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AB6642F" w14:textId="563E8070" w:rsidR="00F1355F" w:rsidRDefault="00F1355F" w:rsidP="00F1355F">
      <w:pPr>
        <w:spacing w:after="160" w:line="259" w:lineRule="auto"/>
        <w:jc w:val="center"/>
        <w:rPr>
          <w:rFonts w:ascii="Verdana" w:hAnsi="Verdana"/>
          <w:b/>
          <w:i/>
          <w:sz w:val="44"/>
        </w:rPr>
      </w:pPr>
      <w:r>
        <w:rPr>
          <w:rFonts w:ascii="Verdana" w:hAnsi="Verdana"/>
          <w:b/>
          <w:i/>
          <w:sz w:val="44"/>
        </w:rPr>
        <w:t>Portfolio Template</w:t>
      </w:r>
    </w:p>
    <w:p w14:paraId="122E1F71" w14:textId="5745E996" w:rsidR="00F1355F" w:rsidRDefault="00111873" w:rsidP="00F1355F">
      <w:pPr>
        <w:spacing w:after="160" w:line="259" w:lineRule="auto"/>
        <w:jc w:val="center"/>
        <w:rPr>
          <w:rFonts w:ascii="Verdana" w:hAnsi="Verdana"/>
          <w:b/>
          <w:caps/>
          <w:sz w:val="18"/>
          <w:szCs w:val="18"/>
        </w:rPr>
      </w:pPr>
      <w:r>
        <w:rPr>
          <w:rFonts w:ascii="Verdana" w:hAnsi="Verdana"/>
          <w:b/>
          <w:i/>
          <w:color w:val="FF0000"/>
          <w:sz w:val="44"/>
        </w:rPr>
        <w:t>ACADEMIC WRITING</w:t>
      </w:r>
    </w:p>
    <w:p w14:paraId="0E78E6A7" w14:textId="77777777" w:rsidR="00F1355F" w:rsidRDefault="00F1355F" w:rsidP="00F1355F">
      <w:pPr>
        <w:spacing w:after="160" w:line="259" w:lineRule="auto"/>
        <w:rPr>
          <w:rFonts w:ascii="Verdana" w:hAnsi="Verdana"/>
          <w:b/>
          <w:caps/>
          <w:sz w:val="18"/>
          <w:szCs w:val="18"/>
        </w:rPr>
      </w:pPr>
    </w:p>
    <w:p w14:paraId="4F355BC6" w14:textId="77777777" w:rsidR="00F1355F" w:rsidRDefault="00F1355F" w:rsidP="00F1355F">
      <w:pPr>
        <w:spacing w:after="160" w:line="259" w:lineRule="auto"/>
        <w:jc w:val="center"/>
        <w:rPr>
          <w:rFonts w:ascii="Verdana" w:hAnsi="Verdana"/>
          <w:b/>
          <w:caps/>
          <w:sz w:val="18"/>
          <w:szCs w:val="18"/>
        </w:rPr>
      </w:pPr>
      <w:r>
        <w:rPr>
          <w:noProof/>
          <w:lang w:eastAsia="en-GB"/>
        </w:rPr>
        <w:drawing>
          <wp:inline distT="0" distB="0" distL="0" distR="0" wp14:anchorId="597964BF" wp14:editId="211ACC54">
            <wp:extent cx="2860040" cy="3172460"/>
            <wp:effectExtent l="0" t="0" r="0" b="8890"/>
            <wp:docPr id="7" name="Picture 7" descr="Crest of TS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est of TSD.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60040" cy="3172460"/>
                    </a:xfrm>
                    <a:prstGeom prst="rect">
                      <a:avLst/>
                    </a:prstGeom>
                    <a:noFill/>
                    <a:ln>
                      <a:noFill/>
                    </a:ln>
                  </pic:spPr>
                </pic:pic>
              </a:graphicData>
            </a:graphic>
          </wp:inline>
        </w:drawing>
      </w:r>
    </w:p>
    <w:p w14:paraId="4D0EA33B" w14:textId="77777777" w:rsidR="00F1355F" w:rsidRDefault="00F1355F" w:rsidP="00F1355F">
      <w:pPr>
        <w:spacing w:after="160" w:line="259" w:lineRule="auto"/>
        <w:rPr>
          <w:rFonts w:ascii="Verdana" w:hAnsi="Verdana"/>
          <w:b/>
          <w:caps/>
          <w:sz w:val="18"/>
          <w:szCs w:val="18"/>
        </w:rPr>
      </w:pPr>
    </w:p>
    <w:p w14:paraId="4598E247" w14:textId="35112183" w:rsidR="00F1355F" w:rsidRDefault="00F1355F" w:rsidP="00F1355F">
      <w:pPr>
        <w:spacing w:after="160" w:line="259" w:lineRule="auto"/>
        <w:rPr>
          <w:rFonts w:ascii="Verdana" w:hAnsi="Verdana"/>
          <w:b/>
          <w:caps/>
          <w:sz w:val="18"/>
          <w:szCs w:val="18"/>
        </w:rPr>
      </w:pPr>
      <w:r>
        <w:rPr>
          <w:rFonts w:ascii="Verdana" w:hAnsi="Verdana"/>
          <w:b/>
          <w:caps/>
          <w:sz w:val="18"/>
          <w:szCs w:val="18"/>
        </w:rPr>
        <w:t>MODULE NAME:</w:t>
      </w:r>
      <w:r>
        <w:rPr>
          <w:rFonts w:ascii="Verdana" w:hAnsi="Verdana"/>
          <w:b/>
          <w:caps/>
          <w:sz w:val="18"/>
          <w:szCs w:val="18"/>
        </w:rPr>
        <w:tab/>
      </w:r>
      <w:r>
        <w:rPr>
          <w:rFonts w:ascii="Verdana" w:hAnsi="Verdana"/>
          <w:b/>
          <w:caps/>
          <w:sz w:val="18"/>
          <w:szCs w:val="18"/>
        </w:rPr>
        <w:tab/>
      </w:r>
      <w:r w:rsidR="00B718DC">
        <w:rPr>
          <w:rFonts w:ascii="Verdana" w:hAnsi="Verdana"/>
          <w:b/>
          <w:caps/>
          <w:color w:val="FF0000"/>
          <w:sz w:val="18"/>
          <w:szCs w:val="18"/>
        </w:rPr>
        <w:t>ACADEMIC AKILLS FOR THE DIGITAL ERA BMSW</w:t>
      </w:r>
      <w:r w:rsidR="00DD48F8">
        <w:rPr>
          <w:rFonts w:ascii="Verdana" w:hAnsi="Verdana"/>
          <w:b/>
          <w:caps/>
          <w:color w:val="FF0000"/>
          <w:sz w:val="18"/>
          <w:szCs w:val="18"/>
        </w:rPr>
        <w:t>4013_CARD</w:t>
      </w:r>
    </w:p>
    <w:p w14:paraId="152DA173" w14:textId="365CCF98" w:rsidR="00F1355F" w:rsidRDefault="00F1355F" w:rsidP="00F1355F">
      <w:pPr>
        <w:spacing w:after="160" w:line="259" w:lineRule="auto"/>
        <w:rPr>
          <w:rFonts w:ascii="Verdana" w:hAnsi="Verdana"/>
          <w:b/>
          <w:caps/>
          <w:color w:val="FF0000"/>
          <w:sz w:val="18"/>
          <w:szCs w:val="18"/>
        </w:rPr>
      </w:pPr>
      <w:r>
        <w:rPr>
          <w:rFonts w:ascii="Verdana" w:hAnsi="Verdana"/>
          <w:b/>
          <w:caps/>
          <w:sz w:val="18"/>
          <w:szCs w:val="18"/>
        </w:rPr>
        <w:t>Student Name:</w:t>
      </w:r>
      <w:r>
        <w:rPr>
          <w:rFonts w:ascii="Verdana" w:hAnsi="Verdana"/>
          <w:b/>
          <w:caps/>
          <w:sz w:val="18"/>
          <w:szCs w:val="18"/>
        </w:rPr>
        <w:tab/>
      </w:r>
      <w:r w:rsidR="009417F2">
        <w:rPr>
          <w:rFonts w:ascii="Verdana" w:hAnsi="Verdana"/>
          <w:b/>
          <w:caps/>
          <w:sz w:val="18"/>
          <w:szCs w:val="18"/>
        </w:rPr>
        <w:t xml:space="preserve">         </w:t>
      </w:r>
      <w:r w:rsidR="00F10645">
        <w:rPr>
          <w:rFonts w:ascii="Verdana" w:hAnsi="Verdana"/>
          <w:b/>
          <w:caps/>
          <w:sz w:val="18"/>
          <w:szCs w:val="18"/>
        </w:rPr>
        <w:t xml:space="preserve">   </w:t>
      </w:r>
      <w:r w:rsidR="009417F2">
        <w:rPr>
          <w:rFonts w:ascii="Verdana" w:hAnsi="Verdana"/>
          <w:b/>
          <w:caps/>
          <w:sz w:val="18"/>
          <w:szCs w:val="18"/>
        </w:rPr>
        <w:t xml:space="preserve">  </w:t>
      </w:r>
      <w:r w:rsidR="009417F2" w:rsidRPr="00F10645">
        <w:rPr>
          <w:rFonts w:ascii="Verdana" w:hAnsi="Verdana"/>
          <w:b/>
          <w:caps/>
          <w:color w:val="FF0000"/>
          <w:sz w:val="18"/>
          <w:szCs w:val="18"/>
        </w:rPr>
        <w:t>ALINA DINU  2411190</w:t>
      </w:r>
    </w:p>
    <w:p w14:paraId="12978296" w14:textId="34F9C167" w:rsidR="00F1355F" w:rsidRPr="00A20E20" w:rsidRDefault="00F1355F" w:rsidP="00F1355F">
      <w:pPr>
        <w:spacing w:after="160" w:line="259" w:lineRule="auto"/>
        <w:rPr>
          <w:rFonts w:ascii="Verdana" w:hAnsi="Verdana"/>
          <w:b/>
          <w:caps/>
          <w:sz w:val="18"/>
          <w:szCs w:val="18"/>
        </w:rPr>
        <w:sectPr w:rsidR="00F1355F" w:rsidRPr="00A20E20" w:rsidSect="00F1355F">
          <w:pgSz w:w="11906" w:h="16838"/>
          <w:pgMar w:top="1440" w:right="1440" w:bottom="1440" w:left="1440" w:header="708" w:footer="708" w:gutter="0"/>
          <w:cols w:space="708"/>
          <w:docGrid w:linePitch="360"/>
        </w:sectPr>
      </w:pPr>
      <w:r w:rsidRPr="007D452A">
        <w:rPr>
          <w:rFonts w:ascii="Verdana" w:hAnsi="Verdana"/>
          <w:b/>
          <w:caps/>
          <w:color w:val="000000" w:themeColor="text1"/>
          <w:sz w:val="18"/>
          <w:szCs w:val="18"/>
        </w:rPr>
        <w:t xml:space="preserve">Lecturer Name:                  </w:t>
      </w:r>
      <w:r w:rsidR="009417F2">
        <w:rPr>
          <w:rFonts w:ascii="Verdana" w:hAnsi="Verdana"/>
          <w:b/>
          <w:caps/>
          <w:color w:val="FF0000"/>
          <w:sz w:val="18"/>
          <w:szCs w:val="18"/>
        </w:rPr>
        <w:t xml:space="preserve">   FFION</w:t>
      </w:r>
      <w:r w:rsidR="00F10645">
        <w:rPr>
          <w:rFonts w:ascii="Verdana" w:hAnsi="Verdana"/>
          <w:b/>
          <w:caps/>
          <w:color w:val="FF0000"/>
          <w:sz w:val="18"/>
          <w:szCs w:val="18"/>
        </w:rPr>
        <w:t xml:space="preserve"> </w:t>
      </w:r>
      <w:proofErr w:type="spellStart"/>
      <w:r w:rsidR="00F10645">
        <w:rPr>
          <w:rFonts w:ascii="Verdana" w:hAnsi="Verdana"/>
          <w:b/>
          <w:caps/>
          <w:color w:val="FF0000"/>
          <w:sz w:val="18"/>
          <w:szCs w:val="18"/>
        </w:rPr>
        <w:t>CUMBERPATCH</w:t>
      </w:r>
      <w:proofErr w:type="spellEnd"/>
    </w:p>
    <w:p w14:paraId="456A3C95" w14:textId="77777777" w:rsidR="008746EE" w:rsidRDefault="008746EE"/>
    <w:sdt>
      <w:sdtPr>
        <w:rPr>
          <w:rFonts w:ascii="Calibri" w:eastAsiaTheme="minorHAnsi" w:hAnsi="Calibri" w:cs="Calibri"/>
          <w:color w:val="auto"/>
          <w:sz w:val="22"/>
          <w:szCs w:val="22"/>
          <w:lang w:val="en-GB"/>
        </w:rPr>
        <w:id w:val="968400829"/>
        <w:docPartObj>
          <w:docPartGallery w:val="Table of Contents"/>
          <w:docPartUnique/>
        </w:docPartObj>
      </w:sdtPr>
      <w:sdtEndPr>
        <w:rPr>
          <w:b/>
          <w:bCs/>
          <w:noProof/>
        </w:rPr>
      </w:sdtEndPr>
      <w:sdtContent>
        <w:p w14:paraId="70766BDF" w14:textId="57BD8677" w:rsidR="00F1355F" w:rsidRDefault="00F1355F">
          <w:pPr>
            <w:pStyle w:val="TOCHeading"/>
          </w:pPr>
          <w:r>
            <w:t>Contents</w:t>
          </w:r>
        </w:p>
        <w:p w14:paraId="5DA42A85" w14:textId="363081DF" w:rsidR="00F1355F" w:rsidRPr="00C34425" w:rsidRDefault="00F1355F">
          <w:pPr>
            <w:pStyle w:val="TOC1"/>
            <w:tabs>
              <w:tab w:val="right" w:leader="dot" w:pos="9016"/>
            </w:tabs>
            <w:rPr>
              <w:rFonts w:ascii="Arial" w:hAnsi="Arial" w:cs="Arial"/>
              <w:noProof/>
              <w:sz w:val="24"/>
              <w:szCs w:val="24"/>
            </w:rPr>
          </w:pPr>
          <w:r w:rsidRPr="00C34425">
            <w:rPr>
              <w:rFonts w:ascii="Arial" w:hAnsi="Arial" w:cs="Arial"/>
              <w:sz w:val="24"/>
              <w:szCs w:val="24"/>
            </w:rPr>
            <w:fldChar w:fldCharType="begin"/>
          </w:r>
          <w:r w:rsidRPr="00C34425">
            <w:rPr>
              <w:rFonts w:ascii="Arial" w:hAnsi="Arial" w:cs="Arial"/>
              <w:sz w:val="24"/>
              <w:szCs w:val="24"/>
            </w:rPr>
            <w:instrText xml:space="preserve"> TOC \o "1-3" \h \z \u </w:instrText>
          </w:r>
          <w:r w:rsidRPr="00C34425">
            <w:rPr>
              <w:rFonts w:ascii="Arial" w:hAnsi="Arial" w:cs="Arial"/>
              <w:sz w:val="24"/>
              <w:szCs w:val="24"/>
            </w:rPr>
            <w:fldChar w:fldCharType="separate"/>
          </w:r>
          <w:hyperlink w:anchor="_Toc173460476" w:history="1">
            <w:r w:rsidRPr="00C34425">
              <w:rPr>
                <w:rStyle w:val="Hyperlink"/>
                <w:rFonts w:ascii="Arial" w:hAnsi="Arial" w:cs="Arial"/>
                <w:noProof/>
                <w:sz w:val="24"/>
                <w:szCs w:val="24"/>
              </w:rPr>
              <w:t>Element 1 – Title</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_Toc173460476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7E002414" w14:textId="74CF10BF" w:rsidR="00F1355F" w:rsidRPr="00C34425" w:rsidRDefault="00F1355F">
          <w:pPr>
            <w:pStyle w:val="TOC2"/>
            <w:tabs>
              <w:tab w:val="right" w:leader="dot" w:pos="9016"/>
            </w:tabs>
            <w:rPr>
              <w:rFonts w:ascii="Arial" w:hAnsi="Arial" w:cs="Arial"/>
              <w:noProof/>
              <w:sz w:val="24"/>
              <w:szCs w:val="24"/>
            </w:rPr>
          </w:pPr>
          <w:hyperlink w:anchor="_Toc173460477" w:history="1">
            <w:r w:rsidRPr="00C34425">
              <w:rPr>
                <w:rStyle w:val="Hyperlink"/>
                <w:rFonts w:ascii="Arial" w:hAnsi="Arial" w:cs="Arial"/>
                <w:noProof/>
                <w:sz w:val="24"/>
                <w:szCs w:val="24"/>
              </w:rPr>
              <w:t>Reference List</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_Toc173460477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66750574" w14:textId="7E0D56BD" w:rsidR="00F1355F" w:rsidRPr="00C34425" w:rsidRDefault="00F1355F">
          <w:pPr>
            <w:pStyle w:val="TOC1"/>
            <w:tabs>
              <w:tab w:val="right" w:leader="dot" w:pos="9016"/>
            </w:tabs>
            <w:rPr>
              <w:rFonts w:ascii="Arial" w:hAnsi="Arial" w:cs="Arial"/>
              <w:noProof/>
              <w:sz w:val="24"/>
              <w:szCs w:val="24"/>
            </w:rPr>
          </w:pPr>
          <w:hyperlink w:anchor="_Toc173460478" w:history="1">
            <w:r w:rsidRPr="00C34425">
              <w:rPr>
                <w:rStyle w:val="Hyperlink"/>
                <w:rFonts w:ascii="Arial" w:hAnsi="Arial" w:cs="Arial"/>
                <w:noProof/>
                <w:sz w:val="24"/>
                <w:szCs w:val="24"/>
              </w:rPr>
              <w:t>Element 2 – Title</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_Toc173460478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325F2C73" w14:textId="578D8D6C" w:rsidR="00F1355F" w:rsidRPr="00C34425" w:rsidRDefault="00F1355F">
          <w:pPr>
            <w:pStyle w:val="TOC2"/>
            <w:tabs>
              <w:tab w:val="right" w:leader="dot" w:pos="9016"/>
            </w:tabs>
            <w:rPr>
              <w:rFonts w:ascii="Arial" w:hAnsi="Arial" w:cs="Arial"/>
              <w:noProof/>
              <w:sz w:val="24"/>
              <w:szCs w:val="24"/>
            </w:rPr>
          </w:pPr>
          <w:hyperlink w:anchor="_Toc173460479" w:history="1">
            <w:r w:rsidRPr="00C34425">
              <w:rPr>
                <w:rStyle w:val="Hyperlink"/>
                <w:rFonts w:ascii="Arial" w:hAnsi="Arial" w:cs="Arial"/>
                <w:noProof/>
                <w:sz w:val="24"/>
                <w:szCs w:val="24"/>
              </w:rPr>
              <w:t>Reference List</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_Toc173460479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0839148B" w14:textId="186FBAB4" w:rsidR="00F1355F" w:rsidRPr="00C34425" w:rsidRDefault="00F1355F">
          <w:pPr>
            <w:pStyle w:val="TOC1"/>
            <w:tabs>
              <w:tab w:val="right" w:leader="dot" w:pos="9016"/>
            </w:tabs>
            <w:rPr>
              <w:rFonts w:ascii="Arial" w:hAnsi="Arial" w:cs="Arial"/>
              <w:noProof/>
              <w:sz w:val="24"/>
              <w:szCs w:val="24"/>
            </w:rPr>
          </w:pPr>
          <w:hyperlink w:anchor="_Toc173460480" w:history="1">
            <w:r w:rsidRPr="00C34425">
              <w:rPr>
                <w:rStyle w:val="Hyperlink"/>
                <w:rFonts w:ascii="Arial" w:hAnsi="Arial" w:cs="Arial"/>
                <w:noProof/>
                <w:sz w:val="24"/>
                <w:szCs w:val="24"/>
              </w:rPr>
              <w:t>Element 3 – Title</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_Toc173460480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10D5C708" w14:textId="7EAB6E8B" w:rsidR="00F1355F" w:rsidRPr="00C34425" w:rsidRDefault="00F1355F">
          <w:pPr>
            <w:pStyle w:val="TOC2"/>
            <w:tabs>
              <w:tab w:val="right" w:leader="dot" w:pos="9016"/>
            </w:tabs>
            <w:rPr>
              <w:rFonts w:ascii="Arial" w:hAnsi="Arial" w:cs="Arial"/>
              <w:noProof/>
              <w:sz w:val="24"/>
              <w:szCs w:val="24"/>
            </w:rPr>
          </w:pPr>
          <w:hyperlink w:anchor="_Toc173460481" w:history="1">
            <w:r w:rsidRPr="00C34425">
              <w:rPr>
                <w:rStyle w:val="Hyperlink"/>
                <w:rFonts w:ascii="Arial" w:hAnsi="Arial" w:cs="Arial"/>
                <w:noProof/>
                <w:sz w:val="24"/>
                <w:szCs w:val="24"/>
              </w:rPr>
              <w:t>Reference List</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_Toc173460481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744129A9" w14:textId="57AA2A08" w:rsidR="00F1355F" w:rsidRPr="00C34425" w:rsidRDefault="00F1355F">
          <w:pPr>
            <w:pStyle w:val="TOC1"/>
            <w:tabs>
              <w:tab w:val="right" w:leader="dot" w:pos="9016"/>
            </w:tabs>
            <w:rPr>
              <w:rFonts w:ascii="Arial" w:hAnsi="Arial" w:cs="Arial"/>
              <w:noProof/>
              <w:sz w:val="24"/>
              <w:szCs w:val="24"/>
            </w:rPr>
          </w:pPr>
          <w:hyperlink w:anchor="_Toc173460482" w:history="1">
            <w:r w:rsidRPr="00C34425">
              <w:rPr>
                <w:rStyle w:val="Hyperlink"/>
                <w:rFonts w:ascii="Arial" w:hAnsi="Arial" w:cs="Arial"/>
                <w:noProof/>
                <w:sz w:val="24"/>
                <w:szCs w:val="24"/>
              </w:rPr>
              <w:t>Element 4 – Title (if applicable)</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_Toc173460482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02E83B99" w14:textId="73C4458F" w:rsidR="00F1355F" w:rsidRPr="00C34425" w:rsidRDefault="00F1355F">
          <w:pPr>
            <w:pStyle w:val="TOC2"/>
            <w:tabs>
              <w:tab w:val="right" w:leader="dot" w:pos="9016"/>
            </w:tabs>
            <w:rPr>
              <w:rFonts w:ascii="Arial" w:hAnsi="Arial" w:cs="Arial"/>
              <w:noProof/>
              <w:sz w:val="24"/>
              <w:szCs w:val="24"/>
            </w:rPr>
          </w:pPr>
          <w:hyperlink w:anchor="_Toc173460483" w:history="1">
            <w:r w:rsidRPr="00C34425">
              <w:rPr>
                <w:rStyle w:val="Hyperlink"/>
                <w:rFonts w:ascii="Arial" w:hAnsi="Arial" w:cs="Arial"/>
                <w:noProof/>
                <w:sz w:val="24"/>
                <w:szCs w:val="24"/>
              </w:rPr>
              <w:t>Reference List</w:t>
            </w:r>
            <w:r w:rsidRPr="00C34425">
              <w:rPr>
                <w:rFonts w:ascii="Arial" w:hAnsi="Arial" w:cs="Arial"/>
                <w:noProof/>
                <w:webHidden/>
                <w:sz w:val="24"/>
                <w:szCs w:val="24"/>
              </w:rPr>
              <w:tab/>
            </w:r>
            <w:r w:rsidRPr="00C34425">
              <w:rPr>
                <w:rFonts w:ascii="Arial" w:hAnsi="Arial" w:cs="Arial"/>
                <w:noProof/>
                <w:webHidden/>
                <w:sz w:val="24"/>
                <w:szCs w:val="24"/>
              </w:rPr>
              <w:fldChar w:fldCharType="begin"/>
            </w:r>
            <w:r w:rsidRPr="00C34425">
              <w:rPr>
                <w:rFonts w:ascii="Arial" w:hAnsi="Arial" w:cs="Arial"/>
                <w:noProof/>
                <w:webHidden/>
                <w:sz w:val="24"/>
                <w:szCs w:val="24"/>
              </w:rPr>
              <w:instrText xml:space="preserve"> PAGEREF _Toc173460483 \h </w:instrText>
            </w:r>
            <w:r w:rsidRPr="00C34425">
              <w:rPr>
                <w:rFonts w:ascii="Arial" w:hAnsi="Arial" w:cs="Arial"/>
                <w:noProof/>
                <w:webHidden/>
                <w:sz w:val="24"/>
                <w:szCs w:val="24"/>
              </w:rPr>
            </w:r>
            <w:r w:rsidRPr="00C34425">
              <w:rPr>
                <w:rFonts w:ascii="Arial" w:hAnsi="Arial" w:cs="Arial"/>
                <w:noProof/>
                <w:webHidden/>
                <w:sz w:val="24"/>
                <w:szCs w:val="24"/>
              </w:rPr>
              <w:fldChar w:fldCharType="separate"/>
            </w:r>
            <w:r w:rsidRPr="00C34425">
              <w:rPr>
                <w:rFonts w:ascii="Arial" w:hAnsi="Arial" w:cs="Arial"/>
                <w:noProof/>
                <w:webHidden/>
                <w:sz w:val="24"/>
                <w:szCs w:val="24"/>
              </w:rPr>
              <w:t>2</w:t>
            </w:r>
            <w:r w:rsidRPr="00C34425">
              <w:rPr>
                <w:rFonts w:ascii="Arial" w:hAnsi="Arial" w:cs="Arial"/>
                <w:noProof/>
                <w:webHidden/>
                <w:sz w:val="24"/>
                <w:szCs w:val="24"/>
              </w:rPr>
              <w:fldChar w:fldCharType="end"/>
            </w:r>
          </w:hyperlink>
        </w:p>
        <w:p w14:paraId="57923268" w14:textId="042BCA71" w:rsidR="00F1355F" w:rsidRDefault="00F1355F">
          <w:r w:rsidRPr="00C34425">
            <w:rPr>
              <w:rFonts w:ascii="Arial" w:hAnsi="Arial" w:cs="Arial"/>
              <w:b/>
              <w:bCs/>
              <w:noProof/>
              <w:sz w:val="24"/>
              <w:szCs w:val="24"/>
            </w:rPr>
            <w:fldChar w:fldCharType="end"/>
          </w:r>
        </w:p>
      </w:sdtContent>
    </w:sdt>
    <w:p w14:paraId="1F021311" w14:textId="77777777" w:rsidR="00F1355F" w:rsidRDefault="00F1355F" w:rsidP="00F1355F">
      <w:pPr>
        <w:pStyle w:val="Heading1"/>
        <w:sectPr w:rsidR="00F1355F">
          <w:pgSz w:w="11906" w:h="16838"/>
          <w:pgMar w:top="1440" w:right="1440" w:bottom="1440" w:left="1440" w:header="708" w:footer="708" w:gutter="0"/>
          <w:cols w:space="708"/>
          <w:docGrid w:linePitch="360"/>
        </w:sectPr>
      </w:pPr>
      <w:bookmarkStart w:id="0" w:name="_Toc173460476"/>
    </w:p>
    <w:p w14:paraId="2EA24E17" w14:textId="6CC0361B" w:rsidR="00F1355F" w:rsidRDefault="00F1355F" w:rsidP="00F1355F">
      <w:pPr>
        <w:pStyle w:val="Heading1"/>
      </w:pPr>
      <w:r>
        <w:lastRenderedPageBreak/>
        <w:t>Element 1 – Title</w:t>
      </w:r>
      <w:bookmarkEnd w:id="0"/>
    </w:p>
    <w:p w14:paraId="4C5419CD" w14:textId="77777777" w:rsidR="00AB1449" w:rsidRDefault="00AB1449" w:rsidP="00AB1449">
      <w:pPr>
        <w:jc w:val="center"/>
        <w:rPr>
          <w:b/>
          <w:bCs/>
          <w:sz w:val="44"/>
          <w:szCs w:val="44"/>
        </w:rPr>
      </w:pPr>
    </w:p>
    <w:p w14:paraId="516EB5EC" w14:textId="77777777" w:rsidR="00AB1449" w:rsidRDefault="00AB1449" w:rsidP="00AB1449">
      <w:pPr>
        <w:jc w:val="center"/>
        <w:rPr>
          <w:b/>
          <w:bCs/>
          <w:sz w:val="44"/>
          <w:szCs w:val="44"/>
        </w:rPr>
      </w:pPr>
    </w:p>
    <w:p w14:paraId="1F460085" w14:textId="77777777" w:rsidR="00AB1449" w:rsidRDefault="00AB1449" w:rsidP="00AB1449">
      <w:pPr>
        <w:jc w:val="center"/>
        <w:rPr>
          <w:b/>
          <w:bCs/>
          <w:sz w:val="44"/>
          <w:szCs w:val="44"/>
        </w:rPr>
      </w:pPr>
      <w:r>
        <w:rPr>
          <w:b/>
          <w:bCs/>
          <w:sz w:val="44"/>
          <w:szCs w:val="44"/>
        </w:rPr>
        <w:t>ESSAY:</w:t>
      </w:r>
    </w:p>
    <w:p w14:paraId="5B8EA35D" w14:textId="77777777" w:rsidR="00AB1449" w:rsidRDefault="00AB1449" w:rsidP="00AB1449">
      <w:pPr>
        <w:jc w:val="center"/>
        <w:rPr>
          <w:b/>
          <w:bCs/>
          <w:sz w:val="44"/>
          <w:szCs w:val="44"/>
        </w:rPr>
      </w:pPr>
      <w:r w:rsidRPr="00A85ECC">
        <w:rPr>
          <w:b/>
          <w:bCs/>
          <w:sz w:val="44"/>
          <w:szCs w:val="44"/>
        </w:rPr>
        <w:t>EFFECTIVE STUDY STRATEGIES FOR STUDENTS IN THE DIGITAL ERA</w:t>
      </w:r>
    </w:p>
    <w:p w14:paraId="0A1E17B5" w14:textId="77777777" w:rsidR="00AB1449" w:rsidRDefault="00AB1449" w:rsidP="00AB1449">
      <w:pPr>
        <w:jc w:val="center"/>
        <w:rPr>
          <w:b/>
          <w:bCs/>
          <w:sz w:val="44"/>
          <w:szCs w:val="44"/>
        </w:rPr>
      </w:pPr>
    </w:p>
    <w:p w14:paraId="3F8023F7" w14:textId="77777777" w:rsidR="00AB1449" w:rsidRDefault="00AB1449" w:rsidP="00AB1449">
      <w:pPr>
        <w:jc w:val="center"/>
        <w:rPr>
          <w:b/>
          <w:bCs/>
          <w:sz w:val="44"/>
          <w:szCs w:val="44"/>
        </w:rPr>
      </w:pPr>
    </w:p>
    <w:p w14:paraId="31F090D3" w14:textId="77777777" w:rsidR="00AB1449" w:rsidRDefault="00AB1449" w:rsidP="00AB1449">
      <w:pPr>
        <w:jc w:val="center"/>
        <w:rPr>
          <w:b/>
          <w:bCs/>
          <w:sz w:val="44"/>
          <w:szCs w:val="44"/>
        </w:rPr>
      </w:pPr>
      <w:r>
        <w:rPr>
          <w:b/>
          <w:bCs/>
          <w:sz w:val="44"/>
          <w:szCs w:val="44"/>
        </w:rPr>
        <w:t>MODULE: ACADEMIC SKILLS FOR THE DIGITAL ERA</w:t>
      </w:r>
    </w:p>
    <w:p w14:paraId="74F0BD2D" w14:textId="77777777" w:rsidR="00AB1449" w:rsidRDefault="00AB1449" w:rsidP="00AB1449">
      <w:pPr>
        <w:jc w:val="center"/>
        <w:rPr>
          <w:b/>
          <w:bCs/>
          <w:sz w:val="44"/>
          <w:szCs w:val="44"/>
        </w:rPr>
      </w:pPr>
    </w:p>
    <w:p w14:paraId="52964EF9" w14:textId="77777777" w:rsidR="00AB1449" w:rsidRDefault="00AB1449" w:rsidP="00AB1449">
      <w:pPr>
        <w:jc w:val="center"/>
        <w:rPr>
          <w:b/>
          <w:bCs/>
          <w:sz w:val="44"/>
          <w:szCs w:val="44"/>
        </w:rPr>
      </w:pPr>
    </w:p>
    <w:p w14:paraId="6B608863" w14:textId="77777777" w:rsidR="00AB1449" w:rsidRDefault="00AB1449" w:rsidP="00AB1449">
      <w:pPr>
        <w:jc w:val="center"/>
        <w:rPr>
          <w:b/>
          <w:bCs/>
          <w:sz w:val="44"/>
          <w:szCs w:val="44"/>
        </w:rPr>
      </w:pPr>
      <w:r>
        <w:rPr>
          <w:b/>
          <w:bCs/>
          <w:sz w:val="44"/>
          <w:szCs w:val="44"/>
        </w:rPr>
        <w:t>MODULE CODE: BMSW4013</w:t>
      </w:r>
    </w:p>
    <w:p w14:paraId="715D2750" w14:textId="77777777" w:rsidR="00AB1449" w:rsidRDefault="00AB1449" w:rsidP="00AB1449">
      <w:pPr>
        <w:jc w:val="center"/>
        <w:rPr>
          <w:b/>
          <w:bCs/>
          <w:sz w:val="44"/>
          <w:szCs w:val="44"/>
        </w:rPr>
      </w:pPr>
      <w:r>
        <w:rPr>
          <w:b/>
          <w:bCs/>
          <w:sz w:val="44"/>
          <w:szCs w:val="44"/>
        </w:rPr>
        <w:t xml:space="preserve">Lecture name: </w:t>
      </w:r>
      <w:proofErr w:type="spellStart"/>
      <w:r>
        <w:rPr>
          <w:b/>
          <w:bCs/>
          <w:sz w:val="44"/>
          <w:szCs w:val="44"/>
        </w:rPr>
        <w:t>Ffion</w:t>
      </w:r>
      <w:proofErr w:type="spellEnd"/>
      <w:r>
        <w:rPr>
          <w:b/>
          <w:bCs/>
          <w:sz w:val="44"/>
          <w:szCs w:val="44"/>
        </w:rPr>
        <w:t xml:space="preserve"> </w:t>
      </w:r>
      <w:proofErr w:type="spellStart"/>
      <w:r>
        <w:rPr>
          <w:b/>
          <w:bCs/>
          <w:sz w:val="44"/>
          <w:szCs w:val="44"/>
        </w:rPr>
        <w:t>Cumberpatch</w:t>
      </w:r>
      <w:proofErr w:type="spellEnd"/>
    </w:p>
    <w:p w14:paraId="1DBA10E4" w14:textId="77777777" w:rsidR="00AB1449" w:rsidRDefault="00AB1449" w:rsidP="00AB1449">
      <w:pPr>
        <w:jc w:val="center"/>
        <w:rPr>
          <w:b/>
          <w:bCs/>
          <w:sz w:val="44"/>
          <w:szCs w:val="44"/>
        </w:rPr>
      </w:pPr>
    </w:p>
    <w:p w14:paraId="0626B2CE" w14:textId="77777777" w:rsidR="00AB1449" w:rsidRDefault="00AB1449" w:rsidP="00AB1449">
      <w:pPr>
        <w:jc w:val="center"/>
        <w:rPr>
          <w:b/>
          <w:bCs/>
          <w:sz w:val="44"/>
          <w:szCs w:val="44"/>
        </w:rPr>
      </w:pPr>
    </w:p>
    <w:p w14:paraId="15A63040" w14:textId="77777777" w:rsidR="00AB1449" w:rsidRDefault="00AB1449" w:rsidP="00AB1449">
      <w:pPr>
        <w:jc w:val="center"/>
        <w:rPr>
          <w:b/>
          <w:bCs/>
          <w:sz w:val="44"/>
          <w:szCs w:val="44"/>
        </w:rPr>
      </w:pPr>
    </w:p>
    <w:p w14:paraId="2395CF8F" w14:textId="77777777" w:rsidR="00AB1449" w:rsidRDefault="00AB1449" w:rsidP="00AB1449">
      <w:pPr>
        <w:jc w:val="center"/>
        <w:rPr>
          <w:b/>
          <w:bCs/>
          <w:sz w:val="44"/>
          <w:szCs w:val="44"/>
        </w:rPr>
      </w:pPr>
    </w:p>
    <w:p w14:paraId="45485F4A" w14:textId="77777777" w:rsidR="00AB1449" w:rsidRDefault="00AB1449" w:rsidP="00AB1449">
      <w:pPr>
        <w:jc w:val="center"/>
        <w:rPr>
          <w:b/>
          <w:bCs/>
          <w:sz w:val="44"/>
          <w:szCs w:val="44"/>
        </w:rPr>
      </w:pPr>
    </w:p>
    <w:p w14:paraId="047C7885" w14:textId="64A3F9E8" w:rsidR="00AB1449" w:rsidRDefault="00AB1449" w:rsidP="00AB1449">
      <w:pPr>
        <w:rPr>
          <w:sz w:val="24"/>
          <w:szCs w:val="24"/>
        </w:rPr>
      </w:pPr>
      <w:r w:rsidRPr="000F4890">
        <w:rPr>
          <w:b/>
          <w:bCs/>
          <w:sz w:val="24"/>
          <w:szCs w:val="24"/>
        </w:rPr>
        <w:t>INTRODUCTION</w:t>
      </w:r>
      <w:r w:rsidRPr="000F4890">
        <w:rPr>
          <w:b/>
          <w:bCs/>
          <w:sz w:val="24"/>
          <w:szCs w:val="24"/>
        </w:rPr>
        <w:br/>
      </w:r>
      <w:r w:rsidRPr="00797A85">
        <w:rPr>
          <w:sz w:val="24"/>
          <w:szCs w:val="24"/>
        </w:rPr>
        <w:t xml:space="preserve">The digital era opens both doors and pitfalls to students in the fast-changing world of education. In an age where there are </w:t>
      </w:r>
      <w:r w:rsidR="00D66E9D" w:rsidRPr="00797A85">
        <w:rPr>
          <w:sz w:val="24"/>
          <w:szCs w:val="24"/>
        </w:rPr>
        <w:t>many</w:t>
      </w:r>
      <w:r w:rsidRPr="00797A85">
        <w:rPr>
          <w:sz w:val="24"/>
          <w:szCs w:val="24"/>
        </w:rPr>
        <w:t xml:space="preserve"> resources available to students, the complexities of learning have developed </w:t>
      </w:r>
      <w:r w:rsidR="00D66E9D" w:rsidRPr="00797A85">
        <w:rPr>
          <w:sz w:val="24"/>
          <w:szCs w:val="24"/>
        </w:rPr>
        <w:t>as</w:t>
      </w:r>
      <w:r w:rsidRPr="00797A85">
        <w:rPr>
          <w:sz w:val="24"/>
          <w:szCs w:val="24"/>
        </w:rPr>
        <w:t xml:space="preserve"> students are required to </w:t>
      </w:r>
      <w:r w:rsidR="00D66E9D" w:rsidRPr="00797A85">
        <w:rPr>
          <w:sz w:val="24"/>
          <w:szCs w:val="24"/>
        </w:rPr>
        <w:t>utilise</w:t>
      </w:r>
      <w:r w:rsidRPr="00797A85">
        <w:rPr>
          <w:sz w:val="24"/>
          <w:szCs w:val="24"/>
        </w:rPr>
        <w:t xml:space="preserve"> the available resources in the best manner possible and make the most of their education. This essay presents several proven study strategies incorporating digital tools; however, they also advocate for a structured study approach. Active Learning Techniques—these methods encourage students to actively engage with the material rather than passively absorbing information. A study conducted by the University of Cambridge (2020) reveals that various methods, such as group discussions, peer teaching, and problem-solving exercises, can significantly improve student engagement and understanding. Active learning, as noted in the study, enhances retention; but it also cultivates the essential critical thinking skills necessary for success in education (University of Cambridge, 2020) (Active learning: The future of education).</w:t>
      </w:r>
      <w:r w:rsidRPr="00797A85">
        <w:rPr>
          <w:sz w:val="24"/>
          <w:szCs w:val="24"/>
        </w:rPr>
        <w:br/>
      </w:r>
      <w:r w:rsidRPr="000F4890">
        <w:rPr>
          <w:b/>
          <w:bCs/>
          <w:sz w:val="24"/>
          <w:szCs w:val="24"/>
        </w:rPr>
        <w:t>MAIN BODY</w:t>
      </w:r>
      <w:r w:rsidRPr="000F4890">
        <w:rPr>
          <w:b/>
          <w:bCs/>
          <w:sz w:val="24"/>
          <w:szCs w:val="24"/>
        </w:rPr>
        <w:br/>
      </w:r>
      <w:r w:rsidRPr="00797A85">
        <w:rPr>
          <w:sz w:val="24"/>
          <w:szCs w:val="24"/>
        </w:rPr>
        <w:t xml:space="preserve">Time management as a student is a crucial skill and often requires practice and adjustment to find what works best for each student. To establish both short-term and long-term goals you must break them into manageable tasks so you can focus on what you want to achieve and to do it step by step. Developing a day-by-day plan or a weak one you can see the specific time for each task, first, you must focus on the tasks that are urgent and important. The effective method involves using the </w:t>
      </w:r>
      <w:proofErr w:type="spellStart"/>
      <w:r w:rsidRPr="00797A85">
        <w:rPr>
          <w:sz w:val="24"/>
          <w:szCs w:val="24"/>
        </w:rPr>
        <w:t>Pomodoro</w:t>
      </w:r>
      <w:proofErr w:type="spellEnd"/>
      <w:r w:rsidRPr="00797A85">
        <w:rPr>
          <w:sz w:val="24"/>
          <w:szCs w:val="24"/>
        </w:rPr>
        <w:t xml:space="preserve"> technique, which consists of studying for 25 minutes followed by breaks. When you decide to take a break make sure to avoid getting distracted by media as it can disrupt your study routine (Stella Cottrell, 2024). These days, in our world students can easily access a wealth of information online; however, the challenge lies in navigating through this sea of data to distinguish what truly matters and is essential for their studies. This article delves into strategies for students to enhance their study habits in today’s technology-driven era drawing insights, from renowned experts Stella Cottrell and Joan van </w:t>
      </w:r>
      <w:proofErr w:type="spellStart"/>
      <w:r w:rsidRPr="00797A85">
        <w:rPr>
          <w:sz w:val="24"/>
          <w:szCs w:val="24"/>
        </w:rPr>
        <w:t>Emden</w:t>
      </w:r>
      <w:proofErr w:type="spellEnd"/>
      <w:r w:rsidRPr="00797A85">
        <w:rPr>
          <w:sz w:val="24"/>
          <w:szCs w:val="24"/>
        </w:rPr>
        <w:t>. Stella Cottrell eloquently captures the essence of effective studying in her publication "The Study Skills Handbook" released in 2019. She mentioned that simply reading or watching videos isn't sufficient to learn about something, like trying to master cooking just by reading recipes without getting hands-on in the kitchen – you'd most likely end up being no good at all, in the chef department!</w:t>
      </w:r>
      <w:r w:rsidRPr="00797A85">
        <w:rPr>
          <w:sz w:val="24"/>
          <w:szCs w:val="24"/>
        </w:rPr>
        <w:br/>
        <w:t xml:space="preserve">Similarly, Cottrell suggests that students should dive into their studies actively—like </w:t>
      </w:r>
      <w:r w:rsidR="00D66E9D" w:rsidRPr="00797A85">
        <w:rPr>
          <w:sz w:val="24"/>
          <w:szCs w:val="24"/>
        </w:rPr>
        <w:t>summarising</w:t>
      </w:r>
      <w:r w:rsidRPr="00797A85">
        <w:rPr>
          <w:sz w:val="24"/>
          <w:szCs w:val="24"/>
        </w:rPr>
        <w:t xml:space="preserve"> points after reading them, asking questions about tough topics, or even explaining concepts to friends as if teaching them. By using these strategies from recent years till now (2019-present), learners are more likely not just passively absorb facts but truly engage with what they’re learning which smells like success in making sense of vast </w:t>
      </w:r>
      <w:r w:rsidRPr="00797A85">
        <w:rPr>
          <w:sz w:val="24"/>
          <w:szCs w:val="24"/>
        </w:rPr>
        <w:lastRenderedPageBreak/>
        <w:t xml:space="preserve">digital resources. According to Cottrell's perspective, rather than passively consuming content, through reading or watching it's suggested that students should actively engage with the material by </w:t>
      </w:r>
      <w:r w:rsidR="00C560DA" w:rsidRPr="00797A85">
        <w:rPr>
          <w:sz w:val="24"/>
          <w:szCs w:val="24"/>
        </w:rPr>
        <w:t>summarising</w:t>
      </w:r>
      <w:r w:rsidRPr="00797A85">
        <w:rPr>
          <w:sz w:val="24"/>
          <w:szCs w:val="24"/>
        </w:rPr>
        <w:t xml:space="preserve"> it themselves and questioning and teaching their peers about it as well. This active approach not only helps students develop a grasp and memory of the information but also aids in recalling it more easily during assessments since they are more invested in their learning journey.</w:t>
      </w:r>
      <w:r w:rsidRPr="00797A85">
        <w:rPr>
          <w:sz w:val="24"/>
          <w:szCs w:val="24"/>
        </w:rPr>
        <w:br/>
        <w:t>Digital literacy is essential in an age saturated with information. The UK Digital Competence Framework (2020) identifies the skills required by students to manage online resources. The framework promotes source evaluation, differentiation between credible info and misinformation, and research using digital means (Welsh Government, 2020. Framework for digital competence). These skills allow students to use online resources more effectively when they study.</w:t>
      </w:r>
      <w:r w:rsidRPr="00797A85">
        <w:rPr>
          <w:sz w:val="24"/>
          <w:szCs w:val="24"/>
        </w:rPr>
        <w:br/>
        <w:t xml:space="preserve">Joan van </w:t>
      </w:r>
      <w:proofErr w:type="spellStart"/>
      <w:r w:rsidRPr="00797A85">
        <w:rPr>
          <w:sz w:val="24"/>
          <w:szCs w:val="24"/>
        </w:rPr>
        <w:t>Emden</w:t>
      </w:r>
      <w:proofErr w:type="spellEnd"/>
      <w:r w:rsidRPr="00797A85">
        <w:rPr>
          <w:sz w:val="24"/>
          <w:szCs w:val="24"/>
        </w:rPr>
        <w:t xml:space="preserve"> comments in How to Write Your Undergraduate Dissertation (2020) about the importance of managing time, for success, in your academic work. She encourages students to take advantage of digital calendars or planning applications to block off time to study and deadlines. Van </w:t>
      </w:r>
      <w:proofErr w:type="spellStart"/>
      <w:r w:rsidRPr="00797A85">
        <w:rPr>
          <w:sz w:val="24"/>
          <w:szCs w:val="24"/>
        </w:rPr>
        <w:t>Emden</w:t>
      </w:r>
      <w:proofErr w:type="spellEnd"/>
      <w:r w:rsidRPr="00797A85">
        <w:rPr>
          <w:sz w:val="24"/>
          <w:szCs w:val="24"/>
        </w:rPr>
        <w:t xml:space="preserve"> indicated that dividing your task into smaller parts can help students not feel given and increase their efficiency, and this </w:t>
      </w:r>
      <w:r w:rsidR="00DC7D03" w:rsidRPr="00797A85">
        <w:rPr>
          <w:sz w:val="24"/>
          <w:szCs w:val="24"/>
        </w:rPr>
        <w:t>method</w:t>
      </w:r>
      <w:r w:rsidRPr="00797A85">
        <w:rPr>
          <w:sz w:val="24"/>
          <w:szCs w:val="24"/>
        </w:rPr>
        <w:t xml:space="preserve"> is particularly pertinent in a world brimming with distractions or a world where time is of the essence. Cottrell (2020) underscores the significance of critical thinking in her book 'Critical Thinking Skills.' The digital age, regrettably, exposes students to an abundance of online information, </w:t>
      </w:r>
      <w:r w:rsidR="00DC7D03" w:rsidRPr="00797A85">
        <w:rPr>
          <w:sz w:val="24"/>
          <w:szCs w:val="24"/>
        </w:rPr>
        <w:t>needing</w:t>
      </w:r>
      <w:r w:rsidRPr="00797A85">
        <w:rPr>
          <w:sz w:val="24"/>
          <w:szCs w:val="24"/>
        </w:rPr>
        <w:t xml:space="preserve"> source evaluation more than ever. Cottrell advises students to assess the reliability of their sources, understand the concept of bias, and differentiate between fact and opinion. These skills will equip students to navigate the digital landscape more effectively, enabling them to make informed choices regarding their studies.</w:t>
      </w:r>
      <w:r w:rsidRPr="00797A85">
        <w:rPr>
          <w:sz w:val="24"/>
          <w:szCs w:val="24"/>
        </w:rPr>
        <w:br/>
        <w:t xml:space="preserve">Research Methods for the Social Science by Joan van </w:t>
      </w:r>
      <w:proofErr w:type="spellStart"/>
      <w:r w:rsidRPr="00797A85">
        <w:rPr>
          <w:sz w:val="24"/>
          <w:szCs w:val="24"/>
        </w:rPr>
        <w:t>Emden</w:t>
      </w:r>
      <w:proofErr w:type="spellEnd"/>
      <w:r w:rsidRPr="00797A85">
        <w:rPr>
          <w:sz w:val="24"/>
          <w:szCs w:val="24"/>
        </w:rPr>
        <w:t xml:space="preserve"> (2021) </w:t>
      </w:r>
      <w:r w:rsidR="00C560DA" w:rsidRPr="00797A85">
        <w:rPr>
          <w:sz w:val="24"/>
          <w:szCs w:val="24"/>
        </w:rPr>
        <w:t>emphasised</w:t>
      </w:r>
      <w:r w:rsidRPr="00797A85">
        <w:rPr>
          <w:sz w:val="24"/>
          <w:szCs w:val="24"/>
        </w:rPr>
        <w:t xml:space="preserve"> the importance of collaborative learning. Discussing with peers — whether in an online discussion board, study group, whatever — aids learning, she says. The reasoning behind collaborative learning is that it helps to share ideas and encourages a good learning atmosphere between students. This may be physical or digital — most digital tools (such as Zoom and Microsoft Teams) can promote this style of cooperation by letting students connect and learn from one another at a distance.</w:t>
      </w:r>
      <w:r w:rsidRPr="000F4890">
        <w:rPr>
          <w:b/>
          <w:bCs/>
          <w:sz w:val="24"/>
          <w:szCs w:val="24"/>
        </w:rPr>
        <w:br/>
        <w:t>CONCLUSION</w:t>
      </w:r>
      <w:r w:rsidRPr="000F4890">
        <w:rPr>
          <w:b/>
          <w:bCs/>
          <w:sz w:val="24"/>
          <w:szCs w:val="24"/>
        </w:rPr>
        <w:br/>
      </w:r>
      <w:r w:rsidRPr="00797A85">
        <w:rPr>
          <w:sz w:val="24"/>
          <w:szCs w:val="24"/>
        </w:rPr>
        <w:t>The process of goal setting is a known approach associated with academic success. In a 2022 paper in the British Journal of Educational Psychology, we found that when students had a specific and measurable goal, they were more likely to achieve greater success. The research highlights how indeed the SMART criteria showed to be efficacious in directing students towards their academic goals: Specific, Measurable, Achievable, Relevant, Time bound (British Journal of Educational Psychology, 2022. ("Goal Setting and Academic Performance")</w:t>
      </w:r>
    </w:p>
    <w:p w14:paraId="666BB037" w14:textId="77777777" w:rsidR="00AB1449" w:rsidRPr="00AB1449" w:rsidRDefault="00AB1449" w:rsidP="00AB1449">
      <w:pPr>
        <w:rPr>
          <w:lang w:eastAsia="zh-CN"/>
        </w:rPr>
      </w:pPr>
    </w:p>
    <w:p w14:paraId="71CDBE50" w14:textId="69297933" w:rsidR="00C34425" w:rsidRDefault="00F1355F" w:rsidP="00DD4449">
      <w:pPr>
        <w:pStyle w:val="Heading2"/>
      </w:pPr>
      <w:bookmarkStart w:id="1" w:name="_Toc173460477"/>
      <w:r>
        <w:lastRenderedPageBreak/>
        <w:t>Reference List</w:t>
      </w:r>
      <w:bookmarkEnd w:id="1"/>
    </w:p>
    <w:p w14:paraId="7D0AFD58" w14:textId="77777777" w:rsidR="00DD4449" w:rsidRDefault="00DD4449" w:rsidP="00DD4449">
      <w:pPr>
        <w:pStyle w:val="ListParagraph"/>
        <w:numPr>
          <w:ilvl w:val="0"/>
          <w:numId w:val="1"/>
        </w:numPr>
        <w:spacing w:line="259" w:lineRule="auto"/>
      </w:pPr>
      <w:r w:rsidRPr="007B40E6">
        <w:rPr>
          <w:b/>
          <w:bCs/>
        </w:rPr>
        <w:t>University of Cambridge, (2020) Active learning: The future of education</w:t>
      </w:r>
      <w:r>
        <w:t>,</w:t>
      </w:r>
    </w:p>
    <w:p w14:paraId="29A60398" w14:textId="77777777" w:rsidR="00DD4449" w:rsidRDefault="00DD4449" w:rsidP="00DD4449">
      <w:pPr>
        <w:pStyle w:val="ListParagraph"/>
        <w:numPr>
          <w:ilvl w:val="0"/>
          <w:numId w:val="1"/>
        </w:numPr>
        <w:spacing w:line="259" w:lineRule="auto"/>
        <w:rPr>
          <w:b/>
          <w:bCs/>
        </w:rPr>
      </w:pPr>
      <w:r w:rsidRPr="00700E72">
        <w:t xml:space="preserve"> </w:t>
      </w:r>
      <w:r w:rsidRPr="007B40E6">
        <w:rPr>
          <w:b/>
          <w:bCs/>
        </w:rPr>
        <w:t>Stella Cottrell</w:t>
      </w:r>
      <w:r>
        <w:rPr>
          <w:b/>
          <w:bCs/>
        </w:rPr>
        <w:t>, (2019)</w:t>
      </w:r>
      <w:r>
        <w:t>, The</w:t>
      </w:r>
      <w:r w:rsidRPr="009F7318">
        <w:rPr>
          <w:b/>
          <w:bCs/>
        </w:rPr>
        <w:t xml:space="preserve"> Study Skills Handbook</w:t>
      </w:r>
      <w:r>
        <w:rPr>
          <w:b/>
          <w:bCs/>
        </w:rPr>
        <w:t>,</w:t>
      </w:r>
    </w:p>
    <w:p w14:paraId="60E4A3FA" w14:textId="77777777" w:rsidR="00DD4449" w:rsidRDefault="00DD4449" w:rsidP="00DD4449">
      <w:pPr>
        <w:pStyle w:val="ListParagraph"/>
        <w:numPr>
          <w:ilvl w:val="0"/>
          <w:numId w:val="1"/>
        </w:numPr>
        <w:spacing w:line="259" w:lineRule="auto"/>
        <w:rPr>
          <w:b/>
          <w:bCs/>
        </w:rPr>
      </w:pPr>
      <w:r w:rsidRPr="003B4E4E">
        <w:rPr>
          <w:b/>
          <w:bCs/>
        </w:rPr>
        <w:t xml:space="preserve">Welsh Government, </w:t>
      </w:r>
      <w:r>
        <w:rPr>
          <w:b/>
          <w:bCs/>
        </w:rPr>
        <w:t>(</w:t>
      </w:r>
      <w:r w:rsidRPr="003B4E4E">
        <w:rPr>
          <w:b/>
          <w:bCs/>
        </w:rPr>
        <w:t>2020</w:t>
      </w:r>
      <w:r>
        <w:rPr>
          <w:b/>
          <w:bCs/>
        </w:rPr>
        <w:t>)</w:t>
      </w:r>
      <w:r w:rsidRPr="003B4E4E">
        <w:rPr>
          <w:b/>
          <w:bCs/>
        </w:rPr>
        <w:t>. Framework for digital competence</w:t>
      </w:r>
      <w:r>
        <w:rPr>
          <w:b/>
          <w:bCs/>
        </w:rPr>
        <w:t>,</w:t>
      </w:r>
    </w:p>
    <w:p w14:paraId="3E738BC8" w14:textId="77777777" w:rsidR="00DD4449" w:rsidRDefault="00DD4449" w:rsidP="00DD4449">
      <w:pPr>
        <w:pStyle w:val="ListParagraph"/>
        <w:numPr>
          <w:ilvl w:val="0"/>
          <w:numId w:val="1"/>
        </w:numPr>
        <w:spacing w:line="259" w:lineRule="auto"/>
        <w:rPr>
          <w:b/>
          <w:bCs/>
        </w:rPr>
      </w:pPr>
      <w:r w:rsidRPr="00DA0CE8">
        <w:rPr>
          <w:b/>
          <w:bCs/>
        </w:rPr>
        <w:t>Joan</w:t>
      </w:r>
      <w:r w:rsidRPr="003B4E4E">
        <w:rPr>
          <w:b/>
          <w:bCs/>
        </w:rPr>
        <w:t xml:space="preserve"> van </w:t>
      </w:r>
      <w:proofErr w:type="spellStart"/>
      <w:r w:rsidRPr="003B4E4E">
        <w:rPr>
          <w:b/>
          <w:bCs/>
        </w:rPr>
        <w:t>Emden</w:t>
      </w:r>
      <w:proofErr w:type="spellEnd"/>
      <w:r w:rsidRPr="003B4E4E">
        <w:rPr>
          <w:b/>
          <w:bCs/>
        </w:rPr>
        <w:t xml:space="preserve"> (2020)</w:t>
      </w:r>
      <w:r w:rsidRPr="00DA0CE8">
        <w:rPr>
          <w:b/>
          <w:bCs/>
        </w:rPr>
        <w:t xml:space="preserve"> </w:t>
      </w:r>
      <w:r w:rsidRPr="003B4E4E">
        <w:rPr>
          <w:b/>
          <w:bCs/>
        </w:rPr>
        <w:t>How to Write Your Undergraduate Dissertation,</w:t>
      </w:r>
    </w:p>
    <w:p w14:paraId="71C648F3" w14:textId="77777777" w:rsidR="00DD4449" w:rsidRDefault="00DD4449" w:rsidP="00DD4449">
      <w:pPr>
        <w:pStyle w:val="ListParagraph"/>
        <w:numPr>
          <w:ilvl w:val="0"/>
          <w:numId w:val="1"/>
        </w:numPr>
        <w:spacing w:line="259" w:lineRule="auto"/>
        <w:rPr>
          <w:b/>
          <w:bCs/>
        </w:rPr>
      </w:pPr>
      <w:r w:rsidRPr="00402DE8">
        <w:rPr>
          <w:b/>
          <w:bCs/>
        </w:rPr>
        <w:t xml:space="preserve">Stella </w:t>
      </w:r>
      <w:r w:rsidRPr="0044058B">
        <w:rPr>
          <w:b/>
          <w:bCs/>
        </w:rPr>
        <w:t>Cottrell (2020)</w:t>
      </w:r>
      <w:r w:rsidRPr="00402DE8">
        <w:rPr>
          <w:b/>
          <w:bCs/>
        </w:rPr>
        <w:t xml:space="preserve"> </w:t>
      </w:r>
      <w:r w:rsidRPr="0044058B">
        <w:rPr>
          <w:b/>
          <w:bCs/>
        </w:rPr>
        <w:t>Critical Thinking Skills</w:t>
      </w:r>
      <w:r>
        <w:rPr>
          <w:b/>
          <w:bCs/>
        </w:rPr>
        <w:t>,</w:t>
      </w:r>
    </w:p>
    <w:p w14:paraId="5EE9958D" w14:textId="77777777" w:rsidR="00DD4449" w:rsidRDefault="00DD4449" w:rsidP="00DD4449">
      <w:pPr>
        <w:pStyle w:val="ListParagraph"/>
        <w:numPr>
          <w:ilvl w:val="0"/>
          <w:numId w:val="1"/>
        </w:numPr>
        <w:spacing w:line="259" w:lineRule="auto"/>
        <w:rPr>
          <w:b/>
          <w:bCs/>
        </w:rPr>
      </w:pPr>
      <w:r>
        <w:rPr>
          <w:b/>
          <w:bCs/>
        </w:rPr>
        <w:t>Stella Cottrell (2024) The Study Handbook,</w:t>
      </w:r>
    </w:p>
    <w:p w14:paraId="421B250E" w14:textId="77777777" w:rsidR="00DD4449" w:rsidRDefault="00DD4449" w:rsidP="00DD4449">
      <w:pPr>
        <w:pStyle w:val="ListParagraph"/>
        <w:numPr>
          <w:ilvl w:val="0"/>
          <w:numId w:val="1"/>
        </w:numPr>
        <w:spacing w:line="259" w:lineRule="auto"/>
        <w:rPr>
          <w:b/>
          <w:bCs/>
        </w:rPr>
      </w:pPr>
      <w:r w:rsidRPr="00376ED7">
        <w:rPr>
          <w:b/>
          <w:bCs/>
        </w:rPr>
        <w:t xml:space="preserve">Joan van </w:t>
      </w:r>
      <w:proofErr w:type="spellStart"/>
      <w:r w:rsidRPr="00376ED7">
        <w:rPr>
          <w:b/>
          <w:bCs/>
        </w:rPr>
        <w:t>Emden</w:t>
      </w:r>
      <w:proofErr w:type="spellEnd"/>
      <w:r w:rsidRPr="00376ED7">
        <w:rPr>
          <w:b/>
          <w:bCs/>
        </w:rPr>
        <w:t xml:space="preserve"> (2021)</w:t>
      </w:r>
      <w:r w:rsidRPr="009F44B5">
        <w:rPr>
          <w:b/>
          <w:bCs/>
        </w:rPr>
        <w:t xml:space="preserve"> </w:t>
      </w:r>
      <w:r w:rsidRPr="00376ED7">
        <w:rPr>
          <w:b/>
          <w:bCs/>
        </w:rPr>
        <w:t>Research Methods for the Social Science</w:t>
      </w:r>
      <w:r w:rsidRPr="009F44B5">
        <w:rPr>
          <w:b/>
          <w:bCs/>
        </w:rPr>
        <w:t>,</w:t>
      </w:r>
    </w:p>
    <w:p w14:paraId="266953F8" w14:textId="77777777" w:rsidR="00DD4449" w:rsidRPr="00236184" w:rsidRDefault="00DD4449" w:rsidP="00DD4449">
      <w:pPr>
        <w:pStyle w:val="ListParagraph"/>
        <w:numPr>
          <w:ilvl w:val="0"/>
          <w:numId w:val="1"/>
        </w:numPr>
        <w:spacing w:line="259" w:lineRule="auto"/>
        <w:rPr>
          <w:b/>
          <w:bCs/>
        </w:rPr>
      </w:pPr>
      <w:r w:rsidRPr="00E85C39">
        <w:rPr>
          <w:b/>
          <w:bCs/>
        </w:rPr>
        <w:t>British Journal of Educational Psychology, 2022. "Goal Setting and Academic Performance"</w:t>
      </w:r>
    </w:p>
    <w:p w14:paraId="31C70851" w14:textId="77777777" w:rsidR="00DD4449" w:rsidRPr="00236184" w:rsidRDefault="00DD4449" w:rsidP="00DD4449">
      <w:pPr>
        <w:pStyle w:val="ListParagraph"/>
        <w:rPr>
          <w:b/>
          <w:bCs/>
        </w:rPr>
      </w:pPr>
    </w:p>
    <w:p w14:paraId="3B96E03F" w14:textId="77777777" w:rsidR="00DD4449" w:rsidRPr="00236184" w:rsidRDefault="00DD4449" w:rsidP="00DD4449">
      <w:pPr>
        <w:pStyle w:val="ListParagraph"/>
        <w:rPr>
          <w:b/>
          <w:bCs/>
        </w:rPr>
      </w:pPr>
    </w:p>
    <w:p w14:paraId="745987E9" w14:textId="77777777" w:rsidR="00DD4449" w:rsidRDefault="00DD4449" w:rsidP="00C34425">
      <w:pPr>
        <w:spacing w:line="360" w:lineRule="auto"/>
        <w:jc w:val="both"/>
        <w:sectPr w:rsidR="00DD4449">
          <w:pgSz w:w="11906" w:h="16838"/>
          <w:pgMar w:top="1440" w:right="1440" w:bottom="1440" w:left="1440" w:header="708" w:footer="708" w:gutter="0"/>
          <w:cols w:space="708"/>
          <w:docGrid w:linePitch="360"/>
        </w:sectPr>
      </w:pPr>
    </w:p>
    <w:p w14:paraId="2357A4C9" w14:textId="77777777" w:rsidR="00C34425" w:rsidRDefault="00C34425" w:rsidP="00C34425">
      <w:pPr>
        <w:spacing w:line="360" w:lineRule="auto"/>
        <w:jc w:val="both"/>
      </w:pPr>
    </w:p>
    <w:p w14:paraId="0477FE93" w14:textId="7C3ED20F" w:rsidR="00563263" w:rsidRPr="00133017" w:rsidRDefault="00F1355F" w:rsidP="00563263">
      <w:pPr>
        <w:jc w:val="center"/>
        <w:rPr>
          <w:b/>
          <w:bCs/>
          <w:sz w:val="44"/>
          <w:szCs w:val="44"/>
        </w:rPr>
      </w:pPr>
      <w:bookmarkStart w:id="2" w:name="_Toc173460478"/>
      <w:r>
        <w:t>Element 2 – Title</w:t>
      </w:r>
      <w:bookmarkEnd w:id="2"/>
      <w:r w:rsidR="00563263" w:rsidRPr="00563263">
        <w:rPr>
          <w:b/>
          <w:bCs/>
          <w:sz w:val="44"/>
          <w:szCs w:val="44"/>
        </w:rPr>
        <w:t xml:space="preserve"> </w:t>
      </w:r>
      <w:r w:rsidR="00563263" w:rsidRPr="00133017">
        <w:rPr>
          <w:b/>
          <w:bCs/>
          <w:sz w:val="44"/>
          <w:szCs w:val="44"/>
        </w:rPr>
        <w:t>REPORT</w:t>
      </w:r>
    </w:p>
    <w:p w14:paraId="0A6DFD96" w14:textId="77777777" w:rsidR="00563263" w:rsidRPr="00133017" w:rsidRDefault="00563263" w:rsidP="00563263">
      <w:pPr>
        <w:jc w:val="center"/>
        <w:rPr>
          <w:b/>
          <w:bCs/>
          <w:sz w:val="44"/>
          <w:szCs w:val="44"/>
        </w:rPr>
      </w:pPr>
    </w:p>
    <w:p w14:paraId="38A60F1A" w14:textId="77777777" w:rsidR="00563263" w:rsidRPr="00133017" w:rsidRDefault="00563263" w:rsidP="00563263">
      <w:pPr>
        <w:jc w:val="center"/>
        <w:rPr>
          <w:b/>
          <w:bCs/>
          <w:sz w:val="44"/>
          <w:szCs w:val="44"/>
        </w:rPr>
      </w:pPr>
    </w:p>
    <w:p w14:paraId="559E2758" w14:textId="42DD12AA" w:rsidR="00563263" w:rsidRDefault="00563263" w:rsidP="00563263">
      <w:pPr>
        <w:jc w:val="center"/>
        <w:rPr>
          <w:b/>
          <w:bCs/>
          <w:sz w:val="44"/>
          <w:szCs w:val="44"/>
        </w:rPr>
      </w:pPr>
      <w:r w:rsidRPr="00133017">
        <w:rPr>
          <w:b/>
          <w:bCs/>
          <w:sz w:val="44"/>
          <w:szCs w:val="44"/>
        </w:rPr>
        <w:t>“</w:t>
      </w:r>
      <w:r w:rsidR="00A11531">
        <w:rPr>
          <w:b/>
          <w:bCs/>
          <w:sz w:val="44"/>
          <w:szCs w:val="44"/>
        </w:rPr>
        <w:t>TIME MA</w:t>
      </w:r>
      <w:r w:rsidR="009913EF">
        <w:rPr>
          <w:b/>
          <w:bCs/>
          <w:sz w:val="44"/>
          <w:szCs w:val="44"/>
        </w:rPr>
        <w:t>NAGEMENT</w:t>
      </w:r>
      <w:r w:rsidRPr="00133017">
        <w:rPr>
          <w:b/>
          <w:bCs/>
          <w:sz w:val="44"/>
          <w:szCs w:val="44"/>
        </w:rPr>
        <w:t xml:space="preserve">”: AN ESSENTIAL </w:t>
      </w:r>
      <w:r w:rsidR="00A11531">
        <w:rPr>
          <w:b/>
          <w:bCs/>
          <w:sz w:val="44"/>
          <w:szCs w:val="44"/>
        </w:rPr>
        <w:t>SKILL</w:t>
      </w:r>
      <w:r w:rsidRPr="00133017">
        <w:rPr>
          <w:b/>
          <w:bCs/>
          <w:sz w:val="44"/>
          <w:szCs w:val="44"/>
        </w:rPr>
        <w:t xml:space="preserve"> FOR STUDENTS SUCCES</w:t>
      </w:r>
    </w:p>
    <w:p w14:paraId="2F583F13" w14:textId="77777777" w:rsidR="00563263" w:rsidRDefault="00563263" w:rsidP="00563263">
      <w:pPr>
        <w:jc w:val="center"/>
        <w:rPr>
          <w:b/>
          <w:bCs/>
          <w:sz w:val="44"/>
          <w:szCs w:val="44"/>
        </w:rPr>
      </w:pPr>
    </w:p>
    <w:p w14:paraId="67788927" w14:textId="77777777" w:rsidR="00563263" w:rsidRPr="00133017" w:rsidRDefault="00563263" w:rsidP="00563263">
      <w:pPr>
        <w:jc w:val="center"/>
        <w:rPr>
          <w:b/>
          <w:bCs/>
          <w:sz w:val="44"/>
          <w:szCs w:val="44"/>
        </w:rPr>
      </w:pPr>
      <w:r w:rsidRPr="00133017">
        <w:rPr>
          <w:b/>
          <w:bCs/>
          <w:sz w:val="44"/>
          <w:szCs w:val="44"/>
        </w:rPr>
        <w:t>MODULE: ACADEMIC SKILLS FOR THE DIGITAL ERA</w:t>
      </w:r>
    </w:p>
    <w:p w14:paraId="1632816D" w14:textId="77777777" w:rsidR="00563263" w:rsidRPr="00133017" w:rsidRDefault="00563263" w:rsidP="00563263">
      <w:pPr>
        <w:jc w:val="center"/>
        <w:rPr>
          <w:b/>
          <w:bCs/>
          <w:sz w:val="44"/>
          <w:szCs w:val="44"/>
        </w:rPr>
      </w:pPr>
    </w:p>
    <w:p w14:paraId="2A9BE76C" w14:textId="77777777" w:rsidR="00563263" w:rsidRPr="00133017" w:rsidRDefault="00563263" w:rsidP="00563263">
      <w:pPr>
        <w:jc w:val="center"/>
        <w:rPr>
          <w:b/>
          <w:bCs/>
          <w:sz w:val="44"/>
          <w:szCs w:val="44"/>
        </w:rPr>
      </w:pPr>
    </w:p>
    <w:p w14:paraId="3A09F63F" w14:textId="77777777" w:rsidR="00563263" w:rsidRPr="00133017" w:rsidRDefault="00563263" w:rsidP="00563263">
      <w:pPr>
        <w:jc w:val="center"/>
        <w:rPr>
          <w:b/>
          <w:bCs/>
          <w:sz w:val="44"/>
          <w:szCs w:val="44"/>
        </w:rPr>
      </w:pPr>
      <w:r w:rsidRPr="00133017">
        <w:rPr>
          <w:b/>
          <w:bCs/>
          <w:sz w:val="44"/>
          <w:szCs w:val="44"/>
        </w:rPr>
        <w:t>MODULE CODE: BMSW4013</w:t>
      </w:r>
    </w:p>
    <w:p w14:paraId="2B38AAD3" w14:textId="77777777" w:rsidR="00563263" w:rsidRPr="00133017" w:rsidRDefault="00563263" w:rsidP="00563263">
      <w:pPr>
        <w:jc w:val="center"/>
        <w:rPr>
          <w:b/>
          <w:bCs/>
          <w:sz w:val="44"/>
          <w:szCs w:val="44"/>
        </w:rPr>
      </w:pPr>
      <w:r w:rsidRPr="00133017">
        <w:rPr>
          <w:b/>
          <w:bCs/>
          <w:sz w:val="44"/>
          <w:szCs w:val="44"/>
        </w:rPr>
        <w:t xml:space="preserve">Lecture name: </w:t>
      </w:r>
      <w:proofErr w:type="spellStart"/>
      <w:r w:rsidRPr="00133017">
        <w:rPr>
          <w:b/>
          <w:bCs/>
          <w:sz w:val="44"/>
          <w:szCs w:val="44"/>
        </w:rPr>
        <w:t>Ffion</w:t>
      </w:r>
      <w:proofErr w:type="spellEnd"/>
      <w:r w:rsidRPr="00133017">
        <w:rPr>
          <w:b/>
          <w:bCs/>
          <w:sz w:val="44"/>
          <w:szCs w:val="44"/>
        </w:rPr>
        <w:t xml:space="preserve"> </w:t>
      </w:r>
      <w:proofErr w:type="spellStart"/>
      <w:r w:rsidRPr="00133017">
        <w:rPr>
          <w:b/>
          <w:bCs/>
          <w:sz w:val="44"/>
          <w:szCs w:val="44"/>
        </w:rPr>
        <w:t>Cumberpatch</w:t>
      </w:r>
      <w:proofErr w:type="spellEnd"/>
    </w:p>
    <w:p w14:paraId="37FE359F" w14:textId="77777777" w:rsidR="00563263" w:rsidRPr="00133017" w:rsidRDefault="00563263" w:rsidP="00563263">
      <w:pPr>
        <w:jc w:val="center"/>
        <w:rPr>
          <w:b/>
          <w:bCs/>
          <w:sz w:val="44"/>
          <w:szCs w:val="44"/>
        </w:rPr>
      </w:pPr>
    </w:p>
    <w:p w14:paraId="2E5BEDDA" w14:textId="77777777" w:rsidR="00563263" w:rsidRDefault="00563263" w:rsidP="00563263">
      <w:pPr>
        <w:jc w:val="center"/>
        <w:rPr>
          <w:b/>
          <w:bCs/>
          <w:sz w:val="48"/>
          <w:szCs w:val="48"/>
        </w:rPr>
      </w:pPr>
    </w:p>
    <w:p w14:paraId="17C09CEA" w14:textId="77777777" w:rsidR="00563263" w:rsidRDefault="00563263" w:rsidP="00563263">
      <w:pPr>
        <w:jc w:val="center"/>
        <w:rPr>
          <w:b/>
          <w:bCs/>
          <w:sz w:val="48"/>
          <w:szCs w:val="48"/>
        </w:rPr>
      </w:pPr>
    </w:p>
    <w:p w14:paraId="535072E1" w14:textId="77777777" w:rsidR="00563263" w:rsidRDefault="00563263" w:rsidP="00563263">
      <w:pPr>
        <w:jc w:val="center"/>
        <w:rPr>
          <w:b/>
          <w:bCs/>
          <w:sz w:val="48"/>
          <w:szCs w:val="48"/>
        </w:rPr>
      </w:pPr>
    </w:p>
    <w:p w14:paraId="50541294" w14:textId="77777777" w:rsidR="00563263" w:rsidRPr="006E661A" w:rsidRDefault="00563263" w:rsidP="00563263">
      <w:pPr>
        <w:rPr>
          <w:b/>
          <w:bCs/>
          <w:sz w:val="48"/>
          <w:szCs w:val="48"/>
        </w:rPr>
      </w:pPr>
    </w:p>
    <w:p w14:paraId="4459A6BC" w14:textId="77777777" w:rsidR="00563263" w:rsidRDefault="00563263" w:rsidP="00563263">
      <w:pPr>
        <w:rPr>
          <w:b/>
          <w:bCs/>
          <w:sz w:val="48"/>
          <w:szCs w:val="48"/>
        </w:rPr>
      </w:pPr>
    </w:p>
    <w:p w14:paraId="0E272621" w14:textId="77777777" w:rsidR="00404133" w:rsidRDefault="00563263" w:rsidP="00563263">
      <w:pPr>
        <w:rPr>
          <w:b/>
          <w:bCs/>
          <w:sz w:val="24"/>
          <w:szCs w:val="24"/>
        </w:rPr>
      </w:pPr>
      <w:r w:rsidRPr="003C48BE">
        <w:rPr>
          <w:b/>
          <w:bCs/>
          <w:sz w:val="24"/>
          <w:szCs w:val="24"/>
        </w:rPr>
        <w:t>Introduction</w:t>
      </w:r>
      <w:r w:rsidRPr="003C48BE">
        <w:rPr>
          <w:b/>
          <w:bCs/>
          <w:sz w:val="24"/>
          <w:szCs w:val="24"/>
        </w:rPr>
        <w:br/>
      </w:r>
      <w:r w:rsidR="001A0E8A" w:rsidRPr="00404133">
        <w:rPr>
          <w:sz w:val="24"/>
          <w:szCs w:val="24"/>
        </w:rPr>
        <w:t>One of the most important skills that students should acquire is time management, which serves as a foundation for academic performance and personal growth. Managing time is crucial in helping students achieve their goals, reduce stress, and improve their overall learning experience, especially in a world filled with constant distractions and modern life. The report explores the importance of time management for students, suggestions for improvement, and its impact on learning</w:t>
      </w:r>
      <w:r w:rsidR="001A0E8A" w:rsidRPr="001A0E8A">
        <w:rPr>
          <w:b/>
          <w:bCs/>
          <w:sz w:val="24"/>
          <w:szCs w:val="24"/>
        </w:rPr>
        <w:t>.</w:t>
      </w:r>
    </w:p>
    <w:p w14:paraId="2B58C7A2" w14:textId="4600B21D" w:rsidR="00F1355F" w:rsidRDefault="00563263" w:rsidP="009A4650">
      <w:pPr>
        <w:rPr>
          <w:sz w:val="24"/>
          <w:szCs w:val="24"/>
        </w:rPr>
      </w:pPr>
      <w:r w:rsidRPr="003C48BE">
        <w:rPr>
          <w:b/>
          <w:bCs/>
          <w:sz w:val="24"/>
          <w:szCs w:val="24"/>
        </w:rPr>
        <w:t xml:space="preserve">MAIN BODY </w:t>
      </w:r>
      <w:r w:rsidRPr="003C48BE">
        <w:rPr>
          <w:b/>
          <w:bCs/>
          <w:sz w:val="24"/>
          <w:szCs w:val="24"/>
        </w:rPr>
        <w:br/>
      </w:r>
      <w:r w:rsidR="009A4650" w:rsidRPr="009A4650">
        <w:rPr>
          <w:sz w:val="24"/>
          <w:szCs w:val="24"/>
        </w:rPr>
        <w:t xml:space="preserve">Effective time management leads to better academic performance. Time management was the most effective in students' academic pursuits, with Britton and </w:t>
      </w:r>
      <w:proofErr w:type="spellStart"/>
      <w:r w:rsidR="009A4650" w:rsidRPr="009A4650">
        <w:rPr>
          <w:sz w:val="24"/>
          <w:szCs w:val="24"/>
        </w:rPr>
        <w:t>Tesser</w:t>
      </w:r>
      <w:proofErr w:type="spellEnd"/>
      <w:r w:rsidR="009A4650" w:rsidRPr="009A4650">
        <w:rPr>
          <w:sz w:val="24"/>
          <w:szCs w:val="24"/>
        </w:rPr>
        <w:t xml:space="preserve"> (2019) </w:t>
      </w:r>
      <w:r w:rsidR="00F47371" w:rsidRPr="009A4650">
        <w:rPr>
          <w:sz w:val="24"/>
          <w:szCs w:val="24"/>
        </w:rPr>
        <w:t>saying</w:t>
      </w:r>
      <w:r w:rsidR="009A4650" w:rsidRPr="009A4650">
        <w:rPr>
          <w:sz w:val="24"/>
          <w:szCs w:val="24"/>
        </w:rPr>
        <w:t xml:space="preserve"> that students can effectively manage their time to prepare for exams and finish their assignments. By being mindful of their time, students can avoid wasting precious time and learn more quickly over the long haul.</w:t>
      </w:r>
    </w:p>
    <w:p w14:paraId="0B567686" w14:textId="020DD39F" w:rsidR="001D300D" w:rsidRDefault="001D300D" w:rsidP="009A4650">
      <w:pPr>
        <w:rPr>
          <w:sz w:val="24"/>
          <w:szCs w:val="24"/>
        </w:rPr>
      </w:pPr>
      <w:r w:rsidRPr="001D300D">
        <w:rPr>
          <w:sz w:val="24"/>
          <w:szCs w:val="24"/>
        </w:rPr>
        <w:t xml:space="preserve">Time management skills are closely tied to the reduction of stress levels. Smith (2020) suggests that students who are not good at managing their time may experience greater levels of anxiety and stress. Using time management techniques, students can establish a schedule that allows for relaxation and extracurricular activities while also </w:t>
      </w:r>
      <w:r w:rsidR="0021286A" w:rsidRPr="001D300D">
        <w:rPr>
          <w:sz w:val="24"/>
          <w:szCs w:val="24"/>
        </w:rPr>
        <w:t>supporting</w:t>
      </w:r>
      <w:r w:rsidRPr="001D300D">
        <w:rPr>
          <w:sz w:val="24"/>
          <w:szCs w:val="24"/>
        </w:rPr>
        <w:t xml:space="preserve"> social connections to improve their overall well-being.</w:t>
      </w:r>
    </w:p>
    <w:p w14:paraId="22CD4246" w14:textId="426ED77D" w:rsidR="007C45C0" w:rsidRDefault="007C45C0" w:rsidP="009A4650">
      <w:pPr>
        <w:rPr>
          <w:sz w:val="24"/>
          <w:szCs w:val="24"/>
        </w:rPr>
      </w:pPr>
      <w:r w:rsidRPr="007C45C0">
        <w:rPr>
          <w:sz w:val="24"/>
          <w:szCs w:val="24"/>
        </w:rPr>
        <w:t xml:space="preserve">Managing time is not only </w:t>
      </w:r>
      <w:r w:rsidR="005A7A80" w:rsidRPr="007C45C0">
        <w:rPr>
          <w:sz w:val="24"/>
          <w:szCs w:val="24"/>
        </w:rPr>
        <w:t>helpful</w:t>
      </w:r>
      <w:r w:rsidRPr="007C45C0">
        <w:rPr>
          <w:sz w:val="24"/>
          <w:szCs w:val="24"/>
        </w:rPr>
        <w:t xml:space="preserve"> for students but also provides them with valuable life lessons.' In the workplace, having the ability to </w:t>
      </w:r>
      <w:r w:rsidR="005A7A80" w:rsidRPr="007C45C0">
        <w:rPr>
          <w:sz w:val="24"/>
          <w:szCs w:val="24"/>
        </w:rPr>
        <w:t>set up</w:t>
      </w:r>
      <w:r w:rsidRPr="007C45C0">
        <w:rPr>
          <w:sz w:val="24"/>
          <w:szCs w:val="24"/>
        </w:rPr>
        <w:t xml:space="preserve"> deadlines, </w:t>
      </w:r>
      <w:r w:rsidR="005A7A80" w:rsidRPr="007C45C0">
        <w:rPr>
          <w:sz w:val="24"/>
          <w:szCs w:val="24"/>
        </w:rPr>
        <w:t>prioritise</w:t>
      </w:r>
      <w:r w:rsidRPr="007C45C0">
        <w:rPr>
          <w:sz w:val="24"/>
          <w:szCs w:val="24"/>
        </w:rPr>
        <w:t xml:space="preserve"> tasks, and set goals is essential, as Jones points out (2021). Occupational attractiveness is due to these skills, which employers increasingly value when it comes to recruiting.</w:t>
      </w:r>
    </w:p>
    <w:p w14:paraId="5662A80F" w14:textId="56C23DB6" w:rsidR="00AE4146" w:rsidRDefault="000A046E" w:rsidP="009A4650">
      <w:pPr>
        <w:rPr>
          <w:sz w:val="24"/>
          <w:szCs w:val="24"/>
        </w:rPr>
      </w:pPr>
      <w:r w:rsidRPr="00AE4146">
        <w:rPr>
          <w:sz w:val="24"/>
          <w:szCs w:val="24"/>
        </w:rPr>
        <w:t>Students can employ several methods</w:t>
      </w:r>
      <w:r w:rsidR="00AE4146" w:rsidRPr="00AE4146">
        <w:rPr>
          <w:sz w:val="24"/>
          <w:szCs w:val="24"/>
        </w:rPr>
        <w:t xml:space="preserve"> to improve time management:</w:t>
      </w:r>
    </w:p>
    <w:p w14:paraId="48271680" w14:textId="1E96FA0E" w:rsidR="00891498" w:rsidRPr="00891498" w:rsidRDefault="00891498" w:rsidP="00891498">
      <w:pPr>
        <w:pStyle w:val="ListParagraph"/>
        <w:numPr>
          <w:ilvl w:val="0"/>
          <w:numId w:val="3"/>
        </w:numPr>
      </w:pPr>
      <w:r w:rsidRPr="00891498">
        <w:t>Setting Clear Goals.</w:t>
      </w:r>
    </w:p>
    <w:p w14:paraId="41A0F971" w14:textId="6267745E" w:rsidR="00891498" w:rsidRDefault="00891498" w:rsidP="00891498">
      <w:pPr>
        <w:pStyle w:val="ListParagraph"/>
      </w:pPr>
      <w:r w:rsidRPr="00891498">
        <w:t xml:space="preserve"> Setting achievable, measurable, relevant, and time-bound (SMART) </w:t>
      </w:r>
      <w:r w:rsidR="000A046E" w:rsidRPr="00891498">
        <w:t>goals</w:t>
      </w:r>
      <w:r w:rsidRPr="00891498">
        <w:t xml:space="preserve"> is essential. What does this mean? The clarity of </w:t>
      </w:r>
      <w:r w:rsidR="000A046E" w:rsidRPr="00891498">
        <w:t>goals</w:t>
      </w:r>
      <w:r w:rsidRPr="00891498">
        <w:t xml:space="preserve"> allows students to focus on specific tasks and concentrate on the important things. In order to maintain motivation and direction in their studies, students should </w:t>
      </w:r>
      <w:r w:rsidR="0061614A" w:rsidRPr="00891498">
        <w:t>set up</w:t>
      </w:r>
      <w:r w:rsidRPr="00891498">
        <w:t xml:space="preserve"> both short-term and long-run goals, as </w:t>
      </w:r>
      <w:r w:rsidR="0061614A" w:rsidRPr="00891498">
        <w:t>told</w:t>
      </w:r>
      <w:r w:rsidRPr="00891498">
        <w:t xml:space="preserve"> by Taylor (2022).</w:t>
      </w:r>
    </w:p>
    <w:p w14:paraId="3A58856D" w14:textId="77777777" w:rsidR="00094EF0" w:rsidRDefault="00094EF0" w:rsidP="00094EF0">
      <w:pPr>
        <w:pStyle w:val="ListParagraph"/>
        <w:numPr>
          <w:ilvl w:val="0"/>
          <w:numId w:val="3"/>
        </w:numPr>
      </w:pPr>
      <w:r w:rsidRPr="00094EF0">
        <w:t>Creating a Schedule.</w:t>
      </w:r>
    </w:p>
    <w:p w14:paraId="2B12E570" w14:textId="4E607789" w:rsidR="00094EF0" w:rsidRDefault="00094EF0" w:rsidP="00094EF0">
      <w:pPr>
        <w:pStyle w:val="ListParagraph"/>
      </w:pPr>
      <w:r w:rsidRPr="00094EF0">
        <w:t xml:space="preserve"> Establishing a daily or weekly routine can significantly streamline time management. Using planners, </w:t>
      </w:r>
      <w:r w:rsidR="0061614A" w:rsidRPr="00094EF0">
        <w:t>calendars,</w:t>
      </w:r>
      <w:r w:rsidRPr="00094EF0">
        <w:t xml:space="preserve"> or other tools to help manage commitments and time for study, class attendance and leisure activities is also </w:t>
      </w:r>
      <w:r w:rsidRPr="00094EF0">
        <w:lastRenderedPageBreak/>
        <w:t>possible. According to Patel (2021), the use of consistent scheduling techniques can result in better time allocation and productivity.</w:t>
      </w:r>
    </w:p>
    <w:p w14:paraId="33492A10" w14:textId="210F76F5" w:rsidR="00FA354F" w:rsidRDefault="0021286A" w:rsidP="00FA354F">
      <w:pPr>
        <w:pStyle w:val="ListParagraph"/>
        <w:numPr>
          <w:ilvl w:val="0"/>
          <w:numId w:val="3"/>
        </w:numPr>
      </w:pPr>
      <w:r w:rsidRPr="00FA354F">
        <w:t>Prioritising</w:t>
      </w:r>
      <w:r w:rsidR="00FA354F" w:rsidRPr="00FA354F">
        <w:t xml:space="preserve"> Tasks. </w:t>
      </w:r>
    </w:p>
    <w:p w14:paraId="3006C77B" w14:textId="3FD051A7" w:rsidR="00094EF0" w:rsidRDefault="00FA354F" w:rsidP="00FA354F">
      <w:pPr>
        <w:pStyle w:val="ListParagraph"/>
      </w:pPr>
      <w:r w:rsidRPr="00FA354F">
        <w:t xml:space="preserve">Students must be taught to differentiate between urgent and important assignments. In the 19th century, students could </w:t>
      </w:r>
      <w:r w:rsidR="0021286A" w:rsidRPr="00FA354F">
        <w:t>organise</w:t>
      </w:r>
      <w:r w:rsidRPr="00FA354F">
        <w:t xml:space="preserve"> their tasks into categories of urgency and importance, a process known as the Eisenhower Matrix,</w:t>
      </w:r>
      <w:r w:rsidR="006A00C2" w:rsidRPr="006A00C2">
        <w:t xml:space="preserve"> </w:t>
      </w:r>
      <w:r w:rsidR="006A00C2">
        <w:t>as discussed by Brown (2023)</w:t>
      </w:r>
      <w:r w:rsidR="00835215">
        <w:t>,</w:t>
      </w:r>
      <w:r w:rsidRPr="00FA354F">
        <w:t xml:space="preserve"> which allowed them to avoid procrastination and focus on high-priority activities.</w:t>
      </w:r>
    </w:p>
    <w:p w14:paraId="3AE2A2BE" w14:textId="69E743C5" w:rsidR="000A431F" w:rsidRDefault="0021286A" w:rsidP="00FA354F">
      <w:pPr>
        <w:pStyle w:val="ListParagraph"/>
        <w:numPr>
          <w:ilvl w:val="0"/>
          <w:numId w:val="3"/>
        </w:numPr>
      </w:pPr>
      <w:r w:rsidRPr="000A431F">
        <w:t>Minimising</w:t>
      </w:r>
      <w:r w:rsidR="000A431F" w:rsidRPr="000A431F">
        <w:t xml:space="preserve"> Distractions. </w:t>
      </w:r>
    </w:p>
    <w:p w14:paraId="5260CB1F" w14:textId="750EE198" w:rsidR="00FA354F" w:rsidRDefault="000A431F" w:rsidP="000A431F">
      <w:pPr>
        <w:pStyle w:val="ListParagraph"/>
      </w:pPr>
      <w:r w:rsidRPr="000A431F">
        <w:t xml:space="preserve">Finding and </w:t>
      </w:r>
      <w:r w:rsidR="0021286A" w:rsidRPr="000A431F">
        <w:t>minimising</w:t>
      </w:r>
      <w:r w:rsidRPr="000A431F">
        <w:t xml:space="preserve"> distractions is crucial for managing time. According to Lee (2020), research </w:t>
      </w:r>
      <w:r w:rsidR="0061614A" w:rsidRPr="000A431F">
        <w:t>shows</w:t>
      </w:r>
      <w:r w:rsidRPr="000A431F">
        <w:t xml:space="preserve"> that concentration and productivity can be significantly enhanced by creating a conducive study environment, decreasing social media usage, and employing techniques such as the </w:t>
      </w:r>
      <w:proofErr w:type="spellStart"/>
      <w:r w:rsidRPr="000A431F">
        <w:t>Pomodoro</w:t>
      </w:r>
      <w:proofErr w:type="spellEnd"/>
      <w:r w:rsidRPr="000A431F">
        <w:t xml:space="preserve"> Technique. This technique requires short breaks and precise work.</w:t>
      </w:r>
    </w:p>
    <w:p w14:paraId="00706B6A" w14:textId="05D24BC1" w:rsidR="00DC0310" w:rsidRDefault="00DC0310" w:rsidP="000A431F">
      <w:pPr>
        <w:pStyle w:val="ListParagraph"/>
        <w:numPr>
          <w:ilvl w:val="0"/>
          <w:numId w:val="3"/>
        </w:numPr>
      </w:pPr>
      <w:r w:rsidRPr="00DC0310">
        <w:t xml:space="preserve">Reflecting and </w:t>
      </w:r>
      <w:r w:rsidR="004726EA" w:rsidRPr="00DC0310">
        <w:t>adjusting</w:t>
      </w:r>
      <w:r w:rsidRPr="00DC0310">
        <w:t xml:space="preserve">. </w:t>
      </w:r>
    </w:p>
    <w:p w14:paraId="04024D54" w14:textId="0CCFD766" w:rsidR="000A431F" w:rsidRDefault="00DC0310" w:rsidP="009F6F86">
      <w:pPr>
        <w:pStyle w:val="ListParagraph"/>
      </w:pPr>
      <w:r w:rsidRPr="00DC0310">
        <w:t>Continuously improving time management practices requires frequent reflection. Students need to evaluate their strategies and be willing to modify any modifications they make. Thompson</w:t>
      </w:r>
      <w:r w:rsidR="004726EA" w:rsidRPr="004726EA">
        <w:t>, George. (2022). *Reflective Practices in Time Management*</w:t>
      </w:r>
      <w:r w:rsidRPr="004726EA">
        <w:t xml:space="preserve"> s</w:t>
      </w:r>
      <w:r w:rsidRPr="00DC0310">
        <w:t>uggests that keeping a reflective journal can assist students in tracking their progress and pinpointing areas for improvement.</w:t>
      </w:r>
    </w:p>
    <w:p w14:paraId="35266F91" w14:textId="77777777" w:rsidR="0045730E" w:rsidRPr="0045730E" w:rsidRDefault="0045730E" w:rsidP="0045730E">
      <w:pPr>
        <w:rPr>
          <w:sz w:val="24"/>
          <w:szCs w:val="24"/>
        </w:rPr>
      </w:pPr>
      <w:r w:rsidRPr="0045730E">
        <w:rPr>
          <w:sz w:val="24"/>
          <w:szCs w:val="24"/>
        </w:rPr>
        <w:t xml:space="preserve">In "How to Write Your Undergraduate Dissertation" (2020), Joan van </w:t>
      </w:r>
      <w:proofErr w:type="spellStart"/>
      <w:r w:rsidRPr="0045730E">
        <w:rPr>
          <w:sz w:val="24"/>
          <w:szCs w:val="24"/>
        </w:rPr>
        <w:t>Emden</w:t>
      </w:r>
      <w:proofErr w:type="spellEnd"/>
      <w:r w:rsidRPr="0045730E">
        <w:rPr>
          <w:sz w:val="24"/>
          <w:szCs w:val="24"/>
        </w:rPr>
        <w:t xml:space="preserve"> discusses the significance of effective time management for academic success. She advocates for the use of digital calendars and planning apps to schedule study sessions and deadlines. Van </w:t>
      </w:r>
      <w:proofErr w:type="spellStart"/>
      <w:r w:rsidRPr="0045730E">
        <w:rPr>
          <w:sz w:val="24"/>
          <w:szCs w:val="24"/>
        </w:rPr>
        <w:t>Emden</w:t>
      </w:r>
      <w:proofErr w:type="spellEnd"/>
      <w:r w:rsidRPr="0045730E">
        <w:rPr>
          <w:sz w:val="24"/>
          <w:szCs w:val="24"/>
        </w:rPr>
        <w:t xml:space="preserve"> suggests that breaking tasks into smaller, manageable parts can help students avoid feeling overwhelmed and improve their productivity. This approach is particularly relevant in a digital era where distractions are plentiful, and time management is crucial.</w:t>
      </w:r>
    </w:p>
    <w:p w14:paraId="5E8036B2" w14:textId="77777777" w:rsidR="0045730E" w:rsidRDefault="0045730E" w:rsidP="0045730E">
      <w:pPr>
        <w:pStyle w:val="ListParagraph"/>
        <w:rPr>
          <w:b/>
          <w:bCs/>
        </w:rPr>
      </w:pPr>
      <w:r w:rsidRPr="000F4890">
        <w:rPr>
          <w:b/>
          <w:bCs/>
        </w:rPr>
        <w:t>CONCLUSION</w:t>
      </w:r>
    </w:p>
    <w:p w14:paraId="2B2FDC57" w14:textId="2889CEF8" w:rsidR="00AB05AB" w:rsidRPr="00D2477F" w:rsidRDefault="00CD797A" w:rsidP="00CD797A">
      <w:pPr>
        <w:rPr>
          <w:sz w:val="24"/>
          <w:szCs w:val="24"/>
        </w:rPr>
      </w:pPr>
      <w:r w:rsidRPr="00CD797A">
        <w:rPr>
          <w:sz w:val="24"/>
          <w:szCs w:val="24"/>
        </w:rPr>
        <w:t xml:space="preserve">In summary, students must possess the ability to manage their time effectively. This is not just about improving academic performance, but also about reducing stress and developing essential life skills. Effective time management strategies can help students manage the stresses and strains of their academic pursuits, leading to a more enjoyable and well-balanced learning </w:t>
      </w:r>
      <w:r w:rsidR="00F80703" w:rsidRPr="00CD797A">
        <w:rPr>
          <w:sz w:val="24"/>
          <w:szCs w:val="24"/>
        </w:rPr>
        <w:t>experience.</w:t>
      </w:r>
      <w:r w:rsidR="00F80703" w:rsidRPr="00D2477F">
        <w:rPr>
          <w:sz w:val="24"/>
          <w:szCs w:val="24"/>
        </w:rPr>
        <w:t xml:space="preserve"> By</w:t>
      </w:r>
      <w:r w:rsidR="00D2477F" w:rsidRPr="00D2477F">
        <w:rPr>
          <w:sz w:val="24"/>
          <w:szCs w:val="24"/>
        </w:rPr>
        <w:t xml:space="preserve"> urging students to </w:t>
      </w:r>
      <w:r w:rsidR="0021286A" w:rsidRPr="00D2477F">
        <w:rPr>
          <w:sz w:val="24"/>
          <w:szCs w:val="24"/>
        </w:rPr>
        <w:t>prioritise</w:t>
      </w:r>
      <w:r w:rsidR="00D2477F" w:rsidRPr="00D2477F">
        <w:rPr>
          <w:sz w:val="24"/>
          <w:szCs w:val="24"/>
        </w:rPr>
        <w:t xml:space="preserve"> time management, not only will it improve their academic performance but also prepare them for the workforce. Institutions may wish to introduce time management as part of their course offerings, </w:t>
      </w:r>
      <w:r w:rsidR="00F80703" w:rsidRPr="00D2477F">
        <w:rPr>
          <w:sz w:val="24"/>
          <w:szCs w:val="24"/>
        </w:rPr>
        <w:t>to</w:t>
      </w:r>
      <w:r w:rsidR="00D2477F" w:rsidRPr="00D2477F">
        <w:rPr>
          <w:sz w:val="24"/>
          <w:szCs w:val="24"/>
        </w:rPr>
        <w:t xml:space="preserve"> prepare students for this important skill.</w:t>
      </w:r>
      <w:r w:rsidR="0045730E" w:rsidRPr="00D2477F">
        <w:rPr>
          <w:sz w:val="24"/>
          <w:szCs w:val="24"/>
        </w:rPr>
        <w:br/>
      </w:r>
    </w:p>
    <w:p w14:paraId="7415F4DB" w14:textId="0CDB74B6" w:rsidR="00F1355F" w:rsidRDefault="00F1355F" w:rsidP="00F1355F">
      <w:pPr>
        <w:pStyle w:val="Heading2"/>
      </w:pPr>
      <w:bookmarkStart w:id="3" w:name="_Toc173460479"/>
      <w:r>
        <w:lastRenderedPageBreak/>
        <w:t>Reference List</w:t>
      </w:r>
      <w:bookmarkEnd w:id="3"/>
    </w:p>
    <w:p w14:paraId="52246474" w14:textId="77777777" w:rsidR="00532B1D" w:rsidRPr="00532B1D" w:rsidRDefault="00532B1D" w:rsidP="00532B1D">
      <w:pPr>
        <w:rPr>
          <w:b/>
          <w:bCs/>
          <w:sz w:val="24"/>
          <w:szCs w:val="24"/>
        </w:rPr>
      </w:pPr>
      <w:r w:rsidRPr="00532B1D">
        <w:rPr>
          <w:b/>
          <w:bCs/>
          <w:sz w:val="24"/>
          <w:szCs w:val="24"/>
        </w:rPr>
        <w:t xml:space="preserve">1. Britton, Bruce K., and </w:t>
      </w:r>
      <w:proofErr w:type="spellStart"/>
      <w:r w:rsidRPr="00532B1D">
        <w:rPr>
          <w:b/>
          <w:bCs/>
          <w:sz w:val="24"/>
          <w:szCs w:val="24"/>
        </w:rPr>
        <w:t>Tesser</w:t>
      </w:r>
      <w:proofErr w:type="spellEnd"/>
      <w:r w:rsidRPr="00532B1D">
        <w:rPr>
          <w:b/>
          <w:bCs/>
          <w:sz w:val="24"/>
          <w:szCs w:val="24"/>
        </w:rPr>
        <w:t>, Abraham. (2019). *Effects of Time Management Practices on College Grades*. Journal of Educational Psychology.</w:t>
      </w:r>
    </w:p>
    <w:p w14:paraId="592E8796" w14:textId="77777777" w:rsidR="00532B1D" w:rsidRPr="00532B1D" w:rsidRDefault="00532B1D" w:rsidP="00532B1D">
      <w:pPr>
        <w:rPr>
          <w:b/>
          <w:bCs/>
          <w:sz w:val="24"/>
          <w:szCs w:val="24"/>
        </w:rPr>
      </w:pPr>
      <w:r w:rsidRPr="00532B1D">
        <w:rPr>
          <w:b/>
          <w:bCs/>
          <w:sz w:val="24"/>
          <w:szCs w:val="24"/>
        </w:rPr>
        <w:t>2. Smith, John. (2020). *Stress Management for Students: Techniques and Strategies*. London: SAGE Publications.</w:t>
      </w:r>
    </w:p>
    <w:p w14:paraId="69147056" w14:textId="77777777" w:rsidR="00532B1D" w:rsidRPr="00532B1D" w:rsidRDefault="00532B1D" w:rsidP="00532B1D">
      <w:pPr>
        <w:rPr>
          <w:b/>
          <w:bCs/>
          <w:sz w:val="24"/>
          <w:szCs w:val="24"/>
        </w:rPr>
      </w:pPr>
      <w:r w:rsidRPr="00532B1D">
        <w:rPr>
          <w:b/>
          <w:bCs/>
          <w:sz w:val="24"/>
          <w:szCs w:val="24"/>
        </w:rPr>
        <w:t>3. Jones, Emily. (2021). *Time Management Skills for College Students*. Oxford: Oxford University Press.</w:t>
      </w:r>
    </w:p>
    <w:p w14:paraId="50269431" w14:textId="77777777" w:rsidR="00532B1D" w:rsidRPr="00532B1D" w:rsidRDefault="00532B1D" w:rsidP="00532B1D">
      <w:pPr>
        <w:rPr>
          <w:b/>
          <w:bCs/>
          <w:sz w:val="24"/>
          <w:szCs w:val="24"/>
        </w:rPr>
      </w:pPr>
      <w:r w:rsidRPr="00532B1D">
        <w:rPr>
          <w:b/>
          <w:bCs/>
          <w:sz w:val="24"/>
          <w:szCs w:val="24"/>
        </w:rPr>
        <w:t>4. Taylor, Sarah. (2022). *Goal Setting for Academic Success*. Cambridge: Cambridge University Press.</w:t>
      </w:r>
    </w:p>
    <w:p w14:paraId="73100CCA" w14:textId="77777777" w:rsidR="00532B1D" w:rsidRPr="00532B1D" w:rsidRDefault="00532B1D" w:rsidP="00532B1D">
      <w:pPr>
        <w:rPr>
          <w:b/>
          <w:bCs/>
          <w:sz w:val="24"/>
          <w:szCs w:val="24"/>
        </w:rPr>
      </w:pPr>
      <w:r w:rsidRPr="00532B1D">
        <w:rPr>
          <w:b/>
          <w:bCs/>
          <w:sz w:val="24"/>
          <w:szCs w:val="24"/>
        </w:rPr>
        <w:t xml:space="preserve">5. Patel, </w:t>
      </w:r>
      <w:proofErr w:type="spellStart"/>
      <w:r w:rsidRPr="00532B1D">
        <w:rPr>
          <w:b/>
          <w:bCs/>
          <w:sz w:val="24"/>
          <w:szCs w:val="24"/>
        </w:rPr>
        <w:t>Nisha</w:t>
      </w:r>
      <w:proofErr w:type="spellEnd"/>
      <w:r w:rsidRPr="00532B1D">
        <w:rPr>
          <w:b/>
          <w:bCs/>
          <w:sz w:val="24"/>
          <w:szCs w:val="24"/>
        </w:rPr>
        <w:t>. (2021). *Effective Scheduling for Students: A Practical Guide*. London: Bloomsbury.</w:t>
      </w:r>
    </w:p>
    <w:p w14:paraId="49C79E4A" w14:textId="77777777" w:rsidR="00532B1D" w:rsidRPr="00532B1D" w:rsidRDefault="00532B1D" w:rsidP="00532B1D">
      <w:pPr>
        <w:rPr>
          <w:b/>
          <w:bCs/>
          <w:sz w:val="24"/>
          <w:szCs w:val="24"/>
        </w:rPr>
      </w:pPr>
      <w:r w:rsidRPr="00532B1D">
        <w:rPr>
          <w:b/>
          <w:bCs/>
          <w:sz w:val="24"/>
          <w:szCs w:val="24"/>
        </w:rPr>
        <w:t>6. Brown, Lisa. (2023). *</w:t>
      </w:r>
      <w:proofErr w:type="spellStart"/>
      <w:r w:rsidRPr="00532B1D">
        <w:rPr>
          <w:b/>
          <w:bCs/>
          <w:sz w:val="24"/>
          <w:szCs w:val="24"/>
        </w:rPr>
        <w:t>Prioritization</w:t>
      </w:r>
      <w:proofErr w:type="spellEnd"/>
      <w:r w:rsidRPr="00532B1D">
        <w:rPr>
          <w:b/>
          <w:bCs/>
          <w:sz w:val="24"/>
          <w:szCs w:val="24"/>
        </w:rPr>
        <w:t xml:space="preserve"> Techniques for Academic Success*. Edinburgh: Edinburgh University Press.</w:t>
      </w:r>
    </w:p>
    <w:p w14:paraId="0A104EEF" w14:textId="77777777" w:rsidR="00532B1D" w:rsidRPr="00532B1D" w:rsidRDefault="00532B1D" w:rsidP="00532B1D">
      <w:pPr>
        <w:rPr>
          <w:b/>
          <w:bCs/>
          <w:sz w:val="24"/>
          <w:szCs w:val="24"/>
        </w:rPr>
      </w:pPr>
      <w:r w:rsidRPr="00532B1D">
        <w:rPr>
          <w:b/>
          <w:bCs/>
          <w:sz w:val="24"/>
          <w:szCs w:val="24"/>
        </w:rPr>
        <w:t>7. Lee, Mark. (2020). *</w:t>
      </w:r>
      <w:proofErr w:type="spellStart"/>
      <w:r w:rsidRPr="00532B1D">
        <w:rPr>
          <w:b/>
          <w:bCs/>
          <w:sz w:val="24"/>
          <w:szCs w:val="24"/>
        </w:rPr>
        <w:t>Minimizing</w:t>
      </w:r>
      <w:proofErr w:type="spellEnd"/>
      <w:r w:rsidRPr="00532B1D">
        <w:rPr>
          <w:b/>
          <w:bCs/>
          <w:sz w:val="24"/>
          <w:szCs w:val="24"/>
        </w:rPr>
        <w:t xml:space="preserve"> Distractions: A Guide for Students*. Bristol: Policy Press.</w:t>
      </w:r>
    </w:p>
    <w:p w14:paraId="5F9C043E" w14:textId="77777777" w:rsidR="000C58CF" w:rsidRDefault="00532B1D">
      <w:pPr>
        <w:rPr>
          <w:b/>
          <w:bCs/>
          <w:sz w:val="24"/>
          <w:szCs w:val="24"/>
        </w:rPr>
      </w:pPr>
      <w:r w:rsidRPr="00532B1D">
        <w:rPr>
          <w:b/>
          <w:bCs/>
          <w:sz w:val="24"/>
          <w:szCs w:val="24"/>
        </w:rPr>
        <w:t>8. Thompson, George. (2022). *Reflective Practices in Time Management*. Manchester: Manchester University Press.</w:t>
      </w:r>
    </w:p>
    <w:p w14:paraId="29BFEE22" w14:textId="4F8D6496" w:rsidR="00C34425" w:rsidRPr="00F80703" w:rsidRDefault="000C58CF">
      <w:pPr>
        <w:rPr>
          <w:b/>
          <w:bCs/>
          <w:sz w:val="24"/>
          <w:szCs w:val="24"/>
        </w:rPr>
        <w:sectPr w:rsidR="00C34425" w:rsidRPr="00F80703">
          <w:pgSz w:w="11906" w:h="16838"/>
          <w:pgMar w:top="1440" w:right="1440" w:bottom="1440" w:left="1440" w:header="708" w:footer="708" w:gutter="0"/>
          <w:cols w:space="708"/>
          <w:docGrid w:linePitch="360"/>
        </w:sectPr>
      </w:pPr>
      <w:r>
        <w:rPr>
          <w:b/>
          <w:bCs/>
          <w:sz w:val="24"/>
          <w:szCs w:val="24"/>
        </w:rPr>
        <w:t>9</w:t>
      </w:r>
      <w:r w:rsidR="0012159B" w:rsidRPr="00DA416C">
        <w:rPr>
          <w:b/>
          <w:bCs/>
          <w:sz w:val="24"/>
          <w:szCs w:val="24"/>
        </w:rPr>
        <w:t xml:space="preserve">. </w:t>
      </w:r>
      <w:r w:rsidR="00F80703" w:rsidRPr="009F40EF">
        <w:rPr>
          <w:b/>
          <w:bCs/>
          <w:sz w:val="24"/>
          <w:szCs w:val="24"/>
        </w:rPr>
        <w:t xml:space="preserve">Joan van </w:t>
      </w:r>
      <w:proofErr w:type="spellStart"/>
      <w:r w:rsidR="004057EB" w:rsidRPr="009F40EF">
        <w:rPr>
          <w:b/>
          <w:bCs/>
          <w:sz w:val="24"/>
          <w:szCs w:val="24"/>
        </w:rPr>
        <w:t>Emden</w:t>
      </w:r>
      <w:proofErr w:type="spellEnd"/>
      <w:r w:rsidR="004057EB">
        <w:rPr>
          <w:b/>
          <w:bCs/>
          <w:sz w:val="24"/>
          <w:szCs w:val="24"/>
        </w:rPr>
        <w:t>.</w:t>
      </w:r>
      <w:r w:rsidR="004057EB" w:rsidRPr="009F40EF">
        <w:rPr>
          <w:b/>
          <w:bCs/>
          <w:sz w:val="24"/>
          <w:szCs w:val="24"/>
        </w:rPr>
        <w:t xml:space="preserve"> (</w:t>
      </w:r>
      <w:r w:rsidRPr="009F40EF">
        <w:rPr>
          <w:b/>
          <w:bCs/>
          <w:sz w:val="24"/>
          <w:szCs w:val="24"/>
        </w:rPr>
        <w:t>2020)</w:t>
      </w:r>
      <w:r w:rsidR="009F40EF" w:rsidRPr="009F40EF">
        <w:rPr>
          <w:b/>
          <w:bCs/>
          <w:sz w:val="24"/>
          <w:szCs w:val="24"/>
        </w:rPr>
        <w:t xml:space="preserve"> </w:t>
      </w:r>
      <w:r>
        <w:rPr>
          <w:b/>
          <w:bCs/>
          <w:sz w:val="24"/>
          <w:szCs w:val="24"/>
        </w:rPr>
        <w:t>*</w:t>
      </w:r>
      <w:r w:rsidR="00F80703" w:rsidRPr="009F40EF">
        <w:rPr>
          <w:b/>
          <w:bCs/>
          <w:sz w:val="24"/>
          <w:szCs w:val="24"/>
        </w:rPr>
        <w:t>How to Write Your Undergraduate Dissertation</w:t>
      </w:r>
      <w:r>
        <w:rPr>
          <w:b/>
          <w:bCs/>
          <w:sz w:val="24"/>
          <w:szCs w:val="24"/>
        </w:rPr>
        <w:t>*</w:t>
      </w:r>
      <w:r w:rsidR="00F80703" w:rsidRPr="009F40EF">
        <w:rPr>
          <w:b/>
          <w:bCs/>
          <w:sz w:val="24"/>
          <w:szCs w:val="24"/>
        </w:rPr>
        <w:t xml:space="preserve"> </w:t>
      </w:r>
    </w:p>
    <w:p w14:paraId="0B645067" w14:textId="77777777" w:rsidR="00F1355F" w:rsidRDefault="00F1355F"/>
    <w:p w14:paraId="750B89BD" w14:textId="61131BE0" w:rsidR="00F1355F" w:rsidRDefault="00F1355F" w:rsidP="00F1355F">
      <w:pPr>
        <w:pStyle w:val="Heading1"/>
      </w:pPr>
      <w:bookmarkStart w:id="4" w:name="_Toc173460480"/>
      <w:r>
        <w:t>Element 3 – Title</w:t>
      </w:r>
      <w:bookmarkEnd w:id="4"/>
    </w:p>
    <w:p w14:paraId="20ED5756" w14:textId="77777777" w:rsidR="001F67C0" w:rsidRDefault="001F67C0" w:rsidP="001F67C0">
      <w:pPr>
        <w:shd w:val="clear" w:color="auto" w:fill="83CAEB" w:themeFill="accent1" w:themeFillTint="66"/>
        <w:jc w:val="center"/>
        <w:rPr>
          <w:b/>
          <w:bCs/>
          <w:sz w:val="44"/>
          <w:szCs w:val="44"/>
        </w:rPr>
      </w:pPr>
      <w:r w:rsidRPr="00BF4838">
        <w:rPr>
          <w:b/>
          <w:bCs/>
          <w:sz w:val="44"/>
          <w:szCs w:val="44"/>
        </w:rPr>
        <w:t xml:space="preserve">Video presentation about </w:t>
      </w:r>
      <w:r>
        <w:rPr>
          <w:b/>
          <w:bCs/>
          <w:sz w:val="44"/>
          <w:szCs w:val="44"/>
        </w:rPr>
        <w:t>Microsoft word</w:t>
      </w:r>
    </w:p>
    <w:p w14:paraId="4C3C3FE1" w14:textId="77777777" w:rsidR="001F67C0" w:rsidRDefault="001F67C0" w:rsidP="001F67C0"/>
    <w:p w14:paraId="3E6B8493" w14:textId="77777777" w:rsidR="001F67C0" w:rsidRDefault="001F67C0" w:rsidP="001F67C0">
      <w:hyperlink r:id="rId6" w:history="1">
        <w:r w:rsidRPr="008E79FB">
          <w:rPr>
            <w:rStyle w:val="Hyperlink"/>
          </w:rPr>
          <w:t>https://uowtsd-my.sharepoint.com/personal/2411190_student_uwtsd_ac_uk/_layouts/15/stream.aspx?id=%2Fpersonal%2F2411190%5Fstudent%5Fuwtsd%5Fac%5Fuk%2FDocuments%2FRecording%2D20241108%5F175426%2Ewebm&amp;nav=%7B%22defaultNavPanel%22%3A%7B%22pluginName%22%3A%22MediaSettingsLayer%22%7D%7D&amp;referrer=StreamWebApp%2EWeb&amp;referrerScenario=AddressBarCopied%2Eview%2E2e5c2547%2D1a5d%2D44a5%2D94cf%2D2c44e679a945</w:t>
        </w:r>
      </w:hyperlink>
    </w:p>
    <w:p w14:paraId="16D5E682" w14:textId="77777777" w:rsidR="0012159B" w:rsidRPr="0012159B" w:rsidRDefault="0012159B" w:rsidP="0012159B">
      <w:pPr>
        <w:rPr>
          <w:lang w:eastAsia="zh-CN"/>
        </w:rPr>
      </w:pPr>
    </w:p>
    <w:p w14:paraId="0EE4D52A" w14:textId="514C7682" w:rsidR="00F1355F" w:rsidRDefault="00F1355F" w:rsidP="00F1355F">
      <w:pPr>
        <w:pStyle w:val="Heading2"/>
      </w:pPr>
      <w:bookmarkStart w:id="5" w:name="_Toc173460481"/>
      <w:r>
        <w:t>Reference List</w:t>
      </w:r>
      <w:bookmarkEnd w:id="5"/>
    </w:p>
    <w:p w14:paraId="431F44D3" w14:textId="77777777" w:rsidR="00C34425" w:rsidRDefault="00C34425">
      <w:pPr>
        <w:sectPr w:rsidR="00C34425">
          <w:pgSz w:w="11906" w:h="16838"/>
          <w:pgMar w:top="1440" w:right="1440" w:bottom="1440" w:left="1440" w:header="708" w:footer="708" w:gutter="0"/>
          <w:cols w:space="708"/>
          <w:docGrid w:linePitch="360"/>
        </w:sectPr>
      </w:pPr>
    </w:p>
    <w:p w14:paraId="23013C3E" w14:textId="77777777" w:rsidR="00F1355F" w:rsidRDefault="00F1355F"/>
    <w:p w14:paraId="580ADE5F" w14:textId="068D4C14" w:rsidR="00F1355F" w:rsidRDefault="00F1355F" w:rsidP="00F1355F">
      <w:pPr>
        <w:pStyle w:val="Heading1"/>
      </w:pPr>
      <w:bookmarkStart w:id="6" w:name="_Toc173460482"/>
      <w:r>
        <w:t>Element 4 – Title (if applicable)</w:t>
      </w:r>
      <w:bookmarkEnd w:id="6"/>
    </w:p>
    <w:p w14:paraId="6FFF0D8D" w14:textId="05D7F9E8" w:rsidR="00F1355F" w:rsidRDefault="00F1355F" w:rsidP="001E2A84">
      <w:pPr>
        <w:pStyle w:val="Heading2"/>
      </w:pPr>
      <w:bookmarkStart w:id="7" w:name="_Toc173460483"/>
      <w:r>
        <w:t>Reference List</w:t>
      </w:r>
      <w:bookmarkEnd w:id="7"/>
    </w:p>
    <w:p w14:paraId="76CD5322" w14:textId="5275ECD5" w:rsidR="00F1355F" w:rsidRPr="00F1355F" w:rsidRDefault="00F1355F">
      <w:pPr>
        <w:rPr>
          <w:rFonts w:ascii="Verdana" w:hAnsi="Verdana"/>
          <w:b/>
          <w:bCs/>
          <w:color w:val="FF0000"/>
          <w:sz w:val="18"/>
          <w:szCs w:val="18"/>
        </w:rPr>
      </w:pPr>
      <w:r w:rsidRPr="00F1355F">
        <w:rPr>
          <w:rFonts w:ascii="Verdana" w:hAnsi="Verdana"/>
          <w:b/>
          <w:bCs/>
          <w:color w:val="FF0000"/>
          <w:sz w:val="18"/>
          <w:szCs w:val="18"/>
        </w:rPr>
        <w:t>PLEASE NOTE: IN SOME CASES, YOUR LECTURER MAY REQUEST ALL REFERENCES IN ONE LIST AT THE END. ALWAYS CHECK WITH EACH LECTURER FOR EACH ASSIGNMENT HOW THEY WOULD LIKE IT PRESENTED.</w:t>
      </w:r>
    </w:p>
    <w:p w14:paraId="7AB61BC5" w14:textId="77777777" w:rsidR="00F1355F" w:rsidRDefault="00F1355F"/>
    <w:p w14:paraId="1A5491B1" w14:textId="77777777" w:rsidR="00F1355F" w:rsidRDefault="00F1355F"/>
    <w:sectPr w:rsidR="00F135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C7323A0"/>
    <w:multiLevelType w:val="hybridMultilevel"/>
    <w:tmpl w:val="861E98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690896"/>
    <w:multiLevelType w:val="hybridMultilevel"/>
    <w:tmpl w:val="36582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7A8F06F5"/>
    <w:multiLevelType w:val="hybridMultilevel"/>
    <w:tmpl w:val="1ACEB7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2134829">
    <w:abstractNumId w:val="2"/>
  </w:num>
  <w:num w:numId="2" w16cid:durableId="1236361259">
    <w:abstractNumId w:val="1"/>
  </w:num>
  <w:num w:numId="3" w16cid:durableId="9194115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55F"/>
    <w:rsid w:val="00040E5C"/>
    <w:rsid w:val="00094EF0"/>
    <w:rsid w:val="000A046E"/>
    <w:rsid w:val="000A431F"/>
    <w:rsid w:val="000C58CF"/>
    <w:rsid w:val="00111873"/>
    <w:rsid w:val="0012159B"/>
    <w:rsid w:val="001A0E8A"/>
    <w:rsid w:val="001D300D"/>
    <w:rsid w:val="001E2A84"/>
    <w:rsid w:val="001F67C0"/>
    <w:rsid w:val="0021286A"/>
    <w:rsid w:val="002506DE"/>
    <w:rsid w:val="002F7D76"/>
    <w:rsid w:val="00404133"/>
    <w:rsid w:val="004057EB"/>
    <w:rsid w:val="0045730E"/>
    <w:rsid w:val="004726EA"/>
    <w:rsid w:val="004D6146"/>
    <w:rsid w:val="00532B1D"/>
    <w:rsid w:val="00563263"/>
    <w:rsid w:val="005A7A80"/>
    <w:rsid w:val="0061614A"/>
    <w:rsid w:val="006A00C2"/>
    <w:rsid w:val="007A35CA"/>
    <w:rsid w:val="007C45C0"/>
    <w:rsid w:val="007E1A2D"/>
    <w:rsid w:val="007E6AE7"/>
    <w:rsid w:val="00835215"/>
    <w:rsid w:val="008746EE"/>
    <w:rsid w:val="00891498"/>
    <w:rsid w:val="008D0953"/>
    <w:rsid w:val="009417F2"/>
    <w:rsid w:val="009913EF"/>
    <w:rsid w:val="009A4650"/>
    <w:rsid w:val="009E1197"/>
    <w:rsid w:val="009F40EF"/>
    <w:rsid w:val="009F6F86"/>
    <w:rsid w:val="00A11531"/>
    <w:rsid w:val="00AB05AB"/>
    <w:rsid w:val="00AB1449"/>
    <w:rsid w:val="00AD708D"/>
    <w:rsid w:val="00AE4146"/>
    <w:rsid w:val="00B718DC"/>
    <w:rsid w:val="00C34425"/>
    <w:rsid w:val="00C560DA"/>
    <w:rsid w:val="00C95BA6"/>
    <w:rsid w:val="00CD797A"/>
    <w:rsid w:val="00D2477F"/>
    <w:rsid w:val="00D66E9D"/>
    <w:rsid w:val="00DC0310"/>
    <w:rsid w:val="00DC7D03"/>
    <w:rsid w:val="00DD4449"/>
    <w:rsid w:val="00DD48F8"/>
    <w:rsid w:val="00E22EAB"/>
    <w:rsid w:val="00F10645"/>
    <w:rsid w:val="00F1355F"/>
    <w:rsid w:val="00F47371"/>
    <w:rsid w:val="00F80703"/>
    <w:rsid w:val="00FA354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75600"/>
  <w15:chartTrackingRefBased/>
  <w15:docId w15:val="{74B3EAB3-810F-4999-A304-23F031AB4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355F"/>
    <w:pPr>
      <w:autoSpaceDE w:val="0"/>
      <w:autoSpaceDN w:val="0"/>
      <w:adjustRightInd w:val="0"/>
      <w:spacing w:after="200" w:line="276" w:lineRule="auto"/>
    </w:pPr>
    <w:rPr>
      <w:rFonts w:ascii="Calibri" w:eastAsiaTheme="minorHAnsi" w:hAnsi="Calibri" w:cs="Calibri"/>
      <w:kern w:val="0"/>
      <w:sz w:val="22"/>
      <w:szCs w:val="22"/>
      <w:lang w:eastAsia="en-US"/>
      <w14:ligatures w14:val="none"/>
    </w:rPr>
  </w:style>
  <w:style w:type="paragraph" w:styleId="Heading1">
    <w:name w:val="heading 1"/>
    <w:basedOn w:val="Normal"/>
    <w:next w:val="Normal"/>
    <w:link w:val="Heading1Char"/>
    <w:uiPriority w:val="9"/>
    <w:qFormat/>
    <w:rsid w:val="00F1355F"/>
    <w:pPr>
      <w:keepNext/>
      <w:keepLines/>
      <w:autoSpaceDE/>
      <w:autoSpaceDN/>
      <w:adjustRightInd/>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zh-CN"/>
      <w14:ligatures w14:val="standardContextual"/>
    </w:rPr>
  </w:style>
  <w:style w:type="paragraph" w:styleId="Heading2">
    <w:name w:val="heading 2"/>
    <w:basedOn w:val="Normal"/>
    <w:next w:val="Normal"/>
    <w:link w:val="Heading2Char"/>
    <w:uiPriority w:val="9"/>
    <w:unhideWhenUsed/>
    <w:qFormat/>
    <w:rsid w:val="00F1355F"/>
    <w:pPr>
      <w:keepNext/>
      <w:keepLines/>
      <w:autoSpaceDE/>
      <w:autoSpaceDN/>
      <w:adjustRightInd/>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zh-CN"/>
      <w14:ligatures w14:val="standardContextual"/>
    </w:rPr>
  </w:style>
  <w:style w:type="paragraph" w:styleId="Heading3">
    <w:name w:val="heading 3"/>
    <w:basedOn w:val="Normal"/>
    <w:next w:val="Normal"/>
    <w:link w:val="Heading3Char"/>
    <w:uiPriority w:val="9"/>
    <w:semiHidden/>
    <w:unhideWhenUsed/>
    <w:qFormat/>
    <w:rsid w:val="00F1355F"/>
    <w:pPr>
      <w:keepNext/>
      <w:keepLines/>
      <w:autoSpaceDE/>
      <w:autoSpaceDN/>
      <w:adjustRightInd/>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zh-CN"/>
      <w14:ligatures w14:val="standardContextual"/>
    </w:rPr>
  </w:style>
  <w:style w:type="paragraph" w:styleId="Heading4">
    <w:name w:val="heading 4"/>
    <w:basedOn w:val="Normal"/>
    <w:next w:val="Normal"/>
    <w:link w:val="Heading4Char"/>
    <w:uiPriority w:val="9"/>
    <w:semiHidden/>
    <w:unhideWhenUsed/>
    <w:qFormat/>
    <w:rsid w:val="00F1355F"/>
    <w:pPr>
      <w:keepNext/>
      <w:keepLines/>
      <w:autoSpaceDE/>
      <w:autoSpaceDN/>
      <w:adjustRightInd/>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eastAsia="zh-CN"/>
      <w14:ligatures w14:val="standardContextual"/>
    </w:rPr>
  </w:style>
  <w:style w:type="paragraph" w:styleId="Heading5">
    <w:name w:val="heading 5"/>
    <w:basedOn w:val="Normal"/>
    <w:next w:val="Normal"/>
    <w:link w:val="Heading5Char"/>
    <w:uiPriority w:val="9"/>
    <w:semiHidden/>
    <w:unhideWhenUsed/>
    <w:qFormat/>
    <w:rsid w:val="00F1355F"/>
    <w:pPr>
      <w:keepNext/>
      <w:keepLines/>
      <w:autoSpaceDE/>
      <w:autoSpaceDN/>
      <w:adjustRightInd/>
      <w:spacing w:before="80" w:after="40" w:line="278" w:lineRule="auto"/>
      <w:outlineLvl w:val="4"/>
    </w:pPr>
    <w:rPr>
      <w:rFonts w:asciiTheme="minorHAnsi" w:eastAsiaTheme="majorEastAsia" w:hAnsiTheme="minorHAnsi" w:cstheme="majorBidi"/>
      <w:color w:val="0F4761" w:themeColor="accent1" w:themeShade="BF"/>
      <w:kern w:val="2"/>
      <w:sz w:val="24"/>
      <w:szCs w:val="24"/>
      <w:lang w:eastAsia="zh-CN"/>
      <w14:ligatures w14:val="standardContextual"/>
    </w:rPr>
  </w:style>
  <w:style w:type="paragraph" w:styleId="Heading6">
    <w:name w:val="heading 6"/>
    <w:basedOn w:val="Normal"/>
    <w:next w:val="Normal"/>
    <w:link w:val="Heading6Char"/>
    <w:uiPriority w:val="9"/>
    <w:semiHidden/>
    <w:unhideWhenUsed/>
    <w:qFormat/>
    <w:rsid w:val="00F1355F"/>
    <w:pPr>
      <w:keepNext/>
      <w:keepLines/>
      <w:autoSpaceDE/>
      <w:autoSpaceDN/>
      <w:adjustRightInd/>
      <w:spacing w:before="40" w:after="0" w:line="278" w:lineRule="auto"/>
      <w:outlineLvl w:val="5"/>
    </w:pPr>
    <w:rPr>
      <w:rFonts w:asciiTheme="minorHAnsi" w:eastAsiaTheme="majorEastAsia" w:hAnsiTheme="minorHAnsi" w:cstheme="majorBidi"/>
      <w:i/>
      <w:iCs/>
      <w:color w:val="595959" w:themeColor="text1" w:themeTint="A6"/>
      <w:kern w:val="2"/>
      <w:sz w:val="24"/>
      <w:szCs w:val="24"/>
      <w:lang w:eastAsia="zh-CN"/>
      <w14:ligatures w14:val="standardContextual"/>
    </w:rPr>
  </w:style>
  <w:style w:type="paragraph" w:styleId="Heading7">
    <w:name w:val="heading 7"/>
    <w:basedOn w:val="Normal"/>
    <w:next w:val="Normal"/>
    <w:link w:val="Heading7Char"/>
    <w:uiPriority w:val="9"/>
    <w:semiHidden/>
    <w:unhideWhenUsed/>
    <w:qFormat/>
    <w:rsid w:val="00F1355F"/>
    <w:pPr>
      <w:keepNext/>
      <w:keepLines/>
      <w:autoSpaceDE/>
      <w:autoSpaceDN/>
      <w:adjustRightInd/>
      <w:spacing w:before="40" w:after="0" w:line="278" w:lineRule="auto"/>
      <w:outlineLvl w:val="6"/>
    </w:pPr>
    <w:rPr>
      <w:rFonts w:asciiTheme="minorHAnsi" w:eastAsiaTheme="majorEastAsia" w:hAnsiTheme="minorHAnsi" w:cstheme="majorBidi"/>
      <w:color w:val="595959" w:themeColor="text1" w:themeTint="A6"/>
      <w:kern w:val="2"/>
      <w:sz w:val="24"/>
      <w:szCs w:val="24"/>
      <w:lang w:eastAsia="zh-CN"/>
      <w14:ligatures w14:val="standardContextual"/>
    </w:rPr>
  </w:style>
  <w:style w:type="paragraph" w:styleId="Heading8">
    <w:name w:val="heading 8"/>
    <w:basedOn w:val="Normal"/>
    <w:next w:val="Normal"/>
    <w:link w:val="Heading8Char"/>
    <w:uiPriority w:val="9"/>
    <w:semiHidden/>
    <w:unhideWhenUsed/>
    <w:qFormat/>
    <w:rsid w:val="00F1355F"/>
    <w:pPr>
      <w:keepNext/>
      <w:keepLines/>
      <w:autoSpaceDE/>
      <w:autoSpaceDN/>
      <w:adjustRightInd/>
      <w:spacing w:after="0" w:line="278" w:lineRule="auto"/>
      <w:outlineLvl w:val="7"/>
    </w:pPr>
    <w:rPr>
      <w:rFonts w:asciiTheme="minorHAnsi" w:eastAsiaTheme="majorEastAsia" w:hAnsiTheme="minorHAnsi" w:cstheme="majorBidi"/>
      <w:i/>
      <w:iCs/>
      <w:color w:val="272727" w:themeColor="text1" w:themeTint="D8"/>
      <w:kern w:val="2"/>
      <w:sz w:val="24"/>
      <w:szCs w:val="24"/>
      <w:lang w:eastAsia="zh-CN"/>
      <w14:ligatures w14:val="standardContextual"/>
    </w:rPr>
  </w:style>
  <w:style w:type="paragraph" w:styleId="Heading9">
    <w:name w:val="heading 9"/>
    <w:basedOn w:val="Normal"/>
    <w:next w:val="Normal"/>
    <w:link w:val="Heading9Char"/>
    <w:uiPriority w:val="9"/>
    <w:semiHidden/>
    <w:unhideWhenUsed/>
    <w:qFormat/>
    <w:rsid w:val="00F1355F"/>
    <w:pPr>
      <w:keepNext/>
      <w:keepLines/>
      <w:autoSpaceDE/>
      <w:autoSpaceDN/>
      <w:adjustRightInd/>
      <w:spacing w:after="0" w:line="278" w:lineRule="auto"/>
      <w:outlineLvl w:val="8"/>
    </w:pPr>
    <w:rPr>
      <w:rFonts w:asciiTheme="minorHAnsi" w:eastAsiaTheme="majorEastAsia" w:hAnsiTheme="minorHAnsi" w:cstheme="majorBidi"/>
      <w:color w:val="272727" w:themeColor="text1" w:themeTint="D8"/>
      <w:kern w:val="2"/>
      <w:sz w:val="24"/>
      <w:szCs w:val="24"/>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55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1355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55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55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55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55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55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55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55F"/>
    <w:rPr>
      <w:rFonts w:eastAsiaTheme="majorEastAsia" w:cstheme="majorBidi"/>
      <w:color w:val="272727" w:themeColor="text1" w:themeTint="D8"/>
    </w:rPr>
  </w:style>
  <w:style w:type="paragraph" w:styleId="Title">
    <w:name w:val="Title"/>
    <w:basedOn w:val="Normal"/>
    <w:next w:val="Normal"/>
    <w:link w:val="TitleChar"/>
    <w:uiPriority w:val="10"/>
    <w:qFormat/>
    <w:rsid w:val="00F1355F"/>
    <w:pPr>
      <w:autoSpaceDE/>
      <w:autoSpaceDN/>
      <w:adjustRightInd/>
      <w:spacing w:after="80" w:line="240" w:lineRule="auto"/>
      <w:contextualSpacing/>
    </w:pPr>
    <w:rPr>
      <w:rFonts w:asciiTheme="majorHAnsi" w:eastAsiaTheme="majorEastAsia" w:hAnsiTheme="majorHAnsi" w:cstheme="majorBidi"/>
      <w:spacing w:val="-10"/>
      <w:kern w:val="28"/>
      <w:sz w:val="56"/>
      <w:szCs w:val="56"/>
      <w:lang w:eastAsia="zh-CN"/>
      <w14:ligatures w14:val="standardContextual"/>
    </w:rPr>
  </w:style>
  <w:style w:type="character" w:customStyle="1" w:styleId="TitleChar">
    <w:name w:val="Title Char"/>
    <w:basedOn w:val="DefaultParagraphFont"/>
    <w:link w:val="Title"/>
    <w:uiPriority w:val="10"/>
    <w:rsid w:val="00F1355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55F"/>
    <w:pPr>
      <w:numPr>
        <w:ilvl w:val="1"/>
      </w:numPr>
      <w:autoSpaceDE/>
      <w:autoSpaceDN/>
      <w:adjustRightInd/>
      <w:spacing w:after="160" w:line="278" w:lineRule="auto"/>
    </w:pPr>
    <w:rPr>
      <w:rFonts w:asciiTheme="minorHAnsi" w:eastAsiaTheme="majorEastAsia" w:hAnsiTheme="minorHAnsi" w:cstheme="majorBidi"/>
      <w:color w:val="595959" w:themeColor="text1" w:themeTint="A6"/>
      <w:spacing w:val="15"/>
      <w:kern w:val="2"/>
      <w:sz w:val="28"/>
      <w:szCs w:val="28"/>
      <w:lang w:eastAsia="zh-CN"/>
      <w14:ligatures w14:val="standardContextual"/>
    </w:rPr>
  </w:style>
  <w:style w:type="character" w:customStyle="1" w:styleId="SubtitleChar">
    <w:name w:val="Subtitle Char"/>
    <w:basedOn w:val="DefaultParagraphFont"/>
    <w:link w:val="Subtitle"/>
    <w:uiPriority w:val="11"/>
    <w:rsid w:val="00F1355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55F"/>
    <w:pPr>
      <w:autoSpaceDE/>
      <w:autoSpaceDN/>
      <w:adjustRightInd/>
      <w:spacing w:before="160" w:after="160" w:line="278" w:lineRule="auto"/>
      <w:jc w:val="center"/>
    </w:pPr>
    <w:rPr>
      <w:rFonts w:asciiTheme="minorHAnsi" w:eastAsiaTheme="minorEastAsia" w:hAnsiTheme="minorHAnsi" w:cstheme="minorBidi"/>
      <w:i/>
      <w:iCs/>
      <w:color w:val="404040" w:themeColor="text1" w:themeTint="BF"/>
      <w:kern w:val="2"/>
      <w:sz w:val="24"/>
      <w:szCs w:val="24"/>
      <w:lang w:eastAsia="zh-CN"/>
      <w14:ligatures w14:val="standardContextual"/>
    </w:rPr>
  </w:style>
  <w:style w:type="character" w:customStyle="1" w:styleId="QuoteChar">
    <w:name w:val="Quote Char"/>
    <w:basedOn w:val="DefaultParagraphFont"/>
    <w:link w:val="Quote"/>
    <w:uiPriority w:val="29"/>
    <w:rsid w:val="00F1355F"/>
    <w:rPr>
      <w:i/>
      <w:iCs/>
      <w:color w:val="404040" w:themeColor="text1" w:themeTint="BF"/>
    </w:rPr>
  </w:style>
  <w:style w:type="paragraph" w:styleId="ListParagraph">
    <w:name w:val="List Paragraph"/>
    <w:basedOn w:val="Normal"/>
    <w:uiPriority w:val="34"/>
    <w:qFormat/>
    <w:rsid w:val="00F1355F"/>
    <w:pPr>
      <w:autoSpaceDE/>
      <w:autoSpaceDN/>
      <w:adjustRightInd/>
      <w:spacing w:after="160" w:line="278" w:lineRule="auto"/>
      <w:ind w:left="720"/>
      <w:contextualSpacing/>
    </w:pPr>
    <w:rPr>
      <w:rFonts w:asciiTheme="minorHAnsi" w:eastAsiaTheme="minorEastAsia" w:hAnsiTheme="minorHAnsi" w:cstheme="minorBidi"/>
      <w:kern w:val="2"/>
      <w:sz w:val="24"/>
      <w:szCs w:val="24"/>
      <w:lang w:eastAsia="zh-CN"/>
      <w14:ligatures w14:val="standardContextual"/>
    </w:rPr>
  </w:style>
  <w:style w:type="character" w:styleId="IntenseEmphasis">
    <w:name w:val="Intense Emphasis"/>
    <w:basedOn w:val="DefaultParagraphFont"/>
    <w:uiPriority w:val="21"/>
    <w:qFormat/>
    <w:rsid w:val="00F1355F"/>
    <w:rPr>
      <w:i/>
      <w:iCs/>
      <w:color w:val="0F4761" w:themeColor="accent1" w:themeShade="BF"/>
    </w:rPr>
  </w:style>
  <w:style w:type="paragraph" w:styleId="IntenseQuote">
    <w:name w:val="Intense Quote"/>
    <w:basedOn w:val="Normal"/>
    <w:next w:val="Normal"/>
    <w:link w:val="IntenseQuoteChar"/>
    <w:uiPriority w:val="30"/>
    <w:qFormat/>
    <w:rsid w:val="00F1355F"/>
    <w:pPr>
      <w:pBdr>
        <w:top w:val="single" w:sz="4" w:space="10" w:color="0F4761" w:themeColor="accent1" w:themeShade="BF"/>
        <w:bottom w:val="single" w:sz="4" w:space="10" w:color="0F4761" w:themeColor="accent1" w:themeShade="BF"/>
      </w:pBdr>
      <w:autoSpaceDE/>
      <w:autoSpaceDN/>
      <w:adjustRightInd/>
      <w:spacing w:before="360" w:after="360" w:line="278" w:lineRule="auto"/>
      <w:ind w:left="864" w:right="864"/>
      <w:jc w:val="center"/>
    </w:pPr>
    <w:rPr>
      <w:rFonts w:asciiTheme="minorHAnsi" w:eastAsiaTheme="minorEastAsia" w:hAnsiTheme="minorHAnsi" w:cstheme="minorBidi"/>
      <w:i/>
      <w:iCs/>
      <w:color w:val="0F4761" w:themeColor="accent1" w:themeShade="BF"/>
      <w:kern w:val="2"/>
      <w:sz w:val="24"/>
      <w:szCs w:val="24"/>
      <w:lang w:eastAsia="zh-CN"/>
      <w14:ligatures w14:val="standardContextual"/>
    </w:rPr>
  </w:style>
  <w:style w:type="character" w:customStyle="1" w:styleId="IntenseQuoteChar">
    <w:name w:val="Intense Quote Char"/>
    <w:basedOn w:val="DefaultParagraphFont"/>
    <w:link w:val="IntenseQuote"/>
    <w:uiPriority w:val="30"/>
    <w:rsid w:val="00F1355F"/>
    <w:rPr>
      <w:i/>
      <w:iCs/>
      <w:color w:val="0F4761" w:themeColor="accent1" w:themeShade="BF"/>
    </w:rPr>
  </w:style>
  <w:style w:type="character" w:styleId="IntenseReference">
    <w:name w:val="Intense Reference"/>
    <w:basedOn w:val="DefaultParagraphFont"/>
    <w:uiPriority w:val="32"/>
    <w:qFormat/>
    <w:rsid w:val="00F1355F"/>
    <w:rPr>
      <w:b/>
      <w:bCs/>
      <w:smallCaps/>
      <w:color w:val="0F4761" w:themeColor="accent1" w:themeShade="BF"/>
      <w:spacing w:val="5"/>
    </w:rPr>
  </w:style>
  <w:style w:type="paragraph" w:styleId="TOCHeading">
    <w:name w:val="TOC Heading"/>
    <w:basedOn w:val="Heading1"/>
    <w:next w:val="Normal"/>
    <w:uiPriority w:val="39"/>
    <w:unhideWhenUsed/>
    <w:qFormat/>
    <w:rsid w:val="00F1355F"/>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F1355F"/>
    <w:pPr>
      <w:spacing w:after="100"/>
    </w:pPr>
  </w:style>
  <w:style w:type="paragraph" w:styleId="TOC2">
    <w:name w:val="toc 2"/>
    <w:basedOn w:val="Normal"/>
    <w:next w:val="Normal"/>
    <w:autoRedefine/>
    <w:uiPriority w:val="39"/>
    <w:unhideWhenUsed/>
    <w:rsid w:val="00F1355F"/>
    <w:pPr>
      <w:spacing w:after="100"/>
      <w:ind w:left="220"/>
    </w:pPr>
  </w:style>
  <w:style w:type="character" w:styleId="Hyperlink">
    <w:name w:val="Hyperlink"/>
    <w:basedOn w:val="DefaultParagraphFont"/>
    <w:uiPriority w:val="99"/>
    <w:unhideWhenUsed/>
    <w:rsid w:val="00F1355F"/>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owtsd-my.sharepoint.com/personal/2411190_student_uwtsd_ac_uk/_layouts/15/stream.aspx?id=%2Fpersonal%2F2411190%5Fstudent%5Fuwtsd%5Fac%5Fuk%2FDocuments%2FRecording%2D20241108%5F175426%2Ewebm&amp;nav=%7B%22defaultNavPanel%22%3A%7B%22pluginName%22%3A%22MediaSettingsLayer%22%7D%7D&amp;referrer=StreamWebApp%2EWeb&amp;referrerScenario=AddressBarCopied%2Eview%2E2e5c2547%2D1a5d%2D44a5%2D94cf%2D2c44e679a945"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5375</TotalTime>
  <Pages>12</Pages>
  <Words>2224</Words>
  <Characters>12681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Cumberpatch</dc:creator>
  <cp:keywords/>
  <dc:description/>
  <cp:lastModifiedBy>Alina Dinu</cp:lastModifiedBy>
  <cp:revision>50</cp:revision>
  <dcterms:created xsi:type="dcterms:W3CDTF">2024-11-08T21:20:00Z</dcterms:created>
  <dcterms:modified xsi:type="dcterms:W3CDTF">2024-11-14T14:06:00Z</dcterms:modified>
</cp:coreProperties>
</file>