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7A1B8" w14:textId="77777777" w:rsidR="00C77A16" w:rsidRDefault="00794B26">
      <w:r w:rsidRPr="00074402">
        <w:rPr>
          <w:rFonts w:ascii="Arial" w:hAnsi="Arial" w:cs="Arial"/>
          <w:noProof/>
          <w:szCs w:val="24"/>
        </w:rPr>
        <w:drawing>
          <wp:anchor distT="0" distB="0" distL="114300" distR="114300" simplePos="0" relativeHeight="251659264" behindDoc="0" locked="0" layoutInCell="1" allowOverlap="1" wp14:anchorId="461A0B7F" wp14:editId="0443AB2C">
            <wp:simplePos x="0" y="0"/>
            <wp:positionH relativeFrom="column">
              <wp:posOffset>-292100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77A16">
        <w:t xml:space="preserve">     </w:t>
      </w:r>
    </w:p>
    <w:p w14:paraId="53B82F9D" w14:textId="77777777" w:rsidR="00C77A16" w:rsidRDefault="00C77A16"/>
    <w:p w14:paraId="288D00AA" w14:textId="77777777" w:rsidR="00C77A16" w:rsidRDefault="00C77A16"/>
    <w:p w14:paraId="15D0BF2D" w14:textId="77777777" w:rsidR="00CA77D5" w:rsidRDefault="00CA77D5" w:rsidP="00637FFE">
      <w:pPr>
        <w:tabs>
          <w:tab w:val="left" w:pos="6540"/>
        </w:tabs>
        <w:spacing w:line="360" w:lineRule="auto"/>
        <w:jc w:val="center"/>
        <w:rPr>
          <w:rFonts w:ascii="Arial" w:hAnsi="Arial" w:cs="Arial"/>
          <w:b/>
          <w:bCs/>
          <w:sz w:val="28"/>
          <w:szCs w:val="28"/>
          <w:u w:val="single"/>
        </w:rPr>
      </w:pPr>
    </w:p>
    <w:p w14:paraId="13922CD4" w14:textId="77777777" w:rsidR="00CA77D5" w:rsidRDefault="00CA77D5" w:rsidP="00637FFE">
      <w:pPr>
        <w:tabs>
          <w:tab w:val="left" w:pos="6540"/>
        </w:tabs>
        <w:spacing w:line="360" w:lineRule="auto"/>
        <w:jc w:val="center"/>
        <w:rPr>
          <w:rFonts w:ascii="Arial" w:hAnsi="Arial" w:cs="Arial"/>
          <w:b/>
          <w:bCs/>
          <w:sz w:val="28"/>
          <w:szCs w:val="28"/>
          <w:u w:val="single"/>
        </w:rPr>
      </w:pPr>
    </w:p>
    <w:p w14:paraId="4AD5BF5C" w14:textId="0F0BB58D" w:rsidR="00CA77D5" w:rsidRPr="00CA77D5" w:rsidRDefault="00CA77D5" w:rsidP="00CA77D5">
      <w:pPr>
        <w:pStyle w:val="Header"/>
        <w:spacing w:line="360" w:lineRule="auto"/>
        <w:jc w:val="center"/>
        <w:rPr>
          <w:rFonts w:ascii="Arial" w:hAnsi="Arial" w:cs="Arial"/>
          <w:b/>
          <w:bCs/>
          <w:sz w:val="28"/>
          <w:szCs w:val="28"/>
          <w:u w:val="single"/>
        </w:rPr>
      </w:pPr>
      <w:r w:rsidRPr="00CA77D5">
        <w:rPr>
          <w:rFonts w:ascii="Arial" w:hAnsi="Arial" w:cs="Arial"/>
          <w:b/>
          <w:bCs/>
          <w:sz w:val="28"/>
          <w:szCs w:val="28"/>
          <w:u w:val="single"/>
        </w:rPr>
        <w:t>BSc level 6 in Health and Social care</w:t>
      </w:r>
    </w:p>
    <w:p w14:paraId="2EF3677C" w14:textId="77777777" w:rsidR="00CA77D5" w:rsidRDefault="00CA77D5" w:rsidP="00637FFE">
      <w:pPr>
        <w:tabs>
          <w:tab w:val="left" w:pos="6540"/>
        </w:tabs>
        <w:spacing w:line="360" w:lineRule="auto"/>
        <w:jc w:val="center"/>
        <w:rPr>
          <w:rFonts w:ascii="Arial" w:hAnsi="Arial" w:cs="Arial"/>
          <w:b/>
          <w:bCs/>
          <w:sz w:val="28"/>
          <w:szCs w:val="28"/>
          <w:u w:val="single"/>
        </w:rPr>
      </w:pPr>
    </w:p>
    <w:p w14:paraId="256B6A7D" w14:textId="69CE6B33" w:rsidR="00637FFE" w:rsidRPr="00637FFE" w:rsidRDefault="00637FFE" w:rsidP="00637FFE">
      <w:pPr>
        <w:tabs>
          <w:tab w:val="left" w:pos="6540"/>
        </w:tabs>
        <w:spacing w:line="360" w:lineRule="auto"/>
        <w:jc w:val="center"/>
        <w:rPr>
          <w:rFonts w:ascii="Arial" w:hAnsi="Arial" w:cs="Arial"/>
          <w:b/>
          <w:bCs/>
          <w:sz w:val="28"/>
          <w:szCs w:val="28"/>
          <w:u w:val="single"/>
        </w:rPr>
      </w:pPr>
      <w:r w:rsidRPr="00637FFE">
        <w:rPr>
          <w:rFonts w:ascii="Arial" w:hAnsi="Arial" w:cs="Arial"/>
          <w:b/>
          <w:bCs/>
          <w:sz w:val="28"/>
          <w:szCs w:val="28"/>
          <w:u w:val="single"/>
        </w:rPr>
        <w:t>Supporting Paper</w:t>
      </w:r>
    </w:p>
    <w:p w14:paraId="49ADE433" w14:textId="77777777" w:rsidR="00C77A16" w:rsidRDefault="00C77A16" w:rsidP="00C77A16">
      <w:pPr>
        <w:tabs>
          <w:tab w:val="left" w:pos="6540"/>
        </w:tabs>
        <w:spacing w:line="360" w:lineRule="auto"/>
        <w:rPr>
          <w:rFonts w:ascii="Arial" w:hAnsi="Arial" w:cs="Arial"/>
          <w:b/>
          <w:bCs/>
          <w:sz w:val="28"/>
          <w:szCs w:val="28"/>
        </w:rPr>
      </w:pPr>
    </w:p>
    <w:p w14:paraId="51061557" w14:textId="77777777" w:rsidR="00C77A16" w:rsidRDefault="00C77A16" w:rsidP="00C77A16">
      <w:pPr>
        <w:tabs>
          <w:tab w:val="left" w:pos="6540"/>
        </w:tabs>
        <w:spacing w:line="360" w:lineRule="auto"/>
        <w:rPr>
          <w:rFonts w:ascii="Arial" w:hAnsi="Arial" w:cs="Arial"/>
          <w:b/>
          <w:bCs/>
          <w:sz w:val="28"/>
          <w:szCs w:val="28"/>
        </w:rPr>
      </w:pPr>
    </w:p>
    <w:p w14:paraId="101D4AFF" w14:textId="77777777" w:rsidR="00C77A16" w:rsidRDefault="00C77A16" w:rsidP="00C77A16">
      <w:pPr>
        <w:tabs>
          <w:tab w:val="left" w:pos="6540"/>
        </w:tabs>
        <w:spacing w:line="360" w:lineRule="auto"/>
        <w:rPr>
          <w:rFonts w:ascii="Arial" w:hAnsi="Arial" w:cs="Arial"/>
          <w:b/>
          <w:bCs/>
          <w:sz w:val="28"/>
          <w:szCs w:val="28"/>
        </w:rPr>
      </w:pPr>
    </w:p>
    <w:p w14:paraId="3EE2739B" w14:textId="716D7B3A" w:rsidR="00C77A16" w:rsidRDefault="00C77A16" w:rsidP="00C77A16">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xml:space="preserve">: </w:t>
      </w:r>
      <w:bookmarkStart w:id="0" w:name="_Hlk79855270"/>
      <w:r>
        <w:rPr>
          <w:rFonts w:ascii="Arial" w:hAnsi="Arial" w:cs="Arial"/>
          <w:sz w:val="28"/>
          <w:szCs w:val="28"/>
        </w:rPr>
        <w:t>Edit Tingyela</w:t>
      </w:r>
    </w:p>
    <w:p w14:paraId="1079E770" w14:textId="77777777" w:rsidR="00C77A16" w:rsidRDefault="00C77A16" w:rsidP="00C77A16">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1917242</w:t>
      </w:r>
    </w:p>
    <w:bookmarkEnd w:id="0"/>
    <w:p w14:paraId="2FB07D45" w14:textId="77777777" w:rsidR="00C77A16" w:rsidRDefault="00C77A16" w:rsidP="00C77A16">
      <w:pPr>
        <w:tabs>
          <w:tab w:val="left" w:pos="6540"/>
        </w:tabs>
        <w:spacing w:line="360" w:lineRule="auto"/>
        <w:rPr>
          <w:rFonts w:ascii="Arial" w:hAnsi="Arial" w:cs="Arial"/>
          <w:sz w:val="28"/>
          <w:szCs w:val="28"/>
        </w:rPr>
      </w:pPr>
    </w:p>
    <w:p w14:paraId="20C281C8" w14:textId="652495C8" w:rsidR="00C77A16" w:rsidRPr="009B28B0" w:rsidRDefault="00C77A16" w:rsidP="00C77A16">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Pr>
          <w:rFonts w:ascii="Arial" w:hAnsi="Arial" w:cs="Arial"/>
          <w:sz w:val="28"/>
          <w:szCs w:val="28"/>
        </w:rPr>
        <w:t>:</w:t>
      </w:r>
      <w:r w:rsidRPr="00C77A16">
        <w:t xml:space="preserve"> </w:t>
      </w:r>
      <w:r w:rsidRPr="00C77A16">
        <w:rPr>
          <w:rFonts w:ascii="Arial" w:hAnsi="Arial" w:cs="Arial"/>
          <w:sz w:val="28"/>
          <w:szCs w:val="28"/>
        </w:rPr>
        <w:t>Living with Care: The Older Person</w:t>
      </w:r>
    </w:p>
    <w:p w14:paraId="60F99498" w14:textId="7BEE824A" w:rsidR="00C77A16" w:rsidRPr="00C77A16" w:rsidRDefault="00C77A16" w:rsidP="00C77A16">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Pr="009B28B0">
        <w:t xml:space="preserve"> </w:t>
      </w:r>
      <w:r w:rsidRPr="00C77A16">
        <w:rPr>
          <w:rFonts w:ascii="Arial" w:hAnsi="Arial" w:cs="Arial"/>
          <w:sz w:val="28"/>
          <w:szCs w:val="28"/>
        </w:rPr>
        <w:t>BMHP6009</w:t>
      </w:r>
    </w:p>
    <w:p w14:paraId="61C67B3C" w14:textId="38E9AE79" w:rsidR="00C77A16" w:rsidRPr="00C77A16" w:rsidRDefault="00C77A16" w:rsidP="00C77A16">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w:t>
      </w:r>
      <w:r w:rsidRPr="00C77A16">
        <w:rPr>
          <w:rFonts w:ascii="Arial" w:hAnsi="Arial" w:cs="Arial"/>
          <w:sz w:val="28"/>
          <w:szCs w:val="28"/>
        </w:rPr>
        <w:t xml:space="preserve">Diola </w:t>
      </w:r>
      <w:proofErr w:type="spellStart"/>
      <w:r w:rsidRPr="00C77A16">
        <w:rPr>
          <w:rFonts w:ascii="Arial" w:hAnsi="Arial" w:cs="Arial"/>
          <w:sz w:val="28"/>
          <w:szCs w:val="28"/>
        </w:rPr>
        <w:t>Bijlhout</w:t>
      </w:r>
      <w:proofErr w:type="spellEnd"/>
    </w:p>
    <w:p w14:paraId="16729BD8" w14:textId="3DD10215" w:rsidR="00C77A16" w:rsidRPr="005C4CEF" w:rsidRDefault="00C77A16" w:rsidP="00C77A16">
      <w:pPr>
        <w:tabs>
          <w:tab w:val="left" w:pos="6540"/>
        </w:tabs>
        <w:spacing w:line="360" w:lineRule="auto"/>
        <w:rPr>
          <w:rFonts w:ascii="Arial" w:hAnsi="Arial" w:cs="Arial"/>
          <w:sz w:val="28"/>
          <w:szCs w:val="28"/>
        </w:rPr>
      </w:pPr>
      <w:r w:rsidRPr="00964AB3">
        <w:rPr>
          <w:rFonts w:ascii="Arial" w:hAnsi="Arial" w:cs="Arial"/>
          <w:b/>
          <w:bCs/>
          <w:sz w:val="28"/>
          <w:szCs w:val="28"/>
        </w:rPr>
        <w:t>Word count</w:t>
      </w:r>
      <w:r>
        <w:rPr>
          <w:rFonts w:ascii="Arial" w:hAnsi="Arial" w:cs="Arial"/>
          <w:b/>
          <w:bCs/>
          <w:sz w:val="28"/>
          <w:szCs w:val="28"/>
        </w:rPr>
        <w:t xml:space="preserve">:  </w:t>
      </w:r>
      <w:r w:rsidR="005C4CEF" w:rsidRPr="005C4CEF">
        <w:rPr>
          <w:rFonts w:ascii="Arial" w:hAnsi="Arial" w:cs="Arial"/>
          <w:sz w:val="28"/>
          <w:szCs w:val="28"/>
        </w:rPr>
        <w:t>109</w:t>
      </w:r>
      <w:r w:rsidR="00FD6A96">
        <w:rPr>
          <w:rFonts w:ascii="Arial" w:hAnsi="Arial" w:cs="Arial"/>
          <w:sz w:val="28"/>
          <w:szCs w:val="28"/>
        </w:rPr>
        <w:t>5</w:t>
      </w:r>
    </w:p>
    <w:p w14:paraId="6731E4F7" w14:textId="0029B64B" w:rsidR="00D6634B" w:rsidRDefault="00D6634B" w:rsidP="00C77A16">
      <w:pPr>
        <w:tabs>
          <w:tab w:val="left" w:pos="6540"/>
        </w:tabs>
        <w:spacing w:line="360" w:lineRule="auto"/>
        <w:rPr>
          <w:rFonts w:ascii="Arial" w:hAnsi="Arial" w:cs="Arial"/>
          <w:b/>
          <w:bCs/>
          <w:sz w:val="28"/>
          <w:szCs w:val="28"/>
        </w:rPr>
      </w:pPr>
    </w:p>
    <w:p w14:paraId="5B431790" w14:textId="37EBD19F" w:rsidR="00D6634B" w:rsidRDefault="00D6634B" w:rsidP="00C77A16">
      <w:pPr>
        <w:tabs>
          <w:tab w:val="left" w:pos="6540"/>
        </w:tabs>
        <w:spacing w:line="360" w:lineRule="auto"/>
        <w:rPr>
          <w:rFonts w:ascii="Arial" w:hAnsi="Arial" w:cs="Arial"/>
          <w:b/>
          <w:bCs/>
          <w:sz w:val="28"/>
          <w:szCs w:val="28"/>
        </w:rPr>
      </w:pPr>
    </w:p>
    <w:p w14:paraId="6CD58E9C" w14:textId="57CCEC4F" w:rsidR="00D6634B" w:rsidRDefault="00D6634B" w:rsidP="00C77A16">
      <w:pPr>
        <w:tabs>
          <w:tab w:val="left" w:pos="6540"/>
        </w:tabs>
        <w:spacing w:line="360" w:lineRule="auto"/>
        <w:rPr>
          <w:rFonts w:ascii="Arial" w:hAnsi="Arial" w:cs="Arial"/>
          <w:b/>
          <w:bCs/>
          <w:sz w:val="28"/>
          <w:szCs w:val="28"/>
        </w:rPr>
      </w:pPr>
    </w:p>
    <w:p w14:paraId="6B92736E" w14:textId="6C632FE8" w:rsidR="00D6634B" w:rsidRDefault="00D6634B" w:rsidP="00C77A16">
      <w:pPr>
        <w:tabs>
          <w:tab w:val="left" w:pos="6540"/>
        </w:tabs>
        <w:spacing w:line="360" w:lineRule="auto"/>
        <w:rPr>
          <w:rFonts w:ascii="Arial" w:hAnsi="Arial" w:cs="Arial"/>
          <w:b/>
          <w:bCs/>
          <w:sz w:val="28"/>
          <w:szCs w:val="28"/>
        </w:rPr>
      </w:pPr>
    </w:p>
    <w:p w14:paraId="3431B551" w14:textId="7205BCC3" w:rsidR="00D6634B" w:rsidRDefault="00D6634B" w:rsidP="00C77A16">
      <w:pPr>
        <w:tabs>
          <w:tab w:val="left" w:pos="6540"/>
        </w:tabs>
        <w:spacing w:line="360" w:lineRule="auto"/>
        <w:rPr>
          <w:rFonts w:ascii="Arial" w:hAnsi="Arial" w:cs="Arial"/>
          <w:b/>
          <w:bCs/>
          <w:sz w:val="28"/>
          <w:szCs w:val="28"/>
        </w:rPr>
      </w:pPr>
    </w:p>
    <w:sdt>
      <w:sdtPr>
        <w:rPr>
          <w:rFonts w:asciiTheme="minorHAnsi" w:eastAsiaTheme="minorHAnsi" w:hAnsiTheme="minorHAnsi" w:cstheme="minorBidi"/>
          <w:color w:val="auto"/>
          <w:sz w:val="22"/>
          <w:szCs w:val="22"/>
          <w:lang w:val="en-GB"/>
        </w:rPr>
        <w:id w:val="-1980364663"/>
        <w:docPartObj>
          <w:docPartGallery w:val="Table of Contents"/>
          <w:docPartUnique/>
        </w:docPartObj>
      </w:sdtPr>
      <w:sdtEndPr>
        <w:rPr>
          <w:b/>
          <w:bCs/>
          <w:noProof/>
        </w:rPr>
      </w:sdtEndPr>
      <w:sdtContent>
        <w:p w14:paraId="699F7172" w14:textId="4A80A9B7" w:rsidR="00590000" w:rsidRDefault="00590000">
          <w:pPr>
            <w:pStyle w:val="TOCHeading"/>
          </w:pPr>
          <w:r>
            <w:t>Table of Contents</w:t>
          </w:r>
        </w:p>
        <w:p w14:paraId="16BE0DE5" w14:textId="1E2670A9" w:rsidR="00590000" w:rsidRDefault="0059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50134" w:history="1">
            <w:r w:rsidRPr="000040E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_Toc100350134 \h </w:instrText>
            </w:r>
            <w:r>
              <w:rPr>
                <w:noProof/>
                <w:webHidden/>
              </w:rPr>
            </w:r>
            <w:r>
              <w:rPr>
                <w:noProof/>
                <w:webHidden/>
              </w:rPr>
              <w:fldChar w:fldCharType="separate"/>
            </w:r>
            <w:r>
              <w:rPr>
                <w:noProof/>
                <w:webHidden/>
              </w:rPr>
              <w:t>3</w:t>
            </w:r>
            <w:r>
              <w:rPr>
                <w:noProof/>
                <w:webHidden/>
              </w:rPr>
              <w:fldChar w:fldCharType="end"/>
            </w:r>
          </w:hyperlink>
        </w:p>
        <w:p w14:paraId="1427BFD8" w14:textId="409268F0" w:rsidR="00590000" w:rsidRDefault="002E1374">
          <w:pPr>
            <w:pStyle w:val="TOC1"/>
            <w:tabs>
              <w:tab w:val="right" w:leader="dot" w:pos="9016"/>
            </w:tabs>
            <w:rPr>
              <w:rFonts w:eastAsiaTheme="minorEastAsia"/>
              <w:noProof/>
              <w:lang w:eastAsia="en-GB"/>
            </w:rPr>
          </w:pPr>
          <w:hyperlink w:anchor="_Toc100350135" w:history="1">
            <w:r w:rsidR="00590000" w:rsidRPr="000040E3">
              <w:rPr>
                <w:rStyle w:val="Hyperlink"/>
                <w:rFonts w:ascii="Arial" w:hAnsi="Arial" w:cs="Arial"/>
                <w:noProof/>
              </w:rPr>
              <w:t>Discussion, Analysis</w:t>
            </w:r>
            <w:r w:rsidR="00590000">
              <w:rPr>
                <w:noProof/>
                <w:webHidden/>
              </w:rPr>
              <w:tab/>
            </w:r>
            <w:r w:rsidR="00590000">
              <w:rPr>
                <w:noProof/>
                <w:webHidden/>
              </w:rPr>
              <w:fldChar w:fldCharType="begin"/>
            </w:r>
            <w:r w:rsidR="00590000">
              <w:rPr>
                <w:noProof/>
                <w:webHidden/>
              </w:rPr>
              <w:instrText xml:space="preserve"> PAGEREF _Toc100350135 \h </w:instrText>
            </w:r>
            <w:r w:rsidR="00590000">
              <w:rPr>
                <w:noProof/>
                <w:webHidden/>
              </w:rPr>
            </w:r>
            <w:r w:rsidR="00590000">
              <w:rPr>
                <w:noProof/>
                <w:webHidden/>
              </w:rPr>
              <w:fldChar w:fldCharType="separate"/>
            </w:r>
            <w:r w:rsidR="00590000">
              <w:rPr>
                <w:noProof/>
                <w:webHidden/>
              </w:rPr>
              <w:t>3</w:t>
            </w:r>
            <w:r w:rsidR="00590000">
              <w:rPr>
                <w:noProof/>
                <w:webHidden/>
              </w:rPr>
              <w:fldChar w:fldCharType="end"/>
            </w:r>
          </w:hyperlink>
        </w:p>
        <w:p w14:paraId="53F7770B" w14:textId="4890C027" w:rsidR="00590000" w:rsidRDefault="002E1374">
          <w:pPr>
            <w:pStyle w:val="TOC1"/>
            <w:tabs>
              <w:tab w:val="right" w:leader="dot" w:pos="9016"/>
            </w:tabs>
            <w:rPr>
              <w:rFonts w:eastAsiaTheme="minorEastAsia"/>
              <w:noProof/>
              <w:lang w:eastAsia="en-GB"/>
            </w:rPr>
          </w:pPr>
          <w:hyperlink w:anchor="_Toc100350136" w:history="1">
            <w:r w:rsidR="00590000" w:rsidRPr="000040E3">
              <w:rPr>
                <w:rStyle w:val="Hyperlink"/>
                <w:rFonts w:ascii="Arial" w:hAnsi="Arial" w:cs="Arial"/>
                <w:noProof/>
              </w:rPr>
              <w:t>Evaluation</w:t>
            </w:r>
            <w:r w:rsidR="00590000">
              <w:rPr>
                <w:noProof/>
                <w:webHidden/>
              </w:rPr>
              <w:tab/>
            </w:r>
            <w:r w:rsidR="00590000">
              <w:rPr>
                <w:noProof/>
                <w:webHidden/>
              </w:rPr>
              <w:fldChar w:fldCharType="begin"/>
            </w:r>
            <w:r w:rsidR="00590000">
              <w:rPr>
                <w:noProof/>
                <w:webHidden/>
              </w:rPr>
              <w:instrText xml:space="preserve"> PAGEREF _Toc100350136 \h </w:instrText>
            </w:r>
            <w:r w:rsidR="00590000">
              <w:rPr>
                <w:noProof/>
                <w:webHidden/>
              </w:rPr>
            </w:r>
            <w:r w:rsidR="00590000">
              <w:rPr>
                <w:noProof/>
                <w:webHidden/>
              </w:rPr>
              <w:fldChar w:fldCharType="separate"/>
            </w:r>
            <w:r w:rsidR="00590000">
              <w:rPr>
                <w:noProof/>
                <w:webHidden/>
              </w:rPr>
              <w:t>4</w:t>
            </w:r>
            <w:r w:rsidR="00590000">
              <w:rPr>
                <w:noProof/>
                <w:webHidden/>
              </w:rPr>
              <w:fldChar w:fldCharType="end"/>
            </w:r>
          </w:hyperlink>
        </w:p>
        <w:p w14:paraId="579EB5F7" w14:textId="476C5935" w:rsidR="00590000" w:rsidRDefault="002E1374">
          <w:pPr>
            <w:pStyle w:val="TOC2"/>
            <w:tabs>
              <w:tab w:val="right" w:leader="dot" w:pos="9016"/>
            </w:tabs>
            <w:rPr>
              <w:rFonts w:eastAsiaTheme="minorEastAsia"/>
              <w:noProof/>
              <w:lang w:eastAsia="en-GB"/>
            </w:rPr>
          </w:pPr>
          <w:hyperlink w:anchor="_Toc100350137" w:history="1">
            <w:r w:rsidR="00590000" w:rsidRPr="000040E3">
              <w:rPr>
                <w:rStyle w:val="Hyperlink"/>
                <w:rFonts w:ascii="Arial" w:hAnsi="Arial" w:cs="Arial"/>
                <w:noProof/>
                <w:shd w:val="clear" w:color="auto" w:fill="FFFFFF"/>
              </w:rPr>
              <w:t>Support the elderly UK population</w:t>
            </w:r>
            <w:r w:rsidR="00590000">
              <w:rPr>
                <w:noProof/>
                <w:webHidden/>
              </w:rPr>
              <w:tab/>
            </w:r>
            <w:r w:rsidR="00590000">
              <w:rPr>
                <w:noProof/>
                <w:webHidden/>
              </w:rPr>
              <w:fldChar w:fldCharType="begin"/>
            </w:r>
            <w:r w:rsidR="00590000">
              <w:rPr>
                <w:noProof/>
                <w:webHidden/>
              </w:rPr>
              <w:instrText xml:space="preserve"> PAGEREF _Toc100350137 \h </w:instrText>
            </w:r>
            <w:r w:rsidR="00590000">
              <w:rPr>
                <w:noProof/>
                <w:webHidden/>
              </w:rPr>
            </w:r>
            <w:r w:rsidR="00590000">
              <w:rPr>
                <w:noProof/>
                <w:webHidden/>
              </w:rPr>
              <w:fldChar w:fldCharType="separate"/>
            </w:r>
            <w:r w:rsidR="00590000">
              <w:rPr>
                <w:noProof/>
                <w:webHidden/>
              </w:rPr>
              <w:t>4</w:t>
            </w:r>
            <w:r w:rsidR="00590000">
              <w:rPr>
                <w:noProof/>
                <w:webHidden/>
              </w:rPr>
              <w:fldChar w:fldCharType="end"/>
            </w:r>
          </w:hyperlink>
        </w:p>
        <w:p w14:paraId="7EB79DD1" w14:textId="7260CC21" w:rsidR="00590000" w:rsidRDefault="002E1374">
          <w:pPr>
            <w:pStyle w:val="TOC2"/>
            <w:tabs>
              <w:tab w:val="right" w:leader="dot" w:pos="9016"/>
            </w:tabs>
            <w:rPr>
              <w:rFonts w:eastAsiaTheme="minorEastAsia"/>
              <w:noProof/>
              <w:lang w:eastAsia="en-GB"/>
            </w:rPr>
          </w:pPr>
          <w:hyperlink w:anchor="_Toc100350138" w:history="1">
            <w:r w:rsidR="00590000" w:rsidRPr="000040E3">
              <w:rPr>
                <w:rStyle w:val="Hyperlink"/>
                <w:rFonts w:ascii="Arial" w:hAnsi="Arial" w:cs="Arial"/>
                <w:noProof/>
              </w:rPr>
              <w:t>Impact of the Covid-19 pandemic on the elderly population</w:t>
            </w:r>
            <w:r w:rsidR="00590000">
              <w:rPr>
                <w:noProof/>
                <w:webHidden/>
              </w:rPr>
              <w:tab/>
            </w:r>
            <w:r w:rsidR="00590000">
              <w:rPr>
                <w:noProof/>
                <w:webHidden/>
              </w:rPr>
              <w:fldChar w:fldCharType="begin"/>
            </w:r>
            <w:r w:rsidR="00590000">
              <w:rPr>
                <w:noProof/>
                <w:webHidden/>
              </w:rPr>
              <w:instrText xml:space="preserve"> PAGEREF _Toc100350138 \h </w:instrText>
            </w:r>
            <w:r w:rsidR="00590000">
              <w:rPr>
                <w:noProof/>
                <w:webHidden/>
              </w:rPr>
            </w:r>
            <w:r w:rsidR="00590000">
              <w:rPr>
                <w:noProof/>
                <w:webHidden/>
              </w:rPr>
              <w:fldChar w:fldCharType="separate"/>
            </w:r>
            <w:r w:rsidR="00590000">
              <w:rPr>
                <w:noProof/>
                <w:webHidden/>
              </w:rPr>
              <w:t>4</w:t>
            </w:r>
            <w:r w:rsidR="00590000">
              <w:rPr>
                <w:noProof/>
                <w:webHidden/>
              </w:rPr>
              <w:fldChar w:fldCharType="end"/>
            </w:r>
          </w:hyperlink>
        </w:p>
        <w:p w14:paraId="652E5A01" w14:textId="34934B53" w:rsidR="00590000" w:rsidRDefault="002E1374">
          <w:pPr>
            <w:pStyle w:val="TOC1"/>
            <w:tabs>
              <w:tab w:val="right" w:leader="dot" w:pos="9016"/>
            </w:tabs>
            <w:rPr>
              <w:rFonts w:eastAsiaTheme="minorEastAsia"/>
              <w:noProof/>
              <w:lang w:eastAsia="en-GB"/>
            </w:rPr>
          </w:pPr>
          <w:hyperlink w:anchor="_Toc100350139" w:history="1">
            <w:r w:rsidR="00590000" w:rsidRPr="000040E3">
              <w:rPr>
                <w:rStyle w:val="Hyperlink"/>
                <w:rFonts w:ascii="Arial" w:hAnsi="Arial" w:cs="Arial"/>
                <w:noProof/>
              </w:rPr>
              <w:t>Recommendation</w:t>
            </w:r>
            <w:r w:rsidR="00590000">
              <w:rPr>
                <w:noProof/>
                <w:webHidden/>
              </w:rPr>
              <w:tab/>
            </w:r>
            <w:r w:rsidR="00590000">
              <w:rPr>
                <w:noProof/>
                <w:webHidden/>
              </w:rPr>
              <w:fldChar w:fldCharType="begin"/>
            </w:r>
            <w:r w:rsidR="00590000">
              <w:rPr>
                <w:noProof/>
                <w:webHidden/>
              </w:rPr>
              <w:instrText xml:space="preserve"> PAGEREF _Toc100350139 \h </w:instrText>
            </w:r>
            <w:r w:rsidR="00590000">
              <w:rPr>
                <w:noProof/>
                <w:webHidden/>
              </w:rPr>
            </w:r>
            <w:r w:rsidR="00590000">
              <w:rPr>
                <w:noProof/>
                <w:webHidden/>
              </w:rPr>
              <w:fldChar w:fldCharType="separate"/>
            </w:r>
            <w:r w:rsidR="00590000">
              <w:rPr>
                <w:noProof/>
                <w:webHidden/>
              </w:rPr>
              <w:t>5</w:t>
            </w:r>
            <w:r w:rsidR="00590000">
              <w:rPr>
                <w:noProof/>
                <w:webHidden/>
              </w:rPr>
              <w:fldChar w:fldCharType="end"/>
            </w:r>
          </w:hyperlink>
        </w:p>
        <w:p w14:paraId="3E3FB49A" w14:textId="01147C38" w:rsidR="00590000" w:rsidRDefault="002E1374">
          <w:pPr>
            <w:pStyle w:val="TOC1"/>
            <w:tabs>
              <w:tab w:val="right" w:leader="dot" w:pos="9016"/>
            </w:tabs>
            <w:rPr>
              <w:rFonts w:eastAsiaTheme="minorEastAsia"/>
              <w:noProof/>
              <w:lang w:eastAsia="en-GB"/>
            </w:rPr>
          </w:pPr>
          <w:hyperlink w:anchor="_Toc100350140" w:history="1">
            <w:r w:rsidR="00590000" w:rsidRPr="000040E3">
              <w:rPr>
                <w:rStyle w:val="Hyperlink"/>
                <w:rFonts w:ascii="Arial" w:hAnsi="Arial" w:cs="Arial"/>
                <w:noProof/>
              </w:rPr>
              <w:t>Conclusion</w:t>
            </w:r>
            <w:r w:rsidR="00590000">
              <w:rPr>
                <w:noProof/>
                <w:webHidden/>
              </w:rPr>
              <w:tab/>
            </w:r>
            <w:r w:rsidR="00590000">
              <w:rPr>
                <w:noProof/>
                <w:webHidden/>
              </w:rPr>
              <w:fldChar w:fldCharType="begin"/>
            </w:r>
            <w:r w:rsidR="00590000">
              <w:rPr>
                <w:noProof/>
                <w:webHidden/>
              </w:rPr>
              <w:instrText xml:space="preserve"> PAGEREF _Toc100350140 \h </w:instrText>
            </w:r>
            <w:r w:rsidR="00590000">
              <w:rPr>
                <w:noProof/>
                <w:webHidden/>
              </w:rPr>
            </w:r>
            <w:r w:rsidR="00590000">
              <w:rPr>
                <w:noProof/>
                <w:webHidden/>
              </w:rPr>
              <w:fldChar w:fldCharType="separate"/>
            </w:r>
            <w:r w:rsidR="00590000">
              <w:rPr>
                <w:noProof/>
                <w:webHidden/>
              </w:rPr>
              <w:t>5</w:t>
            </w:r>
            <w:r w:rsidR="00590000">
              <w:rPr>
                <w:noProof/>
                <w:webHidden/>
              </w:rPr>
              <w:fldChar w:fldCharType="end"/>
            </w:r>
          </w:hyperlink>
        </w:p>
        <w:p w14:paraId="2D00426D" w14:textId="0EE9439D" w:rsidR="00590000" w:rsidRDefault="002E1374">
          <w:pPr>
            <w:pStyle w:val="TOC1"/>
            <w:tabs>
              <w:tab w:val="right" w:leader="dot" w:pos="9016"/>
            </w:tabs>
            <w:rPr>
              <w:rFonts w:eastAsiaTheme="minorEastAsia"/>
              <w:noProof/>
              <w:lang w:eastAsia="en-GB"/>
            </w:rPr>
          </w:pPr>
          <w:hyperlink w:anchor="_Toc100350141" w:history="1">
            <w:r w:rsidR="00590000" w:rsidRPr="000040E3">
              <w:rPr>
                <w:rStyle w:val="Hyperlink"/>
                <w:rFonts w:ascii="Arial" w:hAnsi="Arial" w:cs="Arial"/>
                <w:noProof/>
                <w:shd w:val="clear" w:color="auto" w:fill="FFFFFF"/>
              </w:rPr>
              <w:t>References</w:t>
            </w:r>
            <w:r w:rsidR="00590000">
              <w:rPr>
                <w:noProof/>
                <w:webHidden/>
              </w:rPr>
              <w:tab/>
            </w:r>
            <w:r w:rsidR="00590000">
              <w:rPr>
                <w:noProof/>
                <w:webHidden/>
              </w:rPr>
              <w:fldChar w:fldCharType="begin"/>
            </w:r>
            <w:r w:rsidR="00590000">
              <w:rPr>
                <w:noProof/>
                <w:webHidden/>
              </w:rPr>
              <w:instrText xml:space="preserve"> PAGEREF _Toc100350141 \h </w:instrText>
            </w:r>
            <w:r w:rsidR="00590000">
              <w:rPr>
                <w:noProof/>
                <w:webHidden/>
              </w:rPr>
            </w:r>
            <w:r w:rsidR="00590000">
              <w:rPr>
                <w:noProof/>
                <w:webHidden/>
              </w:rPr>
              <w:fldChar w:fldCharType="separate"/>
            </w:r>
            <w:r w:rsidR="00590000">
              <w:rPr>
                <w:noProof/>
                <w:webHidden/>
              </w:rPr>
              <w:t>6</w:t>
            </w:r>
            <w:r w:rsidR="00590000">
              <w:rPr>
                <w:noProof/>
                <w:webHidden/>
              </w:rPr>
              <w:fldChar w:fldCharType="end"/>
            </w:r>
          </w:hyperlink>
        </w:p>
        <w:p w14:paraId="7E011833" w14:textId="21E24151" w:rsidR="00590000" w:rsidRDefault="002E1374">
          <w:pPr>
            <w:pStyle w:val="TOC1"/>
            <w:tabs>
              <w:tab w:val="right" w:leader="dot" w:pos="9016"/>
            </w:tabs>
            <w:rPr>
              <w:rFonts w:eastAsiaTheme="minorEastAsia"/>
              <w:noProof/>
              <w:lang w:eastAsia="en-GB"/>
            </w:rPr>
          </w:pPr>
          <w:hyperlink w:anchor="_Toc100350142" w:history="1">
            <w:r w:rsidR="00590000" w:rsidRPr="000040E3">
              <w:rPr>
                <w:rStyle w:val="Hyperlink"/>
                <w:rFonts w:ascii="Arial" w:hAnsi="Arial" w:cs="Arial"/>
                <w:noProof/>
              </w:rPr>
              <w:t>Appendix</w:t>
            </w:r>
            <w:r w:rsidR="00590000">
              <w:rPr>
                <w:noProof/>
                <w:webHidden/>
              </w:rPr>
              <w:tab/>
            </w:r>
            <w:r w:rsidR="00590000">
              <w:rPr>
                <w:noProof/>
                <w:webHidden/>
              </w:rPr>
              <w:fldChar w:fldCharType="begin"/>
            </w:r>
            <w:r w:rsidR="00590000">
              <w:rPr>
                <w:noProof/>
                <w:webHidden/>
              </w:rPr>
              <w:instrText xml:space="preserve"> PAGEREF _Toc100350142 \h </w:instrText>
            </w:r>
            <w:r w:rsidR="00590000">
              <w:rPr>
                <w:noProof/>
                <w:webHidden/>
              </w:rPr>
            </w:r>
            <w:r w:rsidR="00590000">
              <w:rPr>
                <w:noProof/>
                <w:webHidden/>
              </w:rPr>
              <w:fldChar w:fldCharType="separate"/>
            </w:r>
            <w:r w:rsidR="00590000">
              <w:rPr>
                <w:noProof/>
                <w:webHidden/>
              </w:rPr>
              <w:t>8</w:t>
            </w:r>
            <w:r w:rsidR="00590000">
              <w:rPr>
                <w:noProof/>
                <w:webHidden/>
              </w:rPr>
              <w:fldChar w:fldCharType="end"/>
            </w:r>
          </w:hyperlink>
        </w:p>
        <w:p w14:paraId="24CFFF8D" w14:textId="7FF08DE6" w:rsidR="00590000" w:rsidRDefault="00590000">
          <w:r>
            <w:rPr>
              <w:b/>
              <w:bCs/>
              <w:noProof/>
            </w:rPr>
            <w:fldChar w:fldCharType="end"/>
          </w:r>
        </w:p>
      </w:sdtContent>
    </w:sdt>
    <w:p w14:paraId="61278AF6" w14:textId="450ADE9A" w:rsidR="00D6634B" w:rsidRDefault="00D6634B" w:rsidP="00C77A16">
      <w:pPr>
        <w:tabs>
          <w:tab w:val="left" w:pos="6540"/>
        </w:tabs>
        <w:spacing w:line="360" w:lineRule="auto"/>
        <w:rPr>
          <w:rFonts w:ascii="Arial" w:hAnsi="Arial" w:cs="Arial"/>
          <w:b/>
          <w:bCs/>
          <w:sz w:val="28"/>
          <w:szCs w:val="28"/>
        </w:rPr>
      </w:pPr>
    </w:p>
    <w:p w14:paraId="040326DE" w14:textId="07F6C4DB" w:rsidR="00D6634B" w:rsidRDefault="00D6634B" w:rsidP="00C77A16">
      <w:pPr>
        <w:tabs>
          <w:tab w:val="left" w:pos="6540"/>
        </w:tabs>
        <w:spacing w:line="360" w:lineRule="auto"/>
        <w:rPr>
          <w:rFonts w:ascii="Arial" w:hAnsi="Arial" w:cs="Arial"/>
          <w:b/>
          <w:bCs/>
          <w:sz w:val="28"/>
          <w:szCs w:val="28"/>
        </w:rPr>
      </w:pPr>
    </w:p>
    <w:p w14:paraId="20EAAD7F" w14:textId="660EB3DB" w:rsidR="00D6634B" w:rsidRDefault="00D6634B" w:rsidP="00C77A16">
      <w:pPr>
        <w:tabs>
          <w:tab w:val="left" w:pos="6540"/>
        </w:tabs>
        <w:spacing w:line="360" w:lineRule="auto"/>
        <w:rPr>
          <w:rFonts w:ascii="Arial" w:hAnsi="Arial" w:cs="Arial"/>
          <w:b/>
          <w:bCs/>
          <w:sz w:val="28"/>
          <w:szCs w:val="28"/>
        </w:rPr>
      </w:pPr>
    </w:p>
    <w:p w14:paraId="5D16C6C7" w14:textId="4DD4A18D" w:rsidR="00D6634B" w:rsidRDefault="00D6634B" w:rsidP="00C77A16">
      <w:pPr>
        <w:tabs>
          <w:tab w:val="left" w:pos="6540"/>
        </w:tabs>
        <w:spacing w:line="360" w:lineRule="auto"/>
        <w:rPr>
          <w:rFonts w:ascii="Arial" w:hAnsi="Arial" w:cs="Arial"/>
          <w:b/>
          <w:bCs/>
          <w:sz w:val="28"/>
          <w:szCs w:val="28"/>
        </w:rPr>
      </w:pPr>
    </w:p>
    <w:p w14:paraId="71466F38" w14:textId="36259EBF" w:rsidR="00D6634B" w:rsidRDefault="00D6634B" w:rsidP="00C77A16">
      <w:pPr>
        <w:tabs>
          <w:tab w:val="left" w:pos="6540"/>
        </w:tabs>
        <w:spacing w:line="360" w:lineRule="auto"/>
        <w:rPr>
          <w:rFonts w:ascii="Arial" w:hAnsi="Arial" w:cs="Arial"/>
          <w:b/>
          <w:bCs/>
          <w:sz w:val="28"/>
          <w:szCs w:val="28"/>
        </w:rPr>
      </w:pPr>
    </w:p>
    <w:p w14:paraId="5C47D256" w14:textId="4A5D1BFC" w:rsidR="00D6634B" w:rsidRDefault="00D6634B" w:rsidP="00C77A16">
      <w:pPr>
        <w:tabs>
          <w:tab w:val="left" w:pos="6540"/>
        </w:tabs>
        <w:spacing w:line="360" w:lineRule="auto"/>
        <w:rPr>
          <w:rFonts w:ascii="Arial" w:hAnsi="Arial" w:cs="Arial"/>
          <w:b/>
          <w:bCs/>
          <w:sz w:val="28"/>
          <w:szCs w:val="28"/>
        </w:rPr>
      </w:pPr>
    </w:p>
    <w:p w14:paraId="71077E37" w14:textId="478204DB" w:rsidR="00D6634B" w:rsidRDefault="00D6634B" w:rsidP="00C77A16">
      <w:pPr>
        <w:tabs>
          <w:tab w:val="left" w:pos="6540"/>
        </w:tabs>
        <w:spacing w:line="360" w:lineRule="auto"/>
        <w:rPr>
          <w:rFonts w:ascii="Arial" w:hAnsi="Arial" w:cs="Arial"/>
          <w:b/>
          <w:bCs/>
          <w:sz w:val="28"/>
          <w:szCs w:val="28"/>
        </w:rPr>
      </w:pPr>
    </w:p>
    <w:p w14:paraId="62012F95" w14:textId="628B41CA" w:rsidR="00D6634B" w:rsidRDefault="00D6634B" w:rsidP="00C77A16">
      <w:pPr>
        <w:tabs>
          <w:tab w:val="left" w:pos="6540"/>
        </w:tabs>
        <w:spacing w:line="360" w:lineRule="auto"/>
        <w:rPr>
          <w:rFonts w:ascii="Arial" w:hAnsi="Arial" w:cs="Arial"/>
          <w:b/>
          <w:bCs/>
          <w:sz w:val="28"/>
          <w:szCs w:val="28"/>
        </w:rPr>
      </w:pPr>
    </w:p>
    <w:p w14:paraId="1367DA59" w14:textId="12303465" w:rsidR="00D6634B" w:rsidRDefault="00D6634B" w:rsidP="00C77A16">
      <w:pPr>
        <w:tabs>
          <w:tab w:val="left" w:pos="6540"/>
        </w:tabs>
        <w:spacing w:line="360" w:lineRule="auto"/>
        <w:rPr>
          <w:rFonts w:ascii="Arial" w:hAnsi="Arial" w:cs="Arial"/>
          <w:b/>
          <w:bCs/>
          <w:sz w:val="28"/>
          <w:szCs w:val="28"/>
        </w:rPr>
      </w:pPr>
    </w:p>
    <w:p w14:paraId="5E56B2AC" w14:textId="3F11623A" w:rsidR="00D6634B" w:rsidRDefault="00D6634B" w:rsidP="00C77A16">
      <w:pPr>
        <w:tabs>
          <w:tab w:val="left" w:pos="6540"/>
        </w:tabs>
        <w:spacing w:line="360" w:lineRule="auto"/>
        <w:rPr>
          <w:rFonts w:ascii="Arial" w:hAnsi="Arial" w:cs="Arial"/>
          <w:b/>
          <w:bCs/>
          <w:sz w:val="28"/>
          <w:szCs w:val="28"/>
        </w:rPr>
      </w:pPr>
    </w:p>
    <w:p w14:paraId="18F21A92" w14:textId="1AF2222A" w:rsidR="00D6634B" w:rsidRDefault="00D6634B" w:rsidP="00C77A16">
      <w:pPr>
        <w:tabs>
          <w:tab w:val="left" w:pos="6540"/>
        </w:tabs>
        <w:spacing w:line="360" w:lineRule="auto"/>
        <w:rPr>
          <w:rFonts w:ascii="Arial" w:hAnsi="Arial" w:cs="Arial"/>
          <w:b/>
          <w:bCs/>
          <w:sz w:val="28"/>
          <w:szCs w:val="28"/>
        </w:rPr>
      </w:pPr>
    </w:p>
    <w:p w14:paraId="561577E7" w14:textId="10A5C02C" w:rsidR="00D6634B" w:rsidRDefault="00D6634B" w:rsidP="00C77A16">
      <w:pPr>
        <w:tabs>
          <w:tab w:val="left" w:pos="6540"/>
        </w:tabs>
        <w:spacing w:line="360" w:lineRule="auto"/>
        <w:rPr>
          <w:rFonts w:ascii="Arial" w:hAnsi="Arial" w:cs="Arial"/>
          <w:b/>
          <w:bCs/>
          <w:sz w:val="28"/>
          <w:szCs w:val="28"/>
        </w:rPr>
      </w:pPr>
    </w:p>
    <w:p w14:paraId="41CA1700" w14:textId="00E12BA1" w:rsidR="00D6634B" w:rsidRDefault="00D6634B" w:rsidP="00C77A16">
      <w:pPr>
        <w:tabs>
          <w:tab w:val="left" w:pos="6540"/>
        </w:tabs>
        <w:spacing w:line="360" w:lineRule="auto"/>
        <w:rPr>
          <w:rFonts w:ascii="Arial" w:hAnsi="Arial" w:cs="Arial"/>
          <w:b/>
          <w:bCs/>
          <w:sz w:val="28"/>
          <w:szCs w:val="28"/>
        </w:rPr>
      </w:pPr>
    </w:p>
    <w:p w14:paraId="59535DAF" w14:textId="6E3DE421" w:rsidR="00D6634B" w:rsidRDefault="00D6634B" w:rsidP="00C77A16">
      <w:pPr>
        <w:tabs>
          <w:tab w:val="left" w:pos="6540"/>
        </w:tabs>
        <w:spacing w:line="360" w:lineRule="auto"/>
        <w:rPr>
          <w:rFonts w:ascii="Arial" w:hAnsi="Arial" w:cs="Arial"/>
          <w:b/>
          <w:bCs/>
          <w:sz w:val="28"/>
          <w:szCs w:val="28"/>
        </w:rPr>
      </w:pPr>
    </w:p>
    <w:p w14:paraId="5765BE52" w14:textId="75434533" w:rsidR="00D6634B" w:rsidRDefault="00D6634B" w:rsidP="00C77A16">
      <w:pPr>
        <w:tabs>
          <w:tab w:val="left" w:pos="6540"/>
        </w:tabs>
        <w:spacing w:line="360" w:lineRule="auto"/>
        <w:rPr>
          <w:rFonts w:ascii="Arial" w:hAnsi="Arial" w:cs="Arial"/>
          <w:b/>
          <w:bCs/>
          <w:sz w:val="28"/>
          <w:szCs w:val="28"/>
        </w:rPr>
      </w:pPr>
    </w:p>
    <w:p w14:paraId="19D73854" w14:textId="5CB16A4D" w:rsidR="00D6634B" w:rsidRDefault="00D6634B" w:rsidP="00C77A16">
      <w:pPr>
        <w:tabs>
          <w:tab w:val="left" w:pos="6540"/>
        </w:tabs>
        <w:spacing w:line="360" w:lineRule="auto"/>
        <w:rPr>
          <w:rFonts w:ascii="Arial" w:hAnsi="Arial" w:cs="Arial"/>
          <w:b/>
          <w:bCs/>
          <w:sz w:val="28"/>
          <w:szCs w:val="28"/>
        </w:rPr>
      </w:pPr>
    </w:p>
    <w:p w14:paraId="1D48067C" w14:textId="77777777" w:rsidR="00076F17" w:rsidRDefault="00076F17" w:rsidP="00C77A16">
      <w:pPr>
        <w:tabs>
          <w:tab w:val="left" w:pos="6540"/>
        </w:tabs>
        <w:spacing w:line="360" w:lineRule="auto"/>
        <w:rPr>
          <w:rFonts w:ascii="Arial" w:hAnsi="Arial" w:cs="Arial"/>
          <w:b/>
          <w:bCs/>
          <w:sz w:val="28"/>
          <w:szCs w:val="28"/>
        </w:rPr>
      </w:pPr>
    </w:p>
    <w:p w14:paraId="36E94D73" w14:textId="66D49A01" w:rsidR="00D6634B" w:rsidRPr="00E03931" w:rsidRDefault="00D6634B" w:rsidP="00D6634B">
      <w:pPr>
        <w:pStyle w:val="Heading1"/>
        <w:rPr>
          <w:rFonts w:ascii="Arial" w:hAnsi="Arial" w:cs="Arial"/>
          <w:color w:val="4472C4" w:themeColor="accent1"/>
        </w:rPr>
      </w:pPr>
      <w:bookmarkStart w:id="1" w:name="_Toc100350134"/>
      <w:r w:rsidRPr="00E03931">
        <w:rPr>
          <w:rFonts w:ascii="Arial" w:hAnsi="Arial" w:cs="Arial"/>
          <w:color w:val="4472C4" w:themeColor="accent1"/>
        </w:rPr>
        <w:t>Introductio</w:t>
      </w:r>
      <w:r w:rsidR="00E03931">
        <w:rPr>
          <w:rFonts w:ascii="Arial" w:hAnsi="Arial" w:cs="Arial"/>
          <w:color w:val="4472C4" w:themeColor="accent1"/>
        </w:rPr>
        <w:t>n</w:t>
      </w:r>
      <w:bookmarkEnd w:id="1"/>
    </w:p>
    <w:p w14:paraId="5D507C18" w14:textId="73B57D5B" w:rsidR="00D6634B" w:rsidRDefault="00D6634B" w:rsidP="00962FD2">
      <w:pPr>
        <w:spacing w:line="360" w:lineRule="auto"/>
        <w:jc w:val="both"/>
      </w:pPr>
    </w:p>
    <w:p w14:paraId="53870612" w14:textId="27ECE93E" w:rsidR="00732C32" w:rsidRDefault="00CA77D5" w:rsidP="005F35CC">
      <w:pPr>
        <w:spacing w:after="0" w:line="360" w:lineRule="auto"/>
        <w:jc w:val="both"/>
      </w:pPr>
      <w:r w:rsidRPr="001F7A8A">
        <w:rPr>
          <w:rFonts w:ascii="Arial" w:hAnsi="Arial" w:cs="Arial"/>
        </w:rPr>
        <w:t xml:space="preserve">The debit was made </w:t>
      </w:r>
      <w:r w:rsidR="00206C34">
        <w:rPr>
          <w:rFonts w:ascii="Arial" w:hAnsi="Arial" w:cs="Arial"/>
        </w:rPr>
        <w:t xml:space="preserve">about </w:t>
      </w:r>
      <w:r w:rsidRPr="001F7A8A">
        <w:rPr>
          <w:rFonts w:ascii="Arial" w:hAnsi="Arial" w:cs="Arial"/>
        </w:rPr>
        <w:t>“</w:t>
      </w:r>
      <w:r w:rsidR="007559F0" w:rsidRPr="001F7A8A">
        <w:rPr>
          <w:rFonts w:ascii="Arial" w:hAnsi="Arial" w:cs="Arial"/>
        </w:rPr>
        <w:t>Is the use of technology</w:t>
      </w:r>
      <w:r w:rsidRPr="001F7A8A">
        <w:rPr>
          <w:rFonts w:ascii="Arial" w:hAnsi="Arial" w:cs="Arial"/>
        </w:rPr>
        <w:t xml:space="preserve"> </w:t>
      </w:r>
      <w:r w:rsidR="007559F0" w:rsidRPr="001F7A8A">
        <w:rPr>
          <w:rFonts w:ascii="Arial" w:hAnsi="Arial" w:cs="Arial"/>
        </w:rPr>
        <w:t>necessary for the elderly UK population or an older person’s life?</w:t>
      </w:r>
      <w:r w:rsidRPr="001F7A8A">
        <w:rPr>
          <w:rFonts w:ascii="Arial" w:hAnsi="Arial" w:cs="Arial"/>
        </w:rPr>
        <w:t>” The positive group</w:t>
      </w:r>
      <w:r w:rsidR="00357C50">
        <w:rPr>
          <w:rFonts w:ascii="Arial" w:hAnsi="Arial" w:cs="Arial"/>
        </w:rPr>
        <w:t xml:space="preserve"> (</w:t>
      </w:r>
      <w:r w:rsidR="00927C85">
        <w:rPr>
          <w:rFonts w:ascii="Arial" w:hAnsi="Arial" w:cs="Arial"/>
        </w:rPr>
        <w:t xml:space="preserve">which </w:t>
      </w:r>
      <w:r w:rsidR="00357C50">
        <w:rPr>
          <w:rFonts w:ascii="Arial" w:hAnsi="Arial" w:cs="Arial"/>
        </w:rPr>
        <w:t xml:space="preserve">I was part </w:t>
      </w:r>
      <w:r w:rsidR="005C4CEF">
        <w:rPr>
          <w:rFonts w:ascii="Arial" w:hAnsi="Arial" w:cs="Arial"/>
        </w:rPr>
        <w:t>of)</w:t>
      </w:r>
      <w:r w:rsidRPr="001F7A8A">
        <w:rPr>
          <w:rFonts w:ascii="Arial" w:hAnsi="Arial" w:cs="Arial"/>
        </w:rPr>
        <w:t xml:space="preserve"> h</w:t>
      </w:r>
      <w:r w:rsidR="00324581">
        <w:rPr>
          <w:rFonts w:ascii="Arial" w:hAnsi="Arial" w:cs="Arial"/>
        </w:rPr>
        <w:t>igh</w:t>
      </w:r>
      <w:r w:rsidRPr="001F7A8A">
        <w:rPr>
          <w:rFonts w:ascii="Arial" w:hAnsi="Arial" w:cs="Arial"/>
        </w:rPr>
        <w:t>li</w:t>
      </w:r>
      <w:r w:rsidR="00324581">
        <w:rPr>
          <w:rFonts w:ascii="Arial" w:hAnsi="Arial" w:cs="Arial"/>
        </w:rPr>
        <w:t>gh</w:t>
      </w:r>
      <w:r w:rsidRPr="001F7A8A">
        <w:rPr>
          <w:rFonts w:ascii="Arial" w:hAnsi="Arial" w:cs="Arial"/>
        </w:rPr>
        <w:t xml:space="preserve">ted the future crisis of </w:t>
      </w:r>
      <w:r w:rsidR="00357C50">
        <w:rPr>
          <w:rFonts w:ascii="Arial" w:hAnsi="Arial" w:cs="Arial"/>
        </w:rPr>
        <w:t xml:space="preserve">the </w:t>
      </w:r>
      <w:r w:rsidRPr="001F7A8A">
        <w:rPr>
          <w:rFonts w:ascii="Arial" w:hAnsi="Arial" w:cs="Arial"/>
        </w:rPr>
        <w:t>health care system according to</w:t>
      </w:r>
      <w:r w:rsidR="00927C85">
        <w:rPr>
          <w:rFonts w:ascii="Arial" w:hAnsi="Arial" w:cs="Arial"/>
        </w:rPr>
        <w:t xml:space="preserve"> the</w:t>
      </w:r>
      <w:r w:rsidRPr="001F7A8A">
        <w:rPr>
          <w:rFonts w:ascii="Arial" w:hAnsi="Arial" w:cs="Arial"/>
        </w:rPr>
        <w:t xml:space="preserve"> raising the number of people aged 65 years or over. </w:t>
      </w:r>
      <w:r w:rsidR="00962FD2" w:rsidRPr="00962FD2">
        <w:rPr>
          <w:rFonts w:ascii="Arial" w:hAnsi="Arial" w:cs="Arial"/>
          <w:shd w:val="clear" w:color="auto" w:fill="FFFFFF"/>
        </w:rPr>
        <w:t>(</w:t>
      </w:r>
      <w:proofErr w:type="gramStart"/>
      <w:r w:rsidR="00962FD2" w:rsidRPr="00962FD2">
        <w:rPr>
          <w:rFonts w:ascii="Arial" w:hAnsi="Arial" w:cs="Arial"/>
          <w:shd w:val="clear" w:color="auto" w:fill="FFFFFF"/>
        </w:rPr>
        <w:t>the</w:t>
      </w:r>
      <w:proofErr w:type="gramEnd"/>
      <w:r w:rsidR="00962FD2" w:rsidRPr="00962FD2">
        <w:rPr>
          <w:rFonts w:ascii="Arial" w:hAnsi="Arial" w:cs="Arial"/>
          <w:shd w:val="clear" w:color="auto" w:fill="FFFFFF"/>
        </w:rPr>
        <w:t xml:space="preserve"> centre of ageing better, 2022).</w:t>
      </w:r>
      <w:r w:rsidR="00962FD2">
        <w:t xml:space="preserve"> </w:t>
      </w:r>
      <w:r w:rsidR="007B2777">
        <w:rPr>
          <w:rFonts w:ascii="Arial" w:hAnsi="Arial" w:cs="Arial"/>
        </w:rPr>
        <w:t xml:space="preserve">Also, </w:t>
      </w:r>
      <w:r w:rsidR="001F7A8A" w:rsidRPr="001F7A8A">
        <w:rPr>
          <w:rFonts w:ascii="Arial" w:hAnsi="Arial" w:cs="Arial"/>
          <w:shd w:val="clear" w:color="auto" w:fill="FFFFFF"/>
        </w:rPr>
        <w:t>loneliness is a major issue,</w:t>
      </w:r>
      <w:r w:rsidR="00962FD2" w:rsidRPr="00962FD2">
        <w:rPr>
          <w:rFonts w:ascii="Arial" w:hAnsi="Arial" w:cs="Arial"/>
        </w:rPr>
        <w:t xml:space="preserve"> </w:t>
      </w:r>
      <w:r w:rsidR="00962FD2">
        <w:rPr>
          <w:rFonts w:ascii="Arial" w:hAnsi="Arial" w:cs="Arial"/>
        </w:rPr>
        <w:t xml:space="preserve">(AGE UK, 2021). </w:t>
      </w:r>
      <w:r w:rsidR="001F7A8A" w:rsidRPr="001F7A8A">
        <w:rPr>
          <w:rFonts w:ascii="Arial" w:hAnsi="Arial" w:cs="Arial"/>
        </w:rPr>
        <w:t>to tackle th</w:t>
      </w:r>
      <w:r w:rsidR="007B2777">
        <w:rPr>
          <w:rFonts w:ascii="Arial" w:hAnsi="Arial" w:cs="Arial"/>
        </w:rPr>
        <w:t xml:space="preserve">ese </w:t>
      </w:r>
      <w:r w:rsidR="001F7A8A" w:rsidRPr="001F7A8A">
        <w:rPr>
          <w:rFonts w:ascii="Arial" w:hAnsi="Arial" w:cs="Arial"/>
        </w:rPr>
        <w:t>challeng</w:t>
      </w:r>
      <w:r w:rsidR="007B2777">
        <w:rPr>
          <w:rFonts w:ascii="Arial" w:hAnsi="Arial" w:cs="Arial"/>
        </w:rPr>
        <w:t>es, t</w:t>
      </w:r>
      <w:r w:rsidRPr="001F7A8A">
        <w:rPr>
          <w:rFonts w:ascii="Arial" w:hAnsi="Arial" w:cs="Arial"/>
        </w:rPr>
        <w:t>echnology is necessary for the elderly to live as independently as possible and maintain their health</w:t>
      </w:r>
      <w:r w:rsidR="001F7A8A" w:rsidRPr="001F7A8A">
        <w:rPr>
          <w:rFonts w:ascii="Arial" w:hAnsi="Arial" w:cs="Arial"/>
        </w:rPr>
        <w:t xml:space="preserve">. </w:t>
      </w:r>
    </w:p>
    <w:p w14:paraId="219B8DDD" w14:textId="7AE6E44F" w:rsidR="00D0604D" w:rsidRPr="00732C32" w:rsidRDefault="00D0604D" w:rsidP="005F35CC">
      <w:pPr>
        <w:spacing w:after="0" w:line="360" w:lineRule="auto"/>
        <w:jc w:val="both"/>
      </w:pPr>
      <w:r w:rsidRPr="00D0604D">
        <w:rPr>
          <w:rFonts w:ascii="Arial" w:hAnsi="Arial" w:cs="Arial"/>
          <w:b/>
          <w:bCs/>
        </w:rPr>
        <w:t>The</w:t>
      </w:r>
      <w:r w:rsidR="00CA77D5" w:rsidRPr="00D0604D">
        <w:rPr>
          <w:rFonts w:ascii="Arial" w:hAnsi="Arial" w:cs="Arial"/>
          <w:b/>
          <w:bCs/>
        </w:rPr>
        <w:t xml:space="preserve"> main </w:t>
      </w:r>
      <w:r w:rsidR="00206C34" w:rsidRPr="00D0604D">
        <w:rPr>
          <w:rFonts w:ascii="Arial" w:hAnsi="Arial" w:cs="Arial"/>
          <w:b/>
          <w:bCs/>
        </w:rPr>
        <w:t>stand</w:t>
      </w:r>
      <w:r w:rsidR="00CA77D5" w:rsidRPr="00D0604D">
        <w:rPr>
          <w:rFonts w:ascii="Arial" w:hAnsi="Arial" w:cs="Arial"/>
          <w:b/>
          <w:bCs/>
        </w:rPr>
        <w:t xml:space="preserve">points </w:t>
      </w:r>
      <w:proofErr w:type="gramStart"/>
      <w:r w:rsidR="005C4CEF" w:rsidRPr="00D0604D">
        <w:rPr>
          <w:rFonts w:ascii="Arial" w:hAnsi="Arial" w:cs="Arial"/>
          <w:b/>
          <w:bCs/>
        </w:rPr>
        <w:t>were</w:t>
      </w:r>
      <w:r w:rsidR="005C4CEF">
        <w:rPr>
          <w:rFonts w:ascii="Arial" w:hAnsi="Arial" w:cs="Arial"/>
          <w:b/>
          <w:bCs/>
        </w:rPr>
        <w:t>:</w:t>
      </w:r>
      <w:proofErr w:type="gramEnd"/>
      <w:r w:rsidR="00CA77D5" w:rsidRPr="001F7A8A">
        <w:rPr>
          <w:rFonts w:ascii="Arial" w:hAnsi="Arial" w:cs="Arial"/>
        </w:rPr>
        <w:t xml:space="preserve"> </w:t>
      </w:r>
      <w:r w:rsidR="00541FD9">
        <w:rPr>
          <w:rFonts w:ascii="Arial" w:hAnsi="Arial" w:cs="Arial"/>
        </w:rPr>
        <w:t xml:space="preserve">the </w:t>
      </w:r>
      <w:r w:rsidR="00EE5BAB">
        <w:rPr>
          <w:rFonts w:ascii="Arial" w:hAnsi="Arial" w:cs="Arial"/>
        </w:rPr>
        <w:t>importan</w:t>
      </w:r>
      <w:r w:rsidR="00541FD9">
        <w:rPr>
          <w:rFonts w:ascii="Arial" w:hAnsi="Arial" w:cs="Arial"/>
        </w:rPr>
        <w:t>ce of apps</w:t>
      </w:r>
      <w:r w:rsidR="00EE5BAB">
        <w:rPr>
          <w:rFonts w:ascii="Arial" w:hAnsi="Arial" w:cs="Arial"/>
        </w:rPr>
        <w:t xml:space="preserve"> to help live independently and also monitor elderly parents remotely</w:t>
      </w:r>
      <w:r w:rsidR="00466D95">
        <w:rPr>
          <w:rFonts w:ascii="Arial" w:hAnsi="Arial" w:cs="Arial"/>
        </w:rPr>
        <w:t>;</w:t>
      </w:r>
      <w:r w:rsidR="00541FD9">
        <w:rPr>
          <w:rFonts w:ascii="Arial" w:hAnsi="Arial" w:cs="Arial"/>
        </w:rPr>
        <w:t xml:space="preserve"> voice-activated smart hubs for emergencies</w:t>
      </w:r>
      <w:r w:rsidR="00466D95">
        <w:rPr>
          <w:rFonts w:ascii="Arial" w:hAnsi="Arial" w:cs="Arial"/>
        </w:rPr>
        <w:t>;</w:t>
      </w:r>
      <w:r w:rsidR="00541FD9">
        <w:rPr>
          <w:rFonts w:ascii="Arial" w:hAnsi="Arial" w:cs="Arial"/>
        </w:rPr>
        <w:t xml:space="preserve"> automatic patient health surveillance for health care professionals</w:t>
      </w:r>
      <w:r w:rsidR="00466D95">
        <w:rPr>
          <w:rFonts w:ascii="Arial" w:hAnsi="Arial" w:cs="Arial"/>
        </w:rPr>
        <w:t>;</w:t>
      </w:r>
      <w:r w:rsidR="00541FD9">
        <w:rPr>
          <w:rFonts w:ascii="Arial" w:hAnsi="Arial" w:cs="Arial"/>
        </w:rPr>
        <w:t xml:space="preserve"> the benefit of using robot pets</w:t>
      </w:r>
      <w:r w:rsidR="00466D95">
        <w:rPr>
          <w:rFonts w:ascii="Arial" w:hAnsi="Arial" w:cs="Arial"/>
        </w:rPr>
        <w:t>;</w:t>
      </w:r>
      <w:r w:rsidR="00541FD9">
        <w:rPr>
          <w:rFonts w:ascii="Arial" w:hAnsi="Arial" w:cs="Arial"/>
        </w:rPr>
        <w:t xml:space="preserve"> </w:t>
      </w:r>
      <w:r w:rsidR="00466D95">
        <w:rPr>
          <w:rFonts w:ascii="Arial" w:hAnsi="Arial" w:cs="Arial"/>
        </w:rPr>
        <w:t xml:space="preserve">internet, </w:t>
      </w:r>
      <w:r w:rsidR="00212A48">
        <w:rPr>
          <w:rFonts w:ascii="Arial" w:hAnsi="Arial" w:cs="Arial"/>
        </w:rPr>
        <w:t xml:space="preserve">electronic devices </w:t>
      </w:r>
      <w:r w:rsidR="00466D95">
        <w:rPr>
          <w:rFonts w:ascii="Arial" w:hAnsi="Arial" w:cs="Arial"/>
        </w:rPr>
        <w:t xml:space="preserve">to keep connected; </w:t>
      </w:r>
      <w:r w:rsidR="00934D4C">
        <w:rPr>
          <w:rFonts w:ascii="Arial" w:hAnsi="Arial" w:cs="Arial"/>
        </w:rPr>
        <w:t>the impact of medical devices, especially pacemaker</w:t>
      </w:r>
      <w:r w:rsidR="00E57E24">
        <w:rPr>
          <w:rFonts w:ascii="Arial" w:hAnsi="Arial" w:cs="Arial"/>
        </w:rPr>
        <w:t xml:space="preserve"> to prevent, treat, rehabilitate illnesses.</w:t>
      </w:r>
      <w:r w:rsidR="00324581">
        <w:rPr>
          <w:rFonts w:ascii="Arial" w:hAnsi="Arial" w:cs="Arial"/>
        </w:rPr>
        <w:t xml:space="preserve"> </w:t>
      </w:r>
    </w:p>
    <w:p w14:paraId="43C65E49" w14:textId="103039C3" w:rsidR="00A20700" w:rsidRDefault="00212A48" w:rsidP="005F35CC">
      <w:pPr>
        <w:spacing w:after="0" w:line="360" w:lineRule="auto"/>
        <w:jc w:val="both"/>
        <w:rPr>
          <w:rFonts w:ascii="Arial" w:hAnsi="Arial" w:cs="Arial"/>
        </w:rPr>
      </w:pPr>
      <w:r>
        <w:rPr>
          <w:rFonts w:ascii="Arial" w:hAnsi="Arial" w:cs="Arial"/>
        </w:rPr>
        <w:t xml:space="preserve">The opposing </w:t>
      </w:r>
      <w:r w:rsidR="00206C34" w:rsidRPr="00D0604D">
        <w:rPr>
          <w:rFonts w:ascii="Arial" w:hAnsi="Arial" w:cs="Arial"/>
          <w:b/>
          <w:bCs/>
        </w:rPr>
        <w:t>stand</w:t>
      </w:r>
      <w:r w:rsidR="00324581" w:rsidRPr="00D0604D">
        <w:rPr>
          <w:rFonts w:ascii="Arial" w:hAnsi="Arial" w:cs="Arial"/>
          <w:b/>
          <w:bCs/>
        </w:rPr>
        <w:t>points were</w:t>
      </w:r>
      <w:r w:rsidR="00206C34" w:rsidRPr="00D0604D">
        <w:rPr>
          <w:rFonts w:ascii="Arial" w:hAnsi="Arial" w:cs="Arial"/>
          <w:b/>
          <w:bCs/>
        </w:rPr>
        <w:t>:</w:t>
      </w:r>
      <w:r w:rsidR="00206C34">
        <w:rPr>
          <w:rFonts w:ascii="Arial" w:hAnsi="Arial" w:cs="Arial"/>
        </w:rPr>
        <w:t xml:space="preserve"> </w:t>
      </w:r>
      <w:r w:rsidR="00927C85">
        <w:rPr>
          <w:rFonts w:ascii="Arial" w:hAnsi="Arial" w:cs="Arial"/>
        </w:rPr>
        <w:t xml:space="preserve">the </w:t>
      </w:r>
      <w:r w:rsidR="00206C34">
        <w:rPr>
          <w:rFonts w:ascii="Arial" w:hAnsi="Arial" w:cs="Arial"/>
        </w:rPr>
        <w:t xml:space="preserve">use </w:t>
      </w:r>
      <w:r w:rsidR="00927C85">
        <w:rPr>
          <w:rFonts w:ascii="Arial" w:hAnsi="Arial" w:cs="Arial"/>
        </w:rPr>
        <w:t xml:space="preserve">of </w:t>
      </w:r>
      <w:r w:rsidR="00206C34">
        <w:rPr>
          <w:rFonts w:ascii="Arial" w:hAnsi="Arial" w:cs="Arial"/>
        </w:rPr>
        <w:t>technology</w:t>
      </w:r>
      <w:r w:rsidR="00927C85">
        <w:rPr>
          <w:rFonts w:ascii="Arial" w:hAnsi="Arial" w:cs="Arial"/>
        </w:rPr>
        <w:t xml:space="preserve"> is difficult</w:t>
      </w:r>
      <w:r w:rsidR="00FF038B">
        <w:rPr>
          <w:rFonts w:ascii="Arial" w:hAnsi="Arial" w:cs="Arial"/>
        </w:rPr>
        <w:t xml:space="preserve">; </w:t>
      </w:r>
      <w:r w:rsidR="00206C34">
        <w:rPr>
          <w:rFonts w:ascii="Arial" w:hAnsi="Arial" w:cs="Arial"/>
        </w:rPr>
        <w:t xml:space="preserve">lack of education and knowledge; some </w:t>
      </w:r>
      <w:r w:rsidR="00927C85">
        <w:rPr>
          <w:rFonts w:ascii="Arial" w:hAnsi="Arial" w:cs="Arial"/>
        </w:rPr>
        <w:t xml:space="preserve">are </w:t>
      </w:r>
      <w:r w:rsidR="00206C34">
        <w:rPr>
          <w:rFonts w:ascii="Arial" w:hAnsi="Arial" w:cs="Arial"/>
        </w:rPr>
        <w:t>scared to make mistakes</w:t>
      </w:r>
      <w:r w:rsidR="00FF038B">
        <w:rPr>
          <w:rFonts w:ascii="Arial" w:hAnsi="Arial" w:cs="Arial"/>
        </w:rPr>
        <w:t xml:space="preserve">; </w:t>
      </w:r>
      <w:r w:rsidR="00206C34">
        <w:rPr>
          <w:rFonts w:ascii="Arial" w:hAnsi="Arial" w:cs="Arial"/>
        </w:rPr>
        <w:t>some find  danger</w:t>
      </w:r>
      <w:r w:rsidR="00927C85">
        <w:rPr>
          <w:rFonts w:ascii="Arial" w:hAnsi="Arial" w:cs="Arial"/>
        </w:rPr>
        <w:t>s</w:t>
      </w:r>
      <w:r w:rsidR="00206C34">
        <w:rPr>
          <w:rFonts w:ascii="Arial" w:hAnsi="Arial" w:cs="Arial"/>
        </w:rPr>
        <w:t xml:space="preserve"> </w:t>
      </w:r>
      <w:r w:rsidR="00927C85">
        <w:rPr>
          <w:rFonts w:ascii="Arial" w:hAnsi="Arial" w:cs="Arial"/>
        </w:rPr>
        <w:t xml:space="preserve">of </w:t>
      </w:r>
      <w:r w:rsidR="00206C34">
        <w:rPr>
          <w:rFonts w:ascii="Arial" w:hAnsi="Arial" w:cs="Arial"/>
        </w:rPr>
        <w:t>use, trusting issues;</w:t>
      </w:r>
      <w:r w:rsidR="00E61240">
        <w:rPr>
          <w:rFonts w:ascii="Arial" w:hAnsi="Arial" w:cs="Arial"/>
        </w:rPr>
        <w:t xml:space="preserve"> </w:t>
      </w:r>
      <w:r w:rsidR="00206C34">
        <w:rPr>
          <w:rFonts w:ascii="Arial" w:hAnsi="Arial" w:cs="Arial"/>
        </w:rPr>
        <w:t>hearing and vision problems</w:t>
      </w:r>
      <w:r w:rsidR="00FF038B">
        <w:rPr>
          <w:rFonts w:ascii="Arial" w:hAnsi="Arial" w:cs="Arial"/>
        </w:rPr>
        <w:t xml:space="preserve">; </w:t>
      </w:r>
      <w:r w:rsidR="00E61240">
        <w:rPr>
          <w:rFonts w:ascii="Arial" w:hAnsi="Arial" w:cs="Arial"/>
        </w:rPr>
        <w:t xml:space="preserve">AI makes </w:t>
      </w:r>
      <w:r w:rsidR="00927C85">
        <w:rPr>
          <w:rFonts w:ascii="Arial" w:hAnsi="Arial" w:cs="Arial"/>
        </w:rPr>
        <w:t xml:space="preserve">them </w:t>
      </w:r>
      <w:r w:rsidR="00E61240">
        <w:rPr>
          <w:rFonts w:ascii="Arial" w:hAnsi="Arial" w:cs="Arial"/>
        </w:rPr>
        <w:t xml:space="preserve">more inactive because addicted to the technology; </w:t>
      </w:r>
      <w:r w:rsidR="00103AC0">
        <w:rPr>
          <w:rFonts w:ascii="Arial" w:hAnsi="Arial" w:cs="Arial"/>
        </w:rPr>
        <w:t xml:space="preserve">overusing device; </w:t>
      </w:r>
      <w:r w:rsidR="00206C34">
        <w:rPr>
          <w:rFonts w:ascii="Arial" w:hAnsi="Arial" w:cs="Arial"/>
        </w:rPr>
        <w:t>physical harm caused by technology such as</w:t>
      </w:r>
      <w:r w:rsidR="001247EE">
        <w:rPr>
          <w:rFonts w:ascii="Arial" w:hAnsi="Arial" w:cs="Arial"/>
        </w:rPr>
        <w:t xml:space="preserve"> neck pain, bad posture</w:t>
      </w:r>
      <w:r w:rsidR="00D0604D">
        <w:rPr>
          <w:rFonts w:ascii="Arial" w:hAnsi="Arial" w:cs="Arial"/>
        </w:rPr>
        <w:t xml:space="preserve">, obesity, heart disease, depression, anxiety; </w:t>
      </w:r>
      <w:r w:rsidR="00E61240">
        <w:rPr>
          <w:rFonts w:ascii="Arial" w:hAnsi="Arial" w:cs="Arial"/>
        </w:rPr>
        <w:t xml:space="preserve">the </w:t>
      </w:r>
      <w:r w:rsidR="00E03931">
        <w:rPr>
          <w:rFonts w:ascii="Arial" w:hAnsi="Arial" w:cs="Arial"/>
        </w:rPr>
        <w:t>massive impact of sleep routine</w:t>
      </w:r>
      <w:r w:rsidR="00FF038B">
        <w:rPr>
          <w:rFonts w:ascii="Arial" w:hAnsi="Arial" w:cs="Arial"/>
        </w:rPr>
        <w:t>; people with dementia are not able to use technology;</w:t>
      </w:r>
    </w:p>
    <w:p w14:paraId="521E792C" w14:textId="77777777" w:rsidR="005F35CC" w:rsidRPr="005F35CC" w:rsidRDefault="005F35CC" w:rsidP="005F35CC">
      <w:pPr>
        <w:spacing w:after="0" w:line="360" w:lineRule="auto"/>
        <w:jc w:val="both"/>
        <w:rPr>
          <w:rFonts w:ascii="Arial" w:hAnsi="Arial" w:cs="Arial"/>
        </w:rPr>
      </w:pPr>
    </w:p>
    <w:p w14:paraId="3ADA2BA7" w14:textId="3D8196DF" w:rsidR="00E03931" w:rsidRPr="00E03931" w:rsidRDefault="00E03931" w:rsidP="00E03931">
      <w:pPr>
        <w:pStyle w:val="Heading1"/>
        <w:rPr>
          <w:rFonts w:ascii="Arial" w:hAnsi="Arial" w:cs="Arial"/>
          <w:color w:val="4472C4" w:themeColor="accent1"/>
          <w:sz w:val="28"/>
          <w:szCs w:val="28"/>
        </w:rPr>
      </w:pPr>
      <w:bookmarkStart w:id="2" w:name="_Toc100350135"/>
      <w:r w:rsidRPr="00E03931">
        <w:rPr>
          <w:rFonts w:ascii="Arial" w:hAnsi="Arial" w:cs="Arial"/>
          <w:color w:val="4472C4" w:themeColor="accent1"/>
          <w:sz w:val="28"/>
          <w:szCs w:val="28"/>
        </w:rPr>
        <w:t>Discussion, Analysis</w:t>
      </w:r>
      <w:bookmarkEnd w:id="2"/>
    </w:p>
    <w:p w14:paraId="4614B447" w14:textId="2354D2E0" w:rsidR="00A20700" w:rsidRDefault="00A20700" w:rsidP="003E1609">
      <w:pPr>
        <w:spacing w:line="360" w:lineRule="auto"/>
        <w:rPr>
          <w:rFonts w:ascii="Arial" w:hAnsi="Arial" w:cs="Arial"/>
        </w:rPr>
      </w:pPr>
    </w:p>
    <w:p w14:paraId="5DE87BD1" w14:textId="79BDBC4C" w:rsidR="00A20700" w:rsidRDefault="008338B8" w:rsidP="003E1609">
      <w:pPr>
        <w:spacing w:after="0" w:line="360" w:lineRule="auto"/>
        <w:jc w:val="both"/>
        <w:rPr>
          <w:rFonts w:ascii="Arial" w:hAnsi="Arial" w:cs="Arial"/>
        </w:rPr>
      </w:pPr>
      <w:r w:rsidRPr="00103AC0">
        <w:rPr>
          <w:rFonts w:ascii="Arial" w:hAnsi="Arial" w:cs="Arial"/>
          <w:b/>
          <w:bCs/>
        </w:rPr>
        <w:t xml:space="preserve">The </w:t>
      </w:r>
      <w:r w:rsidR="008B016C">
        <w:rPr>
          <w:rFonts w:ascii="Arial" w:hAnsi="Arial" w:cs="Arial"/>
          <w:b/>
          <w:bCs/>
        </w:rPr>
        <w:t>opposing (</w:t>
      </w:r>
      <w:r w:rsidRPr="00103AC0">
        <w:rPr>
          <w:rFonts w:ascii="Arial" w:hAnsi="Arial" w:cs="Arial"/>
          <w:b/>
          <w:bCs/>
        </w:rPr>
        <w:t>negative</w:t>
      </w:r>
      <w:r w:rsidR="008B016C">
        <w:rPr>
          <w:rFonts w:ascii="Arial" w:hAnsi="Arial" w:cs="Arial"/>
          <w:b/>
          <w:bCs/>
        </w:rPr>
        <w:t>)</w:t>
      </w:r>
      <w:r w:rsidRPr="00103AC0">
        <w:rPr>
          <w:rFonts w:ascii="Arial" w:hAnsi="Arial" w:cs="Arial"/>
          <w:b/>
          <w:bCs/>
        </w:rPr>
        <w:t xml:space="preserve"> group</w:t>
      </w:r>
      <w:r>
        <w:rPr>
          <w:rFonts w:ascii="Arial" w:hAnsi="Arial" w:cs="Arial"/>
        </w:rPr>
        <w:t xml:space="preserve"> argued that the technology especially robotic pets are not available for the elderly regarding the too high price. According to the </w:t>
      </w:r>
      <w:r w:rsidR="00D01997">
        <w:rPr>
          <w:rFonts w:ascii="Arial" w:hAnsi="Arial" w:cs="Arial"/>
        </w:rPr>
        <w:t>MHA the price was £120 (2022). It is affordable, especially when compared to the benefit. I</w:t>
      </w:r>
      <w:r w:rsidR="00541FD9" w:rsidRPr="007B2777">
        <w:rPr>
          <w:rFonts w:ascii="Arial" w:hAnsi="Arial" w:cs="Arial"/>
        </w:rPr>
        <w:t>nteract</w:t>
      </w:r>
      <w:r w:rsidR="00ED6DBE">
        <w:rPr>
          <w:rFonts w:ascii="Arial" w:hAnsi="Arial" w:cs="Arial"/>
        </w:rPr>
        <w:t>ing</w:t>
      </w:r>
      <w:r w:rsidR="00541FD9" w:rsidRPr="007B2777">
        <w:rPr>
          <w:rFonts w:ascii="Arial" w:hAnsi="Arial" w:cs="Arial"/>
        </w:rPr>
        <w:t xml:space="preserve"> </w:t>
      </w:r>
      <w:r w:rsidR="00541FD9" w:rsidRPr="007B2777">
        <w:rPr>
          <w:rFonts w:ascii="Arial" w:hAnsi="Arial" w:cs="Arial"/>
          <w:shd w:val="clear" w:color="auto" w:fill="FFFFFF"/>
        </w:rPr>
        <w:t xml:space="preserve">with robotic pets </w:t>
      </w:r>
      <w:r>
        <w:rPr>
          <w:rFonts w:ascii="Arial" w:hAnsi="Arial" w:cs="Arial"/>
          <w:shd w:val="clear" w:color="auto" w:fill="FFFFFF"/>
        </w:rPr>
        <w:t>reduces</w:t>
      </w:r>
      <w:r w:rsidR="00541FD9" w:rsidRPr="007B2777">
        <w:rPr>
          <w:rFonts w:ascii="Arial" w:hAnsi="Arial" w:cs="Arial"/>
          <w:shd w:val="clear" w:color="auto" w:fill="FFFFFF"/>
        </w:rPr>
        <w:t xml:space="preserve"> distress and loneliness</w:t>
      </w:r>
      <w:r w:rsidR="00541FD9">
        <w:rPr>
          <w:rFonts w:ascii="Arial" w:hAnsi="Arial" w:cs="Arial"/>
          <w:shd w:val="clear" w:color="auto" w:fill="FFFFFF"/>
        </w:rPr>
        <w:t>,</w:t>
      </w:r>
      <w:r w:rsidR="00541FD9" w:rsidRPr="007B2777">
        <w:rPr>
          <w:rFonts w:ascii="Arial" w:hAnsi="Arial" w:cs="Arial"/>
          <w:shd w:val="clear" w:color="auto" w:fill="FFFFFF"/>
        </w:rPr>
        <w:t xml:space="preserve"> </w:t>
      </w:r>
      <w:r w:rsidR="005C4CEF" w:rsidRPr="007B2777">
        <w:rPr>
          <w:rFonts w:ascii="Arial" w:hAnsi="Arial" w:cs="Arial"/>
          <w:shd w:val="clear" w:color="auto" w:fill="FFFFFF"/>
        </w:rPr>
        <w:t>(MHA</w:t>
      </w:r>
      <w:r w:rsidR="00541FD9" w:rsidRPr="007B2777">
        <w:rPr>
          <w:rFonts w:ascii="Arial" w:hAnsi="Arial" w:cs="Arial"/>
          <w:shd w:val="clear" w:color="auto" w:fill="FFFFFF"/>
        </w:rPr>
        <w:t>, 2022)</w:t>
      </w:r>
      <w:r w:rsidR="00541FD9">
        <w:rPr>
          <w:rFonts w:ascii="Arial" w:hAnsi="Arial" w:cs="Arial"/>
          <w:shd w:val="clear" w:color="auto" w:fill="FFFFFF"/>
        </w:rPr>
        <w:t>.</w:t>
      </w:r>
      <w:r w:rsidR="00541FD9" w:rsidRPr="007B2777">
        <w:rPr>
          <w:rFonts w:ascii="Arial" w:hAnsi="Arial" w:cs="Arial"/>
          <w:shd w:val="clear" w:color="auto" w:fill="FFFFFF"/>
        </w:rPr>
        <w:t xml:space="preserve"> </w:t>
      </w:r>
      <w:r w:rsidR="006F4C25">
        <w:rPr>
          <w:rFonts w:ascii="Arial" w:hAnsi="Arial" w:cs="Arial"/>
          <w:shd w:val="clear" w:color="auto" w:fill="FFFFFF"/>
        </w:rPr>
        <w:t>According to the NHS loneliness affects health, it is one of the main drivers of depression and older people are vulnerable</w:t>
      </w:r>
      <w:r w:rsidR="00ED6DBE">
        <w:rPr>
          <w:rFonts w:ascii="Arial" w:hAnsi="Arial" w:cs="Arial"/>
          <w:shd w:val="clear" w:color="auto" w:fill="FFFFFF"/>
        </w:rPr>
        <w:t xml:space="preserve"> to this.</w:t>
      </w:r>
      <w:r w:rsidR="006F4C25">
        <w:rPr>
          <w:rFonts w:ascii="Arial" w:hAnsi="Arial" w:cs="Arial"/>
          <w:shd w:val="clear" w:color="auto" w:fill="FFFFFF"/>
        </w:rPr>
        <w:t xml:space="preserve"> (2021).</w:t>
      </w:r>
      <w:r w:rsidR="00DD2192">
        <w:rPr>
          <w:rFonts w:ascii="Arial" w:hAnsi="Arial" w:cs="Arial"/>
        </w:rPr>
        <w:t xml:space="preserve"> </w:t>
      </w:r>
      <w:r w:rsidR="00D01997">
        <w:rPr>
          <w:rFonts w:ascii="Arial" w:hAnsi="Arial" w:cs="Arial"/>
          <w:shd w:val="clear" w:color="auto" w:fill="FFFFFF"/>
        </w:rPr>
        <w:t>R</w:t>
      </w:r>
      <w:r w:rsidR="00541FD9" w:rsidRPr="007B2777">
        <w:rPr>
          <w:rFonts w:ascii="Arial" w:hAnsi="Arial" w:cs="Arial"/>
          <w:shd w:val="clear" w:color="auto" w:fill="FFFFFF"/>
        </w:rPr>
        <w:t xml:space="preserve">obot pets </w:t>
      </w:r>
      <w:r w:rsidR="00541FD9" w:rsidRPr="007B2777">
        <w:rPr>
          <w:rFonts w:ascii="Arial" w:hAnsi="Arial" w:cs="Arial"/>
        </w:rPr>
        <w:t>convert and personalize the hospital setting for dementia care</w:t>
      </w:r>
      <w:r w:rsidR="00DD2192">
        <w:rPr>
          <w:rFonts w:ascii="Arial" w:hAnsi="Arial" w:cs="Arial"/>
        </w:rPr>
        <w:t xml:space="preserve"> and </w:t>
      </w:r>
      <w:r w:rsidR="00E61240">
        <w:rPr>
          <w:rFonts w:ascii="Arial" w:hAnsi="Arial" w:cs="Arial"/>
        </w:rPr>
        <w:t xml:space="preserve">the </w:t>
      </w:r>
      <w:r w:rsidR="00DD2192">
        <w:rPr>
          <w:rFonts w:ascii="Arial" w:hAnsi="Arial" w:cs="Arial"/>
          <w:color w:val="333333"/>
          <w:shd w:val="clear" w:color="auto" w:fill="FFFFFF"/>
        </w:rPr>
        <w:t xml:space="preserve">psychosocial needs </w:t>
      </w:r>
      <w:r w:rsidR="00E61240">
        <w:rPr>
          <w:rFonts w:ascii="Arial" w:hAnsi="Arial" w:cs="Arial"/>
          <w:color w:val="333333"/>
          <w:shd w:val="clear" w:color="auto" w:fill="FFFFFF"/>
        </w:rPr>
        <w:t xml:space="preserve">of the patients </w:t>
      </w:r>
      <w:r w:rsidR="00DD2192">
        <w:rPr>
          <w:rFonts w:ascii="Arial" w:hAnsi="Arial" w:cs="Arial"/>
          <w:color w:val="333333"/>
          <w:shd w:val="clear" w:color="auto" w:fill="FFFFFF"/>
        </w:rPr>
        <w:t>are supported.</w:t>
      </w:r>
      <w:r w:rsidR="00DD2192" w:rsidRPr="007B2777">
        <w:rPr>
          <w:rFonts w:ascii="Arial" w:hAnsi="Arial" w:cs="Arial"/>
        </w:rPr>
        <w:t xml:space="preserve"> </w:t>
      </w:r>
      <w:r w:rsidR="00541FD9" w:rsidRPr="007B2777">
        <w:rPr>
          <w:rFonts w:ascii="Arial" w:hAnsi="Arial" w:cs="Arial"/>
        </w:rPr>
        <w:t>(Hung</w:t>
      </w:r>
      <w:r w:rsidR="00541FD9">
        <w:rPr>
          <w:rFonts w:ascii="Arial" w:hAnsi="Arial" w:cs="Arial"/>
        </w:rPr>
        <w:t xml:space="preserve"> et al., </w:t>
      </w:r>
      <w:r w:rsidR="00541FD9" w:rsidRPr="007B2777">
        <w:rPr>
          <w:rFonts w:ascii="Arial" w:hAnsi="Arial" w:cs="Arial"/>
        </w:rPr>
        <w:t>2019).</w:t>
      </w:r>
      <w:r w:rsidR="00D01997">
        <w:rPr>
          <w:rFonts w:ascii="Arial" w:hAnsi="Arial" w:cs="Arial"/>
        </w:rPr>
        <w:t xml:space="preserve"> </w:t>
      </w:r>
      <w:r w:rsidR="00DD2192">
        <w:rPr>
          <w:rFonts w:ascii="Arial" w:hAnsi="Arial" w:cs="Arial"/>
        </w:rPr>
        <w:t xml:space="preserve">According to Sexton one of the dementia patients after an 18-month silence had a positive impact when interacting with the robot </w:t>
      </w:r>
      <w:r w:rsidR="005C4CEF">
        <w:rPr>
          <w:rFonts w:ascii="Arial" w:hAnsi="Arial" w:cs="Arial"/>
        </w:rPr>
        <w:t>pet and</w:t>
      </w:r>
      <w:r w:rsidR="00DD2192">
        <w:rPr>
          <w:rFonts w:ascii="Arial" w:hAnsi="Arial" w:cs="Arial"/>
        </w:rPr>
        <w:t xml:space="preserve"> started to speak. (2021).</w:t>
      </w:r>
      <w:r w:rsidR="009D5890">
        <w:rPr>
          <w:rFonts w:ascii="Arial" w:hAnsi="Arial" w:cs="Arial"/>
        </w:rPr>
        <w:t xml:space="preserve"> The answer was accepted but one more question was raised about </w:t>
      </w:r>
      <w:r w:rsidR="002F088E">
        <w:rPr>
          <w:rFonts w:ascii="Arial" w:hAnsi="Arial" w:cs="Arial"/>
        </w:rPr>
        <w:t xml:space="preserve">that, </w:t>
      </w:r>
      <w:r w:rsidR="009D5890">
        <w:rPr>
          <w:rFonts w:ascii="Arial" w:hAnsi="Arial" w:cs="Arial"/>
        </w:rPr>
        <w:t xml:space="preserve">third countries </w:t>
      </w:r>
      <w:r w:rsidR="002F088E">
        <w:rPr>
          <w:rFonts w:ascii="Arial" w:hAnsi="Arial" w:cs="Arial"/>
        </w:rPr>
        <w:t>do</w:t>
      </w:r>
      <w:r w:rsidR="009D5890">
        <w:rPr>
          <w:rFonts w:ascii="Arial" w:hAnsi="Arial" w:cs="Arial"/>
        </w:rPr>
        <w:t xml:space="preserve"> not </w:t>
      </w:r>
      <w:r w:rsidR="002F088E">
        <w:rPr>
          <w:rFonts w:ascii="Arial" w:hAnsi="Arial" w:cs="Arial"/>
        </w:rPr>
        <w:t xml:space="preserve">have access to technology. </w:t>
      </w:r>
      <w:r w:rsidR="009D5890">
        <w:rPr>
          <w:rFonts w:ascii="Arial" w:hAnsi="Arial" w:cs="Arial"/>
        </w:rPr>
        <w:t xml:space="preserve">The price of the new technology is always higher and later the prices drop down and </w:t>
      </w:r>
      <w:r w:rsidR="002F088E">
        <w:rPr>
          <w:rFonts w:ascii="Arial" w:hAnsi="Arial" w:cs="Arial"/>
        </w:rPr>
        <w:t>the technology</w:t>
      </w:r>
      <w:r w:rsidR="009D5890">
        <w:rPr>
          <w:rFonts w:ascii="Arial" w:hAnsi="Arial" w:cs="Arial"/>
        </w:rPr>
        <w:t xml:space="preserve"> can move to develop countries. According to Statista from 2005 to 2019 </w:t>
      </w:r>
      <w:r w:rsidR="00816CB2" w:rsidRPr="00246A9D">
        <w:rPr>
          <w:rFonts w:ascii="Arial" w:hAnsi="Arial" w:cs="Arial"/>
          <w:shd w:val="clear" w:color="auto" w:fill="FFFFFF"/>
        </w:rPr>
        <w:t xml:space="preserve">(attached in </w:t>
      </w:r>
      <w:r w:rsidR="00816CB2">
        <w:rPr>
          <w:rFonts w:ascii="Arial" w:hAnsi="Arial" w:cs="Arial"/>
          <w:shd w:val="clear" w:color="auto" w:fill="FFFFFF"/>
        </w:rPr>
        <w:t xml:space="preserve">the </w:t>
      </w:r>
      <w:r w:rsidR="00816CB2" w:rsidRPr="00246A9D">
        <w:rPr>
          <w:rFonts w:ascii="Arial" w:hAnsi="Arial" w:cs="Arial"/>
          <w:shd w:val="clear" w:color="auto" w:fill="FFFFFF"/>
        </w:rPr>
        <w:t>appendix)</w:t>
      </w:r>
      <w:r w:rsidR="00816CB2">
        <w:rPr>
          <w:rFonts w:ascii="Arial" w:hAnsi="Arial" w:cs="Arial"/>
          <w:shd w:val="clear" w:color="auto" w:fill="FFFFFF"/>
        </w:rPr>
        <w:t>,</w:t>
      </w:r>
      <w:r w:rsidR="00816CB2" w:rsidRPr="00246A9D">
        <w:rPr>
          <w:rFonts w:ascii="Arial" w:hAnsi="Arial" w:cs="Arial"/>
          <w:shd w:val="clear" w:color="auto" w:fill="FFFFFF"/>
        </w:rPr>
        <w:t xml:space="preserve"> </w:t>
      </w:r>
      <w:r w:rsidR="009D5890">
        <w:rPr>
          <w:rFonts w:ascii="Arial" w:hAnsi="Arial" w:cs="Arial"/>
        </w:rPr>
        <w:lastRenderedPageBreak/>
        <w:t>there is a significant development in the use of a computer in the household in developing countries. (2022).</w:t>
      </w:r>
    </w:p>
    <w:p w14:paraId="6F039168" w14:textId="330987FA" w:rsidR="005F35CC" w:rsidRPr="00ED6DBE" w:rsidRDefault="00B75F6D" w:rsidP="00781E69">
      <w:pPr>
        <w:spacing w:after="0" w:line="360" w:lineRule="auto"/>
        <w:jc w:val="both"/>
        <w:rPr>
          <w:rFonts w:ascii="Arial" w:hAnsi="Arial" w:cs="Arial"/>
        </w:rPr>
      </w:pPr>
      <w:r>
        <w:rPr>
          <w:rFonts w:ascii="Arial" w:hAnsi="Arial" w:cs="Arial"/>
          <w:b/>
          <w:bCs/>
        </w:rPr>
        <w:t>T</w:t>
      </w:r>
      <w:r w:rsidR="00103AC0" w:rsidRPr="00103AC0">
        <w:rPr>
          <w:rFonts w:ascii="Arial" w:hAnsi="Arial" w:cs="Arial"/>
          <w:b/>
          <w:bCs/>
        </w:rPr>
        <w:t>he</w:t>
      </w:r>
      <w:r w:rsidR="00103AC0">
        <w:rPr>
          <w:rFonts w:ascii="Arial" w:hAnsi="Arial" w:cs="Arial"/>
        </w:rPr>
        <w:t xml:space="preserve"> </w:t>
      </w:r>
      <w:r w:rsidR="00103AC0" w:rsidRPr="00103AC0">
        <w:rPr>
          <w:rFonts w:ascii="Arial" w:hAnsi="Arial" w:cs="Arial"/>
          <w:b/>
          <w:bCs/>
        </w:rPr>
        <w:t xml:space="preserve">positive </w:t>
      </w:r>
      <w:r>
        <w:rPr>
          <w:rFonts w:ascii="Arial" w:hAnsi="Arial" w:cs="Arial"/>
          <w:b/>
          <w:bCs/>
        </w:rPr>
        <w:t xml:space="preserve">argument </w:t>
      </w:r>
      <w:r w:rsidR="00103AC0">
        <w:rPr>
          <w:rFonts w:ascii="Arial" w:hAnsi="Arial" w:cs="Arial"/>
        </w:rPr>
        <w:t xml:space="preserve">was </w:t>
      </w:r>
      <w:r w:rsidR="008B016C">
        <w:rPr>
          <w:rFonts w:ascii="Arial" w:hAnsi="Arial" w:cs="Arial"/>
        </w:rPr>
        <w:t xml:space="preserve">related to </w:t>
      </w:r>
      <w:r w:rsidR="00103AC0">
        <w:rPr>
          <w:rFonts w:ascii="Arial" w:hAnsi="Arial" w:cs="Arial"/>
        </w:rPr>
        <w:t xml:space="preserve">overusing devices. Overusing devices is not just dangerous for elderly </w:t>
      </w:r>
      <w:r w:rsidR="005C4CEF">
        <w:rPr>
          <w:rFonts w:ascii="Arial" w:hAnsi="Arial" w:cs="Arial"/>
        </w:rPr>
        <w:t>people,</w:t>
      </w:r>
      <w:r w:rsidR="00103AC0">
        <w:rPr>
          <w:rFonts w:ascii="Arial" w:hAnsi="Arial" w:cs="Arial"/>
        </w:rPr>
        <w:t xml:space="preserve"> </w:t>
      </w:r>
      <w:r w:rsidR="00ED6DBE">
        <w:rPr>
          <w:rFonts w:ascii="Arial" w:hAnsi="Arial" w:cs="Arial"/>
        </w:rPr>
        <w:t>but it</w:t>
      </w:r>
      <w:r w:rsidR="00103AC0">
        <w:rPr>
          <w:rFonts w:ascii="Arial" w:hAnsi="Arial" w:cs="Arial"/>
        </w:rPr>
        <w:t xml:space="preserve"> </w:t>
      </w:r>
      <w:r w:rsidR="00ED6DBE">
        <w:rPr>
          <w:rFonts w:ascii="Arial" w:hAnsi="Arial" w:cs="Arial"/>
        </w:rPr>
        <w:t>a</w:t>
      </w:r>
      <w:r w:rsidR="00103AC0">
        <w:rPr>
          <w:rFonts w:ascii="Arial" w:hAnsi="Arial" w:cs="Arial"/>
        </w:rPr>
        <w:t>ffect</w:t>
      </w:r>
      <w:r w:rsidR="00ED6DBE">
        <w:rPr>
          <w:rFonts w:ascii="Arial" w:hAnsi="Arial" w:cs="Arial"/>
        </w:rPr>
        <w:t>s</w:t>
      </w:r>
      <w:r w:rsidR="00103AC0">
        <w:rPr>
          <w:rFonts w:ascii="Arial" w:hAnsi="Arial" w:cs="Arial"/>
        </w:rPr>
        <w:t xml:space="preserve"> everybody. Technology addiction statistics are highlighted </w:t>
      </w:r>
      <w:r w:rsidR="008B016C">
        <w:rPr>
          <w:rFonts w:ascii="Arial" w:hAnsi="Arial" w:cs="Arial"/>
        </w:rPr>
        <w:t>t</w:t>
      </w:r>
      <w:r w:rsidR="00103AC0">
        <w:rPr>
          <w:rFonts w:ascii="Arial" w:hAnsi="Arial" w:cs="Arial"/>
        </w:rPr>
        <w:t>he most addicted to social media is the young generation</w:t>
      </w:r>
      <w:r w:rsidR="009B2CDF">
        <w:rPr>
          <w:rFonts w:ascii="Arial" w:hAnsi="Arial" w:cs="Arial"/>
        </w:rPr>
        <w:t>,</w:t>
      </w:r>
      <w:r w:rsidR="00103AC0">
        <w:rPr>
          <w:rFonts w:ascii="Arial" w:hAnsi="Arial" w:cs="Arial"/>
        </w:rPr>
        <w:t xml:space="preserve"> single young women. (Zuckermann, 2020).</w:t>
      </w:r>
      <w:r w:rsidR="008D6AAF">
        <w:rPr>
          <w:rFonts w:ascii="Arial" w:hAnsi="Arial" w:cs="Arial"/>
        </w:rPr>
        <w:t xml:space="preserve"> The second point of discussion was the issue of vulnerability in the field of online crime. </w:t>
      </w:r>
      <w:r w:rsidR="008B016C">
        <w:rPr>
          <w:rFonts w:ascii="Arial" w:hAnsi="Arial" w:cs="Arial"/>
        </w:rPr>
        <w:t xml:space="preserve">The opposing group claims that the elderly are the most vulnerable. According to Gaskell in addition to older adults, young people are also at high risk, especially in terms of their willingness to share personal data, as they are much more relaxed. </w:t>
      </w:r>
      <w:r w:rsidR="004809C6">
        <w:rPr>
          <w:rFonts w:ascii="Arial" w:hAnsi="Arial" w:cs="Arial"/>
        </w:rPr>
        <w:t>(2021).</w:t>
      </w:r>
      <w:r w:rsidR="00781E69">
        <w:rPr>
          <w:rFonts w:ascii="Arial" w:hAnsi="Arial" w:cs="Arial"/>
        </w:rPr>
        <w:t xml:space="preserve"> The next argument was concerning the covid-19 pandemic to determine different viewpoints on how </w:t>
      </w:r>
      <w:r w:rsidR="005C4CEF">
        <w:rPr>
          <w:rFonts w:ascii="Arial" w:hAnsi="Arial" w:cs="Arial"/>
        </w:rPr>
        <w:t>it is</w:t>
      </w:r>
      <w:r w:rsidR="00781E69">
        <w:rPr>
          <w:rFonts w:ascii="Arial" w:hAnsi="Arial" w:cs="Arial"/>
        </w:rPr>
        <w:t xml:space="preserve"> possible to keep in contact and order food and medication without technology. There was the evasive answer that highlighting the pandemic was just an emergency. Nobody knows what will happen in the future therefore </w:t>
      </w:r>
      <w:r w:rsidR="00ED6DBE">
        <w:rPr>
          <w:rFonts w:ascii="Arial" w:hAnsi="Arial" w:cs="Arial"/>
        </w:rPr>
        <w:t>it is</w:t>
      </w:r>
      <w:r w:rsidR="00781E69">
        <w:rPr>
          <w:rFonts w:ascii="Arial" w:hAnsi="Arial" w:cs="Arial"/>
        </w:rPr>
        <w:t xml:space="preserve"> best </w:t>
      </w:r>
      <w:r w:rsidR="00ED6DBE">
        <w:rPr>
          <w:rFonts w:ascii="Arial" w:hAnsi="Arial" w:cs="Arial"/>
        </w:rPr>
        <w:t xml:space="preserve">to </w:t>
      </w:r>
      <w:r w:rsidR="00781E69">
        <w:rPr>
          <w:rFonts w:ascii="Arial" w:hAnsi="Arial" w:cs="Arial"/>
        </w:rPr>
        <w:t>draw the consequences and learn from mistakes. Need</w:t>
      </w:r>
      <w:r w:rsidR="00ED6DBE">
        <w:rPr>
          <w:rFonts w:ascii="Arial" w:hAnsi="Arial" w:cs="Arial"/>
        </w:rPr>
        <w:t>ing</w:t>
      </w:r>
      <w:r w:rsidR="00781E69">
        <w:rPr>
          <w:rFonts w:ascii="Arial" w:hAnsi="Arial" w:cs="Arial"/>
        </w:rPr>
        <w:t xml:space="preserve"> to be prepared for every situation in the future. Also was me</w:t>
      </w:r>
      <w:r w:rsidR="0002744A">
        <w:rPr>
          <w:rFonts w:ascii="Arial" w:hAnsi="Arial" w:cs="Arial"/>
        </w:rPr>
        <w:t>ntione</w:t>
      </w:r>
      <w:r w:rsidR="00781E69">
        <w:rPr>
          <w:rFonts w:ascii="Arial" w:hAnsi="Arial" w:cs="Arial"/>
        </w:rPr>
        <w:t>d people with Alzheimer's and dementia are not capable to study h</w:t>
      </w:r>
      <w:r w:rsidR="00500E47">
        <w:rPr>
          <w:rFonts w:ascii="Arial" w:hAnsi="Arial" w:cs="Arial"/>
        </w:rPr>
        <w:t>ow</w:t>
      </w:r>
      <w:r w:rsidR="00781E69">
        <w:rPr>
          <w:rFonts w:ascii="Arial" w:hAnsi="Arial" w:cs="Arial"/>
        </w:rPr>
        <w:t xml:space="preserve"> </w:t>
      </w:r>
      <w:r w:rsidR="003825DC">
        <w:rPr>
          <w:rFonts w:ascii="Arial" w:hAnsi="Arial" w:cs="Arial"/>
        </w:rPr>
        <w:t xml:space="preserve">the </w:t>
      </w:r>
      <w:r w:rsidR="00781E69">
        <w:rPr>
          <w:rFonts w:ascii="Arial" w:hAnsi="Arial" w:cs="Arial"/>
        </w:rPr>
        <w:t xml:space="preserve">use </w:t>
      </w:r>
      <w:r w:rsidR="00ED6DBE">
        <w:rPr>
          <w:rFonts w:ascii="Arial" w:hAnsi="Arial" w:cs="Arial"/>
        </w:rPr>
        <w:t xml:space="preserve">of </w:t>
      </w:r>
      <w:r w:rsidR="00781E69">
        <w:rPr>
          <w:rFonts w:ascii="Arial" w:hAnsi="Arial" w:cs="Arial"/>
        </w:rPr>
        <w:t xml:space="preserve">technology. They </w:t>
      </w:r>
      <w:r w:rsidR="005C4CEF">
        <w:rPr>
          <w:rFonts w:ascii="Arial" w:hAnsi="Arial" w:cs="Arial"/>
        </w:rPr>
        <w:t>cannot</w:t>
      </w:r>
      <w:r w:rsidR="00781E69">
        <w:rPr>
          <w:rFonts w:ascii="Arial" w:hAnsi="Arial" w:cs="Arial"/>
        </w:rPr>
        <w:t xml:space="preserve"> do a lot of things regardless of their lack of capacity, not just having an issue with the computer and different devices. The challenge is to find the right technical solutions. In this case, the above-mentioned robot p</w:t>
      </w:r>
      <w:r w:rsidR="00ED6DBE">
        <w:rPr>
          <w:rFonts w:ascii="Arial" w:hAnsi="Arial" w:cs="Arial"/>
        </w:rPr>
        <w:t>e</w:t>
      </w:r>
      <w:r w:rsidR="00781E69">
        <w:rPr>
          <w:rFonts w:ascii="Arial" w:hAnsi="Arial" w:cs="Arial"/>
        </w:rPr>
        <w:t xml:space="preserve">ts provide an opportunity. </w:t>
      </w:r>
      <w:r w:rsidR="00781E69">
        <w:rPr>
          <w:rFonts w:ascii="Arial" w:hAnsi="Arial" w:cs="Arial"/>
          <w:shd w:val="clear" w:color="auto" w:fill="FFFFFF"/>
        </w:rPr>
        <w:t>T</w:t>
      </w:r>
      <w:r w:rsidR="00781E69" w:rsidRPr="00781E69">
        <w:rPr>
          <w:rFonts w:ascii="Arial" w:hAnsi="Arial" w:cs="Arial"/>
          <w:shd w:val="clear" w:color="auto" w:fill="FFFFFF"/>
        </w:rPr>
        <w:t>he study was made during the pandemic to examine the impact of robotic pets on depression and loneliness for older adults with dementia.</w:t>
      </w:r>
      <w:r w:rsidR="00781E69">
        <w:rPr>
          <w:rFonts w:ascii="Arial" w:hAnsi="Arial" w:cs="Arial"/>
          <w:shd w:val="clear" w:color="auto" w:fill="FFFFFF"/>
        </w:rPr>
        <w:t xml:space="preserve"> </w:t>
      </w:r>
      <w:r w:rsidR="0002744A" w:rsidRPr="0002744A">
        <w:rPr>
          <w:rFonts w:ascii="Arial" w:hAnsi="Arial" w:cs="Arial"/>
          <w:color w:val="333333"/>
          <w:shd w:val="clear" w:color="auto" w:fill="FFFFFF"/>
        </w:rPr>
        <w:t>T</w:t>
      </w:r>
      <w:r w:rsidR="00781E69" w:rsidRPr="0002744A">
        <w:rPr>
          <w:rFonts w:ascii="Arial" w:hAnsi="Arial" w:cs="Arial"/>
          <w:color w:val="333333"/>
          <w:shd w:val="clear" w:color="auto" w:fill="FFFFFF"/>
        </w:rPr>
        <w:t xml:space="preserve">heir well-being and quality of life and also </w:t>
      </w:r>
      <w:r w:rsidR="00781E69" w:rsidRPr="0002744A">
        <w:rPr>
          <w:rFonts w:ascii="Arial" w:hAnsi="Arial" w:cs="Arial"/>
          <w:shd w:val="clear" w:color="auto" w:fill="FFFFFF"/>
        </w:rPr>
        <w:t>depression and loneliness improved.</w:t>
      </w:r>
      <w:r w:rsidR="0002744A" w:rsidRPr="0002744A">
        <w:rPr>
          <w:rFonts w:ascii="Arial" w:hAnsi="Arial" w:cs="Arial"/>
          <w:shd w:val="clear" w:color="auto" w:fill="FFFFFF"/>
        </w:rPr>
        <w:t xml:space="preserve"> (Fogelson, M. D., et al)</w:t>
      </w:r>
      <w:r w:rsidR="005F35CC">
        <w:rPr>
          <w:rFonts w:ascii="Arial" w:hAnsi="Arial" w:cs="Arial"/>
          <w:shd w:val="clear" w:color="auto" w:fill="FFFFFF"/>
        </w:rPr>
        <w:t>.</w:t>
      </w:r>
    </w:p>
    <w:p w14:paraId="247090D1" w14:textId="77777777" w:rsidR="00103AC0" w:rsidRPr="0002744A" w:rsidRDefault="00103AC0" w:rsidP="00781E69">
      <w:pPr>
        <w:spacing w:after="0" w:line="360" w:lineRule="auto"/>
        <w:jc w:val="both"/>
        <w:rPr>
          <w:rFonts w:ascii="Arial" w:hAnsi="Arial" w:cs="Arial"/>
        </w:rPr>
      </w:pPr>
    </w:p>
    <w:p w14:paraId="73130AA1" w14:textId="77777777" w:rsidR="00E2581D" w:rsidRDefault="00E2581D" w:rsidP="00DD2192">
      <w:pPr>
        <w:jc w:val="both"/>
        <w:rPr>
          <w:rFonts w:ascii="Arial" w:hAnsi="Arial" w:cs="Arial"/>
        </w:rPr>
      </w:pPr>
    </w:p>
    <w:p w14:paraId="57D89C22" w14:textId="6A74BE37" w:rsidR="00E2581D" w:rsidRDefault="005B5899" w:rsidP="005B5899">
      <w:pPr>
        <w:pStyle w:val="Heading1"/>
        <w:rPr>
          <w:rFonts w:ascii="Arial" w:hAnsi="Arial" w:cs="Arial"/>
          <w:color w:val="4472C4" w:themeColor="accent1"/>
          <w:sz w:val="28"/>
          <w:szCs w:val="28"/>
        </w:rPr>
      </w:pPr>
      <w:bookmarkStart w:id="3" w:name="_Toc100350136"/>
      <w:r>
        <w:rPr>
          <w:rFonts w:ascii="Arial" w:hAnsi="Arial" w:cs="Arial"/>
          <w:color w:val="4472C4" w:themeColor="accent1"/>
          <w:sz w:val="28"/>
          <w:szCs w:val="28"/>
        </w:rPr>
        <w:t>Evaluation</w:t>
      </w:r>
      <w:bookmarkEnd w:id="3"/>
    </w:p>
    <w:p w14:paraId="1BB22251" w14:textId="1BDB4B34" w:rsidR="00A53DA4" w:rsidRDefault="00A53DA4" w:rsidP="00A53DA4"/>
    <w:p w14:paraId="47699B05" w14:textId="16B3BFC8" w:rsidR="00A53DA4" w:rsidRPr="00AB0DC9" w:rsidRDefault="00AB0DC9" w:rsidP="00AB0DC9">
      <w:pPr>
        <w:pStyle w:val="Heading2"/>
        <w:rPr>
          <w:rFonts w:ascii="Arial" w:hAnsi="Arial" w:cs="Arial"/>
          <w:color w:val="4472C4" w:themeColor="accent1"/>
          <w:sz w:val="24"/>
          <w:szCs w:val="24"/>
          <w:shd w:val="clear" w:color="auto" w:fill="FFFFFF"/>
        </w:rPr>
      </w:pPr>
      <w:bookmarkStart w:id="4" w:name="_Toc100350137"/>
      <w:r>
        <w:rPr>
          <w:rFonts w:ascii="Arial" w:hAnsi="Arial" w:cs="Arial"/>
          <w:color w:val="4472C4" w:themeColor="accent1"/>
          <w:sz w:val="24"/>
          <w:szCs w:val="24"/>
          <w:shd w:val="clear" w:color="auto" w:fill="FFFFFF"/>
        </w:rPr>
        <w:t>Support the elderly UK population</w:t>
      </w:r>
      <w:bookmarkEnd w:id="4"/>
    </w:p>
    <w:p w14:paraId="7A6F6FDA" w14:textId="08D12444" w:rsidR="00AB0DC9" w:rsidRDefault="00AB0DC9" w:rsidP="00AB0DC9"/>
    <w:p w14:paraId="0E98288A" w14:textId="5D7DA121" w:rsidR="000741FB" w:rsidRDefault="00AB0DC9" w:rsidP="000741FB">
      <w:pPr>
        <w:spacing w:line="360" w:lineRule="auto"/>
        <w:jc w:val="both"/>
      </w:pPr>
      <w:r>
        <w:t xml:space="preserve">Within </w:t>
      </w:r>
      <w:r w:rsidR="00ED6DBE">
        <w:t xml:space="preserve">the </w:t>
      </w:r>
      <w:r>
        <w:t>TechForce19 challenge, Just Checking can help for social care with the assessment of the elderly in-home settings. (Centre for Ageing Better, 2022).</w:t>
      </w:r>
      <w:r w:rsidR="00B70D0E">
        <w:t xml:space="preserve"> Tackling loneliness is one of the strategies on which the Government is working. Loneliness Network group was created and the Tackling Loneliness Action Plan was published. Age Uk was supported together with other loneliness charities. (Gov.UK, 2022). </w:t>
      </w:r>
      <w:r w:rsidR="00F75293">
        <w:t>Age UK train</w:t>
      </w:r>
      <w:r w:rsidR="00ED6DBE">
        <w:t>s</w:t>
      </w:r>
      <w:r w:rsidR="00F75293">
        <w:t xml:space="preserve"> people through the Think Digital programme to support the elderly. (Age UK, 2021).</w:t>
      </w:r>
    </w:p>
    <w:p w14:paraId="379B5950" w14:textId="5DBE223C" w:rsidR="005C4CEF" w:rsidRDefault="005C4CEF" w:rsidP="000741FB">
      <w:pPr>
        <w:spacing w:line="360" w:lineRule="auto"/>
        <w:jc w:val="both"/>
      </w:pPr>
    </w:p>
    <w:p w14:paraId="62343F45" w14:textId="77777777" w:rsidR="005C4CEF" w:rsidRPr="007C4C8E" w:rsidRDefault="005C4CEF" w:rsidP="000741FB">
      <w:pPr>
        <w:spacing w:line="360" w:lineRule="auto"/>
        <w:jc w:val="both"/>
      </w:pPr>
    </w:p>
    <w:p w14:paraId="32200A68" w14:textId="6BA42FC0" w:rsidR="005B5899" w:rsidRDefault="005B5899" w:rsidP="005B5899">
      <w:pPr>
        <w:pStyle w:val="Heading2"/>
        <w:rPr>
          <w:rFonts w:ascii="Arial" w:hAnsi="Arial" w:cs="Arial"/>
          <w:color w:val="4472C4" w:themeColor="accent1"/>
          <w:sz w:val="24"/>
          <w:szCs w:val="24"/>
        </w:rPr>
      </w:pPr>
      <w:bookmarkStart w:id="5" w:name="_Toc100350138"/>
      <w:r>
        <w:rPr>
          <w:rFonts w:ascii="Arial" w:hAnsi="Arial" w:cs="Arial"/>
          <w:color w:val="4472C4" w:themeColor="accent1"/>
          <w:sz w:val="24"/>
          <w:szCs w:val="24"/>
        </w:rPr>
        <w:lastRenderedPageBreak/>
        <w:t>I</w:t>
      </w:r>
      <w:r w:rsidRPr="005B5899">
        <w:rPr>
          <w:rFonts w:ascii="Arial" w:hAnsi="Arial" w:cs="Arial"/>
          <w:color w:val="4472C4" w:themeColor="accent1"/>
          <w:sz w:val="24"/>
          <w:szCs w:val="24"/>
        </w:rPr>
        <w:t>mpact of the Covid-19 pandemic on the elderly population</w:t>
      </w:r>
      <w:bookmarkEnd w:id="5"/>
    </w:p>
    <w:p w14:paraId="14C8CB2B" w14:textId="7626F22E" w:rsidR="007C4C8E" w:rsidRDefault="007C4C8E" w:rsidP="007C4C8E"/>
    <w:p w14:paraId="4F25CC71" w14:textId="59B2CD25" w:rsidR="007C4C8E" w:rsidRPr="007C4C8E" w:rsidRDefault="007C4C8E" w:rsidP="007C4C8E">
      <w:pPr>
        <w:spacing w:line="360" w:lineRule="auto"/>
        <w:jc w:val="both"/>
      </w:pPr>
      <w:r w:rsidRPr="007C4C8E">
        <w:rPr>
          <w:rFonts w:ascii="Arial" w:hAnsi="Arial" w:cs="Arial"/>
        </w:rPr>
        <w:t>Around 1.4 million people aged fifty and over in England were often lonely estimated 2 million people by 2026.</w:t>
      </w:r>
      <w:r>
        <w:rPr>
          <w:rFonts w:ascii="Arial" w:hAnsi="Arial" w:cs="Arial"/>
        </w:rPr>
        <w:t xml:space="preserve"> The new wave of elderly was created during covid-19 lockdowns.</w:t>
      </w:r>
      <w:r w:rsidR="009914A2">
        <w:rPr>
          <w:rFonts w:ascii="Arial" w:hAnsi="Arial" w:cs="Arial"/>
        </w:rPr>
        <w:t xml:space="preserve"> Old people were unable to meet with a loved one for months or they could just see them through the window</w:t>
      </w:r>
      <w:r w:rsidR="00ED6DBE">
        <w:rPr>
          <w:rFonts w:ascii="Arial" w:hAnsi="Arial" w:cs="Arial"/>
        </w:rPr>
        <w:t>s</w:t>
      </w:r>
      <w:r w:rsidR="009914A2">
        <w:rPr>
          <w:rFonts w:ascii="Arial" w:hAnsi="Arial" w:cs="Arial"/>
        </w:rPr>
        <w:t xml:space="preserve"> in the care homes settings. </w:t>
      </w:r>
      <w:r>
        <w:rPr>
          <w:rFonts w:ascii="Arial" w:hAnsi="Arial" w:cs="Arial"/>
        </w:rPr>
        <w:t xml:space="preserve">It is challenging regarding the effect of loneliness on </w:t>
      </w:r>
      <w:r w:rsidRPr="007C4C8E">
        <w:rPr>
          <w:rFonts w:ascii="Arial" w:hAnsi="Arial" w:cs="Arial"/>
        </w:rPr>
        <w:t>physical and mental health.</w:t>
      </w:r>
      <w:r>
        <w:rPr>
          <w:rFonts w:ascii="Arial" w:hAnsi="Arial" w:cs="Arial"/>
        </w:rPr>
        <w:t xml:space="preserve"> The main issue is reconnecting to society with </w:t>
      </w:r>
      <w:r w:rsidRPr="007C4C8E">
        <w:rPr>
          <w:rFonts w:ascii="Arial" w:hAnsi="Arial" w:cs="Arial"/>
        </w:rPr>
        <w:t>physical and mental health</w:t>
      </w:r>
      <w:r>
        <w:rPr>
          <w:rFonts w:ascii="Arial" w:hAnsi="Arial" w:cs="Arial"/>
        </w:rPr>
        <w:t xml:space="preserve"> problems </w:t>
      </w:r>
      <w:r w:rsidR="00ED6DBE">
        <w:rPr>
          <w:rFonts w:ascii="Arial" w:hAnsi="Arial" w:cs="Arial"/>
        </w:rPr>
        <w:t xml:space="preserve">this </w:t>
      </w:r>
      <w:r w:rsidR="005C4CEF">
        <w:rPr>
          <w:rFonts w:ascii="Arial" w:hAnsi="Arial" w:cs="Arial"/>
        </w:rPr>
        <w:t>is hindering</w:t>
      </w:r>
      <w:r w:rsidR="00ED6DBE">
        <w:rPr>
          <w:rFonts w:ascii="Arial" w:hAnsi="Arial" w:cs="Arial"/>
        </w:rPr>
        <w:t xml:space="preserve"> </w:t>
      </w:r>
      <w:r>
        <w:rPr>
          <w:rFonts w:ascii="Arial" w:hAnsi="Arial" w:cs="Arial"/>
        </w:rPr>
        <w:t xml:space="preserve">and difficult after the pandemic. The longer-term impact of Covid-19 is the risk of persistent loneliness for these elderly. </w:t>
      </w:r>
      <w:r w:rsidR="009914A2">
        <w:rPr>
          <w:rFonts w:ascii="Arial" w:hAnsi="Arial" w:cs="Arial"/>
        </w:rPr>
        <w:t>(AGE UK, 202</w:t>
      </w:r>
      <w:r w:rsidR="000531A5">
        <w:rPr>
          <w:rFonts w:ascii="Arial" w:hAnsi="Arial" w:cs="Arial"/>
        </w:rPr>
        <w:t>1</w:t>
      </w:r>
      <w:r w:rsidR="009914A2">
        <w:rPr>
          <w:rFonts w:ascii="Arial" w:hAnsi="Arial" w:cs="Arial"/>
        </w:rPr>
        <w:t xml:space="preserve">). </w:t>
      </w:r>
      <w:r w:rsidR="00AF39F8">
        <w:rPr>
          <w:rFonts w:ascii="Arial" w:hAnsi="Arial" w:cs="Arial"/>
        </w:rPr>
        <w:t>According to the GOV.UK COVID-19: mental health and wellbeing surveillance report, the health and well-being of older age groups are less affected than the younger adults.</w:t>
      </w:r>
      <w:r w:rsidR="00B40368">
        <w:rPr>
          <w:rFonts w:ascii="Arial" w:hAnsi="Arial" w:cs="Arial"/>
        </w:rPr>
        <w:t xml:space="preserve"> (2021). </w:t>
      </w:r>
    </w:p>
    <w:p w14:paraId="75BE599C" w14:textId="77777777" w:rsidR="005F35CC" w:rsidRDefault="005F35CC" w:rsidP="00C77A16">
      <w:pPr>
        <w:rPr>
          <w:rFonts w:ascii="Arial" w:hAnsi="Arial" w:cs="Arial"/>
        </w:rPr>
      </w:pPr>
    </w:p>
    <w:p w14:paraId="41C688BA" w14:textId="159AA7E4" w:rsidR="005F35CC" w:rsidRDefault="005F35CC" w:rsidP="005F35CC">
      <w:pPr>
        <w:pStyle w:val="Heading1"/>
        <w:rPr>
          <w:rFonts w:ascii="Arial" w:hAnsi="Arial" w:cs="Arial"/>
          <w:color w:val="4472C4" w:themeColor="accent1"/>
          <w:sz w:val="28"/>
          <w:szCs w:val="28"/>
        </w:rPr>
      </w:pPr>
      <w:bookmarkStart w:id="6" w:name="_Toc100350139"/>
      <w:r>
        <w:rPr>
          <w:rFonts w:ascii="Arial" w:hAnsi="Arial" w:cs="Arial"/>
          <w:color w:val="4472C4" w:themeColor="accent1"/>
          <w:sz w:val="28"/>
          <w:szCs w:val="28"/>
        </w:rPr>
        <w:t>Recommendation</w:t>
      </w:r>
      <w:bookmarkEnd w:id="6"/>
    </w:p>
    <w:p w14:paraId="69278D59" w14:textId="2D668007" w:rsidR="005F35CC" w:rsidRDefault="005F35CC" w:rsidP="00745AE4">
      <w:pPr>
        <w:spacing w:line="360" w:lineRule="auto"/>
        <w:jc w:val="both"/>
      </w:pPr>
    </w:p>
    <w:p w14:paraId="6887374D" w14:textId="131CC23E" w:rsidR="005F35CC" w:rsidRDefault="005F35CC" w:rsidP="00745AE4">
      <w:pPr>
        <w:spacing w:line="360" w:lineRule="auto"/>
        <w:jc w:val="both"/>
        <w:rPr>
          <w:rFonts w:ascii="Arial" w:hAnsi="Arial" w:cs="Arial"/>
        </w:rPr>
      </w:pPr>
      <w:r w:rsidRPr="000531A5">
        <w:rPr>
          <w:rFonts w:ascii="Arial" w:hAnsi="Arial" w:cs="Arial"/>
        </w:rPr>
        <w:t xml:space="preserve">The digital future is increasing, and action </w:t>
      </w:r>
      <w:r w:rsidR="00ED6DBE">
        <w:rPr>
          <w:rFonts w:ascii="Arial" w:hAnsi="Arial" w:cs="Arial"/>
        </w:rPr>
        <w:t xml:space="preserve">is </w:t>
      </w:r>
      <w:r w:rsidRPr="000531A5">
        <w:rPr>
          <w:rFonts w:ascii="Arial" w:hAnsi="Arial" w:cs="Arial"/>
        </w:rPr>
        <w:t>need</w:t>
      </w:r>
      <w:r w:rsidR="00ED6DBE">
        <w:rPr>
          <w:rFonts w:ascii="Arial" w:hAnsi="Arial" w:cs="Arial"/>
        </w:rPr>
        <w:t>ed</w:t>
      </w:r>
      <w:r w:rsidRPr="000531A5">
        <w:rPr>
          <w:rFonts w:ascii="Arial" w:hAnsi="Arial" w:cs="Arial"/>
        </w:rPr>
        <w:t xml:space="preserve"> from the government to improve the access to technology for the elderly and also develop digital literacy programs for them. (Jaarsveld, 202</w:t>
      </w:r>
      <w:r w:rsidR="000531A5" w:rsidRPr="000531A5">
        <w:rPr>
          <w:rFonts w:ascii="Arial" w:hAnsi="Arial" w:cs="Arial"/>
        </w:rPr>
        <w:t>0</w:t>
      </w:r>
      <w:r w:rsidRPr="000531A5">
        <w:rPr>
          <w:rFonts w:ascii="Arial" w:hAnsi="Arial" w:cs="Arial"/>
        </w:rPr>
        <w:t>).</w:t>
      </w:r>
      <w:r w:rsidR="000741FB">
        <w:rPr>
          <w:rFonts w:ascii="Arial" w:hAnsi="Arial" w:cs="Arial"/>
        </w:rPr>
        <w:t xml:space="preserve"> </w:t>
      </w:r>
      <w:r w:rsidR="00745AE4">
        <w:rPr>
          <w:rFonts w:ascii="Arial" w:hAnsi="Arial" w:cs="Arial"/>
        </w:rPr>
        <w:t>The r</w:t>
      </w:r>
      <w:r w:rsidR="000741FB">
        <w:rPr>
          <w:rFonts w:ascii="Arial" w:hAnsi="Arial" w:cs="Arial"/>
        </w:rPr>
        <w:t>ecommend</w:t>
      </w:r>
      <w:r w:rsidR="00745AE4">
        <w:rPr>
          <w:rFonts w:ascii="Arial" w:hAnsi="Arial" w:cs="Arial"/>
        </w:rPr>
        <w:t>ation is</w:t>
      </w:r>
      <w:r w:rsidR="000741FB">
        <w:rPr>
          <w:rFonts w:ascii="Arial" w:hAnsi="Arial" w:cs="Arial"/>
        </w:rPr>
        <w:t xml:space="preserve"> to national and local governments to support vulnerable people by the provision of affordable devices, infrastructure, and training to get online. Stay</w:t>
      </w:r>
      <w:r w:rsidR="00745AE4">
        <w:rPr>
          <w:rFonts w:ascii="Arial" w:hAnsi="Arial" w:cs="Arial"/>
        </w:rPr>
        <w:t>ing</w:t>
      </w:r>
      <w:r w:rsidR="000741FB">
        <w:rPr>
          <w:rFonts w:ascii="Arial" w:hAnsi="Arial" w:cs="Arial"/>
        </w:rPr>
        <w:t xml:space="preserve"> connected with society for the elderly is crucial to support access to transport. </w:t>
      </w:r>
      <w:r w:rsidR="00745AE4">
        <w:rPr>
          <w:rFonts w:ascii="Arial" w:hAnsi="Arial" w:cs="Arial"/>
        </w:rPr>
        <w:t>S</w:t>
      </w:r>
      <w:r w:rsidR="000741FB" w:rsidRPr="000741FB">
        <w:rPr>
          <w:rFonts w:ascii="Arial" w:hAnsi="Arial" w:cs="Arial"/>
        </w:rPr>
        <w:t>upport for the voluntary sector</w:t>
      </w:r>
      <w:r w:rsidR="000741FB">
        <w:rPr>
          <w:rFonts w:ascii="Arial" w:hAnsi="Arial" w:cs="Arial"/>
        </w:rPr>
        <w:t xml:space="preserve"> by national and local governments is essential. (Age UK, 2021).</w:t>
      </w:r>
    </w:p>
    <w:p w14:paraId="52D114C2" w14:textId="3A162EBE" w:rsidR="00927C85" w:rsidRDefault="00927C85" w:rsidP="000531A5">
      <w:pPr>
        <w:spacing w:line="360" w:lineRule="auto"/>
        <w:rPr>
          <w:rFonts w:ascii="Arial" w:hAnsi="Arial" w:cs="Arial"/>
        </w:rPr>
      </w:pPr>
    </w:p>
    <w:p w14:paraId="000C07D1" w14:textId="1217AF99" w:rsidR="00927C85" w:rsidRDefault="00927C85" w:rsidP="00927C85">
      <w:pPr>
        <w:pStyle w:val="Heading1"/>
        <w:rPr>
          <w:rFonts w:ascii="Arial" w:hAnsi="Arial" w:cs="Arial"/>
          <w:color w:val="4472C4" w:themeColor="accent1"/>
          <w:sz w:val="28"/>
          <w:szCs w:val="28"/>
        </w:rPr>
      </w:pPr>
      <w:bookmarkStart w:id="7" w:name="_Toc100350140"/>
      <w:r>
        <w:rPr>
          <w:rFonts w:ascii="Arial" w:hAnsi="Arial" w:cs="Arial"/>
          <w:color w:val="4472C4" w:themeColor="accent1"/>
          <w:sz w:val="28"/>
          <w:szCs w:val="28"/>
        </w:rPr>
        <w:t>Conclusion</w:t>
      </w:r>
      <w:bookmarkEnd w:id="7"/>
    </w:p>
    <w:p w14:paraId="31B84B5D" w14:textId="062FECE8" w:rsidR="00927C85" w:rsidRDefault="00927C85" w:rsidP="00927C85">
      <w:pPr>
        <w:spacing w:line="360" w:lineRule="auto"/>
        <w:jc w:val="both"/>
      </w:pPr>
    </w:p>
    <w:p w14:paraId="71779BD7" w14:textId="70ACB288" w:rsidR="00A20700" w:rsidRDefault="00533BA3" w:rsidP="00927C85">
      <w:pPr>
        <w:spacing w:line="360" w:lineRule="auto"/>
        <w:jc w:val="both"/>
        <w:rPr>
          <w:rFonts w:ascii="Arial" w:hAnsi="Arial" w:cs="Arial"/>
        </w:rPr>
      </w:pPr>
      <w:r>
        <w:rPr>
          <w:rFonts w:ascii="Arial" w:hAnsi="Arial" w:cs="Arial"/>
        </w:rPr>
        <w:t>T</w:t>
      </w:r>
      <w:r w:rsidR="00541FD9" w:rsidRPr="001F7A8A">
        <w:rPr>
          <w:rFonts w:ascii="Arial" w:hAnsi="Arial" w:cs="Arial"/>
        </w:rPr>
        <w:t>his supporting paper presents the raised standpoints of both groups, positive and negative, during the group debit.</w:t>
      </w:r>
      <w:r w:rsidR="00927C85">
        <w:rPr>
          <w:rFonts w:ascii="Arial" w:hAnsi="Arial" w:cs="Arial"/>
        </w:rPr>
        <w:t xml:space="preserve"> Through the discussion and analysis, the opposing group of arguments were mainly focused on using the internet and devices, however, the technology is far more advanced such as pacemakers and other medical devices. When the benefits and negatives are compared, the benefits far outrun the negatives. Some current support for older people was shown by the government and charity companies.  The statistics highlighted one of the main issues during the pandemic which was loneliness. Finally, important recommendations were made.</w:t>
      </w:r>
    </w:p>
    <w:p w14:paraId="39DA5746" w14:textId="0852DDD1" w:rsidR="00A20700" w:rsidRDefault="00A20700" w:rsidP="00927C85">
      <w:pPr>
        <w:spacing w:line="360" w:lineRule="auto"/>
        <w:jc w:val="both"/>
        <w:rPr>
          <w:rFonts w:ascii="Arial" w:hAnsi="Arial" w:cs="Arial"/>
        </w:rPr>
      </w:pPr>
    </w:p>
    <w:p w14:paraId="7AF4F641" w14:textId="2298209D" w:rsidR="00A20700" w:rsidRDefault="00A20700" w:rsidP="00C77A16">
      <w:pPr>
        <w:rPr>
          <w:rFonts w:ascii="Arial" w:hAnsi="Arial" w:cs="Arial"/>
        </w:rPr>
      </w:pPr>
    </w:p>
    <w:p w14:paraId="4127EA65" w14:textId="335809D8" w:rsidR="00A20700" w:rsidRDefault="00A20700" w:rsidP="00C77A16">
      <w:pPr>
        <w:rPr>
          <w:rFonts w:ascii="Arial" w:hAnsi="Arial" w:cs="Arial"/>
        </w:rPr>
      </w:pPr>
    </w:p>
    <w:p w14:paraId="381BF218" w14:textId="7D6558A0" w:rsidR="00A20700" w:rsidRDefault="00A20700" w:rsidP="00A20700">
      <w:pPr>
        <w:pStyle w:val="Heading1"/>
        <w:rPr>
          <w:rFonts w:ascii="Arial" w:hAnsi="Arial" w:cs="Arial"/>
          <w:color w:val="4472C4" w:themeColor="accent1"/>
          <w:sz w:val="28"/>
          <w:szCs w:val="28"/>
          <w:shd w:val="clear" w:color="auto" w:fill="FFFFFF"/>
        </w:rPr>
      </w:pPr>
      <w:bookmarkStart w:id="8" w:name="_Toc100350141"/>
      <w:r w:rsidRPr="00A20700">
        <w:rPr>
          <w:rFonts w:ascii="Arial" w:hAnsi="Arial" w:cs="Arial"/>
          <w:color w:val="4472C4" w:themeColor="accent1"/>
          <w:sz w:val="28"/>
          <w:szCs w:val="28"/>
          <w:shd w:val="clear" w:color="auto" w:fill="FFFFFF"/>
        </w:rPr>
        <w:t>References</w:t>
      </w:r>
      <w:bookmarkEnd w:id="8"/>
    </w:p>
    <w:p w14:paraId="3405EEBB" w14:textId="77777777" w:rsidR="007C52AD" w:rsidRPr="007C52AD" w:rsidRDefault="007C52AD" w:rsidP="007C52AD"/>
    <w:p w14:paraId="1B838F94" w14:textId="20D84A2A" w:rsidR="00A20700" w:rsidRDefault="00A20700" w:rsidP="00AC1F8B">
      <w:pPr>
        <w:spacing w:after="0"/>
        <w:rPr>
          <w:rFonts w:ascii="Arial" w:hAnsi="Arial" w:cs="Arial"/>
          <w:color w:val="4472C4" w:themeColor="accent1"/>
          <w:sz w:val="28"/>
          <w:szCs w:val="28"/>
          <w:shd w:val="clear" w:color="auto" w:fill="FFFFFF"/>
        </w:rPr>
      </w:pPr>
    </w:p>
    <w:p w14:paraId="6D431451" w14:textId="39739629" w:rsidR="00F75293" w:rsidRDefault="00F75293" w:rsidP="00F75293">
      <w:pPr>
        <w:spacing w:after="0"/>
        <w:rPr>
          <w:rFonts w:ascii="Arial" w:hAnsi="Arial" w:cs="Arial"/>
        </w:rPr>
      </w:pPr>
      <w:r>
        <w:rPr>
          <w:rFonts w:ascii="Arial" w:hAnsi="Arial" w:cs="Arial"/>
          <w:shd w:val="clear" w:color="auto" w:fill="FFFFFF"/>
        </w:rPr>
        <w:t xml:space="preserve">Age UK (2021) </w:t>
      </w:r>
      <w:r w:rsidRPr="00F75293">
        <w:rPr>
          <w:rFonts w:ascii="Arial" w:hAnsi="Arial" w:cs="Arial"/>
          <w:i/>
          <w:iCs/>
          <w:shd w:val="clear" w:color="auto" w:fill="FFFFFF"/>
        </w:rPr>
        <w:t>Helping older people get online.</w:t>
      </w:r>
      <w:r w:rsidRPr="00F75293">
        <w:rPr>
          <w:rFonts w:ascii="Arial" w:hAnsi="Arial" w:cs="Arial"/>
        </w:rPr>
        <w:t xml:space="preserve"> </w:t>
      </w:r>
      <w:r w:rsidRPr="00774214">
        <w:rPr>
          <w:rFonts w:ascii="Arial" w:hAnsi="Arial" w:cs="Arial"/>
        </w:rPr>
        <w:t>Available at:</w:t>
      </w:r>
    </w:p>
    <w:p w14:paraId="22546D27" w14:textId="442CD32F" w:rsidR="00F75293" w:rsidRPr="00F75293" w:rsidRDefault="002E1374" w:rsidP="00F75293">
      <w:pPr>
        <w:spacing w:after="0"/>
        <w:rPr>
          <w:rFonts w:ascii="Arial" w:hAnsi="Arial" w:cs="Arial"/>
          <w:i/>
          <w:iCs/>
        </w:rPr>
      </w:pPr>
      <w:hyperlink r:id="rId10" w:history="1">
        <w:r w:rsidR="00F75293" w:rsidRPr="00F75293">
          <w:rPr>
            <w:rStyle w:val="Hyperlink"/>
            <w:rFonts w:ascii="Arial" w:hAnsi="Arial" w:cs="Arial"/>
            <w:i/>
            <w:iCs/>
            <w:color w:val="auto"/>
          </w:rPr>
          <w:t>https://www.ageuk.org.uk/our-impact/programmes/digital-skills/</w:t>
        </w:r>
      </w:hyperlink>
    </w:p>
    <w:p w14:paraId="72AA5120" w14:textId="77777777" w:rsidR="00F75293" w:rsidRPr="00B40368" w:rsidRDefault="00F75293" w:rsidP="00F75293">
      <w:pPr>
        <w:spacing w:after="0" w:line="240" w:lineRule="auto"/>
        <w:rPr>
          <w:rFonts w:ascii="Arial" w:hAnsi="Arial" w:cs="Arial"/>
        </w:rPr>
      </w:pPr>
      <w:r w:rsidRPr="00B40368">
        <w:rPr>
          <w:rFonts w:ascii="Arial" w:hAnsi="Arial" w:cs="Arial"/>
        </w:rPr>
        <w:t xml:space="preserve">(Accessed: 03 Apryl 2022). </w:t>
      </w:r>
    </w:p>
    <w:p w14:paraId="06AE9582" w14:textId="77777777" w:rsidR="00F75293" w:rsidRDefault="00F75293" w:rsidP="00F75293">
      <w:pPr>
        <w:spacing w:after="0"/>
        <w:rPr>
          <w:rFonts w:ascii="Arial" w:hAnsi="Arial" w:cs="Arial"/>
          <w:i/>
          <w:iCs/>
        </w:rPr>
      </w:pPr>
    </w:p>
    <w:p w14:paraId="584ECB6E" w14:textId="77777777" w:rsidR="00F75293" w:rsidRPr="00774214" w:rsidRDefault="00F75293" w:rsidP="00F75293">
      <w:pPr>
        <w:spacing w:after="0"/>
        <w:rPr>
          <w:rFonts w:ascii="Arial" w:hAnsi="Arial" w:cs="Arial"/>
          <w:i/>
          <w:iCs/>
        </w:rPr>
      </w:pPr>
    </w:p>
    <w:p w14:paraId="24A1FCE9" w14:textId="711485B8" w:rsidR="00F75293" w:rsidRPr="000741FB" w:rsidRDefault="000741FB" w:rsidP="000741FB">
      <w:pPr>
        <w:spacing w:after="0"/>
        <w:rPr>
          <w:rFonts w:ascii="Arial" w:hAnsi="Arial" w:cs="Arial"/>
          <w:i/>
          <w:iCs/>
          <w:shd w:val="clear" w:color="auto" w:fill="FFFFFF"/>
        </w:rPr>
      </w:pPr>
      <w:r>
        <w:rPr>
          <w:rFonts w:ascii="Arial" w:hAnsi="Arial" w:cs="Arial"/>
          <w:shd w:val="clear" w:color="auto" w:fill="FFFFFF"/>
        </w:rPr>
        <w:t xml:space="preserve">Age UK (2021) </w:t>
      </w:r>
      <w:r w:rsidRPr="000741FB">
        <w:rPr>
          <w:rFonts w:ascii="Arial" w:hAnsi="Arial" w:cs="Arial"/>
          <w:i/>
          <w:iCs/>
        </w:rPr>
        <w:t>Same as it ever was: ‘Life during the pandemic was no different to normal… I’m always lonely’ Loneliness and Covid-19</w:t>
      </w:r>
      <w:r w:rsidRPr="000741FB">
        <w:rPr>
          <w:rFonts w:ascii="Arial" w:hAnsi="Arial" w:cs="Arial"/>
        </w:rPr>
        <w:t xml:space="preserve"> </w:t>
      </w:r>
      <w:r w:rsidRPr="00774214">
        <w:rPr>
          <w:rFonts w:ascii="Arial" w:hAnsi="Arial" w:cs="Arial"/>
        </w:rPr>
        <w:t>Available at:</w:t>
      </w:r>
    </w:p>
    <w:p w14:paraId="4EAFD2A8" w14:textId="77777777" w:rsidR="000741FB" w:rsidRPr="000741FB" w:rsidRDefault="002E1374" w:rsidP="000741FB">
      <w:pPr>
        <w:spacing w:after="0"/>
        <w:rPr>
          <w:rFonts w:ascii="Arial" w:hAnsi="Arial" w:cs="Arial"/>
          <w:i/>
          <w:iCs/>
          <w:shd w:val="clear" w:color="auto" w:fill="FFFFFF"/>
        </w:rPr>
      </w:pPr>
      <w:hyperlink r:id="rId11" w:history="1">
        <w:r w:rsidR="000741FB" w:rsidRPr="000741FB">
          <w:rPr>
            <w:rStyle w:val="Hyperlink"/>
            <w:rFonts w:ascii="Arial" w:hAnsi="Arial" w:cs="Arial"/>
            <w:i/>
            <w:iCs/>
            <w:color w:val="auto"/>
            <w:shd w:val="clear" w:color="auto" w:fill="FFFFFF"/>
          </w:rPr>
          <w:t>https://www.ageuk.org.uk/globalassets/age-uk/documents/reports-and-publications/consultation-responses-and-submissions/health--wellbeing/loneliness-and-covid-19---december-2021.pdf</w:t>
        </w:r>
      </w:hyperlink>
    </w:p>
    <w:p w14:paraId="538DFC38" w14:textId="56319C06" w:rsidR="000741FB" w:rsidRDefault="000741FB" w:rsidP="000741FB">
      <w:pPr>
        <w:spacing w:after="0"/>
        <w:rPr>
          <w:rFonts w:ascii="Arial" w:hAnsi="Arial" w:cs="Arial"/>
        </w:rPr>
      </w:pPr>
      <w:r w:rsidRPr="00774214">
        <w:rPr>
          <w:rFonts w:ascii="Arial" w:hAnsi="Arial" w:cs="Arial"/>
        </w:rPr>
        <w:t xml:space="preserve">(Accessed: 25 March 2022). </w:t>
      </w:r>
    </w:p>
    <w:p w14:paraId="483B64E6" w14:textId="299AB9C7" w:rsidR="00E066D3" w:rsidRDefault="00E066D3" w:rsidP="000741FB">
      <w:pPr>
        <w:spacing w:after="0"/>
        <w:rPr>
          <w:rFonts w:ascii="Arial" w:hAnsi="Arial" w:cs="Arial"/>
        </w:rPr>
      </w:pPr>
    </w:p>
    <w:p w14:paraId="36877C70" w14:textId="77777777" w:rsidR="00E066D3" w:rsidRDefault="00E066D3" w:rsidP="00E066D3">
      <w:pPr>
        <w:spacing w:after="0"/>
        <w:rPr>
          <w:rFonts w:ascii="Arial" w:hAnsi="Arial" w:cs="Arial"/>
        </w:rPr>
      </w:pPr>
      <w:r w:rsidRPr="00774214">
        <w:rPr>
          <w:rFonts w:ascii="Arial" w:hAnsi="Arial" w:cs="Arial"/>
          <w:shd w:val="clear" w:color="auto" w:fill="FFFFFF"/>
        </w:rPr>
        <w:t>Centre of ageing better (2022)</w:t>
      </w:r>
      <w:r>
        <w:rPr>
          <w:rFonts w:ascii="Arial" w:hAnsi="Arial" w:cs="Arial"/>
          <w:shd w:val="clear" w:color="auto" w:fill="FFFFFF"/>
        </w:rPr>
        <w:t xml:space="preserve"> </w:t>
      </w:r>
      <w:r w:rsidRPr="00AB0DC9">
        <w:rPr>
          <w:rFonts w:ascii="Arial" w:hAnsi="Arial" w:cs="Arial"/>
          <w:i/>
          <w:iCs/>
          <w:shd w:val="clear" w:color="auto" w:fill="FFFFFF"/>
        </w:rPr>
        <w:t>How are older people adapting to digital technology during the COVID-19 pandemic.</w:t>
      </w:r>
      <w:r w:rsidRPr="00AB0DC9">
        <w:rPr>
          <w:rFonts w:ascii="Arial" w:hAnsi="Arial" w:cs="Arial"/>
        </w:rPr>
        <w:t xml:space="preserve"> </w:t>
      </w:r>
      <w:r w:rsidRPr="00774214">
        <w:rPr>
          <w:rFonts w:ascii="Arial" w:hAnsi="Arial" w:cs="Arial"/>
        </w:rPr>
        <w:t>Available at:</w:t>
      </w:r>
    </w:p>
    <w:p w14:paraId="06BD95BB" w14:textId="77777777" w:rsidR="00E066D3" w:rsidRPr="00AB0DC9" w:rsidRDefault="002E1374" w:rsidP="00E066D3">
      <w:pPr>
        <w:spacing w:after="0"/>
        <w:rPr>
          <w:rFonts w:ascii="Arial" w:hAnsi="Arial" w:cs="Arial"/>
        </w:rPr>
      </w:pPr>
      <w:hyperlink r:id="rId12" w:history="1">
        <w:r w:rsidR="00E066D3" w:rsidRPr="00AB0DC9">
          <w:rPr>
            <w:rStyle w:val="Hyperlink"/>
            <w:rFonts w:ascii="Arial" w:hAnsi="Arial" w:cs="Arial"/>
            <w:color w:val="auto"/>
          </w:rPr>
          <w:t>https://ageing-better.org.uk/blogs/how-are-older-people-adapting-digital-technology-during-covid-19-pandemic</w:t>
        </w:r>
      </w:hyperlink>
    </w:p>
    <w:p w14:paraId="2FD5C230" w14:textId="6F4A560F" w:rsidR="00E066D3" w:rsidRPr="00E066D3" w:rsidRDefault="00E066D3" w:rsidP="00E066D3">
      <w:pPr>
        <w:rPr>
          <w:rFonts w:ascii="Arial" w:hAnsi="Arial" w:cs="Arial"/>
        </w:rPr>
      </w:pPr>
      <w:r w:rsidRPr="00AB0DC9">
        <w:rPr>
          <w:rFonts w:ascii="Arial" w:hAnsi="Arial" w:cs="Arial"/>
        </w:rPr>
        <w:t>(Accessed: 04 Apry</w:t>
      </w:r>
      <w:r w:rsidRPr="00774214">
        <w:rPr>
          <w:rFonts w:ascii="Arial" w:hAnsi="Arial" w:cs="Arial"/>
        </w:rPr>
        <w:t>l 2022).</w:t>
      </w:r>
    </w:p>
    <w:p w14:paraId="29FC4166" w14:textId="2C319134" w:rsidR="000741FB" w:rsidRDefault="000741FB" w:rsidP="000741FB">
      <w:pPr>
        <w:spacing w:after="0" w:line="240" w:lineRule="auto"/>
        <w:rPr>
          <w:rFonts w:ascii="Arial" w:hAnsi="Arial" w:cs="Arial"/>
        </w:rPr>
      </w:pPr>
    </w:p>
    <w:p w14:paraId="79D05D6F" w14:textId="77777777" w:rsidR="00C01C13" w:rsidRPr="00774214" w:rsidRDefault="00C01C13" w:rsidP="00C01C13">
      <w:pPr>
        <w:spacing w:after="0" w:line="240" w:lineRule="auto"/>
        <w:rPr>
          <w:rFonts w:ascii="Arial" w:hAnsi="Arial" w:cs="Arial"/>
        </w:rPr>
      </w:pPr>
      <w:r w:rsidRPr="00774214">
        <w:rPr>
          <w:rFonts w:ascii="Arial" w:hAnsi="Arial" w:cs="Arial"/>
          <w:shd w:val="clear" w:color="auto" w:fill="FFFFFF"/>
        </w:rPr>
        <w:t xml:space="preserve">Centre of ageing better (2022) </w:t>
      </w:r>
      <w:r w:rsidRPr="00774214">
        <w:rPr>
          <w:rFonts w:ascii="Arial" w:hAnsi="Arial" w:cs="Arial"/>
          <w:i/>
          <w:iCs/>
          <w:shd w:val="clear" w:color="auto" w:fill="FFFFFF"/>
        </w:rPr>
        <w:t xml:space="preserve">Summary </w:t>
      </w:r>
      <w:proofErr w:type="gramStart"/>
      <w:r w:rsidRPr="00774214">
        <w:rPr>
          <w:rFonts w:ascii="Arial" w:hAnsi="Arial" w:cs="Arial"/>
          <w:i/>
          <w:iCs/>
          <w:shd w:val="clear" w:color="auto" w:fill="FFFFFF"/>
        </w:rPr>
        <w:t>The</w:t>
      </w:r>
      <w:proofErr w:type="gramEnd"/>
      <w:r w:rsidRPr="00774214">
        <w:rPr>
          <w:rFonts w:ascii="Arial" w:hAnsi="Arial" w:cs="Arial"/>
          <w:i/>
          <w:iCs/>
          <w:shd w:val="clear" w:color="auto" w:fill="FFFFFF"/>
        </w:rPr>
        <w:t xml:space="preserve"> State of Ageing 2022.</w:t>
      </w:r>
      <w:r w:rsidRPr="00774214">
        <w:rPr>
          <w:rFonts w:ascii="Arial" w:hAnsi="Arial" w:cs="Arial"/>
        </w:rPr>
        <w:t xml:space="preserve"> Available at:</w:t>
      </w:r>
    </w:p>
    <w:p w14:paraId="499D5CB1" w14:textId="77777777" w:rsidR="00C01C13" w:rsidRPr="00774214" w:rsidRDefault="002E1374" w:rsidP="00C01C13">
      <w:pPr>
        <w:spacing w:after="0"/>
        <w:rPr>
          <w:rFonts w:ascii="Arial" w:hAnsi="Arial" w:cs="Arial"/>
          <w:color w:val="000000" w:themeColor="text1"/>
        </w:rPr>
      </w:pPr>
      <w:hyperlink r:id="rId13" w:history="1">
        <w:r w:rsidR="00C01C13" w:rsidRPr="00774214">
          <w:rPr>
            <w:rStyle w:val="Hyperlink"/>
            <w:rFonts w:ascii="Arial" w:hAnsi="Arial" w:cs="Arial"/>
            <w:color w:val="000000" w:themeColor="text1"/>
          </w:rPr>
          <w:t>https://ageing-better.org.uk/summary-state-ageing-2022</w:t>
        </w:r>
      </w:hyperlink>
    </w:p>
    <w:p w14:paraId="6D169E63" w14:textId="0825183E" w:rsidR="00C01C13" w:rsidRDefault="00C01C13" w:rsidP="00C01C13">
      <w:pPr>
        <w:spacing w:after="0" w:line="276" w:lineRule="auto"/>
        <w:rPr>
          <w:rFonts w:ascii="Arial" w:hAnsi="Arial" w:cs="Arial"/>
        </w:rPr>
      </w:pPr>
      <w:r w:rsidRPr="00774214">
        <w:rPr>
          <w:rFonts w:ascii="Arial" w:hAnsi="Arial" w:cs="Arial"/>
          <w:color w:val="000000" w:themeColor="text1"/>
        </w:rPr>
        <w:t>(Accessed</w:t>
      </w:r>
      <w:proofErr w:type="gramStart"/>
      <w:r w:rsidRPr="00774214">
        <w:rPr>
          <w:rFonts w:ascii="Arial" w:hAnsi="Arial" w:cs="Arial"/>
          <w:color w:val="000000" w:themeColor="text1"/>
        </w:rPr>
        <w:t>: :</w:t>
      </w:r>
      <w:proofErr w:type="gramEnd"/>
      <w:r w:rsidRPr="00774214">
        <w:rPr>
          <w:rFonts w:ascii="Arial" w:hAnsi="Arial" w:cs="Arial"/>
          <w:color w:val="000000" w:themeColor="text1"/>
        </w:rPr>
        <w:t xml:space="preserve"> 26 March 2022).</w:t>
      </w:r>
      <w:r w:rsidRPr="00774214">
        <w:rPr>
          <w:rFonts w:ascii="Arial" w:hAnsi="Arial" w:cs="Arial"/>
        </w:rPr>
        <w:t xml:space="preserve"> </w:t>
      </w:r>
    </w:p>
    <w:p w14:paraId="121FBA46" w14:textId="77777777" w:rsidR="00E066D3" w:rsidRDefault="00E066D3" w:rsidP="00C01C13">
      <w:pPr>
        <w:spacing w:after="0" w:line="276" w:lineRule="auto"/>
        <w:rPr>
          <w:rFonts w:ascii="Arial" w:hAnsi="Arial" w:cs="Arial"/>
        </w:rPr>
      </w:pPr>
    </w:p>
    <w:p w14:paraId="628E64DE" w14:textId="77777777" w:rsidR="00C01C13" w:rsidRDefault="00C01C13" w:rsidP="00C01C13">
      <w:pPr>
        <w:spacing w:after="0" w:line="240" w:lineRule="auto"/>
        <w:rPr>
          <w:rFonts w:ascii="Arial" w:hAnsi="Arial" w:cs="Arial"/>
        </w:rPr>
      </w:pPr>
    </w:p>
    <w:p w14:paraId="0FA4002C" w14:textId="77777777" w:rsidR="00C01C13" w:rsidRPr="00774214" w:rsidRDefault="00C01C13" w:rsidP="00C01C13">
      <w:pPr>
        <w:spacing w:after="0" w:line="276" w:lineRule="auto"/>
        <w:rPr>
          <w:rFonts w:ascii="Arial" w:hAnsi="Arial" w:cs="Arial"/>
        </w:rPr>
      </w:pPr>
      <w:proofErr w:type="spellStart"/>
      <w:r w:rsidRPr="00774214">
        <w:rPr>
          <w:rFonts w:ascii="Arial" w:hAnsi="Arial" w:cs="Arial"/>
        </w:rPr>
        <w:t>Cybernews</w:t>
      </w:r>
      <w:proofErr w:type="spellEnd"/>
      <w:r w:rsidRPr="00774214">
        <w:rPr>
          <w:rFonts w:ascii="Arial" w:hAnsi="Arial" w:cs="Arial"/>
        </w:rPr>
        <w:t xml:space="preserve"> (2021) Who is most vulnerable to cybercrime: </w:t>
      </w:r>
      <w:proofErr w:type="gramStart"/>
      <w:r w:rsidRPr="00774214">
        <w:rPr>
          <w:rFonts w:ascii="Arial" w:hAnsi="Arial" w:cs="Arial"/>
        </w:rPr>
        <w:t>New</w:t>
      </w:r>
      <w:proofErr w:type="gramEnd"/>
      <w:r w:rsidRPr="00774214">
        <w:rPr>
          <w:rFonts w:ascii="Arial" w:hAnsi="Arial" w:cs="Arial"/>
        </w:rPr>
        <w:t xml:space="preserve"> report reveals surprising insight. Available at:</w:t>
      </w:r>
    </w:p>
    <w:p w14:paraId="21A73FA0" w14:textId="77777777" w:rsidR="00C01C13" w:rsidRPr="00774214" w:rsidRDefault="002E1374" w:rsidP="00C01C13">
      <w:pPr>
        <w:spacing w:after="0" w:line="276" w:lineRule="auto"/>
        <w:rPr>
          <w:rFonts w:ascii="Arial" w:hAnsi="Arial" w:cs="Arial"/>
        </w:rPr>
      </w:pPr>
      <w:hyperlink r:id="rId14" w:history="1">
        <w:r w:rsidR="00C01C13" w:rsidRPr="00774214">
          <w:rPr>
            <w:rStyle w:val="Hyperlink"/>
            <w:rFonts w:ascii="Arial" w:hAnsi="Arial" w:cs="Arial"/>
            <w:color w:val="auto"/>
          </w:rPr>
          <w:t>https://cybernews.com/security/who-is-most-vulnerable-to-cybercrime-new-report-reveals-surprising-insights/</w:t>
        </w:r>
      </w:hyperlink>
    </w:p>
    <w:p w14:paraId="284093F9" w14:textId="708DA177" w:rsidR="00C01C13" w:rsidRDefault="00C01C13" w:rsidP="00C01C13">
      <w:pPr>
        <w:spacing w:after="0" w:line="276" w:lineRule="auto"/>
        <w:rPr>
          <w:rFonts w:ascii="Arial" w:hAnsi="Arial" w:cs="Arial"/>
        </w:rPr>
      </w:pPr>
      <w:r w:rsidRPr="00774214">
        <w:rPr>
          <w:rFonts w:ascii="Arial" w:hAnsi="Arial" w:cs="Arial"/>
        </w:rPr>
        <w:t xml:space="preserve">(Accessed: 03 Apryl 2022). </w:t>
      </w:r>
    </w:p>
    <w:p w14:paraId="047844A6" w14:textId="14EE55DF" w:rsidR="00C01C13" w:rsidRDefault="00C01C13" w:rsidP="00C01C13">
      <w:pPr>
        <w:spacing w:after="0" w:line="276" w:lineRule="auto"/>
        <w:rPr>
          <w:rFonts w:ascii="Arial" w:hAnsi="Arial" w:cs="Arial"/>
        </w:rPr>
      </w:pPr>
    </w:p>
    <w:p w14:paraId="5CCBC8A0" w14:textId="77777777" w:rsidR="00C01C13" w:rsidRPr="00774214" w:rsidRDefault="00C01C13" w:rsidP="00C01C13">
      <w:pPr>
        <w:spacing w:after="0" w:line="276" w:lineRule="auto"/>
        <w:rPr>
          <w:rFonts w:ascii="Arial" w:hAnsi="Arial" w:cs="Arial"/>
        </w:rPr>
      </w:pPr>
      <w:r w:rsidRPr="00774214">
        <w:rPr>
          <w:rFonts w:ascii="Arial" w:hAnsi="Arial" w:cs="Arial"/>
        </w:rPr>
        <w:t xml:space="preserve">Fogelson, M. Donna., Rutledge, </w:t>
      </w:r>
      <w:proofErr w:type="spellStart"/>
      <w:r w:rsidRPr="00774214">
        <w:rPr>
          <w:rFonts w:ascii="Arial" w:hAnsi="Arial" w:cs="Arial"/>
        </w:rPr>
        <w:t>Carolin</w:t>
      </w:r>
      <w:proofErr w:type="spellEnd"/>
      <w:r w:rsidRPr="00774214">
        <w:rPr>
          <w:rFonts w:ascii="Arial" w:hAnsi="Arial" w:cs="Arial"/>
        </w:rPr>
        <w:t xml:space="preserve">., and </w:t>
      </w:r>
      <w:proofErr w:type="spellStart"/>
      <w:r w:rsidRPr="00774214">
        <w:rPr>
          <w:rFonts w:ascii="Arial" w:hAnsi="Arial" w:cs="Arial"/>
        </w:rPr>
        <w:t>Zimbro</w:t>
      </w:r>
      <w:proofErr w:type="spellEnd"/>
      <w:r w:rsidRPr="00774214">
        <w:rPr>
          <w:rFonts w:ascii="Arial" w:hAnsi="Arial" w:cs="Arial"/>
        </w:rPr>
        <w:t xml:space="preserve">, S. Kathie., (2021) </w:t>
      </w:r>
      <w:r w:rsidRPr="00774214">
        <w:rPr>
          <w:rFonts w:ascii="Arial" w:hAnsi="Arial" w:cs="Arial"/>
          <w:i/>
          <w:iCs/>
        </w:rPr>
        <w:t>The Impact of Robotic companion Pets on Depression and Loneliness for Older Adults with Dementia During the COVID-19 Pandemic.</w:t>
      </w:r>
      <w:r w:rsidRPr="00774214">
        <w:rPr>
          <w:rFonts w:ascii="Arial" w:hAnsi="Arial" w:cs="Arial"/>
        </w:rPr>
        <w:t xml:space="preserve"> Available at:</w:t>
      </w:r>
    </w:p>
    <w:p w14:paraId="10DC8A5A" w14:textId="77777777" w:rsidR="00C01C13" w:rsidRPr="00774214" w:rsidRDefault="002E1374" w:rsidP="00C01C13">
      <w:pPr>
        <w:spacing w:after="0" w:line="276" w:lineRule="auto"/>
        <w:rPr>
          <w:rFonts w:ascii="Arial" w:hAnsi="Arial" w:cs="Arial"/>
        </w:rPr>
      </w:pPr>
      <w:hyperlink r:id="rId15" w:history="1">
        <w:r w:rsidR="00C01C13" w:rsidRPr="00774214">
          <w:rPr>
            <w:rStyle w:val="Hyperlink"/>
            <w:rFonts w:ascii="Arial" w:hAnsi="Arial" w:cs="Arial"/>
            <w:color w:val="auto"/>
            <w:shd w:val="clear" w:color="auto" w:fill="FFFFFF"/>
          </w:rPr>
          <w:t>https://journals.sagepub.com/doi/full/10.1177/08980101211064605</w:t>
        </w:r>
      </w:hyperlink>
    </w:p>
    <w:p w14:paraId="6B88535F" w14:textId="48E2E223" w:rsidR="00F75293" w:rsidRDefault="00C01C13" w:rsidP="00C01C13">
      <w:pPr>
        <w:spacing w:after="0" w:line="276" w:lineRule="auto"/>
        <w:rPr>
          <w:rFonts w:ascii="Arial" w:hAnsi="Arial" w:cs="Arial"/>
        </w:rPr>
      </w:pPr>
      <w:r w:rsidRPr="00774214">
        <w:rPr>
          <w:rFonts w:ascii="Arial" w:hAnsi="Arial" w:cs="Arial"/>
        </w:rPr>
        <w:t>(Accessed</w:t>
      </w:r>
      <w:proofErr w:type="gramStart"/>
      <w:r w:rsidRPr="00774214">
        <w:rPr>
          <w:rFonts w:ascii="Arial" w:hAnsi="Arial" w:cs="Arial"/>
        </w:rPr>
        <w:t>: :</w:t>
      </w:r>
      <w:proofErr w:type="gramEnd"/>
      <w:r w:rsidRPr="00774214">
        <w:rPr>
          <w:rFonts w:ascii="Arial" w:hAnsi="Arial" w:cs="Arial"/>
        </w:rPr>
        <w:t xml:space="preserve"> 26 March 2022).</w:t>
      </w:r>
    </w:p>
    <w:p w14:paraId="14FC0B41" w14:textId="77777777" w:rsidR="00E066D3" w:rsidRPr="00AB0DC9" w:rsidRDefault="00E066D3" w:rsidP="00E066D3">
      <w:pPr>
        <w:rPr>
          <w:rFonts w:ascii="Arial" w:hAnsi="Arial" w:cs="Arial"/>
          <w:i/>
          <w:iCs/>
        </w:rPr>
      </w:pPr>
    </w:p>
    <w:p w14:paraId="24487171" w14:textId="77777777" w:rsidR="00E066D3" w:rsidRPr="00B40368" w:rsidRDefault="00E066D3" w:rsidP="00E066D3">
      <w:pPr>
        <w:spacing w:after="0" w:line="240" w:lineRule="auto"/>
        <w:rPr>
          <w:rFonts w:ascii="Arial" w:hAnsi="Arial" w:cs="Arial"/>
        </w:rPr>
      </w:pPr>
      <w:r w:rsidRPr="00B40368">
        <w:rPr>
          <w:rFonts w:ascii="Arial" w:hAnsi="Arial" w:cs="Arial"/>
          <w:color w:val="000000" w:themeColor="text1"/>
        </w:rPr>
        <w:t xml:space="preserve">GOV.UK (2021) </w:t>
      </w:r>
      <w:r w:rsidRPr="00B40368">
        <w:rPr>
          <w:rFonts w:ascii="Arial" w:hAnsi="Arial" w:cs="Arial"/>
          <w:i/>
          <w:iCs/>
          <w:color w:val="000000" w:themeColor="text1"/>
        </w:rPr>
        <w:t>7. Age Spotlight</w:t>
      </w:r>
      <w:r w:rsidRPr="00B40368">
        <w:rPr>
          <w:rFonts w:ascii="Arial" w:hAnsi="Arial" w:cs="Arial"/>
          <w:color w:val="000000" w:themeColor="text1"/>
        </w:rPr>
        <w:t xml:space="preserve">. </w:t>
      </w:r>
      <w:r w:rsidRPr="00B40368">
        <w:rPr>
          <w:rFonts w:ascii="Arial" w:hAnsi="Arial" w:cs="Arial"/>
        </w:rPr>
        <w:t>Available at:</w:t>
      </w:r>
    </w:p>
    <w:p w14:paraId="0A34B1B4" w14:textId="77777777" w:rsidR="00E066D3" w:rsidRPr="00B40368" w:rsidRDefault="002E1374" w:rsidP="00E066D3">
      <w:pPr>
        <w:spacing w:after="0"/>
        <w:rPr>
          <w:rFonts w:ascii="Arial" w:hAnsi="Arial" w:cs="Arial"/>
          <w:color w:val="000000" w:themeColor="text1"/>
        </w:rPr>
      </w:pPr>
      <w:hyperlink r:id="rId16" w:history="1">
        <w:r w:rsidR="00E066D3" w:rsidRPr="00B40368">
          <w:rPr>
            <w:rStyle w:val="Hyperlink"/>
            <w:rFonts w:ascii="Arial" w:hAnsi="Arial" w:cs="Arial"/>
            <w:color w:val="000000" w:themeColor="text1"/>
          </w:rPr>
          <w:t>https://www.gov.uk/government/publications/covid-19-mental-health-and-wellbeing-surveillance-spotlights/covid-19-mental-health-and-wellbeing-surveillance-report-spotlight-age-groups</w:t>
        </w:r>
      </w:hyperlink>
    </w:p>
    <w:p w14:paraId="2291FBF7" w14:textId="55B3D340" w:rsidR="00E066D3" w:rsidRDefault="00E066D3" w:rsidP="00E066D3">
      <w:pPr>
        <w:spacing w:after="0" w:line="240" w:lineRule="auto"/>
        <w:rPr>
          <w:rFonts w:ascii="Arial" w:hAnsi="Arial" w:cs="Arial"/>
        </w:rPr>
      </w:pPr>
      <w:r w:rsidRPr="00B40368">
        <w:rPr>
          <w:rFonts w:ascii="Arial" w:hAnsi="Arial" w:cs="Arial"/>
        </w:rPr>
        <w:t xml:space="preserve">(Accessed: 03 Apryl 2022). </w:t>
      </w:r>
    </w:p>
    <w:p w14:paraId="6EBC1876" w14:textId="41035B62" w:rsidR="00E066D3" w:rsidRDefault="00E066D3" w:rsidP="00E066D3">
      <w:pPr>
        <w:spacing w:after="0" w:line="240" w:lineRule="auto"/>
        <w:rPr>
          <w:rFonts w:ascii="Arial" w:hAnsi="Arial" w:cs="Arial"/>
        </w:rPr>
      </w:pPr>
    </w:p>
    <w:p w14:paraId="2FC892C8" w14:textId="77777777" w:rsidR="00E066D3" w:rsidRDefault="00E066D3" w:rsidP="00E066D3">
      <w:pPr>
        <w:spacing w:after="0"/>
        <w:rPr>
          <w:rFonts w:ascii="Arial" w:hAnsi="Arial" w:cs="Arial"/>
        </w:rPr>
      </w:pPr>
    </w:p>
    <w:p w14:paraId="72211CEE" w14:textId="3CB3BE60" w:rsidR="00E066D3" w:rsidRDefault="00E066D3" w:rsidP="00E066D3">
      <w:pPr>
        <w:spacing w:after="0"/>
        <w:rPr>
          <w:rFonts w:ascii="Arial" w:hAnsi="Arial" w:cs="Arial"/>
        </w:rPr>
      </w:pPr>
      <w:r>
        <w:rPr>
          <w:rFonts w:ascii="Arial" w:hAnsi="Arial" w:cs="Arial"/>
        </w:rPr>
        <w:t xml:space="preserve">GOV.UK (2022) </w:t>
      </w:r>
      <w:r w:rsidRPr="00301688">
        <w:rPr>
          <w:rFonts w:ascii="Arial" w:hAnsi="Arial" w:cs="Arial"/>
          <w:i/>
          <w:iCs/>
        </w:rPr>
        <w:t>Government`s work on tackling loneliness.</w:t>
      </w:r>
      <w:r w:rsidRPr="00301688">
        <w:rPr>
          <w:rFonts w:ascii="Arial" w:hAnsi="Arial" w:cs="Arial"/>
        </w:rPr>
        <w:t xml:space="preserve"> </w:t>
      </w:r>
      <w:r w:rsidRPr="00B40368">
        <w:rPr>
          <w:rFonts w:ascii="Arial" w:hAnsi="Arial" w:cs="Arial"/>
        </w:rPr>
        <w:t>Available at:</w:t>
      </w:r>
    </w:p>
    <w:p w14:paraId="7B5FD935" w14:textId="77777777" w:rsidR="00E066D3" w:rsidRPr="00301688" w:rsidRDefault="002E1374" w:rsidP="00E066D3">
      <w:pPr>
        <w:spacing w:after="0"/>
        <w:rPr>
          <w:rFonts w:ascii="Arial" w:hAnsi="Arial" w:cs="Arial"/>
        </w:rPr>
      </w:pPr>
      <w:hyperlink r:id="rId17" w:history="1">
        <w:r w:rsidR="00E066D3" w:rsidRPr="00301688">
          <w:rPr>
            <w:rStyle w:val="Hyperlink"/>
            <w:rFonts w:ascii="Arial" w:hAnsi="Arial" w:cs="Arial"/>
            <w:color w:val="auto"/>
          </w:rPr>
          <w:t>https://www.gov.uk/government/collections/governments-work-on-tackling-loneliness</w:t>
        </w:r>
      </w:hyperlink>
    </w:p>
    <w:p w14:paraId="15C28A95" w14:textId="4B388F29" w:rsidR="00E066D3" w:rsidRDefault="00E066D3" w:rsidP="005C4CEF">
      <w:pPr>
        <w:spacing w:after="0" w:line="240" w:lineRule="auto"/>
        <w:rPr>
          <w:rFonts w:ascii="Arial" w:hAnsi="Arial" w:cs="Arial"/>
        </w:rPr>
      </w:pPr>
      <w:r w:rsidRPr="00B40368">
        <w:rPr>
          <w:rFonts w:ascii="Arial" w:hAnsi="Arial" w:cs="Arial"/>
        </w:rPr>
        <w:t>(Accessed: 0</w:t>
      </w:r>
      <w:r>
        <w:rPr>
          <w:rFonts w:ascii="Arial" w:hAnsi="Arial" w:cs="Arial"/>
        </w:rPr>
        <w:t>4</w:t>
      </w:r>
      <w:r w:rsidRPr="00B40368">
        <w:rPr>
          <w:rFonts w:ascii="Arial" w:hAnsi="Arial" w:cs="Arial"/>
        </w:rPr>
        <w:t xml:space="preserve"> Apryl 2022)</w:t>
      </w:r>
    </w:p>
    <w:p w14:paraId="634B2D93" w14:textId="77777777" w:rsidR="00E066D3" w:rsidRPr="00301688" w:rsidRDefault="00E066D3" w:rsidP="00E066D3">
      <w:pPr>
        <w:spacing w:after="0"/>
        <w:rPr>
          <w:rFonts w:ascii="Arial" w:hAnsi="Arial" w:cs="Arial"/>
          <w:i/>
          <w:iCs/>
        </w:rPr>
      </w:pPr>
    </w:p>
    <w:p w14:paraId="38D58376" w14:textId="77777777" w:rsidR="00E066D3" w:rsidRPr="00B40368" w:rsidRDefault="00E066D3" w:rsidP="00E066D3">
      <w:pPr>
        <w:spacing w:after="0" w:line="240" w:lineRule="auto"/>
        <w:rPr>
          <w:rFonts w:ascii="Arial" w:hAnsi="Arial" w:cs="Arial"/>
        </w:rPr>
      </w:pPr>
    </w:p>
    <w:p w14:paraId="767F841C" w14:textId="77777777" w:rsidR="00E066D3" w:rsidRDefault="00E066D3" w:rsidP="00C01C13">
      <w:pPr>
        <w:spacing w:after="0" w:line="276" w:lineRule="auto"/>
        <w:rPr>
          <w:rFonts w:ascii="Arial" w:hAnsi="Arial" w:cs="Arial"/>
        </w:rPr>
      </w:pPr>
    </w:p>
    <w:p w14:paraId="213EBEDB" w14:textId="77777777" w:rsidR="00C01C13" w:rsidRPr="00C01C13" w:rsidRDefault="00C01C13" w:rsidP="00C01C13">
      <w:pPr>
        <w:spacing w:after="0" w:line="276" w:lineRule="auto"/>
        <w:rPr>
          <w:rFonts w:ascii="Arial" w:hAnsi="Arial" w:cs="Arial"/>
        </w:rPr>
      </w:pPr>
    </w:p>
    <w:p w14:paraId="63486DDC" w14:textId="4577E32F" w:rsidR="00A20700" w:rsidRPr="00774214" w:rsidRDefault="00A20700" w:rsidP="007C52AD">
      <w:pPr>
        <w:spacing w:after="0"/>
        <w:rPr>
          <w:rFonts w:ascii="Arial" w:hAnsi="Arial" w:cs="Arial"/>
          <w:i/>
          <w:iCs/>
        </w:rPr>
      </w:pPr>
      <w:r w:rsidRPr="00774214">
        <w:rPr>
          <w:rFonts w:ascii="Arial" w:hAnsi="Arial" w:cs="Arial"/>
        </w:rPr>
        <w:t xml:space="preserve">Hung, Lillian. </w:t>
      </w:r>
      <w:r w:rsidR="005C4CEF" w:rsidRPr="00774214">
        <w:rPr>
          <w:rFonts w:ascii="Arial" w:hAnsi="Arial" w:cs="Arial"/>
        </w:rPr>
        <w:t>et al. (</w:t>
      </w:r>
      <w:r w:rsidRPr="00774214">
        <w:rPr>
          <w:rFonts w:ascii="Arial" w:hAnsi="Arial" w:cs="Arial"/>
        </w:rPr>
        <w:t xml:space="preserve">2019) </w:t>
      </w:r>
      <w:r w:rsidRPr="00774214">
        <w:rPr>
          <w:rFonts w:ascii="Arial" w:hAnsi="Arial" w:cs="Arial"/>
          <w:i/>
          <w:iCs/>
        </w:rPr>
        <w:t>Exploring the perceptions of people with dementia about the social robot PARO in a hospital setting.</w:t>
      </w:r>
      <w:r w:rsidR="007C52AD" w:rsidRPr="00774214">
        <w:rPr>
          <w:rFonts w:ascii="Arial" w:hAnsi="Arial" w:cs="Arial"/>
          <w:i/>
          <w:iCs/>
        </w:rPr>
        <w:t xml:space="preserve"> </w:t>
      </w:r>
      <w:r w:rsidRPr="00774214">
        <w:rPr>
          <w:rFonts w:ascii="Arial" w:hAnsi="Arial" w:cs="Arial"/>
        </w:rPr>
        <w:t>Available at:</w:t>
      </w:r>
    </w:p>
    <w:p w14:paraId="3136208E" w14:textId="336D8622" w:rsidR="00A20700" w:rsidRPr="00774214" w:rsidRDefault="002E1374" w:rsidP="00AC1F8B">
      <w:pPr>
        <w:spacing w:after="0" w:line="276" w:lineRule="auto"/>
        <w:rPr>
          <w:rFonts w:ascii="Arial" w:hAnsi="Arial" w:cs="Arial"/>
        </w:rPr>
      </w:pPr>
      <w:hyperlink r:id="rId18" w:history="1">
        <w:r w:rsidR="00AC1F8B" w:rsidRPr="00774214">
          <w:rPr>
            <w:rStyle w:val="Hyperlink"/>
            <w:rFonts w:ascii="Arial" w:hAnsi="Arial" w:cs="Arial"/>
            <w:color w:val="auto"/>
          </w:rPr>
          <w:t>https://journals.sagepub.com/doi/full/10.1177/1471301219894141</w:t>
        </w:r>
      </w:hyperlink>
    </w:p>
    <w:p w14:paraId="6A9724CD" w14:textId="69982FDB" w:rsidR="00A20700" w:rsidRDefault="00A20700" w:rsidP="00A20700">
      <w:pPr>
        <w:spacing w:after="0" w:line="360" w:lineRule="auto"/>
        <w:rPr>
          <w:rFonts w:ascii="Arial" w:hAnsi="Arial" w:cs="Arial"/>
        </w:rPr>
      </w:pPr>
      <w:r w:rsidRPr="00774214">
        <w:rPr>
          <w:rFonts w:ascii="Arial" w:hAnsi="Arial" w:cs="Arial"/>
        </w:rPr>
        <w:t xml:space="preserve">(Accessed: </w:t>
      </w:r>
      <w:r w:rsidR="007C52AD" w:rsidRPr="00774214">
        <w:rPr>
          <w:rFonts w:ascii="Arial" w:hAnsi="Arial" w:cs="Arial"/>
        </w:rPr>
        <w:t>25 March</w:t>
      </w:r>
      <w:r w:rsidRPr="00774214">
        <w:rPr>
          <w:rFonts w:ascii="Arial" w:hAnsi="Arial" w:cs="Arial"/>
        </w:rPr>
        <w:t xml:space="preserve"> 202</w:t>
      </w:r>
      <w:r w:rsidR="007C52AD" w:rsidRPr="00774214">
        <w:rPr>
          <w:rFonts w:ascii="Arial" w:hAnsi="Arial" w:cs="Arial"/>
        </w:rPr>
        <w:t>2</w:t>
      </w:r>
      <w:r w:rsidRPr="00774214">
        <w:rPr>
          <w:rFonts w:ascii="Arial" w:hAnsi="Arial" w:cs="Arial"/>
        </w:rPr>
        <w:t xml:space="preserve">). </w:t>
      </w:r>
    </w:p>
    <w:p w14:paraId="0E70C6CB" w14:textId="77777777" w:rsidR="00C01C13" w:rsidRDefault="00C01C13" w:rsidP="00A20700">
      <w:pPr>
        <w:spacing w:after="0" w:line="360" w:lineRule="auto"/>
        <w:rPr>
          <w:rFonts w:ascii="Arial" w:hAnsi="Arial" w:cs="Arial"/>
        </w:rPr>
      </w:pPr>
    </w:p>
    <w:p w14:paraId="6336E55C" w14:textId="77777777" w:rsidR="00C01C13" w:rsidRPr="00774214" w:rsidRDefault="00C01C13" w:rsidP="00C01C13">
      <w:pPr>
        <w:spacing w:after="0" w:line="240" w:lineRule="auto"/>
        <w:rPr>
          <w:rFonts w:ascii="Arial" w:hAnsi="Arial" w:cs="Arial"/>
        </w:rPr>
      </w:pPr>
      <w:r w:rsidRPr="00774214">
        <w:rPr>
          <w:rFonts w:ascii="Arial" w:hAnsi="Arial" w:cs="Arial"/>
        </w:rPr>
        <w:t xml:space="preserve">Jaarsveld, M.V. Gabrielle., (2020) </w:t>
      </w:r>
      <w:r w:rsidRPr="00774214">
        <w:rPr>
          <w:rFonts w:ascii="Arial" w:hAnsi="Arial" w:cs="Arial"/>
          <w:i/>
          <w:iCs/>
        </w:rPr>
        <w:t>The Effects of COVID-19 Among the Elderly Population: A Case for Closing the Digital Divide.</w:t>
      </w:r>
      <w:r w:rsidRPr="00774214">
        <w:rPr>
          <w:rFonts w:ascii="Arial" w:hAnsi="Arial" w:cs="Arial"/>
        </w:rPr>
        <w:t xml:space="preserve"> Available at:</w:t>
      </w:r>
    </w:p>
    <w:p w14:paraId="4C09F6F4" w14:textId="77777777" w:rsidR="00C01C13" w:rsidRPr="00774214" w:rsidRDefault="002E1374" w:rsidP="00C01C13">
      <w:pPr>
        <w:spacing w:after="0" w:line="240" w:lineRule="auto"/>
        <w:rPr>
          <w:rFonts w:ascii="Arial" w:hAnsi="Arial" w:cs="Arial"/>
          <w:i/>
          <w:iCs/>
          <w:color w:val="000000" w:themeColor="text1"/>
        </w:rPr>
      </w:pPr>
      <w:hyperlink r:id="rId19" w:history="1">
        <w:r w:rsidR="00C01C13" w:rsidRPr="00774214">
          <w:rPr>
            <w:rStyle w:val="Hyperlink"/>
            <w:rFonts w:ascii="Arial" w:hAnsi="Arial" w:cs="Arial"/>
            <w:i/>
            <w:iCs/>
            <w:color w:val="000000" w:themeColor="text1"/>
          </w:rPr>
          <w:t>https://www.frontiersin.org/articles/10.3389/fpsyt.2020.577427/full</w:t>
        </w:r>
      </w:hyperlink>
    </w:p>
    <w:p w14:paraId="3553C423" w14:textId="77777777" w:rsidR="00C01C13" w:rsidRPr="00774214" w:rsidRDefault="00C01C13" w:rsidP="00C01C13">
      <w:pPr>
        <w:spacing w:after="0" w:line="240" w:lineRule="auto"/>
        <w:rPr>
          <w:rFonts w:ascii="Arial" w:hAnsi="Arial" w:cs="Arial"/>
        </w:rPr>
      </w:pPr>
      <w:r w:rsidRPr="00774214">
        <w:rPr>
          <w:rFonts w:ascii="Arial" w:hAnsi="Arial" w:cs="Arial"/>
        </w:rPr>
        <w:t xml:space="preserve">(Accessed: 03 Apryl 2022). </w:t>
      </w:r>
    </w:p>
    <w:p w14:paraId="2CCA2D41" w14:textId="77777777" w:rsidR="00C01C13" w:rsidRDefault="00C01C13" w:rsidP="00A20700">
      <w:pPr>
        <w:spacing w:after="0" w:line="360" w:lineRule="auto"/>
        <w:rPr>
          <w:rFonts w:ascii="Arial" w:hAnsi="Arial" w:cs="Arial"/>
        </w:rPr>
      </w:pPr>
    </w:p>
    <w:p w14:paraId="03A066F6" w14:textId="77777777" w:rsidR="00C01C13" w:rsidRPr="00774214" w:rsidRDefault="00C01C13" w:rsidP="00C01C13">
      <w:pPr>
        <w:spacing w:after="0"/>
        <w:rPr>
          <w:rFonts w:ascii="Arial" w:hAnsi="Arial" w:cs="Arial"/>
          <w:i/>
          <w:iCs/>
        </w:rPr>
      </w:pPr>
      <w:r w:rsidRPr="00774214">
        <w:rPr>
          <w:rFonts w:ascii="Arial" w:hAnsi="Arial" w:cs="Arial"/>
        </w:rPr>
        <w:t xml:space="preserve">MHA (2022) </w:t>
      </w:r>
      <w:r w:rsidRPr="00774214">
        <w:rPr>
          <w:rFonts w:ascii="Arial" w:hAnsi="Arial" w:cs="Arial"/>
          <w:i/>
          <w:iCs/>
        </w:rPr>
        <w:t xml:space="preserve">Community group helps MHA Westbury Grange buy robotic pets. </w:t>
      </w:r>
      <w:r w:rsidRPr="00774214">
        <w:rPr>
          <w:rFonts w:ascii="Arial" w:hAnsi="Arial" w:cs="Arial"/>
        </w:rPr>
        <w:t>Available at:</w:t>
      </w:r>
    </w:p>
    <w:p w14:paraId="3B9A9182" w14:textId="77777777" w:rsidR="00C01C13" w:rsidRPr="00774214" w:rsidRDefault="002E1374" w:rsidP="00C01C13">
      <w:pPr>
        <w:spacing w:after="0"/>
        <w:rPr>
          <w:rFonts w:ascii="Arial" w:hAnsi="Arial" w:cs="Arial"/>
        </w:rPr>
      </w:pPr>
      <w:hyperlink r:id="rId20" w:history="1">
        <w:r w:rsidR="00C01C13" w:rsidRPr="00774214">
          <w:rPr>
            <w:rStyle w:val="Hyperlink"/>
            <w:rFonts w:ascii="Arial" w:hAnsi="Arial" w:cs="Arial"/>
            <w:color w:val="auto"/>
          </w:rPr>
          <w:t>https://www.mha.org.uk/news/latest-news/news_archive/community-group-helps-mha-westbury-grange-buy-robotic-pets/</w:t>
        </w:r>
      </w:hyperlink>
    </w:p>
    <w:p w14:paraId="6DF8063F" w14:textId="33CCED29" w:rsidR="00C01C13" w:rsidRDefault="00C01C13" w:rsidP="00C01C13">
      <w:pPr>
        <w:spacing w:after="0" w:line="360" w:lineRule="auto"/>
        <w:rPr>
          <w:rFonts w:ascii="Arial" w:hAnsi="Arial" w:cs="Arial"/>
        </w:rPr>
      </w:pPr>
      <w:r w:rsidRPr="00774214">
        <w:rPr>
          <w:rFonts w:ascii="Arial" w:hAnsi="Arial" w:cs="Arial"/>
        </w:rPr>
        <w:t>(Accessed: 25 March 2022).</w:t>
      </w:r>
    </w:p>
    <w:p w14:paraId="3162328F" w14:textId="1F3A558B" w:rsidR="00C01C13" w:rsidRDefault="00C01C13" w:rsidP="00A20700">
      <w:pPr>
        <w:spacing w:after="0" w:line="360" w:lineRule="auto"/>
        <w:rPr>
          <w:rFonts w:ascii="Arial" w:hAnsi="Arial" w:cs="Arial"/>
        </w:rPr>
      </w:pPr>
    </w:p>
    <w:p w14:paraId="1BF074D0" w14:textId="77777777" w:rsidR="00C01C13" w:rsidRPr="00774214" w:rsidRDefault="00C01C13" w:rsidP="00A20700">
      <w:pPr>
        <w:spacing w:after="0" w:line="360" w:lineRule="auto"/>
        <w:rPr>
          <w:rFonts w:ascii="Arial" w:hAnsi="Arial" w:cs="Arial"/>
        </w:rPr>
      </w:pPr>
    </w:p>
    <w:p w14:paraId="1066B80F" w14:textId="38EE4B80" w:rsidR="001C4CD1" w:rsidRPr="00774214" w:rsidRDefault="001C4CD1" w:rsidP="001C4CD1">
      <w:pPr>
        <w:spacing w:after="0"/>
        <w:rPr>
          <w:rFonts w:ascii="Arial" w:hAnsi="Arial" w:cs="Arial"/>
          <w:i/>
          <w:iCs/>
        </w:rPr>
      </w:pPr>
      <w:r w:rsidRPr="00774214">
        <w:rPr>
          <w:rFonts w:ascii="Arial" w:hAnsi="Arial" w:cs="Arial"/>
        </w:rPr>
        <w:t xml:space="preserve">MHA (2022) </w:t>
      </w:r>
      <w:r w:rsidRPr="00774214">
        <w:rPr>
          <w:rFonts w:ascii="Arial" w:hAnsi="Arial" w:cs="Arial"/>
          <w:i/>
          <w:iCs/>
        </w:rPr>
        <w:t xml:space="preserve">Robotic Pets Are a </w:t>
      </w:r>
      <w:proofErr w:type="spellStart"/>
      <w:r w:rsidRPr="00774214">
        <w:rPr>
          <w:rFonts w:ascii="Arial" w:hAnsi="Arial" w:cs="Arial"/>
          <w:i/>
          <w:iCs/>
        </w:rPr>
        <w:t>Hughe</w:t>
      </w:r>
      <w:proofErr w:type="spellEnd"/>
      <w:r w:rsidRPr="00774214">
        <w:rPr>
          <w:rFonts w:ascii="Arial" w:hAnsi="Arial" w:cs="Arial"/>
          <w:i/>
          <w:iCs/>
        </w:rPr>
        <w:t xml:space="preserve"> </w:t>
      </w:r>
      <w:proofErr w:type="spellStart"/>
      <w:r w:rsidRPr="00774214">
        <w:rPr>
          <w:rFonts w:ascii="Arial" w:hAnsi="Arial" w:cs="Arial"/>
          <w:i/>
          <w:iCs/>
        </w:rPr>
        <w:t>Succes</w:t>
      </w:r>
      <w:proofErr w:type="spellEnd"/>
      <w:r w:rsidRPr="00774214">
        <w:rPr>
          <w:rFonts w:ascii="Arial" w:hAnsi="Arial" w:cs="Arial"/>
          <w:i/>
          <w:iCs/>
        </w:rPr>
        <w:t xml:space="preserve"> in MHA Dementia Care Homes.</w:t>
      </w:r>
      <w:r w:rsidRPr="00774214">
        <w:rPr>
          <w:rFonts w:ascii="Arial" w:hAnsi="Arial" w:cs="Arial"/>
        </w:rPr>
        <w:t xml:space="preserve"> Available at:</w:t>
      </w:r>
    </w:p>
    <w:p w14:paraId="425E8D08" w14:textId="2A9D1AAB" w:rsidR="001C4CD1" w:rsidRPr="00774214" w:rsidRDefault="002E1374" w:rsidP="001C4CD1">
      <w:pPr>
        <w:spacing w:after="0"/>
        <w:rPr>
          <w:rFonts w:ascii="Arial" w:hAnsi="Arial" w:cs="Arial"/>
        </w:rPr>
      </w:pPr>
      <w:hyperlink r:id="rId21" w:history="1">
        <w:r w:rsidR="001C4CD1" w:rsidRPr="00774214">
          <w:rPr>
            <w:rStyle w:val="Hyperlink"/>
            <w:rFonts w:ascii="Arial" w:hAnsi="Arial" w:cs="Arial"/>
            <w:color w:val="auto"/>
          </w:rPr>
          <w:t>https://www.mha.org.uk/news/latest-news/robotic-pets-are-huge-success-mha-dementia-care-homes/</w:t>
        </w:r>
      </w:hyperlink>
    </w:p>
    <w:p w14:paraId="72FB08F0" w14:textId="2904B300" w:rsidR="001C4CD1" w:rsidRPr="00774214" w:rsidRDefault="001C4CD1" w:rsidP="001C4CD1">
      <w:pPr>
        <w:spacing w:after="0" w:line="360" w:lineRule="auto"/>
        <w:rPr>
          <w:rFonts w:ascii="Arial" w:hAnsi="Arial" w:cs="Arial"/>
        </w:rPr>
      </w:pPr>
      <w:r w:rsidRPr="00774214">
        <w:rPr>
          <w:rFonts w:ascii="Arial" w:hAnsi="Arial" w:cs="Arial"/>
        </w:rPr>
        <w:t xml:space="preserve">(Accessed: 25 March 2022). </w:t>
      </w:r>
    </w:p>
    <w:p w14:paraId="2B4D1F10" w14:textId="3D19034D" w:rsidR="008338B8" w:rsidRPr="00774214" w:rsidRDefault="008338B8" w:rsidP="008338B8">
      <w:pPr>
        <w:spacing w:after="0" w:line="360" w:lineRule="auto"/>
        <w:rPr>
          <w:rFonts w:ascii="Arial" w:hAnsi="Arial" w:cs="Arial"/>
        </w:rPr>
      </w:pPr>
      <w:r w:rsidRPr="00774214">
        <w:rPr>
          <w:rFonts w:ascii="Arial" w:hAnsi="Arial" w:cs="Arial"/>
        </w:rPr>
        <w:t xml:space="preserve"> </w:t>
      </w:r>
    </w:p>
    <w:p w14:paraId="025E39A6" w14:textId="77777777" w:rsidR="006F4C25" w:rsidRPr="00774214" w:rsidRDefault="006F4C25" w:rsidP="00BE34A9">
      <w:pPr>
        <w:spacing w:after="0" w:line="240" w:lineRule="auto"/>
        <w:rPr>
          <w:rFonts w:ascii="Arial" w:hAnsi="Arial" w:cs="Arial"/>
          <w:i/>
          <w:iCs/>
        </w:rPr>
      </w:pPr>
      <w:r w:rsidRPr="00774214">
        <w:rPr>
          <w:rFonts w:ascii="Arial" w:hAnsi="Arial" w:cs="Arial"/>
        </w:rPr>
        <w:t xml:space="preserve">NHS (2021) </w:t>
      </w:r>
      <w:r w:rsidRPr="00774214">
        <w:rPr>
          <w:rFonts w:ascii="Arial" w:hAnsi="Arial" w:cs="Arial"/>
          <w:i/>
          <w:iCs/>
        </w:rPr>
        <w:t xml:space="preserve">Loneliness in Older People. </w:t>
      </w:r>
      <w:r w:rsidRPr="00774214">
        <w:rPr>
          <w:rFonts w:ascii="Arial" w:hAnsi="Arial" w:cs="Arial"/>
        </w:rPr>
        <w:t>Available at:</w:t>
      </w:r>
    </w:p>
    <w:p w14:paraId="5DBA69C2" w14:textId="256CAC36" w:rsidR="006F4C25" w:rsidRPr="00774214" w:rsidRDefault="002E1374" w:rsidP="00BE34A9">
      <w:pPr>
        <w:spacing w:after="0" w:line="240" w:lineRule="auto"/>
        <w:rPr>
          <w:rFonts w:ascii="Arial" w:hAnsi="Arial" w:cs="Arial"/>
        </w:rPr>
      </w:pPr>
      <w:hyperlink r:id="rId22" w:history="1">
        <w:r w:rsidR="006F4C25" w:rsidRPr="00774214">
          <w:rPr>
            <w:rStyle w:val="Hyperlink"/>
            <w:rFonts w:ascii="Arial" w:hAnsi="Arial" w:cs="Arial"/>
            <w:color w:val="auto"/>
          </w:rPr>
          <w:t>https://www.nhs.uk/mental-health/feelings-symptoms-behaviours/feelings-and-symptoms/loneliness-in-older-people/</w:t>
        </w:r>
      </w:hyperlink>
    </w:p>
    <w:p w14:paraId="079267DE" w14:textId="57B31BEE" w:rsidR="00E61240" w:rsidRDefault="006F4C25" w:rsidP="00C01C13">
      <w:pPr>
        <w:spacing w:after="0" w:line="240" w:lineRule="auto"/>
        <w:rPr>
          <w:rFonts w:ascii="Arial" w:hAnsi="Arial" w:cs="Arial"/>
        </w:rPr>
      </w:pPr>
      <w:r w:rsidRPr="00774214">
        <w:rPr>
          <w:rFonts w:ascii="Arial" w:hAnsi="Arial" w:cs="Arial"/>
        </w:rPr>
        <w:t xml:space="preserve">(Accessed: 25 March 2022). </w:t>
      </w:r>
    </w:p>
    <w:p w14:paraId="30530020" w14:textId="77777777" w:rsidR="00E61240" w:rsidRPr="00774214" w:rsidRDefault="00E61240" w:rsidP="00DD2192">
      <w:pPr>
        <w:spacing w:after="0"/>
        <w:rPr>
          <w:rFonts w:ascii="Arial" w:hAnsi="Arial" w:cs="Arial"/>
        </w:rPr>
      </w:pPr>
    </w:p>
    <w:p w14:paraId="6468BB19" w14:textId="16A76ED1" w:rsidR="00DD2192" w:rsidRPr="00774214" w:rsidRDefault="00DD2192" w:rsidP="00DD2192">
      <w:pPr>
        <w:spacing w:after="0"/>
        <w:rPr>
          <w:rFonts w:ascii="Arial" w:hAnsi="Arial" w:cs="Arial"/>
          <w:i/>
          <w:iCs/>
        </w:rPr>
      </w:pPr>
      <w:r w:rsidRPr="00774214">
        <w:rPr>
          <w:rFonts w:ascii="Arial" w:hAnsi="Arial" w:cs="Arial"/>
        </w:rPr>
        <w:t xml:space="preserve">Sexton, C. (2021) </w:t>
      </w:r>
      <w:r w:rsidRPr="00774214">
        <w:rPr>
          <w:rFonts w:ascii="Arial" w:hAnsi="Arial" w:cs="Arial"/>
          <w:i/>
          <w:iCs/>
        </w:rPr>
        <w:t xml:space="preserve">Robotic pets helping dementia patients across south </w:t>
      </w:r>
      <w:proofErr w:type="spellStart"/>
      <w:r w:rsidRPr="00774214">
        <w:rPr>
          <w:rFonts w:ascii="Arial" w:hAnsi="Arial" w:cs="Arial"/>
          <w:i/>
          <w:iCs/>
        </w:rPr>
        <w:t>Esses</w:t>
      </w:r>
      <w:proofErr w:type="spellEnd"/>
      <w:r w:rsidRPr="00774214">
        <w:rPr>
          <w:rFonts w:ascii="Arial" w:hAnsi="Arial" w:cs="Arial"/>
          <w:i/>
          <w:iCs/>
        </w:rPr>
        <w:t>.</w:t>
      </w:r>
      <w:r w:rsidRPr="00774214">
        <w:rPr>
          <w:rFonts w:ascii="Arial" w:hAnsi="Arial" w:cs="Arial"/>
        </w:rPr>
        <w:t xml:space="preserve"> Available at:</w:t>
      </w:r>
    </w:p>
    <w:p w14:paraId="01A2B5DA" w14:textId="67534244" w:rsidR="00DD2192" w:rsidRPr="00774214" w:rsidRDefault="002E1374" w:rsidP="00DD2192">
      <w:pPr>
        <w:spacing w:after="0" w:line="240" w:lineRule="auto"/>
        <w:rPr>
          <w:rFonts w:ascii="Arial" w:hAnsi="Arial" w:cs="Arial"/>
        </w:rPr>
      </w:pPr>
      <w:hyperlink r:id="rId23" w:history="1">
        <w:r w:rsidR="00DD2192" w:rsidRPr="00774214">
          <w:rPr>
            <w:rStyle w:val="Hyperlink"/>
            <w:rFonts w:ascii="Arial" w:hAnsi="Arial" w:cs="Arial"/>
            <w:color w:val="auto"/>
          </w:rPr>
          <w:t>https://www.echo-news.co.uk/news/19219957.robotic-pets-helping-dementia-patients-across-south-essex/</w:t>
        </w:r>
      </w:hyperlink>
    </w:p>
    <w:p w14:paraId="50CF2241" w14:textId="7ED43F49" w:rsidR="00C01C13" w:rsidRDefault="00DD2192" w:rsidP="00C01C13">
      <w:pPr>
        <w:spacing w:after="0" w:line="360" w:lineRule="auto"/>
        <w:rPr>
          <w:rFonts w:ascii="Arial" w:hAnsi="Arial" w:cs="Arial"/>
        </w:rPr>
      </w:pPr>
      <w:r w:rsidRPr="00774214">
        <w:rPr>
          <w:rFonts w:ascii="Arial" w:hAnsi="Arial" w:cs="Arial"/>
        </w:rPr>
        <w:t xml:space="preserve">(Accessed: 26 March 2022). </w:t>
      </w:r>
    </w:p>
    <w:p w14:paraId="2F8CD8D1" w14:textId="77777777" w:rsidR="00C01C13" w:rsidRPr="00774214" w:rsidRDefault="00C01C13" w:rsidP="00C01C13">
      <w:pPr>
        <w:spacing w:after="0" w:line="360" w:lineRule="auto"/>
        <w:rPr>
          <w:rFonts w:ascii="Arial" w:hAnsi="Arial" w:cs="Arial"/>
        </w:rPr>
      </w:pPr>
    </w:p>
    <w:p w14:paraId="3561F786" w14:textId="77777777" w:rsidR="00C01C13" w:rsidRPr="00774214" w:rsidRDefault="00C01C13" w:rsidP="00C01C13">
      <w:pPr>
        <w:spacing w:after="0"/>
        <w:rPr>
          <w:rFonts w:ascii="Arial" w:hAnsi="Arial" w:cs="Arial"/>
        </w:rPr>
      </w:pPr>
      <w:r w:rsidRPr="00774214">
        <w:rPr>
          <w:rFonts w:ascii="Arial" w:hAnsi="Arial" w:cs="Arial"/>
        </w:rPr>
        <w:t xml:space="preserve">Statista (2022) </w:t>
      </w:r>
      <w:r w:rsidRPr="00774214">
        <w:rPr>
          <w:rFonts w:ascii="Arial" w:hAnsi="Arial" w:cs="Arial"/>
          <w:i/>
          <w:iCs/>
          <w:shd w:val="clear" w:color="auto" w:fill="FFFFFF"/>
        </w:rPr>
        <w:t xml:space="preserve">Share of households with a computer at home in developing countries from 2005 to 2019. </w:t>
      </w:r>
      <w:r w:rsidRPr="00774214">
        <w:rPr>
          <w:rFonts w:ascii="Arial" w:hAnsi="Arial" w:cs="Arial"/>
        </w:rPr>
        <w:t>Available at:</w:t>
      </w:r>
    </w:p>
    <w:p w14:paraId="0A619657" w14:textId="77777777" w:rsidR="00C01C13" w:rsidRPr="00774214" w:rsidRDefault="00C01C13" w:rsidP="00C01C13">
      <w:pPr>
        <w:spacing w:after="0"/>
        <w:rPr>
          <w:rFonts w:ascii="Arial" w:hAnsi="Arial" w:cs="Arial"/>
        </w:rPr>
      </w:pPr>
      <w:r w:rsidRPr="00774214">
        <w:rPr>
          <w:rFonts w:ascii="Arial" w:hAnsi="Arial" w:cs="Arial"/>
        </w:rPr>
        <w:t xml:space="preserve">Source: </w:t>
      </w:r>
      <w:hyperlink r:id="rId24" w:anchor="statisticContainer" w:history="1">
        <w:r w:rsidRPr="00774214">
          <w:rPr>
            <w:rStyle w:val="Hyperlink"/>
            <w:rFonts w:ascii="Arial" w:hAnsi="Arial" w:cs="Arial"/>
            <w:color w:val="auto"/>
          </w:rPr>
          <w:t>https://www.statista.com/statistics/748564/developing-countries-households-with-computer/#statisticContainer</w:t>
        </w:r>
      </w:hyperlink>
    </w:p>
    <w:p w14:paraId="5CD14618" w14:textId="77777777" w:rsidR="00C01C13" w:rsidRPr="00774214" w:rsidRDefault="00C01C13" w:rsidP="00C01C13">
      <w:pPr>
        <w:spacing w:after="0" w:line="240" w:lineRule="auto"/>
        <w:rPr>
          <w:rFonts w:ascii="Arial" w:hAnsi="Arial" w:cs="Arial"/>
        </w:rPr>
      </w:pPr>
      <w:r w:rsidRPr="00774214">
        <w:rPr>
          <w:rFonts w:ascii="Arial" w:hAnsi="Arial" w:cs="Arial"/>
        </w:rPr>
        <w:t xml:space="preserve">(Accessed: 02 Apryl 2022). </w:t>
      </w:r>
    </w:p>
    <w:p w14:paraId="36DAE010" w14:textId="77777777" w:rsidR="006F4C25" w:rsidRPr="00774214" w:rsidRDefault="006F4C25" w:rsidP="008338B8">
      <w:pPr>
        <w:spacing w:after="0" w:line="360" w:lineRule="auto"/>
        <w:rPr>
          <w:rFonts w:ascii="Arial" w:hAnsi="Arial" w:cs="Arial"/>
        </w:rPr>
      </w:pPr>
    </w:p>
    <w:p w14:paraId="0851EFC6" w14:textId="1ACA0CCD" w:rsidR="00103AC0" w:rsidRPr="00774214" w:rsidRDefault="00103AC0" w:rsidP="00103AC0">
      <w:pPr>
        <w:spacing w:after="0"/>
        <w:rPr>
          <w:rFonts w:ascii="Arial" w:hAnsi="Arial" w:cs="Arial"/>
          <w:i/>
          <w:iCs/>
        </w:rPr>
      </w:pPr>
      <w:r w:rsidRPr="00774214">
        <w:rPr>
          <w:rFonts w:ascii="Arial" w:hAnsi="Arial" w:cs="Arial"/>
        </w:rPr>
        <w:t xml:space="preserve">Zuckermann, Z. (2020) </w:t>
      </w:r>
      <w:r w:rsidRPr="00774214">
        <w:rPr>
          <w:rFonts w:ascii="Arial" w:hAnsi="Arial" w:cs="Arial"/>
          <w:i/>
          <w:iCs/>
        </w:rPr>
        <w:t>109 TECHNOLOGY ADDICTION STATISTIC: 2020/20201 DATA, FACTS &amp; INSIGHTS.</w:t>
      </w:r>
      <w:r w:rsidRPr="00774214">
        <w:rPr>
          <w:rFonts w:ascii="Arial" w:hAnsi="Arial" w:cs="Arial"/>
        </w:rPr>
        <w:t xml:space="preserve"> Available at:</w:t>
      </w:r>
    </w:p>
    <w:p w14:paraId="3C224C04" w14:textId="394BCC50" w:rsidR="00D01997" w:rsidRPr="00774214" w:rsidRDefault="00103AC0" w:rsidP="00103AC0">
      <w:pPr>
        <w:spacing w:after="0" w:line="240" w:lineRule="auto"/>
        <w:rPr>
          <w:rFonts w:ascii="Arial" w:hAnsi="Arial" w:cs="Arial"/>
        </w:rPr>
      </w:pPr>
      <w:r w:rsidRPr="00774214">
        <w:rPr>
          <w:rFonts w:ascii="Arial" w:hAnsi="Arial" w:cs="Arial"/>
        </w:rPr>
        <w:t>https://comparecamp.com/technology-addiction-statistics/#TOC1</w:t>
      </w:r>
    </w:p>
    <w:p w14:paraId="1672E506" w14:textId="49E1D411" w:rsidR="00103AC0" w:rsidRPr="00774214" w:rsidRDefault="00103AC0" w:rsidP="00103AC0">
      <w:pPr>
        <w:spacing w:after="0" w:line="240" w:lineRule="auto"/>
        <w:rPr>
          <w:rFonts w:ascii="Arial" w:hAnsi="Arial" w:cs="Arial"/>
        </w:rPr>
      </w:pPr>
      <w:r w:rsidRPr="00774214">
        <w:rPr>
          <w:rFonts w:ascii="Arial" w:hAnsi="Arial" w:cs="Arial"/>
        </w:rPr>
        <w:t xml:space="preserve">(Accessed: 02 Apryl 2022). </w:t>
      </w:r>
    </w:p>
    <w:p w14:paraId="2CA60FF1" w14:textId="79BE6C8F" w:rsidR="00D01997" w:rsidRPr="00774214" w:rsidRDefault="00D01997" w:rsidP="00103AC0">
      <w:pPr>
        <w:spacing w:after="0" w:line="240" w:lineRule="auto"/>
        <w:rPr>
          <w:rFonts w:ascii="Arial" w:hAnsi="Arial" w:cs="Arial"/>
        </w:rPr>
      </w:pPr>
    </w:p>
    <w:p w14:paraId="00BDC331" w14:textId="77777777" w:rsidR="002F088E" w:rsidRPr="00D01997" w:rsidRDefault="002F088E" w:rsidP="002F088E">
      <w:pPr>
        <w:spacing w:after="0"/>
      </w:pPr>
    </w:p>
    <w:p w14:paraId="1E0F85B5" w14:textId="77777777" w:rsidR="002F088E" w:rsidRPr="007C52AD" w:rsidRDefault="002F088E" w:rsidP="002F088E">
      <w:pPr>
        <w:spacing w:after="0"/>
        <w:rPr>
          <w:rFonts w:ascii="Arial" w:hAnsi="Arial" w:cs="Arial"/>
          <w:i/>
          <w:iCs/>
        </w:rPr>
      </w:pPr>
    </w:p>
    <w:p w14:paraId="0F85667B" w14:textId="147BBA62" w:rsidR="002F088E" w:rsidRPr="00E066D3" w:rsidRDefault="00E066D3" w:rsidP="00E066D3">
      <w:pPr>
        <w:pStyle w:val="Heading1"/>
        <w:rPr>
          <w:rFonts w:ascii="Arial" w:hAnsi="Arial" w:cs="Arial"/>
          <w:color w:val="4472C4" w:themeColor="accent1"/>
          <w:sz w:val="28"/>
          <w:szCs w:val="28"/>
        </w:rPr>
      </w:pPr>
      <w:bookmarkStart w:id="9" w:name="_Toc100350142"/>
      <w:r>
        <w:rPr>
          <w:rFonts w:ascii="Arial" w:hAnsi="Arial" w:cs="Arial"/>
          <w:color w:val="4472C4" w:themeColor="accent1"/>
          <w:sz w:val="28"/>
          <w:szCs w:val="28"/>
        </w:rPr>
        <w:lastRenderedPageBreak/>
        <w:t>Appendix</w:t>
      </w:r>
      <w:bookmarkEnd w:id="9"/>
    </w:p>
    <w:p w14:paraId="275AF6FB" w14:textId="77777777" w:rsidR="004809C6" w:rsidRPr="00774214" w:rsidRDefault="004809C6" w:rsidP="00EE3DD0">
      <w:pPr>
        <w:spacing w:after="0" w:line="276" w:lineRule="auto"/>
        <w:rPr>
          <w:rFonts w:ascii="Arial" w:hAnsi="Arial" w:cs="Arial"/>
        </w:rPr>
      </w:pPr>
    </w:p>
    <w:p w14:paraId="51EF65AA" w14:textId="5ACC7411" w:rsidR="00781E69" w:rsidRPr="00774214" w:rsidRDefault="00781E69" w:rsidP="00781E69">
      <w:pPr>
        <w:spacing w:after="0" w:line="276" w:lineRule="auto"/>
        <w:rPr>
          <w:rFonts w:ascii="Arial" w:hAnsi="Arial" w:cs="Arial"/>
          <w:shd w:val="clear" w:color="auto" w:fill="FFFFFF"/>
        </w:rPr>
      </w:pPr>
    </w:p>
    <w:p w14:paraId="4DBCA27B" w14:textId="1FA507FA" w:rsidR="00D01997" w:rsidRPr="00781E69" w:rsidRDefault="00D01997" w:rsidP="008338B8">
      <w:pPr>
        <w:spacing w:after="0" w:line="360" w:lineRule="auto"/>
        <w:rPr>
          <w:rFonts w:ascii="Arial" w:hAnsi="Arial" w:cs="Arial"/>
        </w:rPr>
      </w:pPr>
    </w:p>
    <w:p w14:paraId="14009338" w14:textId="751C7693" w:rsidR="009D5890" w:rsidRDefault="009D5890" w:rsidP="00D01997"/>
    <w:p w14:paraId="75FCA5E4" w14:textId="4FF424F0" w:rsidR="00D01997" w:rsidRDefault="009D5890" w:rsidP="00D01997">
      <w:r w:rsidRPr="009D5890">
        <w:rPr>
          <w:noProof/>
        </w:rPr>
        <w:drawing>
          <wp:inline distT="0" distB="0" distL="0" distR="0" wp14:anchorId="614428C5" wp14:editId="7443D236">
            <wp:extent cx="5368015" cy="3449320"/>
            <wp:effectExtent l="0" t="0" r="4445"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25"/>
                    <a:stretch>
                      <a:fillRect/>
                    </a:stretch>
                  </pic:blipFill>
                  <pic:spPr>
                    <a:xfrm>
                      <a:off x="0" y="0"/>
                      <a:ext cx="5378713" cy="3456194"/>
                    </a:xfrm>
                    <a:prstGeom prst="rect">
                      <a:avLst/>
                    </a:prstGeom>
                  </pic:spPr>
                </pic:pic>
              </a:graphicData>
            </a:graphic>
          </wp:inline>
        </w:drawing>
      </w:r>
    </w:p>
    <w:p w14:paraId="1C52E96C" w14:textId="50306AF2" w:rsidR="009D5890" w:rsidRPr="009D5890" w:rsidRDefault="009D5890" w:rsidP="00D01997">
      <w:pPr>
        <w:rPr>
          <w:rFonts w:ascii="Arial" w:hAnsi="Arial" w:cs="Arial"/>
        </w:rPr>
      </w:pPr>
      <w:r w:rsidRPr="009D5890">
        <w:rPr>
          <w:rFonts w:ascii="Arial" w:hAnsi="Arial" w:cs="Arial"/>
          <w:color w:val="0F2741"/>
          <w:shd w:val="clear" w:color="auto" w:fill="FFFFFF"/>
        </w:rPr>
        <w:t>Share of households with a computer at home in developing countries from 2005 to 2019</w:t>
      </w:r>
    </w:p>
    <w:p w14:paraId="6900BBA1" w14:textId="33D188D6" w:rsidR="009D5890" w:rsidRPr="00D01997" w:rsidRDefault="009D5890" w:rsidP="00D01997">
      <w:r>
        <w:t xml:space="preserve">Source: </w:t>
      </w:r>
      <w:r w:rsidRPr="009D5890">
        <w:t>https://www.statista.com/statistics/748564/developing-countries-households-with-computer/#statisticContainer</w:t>
      </w:r>
    </w:p>
    <w:sectPr w:rsidR="009D5890" w:rsidRPr="00D01997" w:rsidSect="009D5890">
      <w:headerReference w:type="even" r:id="rId26"/>
      <w:headerReference w:type="default" r:id="rId27"/>
      <w:footerReference w:type="even" r:id="rId28"/>
      <w:footerReference w:type="default" r:id="rId29"/>
      <w:headerReference w:type="first" r:id="rId30"/>
      <w:footerReference w:type="first" r:id="rId31"/>
      <w:pgSz w:w="11906" w:h="16838"/>
      <w:pgMar w:top="45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89831" w14:textId="77777777" w:rsidR="002E1374" w:rsidRDefault="002E1374" w:rsidP="00D6634B">
      <w:pPr>
        <w:spacing w:after="0" w:line="240" w:lineRule="auto"/>
      </w:pPr>
      <w:r>
        <w:separator/>
      </w:r>
    </w:p>
  </w:endnote>
  <w:endnote w:type="continuationSeparator" w:id="0">
    <w:p w14:paraId="653925D6" w14:textId="77777777" w:rsidR="002E1374" w:rsidRDefault="002E1374" w:rsidP="00D66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4C4D7" w14:textId="77777777" w:rsidR="00D6634B" w:rsidRDefault="00D6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9B0C3" w14:textId="77777777" w:rsidR="00D6634B" w:rsidRDefault="00D6634B">
    <w:pPr>
      <w:pStyle w:val="Footer"/>
      <w:jc w:val="center"/>
    </w:pPr>
  </w:p>
  <w:sdt>
    <w:sdtPr>
      <w:id w:val="-1084840782"/>
      <w:docPartObj>
        <w:docPartGallery w:val="Page Numbers (Bottom of Page)"/>
        <w:docPartUnique/>
      </w:docPartObj>
    </w:sdtPr>
    <w:sdtEndPr>
      <w:rPr>
        <w:noProof/>
      </w:rPr>
    </w:sdtEndPr>
    <w:sdtContent>
      <w:p w14:paraId="5B838397" w14:textId="50F66050" w:rsidR="00D6634B" w:rsidRDefault="00D66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A013E9" w14:textId="77777777" w:rsidR="00D6634B" w:rsidRDefault="00D66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4628D" w14:textId="77777777" w:rsidR="00D6634B" w:rsidRDefault="00D6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68F57" w14:textId="77777777" w:rsidR="002E1374" w:rsidRDefault="002E1374" w:rsidP="00D6634B">
      <w:pPr>
        <w:spacing w:after="0" w:line="240" w:lineRule="auto"/>
      </w:pPr>
      <w:r>
        <w:separator/>
      </w:r>
    </w:p>
  </w:footnote>
  <w:footnote w:type="continuationSeparator" w:id="0">
    <w:p w14:paraId="56CFFD32" w14:textId="77777777" w:rsidR="002E1374" w:rsidRDefault="002E1374" w:rsidP="00D663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9A706" w14:textId="77777777" w:rsidR="00D6634B" w:rsidRDefault="00D663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0E3C4" w14:textId="77777777" w:rsidR="00D6634B" w:rsidRDefault="00D663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56471" w14:textId="77777777" w:rsidR="00D6634B" w:rsidRDefault="00D663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84B16"/>
    <w:multiLevelType w:val="multilevel"/>
    <w:tmpl w:val="9B7204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zNTA1NTQ0s7QwMDVS0lEKTi0uzszPAykwqQUAPw1j8SwAAAA="/>
  </w:docVars>
  <w:rsids>
    <w:rsidRoot w:val="00794B26"/>
    <w:rsid w:val="0001545A"/>
    <w:rsid w:val="0002744A"/>
    <w:rsid w:val="00034A4B"/>
    <w:rsid w:val="000531A5"/>
    <w:rsid w:val="000741FB"/>
    <w:rsid w:val="00076F17"/>
    <w:rsid w:val="000C23D8"/>
    <w:rsid w:val="00103AC0"/>
    <w:rsid w:val="001247EE"/>
    <w:rsid w:val="001C4CD1"/>
    <w:rsid w:val="001F7A8A"/>
    <w:rsid w:val="00206C34"/>
    <w:rsid w:val="00212A48"/>
    <w:rsid w:val="002E1374"/>
    <w:rsid w:val="002F088E"/>
    <w:rsid w:val="00301688"/>
    <w:rsid w:val="00324581"/>
    <w:rsid w:val="00357C50"/>
    <w:rsid w:val="0037471B"/>
    <w:rsid w:val="003825DC"/>
    <w:rsid w:val="003E1609"/>
    <w:rsid w:val="00466D95"/>
    <w:rsid w:val="004809C6"/>
    <w:rsid w:val="004D4B6D"/>
    <w:rsid w:val="004D4CC7"/>
    <w:rsid w:val="00500E47"/>
    <w:rsid w:val="00533BA3"/>
    <w:rsid w:val="00541FD9"/>
    <w:rsid w:val="00590000"/>
    <w:rsid w:val="005B5899"/>
    <w:rsid w:val="005C4CEF"/>
    <w:rsid w:val="005F35CC"/>
    <w:rsid w:val="00637FFE"/>
    <w:rsid w:val="006F4C25"/>
    <w:rsid w:val="00732C32"/>
    <w:rsid w:val="00732CDE"/>
    <w:rsid w:val="00745AE4"/>
    <w:rsid w:val="007559F0"/>
    <w:rsid w:val="00774214"/>
    <w:rsid w:val="00781E69"/>
    <w:rsid w:val="00794B26"/>
    <w:rsid w:val="007B2777"/>
    <w:rsid w:val="007C4C8E"/>
    <w:rsid w:val="007C52AD"/>
    <w:rsid w:val="00816CB2"/>
    <w:rsid w:val="008338B8"/>
    <w:rsid w:val="008B016C"/>
    <w:rsid w:val="008D6AAF"/>
    <w:rsid w:val="00927C85"/>
    <w:rsid w:val="009347EF"/>
    <w:rsid w:val="00934D4C"/>
    <w:rsid w:val="00962FD2"/>
    <w:rsid w:val="009914A2"/>
    <w:rsid w:val="009B2CDF"/>
    <w:rsid w:val="009D5890"/>
    <w:rsid w:val="00A20700"/>
    <w:rsid w:val="00A53DA4"/>
    <w:rsid w:val="00AB0DC9"/>
    <w:rsid w:val="00AC1F8B"/>
    <w:rsid w:val="00AC2283"/>
    <w:rsid w:val="00AF39F8"/>
    <w:rsid w:val="00B40368"/>
    <w:rsid w:val="00B70D0E"/>
    <w:rsid w:val="00B75F6D"/>
    <w:rsid w:val="00BE34A9"/>
    <w:rsid w:val="00C01C13"/>
    <w:rsid w:val="00C67A23"/>
    <w:rsid w:val="00C77A16"/>
    <w:rsid w:val="00CA6087"/>
    <w:rsid w:val="00CA77D5"/>
    <w:rsid w:val="00D01997"/>
    <w:rsid w:val="00D0604D"/>
    <w:rsid w:val="00D6634B"/>
    <w:rsid w:val="00DD2192"/>
    <w:rsid w:val="00DF61BA"/>
    <w:rsid w:val="00E03931"/>
    <w:rsid w:val="00E066D3"/>
    <w:rsid w:val="00E2581D"/>
    <w:rsid w:val="00E57E24"/>
    <w:rsid w:val="00E61240"/>
    <w:rsid w:val="00ED2EF9"/>
    <w:rsid w:val="00ED6DBE"/>
    <w:rsid w:val="00EE3DD0"/>
    <w:rsid w:val="00EE5BAB"/>
    <w:rsid w:val="00F75293"/>
    <w:rsid w:val="00FD6A96"/>
    <w:rsid w:val="00FF0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057A42"/>
  <w15:chartTrackingRefBased/>
  <w15:docId w15:val="{36F09EAB-2A25-4F50-B0BF-23A17ED80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3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58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34B"/>
  </w:style>
  <w:style w:type="paragraph" w:styleId="Footer">
    <w:name w:val="footer"/>
    <w:basedOn w:val="Normal"/>
    <w:link w:val="FooterChar"/>
    <w:uiPriority w:val="99"/>
    <w:unhideWhenUsed/>
    <w:rsid w:val="00D66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34B"/>
  </w:style>
  <w:style w:type="character" w:customStyle="1" w:styleId="Heading1Char">
    <w:name w:val="Heading 1 Char"/>
    <w:basedOn w:val="DefaultParagraphFont"/>
    <w:link w:val="Heading1"/>
    <w:uiPriority w:val="9"/>
    <w:rsid w:val="00D6634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20700"/>
    <w:rPr>
      <w:color w:val="0563C1" w:themeColor="hyperlink"/>
      <w:u w:val="single"/>
    </w:rPr>
  </w:style>
  <w:style w:type="character" w:styleId="UnresolvedMention">
    <w:name w:val="Unresolved Mention"/>
    <w:basedOn w:val="DefaultParagraphFont"/>
    <w:uiPriority w:val="99"/>
    <w:semiHidden/>
    <w:unhideWhenUsed/>
    <w:rsid w:val="00A20700"/>
    <w:rPr>
      <w:color w:val="605E5C"/>
      <w:shd w:val="clear" w:color="auto" w:fill="E1DFDD"/>
    </w:rPr>
  </w:style>
  <w:style w:type="character" w:customStyle="1" w:styleId="normaltextrun">
    <w:name w:val="normaltextrun"/>
    <w:basedOn w:val="DefaultParagraphFont"/>
    <w:rsid w:val="00781E69"/>
  </w:style>
  <w:style w:type="character" w:customStyle="1" w:styleId="Heading2Char">
    <w:name w:val="Heading 2 Char"/>
    <w:basedOn w:val="DefaultParagraphFont"/>
    <w:link w:val="Heading2"/>
    <w:uiPriority w:val="9"/>
    <w:rsid w:val="005B5899"/>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7C4C8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C4C8E"/>
    <w:rPr>
      <w:rFonts w:eastAsiaTheme="minorEastAsia"/>
      <w:color w:val="5A5A5A" w:themeColor="text1" w:themeTint="A5"/>
      <w:spacing w:val="15"/>
    </w:rPr>
  </w:style>
  <w:style w:type="paragraph" w:styleId="TOCHeading">
    <w:name w:val="TOC Heading"/>
    <w:basedOn w:val="Heading1"/>
    <w:next w:val="Normal"/>
    <w:uiPriority w:val="39"/>
    <w:unhideWhenUsed/>
    <w:qFormat/>
    <w:rsid w:val="00AB0DC9"/>
    <w:pPr>
      <w:outlineLvl w:val="9"/>
    </w:pPr>
    <w:rPr>
      <w:lang w:val="en-US"/>
    </w:rPr>
  </w:style>
  <w:style w:type="paragraph" w:styleId="TOC1">
    <w:name w:val="toc 1"/>
    <w:basedOn w:val="Normal"/>
    <w:next w:val="Normal"/>
    <w:autoRedefine/>
    <w:uiPriority w:val="39"/>
    <w:unhideWhenUsed/>
    <w:rsid w:val="00AB0DC9"/>
    <w:pPr>
      <w:spacing w:after="100"/>
    </w:pPr>
  </w:style>
  <w:style w:type="paragraph" w:styleId="TOC2">
    <w:name w:val="toc 2"/>
    <w:basedOn w:val="Normal"/>
    <w:next w:val="Normal"/>
    <w:autoRedefine/>
    <w:uiPriority w:val="39"/>
    <w:unhideWhenUsed/>
    <w:rsid w:val="00AB0DC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33540">
      <w:bodyDiv w:val="1"/>
      <w:marLeft w:val="0"/>
      <w:marRight w:val="0"/>
      <w:marTop w:val="0"/>
      <w:marBottom w:val="0"/>
      <w:divBdr>
        <w:top w:val="none" w:sz="0" w:space="0" w:color="auto"/>
        <w:left w:val="none" w:sz="0" w:space="0" w:color="auto"/>
        <w:bottom w:val="none" w:sz="0" w:space="0" w:color="auto"/>
        <w:right w:val="none" w:sz="0" w:space="0" w:color="auto"/>
      </w:divBdr>
    </w:div>
    <w:div w:id="94134670">
      <w:bodyDiv w:val="1"/>
      <w:marLeft w:val="0"/>
      <w:marRight w:val="0"/>
      <w:marTop w:val="0"/>
      <w:marBottom w:val="0"/>
      <w:divBdr>
        <w:top w:val="none" w:sz="0" w:space="0" w:color="auto"/>
        <w:left w:val="none" w:sz="0" w:space="0" w:color="auto"/>
        <w:bottom w:val="none" w:sz="0" w:space="0" w:color="auto"/>
        <w:right w:val="none" w:sz="0" w:space="0" w:color="auto"/>
      </w:divBdr>
    </w:div>
    <w:div w:id="727458155">
      <w:bodyDiv w:val="1"/>
      <w:marLeft w:val="0"/>
      <w:marRight w:val="0"/>
      <w:marTop w:val="0"/>
      <w:marBottom w:val="0"/>
      <w:divBdr>
        <w:top w:val="none" w:sz="0" w:space="0" w:color="auto"/>
        <w:left w:val="none" w:sz="0" w:space="0" w:color="auto"/>
        <w:bottom w:val="none" w:sz="0" w:space="0" w:color="auto"/>
        <w:right w:val="none" w:sz="0" w:space="0" w:color="auto"/>
      </w:divBdr>
    </w:div>
    <w:div w:id="897471883">
      <w:bodyDiv w:val="1"/>
      <w:marLeft w:val="0"/>
      <w:marRight w:val="0"/>
      <w:marTop w:val="0"/>
      <w:marBottom w:val="0"/>
      <w:divBdr>
        <w:top w:val="none" w:sz="0" w:space="0" w:color="auto"/>
        <w:left w:val="none" w:sz="0" w:space="0" w:color="auto"/>
        <w:bottom w:val="none" w:sz="0" w:space="0" w:color="auto"/>
        <w:right w:val="none" w:sz="0" w:space="0" w:color="auto"/>
      </w:divBdr>
    </w:div>
    <w:div w:id="909313645">
      <w:bodyDiv w:val="1"/>
      <w:marLeft w:val="0"/>
      <w:marRight w:val="0"/>
      <w:marTop w:val="0"/>
      <w:marBottom w:val="0"/>
      <w:divBdr>
        <w:top w:val="none" w:sz="0" w:space="0" w:color="auto"/>
        <w:left w:val="none" w:sz="0" w:space="0" w:color="auto"/>
        <w:bottom w:val="none" w:sz="0" w:space="0" w:color="auto"/>
        <w:right w:val="none" w:sz="0" w:space="0" w:color="auto"/>
      </w:divBdr>
    </w:div>
    <w:div w:id="932277039">
      <w:bodyDiv w:val="1"/>
      <w:marLeft w:val="0"/>
      <w:marRight w:val="0"/>
      <w:marTop w:val="0"/>
      <w:marBottom w:val="0"/>
      <w:divBdr>
        <w:top w:val="none" w:sz="0" w:space="0" w:color="auto"/>
        <w:left w:val="none" w:sz="0" w:space="0" w:color="auto"/>
        <w:bottom w:val="none" w:sz="0" w:space="0" w:color="auto"/>
        <w:right w:val="none" w:sz="0" w:space="0" w:color="auto"/>
      </w:divBdr>
    </w:div>
    <w:div w:id="1009530576">
      <w:bodyDiv w:val="1"/>
      <w:marLeft w:val="0"/>
      <w:marRight w:val="0"/>
      <w:marTop w:val="0"/>
      <w:marBottom w:val="0"/>
      <w:divBdr>
        <w:top w:val="none" w:sz="0" w:space="0" w:color="auto"/>
        <w:left w:val="none" w:sz="0" w:space="0" w:color="auto"/>
        <w:bottom w:val="none" w:sz="0" w:space="0" w:color="auto"/>
        <w:right w:val="none" w:sz="0" w:space="0" w:color="auto"/>
      </w:divBdr>
    </w:div>
    <w:div w:id="1462306438">
      <w:bodyDiv w:val="1"/>
      <w:marLeft w:val="0"/>
      <w:marRight w:val="0"/>
      <w:marTop w:val="0"/>
      <w:marBottom w:val="0"/>
      <w:divBdr>
        <w:top w:val="none" w:sz="0" w:space="0" w:color="auto"/>
        <w:left w:val="none" w:sz="0" w:space="0" w:color="auto"/>
        <w:bottom w:val="none" w:sz="0" w:space="0" w:color="auto"/>
        <w:right w:val="none" w:sz="0" w:space="0" w:color="auto"/>
      </w:divBdr>
    </w:div>
    <w:div w:id="1542205580">
      <w:bodyDiv w:val="1"/>
      <w:marLeft w:val="0"/>
      <w:marRight w:val="0"/>
      <w:marTop w:val="0"/>
      <w:marBottom w:val="0"/>
      <w:divBdr>
        <w:top w:val="none" w:sz="0" w:space="0" w:color="auto"/>
        <w:left w:val="none" w:sz="0" w:space="0" w:color="auto"/>
        <w:bottom w:val="none" w:sz="0" w:space="0" w:color="auto"/>
        <w:right w:val="none" w:sz="0" w:space="0" w:color="auto"/>
      </w:divBdr>
    </w:div>
    <w:div w:id="2042170261">
      <w:bodyDiv w:val="1"/>
      <w:marLeft w:val="0"/>
      <w:marRight w:val="0"/>
      <w:marTop w:val="0"/>
      <w:marBottom w:val="0"/>
      <w:divBdr>
        <w:top w:val="none" w:sz="0" w:space="0" w:color="auto"/>
        <w:left w:val="none" w:sz="0" w:space="0" w:color="auto"/>
        <w:bottom w:val="none" w:sz="0" w:space="0" w:color="auto"/>
        <w:right w:val="none" w:sz="0" w:space="0" w:color="auto"/>
      </w:divBdr>
    </w:div>
    <w:div w:id="2123067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geing-better.org.uk/summary-state-ageing-2022" TargetMode="External"/><Relationship Id="rId18" Type="http://schemas.openxmlformats.org/officeDocument/2006/relationships/hyperlink" Target="https://journals.sagepub.com/doi/full/10.1177/1471301219894141"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mha.org.uk/news/latest-news/robotic-pets-are-huge-success-mha-dementia-care-homes/" TargetMode="External"/><Relationship Id="rId7" Type="http://schemas.openxmlformats.org/officeDocument/2006/relationships/endnotes" Target="endnotes.xml"/><Relationship Id="rId12" Type="http://schemas.openxmlformats.org/officeDocument/2006/relationships/hyperlink" Target="https://ageing-better.org.uk/blogs/how-are-older-people-adapting-digital-technology-during-covid-19-pandemic" TargetMode="External"/><Relationship Id="rId17" Type="http://schemas.openxmlformats.org/officeDocument/2006/relationships/hyperlink" Target="https://www.gov.uk/government/collections/governments-work-on-tackling-loneliness" TargetMode="External"/><Relationship Id="rId25" Type="http://schemas.openxmlformats.org/officeDocument/2006/relationships/image" Target="media/image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covid-19-mental-health-and-wellbeing-surveillance-spotlights/covid-19-mental-health-and-wellbeing-surveillance-report-spotlight-age-groups" TargetMode="External"/><Relationship Id="rId20" Type="http://schemas.openxmlformats.org/officeDocument/2006/relationships/hyperlink" Target="https://www.mha.org.uk/news/latest-news/news_archive/community-group-helps-mha-westbury-grange-buy-robotic-pet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globalassets/age-uk/documents/reports-and-publications/consultation-responses-and-submissions/health--wellbeing/loneliness-and-covid-19---december-2021.pdf" TargetMode="External"/><Relationship Id="rId24" Type="http://schemas.openxmlformats.org/officeDocument/2006/relationships/hyperlink" Target="https://www.statista.com/statistics/748564/developing-countries-households-with-computer/"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doi/full/10.1177/08980101211064605" TargetMode="External"/><Relationship Id="rId23" Type="http://schemas.openxmlformats.org/officeDocument/2006/relationships/hyperlink" Target="https://www.echo-news.co.uk/news/19219957.robotic-pets-helping-dementia-patients-across-south-essex/" TargetMode="External"/><Relationship Id="rId28" Type="http://schemas.openxmlformats.org/officeDocument/2006/relationships/footer" Target="footer1.xml"/><Relationship Id="rId10" Type="http://schemas.openxmlformats.org/officeDocument/2006/relationships/hyperlink" Target="https://www.ageuk.org.uk/our-impact/programmes/digital-skills/" TargetMode="External"/><Relationship Id="rId19" Type="http://schemas.openxmlformats.org/officeDocument/2006/relationships/hyperlink" Target="https://www.frontiersin.org/articles/10.3389/fpsyt.2020.577427/full"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ybernews.com/security/who-is-most-vulnerable-to-cybercrime-new-report-reveals-surprising-insights/" TargetMode="External"/><Relationship Id="rId22" Type="http://schemas.openxmlformats.org/officeDocument/2006/relationships/hyperlink" Target="https://www.nhs.uk/mental-health/feelings-symptoms-behaviours/feelings-and-symptoms/loneliness-in-older-people/"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76A94-DA4E-4553-A347-1FD2F7854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4069</TotalTime>
  <Pages>8</Pages>
  <Words>2058</Words>
  <Characters>11732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84</cp:revision>
  <cp:lastPrinted>2022-04-08T20:48:00Z</cp:lastPrinted>
  <dcterms:created xsi:type="dcterms:W3CDTF">2022-04-05T16:34:00Z</dcterms:created>
  <dcterms:modified xsi:type="dcterms:W3CDTF">2022-04-08T22:41:00Z</dcterms:modified>
</cp:coreProperties>
</file>