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03A" w:rsidRDefault="001B3A76">
      <w:pPr>
        <w:rPr>
          <w:lang w:val="en-US"/>
        </w:rPr>
      </w:pPr>
    </w:p>
    <w:p w:rsidR="009C77AB" w:rsidRPr="009C77AB" w:rsidRDefault="009C77AB" w:rsidP="00E600F5">
      <w:pPr>
        <w:jc w:val="center"/>
        <w:rPr>
          <w:rFonts w:eastAsia="Calibri" w:cs="Arial"/>
          <w:b/>
          <w:bCs/>
          <w:iCs/>
          <w:sz w:val="24"/>
          <w:szCs w:val="24"/>
        </w:rPr>
      </w:pPr>
      <w:r w:rsidRPr="009C77AB">
        <w:rPr>
          <w:rFonts w:eastAsia="Calibri" w:cs="Arial"/>
          <w:b/>
          <w:bCs/>
          <w:iCs/>
          <w:sz w:val="24"/>
          <w:szCs w:val="24"/>
        </w:rPr>
        <w:t>Oxfordshire Outdoors</w:t>
      </w:r>
    </w:p>
    <w:p w:rsidR="00E600F5" w:rsidRPr="00CC6F14" w:rsidRDefault="00E600F5" w:rsidP="00E600F5">
      <w:pPr>
        <w:jc w:val="center"/>
        <w:rPr>
          <w:rFonts w:eastAsia="Calibri,Arial" w:cs="Arial"/>
          <w:b/>
          <w:bCs/>
          <w:color w:val="FF0000"/>
          <w:sz w:val="24"/>
          <w:szCs w:val="24"/>
        </w:rPr>
      </w:pPr>
      <w:r w:rsidRPr="00CC6F14">
        <w:rPr>
          <w:rFonts w:eastAsia="Calibri" w:cs="Arial"/>
          <w:b/>
          <w:bCs/>
          <w:i/>
          <w:iCs/>
          <w:sz w:val="24"/>
          <w:szCs w:val="24"/>
        </w:rPr>
        <w:t>Generic</w:t>
      </w:r>
      <w:r w:rsidRPr="00CC6F14">
        <w:rPr>
          <w:rFonts w:eastAsia="Calibri,Arial" w:cs="Arial"/>
          <w:b/>
          <w:bCs/>
          <w:i/>
          <w:iCs/>
          <w:color w:val="4F81BD" w:themeColor="accent1"/>
          <w:sz w:val="24"/>
          <w:szCs w:val="24"/>
        </w:rPr>
        <w:t xml:space="preserve"> </w:t>
      </w:r>
      <w:r w:rsidRPr="00CC6F14">
        <w:rPr>
          <w:rFonts w:eastAsia="Calibri" w:cs="Arial"/>
          <w:b/>
          <w:bCs/>
          <w:sz w:val="24"/>
          <w:szCs w:val="24"/>
        </w:rPr>
        <w:t>Risk Management Record</w:t>
      </w:r>
      <w:r w:rsidR="009C77AB">
        <w:rPr>
          <w:rFonts w:eastAsia="Calibri" w:cs="Arial"/>
          <w:b/>
          <w:bCs/>
          <w:sz w:val="24"/>
          <w:szCs w:val="24"/>
        </w:rPr>
        <w:t xml:space="preserve"> Including </w:t>
      </w:r>
      <w:proofErr w:type="spellStart"/>
      <w:r w:rsidR="009C77AB">
        <w:rPr>
          <w:rFonts w:eastAsia="Calibri" w:cs="Arial"/>
          <w:b/>
          <w:bCs/>
          <w:sz w:val="24"/>
          <w:szCs w:val="24"/>
        </w:rPr>
        <w:t>Covid</w:t>
      </w:r>
      <w:proofErr w:type="spellEnd"/>
      <w:r w:rsidR="009C77AB">
        <w:rPr>
          <w:rFonts w:eastAsia="Calibri" w:cs="Arial"/>
          <w:b/>
          <w:bCs/>
          <w:sz w:val="24"/>
          <w:szCs w:val="24"/>
        </w:rPr>
        <w:t xml:space="preserve"> Safe Measures</w:t>
      </w:r>
    </w:p>
    <w:p w:rsidR="00E600F5" w:rsidRPr="00185A65" w:rsidRDefault="00E600F5" w:rsidP="00E600F5">
      <w:pPr>
        <w:rPr>
          <w:rFonts w:ascii="Calibri" w:hAnsi="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6"/>
        <w:gridCol w:w="10449"/>
        <w:gridCol w:w="109"/>
      </w:tblGrid>
      <w:tr w:rsidR="00E600F5" w:rsidRPr="00185A65" w:rsidTr="00673F51">
        <w:tc>
          <w:tcPr>
            <w:tcW w:w="3616" w:type="dxa"/>
            <w:shd w:val="clear" w:color="auto" w:fill="E6E6E6"/>
            <w:vAlign w:val="center"/>
          </w:tcPr>
          <w:p w:rsidR="00E600F5" w:rsidRPr="00185A65" w:rsidRDefault="00E600F5" w:rsidP="0068335C">
            <w:pPr>
              <w:ind w:left="284" w:hanging="284"/>
              <w:jc w:val="center"/>
              <w:rPr>
                <w:rFonts w:ascii="Calibri,Arial" w:eastAsia="Calibri,Arial" w:hAnsi="Calibri,Arial" w:cs="Calibri,Arial"/>
                <w:b/>
                <w:bCs/>
                <w:sz w:val="24"/>
                <w:szCs w:val="24"/>
              </w:rPr>
            </w:pPr>
            <w:r w:rsidRPr="1DEE497A">
              <w:rPr>
                <w:rFonts w:ascii="Calibri" w:eastAsia="Calibri" w:hAnsi="Calibri" w:cs="Calibri"/>
                <w:b/>
                <w:bCs/>
                <w:sz w:val="24"/>
                <w:szCs w:val="24"/>
              </w:rPr>
              <w:t>Risk Benefits</w:t>
            </w:r>
          </w:p>
        </w:tc>
        <w:tc>
          <w:tcPr>
            <w:tcW w:w="10558" w:type="dxa"/>
            <w:gridSpan w:val="2"/>
            <w:shd w:val="clear" w:color="auto" w:fill="E6E6E6"/>
          </w:tcPr>
          <w:p w:rsidR="00E600F5" w:rsidRPr="00185A65" w:rsidRDefault="00E600F5" w:rsidP="0068335C">
            <w:pPr>
              <w:ind w:left="459" w:hanging="294"/>
              <w:jc w:val="center"/>
              <w:rPr>
                <w:rFonts w:ascii="Calibri,Arial" w:eastAsia="Calibri,Arial" w:hAnsi="Calibri,Arial" w:cs="Calibri,Arial"/>
                <w:b/>
                <w:bCs/>
                <w:sz w:val="24"/>
                <w:szCs w:val="24"/>
              </w:rPr>
            </w:pPr>
            <w:r>
              <w:rPr>
                <w:rFonts w:ascii="Calibri" w:eastAsia="Calibri" w:hAnsi="Calibri" w:cs="Calibri"/>
                <w:b/>
                <w:bCs/>
                <w:sz w:val="24"/>
                <w:szCs w:val="24"/>
              </w:rPr>
              <w:t>Understanding how to interact w</w:t>
            </w:r>
            <w:r w:rsidR="00A02424">
              <w:rPr>
                <w:rFonts w:ascii="Calibri" w:eastAsia="Calibri" w:hAnsi="Calibri" w:cs="Calibri"/>
                <w:b/>
                <w:bCs/>
                <w:sz w:val="24"/>
                <w:szCs w:val="24"/>
              </w:rPr>
              <w:t>ith others, incorporate social</w:t>
            </w:r>
            <w:r>
              <w:rPr>
                <w:rFonts w:ascii="Calibri" w:eastAsia="Calibri" w:hAnsi="Calibri" w:cs="Calibri"/>
                <w:b/>
                <w:bCs/>
                <w:sz w:val="24"/>
                <w:szCs w:val="24"/>
              </w:rPr>
              <w:t xml:space="preserve"> distancing, developing confidence, increasing personal health</w:t>
            </w:r>
            <w:r w:rsidR="009C77AB">
              <w:rPr>
                <w:rFonts w:ascii="Calibri" w:eastAsia="Calibri" w:hAnsi="Calibri" w:cs="Calibri"/>
                <w:b/>
                <w:bCs/>
                <w:sz w:val="24"/>
                <w:szCs w:val="24"/>
              </w:rPr>
              <w:t>, independence, empathy, resilience</w:t>
            </w:r>
            <w:r>
              <w:rPr>
                <w:rFonts w:ascii="Calibri" w:eastAsia="Calibri" w:hAnsi="Calibri" w:cs="Calibri"/>
                <w:b/>
                <w:bCs/>
                <w:sz w:val="24"/>
                <w:szCs w:val="24"/>
              </w:rPr>
              <w:t xml:space="preserve"> and well</w:t>
            </w:r>
            <w:r w:rsidR="009C77AB">
              <w:rPr>
                <w:rFonts w:ascii="Calibri" w:eastAsia="Calibri" w:hAnsi="Calibri" w:cs="Calibri"/>
                <w:b/>
                <w:bCs/>
                <w:sz w:val="24"/>
                <w:szCs w:val="24"/>
              </w:rPr>
              <w:t>be</w:t>
            </w:r>
            <w:r>
              <w:rPr>
                <w:rFonts w:ascii="Calibri" w:eastAsia="Calibri" w:hAnsi="Calibri" w:cs="Calibri"/>
                <w:b/>
                <w:bCs/>
                <w:sz w:val="24"/>
                <w:szCs w:val="24"/>
              </w:rPr>
              <w:t>ing. Being outdoors connecting with the environment, friends and self.</w:t>
            </w:r>
            <w:r w:rsidR="009C77AB">
              <w:rPr>
                <w:rFonts w:ascii="Calibri" w:eastAsia="Calibri" w:hAnsi="Calibri" w:cs="Calibri"/>
                <w:b/>
                <w:bCs/>
                <w:sz w:val="24"/>
                <w:szCs w:val="24"/>
              </w:rPr>
              <w:t xml:space="preserve"> Being on a residential school trip.</w:t>
            </w:r>
          </w:p>
        </w:tc>
      </w:tr>
      <w:tr w:rsidR="00E600F5" w:rsidRPr="00185A65" w:rsidTr="00673F51">
        <w:trPr>
          <w:trHeight w:val="368"/>
        </w:trPr>
        <w:tc>
          <w:tcPr>
            <w:tcW w:w="3616" w:type="dxa"/>
            <w:shd w:val="clear" w:color="auto" w:fill="DBE5F1" w:themeFill="accent1" w:themeFillTint="33"/>
          </w:tcPr>
          <w:p w:rsidR="00E600F5" w:rsidRPr="00185A65" w:rsidRDefault="00E600F5" w:rsidP="0068335C">
            <w:pPr>
              <w:ind w:left="284" w:hanging="284"/>
              <w:jc w:val="center"/>
              <w:rPr>
                <w:rFonts w:ascii="Calibri,Arial" w:eastAsia="Calibri,Arial" w:hAnsi="Calibri,Arial" w:cs="Calibri,Arial"/>
                <w:b/>
                <w:bCs/>
                <w:sz w:val="24"/>
                <w:szCs w:val="24"/>
              </w:rPr>
            </w:pPr>
            <w:r>
              <w:rPr>
                <w:rFonts w:ascii="Calibri" w:eastAsia="Calibri" w:hAnsi="Calibri" w:cs="Calibri"/>
                <w:b/>
                <w:bCs/>
                <w:sz w:val="24"/>
                <w:szCs w:val="24"/>
              </w:rPr>
              <w:t xml:space="preserve">Generic </w:t>
            </w:r>
            <w:r w:rsidRPr="1DEE497A">
              <w:rPr>
                <w:rFonts w:ascii="Calibri" w:eastAsia="Calibri" w:hAnsi="Calibri" w:cs="Calibri"/>
                <w:b/>
                <w:bCs/>
                <w:sz w:val="24"/>
                <w:szCs w:val="24"/>
              </w:rPr>
              <w:t>Potential hazards</w:t>
            </w:r>
          </w:p>
          <w:p w:rsidR="00E600F5" w:rsidRPr="00185A65" w:rsidRDefault="00E600F5" w:rsidP="0068335C">
            <w:pPr>
              <w:rPr>
                <w:rFonts w:ascii="Calibri" w:hAnsi="Calibri" w:cs="Arial"/>
                <w:b/>
                <w:sz w:val="24"/>
                <w:szCs w:val="24"/>
              </w:rPr>
            </w:pPr>
          </w:p>
        </w:tc>
        <w:tc>
          <w:tcPr>
            <w:tcW w:w="10558" w:type="dxa"/>
            <w:gridSpan w:val="2"/>
            <w:shd w:val="clear" w:color="auto" w:fill="DBE5F1" w:themeFill="accent1" w:themeFillTint="33"/>
          </w:tcPr>
          <w:p w:rsidR="00E600F5" w:rsidRPr="00185A65" w:rsidRDefault="00E600F5" w:rsidP="0068335C">
            <w:pPr>
              <w:ind w:left="459" w:hanging="294"/>
              <w:jc w:val="center"/>
              <w:rPr>
                <w:rFonts w:ascii="Calibri,Arial" w:eastAsia="Calibri,Arial" w:hAnsi="Calibri,Arial" w:cs="Calibri,Arial"/>
                <w:b/>
                <w:bCs/>
                <w:sz w:val="24"/>
                <w:szCs w:val="24"/>
              </w:rPr>
            </w:pPr>
            <w:r w:rsidRPr="1DEE497A">
              <w:rPr>
                <w:rFonts w:ascii="Calibri" w:eastAsia="Calibri" w:hAnsi="Calibri" w:cs="Calibri"/>
                <w:b/>
                <w:bCs/>
                <w:sz w:val="24"/>
                <w:szCs w:val="24"/>
              </w:rPr>
              <w:t>Preventative Measures</w:t>
            </w:r>
          </w:p>
        </w:tc>
      </w:tr>
      <w:tr w:rsidR="00E600F5" w:rsidRPr="00185A65" w:rsidTr="00673F51">
        <w:tc>
          <w:tcPr>
            <w:tcW w:w="3616" w:type="dxa"/>
            <w:tcBorders>
              <w:bottom w:val="single" w:sz="4" w:space="0" w:color="auto"/>
            </w:tcBorders>
            <w:shd w:val="clear" w:color="auto" w:fill="auto"/>
          </w:tcPr>
          <w:p w:rsidR="00E600F5" w:rsidRPr="00185A65" w:rsidRDefault="00E600F5" w:rsidP="0068335C">
            <w:pPr>
              <w:numPr>
                <w:ilvl w:val="0"/>
                <w:numId w:val="2"/>
              </w:numPr>
              <w:tabs>
                <w:tab w:val="num" w:pos="284"/>
              </w:tabs>
              <w:ind w:left="284" w:hanging="284"/>
              <w:rPr>
                <w:rFonts w:ascii="Calibri,Arial" w:eastAsia="Calibri,Arial" w:hAnsi="Calibri,Arial" w:cs="Calibri,Arial"/>
                <w:sz w:val="24"/>
                <w:szCs w:val="24"/>
              </w:rPr>
            </w:pPr>
            <w:r w:rsidRPr="1DEE497A">
              <w:rPr>
                <w:rFonts w:ascii="Calibri" w:eastAsia="Calibri" w:hAnsi="Calibri" w:cs="Calibri"/>
                <w:sz w:val="24"/>
                <w:szCs w:val="24"/>
              </w:rPr>
              <w:t>Slips and falls</w:t>
            </w:r>
          </w:p>
          <w:p w:rsidR="00E600F5" w:rsidRPr="00185A65" w:rsidRDefault="00E600F5" w:rsidP="0068335C">
            <w:pPr>
              <w:tabs>
                <w:tab w:val="num" w:pos="284"/>
              </w:tabs>
              <w:ind w:left="284" w:hanging="284"/>
              <w:jc w:val="center"/>
              <w:rPr>
                <w:rFonts w:ascii="Calibri" w:hAnsi="Calibri" w:cs="Arial"/>
                <w:b/>
                <w:sz w:val="24"/>
                <w:szCs w:val="24"/>
              </w:rPr>
            </w:pPr>
          </w:p>
        </w:tc>
        <w:tc>
          <w:tcPr>
            <w:tcW w:w="10558" w:type="dxa"/>
            <w:gridSpan w:val="2"/>
            <w:tcBorders>
              <w:bottom w:val="single" w:sz="4" w:space="0" w:color="auto"/>
            </w:tcBorders>
            <w:shd w:val="clear" w:color="auto" w:fill="auto"/>
          </w:tcPr>
          <w:p w:rsidR="00E600F5" w:rsidRPr="00185A65" w:rsidRDefault="00E600F5" w:rsidP="0068335C">
            <w:pPr>
              <w:pStyle w:val="ListParagraph"/>
              <w:numPr>
                <w:ilvl w:val="0"/>
                <w:numId w:val="4"/>
              </w:numPr>
              <w:ind w:left="459" w:hanging="425"/>
              <w:jc w:val="both"/>
              <w:rPr>
                <w:rFonts w:ascii="Calibri" w:eastAsia="Calibri" w:hAnsi="Calibri" w:cs="Calibri"/>
                <w:sz w:val="24"/>
                <w:szCs w:val="24"/>
              </w:rPr>
            </w:pPr>
            <w:r w:rsidRPr="1DEE497A">
              <w:rPr>
                <w:rFonts w:ascii="Calibri" w:eastAsia="Calibri" w:hAnsi="Calibri" w:cs="Calibri"/>
                <w:sz w:val="24"/>
                <w:szCs w:val="24"/>
              </w:rPr>
              <w:t>Appropriate footwear to be worn; teaching; group management; clear communication and observation</w:t>
            </w:r>
          </w:p>
          <w:p w:rsidR="00E600F5" w:rsidRPr="00185A65" w:rsidRDefault="00E600F5" w:rsidP="0068335C">
            <w:pPr>
              <w:pStyle w:val="ListParagraph"/>
              <w:numPr>
                <w:ilvl w:val="0"/>
                <w:numId w:val="4"/>
              </w:numPr>
              <w:ind w:left="459" w:hanging="425"/>
              <w:jc w:val="both"/>
              <w:rPr>
                <w:rFonts w:ascii="Calibri,Arial" w:eastAsia="Calibri,Arial" w:hAnsi="Calibri,Arial" w:cs="Calibri,Arial"/>
                <w:b/>
                <w:bCs/>
                <w:sz w:val="24"/>
                <w:szCs w:val="24"/>
              </w:rPr>
            </w:pPr>
            <w:r w:rsidRPr="1DEE497A">
              <w:rPr>
                <w:rFonts w:ascii="Calibri" w:eastAsia="Calibri" w:hAnsi="Calibri" w:cs="Calibri"/>
                <w:sz w:val="24"/>
                <w:szCs w:val="24"/>
              </w:rPr>
              <w:t>Students briefed carefully as to the nature and specific requirements of the activity and the venues used.</w:t>
            </w:r>
          </w:p>
        </w:tc>
      </w:tr>
      <w:tr w:rsidR="00E600F5" w:rsidRPr="00185A65" w:rsidTr="00673F51">
        <w:trPr>
          <w:trHeight w:val="994"/>
        </w:trPr>
        <w:tc>
          <w:tcPr>
            <w:tcW w:w="3616" w:type="dxa"/>
            <w:tcBorders>
              <w:bottom w:val="single" w:sz="4" w:space="0" w:color="auto"/>
            </w:tcBorders>
            <w:shd w:val="clear" w:color="auto" w:fill="auto"/>
          </w:tcPr>
          <w:p w:rsidR="00E600F5" w:rsidRPr="00185A65" w:rsidRDefault="00E600F5" w:rsidP="0068335C">
            <w:pPr>
              <w:numPr>
                <w:ilvl w:val="0"/>
                <w:numId w:val="2"/>
              </w:numPr>
              <w:tabs>
                <w:tab w:val="num" w:pos="284"/>
              </w:tabs>
              <w:ind w:left="284" w:hanging="284"/>
              <w:rPr>
                <w:rFonts w:ascii="Calibri,Arial" w:eastAsia="Calibri,Arial" w:hAnsi="Calibri,Arial" w:cs="Calibri,Arial"/>
                <w:sz w:val="24"/>
                <w:szCs w:val="24"/>
              </w:rPr>
            </w:pPr>
            <w:r w:rsidRPr="1DEE497A">
              <w:rPr>
                <w:rFonts w:ascii="Calibri" w:eastAsia="Calibri" w:hAnsi="Calibri" w:cs="Calibri"/>
                <w:sz w:val="24"/>
                <w:szCs w:val="24"/>
              </w:rPr>
              <w:t>Loss, failure, incorrect or inappropriate use of equipment</w:t>
            </w:r>
          </w:p>
          <w:p w:rsidR="00E600F5" w:rsidRPr="00185A65" w:rsidRDefault="00E600F5" w:rsidP="0068335C">
            <w:pPr>
              <w:tabs>
                <w:tab w:val="num" w:pos="284"/>
              </w:tabs>
              <w:ind w:left="284" w:hanging="284"/>
              <w:jc w:val="center"/>
              <w:rPr>
                <w:rFonts w:ascii="Calibri" w:hAnsi="Calibri" w:cs="Arial"/>
                <w:b/>
                <w:sz w:val="24"/>
                <w:szCs w:val="24"/>
              </w:rPr>
            </w:pPr>
          </w:p>
        </w:tc>
        <w:tc>
          <w:tcPr>
            <w:tcW w:w="10558" w:type="dxa"/>
            <w:gridSpan w:val="2"/>
            <w:tcBorders>
              <w:bottom w:val="single" w:sz="4" w:space="0" w:color="auto"/>
            </w:tcBorders>
            <w:shd w:val="clear" w:color="auto" w:fill="auto"/>
          </w:tcPr>
          <w:p w:rsidR="00E600F5" w:rsidRPr="00185A65" w:rsidRDefault="00E600F5" w:rsidP="0068335C">
            <w:pPr>
              <w:pStyle w:val="ListParagraph"/>
              <w:numPr>
                <w:ilvl w:val="0"/>
                <w:numId w:val="4"/>
              </w:numPr>
              <w:ind w:left="459" w:hanging="425"/>
              <w:jc w:val="both"/>
              <w:rPr>
                <w:rFonts w:ascii="Calibri,Arial" w:eastAsia="Calibri,Arial" w:hAnsi="Calibri,Arial" w:cs="Calibri,Arial"/>
                <w:sz w:val="24"/>
                <w:szCs w:val="24"/>
              </w:rPr>
            </w:pPr>
            <w:r w:rsidRPr="1DEE497A">
              <w:rPr>
                <w:rFonts w:ascii="Calibri" w:eastAsia="Calibri" w:hAnsi="Calibri" w:cs="Calibri"/>
                <w:sz w:val="24"/>
                <w:szCs w:val="24"/>
              </w:rPr>
              <w:t>All group members to wear appropriate and correctly fitted equipment</w:t>
            </w:r>
          </w:p>
          <w:p w:rsidR="00E600F5" w:rsidRPr="00D2516C" w:rsidRDefault="00E600F5" w:rsidP="0068335C">
            <w:pPr>
              <w:pStyle w:val="ListParagraph"/>
              <w:numPr>
                <w:ilvl w:val="0"/>
                <w:numId w:val="4"/>
              </w:numPr>
              <w:ind w:left="459" w:hanging="425"/>
              <w:jc w:val="both"/>
              <w:rPr>
                <w:rFonts w:ascii="Calibri,Arial" w:eastAsia="Calibri,Arial" w:hAnsi="Calibri,Arial" w:cs="Calibri,Arial"/>
                <w:sz w:val="24"/>
                <w:szCs w:val="24"/>
              </w:rPr>
            </w:pPr>
            <w:r w:rsidRPr="1DEE497A">
              <w:rPr>
                <w:rFonts w:ascii="Calibri" w:eastAsia="Calibri" w:hAnsi="Calibri" w:cs="Calibri"/>
                <w:sz w:val="24"/>
                <w:szCs w:val="24"/>
              </w:rPr>
              <w:t>Stude</w:t>
            </w:r>
            <w:r>
              <w:rPr>
                <w:rFonts w:ascii="Calibri" w:eastAsia="Calibri" w:hAnsi="Calibri" w:cs="Calibri"/>
                <w:sz w:val="24"/>
                <w:szCs w:val="24"/>
              </w:rPr>
              <w:t xml:space="preserve">nts trained in correct use of </w:t>
            </w:r>
            <w:r w:rsidRPr="1DEE497A">
              <w:rPr>
                <w:rFonts w:ascii="Calibri" w:eastAsia="Calibri" w:hAnsi="Calibri" w:cs="Calibri"/>
                <w:sz w:val="24"/>
                <w:szCs w:val="24"/>
              </w:rPr>
              <w:t>equipment and approved systems. Continuous visual inspection of equipment - removing defective items where necessary</w:t>
            </w:r>
          </w:p>
        </w:tc>
      </w:tr>
      <w:tr w:rsidR="00E600F5" w:rsidRPr="00185A65" w:rsidTr="00673F51">
        <w:trPr>
          <w:trHeight w:val="644"/>
        </w:trPr>
        <w:tc>
          <w:tcPr>
            <w:tcW w:w="3616" w:type="dxa"/>
            <w:tcBorders>
              <w:bottom w:val="single" w:sz="4" w:space="0" w:color="auto"/>
            </w:tcBorders>
            <w:shd w:val="clear" w:color="auto" w:fill="auto"/>
          </w:tcPr>
          <w:p w:rsidR="00E600F5" w:rsidRPr="00D2516C" w:rsidRDefault="00E600F5" w:rsidP="0068335C">
            <w:pPr>
              <w:numPr>
                <w:ilvl w:val="0"/>
                <w:numId w:val="2"/>
              </w:numPr>
              <w:tabs>
                <w:tab w:val="num" w:pos="284"/>
              </w:tabs>
              <w:ind w:left="284" w:hanging="284"/>
              <w:rPr>
                <w:rFonts w:ascii="Calibri,Arial" w:eastAsia="Calibri,Arial" w:hAnsi="Calibri,Arial" w:cs="Calibri,Arial"/>
                <w:sz w:val="24"/>
                <w:szCs w:val="24"/>
              </w:rPr>
            </w:pPr>
            <w:r w:rsidRPr="1DEE497A">
              <w:rPr>
                <w:rFonts w:ascii="Calibri" w:eastAsia="Calibri" w:hAnsi="Calibri" w:cs="Calibri"/>
                <w:sz w:val="24"/>
                <w:szCs w:val="24"/>
              </w:rPr>
              <w:t>Inadequate or inappropriate personal clothing</w:t>
            </w:r>
          </w:p>
        </w:tc>
        <w:tc>
          <w:tcPr>
            <w:tcW w:w="10558" w:type="dxa"/>
            <w:gridSpan w:val="2"/>
            <w:tcBorders>
              <w:bottom w:val="single" w:sz="4" w:space="0" w:color="auto"/>
            </w:tcBorders>
            <w:shd w:val="clear" w:color="auto" w:fill="auto"/>
          </w:tcPr>
          <w:p w:rsidR="00E600F5" w:rsidRPr="00185A65" w:rsidRDefault="00E600F5" w:rsidP="0068335C">
            <w:pPr>
              <w:pStyle w:val="ListParagraph"/>
              <w:numPr>
                <w:ilvl w:val="0"/>
                <w:numId w:val="4"/>
              </w:numPr>
              <w:ind w:left="459" w:hanging="425"/>
              <w:jc w:val="both"/>
              <w:rPr>
                <w:rFonts w:ascii="Calibri,Arial" w:eastAsia="Calibri,Arial" w:hAnsi="Calibri,Arial" w:cs="Calibri,Arial"/>
                <w:sz w:val="24"/>
                <w:szCs w:val="24"/>
              </w:rPr>
            </w:pPr>
            <w:r w:rsidRPr="1DEE497A">
              <w:rPr>
                <w:rFonts w:ascii="Calibri" w:eastAsia="Calibri" w:hAnsi="Calibri" w:cs="Calibri"/>
                <w:sz w:val="24"/>
                <w:szCs w:val="24"/>
              </w:rPr>
              <w:t>Appropriate clothing to be worn (according to conditions) and checked for possibility of entanglement</w:t>
            </w:r>
          </w:p>
          <w:p w:rsidR="00E600F5" w:rsidRPr="00185A65" w:rsidRDefault="00E600F5" w:rsidP="0068335C">
            <w:pPr>
              <w:pStyle w:val="ListParagraph"/>
              <w:ind w:left="459" w:hanging="425"/>
              <w:rPr>
                <w:rFonts w:ascii="Calibri" w:eastAsia="Arial" w:hAnsi="Calibri" w:cs="Arial"/>
                <w:b/>
                <w:sz w:val="24"/>
                <w:szCs w:val="24"/>
              </w:rPr>
            </w:pPr>
          </w:p>
        </w:tc>
      </w:tr>
      <w:tr w:rsidR="00E600F5" w:rsidRPr="00185A65" w:rsidTr="00673F51">
        <w:trPr>
          <w:trHeight w:val="696"/>
        </w:trPr>
        <w:tc>
          <w:tcPr>
            <w:tcW w:w="3616" w:type="dxa"/>
            <w:tcBorders>
              <w:bottom w:val="single" w:sz="4" w:space="0" w:color="auto"/>
            </w:tcBorders>
            <w:shd w:val="clear" w:color="auto" w:fill="auto"/>
          </w:tcPr>
          <w:p w:rsidR="00E600F5" w:rsidRPr="00D2516C" w:rsidRDefault="00E600F5" w:rsidP="0068335C">
            <w:pPr>
              <w:numPr>
                <w:ilvl w:val="0"/>
                <w:numId w:val="2"/>
              </w:numPr>
              <w:tabs>
                <w:tab w:val="num" w:pos="284"/>
              </w:tabs>
              <w:ind w:left="284" w:hanging="284"/>
              <w:rPr>
                <w:rFonts w:ascii="Calibri,Arial" w:eastAsia="Calibri,Arial" w:hAnsi="Calibri,Arial" w:cs="Calibri,Arial"/>
                <w:sz w:val="24"/>
                <w:szCs w:val="24"/>
              </w:rPr>
            </w:pPr>
            <w:r w:rsidRPr="1DEE497A">
              <w:rPr>
                <w:rFonts w:ascii="Calibri" w:eastAsia="Calibri" w:hAnsi="Calibri" w:cs="Calibri"/>
                <w:sz w:val="24"/>
                <w:szCs w:val="24"/>
              </w:rPr>
              <w:t xml:space="preserve">Extreme weather conditions - sudden changes </w:t>
            </w:r>
          </w:p>
        </w:tc>
        <w:tc>
          <w:tcPr>
            <w:tcW w:w="10558" w:type="dxa"/>
            <w:gridSpan w:val="2"/>
            <w:tcBorders>
              <w:bottom w:val="single" w:sz="4" w:space="0" w:color="auto"/>
            </w:tcBorders>
            <w:shd w:val="clear" w:color="auto" w:fill="auto"/>
          </w:tcPr>
          <w:p w:rsidR="00E600F5" w:rsidRPr="00185A65" w:rsidRDefault="00E600F5" w:rsidP="0068335C">
            <w:pPr>
              <w:pStyle w:val="ListParagraph"/>
              <w:numPr>
                <w:ilvl w:val="0"/>
                <w:numId w:val="4"/>
              </w:numPr>
              <w:ind w:left="459" w:hanging="425"/>
              <w:jc w:val="both"/>
              <w:rPr>
                <w:rFonts w:ascii="Calibri,Arial" w:eastAsia="Calibri,Arial" w:hAnsi="Calibri,Arial" w:cs="Calibri,Arial"/>
                <w:sz w:val="24"/>
                <w:szCs w:val="24"/>
              </w:rPr>
            </w:pPr>
            <w:r w:rsidRPr="1DEE497A">
              <w:rPr>
                <w:rFonts w:ascii="Calibri" w:eastAsia="Calibri" w:hAnsi="Calibri" w:cs="Calibri"/>
                <w:sz w:val="24"/>
                <w:szCs w:val="24"/>
              </w:rPr>
              <w:t>Staff selection of appropriate routes; knowledge of how to deal with situation</w:t>
            </w:r>
          </w:p>
          <w:p w:rsidR="00E600F5" w:rsidRPr="00D2516C" w:rsidRDefault="00E600F5" w:rsidP="0068335C">
            <w:pPr>
              <w:pStyle w:val="ListParagraph"/>
              <w:numPr>
                <w:ilvl w:val="0"/>
                <w:numId w:val="4"/>
              </w:numPr>
              <w:ind w:left="459" w:hanging="425"/>
              <w:jc w:val="both"/>
              <w:rPr>
                <w:rFonts w:ascii="Calibri,Arial" w:eastAsia="Calibri,Arial" w:hAnsi="Calibri,Arial" w:cs="Calibri,Arial"/>
                <w:sz w:val="24"/>
                <w:szCs w:val="24"/>
              </w:rPr>
            </w:pPr>
            <w:r w:rsidRPr="1DEE497A">
              <w:rPr>
                <w:rFonts w:ascii="Calibri" w:eastAsia="Calibri" w:hAnsi="Calibri" w:cs="Calibri"/>
                <w:sz w:val="24"/>
                <w:szCs w:val="24"/>
              </w:rPr>
              <w:t>Appropriate measures relating to change</w:t>
            </w:r>
          </w:p>
        </w:tc>
      </w:tr>
      <w:tr w:rsidR="00E600F5" w:rsidRPr="00185A65" w:rsidTr="00673F51">
        <w:tc>
          <w:tcPr>
            <w:tcW w:w="3616" w:type="dxa"/>
            <w:tcBorders>
              <w:bottom w:val="single" w:sz="4" w:space="0" w:color="auto"/>
            </w:tcBorders>
            <w:shd w:val="clear" w:color="auto" w:fill="auto"/>
          </w:tcPr>
          <w:p w:rsidR="00E600F5" w:rsidRPr="00185A65" w:rsidRDefault="00E600F5" w:rsidP="0068335C">
            <w:pPr>
              <w:pStyle w:val="ListParagraph"/>
              <w:numPr>
                <w:ilvl w:val="0"/>
                <w:numId w:val="3"/>
              </w:numPr>
              <w:tabs>
                <w:tab w:val="num" w:pos="284"/>
              </w:tabs>
              <w:ind w:left="284" w:hanging="284"/>
              <w:rPr>
                <w:rFonts w:ascii="Calibri,Arial" w:eastAsia="Calibri,Arial" w:hAnsi="Calibri,Arial" w:cs="Calibri,Arial"/>
                <w:b/>
                <w:bCs/>
                <w:sz w:val="24"/>
                <w:szCs w:val="24"/>
              </w:rPr>
            </w:pPr>
            <w:r w:rsidRPr="1DEE497A">
              <w:rPr>
                <w:rFonts w:ascii="Calibri" w:eastAsia="Calibri" w:hAnsi="Calibri" w:cs="Calibri"/>
                <w:sz w:val="24"/>
                <w:szCs w:val="24"/>
              </w:rPr>
              <w:t>Group inability to respond to an emergency</w:t>
            </w:r>
          </w:p>
        </w:tc>
        <w:tc>
          <w:tcPr>
            <w:tcW w:w="10558" w:type="dxa"/>
            <w:gridSpan w:val="2"/>
            <w:tcBorders>
              <w:bottom w:val="single" w:sz="4" w:space="0" w:color="auto"/>
            </w:tcBorders>
            <w:shd w:val="clear" w:color="auto" w:fill="auto"/>
          </w:tcPr>
          <w:p w:rsidR="00E600F5" w:rsidRPr="00185A65" w:rsidRDefault="00E600F5" w:rsidP="0068335C">
            <w:pPr>
              <w:numPr>
                <w:ilvl w:val="0"/>
                <w:numId w:val="1"/>
              </w:numPr>
              <w:ind w:left="459" w:hanging="425"/>
              <w:jc w:val="both"/>
              <w:rPr>
                <w:rFonts w:ascii="Calibri,Arial" w:eastAsia="Calibri,Arial" w:hAnsi="Calibri,Arial" w:cs="Calibri,Arial"/>
                <w:sz w:val="24"/>
                <w:szCs w:val="24"/>
              </w:rPr>
            </w:pPr>
            <w:r w:rsidRPr="1DEE497A">
              <w:rPr>
                <w:rFonts w:ascii="Calibri" w:eastAsia="Calibri" w:hAnsi="Calibri" w:cs="Calibri"/>
                <w:sz w:val="24"/>
                <w:szCs w:val="24"/>
              </w:rPr>
              <w:t xml:space="preserve">Group briefed on any additional procedures </w:t>
            </w:r>
          </w:p>
          <w:p w:rsidR="00E600F5" w:rsidRPr="00185A65" w:rsidRDefault="00E600F5" w:rsidP="0068335C">
            <w:pPr>
              <w:pStyle w:val="ListParagraph"/>
              <w:ind w:left="459" w:hanging="425"/>
              <w:jc w:val="center"/>
              <w:rPr>
                <w:rFonts w:ascii="Calibri" w:eastAsia="Arial" w:hAnsi="Calibri" w:cs="Arial"/>
                <w:b/>
                <w:sz w:val="24"/>
                <w:szCs w:val="24"/>
              </w:rPr>
            </w:pPr>
          </w:p>
        </w:tc>
      </w:tr>
      <w:tr w:rsidR="00E600F5" w:rsidRPr="00185A65" w:rsidTr="00673F51">
        <w:tc>
          <w:tcPr>
            <w:tcW w:w="3616" w:type="dxa"/>
            <w:tcBorders>
              <w:bottom w:val="single" w:sz="4" w:space="0" w:color="auto"/>
            </w:tcBorders>
            <w:shd w:val="clear" w:color="auto" w:fill="auto"/>
          </w:tcPr>
          <w:p w:rsidR="00E600F5" w:rsidRPr="00185A65" w:rsidRDefault="00E600F5" w:rsidP="0068335C">
            <w:pPr>
              <w:pStyle w:val="ListParagraph"/>
              <w:numPr>
                <w:ilvl w:val="0"/>
                <w:numId w:val="3"/>
              </w:numPr>
              <w:tabs>
                <w:tab w:val="num" w:pos="284"/>
              </w:tabs>
              <w:ind w:left="284" w:hanging="284"/>
              <w:rPr>
                <w:rFonts w:ascii="Calibri,Arial" w:eastAsia="Calibri,Arial" w:hAnsi="Calibri,Arial" w:cs="Calibri,Arial"/>
                <w:b/>
                <w:bCs/>
                <w:sz w:val="24"/>
                <w:szCs w:val="24"/>
              </w:rPr>
            </w:pPr>
            <w:r w:rsidRPr="1DEE497A">
              <w:rPr>
                <w:rFonts w:ascii="Calibri" w:eastAsia="Calibri" w:hAnsi="Calibri" w:cs="Calibri"/>
                <w:sz w:val="24"/>
                <w:szCs w:val="24"/>
              </w:rPr>
              <w:t>Loss of communication or effective supervision</w:t>
            </w:r>
          </w:p>
        </w:tc>
        <w:tc>
          <w:tcPr>
            <w:tcW w:w="10558" w:type="dxa"/>
            <w:gridSpan w:val="2"/>
            <w:tcBorders>
              <w:bottom w:val="single" w:sz="4" w:space="0" w:color="auto"/>
            </w:tcBorders>
            <w:shd w:val="clear" w:color="auto" w:fill="auto"/>
          </w:tcPr>
          <w:p w:rsidR="00E600F5" w:rsidRPr="00185A65" w:rsidRDefault="00E600F5" w:rsidP="0068335C">
            <w:pPr>
              <w:pStyle w:val="ListParagraph"/>
              <w:numPr>
                <w:ilvl w:val="0"/>
                <w:numId w:val="5"/>
              </w:numPr>
              <w:ind w:left="459" w:hanging="425"/>
              <w:rPr>
                <w:rFonts w:ascii="Calibri,Arial" w:eastAsia="Calibri,Arial" w:hAnsi="Calibri,Arial" w:cs="Calibri,Arial"/>
                <w:b/>
                <w:bCs/>
                <w:sz w:val="24"/>
                <w:szCs w:val="24"/>
              </w:rPr>
            </w:pPr>
            <w:r w:rsidRPr="1DEE497A">
              <w:rPr>
                <w:rFonts w:ascii="Calibri" w:eastAsia="Calibri" w:hAnsi="Calibri" w:cs="Calibri"/>
                <w:sz w:val="24"/>
                <w:szCs w:val="24"/>
              </w:rPr>
              <w:t>Tutor must have a method of effective communication for all participants</w:t>
            </w:r>
          </w:p>
        </w:tc>
      </w:tr>
      <w:tr w:rsidR="00E600F5" w:rsidRPr="00185A65" w:rsidTr="00673F51">
        <w:tc>
          <w:tcPr>
            <w:tcW w:w="3616" w:type="dxa"/>
            <w:tcBorders>
              <w:bottom w:val="single" w:sz="4" w:space="0" w:color="auto"/>
            </w:tcBorders>
            <w:shd w:val="clear" w:color="auto" w:fill="auto"/>
          </w:tcPr>
          <w:p w:rsidR="00E600F5" w:rsidRPr="00185A65" w:rsidRDefault="00E600F5" w:rsidP="0068335C">
            <w:pPr>
              <w:pStyle w:val="ListParagraph"/>
              <w:numPr>
                <w:ilvl w:val="0"/>
                <w:numId w:val="3"/>
              </w:numPr>
              <w:tabs>
                <w:tab w:val="num" w:pos="284"/>
              </w:tabs>
              <w:ind w:left="284" w:hanging="284"/>
              <w:rPr>
                <w:rFonts w:ascii="Calibri,Arial" w:eastAsia="Calibri,Arial" w:hAnsi="Calibri,Arial" w:cs="Calibri,Arial"/>
                <w:sz w:val="24"/>
                <w:szCs w:val="24"/>
              </w:rPr>
            </w:pPr>
            <w:r w:rsidRPr="1DEE497A">
              <w:rPr>
                <w:rFonts w:ascii="Calibri" w:eastAsia="Calibri" w:hAnsi="Calibri" w:cs="Calibri"/>
                <w:sz w:val="24"/>
                <w:szCs w:val="24"/>
              </w:rPr>
              <w:t xml:space="preserve">Tutor incapacitation </w:t>
            </w:r>
          </w:p>
        </w:tc>
        <w:tc>
          <w:tcPr>
            <w:tcW w:w="10558" w:type="dxa"/>
            <w:gridSpan w:val="2"/>
            <w:tcBorders>
              <w:bottom w:val="single" w:sz="4" w:space="0" w:color="auto"/>
            </w:tcBorders>
            <w:shd w:val="clear" w:color="auto" w:fill="auto"/>
          </w:tcPr>
          <w:p w:rsidR="00E600F5" w:rsidRPr="001E2645" w:rsidRDefault="00E600F5" w:rsidP="0068335C">
            <w:pPr>
              <w:pStyle w:val="ListParagraph"/>
              <w:numPr>
                <w:ilvl w:val="0"/>
                <w:numId w:val="5"/>
              </w:numPr>
              <w:ind w:left="459" w:hanging="425"/>
              <w:rPr>
                <w:rFonts w:ascii="Calibri,Arial" w:eastAsia="Calibri,Arial" w:hAnsi="Calibri,Arial" w:cs="Calibri,Arial"/>
                <w:sz w:val="24"/>
                <w:szCs w:val="24"/>
              </w:rPr>
            </w:pPr>
            <w:r w:rsidRPr="776F7461">
              <w:rPr>
                <w:rFonts w:ascii="Calibri" w:eastAsia="Calibri" w:hAnsi="Calibri" w:cs="Calibri"/>
                <w:sz w:val="24"/>
                <w:szCs w:val="24"/>
              </w:rPr>
              <w:t>Group briefed on emergency procedure; location of means of raising communication; e.g. minibus keys; safe escape route, mobile phone.</w:t>
            </w:r>
          </w:p>
          <w:p w:rsidR="001E2645" w:rsidRDefault="001E2645" w:rsidP="0047679C">
            <w:pPr>
              <w:pStyle w:val="ListParagraph"/>
              <w:ind w:left="459"/>
              <w:rPr>
                <w:rFonts w:ascii="Calibri,Arial" w:eastAsia="Calibri,Arial" w:hAnsi="Calibri,Arial" w:cs="Calibri,Arial"/>
                <w:sz w:val="24"/>
                <w:szCs w:val="24"/>
              </w:rPr>
            </w:pPr>
          </w:p>
          <w:p w:rsidR="0047679C" w:rsidRPr="00185A65" w:rsidRDefault="0047679C" w:rsidP="0047679C">
            <w:pPr>
              <w:pStyle w:val="ListParagraph"/>
              <w:ind w:left="459"/>
              <w:rPr>
                <w:rFonts w:ascii="Calibri,Arial" w:eastAsia="Calibri,Arial" w:hAnsi="Calibri,Arial" w:cs="Calibri,Arial"/>
                <w:sz w:val="24"/>
                <w:szCs w:val="24"/>
              </w:rPr>
            </w:pPr>
          </w:p>
        </w:tc>
      </w:tr>
      <w:tr w:rsidR="00E600F5" w:rsidRPr="00185A65" w:rsidTr="00673F51">
        <w:tc>
          <w:tcPr>
            <w:tcW w:w="3616" w:type="dxa"/>
            <w:tcBorders>
              <w:bottom w:val="single" w:sz="4" w:space="0" w:color="auto"/>
            </w:tcBorders>
            <w:shd w:val="clear" w:color="auto" w:fill="F2DBDB" w:themeFill="accent2" w:themeFillTint="33"/>
            <w:vAlign w:val="center"/>
          </w:tcPr>
          <w:p w:rsidR="00E600F5" w:rsidRPr="001E2645" w:rsidRDefault="00E600F5" w:rsidP="001E2645">
            <w:pPr>
              <w:ind w:left="240"/>
              <w:jc w:val="center"/>
              <w:rPr>
                <w:rFonts w:ascii="Calibri" w:eastAsia="Calibri" w:hAnsi="Calibri" w:cs="Calibri"/>
                <w:b/>
                <w:bCs/>
                <w:sz w:val="24"/>
                <w:szCs w:val="24"/>
              </w:rPr>
            </w:pPr>
            <w:r>
              <w:rPr>
                <w:rFonts w:ascii="Calibri" w:eastAsia="Calibri" w:hAnsi="Calibri" w:cs="Calibri"/>
                <w:b/>
                <w:bCs/>
                <w:sz w:val="24"/>
                <w:szCs w:val="24"/>
              </w:rPr>
              <w:lastRenderedPageBreak/>
              <w:t>Covid-19 issues</w:t>
            </w:r>
          </w:p>
        </w:tc>
        <w:tc>
          <w:tcPr>
            <w:tcW w:w="10558" w:type="dxa"/>
            <w:gridSpan w:val="2"/>
            <w:tcBorders>
              <w:bottom w:val="single" w:sz="4" w:space="0" w:color="auto"/>
            </w:tcBorders>
            <w:shd w:val="clear" w:color="auto" w:fill="F2DBDB" w:themeFill="accent2" w:themeFillTint="33"/>
          </w:tcPr>
          <w:p w:rsidR="00E600F5" w:rsidRPr="00185A65" w:rsidRDefault="00E600F5" w:rsidP="0068335C">
            <w:pPr>
              <w:pStyle w:val="ListParagraph"/>
              <w:ind w:left="459"/>
              <w:jc w:val="center"/>
              <w:rPr>
                <w:rFonts w:ascii="Calibri,Arial" w:eastAsia="Calibri,Arial" w:hAnsi="Calibri,Arial" w:cs="Calibri,Arial"/>
                <w:b/>
                <w:bCs/>
                <w:sz w:val="24"/>
                <w:szCs w:val="24"/>
              </w:rPr>
            </w:pPr>
            <w:r w:rsidRPr="1DEE497A">
              <w:rPr>
                <w:rFonts w:ascii="Calibri" w:eastAsia="Calibri" w:hAnsi="Calibri" w:cs="Calibri"/>
                <w:b/>
                <w:bCs/>
                <w:sz w:val="24"/>
                <w:szCs w:val="24"/>
              </w:rPr>
              <w:t>Arrangements</w:t>
            </w:r>
          </w:p>
        </w:tc>
      </w:tr>
      <w:tr w:rsidR="00E600F5" w:rsidRPr="00185A65" w:rsidTr="00673F51">
        <w:tc>
          <w:tcPr>
            <w:tcW w:w="3616" w:type="dxa"/>
            <w:tcBorders>
              <w:bottom w:val="single" w:sz="4" w:space="0" w:color="auto"/>
            </w:tcBorders>
            <w:shd w:val="clear" w:color="auto" w:fill="FFFFFF" w:themeFill="background1"/>
          </w:tcPr>
          <w:p w:rsidR="00E600F5" w:rsidRPr="003B2309" w:rsidRDefault="000C12AB" w:rsidP="0068335C">
            <w:pPr>
              <w:pStyle w:val="ListParagraph"/>
              <w:numPr>
                <w:ilvl w:val="0"/>
                <w:numId w:val="5"/>
              </w:numPr>
              <w:ind w:left="284" w:hanging="284"/>
              <w:rPr>
                <w:rFonts w:ascii="Calibri" w:hAnsi="Calibri" w:cs="Arial"/>
                <w:sz w:val="24"/>
                <w:szCs w:val="24"/>
              </w:rPr>
            </w:pPr>
            <w:r>
              <w:rPr>
                <w:rFonts w:ascii="Calibri" w:hAnsi="Calibri" w:cs="Arial"/>
                <w:sz w:val="24"/>
                <w:szCs w:val="24"/>
              </w:rPr>
              <w:t>Implementation</w:t>
            </w:r>
            <w:r w:rsidR="00A02424">
              <w:rPr>
                <w:rFonts w:ascii="Calibri" w:hAnsi="Calibri" w:cs="Arial"/>
                <w:sz w:val="24"/>
                <w:szCs w:val="24"/>
              </w:rPr>
              <w:t xml:space="preserve"> of </w:t>
            </w:r>
            <w:proofErr w:type="spellStart"/>
            <w:r w:rsidR="00A02424">
              <w:rPr>
                <w:rFonts w:ascii="Calibri" w:hAnsi="Calibri" w:cs="Arial"/>
                <w:sz w:val="24"/>
                <w:szCs w:val="24"/>
              </w:rPr>
              <w:t>C</w:t>
            </w:r>
            <w:r w:rsidR="00C75A89">
              <w:rPr>
                <w:rFonts w:ascii="Calibri" w:hAnsi="Calibri" w:cs="Arial"/>
                <w:sz w:val="24"/>
                <w:szCs w:val="24"/>
              </w:rPr>
              <w:t>ovid</w:t>
            </w:r>
            <w:proofErr w:type="spellEnd"/>
            <w:r w:rsidR="00C75A89">
              <w:rPr>
                <w:rFonts w:ascii="Calibri" w:hAnsi="Calibri" w:cs="Arial"/>
                <w:sz w:val="24"/>
                <w:szCs w:val="24"/>
              </w:rPr>
              <w:t xml:space="preserve"> secure working practices</w:t>
            </w:r>
          </w:p>
        </w:tc>
        <w:tc>
          <w:tcPr>
            <w:tcW w:w="10558" w:type="dxa"/>
            <w:gridSpan w:val="2"/>
            <w:tcBorders>
              <w:bottom w:val="single" w:sz="4" w:space="0" w:color="auto"/>
            </w:tcBorders>
            <w:shd w:val="clear" w:color="auto" w:fill="FFFFFF" w:themeFill="background1"/>
          </w:tcPr>
          <w:p w:rsidR="00E600F5" w:rsidRDefault="00A02424" w:rsidP="0068335C">
            <w:pPr>
              <w:pStyle w:val="ListParagraph"/>
              <w:numPr>
                <w:ilvl w:val="0"/>
                <w:numId w:val="5"/>
              </w:numPr>
              <w:ind w:left="459" w:hanging="425"/>
              <w:rPr>
                <w:rFonts w:ascii="Calibri" w:eastAsia="Arial" w:hAnsi="Calibri" w:cs="Arial"/>
                <w:sz w:val="24"/>
                <w:szCs w:val="24"/>
              </w:rPr>
            </w:pPr>
            <w:r>
              <w:rPr>
                <w:rFonts w:ascii="Calibri" w:eastAsia="Arial" w:hAnsi="Calibri" w:cs="Arial"/>
                <w:sz w:val="24"/>
                <w:szCs w:val="24"/>
              </w:rPr>
              <w:t xml:space="preserve">Staff aware of </w:t>
            </w:r>
            <w:proofErr w:type="spellStart"/>
            <w:r>
              <w:rPr>
                <w:rFonts w:ascii="Calibri" w:eastAsia="Arial" w:hAnsi="Calibri" w:cs="Arial"/>
                <w:sz w:val="24"/>
                <w:szCs w:val="24"/>
              </w:rPr>
              <w:t>Covid</w:t>
            </w:r>
            <w:proofErr w:type="spellEnd"/>
            <w:r>
              <w:rPr>
                <w:rFonts w:ascii="Calibri" w:eastAsia="Arial" w:hAnsi="Calibri" w:cs="Arial"/>
                <w:sz w:val="24"/>
                <w:szCs w:val="24"/>
              </w:rPr>
              <w:t xml:space="preserve"> secure operating measures and this is also shared with visiting courses</w:t>
            </w:r>
          </w:p>
          <w:p w:rsidR="00E600F5" w:rsidRDefault="00E600F5" w:rsidP="0068335C">
            <w:pPr>
              <w:pStyle w:val="ListParagraph"/>
              <w:numPr>
                <w:ilvl w:val="0"/>
                <w:numId w:val="5"/>
              </w:numPr>
              <w:ind w:left="459" w:hanging="425"/>
              <w:rPr>
                <w:rFonts w:ascii="Calibri" w:eastAsia="Arial" w:hAnsi="Calibri" w:cs="Arial"/>
                <w:sz w:val="24"/>
                <w:szCs w:val="24"/>
              </w:rPr>
            </w:pPr>
            <w:r>
              <w:rPr>
                <w:rFonts w:ascii="Calibri" w:eastAsia="Arial" w:hAnsi="Calibri" w:cs="Arial"/>
                <w:sz w:val="24"/>
                <w:szCs w:val="24"/>
              </w:rPr>
              <w:t>All</w:t>
            </w:r>
            <w:r w:rsidR="00C75A89">
              <w:rPr>
                <w:rFonts w:ascii="Calibri" w:eastAsia="Arial" w:hAnsi="Calibri" w:cs="Arial"/>
                <w:sz w:val="24"/>
                <w:szCs w:val="24"/>
              </w:rPr>
              <w:t xml:space="preserve"> part</w:t>
            </w:r>
            <w:r w:rsidR="000C12AB">
              <w:rPr>
                <w:rFonts w:ascii="Calibri" w:eastAsia="Arial" w:hAnsi="Calibri" w:cs="Arial"/>
                <w:sz w:val="24"/>
                <w:szCs w:val="24"/>
              </w:rPr>
              <w:t>icipants will</w:t>
            </w:r>
            <w:r w:rsidR="00A02424">
              <w:rPr>
                <w:rFonts w:ascii="Calibri" w:eastAsia="Arial" w:hAnsi="Calibri" w:cs="Arial"/>
                <w:sz w:val="24"/>
                <w:szCs w:val="24"/>
              </w:rPr>
              <w:t xml:space="preserve"> receive guidance on </w:t>
            </w:r>
            <w:proofErr w:type="spellStart"/>
            <w:r w:rsidR="00A02424">
              <w:rPr>
                <w:rFonts w:ascii="Calibri" w:eastAsia="Arial" w:hAnsi="Calibri" w:cs="Arial"/>
                <w:sz w:val="24"/>
                <w:szCs w:val="24"/>
              </w:rPr>
              <w:t>C</w:t>
            </w:r>
            <w:r w:rsidR="00C75A89">
              <w:rPr>
                <w:rFonts w:ascii="Calibri" w:eastAsia="Arial" w:hAnsi="Calibri" w:cs="Arial"/>
                <w:sz w:val="24"/>
                <w:szCs w:val="24"/>
              </w:rPr>
              <w:t>ovid</w:t>
            </w:r>
            <w:proofErr w:type="spellEnd"/>
            <w:r w:rsidR="00C75A89">
              <w:rPr>
                <w:rFonts w:ascii="Calibri" w:eastAsia="Arial" w:hAnsi="Calibri" w:cs="Arial"/>
                <w:sz w:val="24"/>
                <w:szCs w:val="24"/>
              </w:rPr>
              <w:t xml:space="preserve"> safety measures</w:t>
            </w:r>
            <w:r>
              <w:rPr>
                <w:rFonts w:ascii="Calibri" w:eastAsia="Arial" w:hAnsi="Calibri" w:cs="Arial"/>
                <w:sz w:val="24"/>
                <w:szCs w:val="24"/>
              </w:rPr>
              <w:t xml:space="preserve">. </w:t>
            </w:r>
          </w:p>
          <w:p w:rsidR="00E600F5" w:rsidRDefault="00A02424" w:rsidP="0068335C">
            <w:pPr>
              <w:pStyle w:val="ListParagraph"/>
              <w:numPr>
                <w:ilvl w:val="0"/>
                <w:numId w:val="5"/>
              </w:numPr>
              <w:ind w:left="459" w:hanging="425"/>
              <w:rPr>
                <w:rFonts w:ascii="Calibri" w:eastAsia="Arial" w:hAnsi="Calibri" w:cs="Arial"/>
                <w:sz w:val="24"/>
                <w:szCs w:val="24"/>
              </w:rPr>
            </w:pPr>
            <w:r>
              <w:rPr>
                <w:rFonts w:ascii="Calibri" w:eastAsia="Arial" w:hAnsi="Calibri" w:cs="Arial"/>
                <w:sz w:val="24"/>
                <w:szCs w:val="24"/>
              </w:rPr>
              <w:t xml:space="preserve">Course inductions will include what </w:t>
            </w:r>
            <w:proofErr w:type="spellStart"/>
            <w:r>
              <w:rPr>
                <w:rFonts w:ascii="Calibri" w:eastAsia="Arial" w:hAnsi="Calibri" w:cs="Arial"/>
                <w:sz w:val="24"/>
                <w:szCs w:val="24"/>
              </w:rPr>
              <w:t>Covid</w:t>
            </w:r>
            <w:proofErr w:type="spellEnd"/>
            <w:r>
              <w:rPr>
                <w:rFonts w:ascii="Calibri" w:eastAsia="Arial" w:hAnsi="Calibri" w:cs="Arial"/>
                <w:sz w:val="24"/>
                <w:szCs w:val="24"/>
              </w:rPr>
              <w:t xml:space="preserve"> secure measures are in place and incorporate the needs and </w:t>
            </w:r>
            <w:proofErr w:type="spellStart"/>
            <w:r>
              <w:rPr>
                <w:rFonts w:ascii="Calibri" w:eastAsia="Arial" w:hAnsi="Calibri" w:cs="Arial"/>
                <w:sz w:val="24"/>
                <w:szCs w:val="24"/>
              </w:rPr>
              <w:t>Covid</w:t>
            </w:r>
            <w:proofErr w:type="spellEnd"/>
            <w:r>
              <w:rPr>
                <w:rFonts w:ascii="Calibri" w:eastAsia="Arial" w:hAnsi="Calibri" w:cs="Arial"/>
                <w:sz w:val="24"/>
                <w:szCs w:val="24"/>
              </w:rPr>
              <w:t xml:space="preserve"> safe measures that are in place in school</w:t>
            </w:r>
          </w:p>
          <w:p w:rsidR="00E600F5" w:rsidRDefault="00E600F5" w:rsidP="0068335C">
            <w:pPr>
              <w:pStyle w:val="ListParagraph"/>
              <w:numPr>
                <w:ilvl w:val="0"/>
                <w:numId w:val="5"/>
              </w:numPr>
              <w:ind w:left="459" w:hanging="425"/>
              <w:rPr>
                <w:rFonts w:ascii="Calibri" w:eastAsia="Arial" w:hAnsi="Calibri" w:cs="Arial"/>
                <w:sz w:val="24"/>
                <w:szCs w:val="24"/>
              </w:rPr>
            </w:pPr>
            <w:r>
              <w:rPr>
                <w:rFonts w:ascii="Calibri" w:eastAsia="Arial" w:hAnsi="Calibri" w:cs="Arial"/>
                <w:sz w:val="24"/>
                <w:szCs w:val="24"/>
              </w:rPr>
              <w:t>Thorough briefings will be given to all participants upon arrival to the Centre or other venue as part of the induction and introduction</w:t>
            </w:r>
          </w:p>
        </w:tc>
      </w:tr>
      <w:tr w:rsidR="00E600F5" w:rsidRPr="00185A65" w:rsidTr="00673F51">
        <w:tc>
          <w:tcPr>
            <w:tcW w:w="3616" w:type="dxa"/>
            <w:tcBorders>
              <w:bottom w:val="single" w:sz="4" w:space="0" w:color="auto"/>
            </w:tcBorders>
            <w:shd w:val="clear" w:color="auto" w:fill="FFFFFF" w:themeFill="background1"/>
          </w:tcPr>
          <w:p w:rsidR="00E600F5" w:rsidRPr="003B2309" w:rsidRDefault="00E600F5" w:rsidP="0068335C">
            <w:pPr>
              <w:pStyle w:val="ListParagraph"/>
              <w:numPr>
                <w:ilvl w:val="0"/>
                <w:numId w:val="5"/>
              </w:numPr>
              <w:ind w:left="284" w:hanging="284"/>
              <w:rPr>
                <w:rFonts w:ascii="Calibri" w:hAnsi="Calibri" w:cs="Arial"/>
                <w:sz w:val="24"/>
                <w:szCs w:val="24"/>
              </w:rPr>
            </w:pPr>
            <w:r w:rsidRPr="003B2309">
              <w:rPr>
                <w:rFonts w:ascii="Calibri" w:hAnsi="Calibri" w:cs="Arial"/>
                <w:sz w:val="24"/>
                <w:szCs w:val="24"/>
              </w:rPr>
              <w:t>Social Distancing</w:t>
            </w:r>
          </w:p>
        </w:tc>
        <w:tc>
          <w:tcPr>
            <w:tcW w:w="10558" w:type="dxa"/>
            <w:gridSpan w:val="2"/>
            <w:tcBorders>
              <w:bottom w:val="single" w:sz="4" w:space="0" w:color="auto"/>
            </w:tcBorders>
            <w:shd w:val="clear" w:color="auto" w:fill="FFFFFF" w:themeFill="background1"/>
          </w:tcPr>
          <w:p w:rsidR="00E600F5" w:rsidRDefault="00E600F5"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Adh</w:t>
            </w:r>
            <w:r w:rsidR="00A02424">
              <w:rPr>
                <w:rFonts w:ascii="Calibri" w:eastAsia="Arial" w:hAnsi="Calibri" w:cs="Arial"/>
                <w:sz w:val="24"/>
                <w:szCs w:val="24"/>
              </w:rPr>
              <w:t>ere to government guidance maintain distance indoors and ventilated</w:t>
            </w:r>
          </w:p>
          <w:p w:rsidR="00E600F5" w:rsidRDefault="00A02424"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Most group briefings will take place outside or in well ventilated/spaced areas</w:t>
            </w:r>
          </w:p>
          <w:p w:rsidR="00E600F5" w:rsidRDefault="00E600F5"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Only the Tutor</w:t>
            </w:r>
            <w:r w:rsidR="00A02424">
              <w:rPr>
                <w:rFonts w:ascii="Calibri" w:eastAsia="Arial" w:hAnsi="Calibri" w:cs="Arial"/>
                <w:sz w:val="24"/>
                <w:szCs w:val="24"/>
              </w:rPr>
              <w:t>/(s)</w:t>
            </w:r>
            <w:r>
              <w:rPr>
                <w:rFonts w:ascii="Calibri" w:eastAsia="Arial" w:hAnsi="Calibri" w:cs="Arial"/>
                <w:sz w:val="24"/>
                <w:szCs w:val="24"/>
              </w:rPr>
              <w:t xml:space="preserve"> responsible for the group will interact with that group</w:t>
            </w:r>
            <w:r w:rsidR="004F20E8">
              <w:rPr>
                <w:rFonts w:ascii="Calibri" w:eastAsia="Arial" w:hAnsi="Calibri" w:cs="Arial"/>
                <w:sz w:val="24"/>
                <w:szCs w:val="24"/>
              </w:rPr>
              <w:t xml:space="preserve"> during the activity</w:t>
            </w:r>
          </w:p>
          <w:p w:rsidR="00E600F5" w:rsidRDefault="00E600F5"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Participants will be appropriately distanced whilst undertaking activity</w:t>
            </w:r>
          </w:p>
          <w:p w:rsidR="00E600F5" w:rsidRPr="00D2516C" w:rsidRDefault="00E600F5"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Participants will be shown how to conduct elements of activity with correct distancing</w:t>
            </w:r>
            <w:r w:rsidR="00A02424">
              <w:rPr>
                <w:rFonts w:ascii="Calibri" w:eastAsia="Arial" w:hAnsi="Calibri" w:cs="Arial"/>
                <w:sz w:val="24"/>
                <w:szCs w:val="24"/>
              </w:rPr>
              <w:t xml:space="preserve"> </w:t>
            </w:r>
            <w:r w:rsidR="001B3A76">
              <w:rPr>
                <w:rFonts w:ascii="Calibri" w:eastAsia="Arial" w:hAnsi="Calibri" w:cs="Arial"/>
                <w:sz w:val="24"/>
                <w:szCs w:val="24"/>
              </w:rPr>
              <w:t>when possible and as and when</w:t>
            </w:r>
            <w:r w:rsidR="00A02424">
              <w:rPr>
                <w:rFonts w:ascii="Calibri" w:eastAsia="Arial" w:hAnsi="Calibri" w:cs="Arial"/>
                <w:sz w:val="24"/>
                <w:szCs w:val="24"/>
              </w:rPr>
              <w:t xml:space="preserve"> required</w:t>
            </w:r>
          </w:p>
        </w:tc>
      </w:tr>
      <w:tr w:rsidR="00673F51" w:rsidRPr="00A04314" w:rsidTr="00180584">
        <w:tc>
          <w:tcPr>
            <w:tcW w:w="3616" w:type="dxa"/>
            <w:tcBorders>
              <w:bottom w:val="single" w:sz="4" w:space="0" w:color="auto"/>
            </w:tcBorders>
            <w:shd w:val="clear" w:color="auto" w:fill="auto"/>
          </w:tcPr>
          <w:p w:rsidR="00673F51" w:rsidRPr="00A04314" w:rsidRDefault="00673F51" w:rsidP="00673F51">
            <w:pPr>
              <w:numPr>
                <w:ilvl w:val="0"/>
                <w:numId w:val="2"/>
              </w:numPr>
              <w:tabs>
                <w:tab w:val="num" w:pos="284"/>
              </w:tabs>
              <w:ind w:left="284" w:hanging="284"/>
              <w:rPr>
                <w:rFonts w:ascii="Calibri,Arial" w:eastAsia="Calibri,Arial" w:hAnsi="Calibri,Arial" w:cs="Calibri,Arial"/>
                <w:sz w:val="24"/>
                <w:szCs w:val="24"/>
              </w:rPr>
            </w:pPr>
            <w:r>
              <w:rPr>
                <w:rFonts w:ascii="Calibri" w:eastAsia="Calibri" w:hAnsi="Calibri" w:cs="Calibri"/>
                <w:sz w:val="24"/>
                <w:szCs w:val="24"/>
              </w:rPr>
              <w:t>Transmission between pupils</w:t>
            </w:r>
          </w:p>
          <w:p w:rsidR="00673F51" w:rsidRPr="00A04314" w:rsidRDefault="00673F51" w:rsidP="0068335C">
            <w:pPr>
              <w:tabs>
                <w:tab w:val="num" w:pos="284"/>
              </w:tabs>
              <w:ind w:left="284" w:hanging="284"/>
              <w:jc w:val="center"/>
              <w:rPr>
                <w:rFonts w:ascii="Calibri" w:hAnsi="Calibri" w:cs="Arial"/>
                <w:b/>
                <w:sz w:val="24"/>
                <w:szCs w:val="24"/>
              </w:rPr>
            </w:pPr>
          </w:p>
        </w:tc>
        <w:tc>
          <w:tcPr>
            <w:tcW w:w="10558" w:type="dxa"/>
            <w:gridSpan w:val="2"/>
            <w:tcBorders>
              <w:bottom w:val="single" w:sz="4" w:space="0" w:color="auto"/>
            </w:tcBorders>
            <w:shd w:val="clear" w:color="auto" w:fill="auto"/>
          </w:tcPr>
          <w:p w:rsidR="00673F51" w:rsidRDefault="00673F51" w:rsidP="00673F51">
            <w:pPr>
              <w:numPr>
                <w:ilvl w:val="0"/>
                <w:numId w:val="4"/>
              </w:numPr>
              <w:ind w:left="459" w:hanging="425"/>
              <w:contextualSpacing/>
              <w:jc w:val="both"/>
              <w:rPr>
                <w:rFonts w:ascii="Calibri" w:eastAsia="Calibri" w:hAnsi="Calibri" w:cs="Calibri"/>
                <w:sz w:val="24"/>
                <w:szCs w:val="24"/>
              </w:rPr>
            </w:pPr>
            <w:r>
              <w:rPr>
                <w:rFonts w:ascii="Calibri" w:eastAsia="Calibri" w:hAnsi="Calibri" w:cs="Calibri"/>
                <w:sz w:val="24"/>
                <w:szCs w:val="24"/>
              </w:rPr>
              <w:t>Pupils can be spaced apart for activity in line with current guidance</w:t>
            </w:r>
            <w:r w:rsidR="00A02424">
              <w:rPr>
                <w:rFonts w:ascii="Calibri" w:eastAsia="Calibri" w:hAnsi="Calibri" w:cs="Calibri"/>
                <w:sz w:val="24"/>
                <w:szCs w:val="24"/>
              </w:rPr>
              <w:t xml:space="preserve"> and any practises utilised at school </w:t>
            </w:r>
            <w:proofErr w:type="spellStart"/>
            <w:r w:rsidR="00A02424">
              <w:rPr>
                <w:rFonts w:ascii="Calibri" w:eastAsia="Calibri" w:hAnsi="Calibri" w:cs="Calibri"/>
                <w:sz w:val="24"/>
                <w:szCs w:val="24"/>
              </w:rPr>
              <w:t>eg</w:t>
            </w:r>
            <w:proofErr w:type="spellEnd"/>
            <w:r w:rsidR="00A02424">
              <w:rPr>
                <w:rFonts w:ascii="Calibri" w:eastAsia="Calibri" w:hAnsi="Calibri" w:cs="Calibri"/>
                <w:sz w:val="24"/>
                <w:szCs w:val="24"/>
              </w:rPr>
              <w:t xml:space="preserve"> pupils stay in the same bubble</w:t>
            </w:r>
          </w:p>
          <w:p w:rsidR="00673F51" w:rsidRDefault="00673F51" w:rsidP="00673F51">
            <w:pPr>
              <w:numPr>
                <w:ilvl w:val="0"/>
                <w:numId w:val="4"/>
              </w:numPr>
              <w:ind w:left="459" w:hanging="425"/>
              <w:contextualSpacing/>
              <w:jc w:val="both"/>
              <w:rPr>
                <w:rFonts w:ascii="Calibri" w:eastAsia="Calibri" w:hAnsi="Calibri" w:cs="Calibri"/>
                <w:sz w:val="24"/>
                <w:szCs w:val="24"/>
              </w:rPr>
            </w:pPr>
            <w:r>
              <w:rPr>
                <w:rFonts w:ascii="Calibri" w:eastAsia="Calibri" w:hAnsi="Calibri" w:cs="Calibri"/>
                <w:sz w:val="24"/>
                <w:szCs w:val="24"/>
              </w:rPr>
              <w:t xml:space="preserve">Briefing and </w:t>
            </w:r>
            <w:r w:rsidR="00A02424">
              <w:rPr>
                <w:rFonts w:ascii="Calibri" w:eastAsia="Calibri" w:hAnsi="Calibri" w:cs="Calibri"/>
                <w:sz w:val="24"/>
                <w:szCs w:val="24"/>
              </w:rPr>
              <w:t>demonstrations</w:t>
            </w:r>
            <w:r>
              <w:rPr>
                <w:rFonts w:ascii="Calibri" w:eastAsia="Calibri" w:hAnsi="Calibri" w:cs="Calibri"/>
                <w:sz w:val="24"/>
                <w:szCs w:val="24"/>
              </w:rPr>
              <w:t xml:space="preserve"> showing how activities can be </w:t>
            </w:r>
            <w:r w:rsidR="001B3A76">
              <w:rPr>
                <w:rFonts w:ascii="Calibri" w:eastAsia="Calibri" w:hAnsi="Calibri" w:cs="Calibri"/>
                <w:sz w:val="24"/>
                <w:szCs w:val="24"/>
              </w:rPr>
              <w:t>done and limiting staff/pupil contact</w:t>
            </w:r>
          </w:p>
          <w:p w:rsidR="00673F51" w:rsidRDefault="00673F51" w:rsidP="00673F51">
            <w:pPr>
              <w:numPr>
                <w:ilvl w:val="0"/>
                <w:numId w:val="4"/>
              </w:numPr>
              <w:ind w:left="459" w:hanging="425"/>
              <w:contextualSpacing/>
              <w:jc w:val="both"/>
              <w:rPr>
                <w:rFonts w:ascii="Calibri" w:eastAsia="Calibri" w:hAnsi="Calibri" w:cs="Calibri"/>
                <w:sz w:val="24"/>
                <w:szCs w:val="24"/>
              </w:rPr>
            </w:pPr>
            <w:r>
              <w:rPr>
                <w:rFonts w:ascii="Calibri" w:eastAsia="Calibri" w:hAnsi="Calibri" w:cs="Calibri"/>
                <w:sz w:val="24"/>
                <w:szCs w:val="24"/>
              </w:rPr>
              <w:t>Hand hygiene measures</w:t>
            </w:r>
          </w:p>
          <w:p w:rsidR="00673F51" w:rsidRPr="00A04314" w:rsidRDefault="00673F51" w:rsidP="00673F51">
            <w:pPr>
              <w:numPr>
                <w:ilvl w:val="0"/>
                <w:numId w:val="4"/>
              </w:numPr>
              <w:ind w:left="459" w:hanging="425"/>
              <w:contextualSpacing/>
              <w:jc w:val="both"/>
              <w:rPr>
                <w:rFonts w:ascii="Calibri" w:eastAsia="Calibri" w:hAnsi="Calibri" w:cs="Calibri"/>
                <w:sz w:val="24"/>
                <w:szCs w:val="24"/>
              </w:rPr>
            </w:pPr>
            <w:r>
              <w:rPr>
                <w:rFonts w:ascii="Calibri" w:eastAsia="Calibri" w:hAnsi="Calibri" w:cs="Calibri"/>
                <w:sz w:val="24"/>
                <w:szCs w:val="24"/>
              </w:rPr>
              <w:t xml:space="preserve">Briefing groups in outdoor spaces </w:t>
            </w:r>
            <w:r w:rsidR="00A02424">
              <w:rPr>
                <w:rFonts w:ascii="Calibri" w:eastAsia="Calibri" w:hAnsi="Calibri" w:cs="Calibri"/>
                <w:sz w:val="24"/>
                <w:szCs w:val="24"/>
              </w:rPr>
              <w:t xml:space="preserve">or well ventilated spaces </w:t>
            </w:r>
            <w:r>
              <w:rPr>
                <w:rFonts w:ascii="Calibri" w:eastAsia="Calibri" w:hAnsi="Calibri" w:cs="Calibri"/>
                <w:sz w:val="24"/>
                <w:szCs w:val="24"/>
              </w:rPr>
              <w:t>when possible</w:t>
            </w:r>
            <w:r w:rsidR="00A02424">
              <w:rPr>
                <w:rFonts w:ascii="Calibri" w:eastAsia="Calibri" w:hAnsi="Calibri" w:cs="Calibri"/>
                <w:sz w:val="24"/>
                <w:szCs w:val="24"/>
              </w:rPr>
              <w:t>,</w:t>
            </w:r>
            <w:r>
              <w:rPr>
                <w:rFonts w:ascii="Calibri" w:eastAsia="Calibri" w:hAnsi="Calibri" w:cs="Calibri"/>
                <w:sz w:val="24"/>
                <w:szCs w:val="24"/>
              </w:rPr>
              <w:t xml:space="preserve"> maintaining distance</w:t>
            </w:r>
          </w:p>
        </w:tc>
      </w:tr>
      <w:tr w:rsidR="00673F51" w:rsidRPr="00185A65" w:rsidTr="00673F51">
        <w:tc>
          <w:tcPr>
            <w:tcW w:w="3616" w:type="dxa"/>
            <w:tcBorders>
              <w:bottom w:val="single" w:sz="4" w:space="0" w:color="auto"/>
            </w:tcBorders>
            <w:shd w:val="clear" w:color="auto" w:fill="FFFFFF" w:themeFill="background1"/>
          </w:tcPr>
          <w:p w:rsidR="00673F51" w:rsidRPr="00A04314" w:rsidRDefault="00673F51" w:rsidP="0068335C">
            <w:pPr>
              <w:numPr>
                <w:ilvl w:val="0"/>
                <w:numId w:val="2"/>
              </w:numPr>
              <w:tabs>
                <w:tab w:val="num" w:pos="284"/>
              </w:tabs>
              <w:ind w:left="284" w:hanging="284"/>
              <w:rPr>
                <w:rFonts w:ascii="Calibri" w:hAnsi="Calibri" w:cs="Arial"/>
                <w:b/>
                <w:sz w:val="24"/>
                <w:szCs w:val="24"/>
              </w:rPr>
            </w:pPr>
            <w:r>
              <w:rPr>
                <w:rFonts w:ascii="Calibri" w:eastAsia="Calibri" w:hAnsi="Calibri" w:cs="Calibri"/>
                <w:sz w:val="24"/>
                <w:szCs w:val="24"/>
              </w:rPr>
              <w:t>Pupil – staff – pupil transmission</w:t>
            </w:r>
          </w:p>
        </w:tc>
        <w:tc>
          <w:tcPr>
            <w:tcW w:w="10558" w:type="dxa"/>
            <w:gridSpan w:val="2"/>
            <w:tcBorders>
              <w:bottom w:val="single" w:sz="4" w:space="0" w:color="auto"/>
            </w:tcBorders>
            <w:shd w:val="clear" w:color="auto" w:fill="FFFFFF" w:themeFill="background1"/>
          </w:tcPr>
          <w:p w:rsidR="00673F51" w:rsidRPr="00A04314" w:rsidRDefault="00673F51" w:rsidP="0068335C">
            <w:pPr>
              <w:numPr>
                <w:ilvl w:val="0"/>
                <w:numId w:val="4"/>
              </w:numPr>
              <w:ind w:left="459" w:hanging="425"/>
              <w:contextualSpacing/>
              <w:jc w:val="both"/>
              <w:rPr>
                <w:rFonts w:ascii="Calibri" w:eastAsia="Arial" w:hAnsi="Calibri" w:cs="Arial"/>
                <w:b/>
                <w:sz w:val="24"/>
                <w:szCs w:val="24"/>
              </w:rPr>
            </w:pPr>
            <w:r>
              <w:rPr>
                <w:rFonts w:ascii="Calibri" w:eastAsia="Calibri" w:hAnsi="Calibri" w:cs="Calibri"/>
                <w:sz w:val="24"/>
                <w:szCs w:val="24"/>
              </w:rPr>
              <w:t>If any adult support is needed then it should only be with the member of staff with that group – that is school staff they have already worked with and been in contact with.</w:t>
            </w:r>
          </w:p>
        </w:tc>
      </w:tr>
      <w:tr w:rsidR="00673F51" w:rsidRPr="00185A65" w:rsidTr="00673F51">
        <w:tc>
          <w:tcPr>
            <w:tcW w:w="3616" w:type="dxa"/>
            <w:tcBorders>
              <w:bottom w:val="single" w:sz="4" w:space="0" w:color="auto"/>
            </w:tcBorders>
            <w:shd w:val="clear" w:color="auto" w:fill="FFFFFF" w:themeFill="background1"/>
          </w:tcPr>
          <w:p w:rsidR="00673F51" w:rsidRPr="003B2309" w:rsidRDefault="00673F51" w:rsidP="0068335C">
            <w:pPr>
              <w:pStyle w:val="ListParagraph"/>
              <w:numPr>
                <w:ilvl w:val="0"/>
                <w:numId w:val="6"/>
              </w:numPr>
              <w:ind w:left="284" w:hanging="284"/>
              <w:rPr>
                <w:rFonts w:ascii="Calibri" w:hAnsi="Calibri" w:cs="Arial"/>
                <w:sz w:val="24"/>
                <w:szCs w:val="24"/>
              </w:rPr>
            </w:pPr>
            <w:r w:rsidRPr="003B2309">
              <w:rPr>
                <w:rFonts w:ascii="Calibri" w:hAnsi="Calibri" w:cs="Arial"/>
                <w:sz w:val="24"/>
                <w:szCs w:val="24"/>
              </w:rPr>
              <w:t>Personal Hygiene</w:t>
            </w:r>
          </w:p>
        </w:tc>
        <w:tc>
          <w:tcPr>
            <w:tcW w:w="10558" w:type="dxa"/>
            <w:gridSpan w:val="2"/>
            <w:tcBorders>
              <w:bottom w:val="single" w:sz="4" w:space="0" w:color="auto"/>
            </w:tcBorders>
            <w:shd w:val="clear" w:color="auto" w:fill="FFFFFF" w:themeFill="background1"/>
          </w:tcPr>
          <w:p w:rsidR="00673F51" w:rsidRDefault="00673F51"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All staff will wash hands upon arriving at work, and continue to do so at regular intervals throughout the day.</w:t>
            </w:r>
          </w:p>
          <w:p w:rsidR="00673F51" w:rsidRDefault="00673F51"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Visitors to the site are also asked to wash hands upon arrival and at regular intervals throughout the day</w:t>
            </w:r>
          </w:p>
          <w:p w:rsidR="00673F51" w:rsidRDefault="00673F51"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Where hand washing facilities are not</w:t>
            </w:r>
            <w:r w:rsidR="00A02424">
              <w:rPr>
                <w:rFonts w:ascii="Calibri" w:eastAsia="Arial" w:hAnsi="Calibri" w:cs="Arial"/>
                <w:sz w:val="24"/>
                <w:szCs w:val="24"/>
              </w:rPr>
              <w:t xml:space="preserve"> readily available, Hand sanitis</w:t>
            </w:r>
            <w:r>
              <w:rPr>
                <w:rFonts w:ascii="Calibri" w:eastAsia="Arial" w:hAnsi="Calibri" w:cs="Arial"/>
                <w:sz w:val="24"/>
                <w:szCs w:val="24"/>
              </w:rPr>
              <w:t>er will be used as an alternative</w:t>
            </w:r>
            <w:r w:rsidR="00180584">
              <w:rPr>
                <w:rFonts w:ascii="Calibri" w:eastAsia="Arial" w:hAnsi="Calibri" w:cs="Arial"/>
                <w:sz w:val="24"/>
                <w:szCs w:val="24"/>
              </w:rPr>
              <w:t xml:space="preserve"> </w:t>
            </w:r>
            <w:proofErr w:type="spellStart"/>
            <w:r w:rsidR="00180584">
              <w:rPr>
                <w:rFonts w:ascii="Calibri" w:eastAsia="Arial" w:hAnsi="Calibri" w:cs="Arial"/>
                <w:sz w:val="24"/>
                <w:szCs w:val="24"/>
              </w:rPr>
              <w:t>eg</w:t>
            </w:r>
            <w:proofErr w:type="spellEnd"/>
            <w:r w:rsidR="00180584">
              <w:rPr>
                <w:rFonts w:ascii="Calibri" w:eastAsia="Arial" w:hAnsi="Calibri" w:cs="Arial"/>
                <w:sz w:val="24"/>
                <w:szCs w:val="24"/>
              </w:rPr>
              <w:t xml:space="preserve"> on off-site</w:t>
            </w:r>
            <w:r>
              <w:rPr>
                <w:rFonts w:ascii="Calibri" w:eastAsia="Arial" w:hAnsi="Calibri" w:cs="Arial"/>
                <w:sz w:val="24"/>
                <w:szCs w:val="24"/>
              </w:rPr>
              <w:t xml:space="preserve"> activities</w:t>
            </w:r>
          </w:p>
          <w:p w:rsidR="00673F51" w:rsidRDefault="00673F51"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Participants are asked</w:t>
            </w:r>
            <w:r w:rsidR="001B3A76">
              <w:rPr>
                <w:rFonts w:ascii="Calibri" w:eastAsia="Arial" w:hAnsi="Calibri" w:cs="Arial"/>
                <w:sz w:val="24"/>
                <w:szCs w:val="24"/>
              </w:rPr>
              <w:t xml:space="preserve"> to bring their own hand sanitis</w:t>
            </w:r>
            <w:r>
              <w:rPr>
                <w:rFonts w:ascii="Calibri" w:eastAsia="Arial" w:hAnsi="Calibri" w:cs="Arial"/>
                <w:sz w:val="24"/>
                <w:szCs w:val="24"/>
              </w:rPr>
              <w:t>er with them</w:t>
            </w:r>
          </w:p>
          <w:p w:rsidR="00673F51" w:rsidRDefault="00673F51"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Participants bring own drink bottles and lunchboxes (if needed)</w:t>
            </w:r>
          </w:p>
          <w:p w:rsidR="001B3A76" w:rsidRPr="00D2516C" w:rsidRDefault="001B3A76" w:rsidP="001B3A76">
            <w:pPr>
              <w:pStyle w:val="ListParagraph"/>
              <w:ind w:left="459"/>
              <w:rPr>
                <w:rFonts w:ascii="Calibri" w:eastAsia="Arial" w:hAnsi="Calibri" w:cs="Arial"/>
                <w:sz w:val="24"/>
                <w:szCs w:val="24"/>
              </w:rPr>
            </w:pPr>
          </w:p>
        </w:tc>
      </w:tr>
      <w:tr w:rsidR="00180584" w:rsidRPr="00185A65" w:rsidTr="00673F51">
        <w:tc>
          <w:tcPr>
            <w:tcW w:w="3616" w:type="dxa"/>
            <w:tcBorders>
              <w:bottom w:val="single" w:sz="4" w:space="0" w:color="auto"/>
            </w:tcBorders>
            <w:shd w:val="clear" w:color="auto" w:fill="FFFFFF" w:themeFill="background1"/>
          </w:tcPr>
          <w:p w:rsidR="00180584" w:rsidRPr="003B2309" w:rsidRDefault="00180584" w:rsidP="0068335C">
            <w:pPr>
              <w:pStyle w:val="ListParagraph"/>
              <w:numPr>
                <w:ilvl w:val="0"/>
                <w:numId w:val="6"/>
              </w:numPr>
              <w:ind w:left="284" w:hanging="284"/>
              <w:rPr>
                <w:rFonts w:ascii="Calibri" w:hAnsi="Calibri" w:cs="Arial"/>
                <w:sz w:val="24"/>
                <w:szCs w:val="24"/>
              </w:rPr>
            </w:pPr>
            <w:r>
              <w:rPr>
                <w:rFonts w:ascii="Calibri" w:hAnsi="Calibri" w:cs="Arial"/>
                <w:sz w:val="24"/>
                <w:szCs w:val="24"/>
              </w:rPr>
              <w:lastRenderedPageBreak/>
              <w:t>Activity Equipment transmission</w:t>
            </w:r>
          </w:p>
        </w:tc>
        <w:tc>
          <w:tcPr>
            <w:tcW w:w="10558" w:type="dxa"/>
            <w:gridSpan w:val="2"/>
            <w:tcBorders>
              <w:bottom w:val="single" w:sz="4" w:space="0" w:color="auto"/>
            </w:tcBorders>
            <w:shd w:val="clear" w:color="auto" w:fill="FFFFFF" w:themeFill="background1"/>
          </w:tcPr>
          <w:p w:rsidR="00180584" w:rsidRDefault="00180584"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To follow the most recent national g</w:t>
            </w:r>
            <w:r w:rsidR="001E2645">
              <w:rPr>
                <w:rFonts w:ascii="Calibri" w:eastAsia="Arial" w:hAnsi="Calibri" w:cs="Arial"/>
                <w:sz w:val="24"/>
                <w:szCs w:val="24"/>
              </w:rPr>
              <w:t>uidance on multiple group use.</w:t>
            </w:r>
          </w:p>
          <w:p w:rsidR="00180584" w:rsidRDefault="001E2645"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 xml:space="preserve">Use approved </w:t>
            </w:r>
            <w:proofErr w:type="spellStart"/>
            <w:r>
              <w:rPr>
                <w:rFonts w:ascii="Calibri" w:eastAsia="Arial" w:hAnsi="Calibri" w:cs="Arial"/>
                <w:sz w:val="24"/>
                <w:szCs w:val="24"/>
              </w:rPr>
              <w:t>C</w:t>
            </w:r>
            <w:r w:rsidR="00180584">
              <w:rPr>
                <w:rFonts w:ascii="Calibri" w:eastAsia="Arial" w:hAnsi="Calibri" w:cs="Arial"/>
                <w:sz w:val="24"/>
                <w:szCs w:val="24"/>
              </w:rPr>
              <w:t>ovid</w:t>
            </w:r>
            <w:proofErr w:type="spellEnd"/>
            <w:r w:rsidR="00180584">
              <w:rPr>
                <w:rFonts w:ascii="Calibri" w:eastAsia="Arial" w:hAnsi="Calibri" w:cs="Arial"/>
                <w:sz w:val="24"/>
                <w:szCs w:val="24"/>
              </w:rPr>
              <w:t xml:space="preserve"> secure cleaning products</w:t>
            </w:r>
            <w:r w:rsidR="00A02424">
              <w:rPr>
                <w:rFonts w:ascii="Calibri" w:eastAsia="Arial" w:hAnsi="Calibri" w:cs="Arial"/>
                <w:sz w:val="24"/>
                <w:szCs w:val="24"/>
              </w:rPr>
              <w:t xml:space="preserve"> </w:t>
            </w:r>
            <w:r>
              <w:rPr>
                <w:rFonts w:ascii="Calibri" w:eastAsia="Arial" w:hAnsi="Calibri" w:cs="Arial"/>
                <w:sz w:val="24"/>
                <w:szCs w:val="24"/>
              </w:rPr>
              <w:t>when required</w:t>
            </w:r>
          </w:p>
          <w:p w:rsidR="00180584" w:rsidRDefault="001E2645"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Cleaning hands after use</w:t>
            </w:r>
          </w:p>
        </w:tc>
      </w:tr>
      <w:tr w:rsidR="00180584" w:rsidRPr="00185A65" w:rsidTr="00673F51">
        <w:tc>
          <w:tcPr>
            <w:tcW w:w="3616" w:type="dxa"/>
            <w:tcBorders>
              <w:bottom w:val="single" w:sz="4" w:space="0" w:color="auto"/>
            </w:tcBorders>
            <w:shd w:val="clear" w:color="auto" w:fill="FFFFFF" w:themeFill="background1"/>
          </w:tcPr>
          <w:p w:rsidR="00180584" w:rsidRDefault="00180584" w:rsidP="0068335C">
            <w:pPr>
              <w:pStyle w:val="ListParagraph"/>
              <w:numPr>
                <w:ilvl w:val="0"/>
                <w:numId w:val="6"/>
              </w:numPr>
              <w:ind w:left="284" w:hanging="284"/>
              <w:rPr>
                <w:rFonts w:ascii="Calibri" w:hAnsi="Calibri" w:cs="Arial"/>
                <w:sz w:val="24"/>
                <w:szCs w:val="24"/>
              </w:rPr>
            </w:pPr>
            <w:r>
              <w:rPr>
                <w:rFonts w:ascii="Calibri" w:hAnsi="Calibri" w:cs="Arial"/>
                <w:sz w:val="24"/>
                <w:szCs w:val="24"/>
              </w:rPr>
              <w:t>Clothing and PPE transmission</w:t>
            </w:r>
          </w:p>
        </w:tc>
        <w:tc>
          <w:tcPr>
            <w:tcW w:w="10558" w:type="dxa"/>
            <w:gridSpan w:val="2"/>
            <w:tcBorders>
              <w:bottom w:val="single" w:sz="4" w:space="0" w:color="auto"/>
            </w:tcBorders>
            <w:shd w:val="clear" w:color="auto" w:fill="FFFFFF" w:themeFill="background1"/>
          </w:tcPr>
          <w:p w:rsidR="00180584" w:rsidRDefault="00A02424"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Where possible, pupils and staff are</w:t>
            </w:r>
            <w:r w:rsidR="00180584">
              <w:rPr>
                <w:rFonts w:ascii="Calibri" w:eastAsia="Arial" w:hAnsi="Calibri" w:cs="Arial"/>
                <w:sz w:val="24"/>
                <w:szCs w:val="24"/>
              </w:rPr>
              <w:t xml:space="preserve"> issued with waterproofs </w:t>
            </w:r>
            <w:proofErr w:type="spellStart"/>
            <w:r w:rsidR="00180584">
              <w:rPr>
                <w:rFonts w:ascii="Calibri" w:eastAsia="Arial" w:hAnsi="Calibri" w:cs="Arial"/>
                <w:sz w:val="24"/>
                <w:szCs w:val="24"/>
              </w:rPr>
              <w:t>etc</w:t>
            </w:r>
            <w:proofErr w:type="spellEnd"/>
            <w:r w:rsidR="00180584">
              <w:rPr>
                <w:rFonts w:ascii="Calibri" w:eastAsia="Arial" w:hAnsi="Calibri" w:cs="Arial"/>
                <w:sz w:val="24"/>
                <w:szCs w:val="24"/>
              </w:rPr>
              <w:t xml:space="preserve"> for the duration of the activity/course</w:t>
            </w:r>
            <w:r>
              <w:rPr>
                <w:rFonts w:ascii="Calibri" w:eastAsia="Arial" w:hAnsi="Calibri" w:cs="Arial"/>
                <w:sz w:val="24"/>
                <w:szCs w:val="24"/>
              </w:rPr>
              <w:t xml:space="preserve"> or can use their own</w:t>
            </w:r>
          </w:p>
          <w:p w:rsidR="00180584" w:rsidRDefault="00180584"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 xml:space="preserve">PPE such as harnesses, helmets and buoyancy aids to be cleaned between each </w:t>
            </w:r>
            <w:r w:rsidR="00A02424">
              <w:rPr>
                <w:rFonts w:ascii="Calibri" w:eastAsia="Arial" w:hAnsi="Calibri" w:cs="Arial"/>
                <w:sz w:val="24"/>
                <w:szCs w:val="24"/>
              </w:rPr>
              <w:t>different bubble. U</w:t>
            </w:r>
            <w:r>
              <w:rPr>
                <w:rFonts w:ascii="Calibri" w:eastAsia="Arial" w:hAnsi="Calibri" w:cs="Arial"/>
                <w:sz w:val="24"/>
                <w:szCs w:val="24"/>
              </w:rPr>
              <w:t>se in accordance with</w:t>
            </w:r>
            <w:r w:rsidR="00A02424">
              <w:rPr>
                <w:rFonts w:ascii="Calibri" w:eastAsia="Arial" w:hAnsi="Calibri" w:cs="Arial"/>
                <w:sz w:val="24"/>
                <w:szCs w:val="24"/>
              </w:rPr>
              <w:t xml:space="preserve"> the national guidance and use </w:t>
            </w:r>
            <w:proofErr w:type="spellStart"/>
            <w:r w:rsidR="00A02424">
              <w:rPr>
                <w:rFonts w:ascii="Calibri" w:eastAsia="Arial" w:hAnsi="Calibri" w:cs="Arial"/>
                <w:sz w:val="24"/>
                <w:szCs w:val="24"/>
              </w:rPr>
              <w:t>C</w:t>
            </w:r>
            <w:r>
              <w:rPr>
                <w:rFonts w:ascii="Calibri" w:eastAsia="Arial" w:hAnsi="Calibri" w:cs="Arial"/>
                <w:sz w:val="24"/>
                <w:szCs w:val="24"/>
              </w:rPr>
              <w:t>ovid</w:t>
            </w:r>
            <w:proofErr w:type="spellEnd"/>
            <w:r>
              <w:rPr>
                <w:rFonts w:ascii="Calibri" w:eastAsia="Arial" w:hAnsi="Calibri" w:cs="Arial"/>
                <w:sz w:val="24"/>
                <w:szCs w:val="24"/>
              </w:rPr>
              <w:t xml:space="preserve"> secure products and follow manufacturer</w:t>
            </w:r>
            <w:r w:rsidR="00A02424">
              <w:rPr>
                <w:rFonts w:ascii="Calibri" w:eastAsia="Arial" w:hAnsi="Calibri" w:cs="Arial"/>
                <w:sz w:val="24"/>
                <w:szCs w:val="24"/>
              </w:rPr>
              <w:t xml:space="preserve">s use of </w:t>
            </w:r>
            <w:r>
              <w:rPr>
                <w:rFonts w:ascii="Calibri" w:eastAsia="Arial" w:hAnsi="Calibri" w:cs="Arial"/>
                <w:sz w:val="24"/>
                <w:szCs w:val="24"/>
              </w:rPr>
              <w:t>PPE guidance</w:t>
            </w:r>
          </w:p>
        </w:tc>
      </w:tr>
      <w:tr w:rsidR="00180584" w:rsidRPr="00185A65" w:rsidTr="00673F51">
        <w:tc>
          <w:tcPr>
            <w:tcW w:w="3616" w:type="dxa"/>
            <w:tcBorders>
              <w:bottom w:val="single" w:sz="4" w:space="0" w:color="auto"/>
            </w:tcBorders>
            <w:shd w:val="clear" w:color="auto" w:fill="FFFFFF" w:themeFill="background1"/>
          </w:tcPr>
          <w:p w:rsidR="00180584" w:rsidRDefault="00180584" w:rsidP="0068335C">
            <w:pPr>
              <w:pStyle w:val="ListParagraph"/>
              <w:numPr>
                <w:ilvl w:val="0"/>
                <w:numId w:val="6"/>
              </w:numPr>
              <w:ind w:left="284" w:hanging="284"/>
              <w:rPr>
                <w:rFonts w:ascii="Calibri" w:hAnsi="Calibri" w:cs="Arial"/>
                <w:sz w:val="24"/>
                <w:szCs w:val="24"/>
              </w:rPr>
            </w:pPr>
            <w:r>
              <w:rPr>
                <w:rFonts w:ascii="Calibri" w:eastAsia="Calibri" w:hAnsi="Calibri" w:cs="Calibri"/>
                <w:sz w:val="24"/>
                <w:szCs w:val="24"/>
              </w:rPr>
              <w:t>Peer physical support and spotting</w:t>
            </w:r>
          </w:p>
        </w:tc>
        <w:tc>
          <w:tcPr>
            <w:tcW w:w="10558" w:type="dxa"/>
            <w:gridSpan w:val="2"/>
            <w:tcBorders>
              <w:bottom w:val="single" w:sz="4" w:space="0" w:color="auto"/>
            </w:tcBorders>
            <w:shd w:val="clear" w:color="auto" w:fill="FFFFFF" w:themeFill="background1"/>
          </w:tcPr>
          <w:p w:rsidR="00180584" w:rsidRDefault="00180584"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Can take place in accordance with current risk management plan in their activity group or bubble (</w:t>
            </w:r>
            <w:r w:rsidR="00A02424">
              <w:rPr>
                <w:rFonts w:ascii="Calibri" w:eastAsia="Arial" w:hAnsi="Calibri" w:cs="Arial"/>
                <w:sz w:val="24"/>
                <w:szCs w:val="24"/>
              </w:rPr>
              <w:t>demonstration</w:t>
            </w:r>
            <w:r>
              <w:rPr>
                <w:rFonts w:ascii="Calibri" w:eastAsia="Arial" w:hAnsi="Calibri" w:cs="Arial"/>
                <w:sz w:val="24"/>
                <w:szCs w:val="24"/>
              </w:rPr>
              <w:t xml:space="preserve"> first)</w:t>
            </w:r>
          </w:p>
        </w:tc>
      </w:tr>
      <w:tr w:rsidR="00180584" w:rsidRPr="00185A65" w:rsidTr="00673F51">
        <w:tc>
          <w:tcPr>
            <w:tcW w:w="3616" w:type="dxa"/>
            <w:tcBorders>
              <w:bottom w:val="single" w:sz="4" w:space="0" w:color="auto"/>
            </w:tcBorders>
            <w:shd w:val="clear" w:color="auto" w:fill="FFFFFF" w:themeFill="background1"/>
          </w:tcPr>
          <w:p w:rsidR="00180584" w:rsidRPr="00A04314" w:rsidRDefault="00180584" w:rsidP="0068335C">
            <w:pPr>
              <w:numPr>
                <w:ilvl w:val="0"/>
                <w:numId w:val="3"/>
              </w:numPr>
              <w:tabs>
                <w:tab w:val="num" w:pos="284"/>
              </w:tabs>
              <w:ind w:left="284" w:hanging="284"/>
              <w:contextualSpacing/>
              <w:rPr>
                <w:rFonts w:ascii="Calibri,Arial" w:eastAsia="Calibri,Arial" w:hAnsi="Calibri,Arial" w:cs="Calibri,Arial"/>
                <w:b/>
                <w:bCs/>
                <w:sz w:val="24"/>
                <w:szCs w:val="24"/>
              </w:rPr>
            </w:pPr>
            <w:r>
              <w:rPr>
                <w:rFonts w:ascii="Calibri" w:eastAsia="Calibri" w:hAnsi="Calibri" w:cs="Calibri"/>
                <w:sz w:val="24"/>
                <w:szCs w:val="24"/>
              </w:rPr>
              <w:t>Staff - pupil spotting</w:t>
            </w:r>
          </w:p>
        </w:tc>
        <w:tc>
          <w:tcPr>
            <w:tcW w:w="10558" w:type="dxa"/>
            <w:gridSpan w:val="2"/>
            <w:tcBorders>
              <w:bottom w:val="single" w:sz="4" w:space="0" w:color="auto"/>
            </w:tcBorders>
            <w:shd w:val="clear" w:color="auto" w:fill="FFFFFF" w:themeFill="background1"/>
          </w:tcPr>
          <w:p w:rsidR="00180584" w:rsidRPr="00180584" w:rsidRDefault="00A02424" w:rsidP="0068335C">
            <w:pPr>
              <w:numPr>
                <w:ilvl w:val="0"/>
                <w:numId w:val="5"/>
              </w:numPr>
              <w:ind w:left="459" w:hanging="425"/>
              <w:contextualSpacing/>
              <w:rPr>
                <w:rFonts w:ascii="Calibri,Arial" w:eastAsia="Calibri,Arial" w:hAnsi="Calibri,Arial" w:cs="Calibri,Arial"/>
                <w:b/>
                <w:bCs/>
                <w:sz w:val="24"/>
                <w:szCs w:val="24"/>
              </w:rPr>
            </w:pPr>
            <w:r>
              <w:rPr>
                <w:rFonts w:ascii="Calibri" w:eastAsia="Calibri" w:hAnsi="Calibri" w:cs="Calibri"/>
                <w:sz w:val="24"/>
                <w:szCs w:val="24"/>
              </w:rPr>
              <w:t>Tutor to ensure thi</w:t>
            </w:r>
            <w:r w:rsidR="00180584">
              <w:rPr>
                <w:rFonts w:ascii="Calibri" w:eastAsia="Calibri" w:hAnsi="Calibri" w:cs="Calibri"/>
                <w:sz w:val="24"/>
                <w:szCs w:val="24"/>
              </w:rPr>
              <w:t>s</w:t>
            </w:r>
            <w:r>
              <w:rPr>
                <w:rFonts w:ascii="Calibri" w:eastAsia="Calibri" w:hAnsi="Calibri" w:cs="Calibri"/>
                <w:sz w:val="24"/>
                <w:szCs w:val="24"/>
              </w:rPr>
              <w:t xml:space="preserve"> </w:t>
            </w:r>
            <w:r w:rsidR="00180584">
              <w:rPr>
                <w:rFonts w:ascii="Calibri" w:eastAsia="Calibri" w:hAnsi="Calibri" w:cs="Calibri"/>
                <w:sz w:val="24"/>
                <w:szCs w:val="24"/>
              </w:rPr>
              <w:t>is kept at a minimum and intervene only when absolutely necessary</w:t>
            </w:r>
          </w:p>
          <w:p w:rsidR="00180584" w:rsidRPr="00A04314" w:rsidRDefault="00180584" w:rsidP="0068335C">
            <w:pPr>
              <w:numPr>
                <w:ilvl w:val="0"/>
                <w:numId w:val="5"/>
              </w:numPr>
              <w:ind w:left="459" w:hanging="425"/>
              <w:contextualSpacing/>
              <w:rPr>
                <w:rFonts w:ascii="Calibri,Arial" w:eastAsia="Calibri,Arial" w:hAnsi="Calibri,Arial" w:cs="Calibri,Arial"/>
                <w:b/>
                <w:bCs/>
                <w:sz w:val="24"/>
                <w:szCs w:val="24"/>
              </w:rPr>
            </w:pPr>
            <w:r>
              <w:rPr>
                <w:rFonts w:ascii="Calibri" w:eastAsia="Calibri" w:hAnsi="Calibri" w:cs="Calibri"/>
                <w:sz w:val="24"/>
                <w:szCs w:val="24"/>
              </w:rPr>
              <w:t>Where possible pupils or visiting</w:t>
            </w:r>
            <w:r w:rsidR="00A02424">
              <w:rPr>
                <w:rFonts w:ascii="Calibri" w:eastAsia="Calibri" w:hAnsi="Calibri" w:cs="Calibri"/>
                <w:sz w:val="24"/>
                <w:szCs w:val="24"/>
              </w:rPr>
              <w:t xml:space="preserve"> </w:t>
            </w:r>
            <w:r>
              <w:rPr>
                <w:rFonts w:ascii="Calibri" w:eastAsia="Calibri" w:hAnsi="Calibri" w:cs="Calibri"/>
                <w:sz w:val="24"/>
                <w:szCs w:val="24"/>
              </w:rPr>
              <w:t>members of staff to support and spot each other – this would be demonstrated as part of the activity briefing</w:t>
            </w:r>
          </w:p>
        </w:tc>
      </w:tr>
      <w:tr w:rsidR="00180584" w:rsidRPr="00185A65" w:rsidTr="00673F51">
        <w:tc>
          <w:tcPr>
            <w:tcW w:w="3616" w:type="dxa"/>
            <w:tcBorders>
              <w:bottom w:val="single" w:sz="4" w:space="0" w:color="auto"/>
            </w:tcBorders>
            <w:shd w:val="clear" w:color="auto" w:fill="FFFFFF" w:themeFill="background1"/>
          </w:tcPr>
          <w:p w:rsidR="00180584" w:rsidRDefault="00180584" w:rsidP="0068335C">
            <w:pPr>
              <w:numPr>
                <w:ilvl w:val="0"/>
                <w:numId w:val="3"/>
              </w:numPr>
              <w:tabs>
                <w:tab w:val="num" w:pos="284"/>
              </w:tabs>
              <w:ind w:left="284" w:hanging="284"/>
              <w:contextualSpacing/>
              <w:rPr>
                <w:rFonts w:ascii="Calibri" w:eastAsia="Calibri" w:hAnsi="Calibri" w:cs="Calibri"/>
                <w:sz w:val="24"/>
                <w:szCs w:val="24"/>
              </w:rPr>
            </w:pPr>
            <w:r>
              <w:rPr>
                <w:rFonts w:ascii="Calibri" w:eastAsia="Calibri" w:hAnsi="Calibri" w:cs="Calibri"/>
                <w:sz w:val="24"/>
                <w:szCs w:val="24"/>
              </w:rPr>
              <w:t>Rescue situations</w:t>
            </w:r>
          </w:p>
        </w:tc>
        <w:tc>
          <w:tcPr>
            <w:tcW w:w="10558" w:type="dxa"/>
            <w:gridSpan w:val="2"/>
            <w:tcBorders>
              <w:bottom w:val="single" w:sz="4" w:space="0" w:color="auto"/>
            </w:tcBorders>
            <w:shd w:val="clear" w:color="auto" w:fill="FFFFFF" w:themeFill="background1"/>
          </w:tcPr>
          <w:p w:rsidR="00180584" w:rsidRPr="00A04314" w:rsidRDefault="009C77AB" w:rsidP="0068335C">
            <w:pPr>
              <w:numPr>
                <w:ilvl w:val="0"/>
                <w:numId w:val="5"/>
              </w:numPr>
              <w:ind w:left="459" w:hanging="425"/>
              <w:contextualSpacing/>
              <w:rPr>
                <w:rFonts w:ascii="Calibri" w:eastAsia="Calibri" w:hAnsi="Calibri" w:cs="Calibri"/>
                <w:sz w:val="24"/>
                <w:szCs w:val="24"/>
              </w:rPr>
            </w:pPr>
            <w:r>
              <w:rPr>
                <w:rFonts w:ascii="Calibri" w:eastAsia="Calibri" w:hAnsi="Calibri" w:cs="Calibri"/>
                <w:sz w:val="24"/>
                <w:szCs w:val="24"/>
              </w:rPr>
              <w:t xml:space="preserve">For situations such as </w:t>
            </w:r>
            <w:proofErr w:type="gramStart"/>
            <w:r>
              <w:rPr>
                <w:rFonts w:ascii="Calibri" w:eastAsia="Calibri" w:hAnsi="Calibri" w:cs="Calibri"/>
                <w:sz w:val="24"/>
                <w:szCs w:val="24"/>
              </w:rPr>
              <w:t>a capsize</w:t>
            </w:r>
            <w:proofErr w:type="gramEnd"/>
            <w:r>
              <w:rPr>
                <w:rFonts w:ascii="Calibri" w:eastAsia="Calibri" w:hAnsi="Calibri" w:cs="Calibri"/>
                <w:sz w:val="24"/>
                <w:szCs w:val="24"/>
              </w:rPr>
              <w:t xml:space="preserve"> in a canoe or in a climbing context then help in accordance with risk management plan if required.</w:t>
            </w:r>
          </w:p>
        </w:tc>
      </w:tr>
      <w:tr w:rsidR="00180584" w:rsidRPr="00185A65" w:rsidTr="00673F51">
        <w:tc>
          <w:tcPr>
            <w:tcW w:w="3616" w:type="dxa"/>
            <w:tcBorders>
              <w:bottom w:val="single" w:sz="4" w:space="0" w:color="auto"/>
            </w:tcBorders>
            <w:shd w:val="clear" w:color="auto" w:fill="FFFFFF" w:themeFill="background1"/>
          </w:tcPr>
          <w:p w:rsidR="00180584" w:rsidRPr="003B2309" w:rsidRDefault="00180584" w:rsidP="0068335C">
            <w:pPr>
              <w:pStyle w:val="ListParagraph"/>
              <w:numPr>
                <w:ilvl w:val="0"/>
                <w:numId w:val="6"/>
              </w:numPr>
              <w:ind w:left="284" w:hanging="284"/>
              <w:rPr>
                <w:rFonts w:ascii="Calibri" w:hAnsi="Calibri" w:cs="Arial"/>
                <w:sz w:val="24"/>
                <w:szCs w:val="24"/>
              </w:rPr>
            </w:pPr>
            <w:r w:rsidRPr="003B2309">
              <w:rPr>
                <w:rFonts w:ascii="Calibri" w:hAnsi="Calibri" w:cs="Arial"/>
                <w:sz w:val="24"/>
                <w:szCs w:val="24"/>
              </w:rPr>
              <w:t>Food</w:t>
            </w:r>
            <w:r>
              <w:rPr>
                <w:rFonts w:ascii="Calibri" w:hAnsi="Calibri" w:cs="Arial"/>
                <w:sz w:val="24"/>
                <w:szCs w:val="24"/>
              </w:rPr>
              <w:t xml:space="preserve"> &amp; Drink</w:t>
            </w:r>
          </w:p>
        </w:tc>
        <w:tc>
          <w:tcPr>
            <w:tcW w:w="10558" w:type="dxa"/>
            <w:gridSpan w:val="2"/>
            <w:tcBorders>
              <w:bottom w:val="single" w:sz="4" w:space="0" w:color="auto"/>
            </w:tcBorders>
            <w:shd w:val="clear" w:color="auto" w:fill="FFFFFF" w:themeFill="background1"/>
          </w:tcPr>
          <w:p w:rsidR="00180584" w:rsidRDefault="00180584"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 xml:space="preserve">For day activities all staff and participants will provide their own lunch, snacks and drinks. </w:t>
            </w:r>
          </w:p>
          <w:p w:rsidR="00180584" w:rsidRDefault="00180584"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 xml:space="preserve">For residential groups packed lunches will </w:t>
            </w:r>
            <w:r w:rsidR="009C77AB">
              <w:rPr>
                <w:rFonts w:ascii="Calibri" w:eastAsia="Arial" w:hAnsi="Calibri" w:cs="Arial"/>
                <w:sz w:val="24"/>
                <w:szCs w:val="24"/>
              </w:rPr>
              <w:t>be issue</w:t>
            </w:r>
            <w:r>
              <w:rPr>
                <w:rFonts w:ascii="Calibri" w:eastAsia="Arial" w:hAnsi="Calibri" w:cs="Arial"/>
                <w:sz w:val="24"/>
                <w:szCs w:val="24"/>
              </w:rPr>
              <w:t>d</w:t>
            </w:r>
            <w:r w:rsidR="00035F4E">
              <w:rPr>
                <w:rFonts w:ascii="Calibri" w:eastAsia="Arial" w:hAnsi="Calibri" w:cs="Arial"/>
                <w:sz w:val="24"/>
                <w:szCs w:val="24"/>
              </w:rPr>
              <w:t xml:space="preserve"> to the group bubble, visiting staff form that bubble to assist distribution/issue of food as appropriate</w:t>
            </w:r>
          </w:p>
          <w:p w:rsidR="00180584" w:rsidRPr="00D2516C" w:rsidRDefault="00180584"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 xml:space="preserve">Dining areas organised in accordance with recent guidance issued – </w:t>
            </w:r>
            <w:proofErr w:type="spellStart"/>
            <w:r>
              <w:rPr>
                <w:rFonts w:ascii="Calibri" w:eastAsia="Arial" w:hAnsi="Calibri" w:cs="Arial"/>
                <w:sz w:val="24"/>
                <w:szCs w:val="24"/>
              </w:rPr>
              <w:t>eg</w:t>
            </w:r>
            <w:proofErr w:type="spellEnd"/>
            <w:r>
              <w:rPr>
                <w:rFonts w:ascii="Calibri" w:eastAsia="Arial" w:hAnsi="Calibri" w:cs="Arial"/>
                <w:sz w:val="24"/>
                <w:szCs w:val="24"/>
              </w:rPr>
              <w:t xml:space="preserve"> staying within the group social bubb</w:t>
            </w:r>
            <w:r w:rsidR="00A02424">
              <w:rPr>
                <w:rFonts w:ascii="Calibri" w:eastAsia="Arial" w:hAnsi="Calibri" w:cs="Arial"/>
                <w:sz w:val="24"/>
                <w:szCs w:val="24"/>
              </w:rPr>
              <w:t>le.</w:t>
            </w:r>
          </w:p>
        </w:tc>
      </w:tr>
      <w:tr w:rsidR="00180584" w:rsidRPr="00185A65" w:rsidTr="00673F51">
        <w:tc>
          <w:tcPr>
            <w:tcW w:w="3616" w:type="dxa"/>
            <w:tcBorders>
              <w:bottom w:val="single" w:sz="4" w:space="0" w:color="auto"/>
            </w:tcBorders>
            <w:shd w:val="clear" w:color="auto" w:fill="FFFFFF" w:themeFill="background1"/>
          </w:tcPr>
          <w:p w:rsidR="00180584" w:rsidRPr="003B2309" w:rsidRDefault="00180584" w:rsidP="0068335C">
            <w:pPr>
              <w:pStyle w:val="ListParagraph"/>
              <w:numPr>
                <w:ilvl w:val="0"/>
                <w:numId w:val="6"/>
              </w:numPr>
              <w:ind w:left="284" w:hanging="284"/>
              <w:rPr>
                <w:rFonts w:ascii="Calibri" w:hAnsi="Calibri" w:cs="Arial"/>
                <w:sz w:val="24"/>
                <w:szCs w:val="24"/>
              </w:rPr>
            </w:pPr>
            <w:r w:rsidRPr="003B2309">
              <w:rPr>
                <w:rFonts w:ascii="Calibri" w:hAnsi="Calibri" w:cs="Arial"/>
                <w:sz w:val="24"/>
                <w:szCs w:val="24"/>
              </w:rPr>
              <w:t>Health / illness</w:t>
            </w:r>
          </w:p>
        </w:tc>
        <w:tc>
          <w:tcPr>
            <w:tcW w:w="10558" w:type="dxa"/>
            <w:gridSpan w:val="2"/>
            <w:tcBorders>
              <w:bottom w:val="single" w:sz="4" w:space="0" w:color="auto"/>
            </w:tcBorders>
            <w:shd w:val="clear" w:color="auto" w:fill="FFFFFF" w:themeFill="background1"/>
          </w:tcPr>
          <w:p w:rsidR="00180584" w:rsidRDefault="00180584"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 xml:space="preserve">Centre staff will report to work only if they </w:t>
            </w:r>
            <w:r w:rsidR="006F3F35">
              <w:rPr>
                <w:rFonts w:ascii="Calibri" w:eastAsia="Arial" w:hAnsi="Calibri" w:cs="Arial"/>
                <w:sz w:val="24"/>
                <w:szCs w:val="24"/>
              </w:rPr>
              <w:t>are symptom free.</w:t>
            </w:r>
          </w:p>
          <w:p w:rsidR="00180584" w:rsidRPr="006F3F35" w:rsidRDefault="00180584" w:rsidP="006F3F35">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Parents/carers will have signed a permission /medical form to be handed in on the day of attendance agreeing that their child is currently healthy and showi</w:t>
            </w:r>
            <w:r w:rsidR="006F3F35">
              <w:rPr>
                <w:rFonts w:ascii="Calibri" w:eastAsia="Arial" w:hAnsi="Calibri" w:cs="Arial"/>
                <w:sz w:val="24"/>
                <w:szCs w:val="24"/>
              </w:rPr>
              <w:t>ng no symptoms.</w:t>
            </w:r>
          </w:p>
          <w:p w:rsidR="00180584" w:rsidRDefault="00180584"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Should a member of staff or participant fall ill during the day, then they will be removed from the group, isolated and sent home as soon as possible. All staff and parents/carers will then be notified</w:t>
            </w:r>
          </w:p>
          <w:p w:rsidR="009578B3" w:rsidRPr="00D2516C" w:rsidRDefault="009578B3" w:rsidP="0068335C">
            <w:pPr>
              <w:pStyle w:val="ListParagraph"/>
              <w:numPr>
                <w:ilvl w:val="0"/>
                <w:numId w:val="6"/>
              </w:numPr>
              <w:ind w:left="459" w:hanging="425"/>
              <w:rPr>
                <w:rFonts w:ascii="Calibri" w:eastAsia="Arial" w:hAnsi="Calibri" w:cs="Arial"/>
                <w:sz w:val="24"/>
                <w:szCs w:val="24"/>
              </w:rPr>
            </w:pPr>
            <w:r>
              <w:rPr>
                <w:rFonts w:ascii="Calibri" w:eastAsia="Arial" w:hAnsi="Calibri" w:cs="Arial"/>
                <w:sz w:val="24"/>
                <w:szCs w:val="24"/>
              </w:rPr>
              <w:t>Any pupils or vising staff who get symptoms whilst at the centre should return home, arrangements for this should be put in place by school and parents before the visit.</w:t>
            </w:r>
          </w:p>
        </w:tc>
      </w:tr>
      <w:tr w:rsidR="00180584" w:rsidRPr="00185A65" w:rsidTr="00673F51">
        <w:tc>
          <w:tcPr>
            <w:tcW w:w="3616" w:type="dxa"/>
            <w:tcBorders>
              <w:bottom w:val="single" w:sz="4" w:space="0" w:color="auto"/>
            </w:tcBorders>
            <w:shd w:val="clear" w:color="auto" w:fill="FFFFFF" w:themeFill="background1"/>
          </w:tcPr>
          <w:p w:rsidR="00180584" w:rsidRPr="007E5BD4" w:rsidRDefault="00180584" w:rsidP="0068335C">
            <w:pPr>
              <w:pStyle w:val="ListParagraph"/>
              <w:numPr>
                <w:ilvl w:val="0"/>
                <w:numId w:val="6"/>
              </w:numPr>
              <w:ind w:left="284" w:hanging="284"/>
              <w:rPr>
                <w:rFonts w:ascii="Calibri" w:hAnsi="Calibri" w:cs="Arial"/>
                <w:sz w:val="24"/>
                <w:szCs w:val="24"/>
              </w:rPr>
            </w:pPr>
            <w:r>
              <w:rPr>
                <w:rFonts w:ascii="Calibri" w:hAnsi="Calibri" w:cs="Arial"/>
                <w:sz w:val="24"/>
                <w:szCs w:val="24"/>
              </w:rPr>
              <w:t xml:space="preserve">Group organisation  </w:t>
            </w:r>
          </w:p>
        </w:tc>
        <w:tc>
          <w:tcPr>
            <w:tcW w:w="10558" w:type="dxa"/>
            <w:gridSpan w:val="2"/>
            <w:tcBorders>
              <w:bottom w:val="single" w:sz="4" w:space="0" w:color="auto"/>
            </w:tcBorders>
            <w:shd w:val="clear" w:color="auto" w:fill="FFFFFF" w:themeFill="background1"/>
          </w:tcPr>
          <w:p w:rsidR="00180584" w:rsidRDefault="00180584" w:rsidP="0068335C">
            <w:pPr>
              <w:pStyle w:val="ListParagraph"/>
              <w:numPr>
                <w:ilvl w:val="0"/>
                <w:numId w:val="6"/>
              </w:numPr>
              <w:ind w:left="459" w:hanging="459"/>
              <w:rPr>
                <w:rFonts w:ascii="Calibri" w:eastAsia="Arial" w:hAnsi="Calibri" w:cs="Arial"/>
                <w:sz w:val="24"/>
                <w:szCs w:val="24"/>
              </w:rPr>
            </w:pPr>
            <w:r>
              <w:rPr>
                <w:rFonts w:ascii="Calibri" w:eastAsia="Arial" w:hAnsi="Calibri" w:cs="Arial"/>
                <w:sz w:val="24"/>
                <w:szCs w:val="24"/>
              </w:rPr>
              <w:t xml:space="preserve">Consider phased group activity </w:t>
            </w:r>
            <w:r w:rsidR="00035F4E">
              <w:rPr>
                <w:rFonts w:ascii="Calibri" w:eastAsia="Arial" w:hAnsi="Calibri" w:cs="Arial"/>
                <w:sz w:val="24"/>
                <w:szCs w:val="24"/>
              </w:rPr>
              <w:t>start ti</w:t>
            </w:r>
            <w:r>
              <w:rPr>
                <w:rFonts w:ascii="Calibri" w:eastAsia="Arial" w:hAnsi="Calibri" w:cs="Arial"/>
                <w:sz w:val="24"/>
                <w:szCs w:val="24"/>
              </w:rPr>
              <w:t>mes to get access to activity equipment</w:t>
            </w:r>
          </w:p>
          <w:p w:rsidR="00180584" w:rsidRPr="00A845E0" w:rsidRDefault="00180584" w:rsidP="0068335C">
            <w:pPr>
              <w:pStyle w:val="ListParagraph"/>
              <w:numPr>
                <w:ilvl w:val="0"/>
                <w:numId w:val="6"/>
              </w:numPr>
              <w:ind w:left="459" w:hanging="459"/>
              <w:rPr>
                <w:rFonts w:ascii="Calibri" w:eastAsia="Arial" w:hAnsi="Calibri" w:cs="Arial"/>
                <w:sz w:val="24"/>
                <w:szCs w:val="24"/>
              </w:rPr>
            </w:pPr>
            <w:r>
              <w:rPr>
                <w:rFonts w:ascii="Calibri" w:eastAsia="Arial" w:hAnsi="Calibri" w:cs="Arial"/>
                <w:sz w:val="24"/>
                <w:szCs w:val="24"/>
              </w:rPr>
              <w:t>Maximum group size to reflect the most up to date guidance</w:t>
            </w:r>
          </w:p>
          <w:p w:rsidR="00180584" w:rsidRPr="00673F51" w:rsidRDefault="00035F4E" w:rsidP="00673F51">
            <w:pPr>
              <w:pStyle w:val="ListParagraph"/>
              <w:numPr>
                <w:ilvl w:val="0"/>
                <w:numId w:val="6"/>
              </w:numPr>
              <w:ind w:left="459" w:hanging="459"/>
              <w:rPr>
                <w:rFonts w:ascii="Calibri" w:eastAsia="Arial" w:hAnsi="Calibri" w:cs="Arial"/>
                <w:sz w:val="24"/>
                <w:szCs w:val="24"/>
              </w:rPr>
            </w:pPr>
            <w:r>
              <w:rPr>
                <w:rFonts w:ascii="Calibri" w:eastAsia="Arial" w:hAnsi="Calibri" w:cs="Arial"/>
                <w:sz w:val="24"/>
                <w:szCs w:val="24"/>
              </w:rPr>
              <w:lastRenderedPageBreak/>
              <w:t>Utilise the school bubble in the centre setting</w:t>
            </w:r>
            <w:r w:rsidR="001B3A76">
              <w:rPr>
                <w:rFonts w:ascii="Calibri" w:eastAsia="Arial" w:hAnsi="Calibri" w:cs="Arial"/>
                <w:sz w:val="24"/>
                <w:szCs w:val="24"/>
              </w:rPr>
              <w:t xml:space="preserve"> when required</w:t>
            </w:r>
            <w:bookmarkStart w:id="0" w:name="_GoBack"/>
            <w:bookmarkEnd w:id="0"/>
          </w:p>
        </w:tc>
      </w:tr>
      <w:tr w:rsidR="00180584" w:rsidRPr="00185A65" w:rsidTr="00673F51">
        <w:tc>
          <w:tcPr>
            <w:tcW w:w="3616" w:type="dxa"/>
            <w:tcBorders>
              <w:bottom w:val="single" w:sz="4" w:space="0" w:color="auto"/>
            </w:tcBorders>
            <w:shd w:val="clear" w:color="auto" w:fill="FFFFFF" w:themeFill="background1"/>
          </w:tcPr>
          <w:p w:rsidR="00180584" w:rsidRPr="007E5BD4" w:rsidRDefault="00180584" w:rsidP="0068335C">
            <w:pPr>
              <w:pStyle w:val="ListParagraph"/>
              <w:numPr>
                <w:ilvl w:val="0"/>
                <w:numId w:val="6"/>
              </w:numPr>
              <w:ind w:left="284" w:hanging="284"/>
              <w:rPr>
                <w:rFonts w:ascii="Calibri" w:hAnsi="Calibri" w:cs="Arial"/>
                <w:sz w:val="24"/>
                <w:szCs w:val="24"/>
              </w:rPr>
            </w:pPr>
            <w:r>
              <w:rPr>
                <w:rFonts w:ascii="Calibri" w:hAnsi="Calibri" w:cs="Arial"/>
                <w:sz w:val="24"/>
                <w:szCs w:val="24"/>
              </w:rPr>
              <w:lastRenderedPageBreak/>
              <w:t>Accom</w:t>
            </w:r>
            <w:r w:rsidR="009C77AB">
              <w:rPr>
                <w:rFonts w:ascii="Calibri" w:hAnsi="Calibri" w:cs="Arial"/>
                <w:sz w:val="24"/>
                <w:szCs w:val="24"/>
              </w:rPr>
              <w:t>m</w:t>
            </w:r>
            <w:r>
              <w:rPr>
                <w:rFonts w:ascii="Calibri" w:hAnsi="Calibri" w:cs="Arial"/>
                <w:sz w:val="24"/>
                <w:szCs w:val="24"/>
              </w:rPr>
              <w:t>odation</w:t>
            </w:r>
          </w:p>
        </w:tc>
        <w:tc>
          <w:tcPr>
            <w:tcW w:w="10558" w:type="dxa"/>
            <w:gridSpan w:val="2"/>
            <w:tcBorders>
              <w:bottom w:val="single" w:sz="4" w:space="0" w:color="auto"/>
            </w:tcBorders>
            <w:shd w:val="clear" w:color="auto" w:fill="FFFFFF" w:themeFill="background1"/>
          </w:tcPr>
          <w:p w:rsidR="00180584" w:rsidRDefault="009C77AB" w:rsidP="009C77AB">
            <w:pPr>
              <w:pStyle w:val="ListParagraph"/>
              <w:numPr>
                <w:ilvl w:val="0"/>
                <w:numId w:val="6"/>
              </w:numPr>
              <w:ind w:left="459" w:hanging="425"/>
              <w:jc w:val="both"/>
              <w:rPr>
                <w:rFonts w:ascii="Calibri" w:eastAsia="Arial" w:hAnsi="Calibri" w:cs="Arial"/>
                <w:sz w:val="24"/>
                <w:szCs w:val="24"/>
              </w:rPr>
            </w:pPr>
            <w:r>
              <w:rPr>
                <w:rFonts w:ascii="Calibri" w:eastAsia="Arial" w:hAnsi="Calibri" w:cs="Arial"/>
                <w:sz w:val="24"/>
                <w:szCs w:val="24"/>
              </w:rPr>
              <w:t>Dorm allocation in consultation with schools in a bubble and to follow national guidance</w:t>
            </w:r>
          </w:p>
          <w:p w:rsidR="009C77AB" w:rsidRDefault="009C77AB" w:rsidP="009C77AB">
            <w:pPr>
              <w:pStyle w:val="ListParagraph"/>
              <w:numPr>
                <w:ilvl w:val="0"/>
                <w:numId w:val="6"/>
              </w:numPr>
              <w:ind w:left="459" w:hanging="425"/>
              <w:jc w:val="both"/>
              <w:rPr>
                <w:rFonts w:ascii="Calibri" w:eastAsia="Arial" w:hAnsi="Calibri" w:cs="Arial"/>
                <w:sz w:val="24"/>
                <w:szCs w:val="24"/>
              </w:rPr>
            </w:pPr>
            <w:r>
              <w:rPr>
                <w:rFonts w:ascii="Calibri" w:eastAsia="Arial" w:hAnsi="Calibri" w:cs="Arial"/>
                <w:sz w:val="24"/>
                <w:szCs w:val="24"/>
              </w:rPr>
              <w:t xml:space="preserve">All other aspects of accommodation to follow </w:t>
            </w:r>
            <w:r w:rsidR="00035F4E">
              <w:rPr>
                <w:rFonts w:ascii="Calibri" w:eastAsia="Arial" w:hAnsi="Calibri" w:cs="Arial"/>
                <w:sz w:val="24"/>
                <w:szCs w:val="24"/>
              </w:rPr>
              <w:t xml:space="preserve">national guidance </w:t>
            </w:r>
          </w:p>
          <w:p w:rsidR="009C77AB" w:rsidRDefault="009C77AB" w:rsidP="009C77AB">
            <w:pPr>
              <w:pStyle w:val="ListParagraph"/>
              <w:numPr>
                <w:ilvl w:val="0"/>
                <w:numId w:val="6"/>
              </w:numPr>
              <w:ind w:left="459" w:hanging="425"/>
              <w:jc w:val="both"/>
              <w:rPr>
                <w:rFonts w:ascii="Calibri" w:eastAsia="Arial" w:hAnsi="Calibri" w:cs="Arial"/>
                <w:sz w:val="24"/>
                <w:szCs w:val="24"/>
              </w:rPr>
            </w:pPr>
            <w:r>
              <w:rPr>
                <w:rFonts w:ascii="Calibri" w:eastAsia="Arial" w:hAnsi="Calibri" w:cs="Arial"/>
                <w:sz w:val="24"/>
                <w:szCs w:val="24"/>
              </w:rPr>
              <w:t>Single school use per unit of accommodation</w:t>
            </w:r>
          </w:p>
          <w:p w:rsidR="009C77AB" w:rsidRDefault="009C77AB" w:rsidP="009C77AB">
            <w:pPr>
              <w:pStyle w:val="ListParagraph"/>
              <w:numPr>
                <w:ilvl w:val="0"/>
                <w:numId w:val="6"/>
              </w:numPr>
              <w:ind w:left="459" w:hanging="425"/>
              <w:jc w:val="both"/>
              <w:rPr>
                <w:rFonts w:ascii="Calibri" w:eastAsia="Arial" w:hAnsi="Calibri" w:cs="Arial"/>
                <w:sz w:val="24"/>
                <w:szCs w:val="24"/>
              </w:rPr>
            </w:pPr>
            <w:r>
              <w:rPr>
                <w:rFonts w:ascii="Calibri" w:eastAsia="Arial" w:hAnsi="Calibri" w:cs="Arial"/>
                <w:sz w:val="24"/>
                <w:szCs w:val="24"/>
              </w:rPr>
              <w:t>Allocate showers/dorms/bathrooms in accordance with the group bubble.</w:t>
            </w:r>
          </w:p>
          <w:p w:rsidR="009C77AB" w:rsidRPr="009C77AB" w:rsidRDefault="009C77AB" w:rsidP="009C77AB">
            <w:pPr>
              <w:pStyle w:val="ListParagraph"/>
              <w:numPr>
                <w:ilvl w:val="0"/>
                <w:numId w:val="6"/>
              </w:numPr>
              <w:ind w:left="459" w:hanging="425"/>
              <w:jc w:val="both"/>
              <w:rPr>
                <w:rFonts w:ascii="Calibri" w:eastAsia="Arial" w:hAnsi="Calibri" w:cs="Arial"/>
                <w:sz w:val="24"/>
                <w:szCs w:val="24"/>
              </w:rPr>
            </w:pPr>
            <w:r>
              <w:rPr>
                <w:rFonts w:ascii="Calibri" w:eastAsia="Arial" w:hAnsi="Calibri" w:cs="Arial"/>
                <w:sz w:val="24"/>
                <w:szCs w:val="24"/>
              </w:rPr>
              <w:t>Allocate a</w:t>
            </w:r>
            <w:r w:rsidR="00035F4E">
              <w:rPr>
                <w:rFonts w:ascii="Calibri" w:eastAsia="Arial" w:hAnsi="Calibri" w:cs="Arial"/>
                <w:sz w:val="24"/>
                <w:szCs w:val="24"/>
              </w:rPr>
              <w:t xml:space="preserve"> designated</w:t>
            </w:r>
            <w:r>
              <w:rPr>
                <w:rFonts w:ascii="Calibri" w:eastAsia="Arial" w:hAnsi="Calibri" w:cs="Arial"/>
                <w:sz w:val="24"/>
                <w:szCs w:val="24"/>
              </w:rPr>
              <w:t xml:space="preserve"> room and bath</w:t>
            </w:r>
            <w:r w:rsidR="00035F4E">
              <w:rPr>
                <w:rFonts w:ascii="Calibri" w:eastAsia="Arial" w:hAnsi="Calibri" w:cs="Arial"/>
                <w:sz w:val="24"/>
                <w:szCs w:val="24"/>
              </w:rPr>
              <w:t>room</w:t>
            </w:r>
            <w:r>
              <w:rPr>
                <w:rFonts w:ascii="Calibri" w:eastAsia="Arial" w:hAnsi="Calibri" w:cs="Arial"/>
                <w:sz w:val="24"/>
                <w:szCs w:val="24"/>
              </w:rPr>
              <w:t xml:space="preserve"> to</w:t>
            </w:r>
            <w:r w:rsidR="00035F4E">
              <w:rPr>
                <w:rFonts w:ascii="Calibri" w:eastAsia="Arial" w:hAnsi="Calibri" w:cs="Arial"/>
                <w:sz w:val="24"/>
                <w:szCs w:val="24"/>
              </w:rPr>
              <w:t xml:space="preserve"> anyone who is having to isolate/</w:t>
            </w:r>
            <w:r>
              <w:rPr>
                <w:rFonts w:ascii="Calibri" w:eastAsia="Arial" w:hAnsi="Calibri" w:cs="Arial"/>
                <w:sz w:val="24"/>
                <w:szCs w:val="24"/>
              </w:rPr>
              <w:t>showing symptoms</w:t>
            </w:r>
          </w:p>
        </w:tc>
      </w:tr>
      <w:tr w:rsidR="00180584" w:rsidRPr="00185A65" w:rsidTr="00673F51">
        <w:tc>
          <w:tcPr>
            <w:tcW w:w="3616" w:type="dxa"/>
            <w:tcBorders>
              <w:bottom w:val="single" w:sz="4" w:space="0" w:color="auto"/>
            </w:tcBorders>
            <w:shd w:val="clear" w:color="auto" w:fill="FFFFFF" w:themeFill="background1"/>
          </w:tcPr>
          <w:p w:rsidR="00180584" w:rsidRDefault="00180584" w:rsidP="0068335C">
            <w:pPr>
              <w:pStyle w:val="ListParagraph"/>
              <w:numPr>
                <w:ilvl w:val="0"/>
                <w:numId w:val="6"/>
              </w:numPr>
              <w:ind w:left="284" w:hanging="284"/>
              <w:rPr>
                <w:rFonts w:ascii="Calibri" w:hAnsi="Calibri" w:cs="Arial"/>
                <w:sz w:val="24"/>
                <w:szCs w:val="24"/>
              </w:rPr>
            </w:pPr>
            <w:r>
              <w:rPr>
                <w:rFonts w:ascii="Calibri" w:hAnsi="Calibri" w:cs="Arial"/>
                <w:sz w:val="24"/>
                <w:szCs w:val="24"/>
              </w:rPr>
              <w:t>Minibus Use</w:t>
            </w:r>
          </w:p>
        </w:tc>
        <w:tc>
          <w:tcPr>
            <w:tcW w:w="10558" w:type="dxa"/>
            <w:gridSpan w:val="2"/>
            <w:tcBorders>
              <w:bottom w:val="single" w:sz="4" w:space="0" w:color="auto"/>
            </w:tcBorders>
            <w:shd w:val="clear" w:color="auto" w:fill="FFFFFF" w:themeFill="background1"/>
          </w:tcPr>
          <w:p w:rsidR="00180584" w:rsidRDefault="00035F4E" w:rsidP="00035F4E">
            <w:pPr>
              <w:pStyle w:val="ListParagraph"/>
              <w:numPr>
                <w:ilvl w:val="0"/>
                <w:numId w:val="6"/>
              </w:numPr>
              <w:ind w:left="459" w:hanging="459"/>
              <w:rPr>
                <w:rFonts w:ascii="Calibri" w:eastAsia="Arial" w:hAnsi="Calibri" w:cs="Arial"/>
                <w:sz w:val="24"/>
                <w:szCs w:val="24"/>
              </w:rPr>
            </w:pPr>
            <w:r>
              <w:rPr>
                <w:rFonts w:ascii="Calibri" w:eastAsia="Arial" w:hAnsi="Calibri" w:cs="Arial"/>
                <w:sz w:val="24"/>
                <w:szCs w:val="24"/>
              </w:rPr>
              <w:t>Driver/tutor only in the front, use ventilation, staff and pupils at rear of bus, kee</w:t>
            </w:r>
            <w:r w:rsidR="005B61B2">
              <w:rPr>
                <w:rFonts w:ascii="Calibri" w:eastAsia="Arial" w:hAnsi="Calibri" w:cs="Arial"/>
                <w:sz w:val="24"/>
                <w:szCs w:val="24"/>
              </w:rPr>
              <w:t>p</w:t>
            </w:r>
            <w:r>
              <w:rPr>
                <w:rFonts w:ascii="Calibri" w:eastAsia="Arial" w:hAnsi="Calibri" w:cs="Arial"/>
                <w:sz w:val="24"/>
                <w:szCs w:val="24"/>
              </w:rPr>
              <w:t xml:space="preserve"> seats behind driver free if possible – use for kit.</w:t>
            </w:r>
            <w:r w:rsidR="005B61B2">
              <w:rPr>
                <w:rFonts w:ascii="Calibri" w:eastAsia="Arial" w:hAnsi="Calibri" w:cs="Arial"/>
                <w:sz w:val="24"/>
                <w:szCs w:val="24"/>
              </w:rPr>
              <w:t xml:space="preserve"> </w:t>
            </w:r>
          </w:p>
          <w:p w:rsidR="006F3F35" w:rsidRPr="00035F4E" w:rsidRDefault="006F3F35" w:rsidP="00035F4E">
            <w:pPr>
              <w:pStyle w:val="ListParagraph"/>
              <w:numPr>
                <w:ilvl w:val="0"/>
                <w:numId w:val="6"/>
              </w:numPr>
              <w:ind w:left="459" w:hanging="459"/>
              <w:rPr>
                <w:rFonts w:ascii="Calibri" w:eastAsia="Arial" w:hAnsi="Calibri" w:cs="Arial"/>
                <w:sz w:val="24"/>
                <w:szCs w:val="24"/>
              </w:rPr>
            </w:pPr>
            <w:r>
              <w:rPr>
                <w:rFonts w:ascii="Calibri" w:eastAsia="Arial" w:hAnsi="Calibri" w:cs="Arial"/>
                <w:sz w:val="24"/>
                <w:szCs w:val="24"/>
              </w:rPr>
              <w:t>Wear face masks unless exempt</w:t>
            </w:r>
          </w:p>
        </w:tc>
      </w:tr>
      <w:tr w:rsidR="00180584" w:rsidRPr="00185A65" w:rsidTr="00673F51">
        <w:tc>
          <w:tcPr>
            <w:tcW w:w="3616" w:type="dxa"/>
            <w:tcBorders>
              <w:bottom w:val="single" w:sz="4" w:space="0" w:color="auto"/>
            </w:tcBorders>
            <w:shd w:val="clear" w:color="auto" w:fill="FFFFFF" w:themeFill="background1"/>
          </w:tcPr>
          <w:p w:rsidR="00180584" w:rsidRDefault="005B61B2" w:rsidP="0068335C">
            <w:pPr>
              <w:pStyle w:val="ListParagraph"/>
              <w:numPr>
                <w:ilvl w:val="0"/>
                <w:numId w:val="6"/>
              </w:numPr>
              <w:ind w:left="284" w:hanging="284"/>
              <w:rPr>
                <w:rFonts w:ascii="Calibri" w:hAnsi="Calibri" w:cs="Arial"/>
                <w:sz w:val="24"/>
                <w:szCs w:val="24"/>
              </w:rPr>
            </w:pPr>
            <w:r>
              <w:rPr>
                <w:rFonts w:ascii="Calibri" w:hAnsi="Calibri" w:cs="Arial"/>
                <w:sz w:val="24"/>
                <w:szCs w:val="24"/>
              </w:rPr>
              <w:t>Use of shared outdoor activity venues</w:t>
            </w:r>
          </w:p>
        </w:tc>
        <w:tc>
          <w:tcPr>
            <w:tcW w:w="10558" w:type="dxa"/>
            <w:gridSpan w:val="2"/>
            <w:tcBorders>
              <w:bottom w:val="single" w:sz="4" w:space="0" w:color="auto"/>
            </w:tcBorders>
            <w:shd w:val="clear" w:color="auto" w:fill="FFFFFF" w:themeFill="background1"/>
          </w:tcPr>
          <w:p w:rsidR="00180584" w:rsidRDefault="005B61B2" w:rsidP="0068335C">
            <w:pPr>
              <w:pStyle w:val="ListParagraph"/>
              <w:numPr>
                <w:ilvl w:val="0"/>
                <w:numId w:val="6"/>
              </w:numPr>
              <w:ind w:left="459" w:hanging="459"/>
              <w:rPr>
                <w:rFonts w:ascii="Calibri" w:eastAsia="Arial" w:hAnsi="Calibri" w:cs="Arial"/>
                <w:sz w:val="24"/>
                <w:szCs w:val="24"/>
              </w:rPr>
            </w:pPr>
            <w:r>
              <w:rPr>
                <w:rFonts w:ascii="Calibri" w:eastAsia="Arial" w:hAnsi="Calibri" w:cs="Arial"/>
                <w:sz w:val="24"/>
                <w:szCs w:val="24"/>
              </w:rPr>
              <w:t xml:space="preserve">Maintain distance from other groups. Use space/pass other groups swiftly. </w:t>
            </w:r>
          </w:p>
          <w:p w:rsidR="005B61B2" w:rsidRDefault="005B61B2" w:rsidP="0068335C">
            <w:pPr>
              <w:pStyle w:val="ListParagraph"/>
              <w:numPr>
                <w:ilvl w:val="0"/>
                <w:numId w:val="6"/>
              </w:numPr>
              <w:ind w:left="459" w:hanging="459"/>
              <w:rPr>
                <w:rFonts w:ascii="Calibri" w:eastAsia="Arial" w:hAnsi="Calibri" w:cs="Arial"/>
                <w:sz w:val="24"/>
                <w:szCs w:val="24"/>
              </w:rPr>
            </w:pPr>
            <w:r>
              <w:rPr>
                <w:rFonts w:ascii="Calibri" w:eastAsia="Arial" w:hAnsi="Calibri" w:cs="Arial"/>
                <w:sz w:val="24"/>
                <w:szCs w:val="24"/>
              </w:rPr>
              <w:t xml:space="preserve">When using any public toilet facilities pupils form the same bubble can go together – but use when no one else is using them. Clean hands after use. Utilise school </w:t>
            </w:r>
            <w:proofErr w:type="spellStart"/>
            <w:r>
              <w:rPr>
                <w:rFonts w:ascii="Calibri" w:eastAsia="Arial" w:hAnsi="Calibri" w:cs="Arial"/>
                <w:sz w:val="24"/>
                <w:szCs w:val="24"/>
              </w:rPr>
              <w:t>Covid</w:t>
            </w:r>
            <w:proofErr w:type="spellEnd"/>
            <w:r>
              <w:rPr>
                <w:rFonts w:ascii="Calibri" w:eastAsia="Arial" w:hAnsi="Calibri" w:cs="Arial"/>
                <w:sz w:val="24"/>
                <w:szCs w:val="24"/>
              </w:rPr>
              <w:t xml:space="preserve"> secure measures as required.</w:t>
            </w:r>
          </w:p>
        </w:tc>
      </w:tr>
      <w:tr w:rsidR="00180584" w:rsidRPr="00185A65" w:rsidTr="00673F51">
        <w:trPr>
          <w:gridAfter w:val="1"/>
          <w:wAfter w:w="109" w:type="dxa"/>
        </w:trPr>
        <w:tc>
          <w:tcPr>
            <w:tcW w:w="14065" w:type="dxa"/>
            <w:gridSpan w:val="2"/>
            <w:shd w:val="clear" w:color="auto" w:fill="E6E6E6"/>
          </w:tcPr>
          <w:p w:rsidR="00180584" w:rsidRPr="00185A65" w:rsidRDefault="00180584" w:rsidP="0068335C">
            <w:pPr>
              <w:jc w:val="center"/>
              <w:rPr>
                <w:rFonts w:ascii="Calibri,Arial" w:eastAsia="Calibri,Arial" w:hAnsi="Calibri,Arial" w:cs="Calibri,Arial"/>
                <w:b/>
                <w:bCs/>
                <w:sz w:val="24"/>
                <w:szCs w:val="24"/>
              </w:rPr>
            </w:pPr>
            <w:r w:rsidRPr="1DEE497A">
              <w:rPr>
                <w:rFonts w:ascii="Calibri" w:eastAsia="Calibri" w:hAnsi="Calibri" w:cs="Calibri"/>
                <w:b/>
                <w:bCs/>
                <w:sz w:val="24"/>
                <w:szCs w:val="24"/>
              </w:rPr>
              <w:t>Site specific information</w:t>
            </w:r>
          </w:p>
          <w:p w:rsidR="00180584" w:rsidRPr="00185A65" w:rsidRDefault="00180584" w:rsidP="0068335C">
            <w:pPr>
              <w:keepNext/>
              <w:outlineLvl w:val="0"/>
              <w:rPr>
                <w:rFonts w:ascii="Calibri" w:hAnsi="Calibri"/>
                <w:sz w:val="24"/>
                <w:szCs w:val="24"/>
              </w:rPr>
            </w:pPr>
          </w:p>
        </w:tc>
      </w:tr>
      <w:tr w:rsidR="00180584" w:rsidRPr="00185A65" w:rsidTr="00673F51">
        <w:trPr>
          <w:gridAfter w:val="1"/>
          <w:wAfter w:w="109" w:type="dxa"/>
        </w:trPr>
        <w:tc>
          <w:tcPr>
            <w:tcW w:w="14065" w:type="dxa"/>
            <w:gridSpan w:val="2"/>
            <w:shd w:val="clear" w:color="auto" w:fill="auto"/>
          </w:tcPr>
          <w:p w:rsidR="00180584" w:rsidRPr="005B61B2" w:rsidRDefault="005B61B2" w:rsidP="005B61B2">
            <w:pPr>
              <w:rPr>
                <w:rFonts w:ascii="Calibri" w:hAnsi="Calibri" w:cs="Arial"/>
                <w:sz w:val="24"/>
                <w:szCs w:val="24"/>
              </w:rPr>
            </w:pPr>
            <w:r>
              <w:rPr>
                <w:rFonts w:ascii="Calibri" w:hAnsi="Calibri" w:cs="Arial"/>
                <w:sz w:val="24"/>
                <w:szCs w:val="24"/>
              </w:rPr>
              <w:t>Cleaning catering and maintenance Risk assessments for Oxfordshire Outdoors staff are in place. Cleaning and maintenance tasks will be carried out when visitors – staff or pupil are not in the buildings and out on activities. Any external visitors or those carrying out works are by arrangement only and are to be done when groups are not in the buildings.</w:t>
            </w:r>
          </w:p>
          <w:p w:rsidR="00180584" w:rsidRPr="00185A65" w:rsidRDefault="00180584" w:rsidP="0068335C">
            <w:pPr>
              <w:jc w:val="center"/>
              <w:rPr>
                <w:rFonts w:ascii="Calibri,Arial" w:eastAsia="Calibri,Arial" w:hAnsi="Calibri,Arial" w:cs="Calibri,Arial"/>
                <w:b/>
                <w:bCs/>
                <w:sz w:val="24"/>
                <w:szCs w:val="24"/>
              </w:rPr>
            </w:pPr>
          </w:p>
        </w:tc>
      </w:tr>
    </w:tbl>
    <w:p w:rsidR="00E600F5" w:rsidRDefault="00E600F5">
      <w:pPr>
        <w:rPr>
          <w:lang w:val="en-US"/>
        </w:rPr>
      </w:pPr>
    </w:p>
    <w:p w:rsidR="00E600F5" w:rsidRPr="00E600F5" w:rsidRDefault="00E600F5">
      <w:pPr>
        <w:rPr>
          <w:lang w:val="en-US"/>
        </w:rPr>
      </w:pPr>
    </w:p>
    <w:sectPr w:rsidR="00E600F5" w:rsidRPr="00E600F5" w:rsidSect="00E600F5">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FB0" w:rsidRDefault="005E3FB0" w:rsidP="009C77AB">
      <w:r>
        <w:separator/>
      </w:r>
    </w:p>
  </w:endnote>
  <w:endnote w:type="continuationSeparator" w:id="0">
    <w:p w:rsidR="005E3FB0" w:rsidRDefault="005E3FB0" w:rsidP="009C7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Arial">
    <w:altName w:val="Calibr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AB" w:rsidRDefault="009C77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AB" w:rsidRDefault="009C77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AB" w:rsidRDefault="009C77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FB0" w:rsidRDefault="005E3FB0" w:rsidP="009C77AB">
      <w:r>
        <w:separator/>
      </w:r>
    </w:p>
  </w:footnote>
  <w:footnote w:type="continuationSeparator" w:id="0">
    <w:p w:rsidR="005E3FB0" w:rsidRDefault="005E3FB0" w:rsidP="009C77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AB" w:rsidRDefault="009C77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AB" w:rsidRDefault="009C77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AB" w:rsidRDefault="009C77A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start w:val="1"/>
      <w:numFmt w:val="decimal"/>
      <w:lvlText w:val="%1."/>
      <w:lvlJc w:val="left"/>
    </w:lvl>
  </w:abstractNum>
  <w:abstractNum w:abstractNumId="1">
    <w:nsid w:val="021F7C4C"/>
    <w:multiLevelType w:val="hybridMultilevel"/>
    <w:tmpl w:val="61CC323A"/>
    <w:lvl w:ilvl="0" w:tplc="61800AC2">
      <w:start w:val="1"/>
      <w:numFmt w:val="bullet"/>
      <w:lvlText w:val=""/>
      <w:lvlJc w:val="left"/>
      <w:pPr>
        <w:ind w:left="360" w:hanging="360"/>
      </w:pPr>
      <w:rPr>
        <w:rFonts w:ascii="Symbol" w:hAnsi="Symbol" w:hint="default"/>
      </w:rPr>
    </w:lvl>
    <w:lvl w:ilvl="1" w:tplc="32926EE4">
      <w:start w:val="1"/>
      <w:numFmt w:val="lowerLetter"/>
      <w:lvlText w:val="%2."/>
      <w:lvlJc w:val="left"/>
      <w:pPr>
        <w:ind w:left="1080" w:hanging="360"/>
      </w:pPr>
    </w:lvl>
    <w:lvl w:ilvl="2" w:tplc="89B20AE6">
      <w:start w:val="1"/>
      <w:numFmt w:val="lowerRoman"/>
      <w:lvlText w:val="%3."/>
      <w:lvlJc w:val="right"/>
      <w:pPr>
        <w:ind w:left="1800" w:hanging="180"/>
      </w:pPr>
    </w:lvl>
    <w:lvl w:ilvl="3" w:tplc="8870C160">
      <w:start w:val="1"/>
      <w:numFmt w:val="decimal"/>
      <w:lvlText w:val="%4."/>
      <w:lvlJc w:val="left"/>
      <w:pPr>
        <w:ind w:left="2520" w:hanging="360"/>
      </w:pPr>
    </w:lvl>
    <w:lvl w:ilvl="4" w:tplc="35CAE85A">
      <w:start w:val="1"/>
      <w:numFmt w:val="lowerLetter"/>
      <w:lvlText w:val="%5."/>
      <w:lvlJc w:val="left"/>
      <w:pPr>
        <w:ind w:left="3240" w:hanging="360"/>
      </w:pPr>
    </w:lvl>
    <w:lvl w:ilvl="5" w:tplc="7E90C4F6">
      <w:start w:val="1"/>
      <w:numFmt w:val="lowerRoman"/>
      <w:lvlText w:val="%6."/>
      <w:lvlJc w:val="right"/>
      <w:pPr>
        <w:ind w:left="3960" w:hanging="180"/>
      </w:pPr>
    </w:lvl>
    <w:lvl w:ilvl="6" w:tplc="8DFECAB2">
      <w:start w:val="1"/>
      <w:numFmt w:val="decimal"/>
      <w:lvlText w:val="%7."/>
      <w:lvlJc w:val="left"/>
      <w:pPr>
        <w:ind w:left="4680" w:hanging="360"/>
      </w:pPr>
    </w:lvl>
    <w:lvl w:ilvl="7" w:tplc="903A9E4E">
      <w:start w:val="1"/>
      <w:numFmt w:val="lowerLetter"/>
      <w:lvlText w:val="%8."/>
      <w:lvlJc w:val="left"/>
      <w:pPr>
        <w:ind w:left="5400" w:hanging="360"/>
      </w:pPr>
    </w:lvl>
    <w:lvl w:ilvl="8" w:tplc="AE8E0396">
      <w:start w:val="1"/>
      <w:numFmt w:val="lowerRoman"/>
      <w:lvlText w:val="%9."/>
      <w:lvlJc w:val="right"/>
      <w:pPr>
        <w:ind w:left="6120" w:hanging="180"/>
      </w:pPr>
    </w:lvl>
  </w:abstractNum>
  <w:abstractNum w:abstractNumId="2">
    <w:nsid w:val="0EC30F18"/>
    <w:multiLevelType w:val="hybridMultilevel"/>
    <w:tmpl w:val="1A5A7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2083AFA"/>
    <w:multiLevelType w:val="hybridMultilevel"/>
    <w:tmpl w:val="2926F47A"/>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4">
    <w:nsid w:val="284818C8"/>
    <w:multiLevelType w:val="hybridMultilevel"/>
    <w:tmpl w:val="A306B7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5D427DB4"/>
    <w:multiLevelType w:val="hybridMultilevel"/>
    <w:tmpl w:val="713CA11A"/>
    <w:lvl w:ilvl="0" w:tplc="04090001">
      <w:start w:val="1"/>
      <w:numFmt w:val="bullet"/>
      <w:lvlText w:val=""/>
      <w:lvlJc w:val="left"/>
      <w:pPr>
        <w:tabs>
          <w:tab w:val="num" w:pos="360"/>
        </w:tabs>
        <w:ind w:left="360" w:hanging="360"/>
      </w:pPr>
      <w:rPr>
        <w:rFonts w:ascii="Symbol" w:hAnsi="Symbol" w:hint="default"/>
      </w:rPr>
    </w:lvl>
    <w:lvl w:ilvl="1" w:tplc="FFFFFFFF">
      <w:start w:val="1"/>
      <w:numFmt w:val="bullet"/>
      <w:lvlText w:val=""/>
      <w:legacy w:legacy="1" w:legacySpace="360" w:legacyIndent="283"/>
      <w:lvlJc w:val="left"/>
      <w:pPr>
        <w:ind w:left="1363" w:hanging="283"/>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0F5"/>
    <w:rsid w:val="00035F4E"/>
    <w:rsid w:val="000C12AB"/>
    <w:rsid w:val="00180584"/>
    <w:rsid w:val="001B3A76"/>
    <w:rsid w:val="001E2645"/>
    <w:rsid w:val="00331C7B"/>
    <w:rsid w:val="0047679C"/>
    <w:rsid w:val="004F20E8"/>
    <w:rsid w:val="0050352B"/>
    <w:rsid w:val="005B61B2"/>
    <w:rsid w:val="005E3FB0"/>
    <w:rsid w:val="006235F7"/>
    <w:rsid w:val="00673F51"/>
    <w:rsid w:val="006B71FD"/>
    <w:rsid w:val="006F3F35"/>
    <w:rsid w:val="008418DC"/>
    <w:rsid w:val="008F61E5"/>
    <w:rsid w:val="009431CE"/>
    <w:rsid w:val="009578B3"/>
    <w:rsid w:val="009C77AB"/>
    <w:rsid w:val="00A02424"/>
    <w:rsid w:val="00B81EDD"/>
    <w:rsid w:val="00C75A89"/>
    <w:rsid w:val="00D053AE"/>
    <w:rsid w:val="00D05C3F"/>
    <w:rsid w:val="00E600F5"/>
    <w:rsid w:val="00E63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0F5"/>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0F5"/>
    <w:pPr>
      <w:ind w:left="720"/>
      <w:contextualSpacing/>
    </w:pPr>
  </w:style>
  <w:style w:type="character" w:styleId="Hyperlink">
    <w:name w:val="Hyperlink"/>
    <w:basedOn w:val="DefaultParagraphFont"/>
    <w:unhideWhenUsed/>
    <w:rsid w:val="00E600F5"/>
    <w:rPr>
      <w:color w:val="0000FF" w:themeColor="hyperlink"/>
      <w:u w:val="single"/>
    </w:rPr>
  </w:style>
  <w:style w:type="paragraph" w:styleId="Header">
    <w:name w:val="header"/>
    <w:basedOn w:val="Normal"/>
    <w:link w:val="HeaderChar"/>
    <w:uiPriority w:val="99"/>
    <w:unhideWhenUsed/>
    <w:rsid w:val="009C77AB"/>
    <w:pPr>
      <w:tabs>
        <w:tab w:val="center" w:pos="4513"/>
        <w:tab w:val="right" w:pos="9026"/>
      </w:tabs>
    </w:pPr>
  </w:style>
  <w:style w:type="character" w:customStyle="1" w:styleId="HeaderChar">
    <w:name w:val="Header Char"/>
    <w:basedOn w:val="DefaultParagraphFont"/>
    <w:link w:val="Header"/>
    <w:uiPriority w:val="99"/>
    <w:rsid w:val="009C77AB"/>
    <w:rPr>
      <w:rFonts w:ascii="Arial" w:eastAsia="Times New Roman" w:hAnsi="Arial" w:cs="Times New Roman"/>
      <w:szCs w:val="20"/>
    </w:rPr>
  </w:style>
  <w:style w:type="paragraph" w:styleId="Footer">
    <w:name w:val="footer"/>
    <w:basedOn w:val="Normal"/>
    <w:link w:val="FooterChar"/>
    <w:uiPriority w:val="99"/>
    <w:unhideWhenUsed/>
    <w:rsid w:val="009C77AB"/>
    <w:pPr>
      <w:tabs>
        <w:tab w:val="center" w:pos="4513"/>
        <w:tab w:val="right" w:pos="9026"/>
      </w:tabs>
    </w:pPr>
  </w:style>
  <w:style w:type="character" w:customStyle="1" w:styleId="FooterChar">
    <w:name w:val="Footer Char"/>
    <w:basedOn w:val="DefaultParagraphFont"/>
    <w:link w:val="Footer"/>
    <w:uiPriority w:val="99"/>
    <w:rsid w:val="009C77AB"/>
    <w:rPr>
      <w:rFonts w:ascii="Arial" w:eastAsia="Times New Roman" w:hAnsi="Arial"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0F5"/>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0F5"/>
    <w:pPr>
      <w:ind w:left="720"/>
      <w:contextualSpacing/>
    </w:pPr>
  </w:style>
  <w:style w:type="character" w:styleId="Hyperlink">
    <w:name w:val="Hyperlink"/>
    <w:basedOn w:val="DefaultParagraphFont"/>
    <w:unhideWhenUsed/>
    <w:rsid w:val="00E600F5"/>
    <w:rPr>
      <w:color w:val="0000FF" w:themeColor="hyperlink"/>
      <w:u w:val="single"/>
    </w:rPr>
  </w:style>
  <w:style w:type="paragraph" w:styleId="Header">
    <w:name w:val="header"/>
    <w:basedOn w:val="Normal"/>
    <w:link w:val="HeaderChar"/>
    <w:uiPriority w:val="99"/>
    <w:unhideWhenUsed/>
    <w:rsid w:val="009C77AB"/>
    <w:pPr>
      <w:tabs>
        <w:tab w:val="center" w:pos="4513"/>
        <w:tab w:val="right" w:pos="9026"/>
      </w:tabs>
    </w:pPr>
  </w:style>
  <w:style w:type="character" w:customStyle="1" w:styleId="HeaderChar">
    <w:name w:val="Header Char"/>
    <w:basedOn w:val="DefaultParagraphFont"/>
    <w:link w:val="Header"/>
    <w:uiPriority w:val="99"/>
    <w:rsid w:val="009C77AB"/>
    <w:rPr>
      <w:rFonts w:ascii="Arial" w:eastAsia="Times New Roman" w:hAnsi="Arial" w:cs="Times New Roman"/>
      <w:szCs w:val="20"/>
    </w:rPr>
  </w:style>
  <w:style w:type="paragraph" w:styleId="Footer">
    <w:name w:val="footer"/>
    <w:basedOn w:val="Normal"/>
    <w:link w:val="FooterChar"/>
    <w:uiPriority w:val="99"/>
    <w:unhideWhenUsed/>
    <w:rsid w:val="009C77AB"/>
    <w:pPr>
      <w:tabs>
        <w:tab w:val="center" w:pos="4513"/>
        <w:tab w:val="right" w:pos="9026"/>
      </w:tabs>
    </w:pPr>
  </w:style>
  <w:style w:type="character" w:customStyle="1" w:styleId="FooterChar">
    <w:name w:val="Footer Char"/>
    <w:basedOn w:val="DefaultParagraphFont"/>
    <w:link w:val="Footer"/>
    <w:uiPriority w:val="99"/>
    <w:rsid w:val="009C77AB"/>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1088</Words>
  <Characters>6207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Managerwoodlands</cp:lastModifiedBy>
  <cp:revision>4</cp:revision>
  <dcterms:created xsi:type="dcterms:W3CDTF">2022-01-04T14:29:00Z</dcterms:created>
  <dcterms:modified xsi:type="dcterms:W3CDTF">2022-01-04T14:33:00Z</dcterms:modified>
</cp:coreProperties>
</file>