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4B5838" w14:textId="77777777" w:rsidR="00375D5C" w:rsidRDefault="00375D5C">
      <w:pPr>
        <w:rPr>
          <w:lang w:val="en-US"/>
        </w:rPr>
      </w:pPr>
      <w:r>
        <w:rPr>
          <w:lang w:val="en-US"/>
        </w:rPr>
        <w:t>Effective Communication Interaction</w:t>
      </w:r>
    </w:p>
    <w:p w14:paraId="54A227CB" w14:textId="721D7FBA" w:rsidR="00C17946" w:rsidRDefault="00375D5C">
      <w:pPr>
        <w:rPr>
          <w:lang w:val="en-US"/>
        </w:rPr>
      </w:pPr>
      <w:r>
        <w:rPr>
          <w:lang w:val="en-US"/>
        </w:rPr>
        <w:t>Ben</w:t>
      </w:r>
      <w:r w:rsidR="006F66E0">
        <w:rPr>
          <w:lang w:val="en-US"/>
        </w:rPr>
        <w:t>jamin James</w:t>
      </w:r>
      <w:r>
        <w:rPr>
          <w:lang w:val="en-US"/>
        </w:rPr>
        <w:t xml:space="preserve"> Burchell</w:t>
      </w:r>
    </w:p>
    <w:p w14:paraId="23795BC8" w14:textId="5913E556" w:rsidR="00375D5C" w:rsidRDefault="00375D5C">
      <w:pPr>
        <w:rPr>
          <w:lang w:val="en-US"/>
        </w:rPr>
      </w:pPr>
      <w:r>
        <w:rPr>
          <w:lang w:val="en-US"/>
        </w:rPr>
        <w:t xml:space="preserve">2023500  </w:t>
      </w:r>
    </w:p>
    <w:p w14:paraId="6B51E743" w14:textId="4021D912" w:rsidR="00375D5C" w:rsidRDefault="00375D5C">
      <w:pPr>
        <w:rPr>
          <w:lang w:val="en-US"/>
        </w:rPr>
      </w:pPr>
    </w:p>
    <w:p w14:paraId="6D915862" w14:textId="222109A0" w:rsidR="00375D5C" w:rsidRDefault="00375D5C">
      <w:pPr>
        <w:rPr>
          <w:b/>
          <w:bCs/>
          <w:u w:val="single"/>
          <w:lang w:val="en-US"/>
        </w:rPr>
      </w:pPr>
      <w:r w:rsidRPr="00375D5C">
        <w:rPr>
          <w:b/>
          <w:bCs/>
          <w:u w:val="single"/>
          <w:lang w:val="en-US"/>
        </w:rPr>
        <w:t>Reference List</w:t>
      </w:r>
    </w:p>
    <w:p w14:paraId="687AFFC9" w14:textId="74A01912" w:rsidR="00375D5C" w:rsidRPr="0078109E" w:rsidRDefault="00375D5C">
      <w:pPr>
        <w:rPr>
          <w:u w:val="single"/>
          <w:lang w:val="en-US"/>
        </w:rPr>
      </w:pPr>
      <w:r w:rsidRPr="0078109E">
        <w:rPr>
          <w:u w:val="single"/>
          <w:lang w:val="en-US"/>
        </w:rPr>
        <w:t>Listening</w:t>
      </w:r>
    </w:p>
    <w:p w14:paraId="3CEEB383" w14:textId="6CD0EF43" w:rsidR="00375D5C" w:rsidRPr="003F0DAF" w:rsidRDefault="00471E0B">
      <w:pPr>
        <w:rPr>
          <w:lang w:val="en-US"/>
        </w:rPr>
      </w:pPr>
      <w:proofErr w:type="spellStart"/>
      <w:r w:rsidRPr="003F0DAF">
        <w:rPr>
          <w:lang w:val="en-US"/>
        </w:rPr>
        <w:t>Jahromi</w:t>
      </w:r>
      <w:proofErr w:type="spellEnd"/>
      <w:r w:rsidRPr="003F0DAF">
        <w:rPr>
          <w:lang w:val="en-US"/>
        </w:rPr>
        <w:t xml:space="preserve">, </w:t>
      </w:r>
      <w:r w:rsidR="004D7AC9" w:rsidRPr="003F0DAF">
        <w:rPr>
          <w:lang w:val="en-US"/>
        </w:rPr>
        <w:t>K</w:t>
      </w:r>
      <w:r w:rsidRPr="003F0DAF">
        <w:rPr>
          <w:lang w:val="en-US"/>
        </w:rPr>
        <w:t>.</w:t>
      </w:r>
      <w:r w:rsidR="004D7AC9" w:rsidRPr="003F0DAF">
        <w:rPr>
          <w:lang w:val="en-US"/>
        </w:rPr>
        <w:t>, V</w:t>
      </w:r>
      <w:r w:rsidR="003F0DAF">
        <w:rPr>
          <w:lang w:val="en-US"/>
        </w:rPr>
        <w:t xml:space="preserve">. </w:t>
      </w:r>
      <w:proofErr w:type="spellStart"/>
      <w:r w:rsidR="003F0DAF">
        <w:rPr>
          <w:lang w:val="en-US"/>
        </w:rPr>
        <w:t>Tabatabaee</w:t>
      </w:r>
      <w:proofErr w:type="spellEnd"/>
      <w:r w:rsidR="003F0DAF">
        <w:rPr>
          <w:lang w:val="en-US"/>
        </w:rPr>
        <w:t xml:space="preserve">, S., S. </w:t>
      </w:r>
      <w:proofErr w:type="spellStart"/>
      <w:r w:rsidR="003F0DAF">
        <w:rPr>
          <w:lang w:val="en-US"/>
        </w:rPr>
        <w:t>Abdar</w:t>
      </w:r>
      <w:proofErr w:type="spellEnd"/>
      <w:r w:rsidR="003F0DAF">
        <w:rPr>
          <w:lang w:val="en-US"/>
        </w:rPr>
        <w:t xml:space="preserve">, </w:t>
      </w:r>
      <w:proofErr w:type="gramStart"/>
      <w:r w:rsidR="003F0DAF">
        <w:rPr>
          <w:lang w:val="en-US"/>
        </w:rPr>
        <w:t>E,.</w:t>
      </w:r>
      <w:proofErr w:type="gramEnd"/>
      <w:r w:rsidR="003F0DAF">
        <w:rPr>
          <w:lang w:val="en-US"/>
        </w:rPr>
        <w:t xml:space="preserve"> A. </w:t>
      </w:r>
      <w:proofErr w:type="spellStart"/>
      <w:r w:rsidR="003F0DAF">
        <w:rPr>
          <w:lang w:val="en-US"/>
        </w:rPr>
        <w:t>Raj</w:t>
      </w:r>
      <w:r w:rsidR="0078109E">
        <w:rPr>
          <w:lang w:val="en-US"/>
        </w:rPr>
        <w:t>abi</w:t>
      </w:r>
      <w:proofErr w:type="spellEnd"/>
      <w:r w:rsidR="0078109E">
        <w:rPr>
          <w:lang w:val="en-US"/>
        </w:rPr>
        <w:t>, M.</w:t>
      </w:r>
      <w:r w:rsidR="004D7AC9" w:rsidRPr="003F0DAF">
        <w:rPr>
          <w:lang w:val="en-US"/>
        </w:rPr>
        <w:t xml:space="preserve"> (2016) ‘Active listening: The key </w:t>
      </w:r>
      <w:proofErr w:type="gramStart"/>
      <w:r w:rsidR="004D7AC9" w:rsidRPr="003F0DAF">
        <w:rPr>
          <w:lang w:val="en-US"/>
        </w:rPr>
        <w:t>of</w:t>
      </w:r>
      <w:proofErr w:type="gramEnd"/>
      <w:r w:rsidR="004D7AC9" w:rsidRPr="003F0DAF">
        <w:rPr>
          <w:lang w:val="en-US"/>
        </w:rPr>
        <w:t xml:space="preserve"> successful communication in hospital managers’, </w:t>
      </w:r>
      <w:r w:rsidR="004D7AC9" w:rsidRPr="003F0DAF">
        <w:rPr>
          <w:i/>
          <w:iCs/>
          <w:lang w:val="en-US"/>
        </w:rPr>
        <w:t>Electron Physician</w:t>
      </w:r>
      <w:r w:rsidR="00923BCB" w:rsidRPr="003F0DAF">
        <w:rPr>
          <w:lang w:val="en-US"/>
        </w:rPr>
        <w:t>, 8(3), pp. 2123 – 2128</w:t>
      </w:r>
    </w:p>
    <w:p w14:paraId="3F63FEC6" w14:textId="3AE3A649" w:rsidR="00923BCB" w:rsidRPr="0078109E" w:rsidRDefault="00923BCB">
      <w:pPr>
        <w:rPr>
          <w:u w:val="single"/>
          <w:lang w:val="en-US"/>
        </w:rPr>
      </w:pPr>
      <w:r w:rsidRPr="0078109E">
        <w:rPr>
          <w:u w:val="single"/>
          <w:lang w:val="en-US"/>
        </w:rPr>
        <w:t xml:space="preserve">Empathy </w:t>
      </w:r>
    </w:p>
    <w:p w14:paraId="4A6F0733" w14:textId="27B2A715" w:rsidR="00923BCB" w:rsidRDefault="00923BCB">
      <w:r>
        <w:rPr>
          <w:lang w:val="en-US"/>
        </w:rPr>
        <w:t xml:space="preserve">Leadership &amp; Performance Development (2021) </w:t>
      </w:r>
      <w:r w:rsidRPr="0078109E">
        <w:rPr>
          <w:i/>
          <w:iCs/>
          <w:lang w:val="en-US"/>
        </w:rPr>
        <w:t>Empathy and communication</w:t>
      </w:r>
      <w:r w:rsidR="0078109E">
        <w:rPr>
          <w:i/>
          <w:iCs/>
          <w:lang w:val="en-US"/>
        </w:rPr>
        <w:t xml:space="preserve">. </w:t>
      </w:r>
      <w:r w:rsidR="0078109E">
        <w:rPr>
          <w:lang w:val="en-US"/>
        </w:rPr>
        <w:t xml:space="preserve">Available at: </w:t>
      </w:r>
      <w:hyperlink r:id="rId7" w:history="1">
        <w:r w:rsidR="0078109E">
          <w:rPr>
            <w:rStyle w:val="Hyperlink"/>
          </w:rPr>
          <w:t>Empathy and communication | Communication skills | LMA (leadershipmanagement.com.au)</w:t>
        </w:r>
      </w:hyperlink>
      <w:r w:rsidR="0078109E">
        <w:t xml:space="preserve"> (Accessed 16</w:t>
      </w:r>
      <w:r w:rsidR="0078109E" w:rsidRPr="0078109E">
        <w:rPr>
          <w:vertAlign w:val="superscript"/>
        </w:rPr>
        <w:t>th</w:t>
      </w:r>
      <w:r w:rsidR="0078109E">
        <w:t xml:space="preserve"> of March 2021).</w:t>
      </w:r>
    </w:p>
    <w:p w14:paraId="0BC09E68" w14:textId="61F78BCF" w:rsidR="0078109E" w:rsidRDefault="0078109E">
      <w:pPr>
        <w:rPr>
          <w:u w:val="single"/>
        </w:rPr>
      </w:pPr>
      <w:r>
        <w:rPr>
          <w:u w:val="single"/>
        </w:rPr>
        <w:t>Respect</w:t>
      </w:r>
    </w:p>
    <w:p w14:paraId="70BB7BA2" w14:textId="1410E384" w:rsidR="0078109E" w:rsidRPr="0078109E" w:rsidRDefault="0078109E">
      <w:proofErr w:type="spellStart"/>
      <w:r>
        <w:t>VoicePRO</w:t>
      </w:r>
      <w:proofErr w:type="spellEnd"/>
      <w:r>
        <w:t xml:space="preserve"> (2018) </w:t>
      </w:r>
      <w:r w:rsidRPr="0078109E">
        <w:rPr>
          <w:i/>
          <w:iCs/>
        </w:rPr>
        <w:t>Respect: A Communication skill that brings the world together</w:t>
      </w:r>
      <w:r>
        <w:rPr>
          <w:i/>
          <w:iCs/>
        </w:rPr>
        <w:t xml:space="preserve">. </w:t>
      </w:r>
      <w:r>
        <w:t xml:space="preserve">Available at: </w:t>
      </w:r>
      <w:hyperlink r:id="rId8" w:history="1">
        <w:r>
          <w:rPr>
            <w:rStyle w:val="Hyperlink"/>
          </w:rPr>
          <w:t xml:space="preserve">Respect - Communication Skills that Bring People Together | </w:t>
        </w:r>
        <w:proofErr w:type="spellStart"/>
        <w:r>
          <w:rPr>
            <w:rStyle w:val="Hyperlink"/>
          </w:rPr>
          <w:t>VoicePRO</w:t>
        </w:r>
        <w:proofErr w:type="spellEnd"/>
        <w:r>
          <w:rPr>
            <w:rStyle w:val="Hyperlink"/>
          </w:rPr>
          <w:t xml:space="preserve"> (voiceproinc.com)</w:t>
        </w:r>
      </w:hyperlink>
      <w:r>
        <w:t xml:space="preserve"> (Accessed on 16</w:t>
      </w:r>
      <w:r w:rsidRPr="0078109E">
        <w:rPr>
          <w:vertAlign w:val="superscript"/>
        </w:rPr>
        <w:t>th</w:t>
      </w:r>
      <w:r>
        <w:t xml:space="preserve"> of March 2021).</w:t>
      </w:r>
    </w:p>
    <w:p w14:paraId="15D501CC" w14:textId="5B06CB4C" w:rsidR="0078109E" w:rsidRDefault="0078109E">
      <w:pPr>
        <w:rPr>
          <w:u w:val="single"/>
          <w:lang w:val="en-US"/>
        </w:rPr>
      </w:pPr>
      <w:r w:rsidRPr="0078109E">
        <w:rPr>
          <w:u w:val="single"/>
          <w:lang w:val="en-US"/>
        </w:rPr>
        <w:t>Confidence</w:t>
      </w:r>
    </w:p>
    <w:p w14:paraId="2EB21B8C" w14:textId="2BD6B9B5" w:rsidR="0078109E" w:rsidRPr="0078109E" w:rsidRDefault="005F2AD2">
      <w:pPr>
        <w:rPr>
          <w:lang w:val="en-US"/>
        </w:rPr>
      </w:pPr>
      <w:r>
        <w:rPr>
          <w:lang w:val="en-US"/>
        </w:rPr>
        <w:t xml:space="preserve">Dignity &amp; Respect Campaign (2015) </w:t>
      </w:r>
      <w:r w:rsidRPr="005F2AD2">
        <w:rPr>
          <w:i/>
          <w:iCs/>
          <w:lang w:val="en-US"/>
        </w:rPr>
        <w:t>Ways to communicate with Respect</w:t>
      </w:r>
      <w:r>
        <w:rPr>
          <w:lang w:val="en-US"/>
        </w:rPr>
        <w:t xml:space="preserve">. Available at: </w:t>
      </w:r>
      <w:hyperlink r:id="rId9" w:history="1">
        <w:r>
          <w:rPr>
            <w:rStyle w:val="Hyperlink"/>
          </w:rPr>
          <w:t>Ways to Communicate with Respect - Dignity &amp; Respect (dignityandrespect.org)</w:t>
        </w:r>
      </w:hyperlink>
      <w:r>
        <w:t xml:space="preserve"> (Accessed on 16</w:t>
      </w:r>
      <w:r w:rsidRPr="005F2AD2">
        <w:rPr>
          <w:vertAlign w:val="superscript"/>
        </w:rPr>
        <w:t>th</w:t>
      </w:r>
      <w:r>
        <w:t xml:space="preserve"> of March 2021)</w:t>
      </w:r>
    </w:p>
    <w:sectPr w:rsidR="0078109E" w:rsidRPr="007810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D5C"/>
    <w:rsid w:val="001552E6"/>
    <w:rsid w:val="00375D5C"/>
    <w:rsid w:val="003F0DAF"/>
    <w:rsid w:val="00471E0B"/>
    <w:rsid w:val="004D7AC9"/>
    <w:rsid w:val="005F2AD2"/>
    <w:rsid w:val="006F66E0"/>
    <w:rsid w:val="0078109E"/>
    <w:rsid w:val="00923BCB"/>
    <w:rsid w:val="00A043B4"/>
    <w:rsid w:val="00E36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34703"/>
  <w15:chartTrackingRefBased/>
  <w15:docId w15:val="{4B2AAD39-CD59-4204-ACE2-B8EF0E7D9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8109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oiceproinc.com/respect-a-communication-skill-that-brings-the-world-together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leadershipmanagement.com.au/empathy-and-communication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ignityandrespect.org/ways-to-communicate-with-respe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CE75EF9-39CC-4F3D-A28C-C6E1B2784B13}">
  <ds:schemaRefs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d6f7a6e2-a2bb-432a-b406-760b1b1769a2"/>
    <ds:schemaRef ds:uri="dd7bbc2b-1d05-4a2b-aef3-b6f0207d1649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76D765F2-7A76-468A-9341-1FE208F472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38B6BC1-4D4E-4C50-A03F-D510C93EDB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1</Pages>
  <Words>176</Words>
  <Characters>1007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James</dc:creator>
  <cp:keywords/>
  <dc:description/>
  <cp:lastModifiedBy>Benjamin James</cp:lastModifiedBy>
  <cp:revision>2</cp:revision>
  <dcterms:created xsi:type="dcterms:W3CDTF">2021-03-16T14:21:00Z</dcterms:created>
  <dcterms:modified xsi:type="dcterms:W3CDTF">2021-03-17T11:51:00Z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