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639F" w:rsidRDefault="00D04699" w:rsidP="00FE1771">
      <w:pPr>
        <w:spacing w:line="480" w:lineRule="auto"/>
        <w:jc w:val="center"/>
        <w:rPr>
          <w:u w:val="single"/>
        </w:rPr>
      </w:pPr>
      <w:r>
        <w:rPr>
          <w:u w:val="single"/>
        </w:rPr>
        <w:t xml:space="preserve"> </w:t>
      </w:r>
      <w:r w:rsidR="00FE1771">
        <w:rPr>
          <w:u w:val="single"/>
        </w:rPr>
        <w:t>Critical Analysis of the Manner in Which One Film or Television Programme from the Celtic Nations Challenges or Reinforces Celtic Stereotypes.</w:t>
      </w:r>
      <w:r w:rsidR="00327A38">
        <w:rPr>
          <w:u w:val="single"/>
        </w:rPr>
        <w:t xml:space="preserve">  With Reference to the Television </w:t>
      </w:r>
      <w:r w:rsidR="00C80349">
        <w:rPr>
          <w:u w:val="single"/>
        </w:rPr>
        <w:t xml:space="preserve">Series </w:t>
      </w:r>
      <w:r w:rsidR="00C80349" w:rsidRPr="00327A38">
        <w:rPr>
          <w:i/>
          <w:u w:val="single"/>
        </w:rPr>
        <w:t>Gavin</w:t>
      </w:r>
      <w:r w:rsidR="00327A38" w:rsidRPr="00327A38">
        <w:rPr>
          <w:i/>
          <w:u w:val="single"/>
        </w:rPr>
        <w:t xml:space="preserve"> </w:t>
      </w:r>
      <w:r w:rsidR="00E24184" w:rsidRPr="00327A38">
        <w:rPr>
          <w:i/>
          <w:u w:val="single"/>
        </w:rPr>
        <w:t>and</w:t>
      </w:r>
      <w:r w:rsidR="00327A38" w:rsidRPr="00327A38">
        <w:rPr>
          <w:i/>
          <w:u w:val="single"/>
        </w:rPr>
        <w:t xml:space="preserve"> Stacey </w:t>
      </w:r>
      <w:r w:rsidR="00327A38">
        <w:rPr>
          <w:u w:val="single"/>
        </w:rPr>
        <w:t>(2007-2010)</w:t>
      </w:r>
    </w:p>
    <w:p w:rsidR="00BA3ECE" w:rsidRDefault="00BA3ECE" w:rsidP="00BA3ECE">
      <w:pPr>
        <w:spacing w:line="480" w:lineRule="auto"/>
        <w:rPr>
          <w:u w:val="single"/>
        </w:rPr>
      </w:pPr>
    </w:p>
    <w:p w:rsidR="00A54EC0" w:rsidRDefault="00BA3ECE" w:rsidP="00BA3ECE">
      <w:pPr>
        <w:spacing w:line="480" w:lineRule="auto"/>
      </w:pPr>
      <w:r>
        <w:t>Stereo</w:t>
      </w:r>
      <w:r w:rsidR="00DD6C97">
        <w:t>typing is the preconceived impression of a person or thing based on factors such as, but not limited to, gender, sexuality, age and nationality.</w:t>
      </w:r>
      <w:r w:rsidR="00C80349">
        <w:t xml:space="preserve">  In the media, stereotyping has been used as </w:t>
      </w:r>
      <w:r w:rsidR="00423CD4">
        <w:t xml:space="preserve">a </w:t>
      </w:r>
      <w:r w:rsidR="00C80349">
        <w:t>convenient, efficient tool, particularly in advertising where a message needs to be communicated quickly to the consumer</w:t>
      </w:r>
      <w:r w:rsidR="00961F4A">
        <w:t>, as it works as a shortcut to convey different type of people</w:t>
      </w:r>
      <w:r w:rsidR="004A5862">
        <w:t>.  Howe</w:t>
      </w:r>
      <w:r w:rsidR="002861FF">
        <w:t>ver, it can also be problematic, offensive, resulting</w:t>
      </w:r>
      <w:r w:rsidR="00312FE4">
        <w:t xml:space="preserve"> </w:t>
      </w:r>
      <w:r w:rsidR="002861FF">
        <w:t xml:space="preserve">in </w:t>
      </w:r>
      <w:r w:rsidR="00312FE4">
        <w:t>unfair</w:t>
      </w:r>
      <w:r w:rsidR="004A5862">
        <w:t xml:space="preserve"> prejudice</w:t>
      </w:r>
      <w:r w:rsidR="00312FE4">
        <w:t xml:space="preserve"> against</w:t>
      </w:r>
      <w:r w:rsidR="00A54EC0">
        <w:t xml:space="preserve"> certain</w:t>
      </w:r>
      <w:r w:rsidR="00312FE4">
        <w:t xml:space="preserve"> </w:t>
      </w:r>
      <w:r w:rsidR="00187A77">
        <w:t>group</w:t>
      </w:r>
      <w:r w:rsidR="006D1DAA">
        <w:t>s</w:t>
      </w:r>
      <w:r w:rsidR="00A54EC0">
        <w:t xml:space="preserve">.  </w:t>
      </w:r>
    </w:p>
    <w:p w:rsidR="00DD0AC7" w:rsidRDefault="00A54EC0" w:rsidP="00BA3ECE">
      <w:pPr>
        <w:spacing w:line="480" w:lineRule="auto"/>
      </w:pPr>
      <w:r>
        <w:t>The comedy genre</w:t>
      </w:r>
      <w:r w:rsidR="00F42CE3">
        <w:t xml:space="preserve"> often</w:t>
      </w:r>
      <w:r>
        <w:t xml:space="preserve"> makes use of stereotypes, usually for the sake of satire</w:t>
      </w:r>
      <w:r w:rsidR="00E2017C">
        <w:t>, holding up a figurative mirror to society</w:t>
      </w:r>
      <w:r w:rsidR="00F42CE3">
        <w:t xml:space="preserve"> in order</w:t>
      </w:r>
      <w:r w:rsidR="00E2017C">
        <w:t xml:space="preserve"> to highlight</w:t>
      </w:r>
      <w:r w:rsidR="00A76C9F">
        <w:t xml:space="preserve"> the more ridiculous features of it.</w:t>
      </w:r>
      <w:r w:rsidR="001F4B38">
        <w:t xml:space="preserve">  </w:t>
      </w:r>
      <w:r w:rsidR="00E24184">
        <w:br/>
      </w:r>
      <w:r w:rsidR="00E24184">
        <w:rPr>
          <w:i/>
        </w:rPr>
        <w:t>Gavin and Stacey</w:t>
      </w:r>
      <w:r w:rsidR="00E24184">
        <w:t xml:space="preserve"> is a made for </w:t>
      </w:r>
      <w:r w:rsidR="003E137E">
        <w:t>television</w:t>
      </w:r>
      <w:r w:rsidR="003B1D56">
        <w:t xml:space="preserve"> situational comedy series</w:t>
      </w:r>
      <w:r w:rsidR="003E137E">
        <w:t xml:space="preserve"> and</w:t>
      </w:r>
      <w:r w:rsidR="00A506C7">
        <w:t xml:space="preserve"> its </w:t>
      </w:r>
      <w:r w:rsidR="00654E12">
        <w:t>first and second series were originally</w:t>
      </w:r>
      <w:r w:rsidR="003E137E">
        <w:t xml:space="preserve"> broadcast on the BBC 3</w:t>
      </w:r>
      <w:r w:rsidR="001F4B38">
        <w:t xml:space="preserve"> </w:t>
      </w:r>
      <w:r w:rsidR="003E137E">
        <w:t>channel</w:t>
      </w:r>
      <w:r w:rsidR="00A506C7">
        <w:t xml:space="preserve"> in the year 2007</w:t>
      </w:r>
      <w:r w:rsidR="003B1D56">
        <w:t>.</w:t>
      </w:r>
      <w:r w:rsidR="00A54F37">
        <w:t xml:space="preserve">  </w:t>
      </w:r>
      <w:r w:rsidR="007D00B5">
        <w:t xml:space="preserve">Viewing figures and critical reception resulted in repeats being shown </w:t>
      </w:r>
      <w:r w:rsidR="001E3599">
        <w:t>on BBC Two</w:t>
      </w:r>
      <w:r w:rsidR="00171F20">
        <w:t>,</w:t>
      </w:r>
      <w:r w:rsidR="007D00B5">
        <w:t xml:space="preserve"> </w:t>
      </w:r>
      <w:r w:rsidR="00171F20">
        <w:t>with</w:t>
      </w:r>
      <w:r w:rsidR="007D00B5">
        <w:t xml:space="preserve"> a Christmas special and a third, final series being promoted to BBC One.</w:t>
      </w:r>
      <w:r w:rsidR="006A7A8C">
        <w:t xml:space="preserve">  The final two episodes of the series broadcast were granted primetime slots Christmas Day 2009 and New Year’s Day 2010, being viewed by an audience of over ten million on those respective days.</w:t>
      </w:r>
    </w:p>
    <w:p w:rsidR="00A04AC3" w:rsidRDefault="00196BEC" w:rsidP="00BA3ECE">
      <w:pPr>
        <w:spacing w:line="480" w:lineRule="auto"/>
      </w:pPr>
      <w:r>
        <w:t>The television series centres on the</w:t>
      </w:r>
      <w:r w:rsidR="000E1BD9">
        <w:t xml:space="preserve"> romance and relationship between the</w:t>
      </w:r>
      <w:r>
        <w:t xml:space="preserve"> titular characters Gavin</w:t>
      </w:r>
      <w:r w:rsidR="007D2D24">
        <w:t xml:space="preserve"> </w:t>
      </w:r>
      <w:r w:rsidR="00A531C1">
        <w:t xml:space="preserve">Shipman </w:t>
      </w:r>
      <w:r w:rsidR="007D2D24">
        <w:t>(portrayed by Mathew Horne)</w:t>
      </w:r>
      <w:r>
        <w:t xml:space="preserve"> and </w:t>
      </w:r>
      <w:r w:rsidR="00CA1D56">
        <w:t>Stacey</w:t>
      </w:r>
      <w:r w:rsidR="00A531C1">
        <w:t xml:space="preserve"> West</w:t>
      </w:r>
      <w:r w:rsidR="007D2D24">
        <w:t xml:space="preserve"> (played by Joanna Page)</w:t>
      </w:r>
      <w:r w:rsidR="00CA1D56">
        <w:t xml:space="preserve">; Gavin </w:t>
      </w:r>
      <w:r w:rsidR="007D2D24">
        <w:t xml:space="preserve">is </w:t>
      </w:r>
      <w:r w:rsidR="00CA1D56">
        <w:t>a young</w:t>
      </w:r>
      <w:r>
        <w:t xml:space="preserve"> English man from a middle class family in Essex, England</w:t>
      </w:r>
      <w:r w:rsidR="00CA1D56">
        <w:t xml:space="preserve"> and Stacey,</w:t>
      </w:r>
      <w:r>
        <w:t xml:space="preserve"> a young Welsh woman from a working class family in Barry, Wales.</w:t>
      </w:r>
      <w:r w:rsidR="00E46CC5">
        <w:t xml:space="preserve">  </w:t>
      </w:r>
    </w:p>
    <w:p w:rsidR="00A67FE6" w:rsidRDefault="00192E75" w:rsidP="00BA3ECE">
      <w:pPr>
        <w:spacing w:line="480" w:lineRule="auto"/>
      </w:pPr>
      <w:r>
        <w:t>It</w:t>
      </w:r>
      <w:r w:rsidR="00F27FC8">
        <w:t xml:space="preserve"> was</w:t>
      </w:r>
      <w:r w:rsidR="00A04AC3">
        <w:t xml:space="preserve"> written by </w:t>
      </w:r>
      <w:r w:rsidR="00F27FC8">
        <w:t xml:space="preserve">Ruth Jones and James </w:t>
      </w:r>
      <w:proofErr w:type="spellStart"/>
      <w:r w:rsidR="00F27FC8">
        <w:t>Corden</w:t>
      </w:r>
      <w:proofErr w:type="spellEnd"/>
      <w:r w:rsidR="00F27FC8">
        <w:t xml:space="preserve">, who are Welsh and English respectively.  </w:t>
      </w:r>
      <w:r w:rsidR="00AF16E1">
        <w:t xml:space="preserve">The pair also </w:t>
      </w:r>
      <w:r w:rsidR="008A32ED">
        <w:t>acts</w:t>
      </w:r>
      <w:r w:rsidR="00AF16E1">
        <w:t xml:space="preserve"> in the show, with </w:t>
      </w:r>
      <w:r w:rsidR="00F27FC8">
        <w:t xml:space="preserve">Jones </w:t>
      </w:r>
      <w:r w:rsidR="00AF16E1">
        <w:t>playing</w:t>
      </w:r>
      <w:r w:rsidR="00F27FC8">
        <w:t xml:space="preserve"> Stacey’s friend </w:t>
      </w:r>
      <w:proofErr w:type="spellStart"/>
      <w:r w:rsidR="00F27FC8">
        <w:t>Nessa</w:t>
      </w:r>
      <w:proofErr w:type="spellEnd"/>
      <w:r w:rsidR="00F27FC8">
        <w:t xml:space="preserve"> whilst </w:t>
      </w:r>
      <w:proofErr w:type="spellStart"/>
      <w:r w:rsidR="00F27FC8">
        <w:t>Corden</w:t>
      </w:r>
      <w:proofErr w:type="spellEnd"/>
      <w:r w:rsidR="00F27FC8">
        <w:t xml:space="preserve"> plays Gavin’s friend Smithy</w:t>
      </w:r>
      <w:r w:rsidR="008A32ED">
        <w:t xml:space="preserve">.  They </w:t>
      </w:r>
      <w:r w:rsidR="00130F10">
        <w:t>can be seen as</w:t>
      </w:r>
      <w:r w:rsidR="008A32ED">
        <w:t xml:space="preserve"> the </w:t>
      </w:r>
      <w:r w:rsidR="00D741CA">
        <w:t>stand out</w:t>
      </w:r>
      <w:r w:rsidR="008A32ED">
        <w:t xml:space="preserve"> characters in the series, </w:t>
      </w:r>
      <w:r w:rsidR="00B673D9">
        <w:t xml:space="preserve">as a lot of the story features </w:t>
      </w:r>
      <w:r w:rsidR="00B673D9">
        <w:lastRenderedPageBreak/>
        <w:t xml:space="preserve">around their relationship </w:t>
      </w:r>
      <w:r w:rsidR="00D741CA">
        <w:t>as well as</w:t>
      </w:r>
      <w:r w:rsidR="007F39DD">
        <w:t xml:space="preserve"> that of</w:t>
      </w:r>
      <w:r w:rsidR="00D741CA">
        <w:t xml:space="preserve"> the titular couple</w:t>
      </w:r>
      <w:r w:rsidR="00B673D9">
        <w:t xml:space="preserve"> </w:t>
      </w:r>
      <w:r w:rsidR="00D741CA">
        <w:t xml:space="preserve">and </w:t>
      </w:r>
      <w:r w:rsidR="00BD6EE4">
        <w:t>arguably they had the more memorable comedic moments,</w:t>
      </w:r>
      <w:r w:rsidR="00A016B7">
        <w:t xml:space="preserve"> or at least more memorable lines of dialogue.</w:t>
      </w:r>
    </w:p>
    <w:p w:rsidR="00130F10" w:rsidRDefault="00A67FE6" w:rsidP="00BA3ECE">
      <w:pPr>
        <w:spacing w:line="480" w:lineRule="auto"/>
      </w:pPr>
      <w:r>
        <w:t>By having a Welsh writer on a project</w:t>
      </w:r>
      <w:r w:rsidR="00BD6EE4">
        <w:t xml:space="preserve"> </w:t>
      </w:r>
      <w:r>
        <w:t>featuring Welsh characters,</w:t>
      </w:r>
      <w:r w:rsidR="00C82816">
        <w:t xml:space="preserve"> the representation of those characters</w:t>
      </w:r>
      <w:r w:rsidR="00D741CA">
        <w:t xml:space="preserve"> </w:t>
      </w:r>
      <w:r w:rsidR="00C82816">
        <w:t>should be authentic to actual Welsh people, not leaning too heavily into stereotypes.  However, as a comedy series where a lot of the humour comes from the slight cultural differences between two neighbouring nationalities</w:t>
      </w:r>
      <w:r w:rsidR="00840279">
        <w:t xml:space="preserve">, the Welsh and the English, </w:t>
      </w:r>
      <w:r w:rsidR="00130F10">
        <w:t xml:space="preserve">therefore stereotypes arguably </w:t>
      </w:r>
      <w:r w:rsidR="00530CEB">
        <w:t xml:space="preserve">are </w:t>
      </w:r>
      <w:r w:rsidR="00130F10">
        <w:t xml:space="preserve">reinforced in the series </w:t>
      </w:r>
      <w:r w:rsidR="00130F10">
        <w:rPr>
          <w:i/>
        </w:rPr>
        <w:t>Gavin and Stacey</w:t>
      </w:r>
      <w:r w:rsidR="00530CEB">
        <w:rPr>
          <w:i/>
        </w:rPr>
        <w:t xml:space="preserve">, </w:t>
      </w:r>
      <w:r w:rsidR="00530CEB">
        <w:t>though these can also be viewed as attention to details noticed by living in areas close to the setting of the town of Barry.</w:t>
      </w:r>
    </w:p>
    <w:p w:rsidR="00267B78" w:rsidRDefault="00530CEB" w:rsidP="00BA3ECE">
      <w:pPr>
        <w:spacing w:line="480" w:lineRule="auto"/>
      </w:pPr>
      <w:r>
        <w:t xml:space="preserve">Firstly, </w:t>
      </w:r>
      <w:r w:rsidR="0046436A">
        <w:t>when</w:t>
      </w:r>
      <w:r>
        <w:t xml:space="preserve"> analysing the </w:t>
      </w:r>
      <w:proofErr w:type="spellStart"/>
      <w:r>
        <w:t>mise</w:t>
      </w:r>
      <w:proofErr w:type="spellEnd"/>
      <w:r>
        <w:t xml:space="preserve"> en sc</w:t>
      </w:r>
      <w:r>
        <w:rPr>
          <w:rFonts w:cstheme="minorHAnsi"/>
        </w:rPr>
        <w:t>è</w:t>
      </w:r>
      <w:r>
        <w:t>ne</w:t>
      </w:r>
      <w:r w:rsidR="0046436A">
        <w:t xml:space="preserve"> in the opening scene of the first episode, Stacey’s office building appears more dated in comparison to Gavin’s</w:t>
      </w:r>
      <w:r w:rsidR="00EC517E">
        <w:t>.  She seems</w:t>
      </w:r>
      <w:r w:rsidR="00286E98">
        <w:t xml:space="preserve"> to be</w:t>
      </w:r>
      <w:r w:rsidR="00EC517E">
        <w:t xml:space="preserve"> more enclosed,</w:t>
      </w:r>
      <w:r w:rsidR="00286E98">
        <w:t xml:space="preserve"> surrounded by</w:t>
      </w:r>
      <w:r w:rsidR="00EC517E">
        <w:t xml:space="preserve"> </w:t>
      </w:r>
      <w:r w:rsidR="00286E98">
        <w:t xml:space="preserve">her desk which is </w:t>
      </w:r>
      <w:r w:rsidR="00EC517E">
        <w:t>up against a paper cluttered, sickly yellow coloured wall</w:t>
      </w:r>
      <w:r w:rsidR="009514B2">
        <w:t>, acting almost as a sepia filter, dating it further</w:t>
      </w:r>
      <w:r w:rsidR="00EC517E">
        <w:t>, whereas his is more open</w:t>
      </w:r>
      <w:r w:rsidR="00286E98">
        <w:t xml:space="preserve"> with white and pale blue walls, even though both offices have windows in shot.</w:t>
      </w:r>
      <w:r w:rsidR="009514B2">
        <w:t xml:space="preserve">  </w:t>
      </w:r>
      <w:r w:rsidR="00407C4F">
        <w:t xml:space="preserve">  Even without either character speaking, there is no doubt where the characters are from.  Stacey has an image of the Welsh flag and a scarf displayed behind her, playing into the notion that people from Wales have undying pride for their country.  Similarly though, Gavin has a Tottenham Hotspur Football Club scarf</w:t>
      </w:r>
      <w:r w:rsidR="00407F25">
        <w:t xml:space="preserve"> on display at his desk.</w:t>
      </w:r>
      <w:r w:rsidR="005D6512">
        <w:t xml:space="preserve">  This could be a reference to the stereotype that in Wales, rugby is the preferred sport over football. </w:t>
      </w:r>
    </w:p>
    <w:p w:rsidR="00AE705E" w:rsidRDefault="004D289D" w:rsidP="00BA3ECE">
      <w:pPr>
        <w:spacing w:line="480" w:lineRule="auto"/>
      </w:pPr>
      <w:r>
        <w:t xml:space="preserve">Through parallel editing, the Welsh and English cultures are further compared and contrasted.  </w:t>
      </w:r>
      <w:r w:rsidR="00C65E7E">
        <w:t>Stacey arrives home from work</w:t>
      </w:r>
      <w:r>
        <w:t xml:space="preserve"> on public transport</w:t>
      </w:r>
      <w:r w:rsidR="00C65E7E">
        <w:t>, getting off a bus, long rows of terraced houses on a hill</w:t>
      </w:r>
      <w:r w:rsidR="009514B2">
        <w:t xml:space="preserve">.  Living with her widowed mother Gwen (Melanie Walters) and eating omelettes at a small table in a narrow, old fashioned decorated room, which </w:t>
      </w:r>
      <w:r w:rsidR="00865DE2">
        <w:t>may well be an accurate representation of working class life in an area such as Barry.  However, this is then juxtaposed with the scenes of Gavin’s typical evening in Essex.  He arrives home in his car, parks in the driveway of a decent sized detached house, bordered off by a perimeter of fences and hedges from its neighbours.  His home is neater, larger, with bigger, more modern technology and appliances for the time, where his</w:t>
      </w:r>
      <w:r w:rsidR="008B5586">
        <w:t xml:space="preserve"> father </w:t>
      </w:r>
      <w:r w:rsidR="008B5586">
        <w:lastRenderedPageBreak/>
        <w:t>Mick (Larry Lamb) owns his own company and plays golf</w:t>
      </w:r>
      <w:r w:rsidR="00874AF9">
        <w:t xml:space="preserve"> whilst</w:t>
      </w:r>
      <w:r w:rsidR="00865DE2">
        <w:t xml:space="preserve"> mother</w:t>
      </w:r>
      <w:r w:rsidR="005356E9">
        <w:t>, Pam (Alison Steadman)</w:t>
      </w:r>
      <w:r w:rsidR="00874AF9">
        <w:t>,</w:t>
      </w:r>
      <w:r w:rsidR="00865DE2">
        <w:t xml:space="preserve"> cooks </w:t>
      </w:r>
      <w:r w:rsidR="005356E9">
        <w:t>steak and chips</w:t>
      </w:r>
      <w:r w:rsidR="008B5586">
        <w:t xml:space="preserve"> for their dinner.</w:t>
      </w:r>
      <w:r w:rsidR="00024F9D">
        <w:t xml:space="preserve">  There are clear similarities between Gavin and Stacey’s evening routines but the lifestyle differences are clearly on show.</w:t>
      </w:r>
      <w:r w:rsidR="00D45577">
        <w:t xml:space="preserve">  It can be interpreted as an England versus </w:t>
      </w:r>
      <w:proofErr w:type="gramStart"/>
      <w:r w:rsidR="00D45577">
        <w:t>Wales</w:t>
      </w:r>
      <w:proofErr w:type="gramEnd"/>
      <w:r w:rsidR="00D45577">
        <w:t xml:space="preserve"> situation, as the English being better than the Welsh because of wealth and class.  This could have been avoided somewhat</w:t>
      </w:r>
      <w:r w:rsidR="004B7828">
        <w:t xml:space="preserve">, subverting expectations and some </w:t>
      </w:r>
      <w:r w:rsidR="00A531C1">
        <w:t xml:space="preserve">of the </w:t>
      </w:r>
      <w:r w:rsidR="004B7828">
        <w:t>stereotyping</w:t>
      </w:r>
      <w:r w:rsidR="002F7654">
        <w:t>, if the type of areas in which each family lives were switched.  By</w:t>
      </w:r>
      <w:r w:rsidR="00A531C1">
        <w:t xml:space="preserve"> keeping the personalities and attitudes of the characters the same but</w:t>
      </w:r>
      <w:r w:rsidR="002F7654">
        <w:t xml:space="preserve"> moving </w:t>
      </w:r>
      <w:r w:rsidR="00A531C1">
        <w:t>the West’s</w:t>
      </w:r>
      <w:r w:rsidR="002F7654">
        <w:t xml:space="preserve"> to a </w:t>
      </w:r>
      <w:r w:rsidR="00A531C1">
        <w:t>slightly wealthier</w:t>
      </w:r>
      <w:r w:rsidR="002F7654">
        <w:t xml:space="preserve"> area</w:t>
      </w:r>
      <w:r w:rsidR="00A531C1">
        <w:t xml:space="preserve"> and downsizing the Shipman’s</w:t>
      </w:r>
      <w:r w:rsidR="00E640A6">
        <w:t xml:space="preserve"> house</w:t>
      </w:r>
      <w:r w:rsidR="00A531C1">
        <w:t>, it could have introduced an interesting dynamic</w:t>
      </w:r>
      <w:r w:rsidR="00E640A6">
        <w:t xml:space="preserve"> to the sitcom. It would mean the English family could still be eating their steak and chips with the latest television set</w:t>
      </w:r>
      <w:r w:rsidR="007222C1">
        <w:t xml:space="preserve"> in their sitting room</w:t>
      </w:r>
      <w:r w:rsidR="00E640A6">
        <w:t>, but as aspirers, seeking status</w:t>
      </w:r>
      <w:r w:rsidR="007222C1">
        <w:t>,</w:t>
      </w:r>
      <w:r w:rsidR="00E640A6">
        <w:t xml:space="preserve"> as opposed to the content</w:t>
      </w:r>
      <w:r w:rsidR="007222C1">
        <w:t xml:space="preserve">, omelette eating Welsh family, certainly challenging stereotypes in a </w:t>
      </w:r>
      <w:r w:rsidR="00F91F1E">
        <w:t>“</w:t>
      </w:r>
      <w:r w:rsidR="007222C1">
        <w:t>meta</w:t>
      </w:r>
      <w:r w:rsidR="00F91F1E">
        <w:t>”</w:t>
      </w:r>
      <w:r w:rsidR="007222C1">
        <w:t>, self referential way.</w:t>
      </w:r>
    </w:p>
    <w:p w:rsidR="004A4852" w:rsidRDefault="00C663DB" w:rsidP="00BA3ECE">
      <w:pPr>
        <w:spacing w:line="480" w:lineRule="auto"/>
      </w:pPr>
      <w:r>
        <w:t>Each Welsh character</w:t>
      </w:r>
      <w:r w:rsidR="000D6E7D">
        <w:t xml:space="preserve"> in </w:t>
      </w:r>
      <w:r w:rsidR="00A13337">
        <w:t xml:space="preserve">the </w:t>
      </w:r>
      <w:r w:rsidR="000D6E7D">
        <w:rPr>
          <w:i/>
        </w:rPr>
        <w:t>Gavin and Stacey</w:t>
      </w:r>
      <w:r w:rsidR="00A13337">
        <w:rPr>
          <w:i/>
        </w:rPr>
        <w:t xml:space="preserve"> </w:t>
      </w:r>
      <w:r w:rsidR="00A13337">
        <w:t>series</w:t>
      </w:r>
      <w:r>
        <w:t xml:space="preserve">, while possibly being based on characteristics and traits commonly found in </w:t>
      </w:r>
      <w:r w:rsidR="00987FBD">
        <w:t xml:space="preserve">towns in </w:t>
      </w:r>
      <w:r>
        <w:t>South Wales</w:t>
      </w:r>
      <w:r w:rsidR="005553E5">
        <w:t xml:space="preserve"> such as Barry, </w:t>
      </w:r>
      <w:r w:rsidR="00987FBD">
        <w:t>is exaggerated for the sake of comedy.</w:t>
      </w:r>
      <w:r w:rsidR="000D6E7D">
        <w:t xml:space="preserve">  For example, Stacey is portrayed as someone who is talkative</w:t>
      </w:r>
      <w:r w:rsidR="00AF0C12">
        <w:t xml:space="preserve">, </w:t>
      </w:r>
      <w:r w:rsidR="005E45D8">
        <w:t>silly yet confident</w:t>
      </w:r>
      <w:r w:rsidR="00AF0C12">
        <w:t xml:space="preserve"> (she has a plan for the times when she is going to both try and actually give up smoking)</w:t>
      </w:r>
      <w:r w:rsidR="005E45D8">
        <w:t xml:space="preserve"> and somewhat self absorbed (saying on the phone to Gavin that everyone in the office is looking at her when she laughs, when in fact no one is).</w:t>
      </w:r>
      <w:r w:rsidR="00835E5A">
        <w:t xml:space="preserve">  It is also later revealed</w:t>
      </w:r>
      <w:r w:rsidR="00427805">
        <w:t xml:space="preserve"> </w:t>
      </w:r>
      <w:r w:rsidR="00835E5A">
        <w:t>s</w:t>
      </w:r>
      <w:r w:rsidR="00427805">
        <w:t>he has had a number of romantic partners, having been engaged five times prior to meeting Gavin.</w:t>
      </w:r>
      <w:r w:rsidR="00AF0C12">
        <w:t xml:space="preserve">  </w:t>
      </w:r>
      <w:r w:rsidR="00C6416B">
        <w:t xml:space="preserve">Her friend </w:t>
      </w:r>
      <w:proofErr w:type="spellStart"/>
      <w:r w:rsidR="00C6416B">
        <w:t>Nessa</w:t>
      </w:r>
      <w:proofErr w:type="spellEnd"/>
      <w:r w:rsidR="00CB5994">
        <w:t xml:space="preserve"> is rough and streetwise</w:t>
      </w:r>
      <w:r w:rsidR="00812EF7">
        <w:t>.</w:t>
      </w:r>
      <w:r w:rsidR="00DA33CF">
        <w:t xml:space="preserve"> </w:t>
      </w:r>
      <w:r w:rsidR="00757DB4">
        <w:t xml:space="preserve"> Gwen is a widowed, </w:t>
      </w:r>
      <w:proofErr w:type="spellStart"/>
      <w:r w:rsidR="00757DB4">
        <w:t>aingle</w:t>
      </w:r>
      <w:proofErr w:type="spellEnd"/>
      <w:r w:rsidR="00757DB4">
        <w:t xml:space="preserve"> mother. </w:t>
      </w:r>
      <w:r w:rsidR="00DA33CF">
        <w:t xml:space="preserve"> Stacey’s uncle Bryn (Rob </w:t>
      </w:r>
      <w:proofErr w:type="spellStart"/>
      <w:r w:rsidR="00DA33CF">
        <w:t>Brydon</w:t>
      </w:r>
      <w:proofErr w:type="spellEnd"/>
      <w:r w:rsidR="00DA33CF">
        <w:t>) is caring and well meaning, sensitive but also a bit of a clown.</w:t>
      </w:r>
      <w:r w:rsidR="00CE6C82">
        <w:t xml:space="preserve">  Dave (</w:t>
      </w:r>
      <w:proofErr w:type="spellStart"/>
      <w:r w:rsidR="00CE6C82">
        <w:t>Steffan</w:t>
      </w:r>
      <w:proofErr w:type="spellEnd"/>
      <w:r w:rsidR="00CE6C82">
        <w:t xml:space="preserve"> Rhodri) </w:t>
      </w:r>
      <w:r w:rsidR="00246C65">
        <w:t xml:space="preserve">lives in a caravan, smokes and drives coaches, Pam even compares him to “a </w:t>
      </w:r>
      <w:proofErr w:type="spellStart"/>
      <w:r w:rsidR="00246C65">
        <w:t>gypo</w:t>
      </w:r>
      <w:proofErr w:type="spellEnd"/>
      <w:r w:rsidR="00246C65">
        <w:t>” to her friend in one episode.  Doris, Stacey’s elderly neighbour played by the late Margaret</w:t>
      </w:r>
      <w:r w:rsidR="0046066F">
        <w:t xml:space="preserve"> John, adheres to the type of character</w:t>
      </w:r>
      <w:r w:rsidR="00246C65">
        <w:t xml:space="preserve"> often found in Welsh comedies of the </w:t>
      </w:r>
      <w:r w:rsidR="00573E27">
        <w:t>old woman who says or does things that would not normally be expected from them for the sake of shock value.</w:t>
      </w:r>
      <w:r w:rsidR="004A4852">
        <w:t xml:space="preserve">  </w:t>
      </w:r>
    </w:p>
    <w:p w:rsidR="00986177" w:rsidRDefault="00C67A5C" w:rsidP="00986177">
      <w:pPr>
        <w:spacing w:line="480" w:lineRule="auto"/>
      </w:pPr>
      <w:r>
        <w:lastRenderedPageBreak/>
        <w:t>What stops this from becoming full on stereotype reinforcement is that a</w:t>
      </w:r>
      <w:r w:rsidR="00757DB4">
        <w:t xml:space="preserve">ll of these characters are played by South Wales born actors, amusingly enough none are natives of Barry </w:t>
      </w:r>
      <w:r>
        <w:t>(</w:t>
      </w:r>
      <w:r w:rsidR="00757DB4">
        <w:t xml:space="preserve">four are from Swansea, one is from </w:t>
      </w:r>
      <w:proofErr w:type="spellStart"/>
      <w:r w:rsidR="00757DB4">
        <w:t>Baglan</w:t>
      </w:r>
      <w:proofErr w:type="spellEnd"/>
      <w:r w:rsidR="00757DB4">
        <w:t xml:space="preserve"> and one from Bridgend, which is why none of them have </w:t>
      </w:r>
      <w:r w:rsidR="00421B5F">
        <w:t>completely accurate Barry accents</w:t>
      </w:r>
      <w:r>
        <w:t>)</w:t>
      </w:r>
      <w:r w:rsidR="00421B5F">
        <w:t>.</w:t>
      </w:r>
      <w:r w:rsidR="00757DB4">
        <w:t xml:space="preserve">   </w:t>
      </w:r>
    </w:p>
    <w:p w:rsidR="00986177" w:rsidRPr="00986177" w:rsidRDefault="00986177" w:rsidP="00986177">
      <w:pPr>
        <w:spacing w:line="480" w:lineRule="auto"/>
      </w:pPr>
      <w:r w:rsidRPr="00986177">
        <w:rPr>
          <w:rFonts w:cstheme="minorHAnsi"/>
          <w:color w:val="000000" w:themeColor="text1"/>
        </w:rPr>
        <w:t xml:space="preserve">In an article </w:t>
      </w:r>
      <w:r>
        <w:rPr>
          <w:rFonts w:cstheme="minorHAnsi"/>
          <w:color w:val="000000" w:themeColor="text1"/>
        </w:rPr>
        <w:t xml:space="preserve">posted </w:t>
      </w:r>
      <w:r w:rsidRPr="00986177">
        <w:rPr>
          <w:rFonts w:cstheme="minorHAnsi"/>
          <w:color w:val="000000" w:themeColor="text1"/>
        </w:rPr>
        <w:t xml:space="preserve">on the Wales Online website </w:t>
      </w:r>
      <w:r>
        <w:rPr>
          <w:rFonts w:cstheme="minorHAnsi"/>
          <w:color w:val="000000" w:themeColor="text1"/>
        </w:rPr>
        <w:t>on the 21</w:t>
      </w:r>
      <w:r w:rsidRPr="00986177">
        <w:rPr>
          <w:rFonts w:cstheme="minorHAnsi"/>
          <w:color w:val="000000" w:themeColor="text1"/>
          <w:vertAlign w:val="superscript"/>
        </w:rPr>
        <w:t>st</w:t>
      </w:r>
      <w:r>
        <w:rPr>
          <w:rFonts w:cstheme="minorHAnsi"/>
          <w:color w:val="000000" w:themeColor="text1"/>
        </w:rPr>
        <w:t xml:space="preserve"> of November 2009, updated later on the 28</w:t>
      </w:r>
      <w:r w:rsidRPr="00986177">
        <w:rPr>
          <w:rFonts w:cstheme="minorHAnsi"/>
          <w:color w:val="000000" w:themeColor="text1"/>
          <w:vertAlign w:val="superscript"/>
        </w:rPr>
        <w:t>th</w:t>
      </w:r>
      <w:r>
        <w:rPr>
          <w:rFonts w:cstheme="minorHAnsi"/>
          <w:color w:val="000000" w:themeColor="text1"/>
        </w:rPr>
        <w:t xml:space="preserve"> of March 2013</w:t>
      </w:r>
      <w:r w:rsidR="00C67A5C">
        <w:rPr>
          <w:rFonts w:cstheme="minorHAnsi"/>
          <w:color w:val="000000" w:themeColor="text1"/>
        </w:rPr>
        <w:t xml:space="preserve">, Dr John Jewell of Cardiff University’s School of Journalism, Media and Cultural Studies writes </w:t>
      </w:r>
      <w:r w:rsidRPr="00986177">
        <w:rPr>
          <w:rFonts w:cstheme="minorHAnsi"/>
          <w:color w:val="000000" w:themeColor="text1"/>
        </w:rPr>
        <w:t xml:space="preserve">“Gavin &amp; Stacey, </w:t>
      </w:r>
      <w:r>
        <w:rPr>
          <w:rFonts w:cstheme="minorHAnsi"/>
          <w:color w:val="000000" w:themeColor="text1"/>
        </w:rPr>
        <w:t xml:space="preserve">through its use of language, is </w:t>
      </w:r>
      <w:r w:rsidRPr="00986177">
        <w:rPr>
          <w:rFonts w:cstheme="minorHAnsi"/>
          <w:color w:val="000000" w:themeColor="text1"/>
        </w:rPr>
        <w:t>recreating a world that is instantly recognisable to the working classes of South Wales.</w:t>
      </w:r>
    </w:p>
    <w:p w:rsidR="00986177" w:rsidRPr="00986177" w:rsidRDefault="00986177" w:rsidP="00986177">
      <w:pPr>
        <w:pStyle w:val="NormalWeb"/>
        <w:shd w:val="clear" w:color="auto" w:fill="FFFFFF"/>
        <w:spacing w:before="0" w:beforeAutospacing="0" w:after="345" w:afterAutospacing="0" w:line="480" w:lineRule="auto"/>
        <w:textAlignment w:val="baseline"/>
        <w:rPr>
          <w:rFonts w:asciiTheme="minorHAnsi" w:hAnsiTheme="minorHAnsi" w:cstheme="minorHAnsi"/>
          <w:color w:val="000000" w:themeColor="text1"/>
          <w:sz w:val="22"/>
          <w:szCs w:val="22"/>
        </w:rPr>
      </w:pPr>
      <w:r w:rsidRPr="00986177">
        <w:rPr>
          <w:rFonts w:asciiTheme="minorHAnsi" w:hAnsiTheme="minorHAnsi" w:cstheme="minorHAnsi"/>
          <w:color w:val="000000" w:themeColor="text1"/>
          <w:sz w:val="22"/>
          <w:szCs w:val="22"/>
        </w:rPr>
        <w:t xml:space="preserve">The series is littered with “I </w:t>
      </w:r>
      <w:proofErr w:type="gramStart"/>
      <w:r w:rsidRPr="00986177">
        <w:rPr>
          <w:rFonts w:asciiTheme="minorHAnsi" w:hAnsiTheme="minorHAnsi" w:cstheme="minorHAnsi"/>
          <w:color w:val="000000" w:themeColor="text1"/>
          <w:sz w:val="22"/>
          <w:szCs w:val="22"/>
        </w:rPr>
        <w:t>knows</w:t>
      </w:r>
      <w:proofErr w:type="gramEnd"/>
      <w:r w:rsidRPr="00986177">
        <w:rPr>
          <w:rFonts w:asciiTheme="minorHAnsi" w:hAnsiTheme="minorHAnsi" w:cstheme="minorHAnsi"/>
          <w:color w:val="000000" w:themeColor="text1"/>
          <w:sz w:val="22"/>
          <w:szCs w:val="22"/>
        </w:rPr>
        <w:t>” instead of “I know”, with “I loves” instead of “love”, with “</w:t>
      </w:r>
      <w:proofErr w:type="spellStart"/>
      <w:r w:rsidRPr="00986177">
        <w:rPr>
          <w:rFonts w:asciiTheme="minorHAnsi" w:hAnsiTheme="minorHAnsi" w:cstheme="minorHAnsi"/>
          <w:color w:val="000000" w:themeColor="text1"/>
          <w:sz w:val="22"/>
          <w:szCs w:val="22"/>
        </w:rPr>
        <w:t>crackin</w:t>
      </w:r>
      <w:proofErr w:type="spellEnd"/>
      <w:r w:rsidRPr="00986177">
        <w:rPr>
          <w:rFonts w:asciiTheme="minorHAnsi" w:hAnsiTheme="minorHAnsi" w:cstheme="minorHAnsi"/>
          <w:color w:val="000000" w:themeColor="text1"/>
          <w:sz w:val="22"/>
          <w:szCs w:val="22"/>
        </w:rPr>
        <w:t>”, “tidy” “fair play” and so on. In terms of location, who outside of South Wales (or even Cardiff, for that matter) would know that Caroline Street is the notorious chip alley of Cardiff’s city centre? This is an example of a “conditional joke” – one which can only work with certain audiences. The idea is that the audience will gain additional satisfaction from knowing the obscurity of the references mean that only they will fully get the joke.</w:t>
      </w:r>
    </w:p>
    <w:p w:rsidR="00986177" w:rsidRDefault="00986177" w:rsidP="00986177">
      <w:pPr>
        <w:pStyle w:val="NormalWeb"/>
        <w:shd w:val="clear" w:color="auto" w:fill="FFFFFF"/>
        <w:spacing w:before="0" w:beforeAutospacing="0" w:after="345" w:afterAutospacing="0" w:line="480" w:lineRule="auto"/>
        <w:textAlignment w:val="baseline"/>
        <w:rPr>
          <w:rFonts w:asciiTheme="minorHAnsi" w:hAnsiTheme="minorHAnsi" w:cstheme="minorHAnsi"/>
          <w:color w:val="000000" w:themeColor="text1"/>
          <w:sz w:val="22"/>
          <w:szCs w:val="22"/>
        </w:rPr>
      </w:pPr>
      <w:r w:rsidRPr="00986177">
        <w:rPr>
          <w:rFonts w:asciiTheme="minorHAnsi" w:hAnsiTheme="minorHAnsi" w:cstheme="minorHAnsi"/>
          <w:color w:val="000000" w:themeColor="text1"/>
          <w:sz w:val="22"/>
          <w:szCs w:val="22"/>
        </w:rPr>
        <w:t>In this environment, stereotype and cliché is rendered less offensive. Gavin &amp; Stacey is the product of an ensemble with a working knowledge of life in South East Wales. They are not outsiders.</w:t>
      </w:r>
      <w:r>
        <w:rPr>
          <w:rFonts w:asciiTheme="minorHAnsi" w:hAnsiTheme="minorHAnsi" w:cstheme="minorHAnsi"/>
          <w:color w:val="000000" w:themeColor="text1"/>
          <w:sz w:val="22"/>
          <w:szCs w:val="22"/>
        </w:rPr>
        <w:t>”</w:t>
      </w:r>
    </w:p>
    <w:p w:rsidR="00986177" w:rsidRPr="00986177" w:rsidRDefault="008C4EF0" w:rsidP="00986177">
      <w:pPr>
        <w:pStyle w:val="NormalWeb"/>
        <w:shd w:val="clear" w:color="auto" w:fill="FFFFFF"/>
        <w:spacing w:before="0" w:beforeAutospacing="0" w:after="345" w:afterAutospacing="0" w:line="480" w:lineRule="auto"/>
        <w:textAlignment w:val="baseline"/>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 its three series and the Christmas special, </w:t>
      </w:r>
      <w:r>
        <w:rPr>
          <w:rFonts w:asciiTheme="minorHAnsi" w:hAnsiTheme="minorHAnsi" w:cstheme="minorHAnsi"/>
          <w:i/>
          <w:color w:val="000000" w:themeColor="text1"/>
          <w:sz w:val="22"/>
          <w:szCs w:val="22"/>
        </w:rPr>
        <w:t>Gavin and Stacey</w:t>
      </w:r>
      <w:r>
        <w:rPr>
          <w:rFonts w:asciiTheme="minorHAnsi" w:hAnsiTheme="minorHAnsi" w:cstheme="minorHAnsi"/>
          <w:color w:val="000000" w:themeColor="text1"/>
          <w:sz w:val="22"/>
          <w:szCs w:val="22"/>
        </w:rPr>
        <w:t xml:space="preserve"> utilised, for the sake of comedy, the stereotypes that were rooted in truths that have been observed by living in areas like Barry.</w:t>
      </w:r>
      <w:r w:rsidR="00BD5F7B">
        <w:rPr>
          <w:rFonts w:asciiTheme="minorHAnsi" w:hAnsiTheme="minorHAnsi" w:cstheme="minorHAnsi"/>
          <w:color w:val="000000" w:themeColor="text1"/>
          <w:sz w:val="22"/>
          <w:szCs w:val="22"/>
        </w:rPr>
        <w:t xml:space="preserve">  Therefore, to an extent, </w:t>
      </w:r>
      <w:r w:rsidR="00BD5F7B">
        <w:rPr>
          <w:rFonts w:asciiTheme="minorHAnsi" w:hAnsiTheme="minorHAnsi" w:cstheme="minorHAnsi"/>
          <w:i/>
          <w:color w:val="000000" w:themeColor="text1"/>
          <w:sz w:val="22"/>
          <w:szCs w:val="22"/>
        </w:rPr>
        <w:t>Gavin and Stacey</w:t>
      </w:r>
      <w:r w:rsidR="00BD5F7B">
        <w:rPr>
          <w:rFonts w:asciiTheme="minorHAnsi" w:hAnsiTheme="minorHAnsi" w:cstheme="minorHAnsi"/>
          <w:color w:val="000000" w:themeColor="text1"/>
          <w:sz w:val="22"/>
          <w:szCs w:val="22"/>
        </w:rPr>
        <w:t xml:space="preserve"> does reinforce Welsh stereotypes</w:t>
      </w:r>
      <w:r w:rsidR="00896461">
        <w:rPr>
          <w:rFonts w:asciiTheme="minorHAnsi" w:hAnsiTheme="minorHAnsi" w:cstheme="minorHAnsi"/>
          <w:color w:val="000000" w:themeColor="text1"/>
          <w:sz w:val="22"/>
          <w:szCs w:val="22"/>
        </w:rPr>
        <w:t>, but with better attention to detail due to having a Welsh writer and actors</w:t>
      </w:r>
      <w:r w:rsidR="00DC655C">
        <w:rPr>
          <w:rFonts w:asciiTheme="minorHAnsi" w:hAnsiTheme="minorHAnsi" w:cstheme="minorHAnsi"/>
          <w:color w:val="000000" w:themeColor="text1"/>
          <w:sz w:val="22"/>
          <w:szCs w:val="22"/>
        </w:rPr>
        <w:t xml:space="preserve"> than if it was created by any other nationality.  </w:t>
      </w:r>
      <w:r w:rsidR="0046588A">
        <w:rPr>
          <w:rFonts w:asciiTheme="minorHAnsi" w:hAnsiTheme="minorHAnsi" w:cstheme="minorHAnsi"/>
          <w:color w:val="000000" w:themeColor="text1"/>
          <w:sz w:val="22"/>
          <w:szCs w:val="22"/>
        </w:rPr>
        <w:t>As a result</w:t>
      </w:r>
      <w:r w:rsidR="00DC655C">
        <w:rPr>
          <w:rFonts w:asciiTheme="minorHAnsi" w:hAnsiTheme="minorHAnsi" w:cstheme="minorHAnsi"/>
          <w:color w:val="000000" w:themeColor="text1"/>
          <w:sz w:val="22"/>
          <w:szCs w:val="22"/>
        </w:rPr>
        <w:t>, some of the representations in this situational comedy could be considered more archetypal than stereotypical, from a certain point of view.</w:t>
      </w:r>
      <w:r w:rsidR="00896461">
        <w:rPr>
          <w:rFonts w:asciiTheme="minorHAnsi" w:hAnsiTheme="minorHAnsi" w:cstheme="minorHAnsi"/>
          <w:color w:val="000000" w:themeColor="text1"/>
          <w:sz w:val="22"/>
          <w:szCs w:val="22"/>
        </w:rPr>
        <w:t xml:space="preserve">  </w:t>
      </w:r>
    </w:p>
    <w:p w:rsidR="00115293" w:rsidRDefault="00115293" w:rsidP="00BA3ECE">
      <w:pPr>
        <w:spacing w:line="480" w:lineRule="auto"/>
      </w:pPr>
    </w:p>
    <w:p w:rsidR="00A17D14" w:rsidRDefault="00246C65" w:rsidP="00A17D14">
      <w:pPr>
        <w:spacing w:line="480" w:lineRule="auto"/>
      </w:pPr>
      <w:r>
        <w:lastRenderedPageBreak/>
        <w:t xml:space="preserve"> </w:t>
      </w:r>
    </w:p>
    <w:sdt>
      <w:sdtPr>
        <w:id w:val="324517534"/>
        <w:docPartObj>
          <w:docPartGallery w:val="Bibliographies"/>
          <w:docPartUnique/>
        </w:docPartObj>
      </w:sdtPr>
      <w:sdtContent>
        <w:p w:rsidR="00A17D14" w:rsidRDefault="00A17D14" w:rsidP="00A17D14">
          <w:pPr>
            <w:spacing w:line="480" w:lineRule="auto"/>
          </w:pPr>
          <w:r>
            <w:t>Bibliography</w:t>
          </w:r>
        </w:p>
        <w:sdt>
          <w:sdtPr>
            <w:id w:val="111145805"/>
            <w:bibliography/>
          </w:sdtPr>
          <w:sdtContent>
            <w:p w:rsidR="00A17D14" w:rsidRDefault="00A17D14" w:rsidP="00A17D14">
              <w:pPr>
                <w:pStyle w:val="Bibliography"/>
                <w:rPr>
                  <w:noProof/>
                  <w:lang w:val="en-US"/>
                </w:rPr>
              </w:pPr>
              <w:r>
                <w:fldChar w:fldCharType="begin"/>
              </w:r>
              <w:r>
                <w:instrText xml:space="preserve"> BIBLIOGRAPHY </w:instrText>
              </w:r>
              <w:r>
                <w:fldChar w:fldCharType="separate"/>
              </w:r>
              <w:r>
                <w:rPr>
                  <w:noProof/>
                  <w:lang w:val="en-US"/>
                </w:rPr>
                <w:t xml:space="preserve">Jewell, J. (2009, November 21). </w:t>
              </w:r>
              <w:r>
                <w:rPr>
                  <w:i/>
                  <w:iCs/>
                  <w:noProof/>
                  <w:lang w:val="en-US"/>
                </w:rPr>
                <w:t>Gavin &amp; Stacey: The secret of its success</w:t>
              </w:r>
              <w:r>
                <w:rPr>
                  <w:noProof/>
                  <w:lang w:val="en-US"/>
                </w:rPr>
                <w:t>. Retrieved from Wales Online: https://www.walesonline.co.uk/lifestyle/showbiz/gavin--stacey-secret-success-2071213</w:t>
              </w:r>
            </w:p>
            <w:p w:rsidR="00A17D14" w:rsidRDefault="00A17D14" w:rsidP="00A17D14">
              <w:r>
                <w:fldChar w:fldCharType="end"/>
              </w:r>
            </w:p>
          </w:sdtContent>
        </w:sdt>
      </w:sdtContent>
    </w:sdt>
    <w:p w:rsidR="008C61FA" w:rsidRDefault="008C61FA" w:rsidP="00BA3ECE">
      <w:pPr>
        <w:spacing w:line="480" w:lineRule="auto"/>
      </w:pPr>
    </w:p>
    <w:p w:rsidR="00654065" w:rsidRPr="00BA3ECE" w:rsidRDefault="007222C1" w:rsidP="00BA3ECE">
      <w:pPr>
        <w:spacing w:line="480" w:lineRule="auto"/>
      </w:pPr>
      <w:r>
        <w:t xml:space="preserve">   </w:t>
      </w:r>
      <w:r w:rsidR="00E640A6">
        <w:t xml:space="preserve">   </w:t>
      </w:r>
      <w:r w:rsidR="00A531C1">
        <w:t xml:space="preserve">  </w:t>
      </w:r>
      <w:r w:rsidR="00D45577">
        <w:t xml:space="preserve">   </w:t>
      </w:r>
      <w:r w:rsidR="00174AE7">
        <w:t xml:space="preserve">  </w:t>
      </w:r>
      <w:r w:rsidR="00024F9D">
        <w:t xml:space="preserve">  </w:t>
      </w:r>
      <w:r w:rsidR="00865DE2">
        <w:t xml:space="preserve">    </w:t>
      </w:r>
      <w:r w:rsidR="009514B2">
        <w:t xml:space="preserve">    </w:t>
      </w:r>
      <w:r w:rsidR="00427805">
        <w:t xml:space="preserve">  </w:t>
      </w:r>
    </w:p>
    <w:sectPr w:rsidR="00654065" w:rsidRPr="00BA3ECE" w:rsidSect="0026639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E059A" w:rsidRDefault="007E059A" w:rsidP="00AD1655">
      <w:pPr>
        <w:spacing w:after="0" w:line="240" w:lineRule="auto"/>
      </w:pPr>
      <w:r>
        <w:separator/>
      </w:r>
    </w:p>
  </w:endnote>
  <w:endnote w:type="continuationSeparator" w:id="0">
    <w:p w:rsidR="007E059A" w:rsidRDefault="007E059A" w:rsidP="00AD165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24517532"/>
      <w:docPartObj>
        <w:docPartGallery w:val="Page Numbers (Bottom of Page)"/>
        <w:docPartUnique/>
      </w:docPartObj>
    </w:sdtPr>
    <w:sdtContent>
      <w:p w:rsidR="00246C65" w:rsidRDefault="00246C65">
        <w:pPr>
          <w:pStyle w:val="Footer"/>
          <w:jc w:val="right"/>
        </w:pPr>
        <w:fldSimple w:instr=" PAGE   \* MERGEFORMAT ">
          <w:r w:rsidR="00A17D14">
            <w:rPr>
              <w:noProof/>
            </w:rPr>
            <w:t>5</w:t>
          </w:r>
        </w:fldSimple>
      </w:p>
    </w:sdtContent>
  </w:sdt>
  <w:p w:rsidR="00246C65" w:rsidRDefault="00246C6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E059A" w:rsidRDefault="007E059A" w:rsidP="00AD1655">
      <w:pPr>
        <w:spacing w:after="0" w:line="240" w:lineRule="auto"/>
      </w:pPr>
      <w:r>
        <w:separator/>
      </w:r>
    </w:p>
  </w:footnote>
  <w:footnote w:type="continuationSeparator" w:id="0">
    <w:p w:rsidR="007E059A" w:rsidRDefault="007E059A" w:rsidP="00AD165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6C65" w:rsidRDefault="00246C65">
    <w:pPr>
      <w:pStyle w:val="Header"/>
    </w:pPr>
    <w:r>
      <w:t>James Roberts - 1706516</w:t>
    </w:r>
    <w:r>
      <w:tab/>
      <w:t>Film and Media in the Celtic Nations</w:t>
    </w:r>
    <w:r>
      <w:tab/>
      <w:t>CAMF5011</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AD1655"/>
    <w:rsid w:val="00024F9D"/>
    <w:rsid w:val="00076EF5"/>
    <w:rsid w:val="000B768D"/>
    <w:rsid w:val="000D6E7D"/>
    <w:rsid w:val="000E1BD9"/>
    <w:rsid w:val="00115293"/>
    <w:rsid w:val="00130F10"/>
    <w:rsid w:val="00134E2D"/>
    <w:rsid w:val="00135D82"/>
    <w:rsid w:val="00171F20"/>
    <w:rsid w:val="00174AE7"/>
    <w:rsid w:val="00187A77"/>
    <w:rsid w:val="00192E75"/>
    <w:rsid w:val="00196BEC"/>
    <w:rsid w:val="001E3599"/>
    <w:rsid w:val="001F4B38"/>
    <w:rsid w:val="00240D26"/>
    <w:rsid w:val="00246C65"/>
    <w:rsid w:val="0026639F"/>
    <w:rsid w:val="00267B78"/>
    <w:rsid w:val="002861FF"/>
    <w:rsid w:val="00286E98"/>
    <w:rsid w:val="002F7654"/>
    <w:rsid w:val="0030116D"/>
    <w:rsid w:val="00312FE4"/>
    <w:rsid w:val="00327A38"/>
    <w:rsid w:val="00394594"/>
    <w:rsid w:val="003B1D56"/>
    <w:rsid w:val="003E137E"/>
    <w:rsid w:val="00407C4F"/>
    <w:rsid w:val="00407F25"/>
    <w:rsid w:val="00421B5F"/>
    <w:rsid w:val="00423CD4"/>
    <w:rsid w:val="00427805"/>
    <w:rsid w:val="0046066F"/>
    <w:rsid w:val="0046436A"/>
    <w:rsid w:val="0046588A"/>
    <w:rsid w:val="00472459"/>
    <w:rsid w:val="004A4852"/>
    <w:rsid w:val="004A5862"/>
    <w:rsid w:val="004B7828"/>
    <w:rsid w:val="004D289D"/>
    <w:rsid w:val="00530CEB"/>
    <w:rsid w:val="005356E9"/>
    <w:rsid w:val="005553E5"/>
    <w:rsid w:val="00573E27"/>
    <w:rsid w:val="00575409"/>
    <w:rsid w:val="005D278C"/>
    <w:rsid w:val="005D6512"/>
    <w:rsid w:val="005E45D8"/>
    <w:rsid w:val="00654065"/>
    <w:rsid w:val="00654E12"/>
    <w:rsid w:val="006A7A8C"/>
    <w:rsid w:val="006D1DAA"/>
    <w:rsid w:val="007222C1"/>
    <w:rsid w:val="00757DB4"/>
    <w:rsid w:val="007D00B5"/>
    <w:rsid w:val="007D2D24"/>
    <w:rsid w:val="007E059A"/>
    <w:rsid w:val="007F39DD"/>
    <w:rsid w:val="00812EF7"/>
    <w:rsid w:val="00824C36"/>
    <w:rsid w:val="00835E5A"/>
    <w:rsid w:val="00840279"/>
    <w:rsid w:val="00865DE2"/>
    <w:rsid w:val="00874AF9"/>
    <w:rsid w:val="00896461"/>
    <w:rsid w:val="008A32ED"/>
    <w:rsid w:val="008B5586"/>
    <w:rsid w:val="008C0F28"/>
    <w:rsid w:val="008C4EF0"/>
    <w:rsid w:val="008C61FA"/>
    <w:rsid w:val="00923326"/>
    <w:rsid w:val="009514B2"/>
    <w:rsid w:val="00961F4A"/>
    <w:rsid w:val="00986177"/>
    <w:rsid w:val="00987FBD"/>
    <w:rsid w:val="00A016B7"/>
    <w:rsid w:val="00A04AC3"/>
    <w:rsid w:val="00A13337"/>
    <w:rsid w:val="00A17D14"/>
    <w:rsid w:val="00A506C7"/>
    <w:rsid w:val="00A531C1"/>
    <w:rsid w:val="00A54EC0"/>
    <w:rsid w:val="00A54F37"/>
    <w:rsid w:val="00A67FE6"/>
    <w:rsid w:val="00A76C9F"/>
    <w:rsid w:val="00AD1655"/>
    <w:rsid w:val="00AE705E"/>
    <w:rsid w:val="00AF0C12"/>
    <w:rsid w:val="00AF16E1"/>
    <w:rsid w:val="00B673D9"/>
    <w:rsid w:val="00BA3ECE"/>
    <w:rsid w:val="00BD5F7B"/>
    <w:rsid w:val="00BD6EE4"/>
    <w:rsid w:val="00C6416B"/>
    <w:rsid w:val="00C65E7E"/>
    <w:rsid w:val="00C663DB"/>
    <w:rsid w:val="00C67A5C"/>
    <w:rsid w:val="00C80349"/>
    <w:rsid w:val="00C82816"/>
    <w:rsid w:val="00CA1D56"/>
    <w:rsid w:val="00CB5994"/>
    <w:rsid w:val="00CE6C82"/>
    <w:rsid w:val="00D04699"/>
    <w:rsid w:val="00D45577"/>
    <w:rsid w:val="00D741CA"/>
    <w:rsid w:val="00DA33CF"/>
    <w:rsid w:val="00DC655C"/>
    <w:rsid w:val="00DD0AC7"/>
    <w:rsid w:val="00DD6C97"/>
    <w:rsid w:val="00E11AA8"/>
    <w:rsid w:val="00E2017C"/>
    <w:rsid w:val="00E24184"/>
    <w:rsid w:val="00E40B3C"/>
    <w:rsid w:val="00E46CC5"/>
    <w:rsid w:val="00E640A6"/>
    <w:rsid w:val="00EC517E"/>
    <w:rsid w:val="00F27FC8"/>
    <w:rsid w:val="00F42CE3"/>
    <w:rsid w:val="00F7718D"/>
    <w:rsid w:val="00F84FC5"/>
    <w:rsid w:val="00F91F1E"/>
    <w:rsid w:val="00FE17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639F"/>
  </w:style>
  <w:style w:type="paragraph" w:styleId="Heading1">
    <w:name w:val="heading 1"/>
    <w:basedOn w:val="Normal"/>
    <w:next w:val="Normal"/>
    <w:link w:val="Heading1Char"/>
    <w:uiPriority w:val="9"/>
    <w:qFormat/>
    <w:rsid w:val="00A17D1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D165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D1655"/>
  </w:style>
  <w:style w:type="paragraph" w:styleId="Footer">
    <w:name w:val="footer"/>
    <w:basedOn w:val="Normal"/>
    <w:link w:val="FooterChar"/>
    <w:uiPriority w:val="99"/>
    <w:unhideWhenUsed/>
    <w:rsid w:val="00AD16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655"/>
  </w:style>
  <w:style w:type="paragraph" w:styleId="NormalWeb">
    <w:name w:val="Normal (Web)"/>
    <w:basedOn w:val="Normal"/>
    <w:uiPriority w:val="99"/>
    <w:semiHidden/>
    <w:unhideWhenUsed/>
    <w:rsid w:val="009861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A17D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7D14"/>
    <w:rPr>
      <w:rFonts w:ascii="Tahoma" w:hAnsi="Tahoma" w:cs="Tahoma"/>
      <w:sz w:val="16"/>
      <w:szCs w:val="16"/>
    </w:rPr>
  </w:style>
  <w:style w:type="character" w:customStyle="1" w:styleId="Heading1Char">
    <w:name w:val="Heading 1 Char"/>
    <w:basedOn w:val="DefaultParagraphFont"/>
    <w:link w:val="Heading1"/>
    <w:uiPriority w:val="9"/>
    <w:rsid w:val="00A17D14"/>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A17D14"/>
  </w:style>
</w:styles>
</file>

<file path=word/webSettings.xml><?xml version="1.0" encoding="utf-8"?>
<w:webSettings xmlns:r="http://schemas.openxmlformats.org/officeDocument/2006/relationships" xmlns:w="http://schemas.openxmlformats.org/wordprocessingml/2006/main">
  <w:divs>
    <w:div w:id="547227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DrJ09</b:Tag>
    <b:SourceType>InternetSite</b:SourceType>
    <b:Guid>{E04B8161-CBE0-43F6-87CB-19D564F126BB}</b:Guid>
    <b:LCID>0</b:LCID>
    <b:Author>
      <b:Author>
        <b:NameList>
          <b:Person>
            <b:Last>Jewell</b:Last>
            <b:First>Dr</b:First>
            <b:Middle>John</b:Middle>
          </b:Person>
        </b:NameList>
      </b:Author>
    </b:Author>
    <b:Title>Gavin &amp; Stacey: The secret of its success</b:Title>
    <b:Year>2009</b:Year>
    <b:InternetSiteTitle>Wales Online</b:InternetSiteTitle>
    <b:Month>November</b:Month>
    <b:Day>21</b:Day>
    <b:URL>https://www.walesonline.co.uk/lifestyle/showbiz/gavin--stacey-secret-success-2071213</b:URL>
    <b:RefOrder>1</b:RefOrder>
  </b:Source>
</b:Sources>
</file>

<file path=customXml/itemProps1.xml><?xml version="1.0" encoding="utf-8"?>
<ds:datastoreItem xmlns:ds="http://schemas.openxmlformats.org/officeDocument/2006/customXml" ds:itemID="{4D4AF339-B680-427C-8BAA-DB97F6AF0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TotalTime>
  <Pages>5</Pages>
  <Words>1331</Words>
  <Characters>7588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8902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131</cp:revision>
  <dcterms:created xsi:type="dcterms:W3CDTF">2018-12-10T15:24:00Z</dcterms:created>
  <dcterms:modified xsi:type="dcterms:W3CDTF">2019-01-03T22:52:00Z</dcterms:modified>
</cp:coreProperties>
</file>