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drawing>
          <wp:inline distB="0" distT="0" distL="0" distR="0">
            <wp:extent cx="2209800" cy="742950"/>
            <wp:effectExtent b="0" l="0" r="0" t="0"/>
            <wp:docPr descr="Description: :::::::Desktop:In progress desktop:TRINITY SAINT DAVID:logo:TSD_logo2010.jpg" id="1"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Samantha Paton</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2318459</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BMSK5012</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Understanding And Engaging In The Customer Experience. </w:t>
            </w:r>
          </w:p>
        </w:tc>
      </w:tr>
    </w:tbl>
    <w:p w:rsidR="00000000" w:rsidDel="00000000" w:rsidP="00000000" w:rsidRDefault="00000000" w:rsidRPr="00000000" w14:paraId="0000000B">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Attention is drawn to the plagiarism and unfair practice policies of both the University and of ILM.</w:t>
      </w:r>
    </w:p>
    <w:p w:rsidR="00000000" w:rsidDel="00000000" w:rsidP="00000000" w:rsidRDefault="00000000" w:rsidRPr="00000000" w14:paraId="0000000F">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Bdr>
          <w:top w:space="0" w:sz="0" w:val="nil"/>
          <w:left w:space="0" w:sz="0" w:val="nil"/>
          <w:bottom w:space="0" w:sz="0" w:val="nil"/>
          <w:right w:space="0" w:sz="0" w:val="nil"/>
          <w:between w:space="0" w:sz="0" w:val="nil"/>
        </w:pBdr>
        <w:spacing w:after="0" w:before="240" w:lineRule="auto"/>
        <w:rPr>
          <w:color w:val="2e75b5"/>
          <w:sz w:val="32"/>
          <w:szCs w:val="32"/>
        </w:rPr>
      </w:pPr>
      <w:r w:rsidDel="00000000" w:rsidR="00000000" w:rsidRPr="00000000">
        <w:rPr>
          <w:color w:val="2e75b5"/>
          <w:sz w:val="32"/>
          <w:szCs w:val="32"/>
          <w:rtl w:val="0"/>
        </w:rPr>
        <w:t xml:space="preserve">Table of Contents</w:t>
      </w:r>
    </w:p>
    <w:sdt>
      <w:sdtPr>
        <w:id w:val="-375045372"/>
        <w:docPartObj>
          <w:docPartGallery w:val="Table of Contents"/>
          <w:docPartUnique w:val="1"/>
        </w:docPartObj>
      </w:sdtPr>
      <w:sdtContent>
        <w:p w:rsidR="00000000" w:rsidDel="00000000" w:rsidP="00000000" w:rsidRDefault="00000000" w:rsidRPr="00000000" w14:paraId="00000011">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gucu2313m0hp">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1tfhekhasktf">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Customer Relationships</w:t>
              <w:tab/>
              <w:t xml:space="preserve">4</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d3ghip4hnh3">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3.1 Customer Lifestyle</w:t>
              <w:tab/>
              <w:t xml:space="preserve">4</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v8br5dpo4ufc">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3.2 Customer value</w:t>
              <w:tab/>
              <w:t xml:space="preserve">5</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tyk6mvu4ud7j">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3.3 Managing Customer Expectations</w:t>
              <w:tab/>
              <w:t xml:space="preserve">6</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ug7365j5skp">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3.4 Customer Loyalty</w:t>
              <w:tab/>
              <w:t xml:space="preserve">7</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nk7695ccz1ng">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3.5 Customer Centrality</w:t>
              <w:tab/>
              <w:t xml:space="preserve">8</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dvne7hccfc6b">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4.1 Quality Models and Theories</w:t>
              <w:tab/>
              <w:t xml:space="preserve">8</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irkvqb5g1fs0">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4.1.1 Total quality management (TQM)</w:t>
              <w:tab/>
              <w:t xml:space="preserve">8</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u5hmf9ga077">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4.1.3 Deming Theory Of Total Quality Management</w:t>
              <w:tab/>
              <w:t xml:space="preserve">9</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xr0ysv98bnys">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4.1.4 Crosby’s Zero Defects Theory :</w:t>
              <w:tab/>
              <w:t xml:space="preserve">10</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povlsg7d7dpo">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4.1.5 Implementation in Operational Processes</w:t>
              <w:tab/>
              <w:t xml:space="preserve">10</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whnhbyfx4cxf">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4.2 How Quality Influences the customer Experience</w:t>
              <w:tab/>
              <w:t xml:space="preserve">10</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i6hbfuxrex8">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References</w:t>
              <w:tab/>
              <w:t xml:space="preserve">11</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keepNext w:val="1"/>
        <w:keepLines w:val="1"/>
        <w:pBdr>
          <w:top w:space="0" w:sz="0" w:val="nil"/>
          <w:left w:space="0" w:sz="0" w:val="nil"/>
          <w:bottom w:space="0" w:sz="0" w:val="nil"/>
          <w:right w:space="0" w:sz="0" w:val="nil"/>
          <w:between w:space="0" w:sz="0" w:val="nil"/>
        </w:pBdr>
        <w:spacing w:after="0" w:before="240" w:lineRule="auto"/>
        <w:rPr>
          <w:rFonts w:ascii="Arial" w:cs="Arial" w:eastAsia="Arial" w:hAnsi="Arial"/>
          <w:color w:val="2e75b5"/>
        </w:rPr>
      </w:pPr>
      <w:r w:rsidDel="00000000" w:rsidR="00000000" w:rsidRPr="00000000">
        <w:rPr>
          <w:rtl w:val="0"/>
        </w:rPr>
      </w:r>
    </w:p>
    <w:p w:rsidR="00000000" w:rsidDel="00000000" w:rsidP="00000000" w:rsidRDefault="00000000" w:rsidRPr="00000000" w14:paraId="00000020">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1">
      <w:pPr>
        <w:pStyle w:val="Heading1"/>
        <w:rPr/>
      </w:pPr>
      <w:bookmarkStart w:colFirst="0" w:colLast="0" w:name="_unbdr6c6rohy" w:id="0"/>
      <w:bookmarkEnd w:id="0"/>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pStyle w:val="Heading2"/>
        <w:rPr/>
      </w:pPr>
      <w:bookmarkStart w:colFirst="0" w:colLast="0" w:name="_z9xu09x63dcx" w:id="1"/>
      <w:bookmarkEnd w:id="1"/>
      <w:r w:rsidDel="00000000" w:rsidR="00000000" w:rsidRPr="00000000">
        <w:rPr>
          <w:rtl w:val="0"/>
        </w:rPr>
      </w:r>
    </w:p>
    <w:p w:rsidR="00000000" w:rsidDel="00000000" w:rsidP="00000000" w:rsidRDefault="00000000" w:rsidRPr="00000000" w14:paraId="00000024">
      <w:pPr>
        <w:pStyle w:val="Heading2"/>
        <w:rPr/>
      </w:pPr>
      <w:bookmarkStart w:colFirst="0" w:colLast="0" w:name="_m5dtcs4qhuaw" w:id="2"/>
      <w:bookmarkEnd w:id="2"/>
      <w:r w:rsidDel="00000000" w:rsidR="00000000" w:rsidRPr="00000000">
        <w:rPr>
          <w:rtl w:val="0"/>
        </w:rPr>
      </w:r>
    </w:p>
    <w:p w:rsidR="00000000" w:rsidDel="00000000" w:rsidP="00000000" w:rsidRDefault="00000000" w:rsidRPr="00000000" w14:paraId="00000025">
      <w:pPr>
        <w:pStyle w:val="Heading2"/>
        <w:rPr/>
      </w:pPr>
      <w:bookmarkStart w:colFirst="0" w:colLast="0" w:name="_77arx8jgb6a4" w:id="3"/>
      <w:bookmarkEnd w:id="3"/>
      <w:r w:rsidDel="00000000" w:rsidR="00000000" w:rsidRPr="00000000">
        <w:rPr>
          <w:rtl w:val="0"/>
        </w:rPr>
      </w:r>
    </w:p>
    <w:p w:rsidR="00000000" w:rsidDel="00000000" w:rsidP="00000000" w:rsidRDefault="00000000" w:rsidRPr="00000000" w14:paraId="00000026">
      <w:pPr>
        <w:pStyle w:val="Heading2"/>
        <w:rPr/>
      </w:pPr>
      <w:bookmarkStart w:colFirst="0" w:colLast="0" w:name="_xpc4dbk2nt1x" w:id="4"/>
      <w:bookmarkEnd w:id="4"/>
      <w:r w:rsidDel="00000000" w:rsidR="00000000" w:rsidRPr="00000000">
        <w:rPr>
          <w:rtl w:val="0"/>
        </w:rPr>
      </w:r>
    </w:p>
    <w:p w:rsidR="00000000" w:rsidDel="00000000" w:rsidP="00000000" w:rsidRDefault="00000000" w:rsidRPr="00000000" w14:paraId="00000027">
      <w:pPr>
        <w:pStyle w:val="Heading2"/>
        <w:rPr/>
      </w:pPr>
      <w:bookmarkStart w:colFirst="0" w:colLast="0" w:name="_btymatl3t84r" w:id="5"/>
      <w:bookmarkEnd w:id="5"/>
      <w:r w:rsidDel="00000000" w:rsidR="00000000" w:rsidRPr="00000000">
        <w:rPr>
          <w:rtl w:val="0"/>
        </w:rPr>
      </w:r>
    </w:p>
    <w:p w:rsidR="00000000" w:rsidDel="00000000" w:rsidP="00000000" w:rsidRDefault="00000000" w:rsidRPr="00000000" w14:paraId="00000028">
      <w:pPr>
        <w:pStyle w:val="Heading2"/>
        <w:rPr/>
      </w:pPr>
      <w:bookmarkStart w:colFirst="0" w:colLast="0" w:name="_ko32mj6vs0" w:id="6"/>
      <w:bookmarkEnd w:id="6"/>
      <w:r w:rsidDel="00000000" w:rsidR="00000000" w:rsidRPr="00000000">
        <w:rPr>
          <w:rtl w:val="0"/>
        </w:rPr>
      </w:r>
    </w:p>
    <w:p w:rsidR="00000000" w:rsidDel="00000000" w:rsidP="00000000" w:rsidRDefault="00000000" w:rsidRPr="00000000" w14:paraId="00000029">
      <w:pPr>
        <w:pStyle w:val="Heading2"/>
        <w:rPr/>
      </w:pPr>
      <w:bookmarkStart w:colFirst="0" w:colLast="0" w:name="_z18i7uso5rae" w:id="7"/>
      <w:bookmarkEnd w:id="7"/>
      <w:r w:rsidDel="00000000" w:rsidR="00000000" w:rsidRPr="00000000">
        <w:rPr>
          <w:rtl w:val="0"/>
        </w:rPr>
      </w:r>
    </w:p>
    <w:p w:rsidR="00000000" w:rsidDel="00000000" w:rsidP="00000000" w:rsidRDefault="00000000" w:rsidRPr="00000000" w14:paraId="0000002A">
      <w:pPr>
        <w:pStyle w:val="Heading2"/>
        <w:rPr/>
      </w:pPr>
      <w:bookmarkStart w:colFirst="0" w:colLast="0" w:name="_sje0mlxey59b" w:id="8"/>
      <w:bookmarkEnd w:id="8"/>
      <w:r w:rsidDel="00000000" w:rsidR="00000000" w:rsidRPr="00000000">
        <w:rPr>
          <w:rtl w:val="0"/>
        </w:rPr>
      </w:r>
    </w:p>
    <w:p w:rsidR="00000000" w:rsidDel="00000000" w:rsidP="00000000" w:rsidRDefault="00000000" w:rsidRPr="00000000" w14:paraId="0000002B">
      <w:pPr>
        <w:pStyle w:val="Heading2"/>
        <w:rPr/>
      </w:pPr>
      <w:bookmarkStart w:colFirst="0" w:colLast="0" w:name="_vityfgamcote" w:id="9"/>
      <w:bookmarkEnd w:id="9"/>
      <w:r w:rsidDel="00000000" w:rsidR="00000000" w:rsidRPr="00000000">
        <w:rPr>
          <w:rtl w:val="0"/>
        </w:rPr>
      </w:r>
    </w:p>
    <w:p w:rsidR="00000000" w:rsidDel="00000000" w:rsidP="00000000" w:rsidRDefault="00000000" w:rsidRPr="00000000" w14:paraId="0000002C">
      <w:pPr>
        <w:pStyle w:val="Heading2"/>
        <w:rPr/>
      </w:pPr>
      <w:bookmarkStart w:colFirst="0" w:colLast="0" w:name="_69h5qhuwltlr" w:id="10"/>
      <w:bookmarkEnd w:id="10"/>
      <w:r w:rsidDel="00000000" w:rsidR="00000000" w:rsidRPr="00000000">
        <w:rPr>
          <w:rtl w:val="0"/>
        </w:rPr>
      </w:r>
    </w:p>
    <w:p w:rsidR="00000000" w:rsidDel="00000000" w:rsidP="00000000" w:rsidRDefault="00000000" w:rsidRPr="00000000" w14:paraId="0000002D">
      <w:pPr>
        <w:pStyle w:val="Heading2"/>
        <w:rPr/>
      </w:pPr>
      <w:bookmarkStart w:colFirst="0" w:colLast="0" w:name="_gucu2313m0hp" w:id="11"/>
      <w:bookmarkEnd w:id="11"/>
      <w:r w:rsidDel="00000000" w:rsidR="00000000" w:rsidRPr="00000000">
        <w:rPr>
          <w:rtl w:val="0"/>
        </w:rPr>
        <w:t xml:space="preserve">INTRODUCTION</w:t>
      </w:r>
    </w:p>
    <w:p w:rsidR="00000000" w:rsidDel="00000000" w:rsidP="00000000" w:rsidRDefault="00000000" w:rsidRPr="00000000" w14:paraId="0000002E">
      <w:pPr>
        <w:spacing w:after="240" w:before="240" w:lineRule="auto"/>
        <w:rPr/>
      </w:pPr>
      <w:r w:rsidDel="00000000" w:rsidR="00000000" w:rsidRPr="00000000">
        <w:rPr>
          <w:rtl w:val="0"/>
        </w:rPr>
        <w:t xml:space="preserve">Customer experience is a critical part of running a successful wellness and holistic massage business. It goes beyond just delivering a good treatment, it includes every interaction a client has with the business. To better understand what clients truly value, tools like the Elements of Value Pyramid Almquist et al (2016) can be used. This framework shows that customers seek different kinds of value, such as emotional, functional, or even self transcendent benefits. For example, in a massage setting, clients might expect basic functional value like pain relief, but also emotional value such as feeling cared for or reducing stress. This assignment will explore customer experience in a wellness setting, incorporating concepts like customer value, loyalty, segmentation, and the client lifecycle, exploring relevant models and </w:t>
      </w:r>
      <w:r w:rsidDel="00000000" w:rsidR="00000000" w:rsidRPr="00000000">
        <w:rPr>
          <w:rtl w:val="0"/>
        </w:rPr>
        <w:t xml:space="preserve">stratergies</w:t>
      </w:r>
      <w:r w:rsidDel="00000000" w:rsidR="00000000" w:rsidRPr="00000000">
        <w:rPr>
          <w:rtl w:val="0"/>
        </w:rPr>
        <w:t xml:space="preserve">.</w:t>
      </w:r>
    </w:p>
    <w:p w:rsidR="00000000" w:rsidDel="00000000" w:rsidP="00000000" w:rsidRDefault="00000000" w:rsidRPr="00000000" w14:paraId="0000002F">
      <w:pPr>
        <w:spacing w:after="240" w:before="240" w:lineRule="auto"/>
        <w:rPr/>
      </w:pPr>
      <w:r w:rsidDel="00000000" w:rsidR="00000000" w:rsidRPr="00000000">
        <w:rPr>
          <w:rtl w:val="0"/>
        </w:rPr>
        <w:t xml:space="preserve">The customer journey is rarely straightforward, it’s an evolving, personal experience where every step matters. At every stage, quality is the constant that guides the way. By continuously listening to customer feedback, businesses can refine their approach, ensuring that the value they offer aligns with their clients' needs, which in turn boosts satisfaction and fosters brand growth. By understanding the models such as the value pyramid empowers businesses to create a meaningful customer experience.</w:t>
      </w:r>
    </w:p>
    <w:p w:rsidR="00000000" w:rsidDel="00000000" w:rsidP="00000000" w:rsidRDefault="00000000" w:rsidRPr="00000000" w14:paraId="00000030">
      <w:pPr>
        <w:pStyle w:val="Heading2"/>
        <w:spacing w:after="240" w:before="240" w:lineRule="auto"/>
        <w:rPr/>
      </w:pPr>
      <w:bookmarkStart w:colFirst="0" w:colLast="0" w:name="_1tfhekhasktf" w:id="12"/>
      <w:bookmarkEnd w:id="12"/>
      <w:r w:rsidDel="00000000" w:rsidR="00000000" w:rsidRPr="00000000">
        <w:rPr>
          <w:rtl w:val="0"/>
        </w:rPr>
        <w:t xml:space="preserve">Customer Relationships </w:t>
      </w:r>
    </w:p>
    <w:p w:rsidR="00000000" w:rsidDel="00000000" w:rsidP="00000000" w:rsidRDefault="00000000" w:rsidRPr="00000000" w14:paraId="00000031">
      <w:pPr>
        <w:spacing w:after="240" w:before="240" w:lineRule="auto"/>
        <w:rPr/>
      </w:pPr>
      <w:r w:rsidDel="00000000" w:rsidR="00000000" w:rsidRPr="00000000">
        <w:rPr>
          <w:rtl w:val="0"/>
        </w:rPr>
        <w:t xml:space="preserve">Customer relationships can be categorised in different ways, with one common type being transactional relationships. In a transactional relationship, the main focus is on individual sales rather than building a long term connection with the customer. This type of relationship is based on a straightforward exchange, the customer buys a product or service, and the business gets paid. Transactional relationships take place in places like retail stores, where shoppers might come to buy something specific without the intention of forming a deeper relationship with the brand. Businesses that operate on a transactional level often aim to make each sale as efficient as possible while ensuring customers are satisfied at the time of purchase.</w:t>
      </w:r>
    </w:p>
    <w:p w:rsidR="00000000" w:rsidDel="00000000" w:rsidP="00000000" w:rsidRDefault="00000000" w:rsidRPr="00000000" w14:paraId="00000032">
      <w:pPr>
        <w:rPr/>
      </w:pPr>
      <w:r w:rsidDel="00000000" w:rsidR="00000000" w:rsidRPr="00000000">
        <w:rPr>
          <w:rtl w:val="0"/>
        </w:rPr>
        <w:t xml:space="preserve">While transactional relationships can lead to quick sales and profits, they do not rely on the same depth of connection found in more relational interactions such as wellness businesses. Businesses that wish to create lasting customer engagement often focus on building relationships that encourage loyalty and repeat purchases. </w:t>
      </w:r>
    </w:p>
    <w:p w:rsidR="00000000" w:rsidDel="00000000" w:rsidP="00000000" w:rsidRDefault="00000000" w:rsidRPr="00000000" w14:paraId="00000033">
      <w:pPr>
        <w:rPr/>
      </w:pPr>
      <w:r w:rsidDel="00000000" w:rsidR="00000000" w:rsidRPr="00000000">
        <w:rPr>
          <w:rtl w:val="0"/>
        </w:rPr>
        <w:t xml:space="preserve">Hutt et al (2013) note that managing customer relationships, whether transactional or relational, is key in the buyer process. By understanding the difference between these types of relationships, businesses can create better strategies to meet customer needs and improve overall satisfaction.</w:t>
      </w:r>
    </w:p>
    <w:p w:rsidR="00000000" w:rsidDel="00000000" w:rsidP="00000000" w:rsidRDefault="00000000" w:rsidRPr="00000000" w14:paraId="00000034">
      <w:pPr>
        <w:pStyle w:val="Heading2"/>
        <w:rPr/>
      </w:pPr>
      <w:bookmarkStart w:colFirst="0" w:colLast="0" w:name="_hd3ghip4hnh3" w:id="13"/>
      <w:bookmarkEnd w:id="13"/>
      <w:r w:rsidDel="00000000" w:rsidR="00000000" w:rsidRPr="00000000">
        <w:rPr>
          <w:rtl w:val="0"/>
        </w:rPr>
        <w:t xml:space="preserve">3.1 Customer Lifestyle</w:t>
      </w:r>
    </w:p>
    <w:p w:rsidR="00000000" w:rsidDel="00000000" w:rsidP="00000000" w:rsidRDefault="00000000" w:rsidRPr="00000000" w14:paraId="00000035">
      <w:pPr>
        <w:spacing w:after="240" w:before="240" w:lineRule="auto"/>
        <w:rPr/>
      </w:pPr>
      <w:r w:rsidDel="00000000" w:rsidR="00000000" w:rsidRPr="00000000">
        <w:rPr>
          <w:rtl w:val="0"/>
        </w:rPr>
        <w:t xml:space="preserve">The customer lifecycle refers to the stages a client goes through in their relationship with a business, from first becoming aware of it to potentially becoming a loyal advocate. In a wellness or holistic massage business, this cycle typically includes stages such as awareness, consideration, booking, receiving the treatment, treatment follow ups, rebooking and ultimately referral to friends and family. Managing each stage effectively helps improve retention and create a consistent, high-quality experience. During the awareness stage, a client may discover the business through social media or word of mouth. In the post treatment phase, regular follow ups, care tips, or loyalty offers can help maintain the relationship and encourage repeat visits. Understanding and nurturing each phase of the life cycle will help  clients feel valued and supported throughout their journey. According to Payne et al (2005), managing customer relationships across the lifecycle is essential for building long term value and creating personalised experiences that meet individual client needs.</w:t>
      </w:r>
    </w:p>
    <w:p w:rsidR="00000000" w:rsidDel="00000000" w:rsidP="00000000" w:rsidRDefault="00000000" w:rsidRPr="00000000" w14:paraId="00000036">
      <w:pPr>
        <w:pStyle w:val="Heading2"/>
        <w:spacing w:after="240" w:before="240" w:lineRule="auto"/>
        <w:rPr/>
      </w:pPr>
      <w:bookmarkStart w:colFirst="0" w:colLast="0" w:name="_78ah85oxm28r" w:id="14"/>
      <w:bookmarkEnd w:id="14"/>
      <w:r w:rsidDel="00000000" w:rsidR="00000000" w:rsidRPr="00000000">
        <w:rPr>
          <w:rtl w:val="0"/>
        </w:rPr>
        <w:t xml:space="preserve">3.2 Customer value</w:t>
      </w:r>
    </w:p>
    <w:p w:rsidR="00000000" w:rsidDel="00000000" w:rsidP="00000000" w:rsidRDefault="00000000" w:rsidRPr="00000000" w14:paraId="00000037">
      <w:pPr>
        <w:rPr/>
      </w:pPr>
      <w:r w:rsidDel="00000000" w:rsidR="00000000" w:rsidRPr="00000000">
        <w:rPr>
          <w:rtl w:val="0"/>
        </w:rPr>
        <w:t xml:space="preserve">According to Blythe (2009), customer value is central to marketing and business success. It refers to the customer’s overall thoughts of what they receive in relation to what they give up, balancing benefits against costs. Customers do not buy products or services simply based on price or features, they choose what offers the greatest value to them. This value is multi dimensional, which Blythe shows through the Customer Value Pyramid. At the base is functional value, meaning the product or service performs its purpose, for example, a massage that effectively relieves tension or improves wellbeing. Above that is emotional value, where customers evaluate how the experience makes them feel, such as relaxed, cared for, or safe. The next level is self expressive or social value, where the service aligns with the customer’s identity or values, such as prioritising wellness or self-care. Relational value comes when customers build a trusted relationship with the therapist, feeling understood and valued as individuals. Finally, transactional value includes convenience factors like easy booking systems and fair pricing. Businesses can understand which layers of value are most important to their customers and deliver consistently to keep clients satisfied.. This will then encourage loyalty. Loyalty is not because customers are locked in, but because they genuinely prefer the value offered and trust the business to meet their current and future needs.</w:t>
      </w:r>
    </w:p>
    <w:p w:rsidR="00000000" w:rsidDel="00000000" w:rsidP="00000000" w:rsidRDefault="00000000" w:rsidRPr="00000000" w14:paraId="00000038">
      <w:pPr>
        <w:spacing w:after="240" w:before="240" w:lineRule="auto"/>
        <w:rPr/>
      </w:pPr>
      <w:r w:rsidDel="00000000" w:rsidR="00000000" w:rsidRPr="00000000">
        <w:rPr>
          <w:rtl w:val="0"/>
        </w:rPr>
        <w:t xml:space="preserve">According to Porter (1985), customer value is created when a business delivers products or services that meet and exceed the customers expectations relative to the price they pay. Value is the balance between the benefits a customer receives, such as quality, service, convenience, and experience. Also the costs  including price, time, and effort. The Value Chain explains how businesses create value through a series of activities, from coming inbound to operations, marketing, sales, and after service. Each step in this chain should contribute to delivering greater value to the customer while maintaining efficiency and competitiveness. </w:t>
      </w:r>
    </w:p>
    <w:p w:rsidR="00000000" w:rsidDel="00000000" w:rsidP="00000000" w:rsidRDefault="00000000" w:rsidRPr="00000000" w14:paraId="00000039">
      <w:pPr>
        <w:spacing w:after="240" w:before="240" w:lineRule="auto"/>
        <w:rPr/>
      </w:pPr>
      <w:r w:rsidDel="00000000" w:rsidR="00000000" w:rsidRPr="00000000">
        <w:rPr>
          <w:rtl w:val="0"/>
        </w:rPr>
        <w:t xml:space="preserve">In a massage therapy and wellness business, customer value is created by offering high quality treatments, personalised care, and a relaxing experience that justifies the price paid. Activities such as maintaining a clean and calming environment, offering tailored aftercare advice, and providing excellent customer service enhance the overall value. By focusing on these elements, the business not only meets but can exceed their client expectations.</w:t>
      </w:r>
    </w:p>
    <w:p w:rsidR="00000000" w:rsidDel="00000000" w:rsidP="00000000" w:rsidRDefault="00000000" w:rsidRPr="00000000" w14:paraId="0000003A">
      <w:pPr>
        <w:spacing w:after="240" w:before="240" w:lineRule="auto"/>
        <w:rPr/>
      </w:pPr>
      <w:r w:rsidDel="00000000" w:rsidR="00000000" w:rsidRPr="00000000">
        <w:rPr>
          <w:rtl w:val="0"/>
        </w:rPr>
        <w:t xml:space="preserve">According to Woodruff (1997) customer value is not a fixed concept, it has many layers that can change over time, depending on the customer’s experience and evolving needs. The customer value hierarchy, which connects product attributes to desired outcomes and ultimately to personal goals, helps businesses understand that value is not just about features such as a massage session being one hour long, but about how those features lead to positive outcomes such as reduced stress or improved wellbeing, that also align with what the client really wants, such as a pain free or less stressful life.</w:t>
      </w:r>
    </w:p>
    <w:p w:rsidR="00000000" w:rsidDel="00000000" w:rsidP="00000000" w:rsidRDefault="00000000" w:rsidRPr="00000000" w14:paraId="0000003B">
      <w:pPr>
        <w:spacing w:after="240" w:before="240" w:lineRule="auto"/>
        <w:rPr/>
      </w:pPr>
      <w:r w:rsidDel="00000000" w:rsidR="00000000" w:rsidRPr="00000000">
        <w:rPr>
          <w:rtl w:val="0"/>
        </w:rPr>
        <w:t xml:space="preserve">Woodruff (1997) says, businesses must focus not only on understanding what customers value now but also on anticipating how those values may evolve in the future. This proactive approach is essential for maintaining customer satisfaction, loyalty, and long-term relationships.</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pStyle w:val="Heading2"/>
        <w:rPr/>
      </w:pPr>
      <w:bookmarkStart w:colFirst="0" w:colLast="0" w:name="_tyk6mvu4ud7j" w:id="15"/>
      <w:bookmarkEnd w:id="15"/>
      <w:r w:rsidDel="00000000" w:rsidR="00000000" w:rsidRPr="00000000">
        <w:rPr>
          <w:rtl w:val="0"/>
        </w:rPr>
        <w:t xml:space="preserve">3.3 Managing Customer Expectations</w:t>
      </w:r>
    </w:p>
    <w:p w:rsidR="00000000" w:rsidDel="00000000" w:rsidP="00000000" w:rsidRDefault="00000000" w:rsidRPr="00000000" w14:paraId="0000003E">
      <w:pPr>
        <w:spacing w:after="240" w:before="240" w:lineRule="auto"/>
        <w:rPr/>
      </w:pPr>
      <w:r w:rsidDel="00000000" w:rsidR="00000000" w:rsidRPr="00000000">
        <w:rPr>
          <w:rtl w:val="0"/>
        </w:rPr>
        <w:t xml:space="preserve">In a holistic massage and wellness business, managing customer expectations plays a major role in shaping the overall client experience and encouraging loyalty. When clients book a session, they come with certain hopes, some are clear, like wanting to relax or reduce pain, while others might be more emotional, like needing to feel seen and cared for. The Kano Model (Olsen-Landis, 2020) breaks customer needs into three types. Must-Haves, Should-Haves, and Could-Haves. Must-Haves are essential things like a clean space, professional therapist, and respectful communication. These don’t necessarily earn praise, but if they’re missing, clients will definitely notice. Then come Should Haves, like a personalised treatment plan or friendly follow up. These can increase satisfaction and keep you in the clients mind long after the initial treatment. Finally, the Could Haves are unexpected extras such as a mini facial as a birthday extra, perhaps a calming tea after the session or a mood boosting aromatherapy oil added at no cost. These small touches can really stand out and often leave a lasting impression.</w:t>
      </w:r>
    </w:p>
    <w:p w:rsidR="00000000" w:rsidDel="00000000" w:rsidP="00000000" w:rsidRDefault="00000000" w:rsidRPr="00000000" w14:paraId="0000003F">
      <w:pPr>
        <w:spacing w:after="240" w:before="240" w:lineRule="auto"/>
        <w:rPr/>
      </w:pPr>
      <w:r w:rsidDel="00000000" w:rsidR="00000000" w:rsidRPr="00000000">
        <w:rPr>
          <w:rtl w:val="0"/>
        </w:rPr>
        <w:t xml:space="preserve">The MoSCoW method, Must Have, Should Have, Could Have, Won’t Have for now, can help wellness businesses prioritise what to offer. Must Haves should always be delivered without fail, while Should Haves add quality and care. Could Haves are where you can create memorable “wow” moments without huge cost. Over time today’s Could Haves often become tomorrow’s Must-Haves, so evolving your service offering is essential to staying competitive and keeping clients satisfied.</w:t>
      </w:r>
    </w:p>
    <w:p w:rsidR="00000000" w:rsidDel="00000000" w:rsidP="00000000" w:rsidRDefault="00000000" w:rsidRPr="00000000" w14:paraId="00000040">
      <w:pPr>
        <w:spacing w:after="240" w:before="240" w:lineRule="auto"/>
        <w:rPr/>
      </w:pPr>
      <w:r w:rsidDel="00000000" w:rsidR="00000000" w:rsidRPr="00000000">
        <w:rPr>
          <w:rtl w:val="0"/>
        </w:rPr>
        <w:t xml:space="preserve">Managing expectations in this thoughtful, layered way can also lead to word-of-mouth referrals, which are incredibly valuable in service based businesses. According to Kumar (2020), a customer’s value isn’t just about how much they spend or the customer lifecycle but also how they influence others, such as recommending your service to friends or leaving a positive review. This is called Customer Referral Value  and it can grow naturally when clients feel their expectations have been not just met but exceeded. For example, if someone comes in for a massage and leaves not only feeling physically better but also emotionally cared for, with some personalised attention and a few thoughtful touches, they are more likely to tell others about their experience at the business. These referrals are the most valuable part of the business and are our main marketing tool. In a people-first business like holistic massage, managing expectations isn’t just about avoiding complaints, it's a  human way to build community, value, and long term success. Exceeding expectations, such as remembering a small detail from a past conversation can lead to stronger trust and deeper therapeutic rapport. However, managing expectations also involves setting boundaries, such as declining unrealistic requests or reaffirming the limits of the therapist’s role.</w:t>
      </w:r>
    </w:p>
    <w:p w:rsidR="00000000" w:rsidDel="00000000" w:rsidP="00000000" w:rsidRDefault="00000000" w:rsidRPr="00000000" w14:paraId="00000041">
      <w:pPr>
        <w:pStyle w:val="Heading2"/>
        <w:rPr/>
      </w:pPr>
      <w:bookmarkStart w:colFirst="0" w:colLast="0" w:name="_ug7365j5skp" w:id="16"/>
      <w:bookmarkEnd w:id="16"/>
      <w:r w:rsidDel="00000000" w:rsidR="00000000" w:rsidRPr="00000000">
        <w:rPr>
          <w:rtl w:val="0"/>
        </w:rPr>
        <w:t xml:space="preserve">3.4 Customer Loyalty</w:t>
      </w:r>
    </w:p>
    <w:p w:rsidR="00000000" w:rsidDel="00000000" w:rsidP="00000000" w:rsidRDefault="00000000" w:rsidRPr="00000000" w14:paraId="00000042">
      <w:pPr>
        <w:spacing w:after="240" w:before="240" w:lineRule="auto"/>
        <w:rPr/>
      </w:pPr>
      <w:r w:rsidDel="00000000" w:rsidR="00000000" w:rsidRPr="00000000">
        <w:rPr>
          <w:rtl w:val="0"/>
        </w:rPr>
        <w:t xml:space="preserve">In a holistic massage and wellness business, long-term customer loyalty is built through a combination of emotional connection, thororer engagement, and a deep understanding of the customer journey. Kumar’s (2020) model for understanding the customer experience emphasises the importance of managing each stage of the journey, from discovery to after service interaction, in ways that create consistent and personalised value. When combined with the Customer Engagement Value framework Kumar (2013), which accounts for indirect contributions like referrals, advocacy, and feedback, businesses can see beyond transactional value and focus on long term relationship building. These strategies align closely with Maslow’s (1943) Hierarchy of Needs, as wellness services often fulfill more than just physical relief, they meet emotional, social, and even self-actualization needs. By integrating these models, businesses can create loyal meaningful experiences that encourage both personal wellbeing for clients and sustainable success for the business.</w:t>
      </w:r>
      <w:r w:rsidDel="00000000" w:rsidR="00000000" w:rsidRPr="00000000">
        <w:rPr>
          <w:rtl w:val="0"/>
        </w:rPr>
      </w:r>
    </w:p>
    <w:p w:rsidR="00000000" w:rsidDel="00000000" w:rsidP="00000000" w:rsidRDefault="00000000" w:rsidRPr="00000000" w14:paraId="00000043">
      <w:pPr>
        <w:spacing w:after="240" w:before="240" w:lineRule="auto"/>
        <w:rPr/>
      </w:pPr>
      <w:r w:rsidDel="00000000" w:rsidR="00000000" w:rsidRPr="00000000">
        <w:rPr>
          <w:rtl w:val="0"/>
        </w:rPr>
        <w:t xml:space="preserve">Loyalty in massage therapy is much deeper than repeat business. In holistic practice, where trust and emotional safety are foundational, loyalty develops through a sense of connection and transformation. Clients often return not just because the treatment “felt good” but because they sensed a deeper shift in their mind, body and soul. Clients who are loyal often feel they have a therapeutic friend, or someone who walks with them through stress, injury, life transitions, or healing journeys. This form of loyalty is relational rather than commercial, and it is one of the most rewarding aspects of holistic practice.</w:t>
      </w:r>
    </w:p>
    <w:p w:rsidR="00000000" w:rsidDel="00000000" w:rsidP="00000000" w:rsidRDefault="00000000" w:rsidRPr="00000000" w14:paraId="00000044">
      <w:pPr>
        <w:pStyle w:val="Heading2"/>
        <w:rPr/>
      </w:pPr>
      <w:bookmarkStart w:colFirst="0" w:colLast="0" w:name="_nk7695ccz1ng" w:id="17"/>
      <w:bookmarkEnd w:id="17"/>
      <w:r w:rsidDel="00000000" w:rsidR="00000000" w:rsidRPr="00000000">
        <w:rPr>
          <w:rtl w:val="0"/>
        </w:rPr>
        <w:t xml:space="preserve">3.5 Customer Centrality</w:t>
      </w:r>
    </w:p>
    <w:p w:rsidR="00000000" w:rsidDel="00000000" w:rsidP="00000000" w:rsidRDefault="00000000" w:rsidRPr="00000000" w14:paraId="00000045">
      <w:pPr>
        <w:spacing w:after="240" w:before="240" w:lineRule="auto"/>
        <w:rPr/>
      </w:pPr>
      <w:r w:rsidDel="00000000" w:rsidR="00000000" w:rsidRPr="00000000">
        <w:rPr>
          <w:rtl w:val="0"/>
        </w:rPr>
        <w:t xml:space="preserve">Customer centrality is a business approach that places the customer at the centre of every decision process. According to Blythe (2009), customer centrality involves a deep focus on understanding who the customer is, what they value, and how a business can deliver value to meet their needs consistently. Similarly, Lamb, Hair, and McDaniel (2009) say that businesses must focus on building long term relationships rather than simply making individual transactions. Both highlight a process that consists of five key stages. The first stage is identifying the customer, which involves recognising who the target market is through segmentation. The second is understanding the customer, by gathering information about customer needs, preferences, and expectations. The third stage is creating value, which means developing products, services, and experiences that meet the customers needs. The fourth is delivering value, ensuring that the customer receives the promised benefits through excellent service and reliability. The final stage is maintaining the relationship, which involves monitoring satisfaction, adapting to feedback, and anticipating the customer’s future needs to ensure long term loyalty. Both Blythe (2009) and Lamb et al. (2009) stress that businesses must not only meet current needs but also look ahead to what customers will require in the future. This is important in a wellness or massage therapy business, where customer needs will change such as lifestyle, health and stress levels. By being aware and fulfilling these future needs shows commitment to the clients overall wellbeing and strengthens therapeutic relationships. </w:t>
      </w:r>
    </w:p>
    <w:p w:rsidR="00000000" w:rsidDel="00000000" w:rsidP="00000000" w:rsidRDefault="00000000" w:rsidRPr="00000000" w14:paraId="00000046">
      <w:pPr>
        <w:pStyle w:val="Heading2"/>
        <w:rPr/>
      </w:pPr>
      <w:bookmarkStart w:colFirst="0" w:colLast="0" w:name="_dvne7hccfc6b" w:id="18"/>
      <w:bookmarkEnd w:id="18"/>
      <w:r w:rsidDel="00000000" w:rsidR="00000000" w:rsidRPr="00000000">
        <w:rPr>
          <w:rtl w:val="0"/>
        </w:rPr>
        <w:t xml:space="preserve">4.1 Quality Models and Theories</w:t>
      </w:r>
    </w:p>
    <w:p w:rsidR="00000000" w:rsidDel="00000000" w:rsidP="00000000" w:rsidRDefault="00000000" w:rsidRPr="00000000" w14:paraId="00000047">
      <w:pPr>
        <w:pStyle w:val="Heading2"/>
        <w:rPr/>
      </w:pPr>
      <w:bookmarkStart w:colFirst="0" w:colLast="0" w:name="_rzhio5bgm28p" w:id="19"/>
      <w:bookmarkEnd w:id="19"/>
      <w:r w:rsidDel="00000000" w:rsidR="00000000" w:rsidRPr="00000000">
        <w:rPr>
          <w:rtl w:val="0"/>
        </w:rPr>
      </w:r>
    </w:p>
    <w:p w:rsidR="00000000" w:rsidDel="00000000" w:rsidP="00000000" w:rsidRDefault="00000000" w:rsidRPr="00000000" w14:paraId="00000048">
      <w:pPr>
        <w:pStyle w:val="Heading2"/>
        <w:rPr/>
      </w:pPr>
      <w:bookmarkStart w:colFirst="0" w:colLast="0" w:name="_irkvqb5g1fs0" w:id="20"/>
      <w:bookmarkEnd w:id="20"/>
      <w:r w:rsidDel="00000000" w:rsidR="00000000" w:rsidRPr="00000000">
        <w:rPr>
          <w:rtl w:val="0"/>
        </w:rPr>
        <w:t xml:space="preserve">4.1.1 Total quality management (TQM)</w:t>
      </w:r>
    </w:p>
    <w:p w:rsidR="00000000" w:rsidDel="00000000" w:rsidP="00000000" w:rsidRDefault="00000000" w:rsidRPr="00000000" w14:paraId="00000049">
      <w:pPr>
        <w:spacing w:after="240" w:before="240" w:lineRule="auto"/>
        <w:rPr/>
      </w:pPr>
      <w:r w:rsidDel="00000000" w:rsidR="00000000" w:rsidRPr="00000000">
        <w:rPr>
          <w:rtl w:val="0"/>
        </w:rPr>
        <w:t xml:space="preserve">In a wellness business, keeping quality high and consistent is essential, not just in the treatments, but in the whole client journey. From how a client first books to how they feel after leaving a session, quality needs to flow through every part of the experience. Juran (1988) says quality is something that should be built into every part of a business, not just something to check at the end. </w:t>
      </w:r>
    </w:p>
    <w:p w:rsidR="00000000" w:rsidDel="00000000" w:rsidP="00000000" w:rsidRDefault="00000000" w:rsidRPr="00000000" w14:paraId="0000004A">
      <w:pPr>
        <w:spacing w:after="240" w:before="240" w:lineRule="auto"/>
        <w:rPr/>
      </w:pPr>
      <w:r w:rsidDel="00000000" w:rsidR="00000000" w:rsidRPr="00000000">
        <w:rPr>
          <w:rtl w:val="0"/>
        </w:rPr>
        <w:t xml:space="preserve">Ishikawa (1989) offered helpful tools for solving quality problems. His “fishbone diagram” can help therapists look at what’s really causing issues, for example, if clients are often running late or not rebooking, it might be due to unclear communication or inconvenient scheduling. Ishikawa also believed in involving everyone in improving quality, which is especially useful in small teams. Therapists working together to talk about what’s working and what isn’t can make a big difference in how smoothly things run.</w:t>
      </w:r>
    </w:p>
    <w:p w:rsidR="00000000" w:rsidDel="00000000" w:rsidP="00000000" w:rsidRDefault="00000000" w:rsidRPr="00000000" w14:paraId="0000004B">
      <w:pPr>
        <w:spacing w:after="240" w:before="240" w:lineRule="auto"/>
        <w:rPr/>
      </w:pPr>
      <w:r w:rsidDel="00000000" w:rsidR="00000000" w:rsidRPr="00000000">
        <w:rPr>
          <w:rtl w:val="0"/>
        </w:rPr>
        <w:t xml:space="preserve">Garvin (1987) says there are eight different aspects of quality, and many of them are easy to relate to in a massage setting. For instance, aesthetics,  covers the look and comfort of the treatment room, which clients often remember just as much as the massage itself. Reliability is about offering a consistent experience every time. If clients know what to expect, and it’s always a good experience they’re more likely to return. Serviceability, or how well problems are handled, also matters, if something goes wrong, how it’s fixed can either make or break a client’s trust.</w:t>
      </w:r>
    </w:p>
    <w:p w:rsidR="00000000" w:rsidDel="00000000" w:rsidP="00000000" w:rsidRDefault="00000000" w:rsidRPr="00000000" w14:paraId="0000004C">
      <w:pPr>
        <w:pStyle w:val="Heading2"/>
        <w:spacing w:after="240" w:before="240" w:lineRule="auto"/>
        <w:rPr/>
      </w:pPr>
      <w:bookmarkStart w:colFirst="0" w:colLast="0" w:name="_n9ckprf3h904" w:id="21"/>
      <w:bookmarkEnd w:id="21"/>
      <w:r w:rsidDel="00000000" w:rsidR="00000000" w:rsidRPr="00000000">
        <w:rPr>
          <w:rtl w:val="0"/>
        </w:rPr>
        <w:t xml:space="preserve">4.1.2 Six Sigma</w:t>
      </w:r>
    </w:p>
    <w:p w:rsidR="00000000" w:rsidDel="00000000" w:rsidP="00000000" w:rsidRDefault="00000000" w:rsidRPr="00000000" w14:paraId="0000004D">
      <w:pPr>
        <w:spacing w:after="240" w:before="240" w:lineRule="auto"/>
        <w:rPr/>
      </w:pPr>
      <w:r w:rsidDel="00000000" w:rsidR="00000000" w:rsidRPr="00000000">
        <w:rPr>
          <w:rtl w:val="0"/>
        </w:rPr>
        <w:t xml:space="preserve">The Six Sigma Pande (2000) model is a data-driven approach originally developed in manufacturing to reduce errors and improve quality, but it’s also useful in service industries like wellness too. At its core, Six Sigma aims to minimise variation and ensure that services are delivered consistently at a high standard. One of its key tools is the DMAIC cycle, Define, Measure, Analyse, Improve, and Control. In a massage and wellness context, this might involve defining what a great client experience looks like for example effective communication, and a highly skilled treatment, measuring client satisfaction through feedback forms, analyzing where any issues occur, like missed bookings or inconsistent treatment quality, and improving processes based on that data, from this we can make sure standards are above and beyond at all times.</w:t>
      </w:r>
    </w:p>
    <w:p w:rsidR="00000000" w:rsidDel="00000000" w:rsidP="00000000" w:rsidRDefault="00000000" w:rsidRPr="00000000" w14:paraId="0000004E">
      <w:pPr>
        <w:spacing w:after="240" w:before="240" w:lineRule="auto"/>
        <w:rPr/>
      </w:pPr>
      <w:r w:rsidDel="00000000" w:rsidR="00000000" w:rsidRPr="00000000">
        <w:rPr>
          <w:rtl w:val="0"/>
        </w:rPr>
        <w:t xml:space="preserve">Six Sigma supports better management of Must Have expectations by making sure the basics are never missed such as hygiene, comfort, or therapist professionalism. When clients know what to expect and receive consistent quality every time, trust builds. Even the Should-Haves and Could-Haves can be enhanced by tracking client preferences, streamlining communication, or training staff in soft skills. By improving internal processes, Six Sigma can reduce the chance of small issues that cause dissatisfaction. Ultimately it helps create a consistently positive experience, which is essential in a people centred business.</w:t>
      </w:r>
    </w:p>
    <w:p w:rsidR="00000000" w:rsidDel="00000000" w:rsidP="00000000" w:rsidRDefault="00000000" w:rsidRPr="00000000" w14:paraId="0000004F">
      <w:pPr>
        <w:pStyle w:val="Heading2"/>
        <w:rPr/>
      </w:pPr>
      <w:bookmarkStart w:colFirst="0" w:colLast="0" w:name="_hu5hmf9ga077" w:id="22"/>
      <w:bookmarkEnd w:id="22"/>
      <w:r w:rsidDel="00000000" w:rsidR="00000000" w:rsidRPr="00000000">
        <w:rPr>
          <w:rtl w:val="0"/>
        </w:rPr>
        <w:t xml:space="preserve">4.1.3 Deming Theory Of Total Quality Management </w:t>
      </w:r>
    </w:p>
    <w:p w:rsidR="00000000" w:rsidDel="00000000" w:rsidP="00000000" w:rsidRDefault="00000000" w:rsidRPr="00000000" w14:paraId="00000050">
      <w:pPr>
        <w:spacing w:after="240" w:before="240" w:lineRule="auto"/>
        <w:rPr/>
      </w:pPr>
      <w:r w:rsidDel="00000000" w:rsidR="00000000" w:rsidRPr="00000000">
        <w:rPr>
          <w:rtl w:val="0"/>
        </w:rPr>
        <w:t xml:space="preserve">Deming (1986) Total Quality Management approach shows that quality is achieved through continuous improvement of processes, not by blaming individuals. It is based on system thinking, where most errors are caused by poor processes rather than workers. Key principles include a focus on prevention over inspection, data driven decision making, and involving all employees in quality efforts. Central to his philosophy are the 14 Points for Management, which guide businesses to improve leadership, eliminate fear, break down departmental barriers, and focus on long term improvement rather than short-term targets. The Deming model aims to meet customer needs consistently by encouraging  a culture of learning and continuous development. </w:t>
      </w:r>
    </w:p>
    <w:p w:rsidR="00000000" w:rsidDel="00000000" w:rsidP="00000000" w:rsidRDefault="00000000" w:rsidRPr="00000000" w14:paraId="00000051">
      <w:pPr>
        <w:pStyle w:val="Heading2"/>
        <w:rPr/>
      </w:pPr>
      <w:bookmarkStart w:colFirst="0" w:colLast="0" w:name="_xr0ysv98bnys" w:id="23"/>
      <w:bookmarkEnd w:id="23"/>
      <w:r w:rsidDel="00000000" w:rsidR="00000000" w:rsidRPr="00000000">
        <w:rPr>
          <w:rtl w:val="0"/>
        </w:rPr>
        <w:t xml:space="preserve">4.1.4 Crosby’s Zero Defects Theory : </w:t>
      </w:r>
    </w:p>
    <w:p w:rsidR="00000000" w:rsidDel="00000000" w:rsidP="00000000" w:rsidRDefault="00000000" w:rsidRPr="00000000" w14:paraId="00000052">
      <w:pPr>
        <w:spacing w:after="240" w:before="240" w:lineRule="auto"/>
        <w:rPr/>
      </w:pPr>
      <w:r w:rsidDel="00000000" w:rsidR="00000000" w:rsidRPr="00000000">
        <w:rPr>
          <w:rtl w:val="0"/>
        </w:rPr>
        <w:t xml:space="preserve">Crosby’s Zero Defects theory is a quality management shows the importance of doing things right the first time. It is based on the belief that errors are not inevitable but are the result of poor systems or processes. Crosby argued that quality should be defined as conformance to requirements, and that the primary approach to achieving this is through prevention rather than detection. The concept of Zero Defects is not about being perfect but about setting a standard where mistakes are viewed as avoidable, encouraging employees to take responsibility for quality. Crosby also emphasised that the true cost of poor quality is the price of nonconformance, which includes waste, rework, customer complaints, and damaged reputation. If businesses  invest in quality it reduces costs in the long term, as prevention is less expensive than correction later. Crosby (1979).</w:t>
      </w:r>
    </w:p>
    <w:p w:rsidR="00000000" w:rsidDel="00000000" w:rsidP="00000000" w:rsidRDefault="00000000" w:rsidRPr="00000000" w14:paraId="00000053">
      <w:pPr>
        <w:pStyle w:val="Heading2"/>
        <w:rPr/>
      </w:pPr>
      <w:bookmarkStart w:colFirst="0" w:colLast="0" w:name="_povlsg7d7dpo" w:id="24"/>
      <w:bookmarkEnd w:id="24"/>
      <w:r w:rsidDel="00000000" w:rsidR="00000000" w:rsidRPr="00000000">
        <w:rPr>
          <w:rtl w:val="0"/>
        </w:rPr>
        <w:t xml:space="preserve">4.1.5 Implementation in Operational Processes </w:t>
      </w:r>
    </w:p>
    <w:p w:rsidR="00000000" w:rsidDel="00000000" w:rsidP="00000000" w:rsidRDefault="00000000" w:rsidRPr="00000000" w14:paraId="00000054">
      <w:pPr>
        <w:spacing w:after="240" w:before="240" w:lineRule="auto"/>
        <w:rPr/>
      </w:pPr>
      <w:r w:rsidDel="00000000" w:rsidR="00000000" w:rsidRPr="00000000">
        <w:rPr>
          <w:rtl w:val="0"/>
        </w:rPr>
        <w:t xml:space="preserve">In a wellness business, a common problem is that many new clients don’t rebook after their first visit. Even if they enjoy the treatment, they often leave without booking another one, which means the business loses out on regular income and the chance to build long term relationships. This also affects the overall customer experience, as clients may not feel supported after their treatment. One way to solve this is by using the Six Sigma DMAIC method, which helps improve processes step by step. First, we define problems such as low rebooking rates. We can then set a goal to get more clients to book again. Then, we measure how many first time clients came in and how many rebooked. For example, if 50 clients visited and only 10 rebooked, that’s a 20% rate. In the analysis stage, we look at why this is happening. It could be that staff don’t always offer rebooking, or clients don’t understand the benefits of coming regularly. In the improvement stage, we make changes like training staff to gently ask clients if they’d like to rebook, offering small loyalty rewards, or sending a friendly follow up message. Finally, in the control stage, we keep track of the numbers and check each month to make sure things are improving. This simple, step by step approach helps create a smoother and more caring experience for clients while supporting the business to grow.</w:t>
      </w:r>
    </w:p>
    <w:p w:rsidR="00000000" w:rsidDel="00000000" w:rsidP="00000000" w:rsidRDefault="00000000" w:rsidRPr="00000000" w14:paraId="00000055">
      <w:pPr>
        <w:pStyle w:val="Heading2"/>
        <w:rPr/>
      </w:pPr>
      <w:bookmarkStart w:colFirst="0" w:colLast="0" w:name="_whnhbyfx4cxf" w:id="25"/>
      <w:bookmarkEnd w:id="25"/>
      <w:r w:rsidDel="00000000" w:rsidR="00000000" w:rsidRPr="00000000">
        <w:rPr>
          <w:rtl w:val="0"/>
        </w:rPr>
        <w:t xml:space="preserve">4.2 How Quality Influences the customer Experience</w:t>
      </w:r>
    </w:p>
    <w:p w:rsidR="00000000" w:rsidDel="00000000" w:rsidP="00000000" w:rsidRDefault="00000000" w:rsidRPr="00000000" w14:paraId="00000056">
      <w:pPr>
        <w:rPr/>
      </w:pPr>
      <w:r w:rsidDel="00000000" w:rsidR="00000000" w:rsidRPr="00000000">
        <w:rPr>
          <w:rtl w:val="0"/>
        </w:rPr>
        <w:t xml:space="preserve">Customer experience is how customers feel about a business based on their interactions, from discovering it to using its products or services. Good customer experiences lead to happy customers who stay loyal, while bad experiences can make people leave. Companies are increasingly focusing on improving customer experience by personalising services and responding to customer feedback. According to Shaw (2016) creating positive and seamless experiences is essential for building strong customer relationships.</w:t>
      </w:r>
    </w:p>
    <w:p w:rsidR="00000000" w:rsidDel="00000000" w:rsidP="00000000" w:rsidRDefault="00000000" w:rsidRPr="00000000" w14:paraId="00000057">
      <w:pPr>
        <w:rPr/>
      </w:pPr>
      <w:r w:rsidDel="00000000" w:rsidR="00000000" w:rsidRPr="00000000">
        <w:rPr>
          <w:rtl w:val="0"/>
        </w:rPr>
        <w:t xml:space="preserve">In a wellness business, quality has a big impact on how clients feel about their overall experience. It’s not just about how skilled the massage is, it also includes things like being listened to properly during the consultation, and how calm and supported the client feels during the session. When clients notice that every part of their visit is handled with care and consistency, they are more likely to return and recommend the service to others. This is where Six Sigma can really help as It provides a clear, step by step way to find small problems in the customer journey, like sessions starting late or clients feeling rushed. The problems should be fixed using real data. By improving these little details, the whole experience becomes smoother and more professional. According to Zeithaml et al (1996) when clients see good quality in a service, it increases their satisfaction and loyalty over time.</w:t>
      </w:r>
    </w:p>
    <w:p w:rsidR="00000000" w:rsidDel="00000000" w:rsidP="00000000" w:rsidRDefault="00000000" w:rsidRPr="00000000" w14:paraId="00000058">
      <w:pPr>
        <w:pStyle w:val="Heading2"/>
        <w:rPr/>
      </w:pPr>
      <w:bookmarkStart w:colFirst="0" w:colLast="0" w:name="_ptvfmh4yba5a" w:id="26"/>
      <w:bookmarkEnd w:id="26"/>
      <w:r w:rsidDel="00000000" w:rsidR="00000000" w:rsidRPr="00000000">
        <w:rPr>
          <w:rtl w:val="0"/>
        </w:rPr>
        <w:t xml:space="preserve">Conclusion</w:t>
      </w:r>
    </w:p>
    <w:p w:rsidR="00000000" w:rsidDel="00000000" w:rsidP="00000000" w:rsidRDefault="00000000" w:rsidRPr="00000000" w14:paraId="00000059">
      <w:pPr>
        <w:spacing w:after="240" w:before="240" w:lineRule="auto"/>
        <w:rPr/>
      </w:pPr>
      <w:r w:rsidDel="00000000" w:rsidR="00000000" w:rsidRPr="00000000">
        <w:rPr>
          <w:rtl w:val="0"/>
        </w:rPr>
        <w:t xml:space="preserve">For holistic and massage therapists, understanding the customer lifecycle and the layered nature of customer value is not just about good business, it is deepening the level of care the client receives. By creating loyalty, managing expectations, delivering meaningful value, and placing clients at the center of the practice, therapists create sustainable, heart centered businesses that transform clients lives. Terence Blyth’s pyramid reminds us that while touch is the centre of the business, the true power lies in the layers of connection, care, and consciousness that's involved within the therapeutic relationship. When these principles are lived with integrity, the business becomes not just a service but a way of life.</w:t>
      </w:r>
    </w:p>
    <w:p w:rsidR="00000000" w:rsidDel="00000000" w:rsidP="00000000" w:rsidRDefault="00000000" w:rsidRPr="00000000" w14:paraId="0000005A">
      <w:pPr>
        <w:spacing w:after="240" w:before="240" w:lineRule="auto"/>
        <w:rPr/>
      </w:pPr>
      <w:r w:rsidDel="00000000" w:rsidR="00000000" w:rsidRPr="00000000">
        <w:rPr>
          <w:rtl w:val="0"/>
        </w:rPr>
        <w:t xml:space="preserve">As a therapist who genuinely listens and adapts to client needs without compromising integrity it is possible to not just build a business, but a community. Ultimately that community will grow from word of mouth referrals.</w:t>
      </w:r>
    </w:p>
    <w:p w:rsidR="00000000" w:rsidDel="00000000" w:rsidP="00000000" w:rsidRDefault="00000000" w:rsidRPr="00000000" w14:paraId="0000005B">
      <w:pPr>
        <w:spacing w:after="240" w:before="240" w:lineRule="auto"/>
        <w:rPr/>
      </w:pPr>
      <w:r w:rsidDel="00000000" w:rsidR="00000000" w:rsidRPr="00000000">
        <w:rPr>
          <w:rtl w:val="0"/>
        </w:rPr>
        <w:t xml:space="preserve">By applying Deming’s Total Quality Management means focusing on refining processes such as client consultations, booking systems, and treatment delivery. Continuous staff training, collecting client feedback, and fostering teamwork ensure a consistent, high quality service that meets client expectations and eliminates any errors that may occur.</w:t>
      </w:r>
    </w:p>
    <w:p w:rsidR="00000000" w:rsidDel="00000000" w:rsidP="00000000" w:rsidRDefault="00000000" w:rsidRPr="00000000" w14:paraId="0000005C">
      <w:pPr>
        <w:pStyle w:val="Heading2"/>
        <w:rPr/>
      </w:pPr>
      <w:bookmarkStart w:colFirst="0" w:colLast="0" w:name="_n10x56iit2x9" w:id="27"/>
      <w:bookmarkEnd w:id="27"/>
      <w:r w:rsidDel="00000000" w:rsidR="00000000" w:rsidRPr="00000000">
        <w:rPr>
          <w:rtl w:val="0"/>
        </w:rPr>
      </w:r>
    </w:p>
    <w:p w:rsidR="00000000" w:rsidDel="00000000" w:rsidP="00000000" w:rsidRDefault="00000000" w:rsidRPr="00000000" w14:paraId="0000005D">
      <w:pPr>
        <w:pStyle w:val="Heading2"/>
        <w:rPr/>
      </w:pPr>
      <w:bookmarkStart w:colFirst="0" w:colLast="0" w:name="_i6hbfuxrex8" w:id="28"/>
      <w:bookmarkEnd w:id="28"/>
      <w:r w:rsidDel="00000000" w:rsidR="00000000" w:rsidRPr="00000000">
        <w:rPr>
          <w:rtl w:val="0"/>
        </w:rPr>
        <w:t xml:space="preserve">References </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 Almquist, E., Senior, J., &amp; Bloch, M.(2016). The Elements of Value:Measuring and Delivering What Customers Really Want. Harvard Business Review, 94(11), 47-54.</w:t>
      </w:r>
    </w:p>
    <w:p w:rsidR="00000000" w:rsidDel="00000000" w:rsidP="00000000" w:rsidRDefault="00000000" w:rsidRPr="00000000" w14:paraId="00000060">
      <w:pPr>
        <w:rPr/>
      </w:pPr>
      <w:r w:rsidDel="00000000" w:rsidR="00000000" w:rsidRPr="00000000">
        <w:rPr>
          <w:rtl w:val="0"/>
        </w:rPr>
        <w:t xml:space="preserve">. Blythe, J., 2009. Key Concepts In Marketing.1st ed. Los Angeles, Calif.:SAGE, p.3.</w:t>
      </w:r>
    </w:p>
    <w:p w:rsidR="00000000" w:rsidDel="00000000" w:rsidP="00000000" w:rsidRDefault="00000000" w:rsidRPr="00000000" w14:paraId="00000061">
      <w:pPr>
        <w:spacing w:after="240" w:before="240" w:lineRule="auto"/>
        <w:ind w:left="0" w:firstLine="0"/>
        <w:rPr/>
      </w:pPr>
      <w:r w:rsidDel="00000000" w:rsidR="00000000" w:rsidRPr="00000000">
        <w:rPr>
          <w:rtl w:val="0"/>
        </w:rPr>
        <w:t xml:space="preserve">. Blythe, J. (2009). Principles and practice of marketing (2nd ed.). Cengage Learning EMEA.</w:t>
        <w:br w:type="textWrapping"/>
        <w:br w:type="textWrapping"/>
      </w:r>
      <w:r w:rsidDel="00000000" w:rsidR="00000000" w:rsidRPr="00000000">
        <w:rPr>
          <w:rtl w:val="0"/>
        </w:rPr>
        <w:t xml:space="preserve">. </w:t>
      </w:r>
      <w:r w:rsidDel="00000000" w:rsidR="00000000" w:rsidRPr="00000000">
        <w:rPr>
          <w:rtl w:val="0"/>
        </w:rPr>
        <w:t xml:space="preserve">Crosby, P. B. (1979) Quality is Free: The Art of Making Quality Certain. New York: McGraw-Hill.</w:t>
      </w:r>
    </w:p>
    <w:p w:rsidR="00000000" w:rsidDel="00000000" w:rsidP="00000000" w:rsidRDefault="00000000" w:rsidRPr="00000000" w14:paraId="00000062">
      <w:pPr>
        <w:rPr/>
      </w:pPr>
      <w:r w:rsidDel="00000000" w:rsidR="00000000" w:rsidRPr="00000000">
        <w:rPr>
          <w:rtl w:val="0"/>
        </w:rPr>
        <w:t xml:space="preserve">. Deming, W. E. (1986) Out of the Crisis. Cambridge, MA: MIT Press.</w:t>
      </w:r>
    </w:p>
    <w:p w:rsidR="00000000" w:rsidDel="00000000" w:rsidP="00000000" w:rsidRDefault="00000000" w:rsidRPr="00000000" w14:paraId="00000063">
      <w:pPr>
        <w:spacing w:after="240" w:before="240" w:lineRule="auto"/>
        <w:rPr/>
      </w:pPr>
      <w:r w:rsidDel="00000000" w:rsidR="00000000" w:rsidRPr="00000000">
        <w:rPr>
          <w:rtl w:val="0"/>
        </w:rPr>
        <w:t xml:space="preserve">. Garvin, D.A. (1987) ‘Competing on the Eight Dimensions of Quality’, Harvard Business Review, November–December.</w:t>
      </w:r>
    </w:p>
    <w:p w:rsidR="00000000" w:rsidDel="00000000" w:rsidP="00000000" w:rsidRDefault="00000000" w:rsidRPr="00000000" w14:paraId="00000064">
      <w:pPr>
        <w:rPr/>
      </w:pPr>
      <w:r w:rsidDel="00000000" w:rsidR="00000000" w:rsidRPr="00000000">
        <w:rPr>
          <w:rtl w:val="0"/>
        </w:rPr>
        <w:t xml:space="preserve">. Hutt, M. D., &amp; Speh, J. J. (2013). *Business Marketing Management: B2B*. Cengage Learning.</w:t>
      </w:r>
    </w:p>
    <w:p w:rsidR="00000000" w:rsidDel="00000000" w:rsidP="00000000" w:rsidRDefault="00000000" w:rsidRPr="00000000" w14:paraId="00000065">
      <w:pPr>
        <w:spacing w:after="240" w:before="240" w:lineRule="auto"/>
        <w:rPr/>
      </w:pPr>
      <w:r w:rsidDel="00000000" w:rsidR="00000000" w:rsidRPr="00000000">
        <w:rPr>
          <w:rtl w:val="0"/>
        </w:rPr>
        <w:t xml:space="preserve">. Ishikawa, K. (1989) Introduction to Quality Control. Tokyo: 3A Corporation.</w:t>
      </w:r>
    </w:p>
    <w:p w:rsidR="00000000" w:rsidDel="00000000" w:rsidP="00000000" w:rsidRDefault="00000000" w:rsidRPr="00000000" w14:paraId="00000066">
      <w:pPr>
        <w:spacing w:after="240" w:before="240" w:lineRule="auto"/>
        <w:rPr/>
      </w:pPr>
      <w:r w:rsidDel="00000000" w:rsidR="00000000" w:rsidRPr="00000000">
        <w:rPr>
          <w:rtl w:val="0"/>
        </w:rPr>
        <w:t xml:space="preserve">. Juran, J.M. (1988) Juran on Planning for Quality. New York: Free Press.</w:t>
      </w:r>
    </w:p>
    <w:p w:rsidR="00000000" w:rsidDel="00000000" w:rsidP="00000000" w:rsidRDefault="00000000" w:rsidRPr="00000000" w14:paraId="00000067">
      <w:pPr>
        <w:rPr/>
      </w:pPr>
      <w:r w:rsidDel="00000000" w:rsidR="00000000" w:rsidRPr="00000000">
        <w:rPr>
          <w:rtl w:val="0"/>
        </w:rPr>
        <w:t xml:space="preserve">. Kumar, V. (2013). Profitable customer engagement: Concept, metrics and strategies. SAGE Publications India.</w:t>
      </w:r>
    </w:p>
    <w:p w:rsidR="00000000" w:rsidDel="00000000" w:rsidP="00000000" w:rsidRDefault="00000000" w:rsidRPr="00000000" w14:paraId="00000068">
      <w:pPr>
        <w:rPr/>
      </w:pPr>
      <w:r w:rsidDel="00000000" w:rsidR="00000000" w:rsidRPr="00000000">
        <w:rPr>
          <w:rtl w:val="0"/>
        </w:rPr>
        <w:t xml:space="preserve">. Kumar, V. (2020). Understanding the customer experience throughout the customer journey. Journal of Marketing, 84(1), 35–61. </w:t>
      </w:r>
    </w:p>
    <w:p w:rsidR="00000000" w:rsidDel="00000000" w:rsidP="00000000" w:rsidRDefault="00000000" w:rsidRPr="00000000" w14:paraId="00000069">
      <w:pPr>
        <w:rPr/>
      </w:pPr>
      <w:r w:rsidDel="00000000" w:rsidR="00000000" w:rsidRPr="00000000">
        <w:rPr>
          <w:rtl w:val="0"/>
        </w:rPr>
        <w:t xml:space="preserve">. Lamb, C. W., Hair, J. F., &amp; McDaniel, C. (2009). Marketing (10th ed.). Cengage Learning.</w:t>
      </w:r>
    </w:p>
    <w:p w:rsidR="00000000" w:rsidDel="00000000" w:rsidP="00000000" w:rsidRDefault="00000000" w:rsidRPr="00000000" w14:paraId="0000006A">
      <w:pPr>
        <w:rPr/>
      </w:pPr>
      <w:r w:rsidDel="00000000" w:rsidR="00000000" w:rsidRPr="00000000">
        <w:rPr>
          <w:rtl w:val="0"/>
        </w:rPr>
        <w:t xml:space="preserve">. Maslow, A. H. (1943). A theory of human motivation. Psychological Review, 50(4), 370–396. </w:t>
      </w:r>
    </w:p>
    <w:p w:rsidR="00000000" w:rsidDel="00000000" w:rsidP="00000000" w:rsidRDefault="00000000" w:rsidRPr="00000000" w14:paraId="0000006B">
      <w:pPr>
        <w:rPr/>
      </w:pPr>
      <w:r w:rsidDel="00000000" w:rsidR="00000000" w:rsidRPr="00000000">
        <w:rPr>
          <w:rtl w:val="0"/>
        </w:rPr>
        <w:t xml:space="preserve">. Payne, A., &amp; Frow, P. (2005). A Strategic Framework for Customer Relationship Management. Journal of Marketing, 69(4), 167–176. </w:t>
      </w:r>
    </w:p>
    <w:p w:rsidR="00000000" w:rsidDel="00000000" w:rsidP="00000000" w:rsidRDefault="00000000" w:rsidRPr="00000000" w14:paraId="0000006C">
      <w:pPr>
        <w:rPr/>
      </w:pPr>
      <w:r w:rsidDel="00000000" w:rsidR="00000000" w:rsidRPr="00000000">
        <w:rPr>
          <w:rtl w:val="0"/>
        </w:rPr>
        <w:t xml:space="preserve">. Porter, M. E. (1985) Competitive Advantage: Creating and Sustaining Superior Performance. New York: Free Press.</w:t>
      </w:r>
    </w:p>
    <w:p w:rsidR="00000000" w:rsidDel="00000000" w:rsidP="00000000" w:rsidRDefault="00000000" w:rsidRPr="00000000" w14:paraId="0000006D">
      <w:pPr>
        <w:rPr/>
      </w:pPr>
      <w:r w:rsidDel="00000000" w:rsidR="00000000" w:rsidRPr="00000000">
        <w:rPr>
          <w:rtl w:val="0"/>
        </w:rPr>
        <w:t xml:space="preserve">. Shaw, C. (2016). Customer experience: How to design and improve customer experiences. Kogan Page.</w:t>
      </w:r>
    </w:p>
    <w:p w:rsidR="00000000" w:rsidDel="00000000" w:rsidP="00000000" w:rsidRDefault="00000000" w:rsidRPr="00000000" w14:paraId="0000006E">
      <w:pPr>
        <w:rPr/>
      </w:pPr>
      <w:r w:rsidDel="00000000" w:rsidR="00000000" w:rsidRPr="00000000">
        <w:rPr>
          <w:rtl w:val="0"/>
        </w:rPr>
        <w:t xml:space="preserve">. Pande, P. S., Neuman, R. P., &amp; Cavanagh, R. R. (2000). </w:t>
      </w:r>
      <w:r w:rsidDel="00000000" w:rsidR="00000000" w:rsidRPr="00000000">
        <w:rPr>
          <w:rtl w:val="0"/>
        </w:rPr>
        <w:t xml:space="preserve">The Six Sigma way: How GE, Motorola, and other top companies are honing their performance. McGraw-Hill. </w:t>
      </w:r>
    </w:p>
    <w:p w:rsidR="00000000" w:rsidDel="00000000" w:rsidP="00000000" w:rsidRDefault="00000000" w:rsidRPr="00000000" w14:paraId="0000006F">
      <w:pPr>
        <w:rPr/>
      </w:pPr>
      <w:r w:rsidDel="00000000" w:rsidR="00000000" w:rsidRPr="00000000">
        <w:rPr>
          <w:rtl w:val="0"/>
        </w:rPr>
        <w:t xml:space="preserve">. </w:t>
      </w:r>
      <w:r w:rsidDel="00000000" w:rsidR="00000000" w:rsidRPr="00000000">
        <w:rPr>
          <w:rtl w:val="0"/>
        </w:rPr>
        <w:t xml:space="preserve">Woodruff, R. B. (1997). Customer value: The next source for competitive advantage. Journal of the Academy of Marketing Science, 25(2), 139–153.</w:t>
        <w:br w:type="textWrapping"/>
        <w:t xml:space="preserve">. </w:t>
      </w:r>
      <w:r w:rsidDel="00000000" w:rsidR="00000000" w:rsidRPr="00000000">
        <w:rPr>
          <w:rtl w:val="0"/>
        </w:rPr>
        <w:t xml:space="preserve">Zeithaml, V. A., Berry, L. L., &amp; Parasuraman, A. (1996). The behavioral consequences of service quality. Journal of Marketing, 60(2), 31–46. </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sectPr>
      <w:footerReference r:id="rId7"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