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1B5C2" w14:textId="77777777" w:rsidR="0037278E" w:rsidRDefault="0037278E" w:rsidP="0037278E">
      <w:pPr>
        <w:spacing w:line="360" w:lineRule="auto"/>
        <w:jc w:val="center"/>
      </w:pPr>
    </w:p>
    <w:p w14:paraId="3046974A" w14:textId="77777777" w:rsidR="0037278E" w:rsidRDefault="0037278E" w:rsidP="0037278E">
      <w:pPr>
        <w:spacing w:line="360" w:lineRule="auto"/>
        <w:jc w:val="center"/>
      </w:pPr>
    </w:p>
    <w:p w14:paraId="1F26B41F" w14:textId="77777777" w:rsidR="0037278E" w:rsidRDefault="0037278E" w:rsidP="0037278E">
      <w:pPr>
        <w:spacing w:line="360" w:lineRule="auto"/>
        <w:jc w:val="center"/>
      </w:pPr>
    </w:p>
    <w:p w14:paraId="2AD8D29E" w14:textId="77777777" w:rsidR="0037278E" w:rsidRDefault="0037278E" w:rsidP="0037278E">
      <w:pPr>
        <w:spacing w:line="360" w:lineRule="auto"/>
        <w:jc w:val="center"/>
      </w:pPr>
    </w:p>
    <w:p w14:paraId="5B14CA91" w14:textId="77777777" w:rsidR="0037278E" w:rsidRDefault="0037278E" w:rsidP="0037278E">
      <w:pPr>
        <w:spacing w:line="360" w:lineRule="auto"/>
        <w:jc w:val="center"/>
      </w:pPr>
    </w:p>
    <w:p w14:paraId="47AC0E58" w14:textId="77777777" w:rsidR="0037278E" w:rsidRPr="002804AD" w:rsidRDefault="0037278E" w:rsidP="0037278E">
      <w:pPr>
        <w:spacing w:line="360" w:lineRule="auto"/>
        <w:jc w:val="center"/>
        <w:rPr>
          <w:b/>
          <w:bCs/>
          <w:sz w:val="44"/>
          <w:szCs w:val="40"/>
        </w:rPr>
      </w:pPr>
      <w:r w:rsidRPr="002804AD">
        <w:rPr>
          <w:b/>
          <w:bCs/>
          <w:sz w:val="44"/>
          <w:szCs w:val="40"/>
        </w:rPr>
        <w:t>Strategic Management &amp; Sustainability</w:t>
      </w:r>
    </w:p>
    <w:p w14:paraId="2EAF0E80" w14:textId="77777777" w:rsidR="0037278E" w:rsidRPr="00F015AA" w:rsidRDefault="0037278E" w:rsidP="0037278E">
      <w:pPr>
        <w:spacing w:line="360" w:lineRule="auto"/>
        <w:jc w:val="center"/>
        <w:rPr>
          <w:b/>
          <w:bCs/>
          <w:sz w:val="144"/>
          <w:szCs w:val="96"/>
        </w:rPr>
      </w:pPr>
      <w:r w:rsidRPr="00F015AA">
        <w:rPr>
          <w:b/>
          <w:bCs/>
          <w:sz w:val="40"/>
          <w:szCs w:val="36"/>
        </w:rPr>
        <w:t>Component 1 Coursework: Written Report</w:t>
      </w:r>
    </w:p>
    <w:p w14:paraId="0CCC17C0" w14:textId="77777777" w:rsidR="0037278E" w:rsidRDefault="0037278E" w:rsidP="0037278E">
      <w:pPr>
        <w:spacing w:line="360" w:lineRule="auto"/>
        <w:jc w:val="center"/>
        <w:rPr>
          <w:b/>
          <w:bCs/>
          <w:sz w:val="52"/>
          <w:szCs w:val="48"/>
        </w:rPr>
      </w:pPr>
    </w:p>
    <w:p w14:paraId="0CB7CCA9" w14:textId="77777777" w:rsidR="0037278E" w:rsidRDefault="0037278E" w:rsidP="0037278E">
      <w:pPr>
        <w:spacing w:line="360" w:lineRule="auto"/>
        <w:jc w:val="center"/>
        <w:rPr>
          <w:b/>
          <w:bCs/>
          <w:sz w:val="52"/>
          <w:szCs w:val="48"/>
        </w:rPr>
      </w:pPr>
    </w:p>
    <w:p w14:paraId="023333CF" w14:textId="198BFE61" w:rsidR="0037278E" w:rsidRDefault="0037278E" w:rsidP="0037278E">
      <w:pPr>
        <w:spacing w:line="360" w:lineRule="auto"/>
        <w:jc w:val="center"/>
        <w:rPr>
          <w:b/>
          <w:bCs/>
          <w:sz w:val="52"/>
          <w:szCs w:val="48"/>
        </w:rPr>
      </w:pPr>
    </w:p>
    <w:p w14:paraId="1BDB0559" w14:textId="77777777" w:rsidR="0037278E" w:rsidRDefault="0037278E" w:rsidP="0037278E">
      <w:pPr>
        <w:spacing w:line="360" w:lineRule="auto"/>
        <w:jc w:val="center"/>
        <w:rPr>
          <w:b/>
          <w:bCs/>
          <w:sz w:val="52"/>
          <w:szCs w:val="48"/>
        </w:rPr>
      </w:pPr>
    </w:p>
    <w:p w14:paraId="217BDC63" w14:textId="20E8AABE" w:rsidR="0037278E" w:rsidRPr="0037278E" w:rsidRDefault="0037278E" w:rsidP="0037278E">
      <w:pPr>
        <w:spacing w:line="360" w:lineRule="auto"/>
        <w:jc w:val="center"/>
        <w:rPr>
          <w:b/>
          <w:bCs/>
          <w:sz w:val="28"/>
          <w:szCs w:val="28"/>
        </w:rPr>
      </w:pPr>
      <w:r w:rsidRPr="0037278E">
        <w:rPr>
          <w:b/>
          <w:bCs/>
          <w:sz w:val="28"/>
          <w:szCs w:val="28"/>
        </w:rPr>
        <w:t>Student Name:</w:t>
      </w:r>
      <w:r w:rsidRPr="0037278E">
        <w:rPr>
          <w:b/>
          <w:bCs/>
          <w:sz w:val="28"/>
          <w:szCs w:val="28"/>
        </w:rPr>
        <w:t xml:space="preserve"> Irinel-Georgian Gheorghe </w:t>
      </w:r>
    </w:p>
    <w:p w14:paraId="0A440C42" w14:textId="72AEDEEB" w:rsidR="0037278E" w:rsidRPr="0037278E" w:rsidRDefault="0037278E" w:rsidP="0037278E">
      <w:pPr>
        <w:spacing w:line="360" w:lineRule="auto"/>
        <w:jc w:val="center"/>
        <w:rPr>
          <w:b/>
          <w:bCs/>
          <w:sz w:val="28"/>
          <w:szCs w:val="28"/>
        </w:rPr>
      </w:pPr>
      <w:r w:rsidRPr="0037278E">
        <w:rPr>
          <w:b/>
          <w:bCs/>
          <w:sz w:val="28"/>
          <w:szCs w:val="28"/>
        </w:rPr>
        <w:t>Date of submission: 15</w:t>
      </w:r>
      <w:r w:rsidRPr="0037278E">
        <w:rPr>
          <w:b/>
          <w:bCs/>
          <w:sz w:val="28"/>
          <w:szCs w:val="28"/>
          <w:vertAlign w:val="superscript"/>
        </w:rPr>
        <w:t>th</w:t>
      </w:r>
      <w:r w:rsidRPr="0037278E">
        <w:rPr>
          <w:b/>
          <w:bCs/>
          <w:sz w:val="28"/>
          <w:szCs w:val="28"/>
        </w:rPr>
        <w:t xml:space="preserve"> of December 2023</w:t>
      </w:r>
    </w:p>
    <w:p w14:paraId="39AAC6CC" w14:textId="7E9B99E7" w:rsidR="0037278E" w:rsidRPr="0037278E" w:rsidRDefault="0037278E" w:rsidP="0037278E">
      <w:pPr>
        <w:spacing w:line="360" w:lineRule="auto"/>
        <w:jc w:val="center"/>
        <w:rPr>
          <w:b/>
          <w:bCs/>
          <w:sz w:val="28"/>
          <w:szCs w:val="28"/>
        </w:rPr>
      </w:pPr>
      <w:r w:rsidRPr="0037278E">
        <w:rPr>
          <w:b/>
          <w:bCs/>
          <w:sz w:val="28"/>
          <w:szCs w:val="28"/>
        </w:rPr>
        <w:t>Word count: 2542</w:t>
      </w:r>
    </w:p>
    <w:p w14:paraId="6F9706C6" w14:textId="6B7BFD46" w:rsidR="0037278E" w:rsidRDefault="0037278E" w:rsidP="0037278E">
      <w:pPr>
        <w:spacing w:line="360" w:lineRule="auto"/>
        <w:jc w:val="center"/>
        <w:rPr>
          <w:b/>
          <w:bCs/>
          <w:sz w:val="32"/>
          <w:szCs w:val="28"/>
        </w:rPr>
      </w:pPr>
    </w:p>
    <w:p w14:paraId="0EB04FDB" w14:textId="1CF44DEA" w:rsidR="0037278E" w:rsidRDefault="0037278E" w:rsidP="0037278E">
      <w:pPr>
        <w:spacing w:line="360" w:lineRule="auto"/>
        <w:jc w:val="center"/>
        <w:rPr>
          <w:b/>
          <w:bCs/>
          <w:sz w:val="32"/>
          <w:szCs w:val="28"/>
        </w:rPr>
      </w:pPr>
    </w:p>
    <w:p w14:paraId="112FD6FD" w14:textId="735754CA" w:rsidR="0037278E" w:rsidRDefault="0037278E" w:rsidP="0037278E">
      <w:pPr>
        <w:spacing w:line="360" w:lineRule="auto"/>
        <w:rPr>
          <w:b/>
          <w:bCs/>
          <w:sz w:val="32"/>
          <w:szCs w:val="28"/>
        </w:rPr>
      </w:pPr>
    </w:p>
    <w:p w14:paraId="785CC204" w14:textId="77777777" w:rsidR="0037278E" w:rsidRPr="003140A1" w:rsidRDefault="0037278E" w:rsidP="0037278E">
      <w:pPr>
        <w:spacing w:line="360" w:lineRule="auto"/>
        <w:jc w:val="center"/>
        <w:rPr>
          <w:b/>
          <w:bCs/>
          <w:sz w:val="32"/>
          <w:szCs w:val="28"/>
        </w:rPr>
      </w:pPr>
    </w:p>
    <w:sdt>
      <w:sdtPr>
        <w:rPr>
          <w:rFonts w:ascii="Times New Roman" w:eastAsiaTheme="minorHAnsi" w:hAnsi="Times New Roman" w:cstheme="minorBidi"/>
          <w:color w:val="000000" w:themeColor="text1"/>
          <w:sz w:val="24"/>
          <w:szCs w:val="22"/>
          <w:lang w:val="en-GB"/>
        </w:rPr>
        <w:id w:val="1630052144"/>
        <w:docPartObj>
          <w:docPartGallery w:val="Table of Contents"/>
          <w:docPartUnique/>
        </w:docPartObj>
      </w:sdtPr>
      <w:sdtEndPr>
        <w:rPr>
          <w:b/>
          <w:bCs/>
          <w:noProof/>
        </w:rPr>
      </w:sdtEndPr>
      <w:sdtContent>
        <w:p w14:paraId="0FEBDFF6" w14:textId="77777777" w:rsidR="0037278E" w:rsidRPr="001833CC" w:rsidRDefault="0037278E" w:rsidP="0037278E">
          <w:pPr>
            <w:pStyle w:val="TOCHeading"/>
            <w:spacing w:line="360" w:lineRule="auto"/>
            <w:jc w:val="both"/>
            <w:rPr>
              <w:rFonts w:ascii="Times New Roman" w:hAnsi="Times New Roman" w:cs="Times New Roman"/>
              <w:b/>
              <w:bCs/>
              <w:color w:val="auto"/>
            </w:rPr>
          </w:pPr>
          <w:r w:rsidRPr="001833CC">
            <w:rPr>
              <w:rFonts w:ascii="Times New Roman" w:hAnsi="Times New Roman" w:cs="Times New Roman"/>
              <w:b/>
              <w:bCs/>
              <w:color w:val="auto"/>
            </w:rPr>
            <w:t>Table of Contents</w:t>
          </w:r>
        </w:p>
        <w:p w14:paraId="66FB99FC"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r>
            <w:fldChar w:fldCharType="begin"/>
          </w:r>
          <w:r>
            <w:instrText xml:space="preserve"> TOC \o "1-3" \h \z \u </w:instrText>
          </w:r>
          <w:r>
            <w:fldChar w:fldCharType="separate"/>
          </w:r>
          <w:hyperlink w:anchor="_Toc153038766" w:history="1">
            <w:r w:rsidRPr="00F60B8A">
              <w:rPr>
                <w:rStyle w:val="Hyperlink"/>
                <w:noProof/>
              </w:rPr>
              <w:t>Introduction</w:t>
            </w:r>
            <w:r>
              <w:rPr>
                <w:noProof/>
                <w:webHidden/>
              </w:rPr>
              <w:tab/>
            </w:r>
            <w:r>
              <w:rPr>
                <w:noProof/>
                <w:webHidden/>
              </w:rPr>
              <w:fldChar w:fldCharType="begin"/>
            </w:r>
            <w:r>
              <w:rPr>
                <w:noProof/>
                <w:webHidden/>
              </w:rPr>
              <w:instrText xml:space="preserve"> PAGEREF _Toc153038766 \h </w:instrText>
            </w:r>
            <w:r>
              <w:rPr>
                <w:noProof/>
                <w:webHidden/>
              </w:rPr>
            </w:r>
            <w:r>
              <w:rPr>
                <w:noProof/>
                <w:webHidden/>
              </w:rPr>
              <w:fldChar w:fldCharType="separate"/>
            </w:r>
            <w:r>
              <w:rPr>
                <w:noProof/>
                <w:webHidden/>
              </w:rPr>
              <w:t>3</w:t>
            </w:r>
            <w:r>
              <w:rPr>
                <w:noProof/>
                <w:webHidden/>
              </w:rPr>
              <w:fldChar w:fldCharType="end"/>
            </w:r>
          </w:hyperlink>
        </w:p>
        <w:p w14:paraId="5D4F4C89"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67" w:history="1">
            <w:r w:rsidRPr="00F60B8A">
              <w:rPr>
                <w:rStyle w:val="Hyperlink"/>
                <w:noProof/>
              </w:rPr>
              <w:t>Key Business and Corporate Strategies</w:t>
            </w:r>
            <w:r>
              <w:rPr>
                <w:noProof/>
                <w:webHidden/>
              </w:rPr>
              <w:tab/>
            </w:r>
            <w:r>
              <w:rPr>
                <w:noProof/>
                <w:webHidden/>
              </w:rPr>
              <w:fldChar w:fldCharType="begin"/>
            </w:r>
            <w:r>
              <w:rPr>
                <w:noProof/>
                <w:webHidden/>
              </w:rPr>
              <w:instrText xml:space="preserve"> PAGEREF _Toc153038767 \h </w:instrText>
            </w:r>
            <w:r>
              <w:rPr>
                <w:noProof/>
                <w:webHidden/>
              </w:rPr>
            </w:r>
            <w:r>
              <w:rPr>
                <w:noProof/>
                <w:webHidden/>
              </w:rPr>
              <w:fldChar w:fldCharType="separate"/>
            </w:r>
            <w:r>
              <w:rPr>
                <w:noProof/>
                <w:webHidden/>
              </w:rPr>
              <w:t>4</w:t>
            </w:r>
            <w:r>
              <w:rPr>
                <w:noProof/>
                <w:webHidden/>
              </w:rPr>
              <w:fldChar w:fldCharType="end"/>
            </w:r>
          </w:hyperlink>
        </w:p>
        <w:p w14:paraId="46380480"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68" w:history="1">
            <w:r w:rsidRPr="00F60B8A">
              <w:rPr>
                <w:rStyle w:val="Hyperlink"/>
                <w:noProof/>
              </w:rPr>
              <w:t>Key Strategies</w:t>
            </w:r>
            <w:r>
              <w:rPr>
                <w:noProof/>
                <w:webHidden/>
              </w:rPr>
              <w:tab/>
            </w:r>
            <w:r>
              <w:rPr>
                <w:noProof/>
                <w:webHidden/>
              </w:rPr>
              <w:fldChar w:fldCharType="begin"/>
            </w:r>
            <w:r>
              <w:rPr>
                <w:noProof/>
                <w:webHidden/>
              </w:rPr>
              <w:instrText xml:space="preserve"> PAGEREF _Toc153038768 \h </w:instrText>
            </w:r>
            <w:r>
              <w:rPr>
                <w:noProof/>
                <w:webHidden/>
              </w:rPr>
            </w:r>
            <w:r>
              <w:rPr>
                <w:noProof/>
                <w:webHidden/>
              </w:rPr>
              <w:fldChar w:fldCharType="separate"/>
            </w:r>
            <w:r>
              <w:rPr>
                <w:noProof/>
                <w:webHidden/>
              </w:rPr>
              <w:t>4</w:t>
            </w:r>
            <w:r>
              <w:rPr>
                <w:noProof/>
                <w:webHidden/>
              </w:rPr>
              <w:fldChar w:fldCharType="end"/>
            </w:r>
          </w:hyperlink>
        </w:p>
        <w:p w14:paraId="6E118F71"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69" w:history="1">
            <w:r w:rsidRPr="00F60B8A">
              <w:rPr>
                <w:rStyle w:val="Hyperlink"/>
                <w:noProof/>
              </w:rPr>
              <w:t>Corporate Strategies</w:t>
            </w:r>
            <w:r>
              <w:rPr>
                <w:noProof/>
                <w:webHidden/>
              </w:rPr>
              <w:tab/>
            </w:r>
            <w:r>
              <w:rPr>
                <w:noProof/>
                <w:webHidden/>
              </w:rPr>
              <w:fldChar w:fldCharType="begin"/>
            </w:r>
            <w:r>
              <w:rPr>
                <w:noProof/>
                <w:webHidden/>
              </w:rPr>
              <w:instrText xml:space="preserve"> PAGEREF _Toc153038769 \h </w:instrText>
            </w:r>
            <w:r>
              <w:rPr>
                <w:noProof/>
                <w:webHidden/>
              </w:rPr>
            </w:r>
            <w:r>
              <w:rPr>
                <w:noProof/>
                <w:webHidden/>
              </w:rPr>
              <w:fldChar w:fldCharType="separate"/>
            </w:r>
            <w:r>
              <w:rPr>
                <w:noProof/>
                <w:webHidden/>
              </w:rPr>
              <w:t>5</w:t>
            </w:r>
            <w:r>
              <w:rPr>
                <w:noProof/>
                <w:webHidden/>
              </w:rPr>
              <w:fldChar w:fldCharType="end"/>
            </w:r>
          </w:hyperlink>
        </w:p>
        <w:p w14:paraId="32B8E64D"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70" w:history="1">
            <w:r w:rsidRPr="00F60B8A">
              <w:rPr>
                <w:rStyle w:val="Hyperlink"/>
                <w:noProof/>
              </w:rPr>
              <w:t>Resources and Capabilities</w:t>
            </w:r>
            <w:r>
              <w:rPr>
                <w:noProof/>
                <w:webHidden/>
              </w:rPr>
              <w:tab/>
            </w:r>
            <w:r>
              <w:rPr>
                <w:noProof/>
                <w:webHidden/>
              </w:rPr>
              <w:fldChar w:fldCharType="begin"/>
            </w:r>
            <w:r>
              <w:rPr>
                <w:noProof/>
                <w:webHidden/>
              </w:rPr>
              <w:instrText xml:space="preserve"> PAGEREF _Toc153038770 \h </w:instrText>
            </w:r>
            <w:r>
              <w:rPr>
                <w:noProof/>
                <w:webHidden/>
              </w:rPr>
            </w:r>
            <w:r>
              <w:rPr>
                <w:noProof/>
                <w:webHidden/>
              </w:rPr>
              <w:fldChar w:fldCharType="separate"/>
            </w:r>
            <w:r>
              <w:rPr>
                <w:noProof/>
                <w:webHidden/>
              </w:rPr>
              <w:t>6</w:t>
            </w:r>
            <w:r>
              <w:rPr>
                <w:noProof/>
                <w:webHidden/>
              </w:rPr>
              <w:fldChar w:fldCharType="end"/>
            </w:r>
          </w:hyperlink>
        </w:p>
        <w:p w14:paraId="7A67E260"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71" w:history="1">
            <w:r w:rsidRPr="00F60B8A">
              <w:rPr>
                <w:rStyle w:val="Hyperlink"/>
                <w:noProof/>
              </w:rPr>
              <w:t>Resources of Unilever Plc</w:t>
            </w:r>
            <w:r>
              <w:rPr>
                <w:noProof/>
                <w:webHidden/>
              </w:rPr>
              <w:tab/>
            </w:r>
            <w:r>
              <w:rPr>
                <w:noProof/>
                <w:webHidden/>
              </w:rPr>
              <w:fldChar w:fldCharType="begin"/>
            </w:r>
            <w:r>
              <w:rPr>
                <w:noProof/>
                <w:webHidden/>
              </w:rPr>
              <w:instrText xml:space="preserve"> PAGEREF _Toc153038771 \h </w:instrText>
            </w:r>
            <w:r>
              <w:rPr>
                <w:noProof/>
                <w:webHidden/>
              </w:rPr>
            </w:r>
            <w:r>
              <w:rPr>
                <w:noProof/>
                <w:webHidden/>
              </w:rPr>
              <w:fldChar w:fldCharType="separate"/>
            </w:r>
            <w:r>
              <w:rPr>
                <w:noProof/>
                <w:webHidden/>
              </w:rPr>
              <w:t>6</w:t>
            </w:r>
            <w:r>
              <w:rPr>
                <w:noProof/>
                <w:webHidden/>
              </w:rPr>
              <w:fldChar w:fldCharType="end"/>
            </w:r>
          </w:hyperlink>
        </w:p>
        <w:p w14:paraId="7E6464DF"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72" w:history="1">
            <w:r w:rsidRPr="00F60B8A">
              <w:rPr>
                <w:rStyle w:val="Hyperlink"/>
                <w:noProof/>
              </w:rPr>
              <w:t>Capabilities of Unilever Plc</w:t>
            </w:r>
            <w:r>
              <w:rPr>
                <w:noProof/>
                <w:webHidden/>
              </w:rPr>
              <w:tab/>
            </w:r>
            <w:r>
              <w:rPr>
                <w:noProof/>
                <w:webHidden/>
              </w:rPr>
              <w:fldChar w:fldCharType="begin"/>
            </w:r>
            <w:r>
              <w:rPr>
                <w:noProof/>
                <w:webHidden/>
              </w:rPr>
              <w:instrText xml:space="preserve"> PAGEREF _Toc153038772 \h </w:instrText>
            </w:r>
            <w:r>
              <w:rPr>
                <w:noProof/>
                <w:webHidden/>
              </w:rPr>
            </w:r>
            <w:r>
              <w:rPr>
                <w:noProof/>
                <w:webHidden/>
              </w:rPr>
              <w:fldChar w:fldCharType="separate"/>
            </w:r>
            <w:r>
              <w:rPr>
                <w:noProof/>
                <w:webHidden/>
              </w:rPr>
              <w:t>6</w:t>
            </w:r>
            <w:r>
              <w:rPr>
                <w:noProof/>
                <w:webHidden/>
              </w:rPr>
              <w:fldChar w:fldCharType="end"/>
            </w:r>
          </w:hyperlink>
        </w:p>
        <w:p w14:paraId="6C7EC3B5"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73" w:history="1">
            <w:r w:rsidRPr="00F60B8A">
              <w:rPr>
                <w:rStyle w:val="Hyperlink"/>
                <w:noProof/>
              </w:rPr>
              <w:t>Aligning Strategies with Resources and Capabilities</w:t>
            </w:r>
            <w:r>
              <w:rPr>
                <w:noProof/>
                <w:webHidden/>
              </w:rPr>
              <w:tab/>
            </w:r>
            <w:r>
              <w:rPr>
                <w:noProof/>
                <w:webHidden/>
              </w:rPr>
              <w:fldChar w:fldCharType="begin"/>
            </w:r>
            <w:r>
              <w:rPr>
                <w:noProof/>
                <w:webHidden/>
              </w:rPr>
              <w:instrText xml:space="preserve"> PAGEREF _Toc153038773 \h </w:instrText>
            </w:r>
            <w:r>
              <w:rPr>
                <w:noProof/>
                <w:webHidden/>
              </w:rPr>
            </w:r>
            <w:r>
              <w:rPr>
                <w:noProof/>
                <w:webHidden/>
              </w:rPr>
              <w:fldChar w:fldCharType="separate"/>
            </w:r>
            <w:r>
              <w:rPr>
                <w:noProof/>
                <w:webHidden/>
              </w:rPr>
              <w:t>7</w:t>
            </w:r>
            <w:r>
              <w:rPr>
                <w:noProof/>
                <w:webHidden/>
              </w:rPr>
              <w:fldChar w:fldCharType="end"/>
            </w:r>
          </w:hyperlink>
        </w:p>
        <w:p w14:paraId="5626EAF7"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74" w:history="1">
            <w:r w:rsidRPr="00F60B8A">
              <w:rPr>
                <w:rStyle w:val="Hyperlink"/>
                <w:noProof/>
              </w:rPr>
              <w:t>The company has been implementing selected business and corporate strategies</w:t>
            </w:r>
            <w:r>
              <w:rPr>
                <w:noProof/>
                <w:webHidden/>
              </w:rPr>
              <w:tab/>
            </w:r>
            <w:r>
              <w:rPr>
                <w:noProof/>
                <w:webHidden/>
              </w:rPr>
              <w:fldChar w:fldCharType="begin"/>
            </w:r>
            <w:r>
              <w:rPr>
                <w:noProof/>
                <w:webHidden/>
              </w:rPr>
              <w:instrText xml:space="preserve"> PAGEREF _Toc153038774 \h </w:instrText>
            </w:r>
            <w:r>
              <w:rPr>
                <w:noProof/>
                <w:webHidden/>
              </w:rPr>
            </w:r>
            <w:r>
              <w:rPr>
                <w:noProof/>
                <w:webHidden/>
              </w:rPr>
              <w:fldChar w:fldCharType="separate"/>
            </w:r>
            <w:r>
              <w:rPr>
                <w:noProof/>
                <w:webHidden/>
              </w:rPr>
              <w:t>8</w:t>
            </w:r>
            <w:r>
              <w:rPr>
                <w:noProof/>
                <w:webHidden/>
              </w:rPr>
              <w:fldChar w:fldCharType="end"/>
            </w:r>
          </w:hyperlink>
        </w:p>
        <w:p w14:paraId="2E10FB72"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75" w:history="1">
            <w:r w:rsidRPr="00F60B8A">
              <w:rPr>
                <w:rStyle w:val="Hyperlink"/>
                <w:noProof/>
              </w:rPr>
              <w:t>Approach to Differentiation</w:t>
            </w:r>
            <w:r>
              <w:rPr>
                <w:noProof/>
                <w:webHidden/>
              </w:rPr>
              <w:tab/>
            </w:r>
            <w:r>
              <w:rPr>
                <w:noProof/>
                <w:webHidden/>
              </w:rPr>
              <w:fldChar w:fldCharType="begin"/>
            </w:r>
            <w:r>
              <w:rPr>
                <w:noProof/>
                <w:webHidden/>
              </w:rPr>
              <w:instrText xml:space="preserve"> PAGEREF _Toc153038775 \h </w:instrText>
            </w:r>
            <w:r>
              <w:rPr>
                <w:noProof/>
                <w:webHidden/>
              </w:rPr>
            </w:r>
            <w:r>
              <w:rPr>
                <w:noProof/>
                <w:webHidden/>
              </w:rPr>
              <w:fldChar w:fldCharType="separate"/>
            </w:r>
            <w:r>
              <w:rPr>
                <w:noProof/>
                <w:webHidden/>
              </w:rPr>
              <w:t>8</w:t>
            </w:r>
            <w:r>
              <w:rPr>
                <w:noProof/>
                <w:webHidden/>
              </w:rPr>
              <w:fldChar w:fldCharType="end"/>
            </w:r>
          </w:hyperlink>
        </w:p>
        <w:p w14:paraId="5C8B059A"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76" w:history="1">
            <w:r w:rsidRPr="00F60B8A">
              <w:rPr>
                <w:rStyle w:val="Hyperlink"/>
                <w:noProof/>
              </w:rPr>
              <w:t>Strategy for Sustainability</w:t>
            </w:r>
            <w:r>
              <w:rPr>
                <w:noProof/>
                <w:webHidden/>
              </w:rPr>
              <w:tab/>
            </w:r>
            <w:r>
              <w:rPr>
                <w:noProof/>
                <w:webHidden/>
              </w:rPr>
              <w:fldChar w:fldCharType="begin"/>
            </w:r>
            <w:r>
              <w:rPr>
                <w:noProof/>
                <w:webHidden/>
              </w:rPr>
              <w:instrText xml:space="preserve"> PAGEREF _Toc153038776 \h </w:instrText>
            </w:r>
            <w:r>
              <w:rPr>
                <w:noProof/>
                <w:webHidden/>
              </w:rPr>
            </w:r>
            <w:r>
              <w:rPr>
                <w:noProof/>
                <w:webHidden/>
              </w:rPr>
              <w:fldChar w:fldCharType="separate"/>
            </w:r>
            <w:r>
              <w:rPr>
                <w:noProof/>
                <w:webHidden/>
              </w:rPr>
              <w:t>8</w:t>
            </w:r>
            <w:r>
              <w:rPr>
                <w:noProof/>
                <w:webHidden/>
              </w:rPr>
              <w:fldChar w:fldCharType="end"/>
            </w:r>
          </w:hyperlink>
        </w:p>
        <w:p w14:paraId="5C62BFD5"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77" w:history="1">
            <w:r w:rsidRPr="00F60B8A">
              <w:rPr>
                <w:rStyle w:val="Hyperlink"/>
                <w:noProof/>
              </w:rPr>
              <w:t>Worldwide Growth Plan</w:t>
            </w:r>
            <w:r>
              <w:rPr>
                <w:noProof/>
                <w:webHidden/>
              </w:rPr>
              <w:tab/>
            </w:r>
            <w:r>
              <w:rPr>
                <w:noProof/>
                <w:webHidden/>
              </w:rPr>
              <w:fldChar w:fldCharType="begin"/>
            </w:r>
            <w:r>
              <w:rPr>
                <w:noProof/>
                <w:webHidden/>
              </w:rPr>
              <w:instrText xml:space="preserve"> PAGEREF _Toc153038777 \h </w:instrText>
            </w:r>
            <w:r>
              <w:rPr>
                <w:noProof/>
                <w:webHidden/>
              </w:rPr>
            </w:r>
            <w:r>
              <w:rPr>
                <w:noProof/>
                <w:webHidden/>
              </w:rPr>
              <w:fldChar w:fldCharType="separate"/>
            </w:r>
            <w:r>
              <w:rPr>
                <w:noProof/>
                <w:webHidden/>
              </w:rPr>
              <w:t>9</w:t>
            </w:r>
            <w:r>
              <w:rPr>
                <w:noProof/>
                <w:webHidden/>
              </w:rPr>
              <w:fldChar w:fldCharType="end"/>
            </w:r>
          </w:hyperlink>
        </w:p>
        <w:p w14:paraId="536634E1"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78" w:history="1">
            <w:r w:rsidRPr="00F60B8A">
              <w:rPr>
                <w:rStyle w:val="Hyperlink"/>
                <w:noProof/>
              </w:rPr>
              <w:t>More competition taking consideration into Sustainability and the environment</w:t>
            </w:r>
            <w:r>
              <w:rPr>
                <w:noProof/>
                <w:webHidden/>
              </w:rPr>
              <w:tab/>
            </w:r>
            <w:r>
              <w:rPr>
                <w:noProof/>
                <w:webHidden/>
              </w:rPr>
              <w:fldChar w:fldCharType="begin"/>
            </w:r>
            <w:r>
              <w:rPr>
                <w:noProof/>
                <w:webHidden/>
              </w:rPr>
              <w:instrText xml:space="preserve"> PAGEREF _Toc153038778 \h </w:instrText>
            </w:r>
            <w:r>
              <w:rPr>
                <w:noProof/>
                <w:webHidden/>
              </w:rPr>
            </w:r>
            <w:r>
              <w:rPr>
                <w:noProof/>
                <w:webHidden/>
              </w:rPr>
              <w:fldChar w:fldCharType="separate"/>
            </w:r>
            <w:r>
              <w:rPr>
                <w:noProof/>
                <w:webHidden/>
              </w:rPr>
              <w:t>9</w:t>
            </w:r>
            <w:r>
              <w:rPr>
                <w:noProof/>
                <w:webHidden/>
              </w:rPr>
              <w:fldChar w:fldCharType="end"/>
            </w:r>
          </w:hyperlink>
        </w:p>
        <w:p w14:paraId="1307882A"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79" w:history="1">
            <w:r w:rsidRPr="00F60B8A">
              <w:rPr>
                <w:rStyle w:val="Hyperlink"/>
                <w:noProof/>
              </w:rPr>
              <w:t>Sustainable Supply Chain and Sourcing</w:t>
            </w:r>
            <w:r>
              <w:rPr>
                <w:noProof/>
                <w:webHidden/>
              </w:rPr>
              <w:tab/>
            </w:r>
            <w:r>
              <w:rPr>
                <w:noProof/>
                <w:webHidden/>
              </w:rPr>
              <w:fldChar w:fldCharType="begin"/>
            </w:r>
            <w:r>
              <w:rPr>
                <w:noProof/>
                <w:webHidden/>
              </w:rPr>
              <w:instrText xml:space="preserve"> PAGEREF _Toc153038779 \h </w:instrText>
            </w:r>
            <w:r>
              <w:rPr>
                <w:noProof/>
                <w:webHidden/>
              </w:rPr>
            </w:r>
            <w:r>
              <w:rPr>
                <w:noProof/>
                <w:webHidden/>
              </w:rPr>
              <w:fldChar w:fldCharType="separate"/>
            </w:r>
            <w:r>
              <w:rPr>
                <w:noProof/>
                <w:webHidden/>
              </w:rPr>
              <w:t>9</w:t>
            </w:r>
            <w:r>
              <w:rPr>
                <w:noProof/>
                <w:webHidden/>
              </w:rPr>
              <w:fldChar w:fldCharType="end"/>
            </w:r>
          </w:hyperlink>
        </w:p>
        <w:p w14:paraId="22FF605E"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80" w:history="1">
            <w:r w:rsidRPr="00F60B8A">
              <w:rPr>
                <w:rStyle w:val="Hyperlink"/>
                <w:noProof/>
              </w:rPr>
              <w:t>Minimising the Effect on the Environment</w:t>
            </w:r>
            <w:r>
              <w:rPr>
                <w:noProof/>
                <w:webHidden/>
              </w:rPr>
              <w:tab/>
            </w:r>
            <w:r>
              <w:rPr>
                <w:noProof/>
                <w:webHidden/>
              </w:rPr>
              <w:fldChar w:fldCharType="begin"/>
            </w:r>
            <w:r>
              <w:rPr>
                <w:noProof/>
                <w:webHidden/>
              </w:rPr>
              <w:instrText xml:space="preserve"> PAGEREF _Toc153038780 \h </w:instrText>
            </w:r>
            <w:r>
              <w:rPr>
                <w:noProof/>
                <w:webHidden/>
              </w:rPr>
            </w:r>
            <w:r>
              <w:rPr>
                <w:noProof/>
                <w:webHidden/>
              </w:rPr>
              <w:fldChar w:fldCharType="separate"/>
            </w:r>
            <w:r>
              <w:rPr>
                <w:noProof/>
                <w:webHidden/>
              </w:rPr>
              <w:t>10</w:t>
            </w:r>
            <w:r>
              <w:rPr>
                <w:noProof/>
                <w:webHidden/>
              </w:rPr>
              <w:fldChar w:fldCharType="end"/>
            </w:r>
          </w:hyperlink>
        </w:p>
        <w:p w14:paraId="3A20B6F6"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81" w:history="1">
            <w:r w:rsidRPr="00F60B8A">
              <w:rPr>
                <w:rStyle w:val="Hyperlink"/>
                <w:noProof/>
              </w:rPr>
              <w:t>Innovation in Packaging and Waste Mitigation</w:t>
            </w:r>
            <w:r>
              <w:rPr>
                <w:noProof/>
                <w:webHidden/>
              </w:rPr>
              <w:tab/>
            </w:r>
            <w:r>
              <w:rPr>
                <w:noProof/>
                <w:webHidden/>
              </w:rPr>
              <w:fldChar w:fldCharType="begin"/>
            </w:r>
            <w:r>
              <w:rPr>
                <w:noProof/>
                <w:webHidden/>
              </w:rPr>
              <w:instrText xml:space="preserve"> PAGEREF _Toc153038781 \h </w:instrText>
            </w:r>
            <w:r>
              <w:rPr>
                <w:noProof/>
                <w:webHidden/>
              </w:rPr>
            </w:r>
            <w:r>
              <w:rPr>
                <w:noProof/>
                <w:webHidden/>
              </w:rPr>
              <w:fldChar w:fldCharType="separate"/>
            </w:r>
            <w:r>
              <w:rPr>
                <w:noProof/>
                <w:webHidden/>
              </w:rPr>
              <w:t>10</w:t>
            </w:r>
            <w:r>
              <w:rPr>
                <w:noProof/>
                <w:webHidden/>
              </w:rPr>
              <w:fldChar w:fldCharType="end"/>
            </w:r>
          </w:hyperlink>
        </w:p>
        <w:p w14:paraId="1417D9C8"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82" w:history="1">
            <w:r w:rsidRPr="00F60B8A">
              <w:rPr>
                <w:rStyle w:val="Hyperlink"/>
                <w:noProof/>
              </w:rPr>
              <w:t>Encouraging Eco-Friendly Purchase Practices</w:t>
            </w:r>
            <w:r>
              <w:rPr>
                <w:noProof/>
                <w:webHidden/>
              </w:rPr>
              <w:tab/>
            </w:r>
            <w:r>
              <w:rPr>
                <w:noProof/>
                <w:webHidden/>
              </w:rPr>
              <w:fldChar w:fldCharType="begin"/>
            </w:r>
            <w:r>
              <w:rPr>
                <w:noProof/>
                <w:webHidden/>
              </w:rPr>
              <w:instrText xml:space="preserve"> PAGEREF _Toc153038782 \h </w:instrText>
            </w:r>
            <w:r>
              <w:rPr>
                <w:noProof/>
                <w:webHidden/>
              </w:rPr>
            </w:r>
            <w:r>
              <w:rPr>
                <w:noProof/>
                <w:webHidden/>
              </w:rPr>
              <w:fldChar w:fldCharType="separate"/>
            </w:r>
            <w:r>
              <w:rPr>
                <w:noProof/>
                <w:webHidden/>
              </w:rPr>
              <w:t>11</w:t>
            </w:r>
            <w:r>
              <w:rPr>
                <w:noProof/>
                <w:webHidden/>
              </w:rPr>
              <w:fldChar w:fldCharType="end"/>
            </w:r>
          </w:hyperlink>
        </w:p>
        <w:p w14:paraId="720A7C09" w14:textId="77777777" w:rsidR="0037278E" w:rsidRDefault="0037278E" w:rsidP="0037278E">
          <w:pPr>
            <w:pStyle w:val="TOC2"/>
            <w:tabs>
              <w:tab w:val="right" w:leader="dot" w:pos="9016"/>
            </w:tabs>
            <w:rPr>
              <w:rFonts w:asciiTheme="minorHAnsi" w:eastAsiaTheme="minorEastAsia" w:hAnsiTheme="minorHAnsi"/>
              <w:noProof/>
              <w:color w:val="auto"/>
              <w:sz w:val="22"/>
              <w:lang w:val="en-IN" w:eastAsia="en-IN"/>
            </w:rPr>
          </w:pPr>
          <w:hyperlink w:anchor="_Toc153038783" w:history="1">
            <w:r w:rsidRPr="00F60B8A">
              <w:rPr>
                <w:rStyle w:val="Hyperlink"/>
                <w:noProof/>
              </w:rPr>
              <w:t>Partnerships and Cooperations</w:t>
            </w:r>
            <w:r>
              <w:rPr>
                <w:noProof/>
                <w:webHidden/>
              </w:rPr>
              <w:tab/>
            </w:r>
            <w:r>
              <w:rPr>
                <w:noProof/>
                <w:webHidden/>
              </w:rPr>
              <w:fldChar w:fldCharType="begin"/>
            </w:r>
            <w:r>
              <w:rPr>
                <w:noProof/>
                <w:webHidden/>
              </w:rPr>
              <w:instrText xml:space="preserve"> PAGEREF _Toc153038783 \h </w:instrText>
            </w:r>
            <w:r>
              <w:rPr>
                <w:noProof/>
                <w:webHidden/>
              </w:rPr>
            </w:r>
            <w:r>
              <w:rPr>
                <w:noProof/>
                <w:webHidden/>
              </w:rPr>
              <w:fldChar w:fldCharType="separate"/>
            </w:r>
            <w:r>
              <w:rPr>
                <w:noProof/>
                <w:webHidden/>
              </w:rPr>
              <w:t>11</w:t>
            </w:r>
            <w:r>
              <w:rPr>
                <w:noProof/>
                <w:webHidden/>
              </w:rPr>
              <w:fldChar w:fldCharType="end"/>
            </w:r>
          </w:hyperlink>
        </w:p>
        <w:p w14:paraId="17454FD2"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84" w:history="1">
            <w:r w:rsidRPr="00F60B8A">
              <w:rPr>
                <w:rStyle w:val="Hyperlink"/>
                <w:noProof/>
              </w:rPr>
              <w:t>Strategies for the Upcoming Years</w:t>
            </w:r>
            <w:r>
              <w:rPr>
                <w:noProof/>
                <w:webHidden/>
              </w:rPr>
              <w:tab/>
            </w:r>
            <w:r>
              <w:rPr>
                <w:noProof/>
                <w:webHidden/>
              </w:rPr>
              <w:fldChar w:fldCharType="begin"/>
            </w:r>
            <w:r>
              <w:rPr>
                <w:noProof/>
                <w:webHidden/>
              </w:rPr>
              <w:instrText xml:space="preserve"> PAGEREF _Toc153038784 \h </w:instrText>
            </w:r>
            <w:r>
              <w:rPr>
                <w:noProof/>
                <w:webHidden/>
              </w:rPr>
            </w:r>
            <w:r>
              <w:rPr>
                <w:noProof/>
                <w:webHidden/>
              </w:rPr>
              <w:fldChar w:fldCharType="separate"/>
            </w:r>
            <w:r>
              <w:rPr>
                <w:noProof/>
                <w:webHidden/>
              </w:rPr>
              <w:t>11</w:t>
            </w:r>
            <w:r>
              <w:rPr>
                <w:noProof/>
                <w:webHidden/>
              </w:rPr>
              <w:fldChar w:fldCharType="end"/>
            </w:r>
          </w:hyperlink>
        </w:p>
        <w:p w14:paraId="5913EA27"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85" w:history="1">
            <w:r w:rsidRPr="00F60B8A">
              <w:rPr>
                <w:rStyle w:val="Hyperlink"/>
                <w:noProof/>
              </w:rPr>
              <w:t>Recommendations for Upcoming Environmental Practices</w:t>
            </w:r>
            <w:r>
              <w:rPr>
                <w:noProof/>
                <w:webHidden/>
              </w:rPr>
              <w:tab/>
            </w:r>
            <w:r>
              <w:rPr>
                <w:noProof/>
                <w:webHidden/>
              </w:rPr>
              <w:fldChar w:fldCharType="begin"/>
            </w:r>
            <w:r>
              <w:rPr>
                <w:noProof/>
                <w:webHidden/>
              </w:rPr>
              <w:instrText xml:space="preserve"> PAGEREF _Toc153038785 \h </w:instrText>
            </w:r>
            <w:r>
              <w:rPr>
                <w:noProof/>
                <w:webHidden/>
              </w:rPr>
            </w:r>
            <w:r>
              <w:rPr>
                <w:noProof/>
                <w:webHidden/>
              </w:rPr>
              <w:fldChar w:fldCharType="separate"/>
            </w:r>
            <w:r>
              <w:rPr>
                <w:noProof/>
                <w:webHidden/>
              </w:rPr>
              <w:t>12</w:t>
            </w:r>
            <w:r>
              <w:rPr>
                <w:noProof/>
                <w:webHidden/>
              </w:rPr>
              <w:fldChar w:fldCharType="end"/>
            </w:r>
          </w:hyperlink>
        </w:p>
        <w:p w14:paraId="6C0AC337"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86" w:history="1">
            <w:r w:rsidRPr="00F60B8A">
              <w:rPr>
                <w:rStyle w:val="Hyperlink"/>
                <w:noProof/>
              </w:rPr>
              <w:t>Conclusion</w:t>
            </w:r>
            <w:r>
              <w:rPr>
                <w:noProof/>
                <w:webHidden/>
              </w:rPr>
              <w:tab/>
            </w:r>
            <w:r>
              <w:rPr>
                <w:noProof/>
                <w:webHidden/>
              </w:rPr>
              <w:fldChar w:fldCharType="begin"/>
            </w:r>
            <w:r>
              <w:rPr>
                <w:noProof/>
                <w:webHidden/>
              </w:rPr>
              <w:instrText xml:space="preserve"> PAGEREF _Toc153038786 \h </w:instrText>
            </w:r>
            <w:r>
              <w:rPr>
                <w:noProof/>
                <w:webHidden/>
              </w:rPr>
            </w:r>
            <w:r>
              <w:rPr>
                <w:noProof/>
                <w:webHidden/>
              </w:rPr>
              <w:fldChar w:fldCharType="separate"/>
            </w:r>
            <w:r>
              <w:rPr>
                <w:noProof/>
                <w:webHidden/>
              </w:rPr>
              <w:t>13</w:t>
            </w:r>
            <w:r>
              <w:rPr>
                <w:noProof/>
                <w:webHidden/>
              </w:rPr>
              <w:fldChar w:fldCharType="end"/>
            </w:r>
          </w:hyperlink>
        </w:p>
        <w:p w14:paraId="73F00824"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87" w:history="1">
            <w:r w:rsidRPr="00F60B8A">
              <w:rPr>
                <w:rStyle w:val="Hyperlink"/>
                <w:noProof/>
              </w:rPr>
              <w:t>References</w:t>
            </w:r>
            <w:r>
              <w:rPr>
                <w:noProof/>
                <w:webHidden/>
              </w:rPr>
              <w:tab/>
            </w:r>
            <w:r>
              <w:rPr>
                <w:noProof/>
                <w:webHidden/>
              </w:rPr>
              <w:fldChar w:fldCharType="begin"/>
            </w:r>
            <w:r>
              <w:rPr>
                <w:noProof/>
                <w:webHidden/>
              </w:rPr>
              <w:instrText xml:space="preserve"> PAGEREF _Toc153038787 \h </w:instrText>
            </w:r>
            <w:r>
              <w:rPr>
                <w:noProof/>
                <w:webHidden/>
              </w:rPr>
            </w:r>
            <w:r>
              <w:rPr>
                <w:noProof/>
                <w:webHidden/>
              </w:rPr>
              <w:fldChar w:fldCharType="separate"/>
            </w:r>
            <w:r>
              <w:rPr>
                <w:noProof/>
                <w:webHidden/>
              </w:rPr>
              <w:t>14</w:t>
            </w:r>
            <w:r>
              <w:rPr>
                <w:noProof/>
                <w:webHidden/>
              </w:rPr>
              <w:fldChar w:fldCharType="end"/>
            </w:r>
          </w:hyperlink>
        </w:p>
        <w:p w14:paraId="5A755453" w14:textId="77777777" w:rsidR="0037278E" w:rsidRDefault="0037278E" w:rsidP="0037278E">
          <w:pPr>
            <w:pStyle w:val="TOC1"/>
            <w:tabs>
              <w:tab w:val="right" w:leader="dot" w:pos="9016"/>
            </w:tabs>
            <w:rPr>
              <w:rFonts w:asciiTheme="minorHAnsi" w:eastAsiaTheme="minorEastAsia" w:hAnsiTheme="minorHAnsi"/>
              <w:noProof/>
              <w:color w:val="auto"/>
              <w:sz w:val="22"/>
              <w:lang w:val="en-IN" w:eastAsia="en-IN"/>
            </w:rPr>
          </w:pPr>
          <w:hyperlink w:anchor="_Toc153038788" w:history="1">
            <w:r w:rsidRPr="00F60B8A">
              <w:rPr>
                <w:rStyle w:val="Hyperlink"/>
                <w:noProof/>
              </w:rPr>
              <w:t>Appendix</w:t>
            </w:r>
            <w:r>
              <w:rPr>
                <w:noProof/>
                <w:webHidden/>
              </w:rPr>
              <w:tab/>
            </w:r>
            <w:r>
              <w:rPr>
                <w:noProof/>
                <w:webHidden/>
              </w:rPr>
              <w:fldChar w:fldCharType="begin"/>
            </w:r>
            <w:r>
              <w:rPr>
                <w:noProof/>
                <w:webHidden/>
              </w:rPr>
              <w:instrText xml:space="preserve"> PAGEREF _Toc153038788 \h </w:instrText>
            </w:r>
            <w:r>
              <w:rPr>
                <w:noProof/>
                <w:webHidden/>
              </w:rPr>
            </w:r>
            <w:r>
              <w:rPr>
                <w:noProof/>
                <w:webHidden/>
              </w:rPr>
              <w:fldChar w:fldCharType="separate"/>
            </w:r>
            <w:r>
              <w:rPr>
                <w:noProof/>
                <w:webHidden/>
              </w:rPr>
              <w:t>16</w:t>
            </w:r>
            <w:r>
              <w:rPr>
                <w:noProof/>
                <w:webHidden/>
              </w:rPr>
              <w:fldChar w:fldCharType="end"/>
            </w:r>
          </w:hyperlink>
        </w:p>
        <w:p w14:paraId="6230C8BF" w14:textId="77777777" w:rsidR="0037278E" w:rsidRPr="00C23D00" w:rsidRDefault="0037278E" w:rsidP="0037278E">
          <w:pPr>
            <w:spacing w:line="360" w:lineRule="auto"/>
            <w:jc w:val="both"/>
          </w:pPr>
          <w:r>
            <w:rPr>
              <w:b/>
              <w:bCs/>
              <w:noProof/>
            </w:rPr>
            <w:fldChar w:fldCharType="end"/>
          </w:r>
        </w:p>
      </w:sdtContent>
    </w:sdt>
    <w:p w14:paraId="04922401" w14:textId="77777777" w:rsidR="0037278E" w:rsidRDefault="0037278E" w:rsidP="0037278E">
      <w:pPr>
        <w:spacing w:before="240" w:after="0" w:line="360" w:lineRule="auto"/>
        <w:jc w:val="both"/>
        <w:rPr>
          <w:rFonts w:eastAsiaTheme="majorEastAsia" w:cstheme="majorBidi"/>
          <w:b/>
          <w:sz w:val="36"/>
          <w:szCs w:val="32"/>
          <w:lang w:val="en-IN"/>
        </w:rPr>
      </w:pPr>
      <w:r>
        <w:br w:type="page"/>
      </w:r>
    </w:p>
    <w:p w14:paraId="757BDAF4" w14:textId="77777777" w:rsidR="0037278E" w:rsidRPr="00B05ECE" w:rsidRDefault="0037278E" w:rsidP="0037278E">
      <w:pPr>
        <w:pStyle w:val="Heading1"/>
        <w:spacing w:line="360" w:lineRule="auto"/>
        <w:jc w:val="both"/>
      </w:pPr>
      <w:bookmarkStart w:id="0" w:name="_Toc153038766"/>
      <w:r>
        <w:lastRenderedPageBreak/>
        <w:t>Introduction</w:t>
      </w:r>
      <w:bookmarkEnd w:id="0"/>
      <w:r>
        <w:t xml:space="preserve"> </w:t>
      </w:r>
    </w:p>
    <w:p w14:paraId="2B8BC35E" w14:textId="77777777" w:rsidR="0037278E" w:rsidRPr="000A08D1" w:rsidRDefault="0037278E" w:rsidP="0037278E">
      <w:pPr>
        <w:spacing w:line="360" w:lineRule="auto"/>
        <w:jc w:val="both"/>
        <w:rPr>
          <w:lang w:val="en-IN"/>
        </w:rPr>
      </w:pPr>
      <w:r>
        <w:rPr>
          <w:lang w:val="en-IN"/>
        </w:rPr>
        <w:t>A global</w:t>
      </w:r>
      <w:r w:rsidRPr="000A08D1">
        <w:rPr>
          <w:lang w:val="en-IN"/>
        </w:rPr>
        <w:t xml:space="preserve"> leader within the customer goods area Sustainability is something Unilever Plc has consistently demonstrated it is committed to and incorporates into its business practices. Making strategic choices could be crucial to maintaining the company's competitive advantage as it charts its course for success. This evaluation looks at Unilever's options for strategic directives and provides direction for how the company should proceed with sustainability initiatives to become a market leader and responsible environmental steward</w:t>
      </w:r>
      <w:r>
        <w:rPr>
          <w:lang w:val="en-IN"/>
        </w:rPr>
        <w:t>.</w:t>
      </w:r>
    </w:p>
    <w:p w14:paraId="2BD2C963" w14:textId="77777777" w:rsidR="0037278E" w:rsidRPr="000A08D1" w:rsidRDefault="0037278E" w:rsidP="0037278E">
      <w:pPr>
        <w:spacing w:line="360" w:lineRule="auto"/>
        <w:jc w:val="both"/>
        <w:rPr>
          <w:lang w:val="en-IN"/>
        </w:rPr>
      </w:pPr>
    </w:p>
    <w:p w14:paraId="5084A571" w14:textId="77777777" w:rsidR="0037278E" w:rsidRPr="009349F9" w:rsidRDefault="0037278E" w:rsidP="0037278E">
      <w:pPr>
        <w:spacing w:before="240" w:after="0" w:line="360" w:lineRule="auto"/>
        <w:jc w:val="both"/>
        <w:rPr>
          <w:rFonts w:eastAsiaTheme="majorEastAsia" w:cstheme="majorBidi"/>
          <w:b/>
          <w:sz w:val="36"/>
          <w:szCs w:val="32"/>
          <w:lang w:val="en-IN"/>
        </w:rPr>
      </w:pPr>
      <w:r>
        <w:br w:type="page"/>
      </w:r>
    </w:p>
    <w:p w14:paraId="0BCBCF06" w14:textId="77777777" w:rsidR="0037278E" w:rsidRDefault="0037278E" w:rsidP="0037278E">
      <w:pPr>
        <w:pStyle w:val="Heading1"/>
        <w:spacing w:line="360" w:lineRule="auto"/>
        <w:jc w:val="both"/>
      </w:pPr>
      <w:bookmarkStart w:id="1" w:name="_Toc153038767"/>
      <w:r>
        <w:lastRenderedPageBreak/>
        <w:t>K</w:t>
      </w:r>
      <w:r w:rsidRPr="005F5DCA">
        <w:t xml:space="preserve">ey </w:t>
      </w:r>
      <w:r>
        <w:t>B</w:t>
      </w:r>
      <w:r w:rsidRPr="005F5DCA">
        <w:t xml:space="preserve">usiness and </w:t>
      </w:r>
      <w:r>
        <w:t>C</w:t>
      </w:r>
      <w:r w:rsidRPr="005F5DCA">
        <w:t xml:space="preserve">orporate </w:t>
      </w:r>
      <w:r>
        <w:t>S</w:t>
      </w:r>
      <w:r w:rsidRPr="005F5DCA">
        <w:t>trategies</w:t>
      </w:r>
      <w:bookmarkEnd w:id="1"/>
    </w:p>
    <w:p w14:paraId="24D1CD08" w14:textId="77777777" w:rsidR="0037278E" w:rsidRPr="002E63B1" w:rsidRDefault="0037278E" w:rsidP="0037278E">
      <w:pPr>
        <w:pStyle w:val="Heading2"/>
        <w:spacing w:line="360" w:lineRule="auto"/>
        <w:jc w:val="both"/>
      </w:pPr>
      <w:bookmarkStart w:id="2" w:name="_Toc153038768"/>
      <w:r w:rsidRPr="002E63B1">
        <w:t>Key Strategies</w:t>
      </w:r>
      <w:bookmarkEnd w:id="2"/>
      <w:r w:rsidRPr="002E63B1">
        <w:t xml:space="preserve"> </w:t>
      </w:r>
    </w:p>
    <w:p w14:paraId="1FB37A0F" w14:textId="77777777" w:rsidR="0037278E" w:rsidRDefault="0037278E" w:rsidP="0037278E">
      <w:pPr>
        <w:spacing w:line="360" w:lineRule="auto"/>
        <w:jc w:val="both"/>
      </w:pPr>
      <w:r w:rsidRPr="00C105E3">
        <w:rPr>
          <w:b/>
          <w:bCs/>
        </w:rPr>
        <w:t xml:space="preserve">1. Product Innovation: </w:t>
      </w:r>
      <w:r w:rsidRPr="00C105E3">
        <w:t xml:space="preserve">Constant innovation in merchandise is a top priority for Unilever. The commercial enterprise makes huge research and improvement investments to release new, more desirable merchandise that </w:t>
      </w:r>
      <w:r>
        <w:t>satisfies</w:t>
      </w:r>
      <w:r w:rsidRPr="00C105E3">
        <w:t xml:space="preserve"> converting customer needs. With its intention of supplying exclusive and better merchandise than opponents, Unilever's differentiation strategy is in line with Michael Porter's normal techniques</w:t>
      </w:r>
      <w:r>
        <w:t>.</w:t>
      </w:r>
    </w:p>
    <w:p w14:paraId="435E563C" w14:textId="77777777" w:rsidR="0037278E" w:rsidRDefault="0037278E" w:rsidP="0037278E">
      <w:pPr>
        <w:spacing w:line="360" w:lineRule="auto"/>
        <w:jc w:val="both"/>
        <w:rPr>
          <w:lang w:val="en-IN"/>
        </w:rPr>
      </w:pPr>
      <w:r w:rsidRPr="00C105E3">
        <w:rPr>
          <w:b/>
          <w:bCs/>
        </w:rPr>
        <w:t>Evidence:</w:t>
      </w:r>
      <w:r w:rsidRPr="00C105E3">
        <w:t xml:space="preserve"> The advent of sustainable and environmentally friendly merchandise, consisting of the Dove </w:t>
      </w:r>
      <w:r>
        <w:t>“</w:t>
      </w:r>
      <w:r w:rsidRPr="00C105E3">
        <w:t>Real Beauty</w:t>
      </w:r>
      <w:r>
        <w:t>”</w:t>
      </w:r>
      <w:r w:rsidRPr="00C105E3">
        <w:t xml:space="preserve"> campaign and the creation of plant-based </w:t>
      </w:r>
      <w:r>
        <w:t>total</w:t>
      </w:r>
      <w:r w:rsidRPr="00C105E3">
        <w:t xml:space="preserve"> substitutes within their </w:t>
      </w:r>
      <w:r>
        <w:t>meal</w:t>
      </w:r>
      <w:r w:rsidRPr="00C105E3">
        <w:t xml:space="preserve"> manufacturers demonstrates Unilever's willpower to </w:t>
      </w:r>
      <w:r>
        <w:t>innovate</w:t>
      </w:r>
      <w:r w:rsidRPr="00C105E3">
        <w:t>.</w:t>
      </w:r>
    </w:p>
    <w:p w14:paraId="151F0BE6" w14:textId="77777777" w:rsidR="0037278E" w:rsidRDefault="0037278E" w:rsidP="0037278E">
      <w:pPr>
        <w:keepNext/>
        <w:spacing w:line="360" w:lineRule="auto"/>
        <w:jc w:val="center"/>
      </w:pPr>
      <w:r>
        <w:rPr>
          <w:noProof/>
          <w:lang w:val="en-IN"/>
          <w14:ligatures w14:val="standardContextual"/>
        </w:rPr>
        <w:drawing>
          <wp:inline distT="0" distB="0" distL="0" distR="0" wp14:anchorId="1D27725E" wp14:editId="0D5B483C">
            <wp:extent cx="2143125" cy="2143125"/>
            <wp:effectExtent l="171450" t="171450" r="180975" b="200025"/>
            <wp:docPr id="1407364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64345" name="Picture 1407364345"/>
                    <pic:cNvPicPr/>
                  </pic:nvPicPr>
                  <pic:blipFill>
                    <a:blip r:embed="rId5">
                      <a:extLst>
                        <a:ext uri="{28A0092B-C50C-407E-A947-70E740481C1C}">
                          <a14:useLocalDpi xmlns:a14="http://schemas.microsoft.com/office/drawing/2010/main" val="0"/>
                        </a:ext>
                      </a:extLst>
                    </a:blip>
                    <a:stretch>
                      <a:fillRect/>
                    </a:stretch>
                  </pic:blipFill>
                  <pic:spPr>
                    <a:xfrm>
                      <a:off x="0" y="0"/>
                      <a:ext cx="2143125" cy="21431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31830B2" w14:textId="77777777" w:rsidR="0037278E" w:rsidRPr="00D86F67" w:rsidRDefault="0037278E" w:rsidP="0037278E">
      <w:pPr>
        <w:pStyle w:val="Caption"/>
        <w:spacing w:line="360" w:lineRule="auto"/>
        <w:jc w:val="center"/>
        <w:rPr>
          <w:i w:val="0"/>
          <w:iCs w:val="0"/>
          <w:color w:val="auto"/>
        </w:rPr>
      </w:pPr>
      <w:r w:rsidRPr="00D86F67">
        <w:rPr>
          <w:i w:val="0"/>
          <w:iCs w:val="0"/>
          <w:color w:val="auto"/>
        </w:rPr>
        <w:t xml:space="preserve">Figure </w:t>
      </w:r>
      <w:r w:rsidRPr="00D86F67">
        <w:rPr>
          <w:i w:val="0"/>
          <w:iCs w:val="0"/>
          <w:color w:val="auto"/>
        </w:rPr>
        <w:fldChar w:fldCharType="begin"/>
      </w:r>
      <w:r w:rsidRPr="00D86F67">
        <w:rPr>
          <w:i w:val="0"/>
          <w:iCs w:val="0"/>
          <w:color w:val="auto"/>
        </w:rPr>
        <w:instrText xml:space="preserve"> SEQ Figure \* ARABIC </w:instrText>
      </w:r>
      <w:r w:rsidRPr="00D86F67">
        <w:rPr>
          <w:i w:val="0"/>
          <w:iCs w:val="0"/>
          <w:color w:val="auto"/>
        </w:rPr>
        <w:fldChar w:fldCharType="separate"/>
      </w:r>
      <w:r>
        <w:rPr>
          <w:i w:val="0"/>
          <w:iCs w:val="0"/>
          <w:noProof/>
          <w:color w:val="auto"/>
        </w:rPr>
        <w:t>1</w:t>
      </w:r>
      <w:r w:rsidRPr="00D86F67">
        <w:rPr>
          <w:i w:val="0"/>
          <w:iCs w:val="0"/>
          <w:color w:val="auto"/>
        </w:rPr>
        <w:fldChar w:fldCharType="end"/>
      </w:r>
      <w:r w:rsidRPr="00D86F67">
        <w:rPr>
          <w:i w:val="0"/>
          <w:iCs w:val="0"/>
          <w:color w:val="auto"/>
        </w:rPr>
        <w:t>: Unilever</w:t>
      </w:r>
    </w:p>
    <w:p w14:paraId="32111B12" w14:textId="77777777" w:rsidR="0037278E" w:rsidRPr="00D86F67" w:rsidRDefault="0037278E" w:rsidP="0037278E">
      <w:pPr>
        <w:pStyle w:val="Caption"/>
        <w:spacing w:line="360" w:lineRule="auto"/>
        <w:jc w:val="center"/>
        <w:rPr>
          <w:i w:val="0"/>
          <w:iCs w:val="0"/>
          <w:color w:val="auto"/>
          <w:lang w:val="en-IN"/>
        </w:rPr>
      </w:pPr>
      <w:r w:rsidRPr="00D86F67">
        <w:rPr>
          <w:i w:val="0"/>
          <w:iCs w:val="0"/>
          <w:color w:val="auto"/>
        </w:rPr>
        <w:t>Source:</w:t>
      </w:r>
      <w:r>
        <w:rPr>
          <w:i w:val="0"/>
          <w:iCs w:val="0"/>
          <w:color w:val="auto"/>
        </w:rPr>
        <w:t xml:space="preserve"> (</w:t>
      </w:r>
      <w:r w:rsidRPr="00925D62">
        <w:rPr>
          <w:i w:val="0"/>
          <w:iCs w:val="0"/>
          <w:color w:val="auto"/>
        </w:rPr>
        <w:t>/</w:t>
      </w:r>
      <w:proofErr w:type="spellStart"/>
      <w:r w:rsidRPr="00925D62">
        <w:rPr>
          <w:i w:val="0"/>
          <w:iCs w:val="0"/>
          <w:color w:val="auto"/>
        </w:rPr>
        <w:t>en.wikipedia.org</w:t>
      </w:r>
      <w:proofErr w:type="spellEnd"/>
      <w:r w:rsidRPr="00925D62">
        <w:rPr>
          <w:i w:val="0"/>
          <w:iCs w:val="0"/>
          <w:color w:val="auto"/>
        </w:rPr>
        <w:t>/</w:t>
      </w:r>
      <w:r>
        <w:rPr>
          <w:i w:val="0"/>
          <w:iCs w:val="0"/>
          <w:color w:val="auto"/>
        </w:rPr>
        <w:t>, 2023)</w:t>
      </w:r>
    </w:p>
    <w:p w14:paraId="5548456C" w14:textId="77777777" w:rsidR="0037278E" w:rsidRDefault="0037278E" w:rsidP="0037278E">
      <w:pPr>
        <w:spacing w:line="360" w:lineRule="auto"/>
        <w:jc w:val="both"/>
        <w:rPr>
          <w:b/>
          <w:bCs/>
          <w:lang w:val="en-IN"/>
        </w:rPr>
      </w:pPr>
      <w:r>
        <w:rPr>
          <w:b/>
          <w:bCs/>
          <w:lang w:val="en-IN"/>
        </w:rPr>
        <w:t xml:space="preserve">2. </w:t>
      </w:r>
      <w:r w:rsidRPr="002643A2">
        <w:rPr>
          <w:b/>
          <w:bCs/>
          <w:lang w:val="en-IN"/>
        </w:rPr>
        <w:t xml:space="preserve">Brand Portfolio Management: </w:t>
      </w:r>
      <w:r w:rsidRPr="002643A2">
        <w:rPr>
          <w:lang w:val="en-IN"/>
        </w:rPr>
        <w:t>Across a variety of client classes, Unilever oversees a numerous portfolio of manufacturers. The corporation enters new markets with existing products and introduces new products in current markets.</w:t>
      </w:r>
      <w:r w:rsidRPr="002643A2">
        <w:rPr>
          <w:b/>
          <w:bCs/>
          <w:lang w:val="en-IN"/>
        </w:rPr>
        <w:t xml:space="preserve"> </w:t>
      </w:r>
    </w:p>
    <w:p w14:paraId="509C2FCD" w14:textId="77777777" w:rsidR="0037278E" w:rsidRPr="002643A2" w:rsidRDefault="0037278E" w:rsidP="0037278E">
      <w:pPr>
        <w:spacing w:line="360" w:lineRule="auto"/>
        <w:jc w:val="both"/>
        <w:rPr>
          <w:b/>
          <w:bCs/>
          <w:lang w:val="en-IN"/>
        </w:rPr>
      </w:pPr>
      <w:r w:rsidRPr="002643A2">
        <w:rPr>
          <w:b/>
          <w:bCs/>
          <w:lang w:val="en-IN"/>
        </w:rPr>
        <w:t xml:space="preserve">Evidence: </w:t>
      </w:r>
      <w:r w:rsidRPr="002643A2">
        <w:rPr>
          <w:lang w:val="en-IN"/>
        </w:rPr>
        <w:t xml:space="preserve">Unilever's method of diversifying its brand portfolio to penetrate new markets and enchantment to a much wider range of purchasers is proven </w:t>
      </w:r>
      <w:r>
        <w:rPr>
          <w:lang w:val="en-IN"/>
        </w:rPr>
        <w:t>using</w:t>
      </w:r>
      <w:r w:rsidRPr="002643A2">
        <w:rPr>
          <w:lang w:val="en-IN"/>
        </w:rPr>
        <w:t xml:space="preserve"> its acquisitions of companies consisting of Dollar Shave Club and Sundial Brands (Iglesias et al., 2023). </w:t>
      </w:r>
    </w:p>
    <w:p w14:paraId="12E2B713" w14:textId="77777777" w:rsidR="0037278E" w:rsidRDefault="0037278E" w:rsidP="0037278E">
      <w:pPr>
        <w:spacing w:line="360" w:lineRule="auto"/>
        <w:jc w:val="both"/>
        <w:rPr>
          <w:lang w:val="en-IN"/>
        </w:rPr>
      </w:pPr>
    </w:p>
    <w:p w14:paraId="1E960116" w14:textId="77777777" w:rsidR="0037278E" w:rsidRDefault="0037278E" w:rsidP="0037278E">
      <w:pPr>
        <w:pStyle w:val="Heading2"/>
        <w:spacing w:line="360" w:lineRule="auto"/>
        <w:jc w:val="both"/>
      </w:pPr>
      <w:bookmarkStart w:id="3" w:name="_Toc153038769"/>
      <w:r w:rsidRPr="002E63B1">
        <w:lastRenderedPageBreak/>
        <w:t>Corporate Strategies</w:t>
      </w:r>
      <w:bookmarkEnd w:id="3"/>
      <w:r w:rsidRPr="002E63B1">
        <w:t xml:space="preserve"> </w:t>
      </w:r>
    </w:p>
    <w:p w14:paraId="7BB470C5" w14:textId="77777777" w:rsidR="0037278E" w:rsidRDefault="0037278E" w:rsidP="0037278E">
      <w:pPr>
        <w:spacing w:line="360" w:lineRule="auto"/>
        <w:jc w:val="both"/>
      </w:pPr>
      <w:r w:rsidRPr="00012E2F">
        <w:rPr>
          <w:b/>
          <w:bCs/>
        </w:rPr>
        <w:t>Sustainability and Corporate Social Responsibility (CSR):</w:t>
      </w:r>
      <w:r w:rsidRPr="00AF0B9A">
        <w:t xml:space="preserve"> Unilever takes high-quality delight in its commitment to each CSR and sustainable commercial enterprise practices. By adopting the triple bottom line strategy, the agency recognizes its impact on the local community, the environment, and standard economic performance. Unilever's commitment to sustainable improvement is validated by using the Sustainable Living Plan, which includes social and environmental troubles </w:t>
      </w:r>
      <w:r>
        <w:t>in</w:t>
      </w:r>
      <w:r w:rsidRPr="00AF0B9A">
        <w:t xml:space="preserve"> business operations. The Unilever leadership actively supports this approach with the aid of encouraging ethical behaviour, giving groups extra energy, and lowering the corporation's carbon footprint. </w:t>
      </w:r>
    </w:p>
    <w:p w14:paraId="54573638" w14:textId="77777777" w:rsidR="0037278E" w:rsidRDefault="0037278E" w:rsidP="0037278E">
      <w:pPr>
        <w:spacing w:line="360" w:lineRule="auto"/>
        <w:jc w:val="both"/>
      </w:pPr>
      <w:r w:rsidRPr="00012E2F">
        <w:rPr>
          <w:b/>
          <w:bCs/>
        </w:rPr>
        <w:t>Global Business Growth:</w:t>
      </w:r>
      <w:r w:rsidRPr="00AF0B9A">
        <w:t xml:space="preserve"> The </w:t>
      </w:r>
      <w:r>
        <w:t xml:space="preserve">consumer’s </w:t>
      </w:r>
      <w:r w:rsidRPr="00AF0B9A">
        <w:t xml:space="preserve">fulfilment in overseas markets such as China and India </w:t>
      </w:r>
      <w:proofErr w:type="gramStart"/>
      <w:r w:rsidRPr="00AF0B9A">
        <w:t>is</w:t>
      </w:r>
      <w:proofErr w:type="gramEnd"/>
      <w:r w:rsidRPr="00AF0B9A">
        <w:t xml:space="preserve"> indicative of its potential to evolve to nearby possibilities and its dedication to international expansion</w:t>
      </w:r>
      <w:r w:rsidRPr="00563D0E">
        <w:t xml:space="preserve"> (</w:t>
      </w:r>
      <w:proofErr w:type="spellStart"/>
      <w:r w:rsidRPr="00563D0E">
        <w:t>Laursen</w:t>
      </w:r>
      <w:proofErr w:type="spellEnd"/>
      <w:r w:rsidRPr="00563D0E">
        <w:t xml:space="preserve"> and Andersen, 2023).</w:t>
      </w:r>
    </w:p>
    <w:p w14:paraId="30C7D78A" w14:textId="77777777" w:rsidR="0037278E" w:rsidRPr="00E945DA" w:rsidRDefault="0037278E" w:rsidP="0037278E">
      <w:pPr>
        <w:spacing w:line="360" w:lineRule="auto"/>
        <w:jc w:val="both"/>
        <w:rPr>
          <w:b/>
          <w:bCs/>
        </w:rPr>
      </w:pPr>
      <w:r w:rsidRPr="00E945DA">
        <w:rPr>
          <w:b/>
          <w:bCs/>
        </w:rPr>
        <w:t>Porter’s Framework</w:t>
      </w:r>
    </w:p>
    <w:p w14:paraId="7DA490C3" w14:textId="77777777" w:rsidR="0037278E" w:rsidRDefault="0037278E" w:rsidP="0037278E">
      <w:pPr>
        <w:spacing w:line="360" w:lineRule="auto"/>
        <w:jc w:val="both"/>
      </w:pPr>
      <w:r w:rsidRPr="00E945DA">
        <w:t xml:space="preserve"> According to Michael Porter's framework, Unilever's differentiation approach offers it </w:t>
      </w:r>
      <w:r>
        <w:t>an</w:t>
      </w:r>
      <w:r w:rsidRPr="00E945DA">
        <w:t xml:space="preserve"> aggressive edge </w:t>
      </w:r>
      <w:r>
        <w:t>through</w:t>
      </w:r>
      <w:r w:rsidRPr="00E945DA">
        <w:t xml:space="preserve"> </w:t>
      </w:r>
      <w:r>
        <w:t>top-class</w:t>
      </w:r>
      <w:r w:rsidRPr="00E945DA">
        <w:t xml:space="preserve"> pricing and special merchandise. The attention </w:t>
      </w:r>
      <w:r>
        <w:t>to</w:t>
      </w:r>
      <w:r w:rsidRPr="00E945DA">
        <w:t xml:space="preserve"> sustainability is a result of purchasers' developing appreciation for socially and environmentally aware products, which mixes differentiation with cost leadership. Unilever's aggressive market function is bolstered by using its potential to offer sustainable products at competitive charges (Ali and Anwar, 2021). </w:t>
      </w:r>
    </w:p>
    <w:p w14:paraId="2D527B8E" w14:textId="77777777" w:rsidR="0037278E" w:rsidRPr="00E945DA" w:rsidRDefault="0037278E" w:rsidP="0037278E">
      <w:pPr>
        <w:spacing w:line="360" w:lineRule="auto"/>
        <w:jc w:val="both"/>
        <w:rPr>
          <w:b/>
          <w:bCs/>
        </w:rPr>
      </w:pPr>
      <w:r w:rsidRPr="00E945DA">
        <w:rPr>
          <w:b/>
          <w:bCs/>
        </w:rPr>
        <w:t xml:space="preserve">Unilever's techniques with PESTLE </w:t>
      </w:r>
    </w:p>
    <w:p w14:paraId="505AD405" w14:textId="77777777" w:rsidR="0037278E" w:rsidRDefault="0037278E" w:rsidP="0037278E">
      <w:pPr>
        <w:spacing w:line="360" w:lineRule="auto"/>
        <w:jc w:val="both"/>
      </w:pPr>
      <w:r w:rsidRPr="00E945DA">
        <w:t xml:space="preserve">Unilever's techniques are constant with PESTLE factors at the same time as taking the outside surroundings beneath attention. The sustainability method is driven </w:t>
      </w:r>
      <w:r>
        <w:t>by</w:t>
      </w:r>
      <w:r w:rsidRPr="00E945DA">
        <w:t xml:space="preserve"> environmental concerns, product innovation is brought on </w:t>
      </w:r>
      <w:r>
        <w:t>through</w:t>
      </w:r>
      <w:r w:rsidRPr="00E945DA">
        <w:t xml:space="preserve"> </w:t>
      </w:r>
      <w:r>
        <w:t>sociocultural</w:t>
      </w:r>
      <w:r w:rsidRPr="00E945DA">
        <w:t xml:space="preserve"> developments, and choices about pricing and marketplace enlargement are advocated by using monetary factors. Through adjustment to the macroenvironmental framework, Unilever ensures that its strategies are touchy to </w:t>
      </w:r>
      <w:r>
        <w:t>out-of-door</w:t>
      </w:r>
      <w:r w:rsidRPr="00E945DA">
        <w:t xml:space="preserve"> influences (Thomas et al., 2021).</w:t>
      </w:r>
    </w:p>
    <w:p w14:paraId="4784B110" w14:textId="77777777" w:rsidR="0037278E" w:rsidRPr="00014A18" w:rsidRDefault="0037278E" w:rsidP="0037278E">
      <w:pPr>
        <w:spacing w:line="360" w:lineRule="auto"/>
        <w:jc w:val="both"/>
        <w:rPr>
          <w:lang w:val="en-IN"/>
        </w:rPr>
      </w:pPr>
    </w:p>
    <w:p w14:paraId="48898635" w14:textId="77777777" w:rsidR="0037278E" w:rsidRDefault="0037278E" w:rsidP="0037278E">
      <w:pPr>
        <w:pStyle w:val="Heading1"/>
        <w:spacing w:line="360" w:lineRule="auto"/>
        <w:jc w:val="both"/>
      </w:pPr>
      <w:bookmarkStart w:id="4" w:name="_Toc153038770"/>
      <w:r>
        <w:lastRenderedPageBreak/>
        <w:t>Resources and Capabilities</w:t>
      </w:r>
      <w:bookmarkEnd w:id="4"/>
    </w:p>
    <w:p w14:paraId="5EEE7F76" w14:textId="77777777" w:rsidR="0037278E" w:rsidRPr="00667A42" w:rsidRDefault="0037278E" w:rsidP="0037278E">
      <w:pPr>
        <w:pStyle w:val="Heading2"/>
        <w:spacing w:line="360" w:lineRule="auto"/>
        <w:jc w:val="both"/>
      </w:pPr>
      <w:bookmarkStart w:id="5" w:name="_Toc153038771"/>
      <w:r w:rsidRPr="00667A42">
        <w:t>Resources of Unilever Plc</w:t>
      </w:r>
      <w:bookmarkEnd w:id="5"/>
      <w:r w:rsidRPr="00667A42">
        <w:t xml:space="preserve"> </w:t>
      </w:r>
    </w:p>
    <w:p w14:paraId="7E9CB465" w14:textId="77777777" w:rsidR="0037278E" w:rsidRDefault="0037278E" w:rsidP="0037278E">
      <w:pPr>
        <w:pStyle w:val="ListParagraph"/>
        <w:numPr>
          <w:ilvl w:val="0"/>
          <w:numId w:val="1"/>
        </w:numPr>
        <w:spacing w:line="360" w:lineRule="auto"/>
        <w:jc w:val="both"/>
        <w:rPr>
          <w:lang w:val="en-IN"/>
        </w:rPr>
      </w:pPr>
      <w:r w:rsidRPr="002B6634">
        <w:rPr>
          <w:b/>
          <w:bCs/>
          <w:lang w:val="en-IN"/>
        </w:rPr>
        <w:t>Strong Brand Portfolio:</w:t>
      </w:r>
      <w:r w:rsidRPr="002B6634">
        <w:rPr>
          <w:lang w:val="en-IN"/>
        </w:rPr>
        <w:t xml:space="preserve"> Dove, Lipton, Knorr, and Axe are just a few of the well-known brands that Unilever has a wide and varied portfolio of brands. Due to their robust client loyalty and recognition, these brands substantially improve Unilever's marketplace percentage and profits.</w:t>
      </w:r>
    </w:p>
    <w:p w14:paraId="5CC1816C" w14:textId="77777777" w:rsidR="0037278E" w:rsidRPr="00E16A17" w:rsidRDefault="0037278E" w:rsidP="0037278E">
      <w:pPr>
        <w:keepNext/>
        <w:spacing w:line="360" w:lineRule="auto"/>
        <w:ind w:left="360"/>
        <w:jc w:val="center"/>
        <w:rPr>
          <w:color w:val="auto"/>
        </w:rPr>
      </w:pPr>
      <w:r w:rsidRPr="00E16A17">
        <w:rPr>
          <w:noProof/>
          <w:color w:val="auto"/>
          <w:lang w:val="en-IN"/>
          <w14:ligatures w14:val="standardContextual"/>
        </w:rPr>
        <w:drawing>
          <wp:inline distT="0" distB="0" distL="0" distR="0" wp14:anchorId="01EECF3D" wp14:editId="4190F56E">
            <wp:extent cx="3769360" cy="2666448"/>
            <wp:effectExtent l="171450" t="171450" r="173990" b="172085"/>
            <wp:docPr id="11919829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982975" name="Picture 1191982975"/>
                    <pic:cNvPicPr/>
                  </pic:nvPicPr>
                  <pic:blipFill>
                    <a:blip r:embed="rId6">
                      <a:extLst>
                        <a:ext uri="{28A0092B-C50C-407E-A947-70E740481C1C}">
                          <a14:useLocalDpi xmlns:a14="http://schemas.microsoft.com/office/drawing/2010/main" val="0"/>
                        </a:ext>
                      </a:extLst>
                    </a:blip>
                    <a:stretch>
                      <a:fillRect/>
                    </a:stretch>
                  </pic:blipFill>
                  <pic:spPr>
                    <a:xfrm>
                      <a:off x="0" y="0"/>
                      <a:ext cx="3773543" cy="266940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68EFA75" w14:textId="77777777" w:rsidR="0037278E" w:rsidRDefault="0037278E" w:rsidP="0037278E">
      <w:pPr>
        <w:pStyle w:val="Caption"/>
        <w:spacing w:line="360" w:lineRule="auto"/>
        <w:jc w:val="center"/>
        <w:rPr>
          <w:i w:val="0"/>
          <w:iCs w:val="0"/>
          <w:color w:val="auto"/>
        </w:rPr>
      </w:pPr>
      <w:r w:rsidRPr="00E16A17">
        <w:rPr>
          <w:i w:val="0"/>
          <w:iCs w:val="0"/>
          <w:color w:val="auto"/>
        </w:rPr>
        <w:t xml:space="preserve">Figure </w:t>
      </w:r>
      <w:r w:rsidRPr="00E16A17">
        <w:rPr>
          <w:i w:val="0"/>
          <w:iCs w:val="0"/>
          <w:color w:val="auto"/>
        </w:rPr>
        <w:fldChar w:fldCharType="begin"/>
      </w:r>
      <w:r w:rsidRPr="00E16A17">
        <w:rPr>
          <w:i w:val="0"/>
          <w:iCs w:val="0"/>
          <w:color w:val="auto"/>
        </w:rPr>
        <w:instrText xml:space="preserve"> SEQ Figure \* ARABIC </w:instrText>
      </w:r>
      <w:r w:rsidRPr="00E16A17">
        <w:rPr>
          <w:i w:val="0"/>
          <w:iCs w:val="0"/>
          <w:color w:val="auto"/>
        </w:rPr>
        <w:fldChar w:fldCharType="separate"/>
      </w:r>
      <w:r w:rsidRPr="00E16A17">
        <w:rPr>
          <w:i w:val="0"/>
          <w:iCs w:val="0"/>
          <w:noProof/>
          <w:color w:val="auto"/>
        </w:rPr>
        <w:t>2</w:t>
      </w:r>
      <w:r w:rsidRPr="00E16A17">
        <w:rPr>
          <w:i w:val="0"/>
          <w:iCs w:val="0"/>
          <w:color w:val="auto"/>
        </w:rPr>
        <w:fldChar w:fldCharType="end"/>
      </w:r>
      <w:r w:rsidRPr="00E16A17">
        <w:rPr>
          <w:i w:val="0"/>
          <w:iCs w:val="0"/>
          <w:color w:val="auto"/>
        </w:rPr>
        <w:t>: Brand Portfolio</w:t>
      </w:r>
    </w:p>
    <w:p w14:paraId="362B1566" w14:textId="77777777" w:rsidR="0037278E" w:rsidRPr="00E16A17" w:rsidRDefault="0037278E" w:rsidP="0037278E">
      <w:pPr>
        <w:pStyle w:val="Caption"/>
        <w:spacing w:line="360" w:lineRule="auto"/>
        <w:jc w:val="center"/>
        <w:rPr>
          <w:i w:val="0"/>
          <w:iCs w:val="0"/>
          <w:color w:val="auto"/>
          <w:lang w:val="en-IN"/>
        </w:rPr>
      </w:pPr>
      <w:r w:rsidRPr="00E16A17">
        <w:rPr>
          <w:i w:val="0"/>
          <w:iCs w:val="0"/>
          <w:color w:val="auto"/>
        </w:rPr>
        <w:t>Source:</w:t>
      </w:r>
      <w:r>
        <w:rPr>
          <w:i w:val="0"/>
          <w:iCs w:val="0"/>
          <w:color w:val="auto"/>
        </w:rPr>
        <w:t xml:space="preserve"> (</w:t>
      </w:r>
      <w:r w:rsidRPr="00E62B35">
        <w:rPr>
          <w:i w:val="0"/>
          <w:iCs w:val="0"/>
          <w:color w:val="auto"/>
        </w:rPr>
        <w:t>/</w:t>
      </w:r>
      <w:proofErr w:type="spellStart"/>
      <w:proofErr w:type="gramStart"/>
      <w:r>
        <w:rPr>
          <w:i w:val="0"/>
          <w:iCs w:val="0"/>
          <w:color w:val="auto"/>
        </w:rPr>
        <w:t>tip</w:t>
      </w:r>
      <w:r w:rsidRPr="00E62B35">
        <w:rPr>
          <w:i w:val="0"/>
          <w:iCs w:val="0"/>
          <w:color w:val="auto"/>
        </w:rPr>
        <w:t>.live</w:t>
      </w:r>
      <w:proofErr w:type="spellEnd"/>
      <w:proofErr w:type="gramEnd"/>
      <w:r w:rsidRPr="00E62B35">
        <w:rPr>
          <w:i w:val="0"/>
          <w:iCs w:val="0"/>
          <w:color w:val="auto"/>
        </w:rPr>
        <w:t>/</w:t>
      </w:r>
      <w:r>
        <w:rPr>
          <w:i w:val="0"/>
          <w:iCs w:val="0"/>
          <w:color w:val="auto"/>
        </w:rPr>
        <w:t>, 2023)</w:t>
      </w:r>
    </w:p>
    <w:p w14:paraId="2DE0BB0E" w14:textId="77777777" w:rsidR="0037278E" w:rsidRPr="002B6634" w:rsidRDefault="0037278E" w:rsidP="0037278E">
      <w:pPr>
        <w:pStyle w:val="ListParagraph"/>
        <w:numPr>
          <w:ilvl w:val="0"/>
          <w:numId w:val="1"/>
        </w:numPr>
        <w:spacing w:line="360" w:lineRule="auto"/>
        <w:jc w:val="both"/>
        <w:rPr>
          <w:lang w:val="en-IN"/>
        </w:rPr>
      </w:pPr>
      <w:r w:rsidRPr="002B6634">
        <w:rPr>
          <w:b/>
          <w:bCs/>
          <w:lang w:val="en-IN"/>
        </w:rPr>
        <w:t>Research and Development Capabilities:</w:t>
      </w:r>
      <w:r w:rsidRPr="002B6634">
        <w:rPr>
          <w:lang w:val="en-IN"/>
        </w:rPr>
        <w:t xml:space="preserve"> To sell innovation and product development, Unilever makes giant investments in it. This capability permits the business to release new and superior products, adapting to moving purchaser tastes and staying ahead of market tendencies.</w:t>
      </w:r>
    </w:p>
    <w:p w14:paraId="2174C920" w14:textId="77777777" w:rsidR="0037278E" w:rsidRPr="00C9255A" w:rsidRDefault="0037278E" w:rsidP="0037278E">
      <w:pPr>
        <w:pStyle w:val="ListParagraph"/>
        <w:numPr>
          <w:ilvl w:val="0"/>
          <w:numId w:val="1"/>
        </w:numPr>
        <w:spacing w:line="360" w:lineRule="auto"/>
        <w:jc w:val="both"/>
        <w:rPr>
          <w:lang w:val="en-IN"/>
        </w:rPr>
      </w:pPr>
      <w:r w:rsidRPr="002B6634">
        <w:rPr>
          <w:b/>
          <w:bCs/>
          <w:lang w:val="en-IN"/>
        </w:rPr>
        <w:t>Three Global Distribution Networks:</w:t>
      </w:r>
      <w:r w:rsidRPr="002B6634">
        <w:rPr>
          <w:lang w:val="en-IN"/>
        </w:rPr>
        <w:t xml:space="preserve"> Unilever's good-sized international distribution network ensures that its goods are easily handy in some extraordinary geographical regions.</w:t>
      </w:r>
      <w:r>
        <w:rPr>
          <w:lang w:val="en-IN"/>
        </w:rPr>
        <w:t xml:space="preserve"> </w:t>
      </w:r>
      <w:r w:rsidRPr="00C9255A">
        <w:rPr>
          <w:lang w:val="en-IN"/>
        </w:rPr>
        <w:t>This wide reach helps the company's global expansion strategy and makes market penetration easier</w:t>
      </w:r>
      <w:r w:rsidRPr="00C9255A">
        <w:t xml:space="preserve"> </w:t>
      </w:r>
      <w:r>
        <w:t>(</w:t>
      </w:r>
      <w:proofErr w:type="spellStart"/>
      <w:r w:rsidRPr="00C9255A">
        <w:t>Guesalag</w:t>
      </w:r>
      <w:r>
        <w:t>a</w:t>
      </w:r>
      <w:proofErr w:type="spellEnd"/>
      <w:r>
        <w:t xml:space="preserve"> et al.,</w:t>
      </w:r>
      <w:r w:rsidRPr="00C9255A">
        <w:t xml:space="preserve"> 2018</w:t>
      </w:r>
      <w:r>
        <w:t>)</w:t>
      </w:r>
    </w:p>
    <w:p w14:paraId="18549D94" w14:textId="77777777" w:rsidR="0037278E" w:rsidRPr="00416D41" w:rsidRDefault="0037278E" w:rsidP="0037278E">
      <w:pPr>
        <w:pStyle w:val="Heading2"/>
        <w:spacing w:line="360" w:lineRule="auto"/>
        <w:jc w:val="both"/>
      </w:pPr>
      <w:bookmarkStart w:id="6" w:name="_Toc153038772"/>
      <w:r w:rsidRPr="00416D41">
        <w:t>Capabilities of Unilever Plc</w:t>
      </w:r>
      <w:bookmarkEnd w:id="6"/>
    </w:p>
    <w:p w14:paraId="012DFF27" w14:textId="77777777" w:rsidR="0037278E" w:rsidRPr="002B6634" w:rsidRDefault="0037278E" w:rsidP="0037278E">
      <w:pPr>
        <w:pStyle w:val="ListParagraph"/>
        <w:numPr>
          <w:ilvl w:val="0"/>
          <w:numId w:val="2"/>
        </w:numPr>
        <w:spacing w:line="360" w:lineRule="auto"/>
        <w:jc w:val="both"/>
        <w:rPr>
          <w:lang w:val="en-IN"/>
        </w:rPr>
      </w:pPr>
      <w:r w:rsidRPr="002B6634">
        <w:rPr>
          <w:b/>
          <w:bCs/>
          <w:lang w:val="en-IN"/>
        </w:rPr>
        <w:t>Expertise in Marketing and Advertising:</w:t>
      </w:r>
      <w:r w:rsidRPr="002B6634">
        <w:rPr>
          <w:lang w:val="en-IN"/>
        </w:rPr>
        <w:t xml:space="preserve"> Unilever is a master at marketing and advertising, successfully advancing its brands and forging distinctive brand identities. </w:t>
      </w:r>
      <w:r w:rsidRPr="002B6634">
        <w:rPr>
          <w:lang w:val="en-IN"/>
        </w:rPr>
        <w:lastRenderedPageBreak/>
        <w:t>By highlighting the distinctive qualities of Unilever's products, this capability promotes consumer attraction, increases brand visibility, and supports the differentiation strategy.</w:t>
      </w:r>
    </w:p>
    <w:p w14:paraId="5CA21A1D" w14:textId="77777777" w:rsidR="0037278E" w:rsidRPr="002B6634" w:rsidRDefault="0037278E" w:rsidP="0037278E">
      <w:pPr>
        <w:pStyle w:val="ListParagraph"/>
        <w:numPr>
          <w:ilvl w:val="0"/>
          <w:numId w:val="2"/>
        </w:numPr>
        <w:spacing w:line="360" w:lineRule="auto"/>
        <w:jc w:val="both"/>
        <w:rPr>
          <w:lang w:val="en-IN"/>
        </w:rPr>
      </w:pPr>
      <w:r w:rsidRPr="002B6634">
        <w:rPr>
          <w:b/>
          <w:bCs/>
          <w:lang w:val="en-IN"/>
        </w:rPr>
        <w:t>Innovation Culture:</w:t>
      </w:r>
      <w:r w:rsidRPr="002B6634">
        <w:rPr>
          <w:lang w:val="en-IN"/>
        </w:rPr>
        <w:t xml:space="preserve"> Unilever encourages staff members to think creatively and participate in product development by fostering an innovation-centric culture. This capacity helps the business to launch innovative solutions, adjust to shifting market conditions, and consistently enhance its line of products.</w:t>
      </w:r>
    </w:p>
    <w:p w14:paraId="51D0A50D" w14:textId="77777777" w:rsidR="0037278E" w:rsidRPr="002B6634" w:rsidRDefault="0037278E" w:rsidP="0037278E">
      <w:pPr>
        <w:pStyle w:val="ListParagraph"/>
        <w:numPr>
          <w:ilvl w:val="0"/>
          <w:numId w:val="2"/>
        </w:numPr>
        <w:spacing w:line="360" w:lineRule="auto"/>
        <w:jc w:val="both"/>
        <w:rPr>
          <w:lang w:val="en-IN"/>
        </w:rPr>
      </w:pPr>
      <w:r w:rsidRPr="002B6634">
        <w:rPr>
          <w:b/>
          <w:bCs/>
          <w:lang w:val="en-IN"/>
        </w:rPr>
        <w:t>Operational Efficiency:</w:t>
      </w:r>
      <w:r w:rsidRPr="002B6634">
        <w:rPr>
          <w:lang w:val="en-IN"/>
        </w:rPr>
        <w:t xml:space="preserve"> Unilever's ability to achieve economies of scale and sustain cost leadership depends heavily on its operational efficiency. By minimising its negative effects on the environment and maximising resource utilisation, this efficiency promotes the sustainability plan</w:t>
      </w:r>
      <w:r w:rsidRPr="00270F2F">
        <w:t xml:space="preserve"> </w:t>
      </w:r>
      <w:r>
        <w:t>(</w:t>
      </w:r>
      <w:proofErr w:type="spellStart"/>
      <w:r w:rsidRPr="00270F2F">
        <w:t>Adegbayibi</w:t>
      </w:r>
      <w:proofErr w:type="spellEnd"/>
      <w:r w:rsidRPr="00270F2F">
        <w:t>, 2021</w:t>
      </w:r>
      <w:r>
        <w:t>).</w:t>
      </w:r>
    </w:p>
    <w:p w14:paraId="4C58B2D9" w14:textId="77777777" w:rsidR="0037278E" w:rsidRPr="00A81075" w:rsidRDefault="0037278E" w:rsidP="0037278E">
      <w:pPr>
        <w:pStyle w:val="Heading2"/>
        <w:spacing w:line="360" w:lineRule="auto"/>
        <w:jc w:val="both"/>
      </w:pPr>
      <w:bookmarkStart w:id="7" w:name="_Toc153038773"/>
      <w:r w:rsidRPr="00A81075">
        <w:t>Aligning Strategies with Resources and Capabilities</w:t>
      </w:r>
      <w:bookmarkEnd w:id="7"/>
    </w:p>
    <w:p w14:paraId="01D2017B" w14:textId="77777777" w:rsidR="0037278E" w:rsidRPr="00273F27" w:rsidRDefault="0037278E" w:rsidP="0037278E">
      <w:pPr>
        <w:pStyle w:val="ListParagraph"/>
        <w:numPr>
          <w:ilvl w:val="0"/>
          <w:numId w:val="3"/>
        </w:numPr>
        <w:spacing w:line="360" w:lineRule="auto"/>
        <w:jc w:val="both"/>
      </w:pPr>
      <w:r w:rsidRPr="0012078C">
        <w:rPr>
          <w:b/>
          <w:bCs/>
        </w:rPr>
        <w:t xml:space="preserve"> Differentiation Strategy: </w:t>
      </w:r>
      <w:r w:rsidRPr="00273F27">
        <w:t xml:space="preserve">Unilever's revolutionary talents and strong emblem portfolio supplement its differentiation approach. The company stands out </w:t>
      </w:r>
      <w:r>
        <w:t>in</w:t>
      </w:r>
      <w:r w:rsidRPr="00273F27">
        <w:t xml:space="preserve"> the marketplace because of its capability to provide extraordinary, superior products beneath famous manufacturers. By focusing on sustainability, the product stands proud </w:t>
      </w:r>
      <w:r>
        <w:t>of</w:t>
      </w:r>
      <w:r w:rsidRPr="00273F27">
        <w:t xml:space="preserve"> the competition and appeals to customers who care approximately the surroundings. </w:t>
      </w:r>
    </w:p>
    <w:p w14:paraId="708F8C92" w14:textId="77777777" w:rsidR="0037278E" w:rsidRPr="00273F27" w:rsidRDefault="0037278E" w:rsidP="0037278E">
      <w:pPr>
        <w:pStyle w:val="ListParagraph"/>
        <w:numPr>
          <w:ilvl w:val="0"/>
          <w:numId w:val="3"/>
        </w:numPr>
        <w:spacing w:line="360" w:lineRule="auto"/>
        <w:jc w:val="both"/>
      </w:pPr>
      <w:r w:rsidRPr="0012078C">
        <w:rPr>
          <w:b/>
          <w:bCs/>
        </w:rPr>
        <w:t xml:space="preserve"> Sustainability method: </w:t>
      </w:r>
      <w:r w:rsidRPr="00273F27">
        <w:t xml:space="preserve">Unilever's sustainability method is linked to its determination to sustainable supply chains and operations. The organisation is conscious that customers are interested in sustainable items and services, and incorporating sustainability into its operations will assist Unilever in regaining the </w:t>
      </w:r>
      <w:r>
        <w:t>acceptance</w:t>
      </w:r>
      <w:r w:rsidRPr="00273F27">
        <w:t xml:space="preserve"> as true of its clients. </w:t>
      </w:r>
    </w:p>
    <w:p w14:paraId="4E10A26B" w14:textId="77777777" w:rsidR="0037278E" w:rsidRPr="00273F27" w:rsidRDefault="0037278E" w:rsidP="0037278E">
      <w:pPr>
        <w:pStyle w:val="ListParagraph"/>
        <w:numPr>
          <w:ilvl w:val="0"/>
          <w:numId w:val="3"/>
        </w:numPr>
        <w:spacing w:line="360" w:lineRule="auto"/>
        <w:jc w:val="both"/>
      </w:pPr>
      <w:r w:rsidRPr="0012078C">
        <w:rPr>
          <w:b/>
          <w:bCs/>
        </w:rPr>
        <w:t xml:space="preserve"> Global expansion method</w:t>
      </w:r>
      <w:r w:rsidRPr="00273F27">
        <w:t xml:space="preserve">: Unilever's global distribution system is a key aspect that aids </w:t>
      </w:r>
      <w:r>
        <w:t>in</w:t>
      </w:r>
      <w:r w:rsidRPr="00273F27">
        <w:t xml:space="preserve"> the implementation of this technique. The agency can produce international objects and adjust </w:t>
      </w:r>
      <w:r>
        <w:t>nearby</w:t>
      </w:r>
      <w:r w:rsidRPr="00273F27">
        <w:t xml:space="preserve"> tastes because it </w:t>
      </w:r>
      <w:r>
        <w:t>can</w:t>
      </w:r>
      <w:r w:rsidRPr="00273F27">
        <w:t xml:space="preserve"> input new markets. These corporations grew Unilever's commercial company and profitability due to the recognition and attention that they received from their </w:t>
      </w:r>
      <w:proofErr w:type="gramStart"/>
      <w:r w:rsidRPr="00273F27">
        <w:t>clients</w:t>
      </w:r>
      <w:proofErr w:type="gramEnd"/>
    </w:p>
    <w:p w14:paraId="6F33CA7F" w14:textId="77777777" w:rsidR="0037278E" w:rsidRDefault="0037278E" w:rsidP="0037278E">
      <w:pPr>
        <w:pStyle w:val="ListParagraph"/>
        <w:numPr>
          <w:ilvl w:val="0"/>
          <w:numId w:val="3"/>
        </w:numPr>
        <w:spacing w:line="360" w:lineRule="auto"/>
        <w:jc w:val="both"/>
      </w:pPr>
      <w:r w:rsidRPr="006F6220">
        <w:rPr>
          <w:b/>
          <w:bCs/>
        </w:rPr>
        <w:t>Capabilities for research and improvement:</w:t>
      </w:r>
      <w:r w:rsidRPr="004A1CEB">
        <w:t xml:space="preserve"> Unilever has made widespread investments </w:t>
      </w:r>
      <w:r>
        <w:t>in</w:t>
      </w:r>
      <w:r w:rsidRPr="004A1CEB">
        <w:t xml:space="preserve"> the creation of </w:t>
      </w:r>
      <w:r>
        <w:t xml:space="preserve">the </w:t>
      </w:r>
      <w:r w:rsidRPr="004A1CEB">
        <w:t xml:space="preserve">latest merchandise and income. With this capability, groups can broaden new, more </w:t>
      </w:r>
      <w:r>
        <w:t>properly preferred</w:t>
      </w:r>
      <w:r w:rsidRPr="004A1CEB">
        <w:t xml:space="preserve"> products, adjust to shifting customer preferences, and stay in advance of the competition. </w:t>
      </w:r>
    </w:p>
    <w:p w14:paraId="30EC4BFF" w14:textId="77777777" w:rsidR="0037278E" w:rsidRDefault="0037278E" w:rsidP="0037278E">
      <w:pPr>
        <w:spacing w:line="360" w:lineRule="auto"/>
        <w:ind w:left="360"/>
        <w:jc w:val="both"/>
      </w:pPr>
      <w:r>
        <w:rPr>
          <w:b/>
          <w:bCs/>
        </w:rPr>
        <w:t xml:space="preserve">5. </w:t>
      </w:r>
      <w:r w:rsidRPr="004B79DA">
        <w:rPr>
          <w:b/>
          <w:bCs/>
        </w:rPr>
        <w:t>Global Distribution Network:</w:t>
      </w:r>
      <w:r w:rsidRPr="004A1CEB">
        <w:t xml:space="preserve"> Unilever has a sizeable international distribution community that makes its products easily accessible in </w:t>
      </w:r>
      <w:r>
        <w:t>several</w:t>
      </w:r>
      <w:r w:rsidRPr="004A1CEB">
        <w:t xml:space="preserve"> geographical areas</w:t>
      </w:r>
      <w:r>
        <w:t xml:space="preserve"> </w:t>
      </w:r>
      <w:r w:rsidRPr="004A1CEB">
        <w:lastRenderedPageBreak/>
        <w:t xml:space="preserve">Unilever's distribution device is </w:t>
      </w:r>
      <w:r>
        <w:t>crucial</w:t>
      </w:r>
      <w:r w:rsidRPr="004A1CEB">
        <w:t xml:space="preserve"> in its worldwide growth strategy. Due to its huge variety of market accessibility, the organization </w:t>
      </w:r>
      <w:r>
        <w:t>can</w:t>
      </w:r>
      <w:r w:rsidRPr="004A1CEB">
        <w:t xml:space="preserve"> manufacture its merchandise globally and customize </w:t>
      </w:r>
      <w:r>
        <w:t>it</w:t>
      </w:r>
      <w:r w:rsidRPr="004A1CEB">
        <w:t xml:space="preserve"> to match local tastes.</w:t>
      </w:r>
      <w:r w:rsidRPr="00A145E5">
        <w:t xml:space="preserve"> </w:t>
      </w:r>
      <w:r>
        <w:t>(</w:t>
      </w:r>
      <w:r w:rsidRPr="00A145E5">
        <w:t>Hutton and Eldridge, 2019</w:t>
      </w:r>
      <w:r>
        <w:t>)</w:t>
      </w:r>
      <w:r w:rsidRPr="00A145E5">
        <w:t>.</w:t>
      </w:r>
    </w:p>
    <w:p w14:paraId="742C31CD" w14:textId="77777777" w:rsidR="0037278E" w:rsidRDefault="0037278E" w:rsidP="0037278E">
      <w:pPr>
        <w:pStyle w:val="Heading1"/>
        <w:spacing w:line="360" w:lineRule="auto"/>
        <w:jc w:val="both"/>
      </w:pPr>
      <w:bookmarkStart w:id="8" w:name="_Toc153038774"/>
      <w:r>
        <w:t>The company has been implementing selected business and corporate strategies</w:t>
      </w:r>
      <w:bookmarkEnd w:id="8"/>
      <w:r>
        <w:t xml:space="preserve"> </w:t>
      </w:r>
      <w:proofErr w:type="gramStart"/>
      <w:r>
        <w:t>successfully</w:t>
      </w:r>
      <w:proofErr w:type="gramEnd"/>
    </w:p>
    <w:p w14:paraId="5E7F8034" w14:textId="77777777" w:rsidR="0037278E" w:rsidRDefault="0037278E" w:rsidP="0037278E">
      <w:pPr>
        <w:spacing w:line="360" w:lineRule="auto"/>
        <w:jc w:val="both"/>
      </w:pPr>
      <w:r w:rsidRPr="00C772D7">
        <w:t xml:space="preserve">The employer has been implementing selected business and corporate strategies to outperform its competitors and preserve </w:t>
      </w:r>
      <w:r>
        <w:t>an</w:t>
      </w:r>
      <w:r w:rsidRPr="00C772D7">
        <w:t xml:space="preserve"> aggressive facet in the marketplace, Unilever Plc has deliberately carried out a combination of corporate and enterprise strategies. The </w:t>
      </w:r>
      <w:r>
        <w:t>fulfilment</w:t>
      </w:r>
      <w:r w:rsidRPr="00C772D7">
        <w:t xml:space="preserve"> of Unilever's chosen techniques—which consist of differentiation, sustainability, and global enlargement—will be confirmed by this assessment. </w:t>
      </w:r>
    </w:p>
    <w:p w14:paraId="5C66391C" w14:textId="77777777" w:rsidR="0037278E" w:rsidRDefault="0037278E" w:rsidP="0037278E">
      <w:pPr>
        <w:pStyle w:val="Heading2"/>
        <w:spacing w:line="360" w:lineRule="auto"/>
        <w:jc w:val="both"/>
      </w:pPr>
      <w:bookmarkStart w:id="9" w:name="_Toc153038775"/>
      <w:r w:rsidRPr="00C772D7">
        <w:t>Approach to Differentiation</w:t>
      </w:r>
      <w:bookmarkEnd w:id="9"/>
      <w:r w:rsidRPr="00C772D7">
        <w:t xml:space="preserve"> </w:t>
      </w:r>
    </w:p>
    <w:p w14:paraId="58A9C86D" w14:textId="77777777" w:rsidR="0037278E" w:rsidRDefault="0037278E" w:rsidP="0037278E">
      <w:pPr>
        <w:spacing w:line="360" w:lineRule="auto"/>
        <w:jc w:val="both"/>
      </w:pPr>
      <w:r w:rsidRPr="00C772D7">
        <w:t xml:space="preserve">Unilever's approach </w:t>
      </w:r>
      <w:r>
        <w:t>to</w:t>
      </w:r>
      <w:r w:rsidRPr="00C772D7">
        <w:t xml:space="preserve"> differentiation is plain in the huge variety of brands in its portfolio, each of which serves a wonderful market area of interest. Names like Magnum, Lipton, and Dove are acknowledged for their unique characteristics and excessive requirements. Unilever has accomplished </w:t>
      </w:r>
      <w:r>
        <w:t xml:space="preserve">a </w:t>
      </w:r>
      <w:r w:rsidRPr="00C772D7">
        <w:t>sturdy logo reputation and consumer loyalty, which might be indicative of the strategy's success. For example, Dove's</w:t>
      </w:r>
      <w:r>
        <w:t xml:space="preserve"> “</w:t>
      </w:r>
      <w:r w:rsidRPr="00C772D7">
        <w:t xml:space="preserve">Real </w:t>
      </w:r>
      <w:r>
        <w:t>Beauty”</w:t>
      </w:r>
      <w:r w:rsidRPr="00C772D7">
        <w:t xml:space="preserve">; marketing campaign has helped to each set the brand apart and connect </w:t>
      </w:r>
      <w:proofErr w:type="gramStart"/>
      <w:r w:rsidRPr="00C772D7">
        <w:t>definitely with</w:t>
      </w:r>
      <w:proofErr w:type="gramEnd"/>
      <w:r w:rsidRPr="00C772D7">
        <w:t xml:space="preserve"> purchasers. Unilever Plc has intentionally employed a blend of company and business techniques to contend correctly in the marketplace and create aggressive Unilever's dedication to innovation is further tested by its open innovation method, which entails working with startups and </w:t>
      </w:r>
      <w:r>
        <w:t>out-of-door</w:t>
      </w:r>
      <w:r w:rsidRPr="00C772D7">
        <w:t xml:space="preserve"> partners to contain cutting-edge principles into product improvement. The differentiation method of the corporation is strengthened through its capacity to introduce innovative products constantly, thereby enhancing its competitive standing </w:t>
      </w:r>
      <w:r>
        <w:t>in</w:t>
      </w:r>
      <w:r w:rsidRPr="00C772D7">
        <w:t xml:space="preserve"> the marketplace. </w:t>
      </w:r>
    </w:p>
    <w:p w14:paraId="047AF4F6" w14:textId="77777777" w:rsidR="0037278E" w:rsidRDefault="0037278E" w:rsidP="0037278E">
      <w:pPr>
        <w:pStyle w:val="Heading2"/>
        <w:spacing w:line="360" w:lineRule="auto"/>
        <w:jc w:val="both"/>
      </w:pPr>
      <w:bookmarkStart w:id="10" w:name="_Toc153038776"/>
      <w:r w:rsidRPr="00C772D7">
        <w:t>Strategy for Sustainability</w:t>
      </w:r>
      <w:bookmarkEnd w:id="10"/>
      <w:r w:rsidRPr="00C772D7">
        <w:t xml:space="preserve"> </w:t>
      </w:r>
    </w:p>
    <w:p w14:paraId="7C144267" w14:textId="77777777" w:rsidR="0037278E" w:rsidRDefault="0037278E" w:rsidP="0037278E">
      <w:pPr>
        <w:spacing w:line="360" w:lineRule="auto"/>
        <w:jc w:val="both"/>
      </w:pPr>
      <w:r w:rsidRPr="00C772D7">
        <w:t xml:space="preserve">A key trouble of Unilever's commercial enterprise method is its commitment to sustainability, </w:t>
      </w:r>
      <w:r>
        <w:t>which</w:t>
      </w:r>
      <w:r w:rsidRPr="00C772D7">
        <w:t xml:space="preserve"> </w:t>
      </w:r>
      <w:r>
        <w:t>sets</w:t>
      </w:r>
      <w:r w:rsidRPr="00C772D7">
        <w:t xml:space="preserve"> up the usage of the organisation's Sustainable Living Plan. Three concrete effects of this technique are the utilisation of sustainable substances, responsible sourcing, and a decrease in environmental impact.</w:t>
      </w:r>
      <w:r>
        <w:t xml:space="preserve"> Unilever's commitment to ethical business practices is demonstrated by the fact that its sustainability initiatives not only met but frequently surpassed their goals. For example, the Unilever Sustainable Living Brands—Knorr and Dove, among </w:t>
      </w:r>
      <w:r>
        <w:lastRenderedPageBreak/>
        <w:t>others—have surpassed the portfolio's average growth rate, demonstrating that sustainability is both a source of competitive advantage and a moral obligation. Furthermore, by being open and honest about its sustainability performance, Unilever shows stakeholders that it is committed to sustainability, which improves the company's standing</w:t>
      </w:r>
      <w:r w:rsidRPr="006C46A2">
        <w:t xml:space="preserve"> </w:t>
      </w:r>
      <w:r>
        <w:t>(</w:t>
      </w:r>
      <w:r w:rsidRPr="00F42302">
        <w:t xml:space="preserve">Manninen and </w:t>
      </w:r>
      <w:proofErr w:type="spellStart"/>
      <w:r w:rsidRPr="00F42302">
        <w:t>Huiskonen</w:t>
      </w:r>
      <w:proofErr w:type="spellEnd"/>
      <w:r w:rsidRPr="00F42302">
        <w:t>, 2022</w:t>
      </w:r>
      <w:r>
        <w:t>)</w:t>
      </w:r>
    </w:p>
    <w:p w14:paraId="30445CBC" w14:textId="77777777" w:rsidR="0037278E" w:rsidRDefault="0037278E" w:rsidP="0037278E">
      <w:pPr>
        <w:pStyle w:val="Heading2"/>
        <w:spacing w:line="360" w:lineRule="auto"/>
        <w:jc w:val="both"/>
      </w:pPr>
      <w:bookmarkStart w:id="11" w:name="_Toc153038777"/>
      <w:r>
        <w:t>Worldwide Growth Plan</w:t>
      </w:r>
      <w:bookmarkEnd w:id="11"/>
    </w:p>
    <w:p w14:paraId="49A660C1" w14:textId="77777777" w:rsidR="0037278E" w:rsidRDefault="0037278E" w:rsidP="0037278E">
      <w:pPr>
        <w:spacing w:line="360" w:lineRule="auto"/>
        <w:jc w:val="both"/>
        <w:rPr>
          <w:lang w:val="en-IN"/>
        </w:rPr>
      </w:pPr>
      <w:r>
        <w:t xml:space="preserve">Unilever's extensive presence in more than 190 countries serves as an example of its global expansion strategy. The ability of the business to modify its products to suit regional tastes while preserving a worldwide brand image is proof of its success. Unilever has demonstrated its comprehension of cultural subtleties and consumer behaviour through its implementation of localised marketing strategies for products such as Lipton tea in various regions. The enterprise's considerable global distribution network guarantees that its products are to be had anywhere. </w:t>
      </w:r>
      <w:r w:rsidRPr="006B19E2">
        <w:rPr>
          <w:lang w:val="en-IN"/>
        </w:rPr>
        <w:t xml:space="preserve">Unilever has </w:t>
      </w:r>
      <w:r>
        <w:rPr>
          <w:lang w:val="en-IN"/>
        </w:rPr>
        <w:t>an</w:t>
      </w:r>
      <w:r w:rsidRPr="006B19E2">
        <w:rPr>
          <w:lang w:val="en-IN"/>
        </w:rPr>
        <w:t xml:space="preserve"> aggressive advantage due to its capacity to go into many markets and personalize its merchandise to </w:t>
      </w:r>
      <w:r>
        <w:rPr>
          <w:lang w:val="en-IN"/>
        </w:rPr>
        <w:t>local</w:t>
      </w:r>
      <w:r w:rsidRPr="006B19E2">
        <w:rPr>
          <w:lang w:val="en-IN"/>
        </w:rPr>
        <w:t xml:space="preserve"> tastes. This lets the business enterprise acquire a large sort of client demographics and efficiently cater to nearby possibilities. Comprehensive </w:t>
      </w:r>
      <w:r w:rsidRPr="006B19E2">
        <w:rPr>
          <w:rStyle w:val="Heading2Char"/>
        </w:rPr>
        <w:t>Competitive Edge</w:t>
      </w:r>
      <w:r w:rsidRPr="006B19E2">
        <w:rPr>
          <w:lang w:val="en-IN"/>
        </w:rPr>
        <w:t xml:space="preserve"> </w:t>
      </w:r>
    </w:p>
    <w:p w14:paraId="0EDA9865" w14:textId="77777777" w:rsidR="0037278E" w:rsidRPr="00DE0FBD" w:rsidRDefault="0037278E" w:rsidP="0037278E">
      <w:pPr>
        <w:spacing w:line="360" w:lineRule="auto"/>
        <w:jc w:val="both"/>
        <w:rPr>
          <w:lang w:val="en-IN"/>
        </w:rPr>
      </w:pPr>
      <w:r w:rsidRPr="006B19E2">
        <w:rPr>
          <w:lang w:val="en-IN"/>
        </w:rPr>
        <w:t xml:space="preserve">Unilever has a </w:t>
      </w:r>
      <w:r>
        <w:rPr>
          <w:lang w:val="en-IN"/>
        </w:rPr>
        <w:t>completely</w:t>
      </w:r>
      <w:r w:rsidRPr="006B19E2">
        <w:rPr>
          <w:lang w:val="en-IN"/>
        </w:rPr>
        <w:t xml:space="preserve"> aggressive benefit due to its potential to correctly integrate differentiation, sustainability, and worldwide growth techniques. Offering one-of-a-kind and superior merchandise is how the differentiation approach draws in clients, and sustainability programmes respond to the moving consumer possibilities for morally and environmentally aware products. With the aid of a </w:t>
      </w:r>
      <w:r>
        <w:rPr>
          <w:lang w:val="en-IN"/>
        </w:rPr>
        <w:t>strong</w:t>
      </w:r>
      <w:r w:rsidRPr="006B19E2">
        <w:rPr>
          <w:lang w:val="en-IN"/>
        </w:rPr>
        <w:t xml:space="preserve"> distribution community, the worldwide growth strategy gives economies of scale and marketplace diversification. The aggregate of those approaches produces a multifaceted aggressive benefit that is tough for competitors to suit. Unilever's strategic method is resilient, as evidenced with the aid of its potential to modify to transferring market dynamics, client developments, and local variances </w:t>
      </w:r>
      <w:r>
        <w:t>(</w:t>
      </w:r>
      <w:r w:rsidRPr="00AB05F7">
        <w:t>Olson</w:t>
      </w:r>
      <w:r>
        <w:t xml:space="preserve"> et al.,</w:t>
      </w:r>
      <w:r w:rsidRPr="00AB05F7">
        <w:t xml:space="preserve"> 2018</w:t>
      </w:r>
      <w:r>
        <w:t>)</w:t>
      </w:r>
      <w:r w:rsidRPr="00AB05F7">
        <w:t>.</w:t>
      </w:r>
    </w:p>
    <w:p w14:paraId="73150AB8" w14:textId="77777777" w:rsidR="0037278E" w:rsidRDefault="0037278E" w:rsidP="0037278E">
      <w:pPr>
        <w:pStyle w:val="Heading1"/>
        <w:spacing w:line="360" w:lineRule="auto"/>
        <w:jc w:val="both"/>
      </w:pPr>
      <w:bookmarkStart w:id="12" w:name="_Toc153038778"/>
      <w:r>
        <w:t xml:space="preserve">More competition taking consideration into Sustainability and the </w:t>
      </w:r>
      <w:proofErr w:type="gramStart"/>
      <w:r>
        <w:t>environment</w:t>
      </w:r>
      <w:bookmarkEnd w:id="12"/>
      <w:proofErr w:type="gramEnd"/>
    </w:p>
    <w:p w14:paraId="09491F3F" w14:textId="77777777" w:rsidR="0037278E" w:rsidRPr="00557167" w:rsidRDefault="0037278E" w:rsidP="0037278E">
      <w:pPr>
        <w:pStyle w:val="Heading2"/>
        <w:spacing w:line="360" w:lineRule="auto"/>
        <w:jc w:val="both"/>
      </w:pPr>
      <w:bookmarkStart w:id="13" w:name="_Toc153038779"/>
      <w:r w:rsidRPr="00557167">
        <w:t>Sustainable Supply Chain and Sourcing</w:t>
      </w:r>
      <w:bookmarkEnd w:id="13"/>
    </w:p>
    <w:p w14:paraId="554064AA" w14:textId="77777777" w:rsidR="0037278E" w:rsidRDefault="0037278E" w:rsidP="0037278E">
      <w:pPr>
        <w:spacing w:line="360" w:lineRule="auto"/>
        <w:jc w:val="both"/>
      </w:pPr>
      <w:r w:rsidRPr="000020A5">
        <w:t xml:space="preserve">Unilever has tested its commitment to sustainable sourcing and supply chain practices as a number one method of embracing sustainability. The employer's Sustainable Agriculture Code </w:t>
      </w:r>
      <w:r w:rsidRPr="000020A5">
        <w:lastRenderedPageBreak/>
        <w:t xml:space="preserve">affords proof of development towards its formidable purpose of sourcing a </w:t>
      </w:r>
      <w:r>
        <w:t>hundred</w:t>
      </w:r>
      <w:r w:rsidRPr="000020A5">
        <w:t xml:space="preserve"> of its agricultural raw materials sustainably. Unilever has integrated sustainable farming practices via partnerships with firms consisting of the Rainforest Alliance, guaranteeing the ethical procurement of components including tea and palm oil. In addition to being in keeping with environmental stewardship, this gives agencies </w:t>
      </w:r>
      <w:r>
        <w:t>an</w:t>
      </w:r>
      <w:r w:rsidRPr="000020A5">
        <w:t xml:space="preserve"> aggressive side </w:t>
      </w:r>
      <w:r>
        <w:t>using</w:t>
      </w:r>
      <w:r w:rsidRPr="000020A5">
        <w:t xml:space="preserve"> attracting clients who price products sourced ethically. </w:t>
      </w:r>
    </w:p>
    <w:p w14:paraId="2262B11D" w14:textId="77777777" w:rsidR="0037278E" w:rsidRDefault="0037278E" w:rsidP="0037278E">
      <w:pPr>
        <w:pStyle w:val="Heading2"/>
        <w:spacing w:line="360" w:lineRule="auto"/>
        <w:jc w:val="both"/>
      </w:pPr>
      <w:bookmarkStart w:id="14" w:name="_Toc153038780"/>
      <w:r w:rsidRPr="000020A5">
        <w:t>Minimising the Effect on the Environment</w:t>
      </w:r>
      <w:bookmarkEnd w:id="14"/>
      <w:r w:rsidRPr="000020A5">
        <w:t xml:space="preserve"> </w:t>
      </w:r>
    </w:p>
    <w:p w14:paraId="3F3179D4" w14:textId="77777777" w:rsidR="0037278E" w:rsidRPr="00A76805" w:rsidRDefault="0037278E" w:rsidP="0037278E">
      <w:pPr>
        <w:spacing w:line="360" w:lineRule="auto"/>
        <w:jc w:val="both"/>
        <w:rPr>
          <w:lang w:val="en-IN"/>
        </w:rPr>
      </w:pPr>
      <w:r w:rsidRPr="006319F4">
        <w:t xml:space="preserve">The Sustainable Living Plan lays out </w:t>
      </w:r>
      <w:proofErr w:type="gramStart"/>
      <w:r w:rsidRPr="006319F4">
        <w:t>particular dreams</w:t>
      </w:r>
      <w:proofErr w:type="gramEnd"/>
      <w:r w:rsidRPr="006319F4">
        <w:t xml:space="preserve">, like reducing the products' carbon footprint. Unilever has demonstrated huge traits in venture these goals via conducting carbon neutrality in its operations and augmenting its utilisation of renewable energy resources. Initiatives just like the Unilever Sustainable Living Brands, which try and separate boom from environmental effect, are examples of the agency's commitment to waste reduction. Unilever's competitive efforts to reduce its environmental effect no longer assist the sector </w:t>
      </w:r>
      <w:r>
        <w:t>in reaching</w:t>
      </w:r>
      <w:r w:rsidRPr="006319F4">
        <w:t xml:space="preserve"> its sustainability objectives but also help it end up extra competitive </w:t>
      </w:r>
      <w:r>
        <w:t>by</w:t>
      </w:r>
      <w:r w:rsidRPr="006319F4">
        <w:t xml:space="preserve"> establishing the organization as a pioneer in ecologically friendly corporate practices</w:t>
      </w:r>
      <w:r w:rsidRPr="00812CDA">
        <w:t xml:space="preserve"> </w:t>
      </w:r>
      <w:r>
        <w:t>(</w:t>
      </w:r>
      <w:r w:rsidRPr="00F1315F">
        <w:t>Van Dijk</w:t>
      </w:r>
      <w:r>
        <w:t xml:space="preserve"> and </w:t>
      </w:r>
      <w:proofErr w:type="spellStart"/>
      <w:r w:rsidRPr="00F1315F">
        <w:t>T.H.E.O.N</w:t>
      </w:r>
      <w:proofErr w:type="spellEnd"/>
      <w:r w:rsidRPr="00F1315F">
        <w:t>, 2021</w:t>
      </w:r>
      <w:r>
        <w:t>)</w:t>
      </w:r>
      <w:r w:rsidRPr="00F1315F">
        <w:t>.</w:t>
      </w:r>
    </w:p>
    <w:p w14:paraId="681BA11D" w14:textId="77777777" w:rsidR="0037278E" w:rsidRPr="00D43AAC" w:rsidRDefault="0037278E" w:rsidP="0037278E">
      <w:pPr>
        <w:pStyle w:val="Heading2"/>
        <w:spacing w:line="360" w:lineRule="auto"/>
        <w:jc w:val="both"/>
      </w:pPr>
      <w:bookmarkStart w:id="15" w:name="_Toc153038781"/>
      <w:r w:rsidRPr="00D43AAC">
        <w:t>Innovation in Packaging and Waste Mitigation</w:t>
      </w:r>
      <w:bookmarkEnd w:id="15"/>
    </w:p>
    <w:p w14:paraId="0700D358" w14:textId="77777777" w:rsidR="0037278E" w:rsidRDefault="0037278E" w:rsidP="0037278E">
      <w:pPr>
        <w:spacing w:line="360" w:lineRule="auto"/>
        <w:jc w:val="both"/>
        <w:rPr>
          <w:lang w:val="en-IN"/>
        </w:rPr>
      </w:pPr>
      <w:r>
        <w:rPr>
          <w:lang w:val="en-IN"/>
        </w:rPr>
        <w:t>To</w:t>
      </w:r>
      <w:r w:rsidRPr="00D43AAC">
        <w:rPr>
          <w:lang w:val="en-IN"/>
        </w:rPr>
        <w:t xml:space="preserve"> address the environmental impact of packaging materials, Unilever has made packaging innovation a priority. By 2025, the business promises that </w:t>
      </w:r>
      <w:proofErr w:type="gramStart"/>
      <w:r w:rsidRPr="00D43AAC">
        <w:rPr>
          <w:lang w:val="en-IN"/>
        </w:rPr>
        <w:t>all of</w:t>
      </w:r>
      <w:proofErr w:type="gramEnd"/>
      <w:r w:rsidRPr="00D43AAC">
        <w:rPr>
          <w:lang w:val="en-IN"/>
        </w:rPr>
        <w:t xml:space="preserve"> its packaging will be compostable, recyclable, or reusable. The launch of programmes like the reusable packaging system "Loop" platform demonstrates Unilever's dedication to lowering the use of single-use plastics. In addition to addressing environmental issues, Unilever puts itself ahead of rivals in meeting the growing demand from consumers for sustainable and eco-friendly packaging by investing in cutting-edge packaging solutions</w:t>
      </w:r>
      <w:r w:rsidRPr="00E04449">
        <w:t xml:space="preserve"> </w:t>
      </w:r>
      <w:r>
        <w:t>(</w:t>
      </w:r>
      <w:proofErr w:type="spellStart"/>
      <w:r w:rsidRPr="00E04449">
        <w:t>Inderst</w:t>
      </w:r>
      <w:proofErr w:type="spellEnd"/>
      <w:r w:rsidRPr="00E04449">
        <w:t xml:space="preserve">, </w:t>
      </w:r>
      <w:proofErr w:type="spellStart"/>
      <w:r w:rsidRPr="00E04449">
        <w:t>Sartzetakis</w:t>
      </w:r>
      <w:proofErr w:type="spellEnd"/>
      <w:r w:rsidRPr="00E04449">
        <w:t xml:space="preserve"> and </w:t>
      </w:r>
      <w:proofErr w:type="spellStart"/>
      <w:r w:rsidRPr="00E04449">
        <w:t>Xepapadeas</w:t>
      </w:r>
      <w:proofErr w:type="spellEnd"/>
      <w:r w:rsidRPr="00E04449">
        <w:t>, 2021</w:t>
      </w:r>
      <w:r>
        <w:t>).</w:t>
      </w:r>
    </w:p>
    <w:p w14:paraId="45B88978" w14:textId="77777777" w:rsidR="0037278E" w:rsidRDefault="0037278E" w:rsidP="0037278E">
      <w:pPr>
        <w:spacing w:before="240" w:after="0" w:line="360" w:lineRule="auto"/>
        <w:jc w:val="both"/>
        <w:rPr>
          <w:rFonts w:eastAsiaTheme="majorEastAsia" w:cstheme="majorBidi"/>
          <w:b/>
          <w:sz w:val="32"/>
          <w:szCs w:val="26"/>
          <w:lang w:val="en-IN"/>
        </w:rPr>
      </w:pPr>
      <w:r>
        <w:br w:type="page"/>
      </w:r>
    </w:p>
    <w:p w14:paraId="537EAAC4" w14:textId="77777777" w:rsidR="0037278E" w:rsidRPr="00477544" w:rsidRDefault="0037278E" w:rsidP="0037278E">
      <w:pPr>
        <w:pStyle w:val="Heading2"/>
        <w:spacing w:line="360" w:lineRule="auto"/>
        <w:jc w:val="both"/>
      </w:pPr>
      <w:bookmarkStart w:id="16" w:name="_Toc153038782"/>
      <w:r w:rsidRPr="00477544">
        <w:lastRenderedPageBreak/>
        <w:t>Encouraging Eco-Friendly Purchase Practices</w:t>
      </w:r>
      <w:bookmarkEnd w:id="16"/>
    </w:p>
    <w:p w14:paraId="3D6A09CE" w14:textId="77777777" w:rsidR="0037278E" w:rsidRDefault="0037278E" w:rsidP="0037278E">
      <w:pPr>
        <w:spacing w:line="360" w:lineRule="auto"/>
        <w:jc w:val="both"/>
        <w:rPr>
          <w:lang w:val="en-IN"/>
        </w:rPr>
      </w:pPr>
      <w:r w:rsidRPr="00F55F95">
        <w:t xml:space="preserve">Through its brands, Unilever has actively engaged customers to sell sustainable behaviour. Programmes like the </w:t>
      </w:r>
      <w:r>
        <w:t>“</w:t>
      </w:r>
      <w:r w:rsidRPr="00F55F95">
        <w:t>Love Beauty and Planet</w:t>
      </w:r>
      <w:r>
        <w:t>”</w:t>
      </w:r>
      <w:r w:rsidRPr="00F55F95">
        <w:t xml:space="preserve"> brand and the </w:t>
      </w:r>
      <w:r>
        <w:t>“</w:t>
      </w:r>
      <w:r w:rsidRPr="00F55F95">
        <w:t>Dove Real Beauty</w:t>
      </w:r>
      <w:r>
        <w:t xml:space="preserve">” </w:t>
      </w:r>
      <w:r w:rsidRPr="00F55F95">
        <w:t xml:space="preserve">campaign purpose to give consumers the electricity to make environmentally pleasant selections. These campaigns help sustainable lifestyles in addition to enhancing logo perceptions. In addition to pleasing patron expectancies, Unilever is gaining a competitive edge in a marketplace in which socially conscious behaviour is </w:t>
      </w:r>
      <w:r>
        <w:t>becoming</w:t>
      </w:r>
      <w:r w:rsidRPr="00F55F95">
        <w:t xml:space="preserve"> increasingly vital through the usage of its manufacturers to promote sustainability</w:t>
      </w:r>
      <w:r>
        <w:rPr>
          <w:lang w:val="en-IN"/>
        </w:rPr>
        <w:t xml:space="preserve"> (</w:t>
      </w:r>
      <w:proofErr w:type="spellStart"/>
      <w:r w:rsidRPr="00A63896">
        <w:t>Widyastuti</w:t>
      </w:r>
      <w:proofErr w:type="spellEnd"/>
      <w:r>
        <w:t xml:space="preserve"> et al.,</w:t>
      </w:r>
      <w:r w:rsidRPr="00A63896">
        <w:t xml:space="preserve"> 2019</w:t>
      </w:r>
      <w:r>
        <w:t>)</w:t>
      </w:r>
      <w:r w:rsidRPr="00A63896">
        <w:t>.</w:t>
      </w:r>
    </w:p>
    <w:p w14:paraId="2806ED31" w14:textId="77777777" w:rsidR="0037278E" w:rsidRPr="00AB2E12" w:rsidRDefault="0037278E" w:rsidP="0037278E">
      <w:pPr>
        <w:pStyle w:val="Heading2"/>
        <w:spacing w:line="360" w:lineRule="auto"/>
        <w:jc w:val="both"/>
      </w:pPr>
      <w:bookmarkStart w:id="17" w:name="_Toc153038783"/>
      <w:r w:rsidRPr="00AB2E12">
        <w:t>Partnerships and Cooperations</w:t>
      </w:r>
      <w:bookmarkEnd w:id="17"/>
    </w:p>
    <w:p w14:paraId="2CC643F9" w14:textId="77777777" w:rsidR="0037278E" w:rsidRDefault="0037278E" w:rsidP="0037278E">
      <w:pPr>
        <w:spacing w:line="360" w:lineRule="auto"/>
        <w:jc w:val="both"/>
        <w:rPr>
          <w:lang w:val="en-IN"/>
        </w:rPr>
      </w:pPr>
      <w:r w:rsidRPr="00F035BF">
        <w:t xml:space="preserve">Unilever is familiar with that solving sustainability troubles requires teamwork. The company has formed alliances with suppliers and non-governmental firms (NGOs) to promote institution efforts closer to sustainable practices. </w:t>
      </w:r>
      <w:r>
        <w:t>For</w:t>
      </w:r>
      <w:r w:rsidRPr="00F035BF">
        <w:t xml:space="preserve"> instance, Unilever participates in the Consumer Goods Forum, an international discussion board that promotes cooperation on environmental issues. Through those partnerships, the sustainability of the enterprise </w:t>
      </w:r>
      <w:r>
        <w:t>has</w:t>
      </w:r>
      <w:r w:rsidRPr="00F035BF">
        <w:t xml:space="preserve"> progressed, organising Unilever as a pioneer in sustainable commercial enterprise practices and boosting its competitiveness by spearheading enterprise tasks</w:t>
      </w:r>
      <w:r w:rsidRPr="004C21BE">
        <w:t xml:space="preserve"> </w:t>
      </w:r>
      <w:r>
        <w:t>(</w:t>
      </w:r>
      <w:proofErr w:type="spellStart"/>
      <w:r w:rsidRPr="004C21BE">
        <w:t>Poret</w:t>
      </w:r>
      <w:proofErr w:type="spellEnd"/>
      <w:r w:rsidRPr="004C21BE">
        <w:t>, 2019</w:t>
      </w:r>
      <w:r>
        <w:t>)</w:t>
      </w:r>
      <w:r w:rsidRPr="004C21BE">
        <w:t>.</w:t>
      </w:r>
    </w:p>
    <w:p w14:paraId="4D2A72C2" w14:textId="77777777" w:rsidR="0037278E" w:rsidRPr="00797817" w:rsidRDefault="0037278E" w:rsidP="0037278E">
      <w:pPr>
        <w:pStyle w:val="Heading1"/>
        <w:spacing w:line="360" w:lineRule="auto"/>
        <w:jc w:val="both"/>
      </w:pPr>
      <w:bookmarkStart w:id="18" w:name="_Toc153038784"/>
      <w:r w:rsidRPr="00797817">
        <w:t>Strategies for the Upcoming Years</w:t>
      </w:r>
      <w:bookmarkEnd w:id="18"/>
    </w:p>
    <w:p w14:paraId="70816B5E" w14:textId="77777777" w:rsidR="0037278E" w:rsidRDefault="0037278E" w:rsidP="0037278E">
      <w:pPr>
        <w:spacing w:line="360" w:lineRule="auto"/>
        <w:jc w:val="both"/>
      </w:pPr>
      <w:r w:rsidRPr="004E2428">
        <w:t xml:space="preserve">To maintain and enhance its aggressive function going forward, Unilever Plc cannot forget the subsequent strategic directions: </w:t>
      </w:r>
    </w:p>
    <w:p w14:paraId="3000EEC2" w14:textId="77777777" w:rsidR="0037278E" w:rsidRDefault="0037278E" w:rsidP="0037278E">
      <w:pPr>
        <w:spacing w:line="360" w:lineRule="auto"/>
        <w:jc w:val="both"/>
      </w:pPr>
      <w:r w:rsidRPr="004E2428">
        <w:rPr>
          <w:b/>
          <w:bCs/>
        </w:rPr>
        <w:t xml:space="preserve">1. Focus </w:t>
      </w:r>
      <w:r>
        <w:rPr>
          <w:b/>
          <w:bCs/>
        </w:rPr>
        <w:t>on</w:t>
      </w:r>
      <w:r w:rsidRPr="004E2428">
        <w:rPr>
          <w:b/>
          <w:bCs/>
        </w:rPr>
        <w:t xml:space="preserve"> the Circular Economy:</w:t>
      </w:r>
      <w:r w:rsidRPr="004E2428">
        <w:t xml:space="preserve"> Unilever can strengthen its willpower to the circular financial system </w:t>
      </w:r>
      <w:r>
        <w:t>by</w:t>
      </w:r>
      <w:r w:rsidRPr="004E2428">
        <w:t xml:space="preserve"> making investments in modern waste control and recycling techniques. This can entail growing closed-loop structures for product lifecycles, investigating alternative materials, and enhancing reusable packaging. </w:t>
      </w:r>
    </w:p>
    <w:p w14:paraId="2ED45AD3" w14:textId="77777777" w:rsidR="0037278E" w:rsidRDefault="0037278E" w:rsidP="0037278E">
      <w:pPr>
        <w:spacing w:line="360" w:lineRule="auto"/>
        <w:jc w:val="both"/>
      </w:pPr>
      <w:r w:rsidRPr="004E2428">
        <w:rPr>
          <w:b/>
          <w:bCs/>
        </w:rPr>
        <w:t>2. Technological Integration:</w:t>
      </w:r>
      <w:r w:rsidRPr="004E2428">
        <w:t xml:space="preserve"> Unilever can improve its operational performance and deliver chain sustainability by way of making use of present</w:t>
      </w:r>
      <w:r>
        <w:t>-</w:t>
      </w:r>
      <w:r w:rsidRPr="004E2428">
        <w:t xml:space="preserve">day technology like artificial intelligence and information analytics. Using statistics to optimise aid usage and implementing clever manufacturing strategies can help lessen fees and improve the environment. </w:t>
      </w:r>
    </w:p>
    <w:p w14:paraId="23AD1C08" w14:textId="77777777" w:rsidR="0037278E" w:rsidRDefault="0037278E" w:rsidP="0037278E">
      <w:pPr>
        <w:spacing w:line="360" w:lineRule="auto"/>
        <w:jc w:val="both"/>
      </w:pPr>
      <w:r w:rsidRPr="004E2428">
        <w:rPr>
          <w:b/>
          <w:bCs/>
        </w:rPr>
        <w:t>3. Boosting E-trade Presence:</w:t>
      </w:r>
      <w:r w:rsidRPr="004E2428">
        <w:t xml:space="preserve"> Unilever could make a more potent </w:t>
      </w:r>
      <w:r>
        <w:t>online</w:t>
      </w:r>
      <w:r w:rsidRPr="004E2428">
        <w:t xml:space="preserve"> presence because the e-commerce trend continues to amplify. This now not most effective contains moving consumer choices however also makes it viable for more direct client interplay, which </w:t>
      </w:r>
      <w:r w:rsidRPr="004E2428">
        <w:lastRenderedPageBreak/>
        <w:t xml:space="preserve">improves the promoting of sustainability programmes and builds a more honest and reliable logo picture. </w:t>
      </w:r>
    </w:p>
    <w:p w14:paraId="43192E68" w14:textId="77777777" w:rsidR="0037278E" w:rsidRPr="00D9317E" w:rsidRDefault="0037278E" w:rsidP="0037278E">
      <w:pPr>
        <w:pStyle w:val="Heading1"/>
        <w:spacing w:line="360" w:lineRule="auto"/>
        <w:jc w:val="both"/>
      </w:pPr>
      <w:bookmarkStart w:id="19" w:name="_Toc153038785"/>
      <w:r w:rsidRPr="00D9317E">
        <w:t>Recommendations for Upcoming Environmental Practices</w:t>
      </w:r>
      <w:bookmarkEnd w:id="19"/>
    </w:p>
    <w:p w14:paraId="38161AE8" w14:textId="77777777" w:rsidR="0037278E" w:rsidRDefault="0037278E" w:rsidP="0037278E">
      <w:pPr>
        <w:spacing w:line="360" w:lineRule="auto"/>
        <w:jc w:val="both"/>
      </w:pPr>
      <w:r w:rsidRPr="004E2428">
        <w:t xml:space="preserve"> </w:t>
      </w:r>
      <w:r w:rsidRPr="004E2428">
        <w:rPr>
          <w:b/>
          <w:bCs/>
        </w:rPr>
        <w:t>1. Carbon Neutrality Throughout the Value Chain:</w:t>
      </w:r>
      <w:r w:rsidRPr="004E2428">
        <w:t xml:space="preserve"> Unilever must strive for carbon neutrality during its whole value chain, not just in its operations. The organisation's willpower to environmental duty may be strengthened by running with distributors and suppliers to cut emissions and by way of promoting sustainable practices through the </w:t>
      </w:r>
      <w:r>
        <w:t>delivery</w:t>
      </w:r>
      <w:r w:rsidRPr="004E2428">
        <w:t xml:space="preserve"> chain. </w:t>
      </w:r>
    </w:p>
    <w:p w14:paraId="431308ED" w14:textId="77777777" w:rsidR="0037278E" w:rsidRDefault="0037278E" w:rsidP="0037278E">
      <w:pPr>
        <w:spacing w:line="360" w:lineRule="auto"/>
        <w:jc w:val="both"/>
      </w:pPr>
      <w:r w:rsidRPr="004E2428">
        <w:rPr>
          <w:b/>
          <w:bCs/>
        </w:rPr>
        <w:t>2. Engagement with Sustainable Innovations:</w:t>
      </w:r>
      <w:r w:rsidRPr="004E2428">
        <w:t xml:space="preserve"> To discover and practice sustainable improvements, Unilever ought to keep </w:t>
      </w:r>
      <w:r>
        <w:t>investing in</w:t>
      </w:r>
      <w:r w:rsidRPr="004E2428">
        <w:t xml:space="preserve"> research and development. This could entail forming alliances with upstart groups and educational institutions to sell a subculture of ongoing innovation for environmentally pleasant goods, techniques, and packaging. </w:t>
      </w:r>
    </w:p>
    <w:p w14:paraId="4C4A5359" w14:textId="77777777" w:rsidR="0037278E" w:rsidRPr="004E2428" w:rsidRDefault="0037278E" w:rsidP="0037278E">
      <w:pPr>
        <w:spacing w:line="360" w:lineRule="auto"/>
        <w:jc w:val="both"/>
        <w:rPr>
          <w:lang w:val="en-IN"/>
        </w:rPr>
      </w:pPr>
      <w:r w:rsidRPr="004E2428">
        <w:rPr>
          <w:b/>
          <w:bCs/>
        </w:rPr>
        <w:t>3. Engagement and Education of Consumers:</w:t>
      </w:r>
      <w:r w:rsidRPr="004E2428">
        <w:t xml:space="preserve"> Unilever has the economic manner to fund academic initiatives that enlighten clients approximately how their decisions affect the surroundings. Providing clients with the understanding they need to make sustainable selections can assist Unilever's brands </w:t>
      </w:r>
      <w:r>
        <w:t>in sticking</w:t>
      </w:r>
      <w:r w:rsidRPr="004E2428">
        <w:t xml:space="preserve"> out from the competition.</w:t>
      </w:r>
    </w:p>
    <w:p w14:paraId="5A6C62B5" w14:textId="77777777" w:rsidR="0037278E" w:rsidRDefault="0037278E" w:rsidP="0037278E">
      <w:pPr>
        <w:spacing w:before="240" w:after="0" w:line="360" w:lineRule="auto"/>
        <w:jc w:val="both"/>
        <w:rPr>
          <w:lang w:val="en-IN"/>
        </w:rPr>
      </w:pPr>
      <w:r>
        <w:rPr>
          <w:lang w:val="en-IN"/>
        </w:rPr>
        <w:br w:type="page"/>
      </w:r>
    </w:p>
    <w:p w14:paraId="0B13B0BE" w14:textId="77777777" w:rsidR="0037278E" w:rsidRDefault="0037278E" w:rsidP="0037278E">
      <w:pPr>
        <w:pStyle w:val="Heading1"/>
        <w:spacing w:line="360" w:lineRule="auto"/>
        <w:jc w:val="both"/>
      </w:pPr>
      <w:bookmarkStart w:id="20" w:name="_Toc153038786"/>
      <w:r>
        <w:lastRenderedPageBreak/>
        <w:t>Conclusion</w:t>
      </w:r>
      <w:bookmarkEnd w:id="20"/>
      <w:r>
        <w:t xml:space="preserve"> </w:t>
      </w:r>
    </w:p>
    <w:p w14:paraId="0D702D96" w14:textId="77777777" w:rsidR="0037278E" w:rsidRPr="00A06394" w:rsidRDefault="0037278E" w:rsidP="0037278E">
      <w:pPr>
        <w:spacing w:line="360" w:lineRule="auto"/>
        <w:jc w:val="both"/>
        <w:rPr>
          <w:lang w:val="en-IN"/>
        </w:rPr>
      </w:pPr>
      <w:r w:rsidRPr="0025765B">
        <w:t xml:space="preserve">In conclusion, Unilever has efficiently integrated social and environmental concerns into its operations, putting it at the leading edge of sustainable enterprise practices. Strategic choices like a circular financial system cognizance, era integration, and advanced e-commerce presence offer opportunities for sustained achievement because the business enterprise navigates the future. In line with Unilever's values, the guidelines to obtain carbon neutrality, transparent sourcing, sustainable innovations, purchaser training, and stakeholder collaboration gift the organisation as both a responsible company citizen and a force for precise. Adopting those pointers and strategic trajectories will permit Unilever to hold its competitive aspect in a marketplace where ethical enterprise practices and conscientious consumer behaviour are step by step changing the face of </w:t>
      </w:r>
      <w:r>
        <w:t xml:space="preserve">the </w:t>
      </w:r>
      <w:r w:rsidRPr="0025765B">
        <w:t>company</w:t>
      </w:r>
      <w:r>
        <w:t xml:space="preserve"> in the UK.</w:t>
      </w:r>
    </w:p>
    <w:p w14:paraId="23918EB0" w14:textId="77777777" w:rsidR="0037278E" w:rsidRPr="00A06394" w:rsidRDefault="0037278E" w:rsidP="0037278E">
      <w:pPr>
        <w:spacing w:line="360" w:lineRule="auto"/>
        <w:jc w:val="both"/>
        <w:rPr>
          <w:lang w:val="en-IN"/>
        </w:rPr>
      </w:pPr>
    </w:p>
    <w:p w14:paraId="221BBC72" w14:textId="77777777" w:rsidR="0037278E" w:rsidRPr="00A06394" w:rsidRDefault="0037278E" w:rsidP="0037278E">
      <w:pPr>
        <w:spacing w:line="360" w:lineRule="auto"/>
        <w:jc w:val="both"/>
        <w:rPr>
          <w:lang w:val="en-IN"/>
        </w:rPr>
      </w:pPr>
    </w:p>
    <w:p w14:paraId="1D193855" w14:textId="77777777" w:rsidR="0037278E" w:rsidRPr="00A06394" w:rsidRDefault="0037278E" w:rsidP="0037278E">
      <w:pPr>
        <w:spacing w:line="360" w:lineRule="auto"/>
        <w:jc w:val="both"/>
        <w:rPr>
          <w:lang w:val="en-IN"/>
        </w:rPr>
      </w:pPr>
    </w:p>
    <w:p w14:paraId="6B92E354" w14:textId="77777777" w:rsidR="0037278E" w:rsidRPr="000A08D1" w:rsidRDefault="0037278E" w:rsidP="0037278E">
      <w:pPr>
        <w:spacing w:line="360" w:lineRule="auto"/>
        <w:jc w:val="both"/>
        <w:rPr>
          <w:lang w:val="en-IN"/>
        </w:rPr>
      </w:pPr>
    </w:p>
    <w:p w14:paraId="7D27EE2B" w14:textId="77777777" w:rsidR="0037278E" w:rsidRDefault="0037278E" w:rsidP="0037278E">
      <w:pPr>
        <w:spacing w:before="240" w:after="0" w:line="360" w:lineRule="auto"/>
        <w:jc w:val="both"/>
        <w:rPr>
          <w:rFonts w:eastAsiaTheme="majorEastAsia" w:cstheme="majorBidi"/>
          <w:b/>
          <w:sz w:val="36"/>
          <w:szCs w:val="32"/>
          <w:lang w:val="en-IN"/>
        </w:rPr>
      </w:pPr>
      <w:r>
        <w:br w:type="page"/>
      </w:r>
    </w:p>
    <w:p w14:paraId="7FE8F41C" w14:textId="77777777" w:rsidR="0037278E" w:rsidRDefault="0037278E" w:rsidP="0037278E">
      <w:pPr>
        <w:pStyle w:val="Heading1"/>
        <w:spacing w:line="360" w:lineRule="auto"/>
        <w:jc w:val="both"/>
      </w:pPr>
      <w:bookmarkStart w:id="21" w:name="_Toc153038787"/>
      <w:r>
        <w:lastRenderedPageBreak/>
        <w:t>References</w:t>
      </w:r>
      <w:bookmarkEnd w:id="21"/>
    </w:p>
    <w:p w14:paraId="26E9C631" w14:textId="77777777" w:rsidR="0037278E" w:rsidRPr="004C21BE" w:rsidRDefault="0037278E" w:rsidP="0037278E">
      <w:pPr>
        <w:spacing w:line="360" w:lineRule="auto"/>
        <w:jc w:val="both"/>
        <w:rPr>
          <w:lang w:val="en-IN"/>
        </w:rPr>
      </w:pPr>
      <w:proofErr w:type="spellStart"/>
      <w:r w:rsidRPr="00270F2F">
        <w:t>Adegbayibi</w:t>
      </w:r>
      <w:proofErr w:type="spellEnd"/>
      <w:r w:rsidRPr="00270F2F">
        <w:t xml:space="preserve">, A.T., </w:t>
      </w:r>
      <w:r>
        <w:t>(</w:t>
      </w:r>
      <w:r w:rsidRPr="00270F2F">
        <w:t>2021</w:t>
      </w:r>
      <w:r>
        <w:t>)</w:t>
      </w:r>
      <w:r w:rsidRPr="00270F2F">
        <w:t>. Intellectual capital and firm performance of listed firms in Nigeria: Moderating role of corporate governance. </w:t>
      </w:r>
      <w:proofErr w:type="spellStart"/>
      <w:r w:rsidRPr="004C21BE">
        <w:rPr>
          <w:i/>
          <w:iCs/>
        </w:rPr>
        <w:t>Jurnal</w:t>
      </w:r>
      <w:proofErr w:type="spellEnd"/>
      <w:r w:rsidRPr="004C21BE">
        <w:rPr>
          <w:i/>
          <w:iCs/>
        </w:rPr>
        <w:t xml:space="preserve"> </w:t>
      </w:r>
      <w:proofErr w:type="spellStart"/>
      <w:r w:rsidRPr="004C21BE">
        <w:rPr>
          <w:i/>
          <w:iCs/>
        </w:rPr>
        <w:t>Akuntansi</w:t>
      </w:r>
      <w:proofErr w:type="spellEnd"/>
      <w:r w:rsidRPr="004C21BE">
        <w:rPr>
          <w:i/>
          <w:iCs/>
        </w:rPr>
        <w:t xml:space="preserve"> Dan Auditing</w:t>
      </w:r>
      <w:r w:rsidRPr="00270F2F">
        <w:t>, </w:t>
      </w:r>
      <w:r w:rsidRPr="004C21BE">
        <w:rPr>
          <w:i/>
          <w:iCs/>
        </w:rPr>
        <w:t>17</w:t>
      </w:r>
      <w:r w:rsidRPr="00270F2F">
        <w:t xml:space="preserve">(2), </w:t>
      </w:r>
      <w:proofErr w:type="spellStart"/>
      <w:r w:rsidRPr="00270F2F">
        <w:t>pp.33</w:t>
      </w:r>
      <w:proofErr w:type="spellEnd"/>
      <w:r w:rsidRPr="00270F2F">
        <w:t>-46.</w:t>
      </w:r>
    </w:p>
    <w:p w14:paraId="71650E8E" w14:textId="77777777" w:rsidR="0037278E" w:rsidRPr="004C21BE" w:rsidRDefault="0037278E" w:rsidP="0037278E">
      <w:pPr>
        <w:spacing w:line="360" w:lineRule="auto"/>
        <w:jc w:val="both"/>
        <w:rPr>
          <w:lang w:val="en-IN"/>
        </w:rPr>
      </w:pPr>
      <w:r w:rsidRPr="00122D3D">
        <w:t xml:space="preserve">Ali, B.J. and Anwar, G., </w:t>
      </w:r>
      <w:r>
        <w:t>(</w:t>
      </w:r>
      <w:r w:rsidRPr="00122D3D">
        <w:t>2021</w:t>
      </w:r>
      <w:r>
        <w:t>)</w:t>
      </w:r>
      <w:r w:rsidRPr="00122D3D">
        <w:t xml:space="preserve">. Porter’s Generic Competitive Strategies and its </w:t>
      </w:r>
      <w:r>
        <w:t>Influence</w:t>
      </w:r>
      <w:r w:rsidRPr="00122D3D">
        <w:t xml:space="preserve"> on the Competitive Advantage. </w:t>
      </w:r>
      <w:r w:rsidRPr="004C21BE">
        <w:rPr>
          <w:i/>
          <w:iCs/>
        </w:rPr>
        <w:t xml:space="preserve">Ali, BJ, &amp; Anwar, </w:t>
      </w:r>
      <w:proofErr w:type="gramStart"/>
      <w:r w:rsidRPr="004C21BE">
        <w:rPr>
          <w:i/>
          <w:iCs/>
        </w:rPr>
        <w:t>G.(</w:t>
      </w:r>
      <w:proofErr w:type="gramEnd"/>
      <w:r w:rsidRPr="004C21BE">
        <w:rPr>
          <w:i/>
          <w:iCs/>
        </w:rPr>
        <w:t xml:space="preserve">2021). Porter’s Generic Competitive Strategies and its </w:t>
      </w:r>
      <w:r>
        <w:rPr>
          <w:i/>
          <w:iCs/>
        </w:rPr>
        <w:t>Influence</w:t>
      </w:r>
      <w:r w:rsidRPr="004C21BE">
        <w:rPr>
          <w:i/>
          <w:iCs/>
        </w:rPr>
        <w:t xml:space="preserve"> on the Competitive Advantage. International Journal of Advanced Engineering, Management and Science</w:t>
      </w:r>
      <w:r w:rsidRPr="00122D3D">
        <w:t>, </w:t>
      </w:r>
      <w:r w:rsidRPr="004C21BE">
        <w:rPr>
          <w:i/>
          <w:iCs/>
        </w:rPr>
        <w:t>7</w:t>
      </w:r>
      <w:r w:rsidRPr="00122D3D">
        <w:t xml:space="preserve">(6), </w:t>
      </w:r>
      <w:proofErr w:type="spellStart"/>
      <w:r w:rsidRPr="00122D3D">
        <w:t>pp.42</w:t>
      </w:r>
      <w:proofErr w:type="spellEnd"/>
      <w:r w:rsidRPr="00122D3D">
        <w:t>-51.</w:t>
      </w:r>
    </w:p>
    <w:p w14:paraId="4CEC45BC" w14:textId="77777777" w:rsidR="0037278E" w:rsidRPr="004C21BE" w:rsidRDefault="0037278E" w:rsidP="0037278E">
      <w:pPr>
        <w:spacing w:line="360" w:lineRule="auto"/>
        <w:jc w:val="both"/>
        <w:rPr>
          <w:lang w:val="en-IN"/>
        </w:rPr>
      </w:pPr>
      <w:proofErr w:type="spellStart"/>
      <w:r w:rsidRPr="00C9255A">
        <w:t>Guesalaga</w:t>
      </w:r>
      <w:proofErr w:type="spellEnd"/>
      <w:r w:rsidRPr="00C9255A">
        <w:t xml:space="preserve">, R., </w:t>
      </w:r>
      <w:proofErr w:type="spellStart"/>
      <w:r w:rsidRPr="00C9255A">
        <w:t>Gabrielsson</w:t>
      </w:r>
      <w:proofErr w:type="spellEnd"/>
      <w:r w:rsidRPr="00C9255A">
        <w:t xml:space="preserve">, M., Rogers, B., Ryals, L. and Cuevas, J.M., </w:t>
      </w:r>
      <w:r>
        <w:t>(</w:t>
      </w:r>
      <w:r w:rsidRPr="00C9255A">
        <w:t>2018</w:t>
      </w:r>
      <w:r>
        <w:t>)</w:t>
      </w:r>
      <w:r w:rsidRPr="00C9255A">
        <w:t>. Which resources and capabilities underpin strategic key account management</w:t>
      </w:r>
      <w:r>
        <w:t>?</w:t>
      </w:r>
      <w:r w:rsidRPr="00C9255A">
        <w:t> </w:t>
      </w:r>
      <w:r w:rsidRPr="004C21BE">
        <w:rPr>
          <w:i/>
          <w:iCs/>
        </w:rPr>
        <w:t>Industrial marketing management</w:t>
      </w:r>
      <w:r w:rsidRPr="00C9255A">
        <w:t>, </w:t>
      </w:r>
      <w:r w:rsidRPr="004C21BE">
        <w:rPr>
          <w:i/>
          <w:iCs/>
        </w:rPr>
        <w:t>75</w:t>
      </w:r>
      <w:r w:rsidRPr="00C9255A">
        <w:t xml:space="preserve">, </w:t>
      </w:r>
      <w:proofErr w:type="spellStart"/>
      <w:r w:rsidRPr="00C9255A">
        <w:t>pp.160</w:t>
      </w:r>
      <w:proofErr w:type="spellEnd"/>
      <w:r w:rsidRPr="00C9255A">
        <w:t>-172.</w:t>
      </w:r>
    </w:p>
    <w:p w14:paraId="1F3C29B8" w14:textId="77777777" w:rsidR="0037278E" w:rsidRPr="004C21BE" w:rsidRDefault="0037278E" w:rsidP="0037278E">
      <w:pPr>
        <w:spacing w:line="360" w:lineRule="auto"/>
        <w:jc w:val="both"/>
        <w:rPr>
          <w:lang w:val="en-IN"/>
        </w:rPr>
      </w:pPr>
      <w:r w:rsidRPr="00A145E5">
        <w:t xml:space="preserve">Hutton, S. and Eldridge, S., </w:t>
      </w:r>
      <w:r>
        <w:t>(</w:t>
      </w:r>
      <w:r w:rsidRPr="00A145E5">
        <w:t>2019</w:t>
      </w:r>
      <w:r>
        <w:t>)</w:t>
      </w:r>
      <w:r w:rsidRPr="00A145E5">
        <w:t>. Improving productivity through strategic alignment of competitive capabilities. </w:t>
      </w:r>
      <w:r w:rsidRPr="004C21BE">
        <w:rPr>
          <w:i/>
          <w:iCs/>
        </w:rPr>
        <w:t>International Journal of Productivity and Performance Management</w:t>
      </w:r>
      <w:r w:rsidRPr="00A145E5">
        <w:t>, </w:t>
      </w:r>
      <w:r w:rsidRPr="004C21BE">
        <w:rPr>
          <w:i/>
          <w:iCs/>
        </w:rPr>
        <w:t>68</w:t>
      </w:r>
      <w:r w:rsidRPr="00A145E5">
        <w:t xml:space="preserve">(3), </w:t>
      </w:r>
      <w:proofErr w:type="spellStart"/>
      <w:r w:rsidRPr="00A145E5">
        <w:t>pp.644</w:t>
      </w:r>
      <w:proofErr w:type="spellEnd"/>
      <w:r w:rsidRPr="00A145E5">
        <w:t>-668.</w:t>
      </w:r>
    </w:p>
    <w:p w14:paraId="62194B50" w14:textId="77777777" w:rsidR="0037278E" w:rsidRPr="004C21BE" w:rsidRDefault="0037278E" w:rsidP="0037278E">
      <w:pPr>
        <w:spacing w:line="360" w:lineRule="auto"/>
        <w:jc w:val="both"/>
        <w:rPr>
          <w:lang w:val="en-IN"/>
        </w:rPr>
      </w:pPr>
      <w:r w:rsidRPr="00340A66">
        <w:t xml:space="preserve">Iglesias, O., </w:t>
      </w:r>
      <w:proofErr w:type="spellStart"/>
      <w:r w:rsidRPr="00340A66">
        <w:t>Mingione</w:t>
      </w:r>
      <w:proofErr w:type="spellEnd"/>
      <w:r w:rsidRPr="00340A66">
        <w:t xml:space="preserve">, M., Ind, N. and Markovic, S., </w:t>
      </w:r>
      <w:r>
        <w:t>(</w:t>
      </w:r>
      <w:r w:rsidRPr="00340A66">
        <w:t>2023</w:t>
      </w:r>
      <w:r>
        <w:t>)</w:t>
      </w:r>
      <w:r w:rsidRPr="00340A66">
        <w:t>. How to build a conscientious corporate brand together with business partners: A case study of Unilever. </w:t>
      </w:r>
      <w:r w:rsidRPr="004C21BE">
        <w:rPr>
          <w:i/>
          <w:iCs/>
        </w:rPr>
        <w:t>Industrial Marketing Management</w:t>
      </w:r>
      <w:r w:rsidRPr="00340A66">
        <w:t>, </w:t>
      </w:r>
      <w:r w:rsidRPr="004C21BE">
        <w:rPr>
          <w:i/>
          <w:iCs/>
        </w:rPr>
        <w:t>109</w:t>
      </w:r>
      <w:r w:rsidRPr="00340A66">
        <w:t xml:space="preserve">, </w:t>
      </w:r>
      <w:proofErr w:type="spellStart"/>
      <w:r w:rsidRPr="00340A66">
        <w:t>pp.1</w:t>
      </w:r>
      <w:proofErr w:type="spellEnd"/>
      <w:r w:rsidRPr="00340A66">
        <w:t>-13.</w:t>
      </w:r>
    </w:p>
    <w:p w14:paraId="7F6B233C" w14:textId="77777777" w:rsidR="0037278E" w:rsidRPr="004C21BE" w:rsidRDefault="0037278E" w:rsidP="0037278E">
      <w:pPr>
        <w:spacing w:line="360" w:lineRule="auto"/>
        <w:jc w:val="both"/>
        <w:rPr>
          <w:lang w:val="en-IN"/>
        </w:rPr>
      </w:pPr>
      <w:proofErr w:type="spellStart"/>
      <w:r w:rsidRPr="00E04449">
        <w:t>Inderst</w:t>
      </w:r>
      <w:proofErr w:type="spellEnd"/>
      <w:r w:rsidRPr="00E04449">
        <w:t xml:space="preserve">, R., </w:t>
      </w:r>
      <w:proofErr w:type="spellStart"/>
      <w:r w:rsidRPr="00E04449">
        <w:t>Sartzetakis</w:t>
      </w:r>
      <w:proofErr w:type="spellEnd"/>
      <w:r w:rsidRPr="00E04449">
        <w:t xml:space="preserve">, E. and </w:t>
      </w:r>
      <w:proofErr w:type="spellStart"/>
      <w:r w:rsidRPr="00E04449">
        <w:t>Xepapadeas</w:t>
      </w:r>
      <w:proofErr w:type="spellEnd"/>
      <w:r w:rsidRPr="00E04449">
        <w:t xml:space="preserve">, A., </w:t>
      </w:r>
      <w:r>
        <w:t>(</w:t>
      </w:r>
      <w:r w:rsidRPr="00E04449">
        <w:t>2021</w:t>
      </w:r>
      <w:r>
        <w:t>)</w:t>
      </w:r>
      <w:r w:rsidRPr="00E04449">
        <w:t>. Technical report on sustainability and competition. </w:t>
      </w:r>
      <w:r>
        <w:rPr>
          <w:i/>
          <w:iCs/>
        </w:rPr>
        <w:t>A report</w:t>
      </w:r>
      <w:r w:rsidRPr="004C21BE">
        <w:rPr>
          <w:i/>
          <w:iCs/>
        </w:rPr>
        <w:t xml:space="preserve"> commissioned by ACM and HCC</w:t>
      </w:r>
      <w:r w:rsidRPr="00E04449">
        <w:t>.</w:t>
      </w:r>
    </w:p>
    <w:p w14:paraId="4C33B992" w14:textId="77777777" w:rsidR="0037278E" w:rsidRPr="004C21BE" w:rsidRDefault="0037278E" w:rsidP="0037278E">
      <w:pPr>
        <w:spacing w:line="360" w:lineRule="auto"/>
        <w:jc w:val="both"/>
        <w:rPr>
          <w:lang w:val="en-IN"/>
        </w:rPr>
      </w:pPr>
      <w:proofErr w:type="spellStart"/>
      <w:r w:rsidRPr="00E3316B">
        <w:t>Laursen</w:t>
      </w:r>
      <w:proofErr w:type="spellEnd"/>
      <w:r w:rsidRPr="00E3316B">
        <w:t xml:space="preserve">, </w:t>
      </w:r>
      <w:proofErr w:type="spellStart"/>
      <w:r w:rsidRPr="00E3316B">
        <w:t>L.N</w:t>
      </w:r>
      <w:proofErr w:type="spellEnd"/>
      <w:r w:rsidRPr="00E3316B">
        <w:t xml:space="preserve">. and Andersen, P.H., </w:t>
      </w:r>
      <w:r>
        <w:t>(</w:t>
      </w:r>
      <w:r w:rsidRPr="00E3316B">
        <w:t>2023</w:t>
      </w:r>
      <w:r>
        <w:t>)</w:t>
      </w:r>
      <w:r w:rsidRPr="00E3316B">
        <w:t>. Navigating a Typology of Corporate Entrepreneurial Strategies: The Case of Unilever. In </w:t>
      </w:r>
      <w:r w:rsidRPr="004C21BE">
        <w:rPr>
          <w:i/>
          <w:iCs/>
        </w:rPr>
        <w:t>Corporate Underground: Bootleg Innovation and Constructive Deviance</w:t>
      </w:r>
      <w:r w:rsidRPr="00E3316B">
        <w:t> (pp. 135-165).</w:t>
      </w:r>
    </w:p>
    <w:p w14:paraId="7762EAC8" w14:textId="77777777" w:rsidR="0037278E" w:rsidRPr="004C21BE" w:rsidRDefault="0037278E" w:rsidP="0037278E">
      <w:pPr>
        <w:spacing w:line="360" w:lineRule="auto"/>
        <w:jc w:val="both"/>
        <w:rPr>
          <w:lang w:val="en-IN"/>
        </w:rPr>
      </w:pPr>
      <w:r w:rsidRPr="00F42302">
        <w:t xml:space="preserve">Manninen, K. and </w:t>
      </w:r>
      <w:proofErr w:type="spellStart"/>
      <w:r w:rsidRPr="00F42302">
        <w:t>Huiskonen</w:t>
      </w:r>
      <w:proofErr w:type="spellEnd"/>
      <w:r w:rsidRPr="00F42302">
        <w:t xml:space="preserve">, J., </w:t>
      </w:r>
      <w:r>
        <w:t>(</w:t>
      </w:r>
      <w:r w:rsidRPr="00F42302">
        <w:t>2022</w:t>
      </w:r>
      <w:r>
        <w:t>)</w:t>
      </w:r>
      <w:r w:rsidRPr="00F42302">
        <w:t>. Factors influencing the implementation of an integrated corporate sustainability and business strategy. </w:t>
      </w:r>
      <w:r w:rsidRPr="004C21BE">
        <w:rPr>
          <w:i/>
          <w:iCs/>
        </w:rPr>
        <w:t>Journal of Cleaner Production</w:t>
      </w:r>
      <w:r w:rsidRPr="00F42302">
        <w:t>, </w:t>
      </w:r>
      <w:r w:rsidRPr="004C21BE">
        <w:rPr>
          <w:i/>
          <w:iCs/>
        </w:rPr>
        <w:t>343</w:t>
      </w:r>
      <w:r w:rsidRPr="00F42302">
        <w:t xml:space="preserve">, </w:t>
      </w:r>
      <w:proofErr w:type="spellStart"/>
      <w:r w:rsidRPr="00F42302">
        <w:t>p.131036</w:t>
      </w:r>
      <w:proofErr w:type="spellEnd"/>
      <w:r w:rsidRPr="00F42302">
        <w:t>.</w:t>
      </w:r>
    </w:p>
    <w:p w14:paraId="28D5E535" w14:textId="77777777" w:rsidR="0037278E" w:rsidRPr="004C21BE" w:rsidRDefault="0037278E" w:rsidP="0037278E">
      <w:pPr>
        <w:spacing w:line="360" w:lineRule="auto"/>
        <w:jc w:val="both"/>
        <w:rPr>
          <w:lang w:val="en-IN"/>
        </w:rPr>
      </w:pPr>
      <w:r w:rsidRPr="00AB05F7">
        <w:t xml:space="preserve">Olson, E.M., Slater, S.F., </w:t>
      </w:r>
      <w:proofErr w:type="spellStart"/>
      <w:r w:rsidRPr="00AB05F7">
        <w:t>Hult</w:t>
      </w:r>
      <w:proofErr w:type="spellEnd"/>
      <w:r w:rsidRPr="00AB05F7">
        <w:t xml:space="preserve">, </w:t>
      </w:r>
      <w:proofErr w:type="spellStart"/>
      <w:r w:rsidRPr="00AB05F7">
        <w:t>G.T.M</w:t>
      </w:r>
      <w:proofErr w:type="spellEnd"/>
      <w:r w:rsidRPr="00AB05F7">
        <w:t xml:space="preserve">. and Olson, </w:t>
      </w:r>
      <w:proofErr w:type="spellStart"/>
      <w:r w:rsidRPr="00AB05F7">
        <w:t>K.M</w:t>
      </w:r>
      <w:proofErr w:type="spellEnd"/>
      <w:r w:rsidRPr="00AB05F7">
        <w:t xml:space="preserve">., </w:t>
      </w:r>
      <w:r>
        <w:t>(</w:t>
      </w:r>
      <w:r w:rsidRPr="00AB05F7">
        <w:t>2018</w:t>
      </w:r>
      <w:r>
        <w:t>)</w:t>
      </w:r>
      <w:r w:rsidRPr="00AB05F7">
        <w:t>. The application of human resource management policies within the marketing organization: The impact on business and marketing strategy implementation. </w:t>
      </w:r>
      <w:r w:rsidRPr="004C21BE">
        <w:rPr>
          <w:i/>
          <w:iCs/>
        </w:rPr>
        <w:t>Industrial Marketing Management</w:t>
      </w:r>
      <w:r w:rsidRPr="00AB05F7">
        <w:t>, </w:t>
      </w:r>
      <w:r w:rsidRPr="004C21BE">
        <w:rPr>
          <w:i/>
          <w:iCs/>
        </w:rPr>
        <w:t>69</w:t>
      </w:r>
      <w:r w:rsidRPr="00AB05F7">
        <w:t xml:space="preserve">, </w:t>
      </w:r>
      <w:proofErr w:type="spellStart"/>
      <w:r w:rsidRPr="00AB05F7">
        <w:t>pp.62</w:t>
      </w:r>
      <w:proofErr w:type="spellEnd"/>
      <w:r w:rsidRPr="00AB05F7">
        <w:t>-73.</w:t>
      </w:r>
    </w:p>
    <w:p w14:paraId="30C6E11F" w14:textId="77777777" w:rsidR="0037278E" w:rsidRPr="004C21BE" w:rsidRDefault="0037278E" w:rsidP="0037278E">
      <w:pPr>
        <w:spacing w:line="360" w:lineRule="auto"/>
        <w:jc w:val="both"/>
        <w:rPr>
          <w:lang w:val="en-IN"/>
        </w:rPr>
      </w:pPr>
      <w:proofErr w:type="spellStart"/>
      <w:r w:rsidRPr="004C21BE">
        <w:t>Poret</w:t>
      </w:r>
      <w:proofErr w:type="spellEnd"/>
      <w:r w:rsidRPr="004C21BE">
        <w:t xml:space="preserve">, S., </w:t>
      </w:r>
      <w:r>
        <w:t>(</w:t>
      </w:r>
      <w:r w:rsidRPr="004C21BE">
        <w:t>2019</w:t>
      </w:r>
      <w:r>
        <w:t>)</w:t>
      </w:r>
      <w:r w:rsidRPr="004C21BE">
        <w:t xml:space="preserve">. Corporate–NGO partnerships through sustainability </w:t>
      </w:r>
      <w:r>
        <w:t>labelling</w:t>
      </w:r>
      <w:r w:rsidRPr="004C21BE">
        <w:t xml:space="preserve"> schemes: motives and risks. </w:t>
      </w:r>
      <w:r w:rsidRPr="004C21BE">
        <w:rPr>
          <w:i/>
          <w:iCs/>
        </w:rPr>
        <w:t>Sustainability</w:t>
      </w:r>
      <w:r w:rsidRPr="004C21BE">
        <w:t>, </w:t>
      </w:r>
      <w:r w:rsidRPr="004C21BE">
        <w:rPr>
          <w:i/>
          <w:iCs/>
        </w:rPr>
        <w:t>11</w:t>
      </w:r>
      <w:r w:rsidRPr="004C21BE">
        <w:t xml:space="preserve">(9), </w:t>
      </w:r>
      <w:proofErr w:type="spellStart"/>
      <w:r w:rsidRPr="004C21BE">
        <w:t>p.2689</w:t>
      </w:r>
      <w:proofErr w:type="spellEnd"/>
      <w:r w:rsidRPr="004C21BE">
        <w:t>.</w:t>
      </w:r>
    </w:p>
    <w:p w14:paraId="58B724F2" w14:textId="77777777" w:rsidR="0037278E" w:rsidRPr="004C21BE" w:rsidRDefault="0037278E" w:rsidP="0037278E">
      <w:pPr>
        <w:spacing w:line="360" w:lineRule="auto"/>
        <w:jc w:val="both"/>
        <w:rPr>
          <w:lang w:val="en-IN"/>
        </w:rPr>
      </w:pPr>
      <w:r w:rsidRPr="00CB3A8E">
        <w:lastRenderedPageBreak/>
        <w:t xml:space="preserve">Thomas, P.J.M., Sandwell, P., Williamson, </w:t>
      </w:r>
      <w:proofErr w:type="spellStart"/>
      <w:r w:rsidRPr="00CB3A8E">
        <w:t>S.J</w:t>
      </w:r>
      <w:proofErr w:type="spellEnd"/>
      <w:r w:rsidRPr="00CB3A8E">
        <w:t xml:space="preserve">. and Harper, P.W., </w:t>
      </w:r>
      <w:r>
        <w:t>(</w:t>
      </w:r>
      <w:r w:rsidRPr="00CB3A8E">
        <w:t>2021</w:t>
      </w:r>
      <w:r>
        <w:t>)</w:t>
      </w:r>
      <w:r w:rsidRPr="00CB3A8E">
        <w:t>. A PESTLE analysis of solar home systems in refugee camps in Rwanda. </w:t>
      </w:r>
      <w:r w:rsidRPr="004C21BE">
        <w:rPr>
          <w:i/>
          <w:iCs/>
        </w:rPr>
        <w:t>Renewable and Sustainable Energy Reviews</w:t>
      </w:r>
      <w:r w:rsidRPr="00CB3A8E">
        <w:t>, </w:t>
      </w:r>
      <w:r w:rsidRPr="004C21BE">
        <w:rPr>
          <w:i/>
          <w:iCs/>
        </w:rPr>
        <w:t>143</w:t>
      </w:r>
      <w:r w:rsidRPr="00CB3A8E">
        <w:t xml:space="preserve">, </w:t>
      </w:r>
      <w:proofErr w:type="spellStart"/>
      <w:r w:rsidRPr="00CB3A8E">
        <w:t>p.110872</w:t>
      </w:r>
      <w:proofErr w:type="spellEnd"/>
      <w:r w:rsidRPr="00CB3A8E">
        <w:t>.</w:t>
      </w:r>
    </w:p>
    <w:p w14:paraId="05114B15" w14:textId="77777777" w:rsidR="0037278E" w:rsidRPr="004C21BE" w:rsidRDefault="0037278E" w:rsidP="0037278E">
      <w:pPr>
        <w:spacing w:line="360" w:lineRule="auto"/>
        <w:jc w:val="both"/>
        <w:rPr>
          <w:lang w:val="en-IN"/>
        </w:rPr>
      </w:pPr>
      <w:r w:rsidRPr="00F1315F">
        <w:t xml:space="preserve">Van Dijk, </w:t>
      </w:r>
      <w:proofErr w:type="spellStart"/>
      <w:r w:rsidRPr="00F1315F">
        <w:t>T.H.E.O.N</w:t>
      </w:r>
      <w:proofErr w:type="spellEnd"/>
      <w:r w:rsidRPr="00F1315F">
        <w:t xml:space="preserve">., </w:t>
      </w:r>
      <w:r>
        <w:t>(</w:t>
      </w:r>
      <w:r w:rsidRPr="00F1315F">
        <w:t>2021</w:t>
      </w:r>
      <w:r>
        <w:t>)</w:t>
      </w:r>
      <w:r w:rsidRPr="00F1315F">
        <w:t>. A new approach to assess certain sustainability agreements under competition law. </w:t>
      </w:r>
      <w:r w:rsidRPr="004C21BE">
        <w:rPr>
          <w:i/>
          <w:iCs/>
        </w:rPr>
        <w:t>Competition Law and Environmental Stability</w:t>
      </w:r>
      <w:r w:rsidRPr="00F1315F">
        <w:t>.</w:t>
      </w:r>
    </w:p>
    <w:p w14:paraId="037A1F14" w14:textId="77777777" w:rsidR="0037278E" w:rsidRPr="004C21BE" w:rsidRDefault="0037278E" w:rsidP="0037278E">
      <w:pPr>
        <w:spacing w:line="360" w:lineRule="auto"/>
        <w:jc w:val="both"/>
        <w:rPr>
          <w:lang w:val="en-IN"/>
        </w:rPr>
      </w:pPr>
      <w:proofErr w:type="spellStart"/>
      <w:r w:rsidRPr="00A63896">
        <w:t>Widyastuti</w:t>
      </w:r>
      <w:proofErr w:type="spellEnd"/>
      <w:r w:rsidRPr="00A63896">
        <w:t xml:space="preserve">, S., Said, M., </w:t>
      </w:r>
      <w:proofErr w:type="spellStart"/>
      <w:r w:rsidRPr="00A63896">
        <w:t>Siswono</w:t>
      </w:r>
      <w:proofErr w:type="spellEnd"/>
      <w:r w:rsidRPr="00A63896">
        <w:t xml:space="preserve">, S. and </w:t>
      </w:r>
      <w:proofErr w:type="spellStart"/>
      <w:r w:rsidRPr="00A63896">
        <w:t>Firmansyah</w:t>
      </w:r>
      <w:proofErr w:type="spellEnd"/>
      <w:r w:rsidRPr="00A63896">
        <w:t xml:space="preserve">, D.A., </w:t>
      </w:r>
      <w:r>
        <w:t>(</w:t>
      </w:r>
      <w:r w:rsidRPr="00A63896">
        <w:t>2019</w:t>
      </w:r>
      <w:r>
        <w:t>)</w:t>
      </w:r>
      <w:r w:rsidRPr="00A63896">
        <w:t>. Customer trust through green corporate image, green marketing strategy, and social responsibility: A case study</w:t>
      </w:r>
      <w:r>
        <w:t>.</w:t>
      </w:r>
    </w:p>
    <w:p w14:paraId="7F06E973" w14:textId="77777777" w:rsidR="0037278E" w:rsidRPr="009F614A" w:rsidRDefault="0037278E" w:rsidP="0037278E">
      <w:pPr>
        <w:spacing w:before="240" w:after="0" w:line="360" w:lineRule="auto"/>
        <w:jc w:val="both"/>
        <w:rPr>
          <w:rFonts w:eastAsiaTheme="majorEastAsia" w:cstheme="majorBidi"/>
          <w:b/>
          <w:sz w:val="36"/>
          <w:szCs w:val="32"/>
          <w:lang w:val="en-IN"/>
        </w:rPr>
      </w:pPr>
      <w:r>
        <w:br w:type="page"/>
      </w:r>
    </w:p>
    <w:p w14:paraId="4736E0E8" w14:textId="77777777" w:rsidR="0037278E" w:rsidRDefault="0037278E" w:rsidP="0037278E">
      <w:pPr>
        <w:pStyle w:val="Heading1"/>
        <w:spacing w:line="360" w:lineRule="auto"/>
        <w:jc w:val="both"/>
      </w:pPr>
      <w:bookmarkStart w:id="22" w:name="_Toc153038788"/>
      <w:r>
        <w:lastRenderedPageBreak/>
        <w:t>Appendix</w:t>
      </w:r>
      <w:bookmarkEnd w:id="22"/>
      <w:r>
        <w:t xml:space="preserve"> </w:t>
      </w:r>
    </w:p>
    <w:p w14:paraId="1F5EEF23" w14:textId="77777777" w:rsidR="0037278E" w:rsidRPr="00D33563" w:rsidRDefault="0037278E" w:rsidP="0037278E">
      <w:pPr>
        <w:spacing w:line="360" w:lineRule="auto"/>
        <w:jc w:val="both"/>
        <w:rPr>
          <w:b/>
          <w:bCs/>
        </w:rPr>
      </w:pPr>
      <w:r w:rsidRPr="00D33563">
        <w:rPr>
          <w:b/>
          <w:bCs/>
        </w:rPr>
        <w:t xml:space="preserve">Unilever's SWOT evaluation </w:t>
      </w:r>
    </w:p>
    <w:p w14:paraId="1808D6CD" w14:textId="77777777" w:rsidR="0037278E" w:rsidRDefault="0037278E" w:rsidP="0037278E">
      <w:pPr>
        <w:spacing w:line="360" w:lineRule="auto"/>
        <w:jc w:val="both"/>
      </w:pPr>
      <w:r w:rsidRPr="00ED2FF7">
        <w:rPr>
          <w:b/>
          <w:bCs/>
        </w:rPr>
        <w:t>Strengths:</w:t>
      </w:r>
      <w:r w:rsidRPr="00DA12CC">
        <w:t xml:space="preserve"> Unilever's vast and varied product line, stable brand equity, worldwide attain, and willpower </w:t>
      </w:r>
      <w:r>
        <w:t>toward</w:t>
      </w:r>
      <w:r w:rsidRPr="00DA12CC">
        <w:t xml:space="preserve"> sustainability are its primary blessings. The company's well-known brands, like Knorr and Dove, assist it </w:t>
      </w:r>
      <w:r>
        <w:t>in holding</w:t>
      </w:r>
      <w:r w:rsidRPr="00DA12CC">
        <w:t xml:space="preserve"> its dominant role in the market. </w:t>
      </w:r>
    </w:p>
    <w:p w14:paraId="26253C15" w14:textId="77777777" w:rsidR="0037278E" w:rsidRDefault="0037278E" w:rsidP="0037278E">
      <w:pPr>
        <w:spacing w:line="360" w:lineRule="auto"/>
        <w:jc w:val="both"/>
      </w:pPr>
      <w:r w:rsidRPr="00ED2FF7">
        <w:rPr>
          <w:b/>
          <w:bCs/>
        </w:rPr>
        <w:t>Weaknesses:</w:t>
      </w:r>
      <w:r w:rsidRPr="00DA12CC">
        <w:t xml:space="preserve"> Because of its huge range of merchandise, Unilever faces problems with operational complexity. Furthermore, the enterprise is vulnerable to financial downturns because </w:t>
      </w:r>
      <w:r>
        <w:t>it relies</w:t>
      </w:r>
      <w:r w:rsidRPr="00DA12CC">
        <w:t xml:space="preserve"> on purchaser goods. Another mission is striking a balance between international strategies and local possibilities. </w:t>
      </w:r>
    </w:p>
    <w:p w14:paraId="7D7EC1A6" w14:textId="77777777" w:rsidR="0037278E" w:rsidRDefault="0037278E" w:rsidP="0037278E">
      <w:pPr>
        <w:spacing w:line="360" w:lineRule="auto"/>
        <w:jc w:val="both"/>
      </w:pPr>
      <w:r w:rsidRPr="00ED2FF7">
        <w:rPr>
          <w:b/>
          <w:bCs/>
        </w:rPr>
        <w:t>Opportunities:</w:t>
      </w:r>
      <w:r w:rsidRPr="00DA12CC">
        <w:t xml:space="preserve"> Unilever can benefit from the growing demand from purchasers for environmentally friendly and sustainable products. There are more </w:t>
      </w:r>
      <w:r>
        <w:t>increased</w:t>
      </w:r>
      <w:r w:rsidRPr="00DA12CC">
        <w:t xml:space="preserve"> prospects via getting into rising markets and making use of virtual technologies for e-trade and marketing. </w:t>
      </w:r>
      <w:r w:rsidRPr="00ED2FF7">
        <w:rPr>
          <w:b/>
          <w:bCs/>
        </w:rPr>
        <w:t>Threats:</w:t>
      </w:r>
      <w:r w:rsidRPr="00DA12CC">
        <w:t xml:space="preserve"> Unilever faces threats from intense competition, converting consumer preferences, and monetary uncertainty. External variables that could </w:t>
      </w:r>
      <w:r>
        <w:t>affect</w:t>
      </w:r>
      <w:r w:rsidRPr="00DA12CC">
        <w:t xml:space="preserve"> the corporation's worldwide operations encompass change guidelines and geopolitical tensions. </w:t>
      </w:r>
    </w:p>
    <w:p w14:paraId="02D7FD36" w14:textId="77777777" w:rsidR="0037278E" w:rsidRPr="0092459F" w:rsidRDefault="0037278E" w:rsidP="0037278E">
      <w:pPr>
        <w:spacing w:line="360" w:lineRule="auto"/>
        <w:jc w:val="both"/>
        <w:rPr>
          <w:b/>
          <w:bCs/>
        </w:rPr>
      </w:pPr>
      <w:r w:rsidRPr="0092459F">
        <w:rPr>
          <w:b/>
          <w:bCs/>
        </w:rPr>
        <w:t xml:space="preserve">Analysis of Unilever using PESTEL </w:t>
      </w:r>
    </w:p>
    <w:p w14:paraId="3319B67E" w14:textId="77777777" w:rsidR="0037278E" w:rsidRDefault="0037278E" w:rsidP="0037278E">
      <w:pPr>
        <w:spacing w:line="360" w:lineRule="auto"/>
        <w:jc w:val="both"/>
      </w:pPr>
      <w:r w:rsidRPr="00ED2FF7">
        <w:rPr>
          <w:b/>
          <w:bCs/>
        </w:rPr>
        <w:t>Political:</w:t>
      </w:r>
      <w:r w:rsidRPr="00DA12CC">
        <w:t xml:space="preserve"> Unilever operates in numerous political contexts around the world, wherein it could come across problems with legal guidelines, hints, and trade agreements.</w:t>
      </w:r>
    </w:p>
    <w:p w14:paraId="7C7ACA40" w14:textId="77777777" w:rsidR="0037278E" w:rsidRDefault="0037278E" w:rsidP="0037278E">
      <w:pPr>
        <w:spacing w:line="360" w:lineRule="auto"/>
        <w:jc w:val="both"/>
      </w:pPr>
      <w:r w:rsidRPr="00DA12CC">
        <w:t xml:space="preserve"> </w:t>
      </w:r>
      <w:r w:rsidRPr="00ED2FF7">
        <w:rPr>
          <w:b/>
          <w:bCs/>
        </w:rPr>
        <w:t>Economic:</w:t>
      </w:r>
      <w:r w:rsidRPr="00DA12CC">
        <w:t xml:space="preserve"> Unilever's economic overall performance and client buying energy may be impacted with the aid of the use of economic factors, which encompass overseas money fluctuations and financial downturns. </w:t>
      </w:r>
    </w:p>
    <w:p w14:paraId="0DADFF3A" w14:textId="77777777" w:rsidR="0037278E" w:rsidRDefault="0037278E" w:rsidP="0037278E">
      <w:pPr>
        <w:spacing w:line="360" w:lineRule="auto"/>
        <w:jc w:val="both"/>
      </w:pPr>
      <w:r w:rsidRPr="00ED2FF7">
        <w:rPr>
          <w:b/>
          <w:bCs/>
        </w:rPr>
        <w:t>Social:</w:t>
      </w:r>
      <w:r w:rsidRPr="00DA12CC">
        <w:t xml:space="preserve"> Shifting consumer tastes, societal norms, and demographics all affect how tons demand there may be for a product. Unilever's emphasis on social responsibility corresponds with the changing demands of its customers. </w:t>
      </w:r>
    </w:p>
    <w:p w14:paraId="6724FEDA" w14:textId="77777777" w:rsidR="0037278E" w:rsidRDefault="0037278E" w:rsidP="0037278E">
      <w:pPr>
        <w:spacing w:line="360" w:lineRule="auto"/>
        <w:jc w:val="both"/>
      </w:pPr>
      <w:r w:rsidRPr="00ED2FF7">
        <w:rPr>
          <w:b/>
          <w:bCs/>
        </w:rPr>
        <w:t>Technological:</w:t>
      </w:r>
      <w:r w:rsidRPr="00DA12CC">
        <w:t xml:space="preserve"> New tendencies in </w:t>
      </w:r>
      <w:r>
        <w:t xml:space="preserve">the </w:t>
      </w:r>
      <w:r w:rsidRPr="00DA12CC">
        <w:t xml:space="preserve">era have an impact on advertising and marketing tactics, deliver chain effectiveness and manufacturing strategies. For competitiveness, Unilever makes innovation investments. </w:t>
      </w:r>
    </w:p>
    <w:p w14:paraId="1151E689" w14:textId="77777777" w:rsidR="0037278E" w:rsidRDefault="0037278E" w:rsidP="0037278E">
      <w:pPr>
        <w:spacing w:line="360" w:lineRule="auto"/>
        <w:jc w:val="both"/>
      </w:pPr>
      <w:r w:rsidRPr="00ED2FF7">
        <w:rPr>
          <w:b/>
          <w:bCs/>
        </w:rPr>
        <w:t>Environmental:</w:t>
      </w:r>
      <w:r w:rsidRPr="00DA12CC">
        <w:t xml:space="preserve"> Unilever's willpower </w:t>
      </w:r>
      <w:r>
        <w:t>toward</w:t>
      </w:r>
      <w:r w:rsidRPr="00DA12CC">
        <w:t xml:space="preserve"> sustainability improves its logo photograph </w:t>
      </w:r>
      <w:r>
        <w:t>by</w:t>
      </w:r>
      <w:r w:rsidRPr="00DA12CC">
        <w:t xml:space="preserve"> corresponding with growing environmental rules and concerns. </w:t>
      </w:r>
    </w:p>
    <w:p w14:paraId="0E05DA7B" w14:textId="77777777" w:rsidR="0037278E" w:rsidRDefault="0037278E" w:rsidP="0037278E">
      <w:pPr>
        <w:spacing w:line="360" w:lineRule="auto"/>
        <w:jc w:val="both"/>
      </w:pPr>
      <w:r w:rsidRPr="00ED2FF7">
        <w:rPr>
          <w:b/>
          <w:bCs/>
        </w:rPr>
        <w:lastRenderedPageBreak/>
        <w:t>Legal:</w:t>
      </w:r>
      <w:r w:rsidRPr="00DA12CC">
        <w:t xml:space="preserve"> Adherence to numerous nearby felony frameworks is essential. The sustainability programmes of Unilever also adapt to changing moral and environmental laws. </w:t>
      </w:r>
    </w:p>
    <w:p w14:paraId="119B69D1" w14:textId="77777777" w:rsidR="0037278E" w:rsidRPr="00ED2FF7" w:rsidRDefault="0037278E" w:rsidP="0037278E">
      <w:pPr>
        <w:spacing w:line="360" w:lineRule="auto"/>
        <w:jc w:val="both"/>
        <w:rPr>
          <w:b/>
          <w:bCs/>
        </w:rPr>
      </w:pPr>
      <w:r w:rsidRPr="00ED2FF7">
        <w:rPr>
          <w:b/>
          <w:bCs/>
        </w:rPr>
        <w:t xml:space="preserve">Unilever's Industry Five Forces Analysis </w:t>
      </w:r>
    </w:p>
    <w:p w14:paraId="12373532" w14:textId="77777777" w:rsidR="0037278E" w:rsidRDefault="0037278E" w:rsidP="0037278E">
      <w:pPr>
        <w:spacing w:line="360" w:lineRule="auto"/>
        <w:jc w:val="both"/>
      </w:pPr>
      <w:r w:rsidRPr="00DA12CC">
        <w:t xml:space="preserve">Buyers' Bargaining Power: The availability of substitute products and the low switching fees for clients provide them </w:t>
      </w:r>
      <w:r>
        <w:t xml:space="preserve">with </w:t>
      </w:r>
      <w:r w:rsidRPr="00DA12CC">
        <w:t xml:space="preserve">greater negotiating leverage. However, this is incredibly offset </w:t>
      </w:r>
      <w:r>
        <w:t>by</w:t>
      </w:r>
      <w:r w:rsidRPr="00DA12CC">
        <w:t xml:space="preserve"> </w:t>
      </w:r>
      <w:r>
        <w:t>an</w:t>
      </w:r>
      <w:r w:rsidRPr="00DA12CC">
        <w:t xml:space="preserve"> extensive range of product services and brand loyalty. </w:t>
      </w:r>
    </w:p>
    <w:p w14:paraId="6B007077" w14:textId="77777777" w:rsidR="0037278E" w:rsidRDefault="0037278E" w:rsidP="0037278E">
      <w:pPr>
        <w:spacing w:line="360" w:lineRule="auto"/>
        <w:jc w:val="both"/>
      </w:pPr>
      <w:r w:rsidRPr="00ED2FF7">
        <w:rPr>
          <w:b/>
          <w:bCs/>
        </w:rPr>
        <w:t>Suppliers' Bargaining Power:</w:t>
      </w:r>
      <w:r w:rsidRPr="00DA12CC">
        <w:t xml:space="preserve"> Unilever's length and global reach provide it a negotiating benefit, however</w:t>
      </w:r>
      <w:r>
        <w:t>,</w:t>
      </w:r>
      <w:r w:rsidRPr="00DA12CC">
        <w:t xml:space="preserve"> its reliance on </w:t>
      </w:r>
      <w:proofErr w:type="gramStart"/>
      <w:r w:rsidRPr="00DA12CC">
        <w:t>particular raw</w:t>
      </w:r>
      <w:proofErr w:type="gramEnd"/>
      <w:r w:rsidRPr="00DA12CC">
        <w:t xml:space="preserve"> substances might also reduce its capability to negotiate. Other factors consist of the cost of switching providers and alternative sourcing techniques. </w:t>
      </w:r>
    </w:p>
    <w:p w14:paraId="0AE77301" w14:textId="77777777" w:rsidR="0037278E" w:rsidRDefault="0037278E" w:rsidP="0037278E">
      <w:pPr>
        <w:spacing w:line="360" w:lineRule="auto"/>
        <w:jc w:val="both"/>
      </w:pPr>
      <w:r w:rsidRPr="00ED2FF7">
        <w:rPr>
          <w:b/>
          <w:bCs/>
        </w:rPr>
        <w:t>Danger of New Entrants:</w:t>
      </w:r>
      <w:r w:rsidRPr="00DA12CC">
        <w:t xml:space="preserve"> Entry barriers are created by way of economies of scale, mounted logo loyalty, and high initial capital necessities. New entrants are further discouraged </w:t>
      </w:r>
      <w:r>
        <w:t>from using</w:t>
      </w:r>
      <w:r w:rsidRPr="00DA12CC">
        <w:t xml:space="preserve"> Unilever's robust emblem portfolio and large worldwide distribution network. </w:t>
      </w:r>
    </w:p>
    <w:p w14:paraId="6C33A4E2" w14:textId="77777777" w:rsidR="0037278E" w:rsidRDefault="0037278E" w:rsidP="0037278E">
      <w:pPr>
        <w:spacing w:line="360" w:lineRule="auto"/>
        <w:jc w:val="both"/>
      </w:pPr>
      <w:r w:rsidRPr="00190C3E">
        <w:rPr>
          <w:b/>
          <w:bCs/>
        </w:rPr>
        <w:t>Danger of Substitutes:</w:t>
      </w:r>
      <w:r w:rsidRPr="00DA12CC">
        <w:t xml:space="preserve"> The customer goods zone is extremely vulnerable to substitutes. Although there are substitute merchandise available, strategies for emblem loyalty. </w:t>
      </w:r>
    </w:p>
    <w:p w14:paraId="144962CC" w14:textId="77777777" w:rsidR="0037278E" w:rsidRPr="0096161C" w:rsidRDefault="0037278E" w:rsidP="0037278E">
      <w:pPr>
        <w:spacing w:line="360" w:lineRule="auto"/>
        <w:jc w:val="both"/>
        <w:rPr>
          <w:lang w:val="en-IN"/>
        </w:rPr>
      </w:pPr>
      <w:r w:rsidRPr="00ED2FF7">
        <w:rPr>
          <w:b/>
          <w:bCs/>
        </w:rPr>
        <w:t>Competitive Rivalry:</w:t>
      </w:r>
      <w:r w:rsidRPr="00DA12CC">
        <w:t xml:space="preserve"> The patron goods zone is characterised </w:t>
      </w:r>
      <w:r>
        <w:t>by</w:t>
      </w:r>
      <w:r w:rsidRPr="00DA12CC">
        <w:t xml:space="preserve"> fierce opposition. Major players compete with Unilever; however, the organization has a competitive facet way to its robust manufacturers, various product traces, and sustainability tasks</w:t>
      </w:r>
      <w:r>
        <w:t>.</w:t>
      </w:r>
    </w:p>
    <w:p w14:paraId="5E5FE6C7" w14:textId="77777777" w:rsidR="0037278E" w:rsidRPr="00AD635B" w:rsidRDefault="0037278E" w:rsidP="0037278E">
      <w:pPr>
        <w:spacing w:line="360" w:lineRule="auto"/>
        <w:jc w:val="both"/>
        <w:rPr>
          <w:lang w:val="en-IN"/>
        </w:rPr>
      </w:pPr>
    </w:p>
    <w:p w14:paraId="202542C0" w14:textId="77777777" w:rsidR="0037278E" w:rsidRDefault="0037278E" w:rsidP="0037278E">
      <w:pPr>
        <w:spacing w:line="360" w:lineRule="auto"/>
        <w:jc w:val="both"/>
        <w:rPr>
          <w:lang w:val="en-IN"/>
        </w:rPr>
      </w:pPr>
    </w:p>
    <w:p w14:paraId="507E8D26" w14:textId="77777777" w:rsidR="0037278E" w:rsidRPr="00AD635B" w:rsidRDefault="0037278E" w:rsidP="0037278E">
      <w:pPr>
        <w:spacing w:line="360" w:lineRule="auto"/>
        <w:jc w:val="both"/>
        <w:rPr>
          <w:lang w:val="en-IN"/>
        </w:rPr>
      </w:pPr>
    </w:p>
    <w:p w14:paraId="21F9DCFF" w14:textId="77777777" w:rsidR="0037278E" w:rsidRPr="00CA7604" w:rsidRDefault="0037278E" w:rsidP="0037278E">
      <w:pPr>
        <w:spacing w:line="360" w:lineRule="auto"/>
        <w:jc w:val="both"/>
        <w:rPr>
          <w:lang w:val="en-IN"/>
        </w:rPr>
      </w:pPr>
    </w:p>
    <w:p w14:paraId="099FF596" w14:textId="77777777" w:rsidR="0037278E" w:rsidRPr="0007329A" w:rsidRDefault="0037278E" w:rsidP="0037278E">
      <w:pPr>
        <w:spacing w:line="360" w:lineRule="auto"/>
        <w:jc w:val="both"/>
        <w:rPr>
          <w:lang w:val="en-IN"/>
        </w:rPr>
      </w:pPr>
    </w:p>
    <w:p w14:paraId="589D31E4" w14:textId="77777777" w:rsidR="0037278E" w:rsidRPr="00CD1966" w:rsidRDefault="0037278E" w:rsidP="0037278E">
      <w:pPr>
        <w:spacing w:line="360" w:lineRule="auto"/>
        <w:jc w:val="both"/>
        <w:rPr>
          <w:b/>
          <w:bCs/>
          <w:sz w:val="40"/>
          <w:szCs w:val="36"/>
        </w:rPr>
      </w:pPr>
    </w:p>
    <w:p w14:paraId="218FCCB9" w14:textId="77777777" w:rsidR="00A85CD9" w:rsidRDefault="00A85CD9"/>
    <w:sectPr w:rsidR="00A85CD9">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690691"/>
      <w:docPartObj>
        <w:docPartGallery w:val="Page Numbers (Bottom of Page)"/>
        <w:docPartUnique/>
      </w:docPartObj>
    </w:sdtPr>
    <w:sdtEndPr>
      <w:rPr>
        <w:noProof/>
      </w:rPr>
    </w:sdtEndPr>
    <w:sdtContent>
      <w:p w14:paraId="7124657C" w14:textId="77777777" w:rsidR="00915266" w:rsidRDefault="003727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5645CD" w14:textId="77777777" w:rsidR="00915266" w:rsidRDefault="0037278E">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7648"/>
    <w:multiLevelType w:val="hybridMultilevel"/>
    <w:tmpl w:val="C008635A"/>
    <w:lvl w:ilvl="0" w:tplc="40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B700946"/>
    <w:multiLevelType w:val="hybridMultilevel"/>
    <w:tmpl w:val="C12E79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0F66CB0"/>
    <w:multiLevelType w:val="hybridMultilevel"/>
    <w:tmpl w:val="E60296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64573263">
    <w:abstractNumId w:val="0"/>
  </w:num>
  <w:num w:numId="2" w16cid:durableId="2050063618">
    <w:abstractNumId w:val="1"/>
  </w:num>
  <w:num w:numId="3" w16cid:durableId="428816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78E"/>
    <w:rsid w:val="0037278E"/>
    <w:rsid w:val="00A85CD9"/>
    <w:rsid w:val="00BF08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EACF0"/>
  <w15:chartTrackingRefBased/>
  <w15:docId w15:val="{3177A5E9-CE50-4C0B-8529-8E118B7DE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78E"/>
    <w:pPr>
      <w:spacing w:after="200" w:line="276" w:lineRule="auto"/>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37278E"/>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autoRedefine/>
    <w:uiPriority w:val="9"/>
    <w:unhideWhenUsed/>
    <w:qFormat/>
    <w:rsid w:val="0037278E"/>
    <w:pPr>
      <w:keepNext/>
      <w:keepLines/>
      <w:spacing w:before="40" w:after="0"/>
      <w:outlineLvl w:val="1"/>
    </w:pPr>
    <w:rPr>
      <w:rFonts w:eastAsiaTheme="majorEastAsia" w:cstheme="majorBidi"/>
      <w:b/>
      <w:sz w:val="32"/>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78E"/>
    <w:rPr>
      <w:rFonts w:ascii="Times New Roman" w:eastAsiaTheme="majorEastAsia" w:hAnsi="Times New Roman" w:cstheme="majorBidi"/>
      <w:b/>
      <w:color w:val="000000" w:themeColor="text1"/>
      <w:sz w:val="36"/>
      <w:szCs w:val="32"/>
      <w:lang w:val="en-IN"/>
    </w:rPr>
  </w:style>
  <w:style w:type="character" w:customStyle="1" w:styleId="Heading2Char">
    <w:name w:val="Heading 2 Char"/>
    <w:basedOn w:val="DefaultParagraphFont"/>
    <w:link w:val="Heading2"/>
    <w:uiPriority w:val="9"/>
    <w:rsid w:val="0037278E"/>
    <w:rPr>
      <w:rFonts w:ascii="Times New Roman" w:eastAsiaTheme="majorEastAsia" w:hAnsi="Times New Roman" w:cstheme="majorBidi"/>
      <w:b/>
      <w:color w:val="000000" w:themeColor="text1"/>
      <w:sz w:val="32"/>
      <w:szCs w:val="26"/>
      <w:lang w:val="en-IN"/>
    </w:rPr>
  </w:style>
  <w:style w:type="paragraph" w:styleId="Footer">
    <w:name w:val="footer"/>
    <w:basedOn w:val="Normal"/>
    <w:link w:val="FooterChar"/>
    <w:uiPriority w:val="99"/>
    <w:unhideWhenUsed/>
    <w:rsid w:val="00372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78E"/>
    <w:rPr>
      <w:rFonts w:ascii="Times New Roman" w:hAnsi="Times New Roman"/>
      <w:color w:val="000000" w:themeColor="text1"/>
      <w:sz w:val="24"/>
      <w:lang w:val="en-GB"/>
    </w:rPr>
  </w:style>
  <w:style w:type="paragraph" w:styleId="ListParagraph">
    <w:name w:val="List Paragraph"/>
    <w:basedOn w:val="Normal"/>
    <w:uiPriority w:val="34"/>
    <w:qFormat/>
    <w:rsid w:val="0037278E"/>
    <w:pPr>
      <w:ind w:left="720"/>
      <w:contextualSpacing/>
    </w:pPr>
  </w:style>
  <w:style w:type="paragraph" w:styleId="TOCHeading">
    <w:name w:val="TOC Heading"/>
    <w:basedOn w:val="Heading1"/>
    <w:next w:val="Normal"/>
    <w:uiPriority w:val="39"/>
    <w:unhideWhenUsed/>
    <w:qFormat/>
    <w:rsid w:val="0037278E"/>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7278E"/>
    <w:pPr>
      <w:spacing w:after="100"/>
    </w:pPr>
  </w:style>
  <w:style w:type="paragraph" w:styleId="TOC2">
    <w:name w:val="toc 2"/>
    <w:basedOn w:val="Normal"/>
    <w:next w:val="Normal"/>
    <w:autoRedefine/>
    <w:uiPriority w:val="39"/>
    <w:unhideWhenUsed/>
    <w:rsid w:val="0037278E"/>
    <w:pPr>
      <w:spacing w:after="100"/>
      <w:ind w:left="240"/>
    </w:pPr>
  </w:style>
  <w:style w:type="character" w:styleId="Hyperlink">
    <w:name w:val="Hyperlink"/>
    <w:basedOn w:val="DefaultParagraphFont"/>
    <w:uiPriority w:val="99"/>
    <w:unhideWhenUsed/>
    <w:rsid w:val="0037278E"/>
    <w:rPr>
      <w:color w:val="0563C1" w:themeColor="hyperlink"/>
      <w:u w:val="single"/>
    </w:rPr>
  </w:style>
  <w:style w:type="paragraph" w:styleId="Caption">
    <w:name w:val="caption"/>
    <w:basedOn w:val="Normal"/>
    <w:next w:val="Normal"/>
    <w:uiPriority w:val="35"/>
    <w:unhideWhenUsed/>
    <w:qFormat/>
    <w:rsid w:val="0037278E"/>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4229</Words>
  <Characters>23263</Characters>
  <Application>Microsoft Office Word</Application>
  <DocSecurity>0</DocSecurity>
  <Lines>193</Lines>
  <Paragraphs>54</Paragraphs>
  <ScaleCrop>false</ScaleCrop>
  <Company/>
  <LinksUpToDate>false</LinksUpToDate>
  <CharactersWithSpaces>27438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Tefeleu</dc:creator>
  <cp:keywords/>
  <dc:description/>
  <cp:lastModifiedBy>Maria Tefeleu</cp:lastModifiedBy>
  <cp:revision>1</cp:revision>
  <dcterms:created xsi:type="dcterms:W3CDTF">2023-12-15T18:15:00Z</dcterms:created>
  <dcterms:modified xsi:type="dcterms:W3CDTF">2023-12-15T18:18:00Z</dcterms:modified>
</cp:coreProperties>
</file>