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1234D113" w:rsidP="2154C204" w:rsidRDefault="1234D113" w14:paraId="7CC6B51E" w14:textId="572D8BA1">
      <w:pPr>
        <w:pStyle w:val="Normal"/>
        <w:jc w:val="center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US"/>
        </w:rPr>
      </w:pPr>
      <w:r w:rsidRPr="2154C204" w:rsidR="1234D1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US"/>
        </w:rPr>
        <w:t xml:space="preserve">Evidence based Practice: How it changed </w:t>
      </w:r>
      <w:r w:rsidRPr="2154C204" w:rsidR="1234D1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US"/>
        </w:rPr>
        <w:t>Deprivation</w:t>
      </w:r>
      <w:r w:rsidRPr="2154C204" w:rsidR="1234D1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US"/>
        </w:rPr>
        <w:t xml:space="preserve"> of Liberty</w:t>
      </w:r>
      <w:r w:rsidRPr="2154C204" w:rsidR="1234D1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</w:p>
    <w:p w:rsidR="2154C204" w:rsidP="2154C204" w:rsidRDefault="2154C204" w14:paraId="29FB60BC" w14:textId="0FFCF1D8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</w:p>
    <w:p w:rsidR="684306E4" w:rsidP="2154C204" w:rsidRDefault="684306E4" w14:paraId="669D0F71" w14:textId="1941996A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  <w:r w:rsidRPr="2154C204" w:rsidR="434147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T</w:t>
      </w:r>
      <w:r w:rsidRPr="2154C204" w:rsidR="07C61C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his supporting paper will </w:t>
      </w:r>
      <w:r w:rsidRPr="2154C204" w:rsidR="5719C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outline the </w:t>
      </w:r>
      <w:r w:rsidRPr="2154C204" w:rsidR="4D32B6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main </w:t>
      </w:r>
      <w:r w:rsidRPr="2154C204" w:rsidR="5719C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principle of evidence-based practice</w:t>
      </w:r>
      <w:r w:rsidRPr="2154C204" w:rsidR="0983E6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(EBP)</w:t>
      </w:r>
      <w:r w:rsidRPr="2154C204" w:rsidR="5719C9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,</w:t>
      </w:r>
      <w:r w:rsidRPr="2154C204" w:rsidR="0B7484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how it is not only beneficial to nursing practice but essential for the development of health care </w:t>
      </w:r>
      <w:r w:rsidRPr="2154C204" w:rsidR="75A74B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as a whole</w:t>
      </w:r>
      <w:r w:rsidRPr="2154C204" w:rsidR="0B7484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2154C204" w:rsidR="0B7484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and why it is critical to </w:t>
      </w:r>
      <w:r w:rsidRPr="2154C204" w:rsidR="057105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always implement </w:t>
      </w:r>
      <w:r w:rsidRPr="2154C204" w:rsidR="10FA31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EBP</w:t>
      </w:r>
      <w:r w:rsidRPr="2154C204" w:rsidR="057105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within nursing and healthcare. The paper will then go on to give a real-world example of </w:t>
      </w:r>
      <w:r w:rsidRPr="2154C204" w:rsidR="72B87B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EBP </w:t>
      </w:r>
      <w:r w:rsidRPr="2154C204" w:rsidR="057105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looking at the Deprivation of Liberty </w:t>
      </w:r>
      <w:r w:rsidRPr="2154C204" w:rsidR="6B2A0E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Safeguards </w:t>
      </w:r>
      <w:r w:rsidRPr="2154C204" w:rsidR="057105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act</w:t>
      </w:r>
      <w:r w:rsidRPr="2154C204" w:rsidR="057105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2154C204" w:rsidR="057105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(</w:t>
      </w:r>
      <w:r w:rsidRPr="2154C204" w:rsidR="057105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Do</w:t>
      </w:r>
      <w:r w:rsidRPr="2154C204" w:rsidR="057105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L</w:t>
      </w:r>
      <w:r w:rsidRPr="2154C204" w:rsidR="057105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S</w:t>
      </w:r>
      <w:r w:rsidRPr="2154C204" w:rsidR="52FD273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)</w:t>
      </w:r>
      <w:r w:rsidRPr="2154C204" w:rsidR="4A7C81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and how through implementing changes to practice stemming from evidential findings have paved the way for the new Libert</w:t>
      </w:r>
      <w:r w:rsidRPr="2154C204" w:rsidR="092166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y</w:t>
      </w:r>
      <w:r w:rsidRPr="2154C204" w:rsidR="4A7C814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Protec</w:t>
      </w:r>
      <w:r w:rsidRPr="2154C204" w:rsidR="29CEF3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tion Safeguards </w:t>
      </w:r>
      <w:r w:rsidRPr="2154C204" w:rsidR="1A85CA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(LPS) </w:t>
      </w:r>
      <w:r w:rsidRPr="2154C204" w:rsidR="29CEF3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that have take</w:t>
      </w:r>
      <w:r w:rsidRPr="2154C204" w:rsidR="29CEF3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n</w:t>
      </w:r>
      <w:r w:rsidRPr="2154C204" w:rsidR="29CEF3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2154C204" w:rsidR="1E0FD50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Do</w:t>
      </w:r>
      <w:r w:rsidRPr="2154C204" w:rsidR="1E0FD50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L</w:t>
      </w:r>
      <w:r w:rsidRPr="2154C204" w:rsidR="1E0FD50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S</w:t>
      </w:r>
      <w:r w:rsidRPr="2154C204" w:rsidR="1E0FD50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place in legislation. </w:t>
      </w:r>
    </w:p>
    <w:p w:rsidR="684306E4" w:rsidP="2154C204" w:rsidRDefault="684306E4" w14:paraId="6C3D8C51" w14:textId="6315A17B">
      <w:pPr>
        <w:pStyle w:val="Normal"/>
        <w:jc w:val="left"/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US"/>
        </w:rPr>
      </w:pPr>
      <w:r w:rsidRPr="2154C204" w:rsidR="5D6224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T</w:t>
      </w:r>
      <w:r w:rsidRPr="2154C204" w:rsidR="1F602A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he executive summary of </w:t>
      </w:r>
      <w:r w:rsidRPr="2154C204" w:rsidR="64C574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EBP</w:t>
      </w:r>
      <w:r w:rsidRPr="2154C204" w:rsidR="5B0B77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is </w:t>
      </w:r>
      <w:r w:rsidRPr="2154C204" w:rsidR="051933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acting upon an inquisition</w:t>
      </w:r>
      <w:r w:rsidRPr="2154C204" w:rsidR="6142B9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, studying </w:t>
      </w:r>
      <w:r w:rsidRPr="2154C204" w:rsidR="6142B9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evidence</w:t>
      </w:r>
      <w:r w:rsidRPr="2154C204" w:rsidR="6142B9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and</w:t>
      </w:r>
      <w:r w:rsidRPr="2154C204" w:rsidR="051933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following it wit</w:t>
      </w:r>
      <w:r w:rsidRPr="2154C204" w:rsidR="2912A9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h changes to pra</w:t>
      </w:r>
      <w:r w:rsidRPr="2154C204" w:rsidR="2912A9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ctice</w:t>
      </w:r>
      <w:r w:rsidRPr="2154C204" w:rsidR="370D83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. This is proven to </w:t>
      </w:r>
      <w:r w:rsidRPr="2154C204" w:rsidR="423B1F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prevent</w:t>
      </w:r>
      <w:r w:rsidRPr="2154C204" w:rsidR="423B1F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patient harm </w:t>
      </w:r>
      <w:r w:rsidRPr="2154C204" w:rsidR="091676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and by</w:t>
      </w:r>
      <w:r w:rsidRPr="2154C204" w:rsidR="392C8D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2154C204" w:rsidR="6F2A9F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research</w:t>
      </w:r>
      <w:r w:rsidRPr="2154C204" w:rsidR="697AF2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2154C204" w:rsidR="1971FA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Cardoso (2021)</w:t>
      </w:r>
      <w:r w:rsidRPr="2154C204" w:rsidR="3C48E7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agrees. </w:t>
      </w:r>
      <w:r w:rsidRPr="2154C204" w:rsidR="6B8C8E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According to the </w:t>
      </w:r>
      <w:r w:rsidRPr="2154C204" w:rsidR="6B8C8E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American Journal of Nursing</w:t>
      </w:r>
      <w:r w:rsidRPr="2154C204" w:rsidR="6B8C8E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there</w:t>
      </w:r>
      <w:r w:rsidRPr="2154C204" w:rsidR="6B8C8E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are 6 steps to</w:t>
      </w:r>
      <w:r w:rsidRPr="2154C204" w:rsidR="2A3173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integrate</w:t>
      </w:r>
      <w:r w:rsidRPr="2154C204" w:rsidR="3AD556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EBP into working practice. The first is to always be inquisitive. It is essential to continually question practices</w:t>
      </w:r>
      <w:r w:rsidRPr="2154C204" w:rsidR="540E86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,</w:t>
      </w:r>
      <w:r w:rsidRPr="2154C204" w:rsidR="3AD556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as without this inqui</w:t>
      </w:r>
      <w:r w:rsidRPr="2154C204" w:rsidR="2114A7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sitive nature</w:t>
      </w:r>
      <w:r w:rsidRPr="2154C204" w:rsidR="4423E7D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,</w:t>
      </w:r>
      <w:r w:rsidRPr="2154C204" w:rsidR="2114A7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it is unlikely the following steps will happen in the first place. The second step is to seek out the best evidence.</w:t>
      </w:r>
      <w:r w:rsidRPr="2154C204" w:rsidR="46FBC2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2154C204" w:rsidR="1E5E72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Be</w:t>
      </w:r>
      <w:r w:rsidRPr="2154C204" w:rsidR="1E5E72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rig</w:t>
      </w:r>
      <w:r w:rsidRPr="2154C204" w:rsidR="1E5E72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(</w:t>
      </w:r>
      <w:r w:rsidRPr="2154C204" w:rsidR="1E5E72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2017) suggests </w:t>
      </w:r>
      <w:r w:rsidRPr="2154C204" w:rsidR="264E34A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it is </w:t>
      </w:r>
      <w:r w:rsidRPr="2154C204" w:rsidR="1E5E72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best to </w:t>
      </w:r>
      <w:r w:rsidRPr="2154C204" w:rsidR="591448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use </w:t>
      </w:r>
      <w:r w:rsidRPr="2154C204" w:rsidR="1E5E72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evidence from clinical experience, Research evidence and patients' preferences to improve quality of care. The third step is to appraise the evidence in question. </w:t>
      </w:r>
      <w:r w:rsidRPr="2154C204" w:rsidR="2A3173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Wh</w:t>
      </w:r>
      <w:r w:rsidRPr="2154C204" w:rsidR="19F3BF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en </w:t>
      </w:r>
      <w:r w:rsidRPr="2154C204" w:rsidR="310E03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appraising </w:t>
      </w:r>
      <w:r w:rsidRPr="2154C204" w:rsidR="19F3BF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evidence, th</w:t>
      </w:r>
      <w:r w:rsidRPr="2154C204" w:rsidR="7238FC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e</w:t>
      </w:r>
      <w:r w:rsidRPr="2154C204" w:rsidR="4BA90A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currency, </w:t>
      </w:r>
      <w:r w:rsidRPr="2154C204" w:rsidR="22BB68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relevance</w:t>
      </w:r>
      <w:r w:rsidRPr="2154C204" w:rsidR="45C6A6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, </w:t>
      </w:r>
      <w:r w:rsidRPr="2154C204" w:rsidR="514A93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authority</w:t>
      </w:r>
      <w:r w:rsidRPr="2154C204" w:rsidR="45C6A6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, </w:t>
      </w:r>
      <w:r w:rsidRPr="2154C204" w:rsidR="3BEF60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ac</w:t>
      </w:r>
      <w:r w:rsidRPr="2154C204" w:rsidR="3BEF60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curacy</w:t>
      </w:r>
      <w:r w:rsidRPr="2154C204" w:rsidR="7238FC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2154C204" w:rsidR="0A4DF0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a</w:t>
      </w:r>
      <w:r w:rsidRPr="2154C204" w:rsidR="0A4DF0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nd purpose </w:t>
      </w:r>
      <w:r w:rsidRPr="2154C204" w:rsidR="794632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of the research material </w:t>
      </w:r>
      <w:r w:rsidRPr="2154C204" w:rsidR="0A4DF0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are the </w:t>
      </w:r>
      <w:r w:rsidRPr="2154C204" w:rsidR="7FACC8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key areas to consider</w:t>
      </w:r>
      <w:r w:rsidRPr="2154C204" w:rsidR="5CA13D5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2154C204" w:rsidR="3E51ADA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ensuring</w:t>
      </w:r>
      <w:r w:rsidRPr="2154C204" w:rsidR="5CA13D5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2154C204" w:rsidR="0BEF33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reliability and </w:t>
      </w:r>
      <w:r w:rsidRPr="2154C204" w:rsidR="4BCAF35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relevance</w:t>
      </w:r>
      <w:r w:rsidRPr="2154C204" w:rsidR="0BEF33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of findings.</w:t>
      </w:r>
      <w:r w:rsidRPr="2154C204" w:rsidR="2EAFE0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2154C204" w:rsidR="04177B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The fourth step is to integrate the findings into clinical practice. T</w:t>
      </w:r>
      <w:r w:rsidRPr="2154C204" w:rsidR="2EAFE05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he Nursing and midwifery Council (2015</w:t>
      </w:r>
      <w:r w:rsidRPr="2154C204" w:rsidR="66A41B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) </w:t>
      </w:r>
      <w:r w:rsidRPr="2154C204" w:rsidR="53FBCD4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states, “</w:t>
      </w:r>
      <w:r w:rsidRPr="2154C204" w:rsidR="2EAFE058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US"/>
        </w:rPr>
        <w:t>take measures to reduce as far as possible, the likelihood of mistakes, near misses, harm and the effect of harm if it takes place”</w:t>
      </w:r>
      <w:r w:rsidRPr="2154C204" w:rsidR="00B00BB4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US"/>
        </w:rPr>
        <w:t>.</w:t>
      </w:r>
      <w:r w:rsidRPr="2154C204" w:rsidR="2EAFE058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US"/>
        </w:rPr>
        <w:t xml:space="preserve"> </w:t>
      </w:r>
      <w:r w:rsidRPr="2154C204" w:rsidR="7BFBE320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US"/>
        </w:rPr>
        <w:t xml:space="preserve">The fifth step is to evaluate the outcomes of the alterations made to the clinical practices and if </w:t>
      </w:r>
      <w:r w:rsidRPr="2154C204" w:rsidR="7BFBE320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US"/>
        </w:rPr>
        <w:t>re</w:t>
      </w:r>
      <w:r w:rsidRPr="2154C204" w:rsidR="7BFBE320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US"/>
        </w:rPr>
        <w:t>quired</w:t>
      </w:r>
      <w:r w:rsidRPr="2154C204" w:rsidR="7BFBE320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US"/>
        </w:rPr>
        <w:t xml:space="preserve"> r</w:t>
      </w:r>
      <w:r w:rsidRPr="2154C204" w:rsidR="7BFBE320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US"/>
        </w:rPr>
        <w:t>epeat the EBD process to further impro</w:t>
      </w:r>
      <w:r w:rsidRPr="2154C204" w:rsidR="220ED306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US"/>
        </w:rPr>
        <w:t xml:space="preserve">ve patient care and safety. Finally, the sixth step </w:t>
      </w:r>
      <w:r w:rsidRPr="2154C204" w:rsidR="220ED306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US"/>
        </w:rPr>
        <w:t xml:space="preserve">in EBD is to </w:t>
      </w:r>
      <w:r w:rsidRPr="2154C204" w:rsidR="220ED306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US"/>
        </w:rPr>
        <w:t>di</w:t>
      </w:r>
      <w:r w:rsidRPr="2154C204" w:rsidR="220ED306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US"/>
        </w:rPr>
        <w:t>sseminate</w:t>
      </w:r>
      <w:r w:rsidRPr="2154C204" w:rsidR="220ED306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US"/>
        </w:rPr>
        <w:t xml:space="preserve"> t</w:t>
      </w:r>
      <w:r w:rsidRPr="2154C204" w:rsidR="220ED306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US"/>
        </w:rPr>
        <w:t xml:space="preserve">he results of </w:t>
      </w:r>
      <w:r w:rsidRPr="2154C204" w:rsidR="7C9D9765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US"/>
        </w:rPr>
        <w:t xml:space="preserve">the </w:t>
      </w:r>
      <w:r w:rsidRPr="2154C204" w:rsidR="399F946C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US"/>
        </w:rPr>
        <w:t>development process and share the findings with other healthcare professionals. This is an often overlooked but critical step in EBD as it will save many hours of duplic</w:t>
      </w:r>
      <w:r w:rsidRPr="2154C204" w:rsidR="40062AD0">
        <w:rPr>
          <w:rFonts w:ascii="Calibri" w:hAnsi="Calibri" w:eastAsia="Calibri" w:cs="Calibri"/>
          <w:i w:val="0"/>
          <w:iCs w:val="0"/>
          <w:noProof w:val="0"/>
          <w:color w:val="auto"/>
          <w:sz w:val="24"/>
          <w:szCs w:val="24"/>
          <w:lang w:val="en-US"/>
        </w:rPr>
        <w:t xml:space="preserve">ation and could potentially save the lives of many patients. </w:t>
      </w:r>
    </w:p>
    <w:p w:rsidR="684306E4" w:rsidP="2154C204" w:rsidRDefault="684306E4" w14:paraId="7F65A45D" w14:textId="5866C63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  <w:r w:rsidRPr="2154C204" w:rsidR="165D7C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A</w:t>
      </w:r>
      <w:r w:rsidRPr="2154C204" w:rsidR="1856A8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n</w:t>
      </w:r>
      <w:r w:rsidRPr="2154C204" w:rsidR="165D7C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example of EBD in </w:t>
      </w:r>
      <w:r w:rsidRPr="2154C204" w:rsidR="165D7C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healthcare is</w:t>
      </w:r>
      <w:r w:rsidRPr="2154C204" w:rsidR="165D7C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2154C204" w:rsidR="165D7C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the </w:t>
      </w:r>
      <w:r w:rsidRPr="2154C204" w:rsidR="165D7C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DoLS</w:t>
      </w:r>
      <w:r w:rsidRPr="2154C204" w:rsidR="165D7C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act that has evolved for </w:t>
      </w:r>
      <w:r w:rsidRPr="2154C204" w:rsidR="672DC0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patient</w:t>
      </w:r>
      <w:r w:rsidRPr="2154C204" w:rsidR="672DC0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safety and clinical streamlining through EBD</w:t>
      </w:r>
      <w:r w:rsidRPr="2154C204" w:rsidR="03FFC3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Eastman (1998) believes that the first recorded evidence of a patient lacking capacity was in 1997 and that his liberty was deprived, and he could not object, although this was named the </w:t>
      </w:r>
      <w:r w:rsidRPr="2154C204" w:rsidR="03FFC3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Bournewood</w:t>
      </w:r>
      <w:r w:rsidRPr="2154C204" w:rsidR="03FFC3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safeguard and overtime became </w:t>
      </w:r>
      <w:r w:rsidRPr="2154C204" w:rsidR="03FFC3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DoLS</w:t>
      </w:r>
      <w:r w:rsidRPr="2154C204" w:rsidR="03FFC3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2154C204" w:rsidR="1E46BA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National Health Service (2010) believes that the mental capacity act </w:t>
      </w:r>
      <w:r w:rsidRPr="2154C204" w:rsidR="1E46BA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DoLS</w:t>
      </w:r>
      <w:r w:rsidRPr="2154C204" w:rsidR="1E46BA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was introduced to practice on the first of April 2007</w:t>
      </w:r>
      <w:r w:rsidRPr="2154C204" w:rsidR="6EE727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The National Health Service (2023) suggests that </w:t>
      </w:r>
      <w:r w:rsidRPr="2154C204" w:rsidR="6EE727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DoLs</w:t>
      </w:r>
      <w:r w:rsidRPr="2154C204" w:rsidR="6EE727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are used in a wide range of practices across England and Wales</w:t>
      </w:r>
      <w:r w:rsidRPr="2154C204" w:rsidR="1E46BA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2154C204" w:rsidR="20813DF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154C204" w:rsidR="3D7583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Biswas (2018) agrees </w:t>
      </w:r>
      <w:r w:rsidRPr="2154C204" w:rsidR="3F90FF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with this information</w:t>
      </w:r>
      <w:r w:rsidRPr="2154C204" w:rsidR="3D7583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</w:t>
      </w:r>
      <w:r w:rsidRPr="2154C204" w:rsidR="107EFB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refers to</w:t>
      </w:r>
      <w:r w:rsidRPr="2154C204" w:rsidR="77D665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</w:t>
      </w:r>
      <w:r w:rsidRPr="2154C204" w:rsidR="2072409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154C204" w:rsidR="6A8CDCF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person's</w:t>
      </w:r>
      <w:r w:rsidRPr="2154C204" w:rsidR="107EFB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154C204" w:rsidR="39940D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capacity</w:t>
      </w:r>
      <w:r w:rsidRPr="2154C204" w:rsidR="107EFB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to consent to medical treatment. </w:t>
      </w:r>
      <w:r w:rsidRPr="2154C204" w:rsidR="50BA55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It is critical to </w:t>
      </w:r>
      <w:r w:rsidRPr="2154C204" w:rsidR="50BA55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identify</w:t>
      </w:r>
      <w:r w:rsidRPr="2154C204" w:rsidR="50BA55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when a patient </w:t>
      </w:r>
      <w:r w:rsidRPr="2154C204" w:rsidR="3E84C5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is unable </w:t>
      </w:r>
      <w:r w:rsidRPr="2154C204" w:rsidR="50BA55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to act in their own best interest</w:t>
      </w:r>
      <w:r w:rsidRPr="2154C204" w:rsidR="61CD5B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 Nicholson</w:t>
      </w:r>
      <w:r w:rsidRPr="2154C204" w:rsidR="50BA55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(2008) supports this information, and that staff should be aware of the indicators of poor capacity. </w:t>
      </w:r>
      <w:r w:rsidRPr="2154C204" w:rsidR="5CE4FA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Szerletics (2011) suggests that the</w:t>
      </w:r>
      <w:r w:rsidRPr="2154C204" w:rsidR="0FBE0EA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 are</w:t>
      </w:r>
      <w:r w:rsidRPr="2154C204" w:rsidR="5CE4FA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strict </w:t>
      </w:r>
      <w:r w:rsidRPr="2154C204" w:rsidR="05311E6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assessment</w:t>
      </w:r>
      <w:r w:rsidRPr="2154C204" w:rsidR="5CE4FA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measures </w:t>
      </w:r>
      <w:r w:rsidRPr="2154C204" w:rsidR="5CE4FA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</w:t>
      </w:r>
      <w:r w:rsidRPr="2154C204" w:rsidR="5CE4FA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place when putting </w:t>
      </w:r>
      <w:r w:rsidRPr="2154C204" w:rsidR="5CE4FA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DoLS</w:t>
      </w:r>
      <w:r w:rsidRPr="2154C204" w:rsidR="5CE4FA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in place</w:t>
      </w:r>
      <w:r w:rsidRPr="2154C204" w:rsidR="5CE4FA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2154C204" w:rsidR="5CE4FA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154C204" w:rsidR="6CF09EC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Assessments</w:t>
      </w:r>
      <w:r w:rsidRPr="2154C204" w:rsidR="1E1EFE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are undertaken</w:t>
      </w:r>
      <w:r w:rsidRPr="2154C204" w:rsidR="4496C1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2154C204" w:rsidR="10F111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of which </w:t>
      </w:r>
      <w:r w:rsidRPr="2154C204" w:rsidR="4496C1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Barlett</w:t>
      </w:r>
      <w:r w:rsidRPr="2154C204" w:rsidR="4496C1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(2014) </w:t>
      </w:r>
      <w:r w:rsidRPr="2154C204" w:rsidR="0719A2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agrees,</w:t>
      </w:r>
      <w:r w:rsidRPr="2154C204" w:rsidR="1E1EFE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to </w:t>
      </w:r>
      <w:r w:rsidRPr="2154C204" w:rsidR="0B4053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make certain</w:t>
      </w:r>
      <w:r w:rsidRPr="2154C204" w:rsidR="1E1EFE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the person</w:t>
      </w:r>
      <w:r w:rsidRPr="2154C204" w:rsidR="704384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’</w:t>
      </w:r>
      <w:r w:rsidRPr="2154C204" w:rsidR="499C83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s</w:t>
      </w:r>
      <w:r w:rsidRPr="2154C204" w:rsidR="1E1EFE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lack</w:t>
      </w:r>
      <w:r w:rsidRPr="2154C204" w:rsidR="670E4D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2154C204" w:rsidR="0B3BA4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o</w:t>
      </w:r>
      <w:r w:rsidRPr="2154C204" w:rsidR="0F01EF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f</w:t>
      </w:r>
      <w:r w:rsidRPr="2154C204" w:rsidR="24955A8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c</w:t>
      </w:r>
      <w:r w:rsidRPr="2154C204" w:rsidR="727180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apacity</w:t>
      </w:r>
      <w:r w:rsidRPr="2154C204" w:rsidR="1E1EFE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in any form and</w:t>
      </w:r>
      <w:r w:rsidRPr="2154C204" w:rsidR="057F0F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the person</w:t>
      </w:r>
      <w:r w:rsidRPr="2154C204" w:rsidR="1E1EFE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must </w:t>
      </w:r>
      <w:r w:rsidRPr="2154C204" w:rsidR="7E9A8C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qualify</w:t>
      </w:r>
      <w:r w:rsidRPr="2154C204" w:rsidR="1E1EFE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before </w:t>
      </w:r>
      <w:r w:rsidRPr="2154C204" w:rsidR="4F95F6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a </w:t>
      </w:r>
      <w:r w:rsidRPr="2154C204" w:rsidR="4F95F6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D</w:t>
      </w:r>
      <w:r w:rsidRPr="2154C204" w:rsidR="4F95F6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oLS</w:t>
      </w:r>
      <w:r w:rsidRPr="2154C204" w:rsidR="4F95F6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2154C204" w:rsidR="4F95F6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is placed upon them and </w:t>
      </w:r>
      <w:r w:rsidRPr="2154C204" w:rsidR="1E1EFE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their liberty is taken away from them</w:t>
      </w:r>
      <w:r w:rsidRPr="2154C204" w:rsidR="1E1EFE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.</w:t>
      </w:r>
      <w:r w:rsidRPr="2154C204" w:rsidR="6E8779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2154C204" w:rsidR="3E102A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2154C204" w:rsidR="490B3F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D</w:t>
      </w:r>
      <w:r w:rsidRPr="2154C204" w:rsidR="490B3F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oLS</w:t>
      </w:r>
      <w:r w:rsidRPr="2154C204" w:rsidR="490B3F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2154C204" w:rsidR="490B3F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is critical for nurses to use in practice, Kelly (2023) agrees as nurses </w:t>
      </w:r>
      <w:r w:rsidRPr="2154C204" w:rsidR="490B3F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a</w:t>
      </w:r>
      <w:r w:rsidRPr="2154C204" w:rsidR="490B3F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re responsible for</w:t>
      </w:r>
      <w:r w:rsidRPr="2154C204" w:rsidR="490B3F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2154C204" w:rsidR="490B3F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their care and best interest of patients. </w:t>
      </w:r>
      <w:r w:rsidRPr="2154C204" w:rsidR="6E8779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Sorley (2019) states that there are six stages of a </w:t>
      </w:r>
      <w:r w:rsidRPr="2154C204" w:rsidR="6E8779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D</w:t>
      </w:r>
      <w:r w:rsidRPr="2154C204" w:rsidR="6E8779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oLS</w:t>
      </w:r>
      <w:r w:rsidRPr="2154C204" w:rsidR="6E8779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2154C204" w:rsidR="6E8779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assessment that must be completed before diagnosis and </w:t>
      </w:r>
      <w:r w:rsidRPr="2154C204" w:rsidR="6E8779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D</w:t>
      </w:r>
      <w:r w:rsidRPr="2154C204" w:rsidR="6E8779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oLS</w:t>
      </w:r>
      <w:r w:rsidRPr="2154C204" w:rsidR="6E8779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2154C204" w:rsidR="6E8779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are put into place. The six stages of a </w:t>
      </w:r>
      <w:r w:rsidRPr="2154C204" w:rsidR="6E8779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D</w:t>
      </w:r>
      <w:r w:rsidRPr="2154C204" w:rsidR="6E8779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oLS</w:t>
      </w:r>
      <w:r w:rsidRPr="2154C204" w:rsidR="6E8779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2154C204" w:rsidR="6E8779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assessment are age as this does not apply for anyone under the age of eighteen, mental capacity </w:t>
      </w:r>
      <w:r w:rsidRPr="2154C204" w:rsidR="656AAD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as </w:t>
      </w:r>
      <w:r w:rsidRPr="2154C204" w:rsidR="656AAD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D</w:t>
      </w:r>
      <w:r w:rsidRPr="2154C204" w:rsidR="656AAD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oLS</w:t>
      </w:r>
      <w:r w:rsidRPr="2154C204" w:rsidR="656AAD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2154C204" w:rsidR="656AADA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only applies to those who do not possess it</w:t>
      </w:r>
      <w:r w:rsidRPr="2154C204" w:rsidR="6E8779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, best interests as this could potentially keep the person safe and out of harm's way</w:t>
      </w:r>
      <w:r w:rsidRPr="2154C204" w:rsidR="71CA93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and must only be applied in the patients best interest</w:t>
      </w:r>
      <w:r w:rsidRPr="2154C204" w:rsidR="6E8779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, eligibility</w:t>
      </w:r>
      <w:r w:rsidRPr="2154C204" w:rsidR="44BD204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is assessed to ensure that the patient is not held under the mental health act already</w:t>
      </w:r>
      <w:r w:rsidRPr="2154C204" w:rsidR="2FC540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as The Social Care Institution of Excellence (2015) explains that </w:t>
      </w:r>
      <w:r w:rsidRPr="2154C204" w:rsidR="2FC540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D</w:t>
      </w:r>
      <w:r w:rsidRPr="2154C204" w:rsidR="2FC540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oLS</w:t>
      </w:r>
      <w:r w:rsidRPr="2154C204" w:rsidR="2FC540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2154C204" w:rsidR="2FC540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can</w:t>
      </w:r>
      <w:r w:rsidRPr="2154C204" w:rsidR="7AB320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not be put in place alongside other measures,</w:t>
      </w:r>
      <w:r w:rsidRPr="2154C204" w:rsidR="6E8779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154C204" w:rsidR="240F92D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check that there has been no prior </w:t>
      </w:r>
      <w:r w:rsidRPr="2154C204" w:rsidR="6E8779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refusals</w:t>
      </w:r>
      <w:r w:rsidRPr="2154C204" w:rsidR="6896DC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when the patient has had mental capacity in the past and</w:t>
      </w:r>
      <w:r w:rsidRPr="2154C204" w:rsidR="6E8779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lastly </w:t>
      </w:r>
      <w:r w:rsidRPr="2154C204" w:rsidR="1AF2C6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the person must have a diagnosed mental health disorder. </w:t>
      </w:r>
      <w:r w:rsidRPr="2154C204" w:rsidR="00ABCF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</w:p>
    <w:p w:rsidR="684306E4" w:rsidP="2154C204" w:rsidRDefault="684306E4" w14:paraId="07DD202E" w14:textId="7EE734F3">
      <w:pPr>
        <w:pStyle w:val="Normal"/>
        <w:bidi w:val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154C204" w:rsidR="411FCE0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P</w:t>
      </w:r>
      <w:r w:rsidRPr="2154C204" w:rsidR="2F5E62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ractitioners who </w:t>
      </w:r>
      <w:r w:rsidRPr="2154C204" w:rsidR="59AABA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used </w:t>
      </w:r>
      <w:r w:rsidRPr="2154C204" w:rsidR="59AABA9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DoLS</w:t>
      </w:r>
      <w:r w:rsidRPr="2154C204" w:rsidR="2F5E62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became</w:t>
      </w:r>
      <w:r w:rsidRPr="2154C204" w:rsidR="08CE70B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inquisitive and began to question the processes involved with </w:t>
      </w:r>
      <w:r w:rsidRPr="2154C204" w:rsidR="183C91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t</w:t>
      </w:r>
      <w:r w:rsidRPr="2154C204" w:rsidR="183C91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h</w:t>
      </w:r>
      <w:r w:rsidRPr="2154C204" w:rsidR="183C91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e </w:t>
      </w:r>
      <w:r w:rsidRPr="2154C204" w:rsidR="183C91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D</w:t>
      </w:r>
      <w:r w:rsidRPr="2154C204" w:rsidR="183C91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o</w:t>
      </w:r>
      <w:r w:rsidRPr="2154C204" w:rsidR="183C91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LS</w:t>
      </w:r>
      <w:r w:rsidRPr="2154C204" w:rsidR="183C91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act</w:t>
      </w:r>
      <w:r w:rsidRPr="2154C204" w:rsidR="045C30A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, thus, triggering step one of the EBD </w:t>
      </w:r>
      <w:r w:rsidRPr="2154C204" w:rsidR="31C1A8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processes</w:t>
      </w:r>
      <w:r w:rsidRPr="2154C204" w:rsidR="183C91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. </w:t>
      </w:r>
      <w:r w:rsidRPr="2154C204" w:rsidR="15865B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There were many cases of evidence that </w:t>
      </w:r>
      <w:r w:rsidRPr="2154C204" w:rsidR="15865B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t</w:t>
      </w:r>
      <w:r w:rsidRPr="2154C204" w:rsidR="15865B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h</w:t>
      </w:r>
      <w:r w:rsidRPr="2154C204" w:rsidR="15865B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e </w:t>
      </w:r>
      <w:r w:rsidRPr="2154C204" w:rsidR="15865B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D</w:t>
      </w:r>
      <w:r w:rsidRPr="2154C204" w:rsidR="15865B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o</w:t>
      </w:r>
      <w:r w:rsidRPr="2154C204" w:rsidR="15865B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LS</w:t>
      </w:r>
      <w:r w:rsidRPr="2154C204" w:rsidR="15865B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system was not working. The most notorious being the Cheshire </w:t>
      </w:r>
      <w:r w:rsidRPr="2154C204" w:rsidR="542B40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We</w:t>
      </w:r>
      <w:r w:rsidRPr="2154C204" w:rsidR="6EFCC5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st</w:t>
      </w:r>
      <w:r w:rsidRPr="2154C204" w:rsidR="15865B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2154C204" w:rsidR="3A2127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S</w:t>
      </w:r>
      <w:r w:rsidRPr="2154C204" w:rsidR="15865B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upreme </w:t>
      </w:r>
      <w:r w:rsidRPr="2154C204" w:rsidR="507DC8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C</w:t>
      </w:r>
      <w:r w:rsidRPr="2154C204" w:rsidR="15865B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ourt ruling that in fact </w:t>
      </w:r>
      <w:r w:rsidRPr="2154C204" w:rsidR="15865B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t</w:t>
      </w:r>
      <w:r w:rsidRPr="2154C204" w:rsidR="15865B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h</w:t>
      </w:r>
      <w:r w:rsidRPr="2154C204" w:rsidR="15865B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e</w:t>
      </w:r>
      <w:r w:rsidRPr="2154C204" w:rsidR="30A07E8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2154C204" w:rsidR="30A07E8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D</w:t>
      </w:r>
      <w:r w:rsidRPr="2154C204" w:rsidR="30A07E8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o</w:t>
      </w:r>
      <w:r w:rsidRPr="2154C204" w:rsidR="30A07E8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LS</w:t>
      </w:r>
      <w:r w:rsidRPr="2154C204" w:rsidR="30A07E8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act was too vague in its definition of “Deprivation of Liberty” and </w:t>
      </w:r>
      <w:r w:rsidRPr="2154C204" w:rsidR="462D447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the court lowered the bar and redefined the act of “depriving liberty” leaving over three hundred thousand people now living under conditions that are conside</w:t>
      </w:r>
      <w:r w:rsidRPr="2154C204" w:rsidR="78892F0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red a deprivation of </w:t>
      </w:r>
      <w:r w:rsidRPr="2154C204" w:rsidR="64249C4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their</w:t>
      </w:r>
      <w:r w:rsidRPr="2154C204" w:rsidR="78892F0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liberty and so technically being detained illegally even though it may be for their own best intere</w:t>
      </w:r>
      <w:r w:rsidRPr="2154C204" w:rsidR="78892F0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s</w:t>
      </w:r>
      <w:r w:rsidRPr="2154C204" w:rsidR="78892F0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t</w:t>
      </w:r>
      <w:r w:rsidRPr="2154C204" w:rsidR="78892F0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. </w:t>
      </w:r>
      <w:r w:rsidRPr="2154C204" w:rsidR="5E4237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Combining other evidence that was also current, </w:t>
      </w:r>
      <w:r w:rsidRPr="2154C204" w:rsidR="75D2F9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relevant</w:t>
      </w:r>
      <w:r w:rsidRPr="2154C204" w:rsidR="5E4237F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, authoritative, accurate and </w:t>
      </w:r>
      <w:r w:rsidRPr="2154C204" w:rsidR="55256B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had purpose the evidence was apprai</w:t>
      </w:r>
      <w:r w:rsidRPr="2154C204" w:rsidR="55256B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s</w:t>
      </w:r>
      <w:r w:rsidRPr="2154C204" w:rsidR="55256B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e</w:t>
      </w:r>
      <w:r w:rsidRPr="2154C204" w:rsidR="55256B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d.</w:t>
      </w:r>
      <w:r w:rsidRPr="2154C204" w:rsidR="55256B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Once the</w:t>
      </w:r>
      <w:r w:rsidRPr="2154C204" w:rsidR="3B546E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evidence</w:t>
      </w:r>
      <w:r w:rsidRPr="2154C204" w:rsidR="55256B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appraisal was completed </w:t>
      </w:r>
      <w:r w:rsidRPr="2154C204" w:rsidR="6CB62D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it was noted by many including</w:t>
      </w:r>
      <w:r w:rsidRPr="2154C204" w:rsidR="778F03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2154C204" w:rsidR="2C3233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Harding (2021) that “The current Deprivation of Liberty Safeguards are widely considered to be unfit for purpose, and a replacement scheme, the ‘Liberty Protection Safeguards’ (LPS) were proposed by the Law Commission of England and Wales in 2017.”  </w:t>
      </w:r>
      <w:r w:rsidRPr="2154C204" w:rsidR="7A9E0F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 Liberty</w:t>
      </w:r>
      <w:r w:rsidRPr="2154C204" w:rsidR="49526A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154C204" w:rsidR="7A9E0F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Protection Safeguards </w:t>
      </w:r>
      <w:r w:rsidRPr="2154C204" w:rsidR="7A9E0F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</w:t>
      </w:r>
      <w:r w:rsidRPr="2154C204" w:rsidR="7A9E0F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</w:t>
      </w:r>
      <w:r w:rsidRPr="2154C204" w:rsidR="7A9E0F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e </w:t>
      </w:r>
      <w:r w:rsidRPr="2154C204" w:rsidR="7A9E0F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very sim</w:t>
      </w:r>
      <w:r w:rsidRPr="2154C204" w:rsidR="7A9E0F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</w:t>
      </w:r>
      <w:r w:rsidRPr="2154C204" w:rsidR="7A9E0F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</w:t>
      </w:r>
      <w:r w:rsidRPr="2154C204" w:rsidR="7A9E0F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ar</w:t>
      </w:r>
      <w:r w:rsidRPr="2154C204" w:rsidR="7A9E0F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indeed to </w:t>
      </w:r>
      <w:r w:rsidRPr="2154C204" w:rsidR="7A9E0F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</w:t>
      </w:r>
      <w:r w:rsidRPr="2154C204" w:rsidR="7A9E0F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</w:t>
      </w:r>
      <w:r w:rsidRPr="2154C204" w:rsidR="7A9E0F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e </w:t>
      </w:r>
      <w:r w:rsidRPr="2154C204" w:rsidR="7A9E0F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</w:t>
      </w:r>
      <w:r w:rsidRPr="2154C204" w:rsidR="7A9E0F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</w:t>
      </w:r>
      <w:r w:rsidRPr="2154C204" w:rsidR="7A9E0F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LS</w:t>
      </w:r>
      <w:r w:rsidRPr="2154C204" w:rsidR="7A9E0F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act however now include </w:t>
      </w:r>
      <w:r w:rsidRPr="2154C204" w:rsidR="172AD5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people </w:t>
      </w:r>
      <w:r w:rsidRPr="2154C204" w:rsidR="7A9E0F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from the age of </w:t>
      </w:r>
      <w:r w:rsidRPr="2154C204" w:rsidR="7700C9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16 upwards incorporating more patients than before </w:t>
      </w:r>
      <w:r w:rsidRPr="2154C204" w:rsidR="404AFD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and processes surround the application for an LPS are more straight forward and less complex than the application fo</w:t>
      </w:r>
      <w:r w:rsidRPr="2154C204" w:rsidR="404AFD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</w:t>
      </w:r>
      <w:r w:rsidRPr="2154C204" w:rsidR="404AFD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2154C204" w:rsidR="404AFD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 </w:t>
      </w:r>
      <w:r w:rsidRPr="2154C204" w:rsidR="404AFD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</w:t>
      </w:r>
      <w:r w:rsidRPr="2154C204" w:rsidR="404AFD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</w:t>
      </w:r>
      <w:r w:rsidRPr="2154C204" w:rsidR="404AFD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LS</w:t>
      </w:r>
      <w:r w:rsidRPr="2154C204" w:rsidR="404AFD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which makes access to care faster for patients increasing patient safety. </w:t>
      </w:r>
      <w:r w:rsidRPr="2154C204" w:rsidR="5A3F2A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 outcomes of the LPS will be evaluated again and again to ensure the highest quality of care provision and the</w:t>
      </w:r>
      <w:r w:rsidRPr="2154C204" w:rsidR="3237A20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n </w:t>
      </w:r>
      <w:r w:rsidRPr="2154C204" w:rsidR="5A3F2A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finally</w:t>
      </w:r>
      <w:r w:rsidRPr="2154C204" w:rsidR="5A3F2AE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delivery of the LPS system has been shared nationally with </w:t>
      </w:r>
      <w:r w:rsidRPr="2154C204" w:rsidR="6B7724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reform and abolishment of </w:t>
      </w:r>
      <w:r w:rsidRPr="2154C204" w:rsidR="6B7724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</w:t>
      </w:r>
      <w:r w:rsidRPr="2154C204" w:rsidR="6B7724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</w:t>
      </w:r>
      <w:r w:rsidRPr="2154C204" w:rsidR="6B7724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e </w:t>
      </w:r>
      <w:r w:rsidRPr="2154C204" w:rsidR="6B7724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</w:t>
      </w:r>
      <w:r w:rsidRPr="2154C204" w:rsidR="6B7724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</w:t>
      </w:r>
      <w:r w:rsidRPr="2154C204" w:rsidR="6B7724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LS</w:t>
      </w:r>
      <w:r w:rsidRPr="2154C204" w:rsidR="6B7724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system. </w:t>
      </w:r>
    </w:p>
    <w:p w:rsidR="684306E4" w:rsidP="2154C204" w:rsidRDefault="684306E4" w14:paraId="3CA1494B" w14:textId="30FB07C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154C204" w:rsidR="1CA0F0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To </w:t>
      </w:r>
      <w:r w:rsidRPr="2154C204" w:rsidR="6AEA276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conclude,</w:t>
      </w:r>
      <w:r w:rsidRPr="2154C204" w:rsidR="1CA0F0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 continual development process of EBD is essential to making progress in the heal</w:t>
      </w:r>
      <w:r w:rsidRPr="2154C204" w:rsidR="5A6F5C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thcare sector and staff should always remain inquisitiv</w:t>
      </w:r>
      <w:r w:rsidRPr="2154C204" w:rsidR="1F1B53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e and question working practices, adapting them with changes backed by evidence. This will ensure the future protection of </w:t>
      </w:r>
      <w:r w:rsidRPr="2154C204" w:rsidR="0C8AAF9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patients'</w:t>
      </w:r>
      <w:r w:rsidRPr="2154C204" w:rsidR="1F1B53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safety and improve healthcare provision for all.</w:t>
      </w:r>
    </w:p>
    <w:p w:rsidR="684306E4" w:rsidP="2154C204" w:rsidRDefault="684306E4" w14:paraId="0936CAE3" w14:textId="10F182C9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</w:p>
    <w:p w:rsidR="684306E4" w:rsidP="2154C204" w:rsidRDefault="684306E4" w14:paraId="2D72B96C" w14:textId="079E84EC">
      <w:pPr>
        <w:pStyle w:val="Normal"/>
        <w:jc w:val="left"/>
        <w:rPr>
          <w:rFonts w:ascii="Merriweather" w:hAnsi="Merriweather" w:eastAsia="Merriweather" w:cs="Merriweather"/>
          <w:b w:val="0"/>
          <w:bCs w:val="0"/>
          <w:i w:val="0"/>
          <w:iCs w:val="0"/>
          <w:caps w:val="0"/>
          <w:smallCaps w:val="0"/>
          <w:noProof w:val="0"/>
          <w:color w:val="2A2A2A"/>
          <w:sz w:val="22"/>
          <w:szCs w:val="22"/>
          <w:lang w:val="en-US"/>
        </w:rPr>
      </w:pPr>
    </w:p>
    <w:p w:rsidR="684306E4" w:rsidP="2154C204" w:rsidRDefault="684306E4" w14:paraId="1051AD21" w14:textId="1EE2E63B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u w:val="none"/>
          <w:lang w:val="en-US"/>
        </w:rPr>
      </w:pPr>
    </w:p>
    <w:p w:rsidR="2154C204" w:rsidP="2154C204" w:rsidRDefault="2154C204" w14:paraId="56749A3B" w14:textId="189A943D">
      <w:pPr>
        <w:pStyle w:val="Normal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02124"/>
          <w:sz w:val="24"/>
          <w:szCs w:val="24"/>
          <w:u w:val="single"/>
          <w:lang w:val="en-US"/>
        </w:rPr>
      </w:pPr>
    </w:p>
    <w:p w:rsidR="684306E4" w:rsidP="2154C204" w:rsidRDefault="684306E4" w14:paraId="356FE88B" w14:textId="67FD8989">
      <w:pPr>
        <w:pStyle w:val="Normal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02124"/>
          <w:sz w:val="24"/>
          <w:szCs w:val="24"/>
          <w:u w:val="single"/>
          <w:lang w:val="en-US"/>
        </w:rPr>
      </w:pPr>
      <w:r w:rsidRPr="2154C204" w:rsidR="0E75F7D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02124"/>
          <w:sz w:val="24"/>
          <w:szCs w:val="24"/>
          <w:u w:val="single"/>
          <w:lang w:val="en-US"/>
        </w:rPr>
        <w:t>Refer</w:t>
      </w:r>
      <w:r w:rsidRPr="2154C204" w:rsidR="0E75F7D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02124"/>
          <w:sz w:val="24"/>
          <w:szCs w:val="24"/>
          <w:u w:val="single"/>
          <w:lang w:val="en-US"/>
        </w:rPr>
        <w:t>ence</w:t>
      </w:r>
      <w:r w:rsidRPr="2154C204" w:rsidR="0E75F7D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02124"/>
          <w:sz w:val="24"/>
          <w:szCs w:val="24"/>
          <w:u w:val="single"/>
          <w:lang w:val="en-US"/>
        </w:rPr>
        <w:t xml:space="preserve"> list</w:t>
      </w:r>
    </w:p>
    <w:p w:rsidR="2154C204" w:rsidP="2154C204" w:rsidRDefault="2154C204" w14:paraId="564BBA27" w14:textId="37E6964B">
      <w:pPr>
        <w:pStyle w:val="Normal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02124"/>
          <w:sz w:val="24"/>
          <w:szCs w:val="24"/>
          <w:u w:val="single"/>
          <w:lang w:val="en-US"/>
        </w:rPr>
      </w:pPr>
    </w:p>
    <w:p w:rsidR="684306E4" w:rsidP="2154C204" w:rsidRDefault="684306E4" w14:paraId="22E3F66C" w14:textId="771E8C98">
      <w:pPr>
        <w:pStyle w:val="Heading1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154C204" w:rsidR="6FCE4A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Barlett, P. (2014) Research Gate, </w:t>
      </w:r>
      <w:r w:rsidRPr="2154C204" w:rsidR="6FCE4A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Reforming the Deprivation of Liberty Safeguards (DOLS): What Is It Exactly that We Want</w:t>
      </w:r>
      <w:r w:rsidRPr="2154C204" w:rsidR="6FCE4A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?  </w:t>
      </w:r>
      <w:r w:rsidRPr="2154C204" w:rsidR="6FCE4A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Nottingham. </w:t>
      </w:r>
    </w:p>
    <w:p w:rsidR="6FCE4AB9" w:rsidP="2154C204" w:rsidRDefault="6FCE4AB9" w14:paraId="36FFB807" w14:textId="487BD29F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u w:val="none"/>
          <w:lang w:val="en-US"/>
        </w:rPr>
      </w:pPr>
      <w:hyperlink r:id="R0e52e01a6c64421d">
        <w:r w:rsidRPr="2154C204" w:rsidR="6FCE4AB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https://www.researchgate.net/publication/269704751_Reforming_the_Deprivation_of_Liberty_Safeguards_DOLS_What_Is_It_Exactly_that_We_Want</w:t>
        </w:r>
      </w:hyperlink>
      <w:r w:rsidRPr="2154C204" w:rsidR="6FCE4AB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u w:val="none"/>
          <w:lang w:val="en-US"/>
        </w:rPr>
        <w:t xml:space="preserve"> </w:t>
      </w:r>
    </w:p>
    <w:p w:rsidR="2154C204" w:rsidP="2154C204" w:rsidRDefault="2154C204" w14:paraId="4ACD2A6B" w14:textId="623E5106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u w:val="none"/>
          <w:lang w:val="en-US"/>
        </w:rPr>
      </w:pPr>
      <w:r>
        <w:br/>
      </w:r>
      <w:r w:rsidRPr="2154C204" w:rsidR="5A283E1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u w:val="none"/>
          <w:lang w:val="en-US"/>
        </w:rPr>
        <w:t>Berig, C. (2017) Teaching Website Evaluation: The CRAAP Test and Evolution of an appro</w:t>
      </w:r>
      <w:r w:rsidRPr="2154C204" w:rsidR="33984C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u w:val="none"/>
          <w:lang w:val="en-US"/>
        </w:rPr>
        <w:t>ach.</w:t>
      </w:r>
    </w:p>
    <w:p w:rsidR="5A283E15" w:rsidP="2154C204" w:rsidRDefault="5A283E15" w14:paraId="609DA04A" w14:textId="0B5954AF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u w:val="none"/>
          <w:lang w:val="en-US"/>
        </w:rPr>
      </w:pPr>
      <w:hyperlink r:id="R6ff63546a0e24aca">
        <w:r w:rsidRPr="2154C204" w:rsidR="5A283E15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https://repository.wpunj.edu/bitstream/20.500.12164/48/2/Teaching%20Website%20Evaluation.pdf</w:t>
        </w:r>
      </w:hyperlink>
      <w:r w:rsidRPr="2154C204" w:rsidR="5A283E1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u w:val="none"/>
          <w:lang w:val="en-US"/>
        </w:rPr>
        <w:t xml:space="preserve"> </w:t>
      </w:r>
    </w:p>
    <w:p w:rsidR="2154C204" w:rsidP="2154C204" w:rsidRDefault="2154C204" w14:paraId="79EEE5EE" w14:textId="7A799C44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u w:val="none"/>
          <w:lang w:val="en-US"/>
        </w:rPr>
      </w:pPr>
    </w:p>
    <w:p w:rsidR="454627D0" w:rsidP="2154C204" w:rsidRDefault="454627D0" w14:paraId="7A84B2E4" w14:textId="63823E2C">
      <w:pPr>
        <w:pStyle w:val="Heading1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154C204" w:rsidR="454627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Bernadette M., Fineout-Overholt, E., Stillwell, S., Williamson, K.</w:t>
      </w:r>
      <w:r w:rsidRPr="2154C204" w:rsidR="03EB0D0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(2010) American Journal of Nursing. </w:t>
      </w:r>
      <w:r w:rsidRPr="2154C204" w:rsidR="03EB0D0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Evidence-Based Practice: Step by Step: The Seven Steps of Evidence-Based </w:t>
      </w:r>
      <w:r w:rsidRPr="2154C204" w:rsidR="03EB0D0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Practice</w:t>
      </w:r>
      <w:r w:rsidRPr="2154C204" w:rsidR="6F867A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Volume</w:t>
      </w:r>
      <w:r w:rsidRPr="2154C204" w:rsidR="6F867A4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110, Pages 51-53. </w:t>
      </w:r>
    </w:p>
    <w:p w:rsidR="6F867A40" w:rsidP="2154C204" w:rsidRDefault="6F867A40" w14:paraId="62B852A9" w14:textId="0C4C2089">
      <w:pPr>
        <w:pStyle w:val="Normal"/>
        <w:rPr>
          <w:noProof w:val="0"/>
          <w:lang w:val="en-US"/>
        </w:rPr>
      </w:pPr>
      <w:hyperlink r:id="R6c6b5c823abd4a83">
        <w:r w:rsidRPr="2154C204" w:rsidR="6F867A40">
          <w:rPr>
            <w:rStyle w:val="Hyperlink"/>
            <w:noProof w:val="0"/>
            <w:lang w:val="en-US"/>
          </w:rPr>
          <w:t>https://journals.lww.com/ajnonline/fulltext/2010/01000/evidence_based_practice__step_by_step__the_seven.30.aspx</w:t>
        </w:r>
      </w:hyperlink>
      <w:r w:rsidRPr="2154C204" w:rsidR="6F867A40">
        <w:rPr>
          <w:noProof w:val="0"/>
          <w:lang w:val="en-US"/>
        </w:rPr>
        <w:t xml:space="preserve"> </w:t>
      </w:r>
    </w:p>
    <w:p w:rsidR="2154C204" w:rsidP="2154C204" w:rsidRDefault="2154C204" w14:paraId="3BB35D56" w14:textId="5FFFDA91">
      <w:pPr>
        <w:pStyle w:val="Normal"/>
        <w:jc w:val="left"/>
        <w:rPr>
          <w:rFonts w:ascii="Fira Sans" w:hAnsi="Fira Sans" w:eastAsia="Fira Sans" w:cs="Fira Sans"/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</w:pPr>
    </w:p>
    <w:p w:rsidR="684306E4" w:rsidP="2154C204" w:rsidRDefault="684306E4" w14:paraId="2304D0C3" w14:textId="7773E6DE">
      <w:pPr>
        <w:pStyle w:val="Heading1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</w:pPr>
      <w:r w:rsidRPr="2154C204" w:rsidR="280FBD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u w:val="none"/>
          <w:lang w:val="en-US"/>
        </w:rPr>
        <w:t xml:space="preserve">Biswas, </w:t>
      </w:r>
      <w:r w:rsidRPr="2154C204" w:rsidR="280FBD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u w:val="none"/>
          <w:lang w:val="en-US"/>
        </w:rPr>
        <w:t>A ,</w:t>
      </w:r>
      <w:r w:rsidRPr="2154C204" w:rsidR="280FBD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u w:val="none"/>
          <w:lang w:val="en-US"/>
        </w:rPr>
        <w:t xml:space="preserve"> B., Hiremath, A. (2018</w:t>
      </w:r>
      <w:r w:rsidRPr="2154C204" w:rsidR="280FBD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u w:val="none"/>
          <w:lang w:val="en-US"/>
        </w:rPr>
        <w:t xml:space="preserve">) </w:t>
      </w:r>
      <w:r w:rsidRPr="2154C204" w:rsidR="280FBD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Mental</w:t>
      </w:r>
      <w:r w:rsidRPr="2154C204" w:rsidR="280FBD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 capacity assessment and ‘best interests’ decision-making in clinical practice: a case illustration. Cambridge University. </w:t>
      </w:r>
      <w:r w:rsidRPr="2154C204" w:rsidR="0DC8C6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Volume 16, Issue 6. </w:t>
      </w:r>
    </w:p>
    <w:p w:rsidR="280FBD05" w:rsidP="2154C204" w:rsidRDefault="280FBD05" w14:paraId="7E9B9F63" w14:textId="7F31AB90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u w:val="none"/>
          <w:lang w:val="en-US"/>
        </w:rPr>
      </w:pPr>
      <w:hyperlink r:id="Rccdef8e3d7b74f60">
        <w:r w:rsidRPr="2154C204" w:rsidR="280FBD05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https://www.cambridge.org/core/journals/advances-in-psychiatric-treatment/article/mental-capacity-assessment-and-best-interests-decisionmaking-in-clinical-practice-a-case-illustration/17A730E9D38AF8E51BDC48F4C38810FC</w:t>
        </w:r>
      </w:hyperlink>
      <w:r w:rsidRPr="2154C204" w:rsidR="280FBD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u w:val="none"/>
          <w:lang w:val="en-US"/>
        </w:rPr>
        <w:t xml:space="preserve"> </w:t>
      </w:r>
    </w:p>
    <w:p w:rsidR="2154C204" w:rsidP="2154C204" w:rsidRDefault="2154C204" w14:paraId="4C88CCE4" w14:textId="17621CF2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</w:pPr>
    </w:p>
    <w:p w:rsidR="45674E9C" w:rsidP="2154C204" w:rsidRDefault="45674E9C" w14:paraId="5359A4CA" w14:textId="50626C6D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154C204" w:rsidR="45674E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Cardoso</w:t>
      </w:r>
      <w:r w:rsidRPr="2154C204" w:rsidR="3085BA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, D.,</w:t>
      </w:r>
      <w:r w:rsidRPr="2154C204" w:rsidR="45674E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Couto</w:t>
      </w:r>
      <w:r w:rsidRPr="2154C204" w:rsidR="342EEA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, F.,</w:t>
      </w:r>
      <w:r w:rsidRPr="2154C204" w:rsidR="45674E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Filipa Cardoso</w:t>
      </w:r>
      <w:r w:rsidRPr="2154C204" w:rsidR="2756B6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, F, A.,</w:t>
      </w:r>
      <w:r w:rsidRPr="2154C204" w:rsidR="45674E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Bobrowicz-Campos</w:t>
      </w:r>
      <w:r w:rsidRPr="2154C204" w:rsidR="0BC161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, E.,</w:t>
      </w:r>
      <w:r w:rsidRPr="2154C204" w:rsidR="45674E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Santos</w:t>
      </w:r>
      <w:r w:rsidRPr="2154C204" w:rsidR="7ADD5B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, L.,</w:t>
      </w:r>
      <w:r w:rsidRPr="2154C204" w:rsidR="45674E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Rodrigues</w:t>
      </w:r>
      <w:r w:rsidRPr="2154C204" w:rsidR="635EA6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, R.,</w:t>
      </w:r>
      <w:r w:rsidRPr="2154C204" w:rsidR="45674E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Coutinho</w:t>
      </w:r>
      <w:r w:rsidRPr="2154C204" w:rsidR="2221A2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, V.,</w:t>
      </w:r>
      <w:r w:rsidRPr="2154C204" w:rsidR="45674E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 </w:t>
      </w:r>
      <w:r w:rsidRPr="2154C204" w:rsidR="45674E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Daniela Pinto</w:t>
      </w:r>
      <w:r w:rsidRPr="2154C204" w:rsidR="5CEFC33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, D.,</w:t>
      </w:r>
      <w:r w:rsidRPr="2154C204" w:rsidR="45674E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Ramis</w:t>
      </w:r>
      <w:r w:rsidRPr="2154C204" w:rsidR="283E53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, M.,</w:t>
      </w:r>
      <w:r w:rsidRPr="2154C204" w:rsidR="45674E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Rodrigues</w:t>
      </w:r>
      <w:r w:rsidRPr="2154C204" w:rsidR="3769523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, A, M.,</w:t>
      </w:r>
      <w:r w:rsidRPr="2154C204" w:rsidR="45674E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</w:t>
      </w:r>
      <w:r w:rsidRPr="2154C204" w:rsidR="45674E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Apóstolo</w:t>
      </w:r>
      <w:r w:rsidRPr="2154C204" w:rsidR="1DAD54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, </w:t>
      </w:r>
      <w:r w:rsidRPr="2154C204" w:rsidR="1DAD54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J.</w:t>
      </w:r>
      <w:r w:rsidRPr="2154C204" w:rsidR="45674E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vertAlign w:val="superscript"/>
          <w:lang w:val="en-US"/>
        </w:rPr>
        <w:t>(</w:t>
      </w:r>
      <w:r w:rsidRPr="2154C204" w:rsidR="45674E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vertAlign w:val="superscript"/>
          <w:lang w:val="en-US"/>
        </w:rPr>
        <w:t xml:space="preserve">2021) National Library of medicine. </w:t>
      </w:r>
      <w:r w:rsidRPr="2154C204" w:rsidR="45674E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Effectiveness of an Evidence-Based Practice (EBP) Educational Program on Undergraduate Nursing Students’ EBP Knowledge and Skills: A Cluster Randomized Control Trial. Volume 18. Page 293</w:t>
      </w:r>
      <w:r w:rsidRPr="2154C204" w:rsidR="647530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647530B9" w:rsidP="2154C204" w:rsidRDefault="647530B9" w14:paraId="3AB9EB55" w14:textId="7E5B9251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hyperlink w:anchor=":~:text=Evidence%2Dbased%20practice%20(EBP)%20prevents%20unsafe%2Finefficient%20practices,to%20research%20and%20practice%20gaps" r:id="R838aa5e031684626">
        <w:r w:rsidRPr="2154C204" w:rsidR="647530B9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https://www.ncbi.nlm.nih.gov/pmc/articles/PMC7795378/#:~:text=Evidence%2Dbased%20practice%20(EBP)%20prevents%20unsafe%2Finefficient%20practices,to%20research%20and%20practice%20gaps</w:t>
        </w:r>
      </w:hyperlink>
      <w:r w:rsidRPr="2154C204" w:rsidR="647530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</w:p>
    <w:p w:rsidR="19ED15E9" w:rsidP="2154C204" w:rsidRDefault="19ED15E9" w14:paraId="6CE7BB8F" w14:textId="406052B8">
      <w:pPr>
        <w:pStyle w:val="Heading1"/>
        <w:bidi w:val="0"/>
        <w:spacing w:before="240" w:beforeAutospacing="off" w:after="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154C204" w:rsidR="19ED15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u w:val="none"/>
          <w:lang w:val="en-US"/>
        </w:rPr>
        <w:t xml:space="preserve">Eastwood, </w:t>
      </w:r>
      <w:r w:rsidRPr="2154C204" w:rsidR="74A416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u w:val="none"/>
          <w:lang w:val="en-US"/>
        </w:rPr>
        <w:t xml:space="preserve">N., Peay, J. (1998) </w:t>
      </w:r>
      <w:r w:rsidRPr="2154C204" w:rsidR="310FC7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u w:val="none"/>
          <w:lang w:val="en-US"/>
        </w:rPr>
        <w:t xml:space="preserve">National library of Medicine. </w:t>
      </w:r>
      <w:r w:rsidRPr="2154C204" w:rsidR="310FC7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Bournewood</w:t>
      </w:r>
      <w:r w:rsidRPr="2154C204" w:rsidR="310FC7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: an indefensible gap in mental health law. Pages 94-95</w:t>
      </w:r>
    </w:p>
    <w:p w:rsidR="2154C204" w:rsidP="2154C204" w:rsidRDefault="2154C204" w14:paraId="3A82A5C3" w14:textId="30735412">
      <w:pPr>
        <w:pStyle w:val="Normal"/>
        <w:rPr>
          <w:noProof w:val="0"/>
          <w:lang w:val="en-US"/>
        </w:rPr>
      </w:pPr>
    </w:p>
    <w:p w:rsidR="310FC7FB" w:rsidP="2154C204" w:rsidRDefault="310FC7FB" w14:paraId="56C1E9F3" w14:textId="40232430">
      <w:pPr>
        <w:pStyle w:val="Normal"/>
        <w:rPr>
          <w:noProof w:val="0"/>
          <w:lang w:val="en-US"/>
        </w:rPr>
      </w:pPr>
      <w:hyperlink w:anchor=":~:text=In%20December%201997%20the%20Court,if%20he%20did%20not%20object" r:id="Ra7343b85eb8e4503">
        <w:r w:rsidRPr="2154C204" w:rsidR="310FC7FB">
          <w:rPr>
            <w:rStyle w:val="Hyperlink"/>
            <w:noProof w:val="0"/>
            <w:lang w:val="en-US"/>
          </w:rPr>
          <w:t>https://www.ncbi.nlm.nih.gov/pmc/articles/PMC1113523/#:~:text=In%20December%201997%20the%20Court,if%20he%20did%20not%20object</w:t>
        </w:r>
      </w:hyperlink>
      <w:r w:rsidRPr="2154C204" w:rsidR="310FC7FB">
        <w:rPr>
          <w:noProof w:val="0"/>
          <w:lang w:val="en-US"/>
        </w:rPr>
        <w:t xml:space="preserve">. </w:t>
      </w:r>
    </w:p>
    <w:p w:rsidR="2154C204" w:rsidP="2154C204" w:rsidRDefault="2154C204" w14:paraId="78CEAD01" w14:textId="7347CB3C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u w:val="none"/>
          <w:lang w:val="en-US"/>
        </w:rPr>
      </w:pPr>
    </w:p>
    <w:p w:rsidR="25DEE2F3" w:rsidP="2154C204" w:rsidRDefault="25DEE2F3" w14:paraId="537B9443" w14:textId="78DB6EB4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154C204" w:rsidR="25DEE2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Ejaimike</w:t>
      </w:r>
      <w:r w:rsidRPr="2154C204" w:rsidR="25DEE2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, L., Adeyemi, S., </w:t>
      </w:r>
      <w:r w:rsidRPr="2154C204" w:rsidR="25DEE2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Assassi</w:t>
      </w:r>
      <w:r w:rsidRPr="2154C204" w:rsidR="25DEE2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, Z., </w:t>
      </w:r>
      <w:r w:rsidRPr="2154C204" w:rsidR="44D76E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Kousteni</w:t>
      </w:r>
      <w:r w:rsidRPr="2154C204" w:rsidR="44D76E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, M. (2019) BMJ Journals. </w:t>
      </w:r>
      <w:r w:rsidRPr="2154C204" w:rsidR="44D76E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9 Use of deprivation of liberty safeguards</w:t>
      </w:r>
      <w:r w:rsidRPr="2154C204" w:rsidR="6DDBCB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2154C204" w:rsidR="4C81C6D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Volume 9. Issue 1. </w:t>
      </w:r>
    </w:p>
    <w:p w:rsidR="44D76EA3" w:rsidP="2154C204" w:rsidRDefault="44D76EA3" w14:paraId="7651E1FD" w14:textId="72FFE516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u w:val="none"/>
          <w:lang w:val="en-US"/>
        </w:rPr>
      </w:pPr>
      <w:hyperlink r:id="R8f85ff8c6a25415a">
        <w:r w:rsidRPr="2154C204" w:rsidR="44D76EA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https://spcare.bmj.com/content/9/Suppl_1/A12.2</w:t>
        </w:r>
      </w:hyperlink>
      <w:r w:rsidRPr="2154C204" w:rsidR="44D76E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u w:val="none"/>
          <w:lang w:val="en-US"/>
        </w:rPr>
        <w:t xml:space="preserve"> </w:t>
      </w:r>
    </w:p>
    <w:p w:rsidR="684306E4" w:rsidP="684306E4" w:rsidRDefault="684306E4" w14:paraId="736A1E9B" w14:textId="0BB1370A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124"/>
          <w:sz w:val="30"/>
          <w:szCs w:val="30"/>
          <w:u w:val="none"/>
          <w:lang w:val="en-US"/>
        </w:rPr>
      </w:pPr>
    </w:p>
    <w:p w:rsidR="684306E4" w:rsidP="2154C204" w:rsidRDefault="684306E4" w14:paraId="7C14E827" w14:textId="2B6A6768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154C204" w:rsidR="6D50F6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Harding, R. (2021) </w:t>
      </w:r>
      <w:r w:rsidRPr="2154C204" w:rsidR="0B26AC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Oxford Academic. Current Legal Problems. Safeguarding Freedom? Liberty Protection Safeguards, Social </w:t>
      </w:r>
      <w:r w:rsidRPr="2154C204" w:rsidR="0B26AC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Justice</w:t>
      </w:r>
      <w:r w:rsidRPr="2154C204" w:rsidR="0B26AC0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the Rule of Law. </w:t>
      </w:r>
      <w:r w:rsidRPr="2154C204" w:rsidR="166E72C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Volume 74. Issue 1. </w:t>
      </w:r>
    </w:p>
    <w:p w:rsidR="6D50F6CE" w:rsidP="2154C204" w:rsidRDefault="6D50F6CE" w14:paraId="23B9472E" w14:textId="7184DAE8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u w:val="none"/>
          <w:lang w:val="en-US"/>
        </w:rPr>
      </w:pPr>
      <w:hyperlink r:id="Rc3cd1f8107cc4f36">
        <w:r w:rsidRPr="2154C204" w:rsidR="6D50F6CE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https://academic.oup.com/clp/article/74/1/329/6489027</w:t>
        </w:r>
      </w:hyperlink>
      <w:r w:rsidRPr="2154C204" w:rsidR="6D50F6C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u w:val="none"/>
          <w:lang w:val="en-US"/>
        </w:rPr>
        <w:t xml:space="preserve"> </w:t>
      </w:r>
    </w:p>
    <w:p w:rsidR="684306E4" w:rsidP="2154C204" w:rsidRDefault="684306E4" w14:paraId="2C333B2B" w14:textId="60C27DE7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124"/>
          <w:sz w:val="30"/>
          <w:szCs w:val="30"/>
          <w:u w:val="none"/>
          <w:lang w:val="en-US"/>
        </w:rPr>
      </w:pPr>
    </w:p>
    <w:p w:rsidR="684306E4" w:rsidP="2154C204" w:rsidRDefault="684306E4" w14:paraId="2D7792EA" w14:textId="19CFB306">
      <w:pPr>
        <w:pStyle w:val="Heading1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</w:pPr>
      <w:r w:rsidRPr="2154C204" w:rsidR="5DFECEA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Mcsorely</w:t>
      </w:r>
      <w:r w:rsidRPr="2154C204" w:rsidR="5DFECEA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, A. (2019</w:t>
      </w:r>
      <w:r w:rsidRPr="2154C204" w:rsidR="3C9FA4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) Sage</w:t>
      </w:r>
      <w:r w:rsidRPr="2154C204" w:rsidR="0A2C80D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Journals. Deprivation of Liberty Safeguards. Volume 13</w:t>
      </w:r>
      <w:r w:rsidRPr="2154C204" w:rsidR="1093174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. Issue 1. </w:t>
      </w:r>
    </w:p>
    <w:p w:rsidR="6229151A" w:rsidP="2154C204" w:rsidRDefault="6229151A" w14:paraId="4B5073EF" w14:textId="7FB06ECC">
      <w:pPr>
        <w:pStyle w:val="Normal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u w:val="none"/>
          <w:lang w:val="en-US"/>
        </w:rPr>
      </w:pPr>
      <w:hyperlink w:anchor=":~:text=The%20DOLS%20protect%20the%20rights,to%20clinical%20practice%20is%20important" r:id="R18f0f19e69814155">
        <w:r w:rsidRPr="2154C204" w:rsidR="6229151A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https://journals.sagepub.com/doi/10.1177/1755738019885398#:~:text=The%20DOLS%20protect%20the%20rights,to%20clinical%20practice%20is%20important</w:t>
        </w:r>
      </w:hyperlink>
      <w:r w:rsidRPr="2154C204" w:rsidR="622915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u w:val="none"/>
          <w:lang w:val="en-US"/>
        </w:rPr>
        <w:t xml:space="preserve">. </w:t>
      </w:r>
    </w:p>
    <w:p w:rsidR="2154C204" w:rsidP="2154C204" w:rsidRDefault="2154C204" w14:paraId="7AE26CDA" w14:textId="0BD4CA8C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02124"/>
          <w:sz w:val="30"/>
          <w:szCs w:val="30"/>
          <w:u w:val="none"/>
          <w:lang w:val="en-US"/>
        </w:rPr>
      </w:pPr>
    </w:p>
    <w:p w:rsidR="72AABA2D" w:rsidP="2154C204" w:rsidRDefault="72AABA2D" w14:paraId="11BBD3A8" w14:textId="3D380DAA">
      <w:pPr>
        <w:pStyle w:val="Normal"/>
        <w:jc w:val="left"/>
        <w:rPr>
          <w:rFonts w:ascii="Calibri" w:hAnsi="Calibri" w:eastAsia="Calibri" w:cs="Calibri"/>
          <w:noProof w:val="0"/>
          <w:color w:val="auto"/>
          <w:sz w:val="24"/>
          <w:szCs w:val="24"/>
          <w:lang w:val="en-US"/>
        </w:rPr>
      </w:pPr>
      <w:r w:rsidRPr="2154C204" w:rsidR="72AABA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National Health Service (2010) </w:t>
      </w:r>
      <w:r w:rsidRPr="2154C204" w:rsidR="72AABA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Mental Capacity Act 2005, Deprivation of Liberty Safeguards Assessments</w:t>
      </w:r>
      <w:r w:rsidRPr="2154C204" w:rsidR="3AD369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England. </w:t>
      </w:r>
    </w:p>
    <w:p w:rsidR="72AABA2D" w:rsidP="2154C204" w:rsidRDefault="72AABA2D" w14:paraId="0DEFA563" w14:textId="7863093E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25563"/>
          <w:sz w:val="24"/>
          <w:szCs w:val="24"/>
          <w:lang w:val="en-US"/>
        </w:rPr>
      </w:pPr>
      <w:hyperlink w:anchor=":~:text=The%20Mental%20Capacity%20Act%20Deprivation,them%20or%20safely%20provide%20treatment" r:id="Rdcc969d67e9b491f">
        <w:r w:rsidRPr="2154C204" w:rsidR="72AABA2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igital.nhs.uk/data-and-information/publications/statistical/mental-capacity-act-2005-deprivation-of-liberty-safeguards-assessments/mental-capacity-act-2005-deprivation-of-liberty-safeguards-assessments-england-2009-2010-first-report-on-annual-data#:~:text=The%20Mental%20Capacity%20Act%20Deprivation,them%20or%20safely%20provide%20treatment</w:t>
        </w:r>
      </w:hyperlink>
      <w:r w:rsidRPr="2154C204" w:rsidR="72AABA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25563"/>
          <w:sz w:val="24"/>
          <w:szCs w:val="24"/>
          <w:lang w:val="en-US"/>
        </w:rPr>
        <w:t xml:space="preserve">. </w:t>
      </w:r>
    </w:p>
    <w:p w:rsidR="2154C204" w:rsidP="2154C204" w:rsidRDefault="2154C204" w14:paraId="46C2F601" w14:textId="58CEDCD0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25563"/>
          <w:sz w:val="24"/>
          <w:szCs w:val="24"/>
          <w:lang w:val="en-US"/>
        </w:rPr>
      </w:pPr>
    </w:p>
    <w:p w:rsidR="0FEC96B8" w:rsidP="2154C204" w:rsidRDefault="0FEC96B8" w14:paraId="1E1AF0D3" w14:textId="788B08CC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25563"/>
          <w:sz w:val="24"/>
          <w:szCs w:val="24"/>
          <w:lang w:val="en-US"/>
        </w:rPr>
      </w:pPr>
      <w:r w:rsidRPr="2154C204" w:rsidR="0FEC96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National Health service </w:t>
      </w:r>
      <w:r w:rsidRPr="2154C204" w:rsidR="0FEC96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(2023</w:t>
      </w:r>
      <w:r w:rsidRPr="2154C204" w:rsidR="0FEC96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) Liverpool </w:t>
      </w:r>
      <w:r w:rsidRPr="2154C204" w:rsidR="064B98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University Hospitals.</w:t>
      </w:r>
      <w:r w:rsidRPr="2154C204" w:rsidR="551357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Liverpool. </w:t>
      </w:r>
      <w:r w:rsidRPr="2154C204" w:rsidR="064B98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25563"/>
          <w:sz w:val="24"/>
          <w:szCs w:val="24"/>
          <w:lang w:val="en-US"/>
        </w:rPr>
        <w:t xml:space="preserve"> </w:t>
      </w:r>
      <w:hyperlink w:anchor=":~:text=DoLS%20is%20part%20of%20the,to%20receive%20care%20and%20treatment" r:id="R79f59607f3d14c46">
        <w:r w:rsidRPr="2154C204" w:rsidR="064B9895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https://www.rlbuht.nhs.uk/about-the-trust/our-vision/safeguarding/mental-capacity-and-deprivation-of-liberty-safeguards-dols/#:~:text=DoLS%20is%20part%20of%20the,to%20receive%20care%20and%20treatment</w:t>
        </w:r>
      </w:hyperlink>
      <w:r w:rsidRPr="2154C204" w:rsidR="064B98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25563"/>
          <w:sz w:val="24"/>
          <w:szCs w:val="24"/>
          <w:lang w:val="en-US"/>
        </w:rPr>
        <w:t xml:space="preserve">. </w:t>
      </w:r>
    </w:p>
    <w:p w:rsidR="2154C204" w:rsidP="2154C204" w:rsidRDefault="2154C204" w14:paraId="77324946" w14:textId="2575D57B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25563"/>
          <w:sz w:val="24"/>
          <w:szCs w:val="24"/>
          <w:lang w:val="en-US"/>
        </w:rPr>
      </w:pPr>
    </w:p>
    <w:p w:rsidR="3AD7DB60" w:rsidP="2154C204" w:rsidRDefault="3AD7DB60" w14:paraId="224FFCA1" w14:textId="595EF672">
      <w:pPr>
        <w:pStyle w:val="Heading1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154C204" w:rsidR="3AD7DB6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Nicholson, T, R, J., Cutter, W., </w:t>
      </w:r>
      <w:r w:rsidRPr="2154C204" w:rsidR="3AD7DB6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Hotopf</w:t>
      </w:r>
      <w:r w:rsidRPr="2154C204" w:rsidR="3AD7DB6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M., </w:t>
      </w:r>
      <w:r w:rsidRPr="2154C204" w:rsidR="18F8A7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(2008</w:t>
      </w:r>
      <w:r w:rsidRPr="2154C204" w:rsidR="18F8A7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) National Library of Medicine. </w:t>
      </w:r>
      <w:r w:rsidRPr="2154C204" w:rsidR="18F8A708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Assessing mental </w:t>
      </w:r>
      <w:r w:rsidRPr="2154C204" w:rsidR="18F8A708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capacity</w:t>
      </w:r>
      <w:r w:rsidRPr="2154C204" w:rsidR="18F8A708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: the Mental Capacity Act. Volume 9.</w:t>
      </w:r>
    </w:p>
    <w:p w:rsidR="41A566CB" w:rsidP="2154C204" w:rsidRDefault="41A566CB" w14:paraId="2E7DAE95" w14:textId="72B4E472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25563"/>
          <w:sz w:val="24"/>
          <w:szCs w:val="24"/>
          <w:lang w:val="en-US"/>
        </w:rPr>
      </w:pPr>
      <w:hyperlink r:id="R5583c83f94b34cae">
        <w:r w:rsidRPr="2154C204" w:rsidR="41A566C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https://www.ncbi.nlm.nih.gov/pmc/articles/PMC2234564/</w:t>
        </w:r>
      </w:hyperlink>
      <w:r w:rsidRPr="2154C204" w:rsidR="41A566C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25563"/>
          <w:sz w:val="24"/>
          <w:szCs w:val="24"/>
          <w:lang w:val="en-US"/>
        </w:rPr>
        <w:t xml:space="preserve"> </w:t>
      </w:r>
    </w:p>
    <w:p w:rsidR="2154C204" w:rsidP="2154C204" w:rsidRDefault="2154C204" w14:paraId="711B0CD0" w14:textId="55492693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25563"/>
          <w:sz w:val="24"/>
          <w:szCs w:val="24"/>
          <w:lang w:val="en-US"/>
        </w:rPr>
      </w:pPr>
    </w:p>
    <w:p w:rsidR="2CF28D2A" w:rsidP="2154C204" w:rsidRDefault="2CF28D2A" w14:paraId="41BF4833" w14:textId="11EF7DBE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154C204" w:rsidR="2CF28D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Nursing and </w:t>
      </w:r>
      <w:r w:rsidRPr="2154C204" w:rsidR="2CF28D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midwifery</w:t>
      </w:r>
      <w:r w:rsidRPr="2154C204" w:rsidR="2CF28D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council (2023) </w:t>
      </w:r>
      <w:r w:rsidRPr="2154C204" w:rsidR="3465CA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</w:t>
      </w:r>
      <w:r w:rsidRPr="2154C204" w:rsidR="2CF28D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tandards for </w:t>
      </w:r>
      <w:r w:rsidRPr="2154C204" w:rsidR="042847B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</w:t>
      </w:r>
      <w:r w:rsidRPr="2154C204" w:rsidR="2CF28D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urses</w:t>
      </w:r>
      <w:r w:rsidRPr="2154C204" w:rsidR="3DB50D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</w:p>
    <w:p w:rsidR="2CF28D2A" w:rsidP="2154C204" w:rsidRDefault="2CF28D2A" w14:paraId="7656F75D" w14:textId="47DFA094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25563"/>
          <w:sz w:val="24"/>
          <w:szCs w:val="24"/>
          <w:lang w:val="en-US"/>
        </w:rPr>
      </w:pPr>
      <w:hyperlink r:id="R1fbebbe4f0ab4314">
        <w:r w:rsidRPr="2154C204" w:rsidR="2CF28D2A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https://www.nmc.org.uk/standards/standards-for-nurses/</w:t>
        </w:r>
      </w:hyperlink>
      <w:r w:rsidRPr="2154C204" w:rsidR="2CF28D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25563"/>
          <w:sz w:val="24"/>
          <w:szCs w:val="24"/>
          <w:lang w:val="en-US"/>
        </w:rPr>
        <w:t xml:space="preserve"> </w:t>
      </w:r>
    </w:p>
    <w:p w:rsidR="2154C204" w:rsidP="2154C204" w:rsidRDefault="2154C204" w14:paraId="15F4DF71" w14:textId="53FA1E8B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25563"/>
          <w:sz w:val="24"/>
          <w:szCs w:val="24"/>
          <w:lang w:val="en-US"/>
        </w:rPr>
      </w:pPr>
    </w:p>
    <w:p w:rsidR="4B39F5C8" w:rsidP="2154C204" w:rsidRDefault="4B39F5C8" w14:paraId="2E56BC65" w14:textId="3883B9B9">
      <w:pPr>
        <w:pStyle w:val="Heading1"/>
        <w:bidi w:val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154C204" w:rsidR="4B39F5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Social care </w:t>
      </w:r>
      <w:r w:rsidRPr="2154C204" w:rsidR="47155B9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</w:t>
      </w:r>
      <w:r w:rsidRPr="2154C204" w:rsidR="4B39F5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nstitution for </w:t>
      </w:r>
      <w:r w:rsidRPr="2154C204" w:rsidR="04B9BC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</w:t>
      </w:r>
      <w:r w:rsidRPr="2154C204" w:rsidR="4B39F5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xcellence (2023) </w:t>
      </w:r>
      <w:r w:rsidRPr="2154C204" w:rsidR="4B39F5C8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Deprivation of Liberty Safeguards (DoLS) </w:t>
      </w:r>
      <w:r w:rsidRPr="2154C204" w:rsidR="4B39F5C8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at a glance</w:t>
      </w:r>
    </w:p>
    <w:p w:rsidR="4B39F5C8" w:rsidP="2154C204" w:rsidRDefault="4B39F5C8" w14:paraId="4CE49474" w14:textId="0A3B905E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25563"/>
          <w:sz w:val="24"/>
          <w:szCs w:val="24"/>
          <w:lang w:val="en-US"/>
        </w:rPr>
      </w:pPr>
      <w:hyperlink w:anchor="key-messages" r:id="Rbf04448be26e48f9">
        <w:r w:rsidRPr="2154C204" w:rsidR="4B39F5C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https://www.scie.org.uk/mca/dols/at-a-glance#key-messages</w:t>
        </w:r>
      </w:hyperlink>
      <w:r w:rsidRPr="2154C204" w:rsidR="4B39F5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25563"/>
          <w:sz w:val="24"/>
          <w:szCs w:val="24"/>
          <w:lang w:val="en-US"/>
        </w:rPr>
        <w:t xml:space="preserve"> </w:t>
      </w:r>
    </w:p>
    <w:p w:rsidR="2154C204" w:rsidP="2154C204" w:rsidRDefault="2154C204" w14:paraId="45627BDA" w14:textId="005A4E14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25563"/>
          <w:sz w:val="24"/>
          <w:szCs w:val="24"/>
          <w:lang w:val="en-US"/>
        </w:rPr>
      </w:pPr>
    </w:p>
    <w:p w:rsidR="3046797F" w:rsidP="2154C204" w:rsidRDefault="3046797F" w14:paraId="55D8DE86" w14:textId="6A4CCC07">
      <w:pPr>
        <w:pStyle w:val="Normal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02124"/>
          <w:sz w:val="30"/>
          <w:szCs w:val="30"/>
          <w:u w:val="single"/>
          <w:lang w:val="en-US"/>
        </w:rPr>
      </w:pPr>
      <w:r w:rsidRPr="2154C204" w:rsidR="3046797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Sczerletics</w:t>
      </w:r>
      <w:r w:rsidRPr="2154C204" w:rsidR="3046797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, L., O’Shea, T.</w:t>
      </w:r>
      <w:r w:rsidRPr="2154C204" w:rsidR="60ED62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2154C204" w:rsidR="3046797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(2011) E</w:t>
      </w:r>
      <w:r w:rsidRPr="2154C204" w:rsidR="6EEB5E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ssex </w:t>
      </w:r>
      <w:r w:rsidRPr="2154C204" w:rsidR="4B879B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Autotomy</w:t>
      </w:r>
      <w:r w:rsidRPr="2154C204" w:rsidR="6EEB5E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Project. The Deprivation of Liberty Safeguard. Essex Au</w:t>
      </w:r>
      <w:r w:rsidRPr="2154C204" w:rsidR="019AEF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to</w:t>
      </w:r>
      <w:r w:rsidRPr="2154C204" w:rsidR="318FCF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nom</w:t>
      </w:r>
      <w:r w:rsidRPr="2154C204" w:rsidR="019AEF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y </w:t>
      </w:r>
      <w:r w:rsidRPr="2154C204" w:rsidR="4FC675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briefing</w:t>
      </w:r>
      <w:r w:rsidRPr="2154C204" w:rsidR="019AEF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>.</w:t>
      </w:r>
    </w:p>
    <w:p w:rsidR="33F6DA46" w:rsidP="2154C204" w:rsidRDefault="33F6DA46" w14:paraId="75C72E2F" w14:textId="0A764F33">
      <w:pPr>
        <w:pStyle w:val="Normal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02124"/>
          <w:sz w:val="30"/>
          <w:szCs w:val="30"/>
          <w:u w:val="single"/>
          <w:lang w:val="en-US"/>
        </w:rPr>
      </w:pPr>
      <w:hyperlink r:id="Rc78bba7691c840de">
        <w:r w:rsidRPr="2154C204" w:rsidR="33F6DA4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http://autonomy.essex.ac.uk/wp-content/uploads/2016/11/DoLS-GPR.pdf</w:t>
        </w:r>
      </w:hyperlink>
      <w:r w:rsidRPr="2154C204" w:rsidR="33F6DA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</w:p>
    <w:p w:rsidR="2154C204" w:rsidP="2154C204" w:rsidRDefault="2154C204" w14:paraId="6FD6ACA5" w14:textId="7E1F223F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425563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vqj8qOxgsQcaq0" int2:id="tCWaGhyK">
      <int2:state int2:type="AugLoop_Text_Critique" int2:value="Rejected"/>
    </int2:textHash>
    <int2:textHash int2:hashCode="FSXDnXQpTsbmrt" int2:id="K2K1S1zC">
      <int2:state int2:type="AugLoop_Text_Critique" int2:value="Rejected"/>
    </int2:textHash>
    <int2:textHash int2:hashCode="qT5MRg8OdFSepi" int2:id="r1V4BMYl">
      <int2:state int2:type="AugLoop_Text_Critique" int2:value="Rejected"/>
    </int2:textHash>
    <int2:textHash int2:hashCode="glYp9SBoKXkUnJ" int2:id="JksLwxiY">
      <int2:state int2:type="AugLoop_Text_Critique" int2:value="Rejected"/>
    </int2:textHash>
    <int2:textHash int2:hashCode="XwFGri5uzBXrEM" int2:id="15LdngdD">
      <int2:state int2:type="AugLoop_Text_Critique" int2:value="Rejected"/>
    </int2:textHash>
    <int2:textHash int2:hashCode="eaYx7Fx3S7vYMF" int2:id="YM7dqFOQ">
      <int2:state int2:type="AugLoop_Text_Critique" int2:value="Rejected"/>
    </int2:textHash>
    <int2:bookmark int2:bookmarkName="_Int_7tpeCQ93" int2:invalidationBookmarkName="" int2:hashCode="Ghbs8aQJWwrh8J" int2:id="vgAGc44s">
      <int2:state int2:type="AugLoop_Text_Critique" int2:value="Rejected"/>
    </int2:bookmark>
    <int2:bookmark int2:bookmarkName="_Int_toGBdJCF" int2:invalidationBookmarkName="" int2:hashCode="w5eoRMvbqp8I0G" int2:id="LIvIDWPK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49edda9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29ddeb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a66997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2737C3B"/>
    <w:rsid w:val="00045694"/>
    <w:rsid w:val="00403B70"/>
    <w:rsid w:val="00659064"/>
    <w:rsid w:val="0070A91C"/>
    <w:rsid w:val="00ABCFDA"/>
    <w:rsid w:val="00B00BB4"/>
    <w:rsid w:val="00D1B7C6"/>
    <w:rsid w:val="00EE3E43"/>
    <w:rsid w:val="01314270"/>
    <w:rsid w:val="013DC149"/>
    <w:rsid w:val="01620B4B"/>
    <w:rsid w:val="017AAB2E"/>
    <w:rsid w:val="018F597A"/>
    <w:rsid w:val="019AEFBB"/>
    <w:rsid w:val="01EC9DDA"/>
    <w:rsid w:val="020C797D"/>
    <w:rsid w:val="0237D5A6"/>
    <w:rsid w:val="0262FE11"/>
    <w:rsid w:val="026D5A55"/>
    <w:rsid w:val="02BDD038"/>
    <w:rsid w:val="02CD12D1"/>
    <w:rsid w:val="0380B9A9"/>
    <w:rsid w:val="03E0B528"/>
    <w:rsid w:val="03EB0D02"/>
    <w:rsid w:val="03FFC3F7"/>
    <w:rsid w:val="04177B3C"/>
    <w:rsid w:val="042847BD"/>
    <w:rsid w:val="045C30A1"/>
    <w:rsid w:val="0499AC0D"/>
    <w:rsid w:val="04B9BC76"/>
    <w:rsid w:val="04C41060"/>
    <w:rsid w:val="04E62002"/>
    <w:rsid w:val="04EBB2D2"/>
    <w:rsid w:val="051933AE"/>
    <w:rsid w:val="05311E6D"/>
    <w:rsid w:val="05390187"/>
    <w:rsid w:val="055E869D"/>
    <w:rsid w:val="057105BA"/>
    <w:rsid w:val="057C8589"/>
    <w:rsid w:val="057F0F65"/>
    <w:rsid w:val="0590A972"/>
    <w:rsid w:val="05A4FB17"/>
    <w:rsid w:val="05DCD57D"/>
    <w:rsid w:val="0611326C"/>
    <w:rsid w:val="062CC47A"/>
    <w:rsid w:val="064B9895"/>
    <w:rsid w:val="065D09D4"/>
    <w:rsid w:val="06870349"/>
    <w:rsid w:val="068E3D3C"/>
    <w:rsid w:val="06BD215E"/>
    <w:rsid w:val="06C4F69E"/>
    <w:rsid w:val="06DFEAA0"/>
    <w:rsid w:val="06E83E06"/>
    <w:rsid w:val="06FE0BDB"/>
    <w:rsid w:val="0712C591"/>
    <w:rsid w:val="071855EA"/>
    <w:rsid w:val="0719A2DF"/>
    <w:rsid w:val="0740CB78"/>
    <w:rsid w:val="0759F3D5"/>
    <w:rsid w:val="0797BBF4"/>
    <w:rsid w:val="07C61CB3"/>
    <w:rsid w:val="08048125"/>
    <w:rsid w:val="08184F40"/>
    <w:rsid w:val="087BBB01"/>
    <w:rsid w:val="08879D63"/>
    <w:rsid w:val="08C84A34"/>
    <w:rsid w:val="08CE70B1"/>
    <w:rsid w:val="08D8ED93"/>
    <w:rsid w:val="09167626"/>
    <w:rsid w:val="09216681"/>
    <w:rsid w:val="0957F9FC"/>
    <w:rsid w:val="09631DEB"/>
    <w:rsid w:val="0983E676"/>
    <w:rsid w:val="0A2C80DE"/>
    <w:rsid w:val="0A4DF013"/>
    <w:rsid w:val="0A641A95"/>
    <w:rsid w:val="0AF13D63"/>
    <w:rsid w:val="0AFDBD75"/>
    <w:rsid w:val="0B26AC08"/>
    <w:rsid w:val="0B3BA477"/>
    <w:rsid w:val="0B40537D"/>
    <w:rsid w:val="0B74844E"/>
    <w:rsid w:val="0B8ADB9D"/>
    <w:rsid w:val="0BC1612E"/>
    <w:rsid w:val="0BC2165C"/>
    <w:rsid w:val="0BE71D74"/>
    <w:rsid w:val="0BEF3300"/>
    <w:rsid w:val="0BFF5F11"/>
    <w:rsid w:val="0C1F64D4"/>
    <w:rsid w:val="0C6BAA1D"/>
    <w:rsid w:val="0C8896A0"/>
    <w:rsid w:val="0C8AAF9D"/>
    <w:rsid w:val="0CEF0503"/>
    <w:rsid w:val="0D5B0E86"/>
    <w:rsid w:val="0D9B2F72"/>
    <w:rsid w:val="0DB00CFC"/>
    <w:rsid w:val="0DB23E9F"/>
    <w:rsid w:val="0DC8C602"/>
    <w:rsid w:val="0DD569CA"/>
    <w:rsid w:val="0DDD132D"/>
    <w:rsid w:val="0DFA8494"/>
    <w:rsid w:val="0DFFFBE4"/>
    <w:rsid w:val="0E06FD78"/>
    <w:rsid w:val="0E08DFA4"/>
    <w:rsid w:val="0E0EEAFE"/>
    <w:rsid w:val="0E1C4451"/>
    <w:rsid w:val="0E29C6BA"/>
    <w:rsid w:val="0E3ADBEB"/>
    <w:rsid w:val="0E458466"/>
    <w:rsid w:val="0E75F7D9"/>
    <w:rsid w:val="0E9BE269"/>
    <w:rsid w:val="0F01EFB7"/>
    <w:rsid w:val="0F1703B0"/>
    <w:rsid w:val="0F17B36B"/>
    <w:rsid w:val="0F36FFD3"/>
    <w:rsid w:val="0F44DD5A"/>
    <w:rsid w:val="0FBE0EA0"/>
    <w:rsid w:val="0FDA59C3"/>
    <w:rsid w:val="0FEC96B8"/>
    <w:rsid w:val="1011CC69"/>
    <w:rsid w:val="1060FA6E"/>
    <w:rsid w:val="107D686F"/>
    <w:rsid w:val="107EFB9F"/>
    <w:rsid w:val="10931742"/>
    <w:rsid w:val="1099ABB4"/>
    <w:rsid w:val="10F11188"/>
    <w:rsid w:val="10FA310D"/>
    <w:rsid w:val="110BF04F"/>
    <w:rsid w:val="112526C3"/>
    <w:rsid w:val="117A8FD9"/>
    <w:rsid w:val="11801C9B"/>
    <w:rsid w:val="1234D113"/>
    <w:rsid w:val="1287BD5F"/>
    <w:rsid w:val="12C0461B"/>
    <w:rsid w:val="12FE63E5"/>
    <w:rsid w:val="13D0A174"/>
    <w:rsid w:val="147BD536"/>
    <w:rsid w:val="1489B075"/>
    <w:rsid w:val="1499083E"/>
    <w:rsid w:val="1581772B"/>
    <w:rsid w:val="15865BA3"/>
    <w:rsid w:val="159A96D9"/>
    <w:rsid w:val="1619FCE3"/>
    <w:rsid w:val="16304AB3"/>
    <w:rsid w:val="165D7CC2"/>
    <w:rsid w:val="166E72C8"/>
    <w:rsid w:val="16747D51"/>
    <w:rsid w:val="16891C7C"/>
    <w:rsid w:val="16B62750"/>
    <w:rsid w:val="172AD543"/>
    <w:rsid w:val="175340FC"/>
    <w:rsid w:val="17B5CD44"/>
    <w:rsid w:val="17C0AE5C"/>
    <w:rsid w:val="181CAC4E"/>
    <w:rsid w:val="1839775E"/>
    <w:rsid w:val="183C9140"/>
    <w:rsid w:val="1856A87F"/>
    <w:rsid w:val="18F8A708"/>
    <w:rsid w:val="19519DA5"/>
    <w:rsid w:val="1971FA75"/>
    <w:rsid w:val="19B87CAF"/>
    <w:rsid w:val="19D57591"/>
    <w:rsid w:val="19ED15E9"/>
    <w:rsid w:val="19F3BF77"/>
    <w:rsid w:val="19F9BC26"/>
    <w:rsid w:val="1A21C3AE"/>
    <w:rsid w:val="1A77994A"/>
    <w:rsid w:val="1A85CA1B"/>
    <w:rsid w:val="1A8E9004"/>
    <w:rsid w:val="1AC734B3"/>
    <w:rsid w:val="1AF2C6DD"/>
    <w:rsid w:val="1B05D560"/>
    <w:rsid w:val="1B0DD684"/>
    <w:rsid w:val="1B2E5961"/>
    <w:rsid w:val="1B4578C1"/>
    <w:rsid w:val="1B47EE74"/>
    <w:rsid w:val="1B622A97"/>
    <w:rsid w:val="1C86E71B"/>
    <w:rsid w:val="1CA0F0FB"/>
    <w:rsid w:val="1CE3BED5"/>
    <w:rsid w:val="1CFDFAF8"/>
    <w:rsid w:val="1D174406"/>
    <w:rsid w:val="1D617719"/>
    <w:rsid w:val="1DAD54F7"/>
    <w:rsid w:val="1DB39AC2"/>
    <w:rsid w:val="1E0FD502"/>
    <w:rsid w:val="1E1D2142"/>
    <w:rsid w:val="1E1EFEA2"/>
    <w:rsid w:val="1E22B77C"/>
    <w:rsid w:val="1E46BAFA"/>
    <w:rsid w:val="1E5E723F"/>
    <w:rsid w:val="1E5E9FA3"/>
    <w:rsid w:val="1E64BF4B"/>
    <w:rsid w:val="1E71F977"/>
    <w:rsid w:val="1E7F8F36"/>
    <w:rsid w:val="1EA8E6B4"/>
    <w:rsid w:val="1EFD477A"/>
    <w:rsid w:val="1F0083D8"/>
    <w:rsid w:val="1F1B53FB"/>
    <w:rsid w:val="1F3408BF"/>
    <w:rsid w:val="1F602AB1"/>
    <w:rsid w:val="1F7B93C4"/>
    <w:rsid w:val="1F81006B"/>
    <w:rsid w:val="1F81EDB3"/>
    <w:rsid w:val="201B5F97"/>
    <w:rsid w:val="2072409A"/>
    <w:rsid w:val="20813DF0"/>
    <w:rsid w:val="20B1E3FB"/>
    <w:rsid w:val="20FDD188"/>
    <w:rsid w:val="210F67EA"/>
    <w:rsid w:val="2114A7DC"/>
    <w:rsid w:val="211DBE14"/>
    <w:rsid w:val="2154C204"/>
    <w:rsid w:val="217F78CC"/>
    <w:rsid w:val="21964065"/>
    <w:rsid w:val="21B72FF8"/>
    <w:rsid w:val="21D16C1B"/>
    <w:rsid w:val="21D478E0"/>
    <w:rsid w:val="21D86C1E"/>
    <w:rsid w:val="21E9A6F5"/>
    <w:rsid w:val="21EDB6FA"/>
    <w:rsid w:val="220ED306"/>
    <w:rsid w:val="2221A233"/>
    <w:rsid w:val="228215D2"/>
    <w:rsid w:val="2299A1E9"/>
    <w:rsid w:val="22BB682A"/>
    <w:rsid w:val="23108B78"/>
    <w:rsid w:val="233460CB"/>
    <w:rsid w:val="23CB2CFB"/>
    <w:rsid w:val="23D94C5A"/>
    <w:rsid w:val="23E073D4"/>
    <w:rsid w:val="240F92DE"/>
    <w:rsid w:val="240FE5CE"/>
    <w:rsid w:val="241040A9"/>
    <w:rsid w:val="2439B18A"/>
    <w:rsid w:val="2454EE9C"/>
    <w:rsid w:val="2478D0A3"/>
    <w:rsid w:val="24955A85"/>
    <w:rsid w:val="24B7198E"/>
    <w:rsid w:val="2529D84C"/>
    <w:rsid w:val="2566FD5C"/>
    <w:rsid w:val="257D4837"/>
    <w:rsid w:val="25AC110A"/>
    <w:rsid w:val="25DEE2F3"/>
    <w:rsid w:val="25F3C0B4"/>
    <w:rsid w:val="2614A104"/>
    <w:rsid w:val="26227C43"/>
    <w:rsid w:val="263020AD"/>
    <w:rsid w:val="264E34A7"/>
    <w:rsid w:val="2652E9EF"/>
    <w:rsid w:val="265AC04F"/>
    <w:rsid w:val="26978B9C"/>
    <w:rsid w:val="26A4DD3E"/>
    <w:rsid w:val="26B3F899"/>
    <w:rsid w:val="26D0A923"/>
    <w:rsid w:val="27138343"/>
    <w:rsid w:val="273490B0"/>
    <w:rsid w:val="2747E16B"/>
    <w:rsid w:val="2756B68D"/>
    <w:rsid w:val="276D6A3C"/>
    <w:rsid w:val="278C8F5E"/>
    <w:rsid w:val="27DDEC35"/>
    <w:rsid w:val="27EEBA50"/>
    <w:rsid w:val="280FBD05"/>
    <w:rsid w:val="283E5315"/>
    <w:rsid w:val="289DCC6C"/>
    <w:rsid w:val="28AF53A4"/>
    <w:rsid w:val="28ECAE79"/>
    <w:rsid w:val="2912A9BB"/>
    <w:rsid w:val="295A1D05"/>
    <w:rsid w:val="295EDF62"/>
    <w:rsid w:val="2967C16F"/>
    <w:rsid w:val="29CEF3E8"/>
    <w:rsid w:val="2A3173DD"/>
    <w:rsid w:val="2AA4B3CE"/>
    <w:rsid w:val="2AACDDC2"/>
    <w:rsid w:val="2AF58CC0"/>
    <w:rsid w:val="2B0B5213"/>
    <w:rsid w:val="2B8769BC"/>
    <w:rsid w:val="2C3233B5"/>
    <w:rsid w:val="2C40842F"/>
    <w:rsid w:val="2C48AE23"/>
    <w:rsid w:val="2C5A16CC"/>
    <w:rsid w:val="2C813A0E"/>
    <w:rsid w:val="2CDDE91F"/>
    <w:rsid w:val="2CF28D2A"/>
    <w:rsid w:val="2D2C599C"/>
    <w:rsid w:val="2D2C5EDF"/>
    <w:rsid w:val="2DC8A352"/>
    <w:rsid w:val="2DEE3E28"/>
    <w:rsid w:val="2E27AC1F"/>
    <w:rsid w:val="2EAFE058"/>
    <w:rsid w:val="2EB23FB1"/>
    <w:rsid w:val="2F5E625A"/>
    <w:rsid w:val="2F76E61A"/>
    <w:rsid w:val="2F7824F1"/>
    <w:rsid w:val="2F804EE5"/>
    <w:rsid w:val="2F9BD268"/>
    <w:rsid w:val="2FA8C2C7"/>
    <w:rsid w:val="2FC540D2"/>
    <w:rsid w:val="30321E59"/>
    <w:rsid w:val="3032377F"/>
    <w:rsid w:val="3046797F"/>
    <w:rsid w:val="304E1012"/>
    <w:rsid w:val="3052BF87"/>
    <w:rsid w:val="30669D5B"/>
    <w:rsid w:val="3085BA17"/>
    <w:rsid w:val="30A07E86"/>
    <w:rsid w:val="30CC7945"/>
    <w:rsid w:val="30D466CB"/>
    <w:rsid w:val="30EB2E64"/>
    <w:rsid w:val="310E0349"/>
    <w:rsid w:val="310FC7FB"/>
    <w:rsid w:val="31218A81"/>
    <w:rsid w:val="314DC7F6"/>
    <w:rsid w:val="318FCFFB"/>
    <w:rsid w:val="319E9EEF"/>
    <w:rsid w:val="31C1A8FA"/>
    <w:rsid w:val="31F67D6E"/>
    <w:rsid w:val="320F308F"/>
    <w:rsid w:val="3237A202"/>
    <w:rsid w:val="325635EA"/>
    <w:rsid w:val="327C5770"/>
    <w:rsid w:val="32A7EE58"/>
    <w:rsid w:val="32AFC5B3"/>
    <w:rsid w:val="32C9499B"/>
    <w:rsid w:val="33316CF7"/>
    <w:rsid w:val="33984C6C"/>
    <w:rsid w:val="33CE5D9B"/>
    <w:rsid w:val="33DB315B"/>
    <w:rsid w:val="33F6DA46"/>
    <w:rsid w:val="34179F0A"/>
    <w:rsid w:val="342EEA80"/>
    <w:rsid w:val="346528B1"/>
    <w:rsid w:val="3465CA92"/>
    <w:rsid w:val="34B5C51A"/>
    <w:rsid w:val="352630AA"/>
    <w:rsid w:val="354782FB"/>
    <w:rsid w:val="357D2126"/>
    <w:rsid w:val="35AFAE4E"/>
    <w:rsid w:val="365534B5"/>
    <w:rsid w:val="368E4DA2"/>
    <w:rsid w:val="36AA61AD"/>
    <w:rsid w:val="36E004AD"/>
    <w:rsid w:val="370D83A4"/>
    <w:rsid w:val="374F3FCC"/>
    <w:rsid w:val="3758DC51"/>
    <w:rsid w:val="3769523F"/>
    <w:rsid w:val="3787BE17"/>
    <w:rsid w:val="37A48927"/>
    <w:rsid w:val="37EB1741"/>
    <w:rsid w:val="3848E84F"/>
    <w:rsid w:val="3865BEF2"/>
    <w:rsid w:val="38C65053"/>
    <w:rsid w:val="38F4ACB2"/>
    <w:rsid w:val="392C8D10"/>
    <w:rsid w:val="39405988"/>
    <w:rsid w:val="3967298B"/>
    <w:rsid w:val="397E504A"/>
    <w:rsid w:val="39940DB7"/>
    <w:rsid w:val="399F946C"/>
    <w:rsid w:val="39E4B8B0"/>
    <w:rsid w:val="3A018F53"/>
    <w:rsid w:val="3A2127E7"/>
    <w:rsid w:val="3A4ADB65"/>
    <w:rsid w:val="3A6220B4"/>
    <w:rsid w:val="3A9D64B0"/>
    <w:rsid w:val="3AA14CDE"/>
    <w:rsid w:val="3ABB6AF0"/>
    <w:rsid w:val="3AD369B2"/>
    <w:rsid w:val="3AD556A7"/>
    <w:rsid w:val="3AD7DB60"/>
    <w:rsid w:val="3B1D8444"/>
    <w:rsid w:val="3B332B91"/>
    <w:rsid w:val="3B546E03"/>
    <w:rsid w:val="3BD1FCFD"/>
    <w:rsid w:val="3BD8D087"/>
    <w:rsid w:val="3BEF600E"/>
    <w:rsid w:val="3BF5489E"/>
    <w:rsid w:val="3BFAAEA1"/>
    <w:rsid w:val="3C11B9B9"/>
    <w:rsid w:val="3C393511"/>
    <w:rsid w:val="3C48E7B8"/>
    <w:rsid w:val="3C9FA4DC"/>
    <w:rsid w:val="3D0FC57E"/>
    <w:rsid w:val="3D31428F"/>
    <w:rsid w:val="3D5D72A6"/>
    <w:rsid w:val="3D7583AC"/>
    <w:rsid w:val="3D7DBD5E"/>
    <w:rsid w:val="3DB50D51"/>
    <w:rsid w:val="3DD50572"/>
    <w:rsid w:val="3DF29D86"/>
    <w:rsid w:val="3E102A94"/>
    <w:rsid w:val="3E2D2ABC"/>
    <w:rsid w:val="3E4F30E6"/>
    <w:rsid w:val="3E51ADA5"/>
    <w:rsid w:val="3E552506"/>
    <w:rsid w:val="3E6DD60F"/>
    <w:rsid w:val="3E6E7098"/>
    <w:rsid w:val="3E84C596"/>
    <w:rsid w:val="3E86536A"/>
    <w:rsid w:val="3E98F465"/>
    <w:rsid w:val="3EA17EE3"/>
    <w:rsid w:val="3EB829D3"/>
    <w:rsid w:val="3ED50076"/>
    <w:rsid w:val="3EF48300"/>
    <w:rsid w:val="3F3591D7"/>
    <w:rsid w:val="3F495A7B"/>
    <w:rsid w:val="3F90FFF8"/>
    <w:rsid w:val="3F9672AF"/>
    <w:rsid w:val="4002AA04"/>
    <w:rsid w:val="40062AD0"/>
    <w:rsid w:val="401B9C69"/>
    <w:rsid w:val="404356D5"/>
    <w:rsid w:val="404AFD87"/>
    <w:rsid w:val="4053FA34"/>
    <w:rsid w:val="4086E6F3"/>
    <w:rsid w:val="40B2BFF4"/>
    <w:rsid w:val="40E829D1"/>
    <w:rsid w:val="410CA634"/>
    <w:rsid w:val="411FCE01"/>
    <w:rsid w:val="41324310"/>
    <w:rsid w:val="41719714"/>
    <w:rsid w:val="41A566CB"/>
    <w:rsid w:val="41A576D1"/>
    <w:rsid w:val="41B76CCA"/>
    <w:rsid w:val="420CA138"/>
    <w:rsid w:val="42306699"/>
    <w:rsid w:val="423B1FF7"/>
    <w:rsid w:val="42576DD4"/>
    <w:rsid w:val="42932984"/>
    <w:rsid w:val="42A87695"/>
    <w:rsid w:val="42DC47B0"/>
    <w:rsid w:val="43414732"/>
    <w:rsid w:val="434C899F"/>
    <w:rsid w:val="435A6F8F"/>
    <w:rsid w:val="435EBA13"/>
    <w:rsid w:val="43D3D685"/>
    <w:rsid w:val="43FF6215"/>
    <w:rsid w:val="4423E7D1"/>
    <w:rsid w:val="44241D23"/>
    <w:rsid w:val="4496C1E7"/>
    <w:rsid w:val="44BD2045"/>
    <w:rsid w:val="44D6ACA3"/>
    <w:rsid w:val="44D76EA3"/>
    <w:rsid w:val="45276B57"/>
    <w:rsid w:val="453E7A0A"/>
    <w:rsid w:val="454627D0"/>
    <w:rsid w:val="45674E9C"/>
    <w:rsid w:val="456FA6E6"/>
    <w:rsid w:val="45B2E300"/>
    <w:rsid w:val="45C6A69F"/>
    <w:rsid w:val="45FDA06A"/>
    <w:rsid w:val="461F2B2E"/>
    <w:rsid w:val="462D4477"/>
    <w:rsid w:val="463456A7"/>
    <w:rsid w:val="465A1DA8"/>
    <w:rsid w:val="4678E7F4"/>
    <w:rsid w:val="46E0125B"/>
    <w:rsid w:val="46FBC20E"/>
    <w:rsid w:val="47155B9C"/>
    <w:rsid w:val="472ABE80"/>
    <w:rsid w:val="473702D7"/>
    <w:rsid w:val="47BAACF1"/>
    <w:rsid w:val="47D68C58"/>
    <w:rsid w:val="47E21E17"/>
    <w:rsid w:val="47F5EE09"/>
    <w:rsid w:val="4814B855"/>
    <w:rsid w:val="490B3F8C"/>
    <w:rsid w:val="4917B819"/>
    <w:rsid w:val="4933702C"/>
    <w:rsid w:val="493D54F5"/>
    <w:rsid w:val="49422BAD"/>
    <w:rsid w:val="49526A60"/>
    <w:rsid w:val="499C83D6"/>
    <w:rsid w:val="499DAFFC"/>
    <w:rsid w:val="4A02CA00"/>
    <w:rsid w:val="4A0FC597"/>
    <w:rsid w:val="4A2D7535"/>
    <w:rsid w:val="4A7C814F"/>
    <w:rsid w:val="4A815062"/>
    <w:rsid w:val="4A8F0C17"/>
    <w:rsid w:val="4B39F5C8"/>
    <w:rsid w:val="4B4C5917"/>
    <w:rsid w:val="4B4E365D"/>
    <w:rsid w:val="4B879BAC"/>
    <w:rsid w:val="4BA90AE1"/>
    <w:rsid w:val="4BCAF354"/>
    <w:rsid w:val="4BF14B9D"/>
    <w:rsid w:val="4C04BD16"/>
    <w:rsid w:val="4C4F58DB"/>
    <w:rsid w:val="4C74F5B7"/>
    <w:rsid w:val="4C81C6D6"/>
    <w:rsid w:val="4CAA9553"/>
    <w:rsid w:val="4CD213E5"/>
    <w:rsid w:val="4CE12D0C"/>
    <w:rsid w:val="4CE242ED"/>
    <w:rsid w:val="4CE50E90"/>
    <w:rsid w:val="4CEA06BE"/>
    <w:rsid w:val="4D32B6EC"/>
    <w:rsid w:val="4D4BED9A"/>
    <w:rsid w:val="4DDBEC6B"/>
    <w:rsid w:val="4DF17E13"/>
    <w:rsid w:val="4E22EE72"/>
    <w:rsid w:val="4E7E134E"/>
    <w:rsid w:val="4E85D71F"/>
    <w:rsid w:val="4F0AA092"/>
    <w:rsid w:val="4F2E8299"/>
    <w:rsid w:val="4F95F6B9"/>
    <w:rsid w:val="4FB438EE"/>
    <w:rsid w:val="4FC67509"/>
    <w:rsid w:val="4FFE69BD"/>
    <w:rsid w:val="500F914D"/>
    <w:rsid w:val="5019E3AF"/>
    <w:rsid w:val="501CAF52"/>
    <w:rsid w:val="501FCA3A"/>
    <w:rsid w:val="50720B84"/>
    <w:rsid w:val="507DC8D0"/>
    <w:rsid w:val="5098A8B1"/>
    <w:rsid w:val="50A670F3"/>
    <w:rsid w:val="50BA5579"/>
    <w:rsid w:val="50D82E39"/>
    <w:rsid w:val="50E18ED1"/>
    <w:rsid w:val="50F36864"/>
    <w:rsid w:val="50F7E82F"/>
    <w:rsid w:val="514A93B5"/>
    <w:rsid w:val="514BBC2E"/>
    <w:rsid w:val="51B5B410"/>
    <w:rsid w:val="51BB9A9B"/>
    <w:rsid w:val="51D063AF"/>
    <w:rsid w:val="520DDBE5"/>
    <w:rsid w:val="521F5EBD"/>
    <w:rsid w:val="522E9BEE"/>
    <w:rsid w:val="52737C3B"/>
    <w:rsid w:val="527D8428"/>
    <w:rsid w:val="528F38C5"/>
    <w:rsid w:val="5295B97E"/>
    <w:rsid w:val="52E90DF3"/>
    <w:rsid w:val="52FD2734"/>
    <w:rsid w:val="531375B4"/>
    <w:rsid w:val="536D7871"/>
    <w:rsid w:val="538C4D58"/>
    <w:rsid w:val="53BE9563"/>
    <w:rsid w:val="53C6BF57"/>
    <w:rsid w:val="53F2D91A"/>
    <w:rsid w:val="53FBCD45"/>
    <w:rsid w:val="53FD3F2F"/>
    <w:rsid w:val="5402FC61"/>
    <w:rsid w:val="540A3C26"/>
    <w:rsid w:val="540E86B7"/>
    <w:rsid w:val="542B0926"/>
    <w:rsid w:val="542B40D4"/>
    <w:rsid w:val="54625846"/>
    <w:rsid w:val="54EC3EF1"/>
    <w:rsid w:val="551357F9"/>
    <w:rsid w:val="55256BFE"/>
    <w:rsid w:val="55DFCBEC"/>
    <w:rsid w:val="560139AA"/>
    <w:rsid w:val="567A31CE"/>
    <w:rsid w:val="56880F52"/>
    <w:rsid w:val="56DA4C71"/>
    <w:rsid w:val="56FB8DB0"/>
    <w:rsid w:val="5719C9A3"/>
    <w:rsid w:val="5789A277"/>
    <w:rsid w:val="579D0A0B"/>
    <w:rsid w:val="57BC7F16"/>
    <w:rsid w:val="57E6E6D7"/>
    <w:rsid w:val="58D564DF"/>
    <w:rsid w:val="59114D06"/>
    <w:rsid w:val="591448AC"/>
    <w:rsid w:val="59AABA91"/>
    <w:rsid w:val="5A283E15"/>
    <w:rsid w:val="5A3F2AED"/>
    <w:rsid w:val="5A59269C"/>
    <w:rsid w:val="5A6F5CBF"/>
    <w:rsid w:val="5AF9B6F7"/>
    <w:rsid w:val="5B0B77AC"/>
    <w:rsid w:val="5B5B8075"/>
    <w:rsid w:val="5B68F857"/>
    <w:rsid w:val="5B7DC586"/>
    <w:rsid w:val="5BA0E05A"/>
    <w:rsid w:val="5BC64103"/>
    <w:rsid w:val="5BC9A748"/>
    <w:rsid w:val="5BD1D13C"/>
    <w:rsid w:val="5C48EDC8"/>
    <w:rsid w:val="5C4F0D70"/>
    <w:rsid w:val="5C7422C7"/>
    <w:rsid w:val="5CA13D5C"/>
    <w:rsid w:val="5CB81FB2"/>
    <w:rsid w:val="5CE4FAAE"/>
    <w:rsid w:val="5CEFC339"/>
    <w:rsid w:val="5D213788"/>
    <w:rsid w:val="5D622414"/>
    <w:rsid w:val="5DE1603E"/>
    <w:rsid w:val="5DFECEA1"/>
    <w:rsid w:val="5E4237FF"/>
    <w:rsid w:val="5E4FCF67"/>
    <w:rsid w:val="5E59770A"/>
    <w:rsid w:val="5E932137"/>
    <w:rsid w:val="5EF5E48C"/>
    <w:rsid w:val="5F0971FE"/>
    <w:rsid w:val="5F36F786"/>
    <w:rsid w:val="5FB98D0D"/>
    <w:rsid w:val="605136A9"/>
    <w:rsid w:val="60A5425F"/>
    <w:rsid w:val="60ED6253"/>
    <w:rsid w:val="6142B911"/>
    <w:rsid w:val="615E8AA4"/>
    <w:rsid w:val="61A6FF4B"/>
    <w:rsid w:val="61BD68A6"/>
    <w:rsid w:val="61CAC1F9"/>
    <w:rsid w:val="61CD5B68"/>
    <w:rsid w:val="61CEA37D"/>
    <w:rsid w:val="6229151A"/>
    <w:rsid w:val="624112C0"/>
    <w:rsid w:val="62A55C8F"/>
    <w:rsid w:val="63593907"/>
    <w:rsid w:val="635EA666"/>
    <w:rsid w:val="63D9406E"/>
    <w:rsid w:val="63DCE321"/>
    <w:rsid w:val="63F29669"/>
    <w:rsid w:val="6410C94F"/>
    <w:rsid w:val="641682F8"/>
    <w:rsid w:val="64249C41"/>
    <w:rsid w:val="64412CF0"/>
    <w:rsid w:val="646BA646"/>
    <w:rsid w:val="647530B9"/>
    <w:rsid w:val="64C5748A"/>
    <w:rsid w:val="64F50968"/>
    <w:rsid w:val="6504CC6C"/>
    <w:rsid w:val="652C6F34"/>
    <w:rsid w:val="652E9A43"/>
    <w:rsid w:val="65346728"/>
    <w:rsid w:val="65607C7E"/>
    <w:rsid w:val="656AADAC"/>
    <w:rsid w:val="65871B05"/>
    <w:rsid w:val="65D3363A"/>
    <w:rsid w:val="65FFB846"/>
    <w:rsid w:val="665CBA86"/>
    <w:rsid w:val="66A09CCD"/>
    <w:rsid w:val="66A41B7A"/>
    <w:rsid w:val="66EEE707"/>
    <w:rsid w:val="670E4D96"/>
    <w:rsid w:val="671483E3"/>
    <w:rsid w:val="67299804"/>
    <w:rsid w:val="672DC0DB"/>
    <w:rsid w:val="67A94F75"/>
    <w:rsid w:val="67B6D56E"/>
    <w:rsid w:val="684306E4"/>
    <w:rsid w:val="6896DC51"/>
    <w:rsid w:val="68ACB191"/>
    <w:rsid w:val="68B05444"/>
    <w:rsid w:val="68E75293"/>
    <w:rsid w:val="690C9879"/>
    <w:rsid w:val="691D77C5"/>
    <w:rsid w:val="6952A5CF"/>
    <w:rsid w:val="697AF2A8"/>
    <w:rsid w:val="69A0C888"/>
    <w:rsid w:val="6A8CDCF4"/>
    <w:rsid w:val="6AA0B33D"/>
    <w:rsid w:val="6AA0D262"/>
    <w:rsid w:val="6AA6A75D"/>
    <w:rsid w:val="6AB85BFA"/>
    <w:rsid w:val="6AD7D5C1"/>
    <w:rsid w:val="6AEA2769"/>
    <w:rsid w:val="6B265834"/>
    <w:rsid w:val="6B2A0EB6"/>
    <w:rsid w:val="6B3C98E9"/>
    <w:rsid w:val="6B5D3F13"/>
    <w:rsid w:val="6B71A43F"/>
    <w:rsid w:val="6B7724B5"/>
    <w:rsid w:val="6B87142E"/>
    <w:rsid w:val="6B8C8EAB"/>
    <w:rsid w:val="6BD9077D"/>
    <w:rsid w:val="6BE7F506"/>
    <w:rsid w:val="6C352913"/>
    <w:rsid w:val="6C473D18"/>
    <w:rsid w:val="6C542C5B"/>
    <w:rsid w:val="6CB62D64"/>
    <w:rsid w:val="6CF09ECB"/>
    <w:rsid w:val="6D0D74A0"/>
    <w:rsid w:val="6D0FDE51"/>
    <w:rsid w:val="6D39AC28"/>
    <w:rsid w:val="6D50F6CE"/>
    <w:rsid w:val="6D8D4E83"/>
    <w:rsid w:val="6D9151F8"/>
    <w:rsid w:val="6DD04156"/>
    <w:rsid w:val="6DD82EDC"/>
    <w:rsid w:val="6DD853FF"/>
    <w:rsid w:val="6DDBCBDD"/>
    <w:rsid w:val="6E5A7549"/>
    <w:rsid w:val="6E8779AD"/>
    <w:rsid w:val="6E8E4744"/>
    <w:rsid w:val="6EABAEB2"/>
    <w:rsid w:val="6EBEB4F0"/>
    <w:rsid w:val="6EDBA3A7"/>
    <w:rsid w:val="6EE727C7"/>
    <w:rsid w:val="6EEB5EB0"/>
    <w:rsid w:val="6EFCC5D0"/>
    <w:rsid w:val="6F2A9F48"/>
    <w:rsid w:val="6F73FF3D"/>
    <w:rsid w:val="6F812443"/>
    <w:rsid w:val="6F867A40"/>
    <w:rsid w:val="6F9E0BF6"/>
    <w:rsid w:val="6FCE4AB9"/>
    <w:rsid w:val="6FD3D782"/>
    <w:rsid w:val="6FD8DE0D"/>
    <w:rsid w:val="70438420"/>
    <w:rsid w:val="705A8551"/>
    <w:rsid w:val="70AC78A0"/>
    <w:rsid w:val="710FCF9E"/>
    <w:rsid w:val="711113BD"/>
    <w:rsid w:val="71279D7E"/>
    <w:rsid w:val="716EF2ED"/>
    <w:rsid w:val="7174AE6E"/>
    <w:rsid w:val="71ABDA6D"/>
    <w:rsid w:val="71CA934E"/>
    <w:rsid w:val="720B185A"/>
    <w:rsid w:val="7229AA7A"/>
    <w:rsid w:val="723199AE"/>
    <w:rsid w:val="7238FC8A"/>
    <w:rsid w:val="725166D2"/>
    <w:rsid w:val="7257645C"/>
    <w:rsid w:val="7271806F"/>
    <w:rsid w:val="7287F3EB"/>
    <w:rsid w:val="72AABA2D"/>
    <w:rsid w:val="72AB9FFF"/>
    <w:rsid w:val="72B87B7D"/>
    <w:rsid w:val="72BB8059"/>
    <w:rsid w:val="72C36DDF"/>
    <w:rsid w:val="72CA6A4B"/>
    <w:rsid w:val="72DC6044"/>
    <w:rsid w:val="72F23595"/>
    <w:rsid w:val="72F9B9BD"/>
    <w:rsid w:val="73A6E8BB"/>
    <w:rsid w:val="73ADE3BF"/>
    <w:rsid w:val="73CD6A0F"/>
    <w:rsid w:val="73D1BB15"/>
    <w:rsid w:val="73F306EB"/>
    <w:rsid w:val="747830A5"/>
    <w:rsid w:val="74871D8F"/>
    <w:rsid w:val="74A416A2"/>
    <w:rsid w:val="74A95AAC"/>
    <w:rsid w:val="74DFE017"/>
    <w:rsid w:val="74F8C9FF"/>
    <w:rsid w:val="75693A70"/>
    <w:rsid w:val="757FE9C3"/>
    <w:rsid w:val="7582BD4B"/>
    <w:rsid w:val="758ED74C"/>
    <w:rsid w:val="758F051E"/>
    <w:rsid w:val="75A74BD2"/>
    <w:rsid w:val="75D2F965"/>
    <w:rsid w:val="75FB0EA1"/>
    <w:rsid w:val="76140106"/>
    <w:rsid w:val="761C8B84"/>
    <w:rsid w:val="7660A1D4"/>
    <w:rsid w:val="7670C50C"/>
    <w:rsid w:val="76A6FD93"/>
    <w:rsid w:val="76E08E6E"/>
    <w:rsid w:val="7700C982"/>
    <w:rsid w:val="772AD57F"/>
    <w:rsid w:val="777F1122"/>
    <w:rsid w:val="778F03D8"/>
    <w:rsid w:val="77D6652F"/>
    <w:rsid w:val="7809E01F"/>
    <w:rsid w:val="780F7D17"/>
    <w:rsid w:val="787FF403"/>
    <w:rsid w:val="788154E2"/>
    <w:rsid w:val="78822146"/>
    <w:rsid w:val="78892F02"/>
    <w:rsid w:val="78A0DB32"/>
    <w:rsid w:val="78C6780E"/>
    <w:rsid w:val="791AE183"/>
    <w:rsid w:val="7933C544"/>
    <w:rsid w:val="7946320F"/>
    <w:rsid w:val="79605021"/>
    <w:rsid w:val="797FC053"/>
    <w:rsid w:val="79D0F9EB"/>
    <w:rsid w:val="79D2BB54"/>
    <w:rsid w:val="79F3E52E"/>
    <w:rsid w:val="7A182F30"/>
    <w:rsid w:val="7A1D2543"/>
    <w:rsid w:val="7A783BE3"/>
    <w:rsid w:val="7A9A2DCF"/>
    <w:rsid w:val="7A9CE703"/>
    <w:rsid w:val="7A9E0F5E"/>
    <w:rsid w:val="7AB320A9"/>
    <w:rsid w:val="7AB6B1E4"/>
    <w:rsid w:val="7AD57C30"/>
    <w:rsid w:val="7AD8C6C7"/>
    <w:rsid w:val="7ADD5BAD"/>
    <w:rsid w:val="7AF65F13"/>
    <w:rsid w:val="7B0DCDB0"/>
    <w:rsid w:val="7B1FCFF4"/>
    <w:rsid w:val="7B8FB58F"/>
    <w:rsid w:val="7BB8F5A4"/>
    <w:rsid w:val="7BBBD7E2"/>
    <w:rsid w:val="7BC00DE0"/>
    <w:rsid w:val="7BEF2B47"/>
    <w:rsid w:val="7BF17BD5"/>
    <w:rsid w:val="7BFBE320"/>
    <w:rsid w:val="7BFE18D0"/>
    <w:rsid w:val="7BFE46A2"/>
    <w:rsid w:val="7C349429"/>
    <w:rsid w:val="7C3B4D55"/>
    <w:rsid w:val="7C528245"/>
    <w:rsid w:val="7C5DD14C"/>
    <w:rsid w:val="7C62629F"/>
    <w:rsid w:val="7C6A5025"/>
    <w:rsid w:val="7C7B8AFC"/>
    <w:rsid w:val="7C922F74"/>
    <w:rsid w:val="7C9D9765"/>
    <w:rsid w:val="7CBBA055"/>
    <w:rsid w:val="7CD08972"/>
    <w:rsid w:val="7CF20995"/>
    <w:rsid w:val="7D089AAD"/>
    <w:rsid w:val="7D2B85F0"/>
    <w:rsid w:val="7D2DEFA1"/>
    <w:rsid w:val="7D390859"/>
    <w:rsid w:val="7D54C605"/>
    <w:rsid w:val="7D71713A"/>
    <w:rsid w:val="7D99E931"/>
    <w:rsid w:val="7DB179E1"/>
    <w:rsid w:val="7DEE52A6"/>
    <w:rsid w:val="7DF9A1AD"/>
    <w:rsid w:val="7E062086"/>
    <w:rsid w:val="7E3C557C"/>
    <w:rsid w:val="7E5D79FB"/>
    <w:rsid w:val="7E9A8C1A"/>
    <w:rsid w:val="7E9B38B5"/>
    <w:rsid w:val="7EA46B0E"/>
    <w:rsid w:val="7EC75651"/>
    <w:rsid w:val="7EE7A166"/>
    <w:rsid w:val="7EEEB61C"/>
    <w:rsid w:val="7F35B992"/>
    <w:rsid w:val="7F64F80B"/>
    <w:rsid w:val="7F8A2307"/>
    <w:rsid w:val="7F95720E"/>
    <w:rsid w:val="7FA1F0E7"/>
    <w:rsid w:val="7FACC873"/>
    <w:rsid w:val="7FC89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737C3B"/>
  <w15:chartTrackingRefBased/>
  <w15:docId w15:val="{E188482A-C5A7-4781-8F42-E1090DBB66A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researchgate.net/publication/269704751_Reforming_the_Deprivation_of_Liberty_Safeguards_DOLS_What_Is_It_Exactly_that_We_Want" TargetMode="External" Id="R0e52e01a6c64421d" /><Relationship Type="http://schemas.openxmlformats.org/officeDocument/2006/relationships/hyperlink" Target="https://repository.wpunj.edu/bitstream/20.500.12164/48/2/Teaching%20Website%20Evaluation.pdf" TargetMode="External" Id="R6ff63546a0e24aca" /><Relationship Type="http://schemas.openxmlformats.org/officeDocument/2006/relationships/hyperlink" Target="https://journals.lww.com/ajnonline/fulltext/2010/01000/evidence_based_practice__step_by_step__the_seven.30.aspx" TargetMode="External" Id="R6c6b5c823abd4a83" /><Relationship Type="http://schemas.openxmlformats.org/officeDocument/2006/relationships/hyperlink" Target="https://www.cambridge.org/core/journals/advances-in-psychiatric-treatment/article/mental-capacity-assessment-and-best-interests-decisionmaking-in-clinical-practice-a-case-illustration/17A730E9D38AF8E51BDC48F4C38810FC" TargetMode="External" Id="Rccdef8e3d7b74f60" /><Relationship Type="http://schemas.openxmlformats.org/officeDocument/2006/relationships/hyperlink" Target="https://www.ncbi.nlm.nih.gov/pmc/articles/PMC7795378/" TargetMode="External" Id="R838aa5e031684626" /><Relationship Type="http://schemas.openxmlformats.org/officeDocument/2006/relationships/hyperlink" Target="https://www.ncbi.nlm.nih.gov/pmc/articles/PMC1113523/" TargetMode="External" Id="Ra7343b85eb8e4503" /><Relationship Type="http://schemas.openxmlformats.org/officeDocument/2006/relationships/hyperlink" Target="https://spcare.bmj.com/content/9/Suppl_1/A12.2" TargetMode="External" Id="R8f85ff8c6a25415a" /><Relationship Type="http://schemas.openxmlformats.org/officeDocument/2006/relationships/hyperlink" Target="https://academic.oup.com/clp/article/74/1/329/6489027" TargetMode="External" Id="Rc3cd1f8107cc4f36" /><Relationship Type="http://schemas.openxmlformats.org/officeDocument/2006/relationships/hyperlink" Target="https://journals.sagepub.com/doi/10.1177/1755738019885398" TargetMode="External" Id="R18f0f19e69814155" /><Relationship Type="http://schemas.openxmlformats.org/officeDocument/2006/relationships/hyperlink" Target="https://digital.nhs.uk/data-and-information/publications/statistical/mental-capacity-act-2005-deprivation-of-liberty-safeguards-assessments/mental-capacity-act-2005-deprivation-of-liberty-safeguards-assessments-england-2009-2010-first-report-on-annual-data" TargetMode="External" Id="Rdcc969d67e9b491f" /><Relationship Type="http://schemas.openxmlformats.org/officeDocument/2006/relationships/hyperlink" Target="https://www.rlbuht.nhs.uk/about-the-trust/our-vision/safeguarding/mental-capacity-and-deprivation-of-liberty-safeguards-dols/" TargetMode="External" Id="R79f59607f3d14c46" /><Relationship Type="http://schemas.openxmlformats.org/officeDocument/2006/relationships/hyperlink" Target="https://www.ncbi.nlm.nih.gov/pmc/articles/PMC2234564/" TargetMode="External" Id="R5583c83f94b34cae" /><Relationship Type="http://schemas.openxmlformats.org/officeDocument/2006/relationships/hyperlink" Target="https://www.nmc.org.uk/standards/standards-for-nurses/" TargetMode="External" Id="R1fbebbe4f0ab4314" /><Relationship Type="http://schemas.openxmlformats.org/officeDocument/2006/relationships/hyperlink" Target="https://www.scie.org.uk/mca/dols/at-a-glance" TargetMode="External" Id="Rbf04448be26e48f9" /><Relationship Type="http://schemas.openxmlformats.org/officeDocument/2006/relationships/hyperlink" Target="http://autonomy.essex.ac.uk/wp-content/uploads/2016/11/DoLS-GPR.pdf" TargetMode="External" Id="Rc78bba7691c840de" /><Relationship Type="http://schemas.microsoft.com/office/2020/10/relationships/intelligence" Target="intelligence2.xml" Id="Rf623caf98f9c432d" /><Relationship Type="http://schemas.openxmlformats.org/officeDocument/2006/relationships/numbering" Target="numbering.xml" Id="Rf6e3bcb23a7d4fe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2023-04-16T07:46:06.6850091Z</dcterms:created>
  <dcterms:modified xsi:type="dcterms:W3CDTF">2023-04-28T21:57:35.9721396Z</dcterms:modified>
  <dc:creator>Chloe Rees (1910758)</dc:creator>
  <lastModifiedBy>Chloe Rees (1910758)</lastModifiedBy>
</coreProperties>
</file>