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0327ED" w14:textId="47B732DB" w:rsidR="001319B3" w:rsidRPr="00072ECB" w:rsidRDefault="001319B3" w:rsidP="001319B3">
      <w:pPr>
        <w:spacing w:line="360" w:lineRule="auto"/>
        <w:jc w:val="both"/>
        <w:rPr>
          <w:rFonts w:ascii="Lucida Bright" w:hAnsi="Lucida Bright" w:cs="Arial"/>
          <w:sz w:val="40"/>
          <w:szCs w:val="40"/>
        </w:rPr>
      </w:pPr>
      <w:r w:rsidRPr="00072ECB">
        <w:rPr>
          <w:rFonts w:ascii="Lucida Bright" w:hAnsi="Lucida Bright" w:cs="Arial"/>
          <w:sz w:val="40"/>
          <w:szCs w:val="40"/>
        </w:rPr>
        <w:t>Module Title and Code: BMIH 500</w:t>
      </w:r>
      <w:r>
        <w:rPr>
          <w:rFonts w:ascii="Lucida Bright" w:hAnsi="Lucida Bright" w:cs="Arial"/>
          <w:sz w:val="40"/>
          <w:szCs w:val="40"/>
        </w:rPr>
        <w:t>5</w:t>
      </w:r>
      <w:r w:rsidRPr="00072ECB">
        <w:rPr>
          <w:rFonts w:ascii="Lucida Bright" w:hAnsi="Lucida Bright" w:cs="Arial"/>
          <w:sz w:val="40"/>
          <w:szCs w:val="40"/>
        </w:rPr>
        <w:t xml:space="preserve"> – </w:t>
      </w:r>
      <w:r>
        <w:rPr>
          <w:rFonts w:ascii="Lucida Bright" w:hAnsi="Lucida Bright" w:cs="Arial"/>
          <w:sz w:val="40"/>
          <w:szCs w:val="40"/>
        </w:rPr>
        <w:t xml:space="preserve">Personal Resourcing and Development </w:t>
      </w:r>
    </w:p>
    <w:p w14:paraId="02D15F41" w14:textId="77777777" w:rsidR="001319B3" w:rsidRDefault="001319B3" w:rsidP="001319B3">
      <w:pPr>
        <w:spacing w:line="360" w:lineRule="auto"/>
        <w:jc w:val="both"/>
        <w:rPr>
          <w:rFonts w:ascii="Lucida Bright" w:hAnsi="Lucida Bright" w:cs="Arial"/>
          <w:sz w:val="40"/>
          <w:szCs w:val="40"/>
        </w:rPr>
      </w:pPr>
    </w:p>
    <w:p w14:paraId="6EC68795" w14:textId="77777777" w:rsidR="001319B3" w:rsidRDefault="001319B3" w:rsidP="001319B3">
      <w:pPr>
        <w:spacing w:line="360" w:lineRule="auto"/>
        <w:jc w:val="both"/>
        <w:rPr>
          <w:rFonts w:ascii="Lucida Bright" w:hAnsi="Lucida Bright" w:cs="Arial"/>
          <w:sz w:val="40"/>
          <w:szCs w:val="40"/>
        </w:rPr>
      </w:pPr>
    </w:p>
    <w:p w14:paraId="78C9FEDE" w14:textId="77777777" w:rsidR="001319B3" w:rsidRDefault="001319B3" w:rsidP="001319B3">
      <w:pPr>
        <w:spacing w:line="360" w:lineRule="auto"/>
        <w:jc w:val="center"/>
        <w:rPr>
          <w:rFonts w:ascii="Lucida Bright" w:hAnsi="Lucida Bright" w:cs="Arial"/>
          <w:sz w:val="40"/>
          <w:szCs w:val="40"/>
        </w:rPr>
      </w:pPr>
      <w:r w:rsidRPr="001319B3">
        <w:rPr>
          <w:rFonts w:ascii="Lucida Bright" w:hAnsi="Lucida Bright" w:cs="Arial"/>
          <w:sz w:val="40"/>
          <w:szCs w:val="40"/>
        </w:rPr>
        <w:t xml:space="preserve">Project Proposal on </w:t>
      </w:r>
    </w:p>
    <w:p w14:paraId="44DDD079" w14:textId="040151F4" w:rsidR="001319B3" w:rsidRPr="00072ECB" w:rsidRDefault="001319B3" w:rsidP="001319B3">
      <w:pPr>
        <w:spacing w:line="360" w:lineRule="auto"/>
        <w:jc w:val="center"/>
        <w:rPr>
          <w:rFonts w:ascii="Lucida Bright" w:hAnsi="Lucida Bright" w:cs="Arial"/>
          <w:sz w:val="40"/>
          <w:szCs w:val="40"/>
        </w:rPr>
      </w:pPr>
      <w:r w:rsidRPr="001319B3">
        <w:rPr>
          <w:rFonts w:ascii="Lucida Bright" w:hAnsi="Lucida Bright" w:cs="Arial"/>
          <w:sz w:val="40"/>
          <w:szCs w:val="40"/>
        </w:rPr>
        <w:t xml:space="preserve">The Analysis of Impacts of Socio-economic force on </w:t>
      </w:r>
      <w:r w:rsidR="00A2158B" w:rsidRPr="001319B3">
        <w:rPr>
          <w:rFonts w:ascii="Lucida Bright" w:hAnsi="Lucida Bright" w:cs="Arial"/>
          <w:sz w:val="40"/>
          <w:szCs w:val="40"/>
        </w:rPr>
        <w:t>employee’s</w:t>
      </w:r>
      <w:r w:rsidRPr="001319B3">
        <w:rPr>
          <w:rFonts w:ascii="Lucida Bright" w:hAnsi="Lucida Bright" w:cs="Arial"/>
          <w:sz w:val="40"/>
          <w:szCs w:val="40"/>
        </w:rPr>
        <w:t xml:space="preserve"> performance management and monitoring in different work mode</w:t>
      </w:r>
    </w:p>
    <w:p w14:paraId="0C937EFD" w14:textId="77777777" w:rsidR="001319B3" w:rsidRPr="00072ECB" w:rsidRDefault="001319B3" w:rsidP="001319B3">
      <w:pPr>
        <w:spacing w:line="360" w:lineRule="auto"/>
        <w:jc w:val="both"/>
        <w:rPr>
          <w:rFonts w:ascii="Lucida Bright" w:hAnsi="Lucida Bright" w:cs="Arial"/>
          <w:sz w:val="40"/>
          <w:szCs w:val="40"/>
        </w:rPr>
      </w:pPr>
    </w:p>
    <w:p w14:paraId="117B58E6" w14:textId="77777777" w:rsidR="001319B3" w:rsidRPr="00072ECB" w:rsidRDefault="001319B3" w:rsidP="001319B3">
      <w:pPr>
        <w:spacing w:line="360" w:lineRule="auto"/>
        <w:jc w:val="both"/>
        <w:rPr>
          <w:rFonts w:ascii="Lucida Bright" w:hAnsi="Lucida Bright" w:cs="Arial"/>
          <w:sz w:val="40"/>
          <w:szCs w:val="40"/>
        </w:rPr>
      </w:pPr>
    </w:p>
    <w:p w14:paraId="440E30BE" w14:textId="77777777" w:rsidR="001319B3" w:rsidRPr="00072ECB" w:rsidRDefault="001319B3" w:rsidP="001319B3">
      <w:pPr>
        <w:spacing w:line="360" w:lineRule="auto"/>
        <w:jc w:val="both"/>
        <w:rPr>
          <w:rFonts w:ascii="Lucida Bright" w:hAnsi="Lucida Bright" w:cs="Arial"/>
          <w:sz w:val="40"/>
          <w:szCs w:val="40"/>
        </w:rPr>
      </w:pPr>
    </w:p>
    <w:p w14:paraId="6F70C3E9" w14:textId="77777777" w:rsidR="001319B3" w:rsidRPr="00072ECB" w:rsidRDefault="001319B3" w:rsidP="001319B3">
      <w:pPr>
        <w:spacing w:line="360" w:lineRule="auto"/>
        <w:jc w:val="both"/>
        <w:rPr>
          <w:rFonts w:ascii="Lucida Bright" w:hAnsi="Lucida Bright" w:cs="Arial"/>
          <w:sz w:val="40"/>
          <w:szCs w:val="40"/>
        </w:rPr>
      </w:pPr>
    </w:p>
    <w:p w14:paraId="5418A825" w14:textId="77777777" w:rsidR="001319B3" w:rsidRPr="00072ECB" w:rsidRDefault="001319B3" w:rsidP="001319B3">
      <w:pPr>
        <w:spacing w:line="360" w:lineRule="auto"/>
        <w:jc w:val="both"/>
        <w:rPr>
          <w:rFonts w:ascii="Lucida Bright" w:hAnsi="Lucida Bright" w:cs="Arial"/>
          <w:sz w:val="40"/>
          <w:szCs w:val="40"/>
        </w:rPr>
      </w:pPr>
    </w:p>
    <w:p w14:paraId="50F77FDD" w14:textId="77777777" w:rsidR="001319B3" w:rsidRPr="00072ECB" w:rsidRDefault="001319B3" w:rsidP="001319B3">
      <w:pPr>
        <w:spacing w:line="360" w:lineRule="auto"/>
        <w:jc w:val="both"/>
        <w:rPr>
          <w:rFonts w:ascii="Lucida Bright" w:hAnsi="Lucida Bright" w:cs="Arial"/>
          <w:sz w:val="40"/>
          <w:szCs w:val="40"/>
        </w:rPr>
      </w:pPr>
    </w:p>
    <w:p w14:paraId="41F114C1" w14:textId="77777777" w:rsidR="001319B3" w:rsidRPr="00072ECB" w:rsidRDefault="001319B3" w:rsidP="001319B3">
      <w:pPr>
        <w:spacing w:line="360" w:lineRule="auto"/>
        <w:jc w:val="both"/>
        <w:rPr>
          <w:rFonts w:ascii="Lucida Bright" w:hAnsi="Lucida Bright" w:cs="Arial"/>
          <w:sz w:val="40"/>
          <w:szCs w:val="40"/>
        </w:rPr>
      </w:pPr>
      <w:r w:rsidRPr="00072ECB">
        <w:rPr>
          <w:rFonts w:ascii="Lucida Bright" w:hAnsi="Lucida Bright" w:cs="Arial"/>
          <w:sz w:val="40"/>
          <w:szCs w:val="40"/>
        </w:rPr>
        <w:t>STUDENT NAME: SHABANA BEGUM</w:t>
      </w:r>
    </w:p>
    <w:p w14:paraId="0629A131" w14:textId="3B5EA63D" w:rsidR="00A7003D" w:rsidRDefault="001319B3" w:rsidP="00785342">
      <w:pPr>
        <w:spacing w:line="360" w:lineRule="auto"/>
        <w:jc w:val="both"/>
        <w:rPr>
          <w:rFonts w:ascii="Arial" w:hAnsi="Arial" w:cs="Arial"/>
          <w:sz w:val="24"/>
          <w:szCs w:val="24"/>
        </w:rPr>
      </w:pPr>
      <w:r w:rsidRPr="00072ECB">
        <w:rPr>
          <w:rFonts w:ascii="Lucida Bright" w:hAnsi="Lucida Bright" w:cs="Arial"/>
          <w:sz w:val="40"/>
          <w:szCs w:val="40"/>
        </w:rPr>
        <w:t>STUDENT ID: 2223853</w:t>
      </w:r>
    </w:p>
    <w:sdt>
      <w:sdtPr>
        <w:rPr>
          <w:rFonts w:asciiTheme="minorHAnsi" w:eastAsiaTheme="minorHAnsi" w:hAnsiTheme="minorHAnsi" w:cstheme="minorBidi"/>
          <w:color w:val="auto"/>
          <w:sz w:val="22"/>
          <w:szCs w:val="22"/>
          <w:lang w:val="en-GB"/>
        </w:rPr>
        <w:id w:val="-928886586"/>
        <w:docPartObj>
          <w:docPartGallery w:val="Table of Contents"/>
          <w:docPartUnique/>
        </w:docPartObj>
      </w:sdtPr>
      <w:sdtEndPr>
        <w:rPr>
          <w:b/>
          <w:bCs/>
          <w:noProof/>
        </w:rPr>
      </w:sdtEndPr>
      <w:sdtContent>
        <w:p w14:paraId="5C1AB785" w14:textId="695BA443" w:rsidR="00A7003D" w:rsidRPr="009440D3" w:rsidRDefault="00A7003D" w:rsidP="009440D3">
          <w:pPr>
            <w:pStyle w:val="TOCHeading"/>
            <w:spacing w:line="360" w:lineRule="auto"/>
            <w:rPr>
              <w:rFonts w:ascii="Times New Roman" w:hAnsi="Times New Roman" w:cs="Times New Roman"/>
              <w:sz w:val="24"/>
              <w:szCs w:val="24"/>
            </w:rPr>
          </w:pPr>
          <w:r w:rsidRPr="009440D3">
            <w:rPr>
              <w:rFonts w:ascii="Times New Roman" w:hAnsi="Times New Roman" w:cs="Times New Roman"/>
              <w:sz w:val="24"/>
              <w:szCs w:val="24"/>
            </w:rPr>
            <w:t>Contents</w:t>
          </w:r>
        </w:p>
        <w:p w14:paraId="604C0F08" w14:textId="20078536" w:rsidR="009440D3" w:rsidRPr="009440D3" w:rsidRDefault="00A7003D"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r w:rsidRPr="009440D3">
            <w:rPr>
              <w:rFonts w:ascii="Times New Roman" w:hAnsi="Times New Roman" w:cs="Times New Roman"/>
              <w:sz w:val="24"/>
              <w:szCs w:val="24"/>
            </w:rPr>
            <w:fldChar w:fldCharType="begin"/>
          </w:r>
          <w:r w:rsidRPr="009440D3">
            <w:rPr>
              <w:rFonts w:ascii="Times New Roman" w:hAnsi="Times New Roman" w:cs="Times New Roman"/>
              <w:sz w:val="24"/>
              <w:szCs w:val="24"/>
            </w:rPr>
            <w:instrText xml:space="preserve"> TOC \o "1-3" \h \z \u </w:instrText>
          </w:r>
          <w:r w:rsidRPr="009440D3">
            <w:rPr>
              <w:rFonts w:ascii="Times New Roman" w:hAnsi="Times New Roman" w:cs="Times New Roman"/>
              <w:sz w:val="24"/>
              <w:szCs w:val="24"/>
            </w:rPr>
            <w:fldChar w:fldCharType="separate"/>
          </w:r>
          <w:hyperlink w:anchor="_Toc160087315" w:history="1">
            <w:r w:rsidR="009440D3" w:rsidRPr="009440D3">
              <w:rPr>
                <w:rStyle w:val="Hyperlink"/>
                <w:rFonts w:ascii="Times New Roman" w:hAnsi="Times New Roman" w:cs="Times New Roman"/>
                <w:noProof/>
                <w:sz w:val="24"/>
                <w:szCs w:val="24"/>
              </w:rPr>
              <w:t>Executive Summary</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_Toc160087315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3</w:t>
            </w:r>
            <w:r w:rsidR="009440D3" w:rsidRPr="009440D3">
              <w:rPr>
                <w:rFonts w:ascii="Times New Roman" w:hAnsi="Times New Roman" w:cs="Times New Roman"/>
                <w:noProof/>
                <w:webHidden/>
                <w:sz w:val="24"/>
                <w:szCs w:val="24"/>
              </w:rPr>
              <w:fldChar w:fldCharType="end"/>
            </w:r>
          </w:hyperlink>
        </w:p>
        <w:p w14:paraId="60E98597" w14:textId="0111F816" w:rsidR="009440D3" w:rsidRPr="009440D3" w:rsidRDefault="00000000"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60087316" w:history="1">
            <w:r w:rsidR="009440D3" w:rsidRPr="009440D3">
              <w:rPr>
                <w:rStyle w:val="Hyperlink"/>
                <w:rFonts w:ascii="Times New Roman" w:hAnsi="Times New Roman" w:cs="Times New Roman"/>
                <w:noProof/>
                <w:sz w:val="24"/>
                <w:szCs w:val="24"/>
              </w:rPr>
              <w:t>Introduction</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_Toc160087316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4</w:t>
            </w:r>
            <w:r w:rsidR="009440D3" w:rsidRPr="009440D3">
              <w:rPr>
                <w:rFonts w:ascii="Times New Roman" w:hAnsi="Times New Roman" w:cs="Times New Roman"/>
                <w:noProof/>
                <w:webHidden/>
                <w:sz w:val="24"/>
                <w:szCs w:val="24"/>
              </w:rPr>
              <w:fldChar w:fldCharType="end"/>
            </w:r>
          </w:hyperlink>
        </w:p>
        <w:p w14:paraId="79B6C9F8" w14:textId="7489680F" w:rsidR="009440D3" w:rsidRPr="009440D3" w:rsidRDefault="00000000"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60087317" w:history="1">
            <w:r w:rsidR="009440D3" w:rsidRPr="009440D3">
              <w:rPr>
                <w:rStyle w:val="Hyperlink"/>
                <w:rFonts w:ascii="Times New Roman" w:hAnsi="Times New Roman" w:cs="Times New Roman"/>
                <w:noProof/>
                <w:sz w:val="24"/>
                <w:szCs w:val="24"/>
              </w:rPr>
              <w:t>Background</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_Toc160087317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5</w:t>
            </w:r>
            <w:r w:rsidR="009440D3" w:rsidRPr="009440D3">
              <w:rPr>
                <w:rFonts w:ascii="Times New Roman" w:hAnsi="Times New Roman" w:cs="Times New Roman"/>
                <w:noProof/>
                <w:webHidden/>
                <w:sz w:val="24"/>
                <w:szCs w:val="24"/>
              </w:rPr>
              <w:fldChar w:fldCharType="end"/>
            </w:r>
          </w:hyperlink>
        </w:p>
        <w:p w14:paraId="746F204F" w14:textId="142D88E4" w:rsidR="009440D3" w:rsidRPr="009440D3" w:rsidRDefault="00000000"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60087318" w:history="1">
            <w:r w:rsidR="009440D3" w:rsidRPr="009440D3">
              <w:rPr>
                <w:rStyle w:val="Hyperlink"/>
                <w:rFonts w:ascii="Times New Roman" w:hAnsi="Times New Roman" w:cs="Times New Roman"/>
                <w:noProof/>
                <w:sz w:val="24"/>
                <w:szCs w:val="24"/>
              </w:rPr>
              <w:t>Literature</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_Toc160087318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5</w:t>
            </w:r>
            <w:r w:rsidR="009440D3" w:rsidRPr="009440D3">
              <w:rPr>
                <w:rFonts w:ascii="Times New Roman" w:hAnsi="Times New Roman" w:cs="Times New Roman"/>
                <w:noProof/>
                <w:webHidden/>
                <w:sz w:val="24"/>
                <w:szCs w:val="24"/>
              </w:rPr>
              <w:fldChar w:fldCharType="end"/>
            </w:r>
          </w:hyperlink>
        </w:p>
        <w:p w14:paraId="66376238" w14:textId="6800FADD" w:rsidR="009440D3" w:rsidRPr="009440D3" w:rsidRDefault="00000000" w:rsidP="009440D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60087319" w:history="1">
            <w:r w:rsidR="009440D3" w:rsidRPr="009440D3">
              <w:rPr>
                <w:rStyle w:val="Hyperlink"/>
                <w:rFonts w:ascii="Times New Roman" w:hAnsi="Times New Roman" w:cs="Times New Roman"/>
                <w:noProof/>
                <w:sz w:val="24"/>
                <w:szCs w:val="24"/>
              </w:rPr>
              <w:t>Conceptual Underpinning</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_Toc160087319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5</w:t>
            </w:r>
            <w:r w:rsidR="009440D3" w:rsidRPr="009440D3">
              <w:rPr>
                <w:rFonts w:ascii="Times New Roman" w:hAnsi="Times New Roman" w:cs="Times New Roman"/>
                <w:noProof/>
                <w:webHidden/>
                <w:sz w:val="24"/>
                <w:szCs w:val="24"/>
              </w:rPr>
              <w:fldChar w:fldCharType="end"/>
            </w:r>
          </w:hyperlink>
        </w:p>
        <w:p w14:paraId="75BFF15B" w14:textId="738860AC" w:rsidR="009440D3" w:rsidRPr="009440D3" w:rsidRDefault="00000000" w:rsidP="009440D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60087320" w:history="1">
            <w:r w:rsidR="009440D3" w:rsidRPr="009440D3">
              <w:rPr>
                <w:rStyle w:val="Hyperlink"/>
                <w:rFonts w:ascii="Times New Roman" w:hAnsi="Times New Roman" w:cs="Times New Roman"/>
                <w:noProof/>
                <w:sz w:val="24"/>
                <w:szCs w:val="24"/>
              </w:rPr>
              <w:t>Examples of International Hotel Brand That Can Be Used in Hilton Hotel Newcastle Gateshead</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_Toc160087320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7</w:t>
            </w:r>
            <w:r w:rsidR="009440D3" w:rsidRPr="009440D3">
              <w:rPr>
                <w:rFonts w:ascii="Times New Roman" w:hAnsi="Times New Roman" w:cs="Times New Roman"/>
                <w:noProof/>
                <w:webHidden/>
                <w:sz w:val="24"/>
                <w:szCs w:val="24"/>
              </w:rPr>
              <w:fldChar w:fldCharType="end"/>
            </w:r>
          </w:hyperlink>
        </w:p>
        <w:p w14:paraId="5F9B294A" w14:textId="7B8CF6BF" w:rsidR="009440D3" w:rsidRPr="009440D3" w:rsidRDefault="00000000" w:rsidP="009440D3">
          <w:pPr>
            <w:pStyle w:val="TOC2"/>
            <w:tabs>
              <w:tab w:val="right" w:leader="dot" w:pos="9016"/>
            </w:tabs>
            <w:spacing w:line="360" w:lineRule="auto"/>
            <w:rPr>
              <w:rFonts w:ascii="Times New Roman" w:eastAsiaTheme="minorEastAsia" w:hAnsi="Times New Roman" w:cs="Times New Roman"/>
              <w:noProof/>
              <w:sz w:val="24"/>
              <w:szCs w:val="24"/>
              <w:lang w:eastAsia="en-GB"/>
            </w:rPr>
          </w:pPr>
          <w:hyperlink w:anchor="_Toc160087321" w:history="1">
            <w:r w:rsidR="009440D3" w:rsidRPr="009440D3">
              <w:rPr>
                <w:rStyle w:val="Hyperlink"/>
                <w:rFonts w:ascii="Times New Roman" w:hAnsi="Times New Roman" w:cs="Times New Roman"/>
                <w:noProof/>
                <w:sz w:val="24"/>
                <w:szCs w:val="24"/>
              </w:rPr>
              <w:t>Potential Solutions</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_Toc160087321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8</w:t>
            </w:r>
            <w:r w:rsidR="009440D3" w:rsidRPr="009440D3">
              <w:rPr>
                <w:rFonts w:ascii="Times New Roman" w:hAnsi="Times New Roman" w:cs="Times New Roman"/>
                <w:noProof/>
                <w:webHidden/>
                <w:sz w:val="24"/>
                <w:szCs w:val="24"/>
              </w:rPr>
              <w:fldChar w:fldCharType="end"/>
            </w:r>
          </w:hyperlink>
        </w:p>
        <w:p w14:paraId="5E8BF830" w14:textId="5F72B534" w:rsidR="009440D3" w:rsidRPr="009440D3" w:rsidRDefault="00000000"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60087322" w:history="1">
            <w:r w:rsidR="009440D3" w:rsidRPr="009440D3">
              <w:rPr>
                <w:rStyle w:val="Hyperlink"/>
                <w:rFonts w:ascii="Times New Roman" w:hAnsi="Times New Roman" w:cs="Times New Roman"/>
                <w:noProof/>
                <w:sz w:val="24"/>
                <w:szCs w:val="24"/>
              </w:rPr>
              <w:t>Evaluation</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_Toc160087322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9</w:t>
            </w:r>
            <w:r w:rsidR="009440D3" w:rsidRPr="009440D3">
              <w:rPr>
                <w:rFonts w:ascii="Times New Roman" w:hAnsi="Times New Roman" w:cs="Times New Roman"/>
                <w:noProof/>
                <w:webHidden/>
                <w:sz w:val="24"/>
                <w:szCs w:val="24"/>
              </w:rPr>
              <w:fldChar w:fldCharType="end"/>
            </w:r>
          </w:hyperlink>
        </w:p>
        <w:p w14:paraId="3ABD3064" w14:textId="0520F757" w:rsidR="009440D3" w:rsidRPr="009440D3" w:rsidRDefault="00000000"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60087323" w:history="1">
            <w:r w:rsidR="009440D3" w:rsidRPr="009440D3">
              <w:rPr>
                <w:rStyle w:val="Hyperlink"/>
                <w:rFonts w:ascii="Times New Roman" w:hAnsi="Times New Roman" w:cs="Times New Roman"/>
                <w:noProof/>
                <w:sz w:val="24"/>
                <w:szCs w:val="24"/>
              </w:rPr>
              <w:t>Conclusion</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_Toc160087323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10</w:t>
            </w:r>
            <w:r w:rsidR="009440D3" w:rsidRPr="009440D3">
              <w:rPr>
                <w:rFonts w:ascii="Times New Roman" w:hAnsi="Times New Roman" w:cs="Times New Roman"/>
                <w:noProof/>
                <w:webHidden/>
                <w:sz w:val="24"/>
                <w:szCs w:val="24"/>
              </w:rPr>
              <w:fldChar w:fldCharType="end"/>
            </w:r>
          </w:hyperlink>
        </w:p>
        <w:p w14:paraId="06F635D6" w14:textId="21C3DECA" w:rsidR="009440D3" w:rsidRPr="009440D3" w:rsidRDefault="00000000" w:rsidP="009440D3">
          <w:pPr>
            <w:pStyle w:val="TOC1"/>
            <w:tabs>
              <w:tab w:val="right" w:leader="dot" w:pos="9016"/>
            </w:tabs>
            <w:spacing w:line="360" w:lineRule="auto"/>
            <w:rPr>
              <w:rFonts w:ascii="Times New Roman" w:eastAsiaTheme="minorEastAsia" w:hAnsi="Times New Roman" w:cs="Times New Roman"/>
              <w:noProof/>
              <w:sz w:val="24"/>
              <w:szCs w:val="24"/>
              <w:lang w:eastAsia="en-GB"/>
            </w:rPr>
          </w:pPr>
          <w:hyperlink w:anchor="_Toc160087324" w:history="1">
            <w:r w:rsidR="009440D3" w:rsidRPr="009440D3">
              <w:rPr>
                <w:rStyle w:val="Hyperlink"/>
                <w:rFonts w:ascii="Times New Roman" w:hAnsi="Times New Roman" w:cs="Times New Roman"/>
                <w:noProof/>
                <w:sz w:val="24"/>
                <w:szCs w:val="24"/>
              </w:rPr>
              <w:t>References</w:t>
            </w:r>
            <w:r w:rsidR="009440D3" w:rsidRPr="009440D3">
              <w:rPr>
                <w:rFonts w:ascii="Times New Roman" w:hAnsi="Times New Roman" w:cs="Times New Roman"/>
                <w:noProof/>
                <w:webHidden/>
                <w:sz w:val="24"/>
                <w:szCs w:val="24"/>
              </w:rPr>
              <w:tab/>
            </w:r>
            <w:r w:rsidR="009440D3" w:rsidRPr="009440D3">
              <w:rPr>
                <w:rFonts w:ascii="Times New Roman" w:hAnsi="Times New Roman" w:cs="Times New Roman"/>
                <w:noProof/>
                <w:webHidden/>
                <w:sz w:val="24"/>
                <w:szCs w:val="24"/>
              </w:rPr>
              <w:fldChar w:fldCharType="begin"/>
            </w:r>
            <w:r w:rsidR="009440D3" w:rsidRPr="009440D3">
              <w:rPr>
                <w:rFonts w:ascii="Times New Roman" w:hAnsi="Times New Roman" w:cs="Times New Roman"/>
                <w:noProof/>
                <w:webHidden/>
                <w:sz w:val="24"/>
                <w:szCs w:val="24"/>
              </w:rPr>
              <w:instrText xml:space="preserve"> PAGEREF _Toc160087324 \h </w:instrText>
            </w:r>
            <w:r w:rsidR="009440D3" w:rsidRPr="009440D3">
              <w:rPr>
                <w:rFonts w:ascii="Times New Roman" w:hAnsi="Times New Roman" w:cs="Times New Roman"/>
                <w:noProof/>
                <w:webHidden/>
                <w:sz w:val="24"/>
                <w:szCs w:val="24"/>
              </w:rPr>
            </w:r>
            <w:r w:rsidR="009440D3" w:rsidRPr="009440D3">
              <w:rPr>
                <w:rFonts w:ascii="Times New Roman" w:hAnsi="Times New Roman" w:cs="Times New Roman"/>
                <w:noProof/>
                <w:webHidden/>
                <w:sz w:val="24"/>
                <w:szCs w:val="24"/>
              </w:rPr>
              <w:fldChar w:fldCharType="separate"/>
            </w:r>
            <w:r w:rsidR="009440D3" w:rsidRPr="009440D3">
              <w:rPr>
                <w:rFonts w:ascii="Times New Roman" w:hAnsi="Times New Roman" w:cs="Times New Roman"/>
                <w:noProof/>
                <w:webHidden/>
                <w:sz w:val="24"/>
                <w:szCs w:val="24"/>
              </w:rPr>
              <w:t>11</w:t>
            </w:r>
            <w:r w:rsidR="009440D3" w:rsidRPr="009440D3">
              <w:rPr>
                <w:rFonts w:ascii="Times New Roman" w:hAnsi="Times New Roman" w:cs="Times New Roman"/>
                <w:noProof/>
                <w:webHidden/>
                <w:sz w:val="24"/>
                <w:szCs w:val="24"/>
              </w:rPr>
              <w:fldChar w:fldCharType="end"/>
            </w:r>
          </w:hyperlink>
        </w:p>
        <w:p w14:paraId="07FF4050" w14:textId="291D3376" w:rsidR="00A7003D" w:rsidRDefault="00A7003D" w:rsidP="009440D3">
          <w:pPr>
            <w:spacing w:line="360" w:lineRule="auto"/>
          </w:pPr>
          <w:r w:rsidRPr="009440D3">
            <w:rPr>
              <w:rFonts w:ascii="Times New Roman" w:hAnsi="Times New Roman" w:cs="Times New Roman"/>
              <w:b/>
              <w:bCs/>
              <w:noProof/>
              <w:sz w:val="24"/>
              <w:szCs w:val="24"/>
            </w:rPr>
            <w:fldChar w:fldCharType="end"/>
          </w:r>
        </w:p>
      </w:sdtContent>
    </w:sdt>
    <w:p w14:paraId="1D5FB407" w14:textId="77777777" w:rsidR="00A7003D" w:rsidRDefault="00A7003D" w:rsidP="00F82E9C">
      <w:pPr>
        <w:spacing w:line="360" w:lineRule="auto"/>
        <w:jc w:val="both"/>
        <w:rPr>
          <w:rFonts w:ascii="Arial" w:hAnsi="Arial" w:cs="Arial"/>
          <w:sz w:val="24"/>
          <w:szCs w:val="24"/>
        </w:rPr>
      </w:pPr>
    </w:p>
    <w:p w14:paraId="7E6C3BC9" w14:textId="77777777" w:rsidR="00A7003D" w:rsidRDefault="00A7003D">
      <w:pPr>
        <w:rPr>
          <w:rFonts w:ascii="Arial" w:hAnsi="Arial" w:cs="Arial"/>
          <w:sz w:val="24"/>
          <w:szCs w:val="24"/>
        </w:rPr>
      </w:pPr>
      <w:r>
        <w:rPr>
          <w:rFonts w:ascii="Arial" w:hAnsi="Arial" w:cs="Arial"/>
          <w:sz w:val="24"/>
          <w:szCs w:val="24"/>
        </w:rPr>
        <w:br w:type="page"/>
      </w:r>
    </w:p>
    <w:p w14:paraId="636827DC" w14:textId="7AC1388E" w:rsidR="008D0889" w:rsidRPr="008D0889" w:rsidRDefault="008D0889" w:rsidP="008D0889">
      <w:pPr>
        <w:pStyle w:val="Heading1"/>
      </w:pPr>
      <w:bookmarkStart w:id="0" w:name="_Toc160087315"/>
      <w:r w:rsidRPr="008D0889">
        <w:lastRenderedPageBreak/>
        <w:t>Executive Summary</w:t>
      </w:r>
      <w:bookmarkEnd w:id="0"/>
      <w:r w:rsidRPr="008D0889">
        <w:t xml:space="preserve"> </w:t>
      </w:r>
    </w:p>
    <w:p w14:paraId="61A38F9B" w14:textId="43E84B68" w:rsidR="008D0889" w:rsidRPr="008D0889" w:rsidRDefault="008D0889" w:rsidP="008D0889">
      <w:pPr>
        <w:spacing w:line="360" w:lineRule="auto"/>
        <w:jc w:val="both"/>
        <w:rPr>
          <w:rFonts w:ascii="Times New Roman" w:hAnsi="Times New Roman" w:cs="Times New Roman"/>
          <w:sz w:val="24"/>
          <w:szCs w:val="24"/>
        </w:rPr>
      </w:pPr>
      <w:r w:rsidRPr="008D0889">
        <w:rPr>
          <w:rFonts w:ascii="Times New Roman" w:hAnsi="Times New Roman" w:cs="Times New Roman"/>
          <w:sz w:val="24"/>
          <w:szCs w:val="24"/>
        </w:rPr>
        <w:t xml:space="preserve">The purpose of this research is to identify the ways in which socioeconomic factors influence the cross-modal aspects of performance management and monitoring in the workplace. Optimization of workforce management strategies is the goal of the study, which investigates the effects of salary, education, and job flexibility on performance. Finding factors of employee performance and efficient ways of monitoring, the research investigates traditional, hybrid, and remote office settings. A </w:t>
      </w:r>
      <w:r w:rsidR="00484096" w:rsidRPr="008D0889">
        <w:rPr>
          <w:rFonts w:ascii="Times New Roman" w:hAnsi="Times New Roman" w:cs="Times New Roman"/>
          <w:sz w:val="24"/>
          <w:szCs w:val="24"/>
        </w:rPr>
        <w:t>more productive and healthier</w:t>
      </w:r>
      <w:r w:rsidRPr="008D0889">
        <w:rPr>
          <w:rFonts w:ascii="Times New Roman" w:hAnsi="Times New Roman" w:cs="Times New Roman"/>
          <w:sz w:val="24"/>
          <w:szCs w:val="24"/>
        </w:rPr>
        <w:t xml:space="preserve"> workplace will be the end outcome of the findings, which will enhance organizational practices.</w:t>
      </w:r>
    </w:p>
    <w:p w14:paraId="56436A06" w14:textId="77777777" w:rsidR="008D0889" w:rsidRDefault="008D0889">
      <w:r>
        <w:br w:type="page"/>
      </w:r>
    </w:p>
    <w:p w14:paraId="7472A68A" w14:textId="2DCE168A" w:rsidR="00763FC3" w:rsidRPr="00F82E9C" w:rsidRDefault="00B40DD5" w:rsidP="008D0889">
      <w:pPr>
        <w:pStyle w:val="Heading1"/>
      </w:pPr>
      <w:bookmarkStart w:id="1" w:name="_Toc160087316"/>
      <w:r w:rsidRPr="00F82E9C">
        <w:lastRenderedPageBreak/>
        <w:t>Introduction</w:t>
      </w:r>
      <w:bookmarkEnd w:id="1"/>
      <w:r w:rsidRPr="00F82E9C">
        <w:t xml:space="preserve"> </w:t>
      </w:r>
    </w:p>
    <w:p w14:paraId="68E223B8" w14:textId="71D4A585" w:rsidR="00B40DD5" w:rsidRPr="00F82E9C" w:rsidRDefault="00F82E9C" w:rsidP="00F82E9C">
      <w:pPr>
        <w:spacing w:line="360" w:lineRule="auto"/>
        <w:jc w:val="both"/>
        <w:rPr>
          <w:rFonts w:ascii="Arial" w:hAnsi="Arial" w:cs="Arial"/>
          <w:sz w:val="24"/>
          <w:szCs w:val="24"/>
        </w:rPr>
      </w:pPr>
      <w:r w:rsidRPr="00F82E9C">
        <w:rPr>
          <w:rFonts w:ascii="Arial" w:hAnsi="Arial" w:cs="Arial"/>
          <w:sz w:val="24"/>
          <w:szCs w:val="24"/>
        </w:rPr>
        <w:t xml:space="preserve">An important area of research and practice in today's dynamic workplace is the relationship between socioeconomic factors and the management of employee performance. As businesses adapt to new economic realities, it is critical for managers to have a strong grasp on how factors like shifting consumer preferences, new technologies, and political climates impact performance reviews and ratings. This study </w:t>
      </w:r>
      <w:r w:rsidR="00484096" w:rsidRPr="00F82E9C">
        <w:rPr>
          <w:rFonts w:ascii="Arial" w:hAnsi="Arial" w:cs="Arial"/>
          <w:sz w:val="24"/>
          <w:szCs w:val="24"/>
        </w:rPr>
        <w:t>looks</w:t>
      </w:r>
      <w:r w:rsidRPr="00F82E9C">
        <w:rPr>
          <w:rFonts w:ascii="Arial" w:hAnsi="Arial" w:cs="Arial"/>
          <w:sz w:val="24"/>
          <w:szCs w:val="24"/>
        </w:rPr>
        <w:t xml:space="preserve"> at this intricate connection between different kinds of jobs. Global events like as the COVID-19 pandemic have prompted a shift away from the traditional office-based work paradigm and toward remote work, hybrid models, and flexible arrangements. Employee </w:t>
      </w:r>
      <w:r w:rsidR="0033211E" w:rsidRPr="00F82E9C">
        <w:rPr>
          <w:rFonts w:ascii="Arial" w:hAnsi="Arial" w:cs="Arial"/>
          <w:sz w:val="24"/>
          <w:szCs w:val="24"/>
        </w:rPr>
        <w:t>behaviour</w:t>
      </w:r>
      <w:r w:rsidRPr="00F82E9C">
        <w:rPr>
          <w:rFonts w:ascii="Arial" w:hAnsi="Arial" w:cs="Arial"/>
          <w:sz w:val="24"/>
          <w:szCs w:val="24"/>
        </w:rPr>
        <w:t xml:space="preserve">, motivation, and productivity are influenced differently by various work modalities based on socio-economic factors. This study looks at the ways in which government regulations, business culture, social norms, and economic conditions all have a role in influencing the effectiveness of performance management strategies for different types of </w:t>
      </w:r>
      <w:r w:rsidR="0033211E" w:rsidRPr="00F82E9C">
        <w:rPr>
          <w:rFonts w:ascii="Arial" w:hAnsi="Arial" w:cs="Arial"/>
          <w:sz w:val="24"/>
          <w:szCs w:val="24"/>
        </w:rPr>
        <w:t>labour</w:t>
      </w:r>
      <w:r w:rsidRPr="00F82E9C">
        <w:rPr>
          <w:rFonts w:ascii="Arial" w:hAnsi="Arial" w:cs="Arial"/>
          <w:sz w:val="24"/>
          <w:szCs w:val="24"/>
        </w:rPr>
        <w:t>. Insights gained from these exchanges may improve performance management strategies for today's businesses by illuminating the possibilities and threats posed by socioeconomic factors.</w:t>
      </w:r>
      <w:r>
        <w:rPr>
          <w:rFonts w:ascii="Arial" w:hAnsi="Arial" w:cs="Arial"/>
          <w:sz w:val="24"/>
          <w:szCs w:val="24"/>
        </w:rPr>
        <w:t xml:space="preserve"> As the General Manager of Hilton Hotel Newcastle Gateshead, what would be my prospect here will be discussed here in details in this project proposal. </w:t>
      </w:r>
    </w:p>
    <w:p w14:paraId="70164646" w14:textId="6D7FC4C4" w:rsidR="00A7003D" w:rsidRDefault="00A7003D" w:rsidP="00A7003D">
      <w:pPr>
        <w:rPr>
          <w:rFonts w:ascii="Arial" w:hAnsi="Arial" w:cs="Arial"/>
          <w:sz w:val="24"/>
          <w:szCs w:val="24"/>
        </w:rPr>
      </w:pPr>
    </w:p>
    <w:p w14:paraId="58DA2D97" w14:textId="59AC8432" w:rsidR="00B40DD5" w:rsidRPr="00F82E9C" w:rsidRDefault="00A7003D" w:rsidP="00A7003D">
      <w:pPr>
        <w:rPr>
          <w:rFonts w:ascii="Arial" w:hAnsi="Arial" w:cs="Arial"/>
          <w:sz w:val="24"/>
          <w:szCs w:val="24"/>
        </w:rPr>
      </w:pPr>
      <w:r>
        <w:rPr>
          <w:rFonts w:ascii="Arial" w:hAnsi="Arial" w:cs="Arial"/>
          <w:sz w:val="24"/>
          <w:szCs w:val="24"/>
        </w:rPr>
        <w:br w:type="page"/>
      </w:r>
    </w:p>
    <w:p w14:paraId="2FCC5D23" w14:textId="3231428C" w:rsidR="00B40DD5" w:rsidRPr="00F82E9C" w:rsidRDefault="00B40DD5" w:rsidP="00A7003D">
      <w:pPr>
        <w:pStyle w:val="Heading1"/>
      </w:pPr>
      <w:bookmarkStart w:id="2" w:name="_Toc160087317"/>
      <w:r w:rsidRPr="00F82E9C">
        <w:lastRenderedPageBreak/>
        <w:t>Background</w:t>
      </w:r>
      <w:bookmarkEnd w:id="2"/>
    </w:p>
    <w:p w14:paraId="1330D93A" w14:textId="77502343" w:rsidR="00B40DD5" w:rsidRPr="00F82E9C" w:rsidRDefault="00231675" w:rsidP="00F82E9C">
      <w:pPr>
        <w:spacing w:line="360" w:lineRule="auto"/>
        <w:jc w:val="both"/>
        <w:rPr>
          <w:rFonts w:ascii="Arial" w:hAnsi="Arial" w:cs="Arial"/>
          <w:sz w:val="24"/>
          <w:szCs w:val="24"/>
        </w:rPr>
      </w:pPr>
      <w:r w:rsidRPr="00231675">
        <w:rPr>
          <w:rFonts w:ascii="Arial" w:hAnsi="Arial" w:cs="Arial"/>
          <w:sz w:val="24"/>
          <w:szCs w:val="24"/>
        </w:rPr>
        <w:t xml:space="preserve">The vibrant skyline of Newcastle is adorned by the Hilton Hotel Gateshead. It offers breathtaking views of the Quayside and the bridge from its location on the Tyne River's southern bank. The hotel's rich heritage, gorgeous rooms, and top-notch amenities radiate an air of elegance and refinement. Renovated and rechristened the Hilton Hotel Newcastle Gateshead in 2016, the Gateshead Hilton </w:t>
      </w:r>
      <w:r w:rsidR="0033211E" w:rsidRPr="00231675">
        <w:rPr>
          <w:rFonts w:ascii="Arial" w:hAnsi="Arial" w:cs="Arial"/>
          <w:sz w:val="24"/>
          <w:szCs w:val="24"/>
        </w:rPr>
        <w:t>has been</w:t>
      </w:r>
      <w:r w:rsidRPr="00231675">
        <w:rPr>
          <w:rFonts w:ascii="Arial" w:hAnsi="Arial" w:cs="Arial"/>
          <w:sz w:val="24"/>
          <w:szCs w:val="24"/>
        </w:rPr>
        <w:t xml:space="preserve"> opened to the public in 2003. Guests now have the most in convenience and comfort thanks to the renovated facilities and services. Modern and spacious, the hotel's guest rooms and suites are designed to provide a tranquil and relaxing experience. Travelers for work or pleasure may relax in the spacious rooms with flat-screen TVs, fast internet, and fluffy bedding. Conferences and other events are also well-attended at the Hilton Hotel Newcastle Gateshead. Its contemporary event spaces and conference rooms can host any size gathering, from intimate gatherings to massive corporate events. Professional event planners and caterers take care of every detail, guaranteeing that events are well-planned and unforgettable. The hotel also offers a wide selection of cuisine options to cater to clients with certain dietary restrictions. From fine dining at the namesake restaurant to casual bar fare and beverages, this place has it all. Thanks to its prime location, stylish rooms, and exceptional service, the Hilton Hotel Newcastle Gateshead is a popular choice among </w:t>
      </w:r>
      <w:r w:rsidR="0033211E" w:rsidRPr="00231675">
        <w:rPr>
          <w:rFonts w:ascii="Arial" w:hAnsi="Arial" w:cs="Arial"/>
          <w:sz w:val="24"/>
          <w:szCs w:val="24"/>
        </w:rPr>
        <w:t>traveller’s</w:t>
      </w:r>
      <w:r w:rsidRPr="00231675">
        <w:rPr>
          <w:rFonts w:ascii="Arial" w:hAnsi="Arial" w:cs="Arial"/>
          <w:sz w:val="24"/>
          <w:szCs w:val="24"/>
        </w:rPr>
        <w:t xml:space="preserve"> looking for a five-star stay in Newcastle upon Tyne.</w:t>
      </w:r>
    </w:p>
    <w:p w14:paraId="2A3CA8AE" w14:textId="0DB3B13D" w:rsidR="00B40DD5" w:rsidRPr="00F82E9C" w:rsidRDefault="00B40DD5" w:rsidP="00A7003D">
      <w:pPr>
        <w:pStyle w:val="Heading1"/>
      </w:pPr>
      <w:bookmarkStart w:id="3" w:name="_Toc160087318"/>
      <w:r w:rsidRPr="00F82E9C">
        <w:t>Literature</w:t>
      </w:r>
      <w:bookmarkEnd w:id="3"/>
      <w:r w:rsidRPr="00F82E9C">
        <w:t xml:space="preserve"> </w:t>
      </w:r>
    </w:p>
    <w:p w14:paraId="2BB320CE" w14:textId="75377FE8" w:rsidR="00B40DD5" w:rsidRDefault="00B40DD5" w:rsidP="00A7003D">
      <w:pPr>
        <w:pStyle w:val="Heading2"/>
      </w:pPr>
      <w:bookmarkStart w:id="4" w:name="_Toc160087319"/>
      <w:r w:rsidRPr="00F82E9C">
        <w:t>Conceptual Underpinning</w:t>
      </w:r>
      <w:bookmarkEnd w:id="4"/>
    </w:p>
    <w:p w14:paraId="1659D516" w14:textId="4E8E6CF7"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There are </w:t>
      </w:r>
      <w:r w:rsidR="0033211E" w:rsidRPr="007C531E">
        <w:rPr>
          <w:rFonts w:ascii="Arial" w:hAnsi="Arial" w:cs="Arial"/>
          <w:sz w:val="24"/>
          <w:szCs w:val="24"/>
        </w:rPr>
        <w:t>several</w:t>
      </w:r>
      <w:r w:rsidRPr="007C531E">
        <w:rPr>
          <w:rFonts w:ascii="Arial" w:hAnsi="Arial" w:cs="Arial"/>
          <w:sz w:val="24"/>
          <w:szCs w:val="24"/>
        </w:rPr>
        <w:t xml:space="preserve"> internal and external factors that go into managing employee performance. Organi</w:t>
      </w:r>
      <w:r w:rsidR="00451E79">
        <w:rPr>
          <w:rFonts w:ascii="Arial" w:hAnsi="Arial" w:cs="Arial"/>
          <w:sz w:val="24"/>
          <w:szCs w:val="24"/>
        </w:rPr>
        <w:t>s</w:t>
      </w:r>
      <w:r w:rsidRPr="007C531E">
        <w:rPr>
          <w:rFonts w:ascii="Arial" w:hAnsi="Arial" w:cs="Arial"/>
          <w:sz w:val="24"/>
          <w:szCs w:val="24"/>
        </w:rPr>
        <w:t xml:space="preserve">ational culture and employee actions are shaped by societal and economic variables. Performance evaluation has become more difficult </w:t>
      </w:r>
      <w:r w:rsidR="00484096" w:rsidRPr="007C531E">
        <w:rPr>
          <w:rFonts w:ascii="Arial" w:hAnsi="Arial" w:cs="Arial"/>
          <w:sz w:val="24"/>
          <w:szCs w:val="24"/>
        </w:rPr>
        <w:t>because of</w:t>
      </w:r>
      <w:r w:rsidRPr="007C531E">
        <w:rPr>
          <w:rFonts w:ascii="Arial" w:hAnsi="Arial" w:cs="Arial"/>
          <w:sz w:val="24"/>
          <w:szCs w:val="24"/>
        </w:rPr>
        <w:t xml:space="preserve"> new trends in flexible work arrangements, hybrid models, and remote employment. To succeed in the contemporary workplace and get the most out of their employees, companies need to know how to manage performance across different types of work and how socioeconomic factors affect it.</w:t>
      </w:r>
    </w:p>
    <w:p w14:paraId="1B69180F" w14:textId="20EFB716"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Organisational </w:t>
      </w:r>
      <w:r w:rsidR="0033211E" w:rsidRPr="007C531E">
        <w:rPr>
          <w:rFonts w:ascii="Arial" w:hAnsi="Arial" w:cs="Arial"/>
          <w:sz w:val="24"/>
          <w:szCs w:val="24"/>
        </w:rPr>
        <w:t>behaviour</w:t>
      </w:r>
      <w:r w:rsidRPr="007C531E">
        <w:rPr>
          <w:rFonts w:ascii="Arial" w:hAnsi="Arial" w:cs="Arial"/>
          <w:sz w:val="24"/>
          <w:szCs w:val="24"/>
        </w:rPr>
        <w:t xml:space="preserve"> and performance management practises are influenced by economic conditions, cultural norms, technological breakthroughs, and regulatory </w:t>
      </w:r>
      <w:r w:rsidRPr="007C531E">
        <w:rPr>
          <w:rFonts w:ascii="Arial" w:hAnsi="Arial" w:cs="Arial"/>
          <w:sz w:val="24"/>
          <w:szCs w:val="24"/>
        </w:rPr>
        <w:lastRenderedPageBreak/>
        <w:t>frameworks (Bhatti &amp; Qureshi, 2007). Organi</w:t>
      </w:r>
      <w:r w:rsidR="00451E79">
        <w:rPr>
          <w:rFonts w:ascii="Arial" w:hAnsi="Arial" w:cs="Arial"/>
          <w:sz w:val="24"/>
          <w:szCs w:val="24"/>
        </w:rPr>
        <w:t>s</w:t>
      </w:r>
      <w:r w:rsidRPr="007C531E">
        <w:rPr>
          <w:rFonts w:ascii="Arial" w:hAnsi="Arial" w:cs="Arial"/>
          <w:sz w:val="24"/>
          <w:szCs w:val="24"/>
        </w:rPr>
        <w:t>ational resources, strategic decision-making, and employee performance expectations and incentives are all impacted by market volatility, inflation, and unemployment (Boxall &amp; Purcell, 2011).</w:t>
      </w:r>
    </w:p>
    <w:p w14:paraId="2DE83F33" w14:textId="44E5B36B"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According to Hofstede (2001), performance management practices may be impacted by cultural norms and social values, which in turn affect employee </w:t>
      </w:r>
      <w:r w:rsidR="0033211E" w:rsidRPr="007C531E">
        <w:rPr>
          <w:rFonts w:ascii="Arial" w:hAnsi="Arial" w:cs="Arial"/>
          <w:sz w:val="24"/>
          <w:szCs w:val="24"/>
        </w:rPr>
        <w:t>behaviour</w:t>
      </w:r>
      <w:r w:rsidRPr="007C531E">
        <w:rPr>
          <w:rFonts w:ascii="Arial" w:hAnsi="Arial" w:cs="Arial"/>
          <w:sz w:val="24"/>
          <w:szCs w:val="24"/>
        </w:rPr>
        <w:t xml:space="preserve"> and attitudes towards work. Incentives and recognition based on performance may have more weight in individualist cultures, according to </w:t>
      </w:r>
      <w:proofErr w:type="spellStart"/>
      <w:r w:rsidRPr="007C531E">
        <w:rPr>
          <w:rFonts w:ascii="Arial" w:hAnsi="Arial" w:cs="Arial"/>
          <w:sz w:val="24"/>
          <w:szCs w:val="24"/>
        </w:rPr>
        <w:t>Triandis</w:t>
      </w:r>
      <w:proofErr w:type="spellEnd"/>
      <w:r w:rsidRPr="007C531E">
        <w:rPr>
          <w:rFonts w:ascii="Arial" w:hAnsi="Arial" w:cs="Arial"/>
          <w:sz w:val="24"/>
          <w:szCs w:val="24"/>
        </w:rPr>
        <w:t xml:space="preserve"> (1995), but in collectivist civilizations, cooperation is valued more highly.</w:t>
      </w:r>
    </w:p>
    <w:p w14:paraId="7CB040C0" w14:textId="37B25816"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The rise of communication and information technologies has revolutioni</w:t>
      </w:r>
      <w:r w:rsidR="00451E79">
        <w:rPr>
          <w:rFonts w:ascii="Arial" w:hAnsi="Arial" w:cs="Arial"/>
          <w:sz w:val="24"/>
          <w:szCs w:val="24"/>
        </w:rPr>
        <w:t>s</w:t>
      </w:r>
      <w:r w:rsidRPr="007C531E">
        <w:rPr>
          <w:rFonts w:ascii="Arial" w:hAnsi="Arial" w:cs="Arial"/>
          <w:sz w:val="24"/>
          <w:szCs w:val="24"/>
        </w:rPr>
        <w:t>ed the way people work by opening the door to more flexible and distant options (Golden &amp; Gajendran, 2019). Due to technological advancements, performance managers must modify their methods of monitoring and providing feedback in relation to remote work (Hertel et al., 2020).</w:t>
      </w:r>
    </w:p>
    <w:p w14:paraId="7357E6B6" w14:textId="7078F548"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Labor laws, industry standards, and government regulations all have an impact on performance management since they spell out what is and isn't considered acceptable </w:t>
      </w:r>
      <w:r w:rsidR="0033211E" w:rsidRPr="007C531E">
        <w:rPr>
          <w:rFonts w:ascii="Arial" w:hAnsi="Arial" w:cs="Arial"/>
          <w:sz w:val="24"/>
          <w:szCs w:val="24"/>
        </w:rPr>
        <w:t>behaviour</w:t>
      </w:r>
      <w:r w:rsidRPr="007C531E">
        <w:rPr>
          <w:rFonts w:ascii="Arial" w:hAnsi="Arial" w:cs="Arial"/>
          <w:sz w:val="24"/>
          <w:szCs w:val="24"/>
        </w:rPr>
        <w:t>, as well as how employees are evaluated and treated (Guest, 2017).</w:t>
      </w:r>
    </w:p>
    <w:p w14:paraId="0F3C1C40" w14:textId="214B6180"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The relationship between socio-economic forces and performance management is made more complex by remote work, hybrid models, and flexible arrangements.</w:t>
      </w:r>
      <w:r>
        <w:rPr>
          <w:rFonts w:ascii="Arial" w:hAnsi="Arial" w:cs="Arial"/>
          <w:sz w:val="24"/>
          <w:szCs w:val="24"/>
        </w:rPr>
        <w:t xml:space="preserve"> </w:t>
      </w:r>
      <w:r w:rsidRPr="007C531E">
        <w:rPr>
          <w:rFonts w:ascii="Arial" w:hAnsi="Arial" w:cs="Arial"/>
          <w:sz w:val="24"/>
          <w:szCs w:val="24"/>
        </w:rPr>
        <w:t>Employees may now do their jobs from anywhere thanks to technological advancements. While working remotely can provide some independence, it also makes it more challenging to communicate, collaborate, and keep tabs on how well people are doing (Bloom et al., 2015). The ability of companies to manage and keep tabs on employee performance when they work remotely is impacted by factors such as home environment, internet connectivity, and technological accessibility (Fay &amp; Kline, 2020).</w:t>
      </w:r>
    </w:p>
    <w:p w14:paraId="7AEDBCD1" w14:textId="5D220D61"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Companies are increasingly turning to hybrid models, which aim to blend the best of both remote and in-office workers. </w:t>
      </w:r>
      <w:r w:rsidR="0033211E" w:rsidRPr="007C531E">
        <w:rPr>
          <w:rFonts w:ascii="Arial" w:hAnsi="Arial" w:cs="Arial"/>
          <w:sz w:val="24"/>
          <w:szCs w:val="24"/>
        </w:rPr>
        <w:t>To</w:t>
      </w:r>
      <w:r w:rsidRPr="007C531E">
        <w:rPr>
          <w:rFonts w:ascii="Arial" w:hAnsi="Arial" w:cs="Arial"/>
          <w:sz w:val="24"/>
          <w:szCs w:val="24"/>
        </w:rPr>
        <w:t xml:space="preserve"> eliminate performance management disparities and serve all employees fairly, hybrid approaches include strict communication and coordination (Grant et al., 2021).</w:t>
      </w:r>
    </w:p>
    <w:p w14:paraId="5C55F7F1" w14:textId="5ABB6145" w:rsidR="007C531E" w:rsidRPr="007C531E"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More flexibility in workers' schedules is made possible by job sharing, decreased workweeks, and part-time scheduling. Managers may find performance management </w:t>
      </w:r>
      <w:r w:rsidRPr="007C531E">
        <w:rPr>
          <w:rFonts w:ascii="Arial" w:hAnsi="Arial" w:cs="Arial"/>
          <w:sz w:val="24"/>
          <w:szCs w:val="24"/>
        </w:rPr>
        <w:lastRenderedPageBreak/>
        <w:t>challenging due to the need to accommodate different work schedules and preferences in terms of evaluation criteria and feedback techniques (Allen et al., 2013).</w:t>
      </w:r>
    </w:p>
    <w:p w14:paraId="6D32D0ED" w14:textId="6929319D" w:rsidR="00F3088B" w:rsidRPr="00F82E9C" w:rsidRDefault="007C531E" w:rsidP="007C531E">
      <w:pPr>
        <w:spacing w:line="360" w:lineRule="auto"/>
        <w:jc w:val="both"/>
        <w:rPr>
          <w:rFonts w:ascii="Arial" w:hAnsi="Arial" w:cs="Arial"/>
          <w:sz w:val="24"/>
          <w:szCs w:val="24"/>
        </w:rPr>
      </w:pPr>
      <w:r w:rsidRPr="007C531E">
        <w:rPr>
          <w:rFonts w:ascii="Arial" w:hAnsi="Arial" w:cs="Arial"/>
          <w:sz w:val="24"/>
          <w:szCs w:val="24"/>
        </w:rPr>
        <w:t xml:space="preserve">In conclusion, the impacts of socioeconomic pressures on the management and monitoring of employee performance across various work modes need to be understood within the intricate web of relationships that exists among economic situations, cultural norms, technology innovations, and regulatory frameworks. Businesses might benefit from learning about these dynamics </w:t>
      </w:r>
      <w:r w:rsidR="0033211E" w:rsidRPr="007C531E">
        <w:rPr>
          <w:rFonts w:ascii="Arial" w:hAnsi="Arial" w:cs="Arial"/>
          <w:sz w:val="24"/>
          <w:szCs w:val="24"/>
        </w:rPr>
        <w:t>to</w:t>
      </w:r>
      <w:r w:rsidRPr="007C531E">
        <w:rPr>
          <w:rFonts w:ascii="Arial" w:hAnsi="Arial" w:cs="Arial"/>
          <w:sz w:val="24"/>
          <w:szCs w:val="24"/>
        </w:rPr>
        <w:t xml:space="preserve"> develop performance management strategies that accommodate different work styles while also addressing social and economic concerns. Optimi</w:t>
      </w:r>
      <w:r w:rsidR="00451E79">
        <w:rPr>
          <w:rFonts w:ascii="Arial" w:hAnsi="Arial" w:cs="Arial"/>
          <w:sz w:val="24"/>
          <w:szCs w:val="24"/>
        </w:rPr>
        <w:t>s</w:t>
      </w:r>
      <w:r w:rsidRPr="007C531E">
        <w:rPr>
          <w:rFonts w:ascii="Arial" w:hAnsi="Arial" w:cs="Arial"/>
          <w:sz w:val="24"/>
          <w:szCs w:val="24"/>
        </w:rPr>
        <w:t>ing employee productivity and organi</w:t>
      </w:r>
      <w:r w:rsidR="00451E79">
        <w:rPr>
          <w:rFonts w:ascii="Arial" w:hAnsi="Arial" w:cs="Arial"/>
          <w:sz w:val="24"/>
          <w:szCs w:val="24"/>
        </w:rPr>
        <w:t>s</w:t>
      </w:r>
      <w:r w:rsidRPr="007C531E">
        <w:rPr>
          <w:rFonts w:ascii="Arial" w:hAnsi="Arial" w:cs="Arial"/>
          <w:sz w:val="24"/>
          <w:szCs w:val="24"/>
        </w:rPr>
        <w:t>ational performance in a dynamic and linked environment may be achieved with the help of this conceptual framework, which will assist future research and practical interventions.</w:t>
      </w:r>
    </w:p>
    <w:p w14:paraId="0E8A3204" w14:textId="30974A2A" w:rsidR="007C531E" w:rsidRDefault="00B40DD5" w:rsidP="00A7003D">
      <w:pPr>
        <w:pStyle w:val="Heading2"/>
      </w:pPr>
      <w:bookmarkStart w:id="5" w:name="_Toc160087320"/>
      <w:r w:rsidRPr="00F82E9C">
        <w:t>Examples of International Hotel Brand</w:t>
      </w:r>
      <w:r w:rsidR="0059460A">
        <w:t xml:space="preserve"> That Can Be Used in </w:t>
      </w:r>
      <w:r w:rsidR="00A57516" w:rsidRPr="00A57516">
        <w:t>Hilton Hotel Newcastle Gateshead</w:t>
      </w:r>
      <w:bookmarkEnd w:id="5"/>
    </w:p>
    <w:p w14:paraId="0A96CEE0" w14:textId="7F204DDC" w:rsidR="005858D4" w:rsidRDefault="007C531E" w:rsidP="00F82E9C">
      <w:pPr>
        <w:spacing w:line="360" w:lineRule="auto"/>
        <w:jc w:val="both"/>
        <w:rPr>
          <w:rFonts w:ascii="Arial" w:hAnsi="Arial" w:cs="Arial"/>
          <w:sz w:val="24"/>
          <w:szCs w:val="24"/>
        </w:rPr>
      </w:pPr>
      <w:r>
        <w:rPr>
          <w:rFonts w:ascii="Arial" w:hAnsi="Arial" w:cs="Arial"/>
          <w:sz w:val="24"/>
          <w:szCs w:val="24"/>
        </w:rPr>
        <w:t xml:space="preserve">The example can be </w:t>
      </w:r>
      <w:r w:rsidR="0033211E">
        <w:rPr>
          <w:rFonts w:ascii="Arial" w:hAnsi="Arial" w:cs="Arial"/>
          <w:sz w:val="24"/>
          <w:szCs w:val="24"/>
        </w:rPr>
        <w:t>led</w:t>
      </w:r>
      <w:r>
        <w:rPr>
          <w:rFonts w:ascii="Arial" w:hAnsi="Arial" w:cs="Arial"/>
          <w:sz w:val="24"/>
          <w:szCs w:val="24"/>
        </w:rPr>
        <w:t xml:space="preserve"> by prominent hotel name Marriot International. </w:t>
      </w:r>
      <w:r w:rsidRPr="007C531E">
        <w:rPr>
          <w:rFonts w:ascii="Arial" w:hAnsi="Arial" w:cs="Arial"/>
          <w:sz w:val="24"/>
          <w:szCs w:val="24"/>
        </w:rPr>
        <w:t>The world-famous hotel chain Marriott International keeps tabs on employee management in all shift types to guarantee maximum output and satisfied patrons. Marriott recogni</w:t>
      </w:r>
      <w:r w:rsidR="00451E79">
        <w:rPr>
          <w:rFonts w:ascii="Arial" w:hAnsi="Arial" w:cs="Arial"/>
          <w:sz w:val="24"/>
          <w:szCs w:val="24"/>
        </w:rPr>
        <w:t>s</w:t>
      </w:r>
      <w:r w:rsidRPr="007C531E">
        <w:rPr>
          <w:rFonts w:ascii="Arial" w:hAnsi="Arial" w:cs="Arial"/>
          <w:sz w:val="24"/>
          <w:szCs w:val="24"/>
        </w:rPr>
        <w:t xml:space="preserve">es the importance of adapting to various work modes, including as traditional on-site work, remote work, and hybrid arrangements, to meet the expectations of its employees and maintain operational excellence, given its global presence and large workforce. In the traditional on-site work style, Marriott manages employee performance via management supervision, performance evaluations, and feedback. Managers are responsible for setting performance targets, engaging in regular check-ins with staff, and providing them with training and support. </w:t>
      </w:r>
    </w:p>
    <w:p w14:paraId="3EF5E918" w14:textId="45163885" w:rsidR="000E0087" w:rsidRDefault="007C531E" w:rsidP="00F82E9C">
      <w:pPr>
        <w:spacing w:line="360" w:lineRule="auto"/>
        <w:jc w:val="both"/>
        <w:rPr>
          <w:rFonts w:ascii="Arial" w:hAnsi="Arial" w:cs="Arial"/>
          <w:sz w:val="24"/>
          <w:szCs w:val="24"/>
        </w:rPr>
      </w:pPr>
      <w:r w:rsidRPr="007C531E">
        <w:rPr>
          <w:rFonts w:ascii="Arial" w:hAnsi="Arial" w:cs="Arial"/>
          <w:sz w:val="24"/>
          <w:szCs w:val="24"/>
        </w:rPr>
        <w:t xml:space="preserve">To keep tabs on things like attendance, hours worked, and </w:t>
      </w:r>
      <w:r w:rsidR="0033211E" w:rsidRPr="007C531E">
        <w:rPr>
          <w:rFonts w:ascii="Arial" w:hAnsi="Arial" w:cs="Arial"/>
          <w:sz w:val="24"/>
          <w:szCs w:val="24"/>
        </w:rPr>
        <w:t>labour</w:t>
      </w:r>
      <w:r w:rsidRPr="007C531E">
        <w:rPr>
          <w:rFonts w:ascii="Arial" w:hAnsi="Arial" w:cs="Arial"/>
          <w:sz w:val="24"/>
          <w:szCs w:val="24"/>
        </w:rPr>
        <w:t xml:space="preserve"> compliance, Marriott utili</w:t>
      </w:r>
      <w:r w:rsidR="00451E79">
        <w:rPr>
          <w:rFonts w:ascii="Arial" w:hAnsi="Arial" w:cs="Arial"/>
          <w:sz w:val="24"/>
          <w:szCs w:val="24"/>
        </w:rPr>
        <w:t>s</w:t>
      </w:r>
      <w:r w:rsidRPr="007C531E">
        <w:rPr>
          <w:rFonts w:ascii="Arial" w:hAnsi="Arial" w:cs="Arial"/>
          <w:sz w:val="24"/>
          <w:szCs w:val="24"/>
        </w:rPr>
        <w:t xml:space="preserve">es software that tracks time and allows employees to schedule their own schedules. Due to the increasing popularity of remote work, Marriott has established policies and procedures to facilitate communication, collaboration, and performance among remote employees. Managers </w:t>
      </w:r>
      <w:r w:rsidR="0033211E" w:rsidRPr="007C531E">
        <w:rPr>
          <w:rFonts w:ascii="Arial" w:hAnsi="Arial" w:cs="Arial"/>
          <w:sz w:val="24"/>
          <w:szCs w:val="24"/>
        </w:rPr>
        <w:t>can</w:t>
      </w:r>
      <w:r w:rsidRPr="007C531E">
        <w:rPr>
          <w:rFonts w:ascii="Arial" w:hAnsi="Arial" w:cs="Arial"/>
          <w:sz w:val="24"/>
          <w:szCs w:val="24"/>
        </w:rPr>
        <w:t xml:space="preserve"> keep tabs on remote workers' progress, provide them with timely feedback, and interact via email, IM, and video conferencing. Marriott offers virtual training and resources to help remote workers advance in their </w:t>
      </w:r>
      <w:r w:rsidRPr="007C531E">
        <w:rPr>
          <w:rFonts w:ascii="Arial" w:hAnsi="Arial" w:cs="Arial"/>
          <w:sz w:val="24"/>
          <w:szCs w:val="24"/>
        </w:rPr>
        <w:lastRenderedPageBreak/>
        <w:t>careers. Marriott is also cognizant of the fact that hybrid work models, which combine remote and on-site employment, provide operational efficiency and flexibility. When it comes to hybrid work arrangements, Marriott prioriti</w:t>
      </w:r>
      <w:r w:rsidR="00451E79">
        <w:rPr>
          <w:rFonts w:ascii="Arial" w:hAnsi="Arial" w:cs="Arial"/>
          <w:sz w:val="24"/>
          <w:szCs w:val="24"/>
        </w:rPr>
        <w:t>s</w:t>
      </w:r>
      <w:r w:rsidRPr="007C531E">
        <w:rPr>
          <w:rFonts w:ascii="Arial" w:hAnsi="Arial" w:cs="Arial"/>
          <w:sz w:val="24"/>
          <w:szCs w:val="24"/>
        </w:rPr>
        <w:t xml:space="preserve">es open communication, flexible scheduling, and treating all employees fairly. Using collaborative platforms, project management tools, and performance dashboards, managers monitor team progress, resource allocation, and project milestones. No matter the style of operation, Marriott places a premium on the health and happiness of its employees. The company has wellness programs, employee support programs, and generous benefits packages to ensure the mental, emotional, and physical well-being of its employees. </w:t>
      </w:r>
    </w:p>
    <w:p w14:paraId="5B0FDA0F" w14:textId="04F18DCD" w:rsidR="007C531E" w:rsidRPr="00F82E9C" w:rsidRDefault="007C531E" w:rsidP="00F82E9C">
      <w:pPr>
        <w:spacing w:line="360" w:lineRule="auto"/>
        <w:jc w:val="both"/>
        <w:rPr>
          <w:rFonts w:ascii="Arial" w:hAnsi="Arial" w:cs="Arial"/>
          <w:sz w:val="24"/>
          <w:szCs w:val="24"/>
        </w:rPr>
      </w:pPr>
      <w:r w:rsidRPr="007C531E">
        <w:rPr>
          <w:rFonts w:ascii="Arial" w:hAnsi="Arial" w:cs="Arial"/>
          <w:sz w:val="24"/>
          <w:szCs w:val="24"/>
        </w:rPr>
        <w:t>For the benefit of all employees, Marriott actively encourages diversity, inclusion, and belonging. Finally, with a grasp of the unique challenges and opportunities presented by each work mode, Marriott International employs a wide variety of tools to track people management across all modes. The utili</w:t>
      </w:r>
      <w:r w:rsidR="00451E79">
        <w:rPr>
          <w:rFonts w:ascii="Arial" w:hAnsi="Arial" w:cs="Arial"/>
          <w:sz w:val="24"/>
          <w:szCs w:val="24"/>
        </w:rPr>
        <w:t>s</w:t>
      </w:r>
      <w:r w:rsidRPr="007C531E">
        <w:rPr>
          <w:rFonts w:ascii="Arial" w:hAnsi="Arial" w:cs="Arial"/>
          <w:sz w:val="24"/>
          <w:szCs w:val="24"/>
        </w:rPr>
        <w:t>ation of technology, communication strategies, and employee support programs has helped Marriott become a leading global hospitality corporation by increasing employee engagement, performance, and satisfaction.</w:t>
      </w:r>
    </w:p>
    <w:p w14:paraId="587D4679" w14:textId="367806B1" w:rsidR="00B40DD5" w:rsidRDefault="00B40DD5" w:rsidP="00A7003D">
      <w:pPr>
        <w:pStyle w:val="Heading2"/>
      </w:pPr>
      <w:bookmarkStart w:id="6" w:name="_Toc160087321"/>
      <w:r w:rsidRPr="00F82E9C">
        <w:t>Potential Solutions</w:t>
      </w:r>
      <w:bookmarkEnd w:id="6"/>
    </w:p>
    <w:p w14:paraId="5AB3BC4C" w14:textId="77777777" w:rsidR="0041672B" w:rsidRDefault="00752A44" w:rsidP="00F82E9C">
      <w:pPr>
        <w:spacing w:line="360" w:lineRule="auto"/>
        <w:jc w:val="both"/>
        <w:rPr>
          <w:rFonts w:ascii="Arial" w:hAnsi="Arial" w:cs="Arial"/>
          <w:sz w:val="24"/>
          <w:szCs w:val="24"/>
        </w:rPr>
      </w:pPr>
      <w:r w:rsidRPr="00752A44">
        <w:rPr>
          <w:rFonts w:ascii="Arial" w:hAnsi="Arial" w:cs="Arial"/>
          <w:sz w:val="24"/>
          <w:szCs w:val="24"/>
        </w:rPr>
        <w:t xml:space="preserve">As general manager, I would implement Marriott International's suggestions to improve our hotel's management of employees across work modes, the satisfaction of our guests, and the efficacy of our operations. </w:t>
      </w:r>
    </w:p>
    <w:p w14:paraId="3AFE5A44" w14:textId="4A776964" w:rsidR="0041672B" w:rsidRDefault="00752A44" w:rsidP="00F82E9C">
      <w:pPr>
        <w:spacing w:line="360" w:lineRule="auto"/>
        <w:jc w:val="both"/>
        <w:rPr>
          <w:rFonts w:ascii="Arial" w:hAnsi="Arial" w:cs="Arial"/>
          <w:sz w:val="24"/>
          <w:szCs w:val="24"/>
        </w:rPr>
      </w:pPr>
      <w:r w:rsidRPr="00752A44">
        <w:rPr>
          <w:rFonts w:ascii="Arial" w:hAnsi="Arial" w:cs="Arial"/>
          <w:sz w:val="24"/>
          <w:szCs w:val="24"/>
        </w:rPr>
        <w:t xml:space="preserve">To start, I'd make sure that managers and employees in all types of work modes have the right information and skills by teaching them. For on-site, off-site, and hybrid work settings, this training program would focus on leadership, performance management, and communication. Moreover, I would put money into digital tools and technologies that help workers communicate better, work together, and have their performance monitored, especially in hybrid and remote work settings. Employee output and efficiency may be greatly enhanced with the use of online communication and project management technologies as well as educational materials. Programs that support the mental, emotional, and physical health of Marriott employees would be my </w:t>
      </w:r>
      <w:r w:rsidR="00484096" w:rsidRPr="00752A44">
        <w:rPr>
          <w:rFonts w:ascii="Arial" w:hAnsi="Arial" w:cs="Arial"/>
          <w:sz w:val="24"/>
          <w:szCs w:val="24"/>
        </w:rPr>
        <w:t>priority</w:t>
      </w:r>
      <w:r w:rsidRPr="00752A44">
        <w:rPr>
          <w:rFonts w:ascii="Arial" w:hAnsi="Arial" w:cs="Arial"/>
          <w:sz w:val="24"/>
          <w:szCs w:val="24"/>
        </w:rPr>
        <w:t xml:space="preserve">, in keeping with the company's emphasis on work-life balance and employee wellness. </w:t>
      </w:r>
    </w:p>
    <w:p w14:paraId="157FB5FE" w14:textId="77777777" w:rsidR="0041672B" w:rsidRDefault="0041672B" w:rsidP="0041672B">
      <w:pPr>
        <w:spacing w:line="360" w:lineRule="auto"/>
        <w:jc w:val="both"/>
        <w:rPr>
          <w:rFonts w:ascii="Arial" w:hAnsi="Arial" w:cs="Arial"/>
          <w:sz w:val="24"/>
          <w:szCs w:val="24"/>
        </w:rPr>
      </w:pPr>
    </w:p>
    <w:p w14:paraId="010AC6F8" w14:textId="788AF25C" w:rsidR="0041672B" w:rsidRDefault="0041672B" w:rsidP="00F82E9C">
      <w:pPr>
        <w:spacing w:line="360" w:lineRule="auto"/>
        <w:jc w:val="both"/>
        <w:rPr>
          <w:rFonts w:ascii="Arial" w:hAnsi="Arial" w:cs="Arial"/>
          <w:sz w:val="24"/>
          <w:szCs w:val="24"/>
        </w:rPr>
      </w:pPr>
      <w:r w:rsidRPr="00752A44">
        <w:rPr>
          <w:rFonts w:ascii="Arial" w:hAnsi="Arial" w:cs="Arial"/>
          <w:sz w:val="24"/>
          <w:szCs w:val="24"/>
        </w:rPr>
        <w:lastRenderedPageBreak/>
        <w:t xml:space="preserve">We hope that by providing health initiatives, employee assistance programs, and flexible work schedules, we can make our workers feel valued, supported, and motivated to do their best job. </w:t>
      </w:r>
      <w:r w:rsidR="0033211E" w:rsidRPr="00752A44">
        <w:rPr>
          <w:rFonts w:ascii="Arial" w:hAnsi="Arial" w:cs="Arial"/>
          <w:sz w:val="24"/>
          <w:szCs w:val="24"/>
        </w:rPr>
        <w:t>All</w:t>
      </w:r>
      <w:r w:rsidRPr="00752A44">
        <w:rPr>
          <w:rFonts w:ascii="Arial" w:hAnsi="Arial" w:cs="Arial"/>
          <w:sz w:val="24"/>
          <w:szCs w:val="24"/>
        </w:rPr>
        <w:t xml:space="preserve"> our hotel employees should feel welcome, respected, and encouraged to contribute their own perspectives and skills, which is why I would push for an inclusive, diverse, and welcoming work environment. It would be necessary to implement cultural diversity initiatives, staff resource groups, and diversity training. In my opinion, the best way for a hotel to keep its customers happy and coming back is to provide them with individuali</w:t>
      </w:r>
      <w:r w:rsidR="00451E79">
        <w:rPr>
          <w:rFonts w:ascii="Arial" w:hAnsi="Arial" w:cs="Arial"/>
          <w:sz w:val="24"/>
          <w:szCs w:val="24"/>
        </w:rPr>
        <w:t>s</w:t>
      </w:r>
      <w:r w:rsidRPr="00752A44">
        <w:rPr>
          <w:rFonts w:ascii="Arial" w:hAnsi="Arial" w:cs="Arial"/>
          <w:sz w:val="24"/>
          <w:szCs w:val="24"/>
        </w:rPr>
        <w:t xml:space="preserve">ed service that pays close attention to detail. </w:t>
      </w:r>
      <w:r w:rsidR="0033211E" w:rsidRPr="00752A44">
        <w:rPr>
          <w:rFonts w:ascii="Arial" w:hAnsi="Arial" w:cs="Arial"/>
          <w:sz w:val="24"/>
          <w:szCs w:val="24"/>
        </w:rPr>
        <w:t>To</w:t>
      </w:r>
      <w:r w:rsidRPr="00752A44">
        <w:rPr>
          <w:rFonts w:ascii="Arial" w:hAnsi="Arial" w:cs="Arial"/>
          <w:sz w:val="24"/>
          <w:szCs w:val="24"/>
        </w:rPr>
        <w:t xml:space="preserve"> identify problem areas and implement targeted remedies, guest feedback via surveys, reviews, and direct contact channels may be used. </w:t>
      </w:r>
      <w:r w:rsidR="0033211E" w:rsidRPr="00752A44">
        <w:rPr>
          <w:rFonts w:ascii="Arial" w:hAnsi="Arial" w:cs="Arial"/>
          <w:sz w:val="24"/>
          <w:szCs w:val="24"/>
        </w:rPr>
        <w:t>Finally</w:t>
      </w:r>
      <w:r w:rsidRPr="00752A44">
        <w:rPr>
          <w:rFonts w:ascii="Arial" w:hAnsi="Arial" w:cs="Arial"/>
          <w:sz w:val="24"/>
          <w:szCs w:val="24"/>
        </w:rPr>
        <w:t>, I would emphasi</w:t>
      </w:r>
      <w:r w:rsidR="00451E79">
        <w:rPr>
          <w:rFonts w:ascii="Arial" w:hAnsi="Arial" w:cs="Arial"/>
          <w:sz w:val="24"/>
          <w:szCs w:val="24"/>
        </w:rPr>
        <w:t>s</w:t>
      </w:r>
      <w:r w:rsidRPr="00752A44">
        <w:rPr>
          <w:rFonts w:ascii="Arial" w:hAnsi="Arial" w:cs="Arial"/>
          <w:sz w:val="24"/>
          <w:szCs w:val="24"/>
        </w:rPr>
        <w:t>e environmental responsibility and sustainability in hotel operations, much like Marriott's dedication to responsible business.</w:t>
      </w:r>
    </w:p>
    <w:p w14:paraId="7FDE7A60" w14:textId="2A1787FA" w:rsidR="00B40DD5" w:rsidRDefault="00B40DD5" w:rsidP="00A7003D">
      <w:pPr>
        <w:pStyle w:val="Heading1"/>
      </w:pPr>
      <w:bookmarkStart w:id="7" w:name="_Toc160087322"/>
      <w:r w:rsidRPr="00F82E9C">
        <w:t>Evaluation</w:t>
      </w:r>
      <w:bookmarkEnd w:id="7"/>
    </w:p>
    <w:p w14:paraId="35EC0E11" w14:textId="6E69D9D0" w:rsidR="0041672B" w:rsidRPr="0041672B" w:rsidRDefault="0041672B" w:rsidP="0041672B">
      <w:pPr>
        <w:spacing w:line="360" w:lineRule="auto"/>
        <w:jc w:val="both"/>
        <w:rPr>
          <w:rFonts w:ascii="Arial" w:hAnsi="Arial" w:cs="Arial"/>
          <w:sz w:val="24"/>
          <w:szCs w:val="24"/>
        </w:rPr>
      </w:pPr>
      <w:r w:rsidRPr="0041672B">
        <w:rPr>
          <w:rFonts w:ascii="Arial" w:hAnsi="Arial" w:cs="Arial"/>
          <w:sz w:val="24"/>
          <w:szCs w:val="24"/>
        </w:rPr>
        <w:t xml:space="preserve">Improving our hotel's staff management may be as simple as taking a page out of Marriott International's playbook and tailoring it to our specific needs. The plans </w:t>
      </w:r>
      <w:r w:rsidR="00451E79" w:rsidRPr="0041672B">
        <w:rPr>
          <w:rFonts w:ascii="Arial" w:hAnsi="Arial" w:cs="Arial"/>
          <w:sz w:val="24"/>
          <w:szCs w:val="24"/>
        </w:rPr>
        <w:t>consider</w:t>
      </w:r>
      <w:r w:rsidRPr="0041672B">
        <w:rPr>
          <w:rFonts w:ascii="Arial" w:hAnsi="Arial" w:cs="Arial"/>
          <w:sz w:val="24"/>
          <w:szCs w:val="24"/>
        </w:rPr>
        <w:t xml:space="preserve"> the unique opportunities and threats faced by our hotel and build upon Marriott's previous achievements.</w:t>
      </w:r>
    </w:p>
    <w:p w14:paraId="3BE46563" w14:textId="423F1B1C" w:rsidR="0041672B" w:rsidRPr="0041672B" w:rsidRDefault="0041672B" w:rsidP="0041672B">
      <w:pPr>
        <w:spacing w:line="360" w:lineRule="auto"/>
        <w:jc w:val="both"/>
        <w:rPr>
          <w:rFonts w:ascii="Arial" w:hAnsi="Arial" w:cs="Arial"/>
          <w:sz w:val="24"/>
          <w:szCs w:val="24"/>
        </w:rPr>
      </w:pPr>
      <w:r w:rsidRPr="0041672B">
        <w:rPr>
          <w:rFonts w:ascii="Arial" w:hAnsi="Arial" w:cs="Arial"/>
          <w:sz w:val="24"/>
          <w:szCs w:val="24"/>
        </w:rPr>
        <w:t>All members of our team will be able to contribute effectively regardless of their preferred method of working because of our comprehensive management and training programs. Investing in digital tools and technology will enhance collaboration and communication, leading to more efficient and productive work environments, particularly for remote and hybrid workers. By prioriti</w:t>
      </w:r>
      <w:r w:rsidR="00451E79">
        <w:rPr>
          <w:rFonts w:ascii="Arial" w:hAnsi="Arial" w:cs="Arial"/>
          <w:sz w:val="24"/>
          <w:szCs w:val="24"/>
        </w:rPr>
        <w:t>s</w:t>
      </w:r>
      <w:r w:rsidRPr="0041672B">
        <w:rPr>
          <w:rFonts w:ascii="Arial" w:hAnsi="Arial" w:cs="Arial"/>
          <w:sz w:val="24"/>
          <w:szCs w:val="24"/>
        </w:rPr>
        <w:t>ing employee wellness and actively fostering an inclusive and diverse workplace, we can create an exceptional setting where every person feels valued, acknowledged, and motivated to provide their best.</w:t>
      </w:r>
    </w:p>
    <w:p w14:paraId="730DF7E0" w14:textId="5208D493" w:rsidR="00C0794C" w:rsidRDefault="00C0794C" w:rsidP="00C0794C">
      <w:pPr>
        <w:rPr>
          <w:rFonts w:ascii="Arial" w:hAnsi="Arial" w:cs="Arial"/>
          <w:sz w:val="24"/>
          <w:szCs w:val="24"/>
        </w:rPr>
      </w:pPr>
    </w:p>
    <w:p w14:paraId="50985619" w14:textId="77777777" w:rsidR="00C0794C" w:rsidRDefault="00C0794C">
      <w:pPr>
        <w:rPr>
          <w:rFonts w:ascii="Arial" w:hAnsi="Arial" w:cs="Arial"/>
          <w:sz w:val="24"/>
          <w:szCs w:val="24"/>
        </w:rPr>
      </w:pPr>
      <w:r>
        <w:rPr>
          <w:rFonts w:ascii="Arial" w:hAnsi="Arial" w:cs="Arial"/>
          <w:sz w:val="24"/>
          <w:szCs w:val="24"/>
        </w:rPr>
        <w:br w:type="page"/>
      </w:r>
    </w:p>
    <w:p w14:paraId="271B7771" w14:textId="79EB3D37" w:rsidR="0041672B" w:rsidRPr="0041672B" w:rsidRDefault="00B40DD5" w:rsidP="00A7003D">
      <w:pPr>
        <w:pStyle w:val="Heading1"/>
      </w:pPr>
      <w:bookmarkStart w:id="8" w:name="_Toc160087323"/>
      <w:r w:rsidRPr="00F82E9C">
        <w:lastRenderedPageBreak/>
        <w:t>Conclusion</w:t>
      </w:r>
      <w:bookmarkEnd w:id="8"/>
    </w:p>
    <w:p w14:paraId="24F0F571" w14:textId="389B8717" w:rsidR="0041672B" w:rsidRPr="0041672B" w:rsidRDefault="0041672B" w:rsidP="0041672B">
      <w:pPr>
        <w:spacing w:line="360" w:lineRule="auto"/>
        <w:jc w:val="both"/>
        <w:rPr>
          <w:rFonts w:ascii="Arial" w:hAnsi="Arial" w:cs="Arial"/>
          <w:sz w:val="24"/>
          <w:szCs w:val="24"/>
        </w:rPr>
      </w:pPr>
      <w:r w:rsidRPr="0041672B">
        <w:rPr>
          <w:rFonts w:ascii="Arial" w:hAnsi="Arial" w:cs="Arial"/>
          <w:sz w:val="24"/>
          <w:szCs w:val="24"/>
        </w:rPr>
        <w:t>Satisfaction and loyalty from guests are achieved via personali</w:t>
      </w:r>
      <w:r w:rsidR="00451E79">
        <w:rPr>
          <w:rFonts w:ascii="Arial" w:hAnsi="Arial" w:cs="Arial"/>
          <w:sz w:val="24"/>
          <w:szCs w:val="24"/>
        </w:rPr>
        <w:t>s</w:t>
      </w:r>
      <w:r w:rsidRPr="0041672B">
        <w:rPr>
          <w:rFonts w:ascii="Arial" w:hAnsi="Arial" w:cs="Arial"/>
          <w:sz w:val="24"/>
          <w:szCs w:val="24"/>
        </w:rPr>
        <w:t>ed service, meticulous attention to detail, and continuous improvement. We will demonstrate our commitment to offering exceptional experiences by listening to visitor input and implementing targeted solutions. Our hotel is a good corporate citizen because we use sustainable and ecologically friendly procedures, which are in line with what our clients expect.</w:t>
      </w:r>
    </w:p>
    <w:p w14:paraId="65C18993" w14:textId="36ED820F" w:rsidR="00DD2F24" w:rsidRDefault="0041672B" w:rsidP="00DD2F24">
      <w:pPr>
        <w:spacing w:line="360" w:lineRule="auto"/>
        <w:jc w:val="both"/>
        <w:rPr>
          <w:rFonts w:ascii="Arial" w:hAnsi="Arial" w:cs="Arial"/>
          <w:sz w:val="24"/>
          <w:szCs w:val="24"/>
        </w:rPr>
      </w:pPr>
      <w:r w:rsidRPr="0041672B">
        <w:rPr>
          <w:rFonts w:ascii="Arial" w:hAnsi="Arial" w:cs="Arial"/>
          <w:sz w:val="24"/>
          <w:szCs w:val="24"/>
        </w:rPr>
        <w:t>Ultimately, the solutions that are suggested are based on Marriott International's best practices and industry standards; nevertheless, their effectiveness is contingent upon how they are tailored to our unique situation. These methods will be fine-tuned and optimi</w:t>
      </w:r>
      <w:r w:rsidR="00451E79">
        <w:rPr>
          <w:rFonts w:ascii="Arial" w:hAnsi="Arial" w:cs="Arial"/>
          <w:sz w:val="24"/>
          <w:szCs w:val="24"/>
        </w:rPr>
        <w:t>s</w:t>
      </w:r>
      <w:r w:rsidRPr="0041672B">
        <w:rPr>
          <w:rFonts w:ascii="Arial" w:hAnsi="Arial" w:cs="Arial"/>
          <w:sz w:val="24"/>
          <w:szCs w:val="24"/>
        </w:rPr>
        <w:t xml:space="preserve">ed to </w:t>
      </w:r>
      <w:r w:rsidR="0033211E" w:rsidRPr="0041672B">
        <w:rPr>
          <w:rFonts w:ascii="Arial" w:hAnsi="Arial" w:cs="Arial"/>
          <w:sz w:val="24"/>
          <w:szCs w:val="24"/>
        </w:rPr>
        <w:t>fulfil</w:t>
      </w:r>
      <w:r w:rsidRPr="0041672B">
        <w:rPr>
          <w:rFonts w:ascii="Arial" w:hAnsi="Arial" w:cs="Arial"/>
          <w:sz w:val="24"/>
          <w:szCs w:val="24"/>
        </w:rPr>
        <w:t xml:space="preserve"> our hotel's objectives and principles via continuous evaluation, feedback, and iteration. By welcoming change, rewarding greatness, and prioriti</w:t>
      </w:r>
      <w:r w:rsidR="00451E79">
        <w:rPr>
          <w:rFonts w:ascii="Arial" w:hAnsi="Arial" w:cs="Arial"/>
          <w:sz w:val="24"/>
          <w:szCs w:val="24"/>
        </w:rPr>
        <w:t>si</w:t>
      </w:r>
      <w:r w:rsidRPr="0041672B">
        <w:rPr>
          <w:rFonts w:ascii="Arial" w:hAnsi="Arial" w:cs="Arial"/>
          <w:sz w:val="24"/>
          <w:szCs w:val="24"/>
        </w:rPr>
        <w:t>ng the health and happiness of our employees and customers, we can set our hotel up for long-term success and leadership in the hospitality sector.</w:t>
      </w:r>
    </w:p>
    <w:p w14:paraId="298DD02D" w14:textId="4FF09519" w:rsidR="00F3088B" w:rsidRDefault="00DD2F24" w:rsidP="00DD2F24">
      <w:pPr>
        <w:rPr>
          <w:rFonts w:ascii="Arial" w:hAnsi="Arial" w:cs="Arial"/>
          <w:sz w:val="24"/>
          <w:szCs w:val="24"/>
        </w:rPr>
      </w:pPr>
      <w:r>
        <w:rPr>
          <w:rFonts w:ascii="Arial" w:hAnsi="Arial" w:cs="Arial"/>
          <w:sz w:val="24"/>
          <w:szCs w:val="24"/>
        </w:rPr>
        <w:br w:type="page"/>
      </w:r>
    </w:p>
    <w:p w14:paraId="16FDDF45" w14:textId="5EF565F2" w:rsidR="00451E79" w:rsidRDefault="00451E79" w:rsidP="00DD2F24">
      <w:pPr>
        <w:pStyle w:val="Heading1"/>
      </w:pPr>
      <w:bookmarkStart w:id="9" w:name="_Toc160087324"/>
      <w:r>
        <w:lastRenderedPageBreak/>
        <w:t>References</w:t>
      </w:r>
      <w:bookmarkEnd w:id="9"/>
      <w:r>
        <w:t xml:space="preserve"> </w:t>
      </w:r>
    </w:p>
    <w:p w14:paraId="48161DE0" w14:textId="6D62A049"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Allen, T. D., Johnson, R. C., Kiburz, K. M., &amp; Shockley, K. M. (2013) 'Work–family conflict and flexible work arrangements: Deconstructing flexibility', Personnel Psychology, 66(2), pp. 345-376.</w:t>
      </w:r>
    </w:p>
    <w:p w14:paraId="6DDEDC0E" w14:textId="7BAC0F25"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Bhatti, N., &amp; Qureshi, T. M. (2007) 'Impact of socio-economic factors on employee job satisfaction: A study on tertiary sector of Pakistan', Journal of Managerial Sciences, 1(2), pp. 121-135.</w:t>
      </w:r>
    </w:p>
    <w:p w14:paraId="1D859B7F" w14:textId="12CDFDBF"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 xml:space="preserve">Bloom, N., Liang, J., Roberts, J., &amp; Ying, Z. J. (2015) 'Does working from </w:t>
      </w:r>
      <w:proofErr w:type="gramStart"/>
      <w:r w:rsidRPr="00DD2F24">
        <w:rPr>
          <w:rFonts w:ascii="Arial" w:hAnsi="Arial" w:cs="Arial"/>
          <w:sz w:val="24"/>
          <w:szCs w:val="24"/>
        </w:rPr>
        <w:t>home work</w:t>
      </w:r>
      <w:proofErr w:type="gramEnd"/>
      <w:r w:rsidRPr="00DD2F24">
        <w:rPr>
          <w:rFonts w:ascii="Arial" w:hAnsi="Arial" w:cs="Arial"/>
          <w:sz w:val="24"/>
          <w:szCs w:val="24"/>
        </w:rPr>
        <w:t>? Evidence from a Chinese experiment', Quarterly Journal of Economics, 130(1), pp. 165-218.</w:t>
      </w:r>
    </w:p>
    <w:p w14:paraId="25357302" w14:textId="038C533E"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Boxall, P., &amp; Purcell, J. (2011) Strategy and Human Resource Management (3rd ed.). Palgrave Macmillan.</w:t>
      </w:r>
    </w:p>
    <w:p w14:paraId="56BA46EA" w14:textId="3962369C"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Fay, M., &amp; Kline, S. (2020) 'Switching to remote work: The effect of Covid-19 on employee performance', NBER Working Paper No. 27344.</w:t>
      </w:r>
    </w:p>
    <w:p w14:paraId="72D850A0" w14:textId="07D5C449"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Golden, T. D., &amp; Gajendran, R. S. (2019) 'Unpacking the role of a telecommuter's job in their performance: Examining job complexity, problem-solving demands, and autonomy', Journal of Business and Psychology, 34(2), pp. 267-282.</w:t>
      </w:r>
    </w:p>
    <w:p w14:paraId="048ADEAE" w14:textId="2ED7CE2E"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Grant, C. A., Wallace, L. M., &amp; Spurgeon, P. C. (2021) 'An exploration of the psychological factors affecting remote e-worker's job effectiveness, well-being and work-life balance', Employee Relations, 43(3), pp. 881-898.</w:t>
      </w:r>
    </w:p>
    <w:p w14:paraId="7507D128" w14:textId="3FCBF356"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Guest, D. E. (2017) 'Human resource management and performance: Still searching for some answers', Human Resource Management Journal, 27(1), pp. 3-22.</w:t>
      </w:r>
    </w:p>
    <w:p w14:paraId="567EC7B8" w14:textId="0E42FBEB"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Hertel, G., van der Heijden, B. I., de Lange, A. H., &amp; Deller, J. (2020) 'Facilitating virtual teams: A review and synthesis of interventions and conditions for effectiveness', Small Group Research, 51(1), pp. 3-44.</w:t>
      </w:r>
    </w:p>
    <w:p w14:paraId="77E2BD3F" w14:textId="3AC71966" w:rsidR="00DD2F24" w:rsidRPr="00DD2F24" w:rsidRDefault="00DD2F24" w:rsidP="00DD2F24">
      <w:pPr>
        <w:spacing w:line="360" w:lineRule="auto"/>
        <w:jc w:val="both"/>
        <w:rPr>
          <w:rFonts w:ascii="Arial" w:hAnsi="Arial" w:cs="Arial"/>
          <w:sz w:val="24"/>
          <w:szCs w:val="24"/>
        </w:rPr>
      </w:pPr>
      <w:r w:rsidRPr="00DD2F24">
        <w:rPr>
          <w:rFonts w:ascii="Arial" w:hAnsi="Arial" w:cs="Arial"/>
          <w:sz w:val="24"/>
          <w:szCs w:val="24"/>
        </w:rPr>
        <w:t xml:space="preserve">Hofstede, G. (2001) Culture's consequences: Comparing values, </w:t>
      </w:r>
      <w:proofErr w:type="spellStart"/>
      <w:r w:rsidRPr="00DD2F24">
        <w:rPr>
          <w:rFonts w:ascii="Arial" w:hAnsi="Arial" w:cs="Arial"/>
          <w:sz w:val="24"/>
          <w:szCs w:val="24"/>
        </w:rPr>
        <w:t>behaviors</w:t>
      </w:r>
      <w:proofErr w:type="spellEnd"/>
      <w:r w:rsidRPr="00DD2F24">
        <w:rPr>
          <w:rFonts w:ascii="Arial" w:hAnsi="Arial" w:cs="Arial"/>
          <w:sz w:val="24"/>
          <w:szCs w:val="24"/>
        </w:rPr>
        <w:t>, institutions, and organizations across nations (2nd ed.). Sage.</w:t>
      </w:r>
    </w:p>
    <w:p w14:paraId="5083179E" w14:textId="77777777" w:rsidR="00DD2F24" w:rsidRPr="00DD2F24" w:rsidRDefault="00DD2F24" w:rsidP="00DD2F24">
      <w:pPr>
        <w:spacing w:line="360" w:lineRule="auto"/>
        <w:jc w:val="both"/>
        <w:rPr>
          <w:rFonts w:ascii="Arial" w:hAnsi="Arial" w:cs="Arial"/>
          <w:sz w:val="24"/>
          <w:szCs w:val="24"/>
        </w:rPr>
      </w:pPr>
      <w:proofErr w:type="spellStart"/>
      <w:r w:rsidRPr="00DD2F24">
        <w:rPr>
          <w:rFonts w:ascii="Arial" w:hAnsi="Arial" w:cs="Arial"/>
          <w:sz w:val="24"/>
          <w:szCs w:val="24"/>
        </w:rPr>
        <w:t>Triandis</w:t>
      </w:r>
      <w:proofErr w:type="spellEnd"/>
      <w:r w:rsidRPr="00DD2F24">
        <w:rPr>
          <w:rFonts w:ascii="Arial" w:hAnsi="Arial" w:cs="Arial"/>
          <w:sz w:val="24"/>
          <w:szCs w:val="24"/>
        </w:rPr>
        <w:t>, H. C. (1995) Individualism &amp; collectivism. Westview Press.</w:t>
      </w:r>
    </w:p>
    <w:p w14:paraId="502DDA72" w14:textId="77777777" w:rsidR="00DD2F24" w:rsidRPr="00DD2F24" w:rsidRDefault="00DD2F24" w:rsidP="00DD2F24">
      <w:pPr>
        <w:spacing w:line="360" w:lineRule="auto"/>
        <w:jc w:val="both"/>
        <w:rPr>
          <w:rFonts w:ascii="Arial" w:hAnsi="Arial" w:cs="Arial"/>
          <w:sz w:val="24"/>
          <w:szCs w:val="24"/>
        </w:rPr>
      </w:pPr>
    </w:p>
    <w:p w14:paraId="0A221D49" w14:textId="77777777" w:rsidR="00DD2F24" w:rsidRPr="00DD2F24" w:rsidRDefault="00DD2F24" w:rsidP="00DD2F24">
      <w:pPr>
        <w:spacing w:line="360" w:lineRule="auto"/>
        <w:jc w:val="both"/>
        <w:rPr>
          <w:rFonts w:ascii="Arial" w:hAnsi="Arial" w:cs="Arial"/>
          <w:sz w:val="24"/>
          <w:szCs w:val="24"/>
        </w:rPr>
      </w:pPr>
    </w:p>
    <w:p w14:paraId="59CA3323" w14:textId="77777777" w:rsidR="00DD2F24" w:rsidRPr="00DD2F24" w:rsidRDefault="00DD2F24" w:rsidP="00DD2F24">
      <w:pPr>
        <w:spacing w:line="360" w:lineRule="auto"/>
        <w:jc w:val="both"/>
        <w:rPr>
          <w:rFonts w:ascii="Arial" w:hAnsi="Arial" w:cs="Arial"/>
          <w:sz w:val="24"/>
          <w:szCs w:val="24"/>
        </w:rPr>
      </w:pPr>
    </w:p>
    <w:p w14:paraId="2F440C6F" w14:textId="795562B2" w:rsidR="00F3088B" w:rsidRPr="00F82E9C" w:rsidRDefault="00F3088B" w:rsidP="00DD2F24">
      <w:pPr>
        <w:spacing w:line="360" w:lineRule="auto"/>
        <w:jc w:val="both"/>
        <w:rPr>
          <w:rFonts w:ascii="Arial" w:hAnsi="Arial" w:cs="Arial"/>
          <w:sz w:val="24"/>
          <w:szCs w:val="24"/>
        </w:rPr>
      </w:pPr>
    </w:p>
    <w:sectPr w:rsidR="00F3088B" w:rsidRPr="00F82E9C">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1F19B9" w14:textId="77777777" w:rsidR="0046590B" w:rsidRDefault="0046590B" w:rsidP="006039BC">
      <w:pPr>
        <w:spacing w:after="0" w:line="240" w:lineRule="auto"/>
      </w:pPr>
      <w:r>
        <w:separator/>
      </w:r>
    </w:p>
  </w:endnote>
  <w:endnote w:type="continuationSeparator" w:id="0">
    <w:p w14:paraId="193E68E1" w14:textId="77777777" w:rsidR="0046590B" w:rsidRDefault="0046590B" w:rsidP="006039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ucida Bright">
    <w:panose1 w:val="0204060205050502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5317778"/>
      <w:docPartObj>
        <w:docPartGallery w:val="Page Numbers (Bottom of Page)"/>
        <w:docPartUnique/>
      </w:docPartObj>
    </w:sdtPr>
    <w:sdtEndPr>
      <w:rPr>
        <w:noProof/>
      </w:rPr>
    </w:sdtEndPr>
    <w:sdtContent>
      <w:p w14:paraId="6DA10397" w14:textId="70244DA5" w:rsidR="006039BC" w:rsidRDefault="006039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98AA4F" w14:textId="77777777" w:rsidR="006039BC" w:rsidRDefault="006039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F2507F" w14:textId="77777777" w:rsidR="0046590B" w:rsidRDefault="0046590B" w:rsidP="006039BC">
      <w:pPr>
        <w:spacing w:after="0" w:line="240" w:lineRule="auto"/>
      </w:pPr>
      <w:r>
        <w:separator/>
      </w:r>
    </w:p>
  </w:footnote>
  <w:footnote w:type="continuationSeparator" w:id="0">
    <w:p w14:paraId="65D71CFE" w14:textId="77777777" w:rsidR="0046590B" w:rsidRDefault="0046590B" w:rsidP="006039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FFB"/>
    <w:rsid w:val="000E0087"/>
    <w:rsid w:val="000E4809"/>
    <w:rsid w:val="001319B3"/>
    <w:rsid w:val="001702F9"/>
    <w:rsid w:val="002262FF"/>
    <w:rsid w:val="00231675"/>
    <w:rsid w:val="002F398F"/>
    <w:rsid w:val="00312ABA"/>
    <w:rsid w:val="0033211E"/>
    <w:rsid w:val="003463F5"/>
    <w:rsid w:val="0041672B"/>
    <w:rsid w:val="0042373B"/>
    <w:rsid w:val="00451E79"/>
    <w:rsid w:val="0046590B"/>
    <w:rsid w:val="00484096"/>
    <w:rsid w:val="004B2BBE"/>
    <w:rsid w:val="004B5BD7"/>
    <w:rsid w:val="005858D4"/>
    <w:rsid w:val="0059460A"/>
    <w:rsid w:val="006039BC"/>
    <w:rsid w:val="006B5FFB"/>
    <w:rsid w:val="00752A44"/>
    <w:rsid w:val="00763FC3"/>
    <w:rsid w:val="00785342"/>
    <w:rsid w:val="007C531E"/>
    <w:rsid w:val="00861C1F"/>
    <w:rsid w:val="008D0889"/>
    <w:rsid w:val="009440D3"/>
    <w:rsid w:val="009F7C2B"/>
    <w:rsid w:val="00A2158B"/>
    <w:rsid w:val="00A57516"/>
    <w:rsid w:val="00A7003D"/>
    <w:rsid w:val="00B40DD5"/>
    <w:rsid w:val="00C0794C"/>
    <w:rsid w:val="00C228E7"/>
    <w:rsid w:val="00DD2F24"/>
    <w:rsid w:val="00F3088B"/>
    <w:rsid w:val="00F82E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4D7CD"/>
  <w15:chartTrackingRefBased/>
  <w15:docId w15:val="{17D47497-7ABB-47DF-A9A2-F7889C08D1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1"/>
    <w:qFormat/>
    <w:rsid w:val="002262FF"/>
    <w:pPr>
      <w:widowControl w:val="0"/>
      <w:autoSpaceDE w:val="0"/>
      <w:autoSpaceDN w:val="0"/>
      <w:spacing w:before="3" w:line="256" w:lineRule="auto"/>
      <w:outlineLvl w:val="0"/>
    </w:pPr>
    <w:rPr>
      <w:rFonts w:ascii="Times New Roman" w:eastAsia="Tahoma" w:hAnsi="Times New Roman" w:cs="Arial"/>
      <w:bCs/>
      <w:color w:val="4472C4" w:themeColor="accent1"/>
      <w:sz w:val="32"/>
      <w:szCs w:val="48"/>
    </w:rPr>
  </w:style>
  <w:style w:type="paragraph" w:styleId="Heading2">
    <w:name w:val="heading 2"/>
    <w:basedOn w:val="Normal"/>
    <w:next w:val="Normal"/>
    <w:link w:val="Heading2Char"/>
    <w:autoRedefine/>
    <w:uiPriority w:val="9"/>
    <w:unhideWhenUsed/>
    <w:qFormat/>
    <w:rsid w:val="0042373B"/>
    <w:pPr>
      <w:keepNext/>
      <w:keepLines/>
      <w:spacing w:before="40" w:line="360" w:lineRule="auto"/>
      <w:outlineLvl w:val="1"/>
    </w:pPr>
    <w:rPr>
      <w:rFonts w:ascii="Times New Roman" w:eastAsiaTheme="majorEastAsia" w:hAnsi="Times New Roman"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262FF"/>
    <w:rPr>
      <w:rFonts w:ascii="Times New Roman" w:eastAsia="Tahoma" w:hAnsi="Times New Roman" w:cs="Arial"/>
      <w:bCs/>
      <w:color w:val="4472C4" w:themeColor="accent1"/>
      <w:sz w:val="32"/>
      <w:szCs w:val="48"/>
    </w:rPr>
  </w:style>
  <w:style w:type="character" w:customStyle="1" w:styleId="Heading2Char">
    <w:name w:val="Heading 2 Char"/>
    <w:basedOn w:val="DefaultParagraphFont"/>
    <w:link w:val="Heading2"/>
    <w:uiPriority w:val="9"/>
    <w:rsid w:val="0042373B"/>
    <w:rPr>
      <w:rFonts w:ascii="Times New Roman" w:eastAsiaTheme="majorEastAsia" w:hAnsi="Times New Roman" w:cstheme="majorBidi"/>
      <w:color w:val="2F5496" w:themeColor="accent1" w:themeShade="BF"/>
      <w:sz w:val="32"/>
      <w:szCs w:val="26"/>
    </w:rPr>
  </w:style>
  <w:style w:type="paragraph" w:styleId="NormalWeb">
    <w:name w:val="Normal (Web)"/>
    <w:basedOn w:val="Normal"/>
    <w:uiPriority w:val="99"/>
    <w:semiHidden/>
    <w:unhideWhenUsed/>
    <w:rsid w:val="00F308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A7003D"/>
    <w:pPr>
      <w:keepNext/>
      <w:keepLines/>
      <w:widowControl/>
      <w:autoSpaceDE/>
      <w:autoSpaceDN/>
      <w:spacing w:before="240" w:after="0" w:line="259" w:lineRule="auto"/>
      <w:outlineLvl w:val="9"/>
    </w:pPr>
    <w:rPr>
      <w:rFonts w:asciiTheme="majorHAnsi" w:eastAsiaTheme="majorEastAsia" w:hAnsiTheme="majorHAnsi" w:cstheme="majorBidi"/>
      <w:bCs w:val="0"/>
      <w:color w:val="2F5496" w:themeColor="accent1" w:themeShade="BF"/>
      <w:szCs w:val="32"/>
      <w:lang w:val="en-US"/>
    </w:rPr>
  </w:style>
  <w:style w:type="paragraph" w:styleId="TOC1">
    <w:name w:val="toc 1"/>
    <w:basedOn w:val="Normal"/>
    <w:next w:val="Normal"/>
    <w:autoRedefine/>
    <w:uiPriority w:val="39"/>
    <w:unhideWhenUsed/>
    <w:rsid w:val="00A7003D"/>
    <w:pPr>
      <w:spacing w:after="100"/>
    </w:pPr>
  </w:style>
  <w:style w:type="paragraph" w:styleId="TOC2">
    <w:name w:val="toc 2"/>
    <w:basedOn w:val="Normal"/>
    <w:next w:val="Normal"/>
    <w:autoRedefine/>
    <w:uiPriority w:val="39"/>
    <w:unhideWhenUsed/>
    <w:rsid w:val="00A7003D"/>
    <w:pPr>
      <w:spacing w:after="100"/>
      <w:ind w:left="220"/>
    </w:pPr>
  </w:style>
  <w:style w:type="character" w:styleId="Hyperlink">
    <w:name w:val="Hyperlink"/>
    <w:basedOn w:val="DefaultParagraphFont"/>
    <w:uiPriority w:val="99"/>
    <w:unhideWhenUsed/>
    <w:rsid w:val="00A7003D"/>
    <w:rPr>
      <w:color w:val="0563C1" w:themeColor="hyperlink"/>
      <w:u w:val="single"/>
    </w:rPr>
  </w:style>
  <w:style w:type="paragraph" w:styleId="Header">
    <w:name w:val="header"/>
    <w:basedOn w:val="Normal"/>
    <w:link w:val="HeaderChar"/>
    <w:uiPriority w:val="99"/>
    <w:unhideWhenUsed/>
    <w:rsid w:val="006039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39BC"/>
  </w:style>
  <w:style w:type="paragraph" w:styleId="Footer">
    <w:name w:val="footer"/>
    <w:basedOn w:val="Normal"/>
    <w:link w:val="FooterChar"/>
    <w:uiPriority w:val="99"/>
    <w:unhideWhenUsed/>
    <w:rsid w:val="006039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39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3925090">
      <w:bodyDiv w:val="1"/>
      <w:marLeft w:val="0"/>
      <w:marRight w:val="0"/>
      <w:marTop w:val="0"/>
      <w:marBottom w:val="0"/>
      <w:divBdr>
        <w:top w:val="none" w:sz="0" w:space="0" w:color="auto"/>
        <w:left w:val="none" w:sz="0" w:space="0" w:color="auto"/>
        <w:bottom w:val="none" w:sz="0" w:space="0" w:color="auto"/>
        <w:right w:val="none" w:sz="0" w:space="0" w:color="auto"/>
      </w:divBdr>
    </w:div>
    <w:div w:id="294023636">
      <w:bodyDiv w:val="1"/>
      <w:marLeft w:val="0"/>
      <w:marRight w:val="0"/>
      <w:marTop w:val="0"/>
      <w:marBottom w:val="0"/>
      <w:divBdr>
        <w:top w:val="none" w:sz="0" w:space="0" w:color="auto"/>
        <w:left w:val="none" w:sz="0" w:space="0" w:color="auto"/>
        <w:bottom w:val="none" w:sz="0" w:space="0" w:color="auto"/>
        <w:right w:val="none" w:sz="0" w:space="0" w:color="auto"/>
      </w:divBdr>
    </w:div>
    <w:div w:id="1325160185">
      <w:bodyDiv w:val="1"/>
      <w:marLeft w:val="0"/>
      <w:marRight w:val="0"/>
      <w:marTop w:val="0"/>
      <w:marBottom w:val="0"/>
      <w:divBdr>
        <w:top w:val="none" w:sz="0" w:space="0" w:color="auto"/>
        <w:left w:val="none" w:sz="0" w:space="0" w:color="auto"/>
        <w:bottom w:val="none" w:sz="0" w:space="0" w:color="auto"/>
        <w:right w:val="none" w:sz="0" w:space="0" w:color="auto"/>
      </w:divBdr>
      <w:divsChild>
        <w:div w:id="1248685924">
          <w:marLeft w:val="0"/>
          <w:marRight w:val="0"/>
          <w:marTop w:val="0"/>
          <w:marBottom w:val="0"/>
          <w:divBdr>
            <w:top w:val="single" w:sz="2" w:space="0" w:color="E3E3E3"/>
            <w:left w:val="single" w:sz="2" w:space="0" w:color="E3E3E3"/>
            <w:bottom w:val="single" w:sz="2" w:space="0" w:color="E3E3E3"/>
            <w:right w:val="single" w:sz="2" w:space="0" w:color="E3E3E3"/>
          </w:divBdr>
          <w:divsChild>
            <w:div w:id="1655336489">
              <w:marLeft w:val="0"/>
              <w:marRight w:val="0"/>
              <w:marTop w:val="0"/>
              <w:marBottom w:val="0"/>
              <w:divBdr>
                <w:top w:val="single" w:sz="2" w:space="0" w:color="E3E3E3"/>
                <w:left w:val="single" w:sz="2" w:space="0" w:color="E3E3E3"/>
                <w:bottom w:val="single" w:sz="2" w:space="0" w:color="E3E3E3"/>
                <w:right w:val="single" w:sz="2" w:space="0" w:color="E3E3E3"/>
              </w:divBdr>
              <w:divsChild>
                <w:div w:id="394662822">
                  <w:marLeft w:val="0"/>
                  <w:marRight w:val="0"/>
                  <w:marTop w:val="0"/>
                  <w:marBottom w:val="0"/>
                  <w:divBdr>
                    <w:top w:val="single" w:sz="2" w:space="0" w:color="E3E3E3"/>
                    <w:left w:val="single" w:sz="2" w:space="0" w:color="E3E3E3"/>
                    <w:bottom w:val="single" w:sz="2" w:space="0" w:color="E3E3E3"/>
                    <w:right w:val="single" w:sz="2" w:space="0" w:color="E3E3E3"/>
                  </w:divBdr>
                  <w:divsChild>
                    <w:div w:id="716203593">
                      <w:marLeft w:val="0"/>
                      <w:marRight w:val="0"/>
                      <w:marTop w:val="0"/>
                      <w:marBottom w:val="0"/>
                      <w:divBdr>
                        <w:top w:val="single" w:sz="2" w:space="0" w:color="E3E3E3"/>
                        <w:left w:val="single" w:sz="2" w:space="0" w:color="E3E3E3"/>
                        <w:bottom w:val="single" w:sz="2" w:space="0" w:color="E3E3E3"/>
                        <w:right w:val="single" w:sz="2" w:space="0" w:color="E3E3E3"/>
                      </w:divBdr>
                      <w:divsChild>
                        <w:div w:id="174660397">
                          <w:marLeft w:val="0"/>
                          <w:marRight w:val="0"/>
                          <w:marTop w:val="0"/>
                          <w:marBottom w:val="0"/>
                          <w:divBdr>
                            <w:top w:val="single" w:sz="2" w:space="0" w:color="E3E3E3"/>
                            <w:left w:val="single" w:sz="2" w:space="0" w:color="E3E3E3"/>
                            <w:bottom w:val="single" w:sz="2" w:space="0" w:color="E3E3E3"/>
                            <w:right w:val="single" w:sz="2" w:space="0" w:color="E3E3E3"/>
                          </w:divBdr>
                          <w:divsChild>
                            <w:div w:id="530997452">
                              <w:marLeft w:val="0"/>
                              <w:marRight w:val="0"/>
                              <w:marTop w:val="100"/>
                              <w:marBottom w:val="100"/>
                              <w:divBdr>
                                <w:top w:val="single" w:sz="2" w:space="0" w:color="E3E3E3"/>
                                <w:left w:val="single" w:sz="2" w:space="0" w:color="E3E3E3"/>
                                <w:bottom w:val="single" w:sz="2" w:space="0" w:color="E3E3E3"/>
                                <w:right w:val="single" w:sz="2" w:space="0" w:color="E3E3E3"/>
                              </w:divBdr>
                              <w:divsChild>
                                <w:div w:id="433943818">
                                  <w:marLeft w:val="0"/>
                                  <w:marRight w:val="0"/>
                                  <w:marTop w:val="0"/>
                                  <w:marBottom w:val="0"/>
                                  <w:divBdr>
                                    <w:top w:val="single" w:sz="2" w:space="0" w:color="E3E3E3"/>
                                    <w:left w:val="single" w:sz="2" w:space="0" w:color="E3E3E3"/>
                                    <w:bottom w:val="single" w:sz="2" w:space="0" w:color="E3E3E3"/>
                                    <w:right w:val="single" w:sz="2" w:space="0" w:color="E3E3E3"/>
                                  </w:divBdr>
                                  <w:divsChild>
                                    <w:div w:id="1879003813">
                                      <w:marLeft w:val="0"/>
                                      <w:marRight w:val="0"/>
                                      <w:marTop w:val="0"/>
                                      <w:marBottom w:val="0"/>
                                      <w:divBdr>
                                        <w:top w:val="single" w:sz="2" w:space="0" w:color="E3E3E3"/>
                                        <w:left w:val="single" w:sz="2" w:space="0" w:color="E3E3E3"/>
                                        <w:bottom w:val="single" w:sz="2" w:space="0" w:color="E3E3E3"/>
                                        <w:right w:val="single" w:sz="2" w:space="0" w:color="E3E3E3"/>
                                      </w:divBdr>
                                      <w:divsChild>
                                        <w:div w:id="1590389737">
                                          <w:marLeft w:val="0"/>
                                          <w:marRight w:val="0"/>
                                          <w:marTop w:val="0"/>
                                          <w:marBottom w:val="0"/>
                                          <w:divBdr>
                                            <w:top w:val="single" w:sz="2" w:space="0" w:color="E3E3E3"/>
                                            <w:left w:val="single" w:sz="2" w:space="0" w:color="E3E3E3"/>
                                            <w:bottom w:val="single" w:sz="2" w:space="0" w:color="E3E3E3"/>
                                            <w:right w:val="single" w:sz="2" w:space="0" w:color="E3E3E3"/>
                                          </w:divBdr>
                                          <w:divsChild>
                                            <w:div w:id="173230985">
                                              <w:marLeft w:val="0"/>
                                              <w:marRight w:val="0"/>
                                              <w:marTop w:val="0"/>
                                              <w:marBottom w:val="0"/>
                                              <w:divBdr>
                                                <w:top w:val="single" w:sz="2" w:space="0" w:color="E3E3E3"/>
                                                <w:left w:val="single" w:sz="2" w:space="0" w:color="E3E3E3"/>
                                                <w:bottom w:val="single" w:sz="2" w:space="0" w:color="E3E3E3"/>
                                                <w:right w:val="single" w:sz="2" w:space="0" w:color="E3E3E3"/>
                                              </w:divBdr>
                                              <w:divsChild>
                                                <w:div w:id="823081781">
                                                  <w:marLeft w:val="0"/>
                                                  <w:marRight w:val="0"/>
                                                  <w:marTop w:val="0"/>
                                                  <w:marBottom w:val="0"/>
                                                  <w:divBdr>
                                                    <w:top w:val="single" w:sz="2" w:space="0" w:color="E3E3E3"/>
                                                    <w:left w:val="single" w:sz="2" w:space="0" w:color="E3E3E3"/>
                                                    <w:bottom w:val="single" w:sz="2" w:space="0" w:color="E3E3E3"/>
                                                    <w:right w:val="single" w:sz="2" w:space="0" w:color="E3E3E3"/>
                                                  </w:divBdr>
                                                  <w:divsChild>
                                                    <w:div w:id="14754413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87390763">
          <w:marLeft w:val="0"/>
          <w:marRight w:val="0"/>
          <w:marTop w:val="0"/>
          <w:marBottom w:val="0"/>
          <w:divBdr>
            <w:top w:val="none" w:sz="0" w:space="0" w:color="auto"/>
            <w:left w:val="none" w:sz="0" w:space="0" w:color="auto"/>
            <w:bottom w:val="none" w:sz="0" w:space="0" w:color="auto"/>
            <w:right w:val="none" w:sz="0" w:space="0" w:color="auto"/>
          </w:divBdr>
        </w:div>
      </w:divsChild>
    </w:div>
    <w:div w:id="1637835786">
      <w:bodyDiv w:val="1"/>
      <w:marLeft w:val="0"/>
      <w:marRight w:val="0"/>
      <w:marTop w:val="0"/>
      <w:marBottom w:val="0"/>
      <w:divBdr>
        <w:top w:val="none" w:sz="0" w:space="0" w:color="auto"/>
        <w:left w:val="none" w:sz="0" w:space="0" w:color="auto"/>
        <w:bottom w:val="none" w:sz="0" w:space="0" w:color="auto"/>
        <w:right w:val="none" w:sz="0" w:space="0" w:color="auto"/>
      </w:divBdr>
    </w:div>
    <w:div w:id="1722097525">
      <w:bodyDiv w:val="1"/>
      <w:marLeft w:val="0"/>
      <w:marRight w:val="0"/>
      <w:marTop w:val="0"/>
      <w:marBottom w:val="0"/>
      <w:divBdr>
        <w:top w:val="none" w:sz="0" w:space="0" w:color="auto"/>
        <w:left w:val="none" w:sz="0" w:space="0" w:color="auto"/>
        <w:bottom w:val="none" w:sz="0" w:space="0" w:color="auto"/>
        <w:right w:val="none" w:sz="0" w:space="0" w:color="auto"/>
      </w:divBdr>
      <w:divsChild>
        <w:div w:id="598635673">
          <w:marLeft w:val="0"/>
          <w:marRight w:val="0"/>
          <w:marTop w:val="0"/>
          <w:marBottom w:val="0"/>
          <w:divBdr>
            <w:top w:val="single" w:sz="2" w:space="0" w:color="E3E3E3"/>
            <w:left w:val="single" w:sz="2" w:space="0" w:color="E3E3E3"/>
            <w:bottom w:val="single" w:sz="2" w:space="0" w:color="E3E3E3"/>
            <w:right w:val="single" w:sz="2" w:space="0" w:color="E3E3E3"/>
          </w:divBdr>
          <w:divsChild>
            <w:div w:id="1078480098">
              <w:marLeft w:val="0"/>
              <w:marRight w:val="0"/>
              <w:marTop w:val="0"/>
              <w:marBottom w:val="0"/>
              <w:divBdr>
                <w:top w:val="single" w:sz="2" w:space="0" w:color="E3E3E3"/>
                <w:left w:val="single" w:sz="2" w:space="0" w:color="E3E3E3"/>
                <w:bottom w:val="single" w:sz="2" w:space="0" w:color="E3E3E3"/>
                <w:right w:val="single" w:sz="2" w:space="0" w:color="E3E3E3"/>
              </w:divBdr>
              <w:divsChild>
                <w:div w:id="208228356">
                  <w:marLeft w:val="0"/>
                  <w:marRight w:val="0"/>
                  <w:marTop w:val="0"/>
                  <w:marBottom w:val="0"/>
                  <w:divBdr>
                    <w:top w:val="single" w:sz="2" w:space="0" w:color="E3E3E3"/>
                    <w:left w:val="single" w:sz="2" w:space="0" w:color="E3E3E3"/>
                    <w:bottom w:val="single" w:sz="2" w:space="0" w:color="E3E3E3"/>
                    <w:right w:val="single" w:sz="2" w:space="0" w:color="E3E3E3"/>
                  </w:divBdr>
                  <w:divsChild>
                    <w:div w:id="1022821974">
                      <w:marLeft w:val="0"/>
                      <w:marRight w:val="0"/>
                      <w:marTop w:val="0"/>
                      <w:marBottom w:val="0"/>
                      <w:divBdr>
                        <w:top w:val="single" w:sz="2" w:space="0" w:color="E3E3E3"/>
                        <w:left w:val="single" w:sz="2" w:space="0" w:color="E3E3E3"/>
                        <w:bottom w:val="single" w:sz="2" w:space="0" w:color="E3E3E3"/>
                        <w:right w:val="single" w:sz="2" w:space="0" w:color="E3E3E3"/>
                      </w:divBdr>
                      <w:divsChild>
                        <w:div w:id="2015300470">
                          <w:marLeft w:val="0"/>
                          <w:marRight w:val="0"/>
                          <w:marTop w:val="0"/>
                          <w:marBottom w:val="0"/>
                          <w:divBdr>
                            <w:top w:val="single" w:sz="2" w:space="0" w:color="E3E3E3"/>
                            <w:left w:val="single" w:sz="2" w:space="0" w:color="E3E3E3"/>
                            <w:bottom w:val="single" w:sz="2" w:space="0" w:color="E3E3E3"/>
                            <w:right w:val="single" w:sz="2" w:space="0" w:color="E3E3E3"/>
                          </w:divBdr>
                          <w:divsChild>
                            <w:div w:id="177544123">
                              <w:marLeft w:val="0"/>
                              <w:marRight w:val="0"/>
                              <w:marTop w:val="100"/>
                              <w:marBottom w:val="100"/>
                              <w:divBdr>
                                <w:top w:val="single" w:sz="2" w:space="0" w:color="E3E3E3"/>
                                <w:left w:val="single" w:sz="2" w:space="0" w:color="E3E3E3"/>
                                <w:bottom w:val="single" w:sz="2" w:space="0" w:color="E3E3E3"/>
                                <w:right w:val="single" w:sz="2" w:space="0" w:color="E3E3E3"/>
                              </w:divBdr>
                              <w:divsChild>
                                <w:div w:id="983895184">
                                  <w:marLeft w:val="0"/>
                                  <w:marRight w:val="0"/>
                                  <w:marTop w:val="0"/>
                                  <w:marBottom w:val="0"/>
                                  <w:divBdr>
                                    <w:top w:val="single" w:sz="2" w:space="0" w:color="E3E3E3"/>
                                    <w:left w:val="single" w:sz="2" w:space="0" w:color="E3E3E3"/>
                                    <w:bottom w:val="single" w:sz="2" w:space="0" w:color="E3E3E3"/>
                                    <w:right w:val="single" w:sz="2" w:space="0" w:color="E3E3E3"/>
                                  </w:divBdr>
                                  <w:divsChild>
                                    <w:div w:id="1008946717">
                                      <w:marLeft w:val="0"/>
                                      <w:marRight w:val="0"/>
                                      <w:marTop w:val="0"/>
                                      <w:marBottom w:val="0"/>
                                      <w:divBdr>
                                        <w:top w:val="single" w:sz="2" w:space="0" w:color="E3E3E3"/>
                                        <w:left w:val="single" w:sz="2" w:space="0" w:color="E3E3E3"/>
                                        <w:bottom w:val="single" w:sz="2" w:space="0" w:color="E3E3E3"/>
                                        <w:right w:val="single" w:sz="2" w:space="0" w:color="E3E3E3"/>
                                      </w:divBdr>
                                      <w:divsChild>
                                        <w:div w:id="1412432834">
                                          <w:marLeft w:val="0"/>
                                          <w:marRight w:val="0"/>
                                          <w:marTop w:val="0"/>
                                          <w:marBottom w:val="0"/>
                                          <w:divBdr>
                                            <w:top w:val="single" w:sz="2" w:space="0" w:color="E3E3E3"/>
                                            <w:left w:val="single" w:sz="2" w:space="0" w:color="E3E3E3"/>
                                            <w:bottom w:val="single" w:sz="2" w:space="0" w:color="E3E3E3"/>
                                            <w:right w:val="single" w:sz="2" w:space="0" w:color="E3E3E3"/>
                                          </w:divBdr>
                                          <w:divsChild>
                                            <w:div w:id="1507019076">
                                              <w:marLeft w:val="0"/>
                                              <w:marRight w:val="0"/>
                                              <w:marTop w:val="0"/>
                                              <w:marBottom w:val="0"/>
                                              <w:divBdr>
                                                <w:top w:val="single" w:sz="2" w:space="0" w:color="E3E3E3"/>
                                                <w:left w:val="single" w:sz="2" w:space="0" w:color="E3E3E3"/>
                                                <w:bottom w:val="single" w:sz="2" w:space="0" w:color="E3E3E3"/>
                                                <w:right w:val="single" w:sz="2" w:space="0" w:color="E3E3E3"/>
                                              </w:divBdr>
                                              <w:divsChild>
                                                <w:div w:id="689070603">
                                                  <w:marLeft w:val="0"/>
                                                  <w:marRight w:val="0"/>
                                                  <w:marTop w:val="0"/>
                                                  <w:marBottom w:val="0"/>
                                                  <w:divBdr>
                                                    <w:top w:val="single" w:sz="2" w:space="0" w:color="E3E3E3"/>
                                                    <w:left w:val="single" w:sz="2" w:space="0" w:color="E3E3E3"/>
                                                    <w:bottom w:val="single" w:sz="2" w:space="0" w:color="E3E3E3"/>
                                                    <w:right w:val="single" w:sz="2" w:space="0" w:color="E3E3E3"/>
                                                  </w:divBdr>
                                                  <w:divsChild>
                                                    <w:div w:id="12309217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71552033">
          <w:marLeft w:val="0"/>
          <w:marRight w:val="0"/>
          <w:marTop w:val="0"/>
          <w:marBottom w:val="0"/>
          <w:divBdr>
            <w:top w:val="none" w:sz="0" w:space="0" w:color="auto"/>
            <w:left w:val="none" w:sz="0" w:space="0" w:color="auto"/>
            <w:bottom w:val="none" w:sz="0" w:space="0" w:color="auto"/>
            <w:right w:val="none" w:sz="0" w:space="0" w:color="auto"/>
          </w:divBdr>
        </w:div>
      </w:divsChild>
    </w:div>
    <w:div w:id="1737510425">
      <w:bodyDiv w:val="1"/>
      <w:marLeft w:val="0"/>
      <w:marRight w:val="0"/>
      <w:marTop w:val="0"/>
      <w:marBottom w:val="0"/>
      <w:divBdr>
        <w:top w:val="none" w:sz="0" w:space="0" w:color="auto"/>
        <w:left w:val="none" w:sz="0" w:space="0" w:color="auto"/>
        <w:bottom w:val="none" w:sz="0" w:space="0" w:color="auto"/>
        <w:right w:val="none" w:sz="0" w:space="0" w:color="auto"/>
      </w:divBdr>
    </w:div>
    <w:div w:id="2129397100">
      <w:bodyDiv w:val="1"/>
      <w:marLeft w:val="0"/>
      <w:marRight w:val="0"/>
      <w:marTop w:val="0"/>
      <w:marBottom w:val="0"/>
      <w:divBdr>
        <w:top w:val="none" w:sz="0" w:space="0" w:color="auto"/>
        <w:left w:val="none" w:sz="0" w:space="0" w:color="auto"/>
        <w:bottom w:val="none" w:sz="0" w:space="0" w:color="auto"/>
        <w:right w:val="none" w:sz="0" w:space="0" w:color="auto"/>
      </w:divBdr>
      <w:divsChild>
        <w:div w:id="252477040">
          <w:marLeft w:val="0"/>
          <w:marRight w:val="0"/>
          <w:marTop w:val="0"/>
          <w:marBottom w:val="0"/>
          <w:divBdr>
            <w:top w:val="single" w:sz="2" w:space="0" w:color="E3E3E3"/>
            <w:left w:val="single" w:sz="2" w:space="0" w:color="E3E3E3"/>
            <w:bottom w:val="single" w:sz="2" w:space="0" w:color="E3E3E3"/>
            <w:right w:val="single" w:sz="2" w:space="0" w:color="E3E3E3"/>
          </w:divBdr>
          <w:divsChild>
            <w:div w:id="1241476995">
              <w:marLeft w:val="0"/>
              <w:marRight w:val="0"/>
              <w:marTop w:val="100"/>
              <w:marBottom w:val="100"/>
              <w:divBdr>
                <w:top w:val="single" w:sz="2" w:space="0" w:color="E3E3E3"/>
                <w:left w:val="single" w:sz="2" w:space="0" w:color="E3E3E3"/>
                <w:bottom w:val="single" w:sz="2" w:space="0" w:color="E3E3E3"/>
                <w:right w:val="single" w:sz="2" w:space="0" w:color="E3E3E3"/>
              </w:divBdr>
              <w:divsChild>
                <w:div w:id="2114352351">
                  <w:marLeft w:val="0"/>
                  <w:marRight w:val="0"/>
                  <w:marTop w:val="0"/>
                  <w:marBottom w:val="0"/>
                  <w:divBdr>
                    <w:top w:val="single" w:sz="2" w:space="0" w:color="E3E3E3"/>
                    <w:left w:val="single" w:sz="2" w:space="0" w:color="E3E3E3"/>
                    <w:bottom w:val="single" w:sz="2" w:space="0" w:color="E3E3E3"/>
                    <w:right w:val="single" w:sz="2" w:space="0" w:color="E3E3E3"/>
                  </w:divBdr>
                  <w:divsChild>
                    <w:div w:id="1689796325">
                      <w:marLeft w:val="0"/>
                      <w:marRight w:val="0"/>
                      <w:marTop w:val="0"/>
                      <w:marBottom w:val="0"/>
                      <w:divBdr>
                        <w:top w:val="single" w:sz="2" w:space="0" w:color="E3E3E3"/>
                        <w:left w:val="single" w:sz="2" w:space="0" w:color="E3E3E3"/>
                        <w:bottom w:val="single" w:sz="2" w:space="0" w:color="E3E3E3"/>
                        <w:right w:val="single" w:sz="2" w:space="0" w:color="E3E3E3"/>
                      </w:divBdr>
                      <w:divsChild>
                        <w:div w:id="1789737043">
                          <w:marLeft w:val="0"/>
                          <w:marRight w:val="0"/>
                          <w:marTop w:val="0"/>
                          <w:marBottom w:val="0"/>
                          <w:divBdr>
                            <w:top w:val="single" w:sz="2" w:space="0" w:color="E3E3E3"/>
                            <w:left w:val="single" w:sz="2" w:space="0" w:color="E3E3E3"/>
                            <w:bottom w:val="single" w:sz="2" w:space="0" w:color="E3E3E3"/>
                            <w:right w:val="single" w:sz="2" w:space="0" w:color="E3E3E3"/>
                          </w:divBdr>
                          <w:divsChild>
                            <w:div w:id="1721441231">
                              <w:marLeft w:val="0"/>
                              <w:marRight w:val="0"/>
                              <w:marTop w:val="0"/>
                              <w:marBottom w:val="0"/>
                              <w:divBdr>
                                <w:top w:val="single" w:sz="2" w:space="0" w:color="E3E3E3"/>
                                <w:left w:val="single" w:sz="2" w:space="0" w:color="E3E3E3"/>
                                <w:bottom w:val="single" w:sz="2" w:space="0" w:color="E3E3E3"/>
                                <w:right w:val="single" w:sz="2" w:space="0" w:color="E3E3E3"/>
                              </w:divBdr>
                              <w:divsChild>
                                <w:div w:id="619845009">
                                  <w:marLeft w:val="0"/>
                                  <w:marRight w:val="0"/>
                                  <w:marTop w:val="0"/>
                                  <w:marBottom w:val="0"/>
                                  <w:divBdr>
                                    <w:top w:val="single" w:sz="2" w:space="0" w:color="E3E3E3"/>
                                    <w:left w:val="single" w:sz="2" w:space="0" w:color="E3E3E3"/>
                                    <w:bottom w:val="single" w:sz="2" w:space="0" w:color="E3E3E3"/>
                                    <w:right w:val="single" w:sz="2" w:space="0" w:color="E3E3E3"/>
                                  </w:divBdr>
                                  <w:divsChild>
                                    <w:div w:id="7774552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7F4F5-7529-41A9-B3C5-1B82F3DB7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2555</Words>
  <Characters>14568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Shabana Begum (2223853)</cp:lastModifiedBy>
  <cp:revision>4</cp:revision>
  <dcterms:created xsi:type="dcterms:W3CDTF">2024-02-29T10:04:00Z</dcterms:created>
  <dcterms:modified xsi:type="dcterms:W3CDTF">2024-02-29T10:08:00Z</dcterms:modified>
</cp:coreProperties>
</file>