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A3FF" w14:textId="77777777" w:rsidR="007F1E28" w:rsidRPr="007F1E28" w:rsidRDefault="007F1E28" w:rsidP="007F1E28">
      <w:pPr>
        <w:jc w:val="center"/>
        <w:rPr>
          <w:rFonts w:ascii="Arial Nova" w:hAnsi="Arial Nova"/>
          <w:b/>
          <w:color w:val="000000" w:themeColor="text1"/>
          <w:sz w:val="52"/>
          <w:szCs w:val="52"/>
        </w:rPr>
      </w:pPr>
      <w:r w:rsidRPr="007F1E28">
        <w:rPr>
          <w:rFonts w:ascii="Arial Nova" w:hAnsi="Arial Nova"/>
          <w:b/>
          <w:color w:val="000000" w:themeColor="text1"/>
          <w:sz w:val="52"/>
          <w:szCs w:val="52"/>
        </w:rPr>
        <w:t>Certificate of Higher Education in Employability Skills</w:t>
      </w:r>
    </w:p>
    <w:p w14:paraId="69C16DC9" w14:textId="77777777" w:rsidR="007F1E28" w:rsidRPr="007F1E28" w:rsidRDefault="007F1E28" w:rsidP="007F1E28">
      <w:pPr>
        <w:rPr>
          <w:rFonts w:ascii="Arial Nova" w:hAnsi="Arial Nova"/>
          <w:b/>
          <w:color w:val="000000" w:themeColor="text1"/>
          <w:sz w:val="52"/>
          <w:szCs w:val="52"/>
        </w:rPr>
      </w:pPr>
      <w:r w:rsidRPr="007F1E28">
        <w:rPr>
          <w:rFonts w:ascii="Arial Nova" w:hAnsi="Arial Nova"/>
          <w:b/>
          <w:color w:val="000000" w:themeColor="text1"/>
          <w:sz w:val="52"/>
          <w:szCs w:val="52"/>
        </w:rPr>
        <w:t xml:space="preserve"> </w:t>
      </w:r>
    </w:p>
    <w:p w14:paraId="3C9D9D19" w14:textId="77777777" w:rsidR="007F1E28" w:rsidRPr="007F1E28" w:rsidRDefault="007F1E28" w:rsidP="007F1E28">
      <w:pPr>
        <w:jc w:val="center"/>
        <w:rPr>
          <w:rFonts w:ascii="Arial Nova" w:hAnsi="Arial Nova"/>
          <w:b/>
          <w:color w:val="000000" w:themeColor="text1"/>
          <w:sz w:val="52"/>
          <w:szCs w:val="52"/>
        </w:rPr>
      </w:pPr>
      <w:r w:rsidRPr="007F1E28">
        <w:rPr>
          <w:rFonts w:ascii="Arial Nova" w:hAnsi="Arial Nova"/>
          <w:b/>
          <w:color w:val="000000" w:themeColor="text1"/>
          <w:sz w:val="52"/>
          <w:szCs w:val="52"/>
        </w:rPr>
        <w:t>Module:</w:t>
      </w:r>
    </w:p>
    <w:p w14:paraId="05A0A333" w14:textId="77777777" w:rsidR="007F1E28" w:rsidRPr="007F1E28" w:rsidRDefault="007F1E28" w:rsidP="007F1E28">
      <w:pPr>
        <w:jc w:val="center"/>
        <w:rPr>
          <w:rFonts w:ascii="Arial Nova" w:hAnsi="Arial Nova"/>
          <w:b/>
          <w:color w:val="000000" w:themeColor="text1"/>
          <w:sz w:val="52"/>
          <w:szCs w:val="52"/>
        </w:rPr>
      </w:pPr>
      <w:r w:rsidRPr="007F1E28">
        <w:rPr>
          <w:rFonts w:ascii="Arial Nova" w:hAnsi="Arial Nova"/>
          <w:bCs/>
          <w:color w:val="000000" w:themeColor="text1"/>
          <w:sz w:val="52"/>
          <w:szCs w:val="52"/>
        </w:rPr>
        <w:t>Problem Solving and Innovation</w:t>
      </w:r>
    </w:p>
    <w:p w14:paraId="7EA18A34" w14:textId="77777777" w:rsidR="007F1E28" w:rsidRPr="007F1E28" w:rsidRDefault="007F1E28" w:rsidP="007F1E28">
      <w:pPr>
        <w:jc w:val="center"/>
        <w:rPr>
          <w:rFonts w:ascii="Arial Nova" w:hAnsi="Arial Nova"/>
          <w:bCs/>
          <w:color w:val="000000" w:themeColor="text1"/>
          <w:sz w:val="52"/>
          <w:szCs w:val="52"/>
        </w:rPr>
      </w:pPr>
      <w:r w:rsidRPr="007F1E28">
        <w:rPr>
          <w:rFonts w:ascii="Arial Nova" w:hAnsi="Arial Nova"/>
          <w:b/>
          <w:color w:val="000000" w:themeColor="text1"/>
          <w:sz w:val="52"/>
          <w:szCs w:val="52"/>
        </w:rPr>
        <w:t>(BMSW4014_CARD)</w:t>
      </w:r>
    </w:p>
    <w:p w14:paraId="163FF351" w14:textId="77777777" w:rsidR="007F1E28" w:rsidRPr="007F1E28" w:rsidRDefault="007F1E28" w:rsidP="007F1E28">
      <w:pPr>
        <w:jc w:val="left"/>
        <w:rPr>
          <w:rFonts w:ascii="Arial Nova" w:hAnsi="Arial Nova"/>
          <w:bCs/>
          <w:color w:val="000000" w:themeColor="text1"/>
          <w:sz w:val="56"/>
          <w:szCs w:val="56"/>
        </w:rPr>
      </w:pPr>
    </w:p>
    <w:p w14:paraId="2E6618CF" w14:textId="77777777" w:rsidR="007F1E28" w:rsidRPr="007F1E28" w:rsidRDefault="007F1E28" w:rsidP="007F1E28">
      <w:pPr>
        <w:jc w:val="left"/>
        <w:rPr>
          <w:rFonts w:ascii="Arial Nova" w:hAnsi="Arial Nova"/>
          <w:bCs/>
          <w:color w:val="000000" w:themeColor="text1"/>
          <w:sz w:val="56"/>
          <w:szCs w:val="56"/>
        </w:rPr>
      </w:pPr>
    </w:p>
    <w:p w14:paraId="1DD28163" w14:textId="77C226A9" w:rsidR="007F1E28" w:rsidRPr="007F1E28" w:rsidRDefault="007F1E28" w:rsidP="007F1E28">
      <w:pPr>
        <w:jc w:val="left"/>
        <w:rPr>
          <w:rFonts w:ascii="Arial Nova" w:hAnsi="Arial Nova"/>
          <w:b/>
          <w:color w:val="000000" w:themeColor="text1"/>
          <w:sz w:val="44"/>
          <w:szCs w:val="44"/>
        </w:rPr>
      </w:pPr>
      <w:r w:rsidRPr="007F1E28">
        <w:rPr>
          <w:rFonts w:ascii="Arial Nova" w:hAnsi="Arial Nova"/>
          <w:b/>
          <w:color w:val="000000" w:themeColor="text1"/>
          <w:sz w:val="44"/>
          <w:szCs w:val="44"/>
        </w:rPr>
        <w:t>STUDENT NAME</w:t>
      </w:r>
      <w:r w:rsidRPr="007F1E28">
        <w:rPr>
          <w:rFonts w:ascii="Arial Nova" w:hAnsi="Arial Nova"/>
          <w:bCs/>
          <w:color w:val="000000" w:themeColor="text1"/>
          <w:sz w:val="44"/>
          <w:szCs w:val="44"/>
        </w:rPr>
        <w:t>:</w:t>
      </w:r>
      <w:r w:rsidRPr="007F1E28">
        <w:rPr>
          <w:rFonts w:ascii="Arial Nova" w:hAnsi="Arial Nova"/>
          <w:bCs/>
          <w:color w:val="000000" w:themeColor="text1"/>
          <w:sz w:val="44"/>
          <w:szCs w:val="44"/>
        </w:rPr>
        <w:t xml:space="preserve"> Daniel Marius</w:t>
      </w:r>
      <w:r w:rsidRPr="007F1E28">
        <w:rPr>
          <w:rFonts w:ascii="Arial Nova" w:hAnsi="Arial Nova"/>
          <w:bCs/>
          <w:color w:val="000000" w:themeColor="text1"/>
          <w:sz w:val="44"/>
          <w:szCs w:val="44"/>
        </w:rPr>
        <w:t xml:space="preserve"> PAVAL</w:t>
      </w:r>
    </w:p>
    <w:p w14:paraId="2FBA71AE" w14:textId="583D9945" w:rsidR="007F1E28" w:rsidRPr="007F1E28" w:rsidRDefault="007F1E28" w:rsidP="007F1E28">
      <w:pPr>
        <w:jc w:val="left"/>
        <w:rPr>
          <w:rFonts w:ascii="Arial Nova" w:hAnsi="Arial Nova"/>
          <w:bCs/>
          <w:color w:val="000000" w:themeColor="text1"/>
          <w:sz w:val="44"/>
          <w:szCs w:val="44"/>
        </w:rPr>
      </w:pPr>
      <w:r w:rsidRPr="007F1E28">
        <w:rPr>
          <w:rFonts w:ascii="Arial Nova" w:hAnsi="Arial Nova"/>
          <w:b/>
          <w:color w:val="000000" w:themeColor="text1"/>
          <w:sz w:val="44"/>
          <w:szCs w:val="44"/>
        </w:rPr>
        <w:t xml:space="preserve">STUDENT ID: </w:t>
      </w:r>
      <w:r w:rsidRPr="007F1E28">
        <w:rPr>
          <w:rFonts w:ascii="Arial Nova" w:hAnsi="Arial Nova"/>
          <w:bCs/>
          <w:color w:val="000000" w:themeColor="text1"/>
          <w:sz w:val="44"/>
          <w:szCs w:val="44"/>
        </w:rPr>
        <w:t>241078</w:t>
      </w:r>
      <w:r w:rsidR="003F75F0">
        <w:rPr>
          <w:rFonts w:ascii="Arial Nova" w:hAnsi="Arial Nova"/>
          <w:bCs/>
          <w:color w:val="000000" w:themeColor="text1"/>
          <w:sz w:val="44"/>
          <w:szCs w:val="44"/>
        </w:rPr>
        <w:t>9</w:t>
      </w:r>
    </w:p>
    <w:p w14:paraId="1EA7FB53" w14:textId="77777777" w:rsidR="007F1E28" w:rsidRPr="007F1E28" w:rsidRDefault="007F1E28" w:rsidP="007F1E28">
      <w:pPr>
        <w:jc w:val="center"/>
        <w:rPr>
          <w:rFonts w:ascii="Arial Nova" w:hAnsi="Arial Nova"/>
          <w:b/>
          <w:color w:val="000000" w:themeColor="text1"/>
          <w:sz w:val="32"/>
          <w:szCs w:val="32"/>
        </w:rPr>
      </w:pPr>
    </w:p>
    <w:p w14:paraId="2D617433" w14:textId="77777777" w:rsidR="007F1E28" w:rsidRPr="007F1E28" w:rsidRDefault="007F1E28" w:rsidP="007F1E28">
      <w:pPr>
        <w:jc w:val="left"/>
        <w:rPr>
          <w:rFonts w:ascii="Arial Nova" w:hAnsi="Arial Nova"/>
          <w:bCs/>
          <w:color w:val="000000" w:themeColor="text1"/>
          <w:sz w:val="48"/>
          <w:szCs w:val="48"/>
        </w:rPr>
      </w:pPr>
      <w:r w:rsidRPr="007F1E28">
        <w:rPr>
          <w:rFonts w:ascii="Arial Nova" w:hAnsi="Arial Nova"/>
          <w:b/>
          <w:color w:val="000000" w:themeColor="text1"/>
          <w:sz w:val="48"/>
          <w:szCs w:val="48"/>
        </w:rPr>
        <w:t xml:space="preserve">Assignment Title: </w:t>
      </w:r>
      <w:r w:rsidRPr="007F1E28">
        <w:rPr>
          <w:rFonts w:ascii="Arial Nova" w:hAnsi="Arial Nova"/>
          <w:bCs/>
          <w:color w:val="000000" w:themeColor="text1"/>
          <w:sz w:val="48"/>
          <w:szCs w:val="48"/>
        </w:rPr>
        <w:t>A critical analysis of external factors impacting High Street retailers in the UK.</w:t>
      </w:r>
    </w:p>
    <w:p w14:paraId="0EB3823A" w14:textId="77777777" w:rsidR="007F1E28" w:rsidRPr="007F1E28" w:rsidRDefault="007F1E28" w:rsidP="007F1E28">
      <w:pPr>
        <w:jc w:val="center"/>
        <w:rPr>
          <w:rFonts w:ascii="Arial" w:hAnsi="Arial" w:cs="Arial"/>
          <w:b/>
          <w:sz w:val="32"/>
        </w:rPr>
      </w:pPr>
    </w:p>
    <w:p w14:paraId="03D5A1F7" w14:textId="77777777" w:rsidR="008A21DC" w:rsidRPr="00D62A0E" w:rsidRDefault="008A21DC" w:rsidP="00B834EA">
      <w:pPr>
        <w:jc w:val="center"/>
        <w:rPr>
          <w:b/>
          <w:color w:val="000000" w:themeColor="text1"/>
          <w:sz w:val="28"/>
          <w:szCs w:val="28"/>
        </w:rPr>
      </w:pPr>
    </w:p>
    <w:p w14:paraId="376AE0FA" w14:textId="77777777" w:rsidR="008A21DC" w:rsidRPr="00D62A0E" w:rsidRDefault="008A21DC" w:rsidP="00B834EA">
      <w:pPr>
        <w:jc w:val="center"/>
        <w:rPr>
          <w:b/>
          <w:color w:val="000000" w:themeColor="text1"/>
          <w:sz w:val="28"/>
          <w:szCs w:val="28"/>
        </w:rPr>
      </w:pPr>
    </w:p>
    <w:p w14:paraId="7EDC11F6" w14:textId="77777777" w:rsidR="008A21DC" w:rsidRPr="00D62A0E" w:rsidRDefault="008A21DC" w:rsidP="00B834EA">
      <w:pPr>
        <w:jc w:val="center"/>
        <w:rPr>
          <w:b/>
          <w:color w:val="000000" w:themeColor="text1"/>
          <w:sz w:val="28"/>
          <w:szCs w:val="28"/>
        </w:rPr>
      </w:pPr>
    </w:p>
    <w:p w14:paraId="6A64D3DE" w14:textId="77777777" w:rsidR="00BC64C3" w:rsidRPr="00D62A0E" w:rsidRDefault="00BC64C3" w:rsidP="00B834EA">
      <w:pPr>
        <w:jc w:val="center"/>
        <w:rPr>
          <w:b/>
          <w:color w:val="000000" w:themeColor="text1"/>
          <w:sz w:val="32"/>
          <w:szCs w:val="32"/>
        </w:rPr>
      </w:pPr>
    </w:p>
    <w:p w14:paraId="3C3EDBD0" w14:textId="77777777" w:rsidR="00BC64C3" w:rsidRPr="00D62A0E" w:rsidRDefault="00BC64C3" w:rsidP="00B834EA">
      <w:pPr>
        <w:jc w:val="center"/>
        <w:rPr>
          <w:b/>
          <w:color w:val="000000" w:themeColor="text1"/>
          <w:sz w:val="32"/>
          <w:szCs w:val="32"/>
        </w:rPr>
      </w:pPr>
    </w:p>
    <w:p w14:paraId="1A20C4C7" w14:textId="77777777" w:rsidR="00BC64C3" w:rsidRPr="00D62A0E" w:rsidRDefault="00BC64C3" w:rsidP="00B834EA">
      <w:pPr>
        <w:jc w:val="center"/>
        <w:rPr>
          <w:b/>
          <w:color w:val="000000" w:themeColor="text1"/>
          <w:sz w:val="32"/>
          <w:szCs w:val="32"/>
        </w:rPr>
      </w:pPr>
    </w:p>
    <w:p w14:paraId="3B8BD7EF" w14:textId="77777777" w:rsidR="00BC64C3" w:rsidRPr="00D62A0E" w:rsidRDefault="00BC64C3" w:rsidP="00B834EA">
      <w:pPr>
        <w:jc w:val="center"/>
        <w:rPr>
          <w:b/>
          <w:color w:val="000000" w:themeColor="text1"/>
          <w:sz w:val="32"/>
          <w:szCs w:val="32"/>
        </w:rPr>
      </w:pPr>
    </w:p>
    <w:p w14:paraId="1D4ED428" w14:textId="77777777" w:rsidR="00BC64C3" w:rsidRPr="00D62A0E" w:rsidRDefault="00BC64C3" w:rsidP="00B834EA">
      <w:pPr>
        <w:jc w:val="center"/>
        <w:rPr>
          <w:b/>
          <w:color w:val="000000" w:themeColor="text1"/>
          <w:sz w:val="32"/>
          <w:szCs w:val="32"/>
        </w:rPr>
      </w:pPr>
    </w:p>
    <w:sdt>
      <w:sdtPr>
        <w:rPr>
          <w:rFonts w:ascii="Times New Roman" w:eastAsia="Times New Roman" w:hAnsi="Times New Roman" w:cs="Times New Roman"/>
          <w:color w:val="000000" w:themeColor="text1"/>
          <w:sz w:val="24"/>
          <w:szCs w:val="24"/>
          <w:lang w:val="en-GB"/>
        </w:rPr>
        <w:id w:val="-272556977"/>
        <w:docPartObj>
          <w:docPartGallery w:val="Table of Contents"/>
          <w:docPartUnique/>
        </w:docPartObj>
      </w:sdtPr>
      <w:sdtEndPr>
        <w:rPr>
          <w:b/>
          <w:bCs/>
        </w:rPr>
      </w:sdtEndPr>
      <w:sdtContent>
        <w:p w14:paraId="4016FB25" w14:textId="5C9C6BD0" w:rsidR="00531FEF" w:rsidRPr="003F75F0" w:rsidRDefault="00982C57" w:rsidP="00B834EA">
          <w:pPr>
            <w:pStyle w:val="TOCHeading"/>
            <w:spacing w:line="360" w:lineRule="auto"/>
            <w:jc w:val="center"/>
            <w:rPr>
              <w:rFonts w:ascii="Arial Nova" w:hAnsi="Arial Nova" w:cs="Times New Roman"/>
              <w:b/>
              <w:bCs/>
              <w:color w:val="000000" w:themeColor="text1"/>
              <w:sz w:val="24"/>
              <w:szCs w:val="24"/>
              <w:lang w:val="en-GB"/>
            </w:rPr>
          </w:pPr>
          <w:r w:rsidRPr="003F75F0">
            <w:rPr>
              <w:rFonts w:ascii="Arial Nova" w:hAnsi="Arial Nova" w:cs="Times New Roman"/>
              <w:b/>
              <w:bCs/>
              <w:color w:val="000000" w:themeColor="text1"/>
              <w:sz w:val="24"/>
              <w:szCs w:val="24"/>
              <w:lang w:val="en-GB"/>
            </w:rPr>
            <w:t>Table of Contents</w:t>
          </w:r>
        </w:p>
        <w:p w14:paraId="6CA50FD8" w14:textId="36E121B3" w:rsidR="00966C27" w:rsidRPr="003F75F0" w:rsidRDefault="00982C57">
          <w:pPr>
            <w:pStyle w:val="TOC1"/>
            <w:tabs>
              <w:tab w:val="right" w:leader="dot" w:pos="9350"/>
            </w:tabs>
            <w:rPr>
              <w:rFonts w:ascii="Arial Nova" w:eastAsiaTheme="minorEastAsia" w:hAnsi="Arial Nova" w:cstheme="minorBidi"/>
              <w:kern w:val="2"/>
              <w:lang w:eastAsia="en-IN"/>
              <w14:ligatures w14:val="standardContextual"/>
            </w:rPr>
          </w:pPr>
          <w:r w:rsidRPr="003F75F0">
            <w:rPr>
              <w:rFonts w:ascii="Arial Nova" w:hAnsi="Arial Nova"/>
              <w:color w:val="000000" w:themeColor="text1"/>
            </w:rPr>
            <w:fldChar w:fldCharType="begin"/>
          </w:r>
          <w:r w:rsidRPr="003F75F0">
            <w:rPr>
              <w:rFonts w:ascii="Arial Nova" w:hAnsi="Arial Nova"/>
              <w:color w:val="000000" w:themeColor="text1"/>
            </w:rPr>
            <w:instrText xml:space="preserve"> TOC \o "1-3" \h \z \u </w:instrText>
          </w:r>
          <w:r w:rsidRPr="003F75F0">
            <w:rPr>
              <w:rFonts w:ascii="Arial Nova" w:hAnsi="Arial Nova"/>
              <w:color w:val="000000" w:themeColor="text1"/>
            </w:rPr>
            <w:fldChar w:fldCharType="separate"/>
          </w:r>
          <w:hyperlink w:anchor="_Toc193449651" w:history="1">
            <w:r w:rsidR="00966C27" w:rsidRPr="003F75F0">
              <w:rPr>
                <w:rStyle w:val="Hyperlink"/>
                <w:rFonts w:ascii="Arial Nova" w:hAnsi="Arial Nova"/>
              </w:rPr>
              <w:t>Introduction</w:t>
            </w:r>
            <w:r w:rsidR="00966C27" w:rsidRPr="003F75F0">
              <w:rPr>
                <w:rFonts w:ascii="Arial Nova" w:hAnsi="Arial Nova"/>
                <w:webHidden/>
              </w:rPr>
              <w:tab/>
            </w:r>
            <w:r w:rsidR="00966C27" w:rsidRPr="003F75F0">
              <w:rPr>
                <w:rFonts w:ascii="Arial Nova" w:hAnsi="Arial Nova"/>
                <w:webHidden/>
              </w:rPr>
              <w:fldChar w:fldCharType="begin"/>
            </w:r>
            <w:r w:rsidR="00966C27" w:rsidRPr="003F75F0">
              <w:rPr>
                <w:rFonts w:ascii="Arial Nova" w:hAnsi="Arial Nova"/>
                <w:webHidden/>
              </w:rPr>
              <w:instrText xml:space="preserve"> PAGEREF _Toc193449651 \h </w:instrText>
            </w:r>
            <w:r w:rsidR="00966C27" w:rsidRPr="003F75F0">
              <w:rPr>
                <w:rFonts w:ascii="Arial Nova" w:hAnsi="Arial Nova"/>
                <w:webHidden/>
              </w:rPr>
            </w:r>
            <w:r w:rsidR="00966C27" w:rsidRPr="003F75F0">
              <w:rPr>
                <w:rFonts w:ascii="Arial Nova" w:hAnsi="Arial Nova"/>
                <w:webHidden/>
              </w:rPr>
              <w:fldChar w:fldCharType="separate"/>
            </w:r>
            <w:r w:rsidR="00966C27" w:rsidRPr="003F75F0">
              <w:rPr>
                <w:rFonts w:ascii="Arial Nova" w:hAnsi="Arial Nova"/>
                <w:webHidden/>
              </w:rPr>
              <w:t>3</w:t>
            </w:r>
            <w:r w:rsidR="00966C27" w:rsidRPr="003F75F0">
              <w:rPr>
                <w:rFonts w:ascii="Arial Nova" w:hAnsi="Arial Nova"/>
                <w:webHidden/>
              </w:rPr>
              <w:fldChar w:fldCharType="end"/>
            </w:r>
          </w:hyperlink>
        </w:p>
        <w:p w14:paraId="135DB9EC" w14:textId="4229DDD5" w:rsidR="00966C27" w:rsidRPr="003F75F0" w:rsidRDefault="00966C27">
          <w:pPr>
            <w:pStyle w:val="TOC1"/>
            <w:tabs>
              <w:tab w:val="right" w:leader="dot" w:pos="9350"/>
            </w:tabs>
            <w:rPr>
              <w:rFonts w:ascii="Arial Nova" w:eastAsiaTheme="minorEastAsia" w:hAnsi="Arial Nova" w:cstheme="minorBidi"/>
              <w:kern w:val="2"/>
              <w:lang w:eastAsia="en-IN"/>
              <w14:ligatures w14:val="standardContextual"/>
            </w:rPr>
          </w:pPr>
          <w:hyperlink w:anchor="_Toc193449652" w:history="1">
            <w:r w:rsidRPr="003F75F0">
              <w:rPr>
                <w:rStyle w:val="Hyperlink"/>
                <w:rFonts w:ascii="Arial Nova" w:hAnsi="Arial Nova"/>
              </w:rPr>
              <w:t>Findings</w:t>
            </w:r>
            <w:r w:rsidRPr="003F75F0">
              <w:rPr>
                <w:rFonts w:ascii="Arial Nova" w:hAnsi="Arial Nova"/>
                <w:webHidden/>
              </w:rPr>
              <w:tab/>
            </w:r>
            <w:r w:rsidRPr="003F75F0">
              <w:rPr>
                <w:rFonts w:ascii="Arial Nova" w:hAnsi="Arial Nova"/>
                <w:webHidden/>
              </w:rPr>
              <w:fldChar w:fldCharType="begin"/>
            </w:r>
            <w:r w:rsidRPr="003F75F0">
              <w:rPr>
                <w:rFonts w:ascii="Arial Nova" w:hAnsi="Arial Nova"/>
                <w:webHidden/>
              </w:rPr>
              <w:instrText xml:space="preserve"> PAGEREF _Toc193449652 \h </w:instrText>
            </w:r>
            <w:r w:rsidRPr="003F75F0">
              <w:rPr>
                <w:rFonts w:ascii="Arial Nova" w:hAnsi="Arial Nova"/>
                <w:webHidden/>
              </w:rPr>
            </w:r>
            <w:r w:rsidRPr="003F75F0">
              <w:rPr>
                <w:rFonts w:ascii="Arial Nova" w:hAnsi="Arial Nova"/>
                <w:webHidden/>
              </w:rPr>
              <w:fldChar w:fldCharType="separate"/>
            </w:r>
            <w:r w:rsidRPr="003F75F0">
              <w:rPr>
                <w:rFonts w:ascii="Arial Nova" w:hAnsi="Arial Nova"/>
                <w:webHidden/>
              </w:rPr>
              <w:t>3</w:t>
            </w:r>
            <w:r w:rsidRPr="003F75F0">
              <w:rPr>
                <w:rFonts w:ascii="Arial Nova" w:hAnsi="Arial Nova"/>
                <w:webHidden/>
              </w:rPr>
              <w:fldChar w:fldCharType="end"/>
            </w:r>
          </w:hyperlink>
        </w:p>
        <w:p w14:paraId="0DB24E4E" w14:textId="20C3F414" w:rsidR="00966C27" w:rsidRPr="003F75F0" w:rsidRDefault="00966C27">
          <w:pPr>
            <w:pStyle w:val="TOC2"/>
            <w:tabs>
              <w:tab w:val="right" w:leader="dot" w:pos="9350"/>
            </w:tabs>
            <w:rPr>
              <w:rFonts w:ascii="Arial Nova" w:eastAsiaTheme="minorEastAsia" w:hAnsi="Arial Nova" w:cstheme="minorBidi"/>
              <w:kern w:val="2"/>
              <w:lang w:eastAsia="en-IN"/>
              <w14:ligatures w14:val="standardContextual"/>
            </w:rPr>
          </w:pPr>
          <w:hyperlink w:anchor="_Toc193449653" w:history="1">
            <w:r w:rsidRPr="003F75F0">
              <w:rPr>
                <w:rStyle w:val="Hyperlink"/>
                <w:rFonts w:ascii="Arial Nova" w:hAnsi="Arial Nova"/>
              </w:rPr>
              <w:t>Internal Analysis</w:t>
            </w:r>
            <w:r w:rsidRPr="003F75F0">
              <w:rPr>
                <w:rFonts w:ascii="Arial Nova" w:hAnsi="Arial Nova"/>
                <w:webHidden/>
              </w:rPr>
              <w:tab/>
            </w:r>
            <w:r w:rsidRPr="003F75F0">
              <w:rPr>
                <w:rFonts w:ascii="Arial Nova" w:hAnsi="Arial Nova"/>
                <w:webHidden/>
              </w:rPr>
              <w:fldChar w:fldCharType="begin"/>
            </w:r>
            <w:r w:rsidRPr="003F75F0">
              <w:rPr>
                <w:rFonts w:ascii="Arial Nova" w:hAnsi="Arial Nova"/>
                <w:webHidden/>
              </w:rPr>
              <w:instrText xml:space="preserve"> PAGEREF _Toc193449653 \h </w:instrText>
            </w:r>
            <w:r w:rsidRPr="003F75F0">
              <w:rPr>
                <w:rFonts w:ascii="Arial Nova" w:hAnsi="Arial Nova"/>
                <w:webHidden/>
              </w:rPr>
            </w:r>
            <w:r w:rsidRPr="003F75F0">
              <w:rPr>
                <w:rFonts w:ascii="Arial Nova" w:hAnsi="Arial Nova"/>
                <w:webHidden/>
              </w:rPr>
              <w:fldChar w:fldCharType="separate"/>
            </w:r>
            <w:r w:rsidRPr="003F75F0">
              <w:rPr>
                <w:rFonts w:ascii="Arial Nova" w:hAnsi="Arial Nova"/>
                <w:webHidden/>
              </w:rPr>
              <w:t>3</w:t>
            </w:r>
            <w:r w:rsidRPr="003F75F0">
              <w:rPr>
                <w:rFonts w:ascii="Arial Nova" w:hAnsi="Arial Nova"/>
                <w:webHidden/>
              </w:rPr>
              <w:fldChar w:fldCharType="end"/>
            </w:r>
          </w:hyperlink>
        </w:p>
        <w:p w14:paraId="0C72C953" w14:textId="70261331" w:rsidR="00966C27" w:rsidRPr="003F75F0" w:rsidRDefault="00966C27">
          <w:pPr>
            <w:pStyle w:val="TOC2"/>
            <w:tabs>
              <w:tab w:val="right" w:leader="dot" w:pos="9350"/>
            </w:tabs>
            <w:rPr>
              <w:rFonts w:ascii="Arial Nova" w:eastAsiaTheme="minorEastAsia" w:hAnsi="Arial Nova" w:cstheme="minorBidi"/>
              <w:kern w:val="2"/>
              <w:lang w:eastAsia="en-IN"/>
              <w14:ligatures w14:val="standardContextual"/>
            </w:rPr>
          </w:pPr>
          <w:hyperlink w:anchor="_Toc193449654" w:history="1">
            <w:r w:rsidRPr="003F75F0">
              <w:rPr>
                <w:rStyle w:val="Hyperlink"/>
                <w:rFonts w:ascii="Arial Nova" w:hAnsi="Arial Nova"/>
              </w:rPr>
              <w:t>External Analysis</w:t>
            </w:r>
            <w:r w:rsidRPr="003F75F0">
              <w:rPr>
                <w:rFonts w:ascii="Arial Nova" w:hAnsi="Arial Nova"/>
                <w:webHidden/>
              </w:rPr>
              <w:tab/>
            </w:r>
            <w:r w:rsidRPr="003F75F0">
              <w:rPr>
                <w:rFonts w:ascii="Arial Nova" w:hAnsi="Arial Nova"/>
                <w:webHidden/>
              </w:rPr>
              <w:fldChar w:fldCharType="begin"/>
            </w:r>
            <w:r w:rsidRPr="003F75F0">
              <w:rPr>
                <w:rFonts w:ascii="Arial Nova" w:hAnsi="Arial Nova"/>
                <w:webHidden/>
              </w:rPr>
              <w:instrText xml:space="preserve"> PAGEREF _Toc193449654 \h </w:instrText>
            </w:r>
            <w:r w:rsidRPr="003F75F0">
              <w:rPr>
                <w:rFonts w:ascii="Arial Nova" w:hAnsi="Arial Nova"/>
                <w:webHidden/>
              </w:rPr>
            </w:r>
            <w:r w:rsidRPr="003F75F0">
              <w:rPr>
                <w:rFonts w:ascii="Arial Nova" w:hAnsi="Arial Nova"/>
                <w:webHidden/>
              </w:rPr>
              <w:fldChar w:fldCharType="separate"/>
            </w:r>
            <w:r w:rsidRPr="003F75F0">
              <w:rPr>
                <w:rFonts w:ascii="Arial Nova" w:hAnsi="Arial Nova"/>
                <w:webHidden/>
              </w:rPr>
              <w:t>5</w:t>
            </w:r>
            <w:r w:rsidRPr="003F75F0">
              <w:rPr>
                <w:rFonts w:ascii="Arial Nova" w:hAnsi="Arial Nova"/>
                <w:webHidden/>
              </w:rPr>
              <w:fldChar w:fldCharType="end"/>
            </w:r>
          </w:hyperlink>
        </w:p>
        <w:p w14:paraId="2AA23777" w14:textId="37453E4E" w:rsidR="00966C27" w:rsidRPr="003F75F0" w:rsidRDefault="00966C27">
          <w:pPr>
            <w:pStyle w:val="TOC1"/>
            <w:tabs>
              <w:tab w:val="right" w:leader="dot" w:pos="9350"/>
            </w:tabs>
            <w:rPr>
              <w:rFonts w:ascii="Arial Nova" w:eastAsiaTheme="minorEastAsia" w:hAnsi="Arial Nova" w:cstheme="minorBidi"/>
              <w:kern w:val="2"/>
              <w:lang w:eastAsia="en-IN"/>
              <w14:ligatures w14:val="standardContextual"/>
            </w:rPr>
          </w:pPr>
          <w:hyperlink w:anchor="_Toc193449655" w:history="1">
            <w:r w:rsidRPr="003F75F0">
              <w:rPr>
                <w:rStyle w:val="Hyperlink"/>
                <w:rFonts w:ascii="Arial Nova" w:hAnsi="Arial Nova"/>
              </w:rPr>
              <w:t>Conclusion</w:t>
            </w:r>
            <w:r w:rsidRPr="003F75F0">
              <w:rPr>
                <w:rFonts w:ascii="Arial Nova" w:hAnsi="Arial Nova"/>
                <w:webHidden/>
              </w:rPr>
              <w:tab/>
            </w:r>
            <w:r w:rsidRPr="003F75F0">
              <w:rPr>
                <w:rFonts w:ascii="Arial Nova" w:hAnsi="Arial Nova"/>
                <w:webHidden/>
              </w:rPr>
              <w:fldChar w:fldCharType="begin"/>
            </w:r>
            <w:r w:rsidRPr="003F75F0">
              <w:rPr>
                <w:rFonts w:ascii="Arial Nova" w:hAnsi="Arial Nova"/>
                <w:webHidden/>
              </w:rPr>
              <w:instrText xml:space="preserve"> PAGEREF _Toc193449655 \h </w:instrText>
            </w:r>
            <w:r w:rsidRPr="003F75F0">
              <w:rPr>
                <w:rFonts w:ascii="Arial Nova" w:hAnsi="Arial Nova"/>
                <w:webHidden/>
              </w:rPr>
            </w:r>
            <w:r w:rsidRPr="003F75F0">
              <w:rPr>
                <w:rFonts w:ascii="Arial Nova" w:hAnsi="Arial Nova"/>
                <w:webHidden/>
              </w:rPr>
              <w:fldChar w:fldCharType="separate"/>
            </w:r>
            <w:r w:rsidRPr="003F75F0">
              <w:rPr>
                <w:rFonts w:ascii="Arial Nova" w:hAnsi="Arial Nova"/>
                <w:webHidden/>
              </w:rPr>
              <w:t>7</w:t>
            </w:r>
            <w:r w:rsidRPr="003F75F0">
              <w:rPr>
                <w:rFonts w:ascii="Arial Nova" w:hAnsi="Arial Nova"/>
                <w:webHidden/>
              </w:rPr>
              <w:fldChar w:fldCharType="end"/>
            </w:r>
          </w:hyperlink>
        </w:p>
        <w:p w14:paraId="2C36A08E" w14:textId="7DE2D2F1" w:rsidR="00966C27" w:rsidRPr="003F75F0" w:rsidRDefault="00966C27">
          <w:pPr>
            <w:pStyle w:val="TOC1"/>
            <w:tabs>
              <w:tab w:val="right" w:leader="dot" w:pos="9350"/>
            </w:tabs>
            <w:rPr>
              <w:rFonts w:ascii="Arial Nova" w:eastAsiaTheme="minorEastAsia" w:hAnsi="Arial Nova" w:cstheme="minorBidi"/>
              <w:kern w:val="2"/>
              <w:lang w:eastAsia="en-IN"/>
              <w14:ligatures w14:val="standardContextual"/>
            </w:rPr>
          </w:pPr>
          <w:hyperlink w:anchor="_Toc193449656" w:history="1">
            <w:r w:rsidRPr="003F75F0">
              <w:rPr>
                <w:rStyle w:val="Hyperlink"/>
                <w:rFonts w:ascii="Arial Nova" w:hAnsi="Arial Nova"/>
              </w:rPr>
              <w:t>Recommendations</w:t>
            </w:r>
            <w:r w:rsidRPr="003F75F0">
              <w:rPr>
                <w:rFonts w:ascii="Arial Nova" w:hAnsi="Arial Nova"/>
                <w:webHidden/>
              </w:rPr>
              <w:tab/>
            </w:r>
            <w:r w:rsidRPr="003F75F0">
              <w:rPr>
                <w:rFonts w:ascii="Arial Nova" w:hAnsi="Arial Nova"/>
                <w:webHidden/>
              </w:rPr>
              <w:fldChar w:fldCharType="begin"/>
            </w:r>
            <w:r w:rsidRPr="003F75F0">
              <w:rPr>
                <w:rFonts w:ascii="Arial Nova" w:hAnsi="Arial Nova"/>
                <w:webHidden/>
              </w:rPr>
              <w:instrText xml:space="preserve"> PAGEREF _Toc193449656 \h </w:instrText>
            </w:r>
            <w:r w:rsidRPr="003F75F0">
              <w:rPr>
                <w:rFonts w:ascii="Arial Nova" w:hAnsi="Arial Nova"/>
                <w:webHidden/>
              </w:rPr>
            </w:r>
            <w:r w:rsidRPr="003F75F0">
              <w:rPr>
                <w:rFonts w:ascii="Arial Nova" w:hAnsi="Arial Nova"/>
                <w:webHidden/>
              </w:rPr>
              <w:fldChar w:fldCharType="separate"/>
            </w:r>
            <w:r w:rsidRPr="003F75F0">
              <w:rPr>
                <w:rFonts w:ascii="Arial Nova" w:hAnsi="Arial Nova"/>
                <w:webHidden/>
              </w:rPr>
              <w:t>8</w:t>
            </w:r>
            <w:r w:rsidRPr="003F75F0">
              <w:rPr>
                <w:rFonts w:ascii="Arial Nova" w:hAnsi="Arial Nova"/>
                <w:webHidden/>
              </w:rPr>
              <w:fldChar w:fldCharType="end"/>
            </w:r>
          </w:hyperlink>
        </w:p>
        <w:p w14:paraId="46BA36A3" w14:textId="24822B8B" w:rsidR="00966C27" w:rsidRPr="003F75F0" w:rsidRDefault="00966C27">
          <w:pPr>
            <w:pStyle w:val="TOC1"/>
            <w:tabs>
              <w:tab w:val="right" w:leader="dot" w:pos="9350"/>
            </w:tabs>
            <w:rPr>
              <w:rFonts w:ascii="Arial Nova" w:eastAsiaTheme="minorEastAsia" w:hAnsi="Arial Nova" w:cstheme="minorBidi"/>
              <w:kern w:val="2"/>
              <w:lang w:eastAsia="en-IN"/>
              <w14:ligatures w14:val="standardContextual"/>
            </w:rPr>
          </w:pPr>
          <w:hyperlink w:anchor="_Toc193449657" w:history="1">
            <w:r w:rsidRPr="003F75F0">
              <w:rPr>
                <w:rStyle w:val="Hyperlink"/>
                <w:rFonts w:ascii="Arial Nova" w:hAnsi="Arial Nova"/>
              </w:rPr>
              <w:t>References</w:t>
            </w:r>
            <w:r w:rsidRPr="003F75F0">
              <w:rPr>
                <w:rFonts w:ascii="Arial Nova" w:hAnsi="Arial Nova"/>
                <w:webHidden/>
              </w:rPr>
              <w:tab/>
            </w:r>
            <w:r w:rsidRPr="003F75F0">
              <w:rPr>
                <w:rFonts w:ascii="Arial Nova" w:hAnsi="Arial Nova"/>
                <w:webHidden/>
              </w:rPr>
              <w:fldChar w:fldCharType="begin"/>
            </w:r>
            <w:r w:rsidRPr="003F75F0">
              <w:rPr>
                <w:rFonts w:ascii="Arial Nova" w:hAnsi="Arial Nova"/>
                <w:webHidden/>
              </w:rPr>
              <w:instrText xml:space="preserve"> PAGEREF _Toc193449657 \h </w:instrText>
            </w:r>
            <w:r w:rsidRPr="003F75F0">
              <w:rPr>
                <w:rFonts w:ascii="Arial Nova" w:hAnsi="Arial Nova"/>
                <w:webHidden/>
              </w:rPr>
            </w:r>
            <w:r w:rsidRPr="003F75F0">
              <w:rPr>
                <w:rFonts w:ascii="Arial Nova" w:hAnsi="Arial Nova"/>
                <w:webHidden/>
              </w:rPr>
              <w:fldChar w:fldCharType="separate"/>
            </w:r>
            <w:r w:rsidRPr="003F75F0">
              <w:rPr>
                <w:rFonts w:ascii="Arial Nova" w:hAnsi="Arial Nova"/>
                <w:webHidden/>
              </w:rPr>
              <w:t>9</w:t>
            </w:r>
            <w:r w:rsidRPr="003F75F0">
              <w:rPr>
                <w:rFonts w:ascii="Arial Nova" w:hAnsi="Arial Nova"/>
                <w:webHidden/>
              </w:rPr>
              <w:fldChar w:fldCharType="end"/>
            </w:r>
          </w:hyperlink>
        </w:p>
        <w:p w14:paraId="4CAD95DA" w14:textId="70CED6E4" w:rsidR="00531FEF" w:rsidRPr="00D62A0E" w:rsidRDefault="00982C57" w:rsidP="00B834EA">
          <w:pPr>
            <w:rPr>
              <w:color w:val="000000" w:themeColor="text1"/>
            </w:rPr>
          </w:pPr>
          <w:r w:rsidRPr="003F75F0">
            <w:rPr>
              <w:rFonts w:ascii="Arial Nova" w:hAnsi="Arial Nova"/>
              <w:b/>
              <w:bCs/>
              <w:color w:val="000000" w:themeColor="text1"/>
            </w:rPr>
            <w:fldChar w:fldCharType="end"/>
          </w:r>
        </w:p>
      </w:sdtContent>
    </w:sdt>
    <w:p w14:paraId="6F1BA035" w14:textId="11DE09F7" w:rsidR="00BD775E" w:rsidRPr="00D62A0E" w:rsidRDefault="00982C57" w:rsidP="00B834EA">
      <w:pPr>
        <w:rPr>
          <w:b/>
          <w:color w:val="000000" w:themeColor="text1"/>
          <w:sz w:val="28"/>
          <w:szCs w:val="28"/>
        </w:rPr>
      </w:pPr>
      <w:r w:rsidRPr="00D62A0E">
        <w:rPr>
          <w:b/>
          <w:color w:val="000000" w:themeColor="text1"/>
          <w:sz w:val="28"/>
          <w:szCs w:val="28"/>
        </w:rPr>
        <w:br w:type="page"/>
      </w:r>
    </w:p>
    <w:p w14:paraId="28787254" w14:textId="77777777" w:rsidR="00BD775E" w:rsidRPr="00D62A0E" w:rsidRDefault="00BD775E" w:rsidP="00B834EA">
      <w:pPr>
        <w:rPr>
          <w:b/>
          <w:color w:val="000000" w:themeColor="text1"/>
          <w:sz w:val="28"/>
          <w:szCs w:val="28"/>
        </w:rPr>
      </w:pPr>
    </w:p>
    <w:p w14:paraId="2FC6D1E4" w14:textId="77777777" w:rsidR="00BD775E" w:rsidRDefault="00982C57" w:rsidP="003F75F0">
      <w:pPr>
        <w:pStyle w:val="Heading1"/>
        <w:rPr>
          <w:rFonts w:ascii="Arial Nova" w:hAnsi="Arial Nova"/>
          <w:color w:val="000000" w:themeColor="text1"/>
          <w:sz w:val="24"/>
          <w:szCs w:val="24"/>
        </w:rPr>
      </w:pPr>
      <w:bookmarkStart w:id="0" w:name="_wj0sgk28o7g7" w:colFirst="0" w:colLast="0"/>
      <w:bookmarkStart w:id="1" w:name="_Toc193449651"/>
      <w:bookmarkEnd w:id="0"/>
      <w:r w:rsidRPr="003F75F0">
        <w:rPr>
          <w:rFonts w:ascii="Arial Nova" w:hAnsi="Arial Nova"/>
          <w:color w:val="000000" w:themeColor="text1"/>
          <w:sz w:val="24"/>
          <w:szCs w:val="24"/>
        </w:rPr>
        <w:t>Introduction</w:t>
      </w:r>
      <w:bookmarkEnd w:id="1"/>
    </w:p>
    <w:p w14:paraId="5437B62B" w14:textId="77777777" w:rsidR="003F75F0" w:rsidRPr="003F75F0" w:rsidRDefault="003F75F0" w:rsidP="003F75F0"/>
    <w:p w14:paraId="796ED557" w14:textId="5D9C9562" w:rsidR="00BD775E" w:rsidRDefault="00982C57" w:rsidP="003F75F0">
      <w:pPr>
        <w:rPr>
          <w:rFonts w:ascii="Arial Nova" w:hAnsi="Arial Nova"/>
          <w:color w:val="000000" w:themeColor="text1"/>
        </w:rPr>
      </w:pPr>
      <w:r w:rsidRPr="003F75F0">
        <w:rPr>
          <w:rFonts w:ascii="Arial Nova" w:hAnsi="Arial Nova"/>
          <w:color w:val="000000" w:themeColor="text1"/>
        </w:rPr>
        <w:t xml:space="preserve">The retail sector of the United Kingdom has been an important part of British towns and cities which includes cades, retail stores, </w:t>
      </w:r>
      <w:r w:rsidR="00980941" w:rsidRPr="003F75F0">
        <w:rPr>
          <w:rFonts w:ascii="Arial Nova" w:hAnsi="Arial Nova"/>
          <w:color w:val="000000" w:themeColor="text1"/>
        </w:rPr>
        <w:t>restaurants,</w:t>
      </w:r>
      <w:r w:rsidRPr="003F75F0">
        <w:rPr>
          <w:rFonts w:ascii="Arial Nova" w:hAnsi="Arial Nova"/>
          <w:color w:val="000000" w:themeColor="text1"/>
        </w:rPr>
        <w:t xml:space="preserve"> and local businesses. However, the significant role of high streets has been diminishing. In the survey of 2023, the high street retailer </w:t>
      </w:r>
      <w:r w:rsidR="00980941" w:rsidRPr="003F75F0">
        <w:rPr>
          <w:rFonts w:ascii="Arial Nova" w:hAnsi="Arial Nova"/>
          <w:color w:val="000000" w:themeColor="text1"/>
        </w:rPr>
        <w:t>was</w:t>
      </w:r>
      <w:r w:rsidRPr="003F75F0">
        <w:rPr>
          <w:rFonts w:ascii="Arial Nova" w:hAnsi="Arial Nova"/>
          <w:color w:val="000000" w:themeColor="text1"/>
        </w:rPr>
        <w:t xml:space="preserve"> not able to fulfil the customer’s needs. It was reported that one-third of the customers stated that the local high-street retailers are getting worse. In the past decade, various well-known higher-street stores such as Wilko, Debenhams and Cath Kidson were closed. 2023 experienced a fall of around 61 medium and large retail companies in the UK (Statista, 2024). Thus, drawing upon this, the report will examine the internal and external factors that have been affecting high-street retailers and provide recommendations to mitigate the issues.</w:t>
      </w:r>
    </w:p>
    <w:p w14:paraId="26F9EBCB" w14:textId="77777777" w:rsidR="003F75F0" w:rsidRPr="003F75F0" w:rsidRDefault="003F75F0" w:rsidP="003F75F0">
      <w:pPr>
        <w:rPr>
          <w:rFonts w:ascii="Arial Nova" w:hAnsi="Arial Nova"/>
          <w:color w:val="000000" w:themeColor="text1"/>
        </w:rPr>
      </w:pPr>
    </w:p>
    <w:p w14:paraId="2BFB6FAE" w14:textId="77777777" w:rsidR="00BD775E" w:rsidRDefault="00982C57" w:rsidP="003F75F0">
      <w:pPr>
        <w:pStyle w:val="Heading1"/>
        <w:rPr>
          <w:rFonts w:ascii="Arial Nova" w:hAnsi="Arial Nova"/>
          <w:color w:val="000000" w:themeColor="text1"/>
          <w:sz w:val="24"/>
          <w:szCs w:val="24"/>
        </w:rPr>
      </w:pPr>
      <w:bookmarkStart w:id="2" w:name="_v4qfj4d95v38" w:colFirst="0" w:colLast="0"/>
      <w:bookmarkStart w:id="3" w:name="_Toc193449652"/>
      <w:bookmarkEnd w:id="2"/>
      <w:r w:rsidRPr="003F75F0">
        <w:rPr>
          <w:rFonts w:ascii="Arial Nova" w:hAnsi="Arial Nova"/>
          <w:color w:val="000000" w:themeColor="text1"/>
          <w:sz w:val="24"/>
          <w:szCs w:val="24"/>
        </w:rPr>
        <w:t>Findings</w:t>
      </w:r>
      <w:bookmarkEnd w:id="3"/>
    </w:p>
    <w:p w14:paraId="42CD94A8" w14:textId="293BA345" w:rsidR="00391A22" w:rsidRPr="003F75F0" w:rsidRDefault="00982C57" w:rsidP="003F75F0">
      <w:pPr>
        <w:pStyle w:val="Heading2"/>
        <w:rPr>
          <w:rFonts w:ascii="Arial Nova" w:hAnsi="Arial Nova"/>
        </w:rPr>
      </w:pPr>
      <w:bookmarkStart w:id="4" w:name="_Toc193449653"/>
      <w:r w:rsidRPr="003F75F0">
        <w:rPr>
          <w:rFonts w:ascii="Arial Nova" w:hAnsi="Arial Nova"/>
        </w:rPr>
        <w:t>Internal Analysi</w:t>
      </w:r>
      <w:bookmarkEnd w:id="4"/>
      <w:r w:rsidR="003F75F0">
        <w:rPr>
          <w:rFonts w:ascii="Arial Nova" w:hAnsi="Arial Nova"/>
        </w:rPr>
        <w:t>s</w:t>
      </w:r>
    </w:p>
    <w:p w14:paraId="67F83076" w14:textId="77777777" w:rsidR="00BD775E" w:rsidRPr="003F75F0" w:rsidRDefault="00982C57" w:rsidP="003F75F0">
      <w:pPr>
        <w:rPr>
          <w:rFonts w:ascii="Arial Nova" w:hAnsi="Arial Nova"/>
          <w:b/>
          <w:color w:val="000000" w:themeColor="text1"/>
        </w:rPr>
      </w:pPr>
      <w:r w:rsidRPr="003F75F0">
        <w:rPr>
          <w:rFonts w:ascii="Arial Nova" w:hAnsi="Arial Nova"/>
          <w:b/>
          <w:color w:val="000000" w:themeColor="text1"/>
        </w:rPr>
        <w:t>SWOT</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7294E" w:rsidRPr="003F75F0" w14:paraId="08C679AF" w14:textId="77777777">
        <w:tc>
          <w:tcPr>
            <w:tcW w:w="4680" w:type="dxa"/>
            <w:shd w:val="clear" w:color="auto" w:fill="auto"/>
            <w:tcMar>
              <w:top w:w="100" w:type="dxa"/>
              <w:left w:w="100" w:type="dxa"/>
              <w:bottom w:w="100" w:type="dxa"/>
              <w:right w:w="100" w:type="dxa"/>
            </w:tcMar>
          </w:tcPr>
          <w:p w14:paraId="37681F4C" w14:textId="0F8BFD26" w:rsidR="00BD775E" w:rsidRPr="003F75F0" w:rsidRDefault="00982C57" w:rsidP="003F75F0">
            <w:pPr>
              <w:widowControl w:val="0"/>
              <w:rPr>
                <w:rFonts w:ascii="Arial Nova" w:hAnsi="Arial Nova"/>
                <w:b/>
                <w:color w:val="000000" w:themeColor="text1"/>
              </w:rPr>
            </w:pPr>
            <w:r w:rsidRPr="003F75F0">
              <w:rPr>
                <w:rFonts w:ascii="Arial Nova" w:hAnsi="Arial Nova"/>
                <w:b/>
                <w:color w:val="000000" w:themeColor="text1"/>
              </w:rPr>
              <w:t>Strength</w:t>
            </w:r>
          </w:p>
        </w:tc>
        <w:tc>
          <w:tcPr>
            <w:tcW w:w="4680" w:type="dxa"/>
            <w:shd w:val="clear" w:color="auto" w:fill="auto"/>
            <w:tcMar>
              <w:top w:w="100" w:type="dxa"/>
              <w:left w:w="100" w:type="dxa"/>
              <w:bottom w:w="100" w:type="dxa"/>
              <w:right w:w="100" w:type="dxa"/>
            </w:tcMar>
          </w:tcPr>
          <w:p w14:paraId="308566D3" w14:textId="087B5E05" w:rsidR="00BD775E" w:rsidRPr="003F75F0" w:rsidRDefault="00982C57" w:rsidP="003F75F0">
            <w:pPr>
              <w:widowControl w:val="0"/>
              <w:rPr>
                <w:rFonts w:ascii="Arial Nova" w:hAnsi="Arial Nova"/>
                <w:b/>
                <w:color w:val="000000" w:themeColor="text1"/>
              </w:rPr>
            </w:pPr>
            <w:r w:rsidRPr="003F75F0">
              <w:rPr>
                <w:rFonts w:ascii="Arial Nova" w:hAnsi="Arial Nova"/>
                <w:b/>
                <w:color w:val="000000" w:themeColor="text1"/>
              </w:rPr>
              <w:t>Weakness</w:t>
            </w:r>
          </w:p>
        </w:tc>
      </w:tr>
      <w:tr w:rsidR="0037294E" w:rsidRPr="003F75F0" w14:paraId="5F677DCF" w14:textId="77777777">
        <w:tc>
          <w:tcPr>
            <w:tcW w:w="4680" w:type="dxa"/>
            <w:shd w:val="clear" w:color="auto" w:fill="auto"/>
            <w:tcMar>
              <w:top w:w="100" w:type="dxa"/>
              <w:left w:w="100" w:type="dxa"/>
              <w:bottom w:w="100" w:type="dxa"/>
              <w:right w:w="100" w:type="dxa"/>
            </w:tcMar>
          </w:tcPr>
          <w:p w14:paraId="4136D78F" w14:textId="77777777" w:rsidR="00BD775E" w:rsidRPr="003F75F0" w:rsidRDefault="00982C57" w:rsidP="003F75F0">
            <w:pPr>
              <w:numPr>
                <w:ilvl w:val="0"/>
                <w:numId w:val="2"/>
              </w:numPr>
              <w:rPr>
                <w:rFonts w:ascii="Arial Nova" w:hAnsi="Arial Nova"/>
                <w:color w:val="000000" w:themeColor="text1"/>
              </w:rPr>
            </w:pPr>
            <w:r w:rsidRPr="003F75F0">
              <w:rPr>
                <w:rFonts w:ascii="Arial Nova" w:hAnsi="Arial Nova"/>
                <w:color w:val="000000" w:themeColor="text1"/>
              </w:rPr>
              <w:t>Established brand awareness and reputation.</w:t>
            </w:r>
          </w:p>
          <w:p w14:paraId="6FF8707F" w14:textId="77777777" w:rsidR="00BD775E" w:rsidRPr="003F75F0" w:rsidRDefault="00982C57" w:rsidP="003F75F0">
            <w:pPr>
              <w:numPr>
                <w:ilvl w:val="0"/>
                <w:numId w:val="2"/>
              </w:numPr>
              <w:rPr>
                <w:rFonts w:ascii="Arial Nova" w:hAnsi="Arial Nova"/>
                <w:color w:val="000000" w:themeColor="text1"/>
              </w:rPr>
            </w:pPr>
            <w:r w:rsidRPr="003F75F0">
              <w:rPr>
                <w:rFonts w:ascii="Arial Nova" w:hAnsi="Arial Nova"/>
                <w:color w:val="000000" w:themeColor="text1"/>
              </w:rPr>
              <w:t>Physical presence located in high-traffic areas boosts brand visibility.</w:t>
            </w:r>
          </w:p>
          <w:p w14:paraId="2900B964" w14:textId="4D12A09F" w:rsidR="00BD775E" w:rsidRPr="003F75F0" w:rsidRDefault="00982C57" w:rsidP="003F75F0">
            <w:pPr>
              <w:numPr>
                <w:ilvl w:val="0"/>
                <w:numId w:val="2"/>
              </w:numPr>
              <w:rPr>
                <w:rFonts w:ascii="Arial Nova" w:hAnsi="Arial Nova"/>
                <w:color w:val="000000" w:themeColor="text1"/>
              </w:rPr>
            </w:pPr>
            <w:r w:rsidRPr="003F75F0">
              <w:rPr>
                <w:rFonts w:ascii="Arial Nova" w:hAnsi="Arial Nova"/>
                <w:color w:val="000000" w:themeColor="text1"/>
              </w:rPr>
              <w:t xml:space="preserve">Loyal customer base due to long </w:t>
            </w:r>
            <w:r w:rsidR="008A21DC" w:rsidRPr="003F75F0">
              <w:rPr>
                <w:rFonts w:ascii="Arial Nova" w:hAnsi="Arial Nova"/>
                <w:color w:val="000000" w:themeColor="text1"/>
              </w:rPr>
              <w:t>history (Forbes, 2024)</w:t>
            </w:r>
            <w:r w:rsidRPr="003F75F0">
              <w:rPr>
                <w:rFonts w:ascii="Arial Nova" w:hAnsi="Arial Nova"/>
                <w:color w:val="000000" w:themeColor="text1"/>
              </w:rPr>
              <w:t>.</w:t>
            </w:r>
          </w:p>
        </w:tc>
        <w:tc>
          <w:tcPr>
            <w:tcW w:w="4680" w:type="dxa"/>
            <w:shd w:val="clear" w:color="auto" w:fill="auto"/>
            <w:tcMar>
              <w:top w:w="100" w:type="dxa"/>
              <w:left w:w="100" w:type="dxa"/>
              <w:bottom w:w="100" w:type="dxa"/>
              <w:right w:w="100" w:type="dxa"/>
            </w:tcMar>
          </w:tcPr>
          <w:p w14:paraId="1BD4F18B" w14:textId="77777777" w:rsidR="00BD775E" w:rsidRPr="003F75F0" w:rsidRDefault="00982C57" w:rsidP="003F75F0">
            <w:pPr>
              <w:numPr>
                <w:ilvl w:val="0"/>
                <w:numId w:val="2"/>
              </w:numPr>
              <w:rPr>
                <w:rFonts w:ascii="Arial Nova" w:hAnsi="Arial Nova"/>
                <w:color w:val="000000" w:themeColor="text1"/>
              </w:rPr>
            </w:pPr>
            <w:r w:rsidRPr="003F75F0">
              <w:rPr>
                <w:rFonts w:ascii="Arial Nova" w:hAnsi="Arial Nova"/>
                <w:color w:val="000000" w:themeColor="text1"/>
              </w:rPr>
              <w:t>Limited online presence causes significant disadvantages to seamless shopping trends.</w:t>
            </w:r>
          </w:p>
          <w:p w14:paraId="53432E86" w14:textId="3FD66C82" w:rsidR="00BD775E" w:rsidRPr="003F75F0" w:rsidRDefault="00982C57" w:rsidP="003F75F0">
            <w:pPr>
              <w:numPr>
                <w:ilvl w:val="0"/>
                <w:numId w:val="2"/>
              </w:numPr>
              <w:rPr>
                <w:rFonts w:ascii="Arial Nova" w:hAnsi="Arial Nova"/>
                <w:color w:val="000000" w:themeColor="text1"/>
              </w:rPr>
            </w:pPr>
            <w:r w:rsidRPr="003F75F0">
              <w:rPr>
                <w:rFonts w:ascii="Arial Nova" w:hAnsi="Arial Nova"/>
                <w:color w:val="000000" w:themeColor="text1"/>
              </w:rPr>
              <w:t>High-street stores are expensive due to rent and utilities</w:t>
            </w:r>
            <w:r w:rsidR="008A21DC" w:rsidRPr="003F75F0">
              <w:rPr>
                <w:rFonts w:ascii="Arial Nova" w:hAnsi="Arial Nova"/>
                <w:color w:val="000000" w:themeColor="text1"/>
              </w:rPr>
              <w:t xml:space="preserve"> (The Guardian, 2025)</w:t>
            </w:r>
            <w:r w:rsidRPr="003F75F0">
              <w:rPr>
                <w:rFonts w:ascii="Arial Nova" w:hAnsi="Arial Nova"/>
                <w:color w:val="000000" w:themeColor="text1"/>
              </w:rPr>
              <w:t>.</w:t>
            </w:r>
          </w:p>
          <w:p w14:paraId="535C9A07" w14:textId="77777777" w:rsidR="00BD775E" w:rsidRPr="003F75F0" w:rsidRDefault="00982C57" w:rsidP="003F75F0">
            <w:pPr>
              <w:numPr>
                <w:ilvl w:val="0"/>
                <w:numId w:val="2"/>
              </w:numPr>
              <w:rPr>
                <w:rFonts w:ascii="Arial Nova" w:hAnsi="Arial Nova"/>
                <w:color w:val="000000" w:themeColor="text1"/>
              </w:rPr>
            </w:pPr>
            <w:r w:rsidRPr="003F75F0">
              <w:rPr>
                <w:rFonts w:ascii="Arial Nova" w:hAnsi="Arial Nova"/>
                <w:color w:val="000000" w:themeColor="text1"/>
              </w:rPr>
              <w:t>High competition from e-commerce retailers affects sales.</w:t>
            </w:r>
          </w:p>
          <w:p w14:paraId="38C1019C" w14:textId="25FADE67" w:rsidR="00BD775E" w:rsidRPr="003F75F0" w:rsidRDefault="00982C57" w:rsidP="003F75F0">
            <w:pPr>
              <w:numPr>
                <w:ilvl w:val="0"/>
                <w:numId w:val="2"/>
              </w:numPr>
              <w:rPr>
                <w:rFonts w:ascii="Arial Nova" w:hAnsi="Arial Nova"/>
                <w:color w:val="000000" w:themeColor="text1"/>
              </w:rPr>
            </w:pPr>
            <w:r w:rsidRPr="003F75F0">
              <w:rPr>
                <w:rFonts w:ascii="Arial Nova" w:hAnsi="Arial Nova"/>
                <w:color w:val="000000" w:themeColor="text1"/>
              </w:rPr>
              <w:t>Slow adaptation to emerging digital technologies.</w:t>
            </w:r>
          </w:p>
        </w:tc>
      </w:tr>
      <w:tr w:rsidR="0037294E" w:rsidRPr="003F75F0" w14:paraId="3B4B139C" w14:textId="77777777">
        <w:tc>
          <w:tcPr>
            <w:tcW w:w="4680" w:type="dxa"/>
            <w:shd w:val="clear" w:color="auto" w:fill="auto"/>
            <w:tcMar>
              <w:top w:w="100" w:type="dxa"/>
              <w:left w:w="100" w:type="dxa"/>
              <w:bottom w:w="100" w:type="dxa"/>
              <w:right w:w="100" w:type="dxa"/>
            </w:tcMar>
          </w:tcPr>
          <w:p w14:paraId="20525A9F" w14:textId="77777777" w:rsidR="00BD775E" w:rsidRPr="003F75F0" w:rsidRDefault="00982C57" w:rsidP="003F75F0">
            <w:pPr>
              <w:widowControl w:val="0"/>
              <w:rPr>
                <w:rFonts w:ascii="Arial Nova" w:hAnsi="Arial Nova"/>
                <w:b/>
                <w:color w:val="000000" w:themeColor="text1"/>
              </w:rPr>
            </w:pPr>
            <w:r w:rsidRPr="003F75F0">
              <w:rPr>
                <w:rFonts w:ascii="Arial Nova" w:hAnsi="Arial Nova"/>
                <w:b/>
                <w:color w:val="000000" w:themeColor="text1"/>
              </w:rPr>
              <w:lastRenderedPageBreak/>
              <w:t>Opportunity</w:t>
            </w:r>
          </w:p>
        </w:tc>
        <w:tc>
          <w:tcPr>
            <w:tcW w:w="4680" w:type="dxa"/>
            <w:shd w:val="clear" w:color="auto" w:fill="auto"/>
            <w:tcMar>
              <w:top w:w="100" w:type="dxa"/>
              <w:left w:w="100" w:type="dxa"/>
              <w:bottom w:w="100" w:type="dxa"/>
              <w:right w:w="100" w:type="dxa"/>
            </w:tcMar>
          </w:tcPr>
          <w:p w14:paraId="126B593C" w14:textId="77777777" w:rsidR="00BD775E" w:rsidRPr="003F75F0" w:rsidRDefault="00982C57" w:rsidP="003F75F0">
            <w:pPr>
              <w:widowControl w:val="0"/>
              <w:rPr>
                <w:rFonts w:ascii="Arial Nova" w:hAnsi="Arial Nova"/>
                <w:b/>
                <w:color w:val="000000" w:themeColor="text1"/>
              </w:rPr>
            </w:pPr>
            <w:r w:rsidRPr="003F75F0">
              <w:rPr>
                <w:rFonts w:ascii="Arial Nova" w:hAnsi="Arial Nova"/>
                <w:b/>
                <w:color w:val="000000" w:themeColor="text1"/>
              </w:rPr>
              <w:t>Threat</w:t>
            </w:r>
          </w:p>
        </w:tc>
      </w:tr>
      <w:tr w:rsidR="0037294E" w:rsidRPr="003F75F0" w14:paraId="0BC2ECCB" w14:textId="77777777">
        <w:tc>
          <w:tcPr>
            <w:tcW w:w="4680" w:type="dxa"/>
            <w:shd w:val="clear" w:color="auto" w:fill="auto"/>
            <w:tcMar>
              <w:top w:w="100" w:type="dxa"/>
              <w:left w:w="100" w:type="dxa"/>
              <w:bottom w:w="100" w:type="dxa"/>
              <w:right w:w="100" w:type="dxa"/>
            </w:tcMar>
          </w:tcPr>
          <w:p w14:paraId="4A3C2615" w14:textId="77777777" w:rsidR="00BD775E" w:rsidRPr="003F75F0" w:rsidRDefault="00982C57" w:rsidP="003F75F0">
            <w:pPr>
              <w:numPr>
                <w:ilvl w:val="0"/>
                <w:numId w:val="3"/>
              </w:numPr>
              <w:rPr>
                <w:rFonts w:ascii="Arial Nova" w:hAnsi="Arial Nova"/>
                <w:color w:val="000000" w:themeColor="text1"/>
              </w:rPr>
            </w:pPr>
            <w:r w:rsidRPr="003F75F0">
              <w:rPr>
                <w:rFonts w:ascii="Arial Nova" w:hAnsi="Arial Nova"/>
                <w:color w:val="000000" w:themeColor="text1"/>
              </w:rPr>
              <w:t>High-street retailers are increasingly leveraging omnichannel strategies to stay competitive (Forbes, 2024).</w:t>
            </w:r>
          </w:p>
          <w:p w14:paraId="008DC861" w14:textId="77777777" w:rsidR="00BD775E" w:rsidRPr="003F75F0" w:rsidRDefault="00982C57" w:rsidP="003F75F0">
            <w:pPr>
              <w:numPr>
                <w:ilvl w:val="0"/>
                <w:numId w:val="3"/>
              </w:numPr>
              <w:rPr>
                <w:rFonts w:ascii="Arial Nova" w:hAnsi="Arial Nova"/>
                <w:color w:val="000000" w:themeColor="text1"/>
              </w:rPr>
            </w:pPr>
            <w:r w:rsidRPr="003F75F0">
              <w:rPr>
                <w:rFonts w:ascii="Arial Nova" w:hAnsi="Arial Nova"/>
                <w:color w:val="000000" w:themeColor="text1"/>
              </w:rPr>
              <w:t>Integrate advanced technology like AI and data Analytics to cater to personalised services.</w:t>
            </w:r>
          </w:p>
          <w:p w14:paraId="5A4CCF0F" w14:textId="238D2587" w:rsidR="00BD775E" w:rsidRPr="003F75F0" w:rsidRDefault="00982C57" w:rsidP="003F75F0">
            <w:pPr>
              <w:numPr>
                <w:ilvl w:val="0"/>
                <w:numId w:val="3"/>
              </w:numPr>
              <w:rPr>
                <w:rFonts w:ascii="Arial Nova" w:hAnsi="Arial Nova"/>
                <w:color w:val="000000" w:themeColor="text1"/>
              </w:rPr>
            </w:pPr>
            <w:r w:rsidRPr="003F75F0">
              <w:rPr>
                <w:rFonts w:ascii="Arial Nova" w:hAnsi="Arial Nova"/>
                <w:color w:val="000000" w:themeColor="text1"/>
              </w:rPr>
              <w:t>Integrate sustainability strategies to attract eco-</w:t>
            </w:r>
            <w:r w:rsidR="008A21DC" w:rsidRPr="003F75F0">
              <w:rPr>
                <w:rFonts w:ascii="Arial Nova" w:hAnsi="Arial Nova"/>
                <w:color w:val="000000" w:themeColor="text1"/>
              </w:rPr>
              <w:t>conscious</w:t>
            </w:r>
            <w:r w:rsidRPr="003F75F0">
              <w:rPr>
                <w:rFonts w:ascii="Arial Nova" w:hAnsi="Arial Nova"/>
                <w:color w:val="000000" w:themeColor="text1"/>
              </w:rPr>
              <w:t xml:space="preserve"> demographics.</w:t>
            </w:r>
          </w:p>
        </w:tc>
        <w:tc>
          <w:tcPr>
            <w:tcW w:w="4680" w:type="dxa"/>
            <w:shd w:val="clear" w:color="auto" w:fill="auto"/>
            <w:tcMar>
              <w:top w:w="100" w:type="dxa"/>
              <w:left w:w="100" w:type="dxa"/>
              <w:bottom w:w="100" w:type="dxa"/>
              <w:right w:w="100" w:type="dxa"/>
            </w:tcMar>
          </w:tcPr>
          <w:p w14:paraId="4FB05787" w14:textId="77777777" w:rsidR="00BD775E" w:rsidRPr="003F75F0" w:rsidRDefault="00982C57" w:rsidP="003F75F0">
            <w:pPr>
              <w:numPr>
                <w:ilvl w:val="0"/>
                <w:numId w:val="1"/>
              </w:numPr>
              <w:rPr>
                <w:rFonts w:ascii="Arial Nova" w:hAnsi="Arial Nova"/>
                <w:color w:val="000000" w:themeColor="text1"/>
              </w:rPr>
            </w:pPr>
            <w:r w:rsidRPr="003F75F0">
              <w:rPr>
                <w:rFonts w:ascii="Arial Nova" w:hAnsi="Arial Nova"/>
                <w:color w:val="000000" w:themeColor="text1"/>
              </w:rPr>
              <w:t>Economic downturns are affecting consumer spending.</w:t>
            </w:r>
          </w:p>
          <w:p w14:paraId="3B1ABC9F" w14:textId="77777777" w:rsidR="00BD775E" w:rsidRPr="003F75F0" w:rsidRDefault="00982C57" w:rsidP="003F75F0">
            <w:pPr>
              <w:numPr>
                <w:ilvl w:val="0"/>
                <w:numId w:val="1"/>
              </w:numPr>
              <w:rPr>
                <w:rFonts w:ascii="Arial Nova" w:hAnsi="Arial Nova"/>
                <w:color w:val="000000" w:themeColor="text1"/>
              </w:rPr>
            </w:pPr>
            <w:r w:rsidRPr="003F75F0">
              <w:rPr>
                <w:rFonts w:ascii="Arial Nova" w:hAnsi="Arial Nova"/>
                <w:color w:val="000000" w:themeColor="text1"/>
              </w:rPr>
              <w:t xml:space="preserve">Inflation in the UK reach 11.1% in 2025, enabling the consumer to spend less (Morningstar UK, 2024). </w:t>
            </w:r>
          </w:p>
        </w:tc>
      </w:tr>
    </w:tbl>
    <w:p w14:paraId="5002D0BB" w14:textId="77777777" w:rsidR="00BD775E" w:rsidRDefault="00982C57" w:rsidP="003F75F0">
      <w:pPr>
        <w:rPr>
          <w:rFonts w:ascii="Arial Nova" w:hAnsi="Arial Nova"/>
          <w:b/>
          <w:color w:val="000000" w:themeColor="text1"/>
        </w:rPr>
      </w:pPr>
      <w:r w:rsidRPr="003F75F0">
        <w:rPr>
          <w:rFonts w:ascii="Arial Nova" w:hAnsi="Arial Nova"/>
          <w:b/>
          <w:color w:val="000000" w:themeColor="text1"/>
        </w:rPr>
        <w:t>Table 1: SWOT analysis</w:t>
      </w:r>
    </w:p>
    <w:p w14:paraId="701CCF42" w14:textId="77777777" w:rsidR="003F75F0" w:rsidRPr="003F75F0" w:rsidRDefault="003F75F0" w:rsidP="003F75F0">
      <w:pPr>
        <w:rPr>
          <w:rFonts w:ascii="Arial Nova" w:hAnsi="Arial Nova"/>
          <w:b/>
          <w:color w:val="000000" w:themeColor="text1"/>
        </w:rPr>
      </w:pPr>
    </w:p>
    <w:p w14:paraId="0AA99524" w14:textId="743E82DC" w:rsidR="00B14F54" w:rsidRPr="003F75F0" w:rsidRDefault="00982C57" w:rsidP="003F75F0">
      <w:pPr>
        <w:rPr>
          <w:rFonts w:ascii="Arial Nova" w:hAnsi="Arial Nova"/>
          <w:color w:val="000000" w:themeColor="text1"/>
        </w:rPr>
      </w:pPr>
      <w:r w:rsidRPr="003F75F0">
        <w:rPr>
          <w:rFonts w:ascii="Arial Nova" w:hAnsi="Arial Nova"/>
          <w:color w:val="000000" w:themeColor="text1"/>
        </w:rPr>
        <w:t xml:space="preserve">From the SWOT analysis, it can be united that the strength of the high street retailers lies in their strong brand identity among the consumers. Some of the high street retailers Debenhams and Wilko have strong brand identities. The prime location and accessibility of the high-street retailers are some of the strengths such as </w:t>
      </w:r>
      <w:r w:rsidR="008A21DC" w:rsidRPr="003F75F0">
        <w:rPr>
          <w:rFonts w:ascii="Arial Nova" w:hAnsi="Arial Nova"/>
          <w:color w:val="000000" w:themeColor="text1"/>
        </w:rPr>
        <w:t>Oxford Streets</w:t>
      </w:r>
      <w:r w:rsidRPr="003F75F0">
        <w:rPr>
          <w:rFonts w:ascii="Arial Nova" w:hAnsi="Arial Nova"/>
          <w:color w:val="000000" w:themeColor="text1"/>
        </w:rPr>
        <w:t xml:space="preserve"> (Forbes, 2024). Drawing upon weakness, it is noted that high street retailers often face challenges in managing operation costs due to high staffing and rents. For instance, retail banks like Santander in the UK have closed their 95 branches and reduced their physical services to more than 50 branches due to the high pressure of cost management (The Guardian, 2025). Furthermore, one of the weaknesses of the high street stores is their slow adaptation to online or digital technologies. This has led to the retail market being influenced by online retailers and e-commerce brands. With the rise of e-commerce sales, sales on the high street decreased as consumers were increasingly looking for convenient shopping experiences (Statista, 2024). Companies like Primark have also been slow to digital adaption resulting in the company's decline in sales by 30% which is around £2 billion (Business Reporter, 2023). Drawing upon opportunities, expanding the high-street retail to omnichannel services demonstrates opportunities as it offers a seamless </w:t>
      </w:r>
      <w:r w:rsidRPr="003F75F0">
        <w:rPr>
          <w:rFonts w:ascii="Arial Nova" w:hAnsi="Arial Nova"/>
          <w:color w:val="000000" w:themeColor="text1"/>
        </w:rPr>
        <w:lastRenderedPageBreak/>
        <w:t xml:space="preserve">shopping experience. As reported, in the UK, free and fast delivery services are the most prominent factors for online shopping. Since 2021, post-pandemic, half of the UK customers are buying less from stores (Statista, 2024). The trend for sustainability has also grown immensely among UK consumers. As reported, 1 in 5 consumers in the UK, have reduced their shopping due to sustainability reasons in 2023 (Statista, 2024). The high street retailers are required to adapt to these trends </w:t>
      </w:r>
      <w:r w:rsidR="00980941" w:rsidRPr="003F75F0">
        <w:rPr>
          <w:rFonts w:ascii="Arial Nova" w:hAnsi="Arial Nova"/>
          <w:color w:val="000000" w:themeColor="text1"/>
        </w:rPr>
        <w:t>to</w:t>
      </w:r>
      <w:r w:rsidRPr="003F75F0">
        <w:rPr>
          <w:rFonts w:ascii="Arial Nova" w:hAnsi="Arial Nova"/>
          <w:color w:val="000000" w:themeColor="text1"/>
        </w:rPr>
        <w:t xml:space="preserve"> stay relevant. Some of the retailers started to invest in advanced technologies to boost their online engagement such as Wilko and added click-and-collect services as well (Retail Economics, 2024).</w:t>
      </w:r>
      <w:r w:rsidR="00781FDD" w:rsidRPr="003F75F0">
        <w:rPr>
          <w:rFonts w:ascii="Arial Nova" w:hAnsi="Arial Nova"/>
          <w:color w:val="000000" w:themeColor="text1"/>
        </w:rPr>
        <w:t xml:space="preserve"> </w:t>
      </w:r>
      <w:r w:rsidR="00ED3356" w:rsidRPr="003F75F0">
        <w:rPr>
          <w:rFonts w:ascii="Arial Nova" w:hAnsi="Arial Nova"/>
          <w:color w:val="000000" w:themeColor="text1"/>
        </w:rPr>
        <w:t xml:space="preserve">It has been observed that </w:t>
      </w:r>
      <w:r w:rsidR="007C1BC4" w:rsidRPr="003F75F0">
        <w:rPr>
          <w:rFonts w:ascii="Arial Nova" w:hAnsi="Arial Nova"/>
          <w:color w:val="000000" w:themeColor="text1"/>
        </w:rPr>
        <w:t>the UK has witnessed the closure of over 12,840 retail stores (</w:t>
      </w:r>
      <w:r w:rsidR="00C5066E" w:rsidRPr="003F75F0">
        <w:rPr>
          <w:rFonts w:ascii="Arial Nova" w:hAnsi="Arial Nova"/>
          <w:color w:val="000000" w:themeColor="text1"/>
        </w:rPr>
        <w:t>Yahoo, 2024</w:t>
      </w:r>
      <w:r w:rsidR="007C1BC4" w:rsidRPr="003F75F0">
        <w:rPr>
          <w:rFonts w:ascii="Arial Nova" w:hAnsi="Arial Nova"/>
          <w:color w:val="000000" w:themeColor="text1"/>
        </w:rPr>
        <w:t xml:space="preserve">). This has been attributed </w:t>
      </w:r>
      <w:r w:rsidR="00395FBC" w:rsidRPr="003F75F0">
        <w:rPr>
          <w:rFonts w:ascii="Arial Nova" w:hAnsi="Arial Nova"/>
          <w:color w:val="000000" w:themeColor="text1"/>
        </w:rPr>
        <w:t>to the increase in costs</w:t>
      </w:r>
      <w:r w:rsidR="00E542ED" w:rsidRPr="003F75F0">
        <w:rPr>
          <w:rFonts w:ascii="Arial Nova" w:hAnsi="Arial Nova"/>
          <w:color w:val="000000" w:themeColor="text1"/>
        </w:rPr>
        <w:t xml:space="preserve"> of operations and</w:t>
      </w:r>
      <w:r w:rsidR="00BA6C52" w:rsidRPr="003F75F0">
        <w:rPr>
          <w:rFonts w:ascii="Arial Nova" w:hAnsi="Arial Nova"/>
          <w:color w:val="000000" w:themeColor="text1"/>
        </w:rPr>
        <w:t xml:space="preserve"> the opening</w:t>
      </w:r>
      <w:r w:rsidR="00FE0DF0" w:rsidRPr="003F75F0">
        <w:rPr>
          <w:rFonts w:ascii="Arial Nova" w:hAnsi="Arial Nova"/>
          <w:color w:val="000000" w:themeColor="text1"/>
        </w:rPr>
        <w:t xml:space="preserve"> of </w:t>
      </w:r>
      <w:proofErr w:type="gramStart"/>
      <w:r w:rsidR="00FE0DF0" w:rsidRPr="003F75F0">
        <w:rPr>
          <w:rFonts w:ascii="Arial Nova" w:hAnsi="Arial Nova"/>
          <w:color w:val="000000" w:themeColor="text1"/>
        </w:rPr>
        <w:t>a large number of</w:t>
      </w:r>
      <w:proofErr w:type="gramEnd"/>
      <w:r w:rsidR="00FE0DF0" w:rsidRPr="003F75F0">
        <w:rPr>
          <w:rFonts w:ascii="Arial Nova" w:hAnsi="Arial Nova"/>
          <w:color w:val="000000" w:themeColor="text1"/>
        </w:rPr>
        <w:t xml:space="preserve"> retail stores which made it unsustainable. Moreover, the rise of inflation had further sustained the power of customers to purchase </w:t>
      </w:r>
      <w:r w:rsidR="009A38B2" w:rsidRPr="003F75F0">
        <w:rPr>
          <w:rFonts w:ascii="Arial Nova" w:hAnsi="Arial Nova"/>
          <w:color w:val="000000" w:themeColor="text1"/>
        </w:rPr>
        <w:t>a range of</w:t>
      </w:r>
      <w:r w:rsidR="00FE0DF0" w:rsidRPr="003F75F0">
        <w:rPr>
          <w:rFonts w:ascii="Arial Nova" w:hAnsi="Arial Nova"/>
          <w:color w:val="000000" w:themeColor="text1"/>
        </w:rPr>
        <w:t xml:space="preserve"> products. </w:t>
      </w:r>
      <w:r w:rsidR="003F75F0">
        <w:rPr>
          <w:rFonts w:ascii="Arial Nova" w:hAnsi="Arial Nova"/>
          <w:color w:val="000000" w:themeColor="text1"/>
        </w:rPr>
        <w:br/>
      </w:r>
    </w:p>
    <w:p w14:paraId="74725085" w14:textId="12252FF9" w:rsidR="00743D66" w:rsidRDefault="00982C57" w:rsidP="003F75F0">
      <w:pPr>
        <w:pStyle w:val="Heading2"/>
        <w:rPr>
          <w:rFonts w:ascii="Arial Nova" w:hAnsi="Arial Nova"/>
        </w:rPr>
      </w:pPr>
      <w:bookmarkStart w:id="5" w:name="_Toc193449654"/>
      <w:r w:rsidRPr="003F75F0">
        <w:rPr>
          <w:rFonts w:ascii="Arial Nova" w:hAnsi="Arial Nova"/>
        </w:rPr>
        <w:t>External Analysis</w:t>
      </w:r>
      <w:bookmarkEnd w:id="5"/>
    </w:p>
    <w:p w14:paraId="371E61E3" w14:textId="77777777" w:rsidR="003F75F0" w:rsidRPr="003F75F0" w:rsidRDefault="003F75F0" w:rsidP="003F75F0"/>
    <w:p w14:paraId="2FBF2F54" w14:textId="56A7E311" w:rsidR="00BD775E" w:rsidRPr="003F75F0" w:rsidRDefault="00982C57" w:rsidP="003F75F0">
      <w:pPr>
        <w:rPr>
          <w:rFonts w:ascii="Arial Nova" w:hAnsi="Arial Nova"/>
          <w:b/>
          <w:color w:val="000000" w:themeColor="text1"/>
        </w:rPr>
      </w:pPr>
      <w:r w:rsidRPr="003F75F0">
        <w:rPr>
          <w:rFonts w:ascii="Arial Nova" w:hAnsi="Arial Nova"/>
          <w:b/>
          <w:color w:val="000000" w:themeColor="text1"/>
        </w:rPr>
        <w:t>PESTLE</w:t>
      </w:r>
    </w:p>
    <w:tbl>
      <w:tblPr>
        <w:tblStyle w:val="TableGrid"/>
        <w:tblW w:w="0" w:type="auto"/>
        <w:tblLook w:val="04A0" w:firstRow="1" w:lastRow="0" w:firstColumn="1" w:lastColumn="0" w:noHBand="0" w:noVBand="1"/>
      </w:tblPr>
      <w:tblGrid>
        <w:gridCol w:w="2263"/>
        <w:gridCol w:w="7087"/>
      </w:tblGrid>
      <w:tr w:rsidR="0037294E" w:rsidRPr="003F75F0" w14:paraId="516ACD5C" w14:textId="77777777" w:rsidTr="00972F49">
        <w:tc>
          <w:tcPr>
            <w:tcW w:w="2263" w:type="dxa"/>
          </w:tcPr>
          <w:p w14:paraId="600E0AFF" w14:textId="3F994B8C" w:rsidR="00972F49" w:rsidRPr="003F75F0" w:rsidRDefault="00982C57" w:rsidP="003F75F0">
            <w:pPr>
              <w:spacing w:line="360" w:lineRule="auto"/>
              <w:rPr>
                <w:rFonts w:ascii="Arial Nova" w:hAnsi="Arial Nova"/>
                <w:b/>
                <w:color w:val="000000" w:themeColor="text1"/>
              </w:rPr>
            </w:pPr>
            <w:r w:rsidRPr="003F75F0">
              <w:rPr>
                <w:rFonts w:ascii="Arial Nova" w:hAnsi="Arial Nova"/>
                <w:b/>
                <w:color w:val="000000" w:themeColor="text1"/>
              </w:rPr>
              <w:t>Factors</w:t>
            </w:r>
          </w:p>
        </w:tc>
        <w:tc>
          <w:tcPr>
            <w:tcW w:w="7087" w:type="dxa"/>
          </w:tcPr>
          <w:p w14:paraId="15C8BF97" w14:textId="0D69285B" w:rsidR="00972F49" w:rsidRPr="003F75F0" w:rsidRDefault="00982C57" w:rsidP="003F75F0">
            <w:pPr>
              <w:spacing w:line="360" w:lineRule="auto"/>
              <w:rPr>
                <w:rFonts w:ascii="Arial Nova" w:hAnsi="Arial Nova"/>
                <w:b/>
                <w:color w:val="000000" w:themeColor="text1"/>
              </w:rPr>
            </w:pPr>
            <w:r w:rsidRPr="003F75F0">
              <w:rPr>
                <w:rFonts w:ascii="Arial Nova" w:hAnsi="Arial Nova"/>
                <w:b/>
                <w:color w:val="000000" w:themeColor="text1"/>
              </w:rPr>
              <w:t>Description</w:t>
            </w:r>
          </w:p>
        </w:tc>
      </w:tr>
      <w:tr w:rsidR="0037294E" w:rsidRPr="003F75F0" w14:paraId="2D3053E0" w14:textId="77777777" w:rsidTr="00972F49">
        <w:tc>
          <w:tcPr>
            <w:tcW w:w="2263" w:type="dxa"/>
            <w:vMerge w:val="restart"/>
          </w:tcPr>
          <w:p w14:paraId="09552388" w14:textId="0A7BA44A" w:rsidR="00972F49" w:rsidRPr="003F75F0" w:rsidRDefault="00982C57" w:rsidP="003F75F0">
            <w:pPr>
              <w:spacing w:line="360" w:lineRule="auto"/>
              <w:rPr>
                <w:rFonts w:ascii="Arial Nova" w:hAnsi="Arial Nova"/>
                <w:b/>
                <w:i/>
                <w:iCs/>
                <w:color w:val="000000" w:themeColor="text1"/>
              </w:rPr>
            </w:pPr>
            <w:r w:rsidRPr="003F75F0">
              <w:rPr>
                <w:rFonts w:ascii="Arial Nova" w:hAnsi="Arial Nova"/>
                <w:b/>
                <w:i/>
                <w:iCs/>
                <w:color w:val="000000" w:themeColor="text1"/>
              </w:rPr>
              <w:t>Political Factors</w:t>
            </w:r>
          </w:p>
        </w:tc>
        <w:tc>
          <w:tcPr>
            <w:tcW w:w="7087" w:type="dxa"/>
          </w:tcPr>
          <w:p w14:paraId="2240DB78" w14:textId="3E570C2E" w:rsidR="00972F49" w:rsidRPr="003F75F0" w:rsidRDefault="00982C57" w:rsidP="003F75F0">
            <w:pPr>
              <w:spacing w:line="360" w:lineRule="auto"/>
              <w:rPr>
                <w:rFonts w:ascii="Arial Nova" w:hAnsi="Arial Nova"/>
                <w:bCs/>
                <w:color w:val="000000" w:themeColor="text1"/>
              </w:rPr>
            </w:pPr>
            <w:r w:rsidRPr="003F75F0">
              <w:rPr>
                <w:rFonts w:ascii="Arial Nova" w:hAnsi="Arial Nova"/>
                <w:bCs/>
                <w:color w:val="000000" w:themeColor="text1"/>
              </w:rPr>
              <w:t>The UK government has implemented policies such as increases in the employer National Insurance contributions</w:t>
            </w:r>
            <w:r w:rsidR="00697179" w:rsidRPr="003F75F0">
              <w:rPr>
                <w:rFonts w:ascii="Arial Nova" w:hAnsi="Arial Nova"/>
                <w:bCs/>
                <w:color w:val="000000" w:themeColor="text1"/>
              </w:rPr>
              <w:t xml:space="preserve"> that </w:t>
            </w:r>
            <w:r w:rsidRPr="003F75F0">
              <w:rPr>
                <w:rFonts w:ascii="Arial Nova" w:hAnsi="Arial Nova"/>
                <w:bCs/>
                <w:color w:val="000000" w:themeColor="text1"/>
              </w:rPr>
              <w:t>have raised operational costs for retailers</w:t>
            </w:r>
            <w:r w:rsidR="001D4D7A" w:rsidRPr="003F75F0">
              <w:rPr>
                <w:rFonts w:ascii="Arial Nova" w:hAnsi="Arial Nova"/>
                <w:bCs/>
                <w:color w:val="000000" w:themeColor="text1"/>
              </w:rPr>
              <w:t xml:space="preserve"> (RWK, 2025)</w:t>
            </w:r>
            <w:r w:rsidRPr="003F75F0">
              <w:rPr>
                <w:rFonts w:ascii="Arial Nova" w:hAnsi="Arial Nova"/>
                <w:bCs/>
                <w:color w:val="000000" w:themeColor="text1"/>
              </w:rPr>
              <w:t>.</w:t>
            </w:r>
          </w:p>
        </w:tc>
      </w:tr>
      <w:tr w:rsidR="0037294E" w:rsidRPr="003F75F0" w14:paraId="2931ACF5" w14:textId="77777777" w:rsidTr="00972F49">
        <w:tc>
          <w:tcPr>
            <w:tcW w:w="2263" w:type="dxa"/>
            <w:vMerge/>
          </w:tcPr>
          <w:p w14:paraId="320E8494" w14:textId="77777777" w:rsidR="00972F49" w:rsidRPr="003F75F0" w:rsidRDefault="00972F49" w:rsidP="003F75F0">
            <w:pPr>
              <w:spacing w:line="360" w:lineRule="auto"/>
              <w:rPr>
                <w:rFonts w:ascii="Arial Nova" w:hAnsi="Arial Nova"/>
                <w:b/>
                <w:i/>
                <w:iCs/>
                <w:color w:val="000000" w:themeColor="text1"/>
              </w:rPr>
            </w:pPr>
          </w:p>
        </w:tc>
        <w:tc>
          <w:tcPr>
            <w:tcW w:w="7087" w:type="dxa"/>
          </w:tcPr>
          <w:p w14:paraId="7200F130" w14:textId="0794F8D0" w:rsidR="00972F49" w:rsidRPr="003F75F0" w:rsidRDefault="00982C57" w:rsidP="003F75F0">
            <w:pPr>
              <w:spacing w:line="360" w:lineRule="auto"/>
              <w:rPr>
                <w:rFonts w:ascii="Arial Nova" w:hAnsi="Arial Nova"/>
                <w:bCs/>
                <w:color w:val="000000" w:themeColor="text1"/>
              </w:rPr>
            </w:pPr>
            <w:r w:rsidRPr="003F75F0">
              <w:rPr>
                <w:rFonts w:ascii="Arial Nova" w:hAnsi="Arial Nova"/>
                <w:bCs/>
                <w:color w:val="000000" w:themeColor="text1"/>
              </w:rPr>
              <w:t>Recent budget changes have led to higher business rates, making marginal retail and hospitality locations financially unsustainable and accelerating shop closures.</w:t>
            </w:r>
          </w:p>
        </w:tc>
      </w:tr>
      <w:tr w:rsidR="0037294E" w:rsidRPr="003F75F0" w14:paraId="362E8EFE" w14:textId="77777777" w:rsidTr="00972F49">
        <w:tc>
          <w:tcPr>
            <w:tcW w:w="2263" w:type="dxa"/>
            <w:vMerge w:val="restart"/>
          </w:tcPr>
          <w:p w14:paraId="71C509D8" w14:textId="13870DD5" w:rsidR="00964DE6" w:rsidRPr="003F75F0" w:rsidRDefault="00982C57" w:rsidP="003F75F0">
            <w:pPr>
              <w:spacing w:line="360" w:lineRule="auto"/>
              <w:rPr>
                <w:rFonts w:ascii="Arial Nova" w:hAnsi="Arial Nova"/>
                <w:b/>
                <w:i/>
                <w:iCs/>
                <w:color w:val="000000" w:themeColor="text1"/>
              </w:rPr>
            </w:pPr>
            <w:r w:rsidRPr="003F75F0">
              <w:rPr>
                <w:rFonts w:ascii="Arial Nova" w:hAnsi="Arial Nova"/>
                <w:b/>
                <w:i/>
                <w:iCs/>
                <w:color w:val="000000" w:themeColor="text1"/>
              </w:rPr>
              <w:t>Economic Factors</w:t>
            </w:r>
          </w:p>
        </w:tc>
        <w:tc>
          <w:tcPr>
            <w:tcW w:w="7087" w:type="dxa"/>
          </w:tcPr>
          <w:p w14:paraId="2F179151" w14:textId="130848A1" w:rsidR="00964DE6" w:rsidRPr="003F75F0" w:rsidRDefault="00982C57" w:rsidP="003F75F0">
            <w:pPr>
              <w:spacing w:line="360" w:lineRule="auto"/>
              <w:rPr>
                <w:rFonts w:ascii="Arial Nova" w:hAnsi="Arial Nova"/>
                <w:bCs/>
                <w:color w:val="000000" w:themeColor="text1"/>
              </w:rPr>
            </w:pPr>
            <w:r w:rsidRPr="003F75F0">
              <w:rPr>
                <w:rFonts w:ascii="Arial Nova" w:hAnsi="Arial Nova"/>
                <w:bCs/>
                <w:color w:val="000000" w:themeColor="text1"/>
              </w:rPr>
              <w:t>It has been observed that an average of 35 shops closed daily in Britain, indicating ongoing financial challenges for high-street retailers</w:t>
            </w:r>
            <w:r w:rsidR="008B7E54" w:rsidRPr="003F75F0">
              <w:rPr>
                <w:rFonts w:ascii="Arial Nova" w:hAnsi="Arial Nova"/>
                <w:bCs/>
                <w:color w:val="000000" w:themeColor="text1"/>
              </w:rPr>
              <w:t xml:space="preserve"> (</w:t>
            </w:r>
            <w:r w:rsidR="008B7E54" w:rsidRPr="003F75F0">
              <w:rPr>
                <w:rFonts w:ascii="Arial Nova" w:hAnsi="Arial Nova"/>
                <w:color w:val="000000" w:themeColor="text1"/>
              </w:rPr>
              <w:t>Yahoo, 2024)</w:t>
            </w:r>
            <w:r w:rsidRPr="003F75F0">
              <w:rPr>
                <w:rFonts w:ascii="Arial Nova" w:hAnsi="Arial Nova"/>
                <w:bCs/>
                <w:color w:val="000000" w:themeColor="text1"/>
              </w:rPr>
              <w:t>.</w:t>
            </w:r>
          </w:p>
        </w:tc>
      </w:tr>
      <w:tr w:rsidR="0037294E" w:rsidRPr="003F75F0" w14:paraId="2FA5A51F" w14:textId="77777777" w:rsidTr="00972F49">
        <w:tc>
          <w:tcPr>
            <w:tcW w:w="2263" w:type="dxa"/>
            <w:vMerge/>
          </w:tcPr>
          <w:p w14:paraId="33307373" w14:textId="77777777" w:rsidR="00964DE6" w:rsidRPr="003F75F0" w:rsidRDefault="00964DE6" w:rsidP="003F75F0">
            <w:pPr>
              <w:spacing w:line="360" w:lineRule="auto"/>
              <w:rPr>
                <w:rFonts w:ascii="Arial Nova" w:hAnsi="Arial Nova"/>
                <w:b/>
                <w:i/>
                <w:iCs/>
                <w:color w:val="000000" w:themeColor="text1"/>
              </w:rPr>
            </w:pPr>
          </w:p>
        </w:tc>
        <w:tc>
          <w:tcPr>
            <w:tcW w:w="7087" w:type="dxa"/>
          </w:tcPr>
          <w:p w14:paraId="64C9E010" w14:textId="148D4CC9" w:rsidR="00964DE6" w:rsidRPr="003F75F0" w:rsidRDefault="00982C57" w:rsidP="003F75F0">
            <w:pPr>
              <w:spacing w:line="360" w:lineRule="auto"/>
              <w:rPr>
                <w:rFonts w:ascii="Arial Nova" w:hAnsi="Arial Nova"/>
                <w:bCs/>
                <w:color w:val="000000" w:themeColor="text1"/>
              </w:rPr>
            </w:pPr>
            <w:r w:rsidRPr="003F75F0">
              <w:rPr>
                <w:rFonts w:ascii="Arial Nova" w:hAnsi="Arial Nova"/>
                <w:bCs/>
                <w:color w:val="000000" w:themeColor="text1"/>
              </w:rPr>
              <w:t>It has been observed that the annual inflation rate rose to 3.0%</w:t>
            </w:r>
            <w:r w:rsidR="00697179" w:rsidRPr="003F75F0">
              <w:rPr>
                <w:rFonts w:ascii="Arial Nova" w:hAnsi="Arial Nova"/>
                <w:bCs/>
                <w:color w:val="000000" w:themeColor="text1"/>
              </w:rPr>
              <w:t xml:space="preserve"> which has</w:t>
            </w:r>
            <w:r w:rsidRPr="003F75F0">
              <w:rPr>
                <w:rFonts w:ascii="Arial Nova" w:hAnsi="Arial Nova"/>
                <w:bCs/>
                <w:color w:val="000000" w:themeColor="text1"/>
              </w:rPr>
              <w:t xml:space="preserve"> reducing consumers' purchasing power on non-essential retail items</w:t>
            </w:r>
            <w:r w:rsidR="008B7E54" w:rsidRPr="003F75F0">
              <w:rPr>
                <w:rFonts w:ascii="Arial Nova" w:hAnsi="Arial Nova"/>
                <w:bCs/>
                <w:color w:val="000000" w:themeColor="text1"/>
              </w:rPr>
              <w:t xml:space="preserve"> (Europa, 2025)</w:t>
            </w:r>
            <w:r w:rsidRPr="003F75F0">
              <w:rPr>
                <w:rFonts w:ascii="Arial Nova" w:hAnsi="Arial Nova"/>
                <w:bCs/>
                <w:color w:val="000000" w:themeColor="text1"/>
              </w:rPr>
              <w:t>.</w:t>
            </w:r>
          </w:p>
        </w:tc>
      </w:tr>
      <w:tr w:rsidR="0037294E" w:rsidRPr="003F75F0" w14:paraId="048BB0AB" w14:textId="77777777" w:rsidTr="00972F49">
        <w:tc>
          <w:tcPr>
            <w:tcW w:w="2263" w:type="dxa"/>
            <w:vMerge w:val="restart"/>
          </w:tcPr>
          <w:p w14:paraId="00BC71E7" w14:textId="3D53A7C0" w:rsidR="00964DE6" w:rsidRPr="003F75F0" w:rsidRDefault="00982C57" w:rsidP="003F75F0">
            <w:pPr>
              <w:spacing w:line="360" w:lineRule="auto"/>
              <w:rPr>
                <w:rFonts w:ascii="Arial Nova" w:hAnsi="Arial Nova"/>
                <w:b/>
                <w:i/>
                <w:iCs/>
                <w:color w:val="000000" w:themeColor="text1"/>
              </w:rPr>
            </w:pPr>
            <w:r w:rsidRPr="003F75F0">
              <w:rPr>
                <w:rFonts w:ascii="Arial Nova" w:hAnsi="Arial Nova"/>
                <w:b/>
                <w:i/>
                <w:iCs/>
                <w:color w:val="000000" w:themeColor="text1"/>
              </w:rPr>
              <w:lastRenderedPageBreak/>
              <w:t>Social Factors</w:t>
            </w:r>
          </w:p>
        </w:tc>
        <w:tc>
          <w:tcPr>
            <w:tcW w:w="7087" w:type="dxa"/>
          </w:tcPr>
          <w:p w14:paraId="586A6403" w14:textId="4996F3D7" w:rsidR="00964DE6" w:rsidRPr="003F75F0" w:rsidRDefault="00982C57" w:rsidP="003F75F0">
            <w:pPr>
              <w:spacing w:line="360" w:lineRule="auto"/>
              <w:rPr>
                <w:rFonts w:ascii="Arial Nova" w:hAnsi="Arial Nova"/>
                <w:bCs/>
                <w:color w:val="000000" w:themeColor="text1"/>
              </w:rPr>
            </w:pPr>
            <w:r w:rsidRPr="003F75F0">
              <w:rPr>
                <w:rFonts w:ascii="Arial Nova" w:hAnsi="Arial Nova"/>
                <w:bCs/>
                <w:color w:val="000000" w:themeColor="text1"/>
              </w:rPr>
              <w:t xml:space="preserve">The shift towards online shopping has been </w:t>
            </w:r>
            <w:r w:rsidR="002C3D2A" w:rsidRPr="003F75F0">
              <w:rPr>
                <w:rFonts w:ascii="Arial Nova" w:hAnsi="Arial Nova"/>
                <w:bCs/>
                <w:color w:val="000000" w:themeColor="text1"/>
              </w:rPr>
              <w:t>prominent considering the</w:t>
            </w:r>
            <w:r w:rsidRPr="003F75F0">
              <w:rPr>
                <w:rFonts w:ascii="Arial Nova" w:hAnsi="Arial Nova"/>
                <w:bCs/>
                <w:color w:val="000000" w:themeColor="text1"/>
              </w:rPr>
              <w:t xml:space="preserve"> internet sales rising to 37%</w:t>
            </w:r>
            <w:r w:rsidR="002C3D2A" w:rsidRPr="003F75F0">
              <w:rPr>
                <w:rFonts w:ascii="Arial Nova" w:hAnsi="Arial Nova"/>
                <w:bCs/>
                <w:color w:val="000000" w:themeColor="text1"/>
              </w:rPr>
              <w:t xml:space="preserve"> </w:t>
            </w:r>
            <w:r w:rsidRPr="003F75F0">
              <w:rPr>
                <w:rFonts w:ascii="Arial Nova" w:hAnsi="Arial Nova"/>
                <w:bCs/>
                <w:color w:val="000000" w:themeColor="text1"/>
              </w:rPr>
              <w:t>(</w:t>
            </w:r>
            <w:r w:rsidR="000618DF" w:rsidRPr="003F75F0">
              <w:rPr>
                <w:rFonts w:ascii="Arial Nova" w:hAnsi="Arial Nova"/>
                <w:bCs/>
                <w:color w:val="000000" w:themeColor="text1"/>
              </w:rPr>
              <w:t>Statista, 2025</w:t>
            </w:r>
            <w:r w:rsidRPr="003F75F0">
              <w:rPr>
                <w:rFonts w:ascii="Arial Nova" w:hAnsi="Arial Nova"/>
                <w:bCs/>
                <w:color w:val="000000" w:themeColor="text1"/>
              </w:rPr>
              <w:t>).</w:t>
            </w:r>
          </w:p>
        </w:tc>
      </w:tr>
      <w:tr w:rsidR="0037294E" w:rsidRPr="003F75F0" w14:paraId="4B382339" w14:textId="77777777" w:rsidTr="00972F49">
        <w:tc>
          <w:tcPr>
            <w:tcW w:w="2263" w:type="dxa"/>
            <w:vMerge/>
          </w:tcPr>
          <w:p w14:paraId="2D0B3618" w14:textId="77777777" w:rsidR="00964DE6" w:rsidRPr="003F75F0" w:rsidRDefault="00964DE6" w:rsidP="003F75F0">
            <w:pPr>
              <w:spacing w:line="360" w:lineRule="auto"/>
              <w:rPr>
                <w:rFonts w:ascii="Arial Nova" w:hAnsi="Arial Nova"/>
                <w:b/>
                <w:i/>
                <w:iCs/>
                <w:color w:val="000000" w:themeColor="text1"/>
              </w:rPr>
            </w:pPr>
          </w:p>
        </w:tc>
        <w:tc>
          <w:tcPr>
            <w:tcW w:w="7087" w:type="dxa"/>
          </w:tcPr>
          <w:p w14:paraId="2226F2AA" w14:textId="451EBE59" w:rsidR="00964DE6" w:rsidRPr="003F75F0" w:rsidRDefault="00982C57" w:rsidP="003F75F0">
            <w:pPr>
              <w:spacing w:line="360" w:lineRule="auto"/>
              <w:rPr>
                <w:rFonts w:ascii="Arial Nova" w:hAnsi="Arial Nova"/>
                <w:bCs/>
                <w:color w:val="000000" w:themeColor="text1"/>
              </w:rPr>
            </w:pPr>
            <w:r w:rsidRPr="003F75F0">
              <w:rPr>
                <w:rFonts w:ascii="Arial Nova" w:hAnsi="Arial Nova"/>
                <w:bCs/>
                <w:color w:val="000000" w:themeColor="text1"/>
              </w:rPr>
              <w:t>The UK's ageing population presents both challenges and opportunities for retailers, as older consumers may prefer in-store shopping while younger demographics favo</w:t>
            </w:r>
            <w:r w:rsidR="003C2A81" w:rsidRPr="003F75F0">
              <w:rPr>
                <w:rFonts w:ascii="Arial Nova" w:hAnsi="Arial Nova"/>
                <w:bCs/>
                <w:color w:val="000000" w:themeColor="text1"/>
              </w:rPr>
              <w:t>u</w:t>
            </w:r>
            <w:r w:rsidRPr="003F75F0">
              <w:rPr>
                <w:rFonts w:ascii="Arial Nova" w:hAnsi="Arial Nova"/>
                <w:bCs/>
                <w:color w:val="000000" w:themeColor="text1"/>
              </w:rPr>
              <w:t>r online retail experiences.</w:t>
            </w:r>
          </w:p>
        </w:tc>
      </w:tr>
      <w:tr w:rsidR="0037294E" w:rsidRPr="003F75F0" w14:paraId="2692B037" w14:textId="77777777" w:rsidTr="00972F49">
        <w:tc>
          <w:tcPr>
            <w:tcW w:w="2263" w:type="dxa"/>
            <w:vMerge w:val="restart"/>
          </w:tcPr>
          <w:p w14:paraId="43AC15C7" w14:textId="4428D31C" w:rsidR="00964DE6" w:rsidRPr="003F75F0" w:rsidRDefault="00982C57" w:rsidP="003F75F0">
            <w:pPr>
              <w:spacing w:line="360" w:lineRule="auto"/>
              <w:rPr>
                <w:rFonts w:ascii="Arial Nova" w:hAnsi="Arial Nova"/>
                <w:b/>
                <w:i/>
                <w:iCs/>
                <w:color w:val="000000" w:themeColor="text1"/>
              </w:rPr>
            </w:pPr>
            <w:r w:rsidRPr="003F75F0">
              <w:rPr>
                <w:rFonts w:ascii="Arial Nova" w:hAnsi="Arial Nova"/>
                <w:b/>
                <w:i/>
                <w:iCs/>
                <w:color w:val="000000" w:themeColor="text1"/>
              </w:rPr>
              <w:t>Technological Factors</w:t>
            </w:r>
          </w:p>
        </w:tc>
        <w:tc>
          <w:tcPr>
            <w:tcW w:w="7087" w:type="dxa"/>
          </w:tcPr>
          <w:p w14:paraId="3BCC457D" w14:textId="42598192" w:rsidR="00964DE6" w:rsidRPr="003F75F0" w:rsidRDefault="00982C57" w:rsidP="003F75F0">
            <w:pPr>
              <w:spacing w:line="360" w:lineRule="auto"/>
              <w:rPr>
                <w:rFonts w:ascii="Arial Nova" w:hAnsi="Arial Nova"/>
                <w:bCs/>
                <w:color w:val="000000" w:themeColor="text1"/>
              </w:rPr>
            </w:pPr>
            <w:r w:rsidRPr="003F75F0">
              <w:rPr>
                <w:rFonts w:ascii="Arial Nova" w:hAnsi="Arial Nova"/>
                <w:bCs/>
                <w:color w:val="000000" w:themeColor="text1"/>
              </w:rPr>
              <w:t>The rise of e-commerce has transformed the retail landscape,</w:t>
            </w:r>
            <w:r w:rsidR="002D0577" w:rsidRPr="003F75F0">
              <w:rPr>
                <w:rFonts w:ascii="Arial Nova" w:hAnsi="Arial Nova"/>
                <w:bCs/>
                <w:color w:val="000000" w:themeColor="text1"/>
              </w:rPr>
              <w:t xml:space="preserve"> </w:t>
            </w:r>
            <w:r w:rsidR="00980941" w:rsidRPr="003F75F0">
              <w:rPr>
                <w:rFonts w:ascii="Arial Nova" w:hAnsi="Arial Nova"/>
                <w:bCs/>
                <w:color w:val="000000" w:themeColor="text1"/>
              </w:rPr>
              <w:t>which</w:t>
            </w:r>
            <w:r w:rsidR="002D0577" w:rsidRPr="003F75F0">
              <w:rPr>
                <w:rFonts w:ascii="Arial Nova" w:hAnsi="Arial Nova"/>
                <w:bCs/>
                <w:color w:val="000000" w:themeColor="text1"/>
              </w:rPr>
              <w:t xml:space="preserve"> has been </w:t>
            </w:r>
            <w:r w:rsidRPr="003F75F0">
              <w:rPr>
                <w:rFonts w:ascii="Arial Nova" w:hAnsi="Arial Nova"/>
                <w:bCs/>
                <w:color w:val="000000" w:themeColor="text1"/>
              </w:rPr>
              <w:t>pressuring high-street retailers to enhance their online presence.</w:t>
            </w:r>
          </w:p>
        </w:tc>
      </w:tr>
      <w:tr w:rsidR="0037294E" w:rsidRPr="003F75F0" w14:paraId="665225D1" w14:textId="77777777" w:rsidTr="00972F49">
        <w:tc>
          <w:tcPr>
            <w:tcW w:w="2263" w:type="dxa"/>
            <w:vMerge/>
          </w:tcPr>
          <w:p w14:paraId="647F05B8" w14:textId="77777777" w:rsidR="00964DE6" w:rsidRPr="003F75F0" w:rsidRDefault="00964DE6" w:rsidP="003F75F0">
            <w:pPr>
              <w:spacing w:line="360" w:lineRule="auto"/>
              <w:rPr>
                <w:rFonts w:ascii="Arial Nova" w:hAnsi="Arial Nova"/>
                <w:b/>
                <w:i/>
                <w:iCs/>
                <w:color w:val="000000" w:themeColor="text1"/>
              </w:rPr>
            </w:pPr>
          </w:p>
        </w:tc>
        <w:tc>
          <w:tcPr>
            <w:tcW w:w="7087" w:type="dxa"/>
          </w:tcPr>
          <w:p w14:paraId="780B5894" w14:textId="08A86315" w:rsidR="00964DE6" w:rsidRPr="003F75F0" w:rsidRDefault="00982C57" w:rsidP="003F75F0">
            <w:pPr>
              <w:spacing w:line="360" w:lineRule="auto"/>
              <w:rPr>
                <w:rFonts w:ascii="Arial Nova" w:hAnsi="Arial Nova"/>
                <w:bCs/>
                <w:color w:val="000000" w:themeColor="text1"/>
              </w:rPr>
            </w:pPr>
            <w:r w:rsidRPr="003F75F0">
              <w:rPr>
                <w:rFonts w:ascii="Arial Nova" w:hAnsi="Arial Nova"/>
                <w:bCs/>
                <w:color w:val="000000" w:themeColor="text1"/>
              </w:rPr>
              <w:t>Innovations such as artificial intelligence and augmented reality are reshaping the retail sector by enabling personali</w:t>
            </w:r>
            <w:r w:rsidR="004D5C4B" w:rsidRPr="003F75F0">
              <w:rPr>
                <w:rFonts w:ascii="Arial Nova" w:hAnsi="Arial Nova"/>
                <w:bCs/>
                <w:color w:val="000000" w:themeColor="text1"/>
              </w:rPr>
              <w:t>se</w:t>
            </w:r>
            <w:r w:rsidRPr="003F75F0">
              <w:rPr>
                <w:rFonts w:ascii="Arial Nova" w:hAnsi="Arial Nova"/>
                <w:bCs/>
                <w:color w:val="000000" w:themeColor="text1"/>
              </w:rPr>
              <w:t>d customer experiences.</w:t>
            </w:r>
          </w:p>
        </w:tc>
      </w:tr>
      <w:tr w:rsidR="0037294E" w:rsidRPr="003F75F0" w14:paraId="568782EE" w14:textId="77777777" w:rsidTr="00972F49">
        <w:tc>
          <w:tcPr>
            <w:tcW w:w="2263" w:type="dxa"/>
            <w:vMerge w:val="restart"/>
          </w:tcPr>
          <w:p w14:paraId="7881AD19" w14:textId="29091C2A" w:rsidR="00964DE6" w:rsidRPr="003F75F0" w:rsidRDefault="00982C57" w:rsidP="003F75F0">
            <w:pPr>
              <w:spacing w:line="360" w:lineRule="auto"/>
              <w:rPr>
                <w:rFonts w:ascii="Arial Nova" w:hAnsi="Arial Nova"/>
                <w:b/>
                <w:i/>
                <w:iCs/>
                <w:color w:val="000000" w:themeColor="text1"/>
              </w:rPr>
            </w:pPr>
            <w:r w:rsidRPr="003F75F0">
              <w:rPr>
                <w:rFonts w:ascii="Arial Nova" w:hAnsi="Arial Nova"/>
                <w:b/>
                <w:i/>
                <w:iCs/>
                <w:color w:val="000000" w:themeColor="text1"/>
              </w:rPr>
              <w:t>Environmental Factors</w:t>
            </w:r>
          </w:p>
        </w:tc>
        <w:tc>
          <w:tcPr>
            <w:tcW w:w="7087" w:type="dxa"/>
          </w:tcPr>
          <w:p w14:paraId="21DA80AF" w14:textId="153280A7" w:rsidR="00964DE6" w:rsidRPr="003F75F0" w:rsidRDefault="00982C57" w:rsidP="003F75F0">
            <w:pPr>
              <w:spacing w:line="360" w:lineRule="auto"/>
              <w:rPr>
                <w:rFonts w:ascii="Arial Nova" w:hAnsi="Arial Nova"/>
                <w:bCs/>
                <w:color w:val="000000" w:themeColor="text1"/>
              </w:rPr>
            </w:pPr>
            <w:r w:rsidRPr="003F75F0">
              <w:rPr>
                <w:rFonts w:ascii="Arial Nova" w:hAnsi="Arial Nova"/>
                <w:bCs/>
                <w:color w:val="000000" w:themeColor="text1"/>
              </w:rPr>
              <w:t>Consumers are increasingly prioriti</w:t>
            </w:r>
            <w:r w:rsidR="004D5C4B" w:rsidRPr="003F75F0">
              <w:rPr>
                <w:rFonts w:ascii="Arial Nova" w:hAnsi="Arial Nova"/>
                <w:bCs/>
                <w:color w:val="000000" w:themeColor="text1"/>
              </w:rPr>
              <w:t>si</w:t>
            </w:r>
            <w:r w:rsidRPr="003F75F0">
              <w:rPr>
                <w:rFonts w:ascii="Arial Nova" w:hAnsi="Arial Nova"/>
                <w:bCs/>
                <w:color w:val="000000" w:themeColor="text1"/>
              </w:rPr>
              <w:t>ng sustainability, pushing retailers to adopt eco-friendly practices such as reducing plastic usage and ensuring sustainable sourcing to meet demand.</w:t>
            </w:r>
          </w:p>
        </w:tc>
      </w:tr>
      <w:tr w:rsidR="0037294E" w:rsidRPr="003F75F0" w14:paraId="14C70011" w14:textId="77777777" w:rsidTr="00972F49">
        <w:tc>
          <w:tcPr>
            <w:tcW w:w="2263" w:type="dxa"/>
            <w:vMerge/>
          </w:tcPr>
          <w:p w14:paraId="27B6B7A2" w14:textId="77777777" w:rsidR="00964DE6" w:rsidRPr="003F75F0" w:rsidRDefault="00964DE6" w:rsidP="003F75F0">
            <w:pPr>
              <w:spacing w:line="360" w:lineRule="auto"/>
              <w:rPr>
                <w:rFonts w:ascii="Arial Nova" w:hAnsi="Arial Nova"/>
                <w:b/>
                <w:i/>
                <w:iCs/>
                <w:color w:val="000000" w:themeColor="text1"/>
              </w:rPr>
            </w:pPr>
          </w:p>
        </w:tc>
        <w:tc>
          <w:tcPr>
            <w:tcW w:w="7087" w:type="dxa"/>
          </w:tcPr>
          <w:p w14:paraId="27AF8D28" w14:textId="6939CB1E" w:rsidR="00964DE6" w:rsidRPr="003F75F0" w:rsidRDefault="00982C57" w:rsidP="003F75F0">
            <w:pPr>
              <w:spacing w:line="360" w:lineRule="auto"/>
              <w:rPr>
                <w:rFonts w:ascii="Arial Nova" w:hAnsi="Arial Nova"/>
                <w:bCs/>
                <w:color w:val="000000" w:themeColor="text1"/>
              </w:rPr>
            </w:pPr>
            <w:r w:rsidRPr="003F75F0">
              <w:rPr>
                <w:rFonts w:ascii="Arial Nova" w:hAnsi="Arial Nova"/>
                <w:bCs/>
                <w:color w:val="000000" w:themeColor="text1"/>
              </w:rPr>
              <w:t>The UK government has introduced strict environmental regulations to reduce carbon emissions</w:t>
            </w:r>
            <w:r w:rsidR="00F664D8" w:rsidRPr="003F75F0">
              <w:rPr>
                <w:rFonts w:ascii="Arial Nova" w:hAnsi="Arial Nova"/>
                <w:bCs/>
                <w:color w:val="000000" w:themeColor="text1"/>
              </w:rPr>
              <w:t xml:space="preserve"> that</w:t>
            </w:r>
            <w:r w:rsidRPr="003F75F0">
              <w:rPr>
                <w:rFonts w:ascii="Arial Nova" w:hAnsi="Arial Nova"/>
                <w:bCs/>
                <w:color w:val="000000" w:themeColor="text1"/>
              </w:rPr>
              <w:t xml:space="preserve"> requir</w:t>
            </w:r>
            <w:r w:rsidR="00F664D8" w:rsidRPr="003F75F0">
              <w:rPr>
                <w:rFonts w:ascii="Arial Nova" w:hAnsi="Arial Nova"/>
                <w:bCs/>
                <w:color w:val="000000" w:themeColor="text1"/>
              </w:rPr>
              <w:t>es</w:t>
            </w:r>
            <w:r w:rsidRPr="003F75F0">
              <w:rPr>
                <w:rFonts w:ascii="Arial Nova" w:hAnsi="Arial Nova"/>
                <w:bCs/>
                <w:color w:val="000000" w:themeColor="text1"/>
              </w:rPr>
              <w:t xml:space="preserve"> retailers to invest in greener technologies and practices, which impacts operational costs.</w:t>
            </w:r>
          </w:p>
        </w:tc>
      </w:tr>
      <w:tr w:rsidR="0037294E" w:rsidRPr="003F75F0" w14:paraId="0F136B9F" w14:textId="77777777" w:rsidTr="00972F49">
        <w:tc>
          <w:tcPr>
            <w:tcW w:w="2263" w:type="dxa"/>
            <w:vMerge w:val="restart"/>
          </w:tcPr>
          <w:p w14:paraId="315A390F" w14:textId="00826987" w:rsidR="00964DE6" w:rsidRPr="003F75F0" w:rsidRDefault="00982C57" w:rsidP="003F75F0">
            <w:pPr>
              <w:spacing w:line="360" w:lineRule="auto"/>
              <w:rPr>
                <w:rFonts w:ascii="Arial Nova" w:hAnsi="Arial Nova"/>
                <w:b/>
                <w:i/>
                <w:iCs/>
                <w:color w:val="000000" w:themeColor="text1"/>
              </w:rPr>
            </w:pPr>
            <w:r w:rsidRPr="003F75F0">
              <w:rPr>
                <w:rFonts w:ascii="Arial Nova" w:hAnsi="Arial Nova"/>
                <w:b/>
                <w:i/>
                <w:iCs/>
                <w:color w:val="000000" w:themeColor="text1"/>
              </w:rPr>
              <w:t>Legal Factors</w:t>
            </w:r>
          </w:p>
        </w:tc>
        <w:tc>
          <w:tcPr>
            <w:tcW w:w="7087" w:type="dxa"/>
          </w:tcPr>
          <w:p w14:paraId="6D4BC6B8" w14:textId="693225BF" w:rsidR="00964DE6" w:rsidRPr="003F75F0" w:rsidRDefault="00982C57" w:rsidP="003F75F0">
            <w:pPr>
              <w:spacing w:line="360" w:lineRule="auto"/>
              <w:rPr>
                <w:rFonts w:ascii="Arial Nova" w:hAnsi="Arial Nova"/>
                <w:bCs/>
                <w:color w:val="000000" w:themeColor="text1"/>
              </w:rPr>
            </w:pPr>
            <w:r w:rsidRPr="003F75F0">
              <w:rPr>
                <w:rFonts w:ascii="Arial Nova" w:hAnsi="Arial Nova"/>
                <w:bCs/>
                <w:color w:val="000000" w:themeColor="text1"/>
              </w:rPr>
              <w:t>Changes in employment legislation, including increases in the minimum wage and stricter regulations on working conditions.</w:t>
            </w:r>
          </w:p>
        </w:tc>
      </w:tr>
      <w:tr w:rsidR="0037294E" w:rsidRPr="003F75F0" w14:paraId="52B7D6E2" w14:textId="77777777" w:rsidTr="00972F49">
        <w:tc>
          <w:tcPr>
            <w:tcW w:w="2263" w:type="dxa"/>
            <w:vMerge/>
          </w:tcPr>
          <w:p w14:paraId="34DB8E83" w14:textId="77777777" w:rsidR="00964DE6" w:rsidRPr="003F75F0" w:rsidRDefault="00964DE6" w:rsidP="003F75F0">
            <w:pPr>
              <w:spacing w:line="360" w:lineRule="auto"/>
              <w:rPr>
                <w:rFonts w:ascii="Arial Nova" w:hAnsi="Arial Nova"/>
                <w:bCs/>
                <w:color w:val="000000" w:themeColor="text1"/>
              </w:rPr>
            </w:pPr>
          </w:p>
        </w:tc>
        <w:tc>
          <w:tcPr>
            <w:tcW w:w="7087" w:type="dxa"/>
          </w:tcPr>
          <w:p w14:paraId="65F7139A" w14:textId="5E2212D2" w:rsidR="00964DE6" w:rsidRPr="003F75F0" w:rsidRDefault="00982C57" w:rsidP="003F75F0">
            <w:pPr>
              <w:spacing w:line="360" w:lineRule="auto"/>
              <w:rPr>
                <w:rFonts w:ascii="Arial Nova" w:hAnsi="Arial Nova"/>
                <w:bCs/>
                <w:color w:val="000000" w:themeColor="text1"/>
              </w:rPr>
            </w:pPr>
            <w:r w:rsidRPr="003F75F0">
              <w:rPr>
                <w:rFonts w:ascii="Arial Nova" w:hAnsi="Arial Nova"/>
                <w:bCs/>
                <w:color w:val="000000" w:themeColor="text1"/>
              </w:rPr>
              <w:t>Effective consumer protection laws require retailers to ensure product quality and transparency.</w:t>
            </w:r>
          </w:p>
        </w:tc>
      </w:tr>
    </w:tbl>
    <w:p w14:paraId="54876F93" w14:textId="77777777" w:rsidR="00BD775E" w:rsidRPr="003F75F0" w:rsidRDefault="00BD775E" w:rsidP="003F75F0">
      <w:pPr>
        <w:rPr>
          <w:rFonts w:ascii="Arial Nova" w:hAnsi="Arial Nova"/>
          <w:b/>
          <w:color w:val="000000" w:themeColor="text1"/>
        </w:rPr>
      </w:pPr>
    </w:p>
    <w:p w14:paraId="6AD02DDF" w14:textId="205F4F89" w:rsidR="00BD775E" w:rsidRDefault="00982C57" w:rsidP="003F75F0">
      <w:pPr>
        <w:rPr>
          <w:rFonts w:ascii="Arial Nova" w:hAnsi="Arial Nova"/>
          <w:b/>
          <w:color w:val="000000" w:themeColor="text1"/>
        </w:rPr>
      </w:pPr>
      <w:r w:rsidRPr="003F75F0">
        <w:rPr>
          <w:rFonts w:ascii="Arial Nova" w:hAnsi="Arial Nova"/>
          <w:b/>
          <w:color w:val="000000" w:themeColor="text1"/>
        </w:rPr>
        <w:t>Table 2: PESTLE Analysis</w:t>
      </w:r>
    </w:p>
    <w:p w14:paraId="020082BB" w14:textId="77777777" w:rsidR="003F75F0" w:rsidRDefault="003F75F0" w:rsidP="003F75F0">
      <w:pPr>
        <w:rPr>
          <w:rFonts w:ascii="Arial Nova" w:hAnsi="Arial Nova"/>
          <w:b/>
          <w:color w:val="000000" w:themeColor="text1"/>
        </w:rPr>
      </w:pPr>
    </w:p>
    <w:p w14:paraId="730BC858" w14:textId="77777777" w:rsidR="003F75F0" w:rsidRDefault="003F75F0" w:rsidP="003F75F0">
      <w:pPr>
        <w:rPr>
          <w:rFonts w:ascii="Arial Nova" w:hAnsi="Arial Nova"/>
          <w:b/>
          <w:color w:val="000000" w:themeColor="text1"/>
        </w:rPr>
      </w:pPr>
    </w:p>
    <w:p w14:paraId="14852E68" w14:textId="77777777" w:rsidR="003F75F0" w:rsidRDefault="003F75F0" w:rsidP="003F75F0">
      <w:pPr>
        <w:rPr>
          <w:rFonts w:ascii="Arial Nova" w:hAnsi="Arial Nova"/>
          <w:b/>
          <w:color w:val="000000" w:themeColor="text1"/>
        </w:rPr>
      </w:pPr>
    </w:p>
    <w:p w14:paraId="6CBC8A7A" w14:textId="77777777" w:rsidR="003F75F0" w:rsidRPr="003F75F0" w:rsidRDefault="003F75F0" w:rsidP="003F75F0">
      <w:pPr>
        <w:rPr>
          <w:rFonts w:ascii="Arial Nova" w:hAnsi="Arial Nova"/>
          <w:b/>
          <w:color w:val="000000" w:themeColor="text1"/>
        </w:rPr>
      </w:pPr>
    </w:p>
    <w:p w14:paraId="22F5204E" w14:textId="0E30C094" w:rsidR="00CC125F" w:rsidRPr="003F75F0" w:rsidRDefault="00982C57" w:rsidP="003F75F0">
      <w:pPr>
        <w:rPr>
          <w:rFonts w:ascii="Arial Nova" w:hAnsi="Arial Nova"/>
          <w:b/>
          <w:i/>
          <w:iCs/>
          <w:color w:val="000000" w:themeColor="text1"/>
        </w:rPr>
      </w:pPr>
      <w:r w:rsidRPr="003F75F0">
        <w:rPr>
          <w:rFonts w:ascii="Arial Nova" w:hAnsi="Arial Nova"/>
          <w:b/>
          <w:i/>
          <w:iCs/>
          <w:color w:val="000000" w:themeColor="text1"/>
        </w:rPr>
        <w:lastRenderedPageBreak/>
        <w:t>Analysis of the external environment:</w:t>
      </w:r>
    </w:p>
    <w:p w14:paraId="5533FFC4" w14:textId="33B30916" w:rsidR="00945F5F" w:rsidRPr="003F75F0" w:rsidRDefault="00982C57" w:rsidP="003F75F0">
      <w:pPr>
        <w:rPr>
          <w:rFonts w:ascii="Arial Nova" w:hAnsi="Arial Nova"/>
          <w:bCs/>
          <w:color w:val="000000" w:themeColor="text1"/>
        </w:rPr>
      </w:pPr>
      <w:r w:rsidRPr="003F75F0">
        <w:rPr>
          <w:rFonts w:ascii="Arial Nova" w:hAnsi="Arial Nova"/>
          <w:bCs/>
          <w:color w:val="000000" w:themeColor="text1"/>
        </w:rPr>
        <w:t>The external environment for the high street retail stores in the UK could be evaluated using De Bono's Six Thinking Hats model. This model provides a structured approach for evaluating the external factors within an organisational context (</w:t>
      </w:r>
      <w:r w:rsidR="00691037" w:rsidRPr="003F75F0">
        <w:rPr>
          <w:rFonts w:ascii="Arial Nova" w:hAnsi="Arial Nova"/>
          <w:bCs/>
          <w:color w:val="000000" w:themeColor="text1"/>
        </w:rPr>
        <w:t>Hahn, 2022</w:t>
      </w:r>
      <w:r w:rsidRPr="003F75F0">
        <w:rPr>
          <w:rFonts w:ascii="Arial Nova" w:hAnsi="Arial Nova"/>
          <w:bCs/>
          <w:color w:val="000000" w:themeColor="text1"/>
        </w:rPr>
        <w:t xml:space="preserve">). Considering this, </w:t>
      </w:r>
    </w:p>
    <w:tbl>
      <w:tblPr>
        <w:tblStyle w:val="TableGrid"/>
        <w:tblW w:w="0" w:type="auto"/>
        <w:tblLook w:val="04A0" w:firstRow="1" w:lastRow="0" w:firstColumn="1" w:lastColumn="0" w:noHBand="0" w:noVBand="1"/>
      </w:tblPr>
      <w:tblGrid>
        <w:gridCol w:w="2547"/>
        <w:gridCol w:w="3260"/>
        <w:gridCol w:w="3543"/>
      </w:tblGrid>
      <w:tr w:rsidR="0037294E" w:rsidRPr="003F75F0" w14:paraId="4AEB26D8" w14:textId="77777777" w:rsidTr="00945F5F">
        <w:tc>
          <w:tcPr>
            <w:tcW w:w="2547" w:type="dxa"/>
          </w:tcPr>
          <w:p w14:paraId="3287C946" w14:textId="3C038F26" w:rsidR="00945F5F" w:rsidRPr="003F75F0" w:rsidRDefault="00982C57" w:rsidP="003F75F0">
            <w:pPr>
              <w:spacing w:line="360" w:lineRule="auto"/>
              <w:rPr>
                <w:rFonts w:ascii="Arial Nova" w:hAnsi="Arial Nova"/>
                <w:b/>
                <w:bCs/>
                <w:color w:val="000000" w:themeColor="text1"/>
              </w:rPr>
            </w:pPr>
            <w:r w:rsidRPr="003F75F0">
              <w:rPr>
                <w:rFonts w:ascii="Arial Nova" w:hAnsi="Arial Nova"/>
                <w:b/>
                <w:bCs/>
                <w:color w:val="000000" w:themeColor="text1"/>
              </w:rPr>
              <w:t>Criteria</w:t>
            </w:r>
          </w:p>
        </w:tc>
        <w:tc>
          <w:tcPr>
            <w:tcW w:w="3260" w:type="dxa"/>
          </w:tcPr>
          <w:p w14:paraId="77EEF877" w14:textId="6F978C0E" w:rsidR="00945F5F" w:rsidRPr="003F75F0" w:rsidRDefault="00982C57" w:rsidP="003F75F0">
            <w:pPr>
              <w:spacing w:line="360" w:lineRule="auto"/>
              <w:rPr>
                <w:rFonts w:ascii="Arial Nova" w:hAnsi="Arial Nova"/>
                <w:b/>
                <w:bCs/>
                <w:color w:val="000000" w:themeColor="text1"/>
              </w:rPr>
            </w:pPr>
            <w:r w:rsidRPr="003F75F0">
              <w:rPr>
                <w:rFonts w:ascii="Arial Nova" w:hAnsi="Arial Nova"/>
                <w:b/>
                <w:bCs/>
                <w:color w:val="000000" w:themeColor="text1"/>
              </w:rPr>
              <w:t>Description</w:t>
            </w:r>
          </w:p>
        </w:tc>
        <w:tc>
          <w:tcPr>
            <w:tcW w:w="3543" w:type="dxa"/>
          </w:tcPr>
          <w:p w14:paraId="1E4151C8" w14:textId="23E4DA77" w:rsidR="00945F5F" w:rsidRPr="003F75F0" w:rsidRDefault="00982C57" w:rsidP="003F75F0">
            <w:pPr>
              <w:spacing w:line="360" w:lineRule="auto"/>
              <w:rPr>
                <w:rFonts w:ascii="Arial Nova" w:hAnsi="Arial Nova"/>
                <w:b/>
                <w:bCs/>
                <w:color w:val="000000" w:themeColor="text1"/>
              </w:rPr>
            </w:pPr>
            <w:r w:rsidRPr="003F75F0">
              <w:rPr>
                <w:rFonts w:ascii="Arial Nova" w:hAnsi="Arial Nova"/>
                <w:b/>
                <w:bCs/>
                <w:color w:val="000000" w:themeColor="text1"/>
              </w:rPr>
              <w:t>Analysis</w:t>
            </w:r>
          </w:p>
        </w:tc>
      </w:tr>
      <w:tr w:rsidR="0037294E" w:rsidRPr="003F75F0" w14:paraId="22FA9E5F" w14:textId="77777777" w:rsidTr="00945F5F">
        <w:tc>
          <w:tcPr>
            <w:tcW w:w="2547" w:type="dxa"/>
          </w:tcPr>
          <w:p w14:paraId="3A3E075C" w14:textId="1D9DD7EE"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White Hat (Information &amp; Data)</w:t>
            </w:r>
          </w:p>
        </w:tc>
        <w:tc>
          <w:tcPr>
            <w:tcW w:w="3260" w:type="dxa"/>
          </w:tcPr>
          <w:p w14:paraId="270F5F70" w14:textId="4B7190FD"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This hat focuses on gathering facts, figures, and available data related to the retail industry.</w:t>
            </w:r>
          </w:p>
        </w:tc>
        <w:tc>
          <w:tcPr>
            <w:tcW w:w="3543" w:type="dxa"/>
          </w:tcPr>
          <w:p w14:paraId="78AD148F" w14:textId="3E3D5011"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The UK High Street retail sector is facing significant changes due to economic shifts, increasing digitali</w:t>
            </w:r>
            <w:r w:rsidR="004D5C4B" w:rsidRPr="003F75F0">
              <w:rPr>
                <w:rFonts w:ascii="Arial Nova" w:hAnsi="Arial Nova"/>
                <w:color w:val="000000" w:themeColor="text1"/>
              </w:rPr>
              <w:t>sa</w:t>
            </w:r>
            <w:r w:rsidRPr="003F75F0">
              <w:rPr>
                <w:rFonts w:ascii="Arial Nova" w:hAnsi="Arial Nova"/>
                <w:color w:val="000000" w:themeColor="text1"/>
              </w:rPr>
              <w:t>tion, and evolving consumer behavio</w:t>
            </w:r>
            <w:r w:rsidR="009C64B6" w:rsidRPr="003F75F0">
              <w:rPr>
                <w:rFonts w:ascii="Arial Nova" w:hAnsi="Arial Nova"/>
                <w:color w:val="000000" w:themeColor="text1"/>
              </w:rPr>
              <w:t>u</w:t>
            </w:r>
            <w:r w:rsidRPr="003F75F0">
              <w:rPr>
                <w:rFonts w:ascii="Arial Nova" w:hAnsi="Arial Nova"/>
                <w:color w:val="000000" w:themeColor="text1"/>
              </w:rPr>
              <w:t>r, requiring businesses to adapt to remain competitive.</w:t>
            </w:r>
          </w:p>
        </w:tc>
      </w:tr>
      <w:tr w:rsidR="0037294E" w:rsidRPr="003F75F0" w14:paraId="11F9E2BA" w14:textId="77777777" w:rsidTr="00945F5F">
        <w:tc>
          <w:tcPr>
            <w:tcW w:w="2547" w:type="dxa"/>
          </w:tcPr>
          <w:p w14:paraId="039A7610" w14:textId="09907838"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Red Hat (Emotions &amp; Perceptions)</w:t>
            </w:r>
          </w:p>
        </w:tc>
        <w:tc>
          <w:tcPr>
            <w:tcW w:w="3260" w:type="dxa"/>
          </w:tcPr>
          <w:p w14:paraId="3CD583DE" w14:textId="3757CC17"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This hat considers the emotions, perceptions, and consumer sentiment surrounding high street retailers</w:t>
            </w:r>
            <w:r w:rsidR="009C64B6" w:rsidRPr="003F75F0">
              <w:rPr>
                <w:rFonts w:ascii="Arial Nova" w:hAnsi="Arial Nova"/>
                <w:color w:val="000000" w:themeColor="text1"/>
              </w:rPr>
              <w:t xml:space="preserve"> (</w:t>
            </w:r>
            <w:proofErr w:type="spellStart"/>
            <w:r w:rsidR="009C64B6" w:rsidRPr="003F75F0">
              <w:rPr>
                <w:rFonts w:ascii="Arial Nova" w:hAnsi="Arial Nova"/>
                <w:color w:val="000000" w:themeColor="text1"/>
              </w:rPr>
              <w:t>Vedawala</w:t>
            </w:r>
            <w:proofErr w:type="spellEnd"/>
            <w:r w:rsidR="009C64B6" w:rsidRPr="003F75F0">
              <w:rPr>
                <w:rFonts w:ascii="Arial Nova" w:hAnsi="Arial Nova"/>
                <w:color w:val="000000" w:themeColor="text1"/>
              </w:rPr>
              <w:t xml:space="preserve"> </w:t>
            </w:r>
            <w:r w:rsidR="009C64B6" w:rsidRPr="003F75F0">
              <w:rPr>
                <w:rFonts w:ascii="Arial Nova" w:hAnsi="Arial Nova"/>
                <w:i/>
                <w:iCs/>
                <w:color w:val="000000" w:themeColor="text1"/>
              </w:rPr>
              <w:t xml:space="preserve">et al. </w:t>
            </w:r>
            <w:r w:rsidR="009C64B6" w:rsidRPr="003F75F0">
              <w:rPr>
                <w:rFonts w:ascii="Arial Nova" w:hAnsi="Arial Nova"/>
                <w:color w:val="000000" w:themeColor="text1"/>
              </w:rPr>
              <w:t>2024)</w:t>
            </w:r>
            <w:r w:rsidRPr="003F75F0">
              <w:rPr>
                <w:rFonts w:ascii="Arial Nova" w:hAnsi="Arial Nova"/>
                <w:color w:val="000000" w:themeColor="text1"/>
              </w:rPr>
              <w:t>.</w:t>
            </w:r>
          </w:p>
        </w:tc>
        <w:tc>
          <w:tcPr>
            <w:tcW w:w="3543" w:type="dxa"/>
          </w:tcPr>
          <w:p w14:paraId="57AFE53B" w14:textId="527FAFC2"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 xml:space="preserve">Consumers often feel emotionally attached to traditional retail stores, but frustrations with </w:t>
            </w:r>
            <w:r w:rsidR="00980941" w:rsidRPr="003F75F0">
              <w:rPr>
                <w:rFonts w:ascii="Arial Nova" w:hAnsi="Arial Nova"/>
                <w:color w:val="000000" w:themeColor="text1"/>
              </w:rPr>
              <w:t>soaring prices</w:t>
            </w:r>
            <w:r w:rsidRPr="003F75F0">
              <w:rPr>
                <w:rFonts w:ascii="Arial Nova" w:hAnsi="Arial Nova"/>
                <w:color w:val="000000" w:themeColor="text1"/>
              </w:rPr>
              <w:t>, poor service, and store closures can weaken their loyalty and drive them towards online alternatives.</w:t>
            </w:r>
          </w:p>
        </w:tc>
      </w:tr>
      <w:tr w:rsidR="0037294E" w:rsidRPr="003F75F0" w14:paraId="4451382F" w14:textId="77777777" w:rsidTr="00945F5F">
        <w:tc>
          <w:tcPr>
            <w:tcW w:w="2547" w:type="dxa"/>
          </w:tcPr>
          <w:p w14:paraId="3A7BA854" w14:textId="75931028"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Black Hat (Caution &amp; Risks)</w:t>
            </w:r>
          </w:p>
        </w:tc>
        <w:tc>
          <w:tcPr>
            <w:tcW w:w="3260" w:type="dxa"/>
          </w:tcPr>
          <w:p w14:paraId="73D5036B" w14:textId="25DFC944"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This hat identifies potential risks, challenges, and negative factors affecting high street retailers.</w:t>
            </w:r>
          </w:p>
        </w:tc>
        <w:tc>
          <w:tcPr>
            <w:tcW w:w="3543" w:type="dxa"/>
          </w:tcPr>
          <w:p w14:paraId="34F55F2E" w14:textId="1538FD90"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Rising operational costs, intense competition from e-commerce, and changing shopping habits make it difficult for high-street retailers to sustain profitability, potentially leading to further closures.</w:t>
            </w:r>
          </w:p>
        </w:tc>
      </w:tr>
      <w:tr w:rsidR="0037294E" w:rsidRPr="003F75F0" w14:paraId="2DED8202" w14:textId="77777777" w:rsidTr="00945F5F">
        <w:tc>
          <w:tcPr>
            <w:tcW w:w="2547" w:type="dxa"/>
          </w:tcPr>
          <w:p w14:paraId="7AE5400F" w14:textId="46643835"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lastRenderedPageBreak/>
              <w:t>Yellow Hat (Optimism &amp; Benefits)</w:t>
            </w:r>
          </w:p>
        </w:tc>
        <w:tc>
          <w:tcPr>
            <w:tcW w:w="3260" w:type="dxa"/>
          </w:tcPr>
          <w:p w14:paraId="34C1BD96" w14:textId="0DCD1A41"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This hat highlights the positive aspects, opportunities, and advantages available to high street retailers.</w:t>
            </w:r>
          </w:p>
        </w:tc>
        <w:tc>
          <w:tcPr>
            <w:tcW w:w="3543" w:type="dxa"/>
          </w:tcPr>
          <w:p w14:paraId="47D7693F" w14:textId="7B234CEC"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Retailers who embrace omnichannel strategies, prioriti</w:t>
            </w:r>
            <w:r w:rsidR="004D5C4B" w:rsidRPr="003F75F0">
              <w:rPr>
                <w:rFonts w:ascii="Arial Nova" w:hAnsi="Arial Nova"/>
                <w:color w:val="000000" w:themeColor="text1"/>
              </w:rPr>
              <w:t>se</w:t>
            </w:r>
            <w:r w:rsidRPr="003F75F0">
              <w:rPr>
                <w:rFonts w:ascii="Arial Nova" w:hAnsi="Arial Nova"/>
                <w:color w:val="000000" w:themeColor="text1"/>
              </w:rPr>
              <w:t xml:space="preserve"> sustainability and offer personali</w:t>
            </w:r>
            <w:r w:rsidR="004D5C4B" w:rsidRPr="003F75F0">
              <w:rPr>
                <w:rFonts w:ascii="Arial Nova" w:hAnsi="Arial Nova"/>
                <w:color w:val="000000" w:themeColor="text1"/>
              </w:rPr>
              <w:t>se</w:t>
            </w:r>
            <w:r w:rsidRPr="003F75F0">
              <w:rPr>
                <w:rFonts w:ascii="Arial Nova" w:hAnsi="Arial Nova"/>
                <w:color w:val="000000" w:themeColor="text1"/>
              </w:rPr>
              <w:t>d shopping experiences can enhance customer loyalty and differentiate themselves from online competitors.</w:t>
            </w:r>
          </w:p>
        </w:tc>
      </w:tr>
      <w:tr w:rsidR="0037294E" w:rsidRPr="003F75F0" w14:paraId="798FB3E5" w14:textId="77777777" w:rsidTr="00945F5F">
        <w:tc>
          <w:tcPr>
            <w:tcW w:w="2547" w:type="dxa"/>
          </w:tcPr>
          <w:p w14:paraId="4A15125C" w14:textId="7141039E"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Green Hat (Creativity &amp; Innovation)</w:t>
            </w:r>
          </w:p>
        </w:tc>
        <w:tc>
          <w:tcPr>
            <w:tcW w:w="3260" w:type="dxa"/>
          </w:tcPr>
          <w:p w14:paraId="256E277E" w14:textId="5D91884A"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 xml:space="preserve">This hat explores creative ideas, innovative solutions, and </w:t>
            </w:r>
            <w:r w:rsidR="00980941" w:rsidRPr="003F75F0">
              <w:rPr>
                <w:rFonts w:ascii="Arial Nova" w:hAnsi="Arial Nova"/>
                <w:color w:val="000000" w:themeColor="text1"/>
              </w:rPr>
              <w:t>innovative approaches</w:t>
            </w:r>
            <w:r w:rsidRPr="003F75F0">
              <w:rPr>
                <w:rFonts w:ascii="Arial Nova" w:hAnsi="Arial Nova"/>
                <w:color w:val="000000" w:themeColor="text1"/>
              </w:rPr>
              <w:t xml:space="preserve"> to improving the retail sector.</w:t>
            </w:r>
          </w:p>
        </w:tc>
        <w:tc>
          <w:tcPr>
            <w:tcW w:w="3543" w:type="dxa"/>
          </w:tcPr>
          <w:p w14:paraId="0DEDDEF9" w14:textId="0EC957E7"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Implementing AI-powered shopping, creating engaging in-store experiences, and adopting flexible store formats can attract more customers and increase foot traffic on the high street.</w:t>
            </w:r>
          </w:p>
        </w:tc>
      </w:tr>
      <w:tr w:rsidR="0037294E" w:rsidRPr="003F75F0" w14:paraId="2E242BB6" w14:textId="77777777" w:rsidTr="00945F5F">
        <w:tc>
          <w:tcPr>
            <w:tcW w:w="2547" w:type="dxa"/>
          </w:tcPr>
          <w:p w14:paraId="0BA164B1" w14:textId="5D3DFB01"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Blue Hat (Process &amp; Control)</w:t>
            </w:r>
          </w:p>
        </w:tc>
        <w:tc>
          <w:tcPr>
            <w:tcW w:w="3260" w:type="dxa"/>
          </w:tcPr>
          <w:p w14:paraId="2BC8A62B" w14:textId="44F9DA7F"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This hat focuses on planning, decision-making, and strategies for long-term sustainability</w:t>
            </w:r>
            <w:r w:rsidR="00F657CC" w:rsidRPr="003F75F0">
              <w:rPr>
                <w:rFonts w:ascii="Arial Nova" w:hAnsi="Arial Nova"/>
                <w:color w:val="000000" w:themeColor="text1"/>
              </w:rPr>
              <w:t xml:space="preserve"> (Mahoney </w:t>
            </w:r>
            <w:r w:rsidR="00F657CC" w:rsidRPr="003F75F0">
              <w:rPr>
                <w:rFonts w:ascii="Arial Nova" w:hAnsi="Arial Nova"/>
                <w:i/>
                <w:iCs/>
                <w:color w:val="000000" w:themeColor="text1"/>
              </w:rPr>
              <w:t xml:space="preserve">et al. </w:t>
            </w:r>
            <w:r w:rsidR="00F657CC" w:rsidRPr="003F75F0">
              <w:rPr>
                <w:rFonts w:ascii="Arial Nova" w:hAnsi="Arial Nova"/>
                <w:color w:val="000000" w:themeColor="text1"/>
              </w:rPr>
              <w:t>2022)</w:t>
            </w:r>
            <w:r w:rsidRPr="003F75F0">
              <w:rPr>
                <w:rFonts w:ascii="Arial Nova" w:hAnsi="Arial Nova"/>
                <w:color w:val="000000" w:themeColor="text1"/>
              </w:rPr>
              <w:t>.</w:t>
            </w:r>
          </w:p>
        </w:tc>
        <w:tc>
          <w:tcPr>
            <w:tcW w:w="3543" w:type="dxa"/>
          </w:tcPr>
          <w:p w14:paraId="49A0853C" w14:textId="1AF761DB" w:rsidR="00945F5F" w:rsidRPr="003F75F0" w:rsidRDefault="00982C57" w:rsidP="003F75F0">
            <w:pPr>
              <w:spacing w:line="360" w:lineRule="auto"/>
              <w:rPr>
                <w:rFonts w:ascii="Arial Nova" w:hAnsi="Arial Nova"/>
                <w:bCs/>
                <w:color w:val="000000" w:themeColor="text1"/>
              </w:rPr>
            </w:pPr>
            <w:r w:rsidRPr="003F75F0">
              <w:rPr>
                <w:rFonts w:ascii="Arial Nova" w:hAnsi="Arial Nova"/>
                <w:color w:val="000000" w:themeColor="text1"/>
              </w:rPr>
              <w:t>Retailers must develop agile business models, seek government support, and continuously assess market trends to remain competitive and ensure the long-term success of high-street businesses.</w:t>
            </w:r>
          </w:p>
        </w:tc>
      </w:tr>
    </w:tbl>
    <w:p w14:paraId="06739618" w14:textId="76167E2D" w:rsidR="00CC125F" w:rsidRDefault="00982C57" w:rsidP="003F75F0">
      <w:pPr>
        <w:rPr>
          <w:rFonts w:ascii="Arial Nova" w:hAnsi="Arial Nova"/>
          <w:b/>
          <w:color w:val="000000" w:themeColor="text1"/>
        </w:rPr>
      </w:pPr>
      <w:r w:rsidRPr="003F75F0">
        <w:rPr>
          <w:rFonts w:ascii="Arial Nova" w:hAnsi="Arial Nova"/>
          <w:b/>
          <w:color w:val="000000" w:themeColor="text1"/>
        </w:rPr>
        <w:t>Table 3: De Bono’s Six Thinking Hats</w:t>
      </w:r>
    </w:p>
    <w:p w14:paraId="2004A06E" w14:textId="77777777" w:rsidR="003F75F0" w:rsidRPr="003F75F0" w:rsidRDefault="003F75F0" w:rsidP="003F75F0">
      <w:pPr>
        <w:rPr>
          <w:rFonts w:ascii="Arial Nova" w:hAnsi="Arial Nova"/>
          <w:b/>
          <w:color w:val="000000" w:themeColor="text1"/>
        </w:rPr>
      </w:pPr>
    </w:p>
    <w:p w14:paraId="4F7CAB30" w14:textId="7A87E0FA" w:rsidR="00BD775E" w:rsidRPr="003F75F0" w:rsidRDefault="00982C57" w:rsidP="003F75F0">
      <w:pPr>
        <w:pStyle w:val="Heading1"/>
        <w:rPr>
          <w:rFonts w:ascii="Arial Nova" w:hAnsi="Arial Nova"/>
          <w:color w:val="000000" w:themeColor="text1"/>
          <w:sz w:val="24"/>
          <w:szCs w:val="24"/>
        </w:rPr>
      </w:pPr>
      <w:bookmarkStart w:id="6" w:name="_9ktovdu2aqt7" w:colFirst="0" w:colLast="0"/>
      <w:bookmarkStart w:id="7" w:name="_Toc193449655"/>
      <w:bookmarkEnd w:id="6"/>
      <w:r w:rsidRPr="003F75F0">
        <w:rPr>
          <w:rFonts w:ascii="Arial Nova" w:hAnsi="Arial Nova"/>
          <w:color w:val="000000" w:themeColor="text1"/>
          <w:sz w:val="24"/>
          <w:szCs w:val="24"/>
        </w:rPr>
        <w:t>Conclusion</w:t>
      </w:r>
      <w:bookmarkEnd w:id="7"/>
    </w:p>
    <w:p w14:paraId="64408C35" w14:textId="61F85970" w:rsidR="00945F5F" w:rsidRDefault="00982C57" w:rsidP="003F75F0">
      <w:pPr>
        <w:rPr>
          <w:rFonts w:ascii="Arial Nova" w:hAnsi="Arial Nova"/>
          <w:color w:val="000000" w:themeColor="text1"/>
        </w:rPr>
      </w:pPr>
      <w:r w:rsidRPr="003F75F0">
        <w:rPr>
          <w:rFonts w:ascii="Arial Nova" w:hAnsi="Arial Nova"/>
          <w:color w:val="000000" w:themeColor="text1"/>
        </w:rPr>
        <w:t xml:space="preserve">Therefore, it was observed that the high street retail dynamics in the UK have been facing challenges due to the disruptions in technology and changes in the behaviour of customers. </w:t>
      </w:r>
      <w:r w:rsidR="00135584" w:rsidRPr="003F75F0">
        <w:rPr>
          <w:rFonts w:ascii="Arial Nova" w:hAnsi="Arial Nova"/>
          <w:color w:val="000000" w:themeColor="text1"/>
        </w:rPr>
        <w:t xml:space="preserve">However, with the implementation of digitisation and adopting a sustainable business practice, retailers could foster competitiveness. Moreover, the </w:t>
      </w:r>
      <w:r w:rsidR="008B7E54" w:rsidRPr="003F75F0">
        <w:rPr>
          <w:rFonts w:ascii="Arial Nova" w:hAnsi="Arial Nova"/>
          <w:color w:val="000000" w:themeColor="text1"/>
        </w:rPr>
        <w:t>implementation</w:t>
      </w:r>
      <w:r w:rsidR="00135584" w:rsidRPr="003F75F0">
        <w:rPr>
          <w:rFonts w:ascii="Arial Nova" w:hAnsi="Arial Nova"/>
          <w:color w:val="000000" w:themeColor="text1"/>
        </w:rPr>
        <w:t xml:space="preserve"> </w:t>
      </w:r>
      <w:r w:rsidR="00135584" w:rsidRPr="003F75F0">
        <w:rPr>
          <w:rFonts w:ascii="Arial Nova" w:hAnsi="Arial Nova"/>
          <w:color w:val="000000" w:themeColor="text1"/>
        </w:rPr>
        <w:lastRenderedPageBreak/>
        <w:t xml:space="preserve">of a strategic business solution such as experimental shopping could help businesses to drive success </w:t>
      </w:r>
      <w:r w:rsidR="00980941" w:rsidRPr="003F75F0">
        <w:rPr>
          <w:rFonts w:ascii="Arial Nova" w:hAnsi="Arial Nova"/>
          <w:color w:val="000000" w:themeColor="text1"/>
        </w:rPr>
        <w:t>overall</w:t>
      </w:r>
      <w:r w:rsidR="00135584" w:rsidRPr="003F75F0">
        <w:rPr>
          <w:rFonts w:ascii="Arial Nova" w:hAnsi="Arial Nova"/>
          <w:color w:val="000000" w:themeColor="text1"/>
        </w:rPr>
        <w:t xml:space="preserve">. </w:t>
      </w:r>
      <w:r w:rsidR="00B834EA" w:rsidRPr="003F75F0">
        <w:rPr>
          <w:rFonts w:ascii="Arial Nova" w:hAnsi="Arial Nova"/>
          <w:color w:val="000000" w:themeColor="text1"/>
        </w:rPr>
        <w:t xml:space="preserve">Therefore, with a process of </w:t>
      </w:r>
      <w:r w:rsidR="00980941" w:rsidRPr="003F75F0">
        <w:rPr>
          <w:rFonts w:ascii="Arial Nova" w:hAnsi="Arial Nova"/>
          <w:color w:val="000000" w:themeColor="text1"/>
        </w:rPr>
        <w:t>initiative-taking</w:t>
      </w:r>
      <w:r w:rsidR="00B834EA" w:rsidRPr="003F75F0">
        <w:rPr>
          <w:rFonts w:ascii="Arial Nova" w:hAnsi="Arial Nova"/>
          <w:color w:val="000000" w:themeColor="text1"/>
        </w:rPr>
        <w:t xml:space="preserve"> adaptation, high-street retailers could continue their dominance within the competitive retail dynamics of the UK. </w:t>
      </w:r>
    </w:p>
    <w:p w14:paraId="1B5E189F" w14:textId="77777777" w:rsidR="00ED717C" w:rsidRDefault="00ED717C" w:rsidP="003F75F0">
      <w:pPr>
        <w:rPr>
          <w:rFonts w:ascii="Arial Nova" w:hAnsi="Arial Nova"/>
          <w:color w:val="000000" w:themeColor="text1"/>
        </w:rPr>
      </w:pPr>
    </w:p>
    <w:p w14:paraId="557A9FE1" w14:textId="77777777" w:rsidR="00ED717C" w:rsidRPr="003F75F0" w:rsidRDefault="00ED717C" w:rsidP="003F75F0">
      <w:pPr>
        <w:rPr>
          <w:rFonts w:ascii="Arial Nova" w:hAnsi="Arial Nova"/>
          <w:color w:val="000000" w:themeColor="text1"/>
        </w:rPr>
      </w:pPr>
    </w:p>
    <w:p w14:paraId="7CC02EEB" w14:textId="24A22E0F" w:rsidR="00BD775E" w:rsidRPr="003F75F0" w:rsidRDefault="00982C57" w:rsidP="003F75F0">
      <w:pPr>
        <w:pStyle w:val="Heading1"/>
        <w:rPr>
          <w:rFonts w:ascii="Arial Nova" w:hAnsi="Arial Nova"/>
          <w:color w:val="000000" w:themeColor="text1"/>
          <w:sz w:val="24"/>
          <w:szCs w:val="24"/>
        </w:rPr>
      </w:pPr>
      <w:bookmarkStart w:id="8" w:name="_doj9exvfyyvg" w:colFirst="0" w:colLast="0"/>
      <w:bookmarkStart w:id="9" w:name="_Toc193449656"/>
      <w:bookmarkEnd w:id="8"/>
      <w:r w:rsidRPr="003F75F0">
        <w:rPr>
          <w:rFonts w:ascii="Arial Nova" w:hAnsi="Arial Nova"/>
          <w:color w:val="000000" w:themeColor="text1"/>
          <w:sz w:val="24"/>
          <w:szCs w:val="24"/>
        </w:rPr>
        <w:t>Recommendations</w:t>
      </w:r>
      <w:bookmarkEnd w:id="9"/>
    </w:p>
    <w:tbl>
      <w:tblPr>
        <w:tblStyle w:val="TableGrid"/>
        <w:tblW w:w="0" w:type="auto"/>
        <w:tblLook w:val="04A0" w:firstRow="1" w:lastRow="0" w:firstColumn="1" w:lastColumn="0" w:noHBand="0" w:noVBand="1"/>
      </w:tblPr>
      <w:tblGrid>
        <w:gridCol w:w="2168"/>
        <w:gridCol w:w="1472"/>
        <w:gridCol w:w="1445"/>
        <w:gridCol w:w="1550"/>
        <w:gridCol w:w="1405"/>
        <w:gridCol w:w="1310"/>
      </w:tblGrid>
      <w:tr w:rsidR="0037294E" w:rsidRPr="003F75F0" w14:paraId="6A1FA889" w14:textId="77777777" w:rsidTr="004F6B50">
        <w:tc>
          <w:tcPr>
            <w:tcW w:w="2003" w:type="dxa"/>
          </w:tcPr>
          <w:p w14:paraId="0B5CB8B0" w14:textId="1ED5C732" w:rsidR="004F6B50" w:rsidRPr="003F75F0" w:rsidRDefault="00982C57" w:rsidP="003F75F0">
            <w:pPr>
              <w:spacing w:line="360" w:lineRule="auto"/>
              <w:rPr>
                <w:rFonts w:ascii="Arial Nova" w:hAnsi="Arial Nova"/>
                <w:b/>
                <w:bCs/>
                <w:color w:val="000000" w:themeColor="text1"/>
              </w:rPr>
            </w:pPr>
            <w:r w:rsidRPr="003F75F0">
              <w:rPr>
                <w:rFonts w:ascii="Arial Nova" w:hAnsi="Arial Nova"/>
                <w:b/>
                <w:bCs/>
                <w:color w:val="000000" w:themeColor="text1"/>
              </w:rPr>
              <w:t>Recommendations</w:t>
            </w:r>
          </w:p>
        </w:tc>
        <w:tc>
          <w:tcPr>
            <w:tcW w:w="1472" w:type="dxa"/>
          </w:tcPr>
          <w:p w14:paraId="7F25E4D1" w14:textId="0A4781F7" w:rsidR="004F6B50" w:rsidRPr="003F75F0" w:rsidRDefault="00982C57" w:rsidP="003F75F0">
            <w:pPr>
              <w:spacing w:line="360" w:lineRule="auto"/>
              <w:rPr>
                <w:rFonts w:ascii="Arial Nova" w:hAnsi="Arial Nova"/>
                <w:b/>
                <w:bCs/>
                <w:color w:val="000000" w:themeColor="text1"/>
              </w:rPr>
            </w:pPr>
            <w:r w:rsidRPr="003F75F0">
              <w:rPr>
                <w:rFonts w:ascii="Arial Nova" w:hAnsi="Arial Nova"/>
                <w:b/>
                <w:bCs/>
                <w:color w:val="000000" w:themeColor="text1"/>
              </w:rPr>
              <w:t>Specific</w:t>
            </w:r>
          </w:p>
        </w:tc>
        <w:tc>
          <w:tcPr>
            <w:tcW w:w="1433" w:type="dxa"/>
          </w:tcPr>
          <w:p w14:paraId="6BC81E8F" w14:textId="74518811" w:rsidR="004F6B50" w:rsidRPr="003F75F0" w:rsidRDefault="00982C57" w:rsidP="003F75F0">
            <w:pPr>
              <w:spacing w:line="360" w:lineRule="auto"/>
              <w:rPr>
                <w:rFonts w:ascii="Arial Nova" w:hAnsi="Arial Nova"/>
                <w:b/>
                <w:bCs/>
                <w:color w:val="000000" w:themeColor="text1"/>
              </w:rPr>
            </w:pPr>
            <w:r w:rsidRPr="003F75F0">
              <w:rPr>
                <w:rFonts w:ascii="Arial Nova" w:hAnsi="Arial Nova"/>
                <w:b/>
                <w:bCs/>
                <w:color w:val="000000" w:themeColor="text1"/>
              </w:rPr>
              <w:t>Measurable</w:t>
            </w:r>
          </w:p>
        </w:tc>
        <w:tc>
          <w:tcPr>
            <w:tcW w:w="1563" w:type="dxa"/>
          </w:tcPr>
          <w:p w14:paraId="77493EDE" w14:textId="76DDDBE0" w:rsidR="004F6B50" w:rsidRPr="003F75F0" w:rsidRDefault="00982C57" w:rsidP="003F75F0">
            <w:pPr>
              <w:spacing w:line="360" w:lineRule="auto"/>
              <w:rPr>
                <w:rFonts w:ascii="Arial Nova" w:hAnsi="Arial Nova"/>
                <w:b/>
                <w:bCs/>
                <w:color w:val="000000" w:themeColor="text1"/>
              </w:rPr>
            </w:pPr>
            <w:r w:rsidRPr="003F75F0">
              <w:rPr>
                <w:rFonts w:ascii="Arial Nova" w:hAnsi="Arial Nova"/>
                <w:b/>
                <w:bCs/>
                <w:color w:val="000000" w:themeColor="text1"/>
              </w:rPr>
              <w:t>Attainable</w:t>
            </w:r>
          </w:p>
        </w:tc>
        <w:tc>
          <w:tcPr>
            <w:tcW w:w="1540" w:type="dxa"/>
          </w:tcPr>
          <w:p w14:paraId="4FFDD2A5" w14:textId="38490933" w:rsidR="004F6B50" w:rsidRPr="003F75F0" w:rsidRDefault="00982C57" w:rsidP="003F75F0">
            <w:pPr>
              <w:spacing w:line="360" w:lineRule="auto"/>
              <w:rPr>
                <w:rFonts w:ascii="Arial Nova" w:hAnsi="Arial Nova"/>
                <w:b/>
                <w:bCs/>
                <w:color w:val="000000" w:themeColor="text1"/>
              </w:rPr>
            </w:pPr>
            <w:r w:rsidRPr="003F75F0">
              <w:rPr>
                <w:rFonts w:ascii="Arial Nova" w:hAnsi="Arial Nova"/>
                <w:b/>
                <w:bCs/>
                <w:color w:val="000000" w:themeColor="text1"/>
              </w:rPr>
              <w:t>Relevant</w:t>
            </w:r>
          </w:p>
        </w:tc>
        <w:tc>
          <w:tcPr>
            <w:tcW w:w="1339" w:type="dxa"/>
          </w:tcPr>
          <w:p w14:paraId="5786D17E" w14:textId="64F2C7DC" w:rsidR="004F6B50" w:rsidRPr="003F75F0" w:rsidRDefault="00982C57" w:rsidP="003F75F0">
            <w:pPr>
              <w:spacing w:line="360" w:lineRule="auto"/>
              <w:rPr>
                <w:rFonts w:ascii="Arial Nova" w:hAnsi="Arial Nova"/>
                <w:b/>
                <w:bCs/>
                <w:color w:val="000000" w:themeColor="text1"/>
              </w:rPr>
            </w:pPr>
            <w:r w:rsidRPr="003F75F0">
              <w:rPr>
                <w:rFonts w:ascii="Arial Nova" w:hAnsi="Arial Nova"/>
                <w:b/>
                <w:bCs/>
                <w:color w:val="000000" w:themeColor="text1"/>
              </w:rPr>
              <w:t>Time-Bound</w:t>
            </w:r>
          </w:p>
        </w:tc>
      </w:tr>
      <w:tr w:rsidR="0037294E" w:rsidRPr="003F75F0" w14:paraId="6D948274" w14:textId="77777777" w:rsidTr="004F6B50">
        <w:tc>
          <w:tcPr>
            <w:tcW w:w="2003" w:type="dxa"/>
          </w:tcPr>
          <w:p w14:paraId="5B9180D6" w14:textId="50EA370F" w:rsidR="004F6B50" w:rsidRPr="003F75F0" w:rsidRDefault="00982C57" w:rsidP="003F75F0">
            <w:pPr>
              <w:spacing w:line="360" w:lineRule="auto"/>
              <w:rPr>
                <w:rFonts w:ascii="Arial Nova" w:hAnsi="Arial Nova"/>
                <w:b/>
                <w:color w:val="000000" w:themeColor="text1"/>
              </w:rPr>
            </w:pPr>
            <w:r w:rsidRPr="003F75F0">
              <w:rPr>
                <w:rFonts w:ascii="Arial Nova" w:hAnsi="Arial Nova"/>
                <w:color w:val="000000" w:themeColor="text1"/>
              </w:rPr>
              <w:t>Enhance Digital Presence</w:t>
            </w:r>
          </w:p>
        </w:tc>
        <w:tc>
          <w:tcPr>
            <w:tcW w:w="1472" w:type="dxa"/>
          </w:tcPr>
          <w:p w14:paraId="78086F40" w14:textId="444F291E" w:rsidR="004F6B50" w:rsidRPr="003F75F0" w:rsidRDefault="00982C57" w:rsidP="003F75F0">
            <w:pPr>
              <w:spacing w:line="360" w:lineRule="auto"/>
              <w:rPr>
                <w:rFonts w:ascii="Arial Nova" w:hAnsi="Arial Nova"/>
                <w:b/>
                <w:color w:val="000000" w:themeColor="text1"/>
              </w:rPr>
            </w:pPr>
            <w:r w:rsidRPr="003F75F0">
              <w:rPr>
                <w:rFonts w:ascii="Arial Nova" w:hAnsi="Arial Nova"/>
                <w:color w:val="000000" w:themeColor="text1"/>
              </w:rPr>
              <w:t>Develop an e-commerce platform and integrate omnichannel services like click-and-collect.</w:t>
            </w:r>
          </w:p>
        </w:tc>
        <w:tc>
          <w:tcPr>
            <w:tcW w:w="1433" w:type="dxa"/>
          </w:tcPr>
          <w:p w14:paraId="76A0DE76" w14:textId="2BE9489B" w:rsidR="004F6B50" w:rsidRPr="003F75F0" w:rsidRDefault="00982C57" w:rsidP="003F75F0">
            <w:pPr>
              <w:spacing w:line="360" w:lineRule="auto"/>
              <w:rPr>
                <w:rFonts w:ascii="Arial Nova" w:hAnsi="Arial Nova"/>
                <w:b/>
                <w:color w:val="000000" w:themeColor="text1"/>
              </w:rPr>
            </w:pPr>
            <w:r w:rsidRPr="003F75F0">
              <w:rPr>
                <w:rFonts w:ascii="Arial Nova" w:hAnsi="Arial Nova"/>
                <w:color w:val="000000" w:themeColor="text1"/>
              </w:rPr>
              <w:t>Track online sales growth and customer engagement metrics.</w:t>
            </w:r>
          </w:p>
        </w:tc>
        <w:tc>
          <w:tcPr>
            <w:tcW w:w="1563" w:type="dxa"/>
          </w:tcPr>
          <w:p w14:paraId="14834A95" w14:textId="2F931A95" w:rsidR="004F6B50" w:rsidRPr="003F75F0" w:rsidRDefault="00982C57" w:rsidP="003F75F0">
            <w:pPr>
              <w:spacing w:line="360" w:lineRule="auto"/>
              <w:rPr>
                <w:rFonts w:ascii="Arial Nova" w:hAnsi="Arial Nova"/>
                <w:b/>
                <w:color w:val="000000" w:themeColor="text1"/>
              </w:rPr>
            </w:pPr>
            <w:r w:rsidRPr="003F75F0">
              <w:rPr>
                <w:rFonts w:ascii="Arial Nova" w:hAnsi="Arial Nova"/>
                <w:color w:val="000000" w:themeColor="text1"/>
              </w:rPr>
              <w:t>Implementing digital solutions is feasible with investment in technology and training.</w:t>
            </w:r>
          </w:p>
        </w:tc>
        <w:tc>
          <w:tcPr>
            <w:tcW w:w="1540" w:type="dxa"/>
          </w:tcPr>
          <w:p w14:paraId="0BD0F765" w14:textId="396F896A" w:rsidR="004F6B50" w:rsidRPr="003F75F0" w:rsidRDefault="00982C57" w:rsidP="003F75F0">
            <w:pPr>
              <w:spacing w:line="360" w:lineRule="auto"/>
              <w:rPr>
                <w:rFonts w:ascii="Arial Nova" w:hAnsi="Arial Nova"/>
                <w:b/>
                <w:color w:val="000000" w:themeColor="text1"/>
              </w:rPr>
            </w:pPr>
            <w:r w:rsidRPr="003F75F0">
              <w:rPr>
                <w:rFonts w:ascii="Arial Nova" w:hAnsi="Arial Nova"/>
                <w:color w:val="000000" w:themeColor="text1"/>
              </w:rPr>
              <w:t>Adapting to digital shopping trends will help businesses remain competitive.</w:t>
            </w:r>
          </w:p>
        </w:tc>
        <w:tc>
          <w:tcPr>
            <w:tcW w:w="1339" w:type="dxa"/>
          </w:tcPr>
          <w:p w14:paraId="6AAF992F" w14:textId="06F785B2" w:rsidR="004F6B50" w:rsidRPr="003F75F0" w:rsidRDefault="00982C57" w:rsidP="003F75F0">
            <w:pPr>
              <w:spacing w:line="360" w:lineRule="auto"/>
              <w:rPr>
                <w:rFonts w:ascii="Arial Nova" w:hAnsi="Arial Nova"/>
                <w:b/>
                <w:color w:val="000000" w:themeColor="text1"/>
              </w:rPr>
            </w:pPr>
            <w:r w:rsidRPr="003F75F0">
              <w:rPr>
                <w:rFonts w:ascii="Arial Nova" w:hAnsi="Arial Nova"/>
                <w:color w:val="000000" w:themeColor="text1"/>
              </w:rPr>
              <w:t>Achieve a fully operational online platform within 12 months.</w:t>
            </w:r>
          </w:p>
        </w:tc>
      </w:tr>
      <w:tr w:rsidR="0037294E" w:rsidRPr="003F75F0" w14:paraId="0B593C35" w14:textId="77777777" w:rsidTr="004F6B50">
        <w:tc>
          <w:tcPr>
            <w:tcW w:w="2003" w:type="dxa"/>
          </w:tcPr>
          <w:p w14:paraId="755D88EF" w14:textId="60D0BD80" w:rsidR="004F6B50" w:rsidRPr="003F75F0" w:rsidRDefault="00982C57" w:rsidP="003F75F0">
            <w:pPr>
              <w:spacing w:line="360" w:lineRule="auto"/>
              <w:rPr>
                <w:rFonts w:ascii="Arial Nova" w:hAnsi="Arial Nova"/>
                <w:b/>
                <w:color w:val="000000" w:themeColor="text1"/>
              </w:rPr>
            </w:pPr>
            <w:r w:rsidRPr="003F75F0">
              <w:rPr>
                <w:rFonts w:ascii="Arial Nova" w:hAnsi="Arial Nova"/>
                <w:color w:val="000000" w:themeColor="text1"/>
              </w:rPr>
              <w:t>Improve Customer Experience</w:t>
            </w:r>
          </w:p>
        </w:tc>
        <w:tc>
          <w:tcPr>
            <w:tcW w:w="1472" w:type="dxa"/>
          </w:tcPr>
          <w:p w14:paraId="205B2F23" w14:textId="1CEFEC17" w:rsidR="004F6B50" w:rsidRPr="003F75F0" w:rsidRDefault="00982C57" w:rsidP="003F75F0">
            <w:pPr>
              <w:spacing w:line="360" w:lineRule="auto"/>
              <w:rPr>
                <w:rFonts w:ascii="Arial Nova" w:hAnsi="Arial Nova"/>
                <w:b/>
                <w:color w:val="000000" w:themeColor="text1"/>
              </w:rPr>
            </w:pPr>
            <w:r w:rsidRPr="003F75F0">
              <w:rPr>
                <w:rFonts w:ascii="Arial Nova" w:hAnsi="Arial Nova"/>
                <w:color w:val="000000" w:themeColor="text1"/>
              </w:rPr>
              <w:t>Offer personali</w:t>
            </w:r>
            <w:r w:rsidR="004D5C4B" w:rsidRPr="003F75F0">
              <w:rPr>
                <w:rFonts w:ascii="Arial Nova" w:hAnsi="Arial Nova"/>
                <w:color w:val="000000" w:themeColor="text1"/>
              </w:rPr>
              <w:t>se</w:t>
            </w:r>
            <w:r w:rsidRPr="003F75F0">
              <w:rPr>
                <w:rFonts w:ascii="Arial Nova" w:hAnsi="Arial Nova"/>
                <w:color w:val="000000" w:themeColor="text1"/>
              </w:rPr>
              <w:t>d services, loyalty programs, and in-store events.</w:t>
            </w:r>
          </w:p>
        </w:tc>
        <w:tc>
          <w:tcPr>
            <w:tcW w:w="1433" w:type="dxa"/>
          </w:tcPr>
          <w:p w14:paraId="652C245C" w14:textId="5DB57619" w:rsidR="004F6B50" w:rsidRPr="003F75F0" w:rsidRDefault="00982C57" w:rsidP="003F75F0">
            <w:pPr>
              <w:spacing w:line="360" w:lineRule="auto"/>
              <w:rPr>
                <w:rFonts w:ascii="Arial Nova" w:hAnsi="Arial Nova"/>
                <w:b/>
                <w:color w:val="000000" w:themeColor="text1"/>
              </w:rPr>
            </w:pPr>
            <w:r w:rsidRPr="003F75F0">
              <w:rPr>
                <w:rFonts w:ascii="Arial Nova" w:hAnsi="Arial Nova"/>
                <w:color w:val="000000" w:themeColor="text1"/>
              </w:rPr>
              <w:t>Measure customer retention rates and satisfaction scores.</w:t>
            </w:r>
          </w:p>
        </w:tc>
        <w:tc>
          <w:tcPr>
            <w:tcW w:w="1563" w:type="dxa"/>
          </w:tcPr>
          <w:p w14:paraId="697BC4AC" w14:textId="158082C3" w:rsidR="004F6B50" w:rsidRPr="003F75F0" w:rsidRDefault="00982C57" w:rsidP="003F75F0">
            <w:pPr>
              <w:spacing w:line="360" w:lineRule="auto"/>
              <w:rPr>
                <w:rFonts w:ascii="Arial Nova" w:hAnsi="Arial Nova"/>
                <w:b/>
                <w:color w:val="000000" w:themeColor="text1"/>
              </w:rPr>
            </w:pPr>
            <w:r w:rsidRPr="003F75F0">
              <w:rPr>
                <w:rFonts w:ascii="Arial Nova" w:hAnsi="Arial Nova"/>
                <w:color w:val="000000" w:themeColor="text1"/>
              </w:rPr>
              <w:t>Implementing tailored marketing and events is achievable with data-driven strategies.</w:t>
            </w:r>
          </w:p>
        </w:tc>
        <w:tc>
          <w:tcPr>
            <w:tcW w:w="1540" w:type="dxa"/>
          </w:tcPr>
          <w:p w14:paraId="4C34DFDD" w14:textId="7E2538F8" w:rsidR="004F6B50" w:rsidRPr="003F75F0" w:rsidRDefault="00982C57" w:rsidP="003F75F0">
            <w:pPr>
              <w:spacing w:line="360" w:lineRule="auto"/>
              <w:rPr>
                <w:rFonts w:ascii="Arial Nova" w:hAnsi="Arial Nova"/>
                <w:b/>
                <w:color w:val="000000" w:themeColor="text1"/>
              </w:rPr>
            </w:pPr>
            <w:r w:rsidRPr="003F75F0">
              <w:rPr>
                <w:rFonts w:ascii="Arial Nova" w:hAnsi="Arial Nova"/>
                <w:color w:val="000000" w:themeColor="text1"/>
              </w:rPr>
              <w:t>Enhancing customer experience aligns with the need to retain footfall and build loyalty.</w:t>
            </w:r>
          </w:p>
        </w:tc>
        <w:tc>
          <w:tcPr>
            <w:tcW w:w="1339" w:type="dxa"/>
          </w:tcPr>
          <w:p w14:paraId="237CF1E9" w14:textId="750782E4" w:rsidR="004F6B50" w:rsidRPr="003F75F0" w:rsidRDefault="00982C57" w:rsidP="003F75F0">
            <w:pPr>
              <w:spacing w:line="360" w:lineRule="auto"/>
              <w:rPr>
                <w:rFonts w:ascii="Arial Nova" w:hAnsi="Arial Nova"/>
                <w:b/>
                <w:color w:val="000000" w:themeColor="text1"/>
              </w:rPr>
            </w:pPr>
            <w:r w:rsidRPr="003F75F0">
              <w:rPr>
                <w:rFonts w:ascii="Arial Nova" w:hAnsi="Arial Nova"/>
                <w:color w:val="000000" w:themeColor="text1"/>
              </w:rPr>
              <w:t>Launch new initiatives within 6 months and assess impact quarterly.</w:t>
            </w:r>
          </w:p>
        </w:tc>
      </w:tr>
    </w:tbl>
    <w:p w14:paraId="5FF5F3A2" w14:textId="0C57BEF2" w:rsidR="00BD775E" w:rsidRPr="003F75F0" w:rsidRDefault="00982C57" w:rsidP="003F75F0">
      <w:pPr>
        <w:rPr>
          <w:rFonts w:ascii="Arial Nova" w:hAnsi="Arial Nova"/>
          <w:b/>
          <w:color w:val="000000" w:themeColor="text1"/>
        </w:rPr>
      </w:pPr>
      <w:r w:rsidRPr="003F75F0">
        <w:rPr>
          <w:rFonts w:ascii="Arial Nova" w:hAnsi="Arial Nova"/>
          <w:b/>
          <w:color w:val="000000" w:themeColor="text1"/>
        </w:rPr>
        <w:t>Figure 4: SMART Recommendation</w:t>
      </w:r>
    </w:p>
    <w:p w14:paraId="79906C68" w14:textId="49DFF7DA" w:rsidR="008A21DC" w:rsidRPr="003F75F0" w:rsidRDefault="00982C57" w:rsidP="003F75F0">
      <w:pPr>
        <w:rPr>
          <w:rFonts w:ascii="Arial Nova" w:hAnsi="Arial Nova"/>
          <w:b/>
          <w:color w:val="000000" w:themeColor="text1"/>
        </w:rPr>
      </w:pPr>
      <w:r w:rsidRPr="003F75F0">
        <w:rPr>
          <w:rFonts w:ascii="Arial Nova" w:hAnsi="Arial Nova"/>
          <w:b/>
          <w:color w:val="000000" w:themeColor="text1"/>
        </w:rPr>
        <w:br w:type="page"/>
      </w:r>
    </w:p>
    <w:p w14:paraId="30343F70" w14:textId="77777777" w:rsidR="00BD775E" w:rsidRPr="003F75F0" w:rsidRDefault="00BD775E" w:rsidP="003F75F0">
      <w:pPr>
        <w:rPr>
          <w:rFonts w:ascii="Arial Nova" w:hAnsi="Arial Nova"/>
          <w:b/>
          <w:color w:val="000000" w:themeColor="text1"/>
        </w:rPr>
      </w:pPr>
    </w:p>
    <w:p w14:paraId="1AA2C503" w14:textId="4F8C1BB1" w:rsidR="00531FEF" w:rsidRPr="003F75F0" w:rsidRDefault="00982C57" w:rsidP="003F75F0">
      <w:pPr>
        <w:pStyle w:val="Heading1"/>
        <w:rPr>
          <w:rFonts w:ascii="Arial Nova" w:hAnsi="Arial Nova"/>
          <w:color w:val="000000" w:themeColor="text1"/>
          <w:sz w:val="24"/>
          <w:szCs w:val="24"/>
        </w:rPr>
      </w:pPr>
      <w:bookmarkStart w:id="10" w:name="_3n8wy9aqqoyq" w:colFirst="0" w:colLast="0"/>
      <w:bookmarkStart w:id="11" w:name="_Toc193449657"/>
      <w:bookmarkEnd w:id="10"/>
      <w:r w:rsidRPr="003F75F0">
        <w:rPr>
          <w:rFonts w:ascii="Arial Nova" w:hAnsi="Arial Nova"/>
          <w:color w:val="000000" w:themeColor="text1"/>
          <w:sz w:val="24"/>
          <w:szCs w:val="24"/>
        </w:rPr>
        <w:t>References</w:t>
      </w:r>
      <w:bookmarkEnd w:id="11"/>
      <w:r w:rsidRPr="003F75F0">
        <w:rPr>
          <w:rFonts w:ascii="Arial Nova" w:hAnsi="Arial Nova"/>
          <w:color w:val="000000" w:themeColor="text1"/>
          <w:sz w:val="24"/>
          <w:szCs w:val="24"/>
        </w:rPr>
        <w:t xml:space="preserve"> </w:t>
      </w:r>
    </w:p>
    <w:p w14:paraId="716CB9A9" w14:textId="31D6B3F0" w:rsidR="00531FEF" w:rsidRPr="003F75F0" w:rsidRDefault="00982C57" w:rsidP="003F75F0">
      <w:pPr>
        <w:spacing w:after="100" w:afterAutospacing="1"/>
        <w:rPr>
          <w:rFonts w:ascii="Arial Nova" w:hAnsi="Arial Nova"/>
          <w:color w:val="000000" w:themeColor="text1"/>
        </w:rPr>
      </w:pPr>
      <w:r w:rsidRPr="003F75F0">
        <w:rPr>
          <w:rFonts w:ascii="Arial Nova" w:hAnsi="Arial Nova"/>
          <w:color w:val="000000" w:themeColor="text1"/>
        </w:rPr>
        <w:t>Business Reporter</w:t>
      </w:r>
      <w:r w:rsidR="007F4975" w:rsidRPr="003F75F0">
        <w:rPr>
          <w:rFonts w:ascii="Arial Nova" w:hAnsi="Arial Nova"/>
          <w:color w:val="000000" w:themeColor="text1"/>
        </w:rPr>
        <w:t>,</w:t>
      </w:r>
      <w:r w:rsidRPr="003F75F0">
        <w:rPr>
          <w:rFonts w:ascii="Arial Nova" w:hAnsi="Arial Nova"/>
          <w:color w:val="000000" w:themeColor="text1"/>
        </w:rPr>
        <w:t xml:space="preserve"> (2023)</w:t>
      </w:r>
      <w:r w:rsidRPr="003F75F0">
        <w:rPr>
          <w:rFonts w:ascii="Arial Nova" w:hAnsi="Arial Nova"/>
          <w:i/>
          <w:color w:val="000000" w:themeColor="text1"/>
        </w:rPr>
        <w:t xml:space="preserve">. Fashion retailer Primark is refusing to sell online – </w:t>
      </w:r>
      <w:r w:rsidR="00980941" w:rsidRPr="003F75F0">
        <w:rPr>
          <w:rFonts w:ascii="Arial Nova" w:hAnsi="Arial Nova"/>
          <w:i/>
          <w:color w:val="000000" w:themeColor="text1"/>
        </w:rPr>
        <w:t>here is</w:t>
      </w:r>
      <w:r w:rsidRPr="003F75F0">
        <w:rPr>
          <w:rFonts w:ascii="Arial Nova" w:hAnsi="Arial Nova"/>
          <w:i/>
          <w:color w:val="000000" w:themeColor="text1"/>
        </w:rPr>
        <w:t xml:space="preserve"> why it is right to do so.</w:t>
      </w:r>
      <w:r w:rsidR="00131347" w:rsidRPr="003F75F0">
        <w:rPr>
          <w:rFonts w:ascii="Arial Nova" w:hAnsi="Arial Nova"/>
          <w:color w:val="000000" w:themeColor="text1"/>
        </w:rPr>
        <w:t xml:space="preserve"> Available </w:t>
      </w:r>
      <w:r w:rsidRPr="003F75F0">
        <w:rPr>
          <w:rFonts w:ascii="Arial Nova" w:hAnsi="Arial Nova"/>
          <w:color w:val="000000" w:themeColor="text1"/>
        </w:rPr>
        <w:t>at:</w:t>
      </w:r>
      <w:r w:rsidR="00131347" w:rsidRPr="003F75F0">
        <w:rPr>
          <w:rFonts w:ascii="Arial Nova" w:hAnsi="Arial Nova"/>
          <w:color w:val="000000" w:themeColor="text1"/>
        </w:rPr>
        <w:t xml:space="preserve"> </w:t>
      </w:r>
      <w:r w:rsidRPr="003F75F0">
        <w:rPr>
          <w:rFonts w:ascii="Arial Nova" w:hAnsi="Arial Nova"/>
          <w:color w:val="000000" w:themeColor="text1"/>
        </w:rPr>
        <w:t>https://www.business-reporter.co.uk/technology/fashion-retailer-primark-is-refusing-to-sell-online--heres-why-it-is-right-to-do-so</w:t>
      </w:r>
      <w:r w:rsidR="008B7E54" w:rsidRPr="003F75F0">
        <w:rPr>
          <w:rFonts w:ascii="Arial Nova" w:hAnsi="Arial Nova"/>
          <w:color w:val="000000" w:themeColor="text1"/>
        </w:rPr>
        <w:t xml:space="preserve"> </w:t>
      </w:r>
      <w:r w:rsidRPr="003F75F0">
        <w:rPr>
          <w:rFonts w:ascii="Arial Nova" w:hAnsi="Arial Nova"/>
          <w:color w:val="000000" w:themeColor="text1"/>
        </w:rPr>
        <w:t xml:space="preserve">(Accessed: 20 March 2025). </w:t>
      </w:r>
    </w:p>
    <w:p w14:paraId="481D6A8F" w14:textId="1F19B583" w:rsidR="008B7E54" w:rsidRPr="003F75F0" w:rsidRDefault="00982C57" w:rsidP="003F75F0">
      <w:pPr>
        <w:spacing w:after="100" w:afterAutospacing="1"/>
        <w:rPr>
          <w:rFonts w:ascii="Arial Nova" w:hAnsi="Arial Nova"/>
          <w:color w:val="000000" w:themeColor="text1"/>
        </w:rPr>
      </w:pPr>
      <w:r w:rsidRPr="003F75F0">
        <w:rPr>
          <w:rFonts w:ascii="Arial Nova" w:hAnsi="Arial Nova"/>
          <w:color w:val="000000" w:themeColor="text1"/>
        </w:rPr>
        <w:t xml:space="preserve">Europa, (2025). </w:t>
      </w:r>
      <w:r w:rsidRPr="003F75F0">
        <w:rPr>
          <w:rFonts w:ascii="Arial Nova" w:hAnsi="Arial Nova"/>
          <w:i/>
          <w:iCs/>
          <w:color w:val="000000" w:themeColor="text1"/>
        </w:rPr>
        <w:t>Consumer prices – inflation</w:t>
      </w:r>
      <w:r w:rsidRPr="003F75F0">
        <w:rPr>
          <w:rFonts w:ascii="Arial Nova" w:hAnsi="Arial Nova"/>
          <w:color w:val="000000" w:themeColor="text1"/>
        </w:rPr>
        <w:t>. Available at: https://ec.europa.eu/eurostat/statistics-explained/index.php/Consumer_prices_-_inflation (Accessed: 20 March 2025).</w:t>
      </w:r>
    </w:p>
    <w:p w14:paraId="731B83B9" w14:textId="0B677C9D" w:rsidR="00531FEF" w:rsidRPr="003F75F0" w:rsidRDefault="00982C57" w:rsidP="003F75F0">
      <w:pPr>
        <w:spacing w:before="240" w:after="100" w:afterAutospacing="1"/>
        <w:rPr>
          <w:rFonts w:ascii="Arial Nova" w:hAnsi="Arial Nova"/>
          <w:color w:val="000000" w:themeColor="text1"/>
        </w:rPr>
      </w:pPr>
      <w:r w:rsidRPr="003F75F0">
        <w:rPr>
          <w:rFonts w:ascii="Arial Nova" w:hAnsi="Arial Nova"/>
          <w:color w:val="000000" w:themeColor="text1"/>
        </w:rPr>
        <w:t>Forbes</w:t>
      </w:r>
      <w:r w:rsidR="007F4975" w:rsidRPr="003F75F0">
        <w:rPr>
          <w:rFonts w:ascii="Arial Nova" w:hAnsi="Arial Nova"/>
          <w:color w:val="000000" w:themeColor="text1"/>
        </w:rPr>
        <w:t>,</w:t>
      </w:r>
      <w:r w:rsidRPr="003F75F0">
        <w:rPr>
          <w:rFonts w:ascii="Arial Nova" w:hAnsi="Arial Nova"/>
          <w:color w:val="000000" w:themeColor="text1"/>
        </w:rPr>
        <w:t xml:space="preserve"> (2024) </w:t>
      </w:r>
      <w:r w:rsidRPr="003F75F0">
        <w:rPr>
          <w:rFonts w:ascii="Arial Nova" w:hAnsi="Arial Nova"/>
          <w:i/>
          <w:color w:val="000000" w:themeColor="text1"/>
        </w:rPr>
        <w:t>Reviving the high street: Strategies for a resilient future</w:t>
      </w:r>
      <w:r w:rsidRPr="003F75F0">
        <w:rPr>
          <w:rFonts w:ascii="Arial Nova" w:hAnsi="Arial Nova"/>
          <w:color w:val="000000" w:themeColor="text1"/>
        </w:rPr>
        <w:t xml:space="preserve">, </w:t>
      </w:r>
      <w:r w:rsidRPr="003F75F0">
        <w:rPr>
          <w:rFonts w:ascii="Arial Nova" w:hAnsi="Arial Nova"/>
          <w:i/>
          <w:color w:val="000000" w:themeColor="text1"/>
        </w:rPr>
        <w:t>Forbes</w:t>
      </w:r>
      <w:r w:rsidRPr="003F75F0">
        <w:rPr>
          <w:rFonts w:ascii="Arial Nova" w:hAnsi="Arial Nova"/>
          <w:color w:val="000000" w:themeColor="text1"/>
        </w:rPr>
        <w:t xml:space="preserve">. Available at: https://www.forbes.com/councils/forbesbusinesscouncil/2023/11/21/reviving-the-high-street-strategies-for-a-resilient-future/ (Accessed: 20 March 2025). </w:t>
      </w:r>
    </w:p>
    <w:p w14:paraId="4F9757E1" w14:textId="6A2F1ADD" w:rsidR="00691037" w:rsidRPr="003F75F0" w:rsidRDefault="00982C57" w:rsidP="003F75F0">
      <w:pPr>
        <w:spacing w:before="240" w:after="100" w:afterAutospacing="1"/>
        <w:rPr>
          <w:rFonts w:ascii="Arial Nova" w:hAnsi="Arial Nova"/>
          <w:color w:val="000000" w:themeColor="text1"/>
        </w:rPr>
      </w:pPr>
      <w:r w:rsidRPr="003F75F0">
        <w:rPr>
          <w:rFonts w:ascii="Arial Nova" w:hAnsi="Arial Nova"/>
          <w:color w:val="000000" w:themeColor="text1"/>
        </w:rPr>
        <w:t>Hahn, S.</w:t>
      </w:r>
      <w:r w:rsidR="00B73E68" w:rsidRPr="003F75F0">
        <w:rPr>
          <w:rFonts w:ascii="Arial Nova" w:hAnsi="Arial Nova"/>
          <w:color w:val="000000" w:themeColor="text1"/>
        </w:rPr>
        <w:t>,</w:t>
      </w:r>
      <w:r w:rsidRPr="003F75F0">
        <w:rPr>
          <w:rFonts w:ascii="Arial Nova" w:hAnsi="Arial Nova"/>
          <w:color w:val="000000" w:themeColor="text1"/>
        </w:rPr>
        <w:t xml:space="preserve"> (2022). Critical thinking or critical creativity: applying De Bono's six thinking hats to speech-language pathology education and practice.</w:t>
      </w:r>
    </w:p>
    <w:p w14:paraId="28C3D61D" w14:textId="7FCF29F8" w:rsidR="005E37CF" w:rsidRPr="003F75F0" w:rsidRDefault="00982C57" w:rsidP="003F75F0">
      <w:pPr>
        <w:spacing w:before="240" w:after="100" w:afterAutospacing="1"/>
        <w:rPr>
          <w:rFonts w:ascii="Arial Nova" w:hAnsi="Arial Nova"/>
          <w:color w:val="000000" w:themeColor="text1"/>
        </w:rPr>
      </w:pPr>
      <w:r w:rsidRPr="003F75F0">
        <w:rPr>
          <w:rFonts w:ascii="Arial Nova" w:hAnsi="Arial Nova"/>
          <w:color w:val="000000" w:themeColor="text1"/>
        </w:rPr>
        <w:t>Mahoney, J., Patterson, L. and Hall, C., (2022). De Bono's six hats thinking strategy for all content areas. </w:t>
      </w:r>
      <w:r w:rsidRPr="003F75F0">
        <w:rPr>
          <w:rFonts w:ascii="Arial Nova" w:hAnsi="Arial Nova"/>
          <w:i/>
          <w:iCs/>
          <w:color w:val="000000" w:themeColor="text1"/>
        </w:rPr>
        <w:t>Kentucky Teacher Education Journal: The Journal of the Teacher Education Division of the Kentucky Council for Exceptional Children</w:t>
      </w:r>
      <w:r w:rsidRPr="003F75F0">
        <w:rPr>
          <w:rFonts w:ascii="Arial Nova" w:hAnsi="Arial Nova"/>
          <w:color w:val="000000" w:themeColor="text1"/>
        </w:rPr>
        <w:t>, </w:t>
      </w:r>
      <w:r w:rsidRPr="003F75F0">
        <w:rPr>
          <w:rFonts w:ascii="Arial Nova" w:hAnsi="Arial Nova"/>
          <w:i/>
          <w:iCs/>
          <w:color w:val="000000" w:themeColor="text1"/>
        </w:rPr>
        <w:t>9</w:t>
      </w:r>
      <w:r w:rsidRPr="003F75F0">
        <w:rPr>
          <w:rFonts w:ascii="Arial Nova" w:hAnsi="Arial Nova"/>
          <w:color w:val="000000" w:themeColor="text1"/>
        </w:rPr>
        <w:t>(1), p.4.</w:t>
      </w:r>
    </w:p>
    <w:p w14:paraId="01994FD0" w14:textId="24EF4CF1" w:rsidR="00531FEF" w:rsidRPr="003F75F0" w:rsidRDefault="00982C57" w:rsidP="003F75F0">
      <w:pPr>
        <w:spacing w:before="240" w:after="100" w:afterAutospacing="1"/>
        <w:rPr>
          <w:rFonts w:ascii="Arial Nova" w:hAnsi="Arial Nova"/>
          <w:color w:val="000000" w:themeColor="text1"/>
        </w:rPr>
      </w:pPr>
      <w:r w:rsidRPr="003F75F0">
        <w:rPr>
          <w:rFonts w:ascii="Arial Nova" w:hAnsi="Arial Nova"/>
          <w:color w:val="000000" w:themeColor="text1"/>
        </w:rPr>
        <w:t>Morningstar UK</w:t>
      </w:r>
      <w:r w:rsidR="007F4975" w:rsidRPr="003F75F0">
        <w:rPr>
          <w:rFonts w:ascii="Arial Nova" w:hAnsi="Arial Nova"/>
          <w:color w:val="000000" w:themeColor="text1"/>
        </w:rPr>
        <w:t>,</w:t>
      </w:r>
      <w:r w:rsidRPr="003F75F0">
        <w:rPr>
          <w:rFonts w:ascii="Arial Nova" w:hAnsi="Arial Nova"/>
          <w:color w:val="000000" w:themeColor="text1"/>
        </w:rPr>
        <w:t xml:space="preserve"> (2024) </w:t>
      </w:r>
      <w:r w:rsidRPr="003F75F0">
        <w:rPr>
          <w:rFonts w:ascii="Arial Nova" w:hAnsi="Arial Nova"/>
          <w:i/>
          <w:color w:val="000000" w:themeColor="text1"/>
        </w:rPr>
        <w:t>How inflation changed UK saving and Spending Habits</w:t>
      </w:r>
      <w:r w:rsidRPr="003F75F0">
        <w:rPr>
          <w:rFonts w:ascii="Arial Nova" w:hAnsi="Arial Nova"/>
          <w:color w:val="000000" w:themeColor="text1"/>
        </w:rPr>
        <w:t xml:space="preserve">, </w:t>
      </w:r>
      <w:r w:rsidRPr="003F75F0">
        <w:rPr>
          <w:rFonts w:ascii="Arial Nova" w:hAnsi="Arial Nova"/>
          <w:i/>
          <w:color w:val="000000" w:themeColor="text1"/>
        </w:rPr>
        <w:t>Morningstar UK</w:t>
      </w:r>
      <w:r w:rsidRPr="003F75F0">
        <w:rPr>
          <w:rFonts w:ascii="Arial Nova" w:hAnsi="Arial Nova"/>
          <w:color w:val="000000" w:themeColor="text1"/>
        </w:rPr>
        <w:t xml:space="preserve">. Available at: https://www.morningstar.co.uk/uk/news/249437/how-inflation-changed-uk-saving-and-spending-habits.aspx (Accessed: 20 March 2025). </w:t>
      </w:r>
    </w:p>
    <w:p w14:paraId="71979EEC" w14:textId="7BA931FA" w:rsidR="00531FEF" w:rsidRPr="003F75F0" w:rsidRDefault="00982C57" w:rsidP="003F75F0">
      <w:pPr>
        <w:spacing w:before="240" w:after="100" w:afterAutospacing="1"/>
        <w:rPr>
          <w:rFonts w:ascii="Arial Nova" w:hAnsi="Arial Nova"/>
          <w:color w:val="000000" w:themeColor="text1"/>
        </w:rPr>
      </w:pPr>
      <w:r w:rsidRPr="003F75F0">
        <w:rPr>
          <w:rFonts w:ascii="Arial Nova" w:hAnsi="Arial Nova"/>
          <w:color w:val="000000" w:themeColor="text1"/>
        </w:rPr>
        <w:t>Retail Economics</w:t>
      </w:r>
      <w:r w:rsidR="007F4975" w:rsidRPr="003F75F0">
        <w:rPr>
          <w:rFonts w:ascii="Arial Nova" w:hAnsi="Arial Nova"/>
          <w:color w:val="000000" w:themeColor="text1"/>
        </w:rPr>
        <w:t>,</w:t>
      </w:r>
      <w:r w:rsidRPr="003F75F0">
        <w:rPr>
          <w:rFonts w:ascii="Arial Nova" w:hAnsi="Arial Nova"/>
          <w:color w:val="000000" w:themeColor="text1"/>
        </w:rPr>
        <w:t xml:space="preserve"> (2024) </w:t>
      </w:r>
      <w:r w:rsidRPr="003F75F0">
        <w:rPr>
          <w:rFonts w:ascii="Arial Nova" w:hAnsi="Arial Nova"/>
          <w:i/>
          <w:color w:val="000000" w:themeColor="text1"/>
        </w:rPr>
        <w:t>Covid-19 impact &amp; shift to online retail apparel</w:t>
      </w:r>
      <w:r w:rsidRPr="003F75F0">
        <w:rPr>
          <w:rFonts w:ascii="Arial Nova" w:hAnsi="Arial Nova"/>
          <w:color w:val="000000" w:themeColor="text1"/>
        </w:rPr>
        <w:t xml:space="preserve">, </w:t>
      </w:r>
      <w:r w:rsidRPr="003F75F0">
        <w:rPr>
          <w:rFonts w:ascii="Arial Nova" w:hAnsi="Arial Nova"/>
          <w:i/>
          <w:color w:val="000000" w:themeColor="text1"/>
        </w:rPr>
        <w:t>Retail Economics</w:t>
      </w:r>
      <w:r w:rsidRPr="003F75F0">
        <w:rPr>
          <w:rFonts w:ascii="Arial Nova" w:hAnsi="Arial Nova"/>
          <w:color w:val="000000" w:themeColor="text1"/>
        </w:rPr>
        <w:t xml:space="preserve">. Available at: https://www.retaileconomics.co.uk/retail-insights-trends/covid-19-impact-&amp;-shift-to-online-retail-apparel-EU#:~:text=The%20UK%20shows%20the%20greatest,markets%20surveyed%20(Fig%202) (Accessed: 20 March 2025). </w:t>
      </w:r>
    </w:p>
    <w:p w14:paraId="283B8501" w14:textId="0E6A381B" w:rsidR="001D4D7A" w:rsidRPr="003F75F0" w:rsidRDefault="00982C57" w:rsidP="003F75F0">
      <w:pPr>
        <w:spacing w:before="240" w:after="100" w:afterAutospacing="1"/>
        <w:rPr>
          <w:rFonts w:ascii="Arial Nova" w:hAnsi="Arial Nova"/>
          <w:color w:val="000000" w:themeColor="text1"/>
        </w:rPr>
      </w:pPr>
      <w:r w:rsidRPr="003F75F0">
        <w:rPr>
          <w:rFonts w:ascii="Arial Nova" w:hAnsi="Arial Nova"/>
          <w:color w:val="000000" w:themeColor="text1"/>
        </w:rPr>
        <w:lastRenderedPageBreak/>
        <w:t xml:space="preserve">RWK, (2025). </w:t>
      </w:r>
      <w:r w:rsidRPr="003F75F0">
        <w:rPr>
          <w:rFonts w:ascii="Arial Nova" w:hAnsi="Arial Nova"/>
          <w:i/>
          <w:iCs/>
          <w:color w:val="000000" w:themeColor="text1"/>
        </w:rPr>
        <w:t>The impact of increased National Insurance contributions</w:t>
      </w:r>
      <w:r w:rsidRPr="003F75F0">
        <w:rPr>
          <w:rFonts w:ascii="Arial Nova" w:hAnsi="Arial Nova"/>
          <w:color w:val="000000" w:themeColor="text1"/>
        </w:rPr>
        <w:t>. Available at: https://www.rwkgoodman.com/info-hub/the-impact-of-increased-national-insurance-contributions-on-the-uks-hospitality-sector/ (Accessed: 20 March 2025).</w:t>
      </w:r>
    </w:p>
    <w:p w14:paraId="60B8C50F" w14:textId="62B6034B" w:rsidR="00531FEF" w:rsidRPr="003F75F0" w:rsidRDefault="00982C57" w:rsidP="003F75F0">
      <w:pPr>
        <w:spacing w:before="240" w:after="100" w:afterAutospacing="1"/>
        <w:rPr>
          <w:rFonts w:ascii="Arial Nova" w:hAnsi="Arial Nova"/>
          <w:color w:val="000000" w:themeColor="text1"/>
        </w:rPr>
      </w:pPr>
      <w:r w:rsidRPr="003F75F0">
        <w:rPr>
          <w:rFonts w:ascii="Arial Nova" w:hAnsi="Arial Nova"/>
          <w:color w:val="000000" w:themeColor="text1"/>
        </w:rPr>
        <w:t>Statista</w:t>
      </w:r>
      <w:r w:rsidR="007F4975" w:rsidRPr="003F75F0">
        <w:rPr>
          <w:rFonts w:ascii="Arial Nova" w:hAnsi="Arial Nova"/>
          <w:color w:val="000000" w:themeColor="text1"/>
        </w:rPr>
        <w:t>,</w:t>
      </w:r>
      <w:r w:rsidRPr="003F75F0">
        <w:rPr>
          <w:rFonts w:ascii="Arial Nova" w:hAnsi="Arial Nova"/>
          <w:color w:val="000000" w:themeColor="text1"/>
        </w:rPr>
        <w:t xml:space="preserve"> (2024) </w:t>
      </w:r>
      <w:r w:rsidRPr="003F75F0">
        <w:rPr>
          <w:rFonts w:ascii="Arial Nova" w:hAnsi="Arial Nova"/>
          <w:i/>
          <w:color w:val="000000" w:themeColor="text1"/>
        </w:rPr>
        <w:t>Attitudes to shopping since covid-19</w:t>
      </w:r>
      <w:r w:rsidRPr="003F75F0">
        <w:rPr>
          <w:rFonts w:ascii="Arial Nova" w:hAnsi="Arial Nova"/>
          <w:color w:val="000000" w:themeColor="text1"/>
        </w:rPr>
        <w:t xml:space="preserve">, </w:t>
      </w:r>
      <w:proofErr w:type="spellStart"/>
      <w:r w:rsidRPr="003F75F0">
        <w:rPr>
          <w:rFonts w:ascii="Arial Nova" w:hAnsi="Arial Nova"/>
          <w:i/>
          <w:color w:val="000000" w:themeColor="text1"/>
        </w:rPr>
        <w:t>Whistl</w:t>
      </w:r>
      <w:proofErr w:type="spellEnd"/>
      <w:r w:rsidRPr="003F75F0">
        <w:rPr>
          <w:rFonts w:ascii="Arial Nova" w:hAnsi="Arial Nova"/>
          <w:color w:val="000000" w:themeColor="text1"/>
        </w:rPr>
        <w:t xml:space="preserve">. Available at: https://www.whistl.co.uk/research/attitudes-shopping-covid-19 (Accessed: 20 March 2025). </w:t>
      </w:r>
    </w:p>
    <w:p w14:paraId="2B6CC976" w14:textId="46025650" w:rsidR="00531FEF" w:rsidRPr="003F75F0" w:rsidRDefault="00982C57" w:rsidP="003F75F0">
      <w:pPr>
        <w:spacing w:before="240" w:after="100" w:afterAutospacing="1"/>
        <w:rPr>
          <w:rFonts w:ascii="Arial Nova" w:hAnsi="Arial Nova"/>
          <w:color w:val="000000" w:themeColor="text1"/>
        </w:rPr>
      </w:pPr>
      <w:r w:rsidRPr="003F75F0">
        <w:rPr>
          <w:rFonts w:ascii="Arial Nova" w:hAnsi="Arial Nova"/>
          <w:color w:val="000000" w:themeColor="text1"/>
        </w:rPr>
        <w:t>Statista</w:t>
      </w:r>
      <w:r w:rsidR="007F4975" w:rsidRPr="003F75F0">
        <w:rPr>
          <w:rFonts w:ascii="Arial Nova" w:hAnsi="Arial Nova"/>
          <w:color w:val="000000" w:themeColor="text1"/>
        </w:rPr>
        <w:t>,</w:t>
      </w:r>
      <w:r w:rsidRPr="003F75F0">
        <w:rPr>
          <w:rFonts w:ascii="Arial Nova" w:hAnsi="Arial Nova"/>
          <w:color w:val="000000" w:themeColor="text1"/>
        </w:rPr>
        <w:t xml:space="preserve"> (2024) </w:t>
      </w:r>
      <w:r w:rsidRPr="003F75F0">
        <w:rPr>
          <w:rFonts w:ascii="Arial Nova" w:hAnsi="Arial Nova"/>
          <w:i/>
          <w:color w:val="000000" w:themeColor="text1"/>
        </w:rPr>
        <w:t xml:space="preserve">Topic: </w:t>
      </w:r>
      <w:r w:rsidR="007F4975" w:rsidRPr="003F75F0">
        <w:rPr>
          <w:rFonts w:ascii="Arial Nova" w:hAnsi="Arial Nova"/>
          <w:i/>
          <w:color w:val="000000" w:themeColor="text1"/>
        </w:rPr>
        <w:t>High Street</w:t>
      </w:r>
      <w:r w:rsidRPr="003F75F0">
        <w:rPr>
          <w:rFonts w:ascii="Arial Nova" w:hAnsi="Arial Nova"/>
          <w:i/>
          <w:color w:val="000000" w:themeColor="text1"/>
        </w:rPr>
        <w:t xml:space="preserve"> retail in the United Kingdom (UK)</w:t>
      </w:r>
      <w:r w:rsidRPr="003F75F0">
        <w:rPr>
          <w:rFonts w:ascii="Arial Nova" w:hAnsi="Arial Nova"/>
          <w:color w:val="000000" w:themeColor="text1"/>
        </w:rPr>
        <w:t xml:space="preserve">. Available at: https://www.statista.com/topics/4655/high-street-retail-in-the-united-kingdom-uk/ (Accessed: 20 March 2025). </w:t>
      </w:r>
    </w:p>
    <w:p w14:paraId="077974C2" w14:textId="5C18FF2D" w:rsidR="00531FEF" w:rsidRPr="003F75F0" w:rsidRDefault="00982C57" w:rsidP="003F75F0">
      <w:pPr>
        <w:spacing w:before="240" w:after="100" w:afterAutospacing="1"/>
        <w:rPr>
          <w:rFonts w:ascii="Arial Nova" w:hAnsi="Arial Nova"/>
          <w:color w:val="000000" w:themeColor="text1"/>
        </w:rPr>
      </w:pPr>
      <w:r w:rsidRPr="003F75F0">
        <w:rPr>
          <w:rFonts w:ascii="Arial Nova" w:hAnsi="Arial Nova"/>
          <w:color w:val="000000" w:themeColor="text1"/>
        </w:rPr>
        <w:t>Statista</w:t>
      </w:r>
      <w:r w:rsidR="007F4975" w:rsidRPr="003F75F0">
        <w:rPr>
          <w:rFonts w:ascii="Arial Nova" w:hAnsi="Arial Nova"/>
          <w:color w:val="000000" w:themeColor="text1"/>
        </w:rPr>
        <w:t>,</w:t>
      </w:r>
      <w:r w:rsidRPr="003F75F0">
        <w:rPr>
          <w:rFonts w:ascii="Arial Nova" w:hAnsi="Arial Nova"/>
          <w:color w:val="000000" w:themeColor="text1"/>
        </w:rPr>
        <w:t xml:space="preserve"> (2024) </w:t>
      </w:r>
      <w:r w:rsidRPr="003F75F0">
        <w:rPr>
          <w:rFonts w:ascii="Arial Nova" w:hAnsi="Arial Nova"/>
          <w:i/>
          <w:color w:val="000000" w:themeColor="text1"/>
        </w:rPr>
        <w:t>Topic: Online shopping behaviour in the UK</w:t>
      </w:r>
      <w:r w:rsidRPr="003F75F0">
        <w:rPr>
          <w:rFonts w:ascii="Arial Nova" w:hAnsi="Arial Nova"/>
          <w:color w:val="000000" w:themeColor="text1"/>
        </w:rPr>
        <w:t xml:space="preserve">. Available at: https://www.statista.com/topics/7887/online-shopping-behavior-in-the-uk/ (Accessed: 20 March 2025). </w:t>
      </w:r>
    </w:p>
    <w:p w14:paraId="35069C6F" w14:textId="7FE13B01" w:rsidR="000618DF" w:rsidRPr="003F75F0" w:rsidRDefault="00982C57" w:rsidP="003F75F0">
      <w:pPr>
        <w:spacing w:before="240" w:after="100" w:afterAutospacing="1"/>
        <w:rPr>
          <w:rFonts w:ascii="Arial Nova" w:hAnsi="Arial Nova"/>
          <w:color w:val="000000" w:themeColor="text1"/>
        </w:rPr>
      </w:pPr>
      <w:r w:rsidRPr="003F75F0">
        <w:rPr>
          <w:rFonts w:ascii="Arial Nova" w:hAnsi="Arial Nova"/>
          <w:color w:val="000000" w:themeColor="text1"/>
        </w:rPr>
        <w:t xml:space="preserve">Statista, (2025). </w:t>
      </w:r>
      <w:r w:rsidRPr="003F75F0">
        <w:rPr>
          <w:rFonts w:ascii="Arial Nova" w:hAnsi="Arial Nova"/>
          <w:i/>
          <w:iCs/>
          <w:color w:val="000000" w:themeColor="text1"/>
        </w:rPr>
        <w:t>Global e-commerce share of retail sales</w:t>
      </w:r>
      <w:r w:rsidRPr="003F75F0">
        <w:rPr>
          <w:rFonts w:ascii="Arial Nova" w:hAnsi="Arial Nova"/>
          <w:color w:val="000000" w:themeColor="text1"/>
        </w:rPr>
        <w:t>. Available at: https://www.statista.com/statistics/534123/e-commerce-share-of-retail-sales/ (Accessed: 20 March 2025).</w:t>
      </w:r>
    </w:p>
    <w:p w14:paraId="5980F57D" w14:textId="39F65BA1" w:rsidR="00531FEF" w:rsidRPr="003F75F0" w:rsidRDefault="00982C57" w:rsidP="003F75F0">
      <w:pPr>
        <w:spacing w:before="240" w:after="100" w:afterAutospacing="1"/>
        <w:rPr>
          <w:rFonts w:ascii="Arial Nova" w:hAnsi="Arial Nova"/>
          <w:color w:val="000000" w:themeColor="text1"/>
        </w:rPr>
      </w:pPr>
      <w:r w:rsidRPr="003F75F0">
        <w:rPr>
          <w:rFonts w:ascii="Arial Nova" w:hAnsi="Arial Nova"/>
          <w:color w:val="000000" w:themeColor="text1"/>
        </w:rPr>
        <w:t>The Guardian</w:t>
      </w:r>
      <w:r w:rsidR="007F4975" w:rsidRPr="003F75F0">
        <w:rPr>
          <w:rFonts w:ascii="Arial Nova" w:hAnsi="Arial Nova"/>
          <w:color w:val="000000" w:themeColor="text1"/>
        </w:rPr>
        <w:t>,</w:t>
      </w:r>
      <w:r w:rsidRPr="003F75F0">
        <w:rPr>
          <w:rFonts w:ascii="Arial Nova" w:hAnsi="Arial Nova"/>
          <w:color w:val="000000" w:themeColor="text1"/>
        </w:rPr>
        <w:t xml:space="preserve"> (2025) </w:t>
      </w:r>
      <w:r w:rsidRPr="003F75F0">
        <w:rPr>
          <w:rFonts w:ascii="Arial Nova" w:hAnsi="Arial Nova"/>
          <w:i/>
          <w:color w:val="000000" w:themeColor="text1"/>
        </w:rPr>
        <w:t>Rate of UK shop closures expected to rise after budget tax changes – report</w:t>
      </w:r>
      <w:r w:rsidRPr="003F75F0">
        <w:rPr>
          <w:rFonts w:ascii="Arial Nova" w:hAnsi="Arial Nova"/>
          <w:color w:val="000000" w:themeColor="text1"/>
        </w:rPr>
        <w:t xml:space="preserve">, </w:t>
      </w:r>
      <w:r w:rsidRPr="003F75F0">
        <w:rPr>
          <w:rFonts w:ascii="Arial Nova" w:hAnsi="Arial Nova"/>
          <w:i/>
          <w:color w:val="000000" w:themeColor="text1"/>
        </w:rPr>
        <w:t>The Guardian</w:t>
      </w:r>
      <w:r w:rsidRPr="003F75F0">
        <w:rPr>
          <w:rFonts w:ascii="Arial Nova" w:hAnsi="Arial Nova"/>
          <w:color w:val="000000" w:themeColor="text1"/>
        </w:rPr>
        <w:t xml:space="preserve">. Available at: https://www.theguardian.com/business/2025/mar/20/rate-uk-shop-closures-rise-after-budget-tax-changes-report (Accessed: 20 March 2025). </w:t>
      </w:r>
    </w:p>
    <w:p w14:paraId="28C32EED" w14:textId="503C01C4" w:rsidR="0014448F" w:rsidRPr="003F75F0" w:rsidRDefault="00982C57" w:rsidP="003F75F0">
      <w:pPr>
        <w:spacing w:before="240" w:after="100" w:afterAutospacing="1"/>
        <w:rPr>
          <w:rFonts w:ascii="Arial Nova" w:hAnsi="Arial Nova"/>
          <w:color w:val="000000" w:themeColor="text1"/>
        </w:rPr>
      </w:pPr>
      <w:proofErr w:type="spellStart"/>
      <w:r w:rsidRPr="003F75F0">
        <w:rPr>
          <w:rFonts w:ascii="Arial Nova" w:hAnsi="Arial Nova"/>
          <w:color w:val="000000" w:themeColor="text1"/>
        </w:rPr>
        <w:t>Vedawala</w:t>
      </w:r>
      <w:proofErr w:type="spellEnd"/>
      <w:r w:rsidRPr="003F75F0">
        <w:rPr>
          <w:rFonts w:ascii="Arial Nova" w:hAnsi="Arial Nova"/>
          <w:color w:val="000000" w:themeColor="text1"/>
        </w:rPr>
        <w:t>, N.P., Thakrar, S.J., Thakrar, J.V., Patel, P.G. and Patel, Y.G., (2024). Six Thinking Hats model of learning—Creative teaching method in physiotherapy—A pilot study. </w:t>
      </w:r>
      <w:r w:rsidRPr="003F75F0">
        <w:rPr>
          <w:rFonts w:ascii="Arial Nova" w:hAnsi="Arial Nova"/>
          <w:i/>
          <w:iCs/>
          <w:color w:val="000000" w:themeColor="text1"/>
        </w:rPr>
        <w:t>Journal of Education and Health Promotion</w:t>
      </w:r>
      <w:r w:rsidRPr="003F75F0">
        <w:rPr>
          <w:rFonts w:ascii="Arial Nova" w:hAnsi="Arial Nova"/>
          <w:color w:val="000000" w:themeColor="text1"/>
        </w:rPr>
        <w:t>, </w:t>
      </w:r>
      <w:r w:rsidRPr="003F75F0">
        <w:rPr>
          <w:rFonts w:ascii="Arial Nova" w:hAnsi="Arial Nova"/>
          <w:i/>
          <w:iCs/>
          <w:color w:val="000000" w:themeColor="text1"/>
        </w:rPr>
        <w:t>13</w:t>
      </w:r>
      <w:r w:rsidRPr="003F75F0">
        <w:rPr>
          <w:rFonts w:ascii="Arial Nova" w:hAnsi="Arial Nova"/>
          <w:color w:val="000000" w:themeColor="text1"/>
        </w:rPr>
        <w:t>(1), p.24.</w:t>
      </w:r>
    </w:p>
    <w:p w14:paraId="3A907D2A" w14:textId="3B25FEEA" w:rsidR="00D53FA2" w:rsidRPr="003F75F0" w:rsidRDefault="00982C57" w:rsidP="003F75F0">
      <w:pPr>
        <w:spacing w:before="240" w:after="100" w:afterAutospacing="1"/>
        <w:rPr>
          <w:rFonts w:ascii="Arial Nova" w:hAnsi="Arial Nova"/>
          <w:color w:val="000000" w:themeColor="text1"/>
        </w:rPr>
      </w:pPr>
      <w:r w:rsidRPr="003F75F0">
        <w:rPr>
          <w:rFonts w:ascii="Arial Nova" w:hAnsi="Arial Nova"/>
          <w:color w:val="000000" w:themeColor="text1"/>
        </w:rPr>
        <w:t>Yahoo</w:t>
      </w:r>
      <w:r w:rsidR="007F4975" w:rsidRPr="003F75F0">
        <w:rPr>
          <w:rFonts w:ascii="Arial Nova" w:hAnsi="Arial Nova"/>
          <w:color w:val="000000" w:themeColor="text1"/>
        </w:rPr>
        <w:t>,</w:t>
      </w:r>
      <w:r w:rsidRPr="003F75F0">
        <w:rPr>
          <w:rFonts w:ascii="Arial Nova" w:hAnsi="Arial Nova"/>
          <w:color w:val="000000" w:themeColor="text1"/>
        </w:rPr>
        <w:t xml:space="preserve"> (2024). </w:t>
      </w:r>
      <w:r w:rsidRPr="003F75F0">
        <w:rPr>
          <w:rFonts w:ascii="Arial Nova" w:hAnsi="Arial Nova"/>
          <w:i/>
          <w:iCs/>
          <w:color w:val="000000" w:themeColor="text1"/>
        </w:rPr>
        <w:t>More than 12000 British stores shut for good last year</w:t>
      </w:r>
      <w:r w:rsidRPr="003F75F0">
        <w:rPr>
          <w:rFonts w:ascii="Arial Nova" w:hAnsi="Arial Nova"/>
          <w:color w:val="000000" w:themeColor="text1"/>
        </w:rPr>
        <w:t>. Available at: https://uk.finance.yahoo.com/news/more-12-000-british-stores-000100384.html (Accessed: 20 March 2025).</w:t>
      </w:r>
    </w:p>
    <w:p w14:paraId="3D5DC5BE" w14:textId="77777777" w:rsidR="006549E5" w:rsidRPr="003F75F0" w:rsidRDefault="006549E5" w:rsidP="003F75F0">
      <w:pPr>
        <w:spacing w:before="240" w:after="100" w:afterAutospacing="1"/>
        <w:rPr>
          <w:rFonts w:ascii="Arial Nova" w:hAnsi="Arial Nova"/>
          <w:color w:val="000000" w:themeColor="text1"/>
        </w:rPr>
      </w:pPr>
    </w:p>
    <w:p w14:paraId="7973B772" w14:textId="77777777" w:rsidR="00C5066E" w:rsidRPr="003F75F0" w:rsidRDefault="00C5066E" w:rsidP="003F75F0">
      <w:pPr>
        <w:spacing w:before="240" w:after="100" w:afterAutospacing="1"/>
        <w:rPr>
          <w:rFonts w:ascii="Arial Nova" w:hAnsi="Arial Nova"/>
          <w:color w:val="000000" w:themeColor="text1"/>
        </w:rPr>
      </w:pPr>
    </w:p>
    <w:sectPr w:rsidR="00C5066E" w:rsidRPr="003F75F0">
      <w:footerReference w:type="default" r:id="rId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7C949" w14:textId="77777777" w:rsidR="006F5614" w:rsidRPr="00D62A0E" w:rsidRDefault="006F5614">
      <w:pPr>
        <w:spacing w:line="240" w:lineRule="auto"/>
      </w:pPr>
      <w:r w:rsidRPr="00D62A0E">
        <w:separator/>
      </w:r>
    </w:p>
  </w:endnote>
  <w:endnote w:type="continuationSeparator" w:id="0">
    <w:p w14:paraId="56B8F9B7" w14:textId="77777777" w:rsidR="006F5614" w:rsidRPr="00D62A0E" w:rsidRDefault="006F5614">
      <w:pPr>
        <w:spacing w:line="240" w:lineRule="auto"/>
      </w:pPr>
      <w:r w:rsidRPr="00D62A0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637475"/>
      <w:docPartObj>
        <w:docPartGallery w:val="Page Numbers (Bottom of Page)"/>
        <w:docPartUnique/>
      </w:docPartObj>
    </w:sdtPr>
    <w:sdtEndPr/>
    <w:sdtContent>
      <w:p w14:paraId="2415BA11" w14:textId="5CCBD2E7" w:rsidR="008A21DC" w:rsidRPr="00D62A0E" w:rsidRDefault="00982C57">
        <w:pPr>
          <w:pStyle w:val="Footer"/>
          <w:jc w:val="right"/>
        </w:pPr>
        <w:r w:rsidRPr="00D62A0E">
          <w:fldChar w:fldCharType="begin"/>
        </w:r>
        <w:r w:rsidRPr="00D62A0E">
          <w:instrText xml:space="preserve"> PAGE   \* MERGEFORMAT </w:instrText>
        </w:r>
        <w:r w:rsidRPr="00D62A0E">
          <w:fldChar w:fldCharType="separate"/>
        </w:r>
        <w:r w:rsidRPr="00D62A0E">
          <w:t>2</w:t>
        </w:r>
        <w:r w:rsidRPr="00D62A0E">
          <w:fldChar w:fldCharType="end"/>
        </w:r>
      </w:p>
    </w:sdtContent>
  </w:sdt>
  <w:p w14:paraId="3DE96AEF" w14:textId="77777777" w:rsidR="008A21DC" w:rsidRPr="00D62A0E" w:rsidRDefault="008A2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E1A7C" w14:textId="77777777" w:rsidR="006F5614" w:rsidRPr="00D62A0E" w:rsidRDefault="006F5614">
      <w:pPr>
        <w:spacing w:line="240" w:lineRule="auto"/>
      </w:pPr>
      <w:r w:rsidRPr="00D62A0E">
        <w:separator/>
      </w:r>
    </w:p>
  </w:footnote>
  <w:footnote w:type="continuationSeparator" w:id="0">
    <w:p w14:paraId="6147CC45" w14:textId="77777777" w:rsidR="006F5614" w:rsidRPr="00D62A0E" w:rsidRDefault="006F5614">
      <w:pPr>
        <w:spacing w:line="240" w:lineRule="auto"/>
      </w:pPr>
      <w:r w:rsidRPr="00D62A0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67457"/>
    <w:multiLevelType w:val="hybridMultilevel"/>
    <w:tmpl w:val="00000000"/>
    <w:lvl w:ilvl="0" w:tplc="C3F2D674">
      <w:start w:val="1"/>
      <w:numFmt w:val="bullet"/>
      <w:lvlText w:val="●"/>
      <w:lvlJc w:val="left"/>
      <w:pPr>
        <w:ind w:left="720" w:hanging="360"/>
      </w:pPr>
      <w:rPr>
        <w:u w:val="none"/>
      </w:rPr>
    </w:lvl>
    <w:lvl w:ilvl="1" w:tplc="9BEAD322">
      <w:start w:val="1"/>
      <w:numFmt w:val="bullet"/>
      <w:lvlText w:val="○"/>
      <w:lvlJc w:val="left"/>
      <w:pPr>
        <w:ind w:left="1440" w:hanging="360"/>
      </w:pPr>
      <w:rPr>
        <w:u w:val="none"/>
      </w:rPr>
    </w:lvl>
    <w:lvl w:ilvl="2" w:tplc="50A68B0C">
      <w:start w:val="1"/>
      <w:numFmt w:val="bullet"/>
      <w:lvlText w:val="■"/>
      <w:lvlJc w:val="left"/>
      <w:pPr>
        <w:ind w:left="2160" w:hanging="360"/>
      </w:pPr>
      <w:rPr>
        <w:u w:val="none"/>
      </w:rPr>
    </w:lvl>
    <w:lvl w:ilvl="3" w:tplc="C8D88828">
      <w:start w:val="1"/>
      <w:numFmt w:val="bullet"/>
      <w:lvlText w:val="●"/>
      <w:lvlJc w:val="left"/>
      <w:pPr>
        <w:ind w:left="2880" w:hanging="360"/>
      </w:pPr>
      <w:rPr>
        <w:u w:val="none"/>
      </w:rPr>
    </w:lvl>
    <w:lvl w:ilvl="4" w:tplc="059A2DFC">
      <w:start w:val="1"/>
      <w:numFmt w:val="bullet"/>
      <w:lvlText w:val="○"/>
      <w:lvlJc w:val="left"/>
      <w:pPr>
        <w:ind w:left="3600" w:hanging="360"/>
      </w:pPr>
      <w:rPr>
        <w:u w:val="none"/>
      </w:rPr>
    </w:lvl>
    <w:lvl w:ilvl="5" w:tplc="6CA20308">
      <w:start w:val="1"/>
      <w:numFmt w:val="bullet"/>
      <w:lvlText w:val="■"/>
      <w:lvlJc w:val="left"/>
      <w:pPr>
        <w:ind w:left="4320" w:hanging="360"/>
      </w:pPr>
      <w:rPr>
        <w:u w:val="none"/>
      </w:rPr>
    </w:lvl>
    <w:lvl w:ilvl="6" w:tplc="B99AF64E">
      <w:start w:val="1"/>
      <w:numFmt w:val="bullet"/>
      <w:lvlText w:val="●"/>
      <w:lvlJc w:val="left"/>
      <w:pPr>
        <w:ind w:left="5040" w:hanging="360"/>
      </w:pPr>
      <w:rPr>
        <w:u w:val="none"/>
      </w:rPr>
    </w:lvl>
    <w:lvl w:ilvl="7" w:tplc="9C168D66">
      <w:start w:val="1"/>
      <w:numFmt w:val="bullet"/>
      <w:lvlText w:val="○"/>
      <w:lvlJc w:val="left"/>
      <w:pPr>
        <w:ind w:left="5760" w:hanging="360"/>
      </w:pPr>
      <w:rPr>
        <w:u w:val="none"/>
      </w:rPr>
    </w:lvl>
    <w:lvl w:ilvl="8" w:tplc="23BEA1A2">
      <w:start w:val="1"/>
      <w:numFmt w:val="bullet"/>
      <w:lvlText w:val="■"/>
      <w:lvlJc w:val="left"/>
      <w:pPr>
        <w:ind w:left="6480" w:hanging="360"/>
      </w:pPr>
      <w:rPr>
        <w:u w:val="none"/>
      </w:rPr>
    </w:lvl>
  </w:abstractNum>
  <w:abstractNum w:abstractNumId="1" w15:restartNumberingAfterBreak="0">
    <w:nsid w:val="1EC5661A"/>
    <w:multiLevelType w:val="hybridMultilevel"/>
    <w:tmpl w:val="00000000"/>
    <w:lvl w:ilvl="0" w:tplc="358CA93E">
      <w:start w:val="1"/>
      <w:numFmt w:val="bullet"/>
      <w:lvlText w:val="●"/>
      <w:lvlJc w:val="left"/>
      <w:pPr>
        <w:ind w:left="720" w:hanging="360"/>
      </w:pPr>
      <w:rPr>
        <w:u w:val="none"/>
      </w:rPr>
    </w:lvl>
    <w:lvl w:ilvl="1" w:tplc="3C8044FC">
      <w:start w:val="1"/>
      <w:numFmt w:val="bullet"/>
      <w:lvlText w:val="○"/>
      <w:lvlJc w:val="left"/>
      <w:pPr>
        <w:ind w:left="1440" w:hanging="360"/>
      </w:pPr>
      <w:rPr>
        <w:u w:val="none"/>
      </w:rPr>
    </w:lvl>
    <w:lvl w:ilvl="2" w:tplc="D10AFE64">
      <w:start w:val="1"/>
      <w:numFmt w:val="bullet"/>
      <w:lvlText w:val="■"/>
      <w:lvlJc w:val="left"/>
      <w:pPr>
        <w:ind w:left="2160" w:hanging="360"/>
      </w:pPr>
      <w:rPr>
        <w:u w:val="none"/>
      </w:rPr>
    </w:lvl>
    <w:lvl w:ilvl="3" w:tplc="0B82BDEA">
      <w:start w:val="1"/>
      <w:numFmt w:val="bullet"/>
      <w:lvlText w:val="●"/>
      <w:lvlJc w:val="left"/>
      <w:pPr>
        <w:ind w:left="2880" w:hanging="360"/>
      </w:pPr>
      <w:rPr>
        <w:u w:val="none"/>
      </w:rPr>
    </w:lvl>
    <w:lvl w:ilvl="4" w:tplc="6A6A029C">
      <w:start w:val="1"/>
      <w:numFmt w:val="bullet"/>
      <w:lvlText w:val="○"/>
      <w:lvlJc w:val="left"/>
      <w:pPr>
        <w:ind w:left="3600" w:hanging="360"/>
      </w:pPr>
      <w:rPr>
        <w:u w:val="none"/>
      </w:rPr>
    </w:lvl>
    <w:lvl w:ilvl="5" w:tplc="72A6D8B6">
      <w:start w:val="1"/>
      <w:numFmt w:val="bullet"/>
      <w:lvlText w:val="■"/>
      <w:lvlJc w:val="left"/>
      <w:pPr>
        <w:ind w:left="4320" w:hanging="360"/>
      </w:pPr>
      <w:rPr>
        <w:u w:val="none"/>
      </w:rPr>
    </w:lvl>
    <w:lvl w:ilvl="6" w:tplc="478297DC">
      <w:start w:val="1"/>
      <w:numFmt w:val="bullet"/>
      <w:lvlText w:val="●"/>
      <w:lvlJc w:val="left"/>
      <w:pPr>
        <w:ind w:left="5040" w:hanging="360"/>
      </w:pPr>
      <w:rPr>
        <w:u w:val="none"/>
      </w:rPr>
    </w:lvl>
    <w:lvl w:ilvl="7" w:tplc="61D6BB1C">
      <w:start w:val="1"/>
      <w:numFmt w:val="bullet"/>
      <w:lvlText w:val="○"/>
      <w:lvlJc w:val="left"/>
      <w:pPr>
        <w:ind w:left="5760" w:hanging="360"/>
      </w:pPr>
      <w:rPr>
        <w:u w:val="none"/>
      </w:rPr>
    </w:lvl>
    <w:lvl w:ilvl="8" w:tplc="C2D88F68">
      <w:start w:val="1"/>
      <w:numFmt w:val="bullet"/>
      <w:lvlText w:val="■"/>
      <w:lvlJc w:val="left"/>
      <w:pPr>
        <w:ind w:left="6480" w:hanging="360"/>
      </w:pPr>
      <w:rPr>
        <w:u w:val="none"/>
      </w:rPr>
    </w:lvl>
  </w:abstractNum>
  <w:abstractNum w:abstractNumId="2" w15:restartNumberingAfterBreak="0">
    <w:nsid w:val="25573B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970363"/>
    <w:multiLevelType w:val="hybridMultilevel"/>
    <w:tmpl w:val="00000000"/>
    <w:lvl w:ilvl="0" w:tplc="B1187EEC">
      <w:start w:val="1"/>
      <w:numFmt w:val="bullet"/>
      <w:lvlText w:val="●"/>
      <w:lvlJc w:val="left"/>
      <w:pPr>
        <w:ind w:left="720" w:hanging="360"/>
      </w:pPr>
      <w:rPr>
        <w:u w:val="none"/>
      </w:rPr>
    </w:lvl>
    <w:lvl w:ilvl="1" w:tplc="B0680210">
      <w:start w:val="1"/>
      <w:numFmt w:val="bullet"/>
      <w:lvlText w:val="○"/>
      <w:lvlJc w:val="left"/>
      <w:pPr>
        <w:ind w:left="1440" w:hanging="360"/>
      </w:pPr>
      <w:rPr>
        <w:u w:val="none"/>
      </w:rPr>
    </w:lvl>
    <w:lvl w:ilvl="2" w:tplc="74FC47AE">
      <w:start w:val="1"/>
      <w:numFmt w:val="bullet"/>
      <w:lvlText w:val="■"/>
      <w:lvlJc w:val="left"/>
      <w:pPr>
        <w:ind w:left="2160" w:hanging="360"/>
      </w:pPr>
      <w:rPr>
        <w:u w:val="none"/>
      </w:rPr>
    </w:lvl>
    <w:lvl w:ilvl="3" w:tplc="74E4B546">
      <w:start w:val="1"/>
      <w:numFmt w:val="bullet"/>
      <w:lvlText w:val="●"/>
      <w:lvlJc w:val="left"/>
      <w:pPr>
        <w:ind w:left="2880" w:hanging="360"/>
      </w:pPr>
      <w:rPr>
        <w:u w:val="none"/>
      </w:rPr>
    </w:lvl>
    <w:lvl w:ilvl="4" w:tplc="D60C13B6">
      <w:start w:val="1"/>
      <w:numFmt w:val="bullet"/>
      <w:lvlText w:val="○"/>
      <w:lvlJc w:val="left"/>
      <w:pPr>
        <w:ind w:left="3600" w:hanging="360"/>
      </w:pPr>
      <w:rPr>
        <w:u w:val="none"/>
      </w:rPr>
    </w:lvl>
    <w:lvl w:ilvl="5" w:tplc="6C28C388">
      <w:start w:val="1"/>
      <w:numFmt w:val="bullet"/>
      <w:lvlText w:val="■"/>
      <w:lvlJc w:val="left"/>
      <w:pPr>
        <w:ind w:left="4320" w:hanging="360"/>
      </w:pPr>
      <w:rPr>
        <w:u w:val="none"/>
      </w:rPr>
    </w:lvl>
    <w:lvl w:ilvl="6" w:tplc="CB46EE66">
      <w:start w:val="1"/>
      <w:numFmt w:val="bullet"/>
      <w:lvlText w:val="●"/>
      <w:lvlJc w:val="left"/>
      <w:pPr>
        <w:ind w:left="5040" w:hanging="360"/>
      </w:pPr>
      <w:rPr>
        <w:u w:val="none"/>
      </w:rPr>
    </w:lvl>
    <w:lvl w:ilvl="7" w:tplc="4A2836DA">
      <w:start w:val="1"/>
      <w:numFmt w:val="bullet"/>
      <w:lvlText w:val="○"/>
      <w:lvlJc w:val="left"/>
      <w:pPr>
        <w:ind w:left="5760" w:hanging="360"/>
      </w:pPr>
      <w:rPr>
        <w:u w:val="none"/>
      </w:rPr>
    </w:lvl>
    <w:lvl w:ilvl="8" w:tplc="AA32F450">
      <w:start w:val="1"/>
      <w:numFmt w:val="bullet"/>
      <w:lvlText w:val="■"/>
      <w:lvlJc w:val="left"/>
      <w:pPr>
        <w:ind w:left="6480" w:hanging="360"/>
      </w:pPr>
      <w:rPr>
        <w:u w:val="none"/>
      </w:rPr>
    </w:lvl>
  </w:abstractNum>
  <w:num w:numId="1" w16cid:durableId="1167551191">
    <w:abstractNumId w:val="3"/>
  </w:num>
  <w:num w:numId="2" w16cid:durableId="98916236">
    <w:abstractNumId w:val="0"/>
  </w:num>
  <w:num w:numId="3" w16cid:durableId="1371103902">
    <w:abstractNumId w:val="1"/>
  </w:num>
  <w:num w:numId="4" w16cid:durableId="1477937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75E"/>
    <w:rsid w:val="000109CD"/>
    <w:rsid w:val="000151A5"/>
    <w:rsid w:val="0005637B"/>
    <w:rsid w:val="0005781B"/>
    <w:rsid w:val="000618DF"/>
    <w:rsid w:val="00071B6A"/>
    <w:rsid w:val="00092959"/>
    <w:rsid w:val="000A54B9"/>
    <w:rsid w:val="000B2A82"/>
    <w:rsid w:val="00131347"/>
    <w:rsid w:val="00135584"/>
    <w:rsid w:val="00136880"/>
    <w:rsid w:val="0014448F"/>
    <w:rsid w:val="00145CA8"/>
    <w:rsid w:val="0016241F"/>
    <w:rsid w:val="001D4D7A"/>
    <w:rsid w:val="0024402D"/>
    <w:rsid w:val="00297CC5"/>
    <w:rsid w:val="002C3D2A"/>
    <w:rsid w:val="002D0577"/>
    <w:rsid w:val="00350D95"/>
    <w:rsid w:val="0037294E"/>
    <w:rsid w:val="00391A22"/>
    <w:rsid w:val="00395FBC"/>
    <w:rsid w:val="003C2A81"/>
    <w:rsid w:val="003F2119"/>
    <w:rsid w:val="003F75F0"/>
    <w:rsid w:val="004D5C4B"/>
    <w:rsid w:val="004F6B50"/>
    <w:rsid w:val="00531FEF"/>
    <w:rsid w:val="00594569"/>
    <w:rsid w:val="005A638F"/>
    <w:rsid w:val="005E37CF"/>
    <w:rsid w:val="006549E5"/>
    <w:rsid w:val="00691037"/>
    <w:rsid w:val="00697179"/>
    <w:rsid w:val="006D5AB0"/>
    <w:rsid w:val="006F5614"/>
    <w:rsid w:val="0072378F"/>
    <w:rsid w:val="007421F9"/>
    <w:rsid w:val="00743D66"/>
    <w:rsid w:val="007807C5"/>
    <w:rsid w:val="00781FDD"/>
    <w:rsid w:val="007B5D4A"/>
    <w:rsid w:val="007C1BC4"/>
    <w:rsid w:val="007F1E28"/>
    <w:rsid w:val="007F3F3D"/>
    <w:rsid w:val="007F4975"/>
    <w:rsid w:val="00821D9A"/>
    <w:rsid w:val="008752E1"/>
    <w:rsid w:val="00880FA5"/>
    <w:rsid w:val="0088722B"/>
    <w:rsid w:val="008A21DC"/>
    <w:rsid w:val="008B7E54"/>
    <w:rsid w:val="008E50C7"/>
    <w:rsid w:val="0094276D"/>
    <w:rsid w:val="00945F5F"/>
    <w:rsid w:val="00964DE6"/>
    <w:rsid w:val="00966C27"/>
    <w:rsid w:val="00972F49"/>
    <w:rsid w:val="00980941"/>
    <w:rsid w:val="00982C57"/>
    <w:rsid w:val="009A38B2"/>
    <w:rsid w:val="009C64B6"/>
    <w:rsid w:val="009F4BFB"/>
    <w:rsid w:val="00A208A7"/>
    <w:rsid w:val="00A5072D"/>
    <w:rsid w:val="00A847F8"/>
    <w:rsid w:val="00AC6C61"/>
    <w:rsid w:val="00AC725C"/>
    <w:rsid w:val="00AE0FBC"/>
    <w:rsid w:val="00B14F54"/>
    <w:rsid w:val="00B26EDE"/>
    <w:rsid w:val="00B43266"/>
    <w:rsid w:val="00B73E68"/>
    <w:rsid w:val="00B834EA"/>
    <w:rsid w:val="00BA6C52"/>
    <w:rsid w:val="00BC64C3"/>
    <w:rsid w:val="00BD4874"/>
    <w:rsid w:val="00BD775E"/>
    <w:rsid w:val="00C0750A"/>
    <w:rsid w:val="00C231E3"/>
    <w:rsid w:val="00C26D2E"/>
    <w:rsid w:val="00C441F9"/>
    <w:rsid w:val="00C5066E"/>
    <w:rsid w:val="00C81BD4"/>
    <w:rsid w:val="00CB7DBE"/>
    <w:rsid w:val="00CC125F"/>
    <w:rsid w:val="00D05643"/>
    <w:rsid w:val="00D23306"/>
    <w:rsid w:val="00D34D90"/>
    <w:rsid w:val="00D50753"/>
    <w:rsid w:val="00D53FA2"/>
    <w:rsid w:val="00D62A0E"/>
    <w:rsid w:val="00DD0247"/>
    <w:rsid w:val="00E542ED"/>
    <w:rsid w:val="00E75BCE"/>
    <w:rsid w:val="00EC5739"/>
    <w:rsid w:val="00ED3356"/>
    <w:rsid w:val="00ED717C"/>
    <w:rsid w:val="00F41E4A"/>
    <w:rsid w:val="00F657CC"/>
    <w:rsid w:val="00F664D8"/>
    <w:rsid w:val="00F847E7"/>
    <w:rsid w:val="00FB439E"/>
    <w:rsid w:val="00FC49F8"/>
    <w:rsid w:val="00FD409B"/>
    <w:rsid w:val="00FE0DF0"/>
    <w:rsid w:val="00FF7D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E9024F"/>
  <w15:docId w15:val="{80AA5BE1-152C-4110-A72C-BBEA5E8B9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rsid w:val="00391A22"/>
    <w:pPr>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A21DC"/>
    <w:pPr>
      <w:tabs>
        <w:tab w:val="center" w:pos="4513"/>
        <w:tab w:val="right" w:pos="9026"/>
      </w:tabs>
      <w:spacing w:line="240" w:lineRule="auto"/>
    </w:pPr>
  </w:style>
  <w:style w:type="character" w:customStyle="1" w:styleId="HeaderChar">
    <w:name w:val="Header Char"/>
    <w:basedOn w:val="DefaultParagraphFont"/>
    <w:link w:val="Header"/>
    <w:uiPriority w:val="99"/>
    <w:rsid w:val="008A21DC"/>
  </w:style>
  <w:style w:type="paragraph" w:styleId="Footer">
    <w:name w:val="footer"/>
    <w:basedOn w:val="Normal"/>
    <w:link w:val="FooterChar"/>
    <w:uiPriority w:val="99"/>
    <w:unhideWhenUsed/>
    <w:rsid w:val="008A21DC"/>
    <w:pPr>
      <w:tabs>
        <w:tab w:val="center" w:pos="4513"/>
        <w:tab w:val="right" w:pos="9026"/>
      </w:tabs>
      <w:spacing w:line="240" w:lineRule="auto"/>
    </w:pPr>
  </w:style>
  <w:style w:type="character" w:customStyle="1" w:styleId="FooterChar">
    <w:name w:val="Footer Char"/>
    <w:basedOn w:val="DefaultParagraphFont"/>
    <w:link w:val="Footer"/>
    <w:uiPriority w:val="99"/>
    <w:rsid w:val="008A21DC"/>
  </w:style>
  <w:style w:type="paragraph" w:styleId="TOCHeading">
    <w:name w:val="TOC Heading"/>
    <w:basedOn w:val="Heading1"/>
    <w:next w:val="Normal"/>
    <w:uiPriority w:val="39"/>
    <w:unhideWhenUsed/>
    <w:qFormat/>
    <w:rsid w:val="00531FE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31FEF"/>
    <w:pPr>
      <w:spacing w:after="100"/>
    </w:pPr>
  </w:style>
  <w:style w:type="character" w:styleId="Hyperlink">
    <w:name w:val="Hyperlink"/>
    <w:basedOn w:val="DefaultParagraphFont"/>
    <w:uiPriority w:val="99"/>
    <w:unhideWhenUsed/>
    <w:rsid w:val="00531FEF"/>
    <w:rPr>
      <w:color w:val="0000FF" w:themeColor="hyperlink"/>
      <w:u w:val="single"/>
    </w:rPr>
  </w:style>
  <w:style w:type="paragraph" w:styleId="NormalWeb">
    <w:name w:val="Normal (Web)"/>
    <w:basedOn w:val="Normal"/>
    <w:uiPriority w:val="99"/>
    <w:semiHidden/>
    <w:unhideWhenUsed/>
    <w:rsid w:val="0005781B"/>
    <w:pPr>
      <w:spacing w:before="100" w:beforeAutospacing="1" w:after="100" w:afterAutospacing="1" w:line="240" w:lineRule="auto"/>
      <w:jc w:val="left"/>
    </w:pPr>
    <w:rPr>
      <w:rFonts w:eastAsiaTheme="minorEastAsia"/>
      <w:lang w:eastAsia="en-GB"/>
    </w:rPr>
  </w:style>
  <w:style w:type="table" w:styleId="TableGrid">
    <w:name w:val="Table Grid"/>
    <w:basedOn w:val="TableNormal"/>
    <w:uiPriority w:val="59"/>
    <w:rsid w:val="00972F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45F5F"/>
    <w:rPr>
      <w:b/>
      <w:bCs/>
    </w:rPr>
  </w:style>
  <w:style w:type="character" w:styleId="UnresolvedMention">
    <w:name w:val="Unresolved Mention"/>
    <w:basedOn w:val="DefaultParagraphFont"/>
    <w:uiPriority w:val="99"/>
    <w:semiHidden/>
    <w:unhideWhenUsed/>
    <w:rsid w:val="00C5066E"/>
    <w:rPr>
      <w:color w:val="605E5C"/>
      <w:shd w:val="clear" w:color="auto" w:fill="E1DFDD"/>
    </w:rPr>
  </w:style>
  <w:style w:type="paragraph" w:styleId="TOC2">
    <w:name w:val="toc 2"/>
    <w:basedOn w:val="Normal"/>
    <w:next w:val="Normal"/>
    <w:autoRedefine/>
    <w:uiPriority w:val="39"/>
    <w:unhideWhenUsed/>
    <w:rsid w:val="00391A2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6091EE1-AF42-4C71-9721-7799D031D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1822</Words>
  <Characters>12670</Characters>
  <Application>Microsoft Office Word</Application>
  <DocSecurity>0</DocSecurity>
  <Lines>105</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MIRELA PAVAL</cp:lastModifiedBy>
  <cp:revision>4</cp:revision>
  <dcterms:created xsi:type="dcterms:W3CDTF">2025-03-27T15:43:00Z</dcterms:created>
  <dcterms:modified xsi:type="dcterms:W3CDTF">2025-03-27T16:58:00Z</dcterms:modified>
</cp:coreProperties>
</file>