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78767" w14:textId="19FF8773" w:rsidR="00BA0EEB" w:rsidRPr="00CC1136" w:rsidRDefault="005D032C" w:rsidP="009F50CA">
      <w:pPr>
        <w:spacing w:before="120" w:after="120" w:line="360" w:lineRule="auto"/>
        <w:jc w:val="center"/>
        <w:rPr>
          <w:rFonts w:ascii="Arial" w:hAnsi="Arial" w:cs="Arial"/>
          <w:b/>
          <w:sz w:val="40"/>
          <w:szCs w:val="40"/>
          <w:lang w:val="en-GB" w:eastAsia="en-GB"/>
        </w:rPr>
      </w:pPr>
      <w:r w:rsidRPr="00CC1136">
        <w:rPr>
          <w:rFonts w:ascii="Arial" w:hAnsi="Arial" w:cs="Arial"/>
          <w:b/>
          <w:sz w:val="40"/>
          <w:szCs w:val="40"/>
        </w:rPr>
        <w:t>Module Code: BMSW4001</w:t>
      </w:r>
    </w:p>
    <w:p w14:paraId="0E724BCB" w14:textId="77777777" w:rsidR="005F067D" w:rsidRPr="00CC1136" w:rsidRDefault="005F067D" w:rsidP="009F50CA">
      <w:pPr>
        <w:spacing w:before="120" w:after="120" w:line="360" w:lineRule="auto"/>
        <w:jc w:val="center"/>
        <w:rPr>
          <w:rFonts w:ascii="Arial" w:hAnsi="Arial" w:cs="Arial"/>
          <w:b/>
          <w:sz w:val="40"/>
          <w:szCs w:val="40"/>
          <w:lang w:val="en-GB" w:eastAsia="en-GB"/>
        </w:rPr>
      </w:pPr>
      <w:r w:rsidRPr="00CC1136">
        <w:rPr>
          <w:rFonts w:ascii="Arial" w:hAnsi="Arial" w:cs="Arial"/>
          <w:b/>
          <w:sz w:val="40"/>
          <w:szCs w:val="40"/>
        </w:rPr>
        <w:t>Academic and Employability Skills</w:t>
      </w:r>
    </w:p>
    <w:p w14:paraId="51D273BA" w14:textId="77777777" w:rsidR="00BA0EEB" w:rsidRPr="00CC1136" w:rsidRDefault="00BA0EEB" w:rsidP="009F50CA">
      <w:pPr>
        <w:spacing w:line="360" w:lineRule="auto"/>
        <w:jc w:val="center"/>
        <w:rPr>
          <w:rFonts w:ascii="Arial" w:hAnsi="Arial" w:cs="Arial"/>
          <w:b/>
          <w:sz w:val="40"/>
          <w:szCs w:val="40"/>
        </w:rPr>
      </w:pPr>
    </w:p>
    <w:p w14:paraId="11AE7D44" w14:textId="77777777" w:rsidR="00BA0EEB" w:rsidRPr="00CC1136" w:rsidRDefault="00BA0EEB" w:rsidP="009F50CA">
      <w:pPr>
        <w:spacing w:line="360" w:lineRule="auto"/>
        <w:jc w:val="center"/>
        <w:rPr>
          <w:rFonts w:ascii="Arial" w:hAnsi="Arial" w:cs="Arial"/>
          <w:b/>
          <w:sz w:val="40"/>
          <w:szCs w:val="40"/>
        </w:rPr>
      </w:pPr>
    </w:p>
    <w:p w14:paraId="6E08533F" w14:textId="728603DA" w:rsidR="00BA0EEB" w:rsidRPr="00CC1136" w:rsidRDefault="00BA0EEB" w:rsidP="009F50CA">
      <w:pPr>
        <w:spacing w:line="360" w:lineRule="auto"/>
        <w:jc w:val="center"/>
        <w:rPr>
          <w:rFonts w:ascii="Arial" w:hAnsi="Arial" w:cs="Arial"/>
          <w:b/>
          <w:sz w:val="40"/>
          <w:szCs w:val="40"/>
        </w:rPr>
      </w:pPr>
      <w:r w:rsidRPr="00CC1136">
        <w:rPr>
          <w:rFonts w:ascii="Arial" w:hAnsi="Arial" w:cs="Arial"/>
          <w:b/>
          <w:sz w:val="40"/>
          <w:szCs w:val="40"/>
        </w:rPr>
        <w:t>Student ID:</w:t>
      </w:r>
      <w:r w:rsidR="008A1D1F">
        <w:rPr>
          <w:rFonts w:ascii="Arial" w:hAnsi="Arial" w:cs="Arial"/>
          <w:b/>
          <w:sz w:val="40"/>
          <w:szCs w:val="40"/>
        </w:rPr>
        <w:t xml:space="preserve">2123169 Mihaela </w:t>
      </w:r>
      <w:proofErr w:type="spellStart"/>
      <w:r w:rsidR="008A1D1F">
        <w:rPr>
          <w:rFonts w:ascii="Arial" w:hAnsi="Arial" w:cs="Arial"/>
          <w:b/>
          <w:sz w:val="40"/>
          <w:szCs w:val="40"/>
        </w:rPr>
        <w:t>Catana</w:t>
      </w:r>
      <w:proofErr w:type="spellEnd"/>
    </w:p>
    <w:p w14:paraId="506E84E8" w14:textId="77777777" w:rsidR="005F067D" w:rsidRPr="00CC1136" w:rsidRDefault="005F067D" w:rsidP="009F50CA">
      <w:pPr>
        <w:spacing w:line="360" w:lineRule="auto"/>
        <w:rPr>
          <w:rFonts w:ascii="Arial" w:hAnsi="Arial" w:cs="Arial"/>
        </w:rPr>
      </w:pPr>
    </w:p>
    <w:p w14:paraId="1416605C" w14:textId="77777777" w:rsidR="00CC1136" w:rsidRPr="00CC1136" w:rsidRDefault="005F067D" w:rsidP="009F50CA">
      <w:pPr>
        <w:shd w:val="clear" w:color="auto" w:fill="FFFFFF" w:themeFill="background1"/>
        <w:spacing w:line="360" w:lineRule="auto"/>
        <w:rPr>
          <w:rFonts w:ascii="Arial" w:hAnsi="Arial" w:cs="Arial"/>
          <w:noProof/>
        </w:rPr>
      </w:pPr>
      <w:r w:rsidRPr="00CC1136">
        <w:rPr>
          <w:rFonts w:ascii="Arial" w:hAnsi="Arial" w:cs="Arial"/>
        </w:rPr>
        <w:br w:type="page"/>
      </w:r>
      <w:r w:rsidRPr="00CC1136">
        <w:rPr>
          <w:rFonts w:ascii="Arial" w:hAnsi="Arial" w:cs="Arial"/>
        </w:rPr>
        <w:fldChar w:fldCharType="begin"/>
      </w:r>
      <w:r w:rsidRPr="00CC1136">
        <w:rPr>
          <w:rFonts w:ascii="Arial" w:hAnsi="Arial" w:cs="Arial"/>
        </w:rPr>
        <w:instrText xml:space="preserve"> TOC \o "1-2" \h \z \u </w:instrText>
      </w:r>
      <w:r w:rsidRPr="00CC1136">
        <w:rPr>
          <w:rFonts w:ascii="Arial" w:hAnsi="Arial" w:cs="Arial"/>
        </w:rPr>
        <w:fldChar w:fldCharType="separate"/>
      </w:r>
    </w:p>
    <w:p w14:paraId="397B607F" w14:textId="5717DC52" w:rsidR="00CC1136" w:rsidRPr="00CC1136" w:rsidRDefault="008761E2">
      <w:pPr>
        <w:pStyle w:val="TOC1"/>
        <w:rPr>
          <w:rFonts w:ascii="Arial" w:eastAsiaTheme="minorEastAsia" w:hAnsi="Arial" w:cs="Arial"/>
          <w:sz w:val="24"/>
          <w:szCs w:val="24"/>
          <w:lang w:val="en-GB" w:eastAsia="en-GB"/>
        </w:rPr>
      </w:pPr>
      <w:hyperlink w:anchor="_Toc100099366" w:history="1">
        <w:r w:rsidR="00CC1136" w:rsidRPr="00CC1136">
          <w:rPr>
            <w:rStyle w:val="Hyperlink"/>
            <w:rFonts w:ascii="Arial" w:hAnsi="Arial" w:cs="Arial"/>
          </w:rPr>
          <w:t>Task-1</w:t>
        </w:r>
        <w:r w:rsidR="00CC1136" w:rsidRPr="00CC1136">
          <w:rPr>
            <w:rFonts w:ascii="Arial" w:hAnsi="Arial" w:cs="Arial"/>
            <w:webHidden/>
          </w:rPr>
          <w:tab/>
        </w:r>
        <w:r w:rsidR="00CC1136" w:rsidRPr="00CC1136">
          <w:rPr>
            <w:rFonts w:ascii="Arial" w:hAnsi="Arial" w:cs="Arial"/>
            <w:webHidden/>
          </w:rPr>
          <w:fldChar w:fldCharType="begin"/>
        </w:r>
        <w:r w:rsidR="00CC1136" w:rsidRPr="00CC1136">
          <w:rPr>
            <w:rFonts w:ascii="Arial" w:hAnsi="Arial" w:cs="Arial"/>
            <w:webHidden/>
          </w:rPr>
          <w:instrText xml:space="preserve"> PAGEREF _Toc100099366 \h </w:instrText>
        </w:r>
        <w:r w:rsidR="00CC1136" w:rsidRPr="00CC1136">
          <w:rPr>
            <w:rFonts w:ascii="Arial" w:hAnsi="Arial" w:cs="Arial"/>
            <w:webHidden/>
          </w:rPr>
        </w:r>
        <w:r w:rsidR="00CC1136" w:rsidRPr="00CC1136">
          <w:rPr>
            <w:rFonts w:ascii="Arial" w:hAnsi="Arial" w:cs="Arial"/>
            <w:webHidden/>
          </w:rPr>
          <w:fldChar w:fldCharType="separate"/>
        </w:r>
        <w:r w:rsidR="00CC1136" w:rsidRPr="00CC1136">
          <w:rPr>
            <w:rFonts w:ascii="Arial" w:hAnsi="Arial" w:cs="Arial"/>
            <w:webHidden/>
          </w:rPr>
          <w:t>3</w:t>
        </w:r>
        <w:r w:rsidR="00CC1136" w:rsidRPr="00CC1136">
          <w:rPr>
            <w:rFonts w:ascii="Arial" w:hAnsi="Arial" w:cs="Arial"/>
            <w:webHidden/>
          </w:rPr>
          <w:fldChar w:fldCharType="end"/>
        </w:r>
      </w:hyperlink>
    </w:p>
    <w:p w14:paraId="4D31AF05" w14:textId="77777777" w:rsidR="00CC1136" w:rsidRPr="00CC1136" w:rsidRDefault="008761E2">
      <w:pPr>
        <w:pStyle w:val="TOC2"/>
        <w:tabs>
          <w:tab w:val="right" w:leader="dot" w:pos="9350"/>
        </w:tabs>
        <w:rPr>
          <w:rFonts w:ascii="Arial" w:eastAsiaTheme="minorEastAsia" w:hAnsi="Arial" w:cs="Arial"/>
          <w:noProof/>
          <w:sz w:val="24"/>
          <w:szCs w:val="24"/>
          <w:lang w:val="en-GB" w:eastAsia="en-GB"/>
        </w:rPr>
      </w:pPr>
      <w:hyperlink w:anchor="_Toc100099367" w:history="1">
        <w:r w:rsidR="00CC1136" w:rsidRPr="00CC1136">
          <w:rPr>
            <w:rStyle w:val="Hyperlink"/>
            <w:rFonts w:ascii="Arial" w:hAnsi="Arial" w:cs="Arial"/>
            <w:noProof/>
          </w:rPr>
          <w:t>Introduction</w:t>
        </w:r>
        <w:r w:rsidR="00CC1136" w:rsidRPr="00CC1136">
          <w:rPr>
            <w:rFonts w:ascii="Arial" w:hAnsi="Arial" w:cs="Arial"/>
            <w:noProof/>
            <w:webHidden/>
          </w:rPr>
          <w:tab/>
        </w:r>
        <w:r w:rsidR="00CC1136" w:rsidRPr="00CC1136">
          <w:rPr>
            <w:rFonts w:ascii="Arial" w:hAnsi="Arial" w:cs="Arial"/>
            <w:noProof/>
            <w:webHidden/>
          </w:rPr>
          <w:fldChar w:fldCharType="begin"/>
        </w:r>
        <w:r w:rsidR="00CC1136" w:rsidRPr="00CC1136">
          <w:rPr>
            <w:rFonts w:ascii="Arial" w:hAnsi="Arial" w:cs="Arial"/>
            <w:noProof/>
            <w:webHidden/>
          </w:rPr>
          <w:instrText xml:space="preserve"> PAGEREF _Toc100099367 \h </w:instrText>
        </w:r>
        <w:r w:rsidR="00CC1136" w:rsidRPr="00CC1136">
          <w:rPr>
            <w:rFonts w:ascii="Arial" w:hAnsi="Arial" w:cs="Arial"/>
            <w:noProof/>
            <w:webHidden/>
          </w:rPr>
        </w:r>
        <w:r w:rsidR="00CC1136" w:rsidRPr="00CC1136">
          <w:rPr>
            <w:rFonts w:ascii="Arial" w:hAnsi="Arial" w:cs="Arial"/>
            <w:noProof/>
            <w:webHidden/>
          </w:rPr>
          <w:fldChar w:fldCharType="separate"/>
        </w:r>
        <w:r w:rsidR="00CC1136" w:rsidRPr="00CC1136">
          <w:rPr>
            <w:rFonts w:ascii="Arial" w:hAnsi="Arial" w:cs="Arial"/>
            <w:noProof/>
            <w:webHidden/>
          </w:rPr>
          <w:t>3</w:t>
        </w:r>
        <w:r w:rsidR="00CC1136" w:rsidRPr="00CC1136">
          <w:rPr>
            <w:rFonts w:ascii="Arial" w:hAnsi="Arial" w:cs="Arial"/>
            <w:noProof/>
            <w:webHidden/>
          </w:rPr>
          <w:fldChar w:fldCharType="end"/>
        </w:r>
      </w:hyperlink>
    </w:p>
    <w:p w14:paraId="06142637" w14:textId="77777777" w:rsidR="00CC1136" w:rsidRPr="00CC1136" w:rsidRDefault="008761E2">
      <w:pPr>
        <w:pStyle w:val="TOC2"/>
        <w:tabs>
          <w:tab w:val="right" w:leader="dot" w:pos="9350"/>
        </w:tabs>
        <w:rPr>
          <w:rFonts w:ascii="Arial" w:eastAsiaTheme="minorEastAsia" w:hAnsi="Arial" w:cs="Arial"/>
          <w:noProof/>
          <w:sz w:val="24"/>
          <w:szCs w:val="24"/>
          <w:lang w:val="en-GB" w:eastAsia="en-GB"/>
        </w:rPr>
      </w:pPr>
      <w:hyperlink w:anchor="_Toc100099368" w:history="1">
        <w:r w:rsidR="00CC1136" w:rsidRPr="00CC1136">
          <w:rPr>
            <w:rStyle w:val="Hyperlink"/>
            <w:rFonts w:ascii="Arial" w:eastAsia="Times New Roman" w:hAnsi="Arial" w:cs="Arial"/>
            <w:noProof/>
          </w:rPr>
          <w:t>Challenges to Motivate Employees</w:t>
        </w:r>
        <w:r w:rsidR="00CC1136" w:rsidRPr="00CC1136">
          <w:rPr>
            <w:rFonts w:ascii="Arial" w:hAnsi="Arial" w:cs="Arial"/>
            <w:noProof/>
            <w:webHidden/>
          </w:rPr>
          <w:tab/>
        </w:r>
        <w:r w:rsidR="00CC1136" w:rsidRPr="00CC1136">
          <w:rPr>
            <w:rFonts w:ascii="Arial" w:hAnsi="Arial" w:cs="Arial"/>
            <w:noProof/>
            <w:webHidden/>
          </w:rPr>
          <w:fldChar w:fldCharType="begin"/>
        </w:r>
        <w:r w:rsidR="00CC1136" w:rsidRPr="00CC1136">
          <w:rPr>
            <w:rFonts w:ascii="Arial" w:hAnsi="Arial" w:cs="Arial"/>
            <w:noProof/>
            <w:webHidden/>
          </w:rPr>
          <w:instrText xml:space="preserve"> PAGEREF _Toc100099368 \h </w:instrText>
        </w:r>
        <w:r w:rsidR="00CC1136" w:rsidRPr="00CC1136">
          <w:rPr>
            <w:rFonts w:ascii="Arial" w:hAnsi="Arial" w:cs="Arial"/>
            <w:noProof/>
            <w:webHidden/>
          </w:rPr>
        </w:r>
        <w:r w:rsidR="00CC1136" w:rsidRPr="00CC1136">
          <w:rPr>
            <w:rFonts w:ascii="Arial" w:hAnsi="Arial" w:cs="Arial"/>
            <w:noProof/>
            <w:webHidden/>
          </w:rPr>
          <w:fldChar w:fldCharType="separate"/>
        </w:r>
        <w:r w:rsidR="00CC1136" w:rsidRPr="00CC1136">
          <w:rPr>
            <w:rFonts w:ascii="Arial" w:hAnsi="Arial" w:cs="Arial"/>
            <w:noProof/>
            <w:webHidden/>
          </w:rPr>
          <w:t>3</w:t>
        </w:r>
        <w:r w:rsidR="00CC1136" w:rsidRPr="00CC1136">
          <w:rPr>
            <w:rFonts w:ascii="Arial" w:hAnsi="Arial" w:cs="Arial"/>
            <w:noProof/>
            <w:webHidden/>
          </w:rPr>
          <w:fldChar w:fldCharType="end"/>
        </w:r>
      </w:hyperlink>
    </w:p>
    <w:p w14:paraId="4E0AC5D3" w14:textId="77777777" w:rsidR="00CC1136" w:rsidRPr="00CC1136" w:rsidRDefault="008761E2">
      <w:pPr>
        <w:pStyle w:val="TOC2"/>
        <w:tabs>
          <w:tab w:val="right" w:leader="dot" w:pos="9350"/>
        </w:tabs>
        <w:rPr>
          <w:rFonts w:ascii="Arial" w:eastAsiaTheme="minorEastAsia" w:hAnsi="Arial" w:cs="Arial"/>
          <w:noProof/>
          <w:sz w:val="24"/>
          <w:szCs w:val="24"/>
          <w:lang w:val="en-GB" w:eastAsia="en-GB"/>
        </w:rPr>
      </w:pPr>
      <w:hyperlink w:anchor="_Toc100099369" w:history="1">
        <w:r w:rsidR="00CC1136" w:rsidRPr="00CC1136">
          <w:rPr>
            <w:rStyle w:val="Hyperlink"/>
            <w:rFonts w:ascii="Arial" w:eastAsia="Times New Roman" w:hAnsi="Arial" w:cs="Arial"/>
            <w:noProof/>
          </w:rPr>
          <w:t>Ways to Motivate Employees</w:t>
        </w:r>
        <w:r w:rsidR="00CC1136" w:rsidRPr="00CC1136">
          <w:rPr>
            <w:rFonts w:ascii="Arial" w:hAnsi="Arial" w:cs="Arial"/>
            <w:noProof/>
            <w:webHidden/>
          </w:rPr>
          <w:tab/>
        </w:r>
        <w:r w:rsidR="00CC1136" w:rsidRPr="00CC1136">
          <w:rPr>
            <w:rFonts w:ascii="Arial" w:hAnsi="Arial" w:cs="Arial"/>
            <w:noProof/>
            <w:webHidden/>
          </w:rPr>
          <w:fldChar w:fldCharType="begin"/>
        </w:r>
        <w:r w:rsidR="00CC1136" w:rsidRPr="00CC1136">
          <w:rPr>
            <w:rFonts w:ascii="Arial" w:hAnsi="Arial" w:cs="Arial"/>
            <w:noProof/>
            <w:webHidden/>
          </w:rPr>
          <w:instrText xml:space="preserve"> PAGEREF _Toc100099369 \h </w:instrText>
        </w:r>
        <w:r w:rsidR="00CC1136" w:rsidRPr="00CC1136">
          <w:rPr>
            <w:rFonts w:ascii="Arial" w:hAnsi="Arial" w:cs="Arial"/>
            <w:noProof/>
            <w:webHidden/>
          </w:rPr>
        </w:r>
        <w:r w:rsidR="00CC1136" w:rsidRPr="00CC1136">
          <w:rPr>
            <w:rFonts w:ascii="Arial" w:hAnsi="Arial" w:cs="Arial"/>
            <w:noProof/>
            <w:webHidden/>
          </w:rPr>
          <w:fldChar w:fldCharType="separate"/>
        </w:r>
        <w:r w:rsidR="00CC1136" w:rsidRPr="00CC1136">
          <w:rPr>
            <w:rFonts w:ascii="Arial" w:hAnsi="Arial" w:cs="Arial"/>
            <w:noProof/>
            <w:webHidden/>
          </w:rPr>
          <w:t>4</w:t>
        </w:r>
        <w:r w:rsidR="00CC1136" w:rsidRPr="00CC1136">
          <w:rPr>
            <w:rFonts w:ascii="Arial" w:hAnsi="Arial" w:cs="Arial"/>
            <w:noProof/>
            <w:webHidden/>
          </w:rPr>
          <w:fldChar w:fldCharType="end"/>
        </w:r>
      </w:hyperlink>
    </w:p>
    <w:p w14:paraId="0E541230" w14:textId="77777777" w:rsidR="00CC1136" w:rsidRPr="00CC1136" w:rsidRDefault="008761E2">
      <w:pPr>
        <w:pStyle w:val="TOC2"/>
        <w:tabs>
          <w:tab w:val="right" w:leader="dot" w:pos="9350"/>
        </w:tabs>
        <w:rPr>
          <w:rFonts w:ascii="Arial" w:eastAsiaTheme="minorEastAsia" w:hAnsi="Arial" w:cs="Arial"/>
          <w:noProof/>
          <w:sz w:val="24"/>
          <w:szCs w:val="24"/>
          <w:lang w:val="en-GB" w:eastAsia="en-GB"/>
        </w:rPr>
      </w:pPr>
      <w:hyperlink w:anchor="_Toc100099370" w:history="1">
        <w:r w:rsidR="00CC1136" w:rsidRPr="00CC1136">
          <w:rPr>
            <w:rStyle w:val="Hyperlink"/>
            <w:rFonts w:ascii="Arial" w:hAnsi="Arial" w:cs="Arial"/>
            <w:noProof/>
          </w:rPr>
          <w:t>Recommendations</w:t>
        </w:r>
        <w:r w:rsidR="00CC1136" w:rsidRPr="00CC1136">
          <w:rPr>
            <w:rFonts w:ascii="Arial" w:hAnsi="Arial" w:cs="Arial"/>
            <w:noProof/>
            <w:webHidden/>
          </w:rPr>
          <w:tab/>
        </w:r>
        <w:r w:rsidR="00CC1136" w:rsidRPr="00CC1136">
          <w:rPr>
            <w:rFonts w:ascii="Arial" w:hAnsi="Arial" w:cs="Arial"/>
            <w:noProof/>
            <w:webHidden/>
          </w:rPr>
          <w:fldChar w:fldCharType="begin"/>
        </w:r>
        <w:r w:rsidR="00CC1136" w:rsidRPr="00CC1136">
          <w:rPr>
            <w:rFonts w:ascii="Arial" w:hAnsi="Arial" w:cs="Arial"/>
            <w:noProof/>
            <w:webHidden/>
          </w:rPr>
          <w:instrText xml:space="preserve"> PAGEREF _Toc100099370 \h </w:instrText>
        </w:r>
        <w:r w:rsidR="00CC1136" w:rsidRPr="00CC1136">
          <w:rPr>
            <w:rFonts w:ascii="Arial" w:hAnsi="Arial" w:cs="Arial"/>
            <w:noProof/>
            <w:webHidden/>
          </w:rPr>
        </w:r>
        <w:r w:rsidR="00CC1136" w:rsidRPr="00CC1136">
          <w:rPr>
            <w:rFonts w:ascii="Arial" w:hAnsi="Arial" w:cs="Arial"/>
            <w:noProof/>
            <w:webHidden/>
          </w:rPr>
          <w:fldChar w:fldCharType="separate"/>
        </w:r>
        <w:r w:rsidR="00CC1136" w:rsidRPr="00CC1136">
          <w:rPr>
            <w:rFonts w:ascii="Arial" w:hAnsi="Arial" w:cs="Arial"/>
            <w:noProof/>
            <w:webHidden/>
          </w:rPr>
          <w:t>7</w:t>
        </w:r>
        <w:r w:rsidR="00CC1136" w:rsidRPr="00CC1136">
          <w:rPr>
            <w:rFonts w:ascii="Arial" w:hAnsi="Arial" w:cs="Arial"/>
            <w:noProof/>
            <w:webHidden/>
          </w:rPr>
          <w:fldChar w:fldCharType="end"/>
        </w:r>
      </w:hyperlink>
    </w:p>
    <w:p w14:paraId="4A4A6971" w14:textId="77777777" w:rsidR="00CC1136" w:rsidRPr="00CC1136" w:rsidRDefault="008761E2">
      <w:pPr>
        <w:pStyle w:val="TOC2"/>
        <w:tabs>
          <w:tab w:val="right" w:leader="dot" w:pos="9350"/>
        </w:tabs>
        <w:rPr>
          <w:rFonts w:ascii="Arial" w:eastAsiaTheme="minorEastAsia" w:hAnsi="Arial" w:cs="Arial"/>
          <w:noProof/>
          <w:sz w:val="24"/>
          <w:szCs w:val="24"/>
          <w:lang w:val="en-GB" w:eastAsia="en-GB"/>
        </w:rPr>
      </w:pPr>
      <w:hyperlink w:anchor="_Toc100099371" w:history="1">
        <w:r w:rsidR="00CC1136" w:rsidRPr="00CC1136">
          <w:rPr>
            <w:rStyle w:val="Hyperlink"/>
            <w:rFonts w:ascii="Arial" w:hAnsi="Arial" w:cs="Arial"/>
            <w:noProof/>
          </w:rPr>
          <w:t>Conclusion</w:t>
        </w:r>
        <w:r w:rsidR="00CC1136" w:rsidRPr="00CC1136">
          <w:rPr>
            <w:rFonts w:ascii="Arial" w:hAnsi="Arial" w:cs="Arial"/>
            <w:noProof/>
            <w:webHidden/>
          </w:rPr>
          <w:tab/>
        </w:r>
        <w:r w:rsidR="00CC1136" w:rsidRPr="00CC1136">
          <w:rPr>
            <w:rFonts w:ascii="Arial" w:hAnsi="Arial" w:cs="Arial"/>
            <w:noProof/>
            <w:webHidden/>
          </w:rPr>
          <w:fldChar w:fldCharType="begin"/>
        </w:r>
        <w:r w:rsidR="00CC1136" w:rsidRPr="00CC1136">
          <w:rPr>
            <w:rFonts w:ascii="Arial" w:hAnsi="Arial" w:cs="Arial"/>
            <w:noProof/>
            <w:webHidden/>
          </w:rPr>
          <w:instrText xml:space="preserve"> PAGEREF _Toc100099371 \h </w:instrText>
        </w:r>
        <w:r w:rsidR="00CC1136" w:rsidRPr="00CC1136">
          <w:rPr>
            <w:rFonts w:ascii="Arial" w:hAnsi="Arial" w:cs="Arial"/>
            <w:noProof/>
            <w:webHidden/>
          </w:rPr>
        </w:r>
        <w:r w:rsidR="00CC1136" w:rsidRPr="00CC1136">
          <w:rPr>
            <w:rFonts w:ascii="Arial" w:hAnsi="Arial" w:cs="Arial"/>
            <w:noProof/>
            <w:webHidden/>
          </w:rPr>
          <w:fldChar w:fldCharType="separate"/>
        </w:r>
        <w:r w:rsidR="00CC1136" w:rsidRPr="00CC1136">
          <w:rPr>
            <w:rFonts w:ascii="Arial" w:hAnsi="Arial" w:cs="Arial"/>
            <w:noProof/>
            <w:webHidden/>
          </w:rPr>
          <w:t>8</w:t>
        </w:r>
        <w:r w:rsidR="00CC1136" w:rsidRPr="00CC1136">
          <w:rPr>
            <w:rFonts w:ascii="Arial" w:hAnsi="Arial" w:cs="Arial"/>
            <w:noProof/>
            <w:webHidden/>
          </w:rPr>
          <w:fldChar w:fldCharType="end"/>
        </w:r>
      </w:hyperlink>
    </w:p>
    <w:p w14:paraId="23BC021F" w14:textId="77777777" w:rsidR="00CC1136" w:rsidRPr="00CC1136" w:rsidRDefault="008761E2">
      <w:pPr>
        <w:pStyle w:val="TOC1"/>
        <w:rPr>
          <w:rFonts w:ascii="Arial" w:eastAsiaTheme="minorEastAsia" w:hAnsi="Arial" w:cs="Arial"/>
          <w:sz w:val="24"/>
          <w:szCs w:val="24"/>
          <w:lang w:val="en-GB" w:eastAsia="en-GB"/>
        </w:rPr>
      </w:pPr>
      <w:hyperlink w:anchor="_Toc100099372" w:history="1">
        <w:r w:rsidR="00CC1136" w:rsidRPr="00CC1136">
          <w:rPr>
            <w:rStyle w:val="Hyperlink"/>
            <w:rFonts w:ascii="Arial" w:hAnsi="Arial" w:cs="Arial"/>
          </w:rPr>
          <w:t>References</w:t>
        </w:r>
        <w:r w:rsidR="00CC1136" w:rsidRPr="00CC1136">
          <w:rPr>
            <w:rFonts w:ascii="Arial" w:hAnsi="Arial" w:cs="Arial"/>
            <w:webHidden/>
          </w:rPr>
          <w:tab/>
        </w:r>
        <w:r w:rsidR="00CC1136" w:rsidRPr="00CC1136">
          <w:rPr>
            <w:rFonts w:ascii="Arial" w:hAnsi="Arial" w:cs="Arial"/>
            <w:webHidden/>
          </w:rPr>
          <w:fldChar w:fldCharType="begin"/>
        </w:r>
        <w:r w:rsidR="00CC1136" w:rsidRPr="00CC1136">
          <w:rPr>
            <w:rFonts w:ascii="Arial" w:hAnsi="Arial" w:cs="Arial"/>
            <w:webHidden/>
          </w:rPr>
          <w:instrText xml:space="preserve"> PAGEREF _Toc100099372 \h </w:instrText>
        </w:r>
        <w:r w:rsidR="00CC1136" w:rsidRPr="00CC1136">
          <w:rPr>
            <w:rFonts w:ascii="Arial" w:hAnsi="Arial" w:cs="Arial"/>
            <w:webHidden/>
          </w:rPr>
        </w:r>
        <w:r w:rsidR="00CC1136" w:rsidRPr="00CC1136">
          <w:rPr>
            <w:rFonts w:ascii="Arial" w:hAnsi="Arial" w:cs="Arial"/>
            <w:webHidden/>
          </w:rPr>
          <w:fldChar w:fldCharType="separate"/>
        </w:r>
        <w:r w:rsidR="00CC1136" w:rsidRPr="00CC1136">
          <w:rPr>
            <w:rFonts w:ascii="Arial" w:hAnsi="Arial" w:cs="Arial"/>
            <w:webHidden/>
          </w:rPr>
          <w:t>9</w:t>
        </w:r>
        <w:r w:rsidR="00CC1136" w:rsidRPr="00CC1136">
          <w:rPr>
            <w:rFonts w:ascii="Arial" w:hAnsi="Arial" w:cs="Arial"/>
            <w:webHidden/>
          </w:rPr>
          <w:fldChar w:fldCharType="end"/>
        </w:r>
      </w:hyperlink>
    </w:p>
    <w:p w14:paraId="334BAEA3" w14:textId="2A85FCCF" w:rsidR="005F067D" w:rsidRPr="00CC1136" w:rsidRDefault="005F067D" w:rsidP="009F50CA">
      <w:pPr>
        <w:spacing w:line="360" w:lineRule="auto"/>
        <w:rPr>
          <w:rFonts w:ascii="Arial" w:hAnsi="Arial" w:cs="Arial"/>
        </w:rPr>
      </w:pPr>
      <w:r w:rsidRPr="00CC1136">
        <w:rPr>
          <w:rFonts w:ascii="Arial" w:hAnsi="Arial" w:cs="Arial"/>
        </w:rPr>
        <w:fldChar w:fldCharType="end"/>
      </w:r>
      <w:r w:rsidRPr="00CC1136">
        <w:rPr>
          <w:rFonts w:ascii="Arial" w:hAnsi="Arial" w:cs="Arial"/>
        </w:rPr>
        <w:br w:type="page"/>
      </w:r>
      <w:bookmarkStart w:id="0" w:name="_GoBack"/>
      <w:bookmarkEnd w:id="0"/>
    </w:p>
    <w:p w14:paraId="797760A7" w14:textId="77777777" w:rsidR="00F80673" w:rsidRPr="00CC1136" w:rsidRDefault="00F80673" w:rsidP="009F50CA">
      <w:pPr>
        <w:pStyle w:val="Heading1"/>
        <w:rPr>
          <w:rFonts w:ascii="Arial" w:hAnsi="Arial" w:cs="Arial"/>
        </w:rPr>
      </w:pPr>
      <w:bookmarkStart w:id="1" w:name="_Toc100099366"/>
      <w:r w:rsidRPr="00CC1136">
        <w:rPr>
          <w:rFonts w:ascii="Arial" w:hAnsi="Arial" w:cs="Arial"/>
        </w:rPr>
        <w:lastRenderedPageBreak/>
        <w:t>Task-1</w:t>
      </w:r>
      <w:bookmarkEnd w:id="1"/>
    </w:p>
    <w:p w14:paraId="73C3E4C5" w14:textId="77777777" w:rsidR="006B71FB" w:rsidRPr="00CC1136" w:rsidRDefault="006B71FB" w:rsidP="009F50CA">
      <w:pPr>
        <w:pStyle w:val="Heading2"/>
        <w:rPr>
          <w:rFonts w:ascii="Arial" w:hAnsi="Arial" w:cs="Arial"/>
        </w:rPr>
      </w:pPr>
      <w:bookmarkStart w:id="2" w:name="_Toc100099367"/>
      <w:r w:rsidRPr="00CC1136">
        <w:rPr>
          <w:rFonts w:ascii="Arial" w:hAnsi="Arial" w:cs="Arial"/>
        </w:rPr>
        <w:t>Introduction</w:t>
      </w:r>
      <w:bookmarkEnd w:id="2"/>
    </w:p>
    <w:p w14:paraId="3D2C4E61" w14:textId="77777777" w:rsidR="00C34685" w:rsidRPr="00CC1136" w:rsidRDefault="00661ED0" w:rsidP="009F50CA">
      <w:pPr>
        <w:pStyle w:val="NoSpacing"/>
        <w:rPr>
          <w:rFonts w:ascii="Arial" w:eastAsia="Times New Roman" w:hAnsi="Arial" w:cs="Arial"/>
          <w:szCs w:val="24"/>
        </w:rPr>
      </w:pPr>
      <w:r w:rsidRPr="00CC1136">
        <w:rPr>
          <w:rFonts w:ascii="Arial" w:hAnsi="Arial" w:cs="Arial"/>
        </w:rPr>
        <w:t>The word "Motive" is the origin of Motivation. This word includes the needs, wants, and desires derived within an individual. Motivation includes the factors that tend an individual's activities towards specific goals or objectives. Motivation is the most challenging task among management activities for managers. Motivation increases the willingness among employees for performing a specific task.</w:t>
      </w:r>
      <w:r w:rsidR="005603F4" w:rsidRPr="00CC1136">
        <w:rPr>
          <w:rFonts w:ascii="Arial" w:hAnsi="Arial" w:cs="Arial"/>
        </w:rPr>
        <w:t xml:space="preserve"> Managers are responsible for creating the willingness of their employees. A business organization is consists of many resources that are used to accomplish some specific goals. Human resources are most critical to utilize and move towards to required target. The term motivation is related to psychological phenomena. This is critical because of the difference in </w:t>
      </w:r>
      <w:r w:rsidR="00CC7FC5" w:rsidRPr="00CC1136">
        <w:rPr>
          <w:rFonts w:ascii="Arial" w:hAnsi="Arial" w:cs="Arial"/>
        </w:rPr>
        <w:t xml:space="preserve">the </w:t>
      </w:r>
      <w:r w:rsidR="005603F4" w:rsidRPr="00CC1136">
        <w:rPr>
          <w:rFonts w:ascii="Arial" w:hAnsi="Arial" w:cs="Arial"/>
        </w:rPr>
        <w:t xml:space="preserve">needs and wants </w:t>
      </w:r>
      <w:r w:rsidR="00CC7FC5" w:rsidRPr="00CC1136">
        <w:rPr>
          <w:rFonts w:ascii="Arial" w:hAnsi="Arial" w:cs="Arial"/>
        </w:rPr>
        <w:t>of</w:t>
      </w:r>
      <w:r w:rsidR="005603F4" w:rsidRPr="00CC1136">
        <w:rPr>
          <w:rFonts w:ascii="Arial" w:hAnsi="Arial" w:cs="Arial"/>
        </w:rPr>
        <w:t xml:space="preserve"> the employees</w:t>
      </w:r>
      <w:r w:rsidR="005E4BD3" w:rsidRPr="00CC1136">
        <w:rPr>
          <w:rStyle w:val="jss1176"/>
          <w:rFonts w:ascii="Arial" w:hAnsi="Arial" w:cs="Arial"/>
          <w:color w:val="000000"/>
        </w:rPr>
        <w:t xml:space="preserve"> </w:t>
      </w:r>
      <w:r w:rsidR="005E4BD3" w:rsidRPr="00CC1136">
        <w:rPr>
          <w:rStyle w:val="selectable"/>
          <w:rFonts w:ascii="Arial" w:hAnsi="Arial" w:cs="Arial"/>
          <w:color w:val="000000"/>
        </w:rPr>
        <w:t>(</w:t>
      </w:r>
      <w:proofErr w:type="spellStart"/>
      <w:r w:rsidR="005E4BD3" w:rsidRPr="00CC1136">
        <w:rPr>
          <w:rStyle w:val="selectable"/>
          <w:rFonts w:ascii="Arial" w:hAnsi="Arial" w:cs="Arial"/>
          <w:color w:val="000000"/>
        </w:rPr>
        <w:t>Temminck</w:t>
      </w:r>
      <w:proofErr w:type="spellEnd"/>
      <w:r w:rsidR="005E4BD3" w:rsidRPr="00CC1136">
        <w:rPr>
          <w:rStyle w:val="selectable"/>
          <w:rFonts w:ascii="Arial" w:hAnsi="Arial" w:cs="Arial"/>
          <w:color w:val="000000"/>
        </w:rPr>
        <w:t xml:space="preserve">, Mearns and </w:t>
      </w:r>
      <w:proofErr w:type="spellStart"/>
      <w:r w:rsidR="005E4BD3" w:rsidRPr="00CC1136">
        <w:rPr>
          <w:rStyle w:val="selectable"/>
          <w:rFonts w:ascii="Arial" w:hAnsi="Arial" w:cs="Arial"/>
          <w:color w:val="000000"/>
        </w:rPr>
        <w:t>Fruhen</w:t>
      </w:r>
      <w:proofErr w:type="spellEnd"/>
      <w:r w:rsidR="005E4BD3" w:rsidRPr="00CC1136">
        <w:rPr>
          <w:rStyle w:val="selectable"/>
          <w:rFonts w:ascii="Arial" w:hAnsi="Arial" w:cs="Arial"/>
          <w:color w:val="000000"/>
        </w:rPr>
        <w:t>, 2013)</w:t>
      </w:r>
      <w:r w:rsidR="005603F4" w:rsidRPr="00CC1136">
        <w:rPr>
          <w:rFonts w:ascii="Arial" w:hAnsi="Arial" w:cs="Arial"/>
        </w:rPr>
        <w:t xml:space="preserve">. All the employees' mental states are not the same. It is difficult to identify the mental stages of employees to motivate them. Motivation activities are not the same for all. There is a </w:t>
      </w:r>
      <w:r w:rsidR="00CC7FC5" w:rsidRPr="00CC1136">
        <w:rPr>
          <w:rFonts w:ascii="Arial" w:hAnsi="Arial" w:cs="Arial"/>
        </w:rPr>
        <w:t>differences</w:t>
      </w:r>
      <w:r w:rsidR="005603F4" w:rsidRPr="00CC1136">
        <w:rPr>
          <w:rFonts w:ascii="Arial" w:hAnsi="Arial" w:cs="Arial"/>
        </w:rPr>
        <w:t xml:space="preserve"> among the individuals, there must be differences in needs, wants, and desires. Motivation helps to get the job done by employees in the interest of the organization. Successful motivation activities help to obtain the goal effectively and efficiently. Not only </w:t>
      </w:r>
      <w:r w:rsidRPr="00CC1136">
        <w:rPr>
          <w:rFonts w:ascii="Arial" w:hAnsi="Arial" w:cs="Arial"/>
        </w:rPr>
        <w:t xml:space="preserve">does obtaining goals, but it also creates job satisfaction among the employees, which turns employees to be loyal to the organization. Motivation occurs self-development of employees. </w:t>
      </w:r>
      <w:r w:rsidRPr="00CC1136">
        <w:rPr>
          <w:rFonts w:ascii="Arial" w:eastAsia="Times New Roman" w:hAnsi="Arial" w:cs="Arial"/>
          <w:szCs w:val="24"/>
        </w:rPr>
        <w:t>A person's motivation depends on a set of combinations that includes biological, emotional, social, and cognitive factors</w:t>
      </w:r>
      <w:r w:rsidR="005E4BD3" w:rsidRPr="00CC1136">
        <w:rPr>
          <w:rFonts w:ascii="Arial" w:hAnsi="Arial" w:cs="Arial"/>
          <w:color w:val="000000"/>
          <w:sz w:val="22"/>
        </w:rPr>
        <w:t xml:space="preserve"> </w:t>
      </w:r>
      <w:r w:rsidR="005E4BD3" w:rsidRPr="00CC1136">
        <w:rPr>
          <w:rFonts w:ascii="Arial" w:eastAsia="Times New Roman" w:hAnsi="Arial" w:cs="Arial"/>
          <w:szCs w:val="24"/>
        </w:rPr>
        <w:t>(</w:t>
      </w:r>
      <w:proofErr w:type="spellStart"/>
      <w:r w:rsidR="005E4BD3" w:rsidRPr="00CC1136">
        <w:rPr>
          <w:rFonts w:ascii="Arial" w:eastAsia="Times New Roman" w:hAnsi="Arial" w:cs="Arial"/>
          <w:szCs w:val="24"/>
        </w:rPr>
        <w:t>Satinoff</w:t>
      </w:r>
      <w:proofErr w:type="spellEnd"/>
      <w:r w:rsidR="005E4BD3" w:rsidRPr="00CC1136">
        <w:rPr>
          <w:rFonts w:ascii="Arial" w:eastAsia="Times New Roman" w:hAnsi="Arial" w:cs="Arial"/>
          <w:szCs w:val="24"/>
        </w:rPr>
        <w:t xml:space="preserve"> and Teitelbaum, 2013)</w:t>
      </w:r>
      <w:r w:rsidRPr="00CC1136">
        <w:rPr>
          <w:rFonts w:ascii="Arial" w:eastAsia="Times New Roman" w:hAnsi="Arial" w:cs="Arial"/>
          <w:szCs w:val="24"/>
        </w:rPr>
        <w:t>. It is a continuous process that has no ending point</w:t>
      </w:r>
      <w:r w:rsidR="00703A0B" w:rsidRPr="00CC1136">
        <w:rPr>
          <w:rFonts w:ascii="Arial" w:eastAsia="Times New Roman" w:hAnsi="Arial" w:cs="Arial"/>
          <w:szCs w:val="24"/>
        </w:rPr>
        <w:t xml:space="preserve"> because</w:t>
      </w:r>
      <w:r w:rsidRPr="00CC1136">
        <w:rPr>
          <w:rFonts w:ascii="Arial" w:eastAsia="Times New Roman" w:hAnsi="Arial" w:cs="Arial"/>
          <w:szCs w:val="24"/>
        </w:rPr>
        <w:t xml:space="preserve"> there is no limitation </w:t>
      </w:r>
      <w:r w:rsidR="00703A0B" w:rsidRPr="00CC1136">
        <w:rPr>
          <w:rFonts w:ascii="Arial" w:eastAsia="Times New Roman" w:hAnsi="Arial" w:cs="Arial"/>
          <w:szCs w:val="24"/>
        </w:rPr>
        <w:t>of human needs.</w:t>
      </w:r>
    </w:p>
    <w:p w14:paraId="67C7BFF8" w14:textId="77777777" w:rsidR="006B71FB" w:rsidRPr="00CC1136" w:rsidRDefault="006B71FB" w:rsidP="009F50CA">
      <w:pPr>
        <w:pStyle w:val="Heading2"/>
        <w:rPr>
          <w:rFonts w:ascii="Arial" w:eastAsia="Times New Roman" w:hAnsi="Arial" w:cs="Arial"/>
        </w:rPr>
      </w:pPr>
      <w:bookmarkStart w:id="3" w:name="_Toc100099368"/>
      <w:r w:rsidRPr="00CC1136">
        <w:rPr>
          <w:rFonts w:ascii="Arial" w:eastAsia="Times New Roman" w:hAnsi="Arial" w:cs="Arial"/>
        </w:rPr>
        <w:t>Challenges to Motivate Employees</w:t>
      </w:r>
      <w:bookmarkEnd w:id="3"/>
    </w:p>
    <w:p w14:paraId="751C7A09" w14:textId="77777777" w:rsidR="00232EAA" w:rsidRPr="00CC1136" w:rsidRDefault="00661ED0" w:rsidP="009F50CA">
      <w:pPr>
        <w:pStyle w:val="NoSpacing"/>
        <w:rPr>
          <w:rFonts w:ascii="Arial" w:eastAsia="Times New Roman" w:hAnsi="Arial" w:cs="Arial"/>
          <w:szCs w:val="24"/>
        </w:rPr>
      </w:pPr>
      <w:r w:rsidRPr="00CC1136">
        <w:rPr>
          <w:rFonts w:ascii="Arial" w:eastAsia="Times New Roman" w:hAnsi="Arial" w:cs="Arial"/>
          <w:szCs w:val="24"/>
        </w:rPr>
        <w:t xml:space="preserve">Motivation activities are challenging within an organization because there is no specific motivational factor that is universal for all employees. Motivation is not effective when the employees are not self-confident in their abilities. When an employee lacks self-confidence, he or she lacks the ability to make decisions or maintain motivation till the goal has been achieved. Employees with low expectations are more likely to be disengaged and can’t perform well. Employees having low expectations can tend to the </w:t>
      </w:r>
      <w:r w:rsidRPr="00CC1136">
        <w:rPr>
          <w:rFonts w:ascii="Arial" w:eastAsia="Times New Roman" w:hAnsi="Arial" w:cs="Arial"/>
          <w:szCs w:val="24"/>
        </w:rPr>
        <w:lastRenderedPageBreak/>
        <w:t>employer not providing the tools and equipment required to complete a task</w:t>
      </w:r>
      <w:r w:rsidR="005E4BD3" w:rsidRPr="00CC1136">
        <w:rPr>
          <w:rFonts w:ascii="Arial" w:hAnsi="Arial" w:cs="Arial"/>
          <w:color w:val="000000"/>
          <w:sz w:val="22"/>
        </w:rPr>
        <w:t xml:space="preserve"> </w:t>
      </w:r>
      <w:r w:rsidR="005E4BD3" w:rsidRPr="00CC1136">
        <w:rPr>
          <w:rFonts w:ascii="Arial" w:eastAsia="Times New Roman" w:hAnsi="Arial" w:cs="Arial"/>
          <w:szCs w:val="24"/>
        </w:rPr>
        <w:t>(</w:t>
      </w:r>
      <w:proofErr w:type="spellStart"/>
      <w:r w:rsidR="005E4BD3" w:rsidRPr="00CC1136">
        <w:rPr>
          <w:rFonts w:ascii="Arial" w:eastAsia="Times New Roman" w:hAnsi="Arial" w:cs="Arial"/>
          <w:szCs w:val="24"/>
        </w:rPr>
        <w:t>Mahdikhani</w:t>
      </w:r>
      <w:proofErr w:type="spellEnd"/>
      <w:r w:rsidR="005E4BD3" w:rsidRPr="00CC1136">
        <w:rPr>
          <w:rFonts w:ascii="Arial" w:eastAsia="Times New Roman" w:hAnsi="Arial" w:cs="Arial"/>
          <w:szCs w:val="24"/>
        </w:rPr>
        <w:t>, 2016)</w:t>
      </w:r>
      <w:r w:rsidRPr="00CC1136">
        <w:rPr>
          <w:rFonts w:ascii="Arial" w:eastAsia="Times New Roman" w:hAnsi="Arial" w:cs="Arial"/>
          <w:szCs w:val="24"/>
        </w:rPr>
        <w:t xml:space="preserve">. </w:t>
      </w:r>
      <w:r w:rsidRPr="00CC1136">
        <w:rPr>
          <w:rFonts w:ascii="Arial" w:eastAsia="Times New Roman" w:hAnsi="Arial" w:cs="Arial"/>
          <w:szCs w:val="24"/>
          <w:shd w:val="clear" w:color="auto" w:fill="FFFFFF" w:themeFill="background1"/>
        </w:rPr>
        <w:t>Employees who suffer from success anxiety are particularly vulnerable to punishment, which may include criticism or the loss of something they value</w:t>
      </w:r>
      <w:r w:rsidRPr="00CC1136">
        <w:rPr>
          <w:rFonts w:ascii="Arial" w:eastAsia="Times New Roman" w:hAnsi="Arial" w:cs="Arial"/>
          <w:szCs w:val="24"/>
        </w:rPr>
        <w:t xml:space="preserve">. Employees who are anxious may be less involved in their work and less determined to succeed. Uncertainty of performing a task perfectly leads employees to avoid the work. It is difficult to motivate personnel, especially if the organization changes the job responsibilities of employees. The changing nature of the workforce becomes the major factor </w:t>
      </w:r>
      <w:r w:rsidR="001A5A5A" w:rsidRPr="00CC1136">
        <w:rPr>
          <w:rFonts w:ascii="Arial" w:eastAsia="Times New Roman" w:hAnsi="Arial" w:cs="Arial"/>
          <w:szCs w:val="24"/>
        </w:rPr>
        <w:t>in</w:t>
      </w:r>
      <w:r w:rsidRPr="00CC1136">
        <w:rPr>
          <w:rFonts w:ascii="Arial" w:eastAsia="Times New Roman" w:hAnsi="Arial" w:cs="Arial"/>
          <w:szCs w:val="24"/>
        </w:rPr>
        <w:t xml:space="preserve"> motivating employees. Employees have a wide range of requirements and expectations, which they </w:t>
      </w:r>
      <w:r w:rsidR="001A5A5A" w:rsidRPr="00CC1136">
        <w:rPr>
          <w:rFonts w:ascii="Arial" w:eastAsia="Times New Roman" w:hAnsi="Arial" w:cs="Arial"/>
          <w:szCs w:val="24"/>
        </w:rPr>
        <w:t xml:space="preserve">expect to be fulfilled. </w:t>
      </w:r>
      <w:r w:rsidRPr="00CC1136">
        <w:rPr>
          <w:rFonts w:ascii="Arial" w:eastAsia="Times New Roman" w:hAnsi="Arial" w:cs="Arial"/>
          <w:szCs w:val="24"/>
        </w:rPr>
        <w:t xml:space="preserve">Employees' beliefs, attitudes, values, backgrounds, and thinking are </w:t>
      </w:r>
      <w:r w:rsidR="001A5A5A" w:rsidRPr="00CC1136">
        <w:rPr>
          <w:rFonts w:ascii="Arial" w:eastAsia="Times New Roman" w:hAnsi="Arial" w:cs="Arial"/>
          <w:szCs w:val="24"/>
        </w:rPr>
        <w:t xml:space="preserve">unique </w:t>
      </w:r>
      <w:r w:rsidR="006B71FB" w:rsidRPr="00CC1136">
        <w:rPr>
          <w:rFonts w:ascii="Arial" w:eastAsia="Times New Roman" w:hAnsi="Arial" w:cs="Arial"/>
          <w:szCs w:val="24"/>
        </w:rPr>
        <w:t>to each employee</w:t>
      </w:r>
      <w:r w:rsidR="00145D1F" w:rsidRPr="00CC1136">
        <w:rPr>
          <w:rFonts w:ascii="Arial" w:hAnsi="Arial" w:cs="Arial"/>
          <w:color w:val="000000"/>
          <w:sz w:val="22"/>
        </w:rPr>
        <w:t xml:space="preserve"> </w:t>
      </w:r>
      <w:r w:rsidR="00145D1F" w:rsidRPr="00CC1136">
        <w:rPr>
          <w:rFonts w:ascii="Arial" w:eastAsia="Times New Roman" w:hAnsi="Arial" w:cs="Arial"/>
          <w:szCs w:val="24"/>
        </w:rPr>
        <w:t>(Tran, 2021)</w:t>
      </w:r>
      <w:r w:rsidR="006B71FB" w:rsidRPr="00CC1136">
        <w:rPr>
          <w:rFonts w:ascii="Arial" w:eastAsia="Times New Roman" w:hAnsi="Arial" w:cs="Arial"/>
          <w:szCs w:val="24"/>
        </w:rPr>
        <w:t>.</w:t>
      </w:r>
      <w:r w:rsidRPr="00CC1136">
        <w:rPr>
          <w:rFonts w:ascii="Arial" w:eastAsia="Times New Roman" w:hAnsi="Arial" w:cs="Arial"/>
          <w:szCs w:val="24"/>
        </w:rPr>
        <w:t xml:space="preserve"> </w:t>
      </w:r>
    </w:p>
    <w:p w14:paraId="6082AF84" w14:textId="77777777" w:rsidR="00232EAA" w:rsidRPr="00CC1136" w:rsidRDefault="00232EAA" w:rsidP="009F50CA">
      <w:pPr>
        <w:pStyle w:val="Heading2"/>
        <w:rPr>
          <w:rFonts w:ascii="Arial" w:eastAsia="Times New Roman" w:hAnsi="Arial" w:cs="Arial"/>
        </w:rPr>
      </w:pPr>
      <w:bookmarkStart w:id="4" w:name="_Toc100099369"/>
      <w:r w:rsidRPr="00CC1136">
        <w:rPr>
          <w:rFonts w:ascii="Arial" w:eastAsia="Times New Roman" w:hAnsi="Arial" w:cs="Arial"/>
        </w:rPr>
        <w:t>Ways to Motivate Employees</w:t>
      </w:r>
      <w:bookmarkEnd w:id="4"/>
    </w:p>
    <w:p w14:paraId="10944BB9" w14:textId="77777777" w:rsidR="00AA52AE" w:rsidRPr="00CC1136" w:rsidRDefault="00661ED0" w:rsidP="009F50CA">
      <w:pPr>
        <w:pStyle w:val="NoSpacing"/>
        <w:rPr>
          <w:rFonts w:ascii="Arial" w:eastAsia="Times New Roman" w:hAnsi="Arial" w:cs="Arial"/>
          <w:szCs w:val="24"/>
        </w:rPr>
      </w:pPr>
      <w:r w:rsidRPr="00CC1136">
        <w:rPr>
          <w:rFonts w:ascii="Arial" w:eastAsia="Times New Roman" w:hAnsi="Arial" w:cs="Arial"/>
          <w:szCs w:val="24"/>
        </w:rPr>
        <w:t>There are many ways to motivate employees. But not all the ways are effective for all employees.</w:t>
      </w:r>
    </w:p>
    <w:p w14:paraId="2429B9D9" w14:textId="77777777" w:rsidR="006B71FB" w:rsidRPr="00CC1136" w:rsidRDefault="006B71FB" w:rsidP="009F50CA">
      <w:pPr>
        <w:pStyle w:val="Heading3"/>
        <w:rPr>
          <w:rFonts w:ascii="Arial" w:eastAsia="Times New Roman" w:hAnsi="Arial" w:cs="Arial"/>
        </w:rPr>
      </w:pPr>
      <w:r w:rsidRPr="00CC1136">
        <w:rPr>
          <w:rFonts w:ascii="Arial" w:eastAsia="Times New Roman" w:hAnsi="Arial" w:cs="Arial"/>
        </w:rPr>
        <w:t>Payment</w:t>
      </w:r>
    </w:p>
    <w:p w14:paraId="6FCB71CD" w14:textId="77777777" w:rsidR="008C347C" w:rsidRPr="00CC1136" w:rsidRDefault="00661ED0" w:rsidP="009F50CA">
      <w:pPr>
        <w:pStyle w:val="NoSpacing"/>
        <w:rPr>
          <w:rFonts w:ascii="Arial" w:eastAsia="Times New Roman" w:hAnsi="Arial" w:cs="Arial"/>
          <w:szCs w:val="24"/>
        </w:rPr>
      </w:pPr>
      <w:r w:rsidRPr="00CC1136">
        <w:rPr>
          <w:rFonts w:ascii="Arial" w:eastAsia="Times New Roman" w:hAnsi="Arial" w:cs="Arial"/>
          <w:szCs w:val="24"/>
        </w:rPr>
        <w:t xml:space="preserve">Paying a competitive salary is a must for those workers who create the best value for the organization. If they find a better salary than the existing scale, they will intend to shift to another organization. Raising their pay will provide them </w:t>
      </w:r>
      <w:r w:rsidR="00E77918" w:rsidRPr="00CC1136">
        <w:rPr>
          <w:rFonts w:ascii="Arial" w:eastAsia="Times New Roman" w:hAnsi="Arial" w:cs="Arial"/>
          <w:szCs w:val="24"/>
        </w:rPr>
        <w:t xml:space="preserve">with </w:t>
      </w:r>
      <w:r w:rsidRPr="00CC1136">
        <w:rPr>
          <w:rFonts w:ascii="Arial" w:eastAsia="Times New Roman" w:hAnsi="Arial" w:cs="Arial"/>
          <w:szCs w:val="24"/>
        </w:rPr>
        <w:t xml:space="preserve">a clear understanding </w:t>
      </w:r>
      <w:r w:rsidR="00E77918" w:rsidRPr="00CC1136">
        <w:rPr>
          <w:rFonts w:ascii="Arial" w:eastAsia="Times New Roman" w:hAnsi="Arial" w:cs="Arial"/>
          <w:szCs w:val="24"/>
        </w:rPr>
        <w:t>of the valuation of their performanc</w:t>
      </w:r>
      <w:r w:rsidR="005E4BD3" w:rsidRPr="00CC1136">
        <w:rPr>
          <w:rFonts w:ascii="Arial" w:eastAsia="Times New Roman" w:hAnsi="Arial" w:cs="Arial"/>
          <w:szCs w:val="24"/>
        </w:rPr>
        <w:t>e</w:t>
      </w:r>
      <w:r w:rsidR="005E4BD3" w:rsidRPr="00CC1136">
        <w:rPr>
          <w:rFonts w:ascii="Arial" w:hAnsi="Arial" w:cs="Arial"/>
          <w:color w:val="000000"/>
          <w:sz w:val="22"/>
        </w:rPr>
        <w:t xml:space="preserve"> </w:t>
      </w:r>
      <w:r w:rsidR="005E4BD3" w:rsidRPr="00CC1136">
        <w:rPr>
          <w:rFonts w:ascii="Arial" w:eastAsia="Times New Roman" w:hAnsi="Arial" w:cs="Arial"/>
          <w:szCs w:val="24"/>
        </w:rPr>
        <w:t>(</w:t>
      </w:r>
      <w:proofErr w:type="spellStart"/>
      <w:r w:rsidR="005E4BD3" w:rsidRPr="00CC1136">
        <w:rPr>
          <w:rFonts w:ascii="Arial" w:eastAsia="Times New Roman" w:hAnsi="Arial" w:cs="Arial"/>
          <w:szCs w:val="24"/>
        </w:rPr>
        <w:t>Cherevko</w:t>
      </w:r>
      <w:proofErr w:type="spellEnd"/>
      <w:r w:rsidR="005E4BD3" w:rsidRPr="00CC1136">
        <w:rPr>
          <w:rFonts w:ascii="Arial" w:eastAsia="Times New Roman" w:hAnsi="Arial" w:cs="Arial"/>
          <w:szCs w:val="24"/>
        </w:rPr>
        <w:t>, 2020)</w:t>
      </w:r>
      <w:r w:rsidR="00E77918" w:rsidRPr="00CC1136">
        <w:rPr>
          <w:rFonts w:ascii="Arial" w:eastAsia="Times New Roman" w:hAnsi="Arial" w:cs="Arial"/>
          <w:szCs w:val="24"/>
        </w:rPr>
        <w:t xml:space="preserve">. If an organization can’t provide a competitive salary, it must adopt </w:t>
      </w:r>
      <w:r w:rsidR="00FE75D8" w:rsidRPr="00CC1136">
        <w:rPr>
          <w:rFonts w:ascii="Arial" w:eastAsia="Times New Roman" w:hAnsi="Arial" w:cs="Arial"/>
          <w:szCs w:val="24"/>
        </w:rPr>
        <w:t>a</w:t>
      </w:r>
      <w:r w:rsidR="00E77918" w:rsidRPr="00CC1136">
        <w:rPr>
          <w:rFonts w:ascii="Arial" w:eastAsia="Times New Roman" w:hAnsi="Arial" w:cs="Arial"/>
          <w:szCs w:val="24"/>
        </w:rPr>
        <w:t xml:space="preserve"> perfo</w:t>
      </w:r>
      <w:r w:rsidR="00550822" w:rsidRPr="00CC1136">
        <w:rPr>
          <w:rFonts w:ascii="Arial" w:eastAsia="Times New Roman" w:hAnsi="Arial" w:cs="Arial"/>
          <w:szCs w:val="24"/>
        </w:rPr>
        <w:t>rmance-based incentive program. The perfect salary increases job satisfaction among employees.</w:t>
      </w:r>
      <w:r w:rsidR="006B71FB" w:rsidRPr="00CC1136">
        <w:rPr>
          <w:rFonts w:ascii="Arial" w:eastAsia="Times New Roman" w:hAnsi="Arial" w:cs="Arial"/>
          <w:szCs w:val="24"/>
        </w:rPr>
        <w:t xml:space="preserve"> </w:t>
      </w:r>
      <w:r w:rsidR="00550822" w:rsidRPr="00CC1136">
        <w:rPr>
          <w:rFonts w:ascii="Arial" w:eastAsia="Times New Roman" w:hAnsi="Arial" w:cs="Arial"/>
          <w:szCs w:val="24"/>
        </w:rPr>
        <w:t>On the other hand, increasing salary doesn't cause job satisfaction. An adequate salary will increase job satisfaction, but it will not bring motivation. But the absence of this will greatly demotivate the employees</w:t>
      </w:r>
      <w:r w:rsidRPr="00CC1136">
        <w:rPr>
          <w:rFonts w:ascii="Arial" w:eastAsia="Times New Roman" w:hAnsi="Arial" w:cs="Arial"/>
          <w:szCs w:val="24"/>
          <w:shd w:val="clear" w:color="auto" w:fill="FFFFFF" w:themeFill="background1"/>
        </w:rPr>
        <w:t xml:space="preserve">. The payment as a motivation factor must always be related to salary, which is not universal. Employees can receive a bonus for </w:t>
      </w:r>
      <w:r w:rsidRPr="00CC1136">
        <w:rPr>
          <w:rFonts w:ascii="Arial" w:eastAsia="Times New Roman" w:hAnsi="Arial" w:cs="Arial"/>
          <w:szCs w:val="24"/>
        </w:rPr>
        <w:t xml:space="preserve">new ideas that become integrated into the organization's business model. Organizations can offer a trip for the top salesperson. This </w:t>
      </w:r>
      <w:r w:rsidR="004953B3" w:rsidRPr="00CC1136">
        <w:rPr>
          <w:rFonts w:ascii="Arial" w:eastAsia="Times New Roman" w:hAnsi="Arial" w:cs="Arial"/>
          <w:szCs w:val="24"/>
        </w:rPr>
        <w:t>also falls under the payment</w:t>
      </w:r>
      <w:r w:rsidR="005E4BD3" w:rsidRPr="00CC1136">
        <w:rPr>
          <w:rFonts w:ascii="Arial" w:hAnsi="Arial" w:cs="Arial"/>
          <w:color w:val="000000"/>
          <w:sz w:val="22"/>
        </w:rPr>
        <w:t xml:space="preserve"> </w:t>
      </w:r>
      <w:r w:rsidR="005E4BD3" w:rsidRPr="00CC1136">
        <w:rPr>
          <w:rFonts w:ascii="Arial" w:eastAsia="Times New Roman" w:hAnsi="Arial" w:cs="Arial"/>
          <w:szCs w:val="24"/>
        </w:rPr>
        <w:t>(Phillips et al., 2017)</w:t>
      </w:r>
      <w:r w:rsidR="004953B3" w:rsidRPr="00CC1136">
        <w:rPr>
          <w:rFonts w:ascii="Arial" w:eastAsia="Times New Roman" w:hAnsi="Arial" w:cs="Arial"/>
          <w:szCs w:val="24"/>
        </w:rPr>
        <w:t>.</w:t>
      </w:r>
    </w:p>
    <w:p w14:paraId="6AD9B99C" w14:textId="77777777" w:rsidR="00AA52AE" w:rsidRPr="00CC1136" w:rsidRDefault="00AA52AE" w:rsidP="009F50CA">
      <w:pPr>
        <w:pStyle w:val="NoSpacing"/>
        <w:rPr>
          <w:rFonts w:ascii="Arial" w:eastAsia="Times New Roman" w:hAnsi="Arial" w:cs="Arial"/>
          <w:szCs w:val="24"/>
        </w:rPr>
      </w:pPr>
    </w:p>
    <w:p w14:paraId="3DB2847E" w14:textId="77777777" w:rsidR="005967B4" w:rsidRPr="00CC1136" w:rsidRDefault="00661ED0" w:rsidP="009F50CA">
      <w:pPr>
        <w:pStyle w:val="Heading3"/>
        <w:rPr>
          <w:rFonts w:ascii="Arial" w:eastAsia="Times New Roman" w:hAnsi="Arial" w:cs="Arial"/>
        </w:rPr>
      </w:pPr>
      <w:r w:rsidRPr="00CC1136">
        <w:rPr>
          <w:rFonts w:ascii="Arial" w:eastAsia="Times New Roman" w:hAnsi="Arial" w:cs="Arial"/>
        </w:rPr>
        <w:t>Creating Good Culture</w:t>
      </w:r>
    </w:p>
    <w:p w14:paraId="0491A221" w14:textId="77777777" w:rsidR="00537686" w:rsidRPr="00CC1136" w:rsidRDefault="00661ED0" w:rsidP="009F50CA">
      <w:pPr>
        <w:pStyle w:val="NoSpacing"/>
        <w:rPr>
          <w:rFonts w:ascii="Arial" w:eastAsia="Times New Roman" w:hAnsi="Arial" w:cs="Arial"/>
          <w:szCs w:val="24"/>
        </w:rPr>
      </w:pPr>
      <w:r w:rsidRPr="00CC1136">
        <w:rPr>
          <w:rFonts w:ascii="Arial" w:eastAsia="Times New Roman" w:hAnsi="Arial" w:cs="Arial"/>
          <w:szCs w:val="24"/>
        </w:rPr>
        <w:t>A competitive salary won't bring the ultimate satisfaction unless there is a favourable workplace. A good practising culture makes the employee satisfied, being incorporated towards jobs and the organization</w:t>
      </w:r>
      <w:r w:rsidR="005E4BD3" w:rsidRPr="00CC1136">
        <w:rPr>
          <w:rFonts w:ascii="Arial" w:hAnsi="Arial" w:cs="Arial"/>
          <w:color w:val="000000"/>
          <w:sz w:val="22"/>
        </w:rPr>
        <w:t xml:space="preserve"> </w:t>
      </w:r>
      <w:r w:rsidR="00BD1687" w:rsidRPr="00CC1136">
        <w:rPr>
          <w:rFonts w:ascii="Arial" w:eastAsia="Times New Roman" w:hAnsi="Arial" w:cs="Arial"/>
          <w:szCs w:val="24"/>
        </w:rPr>
        <w:t>(Cohen, 2006)</w:t>
      </w:r>
      <w:r w:rsidR="005E4BD3" w:rsidRPr="00CC1136">
        <w:rPr>
          <w:rFonts w:ascii="Arial" w:eastAsia="Times New Roman" w:hAnsi="Arial" w:cs="Arial"/>
          <w:szCs w:val="24"/>
        </w:rPr>
        <w:t>)</w:t>
      </w:r>
      <w:r w:rsidRPr="00CC1136">
        <w:rPr>
          <w:rFonts w:ascii="Arial" w:eastAsia="Times New Roman" w:hAnsi="Arial" w:cs="Arial"/>
          <w:szCs w:val="24"/>
        </w:rPr>
        <w:t xml:space="preserve">. This creates the involvement </w:t>
      </w:r>
      <w:r w:rsidRPr="00CC1136">
        <w:rPr>
          <w:rFonts w:ascii="Arial" w:eastAsia="Times New Roman" w:hAnsi="Arial" w:cs="Arial"/>
          <w:szCs w:val="24"/>
        </w:rPr>
        <w:lastRenderedPageBreak/>
        <w:t>between employee and employee. As a result of this,</w:t>
      </w:r>
      <w:r w:rsidRPr="00CC1136">
        <w:rPr>
          <w:rStyle w:val="jss1176"/>
          <w:rFonts w:ascii="Arial" w:hAnsi="Arial" w:cs="Arial"/>
        </w:rPr>
        <w:t xml:space="preserve"> </w:t>
      </w:r>
      <w:r w:rsidRPr="00CC1136">
        <w:rPr>
          <w:rFonts w:ascii="Arial" w:eastAsia="Times New Roman" w:hAnsi="Arial" w:cs="Arial"/>
          <w:szCs w:val="24"/>
        </w:rPr>
        <w:t xml:space="preserve">Managers that show genuine interest in their employees' professional development and advancement within the organization are more likely to make them feel valued and important. </w:t>
      </w:r>
    </w:p>
    <w:p w14:paraId="620582FC" w14:textId="77777777" w:rsidR="00537686" w:rsidRPr="00CC1136" w:rsidRDefault="00661ED0" w:rsidP="009F50CA">
      <w:pPr>
        <w:pStyle w:val="Heading3"/>
        <w:rPr>
          <w:rFonts w:ascii="Arial" w:eastAsia="Times New Roman" w:hAnsi="Arial" w:cs="Arial"/>
        </w:rPr>
      </w:pPr>
      <w:r w:rsidRPr="00CC1136">
        <w:rPr>
          <w:rFonts w:ascii="Arial" w:eastAsia="Times New Roman" w:hAnsi="Arial" w:cs="Arial"/>
        </w:rPr>
        <w:t>Recognition and Rewards</w:t>
      </w:r>
    </w:p>
    <w:p w14:paraId="087EE3D4" w14:textId="77777777" w:rsidR="000829CF" w:rsidRPr="00CC1136" w:rsidRDefault="00661ED0" w:rsidP="009F50CA">
      <w:pPr>
        <w:pStyle w:val="NoSpacing"/>
        <w:rPr>
          <w:rFonts w:ascii="Arial" w:eastAsia="Times New Roman" w:hAnsi="Arial" w:cs="Arial"/>
          <w:szCs w:val="24"/>
        </w:rPr>
      </w:pPr>
      <w:r w:rsidRPr="00CC1136">
        <w:rPr>
          <w:rFonts w:ascii="Arial" w:eastAsia="Times New Roman" w:hAnsi="Arial" w:cs="Arial"/>
          <w:szCs w:val="24"/>
          <w:shd w:val="clear" w:color="auto" w:fill="FFFFFF" w:themeFill="background1"/>
        </w:rPr>
        <w:t>Worker appreciation is referred to the evaluation of an employee's effort or behaviour in the most appropriate way possible. As a part of acknowledgement, workers' efforts are valued and provided recognition which increases the employee's confidence and work performance</w:t>
      </w:r>
      <w:r w:rsidR="00FE10E7" w:rsidRPr="00CC1136">
        <w:rPr>
          <w:rFonts w:ascii="Arial" w:eastAsia="Times New Roman" w:hAnsi="Arial" w:cs="Arial"/>
          <w:szCs w:val="24"/>
        </w:rPr>
        <w:t>. When</w:t>
      </w:r>
      <w:r w:rsidRPr="00CC1136">
        <w:rPr>
          <w:rFonts w:ascii="Arial" w:eastAsia="Times New Roman" w:hAnsi="Arial" w:cs="Arial"/>
          <w:szCs w:val="24"/>
        </w:rPr>
        <w:t xml:space="preserve"> they have g</w:t>
      </w:r>
      <w:r w:rsidR="00FE10E7" w:rsidRPr="00CC1136">
        <w:rPr>
          <w:rFonts w:ascii="Arial" w:eastAsia="Times New Roman" w:hAnsi="Arial" w:cs="Arial"/>
          <w:szCs w:val="24"/>
        </w:rPr>
        <w:t>one above, and beyond the usual, they make a contribution to the success of the firm.</w:t>
      </w:r>
    </w:p>
    <w:p w14:paraId="06F6ED2C" w14:textId="77777777" w:rsidR="00FE10E7" w:rsidRPr="00CC1136" w:rsidRDefault="00661ED0" w:rsidP="009F50CA">
      <w:pPr>
        <w:pStyle w:val="NoSpacing"/>
        <w:rPr>
          <w:rFonts w:ascii="Arial" w:eastAsia="Times New Roman" w:hAnsi="Arial" w:cs="Arial"/>
          <w:szCs w:val="24"/>
        </w:rPr>
      </w:pPr>
      <w:r w:rsidRPr="00CC1136">
        <w:rPr>
          <w:rFonts w:ascii="Arial" w:eastAsia="Times New Roman" w:hAnsi="Arial" w:cs="Arial"/>
          <w:szCs w:val="24"/>
        </w:rPr>
        <w:t>According to a recent study, 90% of employees admit that their recognition program impacted their levels of motivation and engagement.</w:t>
      </w:r>
      <w:r w:rsidRPr="00CC1136">
        <w:rPr>
          <w:rStyle w:val="jss1176"/>
          <w:rFonts w:ascii="Arial" w:hAnsi="Arial" w:cs="Arial"/>
        </w:rPr>
        <w:t xml:space="preserve"> </w:t>
      </w:r>
      <w:r w:rsidRPr="00CC1136">
        <w:rPr>
          <w:rFonts w:ascii="Arial" w:eastAsia="Times New Roman" w:hAnsi="Arial" w:cs="Arial"/>
          <w:szCs w:val="24"/>
        </w:rPr>
        <w:t>While many employees prefer to be rewarded financially for their efforts, many more are like to receive public acknowledgement of their efforts when they go above and beyond</w:t>
      </w:r>
      <w:r w:rsidR="005E4BD3" w:rsidRPr="00CC1136">
        <w:rPr>
          <w:rFonts w:ascii="Arial" w:hAnsi="Arial" w:cs="Arial"/>
          <w:color w:val="000000"/>
          <w:sz w:val="22"/>
        </w:rPr>
        <w:t xml:space="preserve"> </w:t>
      </w:r>
      <w:r w:rsidR="005E4BD3" w:rsidRPr="00CC1136">
        <w:rPr>
          <w:rFonts w:ascii="Arial" w:eastAsia="Times New Roman" w:hAnsi="Arial" w:cs="Arial"/>
          <w:szCs w:val="24"/>
        </w:rPr>
        <w:t>(Phillips et al., 2017)</w:t>
      </w:r>
      <w:r w:rsidRPr="00CC1136">
        <w:rPr>
          <w:rFonts w:ascii="Arial" w:eastAsia="Times New Roman" w:hAnsi="Arial" w:cs="Arial"/>
          <w:szCs w:val="24"/>
        </w:rPr>
        <w:t>.</w:t>
      </w:r>
      <w:r w:rsidRPr="00CC1136">
        <w:rPr>
          <w:rStyle w:val="jss1176"/>
          <w:rFonts w:ascii="Arial" w:hAnsi="Arial" w:cs="Arial"/>
        </w:rPr>
        <w:t xml:space="preserve"> </w:t>
      </w:r>
      <w:r w:rsidR="00F644DA" w:rsidRPr="00CC1136">
        <w:rPr>
          <w:rStyle w:val="jss1176"/>
          <w:rFonts w:ascii="Arial" w:hAnsi="Arial" w:cs="Arial"/>
        </w:rPr>
        <w:t xml:space="preserve">It is required to ensure that </w:t>
      </w:r>
      <w:r w:rsidR="00F644DA" w:rsidRPr="00CC1136">
        <w:rPr>
          <w:rFonts w:ascii="Arial" w:eastAsia="Times New Roman" w:hAnsi="Arial" w:cs="Arial"/>
          <w:szCs w:val="24"/>
        </w:rPr>
        <w:t>t</w:t>
      </w:r>
      <w:r w:rsidRPr="00CC1136">
        <w:rPr>
          <w:rFonts w:ascii="Arial" w:eastAsia="Times New Roman" w:hAnsi="Arial" w:cs="Arial"/>
          <w:szCs w:val="24"/>
        </w:rPr>
        <w:t xml:space="preserve">he acknowledgement </w:t>
      </w:r>
      <w:r w:rsidR="00F644DA" w:rsidRPr="00CC1136">
        <w:rPr>
          <w:rFonts w:ascii="Arial" w:eastAsia="Times New Roman" w:hAnsi="Arial" w:cs="Arial"/>
          <w:szCs w:val="24"/>
        </w:rPr>
        <w:t>is appositive for determining the</w:t>
      </w:r>
      <w:r w:rsidRPr="00CC1136">
        <w:rPr>
          <w:rFonts w:ascii="Arial" w:eastAsia="Times New Roman" w:hAnsi="Arial" w:cs="Arial"/>
          <w:szCs w:val="24"/>
        </w:rPr>
        <w:t xml:space="preserve"> top perform</w:t>
      </w:r>
      <w:r w:rsidR="00F644DA" w:rsidRPr="00CC1136">
        <w:rPr>
          <w:rFonts w:ascii="Arial" w:eastAsia="Times New Roman" w:hAnsi="Arial" w:cs="Arial"/>
          <w:szCs w:val="24"/>
        </w:rPr>
        <w:t>ances.</w:t>
      </w:r>
    </w:p>
    <w:p w14:paraId="49F56A74" w14:textId="77777777" w:rsidR="000B4EFB" w:rsidRPr="00CC1136" w:rsidRDefault="00661ED0" w:rsidP="009F50CA">
      <w:pPr>
        <w:pStyle w:val="Heading3"/>
        <w:rPr>
          <w:rFonts w:ascii="Arial" w:eastAsia="Times New Roman" w:hAnsi="Arial" w:cs="Arial"/>
        </w:rPr>
      </w:pPr>
      <w:r w:rsidRPr="00CC1136">
        <w:rPr>
          <w:rFonts w:ascii="Arial" w:eastAsia="Times New Roman" w:hAnsi="Arial" w:cs="Arial"/>
        </w:rPr>
        <w:t>Good Working Environment.</w:t>
      </w:r>
    </w:p>
    <w:p w14:paraId="6701CA31" w14:textId="77777777" w:rsidR="009B1A38" w:rsidRPr="00CC1136" w:rsidRDefault="00661ED0" w:rsidP="009F50CA">
      <w:pPr>
        <w:pStyle w:val="NoSpacing"/>
        <w:rPr>
          <w:rFonts w:ascii="Arial" w:eastAsia="Times New Roman" w:hAnsi="Arial" w:cs="Arial"/>
          <w:szCs w:val="24"/>
          <w:shd w:val="clear" w:color="auto" w:fill="FFFFFF" w:themeFill="background1"/>
        </w:rPr>
      </w:pPr>
      <w:r w:rsidRPr="00CC1136">
        <w:rPr>
          <w:rFonts w:ascii="Arial" w:eastAsia="Times New Roman" w:hAnsi="Arial" w:cs="Arial"/>
          <w:szCs w:val="24"/>
          <w:shd w:val="clear" w:color="auto" w:fill="FFFFFF" w:themeFill="background1"/>
        </w:rPr>
        <w:t xml:space="preserve">Poor working conditions become a negative impression among the employees. It is a barrier to employee morale, productivity, and overall health and happiness. </w:t>
      </w:r>
      <w:r w:rsidRPr="00CC1136">
        <w:rPr>
          <w:rFonts w:ascii="Arial" w:eastAsia="Times New Roman" w:hAnsi="Arial" w:cs="Arial"/>
          <w:szCs w:val="24"/>
        </w:rPr>
        <w:t>Offering a range of flexible and favourable work conditions is courageous for employees to work attentively. It helps to foster new working methods and enables employees to work in an environment that best suits them.</w:t>
      </w:r>
      <w:r w:rsidRPr="00CC1136">
        <w:rPr>
          <w:rStyle w:val="jss1176"/>
          <w:rFonts w:ascii="Arial" w:hAnsi="Arial" w:cs="Arial"/>
        </w:rPr>
        <w:t xml:space="preserve"> </w:t>
      </w:r>
      <w:r w:rsidRPr="00CC1136">
        <w:rPr>
          <w:rFonts w:ascii="Arial" w:eastAsia="Times New Roman" w:hAnsi="Arial" w:cs="Arial"/>
          <w:szCs w:val="24"/>
        </w:rPr>
        <w:t xml:space="preserve">Employee absenteeism, turnover, workers' compensation, and medical claims can be eradicated </w:t>
      </w:r>
      <w:r w:rsidR="00824539" w:rsidRPr="00CC1136">
        <w:rPr>
          <w:rFonts w:ascii="Arial" w:eastAsia="Times New Roman" w:hAnsi="Arial" w:cs="Arial"/>
          <w:szCs w:val="24"/>
        </w:rPr>
        <w:t xml:space="preserve">by a good environment </w:t>
      </w:r>
      <w:r w:rsidRPr="00CC1136">
        <w:rPr>
          <w:rFonts w:ascii="Arial" w:eastAsia="Times New Roman" w:hAnsi="Arial" w:cs="Arial"/>
          <w:szCs w:val="24"/>
        </w:rPr>
        <w:t xml:space="preserve">and improve employee </w:t>
      </w:r>
      <w:r w:rsidR="00824539" w:rsidRPr="00CC1136">
        <w:rPr>
          <w:rFonts w:ascii="Arial" w:eastAsia="Times New Roman" w:hAnsi="Arial" w:cs="Arial"/>
          <w:szCs w:val="24"/>
        </w:rPr>
        <w:t>performance</w:t>
      </w:r>
      <w:r w:rsidR="00BD1687" w:rsidRPr="00CC1136">
        <w:rPr>
          <w:rFonts w:ascii="Arial" w:hAnsi="Arial" w:cs="Arial"/>
          <w:color w:val="000000"/>
          <w:sz w:val="22"/>
        </w:rPr>
        <w:t xml:space="preserve"> </w:t>
      </w:r>
      <w:r w:rsidR="00BD1687" w:rsidRPr="00CC1136">
        <w:rPr>
          <w:rFonts w:ascii="Arial" w:eastAsia="Times New Roman" w:hAnsi="Arial" w:cs="Arial"/>
          <w:szCs w:val="24"/>
        </w:rPr>
        <w:t>(Armstrong and Brown, 2019)</w:t>
      </w:r>
      <w:r w:rsidR="00824539" w:rsidRPr="00CC1136">
        <w:rPr>
          <w:rFonts w:ascii="Arial" w:eastAsia="Times New Roman" w:hAnsi="Arial" w:cs="Arial"/>
          <w:szCs w:val="24"/>
        </w:rPr>
        <w:t>.</w:t>
      </w:r>
      <w:r w:rsidR="00824539" w:rsidRPr="00CC1136">
        <w:rPr>
          <w:rStyle w:val="jss1176"/>
          <w:rFonts w:ascii="Arial" w:hAnsi="Arial" w:cs="Arial"/>
          <w:shd w:val="clear" w:color="auto" w:fill="FFFFFF" w:themeFill="background1"/>
        </w:rPr>
        <w:t xml:space="preserve"> </w:t>
      </w:r>
      <w:r w:rsidR="00824539" w:rsidRPr="00CC1136">
        <w:rPr>
          <w:rFonts w:ascii="Arial" w:eastAsia="Times New Roman" w:hAnsi="Arial" w:cs="Arial"/>
          <w:szCs w:val="24"/>
          <w:shd w:val="clear" w:color="auto" w:fill="FFFFFF" w:themeFill="background1"/>
        </w:rPr>
        <w:t xml:space="preserve">There is a positive inter-relation between a positive work environment and employee job satisfaction. </w:t>
      </w:r>
      <w:r w:rsidR="00824539" w:rsidRPr="00CC1136">
        <w:rPr>
          <w:rFonts w:ascii="Arial" w:eastAsia="Times New Roman" w:hAnsi="Arial" w:cs="Arial"/>
          <w:szCs w:val="24"/>
        </w:rPr>
        <w:t>A study found that firms should recognize the critical nature of a positive work environment to increase jo</w:t>
      </w:r>
      <w:r w:rsidR="000C5C17" w:rsidRPr="00CC1136">
        <w:rPr>
          <w:rFonts w:ascii="Arial" w:eastAsia="Times New Roman" w:hAnsi="Arial" w:cs="Arial"/>
          <w:szCs w:val="24"/>
        </w:rPr>
        <w:t xml:space="preserve">b satisfaction. </w:t>
      </w:r>
      <w:r w:rsidRPr="00CC1136">
        <w:rPr>
          <w:rFonts w:ascii="Arial" w:eastAsia="Times New Roman" w:hAnsi="Arial" w:cs="Arial"/>
          <w:szCs w:val="24"/>
          <w:shd w:val="clear" w:color="auto" w:fill="FFFFFF" w:themeFill="background1"/>
        </w:rPr>
        <w:t>Positive work environments have an impact on communication among</w:t>
      </w:r>
      <w:r w:rsidR="000C5C17" w:rsidRPr="00CC1136">
        <w:rPr>
          <w:rFonts w:ascii="Arial" w:eastAsia="Times New Roman" w:hAnsi="Arial" w:cs="Arial"/>
          <w:szCs w:val="24"/>
          <w:shd w:val="clear" w:color="auto" w:fill="FFFFFF" w:themeFill="background1"/>
        </w:rPr>
        <w:t xml:space="preserve"> the organization's employees. But this communication, feedback </w:t>
      </w:r>
      <w:r w:rsidR="00573393" w:rsidRPr="00CC1136">
        <w:rPr>
          <w:rFonts w:ascii="Arial" w:eastAsia="Times New Roman" w:hAnsi="Arial" w:cs="Arial"/>
          <w:szCs w:val="24"/>
          <w:shd w:val="clear" w:color="auto" w:fill="FFFFFF" w:themeFill="background1"/>
        </w:rPr>
        <w:t>gets easier among the employee and employer</w:t>
      </w:r>
      <w:r w:rsidR="00BD1687" w:rsidRPr="00CC1136">
        <w:rPr>
          <w:rFonts w:ascii="Arial" w:hAnsi="Arial" w:cs="Arial"/>
          <w:color w:val="000000"/>
          <w:sz w:val="22"/>
        </w:rPr>
        <w:t xml:space="preserve"> </w:t>
      </w:r>
      <w:r w:rsidR="00BD1687" w:rsidRPr="00CC1136">
        <w:rPr>
          <w:rFonts w:ascii="Arial" w:eastAsia="Times New Roman" w:hAnsi="Arial" w:cs="Arial"/>
          <w:szCs w:val="24"/>
          <w:shd w:val="clear" w:color="auto" w:fill="FFFFFF" w:themeFill="background1"/>
        </w:rPr>
        <w:t>(Phillips et al., 2017)</w:t>
      </w:r>
      <w:r w:rsidR="00573393" w:rsidRPr="00CC1136">
        <w:rPr>
          <w:rFonts w:ascii="Arial" w:eastAsia="Times New Roman" w:hAnsi="Arial" w:cs="Arial"/>
          <w:szCs w:val="24"/>
          <w:shd w:val="clear" w:color="auto" w:fill="FFFFFF" w:themeFill="background1"/>
        </w:rPr>
        <w:t>.</w:t>
      </w:r>
    </w:p>
    <w:p w14:paraId="4AB6A2C6" w14:textId="77777777" w:rsidR="00573393" w:rsidRPr="00CC1136" w:rsidRDefault="006B71FB" w:rsidP="009F50CA">
      <w:pPr>
        <w:pStyle w:val="Heading3"/>
        <w:rPr>
          <w:rFonts w:ascii="Arial" w:eastAsia="Times New Roman" w:hAnsi="Arial" w:cs="Arial"/>
          <w:shd w:val="clear" w:color="auto" w:fill="FFFFFF" w:themeFill="background1"/>
        </w:rPr>
      </w:pPr>
      <w:r w:rsidRPr="00CC1136">
        <w:rPr>
          <w:rFonts w:ascii="Arial" w:eastAsia="Times New Roman" w:hAnsi="Arial" w:cs="Arial"/>
          <w:shd w:val="clear" w:color="auto" w:fill="FFFFFF" w:themeFill="background1"/>
        </w:rPr>
        <w:t>Encouraging Creativity and A</w:t>
      </w:r>
      <w:r w:rsidR="00661ED0" w:rsidRPr="00CC1136">
        <w:rPr>
          <w:rFonts w:ascii="Arial" w:eastAsia="Times New Roman" w:hAnsi="Arial" w:cs="Arial"/>
          <w:shd w:val="clear" w:color="auto" w:fill="FFFFFF" w:themeFill="background1"/>
        </w:rPr>
        <w:t>ccepting all ideas</w:t>
      </w:r>
    </w:p>
    <w:p w14:paraId="5B8F7220" w14:textId="77777777" w:rsidR="00573393" w:rsidRPr="00CC1136" w:rsidRDefault="00661ED0" w:rsidP="009F50CA">
      <w:pPr>
        <w:pStyle w:val="NoSpacing"/>
        <w:rPr>
          <w:rFonts w:ascii="Arial" w:eastAsia="Times New Roman" w:hAnsi="Arial" w:cs="Arial"/>
          <w:szCs w:val="24"/>
        </w:rPr>
      </w:pPr>
      <w:r w:rsidRPr="00CC1136">
        <w:rPr>
          <w:rFonts w:ascii="Arial" w:eastAsia="Times New Roman" w:hAnsi="Arial" w:cs="Arial"/>
          <w:szCs w:val="24"/>
          <w:shd w:val="clear" w:color="auto" w:fill="FFFFFF" w:themeFill="background1"/>
        </w:rPr>
        <w:t xml:space="preserve">It is not necessary that creativity must be related to the work that is done by employees. Creativity can be for the other simple work. Employees may provide distinct and </w:t>
      </w:r>
      <w:r w:rsidRPr="00CC1136">
        <w:rPr>
          <w:rFonts w:ascii="Arial" w:eastAsia="Times New Roman" w:hAnsi="Arial" w:cs="Arial"/>
          <w:szCs w:val="24"/>
          <w:shd w:val="clear" w:color="auto" w:fill="FFFFFF" w:themeFill="background1"/>
        </w:rPr>
        <w:lastRenderedPageBreak/>
        <w:t>unpredictable thoughts and ideas that can be complex. They shouldn’</w:t>
      </w:r>
      <w:r w:rsidR="001273B1" w:rsidRPr="00CC1136">
        <w:rPr>
          <w:rFonts w:ascii="Arial" w:eastAsia="Times New Roman" w:hAnsi="Arial" w:cs="Arial"/>
          <w:szCs w:val="24"/>
          <w:shd w:val="clear" w:color="auto" w:fill="FFFFFF" w:themeFill="background1"/>
        </w:rPr>
        <w:t>t be rejected directly because they will find themselves dumb or pointless</w:t>
      </w:r>
      <w:r w:rsidR="00BD1687" w:rsidRPr="00CC1136">
        <w:rPr>
          <w:rFonts w:ascii="Arial" w:hAnsi="Arial" w:cs="Arial"/>
          <w:color w:val="000000"/>
          <w:sz w:val="22"/>
        </w:rPr>
        <w:t xml:space="preserve"> </w:t>
      </w:r>
      <w:r w:rsidR="00BD1687" w:rsidRPr="00CC1136">
        <w:rPr>
          <w:rFonts w:ascii="Arial" w:eastAsia="Times New Roman" w:hAnsi="Arial" w:cs="Arial"/>
          <w:szCs w:val="24"/>
          <w:shd w:val="clear" w:color="auto" w:fill="FFFFFF" w:themeFill="background1"/>
        </w:rPr>
        <w:t>(Phillips et al., 2017)</w:t>
      </w:r>
      <w:r w:rsidRPr="00CC1136">
        <w:rPr>
          <w:rFonts w:ascii="Arial" w:eastAsia="Times New Roman" w:hAnsi="Arial" w:cs="Arial"/>
          <w:szCs w:val="24"/>
        </w:rPr>
        <w:t>.</w:t>
      </w:r>
      <w:r w:rsidR="001273B1" w:rsidRPr="00CC1136">
        <w:rPr>
          <w:rFonts w:ascii="Arial" w:eastAsia="Times New Roman" w:hAnsi="Arial" w:cs="Arial"/>
          <w:szCs w:val="24"/>
        </w:rPr>
        <w:t xml:space="preserve"> Whatever their ideas are, these need to be accepted to make them understand that their idea is valuable and considerable to the organization. This opportunity to the employee tends the employees to think outside the box. As a result, they might bring new ideas that are beneficial, and they own the organization.</w:t>
      </w:r>
    </w:p>
    <w:p w14:paraId="291A1A8E" w14:textId="77777777" w:rsidR="00925481" w:rsidRPr="00CC1136" w:rsidRDefault="00661ED0" w:rsidP="009F50CA">
      <w:pPr>
        <w:pStyle w:val="Heading3"/>
        <w:rPr>
          <w:rFonts w:ascii="Arial" w:hAnsi="Arial" w:cs="Arial"/>
        </w:rPr>
      </w:pPr>
      <w:r w:rsidRPr="00CC1136">
        <w:rPr>
          <w:rFonts w:ascii="Arial" w:hAnsi="Arial" w:cs="Arial"/>
        </w:rPr>
        <w:t>Additional holiday</w:t>
      </w:r>
    </w:p>
    <w:p w14:paraId="697986C3" w14:textId="77777777" w:rsidR="00925481" w:rsidRPr="00CC1136" w:rsidRDefault="00661ED0" w:rsidP="009F50CA">
      <w:pPr>
        <w:pStyle w:val="NoSpacing"/>
        <w:rPr>
          <w:rFonts w:ascii="Arial" w:hAnsi="Arial" w:cs="Arial"/>
        </w:rPr>
      </w:pPr>
      <w:r w:rsidRPr="00CC1136">
        <w:rPr>
          <w:rFonts w:ascii="Arial" w:hAnsi="Arial" w:cs="Arial"/>
        </w:rPr>
        <w:t>The weekend is not a moderate vacation for the employees. They may feel the need for an additional holiday to complete their administrative and personal life activities. If an organization is flexible in terms of an additional holiday, the employees from a particular organization will be more effective in their jobs</w:t>
      </w:r>
      <w:r w:rsidR="00BD1687" w:rsidRPr="00CC1136">
        <w:rPr>
          <w:rFonts w:ascii="Arial" w:hAnsi="Arial" w:cs="Arial"/>
          <w:color w:val="000000"/>
          <w:sz w:val="22"/>
        </w:rPr>
        <w:t xml:space="preserve"> </w:t>
      </w:r>
      <w:r w:rsidR="00BD1687" w:rsidRPr="00CC1136">
        <w:rPr>
          <w:rFonts w:ascii="Arial" w:hAnsi="Arial" w:cs="Arial"/>
        </w:rPr>
        <w:t>(Phillips et al., 2017)</w:t>
      </w:r>
      <w:r w:rsidRPr="00CC1136">
        <w:rPr>
          <w:rFonts w:ascii="Arial" w:hAnsi="Arial" w:cs="Arial"/>
        </w:rPr>
        <w:t xml:space="preserve">. It helps to make them fresh and interested in the job. A study found that employees who spend more time with their family and friends are more </w:t>
      </w:r>
      <w:r w:rsidR="006B71FB" w:rsidRPr="00CC1136">
        <w:rPr>
          <w:rFonts w:ascii="Arial" w:hAnsi="Arial" w:cs="Arial"/>
        </w:rPr>
        <w:t>job-oriented</w:t>
      </w:r>
      <w:r w:rsidRPr="00CC1136">
        <w:rPr>
          <w:rFonts w:ascii="Arial" w:hAnsi="Arial" w:cs="Arial"/>
        </w:rPr>
        <w:t>. So they become more productive and efficient. Paying a high salary is not suitable for increasing productivity. Employees will be more loyal and motivated to the organization if they find flexibility for the additional holiday. Employees may get bored with their work because of continuous efforts towards the job. But this additional holiday provides an opportunity for them to be refreshed. As a result, organizations get benefits from them</w:t>
      </w:r>
      <w:r w:rsidR="00BD1687" w:rsidRPr="00CC1136">
        <w:rPr>
          <w:rFonts w:ascii="Arial" w:hAnsi="Arial" w:cs="Arial"/>
          <w:color w:val="000000"/>
          <w:sz w:val="22"/>
        </w:rPr>
        <w:t xml:space="preserve"> </w:t>
      </w:r>
      <w:r w:rsidR="00BD1687" w:rsidRPr="00CC1136">
        <w:rPr>
          <w:rFonts w:ascii="Arial" w:hAnsi="Arial" w:cs="Arial"/>
        </w:rPr>
        <w:t>(Murray, 2021)</w:t>
      </w:r>
      <w:r w:rsidRPr="00CC1136">
        <w:rPr>
          <w:rFonts w:ascii="Arial" w:hAnsi="Arial" w:cs="Arial"/>
        </w:rPr>
        <w:t>.</w:t>
      </w:r>
    </w:p>
    <w:p w14:paraId="7633C41F" w14:textId="77777777" w:rsidR="00925481" w:rsidRPr="00CC1136" w:rsidRDefault="00925481" w:rsidP="009F50CA">
      <w:pPr>
        <w:pStyle w:val="NoSpacing"/>
        <w:rPr>
          <w:rFonts w:ascii="Arial" w:hAnsi="Arial" w:cs="Arial"/>
        </w:rPr>
      </w:pPr>
    </w:p>
    <w:p w14:paraId="3AF7DEEF" w14:textId="77777777" w:rsidR="00925481" w:rsidRPr="00CC1136" w:rsidRDefault="00661ED0" w:rsidP="009F50CA">
      <w:pPr>
        <w:pStyle w:val="Heading3"/>
        <w:rPr>
          <w:rFonts w:ascii="Arial" w:hAnsi="Arial" w:cs="Arial"/>
        </w:rPr>
      </w:pPr>
      <w:r w:rsidRPr="00CC1136">
        <w:rPr>
          <w:rFonts w:ascii="Arial" w:hAnsi="Arial" w:cs="Arial"/>
        </w:rPr>
        <w:t>Great Communication</w:t>
      </w:r>
    </w:p>
    <w:p w14:paraId="52305276" w14:textId="77777777" w:rsidR="00925481" w:rsidRPr="00CC1136" w:rsidRDefault="00661ED0" w:rsidP="009F50CA">
      <w:pPr>
        <w:pStyle w:val="NoSpacing"/>
        <w:rPr>
          <w:rFonts w:ascii="Arial" w:hAnsi="Arial" w:cs="Arial"/>
        </w:rPr>
      </w:pPr>
      <w:r w:rsidRPr="00CC1136">
        <w:rPr>
          <w:rFonts w:ascii="Arial" w:hAnsi="Arial" w:cs="Arial"/>
        </w:rPr>
        <w:t>Clear communication within an organization produces better communication between the employee and employer. As they work under a structured job culture, they need to communicate with their supervisors to engage in information transferring related to the job. Communication doesn't include only the engagement between employee and employer, but also the employees can exchange information about their work performance and experience</w:t>
      </w:r>
      <w:r w:rsidR="00BD1687" w:rsidRPr="00CC1136">
        <w:rPr>
          <w:rFonts w:ascii="Arial" w:hAnsi="Arial" w:cs="Arial"/>
          <w:color w:val="000000"/>
          <w:sz w:val="22"/>
        </w:rPr>
        <w:t xml:space="preserve"> </w:t>
      </w:r>
      <w:r w:rsidR="00BD1687" w:rsidRPr="00CC1136">
        <w:rPr>
          <w:rFonts w:ascii="Arial" w:hAnsi="Arial" w:cs="Arial"/>
        </w:rPr>
        <w:t>(</w:t>
      </w:r>
      <w:proofErr w:type="spellStart"/>
      <w:r w:rsidR="00BD1687" w:rsidRPr="00CC1136">
        <w:rPr>
          <w:rFonts w:ascii="Arial" w:hAnsi="Arial" w:cs="Arial"/>
        </w:rPr>
        <w:t>Temminck</w:t>
      </w:r>
      <w:proofErr w:type="spellEnd"/>
      <w:r w:rsidR="00BD1687" w:rsidRPr="00CC1136">
        <w:rPr>
          <w:rFonts w:ascii="Arial" w:hAnsi="Arial" w:cs="Arial"/>
        </w:rPr>
        <w:t xml:space="preserve">, Mearns and </w:t>
      </w:r>
      <w:proofErr w:type="spellStart"/>
      <w:r w:rsidR="00BD1687" w:rsidRPr="00CC1136">
        <w:rPr>
          <w:rFonts w:ascii="Arial" w:hAnsi="Arial" w:cs="Arial"/>
        </w:rPr>
        <w:t>Fruhen</w:t>
      </w:r>
      <w:proofErr w:type="spellEnd"/>
      <w:r w:rsidR="00BD1687" w:rsidRPr="00CC1136">
        <w:rPr>
          <w:rFonts w:ascii="Arial" w:hAnsi="Arial" w:cs="Arial"/>
        </w:rPr>
        <w:t>, 2013)</w:t>
      </w:r>
      <w:r w:rsidRPr="00CC1136">
        <w:rPr>
          <w:rFonts w:ascii="Arial" w:hAnsi="Arial" w:cs="Arial"/>
        </w:rPr>
        <w:t>. A better communication system allows them to express opinions, problems, and experiences of their job. This scope of opportunity motivates employees for their growth within an organization. Too management level managers are responsible for making this type of opportunity.</w:t>
      </w:r>
    </w:p>
    <w:p w14:paraId="22D85854" w14:textId="77777777" w:rsidR="00925481" w:rsidRPr="00CC1136" w:rsidRDefault="00661ED0" w:rsidP="009F50CA">
      <w:pPr>
        <w:pStyle w:val="Heading3"/>
        <w:rPr>
          <w:rFonts w:ascii="Arial" w:hAnsi="Arial" w:cs="Arial"/>
        </w:rPr>
      </w:pPr>
      <w:r w:rsidRPr="00CC1136">
        <w:rPr>
          <w:rFonts w:ascii="Arial" w:hAnsi="Arial" w:cs="Arial"/>
        </w:rPr>
        <w:lastRenderedPageBreak/>
        <w:t>Certification for Achievement</w:t>
      </w:r>
    </w:p>
    <w:p w14:paraId="60C151BA" w14:textId="77777777" w:rsidR="00925481" w:rsidRPr="00CC1136" w:rsidRDefault="00661ED0" w:rsidP="009F50CA">
      <w:pPr>
        <w:pStyle w:val="NoSpacing"/>
        <w:rPr>
          <w:rFonts w:ascii="Arial" w:hAnsi="Arial" w:cs="Arial"/>
        </w:rPr>
      </w:pPr>
      <w:r w:rsidRPr="00CC1136">
        <w:rPr>
          <w:rFonts w:ascii="Arial" w:hAnsi="Arial" w:cs="Arial"/>
        </w:rPr>
        <w:t>Managers may show the acknowledgement to the employees by providing a certificate that describes their achievement. It creates competition among the employees to get this certified acknowledgement. This should be done on the basis of the employee's performance in a particular task</w:t>
      </w:r>
      <w:r w:rsidR="00BD1687" w:rsidRPr="00CC1136">
        <w:rPr>
          <w:rFonts w:ascii="Arial" w:hAnsi="Arial" w:cs="Arial"/>
          <w:color w:val="000000"/>
          <w:sz w:val="22"/>
        </w:rPr>
        <w:t xml:space="preserve"> </w:t>
      </w:r>
      <w:r w:rsidR="00BD1687" w:rsidRPr="00CC1136">
        <w:rPr>
          <w:rFonts w:ascii="Arial" w:hAnsi="Arial" w:cs="Arial"/>
        </w:rPr>
        <w:t>(Phillips et al., 2017)</w:t>
      </w:r>
      <w:r w:rsidRPr="00CC1136">
        <w:rPr>
          <w:rFonts w:ascii="Arial" w:hAnsi="Arial" w:cs="Arial"/>
        </w:rPr>
        <w:t>. There must be meticulous evaluation to decide to whom the verification will be provided. Employees get motivated for their job to get official acknowledgement from the organization.</w:t>
      </w:r>
    </w:p>
    <w:p w14:paraId="736923C9" w14:textId="77777777" w:rsidR="00925481" w:rsidRPr="00CC1136" w:rsidRDefault="00661ED0" w:rsidP="009F50CA">
      <w:pPr>
        <w:pStyle w:val="Heading3"/>
        <w:rPr>
          <w:rFonts w:ascii="Arial" w:hAnsi="Arial" w:cs="Arial"/>
        </w:rPr>
      </w:pPr>
      <w:r w:rsidRPr="00CC1136">
        <w:rPr>
          <w:rFonts w:ascii="Arial" w:hAnsi="Arial" w:cs="Arial"/>
        </w:rPr>
        <w:t>Training and Development program</w:t>
      </w:r>
    </w:p>
    <w:p w14:paraId="238EC058" w14:textId="77777777" w:rsidR="00925481" w:rsidRPr="00CC1136" w:rsidRDefault="00661ED0" w:rsidP="009F50CA">
      <w:pPr>
        <w:pStyle w:val="NoSpacing"/>
        <w:rPr>
          <w:rFonts w:ascii="Arial" w:hAnsi="Arial" w:cs="Arial"/>
        </w:rPr>
      </w:pPr>
      <w:r w:rsidRPr="00CC1136">
        <w:rPr>
          <w:rFonts w:ascii="Arial" w:hAnsi="Arial" w:cs="Arial"/>
        </w:rPr>
        <w:t>Nowadays business environment is constantly changing. So the work environment and work conditions are becoming challenges to the employees. Introduction of new technology, adaptability to new technology, interaction with technology may not be matched with the employee’s skills and ability</w:t>
      </w:r>
      <w:r w:rsidR="00BD1687" w:rsidRPr="00CC1136">
        <w:rPr>
          <w:rFonts w:ascii="Arial" w:hAnsi="Arial" w:cs="Arial"/>
          <w:color w:val="000000"/>
          <w:sz w:val="22"/>
        </w:rPr>
        <w:t xml:space="preserve"> </w:t>
      </w:r>
      <w:r w:rsidR="00BD1687" w:rsidRPr="00CC1136">
        <w:rPr>
          <w:rFonts w:ascii="Arial" w:hAnsi="Arial" w:cs="Arial"/>
        </w:rPr>
        <w:t>(Cohen, 2006)</w:t>
      </w:r>
      <w:r w:rsidRPr="00CC1136">
        <w:rPr>
          <w:rFonts w:ascii="Arial" w:hAnsi="Arial" w:cs="Arial"/>
        </w:rPr>
        <w:t>. It creates an adverse situation for the employees. Employees may be inappropriate for the job because of these. So there prevail job insecurity among them, or the managers can fire the employees for their incapabilities. This situation can be avoided by ensuring appropriate training and development programs to solve these problems. As a result, the uncertainty will be abolished, and employees will be capable of performing the task. As a result, employees won't be averse to their work. They will be self-motivated to work</w:t>
      </w:r>
      <w:r w:rsidR="00BD1687" w:rsidRPr="00CC1136">
        <w:rPr>
          <w:rFonts w:ascii="Arial" w:hAnsi="Arial" w:cs="Arial"/>
          <w:color w:val="000000"/>
          <w:sz w:val="22"/>
        </w:rPr>
        <w:t xml:space="preserve"> </w:t>
      </w:r>
      <w:r w:rsidR="00BD1687" w:rsidRPr="00CC1136">
        <w:rPr>
          <w:rFonts w:ascii="Arial" w:hAnsi="Arial" w:cs="Arial"/>
        </w:rPr>
        <w:t>(</w:t>
      </w:r>
      <w:proofErr w:type="spellStart"/>
      <w:r w:rsidR="00BD1687" w:rsidRPr="00CC1136">
        <w:rPr>
          <w:rFonts w:ascii="Arial" w:hAnsi="Arial" w:cs="Arial"/>
        </w:rPr>
        <w:t>Temminck</w:t>
      </w:r>
      <w:proofErr w:type="spellEnd"/>
      <w:r w:rsidR="00BD1687" w:rsidRPr="00CC1136">
        <w:rPr>
          <w:rFonts w:ascii="Arial" w:hAnsi="Arial" w:cs="Arial"/>
        </w:rPr>
        <w:t xml:space="preserve">, Mearns and </w:t>
      </w:r>
      <w:proofErr w:type="spellStart"/>
      <w:r w:rsidR="00BD1687" w:rsidRPr="00CC1136">
        <w:rPr>
          <w:rFonts w:ascii="Arial" w:hAnsi="Arial" w:cs="Arial"/>
        </w:rPr>
        <w:t>Fruhen</w:t>
      </w:r>
      <w:proofErr w:type="spellEnd"/>
      <w:r w:rsidR="00BD1687" w:rsidRPr="00CC1136">
        <w:rPr>
          <w:rFonts w:ascii="Arial" w:hAnsi="Arial" w:cs="Arial"/>
        </w:rPr>
        <w:t>, 2013)</w:t>
      </w:r>
      <w:r w:rsidRPr="00CC1136">
        <w:rPr>
          <w:rFonts w:ascii="Arial" w:hAnsi="Arial" w:cs="Arial"/>
        </w:rPr>
        <w:t>.</w:t>
      </w:r>
    </w:p>
    <w:p w14:paraId="3675C038" w14:textId="77777777" w:rsidR="00925481" w:rsidRPr="00CC1136" w:rsidRDefault="00661ED0" w:rsidP="009F50CA">
      <w:pPr>
        <w:pStyle w:val="Heading3"/>
        <w:rPr>
          <w:rFonts w:ascii="Arial" w:hAnsi="Arial" w:cs="Arial"/>
        </w:rPr>
      </w:pPr>
      <w:r w:rsidRPr="00CC1136">
        <w:rPr>
          <w:rFonts w:ascii="Arial" w:hAnsi="Arial" w:cs="Arial"/>
        </w:rPr>
        <w:t>Job security</w:t>
      </w:r>
    </w:p>
    <w:p w14:paraId="5E5BEC6C" w14:textId="77777777" w:rsidR="00925481" w:rsidRPr="00CC1136" w:rsidRDefault="00661ED0" w:rsidP="009F50CA">
      <w:pPr>
        <w:pStyle w:val="NoSpacing"/>
        <w:rPr>
          <w:rFonts w:ascii="Arial" w:hAnsi="Arial" w:cs="Arial"/>
        </w:rPr>
      </w:pPr>
      <w:r w:rsidRPr="00CC1136">
        <w:rPr>
          <w:rFonts w:ascii="Arial" w:hAnsi="Arial" w:cs="Arial"/>
        </w:rPr>
        <w:t>The most anxiety among the employees is job security. They can't concentrate on the job because of this. An employee with appreciated skills, knowledge can't be productive since job insecurity distract them from their duties if the employer adopts the policy of layoff employees according to their job performance. Then the employees will be more vigilant in their work. This will help to make employees understand that their job security depends on their work. Job security can be created by making employees loyal to the organization. As a result, employees consider the organization as a family. Loyal employees always have a lower turnover</w:t>
      </w:r>
      <w:r w:rsidR="00BD1687" w:rsidRPr="00CC1136">
        <w:rPr>
          <w:rFonts w:ascii="Arial" w:hAnsi="Arial" w:cs="Arial"/>
          <w:color w:val="000000"/>
          <w:sz w:val="22"/>
        </w:rPr>
        <w:t xml:space="preserve"> </w:t>
      </w:r>
      <w:r w:rsidR="00BD1687" w:rsidRPr="00CC1136">
        <w:rPr>
          <w:rFonts w:ascii="Arial" w:hAnsi="Arial" w:cs="Arial"/>
        </w:rPr>
        <w:t>(</w:t>
      </w:r>
      <w:proofErr w:type="spellStart"/>
      <w:r w:rsidR="00BD1687" w:rsidRPr="00CC1136">
        <w:rPr>
          <w:rFonts w:ascii="Arial" w:hAnsi="Arial" w:cs="Arial"/>
        </w:rPr>
        <w:t>Temminck</w:t>
      </w:r>
      <w:proofErr w:type="spellEnd"/>
      <w:r w:rsidR="00BD1687" w:rsidRPr="00CC1136">
        <w:rPr>
          <w:rFonts w:ascii="Arial" w:hAnsi="Arial" w:cs="Arial"/>
        </w:rPr>
        <w:t xml:space="preserve">, Mearns and </w:t>
      </w:r>
      <w:proofErr w:type="spellStart"/>
      <w:r w:rsidR="00BD1687" w:rsidRPr="00CC1136">
        <w:rPr>
          <w:rFonts w:ascii="Arial" w:hAnsi="Arial" w:cs="Arial"/>
        </w:rPr>
        <w:t>Fruhen</w:t>
      </w:r>
      <w:proofErr w:type="spellEnd"/>
      <w:r w:rsidR="00BD1687" w:rsidRPr="00CC1136">
        <w:rPr>
          <w:rFonts w:ascii="Arial" w:hAnsi="Arial" w:cs="Arial"/>
        </w:rPr>
        <w:t>, 2013)</w:t>
      </w:r>
      <w:r w:rsidRPr="00CC1136">
        <w:rPr>
          <w:rFonts w:ascii="Arial" w:hAnsi="Arial" w:cs="Arial"/>
        </w:rPr>
        <w:t>.</w:t>
      </w:r>
    </w:p>
    <w:p w14:paraId="0789E166" w14:textId="77777777" w:rsidR="00925481" w:rsidRPr="00CC1136" w:rsidRDefault="00661ED0" w:rsidP="009F50CA">
      <w:pPr>
        <w:pStyle w:val="Heading2"/>
        <w:rPr>
          <w:rFonts w:ascii="Arial" w:hAnsi="Arial" w:cs="Arial"/>
        </w:rPr>
      </w:pPr>
      <w:bookmarkStart w:id="5" w:name="_Toc100099370"/>
      <w:r w:rsidRPr="00CC1136">
        <w:rPr>
          <w:rFonts w:ascii="Arial" w:hAnsi="Arial" w:cs="Arial"/>
        </w:rPr>
        <w:t>Recommendations</w:t>
      </w:r>
      <w:bookmarkEnd w:id="5"/>
    </w:p>
    <w:p w14:paraId="4F98CAB0" w14:textId="77777777" w:rsidR="00925481" w:rsidRPr="00CC1136" w:rsidRDefault="00661ED0" w:rsidP="009F50CA">
      <w:pPr>
        <w:pStyle w:val="NoSpacing"/>
        <w:rPr>
          <w:rFonts w:ascii="Arial" w:hAnsi="Arial" w:cs="Arial"/>
        </w:rPr>
      </w:pPr>
      <w:r w:rsidRPr="00CC1136">
        <w:rPr>
          <w:rFonts w:ascii="Arial" w:hAnsi="Arial" w:cs="Arial"/>
        </w:rPr>
        <w:t xml:space="preserve">Human Resources is the most critical resource among all resources for an organization. An organization reaches its goals or objectives by the proper utilization of human </w:t>
      </w:r>
      <w:r w:rsidRPr="00CC1136">
        <w:rPr>
          <w:rFonts w:ascii="Arial" w:hAnsi="Arial" w:cs="Arial"/>
        </w:rPr>
        <w:lastRenderedPageBreak/>
        <w:t>resources. The effectiveness and efficiency of employees lead an organization on the road to success. To lead the employees toward goals, they must be motivated because the nature of human beings has variation from one individual to another</w:t>
      </w:r>
      <w:r w:rsidR="00BD1687" w:rsidRPr="00CC1136">
        <w:rPr>
          <w:rFonts w:ascii="Arial" w:hAnsi="Arial" w:cs="Arial"/>
          <w:color w:val="000000"/>
          <w:sz w:val="22"/>
        </w:rPr>
        <w:t xml:space="preserve"> </w:t>
      </w:r>
      <w:r w:rsidR="00BD1687" w:rsidRPr="00CC1136">
        <w:rPr>
          <w:rFonts w:ascii="Arial" w:hAnsi="Arial" w:cs="Arial"/>
        </w:rPr>
        <w:t>(Murray, 2021)</w:t>
      </w:r>
      <w:r w:rsidRPr="00CC1136">
        <w:rPr>
          <w:rFonts w:ascii="Arial" w:hAnsi="Arial" w:cs="Arial"/>
        </w:rPr>
        <w:t xml:space="preserve">. The Factors of motivation direct them to perform any specific task. These factors are described </w:t>
      </w:r>
      <w:proofErr w:type="gramStart"/>
      <w:r w:rsidRPr="00CC1136">
        <w:rPr>
          <w:rFonts w:ascii="Arial" w:hAnsi="Arial" w:cs="Arial"/>
        </w:rPr>
        <w:t>In</w:t>
      </w:r>
      <w:proofErr w:type="gramEnd"/>
      <w:r w:rsidRPr="00CC1136">
        <w:rPr>
          <w:rFonts w:ascii="Arial" w:hAnsi="Arial" w:cs="Arial"/>
        </w:rPr>
        <w:t xml:space="preserve"> the previous sector of this report. This factor fetches job satisfaction and a positive view of the organization. These factors are mostly focused on motivation. Since all the factors are for motivating, recognizing, and rewarding is most effective for an organization. It is unique from all the factors because some motivation ways are not effective. Human beings are averse to work naturally. So rewarding and recognizing is the best way to motivate because it ensures the evaluation of an employee's performance. The efforts of employees help to determine the rew</w:t>
      </w:r>
      <w:r w:rsidR="006B71FB" w:rsidRPr="00CC1136">
        <w:rPr>
          <w:rFonts w:ascii="Arial" w:hAnsi="Arial" w:cs="Arial"/>
        </w:rPr>
        <w:t>ards. Employees get confidence w</w:t>
      </w:r>
      <w:r w:rsidRPr="00CC1136">
        <w:rPr>
          <w:rFonts w:ascii="Arial" w:hAnsi="Arial" w:cs="Arial"/>
        </w:rPr>
        <w:t>hen they are recognized for contributing to the organization. This increases their productivity and efficiency. If they are evaluated fairly and get recognized, they will create value for the organization in return</w:t>
      </w:r>
      <w:r w:rsidR="00BD1687" w:rsidRPr="00CC1136">
        <w:rPr>
          <w:rFonts w:ascii="Arial" w:hAnsi="Arial" w:cs="Arial"/>
          <w:color w:val="000000"/>
          <w:sz w:val="22"/>
        </w:rPr>
        <w:t xml:space="preserve"> </w:t>
      </w:r>
      <w:r w:rsidR="00BD1687" w:rsidRPr="00CC1136">
        <w:rPr>
          <w:rFonts w:ascii="Arial" w:hAnsi="Arial" w:cs="Arial"/>
        </w:rPr>
        <w:t>(</w:t>
      </w:r>
      <w:proofErr w:type="spellStart"/>
      <w:r w:rsidR="00BD1687" w:rsidRPr="00CC1136">
        <w:rPr>
          <w:rFonts w:ascii="Arial" w:hAnsi="Arial" w:cs="Arial"/>
        </w:rPr>
        <w:t>Satinoff</w:t>
      </w:r>
      <w:proofErr w:type="spellEnd"/>
      <w:r w:rsidR="00BD1687" w:rsidRPr="00CC1136">
        <w:rPr>
          <w:rFonts w:ascii="Arial" w:hAnsi="Arial" w:cs="Arial"/>
        </w:rPr>
        <w:t xml:space="preserve"> and Teitelbaum, 2013)</w:t>
      </w:r>
      <w:r w:rsidRPr="00CC1136">
        <w:rPr>
          <w:rFonts w:ascii="Arial" w:hAnsi="Arial" w:cs="Arial"/>
        </w:rPr>
        <w:t>.</w:t>
      </w:r>
    </w:p>
    <w:p w14:paraId="33A4AA77" w14:textId="77777777" w:rsidR="006B71FB" w:rsidRPr="00CC1136" w:rsidRDefault="006B71FB" w:rsidP="009F50CA">
      <w:pPr>
        <w:pStyle w:val="Heading2"/>
        <w:rPr>
          <w:rFonts w:ascii="Arial" w:hAnsi="Arial" w:cs="Arial"/>
        </w:rPr>
      </w:pPr>
      <w:bookmarkStart w:id="6" w:name="_Toc100099371"/>
      <w:r w:rsidRPr="00CC1136">
        <w:rPr>
          <w:rFonts w:ascii="Arial" w:hAnsi="Arial" w:cs="Arial"/>
        </w:rPr>
        <w:t>Conclusion</w:t>
      </w:r>
      <w:bookmarkEnd w:id="6"/>
    </w:p>
    <w:p w14:paraId="4F2C599E" w14:textId="41C35956" w:rsidR="00CC1136" w:rsidRPr="00CC1136" w:rsidRDefault="00661ED0" w:rsidP="009F50CA">
      <w:pPr>
        <w:pStyle w:val="NoSpacing"/>
        <w:rPr>
          <w:rFonts w:ascii="Arial" w:eastAsia="Times New Roman" w:hAnsi="Arial" w:cs="Arial"/>
          <w:szCs w:val="24"/>
        </w:rPr>
      </w:pPr>
      <w:r w:rsidRPr="00CC1136">
        <w:rPr>
          <w:rFonts w:ascii="Arial" w:hAnsi="Arial" w:cs="Arial"/>
        </w:rPr>
        <w:t>Without motivation, an organization can’t be run effectively and efficiently. The utilization of human resources results in the utilization of other resources. Motivation keeps targeted to achieve the goals</w:t>
      </w:r>
      <w:r w:rsidR="00BD1687" w:rsidRPr="00CC1136">
        <w:rPr>
          <w:rFonts w:ascii="Arial" w:hAnsi="Arial" w:cs="Arial"/>
          <w:color w:val="000000"/>
          <w:sz w:val="22"/>
        </w:rPr>
        <w:t xml:space="preserve"> </w:t>
      </w:r>
      <w:r w:rsidR="00BD1687" w:rsidRPr="00CC1136">
        <w:rPr>
          <w:rFonts w:ascii="Arial" w:hAnsi="Arial" w:cs="Arial"/>
        </w:rPr>
        <w:t>(Armstrong and Brown, 2019)</w:t>
      </w:r>
      <w:r w:rsidRPr="00CC1136">
        <w:rPr>
          <w:rFonts w:ascii="Arial" w:hAnsi="Arial" w:cs="Arial"/>
        </w:rPr>
        <w:t xml:space="preserve">. </w:t>
      </w:r>
      <w:r w:rsidRPr="00CC1136">
        <w:rPr>
          <w:rFonts w:ascii="Arial" w:eastAsia="Times New Roman" w:hAnsi="Arial" w:cs="Arial"/>
          <w:szCs w:val="24"/>
        </w:rPr>
        <w:t xml:space="preserve">There is a wide range of mental states among the workforce. To encourage employees, it is tough to recognize their mental stages. There is no one-size-fits-all approach to motivating people. Because people are unique, their wants, needs, and desires will also be unique. The changing character of the workforce becomes the key determinant in motivating employees. </w:t>
      </w:r>
    </w:p>
    <w:p w14:paraId="4513F987" w14:textId="7EF22518" w:rsidR="003A3F42" w:rsidRPr="00CC1136" w:rsidRDefault="003A3F42" w:rsidP="00CC1136">
      <w:pPr>
        <w:rPr>
          <w:rFonts w:ascii="Arial" w:eastAsia="Times New Roman" w:hAnsi="Arial" w:cs="Arial"/>
          <w:color w:val="000000" w:themeColor="text1"/>
          <w:sz w:val="24"/>
          <w:szCs w:val="24"/>
        </w:rPr>
      </w:pPr>
    </w:p>
    <w:p w14:paraId="2A5899C5" w14:textId="77777777" w:rsidR="003A3F42" w:rsidRPr="00CC1136" w:rsidRDefault="003A3F42" w:rsidP="009F50CA">
      <w:pPr>
        <w:pStyle w:val="NoSpacing"/>
        <w:rPr>
          <w:rFonts w:ascii="Arial" w:hAnsi="Arial" w:cs="Arial"/>
          <w:szCs w:val="24"/>
        </w:rPr>
      </w:pPr>
    </w:p>
    <w:p w14:paraId="47732CE4" w14:textId="77777777" w:rsidR="003A3F42" w:rsidRPr="00CC1136" w:rsidRDefault="003A3F42" w:rsidP="009F50CA">
      <w:pPr>
        <w:pStyle w:val="NoSpacing"/>
        <w:rPr>
          <w:rFonts w:ascii="Arial" w:hAnsi="Arial" w:cs="Arial"/>
          <w:szCs w:val="24"/>
        </w:rPr>
      </w:pPr>
    </w:p>
    <w:p w14:paraId="288DF3B5" w14:textId="77777777" w:rsidR="003A3F42" w:rsidRPr="00CC1136" w:rsidRDefault="003A3F42" w:rsidP="009F50CA">
      <w:pPr>
        <w:pStyle w:val="NoSpacing"/>
        <w:rPr>
          <w:rFonts w:ascii="Arial" w:hAnsi="Arial" w:cs="Arial"/>
          <w:szCs w:val="24"/>
        </w:rPr>
      </w:pPr>
    </w:p>
    <w:p w14:paraId="67D7A3DC" w14:textId="77777777" w:rsidR="00F80673" w:rsidRPr="00CC1136" w:rsidRDefault="00F80673" w:rsidP="009F50CA">
      <w:pPr>
        <w:pStyle w:val="NoSpacing"/>
        <w:rPr>
          <w:rFonts w:ascii="Arial" w:eastAsia="Times New Roman" w:hAnsi="Arial" w:cs="Arial"/>
          <w:szCs w:val="24"/>
        </w:rPr>
      </w:pPr>
    </w:p>
    <w:p w14:paraId="56B61C77" w14:textId="77777777" w:rsidR="00F80673" w:rsidRPr="00CC1136" w:rsidRDefault="00F80673" w:rsidP="009F50CA">
      <w:pPr>
        <w:pStyle w:val="NoSpacing"/>
        <w:rPr>
          <w:rFonts w:ascii="Arial" w:eastAsia="Times New Roman" w:hAnsi="Arial" w:cs="Arial"/>
          <w:szCs w:val="24"/>
        </w:rPr>
      </w:pPr>
    </w:p>
    <w:p w14:paraId="236EF080" w14:textId="77777777" w:rsidR="00F80673" w:rsidRPr="00CC1136" w:rsidRDefault="00F80673" w:rsidP="009F50CA">
      <w:pPr>
        <w:pStyle w:val="NoSpacing"/>
        <w:rPr>
          <w:rFonts w:ascii="Arial" w:eastAsia="Times New Roman" w:hAnsi="Arial" w:cs="Arial"/>
          <w:szCs w:val="24"/>
        </w:rPr>
      </w:pPr>
    </w:p>
    <w:p w14:paraId="59A16F7E" w14:textId="77777777" w:rsidR="003A3F42" w:rsidRPr="00CC1136" w:rsidRDefault="003A3F42" w:rsidP="009F50CA">
      <w:pPr>
        <w:pStyle w:val="NoSpacing"/>
        <w:rPr>
          <w:rFonts w:ascii="Arial" w:eastAsia="Times New Roman" w:hAnsi="Arial" w:cs="Arial"/>
          <w:szCs w:val="24"/>
        </w:rPr>
      </w:pPr>
    </w:p>
    <w:p w14:paraId="205587D7" w14:textId="210E00FC" w:rsidR="003A3F42" w:rsidRPr="00CC1136" w:rsidRDefault="003A3F42" w:rsidP="009F50CA">
      <w:pPr>
        <w:pStyle w:val="Heading1"/>
        <w:rPr>
          <w:rFonts w:ascii="Arial" w:hAnsi="Arial" w:cs="Arial"/>
        </w:rPr>
      </w:pPr>
      <w:bookmarkStart w:id="7" w:name="_Toc100099372"/>
      <w:r w:rsidRPr="00CC1136">
        <w:rPr>
          <w:rFonts w:ascii="Arial" w:hAnsi="Arial" w:cs="Arial"/>
        </w:rPr>
        <w:lastRenderedPageBreak/>
        <w:t>References</w:t>
      </w:r>
      <w:bookmarkEnd w:id="7"/>
    </w:p>
    <w:p w14:paraId="0C49130F" w14:textId="77777777" w:rsidR="003A3F42" w:rsidRPr="00CC1136" w:rsidRDefault="003A3F42" w:rsidP="009F50CA">
      <w:pPr>
        <w:pStyle w:val="NormalWeb"/>
        <w:spacing w:line="360" w:lineRule="auto"/>
        <w:rPr>
          <w:rFonts w:ascii="Arial" w:hAnsi="Arial" w:cs="Arial"/>
        </w:rPr>
      </w:pPr>
      <w:r w:rsidRPr="00CC1136">
        <w:rPr>
          <w:rFonts w:ascii="Arial" w:hAnsi="Arial" w:cs="Arial"/>
        </w:rPr>
        <w:t xml:space="preserve">Armstrong, M. and Brown, D., 2019. Effects of a reward program on inducing desirable customer behaviors: The role of purchase purpose, reward type and reward redemption timing. </w:t>
      </w:r>
      <w:r w:rsidRPr="00CC1136">
        <w:rPr>
          <w:rFonts w:ascii="Arial" w:hAnsi="Arial" w:cs="Arial"/>
          <w:i/>
          <w:iCs/>
        </w:rPr>
        <w:t>Reward Management</w:t>
      </w:r>
      <w:r w:rsidRPr="00CC1136">
        <w:rPr>
          <w:rFonts w:ascii="Arial" w:hAnsi="Arial" w:cs="Arial"/>
        </w:rPr>
        <w:t>, 32, pp.237-244.</w:t>
      </w:r>
    </w:p>
    <w:p w14:paraId="6BDA5750" w14:textId="77777777" w:rsidR="003A3F42" w:rsidRPr="00CC1136" w:rsidRDefault="003A3F42" w:rsidP="009F50CA">
      <w:pPr>
        <w:pStyle w:val="NormalWeb"/>
        <w:spacing w:line="360" w:lineRule="auto"/>
        <w:rPr>
          <w:rFonts w:ascii="Arial" w:hAnsi="Arial" w:cs="Arial"/>
        </w:rPr>
      </w:pPr>
      <w:proofErr w:type="spellStart"/>
      <w:r w:rsidRPr="00CC1136">
        <w:rPr>
          <w:rFonts w:ascii="Arial" w:hAnsi="Arial" w:cs="Arial"/>
        </w:rPr>
        <w:t>Cherevko</w:t>
      </w:r>
      <w:proofErr w:type="spellEnd"/>
      <w:r w:rsidRPr="00CC1136">
        <w:rPr>
          <w:rFonts w:ascii="Arial" w:hAnsi="Arial" w:cs="Arial"/>
        </w:rPr>
        <w:t xml:space="preserve">, H., 2020. Effectiveness of the ways to motivate employees at an enterprise – theoretical approach: Polish visions. </w:t>
      </w:r>
      <w:proofErr w:type="spellStart"/>
      <w:r w:rsidRPr="00CC1136">
        <w:rPr>
          <w:rFonts w:ascii="Arial" w:hAnsi="Arial" w:cs="Arial"/>
          <w:i/>
          <w:iCs/>
        </w:rPr>
        <w:t>Vìsnik</w:t>
      </w:r>
      <w:proofErr w:type="spellEnd"/>
      <w:r w:rsidRPr="00CC1136">
        <w:rPr>
          <w:rFonts w:ascii="Arial" w:hAnsi="Arial" w:cs="Arial"/>
          <w:i/>
          <w:iCs/>
        </w:rPr>
        <w:t xml:space="preserve"> </w:t>
      </w:r>
      <w:proofErr w:type="spellStart"/>
      <w:r w:rsidRPr="00CC1136">
        <w:rPr>
          <w:rFonts w:ascii="Arial" w:hAnsi="Arial" w:cs="Arial"/>
          <w:i/>
          <w:iCs/>
        </w:rPr>
        <w:t>Lʹvìvsʹkogo</w:t>
      </w:r>
      <w:proofErr w:type="spellEnd"/>
      <w:r w:rsidRPr="00CC1136">
        <w:rPr>
          <w:rFonts w:ascii="Arial" w:hAnsi="Arial" w:cs="Arial"/>
          <w:i/>
          <w:iCs/>
        </w:rPr>
        <w:t xml:space="preserve"> </w:t>
      </w:r>
      <w:proofErr w:type="spellStart"/>
      <w:r w:rsidRPr="00CC1136">
        <w:rPr>
          <w:rFonts w:ascii="Arial" w:hAnsi="Arial" w:cs="Arial"/>
          <w:i/>
          <w:iCs/>
        </w:rPr>
        <w:t>nacìonalʹnogo</w:t>
      </w:r>
      <w:proofErr w:type="spellEnd"/>
      <w:r w:rsidRPr="00CC1136">
        <w:rPr>
          <w:rFonts w:ascii="Arial" w:hAnsi="Arial" w:cs="Arial"/>
          <w:i/>
          <w:iCs/>
        </w:rPr>
        <w:t xml:space="preserve"> </w:t>
      </w:r>
      <w:proofErr w:type="spellStart"/>
      <w:r w:rsidRPr="00CC1136">
        <w:rPr>
          <w:rFonts w:ascii="Arial" w:hAnsi="Arial" w:cs="Arial"/>
          <w:i/>
          <w:iCs/>
        </w:rPr>
        <w:t>agrarnogo</w:t>
      </w:r>
      <w:proofErr w:type="spellEnd"/>
      <w:r w:rsidRPr="00CC1136">
        <w:rPr>
          <w:rFonts w:ascii="Arial" w:hAnsi="Arial" w:cs="Arial"/>
          <w:i/>
          <w:iCs/>
        </w:rPr>
        <w:t xml:space="preserve"> </w:t>
      </w:r>
      <w:proofErr w:type="spellStart"/>
      <w:r w:rsidRPr="00CC1136">
        <w:rPr>
          <w:rFonts w:ascii="Arial" w:hAnsi="Arial" w:cs="Arial"/>
          <w:i/>
          <w:iCs/>
        </w:rPr>
        <w:t>unìversitetu</w:t>
      </w:r>
      <w:proofErr w:type="spellEnd"/>
      <w:r w:rsidRPr="00CC1136">
        <w:rPr>
          <w:rFonts w:ascii="Arial" w:hAnsi="Arial" w:cs="Arial"/>
          <w:i/>
          <w:iCs/>
        </w:rPr>
        <w:t xml:space="preserve">. </w:t>
      </w:r>
      <w:proofErr w:type="spellStart"/>
      <w:r w:rsidRPr="00CC1136">
        <w:rPr>
          <w:rFonts w:ascii="Arial" w:hAnsi="Arial" w:cs="Arial"/>
          <w:i/>
          <w:iCs/>
        </w:rPr>
        <w:t>Ekonomìka</w:t>
      </w:r>
      <w:proofErr w:type="spellEnd"/>
      <w:r w:rsidRPr="00CC1136">
        <w:rPr>
          <w:rFonts w:ascii="Arial" w:hAnsi="Arial" w:cs="Arial"/>
          <w:i/>
          <w:iCs/>
        </w:rPr>
        <w:t xml:space="preserve"> APK</w:t>
      </w:r>
      <w:r w:rsidRPr="00CC1136">
        <w:rPr>
          <w:rFonts w:ascii="Arial" w:hAnsi="Arial" w:cs="Arial"/>
        </w:rPr>
        <w:t>, 27, pp.173-177.</w:t>
      </w:r>
    </w:p>
    <w:p w14:paraId="72CED125" w14:textId="0E702AF9" w:rsidR="003A3F42" w:rsidRPr="00CC1136" w:rsidRDefault="003A3F42" w:rsidP="009F50CA">
      <w:pPr>
        <w:pStyle w:val="NormalWeb"/>
        <w:spacing w:line="360" w:lineRule="auto"/>
        <w:rPr>
          <w:rFonts w:ascii="Arial" w:hAnsi="Arial" w:cs="Arial"/>
        </w:rPr>
      </w:pPr>
      <w:r w:rsidRPr="00CC1136">
        <w:rPr>
          <w:rFonts w:ascii="Arial" w:hAnsi="Arial" w:cs="Arial"/>
        </w:rPr>
        <w:t xml:space="preserve">Cohen, G., 2006. Compliment your staff with nonmonetary rewards. </w:t>
      </w:r>
      <w:r w:rsidRPr="00CC1136">
        <w:rPr>
          <w:rFonts w:ascii="Arial" w:hAnsi="Arial" w:cs="Arial"/>
          <w:i/>
          <w:iCs/>
        </w:rPr>
        <w:t>Create Cultural change and team building</w:t>
      </w:r>
      <w:r w:rsidRPr="00CC1136">
        <w:rPr>
          <w:rFonts w:ascii="Arial" w:hAnsi="Arial" w:cs="Arial"/>
        </w:rPr>
        <w:t>, 12(06).</w:t>
      </w:r>
    </w:p>
    <w:p w14:paraId="033A7F17" w14:textId="77777777" w:rsidR="003A3F42" w:rsidRPr="00CC1136" w:rsidRDefault="003A3F42" w:rsidP="009F50CA">
      <w:pPr>
        <w:pStyle w:val="NormalWeb"/>
        <w:spacing w:line="360" w:lineRule="auto"/>
        <w:rPr>
          <w:rFonts w:ascii="Arial" w:hAnsi="Arial" w:cs="Arial"/>
        </w:rPr>
      </w:pPr>
      <w:proofErr w:type="spellStart"/>
      <w:r w:rsidRPr="00CC1136">
        <w:rPr>
          <w:rFonts w:ascii="Arial" w:hAnsi="Arial" w:cs="Arial"/>
        </w:rPr>
        <w:t>Mahdikhani</w:t>
      </w:r>
      <w:proofErr w:type="spellEnd"/>
      <w:r w:rsidRPr="00CC1136">
        <w:rPr>
          <w:rFonts w:ascii="Arial" w:hAnsi="Arial" w:cs="Arial"/>
        </w:rPr>
        <w:t xml:space="preserve">, Z., 2016. An Overview of Motivation: The Challenges and the Importance of Motivation for Second Language Acquisition. </w:t>
      </w:r>
      <w:r w:rsidRPr="00CC1136">
        <w:rPr>
          <w:rFonts w:ascii="Arial" w:hAnsi="Arial" w:cs="Arial"/>
          <w:i/>
          <w:iCs/>
        </w:rPr>
        <w:t>Journal for the Study of English Linguistics</w:t>
      </w:r>
      <w:r w:rsidRPr="00CC1136">
        <w:rPr>
          <w:rFonts w:ascii="Arial" w:hAnsi="Arial" w:cs="Arial"/>
        </w:rPr>
        <w:t>, 4(1), p.53.</w:t>
      </w:r>
    </w:p>
    <w:p w14:paraId="762A5890" w14:textId="77777777" w:rsidR="003A3F42" w:rsidRPr="00CC1136" w:rsidRDefault="003A3F42" w:rsidP="009F50CA">
      <w:pPr>
        <w:pStyle w:val="NormalWeb"/>
        <w:spacing w:line="360" w:lineRule="auto"/>
        <w:rPr>
          <w:rFonts w:ascii="Arial" w:hAnsi="Arial" w:cs="Arial"/>
        </w:rPr>
      </w:pPr>
      <w:r w:rsidRPr="00CC1136">
        <w:rPr>
          <w:rFonts w:ascii="Arial" w:hAnsi="Arial" w:cs="Arial"/>
        </w:rPr>
        <w:t xml:space="preserve">Murray, K., 2021. Eight ways bad managers kill conversations-and motivation. </w:t>
      </w:r>
      <w:proofErr w:type="gramStart"/>
      <w:r w:rsidRPr="00CC1136">
        <w:rPr>
          <w:rFonts w:ascii="Arial" w:hAnsi="Arial" w:cs="Arial"/>
          <w:i/>
          <w:iCs/>
        </w:rPr>
        <w:t>CMI</w:t>
      </w:r>
      <w:r w:rsidRPr="00CC1136">
        <w:rPr>
          <w:rFonts w:ascii="Arial" w:hAnsi="Arial" w:cs="Arial"/>
        </w:rPr>
        <w:t>,.</w:t>
      </w:r>
      <w:proofErr w:type="gramEnd"/>
    </w:p>
    <w:p w14:paraId="519489E5" w14:textId="77777777" w:rsidR="003A3F42" w:rsidRPr="00CC1136" w:rsidRDefault="003A3F42" w:rsidP="009F50CA">
      <w:pPr>
        <w:pStyle w:val="NormalWeb"/>
        <w:spacing w:line="360" w:lineRule="auto"/>
        <w:rPr>
          <w:rFonts w:ascii="Arial" w:hAnsi="Arial" w:cs="Arial"/>
        </w:rPr>
      </w:pPr>
      <w:r w:rsidRPr="00CC1136">
        <w:rPr>
          <w:rFonts w:ascii="Arial" w:hAnsi="Arial" w:cs="Arial"/>
        </w:rPr>
        <w:t xml:space="preserve">Phillips, H., </w:t>
      </w:r>
      <w:proofErr w:type="spellStart"/>
      <w:r w:rsidRPr="00CC1136">
        <w:rPr>
          <w:rFonts w:ascii="Arial" w:hAnsi="Arial" w:cs="Arial"/>
        </w:rPr>
        <w:t>Bogdanich</w:t>
      </w:r>
      <w:proofErr w:type="spellEnd"/>
      <w:r w:rsidRPr="00CC1136">
        <w:rPr>
          <w:rFonts w:ascii="Arial" w:hAnsi="Arial" w:cs="Arial"/>
        </w:rPr>
        <w:t xml:space="preserve">, I., Carter, K., Holler, J., Smith, T., Ticehurst, E. and </w:t>
      </w:r>
      <w:proofErr w:type="spellStart"/>
      <w:r w:rsidRPr="00CC1136">
        <w:rPr>
          <w:rFonts w:ascii="Arial" w:hAnsi="Arial" w:cs="Arial"/>
        </w:rPr>
        <w:t>Wascher</w:t>
      </w:r>
      <w:proofErr w:type="spellEnd"/>
      <w:r w:rsidRPr="00CC1136">
        <w:rPr>
          <w:rFonts w:ascii="Arial" w:hAnsi="Arial" w:cs="Arial"/>
        </w:rPr>
        <w:t xml:space="preserve">, M., 2017. Commentary: Exploring Novel Approaches to Staff Rewards and Recognition. </w:t>
      </w:r>
      <w:r w:rsidRPr="00CC1136">
        <w:rPr>
          <w:rFonts w:ascii="Arial" w:hAnsi="Arial" w:cs="Arial"/>
          <w:i/>
          <w:iCs/>
        </w:rPr>
        <w:t>Hospital Pharmacy</w:t>
      </w:r>
      <w:r w:rsidRPr="00CC1136">
        <w:rPr>
          <w:rFonts w:ascii="Arial" w:hAnsi="Arial" w:cs="Arial"/>
        </w:rPr>
        <w:t>, 52(11), pp.729-731.</w:t>
      </w:r>
    </w:p>
    <w:p w14:paraId="4A7AF13B" w14:textId="77777777" w:rsidR="003A3F42" w:rsidRPr="00CC1136" w:rsidRDefault="003A3F42" w:rsidP="009F50CA">
      <w:pPr>
        <w:pStyle w:val="NormalWeb"/>
        <w:spacing w:line="360" w:lineRule="auto"/>
        <w:rPr>
          <w:rFonts w:ascii="Arial" w:hAnsi="Arial" w:cs="Arial"/>
        </w:rPr>
      </w:pPr>
      <w:proofErr w:type="spellStart"/>
      <w:r w:rsidRPr="00CC1136">
        <w:rPr>
          <w:rFonts w:ascii="Arial" w:hAnsi="Arial" w:cs="Arial"/>
        </w:rPr>
        <w:t>Satinoff</w:t>
      </w:r>
      <w:proofErr w:type="spellEnd"/>
      <w:r w:rsidRPr="00CC1136">
        <w:rPr>
          <w:rFonts w:ascii="Arial" w:hAnsi="Arial" w:cs="Arial"/>
        </w:rPr>
        <w:t xml:space="preserve">, E. and Teitelbaum, P., 2013. </w:t>
      </w:r>
      <w:r w:rsidRPr="00CC1136">
        <w:rPr>
          <w:rFonts w:ascii="Arial" w:hAnsi="Arial" w:cs="Arial"/>
          <w:i/>
          <w:iCs/>
        </w:rPr>
        <w:t>Motivation</w:t>
      </w:r>
      <w:r w:rsidRPr="00CC1136">
        <w:rPr>
          <w:rFonts w:ascii="Arial" w:hAnsi="Arial" w:cs="Arial"/>
        </w:rPr>
        <w:t>. 2nd ed. New York, NY: Springer.</w:t>
      </w:r>
    </w:p>
    <w:p w14:paraId="69853282" w14:textId="77777777" w:rsidR="003A3F42" w:rsidRPr="00CC1136" w:rsidRDefault="003A3F42" w:rsidP="009F50CA">
      <w:pPr>
        <w:pStyle w:val="NormalWeb"/>
        <w:spacing w:line="360" w:lineRule="auto"/>
        <w:rPr>
          <w:rFonts w:ascii="Arial" w:hAnsi="Arial" w:cs="Arial"/>
        </w:rPr>
      </w:pPr>
      <w:proofErr w:type="spellStart"/>
      <w:r w:rsidRPr="00CC1136">
        <w:rPr>
          <w:rFonts w:ascii="Arial" w:hAnsi="Arial" w:cs="Arial"/>
        </w:rPr>
        <w:t>Temminck</w:t>
      </w:r>
      <w:proofErr w:type="spellEnd"/>
      <w:r w:rsidRPr="00CC1136">
        <w:rPr>
          <w:rFonts w:ascii="Arial" w:hAnsi="Arial" w:cs="Arial"/>
        </w:rPr>
        <w:t xml:space="preserve">, E., Mearns, K. and </w:t>
      </w:r>
      <w:proofErr w:type="spellStart"/>
      <w:r w:rsidRPr="00CC1136">
        <w:rPr>
          <w:rFonts w:ascii="Arial" w:hAnsi="Arial" w:cs="Arial"/>
        </w:rPr>
        <w:t>Fruhen</w:t>
      </w:r>
      <w:proofErr w:type="spellEnd"/>
      <w:r w:rsidRPr="00CC1136">
        <w:rPr>
          <w:rFonts w:ascii="Arial" w:hAnsi="Arial" w:cs="Arial"/>
        </w:rPr>
        <w:t xml:space="preserve">, L., 2013. Motivating Employees towards Sustainable </w:t>
      </w:r>
      <w:proofErr w:type="spellStart"/>
      <w:r w:rsidRPr="00CC1136">
        <w:rPr>
          <w:rFonts w:ascii="Arial" w:hAnsi="Arial" w:cs="Arial"/>
        </w:rPr>
        <w:t>Behaviour</w:t>
      </w:r>
      <w:proofErr w:type="spellEnd"/>
      <w:r w:rsidRPr="00CC1136">
        <w:rPr>
          <w:rFonts w:ascii="Arial" w:hAnsi="Arial" w:cs="Arial"/>
        </w:rPr>
        <w:t xml:space="preserve">. </w:t>
      </w:r>
      <w:r w:rsidRPr="00CC1136">
        <w:rPr>
          <w:rFonts w:ascii="Arial" w:hAnsi="Arial" w:cs="Arial"/>
          <w:i/>
          <w:iCs/>
        </w:rPr>
        <w:t>Business Strategy and the Environment</w:t>
      </w:r>
      <w:r w:rsidRPr="00CC1136">
        <w:rPr>
          <w:rFonts w:ascii="Arial" w:hAnsi="Arial" w:cs="Arial"/>
        </w:rPr>
        <w:t>, 24(6), pp.402-412.</w:t>
      </w:r>
    </w:p>
    <w:p w14:paraId="35EF8968" w14:textId="77777777" w:rsidR="003A3F42" w:rsidRPr="00CC1136" w:rsidRDefault="003A3F42" w:rsidP="009F50CA">
      <w:pPr>
        <w:pStyle w:val="NormalWeb"/>
        <w:spacing w:line="360" w:lineRule="auto"/>
        <w:rPr>
          <w:rFonts w:ascii="Arial" w:hAnsi="Arial" w:cs="Arial"/>
        </w:rPr>
      </w:pPr>
      <w:r w:rsidRPr="00CC1136">
        <w:rPr>
          <w:rFonts w:ascii="Arial" w:hAnsi="Arial" w:cs="Arial"/>
        </w:rPr>
        <w:t xml:space="preserve">Tran, H., 2021. Focusing on the “Human” in Education Human Resources. </w:t>
      </w:r>
      <w:r w:rsidRPr="00CC1136">
        <w:rPr>
          <w:rFonts w:ascii="Arial" w:hAnsi="Arial" w:cs="Arial"/>
          <w:i/>
          <w:iCs/>
        </w:rPr>
        <w:t>Journal of Education Human Resources</w:t>
      </w:r>
      <w:r w:rsidRPr="00CC1136">
        <w:rPr>
          <w:rFonts w:ascii="Arial" w:hAnsi="Arial" w:cs="Arial"/>
        </w:rPr>
        <w:t>, 39(3), pp.239-240.</w:t>
      </w:r>
    </w:p>
    <w:p w14:paraId="523514DE" w14:textId="77777777" w:rsidR="00E40C40" w:rsidRPr="00CC1136" w:rsidRDefault="00E40C40" w:rsidP="009F50CA">
      <w:pPr>
        <w:pStyle w:val="NoSpacing"/>
        <w:rPr>
          <w:rFonts w:ascii="Arial" w:hAnsi="Arial" w:cs="Arial"/>
        </w:rPr>
      </w:pPr>
    </w:p>
    <w:sectPr w:rsidR="00E40C40" w:rsidRPr="00CC113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F7920" w14:textId="77777777" w:rsidR="008761E2" w:rsidRDefault="008761E2" w:rsidP="005F067D">
      <w:pPr>
        <w:spacing w:after="0" w:line="240" w:lineRule="auto"/>
      </w:pPr>
      <w:r>
        <w:separator/>
      </w:r>
    </w:p>
  </w:endnote>
  <w:endnote w:type="continuationSeparator" w:id="0">
    <w:p w14:paraId="11312B3A" w14:textId="77777777" w:rsidR="008761E2" w:rsidRDefault="008761E2" w:rsidP="005F0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726804"/>
      <w:docPartObj>
        <w:docPartGallery w:val="Page Numbers (Bottom of Page)"/>
        <w:docPartUnique/>
      </w:docPartObj>
    </w:sdtPr>
    <w:sdtEndPr>
      <w:rPr>
        <w:noProof/>
      </w:rPr>
    </w:sdtEndPr>
    <w:sdtContent>
      <w:p w14:paraId="42CA8010" w14:textId="77777777" w:rsidR="005F067D" w:rsidRDefault="005F067D">
        <w:pPr>
          <w:pStyle w:val="Footer"/>
          <w:jc w:val="right"/>
        </w:pPr>
        <w:r>
          <w:fldChar w:fldCharType="begin"/>
        </w:r>
        <w:r>
          <w:instrText xml:space="preserve"> PAGE   \* MERGEFORMAT </w:instrText>
        </w:r>
        <w:r>
          <w:fldChar w:fldCharType="separate"/>
        </w:r>
        <w:r w:rsidR="003A339B">
          <w:rPr>
            <w:noProof/>
          </w:rPr>
          <w:t>4</w:t>
        </w:r>
        <w:r>
          <w:rPr>
            <w:noProof/>
          </w:rPr>
          <w:fldChar w:fldCharType="end"/>
        </w:r>
      </w:p>
    </w:sdtContent>
  </w:sdt>
  <w:p w14:paraId="6D9FB742" w14:textId="77777777" w:rsidR="005F067D" w:rsidRDefault="005F0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C7121F" w14:textId="77777777" w:rsidR="008761E2" w:rsidRDefault="008761E2" w:rsidP="005F067D">
      <w:pPr>
        <w:spacing w:after="0" w:line="240" w:lineRule="auto"/>
      </w:pPr>
      <w:r>
        <w:separator/>
      </w:r>
    </w:p>
  </w:footnote>
  <w:footnote w:type="continuationSeparator" w:id="0">
    <w:p w14:paraId="36C011E7" w14:textId="77777777" w:rsidR="008761E2" w:rsidRDefault="008761E2" w:rsidP="005F06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81A21"/>
    <w:rsid w:val="00000C51"/>
    <w:rsid w:val="000829CF"/>
    <w:rsid w:val="000A05C4"/>
    <w:rsid w:val="000B4EFB"/>
    <w:rsid w:val="000C5C17"/>
    <w:rsid w:val="001273B1"/>
    <w:rsid w:val="00145D1F"/>
    <w:rsid w:val="00150D10"/>
    <w:rsid w:val="001A5A5A"/>
    <w:rsid w:val="00232EAA"/>
    <w:rsid w:val="003913B4"/>
    <w:rsid w:val="003A339B"/>
    <w:rsid w:val="003A3F42"/>
    <w:rsid w:val="004953B3"/>
    <w:rsid w:val="004955F2"/>
    <w:rsid w:val="00537686"/>
    <w:rsid w:val="00550822"/>
    <w:rsid w:val="005603F4"/>
    <w:rsid w:val="00573393"/>
    <w:rsid w:val="00581A21"/>
    <w:rsid w:val="005967B4"/>
    <w:rsid w:val="005D032C"/>
    <w:rsid w:val="005E4BD3"/>
    <w:rsid w:val="005F067D"/>
    <w:rsid w:val="00661ED0"/>
    <w:rsid w:val="00695A75"/>
    <w:rsid w:val="006B71FB"/>
    <w:rsid w:val="00703A0B"/>
    <w:rsid w:val="007F74E5"/>
    <w:rsid w:val="00824539"/>
    <w:rsid w:val="008761E2"/>
    <w:rsid w:val="008A1D1F"/>
    <w:rsid w:val="008C347C"/>
    <w:rsid w:val="00925481"/>
    <w:rsid w:val="0093546A"/>
    <w:rsid w:val="009B1A38"/>
    <w:rsid w:val="009F50CA"/>
    <w:rsid w:val="00AA52AE"/>
    <w:rsid w:val="00BA0EEB"/>
    <w:rsid w:val="00BD1687"/>
    <w:rsid w:val="00C34685"/>
    <w:rsid w:val="00CC1136"/>
    <w:rsid w:val="00CC7FC5"/>
    <w:rsid w:val="00D67A85"/>
    <w:rsid w:val="00DD2667"/>
    <w:rsid w:val="00E40C40"/>
    <w:rsid w:val="00E77918"/>
    <w:rsid w:val="00E829F6"/>
    <w:rsid w:val="00EC24A2"/>
    <w:rsid w:val="00ED7044"/>
    <w:rsid w:val="00F644DA"/>
    <w:rsid w:val="00F76F62"/>
    <w:rsid w:val="00F80673"/>
    <w:rsid w:val="00FC5CC7"/>
    <w:rsid w:val="00FE10E7"/>
    <w:rsid w:val="00FE75D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6A917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B71FB"/>
    <w:pPr>
      <w:keepNext/>
      <w:keepLines/>
      <w:spacing w:before="240" w:after="0" w:line="360" w:lineRule="auto"/>
      <w:jc w:val="both"/>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6B71FB"/>
    <w:pPr>
      <w:keepNext/>
      <w:keepLines/>
      <w:spacing w:before="40" w:after="0" w:line="360" w:lineRule="auto"/>
      <w:jc w:val="both"/>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F80673"/>
    <w:pPr>
      <w:keepNext/>
      <w:keepLines/>
      <w:spacing w:before="40" w:after="0" w:line="360" w:lineRule="auto"/>
      <w:jc w:val="both"/>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1176">
    <w:name w:val="jss1176"/>
    <w:basedOn w:val="DefaultParagraphFont"/>
    <w:rsid w:val="00C34685"/>
  </w:style>
  <w:style w:type="character" w:customStyle="1" w:styleId="jss1284">
    <w:name w:val="jss1284"/>
    <w:basedOn w:val="DefaultParagraphFont"/>
    <w:rsid w:val="00703A0B"/>
  </w:style>
  <w:style w:type="character" w:customStyle="1" w:styleId="jss1332">
    <w:name w:val="jss1332"/>
    <w:basedOn w:val="DefaultParagraphFont"/>
    <w:rsid w:val="00703A0B"/>
  </w:style>
  <w:style w:type="character" w:customStyle="1" w:styleId="jss1632">
    <w:name w:val="jss1632"/>
    <w:basedOn w:val="DefaultParagraphFont"/>
    <w:rsid w:val="00703A0B"/>
  </w:style>
  <w:style w:type="character" w:customStyle="1" w:styleId="jss1797">
    <w:name w:val="jss1797"/>
    <w:basedOn w:val="DefaultParagraphFont"/>
    <w:rsid w:val="00DD2667"/>
  </w:style>
  <w:style w:type="character" w:customStyle="1" w:styleId="jss2216">
    <w:name w:val="jss2216"/>
    <w:basedOn w:val="DefaultParagraphFont"/>
    <w:rsid w:val="00DD2667"/>
  </w:style>
  <w:style w:type="character" w:customStyle="1" w:styleId="jss1272">
    <w:name w:val="jss1272"/>
    <w:basedOn w:val="DefaultParagraphFont"/>
    <w:rsid w:val="00AA52AE"/>
  </w:style>
  <w:style w:type="character" w:customStyle="1" w:styleId="jss1222">
    <w:name w:val="jss1222"/>
    <w:basedOn w:val="DefaultParagraphFont"/>
    <w:rsid w:val="00537686"/>
  </w:style>
  <w:style w:type="character" w:customStyle="1" w:styleId="jss1470">
    <w:name w:val="jss1470"/>
    <w:basedOn w:val="DefaultParagraphFont"/>
    <w:rsid w:val="000829CF"/>
  </w:style>
  <w:style w:type="character" w:customStyle="1" w:styleId="jss1801">
    <w:name w:val="jss1801"/>
    <w:basedOn w:val="DefaultParagraphFont"/>
    <w:rsid w:val="00FE10E7"/>
  </w:style>
  <w:style w:type="character" w:customStyle="1" w:styleId="jss1213">
    <w:name w:val="jss1213"/>
    <w:basedOn w:val="DefaultParagraphFont"/>
    <w:rsid w:val="00FE10E7"/>
  </w:style>
  <w:style w:type="character" w:customStyle="1" w:styleId="jss1325">
    <w:name w:val="jss1325"/>
    <w:basedOn w:val="DefaultParagraphFont"/>
    <w:rsid w:val="0093546A"/>
  </w:style>
  <w:style w:type="character" w:customStyle="1" w:styleId="jss1467">
    <w:name w:val="jss1467"/>
    <w:basedOn w:val="DefaultParagraphFont"/>
    <w:rsid w:val="0093546A"/>
  </w:style>
  <w:style w:type="character" w:customStyle="1" w:styleId="jss2886">
    <w:name w:val="jss2886"/>
    <w:basedOn w:val="DefaultParagraphFont"/>
    <w:rsid w:val="00824539"/>
  </w:style>
  <w:style w:type="character" w:customStyle="1" w:styleId="jss3267">
    <w:name w:val="jss3267"/>
    <w:basedOn w:val="DefaultParagraphFont"/>
    <w:rsid w:val="009B1A38"/>
  </w:style>
  <w:style w:type="character" w:customStyle="1" w:styleId="jss3528">
    <w:name w:val="jss3528"/>
    <w:basedOn w:val="DefaultParagraphFont"/>
    <w:rsid w:val="00573393"/>
  </w:style>
  <w:style w:type="character" w:customStyle="1" w:styleId="jss3802">
    <w:name w:val="jss3802"/>
    <w:basedOn w:val="DefaultParagraphFont"/>
    <w:rsid w:val="00573393"/>
  </w:style>
  <w:style w:type="character" w:customStyle="1" w:styleId="jss3990">
    <w:name w:val="jss3990"/>
    <w:basedOn w:val="DefaultParagraphFont"/>
    <w:rsid w:val="008C347C"/>
  </w:style>
  <w:style w:type="character" w:customStyle="1" w:styleId="jss3996">
    <w:name w:val="jss3996"/>
    <w:basedOn w:val="DefaultParagraphFont"/>
    <w:rsid w:val="008C347C"/>
  </w:style>
  <w:style w:type="character" w:customStyle="1" w:styleId="jss1188">
    <w:name w:val="jss1188"/>
    <w:basedOn w:val="DefaultParagraphFont"/>
    <w:rsid w:val="00925481"/>
  </w:style>
  <w:style w:type="character" w:customStyle="1" w:styleId="jss1196">
    <w:name w:val="jss1196"/>
    <w:basedOn w:val="DefaultParagraphFont"/>
    <w:rsid w:val="00925481"/>
  </w:style>
  <w:style w:type="paragraph" w:styleId="NoSpacing">
    <w:name w:val="No Spacing"/>
    <w:uiPriority w:val="1"/>
    <w:qFormat/>
    <w:rsid w:val="006B71FB"/>
    <w:pPr>
      <w:spacing w:after="0" w:line="36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6B71F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B71FB"/>
    <w:rPr>
      <w:rFonts w:ascii="Times New Roman" w:eastAsiaTheme="majorEastAsia" w:hAnsi="Times New Roman" w:cstheme="majorBidi"/>
      <w:b/>
      <w:color w:val="000000" w:themeColor="text1"/>
      <w:sz w:val="28"/>
      <w:szCs w:val="26"/>
    </w:rPr>
  </w:style>
  <w:style w:type="character" w:customStyle="1" w:styleId="jss2244">
    <w:name w:val="jss2244"/>
    <w:basedOn w:val="DefaultParagraphFont"/>
    <w:rsid w:val="00F80673"/>
  </w:style>
  <w:style w:type="character" w:customStyle="1" w:styleId="jss1138">
    <w:name w:val="jss1138"/>
    <w:basedOn w:val="DefaultParagraphFont"/>
    <w:rsid w:val="00F80673"/>
  </w:style>
  <w:style w:type="character" w:customStyle="1" w:styleId="Heading3Char">
    <w:name w:val="Heading 3 Char"/>
    <w:basedOn w:val="DefaultParagraphFont"/>
    <w:link w:val="Heading3"/>
    <w:uiPriority w:val="9"/>
    <w:rsid w:val="00F80673"/>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5F06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067D"/>
  </w:style>
  <w:style w:type="paragraph" w:styleId="Footer">
    <w:name w:val="footer"/>
    <w:basedOn w:val="Normal"/>
    <w:link w:val="FooterChar"/>
    <w:uiPriority w:val="99"/>
    <w:unhideWhenUsed/>
    <w:rsid w:val="005F06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067D"/>
  </w:style>
  <w:style w:type="paragraph" w:styleId="TOC1">
    <w:name w:val="toc 1"/>
    <w:basedOn w:val="Normal"/>
    <w:next w:val="Normal"/>
    <w:autoRedefine/>
    <w:uiPriority w:val="39"/>
    <w:unhideWhenUsed/>
    <w:rsid w:val="003A3F42"/>
    <w:pPr>
      <w:tabs>
        <w:tab w:val="right" w:leader="dot" w:pos="9350"/>
      </w:tabs>
      <w:spacing w:after="100"/>
    </w:pPr>
    <w:rPr>
      <w:noProof/>
      <w:sz w:val="36"/>
    </w:rPr>
  </w:style>
  <w:style w:type="paragraph" w:styleId="TOC2">
    <w:name w:val="toc 2"/>
    <w:basedOn w:val="Normal"/>
    <w:next w:val="Normal"/>
    <w:autoRedefine/>
    <w:uiPriority w:val="39"/>
    <w:unhideWhenUsed/>
    <w:rsid w:val="005F067D"/>
    <w:pPr>
      <w:spacing w:after="100"/>
      <w:ind w:left="220"/>
    </w:pPr>
  </w:style>
  <w:style w:type="character" w:styleId="Hyperlink">
    <w:name w:val="Hyperlink"/>
    <w:basedOn w:val="DefaultParagraphFont"/>
    <w:uiPriority w:val="99"/>
    <w:unhideWhenUsed/>
    <w:rsid w:val="005F067D"/>
    <w:rPr>
      <w:color w:val="0563C1" w:themeColor="hyperlink"/>
      <w:u w:val="single"/>
    </w:rPr>
  </w:style>
  <w:style w:type="character" w:customStyle="1" w:styleId="selectable">
    <w:name w:val="selectable"/>
    <w:basedOn w:val="DefaultParagraphFont"/>
    <w:rsid w:val="005E4BD3"/>
  </w:style>
  <w:style w:type="paragraph" w:styleId="NormalWeb">
    <w:name w:val="Normal (Web)"/>
    <w:basedOn w:val="Normal"/>
    <w:uiPriority w:val="99"/>
    <w:semiHidden/>
    <w:unhideWhenUsed/>
    <w:rsid w:val="00145D1F"/>
    <w:pPr>
      <w:spacing w:before="100" w:beforeAutospacing="1" w:after="100" w:afterAutospacing="1" w:line="240" w:lineRule="auto"/>
    </w:pPr>
    <w:rPr>
      <w:rFonts w:ascii="Times New Roman" w:eastAsia="Times New Roman" w:hAnsi="Times New Roman" w:cs="Times New Roman"/>
      <w:sz w:val="24"/>
      <w:szCs w:val="24"/>
    </w:rPr>
  </w:style>
  <w:style w:type="paragraph" w:styleId="DocumentMap">
    <w:name w:val="Document Map"/>
    <w:basedOn w:val="Normal"/>
    <w:link w:val="DocumentMapChar"/>
    <w:uiPriority w:val="99"/>
    <w:semiHidden/>
    <w:unhideWhenUsed/>
    <w:rsid w:val="00CC1136"/>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CC113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244967">
      <w:bodyDiv w:val="1"/>
      <w:marLeft w:val="0"/>
      <w:marRight w:val="0"/>
      <w:marTop w:val="0"/>
      <w:marBottom w:val="0"/>
      <w:divBdr>
        <w:top w:val="none" w:sz="0" w:space="0" w:color="auto"/>
        <w:left w:val="none" w:sz="0" w:space="0" w:color="auto"/>
        <w:bottom w:val="none" w:sz="0" w:space="0" w:color="auto"/>
        <w:right w:val="none" w:sz="0" w:space="0" w:color="auto"/>
      </w:divBdr>
    </w:div>
    <w:div w:id="1076628145">
      <w:bodyDiv w:val="1"/>
      <w:marLeft w:val="0"/>
      <w:marRight w:val="0"/>
      <w:marTop w:val="0"/>
      <w:marBottom w:val="0"/>
      <w:divBdr>
        <w:top w:val="none" w:sz="0" w:space="0" w:color="auto"/>
        <w:left w:val="none" w:sz="0" w:space="0" w:color="auto"/>
        <w:bottom w:val="none" w:sz="0" w:space="0" w:color="auto"/>
        <w:right w:val="none" w:sz="0" w:space="0" w:color="auto"/>
      </w:divBdr>
      <w:divsChild>
        <w:div w:id="1137139133">
          <w:marLeft w:val="0"/>
          <w:marRight w:val="0"/>
          <w:marTop w:val="0"/>
          <w:marBottom w:val="0"/>
          <w:divBdr>
            <w:top w:val="none" w:sz="0" w:space="0" w:color="auto"/>
            <w:left w:val="none" w:sz="0" w:space="0" w:color="auto"/>
            <w:bottom w:val="none" w:sz="0" w:space="0" w:color="auto"/>
            <w:right w:val="none" w:sz="0" w:space="0" w:color="auto"/>
          </w:divBdr>
          <w:divsChild>
            <w:div w:id="178638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342882">
      <w:bodyDiv w:val="1"/>
      <w:marLeft w:val="0"/>
      <w:marRight w:val="0"/>
      <w:marTop w:val="0"/>
      <w:marBottom w:val="0"/>
      <w:divBdr>
        <w:top w:val="none" w:sz="0" w:space="0" w:color="auto"/>
        <w:left w:val="none" w:sz="0" w:space="0" w:color="auto"/>
        <w:bottom w:val="none" w:sz="0" w:space="0" w:color="auto"/>
        <w:right w:val="none" w:sz="0" w:space="0" w:color="auto"/>
      </w:divBdr>
      <w:divsChild>
        <w:div w:id="91512591">
          <w:marLeft w:val="0"/>
          <w:marRight w:val="0"/>
          <w:marTop w:val="0"/>
          <w:marBottom w:val="0"/>
          <w:divBdr>
            <w:top w:val="none" w:sz="0" w:space="0" w:color="auto"/>
            <w:left w:val="none" w:sz="0" w:space="0" w:color="auto"/>
            <w:bottom w:val="none" w:sz="0" w:space="0" w:color="auto"/>
            <w:right w:val="none" w:sz="0" w:space="0" w:color="auto"/>
          </w:divBdr>
          <w:divsChild>
            <w:div w:id="208294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9F6F1-5BFE-443D-B733-A26B68AF9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2282</Words>
  <Characters>13013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Catana, Mihaela</cp:lastModifiedBy>
  <cp:revision>3</cp:revision>
  <dcterms:created xsi:type="dcterms:W3CDTF">2022-04-06T00:08:00Z</dcterms:created>
  <dcterms:modified xsi:type="dcterms:W3CDTF">2022-04-06T09:40:00Z</dcterms:modified>
  <cp:category/>
</cp:coreProperties>
</file>