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1B1F6" w14:textId="77777777" w:rsidR="00CB67D9" w:rsidRDefault="00CB67D9" w:rsidP="00D741F9">
      <w:pPr>
        <w:jc w:val="center"/>
      </w:pPr>
    </w:p>
    <w:p w14:paraId="07A17B38" w14:textId="77777777" w:rsidR="00D741F9" w:rsidRDefault="00D741F9" w:rsidP="00D741F9">
      <w:pPr>
        <w:jc w:val="center"/>
      </w:pPr>
    </w:p>
    <w:p w14:paraId="7250D38D" w14:textId="77777777" w:rsidR="000B18CC" w:rsidRDefault="000B18CC" w:rsidP="00D741F9">
      <w:pPr>
        <w:jc w:val="center"/>
      </w:pPr>
    </w:p>
    <w:p w14:paraId="5FDCC3D5" w14:textId="77777777" w:rsidR="000B18CC" w:rsidRDefault="000B18CC" w:rsidP="00D741F9">
      <w:pPr>
        <w:jc w:val="center"/>
      </w:pPr>
    </w:p>
    <w:p w14:paraId="0F1D095A" w14:textId="77777777" w:rsidR="00D741F9" w:rsidRDefault="00D741F9" w:rsidP="00D741F9">
      <w:pPr>
        <w:jc w:val="center"/>
      </w:pPr>
    </w:p>
    <w:p w14:paraId="451145BF" w14:textId="77777777" w:rsidR="00D741F9" w:rsidRDefault="00D741F9" w:rsidP="00D741F9">
      <w:pPr>
        <w:jc w:val="center"/>
        <w:rPr>
          <w:u w:val="single"/>
        </w:rPr>
      </w:pPr>
      <w:r w:rsidRPr="418DA4C6">
        <w:rPr>
          <w:u w:val="single"/>
        </w:rPr>
        <w:t xml:space="preserve">Tom Clement </w:t>
      </w:r>
    </w:p>
    <w:p w14:paraId="42AD8AC0" w14:textId="77777777" w:rsidR="00D741F9" w:rsidRDefault="00D741F9" w:rsidP="00D741F9">
      <w:pPr>
        <w:jc w:val="center"/>
        <w:rPr>
          <w:u w:val="single"/>
        </w:rPr>
      </w:pPr>
      <w:r w:rsidRPr="418DA4C6">
        <w:rPr>
          <w:u w:val="single"/>
        </w:rPr>
        <w:t>PCET</w:t>
      </w:r>
    </w:p>
    <w:p w14:paraId="16B0C3D7" w14:textId="77777777" w:rsidR="00D741F9" w:rsidRDefault="00D741F9" w:rsidP="00D741F9">
      <w:pPr>
        <w:jc w:val="center"/>
        <w:rPr>
          <w:u w:val="single"/>
        </w:rPr>
      </w:pPr>
      <w:r w:rsidRPr="418DA4C6">
        <w:rPr>
          <w:u w:val="single"/>
        </w:rPr>
        <w:t>ECPT</w:t>
      </w:r>
      <w:r>
        <w:rPr>
          <w:u w:val="single"/>
        </w:rPr>
        <w:t>6007</w:t>
      </w:r>
    </w:p>
    <w:p w14:paraId="5A4A949D" w14:textId="5A535EFE" w:rsidR="00D741F9" w:rsidRDefault="00D741F9" w:rsidP="00D741F9">
      <w:pPr>
        <w:jc w:val="center"/>
        <w:rPr>
          <w:u w:val="single"/>
        </w:rPr>
      </w:pPr>
      <w:r>
        <w:rPr>
          <w:u w:val="single"/>
        </w:rPr>
        <w:t>Written reflection and peer review</w:t>
      </w:r>
    </w:p>
    <w:p w14:paraId="77891FB0" w14:textId="77777777" w:rsidR="00D741F9" w:rsidRDefault="00D741F9" w:rsidP="00D741F9">
      <w:pPr>
        <w:jc w:val="center"/>
        <w:rPr>
          <w:u w:val="single"/>
        </w:rPr>
      </w:pPr>
    </w:p>
    <w:p w14:paraId="07B97300" w14:textId="77777777" w:rsidR="00D741F9" w:rsidRDefault="00D741F9" w:rsidP="00D741F9">
      <w:pPr>
        <w:jc w:val="center"/>
        <w:rPr>
          <w:u w:val="single"/>
        </w:rPr>
      </w:pPr>
    </w:p>
    <w:p w14:paraId="59605DEA" w14:textId="77777777" w:rsidR="00D741F9" w:rsidRDefault="00D741F9" w:rsidP="00D741F9">
      <w:pPr>
        <w:jc w:val="center"/>
        <w:rPr>
          <w:u w:val="single"/>
        </w:rPr>
      </w:pPr>
    </w:p>
    <w:p w14:paraId="4CC8BBD2" w14:textId="77777777" w:rsidR="00D741F9" w:rsidRDefault="00D741F9" w:rsidP="00D741F9">
      <w:pPr>
        <w:jc w:val="center"/>
        <w:rPr>
          <w:u w:val="single"/>
        </w:rPr>
      </w:pPr>
    </w:p>
    <w:p w14:paraId="1268597A" w14:textId="77777777" w:rsidR="00D741F9" w:rsidRDefault="00D741F9" w:rsidP="00D741F9">
      <w:pPr>
        <w:jc w:val="center"/>
        <w:rPr>
          <w:u w:val="single"/>
        </w:rPr>
      </w:pPr>
    </w:p>
    <w:p w14:paraId="75D836AE" w14:textId="77777777" w:rsidR="00D741F9" w:rsidRDefault="00D741F9" w:rsidP="00D741F9">
      <w:pPr>
        <w:jc w:val="center"/>
        <w:rPr>
          <w:u w:val="single"/>
        </w:rPr>
      </w:pPr>
    </w:p>
    <w:p w14:paraId="34B5AD35" w14:textId="77777777" w:rsidR="00D741F9" w:rsidRDefault="00D741F9" w:rsidP="00D741F9">
      <w:pPr>
        <w:jc w:val="center"/>
        <w:rPr>
          <w:u w:val="single"/>
        </w:rPr>
      </w:pPr>
    </w:p>
    <w:p w14:paraId="1DFE76D2" w14:textId="77777777" w:rsidR="00D741F9" w:rsidRDefault="00D741F9" w:rsidP="00D741F9">
      <w:pPr>
        <w:jc w:val="center"/>
        <w:rPr>
          <w:u w:val="single"/>
        </w:rPr>
      </w:pPr>
    </w:p>
    <w:p w14:paraId="1B7F6D16" w14:textId="77777777" w:rsidR="00D741F9" w:rsidRDefault="00D741F9" w:rsidP="00D741F9">
      <w:pPr>
        <w:jc w:val="center"/>
        <w:rPr>
          <w:u w:val="single"/>
        </w:rPr>
      </w:pPr>
    </w:p>
    <w:p w14:paraId="4F1FB050" w14:textId="77777777" w:rsidR="00D741F9" w:rsidRDefault="00D741F9" w:rsidP="00D741F9">
      <w:pPr>
        <w:jc w:val="center"/>
        <w:rPr>
          <w:u w:val="single"/>
        </w:rPr>
      </w:pPr>
    </w:p>
    <w:p w14:paraId="7C1EBA45" w14:textId="77777777" w:rsidR="00D741F9" w:rsidRDefault="00D741F9" w:rsidP="00D741F9">
      <w:pPr>
        <w:jc w:val="center"/>
        <w:rPr>
          <w:u w:val="single"/>
        </w:rPr>
      </w:pPr>
    </w:p>
    <w:p w14:paraId="50DCE59C" w14:textId="77777777" w:rsidR="00D741F9" w:rsidRDefault="00D741F9" w:rsidP="00D741F9">
      <w:pPr>
        <w:jc w:val="center"/>
        <w:rPr>
          <w:u w:val="single"/>
        </w:rPr>
      </w:pPr>
    </w:p>
    <w:p w14:paraId="45077688" w14:textId="77777777" w:rsidR="00D741F9" w:rsidRDefault="00D741F9" w:rsidP="00D741F9">
      <w:pPr>
        <w:jc w:val="center"/>
        <w:rPr>
          <w:u w:val="single"/>
        </w:rPr>
      </w:pPr>
    </w:p>
    <w:p w14:paraId="21355678" w14:textId="77777777" w:rsidR="00D741F9" w:rsidRDefault="00D741F9" w:rsidP="00D741F9">
      <w:pPr>
        <w:jc w:val="center"/>
        <w:rPr>
          <w:u w:val="single"/>
        </w:rPr>
      </w:pPr>
    </w:p>
    <w:p w14:paraId="28A47B05" w14:textId="77777777" w:rsidR="00D741F9" w:rsidRDefault="00D741F9" w:rsidP="000B18CC">
      <w:pPr>
        <w:rPr>
          <w:u w:val="single"/>
        </w:rPr>
      </w:pPr>
    </w:p>
    <w:p w14:paraId="76C976D0" w14:textId="77777777" w:rsidR="000B18CC" w:rsidRDefault="000B18CC" w:rsidP="000B18CC">
      <w:pPr>
        <w:rPr>
          <w:u w:val="single"/>
        </w:rPr>
      </w:pPr>
    </w:p>
    <w:p w14:paraId="1509333D" w14:textId="77777777" w:rsidR="00D741F9" w:rsidRPr="0066224E" w:rsidRDefault="00D741F9" w:rsidP="00D741F9">
      <w:pPr>
        <w:spacing w:before="212"/>
        <w:jc w:val="center"/>
        <w:rPr>
          <w:rFonts w:ascii="Arial"/>
          <w:b/>
          <w:sz w:val="56"/>
          <w:szCs w:val="56"/>
        </w:rPr>
      </w:pPr>
      <w:r>
        <w:rPr>
          <w:noProof/>
        </w:rPr>
        <w:lastRenderedPageBreak/>
        <w:drawing>
          <wp:inline distT="0" distB="0" distL="0" distR="0" wp14:anchorId="0B03FF05" wp14:editId="335B1B2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CFF6B14" w14:textId="77777777" w:rsidR="00D741F9" w:rsidRDefault="00D741F9" w:rsidP="00D741F9">
      <w:pPr>
        <w:spacing w:before="212"/>
        <w:rPr>
          <w:rFonts w:ascii="Arial"/>
          <w:b/>
          <w:sz w:val="56"/>
        </w:rPr>
      </w:pPr>
    </w:p>
    <w:p w14:paraId="0DBB8F6C" w14:textId="77777777" w:rsidR="00D741F9" w:rsidRPr="00353860" w:rsidRDefault="00D741F9" w:rsidP="00D741F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Pr="00353860">
        <w:rPr>
          <w:rFonts w:ascii="Arial"/>
          <w:b/>
          <w:bCs/>
          <w:sz w:val="48"/>
          <w:szCs w:val="48"/>
          <w:lang w:val="fr-FR"/>
        </w:rPr>
        <w:t xml:space="preserve"> </w:t>
      </w:r>
      <w:r w:rsidRPr="00353860">
        <w:rPr>
          <w:rFonts w:ascii="Arial"/>
          <w:b/>
          <w:bCs/>
          <w:sz w:val="40"/>
          <w:szCs w:val="40"/>
          <w:lang w:val="fr-FR"/>
        </w:rPr>
        <w:t>ECPT600</w:t>
      </w:r>
      <w:r>
        <w:rPr>
          <w:rFonts w:ascii="Arial"/>
          <w:b/>
          <w:bCs/>
          <w:sz w:val="40"/>
          <w:szCs w:val="40"/>
          <w:lang w:val="fr-FR"/>
        </w:rPr>
        <w:t>7</w:t>
      </w:r>
    </w:p>
    <w:p w14:paraId="6F79DBB4" w14:textId="77777777" w:rsidR="00D741F9" w:rsidRPr="00353860" w:rsidRDefault="00D741F9" w:rsidP="00D741F9">
      <w:pPr>
        <w:spacing w:before="212"/>
        <w:rPr>
          <w:rFonts w:ascii="Arial"/>
          <w:b/>
          <w:sz w:val="48"/>
          <w:szCs w:val="48"/>
          <w:lang w:val="fr-FR"/>
        </w:rPr>
      </w:pPr>
    </w:p>
    <w:p w14:paraId="30EE6E72" w14:textId="7B8D019F" w:rsidR="00D741F9" w:rsidRPr="00FD6F07" w:rsidRDefault="00D741F9" w:rsidP="00D741F9">
      <w:pPr>
        <w:spacing w:before="212"/>
        <w:rPr>
          <w:rFonts w:ascii="Arial"/>
          <w:b/>
          <w:bCs/>
          <w:sz w:val="48"/>
          <w:szCs w:val="48"/>
        </w:rPr>
      </w:pPr>
      <w:r w:rsidRPr="00FD6F07">
        <w:rPr>
          <w:rFonts w:ascii="Arial"/>
          <w:b/>
          <w:sz w:val="48"/>
          <w:szCs w:val="48"/>
        </w:rPr>
        <w:t>ASSESSMENT COMPONENT:</w:t>
      </w:r>
      <w:r w:rsidRPr="00FD6F07">
        <w:rPr>
          <w:rFonts w:ascii="Arial"/>
          <w:b/>
          <w:bCs/>
          <w:sz w:val="48"/>
          <w:szCs w:val="48"/>
        </w:rPr>
        <w:t xml:space="preserve"> </w:t>
      </w:r>
      <w:r w:rsidRPr="00FD6F07">
        <w:rPr>
          <w:rFonts w:ascii="Arial"/>
          <w:b/>
          <w:bCs/>
          <w:sz w:val="40"/>
          <w:szCs w:val="40"/>
        </w:rPr>
        <w:t>A</w:t>
      </w:r>
      <w:r>
        <w:rPr>
          <w:rFonts w:ascii="Arial"/>
          <w:b/>
          <w:bCs/>
          <w:sz w:val="40"/>
          <w:szCs w:val="40"/>
        </w:rPr>
        <w:t>2</w:t>
      </w:r>
      <w:r w:rsidRPr="00FD6F07">
        <w:rPr>
          <w:rFonts w:ascii="Arial"/>
          <w:b/>
          <w:bCs/>
          <w:sz w:val="40"/>
          <w:szCs w:val="40"/>
        </w:rPr>
        <w:t xml:space="preserve"> </w:t>
      </w:r>
      <w:r>
        <w:rPr>
          <w:rFonts w:ascii="Arial"/>
          <w:b/>
          <w:bCs/>
          <w:sz w:val="40"/>
          <w:szCs w:val="40"/>
        </w:rPr>
        <w:t>Written reflection and peer review.</w:t>
      </w:r>
    </w:p>
    <w:p w14:paraId="460FCE06" w14:textId="77777777" w:rsidR="00D741F9" w:rsidRPr="00FD6F07" w:rsidRDefault="00D741F9" w:rsidP="00D741F9">
      <w:pPr>
        <w:spacing w:before="7"/>
        <w:jc w:val="center"/>
        <w:rPr>
          <w:rFonts w:ascii="Arial"/>
          <w:b/>
          <w:sz w:val="44"/>
        </w:rPr>
      </w:pPr>
    </w:p>
    <w:p w14:paraId="675FA860" w14:textId="77777777" w:rsidR="00D741F9" w:rsidRPr="00DD5969" w:rsidRDefault="00D741F9" w:rsidP="00D741F9">
      <w:pPr>
        <w:spacing w:before="3"/>
        <w:rPr>
          <w:rFonts w:ascii="Arial"/>
          <w:b/>
          <w:sz w:val="48"/>
          <w:szCs w:val="48"/>
        </w:rPr>
      </w:pPr>
      <w:r w:rsidRPr="00DD5969">
        <w:rPr>
          <w:rFonts w:ascii="Arial"/>
          <w:b/>
          <w:sz w:val="48"/>
          <w:szCs w:val="48"/>
        </w:rPr>
        <w:t>STUDENT NAME:</w:t>
      </w:r>
      <w:r>
        <w:rPr>
          <w:rFonts w:ascii="Arial"/>
          <w:b/>
          <w:sz w:val="48"/>
          <w:szCs w:val="48"/>
        </w:rPr>
        <w:t xml:space="preserve"> Tom Clement</w:t>
      </w:r>
    </w:p>
    <w:p w14:paraId="5BCB4FCD" w14:textId="77777777" w:rsidR="00D741F9" w:rsidRPr="00DD5969" w:rsidRDefault="00D741F9" w:rsidP="00D741F9">
      <w:pPr>
        <w:spacing w:before="3"/>
        <w:rPr>
          <w:rFonts w:ascii="Arial"/>
          <w:b/>
          <w:sz w:val="48"/>
          <w:szCs w:val="48"/>
        </w:rPr>
      </w:pPr>
    </w:p>
    <w:p w14:paraId="21C15F04" w14:textId="77777777" w:rsidR="00D741F9" w:rsidRPr="00DD5969" w:rsidRDefault="00D741F9" w:rsidP="00D741F9">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2106402</w:t>
      </w:r>
    </w:p>
    <w:p w14:paraId="1266D361" w14:textId="77777777" w:rsidR="00D741F9" w:rsidRDefault="00D741F9" w:rsidP="00D741F9">
      <w:pPr>
        <w:rPr>
          <w:rFonts w:ascii="Arial"/>
          <w:b/>
          <w:sz w:val="47"/>
        </w:rPr>
      </w:pPr>
    </w:p>
    <w:p w14:paraId="0DC7E930" w14:textId="77777777" w:rsidR="00D741F9" w:rsidRPr="00192D3C" w:rsidRDefault="00D741F9" w:rsidP="00D741F9">
      <w:pPr>
        <w:ind w:left="100"/>
        <w:jc w:val="center"/>
        <w:rPr>
          <w:rFonts w:ascii="Arial"/>
          <w:b/>
          <w:sz w:val="47"/>
        </w:rPr>
      </w:pPr>
    </w:p>
    <w:p w14:paraId="49498BB6" w14:textId="77777777" w:rsidR="00D741F9" w:rsidRDefault="00D741F9" w:rsidP="00D741F9">
      <w:pPr>
        <w:ind w:left="100"/>
        <w:rPr>
          <w:rFonts w:ascii="Arial"/>
          <w:b/>
          <w:sz w:val="47"/>
          <w:szCs w:val="47"/>
        </w:rPr>
      </w:pPr>
    </w:p>
    <w:p w14:paraId="2581A494" w14:textId="77777777" w:rsidR="00D741F9" w:rsidRDefault="00D741F9" w:rsidP="00D741F9">
      <w:pPr>
        <w:ind w:left="100"/>
        <w:rPr>
          <w:rFonts w:ascii="Arial"/>
          <w:b/>
          <w:sz w:val="47"/>
          <w:szCs w:val="47"/>
        </w:rPr>
      </w:pPr>
    </w:p>
    <w:p w14:paraId="799384F9" w14:textId="77777777" w:rsidR="00D741F9" w:rsidRDefault="00D741F9" w:rsidP="00D741F9">
      <w:pPr>
        <w:spacing w:after="0" w:line="240" w:lineRule="auto"/>
        <w:ind w:left="90"/>
        <w:jc w:val="both"/>
        <w:textAlignment w:val="baseline"/>
        <w:rPr>
          <w:rFonts w:ascii="Arial"/>
          <w:b/>
          <w:sz w:val="47"/>
        </w:rPr>
      </w:pPr>
    </w:p>
    <w:p w14:paraId="2B61420A" w14:textId="22A3D2EC" w:rsidR="00D741F9" w:rsidRPr="006C6B25" w:rsidRDefault="006C6B25" w:rsidP="00D741F9">
      <w:pPr>
        <w:spacing w:after="0" w:line="240" w:lineRule="auto"/>
        <w:ind w:left="90"/>
        <w:jc w:val="both"/>
        <w:textAlignment w:val="baseline"/>
        <w:rPr>
          <w:rFonts w:ascii="Arial"/>
          <w:b/>
        </w:rPr>
      </w:pPr>
      <w:r w:rsidRPr="006C6B25">
        <w:rPr>
          <w:rFonts w:ascii="Arial"/>
          <w:b/>
        </w:rPr>
        <w:t>Final word count: 1647</w:t>
      </w:r>
    </w:p>
    <w:p w14:paraId="0A380A89" w14:textId="77777777" w:rsidR="006C6B25" w:rsidRDefault="006C6B25" w:rsidP="006C6B25">
      <w:pPr>
        <w:spacing w:after="0" w:line="240" w:lineRule="auto"/>
        <w:jc w:val="both"/>
        <w:textAlignment w:val="baseline"/>
        <w:rPr>
          <w:rFonts w:ascii="Arial"/>
          <w:b/>
          <w:sz w:val="47"/>
        </w:rPr>
      </w:pPr>
    </w:p>
    <w:p w14:paraId="285AC065" w14:textId="61A175FB" w:rsidR="00D741F9" w:rsidRDefault="00D741F9" w:rsidP="006C6B25">
      <w:pPr>
        <w:spacing w:after="0" w:line="240" w:lineRule="auto"/>
        <w:jc w:val="both"/>
        <w:textAlignment w:val="baseline"/>
        <w:rPr>
          <w:rFonts w:ascii="Arial" w:eastAsia="Times New Roman" w:hAnsi="Arial" w:cs="Arial"/>
          <w:color w:val="000000"/>
          <w:sz w:val="22"/>
          <w:szCs w:val="22"/>
        </w:rPr>
      </w:pPr>
      <w:r w:rsidRPr="00164156">
        <w:rPr>
          <w:rFonts w:ascii="Arial" w:eastAsia="Times New Roman" w:hAnsi="Arial" w:cs="Arial"/>
          <w:b/>
          <w:bCs/>
          <w:color w:val="000000"/>
          <w:sz w:val="22"/>
          <w:szCs w:val="22"/>
        </w:rPr>
        <w:lastRenderedPageBreak/>
        <w:t>Use of Generative AI in Assessment</w:t>
      </w:r>
      <w:r w:rsidRPr="00164156">
        <w:rPr>
          <w:rFonts w:ascii="Arial" w:eastAsia="Times New Roman" w:hAnsi="Arial" w:cs="Arial"/>
          <w:color w:val="000000"/>
          <w:sz w:val="22"/>
          <w:szCs w:val="22"/>
        </w:rPr>
        <w:t> </w:t>
      </w:r>
    </w:p>
    <w:p w14:paraId="3C93A3CE" w14:textId="77777777" w:rsidR="00D741F9" w:rsidRDefault="00D741F9" w:rsidP="00D741F9">
      <w:pPr>
        <w:spacing w:after="0" w:line="240" w:lineRule="auto"/>
        <w:ind w:left="90"/>
        <w:jc w:val="both"/>
        <w:textAlignment w:val="baseline"/>
        <w:rPr>
          <w:rFonts w:ascii="Segoe UI" w:eastAsia="Times New Roman" w:hAnsi="Segoe UI" w:cs="Segoe UI"/>
          <w:color w:val="0F4761"/>
          <w:sz w:val="18"/>
          <w:szCs w:val="18"/>
        </w:rPr>
      </w:pPr>
    </w:p>
    <w:p w14:paraId="06FFE9C2" w14:textId="77777777" w:rsidR="00D741F9" w:rsidRDefault="00D741F9" w:rsidP="00D741F9">
      <w:pPr>
        <w:spacing w:after="0" w:line="240" w:lineRule="auto"/>
        <w:ind w:left="90"/>
        <w:jc w:val="both"/>
        <w:textAlignment w:val="baseline"/>
        <w:rPr>
          <w:rFonts w:ascii="Segoe UI" w:eastAsia="Times New Roman" w:hAnsi="Segoe UI" w:cs="Segoe UI"/>
          <w:color w:val="0F4761"/>
          <w:sz w:val="18"/>
          <w:szCs w:val="18"/>
        </w:rPr>
      </w:pPr>
    </w:p>
    <w:p w14:paraId="22B77BBD" w14:textId="77777777" w:rsidR="00D741F9" w:rsidRDefault="00D741F9" w:rsidP="00D741F9">
      <w:pPr>
        <w:spacing w:after="0" w:line="240" w:lineRule="auto"/>
        <w:ind w:left="90"/>
        <w:jc w:val="both"/>
        <w:textAlignment w:val="baseline"/>
        <w:rPr>
          <w:rFonts w:ascii="Segoe UI" w:eastAsia="Times New Roman" w:hAnsi="Segoe UI" w:cs="Segoe UI"/>
          <w:color w:val="0F4761"/>
          <w:sz w:val="18"/>
          <w:szCs w:val="18"/>
        </w:rPr>
      </w:pPr>
    </w:p>
    <w:p w14:paraId="7412C757" w14:textId="77777777" w:rsidR="00D741F9" w:rsidRPr="00051C6A" w:rsidRDefault="00D741F9" w:rsidP="00D741F9">
      <w:pPr>
        <w:spacing w:after="0" w:line="240" w:lineRule="auto"/>
        <w:ind w:left="90"/>
        <w:jc w:val="both"/>
        <w:textAlignment w:val="baseline"/>
        <w:rPr>
          <w:rFonts w:ascii="Segoe UI" w:eastAsia="Times New Roman" w:hAnsi="Segoe UI" w:cs="Segoe UI"/>
          <w:color w:val="0F4761"/>
          <w:sz w:val="22"/>
          <w:szCs w:val="22"/>
        </w:rPr>
      </w:pPr>
      <w:r w:rsidRPr="00051C6A">
        <w:rPr>
          <w:rFonts w:ascii="Segoe UI" w:eastAsia="Times New Roman" w:hAnsi="Segoe UI" w:cs="Segoe UI"/>
          <w:color w:val="0F4761"/>
          <w:sz w:val="22"/>
          <w:szCs w:val="22"/>
        </w:rPr>
        <w:t>(Lecturer to indicate Yes or No against each element)</w:t>
      </w:r>
    </w:p>
    <w:p w14:paraId="0F7651F7" w14:textId="77777777" w:rsidR="00D741F9" w:rsidRPr="00164156" w:rsidRDefault="00D741F9" w:rsidP="00D741F9">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D741F9" w:rsidRPr="00164156" w14:paraId="5A263D7F" w14:textId="77777777" w:rsidTr="00AA3A74">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49331FDC"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495A1E6D"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For this assessment, you can use Generative AI to support you in research, including searching for bibliography, using tools to </w:t>
            </w:r>
            <w:proofErr w:type="spellStart"/>
            <w:r w:rsidRPr="00164156">
              <w:rPr>
                <w:rFonts w:ascii="Arial" w:eastAsia="Times New Roman" w:hAnsi="Arial" w:cs="Arial"/>
                <w:color w:val="000000"/>
                <w:sz w:val="22"/>
                <w:szCs w:val="22"/>
              </w:rPr>
              <w:t>summarise</w:t>
            </w:r>
            <w:proofErr w:type="spellEnd"/>
            <w:r w:rsidRPr="00164156">
              <w:rPr>
                <w:rFonts w:ascii="Arial" w:eastAsia="Times New Roman" w:hAnsi="Arial" w:cs="Arial"/>
                <w:color w:val="000000"/>
                <w:sz w:val="22"/>
                <w:szCs w:val="22"/>
              </w:rPr>
              <w:t>,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214E1DD5"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4CDB2CE0"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0F556592"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6DF2C19B"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812187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941533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A22317C"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2CD126FB"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6ED1493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70793BD4"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4FA567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2D3D025"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2E50F21"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58825036"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A4BFEC3"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581EA73C"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5F92EAC"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38063A8"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F7C28E2"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79391B86"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EE1D114"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226C1140"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B0280C4"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1A129C1F"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56FC1E96"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212E4BB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081B828D"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74126CFA" w14:textId="77777777" w:rsidTr="00AA3A7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6DE764E"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F6D4EB3"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5F7103FD"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0DB2EE62"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46FE78A"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r w:rsidR="00D741F9" w:rsidRPr="00164156" w14:paraId="6E5C82B6" w14:textId="77777777" w:rsidTr="00AA3A74">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01EB967B"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45F89020"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For this assessment, you are not allowed to use </w:t>
            </w:r>
            <w:r w:rsidRPr="00164156">
              <w:rPr>
                <w:rFonts w:ascii="Arial" w:eastAsia="Times New Roman" w:hAnsi="Arial" w:cs="Arial"/>
                <w:b/>
                <w:bCs/>
                <w:color w:val="000000"/>
                <w:sz w:val="22"/>
                <w:szCs w:val="22"/>
              </w:rPr>
              <w:t>any</w:t>
            </w:r>
            <w:r w:rsidRPr="00164156">
              <w:rPr>
                <w:rFonts w:ascii="Arial" w:eastAsia="Times New Roman" w:hAnsi="Arial" w:cs="Arial"/>
                <w:color w:val="000000"/>
                <w:sz w:val="22"/>
                <w:szCs w:val="22"/>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BBDF23E"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p w14:paraId="71032477"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209AD14F" w14:textId="77777777" w:rsidR="00D741F9" w:rsidRPr="00164156" w:rsidRDefault="00D741F9" w:rsidP="00AA3A74">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rPr>
                  <w:t>☒</w:t>
                </w:r>
              </w:sdtContent>
            </w:sdt>
          </w:p>
        </w:tc>
      </w:tr>
    </w:tbl>
    <w:p w14:paraId="6E0F771A" w14:textId="77777777" w:rsidR="00D741F9" w:rsidRPr="00164156" w:rsidRDefault="00D741F9" w:rsidP="00D741F9">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62590B5E" w14:textId="77777777" w:rsidR="00D741F9" w:rsidRDefault="00D741F9" w:rsidP="00D741F9">
      <w:pPr>
        <w:rPr>
          <w:b/>
          <w:sz w:val="32"/>
          <w:szCs w:val="32"/>
          <w:u w:val="single"/>
        </w:rPr>
      </w:pPr>
    </w:p>
    <w:p w14:paraId="0D15F6C9" w14:textId="77777777" w:rsidR="00D741F9" w:rsidRDefault="00D741F9" w:rsidP="00D741F9">
      <w:pPr>
        <w:rPr>
          <w:b/>
          <w:sz w:val="32"/>
          <w:szCs w:val="32"/>
          <w:u w:val="single"/>
        </w:rPr>
      </w:pPr>
    </w:p>
    <w:p w14:paraId="1EA92422" w14:textId="77777777" w:rsidR="00D741F9" w:rsidRDefault="00D741F9" w:rsidP="00D741F9">
      <w:pPr>
        <w:rPr>
          <w:b/>
          <w:sz w:val="32"/>
          <w:szCs w:val="32"/>
          <w:u w:val="single"/>
        </w:rPr>
      </w:pPr>
    </w:p>
    <w:p w14:paraId="59DBFF25" w14:textId="77777777" w:rsidR="00D741F9" w:rsidRPr="00724112" w:rsidRDefault="00D741F9" w:rsidP="00D741F9">
      <w:pPr>
        <w:rPr>
          <w:b/>
          <w:bCs/>
          <w:sz w:val="32"/>
          <w:szCs w:val="32"/>
          <w:u w:val="single"/>
        </w:rPr>
      </w:pPr>
      <w:r w:rsidRPr="00E243A8">
        <w:rPr>
          <w:b/>
          <w:bCs/>
          <w:sz w:val="32"/>
          <w:szCs w:val="32"/>
          <w:u w:val="single"/>
        </w:rPr>
        <w:t>AI Acknowledgement</w:t>
      </w:r>
      <w:r>
        <w:rPr>
          <w:b/>
          <w:bCs/>
          <w:sz w:val="32"/>
          <w:szCs w:val="32"/>
          <w:u w:val="single"/>
        </w:rPr>
        <w:t xml:space="preserve">  </w:t>
      </w:r>
    </w:p>
    <w:p w14:paraId="67D823A1" w14:textId="77777777" w:rsidR="00D741F9" w:rsidRDefault="00D741F9" w:rsidP="00D741F9">
      <w:r w:rsidRPr="00E243A8">
        <w:t xml:space="preserve">I confirm that I have not used any AI tools in the research and creation of this assignment. </w:t>
      </w:r>
    </w:p>
    <w:p w14:paraId="69DBB49F" w14:textId="77777777" w:rsidR="00D741F9" w:rsidRDefault="00D741F9" w:rsidP="00D741F9">
      <w:r w:rsidRPr="00E243A8">
        <w:t xml:space="preserve">I confirm that I have not presented any AI generated materials as my own work. </w:t>
      </w:r>
    </w:p>
    <w:p w14:paraId="48909898" w14:textId="77777777" w:rsidR="0089103D" w:rsidRDefault="00D741F9" w:rsidP="00D741F9">
      <w:r w:rsidRPr="00E243A8">
        <w:t xml:space="preserve">I confirm </w:t>
      </w:r>
      <w:r>
        <w:t xml:space="preserve">that </w:t>
      </w:r>
      <w:r w:rsidRPr="00E243A8">
        <w:t>I have copies of my drafts, notes, and other resources I used, which I may be asked to provide in evidence.</w:t>
      </w:r>
    </w:p>
    <w:p w14:paraId="086E795D" w14:textId="77777777" w:rsidR="006C6B25" w:rsidRDefault="006C6B25" w:rsidP="00D741F9"/>
    <w:p w14:paraId="2DD0F832" w14:textId="71B88AC6" w:rsidR="000B18CC" w:rsidRPr="0089103D" w:rsidRDefault="0089103D" w:rsidP="00D741F9">
      <w:r w:rsidRPr="0089103D">
        <w:rPr>
          <w:sz w:val="28"/>
          <w:szCs w:val="28"/>
          <w:u w:val="single"/>
        </w:rPr>
        <w:lastRenderedPageBreak/>
        <w:t>Reflective Report</w:t>
      </w:r>
    </w:p>
    <w:p w14:paraId="3E300D99" w14:textId="5D4E2497" w:rsidR="000B18CC" w:rsidRDefault="000B18CC" w:rsidP="00D741F9"/>
    <w:p w14:paraId="585B6A15" w14:textId="5F5829B8" w:rsidR="009D42E4" w:rsidRDefault="0000278A" w:rsidP="0089103D">
      <w:r>
        <w:t xml:space="preserve">In self-reflection </w:t>
      </w:r>
      <w:r w:rsidR="008C4F0E">
        <w:t>regarding</w:t>
      </w:r>
      <w:r>
        <w:t xml:space="preserve"> the</w:t>
      </w:r>
      <w:r w:rsidR="00C36D74">
        <w:t xml:space="preserve"> creation of </w:t>
      </w:r>
      <w:r>
        <w:t>my</w:t>
      </w:r>
      <w:r w:rsidR="00C36D74">
        <w:t xml:space="preserve"> curriculum development project, I have learnt </w:t>
      </w:r>
      <w:r w:rsidR="001251D7">
        <w:t xml:space="preserve">much </w:t>
      </w:r>
      <w:r>
        <w:t>during</w:t>
      </w:r>
      <w:r w:rsidR="001251D7">
        <w:t xml:space="preserve"> the process,</w:t>
      </w:r>
      <w:r>
        <w:t xml:space="preserve"> gaining and honing many professional learning skills which assisted in the development of my proposed curriculum.</w:t>
      </w:r>
    </w:p>
    <w:p w14:paraId="69B37264" w14:textId="77777777" w:rsidR="00CA0C0F" w:rsidRDefault="00CA0C0F" w:rsidP="0089103D"/>
    <w:p w14:paraId="653CA37A" w14:textId="673442EB" w:rsidR="009D42E4" w:rsidRDefault="00A905A7" w:rsidP="0089103D">
      <w:r>
        <w:t xml:space="preserve">Learning the uses and value of </w:t>
      </w:r>
      <w:proofErr w:type="spellStart"/>
      <w:r>
        <w:t>utilising</w:t>
      </w:r>
      <w:proofErr w:type="spellEnd"/>
      <w:r>
        <w:t xml:space="preserve"> c</w:t>
      </w:r>
      <w:r w:rsidR="009D42E4">
        <w:t>urriculum development models</w:t>
      </w:r>
      <w:r>
        <w:t xml:space="preserve"> to aid in the creation of designing a curriculum with specific, measurable objectives and learning outcomes. During my studies I researched a range of different models including the Taba Model, (1962). Tyler’s Model, (1949), and the Process Model, (1975). Having </w:t>
      </w:r>
      <w:proofErr w:type="spellStart"/>
      <w:r>
        <w:t>analysed</w:t>
      </w:r>
      <w:proofErr w:type="spellEnd"/>
      <w:r>
        <w:t xml:space="preserve"> a range of models, this has given me an appreciation for application of different models for specific curriculum needs</w:t>
      </w:r>
      <w:r w:rsidR="000D039F">
        <w:t xml:space="preserve">, </w:t>
      </w:r>
      <w:r>
        <w:t>requirements</w:t>
      </w:r>
      <w:r w:rsidR="000D039F">
        <w:t xml:space="preserve"> and aiding in time management</w:t>
      </w:r>
      <w:r>
        <w:t xml:space="preserve">. </w:t>
      </w:r>
      <w:r w:rsidR="000D039F">
        <w:t>While i</w:t>
      </w:r>
      <w:r>
        <w:t>dentifying that certain models would be best applied for specific outcomes and curriculum requirements strengthening my professional practice.</w:t>
      </w:r>
    </w:p>
    <w:p w14:paraId="6C1D249A" w14:textId="77777777" w:rsidR="00A905A7" w:rsidRDefault="00A905A7" w:rsidP="0089103D"/>
    <w:p w14:paraId="23EDA0F9" w14:textId="418A0907" w:rsidR="009D42E4" w:rsidRDefault="00A905A7" w:rsidP="0089103D">
      <w:r>
        <w:t xml:space="preserve">I have also learnt the effectiveness of </w:t>
      </w:r>
      <w:r w:rsidR="000D039F">
        <w:t>applying the</w:t>
      </w:r>
      <w:r w:rsidR="00336A11">
        <w:t xml:space="preserve"> “Five </w:t>
      </w:r>
      <w:proofErr w:type="spellStart"/>
      <w:r w:rsidR="00336A11">
        <w:t>Ws</w:t>
      </w:r>
      <w:proofErr w:type="spellEnd"/>
      <w:r w:rsidR="00336A11">
        <w:t>”</w:t>
      </w:r>
      <w:r w:rsidR="000D039F">
        <w:t xml:space="preserve"> to clearly identify</w:t>
      </w:r>
      <w:r w:rsidR="002372AE">
        <w:t xml:space="preserve"> </w:t>
      </w:r>
      <w:r w:rsidR="000D039F">
        <w:t>“</w:t>
      </w:r>
      <w:r w:rsidR="002372AE" w:rsidRPr="000D039F">
        <w:rPr>
          <w:b/>
          <w:bCs/>
        </w:rPr>
        <w:t>W</w:t>
      </w:r>
      <w:r w:rsidR="00336A11" w:rsidRPr="000D039F">
        <w:rPr>
          <w:b/>
          <w:bCs/>
        </w:rPr>
        <w:t>ho</w:t>
      </w:r>
      <w:r w:rsidR="000D039F">
        <w:t xml:space="preserve"> my curriculum is aimed at</w:t>
      </w:r>
      <w:r w:rsidR="00336A11">
        <w:t xml:space="preserve">, </w:t>
      </w:r>
      <w:proofErr w:type="gramStart"/>
      <w:r w:rsidR="002372AE" w:rsidRPr="000D039F">
        <w:rPr>
          <w:b/>
          <w:bCs/>
        </w:rPr>
        <w:t>W</w:t>
      </w:r>
      <w:r w:rsidR="00336A11" w:rsidRPr="000D039F">
        <w:rPr>
          <w:b/>
          <w:bCs/>
        </w:rPr>
        <w:t>hat</w:t>
      </w:r>
      <w:proofErr w:type="gramEnd"/>
      <w:r w:rsidR="000D039F">
        <w:t xml:space="preserve"> it seeks to achieve</w:t>
      </w:r>
      <w:r w:rsidR="00336A11">
        <w:t xml:space="preserve">, </w:t>
      </w:r>
      <w:r w:rsidR="002372AE" w:rsidRPr="000D039F">
        <w:rPr>
          <w:b/>
          <w:bCs/>
        </w:rPr>
        <w:t>W</w:t>
      </w:r>
      <w:r w:rsidR="00336A11" w:rsidRPr="000D039F">
        <w:rPr>
          <w:b/>
          <w:bCs/>
        </w:rPr>
        <w:t>hen</w:t>
      </w:r>
      <w:r w:rsidR="000D039F" w:rsidRPr="000D039F">
        <w:rPr>
          <w:b/>
          <w:bCs/>
        </w:rPr>
        <w:t xml:space="preserve"> </w:t>
      </w:r>
      <w:r w:rsidR="000D039F">
        <w:t>the course will run</w:t>
      </w:r>
      <w:r w:rsidR="00336A11">
        <w:t xml:space="preserve">, </w:t>
      </w:r>
      <w:proofErr w:type="gramStart"/>
      <w:r w:rsidR="002372AE" w:rsidRPr="000D039F">
        <w:rPr>
          <w:b/>
          <w:bCs/>
        </w:rPr>
        <w:t>W</w:t>
      </w:r>
      <w:r w:rsidR="00336A11" w:rsidRPr="000D039F">
        <w:rPr>
          <w:b/>
          <w:bCs/>
        </w:rPr>
        <w:t>here</w:t>
      </w:r>
      <w:proofErr w:type="gramEnd"/>
      <w:r w:rsidR="000D039F">
        <w:t xml:space="preserve"> it will be carried out, and</w:t>
      </w:r>
      <w:r w:rsidR="002372AE">
        <w:t xml:space="preserve"> </w:t>
      </w:r>
      <w:proofErr w:type="gramStart"/>
      <w:r w:rsidR="002372AE" w:rsidRPr="000D039F">
        <w:rPr>
          <w:b/>
          <w:bCs/>
        </w:rPr>
        <w:t>Why</w:t>
      </w:r>
      <w:proofErr w:type="gramEnd"/>
      <w:r w:rsidR="000D039F" w:rsidRPr="000D039F">
        <w:rPr>
          <w:u w:val="single"/>
        </w:rPr>
        <w:t xml:space="preserve"> </w:t>
      </w:r>
      <w:r w:rsidR="000D039F">
        <w:t xml:space="preserve">there is a need for this curriculum. </w:t>
      </w:r>
    </w:p>
    <w:p w14:paraId="721244DC" w14:textId="77777777" w:rsidR="009D42E4" w:rsidRDefault="009D42E4" w:rsidP="0089103D"/>
    <w:p w14:paraId="5F50829A" w14:textId="0EFB9877" w:rsidR="001251D7" w:rsidRDefault="001251D7" w:rsidP="0089103D">
      <w:r>
        <w:t xml:space="preserve"> </w:t>
      </w:r>
      <w:r w:rsidR="000D039F">
        <w:t xml:space="preserve">My studies into professional theories and frameworks were also continued looking further into </w:t>
      </w:r>
      <w:proofErr w:type="spellStart"/>
      <w:r>
        <w:t>Mazlow</w:t>
      </w:r>
      <w:r w:rsidR="000D039F">
        <w:t>’</w:t>
      </w:r>
      <w:r>
        <w:t>s</w:t>
      </w:r>
      <w:proofErr w:type="spellEnd"/>
      <w:r>
        <w:t xml:space="preserve"> Hierarchy of needs </w:t>
      </w:r>
      <w:r w:rsidR="000D039F">
        <w:t xml:space="preserve">theory, </w:t>
      </w:r>
      <w:r>
        <w:t>(1943)</w:t>
      </w:r>
      <w:r w:rsidR="000D039F">
        <w:t xml:space="preserve">, while considering students well-being during sessions. And </w:t>
      </w:r>
      <w:r>
        <w:t>Bloom</w:t>
      </w:r>
      <w:r w:rsidR="000D039F">
        <w:t>’</w:t>
      </w:r>
      <w:r>
        <w:t>s Taxonomy of Action Verbs</w:t>
      </w:r>
      <w:r w:rsidR="000D039F">
        <w:t xml:space="preserve">, </w:t>
      </w:r>
      <w:r>
        <w:t>(1956)</w:t>
      </w:r>
      <w:r w:rsidR="000D039F">
        <w:t xml:space="preserve"> framework to create and identify clear curriculum aims and outcomes.</w:t>
      </w:r>
    </w:p>
    <w:p w14:paraId="31A05EEE" w14:textId="77777777" w:rsidR="001F73A3" w:rsidRDefault="001251D7" w:rsidP="0089103D">
      <w:pPr>
        <w:rPr>
          <w:rFonts w:ascii="Calibri" w:hAnsi="Calibri" w:cs="Calibri"/>
          <w:color w:val="000000"/>
        </w:rPr>
      </w:pPr>
      <w:r w:rsidRPr="001251D7">
        <w:rPr>
          <w:rFonts w:ascii="Calibri" w:hAnsi="Calibri" w:cs="Calibri"/>
          <w:color w:val="000000"/>
        </w:rPr>
        <w:t>‌</w:t>
      </w:r>
    </w:p>
    <w:p w14:paraId="384D72E0" w14:textId="4192B976" w:rsidR="001251D7" w:rsidRPr="001F73A3" w:rsidRDefault="001F73A3" w:rsidP="0089103D">
      <w:r w:rsidRPr="001F73A3">
        <w:rPr>
          <w:rFonts w:cs="Calibri"/>
          <w:color w:val="000000"/>
        </w:rPr>
        <w:t xml:space="preserve">Further learning and development of </w:t>
      </w:r>
      <w:r w:rsidR="001251D7" w:rsidRPr="001F73A3">
        <w:rPr>
          <w:rFonts w:cs="Calibri"/>
          <w:color w:val="000000"/>
        </w:rPr>
        <w:t>Welsh Government (2017). </w:t>
      </w:r>
      <w:r w:rsidRPr="001F73A3">
        <w:rPr>
          <w:rFonts w:cs="Calibri"/>
          <w:i/>
          <w:iCs/>
          <w:color w:val="000000"/>
        </w:rPr>
        <w:t>Professional Standards for Teaching and Leadership</w:t>
      </w:r>
      <w:r>
        <w:rPr>
          <w:rFonts w:cs="Calibri"/>
          <w:color w:val="000000"/>
        </w:rPr>
        <w:t xml:space="preserve"> was carried out through-out this process. Developing my profession learning through the evaluation, value and application of Professional Standards within curriculum design. Using standards such as “planning and delivering effective learning, teaching and assessment” to uphold and maintain a standard </w:t>
      </w:r>
      <w:r w:rsidR="004C0499">
        <w:rPr>
          <w:rFonts w:cs="Calibri"/>
          <w:color w:val="000000"/>
        </w:rPr>
        <w:t>of quality of work, consistent with that of the existing modules.</w:t>
      </w:r>
      <w:r>
        <w:rPr>
          <w:rFonts w:cs="Calibri"/>
          <w:color w:val="000000"/>
        </w:rPr>
        <w:t xml:space="preserve"> </w:t>
      </w:r>
    </w:p>
    <w:p w14:paraId="0174DD9A" w14:textId="77777777" w:rsidR="009D42E4" w:rsidRDefault="009D42E4" w:rsidP="0089103D"/>
    <w:p w14:paraId="7C206BAD" w14:textId="075453E9" w:rsidR="000D039F" w:rsidRDefault="000D039F" w:rsidP="009D42E4">
      <w:r>
        <w:t xml:space="preserve">As I continued the development of my curriculum, I reflected on my class studies on the </w:t>
      </w:r>
      <w:r w:rsidR="009D42E4">
        <w:t>4 Conceptions of Curriculum:</w:t>
      </w:r>
      <w:r w:rsidR="004C0499">
        <w:t xml:space="preserve"> </w:t>
      </w:r>
      <w:r w:rsidR="009D42E4">
        <w:t>The official curriculum</w:t>
      </w:r>
      <w:r w:rsidR="004C0499">
        <w:t xml:space="preserve">, </w:t>
      </w:r>
      <w:r w:rsidR="009D42E4">
        <w:t>The hidden curriculum</w:t>
      </w:r>
      <w:r w:rsidR="004C0499">
        <w:t xml:space="preserve">, </w:t>
      </w:r>
      <w:r w:rsidR="009D42E4">
        <w:t>The observed curriculum</w:t>
      </w:r>
      <w:r w:rsidR="004C0499">
        <w:t xml:space="preserve">, and </w:t>
      </w:r>
      <w:proofErr w:type="gramStart"/>
      <w:r w:rsidR="009D42E4">
        <w:t>The</w:t>
      </w:r>
      <w:proofErr w:type="gramEnd"/>
      <w:r w:rsidR="009D42E4">
        <w:t xml:space="preserve"> curriculum-as-experienced</w:t>
      </w:r>
      <w:r>
        <w:t xml:space="preserve"> aided greatly in</w:t>
      </w:r>
      <w:r w:rsidR="004C0499">
        <w:t xml:space="preserve"> the</w:t>
      </w:r>
      <w:r>
        <w:t xml:space="preserve"> </w:t>
      </w:r>
      <w:r w:rsidR="001F73A3">
        <w:lastRenderedPageBreak/>
        <w:t>consider</w:t>
      </w:r>
      <w:r w:rsidR="004C0499">
        <w:t>ation of</w:t>
      </w:r>
      <w:r w:rsidR="001F73A3">
        <w:t xml:space="preserve"> the effectiveness of my curriculum in practice</w:t>
      </w:r>
      <w:r w:rsidR="004C0499">
        <w:t>, what the experience and outcomes of the course may be.</w:t>
      </w:r>
    </w:p>
    <w:p w14:paraId="1371A059" w14:textId="77777777" w:rsidR="009D42E4" w:rsidRDefault="009D42E4" w:rsidP="009D42E4"/>
    <w:p w14:paraId="3E3381D6" w14:textId="2E55FDF8" w:rsidR="00893105" w:rsidRDefault="004C0499" w:rsidP="009D42E4">
      <w:r>
        <w:t xml:space="preserve">Learning and identifying the </w:t>
      </w:r>
      <w:r w:rsidR="009D42E4">
        <w:t>3 types of Assessment:</w:t>
      </w:r>
      <w:r>
        <w:t xml:space="preserve"> I</w:t>
      </w:r>
      <w:r w:rsidR="009D42E4">
        <w:t>nitial</w:t>
      </w:r>
      <w:r>
        <w:t xml:space="preserve">, </w:t>
      </w:r>
      <w:r w:rsidR="009D42E4">
        <w:t>Formative</w:t>
      </w:r>
      <w:r>
        <w:t xml:space="preserve">, and </w:t>
      </w:r>
      <w:r w:rsidR="009D42E4">
        <w:t>Summative</w:t>
      </w:r>
      <w:r>
        <w:t xml:space="preserve">, has developed my approach to evaluating and assessing </w:t>
      </w:r>
      <w:r w:rsidR="00282308">
        <w:t>learners, now</w:t>
      </w:r>
      <w:r>
        <w:t xml:space="preserve"> attaining further knowledge and skill in considering which type of assessment is</w:t>
      </w:r>
      <w:r w:rsidR="00893105">
        <w:t xml:space="preserve"> appropriate</w:t>
      </w:r>
      <w:r>
        <w:t xml:space="preserve"> to use at </w:t>
      </w:r>
      <w:r w:rsidR="00282308">
        <w:t>different</w:t>
      </w:r>
      <w:r>
        <w:t xml:space="preserve"> stages of learning to</w:t>
      </w:r>
      <w:r w:rsidR="00893105">
        <w:t xml:space="preserve"> determine </w:t>
      </w:r>
      <w:r w:rsidR="00282308">
        <w:t>learners’</w:t>
      </w:r>
      <w:r w:rsidR="00893105">
        <w:t xml:space="preserve"> levels and assess where learners</w:t>
      </w:r>
      <w:r w:rsidR="00282308">
        <w:t>’</w:t>
      </w:r>
      <w:r w:rsidR="00893105">
        <w:t xml:space="preserve"> knowledge is at.</w:t>
      </w:r>
      <w:r w:rsidR="00282308">
        <w:t xml:space="preserve"> In addition to this, my learning in the application of marking schemes for summative assessment will be a critical resource of knowledge within the development of my professional practice.</w:t>
      </w:r>
    </w:p>
    <w:p w14:paraId="361BDCDA" w14:textId="4435A683" w:rsidR="00893105" w:rsidRDefault="00282308" w:rsidP="009D42E4">
      <w:r>
        <w:t>I have also learnt to critically evaluate</w:t>
      </w:r>
      <w:r w:rsidR="00893105">
        <w:t xml:space="preserve"> issues relating to assessment</w:t>
      </w:r>
      <w:r>
        <w:t>, in order to</w:t>
      </w:r>
      <w:r w:rsidR="00336A11">
        <w:t xml:space="preserve"> identif</w:t>
      </w:r>
      <w:r>
        <w:t>y</w:t>
      </w:r>
      <w:r w:rsidR="00893105">
        <w:t xml:space="preserve"> </w:t>
      </w:r>
      <w:r w:rsidR="00336A11">
        <w:t>recent developments</w:t>
      </w:r>
      <w:r>
        <w:t xml:space="preserve"> and up-to-date knowledge</w:t>
      </w:r>
      <w:r w:rsidR="00336A11">
        <w:t xml:space="preserve"> in strengthening assessment</w:t>
      </w:r>
      <w:r>
        <w:t>, for example</w:t>
      </w:r>
      <w:r w:rsidR="00336A11">
        <w:t xml:space="preserve"> the inclusion of student “Self-Assessment” or “Self-regulation” as supported by Dr A, Abimbola (2023) who states in their </w:t>
      </w:r>
      <w:r>
        <w:t xml:space="preserve">recent </w:t>
      </w:r>
      <w:r w:rsidR="00336A11">
        <w:t>study “</w:t>
      </w:r>
      <w:r w:rsidR="00336A11" w:rsidRPr="00336A11">
        <w:t>Involving the learners in the assessment process at the early stages of their courses can spur them to independently produce the pieces of evidence that would be required</w:t>
      </w:r>
      <w:r>
        <w:t>.</w:t>
      </w:r>
      <w:r w:rsidR="00336A11">
        <w:t>”</w:t>
      </w:r>
    </w:p>
    <w:p w14:paraId="3B594A80" w14:textId="77777777" w:rsidR="002372AE" w:rsidRDefault="002372AE" w:rsidP="009D42E4"/>
    <w:p w14:paraId="6F1B2FD4" w14:textId="543243BA" w:rsidR="002372AE" w:rsidRDefault="00C840C8" w:rsidP="009D42E4">
      <w:r>
        <w:t xml:space="preserve">Learning the value and uses of </w:t>
      </w:r>
      <w:r w:rsidR="002372AE">
        <w:t>Benchmarking</w:t>
      </w:r>
      <w:r>
        <w:t xml:space="preserve"> in curriculum design aided me greatly in strengthening my choices of content, creating a more balanced, and consistent module, while providing further opportunities for students i.e. continuation of studies into MSc courses within the same field.</w:t>
      </w:r>
    </w:p>
    <w:p w14:paraId="455FEA9B" w14:textId="77777777" w:rsidR="0089103D" w:rsidRDefault="0089103D" w:rsidP="0089103D"/>
    <w:p w14:paraId="01870674" w14:textId="6A25E171" w:rsidR="008C4F0E" w:rsidRDefault="008C4F0E" w:rsidP="0089103D">
      <w:r>
        <w:t>The</w:t>
      </w:r>
      <w:r w:rsidR="00282308">
        <w:t xml:space="preserve"> </w:t>
      </w:r>
      <w:r w:rsidR="00C840C8">
        <w:t>expansion</w:t>
      </w:r>
      <w:r w:rsidR="00282308">
        <w:t xml:space="preserve"> of my professional learning gained through</w:t>
      </w:r>
      <w:r w:rsidR="00C840C8">
        <w:t xml:space="preserve"> the</w:t>
      </w:r>
      <w:r>
        <w:t xml:space="preserve"> process </w:t>
      </w:r>
      <w:r w:rsidR="00282308">
        <w:t>of</w:t>
      </w:r>
      <w:r>
        <w:t xml:space="preserve"> this development project will</w:t>
      </w:r>
      <w:r w:rsidR="00282308">
        <w:t xml:space="preserve"> be valued, and</w:t>
      </w:r>
      <w:r>
        <w:t xml:space="preserve"> continue to </w:t>
      </w:r>
      <w:r w:rsidR="00C840C8">
        <w:t>build the knowledge,</w:t>
      </w:r>
      <w:r>
        <w:t xml:space="preserve"> skills, theories and work scheme</w:t>
      </w:r>
      <w:r w:rsidR="00C840C8">
        <w:t xml:space="preserve"> approaches</w:t>
      </w:r>
      <w:r w:rsidR="00282308">
        <w:t xml:space="preserve"> learnt during this curriculum design</w:t>
      </w:r>
      <w:r>
        <w:t xml:space="preserve"> within my future practice in education.</w:t>
      </w:r>
    </w:p>
    <w:p w14:paraId="244E273D" w14:textId="77777777" w:rsidR="008C4F0E" w:rsidRDefault="008C4F0E" w:rsidP="0089103D"/>
    <w:p w14:paraId="115E9BFC" w14:textId="77777777" w:rsidR="0082396B" w:rsidRDefault="0082396B" w:rsidP="0089103D"/>
    <w:p w14:paraId="19877414" w14:textId="77777777" w:rsidR="0082396B" w:rsidRDefault="0082396B" w:rsidP="0089103D"/>
    <w:p w14:paraId="60E75369" w14:textId="77777777" w:rsidR="0082396B" w:rsidRDefault="0082396B" w:rsidP="0089103D"/>
    <w:p w14:paraId="01CCF0DB" w14:textId="77777777" w:rsidR="0082396B" w:rsidRDefault="0082396B" w:rsidP="0089103D"/>
    <w:p w14:paraId="0259F85D" w14:textId="77777777" w:rsidR="0082396B" w:rsidRDefault="0082396B" w:rsidP="0089103D"/>
    <w:p w14:paraId="30B13EEC" w14:textId="77777777" w:rsidR="00D840C3" w:rsidRDefault="00D840C3" w:rsidP="0089103D"/>
    <w:p w14:paraId="0448BEAB" w14:textId="6968B283" w:rsidR="005074B4" w:rsidRPr="00140592" w:rsidRDefault="00140592" w:rsidP="0089103D">
      <w:pPr>
        <w:rPr>
          <w:sz w:val="28"/>
          <w:szCs w:val="28"/>
          <w:u w:val="single"/>
        </w:rPr>
      </w:pPr>
      <w:r w:rsidRPr="00140592">
        <w:rPr>
          <w:sz w:val="28"/>
          <w:szCs w:val="28"/>
          <w:u w:val="single"/>
        </w:rPr>
        <w:lastRenderedPageBreak/>
        <w:t>Reflection</w:t>
      </w:r>
      <w:r>
        <w:rPr>
          <w:sz w:val="28"/>
          <w:szCs w:val="28"/>
          <w:u w:val="single"/>
        </w:rPr>
        <w:t xml:space="preserve"> of feedback</w:t>
      </w:r>
    </w:p>
    <w:p w14:paraId="73F35622" w14:textId="77777777" w:rsidR="00140592" w:rsidRPr="00140592" w:rsidRDefault="00140592" w:rsidP="0089103D">
      <w:pPr>
        <w:rPr>
          <w:u w:val="single"/>
        </w:rPr>
      </w:pPr>
    </w:p>
    <w:p w14:paraId="11752EC3" w14:textId="7055CC03" w:rsidR="005074B4" w:rsidRDefault="005074B4" w:rsidP="005074B4">
      <w:r>
        <w:t xml:space="preserve">As I have not received the peer feedback of my curriculum, I will be performing a self-reflection” critically considering the strengths and weaknesses of my curriculum. Here, I will seek to provide commentary </w:t>
      </w:r>
      <w:r w:rsidR="00CA0C0F">
        <w:t>and consideration of</w:t>
      </w:r>
      <w:r>
        <w:t xml:space="preserve"> future adaptions</w:t>
      </w:r>
      <w:r w:rsidR="00CA0C0F">
        <w:t xml:space="preserve"> and modifications</w:t>
      </w:r>
      <w:r>
        <w:t xml:space="preserve"> to my proposed curriculum; while justifying why I believe some parts need to stay.</w:t>
      </w:r>
    </w:p>
    <w:p w14:paraId="7D0705C4" w14:textId="77777777" w:rsidR="005074B4" w:rsidRDefault="005074B4" w:rsidP="0089103D"/>
    <w:p w14:paraId="0E629AC3" w14:textId="77777777" w:rsidR="003A6FD4" w:rsidRDefault="003A6FD4" w:rsidP="0089103D"/>
    <w:p w14:paraId="74A099EE" w14:textId="7FC4868A" w:rsidR="003A6FD4" w:rsidRPr="00140592" w:rsidRDefault="003A6FD4" w:rsidP="003A6FD4">
      <w:pPr>
        <w:rPr>
          <w:u w:val="single"/>
        </w:rPr>
      </w:pPr>
      <w:r w:rsidRPr="00140592">
        <w:rPr>
          <w:u w:val="single"/>
        </w:rPr>
        <w:t>Has a clear justification been provided for the proposed curriculum with an appropriate target audience identified?</w:t>
      </w:r>
    </w:p>
    <w:p w14:paraId="11435C55" w14:textId="77777777" w:rsidR="005074B4" w:rsidRDefault="005074B4" w:rsidP="003A6FD4"/>
    <w:p w14:paraId="7603DF50" w14:textId="1871B0B4" w:rsidR="005074B4" w:rsidRDefault="005074B4" w:rsidP="005074B4">
      <w:r>
        <w:t xml:space="preserve">The justification for this curriculum is communicated clearly through-out the introduction of the proposed curriculum. Identifying the </w:t>
      </w:r>
      <w:r w:rsidRPr="00C777EF">
        <w:rPr>
          <w:b/>
          <w:bCs/>
        </w:rPr>
        <w:t>What</w:t>
      </w:r>
      <w:r w:rsidRPr="00C777EF">
        <w:t xml:space="preserve">, </w:t>
      </w:r>
      <w:proofErr w:type="gramStart"/>
      <w:r w:rsidRPr="00C777EF">
        <w:rPr>
          <w:b/>
          <w:bCs/>
        </w:rPr>
        <w:t>Why</w:t>
      </w:r>
      <w:proofErr w:type="gramEnd"/>
      <w:r w:rsidRPr="00C777EF">
        <w:t xml:space="preserve">, </w:t>
      </w:r>
      <w:r w:rsidRPr="00C777EF">
        <w:rPr>
          <w:b/>
          <w:bCs/>
        </w:rPr>
        <w:t>Where</w:t>
      </w:r>
      <w:r w:rsidRPr="00C777EF">
        <w:t xml:space="preserve">, </w:t>
      </w:r>
      <w:r w:rsidRPr="00C777EF">
        <w:rPr>
          <w:b/>
          <w:bCs/>
        </w:rPr>
        <w:t>When</w:t>
      </w:r>
      <w:r w:rsidRPr="00C777EF">
        <w:t xml:space="preserve">, </w:t>
      </w:r>
      <w:r>
        <w:t xml:space="preserve">and </w:t>
      </w:r>
      <w:r w:rsidRPr="00C777EF">
        <w:rPr>
          <w:b/>
          <w:bCs/>
        </w:rPr>
        <w:t>Who</w:t>
      </w:r>
      <w:r w:rsidRPr="00C777EF">
        <w:t>?</w:t>
      </w:r>
      <w:r>
        <w:t xml:space="preserve"> With appropriate justifications in enforcing the choices made in response to the target audience.</w:t>
      </w:r>
      <w:r w:rsidR="00CA0C0F">
        <w:t xml:space="preserve"> I.e. The ‘need’ for the inclusion of this module within the Creative Music Technology (CMT) department of University of Wales Trinity Saint David (UWTSD).</w:t>
      </w:r>
    </w:p>
    <w:p w14:paraId="0FD03228" w14:textId="32DBD897" w:rsidR="005074B4" w:rsidRDefault="005074B4" w:rsidP="005074B4">
      <w:r>
        <w:t>However, a subsection discussing the justification of this module regarding the appropriate target audience identifying and outlining the rationale may have been more effective in producing a clear justification.</w:t>
      </w:r>
    </w:p>
    <w:p w14:paraId="4120F45C" w14:textId="77777777" w:rsidR="005074B4" w:rsidRDefault="005074B4" w:rsidP="005074B4"/>
    <w:p w14:paraId="284B405F" w14:textId="77777777" w:rsidR="005074B4" w:rsidRDefault="005074B4" w:rsidP="005074B4">
      <w:r>
        <w:t>The ‘gap’ within the curriculum has been identified through “student feedback” and own experiences. An alternative approach to this may be to include the strengths of having transferable skills within the games audio industry in the modern technological era.</w:t>
      </w:r>
    </w:p>
    <w:p w14:paraId="30E15799" w14:textId="77777777" w:rsidR="004155F6" w:rsidRDefault="00CA0C0F" w:rsidP="005074B4">
      <w:r>
        <w:t>Considering this reflection w</w:t>
      </w:r>
      <w:r w:rsidR="005074B4">
        <w:t>ithin future adaptations of this course, I would certainly aim to identify the gap in the curriculum with more industry examples such as the Welsh Governments “Digital Strategy for Wales”</w:t>
      </w:r>
      <w:r w:rsidR="004155F6">
        <w:t xml:space="preserve"> (2021),</w:t>
      </w:r>
      <w:r w:rsidR="005074B4">
        <w:t xml:space="preserve"> aiming to make Wales a more technologically capable country</w:t>
      </w:r>
      <w:r w:rsidR="004155F6">
        <w:t>.</w:t>
      </w:r>
      <w:r w:rsidR="005074B4">
        <w:t xml:space="preserve"> </w:t>
      </w:r>
      <w:r w:rsidR="004155F6">
        <w:t>T</w:t>
      </w:r>
      <w:r w:rsidR="005074B4">
        <w:t>he skills identified in this curriculum would strongly enforce this mission,</w:t>
      </w:r>
      <w:r w:rsidR="004155F6">
        <w:t xml:space="preserve"> </w:t>
      </w:r>
      <w:r w:rsidR="005074B4">
        <w:t>providing independent and transferable technological industry skills.</w:t>
      </w:r>
    </w:p>
    <w:p w14:paraId="201E2542" w14:textId="17FABE58" w:rsidR="005074B4" w:rsidRDefault="005074B4" w:rsidP="005074B4">
      <w:r>
        <w:t xml:space="preserve">References to professional education curricula theories and studies to further </w:t>
      </w:r>
      <w:r w:rsidR="00D840C3">
        <w:t>define</w:t>
      </w:r>
      <w:r>
        <w:t xml:space="preserve"> the justification of this curriculum could have been applied</w:t>
      </w:r>
      <w:r w:rsidR="00D840C3">
        <w:t xml:space="preserve"> further</w:t>
      </w:r>
      <w:r>
        <w:t xml:space="preserve">. Perhaps Schuk (2013), (p.3 of Cambridge University Press &amp; Assessment: “How are learning theories </w:t>
      </w:r>
      <w:r>
        <w:lastRenderedPageBreak/>
        <w:t>used in national curriculum development?”), who states that “documents should demonstrate how learning theories have been used in developing the Curriculum.”</w:t>
      </w:r>
    </w:p>
    <w:p w14:paraId="3F880B73" w14:textId="5D95AFAB" w:rsidR="005074B4" w:rsidRDefault="00C948FB" w:rsidP="005074B4">
      <w:r>
        <w:t>I</w:t>
      </w:r>
      <w:r w:rsidR="005074B4">
        <w:t xml:space="preserve">n </w:t>
      </w:r>
      <w:r w:rsidR="00D840C3">
        <w:t>defense</w:t>
      </w:r>
      <w:r w:rsidR="005074B4">
        <w:t xml:space="preserve"> of my approach as a subjective practice, the </w:t>
      </w:r>
      <w:r w:rsidR="005074B4" w:rsidRPr="00B81C57">
        <w:t xml:space="preserve">Organization for Economic Co-operation and Development </w:t>
      </w:r>
      <w:r w:rsidR="005074B4">
        <w:t>(OECD), (</w:t>
      </w:r>
      <w:r w:rsidR="005074B4" w:rsidRPr="00BA51B7">
        <w:t>2020b)</w:t>
      </w:r>
      <w:r w:rsidR="005074B4">
        <w:t>, (p.3</w:t>
      </w:r>
      <w:r>
        <w:t xml:space="preserve">), </w:t>
      </w:r>
      <w:r w:rsidR="005074B4">
        <w:t>“</w:t>
      </w:r>
      <w:r w:rsidR="005074B4" w:rsidRPr="00BA51B7">
        <w:t>acknowledged that there is no consensus definition of curriculum.</w:t>
      </w:r>
      <w:r w:rsidR="005074B4">
        <w:t>”</w:t>
      </w:r>
    </w:p>
    <w:p w14:paraId="57E0E6F0" w14:textId="77777777" w:rsidR="005074B4" w:rsidRDefault="005074B4" w:rsidP="003A6FD4"/>
    <w:p w14:paraId="5ED639D7" w14:textId="77777777" w:rsidR="005074B4" w:rsidRDefault="005074B4" w:rsidP="003A6FD4"/>
    <w:p w14:paraId="503E30FA" w14:textId="271D9CDA" w:rsidR="003A6FD4" w:rsidRPr="00140592" w:rsidRDefault="003A6FD4" w:rsidP="003A6FD4">
      <w:pPr>
        <w:rPr>
          <w:u w:val="single"/>
        </w:rPr>
      </w:pPr>
      <w:r w:rsidRPr="00140592">
        <w:rPr>
          <w:u w:val="single"/>
        </w:rPr>
        <w:t>Are the aims and outcomes appropriate for the topic and learning group?</w:t>
      </w:r>
    </w:p>
    <w:p w14:paraId="31680776" w14:textId="77777777" w:rsidR="005074B4" w:rsidRDefault="005074B4" w:rsidP="003A6FD4"/>
    <w:p w14:paraId="79F479B0" w14:textId="60FA0153" w:rsidR="005074B4" w:rsidRDefault="005074B4" w:rsidP="005074B4">
      <w:r>
        <w:t>The aims and objectives for this curriculum are laid out in a clear format, with a brief “core outcome” provided. The use of Bloom’s Taxonomy of Action Verbs, (1956), are clearly used having been highlighted in bold within each goal. The aims and objectives for the curriculum are appropriate for the topic</w:t>
      </w:r>
      <w:r w:rsidR="00D840C3">
        <w:t>,</w:t>
      </w:r>
      <w:r>
        <w:t xml:space="preserve"> all holding relevance to the intended outcomes of the module. These goals are also appropriate for the level of the learning group targeted (Level 5 BA students).</w:t>
      </w:r>
    </w:p>
    <w:p w14:paraId="32ED3CB7" w14:textId="77777777" w:rsidR="005074B4" w:rsidRDefault="005074B4" w:rsidP="005074B4"/>
    <w:p w14:paraId="1EB9F46C" w14:textId="77777777" w:rsidR="00D840C3" w:rsidRDefault="005074B4" w:rsidP="005074B4">
      <w:r>
        <w:t xml:space="preserve">Critically, further discussion regarding the choices of these aims and objectives could have been provided to enforce their place and appropriate inclusion for the </w:t>
      </w:r>
      <w:r w:rsidR="00D840C3">
        <w:t>topic’s</w:t>
      </w:r>
      <w:r>
        <w:t xml:space="preserve"> </w:t>
      </w:r>
      <w:proofErr w:type="spellStart"/>
      <w:r w:rsidR="00D840C3">
        <w:t>optimisation</w:t>
      </w:r>
      <w:proofErr w:type="spellEnd"/>
      <w:r w:rsidR="00D840C3">
        <w:t xml:space="preserve"> of</w:t>
      </w:r>
      <w:r>
        <w:t xml:space="preserve"> learning.</w:t>
      </w:r>
    </w:p>
    <w:p w14:paraId="523F01FC" w14:textId="66E74D48" w:rsidR="005074B4" w:rsidRDefault="00D840C3" w:rsidP="005074B4">
      <w:r>
        <w:t>However, in response to this,</w:t>
      </w:r>
      <w:r w:rsidR="005074B4">
        <w:t xml:space="preserve"> my objective of this section was to clearly display my aims and objectives as priority considering the word count of the project. Further explanation would have been good to explore</w:t>
      </w:r>
      <w:r>
        <w:t xml:space="preserve"> in later adaptions</w:t>
      </w:r>
      <w:r w:rsidR="005074B4">
        <w:t>.</w:t>
      </w:r>
    </w:p>
    <w:p w14:paraId="4D95A072" w14:textId="77777777" w:rsidR="005074B4" w:rsidRDefault="005074B4" w:rsidP="003A6FD4"/>
    <w:p w14:paraId="26059991" w14:textId="77777777" w:rsidR="005074B4" w:rsidRDefault="005074B4" w:rsidP="003A6FD4"/>
    <w:p w14:paraId="79865C40" w14:textId="77777777" w:rsidR="00D840C3" w:rsidRDefault="00D840C3" w:rsidP="003A6FD4"/>
    <w:p w14:paraId="0D32CA60" w14:textId="77777777" w:rsidR="00D840C3" w:rsidRDefault="00D840C3" w:rsidP="003A6FD4"/>
    <w:p w14:paraId="09B99792" w14:textId="77777777" w:rsidR="00D840C3" w:rsidRDefault="00D840C3" w:rsidP="003A6FD4"/>
    <w:p w14:paraId="6A731A42" w14:textId="77777777" w:rsidR="00D840C3" w:rsidRDefault="00D840C3" w:rsidP="003A6FD4"/>
    <w:p w14:paraId="7C6CFA50" w14:textId="77777777" w:rsidR="00D840C3" w:rsidRDefault="00D840C3" w:rsidP="003A6FD4"/>
    <w:p w14:paraId="523A93B6" w14:textId="77777777" w:rsidR="00D840C3" w:rsidRDefault="00D840C3" w:rsidP="003A6FD4"/>
    <w:p w14:paraId="19B21042" w14:textId="77777777" w:rsidR="007757CA" w:rsidRDefault="007757CA" w:rsidP="003A6FD4"/>
    <w:p w14:paraId="4B4705F9" w14:textId="77777777" w:rsidR="00D840C3" w:rsidRDefault="00D840C3" w:rsidP="003A6FD4"/>
    <w:p w14:paraId="7CE9C7D9" w14:textId="381FF9C2" w:rsidR="003A6FD4" w:rsidRPr="00140592" w:rsidRDefault="003A6FD4" w:rsidP="003A6FD4">
      <w:pPr>
        <w:rPr>
          <w:u w:val="single"/>
        </w:rPr>
      </w:pPr>
      <w:r w:rsidRPr="00140592">
        <w:rPr>
          <w:u w:val="single"/>
        </w:rPr>
        <w:lastRenderedPageBreak/>
        <w:t>Does the proposed curriculum have a suitable structure?</w:t>
      </w:r>
    </w:p>
    <w:p w14:paraId="356F6D6D" w14:textId="77777777" w:rsidR="005074B4" w:rsidRDefault="005074B4" w:rsidP="003A6FD4"/>
    <w:p w14:paraId="20E3E37C" w14:textId="2974557C" w:rsidR="005074B4" w:rsidRDefault="005074B4" w:rsidP="005074B4">
      <w:r>
        <w:t xml:space="preserve">Regarding the structure of the proposed curriculum, the discussion outlining the “Timetable for the curriculum” justifying the choices over the 10-week </w:t>
      </w:r>
      <w:proofErr w:type="spellStart"/>
      <w:r>
        <w:t>programme</w:t>
      </w:r>
      <w:proofErr w:type="spellEnd"/>
      <w:r>
        <w:t>, produces</w:t>
      </w:r>
      <w:r w:rsidR="00D840C3">
        <w:t xml:space="preserve"> fair</w:t>
      </w:r>
      <w:r>
        <w:t xml:space="preserve"> context for the structure chosen. Further clarity of how the course “builds up in difficulty over the 10-weeks” would be useful to identify.</w:t>
      </w:r>
    </w:p>
    <w:p w14:paraId="619AD181" w14:textId="226ECA21" w:rsidR="005074B4" w:rsidRDefault="005074B4" w:rsidP="005074B4">
      <w:r>
        <w:t>The Timetable provided gives detail to the structure, suitable for the needs of the topic and it’s intended outcomes. As well as appropriate for the cohort of the curriculum.</w:t>
      </w:r>
    </w:p>
    <w:p w14:paraId="0B642A51" w14:textId="77777777" w:rsidR="005074B4" w:rsidRDefault="005074B4" w:rsidP="005074B4"/>
    <w:p w14:paraId="1CB820D9" w14:textId="6138E526" w:rsidR="005074B4" w:rsidRDefault="00EC5E1C" w:rsidP="005074B4">
      <w:r>
        <w:t>In addition, m</w:t>
      </w:r>
      <w:r w:rsidR="005074B4">
        <w:t xml:space="preserve">ore detail could have been provided within the “Assessment” section of the </w:t>
      </w:r>
      <w:proofErr w:type="spellStart"/>
      <w:r w:rsidR="005074B4">
        <w:t>programmes</w:t>
      </w:r>
      <w:proofErr w:type="spellEnd"/>
      <w:r w:rsidR="005074B4">
        <w:t xml:space="preserve"> plan</w:t>
      </w:r>
      <w:r w:rsidR="00D840C3">
        <w:t xml:space="preserve"> in later modifications</w:t>
      </w:r>
      <w:r w:rsidR="005074B4">
        <w:t>.</w:t>
      </w:r>
    </w:p>
    <w:p w14:paraId="5598B77F" w14:textId="77777777" w:rsidR="005074B4" w:rsidRDefault="005074B4" w:rsidP="003A6FD4"/>
    <w:p w14:paraId="3329BF0B" w14:textId="77777777" w:rsidR="00D840C3" w:rsidRDefault="00D840C3" w:rsidP="003A6FD4"/>
    <w:p w14:paraId="11046C3C" w14:textId="77777777" w:rsidR="00D840C3" w:rsidRDefault="00D840C3" w:rsidP="003A6FD4"/>
    <w:p w14:paraId="2FA4D8A7" w14:textId="3E384648" w:rsidR="003A6FD4" w:rsidRPr="00140592" w:rsidRDefault="00140592" w:rsidP="003A6FD4">
      <w:pPr>
        <w:rPr>
          <w:u w:val="single"/>
        </w:rPr>
      </w:pPr>
      <w:r>
        <w:rPr>
          <w:u w:val="single"/>
        </w:rPr>
        <w:t>B</w:t>
      </w:r>
      <w:r w:rsidR="003A6FD4" w:rsidRPr="00140592">
        <w:rPr>
          <w:u w:val="single"/>
        </w:rPr>
        <w:t>enchmarking statements/professional standards.</w:t>
      </w:r>
    </w:p>
    <w:p w14:paraId="6228EC22" w14:textId="77777777" w:rsidR="005074B4" w:rsidRDefault="005074B4" w:rsidP="003A6FD4"/>
    <w:p w14:paraId="4B28E40B" w14:textId="77777777" w:rsidR="005074B4" w:rsidRDefault="005074B4" w:rsidP="005074B4">
      <w:r>
        <w:t xml:space="preserve">Relevant and appropriate consideration of </w:t>
      </w:r>
      <w:r w:rsidRPr="00C777EF">
        <w:t>Welsh Government (2017). Professional Standards for Teaching and Leadership</w:t>
      </w:r>
      <w:r>
        <w:t xml:space="preserve"> are provided in the design of the curriculum. Giving reasoning and explanation for their inclusion and where they fit in appropriately within the course.</w:t>
      </w:r>
    </w:p>
    <w:p w14:paraId="7AC146CB" w14:textId="77777777" w:rsidR="005074B4" w:rsidRDefault="005074B4" w:rsidP="005074B4"/>
    <w:p w14:paraId="63C5E0EA" w14:textId="00FB553E" w:rsidR="005074B4" w:rsidRDefault="005074B4" w:rsidP="005074B4">
      <w:r>
        <w:t>More references to these professional standards could have been displayed thought out the curriculum design though</w:t>
      </w:r>
      <w:r w:rsidR="00D840C3">
        <w:t>,</w:t>
      </w:r>
      <w:r>
        <w:t xml:space="preserve"> to help readers identify their applications </w:t>
      </w:r>
      <w:r w:rsidR="00D840C3">
        <w:t xml:space="preserve">within the course </w:t>
      </w:r>
      <w:r>
        <w:t>further.</w:t>
      </w:r>
    </w:p>
    <w:p w14:paraId="395264EC" w14:textId="77777777" w:rsidR="005074B4" w:rsidRDefault="005074B4" w:rsidP="005074B4"/>
    <w:p w14:paraId="28F68B80" w14:textId="21B322D5" w:rsidR="005074B4" w:rsidRDefault="00D840C3" w:rsidP="005074B4">
      <w:r>
        <w:t>B</w:t>
      </w:r>
      <w:r w:rsidR="005074B4">
        <w:t xml:space="preserve">enchmarking against existing educational bodies provides a clear surface level of research in attempt to compare and uniform the curriculums content, while providing insight to the choice of bodies observed for future development and opportunity of student learning, I.e. </w:t>
      </w:r>
      <w:r w:rsidR="005074B4" w:rsidRPr="00505FBA">
        <w:t xml:space="preserve">Leeds Beckett University (LBU) “Sound and Music for Interactive Games” MSc (1 year </w:t>
      </w:r>
      <w:proofErr w:type="spellStart"/>
      <w:r w:rsidR="005074B4" w:rsidRPr="00505FBA">
        <w:t>programme</w:t>
      </w:r>
      <w:proofErr w:type="spellEnd"/>
      <w:r w:rsidR="005074B4" w:rsidRPr="00505FBA">
        <w:t>)</w:t>
      </w:r>
      <w:r w:rsidR="005074B4">
        <w:t>.</w:t>
      </w:r>
    </w:p>
    <w:p w14:paraId="65549FB0" w14:textId="77777777" w:rsidR="00EC5E1C" w:rsidRDefault="00EC5E1C" w:rsidP="005074B4"/>
    <w:p w14:paraId="15527835" w14:textId="77777777" w:rsidR="005074B4" w:rsidRDefault="005074B4" w:rsidP="005074B4"/>
    <w:p w14:paraId="17DA4067" w14:textId="3168A3F3" w:rsidR="005074B4" w:rsidRDefault="005074B4" w:rsidP="005074B4">
      <w:r>
        <w:lastRenderedPageBreak/>
        <w:t xml:space="preserve">Retrospectively, I believe that the benchmarking section of my professional learning is the weakest area of development displayed. </w:t>
      </w:r>
      <w:r w:rsidR="00D840C3">
        <w:t>Development of</w:t>
      </w:r>
      <w:r>
        <w:t xml:space="preserve"> my understanding of how to appropriately benchmark a curriculum will be involved within my future studies into educational practice and curriculum development. I will achieve this by researching more into Benchmarking, starting with The Department of Educations, (2015). Discussion of “Target Setting and Benchmarking.”</w:t>
      </w:r>
    </w:p>
    <w:p w14:paraId="78A2CB4B" w14:textId="77777777" w:rsidR="005074B4" w:rsidRDefault="005074B4" w:rsidP="003A6FD4"/>
    <w:p w14:paraId="69FDCA43" w14:textId="77777777" w:rsidR="005074B4" w:rsidRDefault="005074B4" w:rsidP="003A6FD4"/>
    <w:p w14:paraId="277963AA" w14:textId="77777777" w:rsidR="005074B4" w:rsidRDefault="005074B4" w:rsidP="003A6FD4"/>
    <w:p w14:paraId="62184C11" w14:textId="20B0CDCD" w:rsidR="003A6FD4" w:rsidRPr="00140592" w:rsidRDefault="003A6FD4" w:rsidP="003A6FD4">
      <w:pPr>
        <w:rPr>
          <w:u w:val="single"/>
        </w:rPr>
      </w:pPr>
      <w:r w:rsidRPr="00140592">
        <w:rPr>
          <w:u w:val="single"/>
        </w:rPr>
        <w:t>Are the lesson plans/supporting materials appropriate?</w:t>
      </w:r>
    </w:p>
    <w:p w14:paraId="135EB4CB" w14:textId="77777777" w:rsidR="005074B4" w:rsidRDefault="005074B4" w:rsidP="003A6FD4"/>
    <w:p w14:paraId="53ACEFCE" w14:textId="2568E622" w:rsidR="00EC5E1C" w:rsidRDefault="00EC5E1C" w:rsidP="003A6FD4">
      <w:r>
        <w:t xml:space="preserve">Lesson plans are appropriate, but quite bare. However, consideration of theories such as </w:t>
      </w:r>
      <w:proofErr w:type="spellStart"/>
      <w:r>
        <w:t>Mazlow’s</w:t>
      </w:r>
      <w:proofErr w:type="spellEnd"/>
      <w:r>
        <w:t xml:space="preserve"> “Hierarchy of Needs” (1943), provide appropriate care of student “well-being” breaks are scheduled in specifically in response to the hierarchy of needs.</w:t>
      </w:r>
    </w:p>
    <w:p w14:paraId="4F1156ED" w14:textId="31C9C91C" w:rsidR="005074B4" w:rsidRDefault="005074B4" w:rsidP="003A6FD4">
      <w:r>
        <w:t>More supportive materials could have been provided,</w:t>
      </w:r>
      <w:r w:rsidR="00EC5E1C">
        <w:t xml:space="preserve"> I.e. PowerPoint, </w:t>
      </w:r>
      <w:proofErr w:type="spellStart"/>
      <w:r w:rsidR="00EC5E1C">
        <w:t>Khaoot</w:t>
      </w:r>
      <w:proofErr w:type="spellEnd"/>
      <w:r w:rsidR="00EC5E1C">
        <w:t>! Quiz. However,</w:t>
      </w:r>
      <w:r>
        <w:t xml:space="preserve"> the reading list is </w:t>
      </w:r>
      <w:r w:rsidR="00EC5E1C">
        <w:t>appropriate to the topic and adequate in length.</w:t>
      </w:r>
    </w:p>
    <w:p w14:paraId="36B64053" w14:textId="77777777" w:rsidR="005074B4" w:rsidRDefault="005074B4" w:rsidP="003A6FD4"/>
    <w:p w14:paraId="2EFCEB0B" w14:textId="7171FD23" w:rsidR="005074B4" w:rsidRDefault="005074B4" w:rsidP="005074B4">
      <w:pPr>
        <w:rPr>
          <w:u w:val="single"/>
        </w:rPr>
      </w:pPr>
      <w:r w:rsidRPr="00EC5E1C">
        <w:rPr>
          <w:u w:val="single"/>
        </w:rPr>
        <w:t>Comments on the scheme of work that was designed.</w:t>
      </w:r>
    </w:p>
    <w:p w14:paraId="7FCC1268" w14:textId="77777777" w:rsidR="00EC5E1C" w:rsidRPr="00EC5E1C" w:rsidRDefault="00EC5E1C" w:rsidP="005074B4">
      <w:pPr>
        <w:rPr>
          <w:u w:val="single"/>
        </w:rPr>
      </w:pPr>
    </w:p>
    <w:p w14:paraId="423AC846" w14:textId="34D01D33" w:rsidR="005074B4" w:rsidRDefault="005074B4" w:rsidP="005074B4">
      <w:r>
        <w:t>The scheme of work designed has a clear outcome taking shape in the formation of the modules Portfolio submission. However, a clearer definition of the scheme of work could have been provided in a discussion and rationale for the workflow created.</w:t>
      </w:r>
    </w:p>
    <w:p w14:paraId="1E7C57A6" w14:textId="77777777" w:rsidR="00EC5E1C" w:rsidRDefault="00EC5E1C" w:rsidP="005074B4"/>
    <w:p w14:paraId="642201AA" w14:textId="77777777" w:rsidR="005074B4" w:rsidRDefault="005074B4" w:rsidP="005074B4">
      <w:r>
        <w:t xml:space="preserve">Use of the </w:t>
      </w:r>
      <w:r w:rsidRPr="00E64524">
        <w:t>“</w:t>
      </w:r>
      <w:r>
        <w:t>UWTSD “Assessment Marking Criteria” (Levels 3-7) framework, is appropriate and included within the appendices of the work, a valid and necessary representation.</w:t>
      </w:r>
    </w:p>
    <w:p w14:paraId="25E1062B" w14:textId="77777777" w:rsidR="005074B4" w:rsidRDefault="005074B4" w:rsidP="005074B4"/>
    <w:p w14:paraId="3EFB60C4" w14:textId="77777777" w:rsidR="00EC5E1C" w:rsidRDefault="005074B4" w:rsidP="005074B4">
      <w:r>
        <w:t>Reflecting on my scheme of work, I feel that I could have included more detail regarding the assessment used, as well as researching into alternative learning activities to provide variety, encourage student engagement, self-assessment, and motivation via the use of online Quiz tools such as “Kahoot!” to evaluate learners while providing a change in attempt to enhance the course as experienced by learners.</w:t>
      </w:r>
    </w:p>
    <w:p w14:paraId="7953E4D8" w14:textId="1BACF6DA" w:rsidR="005074B4" w:rsidRDefault="00C948FB" w:rsidP="005074B4">
      <w:r>
        <w:lastRenderedPageBreak/>
        <w:t>I</w:t>
      </w:r>
      <w:r w:rsidR="005074B4">
        <w:t xml:space="preserve">t is positive to </w:t>
      </w:r>
      <w:proofErr w:type="spellStart"/>
      <w:r>
        <w:t>recognise</w:t>
      </w:r>
      <w:proofErr w:type="spellEnd"/>
      <w:r w:rsidR="00EC5E1C">
        <w:t xml:space="preserve"> of t</w:t>
      </w:r>
      <w:r w:rsidR="005074B4">
        <w:t xml:space="preserve">he </w:t>
      </w:r>
      <w:r w:rsidR="005074B4" w:rsidRPr="00E64524">
        <w:t>“Disability Discrimination Act 2010</w:t>
      </w:r>
      <w:r w:rsidR="005074B4">
        <w:t>.</w:t>
      </w:r>
      <w:r w:rsidR="005074B4" w:rsidRPr="00E64524">
        <w:t>”</w:t>
      </w:r>
      <w:r w:rsidR="005074B4">
        <w:t xml:space="preserve"> Is also represented in consideration of students with Alternative Learning Needs (ALNs), an appropriate and fair consideration.</w:t>
      </w:r>
    </w:p>
    <w:p w14:paraId="227F3DFD" w14:textId="77777777" w:rsidR="005074B4" w:rsidRDefault="005074B4" w:rsidP="005074B4"/>
    <w:p w14:paraId="1EDE4F41" w14:textId="312C0101" w:rsidR="005074B4" w:rsidRDefault="005074B4" w:rsidP="005074B4">
      <w:r>
        <w:t xml:space="preserve">The </w:t>
      </w:r>
      <w:r w:rsidRPr="000A48A3">
        <w:t>Welsh Government (2019). Digital 2030 A strategic framework for post-16 digital learning in Wales 2019</w:t>
      </w:r>
      <w:r>
        <w:t>, is mentioned in response to the use of technology though this curriculum. A clearer discussion on how exactly this curriculums content upholds this framework would potentially help justify the choice of course content.</w:t>
      </w:r>
    </w:p>
    <w:p w14:paraId="07A6C79B" w14:textId="77777777" w:rsidR="005074B4" w:rsidRDefault="005074B4" w:rsidP="005074B4"/>
    <w:p w14:paraId="36EF310B" w14:textId="77777777" w:rsidR="003A6FD4" w:rsidRDefault="003A6FD4" w:rsidP="003A6FD4"/>
    <w:p w14:paraId="47B9ED51" w14:textId="77777777" w:rsidR="003A6FD4" w:rsidRDefault="003A6FD4" w:rsidP="003A6FD4"/>
    <w:p w14:paraId="1A88EE09" w14:textId="77777777" w:rsidR="00A071F6" w:rsidRDefault="00A071F6" w:rsidP="0089103D"/>
    <w:p w14:paraId="070D8AFD" w14:textId="77777777" w:rsidR="00A071F6" w:rsidRDefault="00A071F6" w:rsidP="0089103D"/>
    <w:p w14:paraId="2259001A" w14:textId="77777777" w:rsidR="0082396B" w:rsidRDefault="0082396B" w:rsidP="0089103D"/>
    <w:p w14:paraId="300B636B" w14:textId="77777777" w:rsidR="0089103D" w:rsidRDefault="0089103D" w:rsidP="0089103D"/>
    <w:p w14:paraId="39ECA74D" w14:textId="77777777" w:rsidR="0089103D" w:rsidRDefault="0089103D" w:rsidP="0089103D"/>
    <w:p w14:paraId="7BF3D118" w14:textId="77777777" w:rsidR="000B18CC" w:rsidRDefault="000B18CC" w:rsidP="00D741F9"/>
    <w:p w14:paraId="266A242D" w14:textId="77777777" w:rsidR="000B18CC" w:rsidRDefault="000B18CC" w:rsidP="00D741F9"/>
    <w:p w14:paraId="3AA12B23" w14:textId="77777777" w:rsidR="000B18CC" w:rsidRDefault="000B18CC" w:rsidP="00D741F9"/>
    <w:p w14:paraId="3A6EF5AE" w14:textId="77777777" w:rsidR="000B18CC" w:rsidRDefault="000B18CC" w:rsidP="00D741F9"/>
    <w:p w14:paraId="575A4F24" w14:textId="77777777" w:rsidR="000B18CC" w:rsidRDefault="000B18CC" w:rsidP="00D741F9"/>
    <w:p w14:paraId="5CF14B7E" w14:textId="77777777" w:rsidR="000B18CC" w:rsidRDefault="000B18CC" w:rsidP="00D741F9"/>
    <w:p w14:paraId="41F79FE6" w14:textId="77777777" w:rsidR="000B18CC" w:rsidRDefault="000B18CC" w:rsidP="00D741F9"/>
    <w:p w14:paraId="409C7BC8" w14:textId="77777777" w:rsidR="000B18CC" w:rsidRDefault="000B18CC" w:rsidP="00D741F9"/>
    <w:p w14:paraId="5CF2C662" w14:textId="77777777" w:rsidR="000B18CC" w:rsidRDefault="000B18CC" w:rsidP="00D741F9"/>
    <w:p w14:paraId="7D3CC4D4" w14:textId="77777777" w:rsidR="000B18CC" w:rsidRDefault="000B18CC" w:rsidP="00D741F9"/>
    <w:p w14:paraId="0CDB4CB3" w14:textId="77777777" w:rsidR="000B18CC" w:rsidRDefault="000B18CC" w:rsidP="00D741F9"/>
    <w:p w14:paraId="0BE0C710" w14:textId="77777777" w:rsidR="000B18CC" w:rsidRDefault="000B18CC" w:rsidP="00D741F9"/>
    <w:p w14:paraId="6BB16810" w14:textId="77777777" w:rsidR="000B18CC" w:rsidRDefault="000B18CC" w:rsidP="00D741F9"/>
    <w:p w14:paraId="56441F00" w14:textId="77777777" w:rsidR="000B18CC" w:rsidRDefault="000B18CC" w:rsidP="00D741F9"/>
    <w:p w14:paraId="7D4AE2D6" w14:textId="77777777" w:rsidR="000B18CC" w:rsidRDefault="000B18CC" w:rsidP="00D741F9"/>
    <w:p w14:paraId="5EF0BE06" w14:textId="77777777" w:rsidR="006C6B25" w:rsidRDefault="006C6B25" w:rsidP="00D741F9"/>
    <w:p w14:paraId="3F6D7D5C" w14:textId="1132A500" w:rsidR="000B18CC" w:rsidRDefault="000B18CC" w:rsidP="00D741F9">
      <w:pPr>
        <w:rPr>
          <w:sz w:val="28"/>
          <w:szCs w:val="28"/>
          <w:u w:val="single"/>
        </w:rPr>
      </w:pPr>
      <w:r w:rsidRPr="000B18CC">
        <w:rPr>
          <w:sz w:val="28"/>
          <w:szCs w:val="28"/>
          <w:u w:val="single"/>
        </w:rPr>
        <w:t>Appendices</w:t>
      </w:r>
    </w:p>
    <w:p w14:paraId="6AB5068A" w14:textId="77777777" w:rsidR="0069589A" w:rsidRPr="0069589A" w:rsidRDefault="0069589A" w:rsidP="00D741F9"/>
    <w:p w14:paraId="6AD00937" w14:textId="7274D827" w:rsidR="000B18CC" w:rsidRDefault="000B18CC" w:rsidP="00D741F9">
      <w:r>
        <w:t>List curriculum models reviewed:</w:t>
      </w:r>
    </w:p>
    <w:p w14:paraId="6FE57E8C" w14:textId="74DF7F96" w:rsidR="000B18CC" w:rsidRDefault="000B18CC" w:rsidP="000B18CC">
      <w:pPr>
        <w:pStyle w:val="ListParagraph"/>
        <w:numPr>
          <w:ilvl w:val="0"/>
          <w:numId w:val="5"/>
        </w:numPr>
      </w:pPr>
      <w:r>
        <w:t>The Art of the Pitch: Selling a World Through Visuals (1)</w:t>
      </w:r>
    </w:p>
    <w:p w14:paraId="40AF440C" w14:textId="78F49E30" w:rsidR="000B18CC" w:rsidRDefault="000B18CC" w:rsidP="000B18CC">
      <w:pPr>
        <w:pStyle w:val="ListParagraph"/>
        <w:numPr>
          <w:ilvl w:val="0"/>
          <w:numId w:val="5"/>
        </w:numPr>
      </w:pPr>
      <w:r>
        <w:t>Enhancing sports performance through technology (2)</w:t>
      </w:r>
    </w:p>
    <w:p w14:paraId="60FEDCC6" w14:textId="42E7DD4A" w:rsidR="000B18CC" w:rsidRDefault="000B18CC" w:rsidP="000B18CC">
      <w:pPr>
        <w:pStyle w:val="ListParagraph"/>
        <w:numPr>
          <w:ilvl w:val="0"/>
          <w:numId w:val="5"/>
        </w:numPr>
      </w:pPr>
      <w:r>
        <w:t>Future Business Leaders Summer Academy (3)</w:t>
      </w:r>
    </w:p>
    <w:p w14:paraId="5B0B73C9" w14:textId="4944B8C9" w:rsidR="005074B4" w:rsidRDefault="005074B4" w:rsidP="000B18CC">
      <w:pPr>
        <w:pStyle w:val="ListParagraph"/>
        <w:numPr>
          <w:ilvl w:val="0"/>
          <w:numId w:val="5"/>
        </w:numPr>
      </w:pPr>
      <w:r>
        <w:t>Digital Game Innovation (4)</w:t>
      </w:r>
    </w:p>
    <w:p w14:paraId="52ED132B" w14:textId="77777777" w:rsidR="000B18CC" w:rsidRDefault="000B18CC" w:rsidP="000B18CC"/>
    <w:p w14:paraId="345756E9" w14:textId="77777777" w:rsidR="0069589A" w:rsidRDefault="0069589A" w:rsidP="000B18CC"/>
    <w:p w14:paraId="1BDB1DED" w14:textId="5B3A2C5C" w:rsidR="000B18CC" w:rsidRDefault="000B18CC" w:rsidP="000B18CC">
      <w:r>
        <w:t>Copies of comments provided to each of the reviewed curricula:</w:t>
      </w:r>
    </w:p>
    <w:p w14:paraId="4CA31661" w14:textId="77777777" w:rsidR="0069589A" w:rsidRDefault="0069589A" w:rsidP="000B18CC"/>
    <w:p w14:paraId="041895C2" w14:textId="77777777" w:rsidR="0069589A" w:rsidRPr="000B18CC" w:rsidRDefault="0069589A" w:rsidP="000B18CC"/>
    <w:p w14:paraId="5D89097B" w14:textId="14DCF63A" w:rsidR="000B18CC" w:rsidRDefault="000B18CC" w:rsidP="000B18CC">
      <w:pPr>
        <w:pStyle w:val="Heading1"/>
        <w:rPr>
          <w:rFonts w:ascii="Calibri Light" w:hAnsi="Calibri Light"/>
        </w:rPr>
      </w:pPr>
      <w:r w:rsidRPr="5DACC5B2">
        <w:rPr>
          <w:rFonts w:ascii="Calibri Light" w:hAnsi="Calibri Light"/>
        </w:rPr>
        <w:t>Peer Review Feedback</w:t>
      </w:r>
      <w:r>
        <w:rPr>
          <w:rFonts w:ascii="Calibri Light" w:hAnsi="Calibri Light"/>
        </w:rPr>
        <w:t xml:space="preserve"> (1)</w:t>
      </w:r>
    </w:p>
    <w:p w14:paraId="6D3D9A8F" w14:textId="77777777" w:rsidR="000B18CC" w:rsidRDefault="000B18CC" w:rsidP="000B18CC"/>
    <w:p w14:paraId="6F5F48D9" w14:textId="77777777" w:rsidR="000B18CC" w:rsidRDefault="000B18CC" w:rsidP="000B18CC">
      <w:pPr>
        <w:pStyle w:val="Heading2"/>
        <w:rPr>
          <w:rFonts w:ascii="Calibri Light" w:hAnsi="Calibri Light"/>
        </w:rPr>
      </w:pPr>
      <w:r w:rsidRPr="5DACC5B2">
        <w:rPr>
          <w:rFonts w:ascii="Calibri Light" w:hAnsi="Calibri Light"/>
        </w:rPr>
        <w:t xml:space="preserve">Curriculum number: </w:t>
      </w:r>
      <w:r>
        <w:rPr>
          <w:rFonts w:ascii="Calibri Light" w:hAnsi="Calibri Light"/>
        </w:rPr>
        <w:t>The Art of the Pitch: Selling a World Through Visuals</w:t>
      </w:r>
    </w:p>
    <w:p w14:paraId="357A9210" w14:textId="77777777" w:rsidR="000B18CC" w:rsidRDefault="000B18CC" w:rsidP="000B18CC"/>
    <w:p w14:paraId="3A423293" w14:textId="77777777" w:rsidR="000B18CC" w:rsidRDefault="000B18CC" w:rsidP="000B18C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0B18CC" w14:paraId="7145F8EA" w14:textId="77777777" w:rsidTr="00AA3A74">
        <w:tc>
          <w:tcPr>
            <w:tcW w:w="9015" w:type="dxa"/>
          </w:tcPr>
          <w:p w14:paraId="189B052D" w14:textId="77777777" w:rsidR="000B18CC" w:rsidRDefault="000B18CC" w:rsidP="00AA3A74"/>
          <w:p w14:paraId="0E2245AD" w14:textId="77777777" w:rsidR="000B18CC" w:rsidRDefault="000B18CC" w:rsidP="00AA3A74">
            <w:r>
              <w:t>A strong, clear outline and justification of the proposed curriculum has been displayed in this curriculum design, with professional communication and strong references.</w:t>
            </w:r>
          </w:p>
          <w:p w14:paraId="53D7A569" w14:textId="77777777" w:rsidR="000B18CC" w:rsidRDefault="000B18CC" w:rsidP="00AA3A74">
            <w:r>
              <w:t xml:space="preserve">Key information has been provided “12-week curriculum, designed for aspiring illustrators to enter the film, television or gaming industry through an illustration degree.” Including who the </w:t>
            </w:r>
            <w:proofErr w:type="spellStart"/>
            <w:r>
              <w:t>programme</w:t>
            </w:r>
            <w:proofErr w:type="spellEnd"/>
            <w:r>
              <w:t xml:space="preserve"> is aimed at “final-year BA students at the University of Wales Trinity Saint David (UWTSD).”</w:t>
            </w:r>
          </w:p>
          <w:p w14:paraId="12F18364" w14:textId="77777777" w:rsidR="000B18CC" w:rsidRDefault="000B18CC" w:rsidP="00AA3A74"/>
          <w:p w14:paraId="564A496D" w14:textId="77777777" w:rsidR="000B18CC" w:rsidRDefault="000B18CC" w:rsidP="00AA3A74"/>
          <w:p w14:paraId="7AEFB9FA" w14:textId="77777777" w:rsidR="000B18CC" w:rsidRDefault="000B18CC" w:rsidP="00AA3A74">
            <w:r>
              <w:lastRenderedPageBreak/>
              <w:t xml:space="preserve">The teaching approach has been clearly stated providing “studio-based module integrating lectures, workshops, and independent project work.” </w:t>
            </w:r>
            <w:proofErr w:type="spellStart"/>
            <w:r>
              <w:t>Emphasising</w:t>
            </w:r>
            <w:proofErr w:type="spellEnd"/>
            <w:r>
              <w:t xml:space="preserve"> industry work “drawing inspirations from the workflows of studios such as Netflix Animation, </w:t>
            </w:r>
            <w:proofErr w:type="spellStart"/>
            <w:r>
              <w:t>Dreamworks</w:t>
            </w:r>
            <w:proofErr w:type="spellEnd"/>
            <w:r>
              <w:t>, and Microsoft Gaming.”</w:t>
            </w:r>
          </w:p>
          <w:p w14:paraId="59BEB4CA" w14:textId="77777777" w:rsidR="000B18CC" w:rsidRDefault="000B18CC" w:rsidP="00AA3A74"/>
          <w:p w14:paraId="042A84B9" w14:textId="77777777" w:rsidR="000B18CC" w:rsidRDefault="000B18CC" w:rsidP="00AA3A74"/>
          <w:p w14:paraId="6E3270CA" w14:textId="77777777" w:rsidR="000B18CC" w:rsidRDefault="000B18CC" w:rsidP="00AA3A74">
            <w:r>
              <w:t>Justification and identification of the “shift in illustration students’ ambitions in recent years” for why “the curriculum will include Adobe Photoshop/InDesign and Procreate workshops to ensure students are experienced with industry-standard tools,” has been clearly justified, referencing industry examples ‘skills gap’ Dooley et al. (2024). Following on to state the need for experience in “essential industry-standard software such as Adobe Photoshop, or InDesign, highlighting a skills gap that the UWTSD curriculum needs to address.”</w:t>
            </w:r>
          </w:p>
          <w:p w14:paraId="201DEF71" w14:textId="77777777" w:rsidR="000B18CC" w:rsidRDefault="000B18CC" w:rsidP="00AA3A74"/>
          <w:p w14:paraId="377797D8" w14:textId="77777777" w:rsidR="000B18CC" w:rsidRDefault="000B18CC" w:rsidP="00AA3A74"/>
          <w:p w14:paraId="0209127D" w14:textId="77777777" w:rsidR="000B18CC" w:rsidRDefault="000B18CC" w:rsidP="00AA3A74">
            <w:r>
              <w:t>A clear rationale providing a strong justification for the creation, and inclusion of this module within the UWTSD curriculum. The Art of the Pitch: Selling a World Through Visuals, stands in direct response to the “evolving” industry landscape, in providing students with up-to-date knowledge and transferable skills to work within a wide area of the illustrations industry.</w:t>
            </w:r>
          </w:p>
          <w:p w14:paraId="3116F0CB" w14:textId="77777777" w:rsidR="000B18CC" w:rsidRDefault="000B18CC" w:rsidP="00AA3A74"/>
          <w:p w14:paraId="58207C1B" w14:textId="77777777" w:rsidR="000B18CC" w:rsidRDefault="000B18CC" w:rsidP="00AA3A74"/>
        </w:tc>
      </w:tr>
    </w:tbl>
    <w:p w14:paraId="246B126F" w14:textId="77777777" w:rsidR="000B18CC" w:rsidRDefault="000B18CC" w:rsidP="000B18CC"/>
    <w:p w14:paraId="4C916406" w14:textId="77777777" w:rsidR="0069589A" w:rsidRDefault="0069589A" w:rsidP="000B18CC"/>
    <w:p w14:paraId="690073A8" w14:textId="77777777" w:rsidR="000B18CC" w:rsidRDefault="000B18CC" w:rsidP="000B18CC">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0B18CC" w14:paraId="47286CA3" w14:textId="77777777" w:rsidTr="00AA3A74">
        <w:tc>
          <w:tcPr>
            <w:tcW w:w="9015" w:type="dxa"/>
          </w:tcPr>
          <w:p w14:paraId="5161E985" w14:textId="77777777" w:rsidR="000B18CC" w:rsidRDefault="000B18CC" w:rsidP="00AA3A74">
            <w:r>
              <w:t>A clear inclusion and identification of the core aim of the curriculum, “to equip final-year illustration students with creative and professional skills for the film, television, and gaming industries.”</w:t>
            </w:r>
          </w:p>
          <w:p w14:paraId="34487CF7" w14:textId="77777777" w:rsidR="000B18CC" w:rsidRDefault="000B18CC" w:rsidP="00AA3A74"/>
          <w:p w14:paraId="5BEEEDEA" w14:textId="77777777" w:rsidR="000B18CC" w:rsidRDefault="000B18CC" w:rsidP="00AA3A74">
            <w:r>
              <w:t>Aims:</w:t>
            </w:r>
          </w:p>
          <w:p w14:paraId="782A1035" w14:textId="77777777" w:rsidR="000B18CC" w:rsidRDefault="000B18CC" w:rsidP="00AA3A74"/>
          <w:p w14:paraId="00BCB82B" w14:textId="77777777" w:rsidR="000B18CC" w:rsidRDefault="000B18CC" w:rsidP="000B18CC">
            <w:pPr>
              <w:pStyle w:val="ListParagraph"/>
              <w:numPr>
                <w:ilvl w:val="0"/>
                <w:numId w:val="2"/>
              </w:numPr>
              <w:spacing w:line="240" w:lineRule="auto"/>
            </w:pPr>
            <w:r>
              <w:t>To equip final-year illustration students with the creative and professional skills necessary for pre-production roles in film, television and gaming industries.</w:t>
            </w:r>
          </w:p>
          <w:p w14:paraId="62F20749" w14:textId="77777777" w:rsidR="000B18CC" w:rsidRDefault="000B18CC" w:rsidP="000B18CC">
            <w:pPr>
              <w:pStyle w:val="ListParagraph"/>
              <w:numPr>
                <w:ilvl w:val="0"/>
                <w:numId w:val="2"/>
              </w:numPr>
              <w:spacing w:line="240" w:lineRule="auto"/>
            </w:pPr>
            <w:r>
              <w:t>To develop students' abilities in visual storytelling through character design, world-building, storyboarding, and pitch bible creation.</w:t>
            </w:r>
          </w:p>
          <w:p w14:paraId="7A0E682A" w14:textId="77777777" w:rsidR="000B18CC" w:rsidRDefault="000B18CC" w:rsidP="000B18CC">
            <w:pPr>
              <w:pStyle w:val="ListParagraph"/>
              <w:numPr>
                <w:ilvl w:val="0"/>
                <w:numId w:val="2"/>
              </w:numPr>
              <w:spacing w:line="240" w:lineRule="auto"/>
            </w:pPr>
            <w:r>
              <w:t>To enhance students' ability with industry-standard software (e.g., Photoshop) and professional communication, preparing them for collaborative, screen-based workflows and confidence building for pitching ideas.</w:t>
            </w:r>
          </w:p>
          <w:p w14:paraId="15BF071A" w14:textId="77777777" w:rsidR="000B18CC" w:rsidRDefault="000B18CC" w:rsidP="00AA3A74"/>
          <w:p w14:paraId="5C801CE0" w14:textId="77777777" w:rsidR="000B18CC" w:rsidRDefault="000B18CC" w:rsidP="00AA3A74">
            <w:r>
              <w:t>Objectives:</w:t>
            </w:r>
          </w:p>
          <w:p w14:paraId="39E0B290" w14:textId="77777777" w:rsidR="000B18CC" w:rsidRDefault="000B18CC" w:rsidP="00AA3A74"/>
          <w:p w14:paraId="7C2F1B72" w14:textId="77777777" w:rsidR="000B18CC" w:rsidRDefault="000B18CC" w:rsidP="000B18CC">
            <w:pPr>
              <w:pStyle w:val="ListParagraph"/>
              <w:numPr>
                <w:ilvl w:val="0"/>
                <w:numId w:val="2"/>
              </w:numPr>
              <w:spacing w:line="240" w:lineRule="auto"/>
            </w:pPr>
            <w:r>
              <w:t xml:space="preserve">Learn experience with </w:t>
            </w:r>
            <w:proofErr w:type="spellStart"/>
            <w:r>
              <w:t>programmes</w:t>
            </w:r>
            <w:proofErr w:type="spellEnd"/>
            <w:r>
              <w:t xml:space="preserve"> such as Adobe Photoshop, InDesign and Procreate.</w:t>
            </w:r>
          </w:p>
          <w:p w14:paraId="363CDC27" w14:textId="77777777" w:rsidR="000B18CC" w:rsidRDefault="000B18CC" w:rsidP="000B18CC">
            <w:pPr>
              <w:pStyle w:val="ListParagraph"/>
              <w:numPr>
                <w:ilvl w:val="0"/>
                <w:numId w:val="2"/>
              </w:numPr>
              <w:spacing w:line="240" w:lineRule="auto"/>
            </w:pPr>
            <w:r>
              <w:t xml:space="preserve">Establishing a digital presence, </w:t>
            </w:r>
            <w:proofErr w:type="spellStart"/>
            <w:r>
              <w:t>utilising</w:t>
            </w:r>
            <w:proofErr w:type="spellEnd"/>
            <w:r>
              <w:t xml:space="preserve"> social media platforms and creative promotion and networking tools.</w:t>
            </w:r>
          </w:p>
          <w:p w14:paraId="57D681AF" w14:textId="77777777" w:rsidR="000B18CC" w:rsidRDefault="000B18CC" w:rsidP="000B18CC">
            <w:pPr>
              <w:pStyle w:val="ListParagraph"/>
              <w:numPr>
                <w:ilvl w:val="0"/>
                <w:numId w:val="2"/>
              </w:numPr>
              <w:spacing w:line="240" w:lineRule="auto"/>
            </w:pPr>
            <w:r>
              <w:lastRenderedPageBreak/>
              <w:t>Apply advance illustration techniques to design captivating characters and environments ready for screen media.</w:t>
            </w:r>
          </w:p>
          <w:p w14:paraId="5B39F548" w14:textId="77777777" w:rsidR="000B18CC" w:rsidRDefault="000B18CC" w:rsidP="000B18CC">
            <w:pPr>
              <w:pStyle w:val="ListParagraph"/>
              <w:numPr>
                <w:ilvl w:val="0"/>
                <w:numId w:val="2"/>
              </w:numPr>
              <w:spacing w:line="240" w:lineRule="auto"/>
            </w:pPr>
            <w:r>
              <w:t>Produce professional-quality concept artwork using industry software.</w:t>
            </w:r>
          </w:p>
          <w:p w14:paraId="5983BBC6" w14:textId="77777777" w:rsidR="000B18CC" w:rsidRDefault="000B18CC" w:rsidP="000B18CC">
            <w:pPr>
              <w:pStyle w:val="ListParagraph"/>
              <w:numPr>
                <w:ilvl w:val="0"/>
                <w:numId w:val="2"/>
              </w:numPr>
              <w:spacing w:line="240" w:lineRule="auto"/>
            </w:pPr>
            <w:r>
              <w:t>Final-year portfolio that reflects the expectations of media and entertainment studios.</w:t>
            </w:r>
          </w:p>
          <w:p w14:paraId="2DC774FF" w14:textId="77777777" w:rsidR="000B18CC" w:rsidRDefault="000B18CC" w:rsidP="00AA3A74"/>
          <w:p w14:paraId="57E01AD9" w14:textId="77777777" w:rsidR="000B18CC" w:rsidRDefault="000B18CC" w:rsidP="00AA3A74">
            <w:r>
              <w:t xml:space="preserve">These aims and objectives appear measurable and achievable for final-year students. Level of concentration on </w:t>
            </w:r>
            <w:proofErr w:type="spellStart"/>
            <w:r>
              <w:t>programmes</w:t>
            </w:r>
            <w:proofErr w:type="spellEnd"/>
            <w:r>
              <w:t xml:space="preserve"> content are made clear in the summative assessment of the development plan, portraying the aims and objectives to be achievable by students.</w:t>
            </w:r>
          </w:p>
          <w:p w14:paraId="4B72EA39" w14:textId="77777777" w:rsidR="000B18CC" w:rsidRDefault="000B18CC" w:rsidP="00AA3A74"/>
          <w:p w14:paraId="12905C0F" w14:textId="77777777" w:rsidR="000B18CC" w:rsidRDefault="000B18CC" w:rsidP="00AA3A74"/>
        </w:tc>
      </w:tr>
    </w:tbl>
    <w:p w14:paraId="74DC841A" w14:textId="77777777" w:rsidR="000B18CC" w:rsidRDefault="000B18CC" w:rsidP="000B18CC"/>
    <w:p w14:paraId="0C56A0AC" w14:textId="77777777" w:rsidR="0069589A" w:rsidRDefault="0069589A" w:rsidP="000B18CC"/>
    <w:p w14:paraId="4AC4BFF2" w14:textId="77777777" w:rsidR="000B18CC" w:rsidRDefault="000B18CC" w:rsidP="000B18C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0B18CC" w14:paraId="2BB9D12B" w14:textId="77777777" w:rsidTr="00AA3A74">
        <w:tc>
          <w:tcPr>
            <w:tcW w:w="9015" w:type="dxa"/>
          </w:tcPr>
          <w:p w14:paraId="79049355" w14:textId="77777777" w:rsidR="000B18CC" w:rsidRDefault="000B18CC" w:rsidP="00AA3A74"/>
          <w:p w14:paraId="3F951DB6" w14:textId="77777777" w:rsidR="000B18CC" w:rsidRDefault="000B18CC" w:rsidP="00AA3A74">
            <w:r>
              <w:t xml:space="preserve">The proposed curriculum structure runs over a clear 12-week </w:t>
            </w:r>
            <w:proofErr w:type="spellStart"/>
            <w:r>
              <w:t>programme</w:t>
            </w:r>
            <w:proofErr w:type="spellEnd"/>
            <w:r>
              <w:t>, which seemingly builds with difficulty over time, beginning with an introduction and lectures on necessary information, leading students to take on independent learning in the application of their skills while creating work for their “final presentations” in week 12.</w:t>
            </w:r>
          </w:p>
          <w:p w14:paraId="56A1B64B" w14:textId="77777777" w:rsidR="000B18CC" w:rsidRDefault="000B18CC" w:rsidP="00AA3A74">
            <w:r>
              <w:t xml:space="preserve">5.5-hour days starting at 9:30 may be slightly intensive for some students. However, as this is a key module in their final year, this may be appropriate for illustration students.  </w:t>
            </w:r>
          </w:p>
          <w:p w14:paraId="14DB39A9" w14:textId="77777777" w:rsidR="000B18CC" w:rsidRDefault="000B18CC" w:rsidP="00AA3A74"/>
          <w:p w14:paraId="393FB6C7" w14:textId="77777777" w:rsidR="000B18CC" w:rsidRDefault="000B18CC" w:rsidP="00AA3A74">
            <w:r>
              <w:t xml:space="preserve">Relevant topics to the cohort have been included, all of which appear to be sound additions to achieve the goals, aims and objectives of the </w:t>
            </w:r>
            <w:proofErr w:type="spellStart"/>
            <w:r>
              <w:t>programme</w:t>
            </w:r>
            <w:proofErr w:type="spellEnd"/>
            <w:r>
              <w:t>.</w:t>
            </w:r>
          </w:p>
          <w:p w14:paraId="5C53B47A" w14:textId="77777777" w:rsidR="000B18CC" w:rsidRDefault="000B18CC" w:rsidP="00AA3A74"/>
          <w:p w14:paraId="123F9167" w14:textId="77777777" w:rsidR="000B18CC" w:rsidRDefault="000B18CC" w:rsidP="00AA3A74"/>
        </w:tc>
      </w:tr>
    </w:tbl>
    <w:p w14:paraId="129A33AB" w14:textId="77777777" w:rsidR="000B18CC" w:rsidRDefault="000B18CC" w:rsidP="000B18CC"/>
    <w:p w14:paraId="40BCE0D1" w14:textId="77777777" w:rsidR="000B18CC" w:rsidRDefault="000B18CC" w:rsidP="000B18CC"/>
    <w:p w14:paraId="29098686" w14:textId="77777777" w:rsidR="000B18CC" w:rsidRDefault="000B18CC" w:rsidP="000B18CC"/>
    <w:p w14:paraId="6D7A78ED" w14:textId="77777777" w:rsidR="000B18CC" w:rsidRDefault="000B18CC" w:rsidP="000B18CC">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0B18CC" w14:paraId="54B04AED" w14:textId="77777777" w:rsidTr="00AA3A74">
        <w:tc>
          <w:tcPr>
            <w:tcW w:w="9015" w:type="dxa"/>
          </w:tcPr>
          <w:p w14:paraId="0E7E096C" w14:textId="77777777" w:rsidR="000B18CC" w:rsidRDefault="000B18CC" w:rsidP="00AA3A74"/>
          <w:p w14:paraId="143C2850" w14:textId="77777777" w:rsidR="000B18CC" w:rsidRDefault="000B18CC" w:rsidP="00AA3A74"/>
          <w:p w14:paraId="62E341C1" w14:textId="77777777" w:rsidR="000B18CC" w:rsidRDefault="000B18CC" w:rsidP="00AA3A74">
            <w:r>
              <w:t>Designed “to be closely aligned with the Professional Standards for Further Education Teachers in Wales”</w:t>
            </w:r>
          </w:p>
          <w:p w14:paraId="435E67E6" w14:textId="77777777" w:rsidR="000B18CC" w:rsidRDefault="000B18CC" w:rsidP="00AA3A74"/>
          <w:p w14:paraId="17C4B3C8" w14:textId="77777777" w:rsidR="000B18CC" w:rsidRDefault="000B18CC" w:rsidP="000B18CC">
            <w:pPr>
              <w:pStyle w:val="ListParagraph"/>
              <w:numPr>
                <w:ilvl w:val="0"/>
                <w:numId w:val="2"/>
              </w:numPr>
              <w:spacing w:line="240" w:lineRule="auto"/>
            </w:pPr>
            <w:r>
              <w:t>Demonstrating commitment to learners, their learning, safety and wellbeing</w:t>
            </w:r>
          </w:p>
          <w:p w14:paraId="7031AF3C" w14:textId="77777777" w:rsidR="000B18CC" w:rsidRDefault="000B18CC" w:rsidP="000B18CC">
            <w:pPr>
              <w:pStyle w:val="ListParagraph"/>
              <w:numPr>
                <w:ilvl w:val="0"/>
                <w:numId w:val="2"/>
              </w:numPr>
              <w:spacing w:line="240" w:lineRule="auto"/>
            </w:pPr>
            <w:r>
              <w:t>Plan and deliver effective learning, teaching and assessment</w:t>
            </w:r>
          </w:p>
          <w:p w14:paraId="3D1C77C0" w14:textId="77777777" w:rsidR="000B18CC" w:rsidRDefault="000B18CC" w:rsidP="000B18CC">
            <w:pPr>
              <w:pStyle w:val="ListParagraph"/>
              <w:numPr>
                <w:ilvl w:val="0"/>
                <w:numId w:val="2"/>
              </w:numPr>
              <w:spacing w:line="240" w:lineRule="auto"/>
            </w:pPr>
            <w:r>
              <w:t>Value of diversity, equality of opportunity and inclusion</w:t>
            </w:r>
          </w:p>
          <w:p w14:paraId="082ACA42" w14:textId="77777777" w:rsidR="000B18CC" w:rsidRDefault="000B18CC" w:rsidP="000B18CC">
            <w:pPr>
              <w:pStyle w:val="ListParagraph"/>
              <w:numPr>
                <w:ilvl w:val="0"/>
                <w:numId w:val="2"/>
              </w:numPr>
              <w:spacing w:line="240" w:lineRule="auto"/>
            </w:pPr>
            <w:r>
              <w:t>Build positive and collaborative relationships</w:t>
            </w:r>
          </w:p>
          <w:p w14:paraId="6C9E00B8" w14:textId="77777777" w:rsidR="000B18CC" w:rsidRDefault="000B18CC" w:rsidP="000B18CC">
            <w:pPr>
              <w:pStyle w:val="ListParagraph"/>
              <w:numPr>
                <w:ilvl w:val="0"/>
                <w:numId w:val="2"/>
              </w:numPr>
              <w:spacing w:line="240" w:lineRule="auto"/>
            </w:pPr>
            <w:r>
              <w:lastRenderedPageBreak/>
              <w:t>The use of research and evidence to improve practice</w:t>
            </w:r>
          </w:p>
          <w:p w14:paraId="048E7C46" w14:textId="77777777" w:rsidR="000B18CC" w:rsidRDefault="000B18CC" w:rsidP="000B18CC">
            <w:pPr>
              <w:pStyle w:val="ListParagraph"/>
              <w:numPr>
                <w:ilvl w:val="0"/>
                <w:numId w:val="2"/>
              </w:numPr>
              <w:spacing w:line="240" w:lineRule="auto"/>
            </w:pPr>
            <w:r>
              <w:t>Critically reflect on one’s values, knowledge and skill</w:t>
            </w:r>
          </w:p>
          <w:p w14:paraId="69422C6B" w14:textId="77777777" w:rsidR="000B18CC" w:rsidRDefault="000B18CC" w:rsidP="000B18CC">
            <w:pPr>
              <w:pStyle w:val="ListParagraph"/>
              <w:numPr>
                <w:ilvl w:val="0"/>
                <w:numId w:val="2"/>
              </w:numPr>
              <w:spacing w:line="240" w:lineRule="auto"/>
            </w:pPr>
            <w:r>
              <w:t>Demonstrating a commitment to sustainability</w:t>
            </w:r>
          </w:p>
          <w:p w14:paraId="2AAEFE68" w14:textId="77777777" w:rsidR="000B18CC" w:rsidRDefault="000B18CC" w:rsidP="00AA3A74"/>
          <w:p w14:paraId="1662A716" w14:textId="77777777" w:rsidR="000B18CC" w:rsidRDefault="000B18CC" w:rsidP="00AA3A74">
            <w:r>
              <w:t xml:space="preserve">The professional standards chosen are chosen well for the contents of the module. Inclusion of these standards is well communicated to a practitioner whose specialist field isn’t in illustration. </w:t>
            </w:r>
          </w:p>
          <w:p w14:paraId="61B0BF85" w14:textId="77777777" w:rsidR="000B18CC" w:rsidRDefault="000B18CC" w:rsidP="00AA3A74"/>
        </w:tc>
      </w:tr>
    </w:tbl>
    <w:p w14:paraId="0A37385F" w14:textId="77777777" w:rsidR="000B18CC" w:rsidRDefault="000B18CC" w:rsidP="000B18CC"/>
    <w:p w14:paraId="037A58ED" w14:textId="77777777" w:rsidR="000B18CC" w:rsidRDefault="000B18CC" w:rsidP="000B18CC"/>
    <w:p w14:paraId="07B2295C" w14:textId="77777777" w:rsidR="000B18CC" w:rsidRDefault="000B18CC" w:rsidP="000B18CC"/>
    <w:p w14:paraId="58E956CF" w14:textId="77777777" w:rsidR="000B18CC" w:rsidRDefault="000B18CC" w:rsidP="000B18C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0B18CC" w14:paraId="4D2732EF" w14:textId="77777777" w:rsidTr="00AA3A74">
        <w:tc>
          <w:tcPr>
            <w:tcW w:w="9015" w:type="dxa"/>
          </w:tcPr>
          <w:p w14:paraId="0AB4195F" w14:textId="77777777" w:rsidR="000B18CC" w:rsidRDefault="000B18CC" w:rsidP="00AA3A74"/>
          <w:p w14:paraId="3A3E00A4" w14:textId="77777777" w:rsidR="000B18CC" w:rsidRDefault="000B18CC" w:rsidP="00AA3A74">
            <w:r>
              <w:t xml:space="preserve">The scheme of work provides a clear insight, workflow and path of development for practitioners to follow during the </w:t>
            </w:r>
            <w:proofErr w:type="spellStart"/>
            <w:r>
              <w:t>programme</w:t>
            </w:r>
            <w:proofErr w:type="spellEnd"/>
            <w:r>
              <w:t>.</w:t>
            </w:r>
          </w:p>
          <w:p w14:paraId="77AB7714" w14:textId="77777777" w:rsidR="000B18CC" w:rsidRDefault="000B18CC" w:rsidP="00AA3A74"/>
          <w:p w14:paraId="080442DD" w14:textId="77777777" w:rsidR="000B18CC" w:rsidRDefault="000B18CC" w:rsidP="00AA3A74">
            <w:r>
              <w:t>The use of resources is appropriate and serve to strengthen the topic of session well. While the assessment for each session is clear and original for each week, potentially aiding in the intensive 5.5-hour days.</w:t>
            </w:r>
          </w:p>
          <w:p w14:paraId="2685D0DC" w14:textId="77777777" w:rsidR="000B18CC" w:rsidRDefault="000B18CC" w:rsidP="00AA3A74"/>
          <w:p w14:paraId="76AA40B7" w14:textId="77777777" w:rsidR="000B18CC" w:rsidRDefault="000B18CC" w:rsidP="00AA3A74">
            <w:r>
              <w:t>Aims and Objectives have been considered in detail for each week, also contributing to the potentially steady execution of this curriculum.</w:t>
            </w:r>
          </w:p>
          <w:p w14:paraId="7C81A08B" w14:textId="77777777" w:rsidR="000B18CC" w:rsidRDefault="000B18CC" w:rsidP="00AA3A74"/>
          <w:p w14:paraId="13F8DC46" w14:textId="77777777" w:rsidR="000B18CC" w:rsidRDefault="000B18CC" w:rsidP="00AA3A74"/>
        </w:tc>
      </w:tr>
    </w:tbl>
    <w:p w14:paraId="73D9DBEE" w14:textId="77777777" w:rsidR="000B18CC" w:rsidRDefault="000B18CC" w:rsidP="000B18CC"/>
    <w:p w14:paraId="07D722E4" w14:textId="77777777" w:rsidR="000B18CC" w:rsidRDefault="000B18CC" w:rsidP="000B18CC"/>
    <w:p w14:paraId="636227D1" w14:textId="77777777" w:rsidR="000B18CC" w:rsidRDefault="000B18CC" w:rsidP="000B18C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0B18CC" w14:paraId="5BC5DDCC" w14:textId="77777777" w:rsidTr="00AA3A74">
        <w:tc>
          <w:tcPr>
            <w:tcW w:w="9015" w:type="dxa"/>
          </w:tcPr>
          <w:p w14:paraId="479E7676" w14:textId="77777777" w:rsidR="000B18CC" w:rsidRDefault="000B18CC" w:rsidP="00AA3A74"/>
          <w:p w14:paraId="2533582C" w14:textId="77777777" w:rsidR="000B18CC" w:rsidRDefault="000B18CC" w:rsidP="00AA3A74">
            <w:r>
              <w:t>Overall, impressed and pleased with this curriculum. A strong rationale, clear reasoning and identification for its inclusion.</w:t>
            </w:r>
          </w:p>
          <w:p w14:paraId="5209A804" w14:textId="6C057A2A" w:rsidR="002D2DE1" w:rsidRDefault="000B18CC" w:rsidP="00AA3A74">
            <w:r>
              <w:t xml:space="preserve">Perhaps including more on how this </w:t>
            </w:r>
            <w:proofErr w:type="spellStart"/>
            <w:r>
              <w:t>programme</w:t>
            </w:r>
            <w:proofErr w:type="spellEnd"/>
            <w:r>
              <w:t xml:space="preserve"> may tie in with other modules carried out during the illustrators BA? How the skills taught during this module may carry over, developed or be used in other modules.</w:t>
            </w:r>
          </w:p>
          <w:p w14:paraId="5341C00B" w14:textId="77777777" w:rsidR="002D2DE1" w:rsidRDefault="002D2DE1" w:rsidP="00AA3A74"/>
          <w:p w14:paraId="16B29334" w14:textId="77777777" w:rsidR="000B18CC" w:rsidRDefault="000B18CC" w:rsidP="00AA3A74"/>
        </w:tc>
      </w:tr>
    </w:tbl>
    <w:p w14:paraId="77279C1A" w14:textId="77777777" w:rsidR="0069589A" w:rsidRDefault="0069589A" w:rsidP="000B18CC">
      <w:pPr>
        <w:pStyle w:val="Heading1"/>
        <w:rPr>
          <w:rFonts w:ascii="Calibri Light" w:hAnsi="Calibri Light"/>
        </w:rPr>
      </w:pPr>
    </w:p>
    <w:p w14:paraId="23AEB1EB" w14:textId="77777777" w:rsidR="0069589A" w:rsidRDefault="0069589A" w:rsidP="0069589A"/>
    <w:p w14:paraId="24F36853" w14:textId="77777777" w:rsidR="0069589A" w:rsidRDefault="0069589A" w:rsidP="0069589A"/>
    <w:p w14:paraId="7F73F91A" w14:textId="77777777" w:rsidR="0069589A" w:rsidRPr="0069589A" w:rsidRDefault="0069589A" w:rsidP="0069589A"/>
    <w:p w14:paraId="2AF103AA" w14:textId="617C431D" w:rsidR="000B18CC" w:rsidRDefault="000B18CC" w:rsidP="000B18CC">
      <w:pPr>
        <w:pStyle w:val="Heading1"/>
        <w:rPr>
          <w:rFonts w:ascii="Calibri Light" w:hAnsi="Calibri Light"/>
        </w:rPr>
      </w:pPr>
      <w:r w:rsidRPr="5DACC5B2">
        <w:rPr>
          <w:rFonts w:ascii="Calibri Light" w:hAnsi="Calibri Light"/>
        </w:rPr>
        <w:t>Peer Review Feedback</w:t>
      </w:r>
      <w:r>
        <w:rPr>
          <w:rFonts w:ascii="Calibri Light" w:hAnsi="Calibri Light"/>
        </w:rPr>
        <w:t xml:space="preserve"> (2)</w:t>
      </w:r>
    </w:p>
    <w:p w14:paraId="7B266AD1" w14:textId="77777777" w:rsidR="000B18CC" w:rsidRDefault="000B18CC" w:rsidP="000B18CC"/>
    <w:p w14:paraId="0BDCE0DF" w14:textId="77777777" w:rsidR="000B18CC" w:rsidRDefault="000B18CC" w:rsidP="000B18CC">
      <w:pPr>
        <w:pStyle w:val="Heading2"/>
        <w:rPr>
          <w:rFonts w:ascii="Calibri Light" w:hAnsi="Calibri Light"/>
        </w:rPr>
      </w:pPr>
      <w:r w:rsidRPr="5DACC5B2">
        <w:rPr>
          <w:rFonts w:ascii="Calibri Light" w:hAnsi="Calibri Light"/>
        </w:rPr>
        <w:t xml:space="preserve">Curriculum number: </w:t>
      </w:r>
      <w:r>
        <w:rPr>
          <w:rFonts w:ascii="Calibri Light" w:hAnsi="Calibri Light"/>
        </w:rPr>
        <w:t>Enhancing sports performance through technology.</w:t>
      </w:r>
    </w:p>
    <w:p w14:paraId="33AB71C0" w14:textId="77777777" w:rsidR="000B18CC" w:rsidRDefault="000B18CC" w:rsidP="000B18CC"/>
    <w:p w14:paraId="5337A911" w14:textId="77777777" w:rsidR="000B18CC" w:rsidRDefault="000B18CC" w:rsidP="000B18C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0B18CC" w14:paraId="65C4CEC7" w14:textId="77777777" w:rsidTr="00AA3A74">
        <w:tc>
          <w:tcPr>
            <w:tcW w:w="9015" w:type="dxa"/>
          </w:tcPr>
          <w:p w14:paraId="195DD49C" w14:textId="77777777" w:rsidR="000B18CC" w:rsidRDefault="000B18CC" w:rsidP="00AA3A74">
            <w:r>
              <w:t xml:space="preserve"> </w:t>
            </w:r>
          </w:p>
          <w:p w14:paraId="3FB21992" w14:textId="77777777" w:rsidR="000B18CC" w:rsidRDefault="000B18CC" w:rsidP="00AA3A74">
            <w:r>
              <w:t xml:space="preserve">There is a relatively clear justification for the proposed curriculum, identifying the “necessity for the development of young sports enthusiasts” for future employment value of modern approaches and use of technology within the sports idiom. </w:t>
            </w:r>
          </w:p>
          <w:p w14:paraId="2E8BD905" w14:textId="77777777" w:rsidR="000B18CC" w:rsidRDefault="000B18CC" w:rsidP="00AA3A74"/>
          <w:p w14:paraId="46116CA2" w14:textId="77777777" w:rsidR="000B18CC" w:rsidRDefault="000B18CC" w:rsidP="00AA3A74">
            <w:r>
              <w:t>Direct references to the appropriate “link to the Welsh Government’s 2030 digital framework” help to create a clear focus on the core rationale for the creation of this curriculum. Stating that “the Welsh Government (2017) believes that it is important for all educational institutes to integrate technology into sports educational settings” a fitting addition in the justification in identifying the need for the existence of this module.</w:t>
            </w:r>
          </w:p>
          <w:p w14:paraId="25815832" w14:textId="77777777" w:rsidR="000B18CC" w:rsidRDefault="000B18CC" w:rsidP="00AA3A74"/>
          <w:p w14:paraId="6E214BBB" w14:textId="77777777" w:rsidR="000B18CC" w:rsidRDefault="000B18CC" w:rsidP="00AA3A74">
            <w:r>
              <w:t>Clear identification of emerging uses of “video assistant referees (VAR), Virtual reality (VR)” to be addressed during the course. Good references to modern educational examples i.e. Chopping (2021).</w:t>
            </w:r>
          </w:p>
          <w:p w14:paraId="0E632F69" w14:textId="77777777" w:rsidR="000B18CC" w:rsidRDefault="000B18CC" w:rsidP="00AA3A74"/>
          <w:p w14:paraId="0E1E86F8" w14:textId="77777777" w:rsidR="000B18CC" w:rsidRDefault="000B18CC" w:rsidP="00AA3A74"/>
          <w:p w14:paraId="442C97EF" w14:textId="77777777" w:rsidR="000B18CC" w:rsidRDefault="000B18CC" w:rsidP="00AA3A74">
            <w:r>
              <w:t>Statistics used to state “70% of sporting industries are looking for employers that are comfortable using sports technology” (Direct reference to this statistic would be useful, where does this statistic come from?)</w:t>
            </w:r>
          </w:p>
          <w:p w14:paraId="7DCD7C5E" w14:textId="77777777" w:rsidR="000B18CC" w:rsidRDefault="000B18CC" w:rsidP="00AA3A74"/>
          <w:p w14:paraId="4F292C77" w14:textId="77777777" w:rsidR="000B18CC" w:rsidRDefault="000B18CC" w:rsidP="00AA3A74">
            <w:r>
              <w:t xml:space="preserve">The proposed curriculum is clearly justified in the rationale for its creation, stressing the importance for the implementation and use of technology within the further sports education sector. </w:t>
            </w:r>
          </w:p>
          <w:p w14:paraId="799BB6E8" w14:textId="77777777" w:rsidR="000B18CC" w:rsidRDefault="000B18CC" w:rsidP="00AA3A74"/>
        </w:tc>
      </w:tr>
    </w:tbl>
    <w:p w14:paraId="4A3D82BB" w14:textId="77777777" w:rsidR="000B18CC" w:rsidRDefault="000B18CC" w:rsidP="000B18CC"/>
    <w:p w14:paraId="34CD22FD" w14:textId="77777777" w:rsidR="000B18CC" w:rsidRDefault="000B18CC" w:rsidP="000B18CC"/>
    <w:p w14:paraId="017A4BDB" w14:textId="77777777" w:rsidR="0069589A" w:rsidRDefault="0069589A" w:rsidP="000B18CC"/>
    <w:p w14:paraId="617592CD" w14:textId="06DA584E" w:rsidR="000B18CC" w:rsidRDefault="000B18CC" w:rsidP="000B18CC">
      <w:r>
        <w:lastRenderedPageBreak/>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0B18CC" w14:paraId="52E22860" w14:textId="77777777" w:rsidTr="00AA3A74">
        <w:tc>
          <w:tcPr>
            <w:tcW w:w="9015" w:type="dxa"/>
          </w:tcPr>
          <w:p w14:paraId="768DB0FD" w14:textId="77777777" w:rsidR="000B18CC" w:rsidRDefault="000B18CC" w:rsidP="00AA3A74"/>
          <w:p w14:paraId="34CBD70B" w14:textId="77777777" w:rsidR="000B18CC" w:rsidRDefault="000B18CC" w:rsidP="00AA3A74">
            <w:r>
              <w:t>The proposed curriculum follows clear goal aiming to “align with both academic and industry expectations.” A good approach for this cohort.</w:t>
            </w:r>
          </w:p>
          <w:p w14:paraId="0B058183" w14:textId="77777777" w:rsidR="000B18CC" w:rsidRDefault="000B18CC" w:rsidP="00AA3A74"/>
          <w:p w14:paraId="6D464120" w14:textId="77777777" w:rsidR="000B18CC" w:rsidRDefault="000B18CC" w:rsidP="00AA3A74">
            <w:r>
              <w:t>Aims:</w:t>
            </w:r>
          </w:p>
          <w:p w14:paraId="3B3D4DDB" w14:textId="77777777" w:rsidR="000B18CC" w:rsidRDefault="000B18CC" w:rsidP="00AA3A74"/>
          <w:p w14:paraId="39E08D52" w14:textId="77777777" w:rsidR="000B18CC" w:rsidRDefault="000B18CC" w:rsidP="000B18CC">
            <w:pPr>
              <w:pStyle w:val="ListParagraph"/>
              <w:numPr>
                <w:ilvl w:val="0"/>
                <w:numId w:val="3"/>
              </w:numPr>
              <w:spacing w:line="240" w:lineRule="auto"/>
            </w:pPr>
            <w:r>
              <w:t>To develop students understanding of the role and function of digital technologies in the context of performance.</w:t>
            </w:r>
          </w:p>
          <w:p w14:paraId="769A568E" w14:textId="77777777" w:rsidR="000B18CC" w:rsidRDefault="000B18CC" w:rsidP="000B18CC">
            <w:pPr>
              <w:pStyle w:val="ListParagraph"/>
              <w:numPr>
                <w:ilvl w:val="0"/>
                <w:numId w:val="3"/>
              </w:numPr>
              <w:spacing w:line="240" w:lineRule="auto"/>
            </w:pPr>
            <w:r>
              <w:t>To develop students’ ability to critically think about the implications of sport technology.</w:t>
            </w:r>
          </w:p>
          <w:p w14:paraId="19F788A3" w14:textId="77777777" w:rsidR="000B18CC" w:rsidRDefault="000B18CC" w:rsidP="00AA3A74"/>
          <w:p w14:paraId="4841A337" w14:textId="77777777" w:rsidR="000B18CC" w:rsidRDefault="000B18CC" w:rsidP="00AA3A74">
            <w:r>
              <w:t>Objectives:</w:t>
            </w:r>
          </w:p>
          <w:p w14:paraId="191F5232" w14:textId="77777777" w:rsidR="000B18CC" w:rsidRDefault="000B18CC" w:rsidP="00AA3A74"/>
          <w:p w14:paraId="61A0FA24" w14:textId="77777777" w:rsidR="000B18CC" w:rsidRDefault="000B18CC" w:rsidP="000B18CC">
            <w:pPr>
              <w:pStyle w:val="ListParagraph"/>
              <w:numPr>
                <w:ilvl w:val="0"/>
                <w:numId w:val="3"/>
              </w:numPr>
              <w:spacing w:line="240" w:lineRule="auto"/>
            </w:pPr>
            <w:r>
              <w:t>To apply theory within practical sessions.</w:t>
            </w:r>
          </w:p>
          <w:p w14:paraId="77A916D5" w14:textId="77777777" w:rsidR="000B18CC" w:rsidRDefault="000B18CC" w:rsidP="000B18CC">
            <w:pPr>
              <w:pStyle w:val="ListParagraph"/>
              <w:numPr>
                <w:ilvl w:val="0"/>
                <w:numId w:val="3"/>
              </w:numPr>
              <w:spacing w:line="240" w:lineRule="auto"/>
            </w:pPr>
            <w:r>
              <w:t>For students to show critical understanding of the technology used in sport through video analysis software, GP trackers and wearable technology.</w:t>
            </w:r>
          </w:p>
          <w:p w14:paraId="2CDDEED4" w14:textId="77777777" w:rsidR="000B18CC" w:rsidRDefault="000B18CC" w:rsidP="000B18CC">
            <w:pPr>
              <w:pStyle w:val="ListParagraph"/>
              <w:numPr>
                <w:ilvl w:val="0"/>
                <w:numId w:val="3"/>
              </w:numPr>
              <w:spacing w:line="240" w:lineRule="auto"/>
            </w:pPr>
            <w:r>
              <w:t>To create individual and collaborative skills</w:t>
            </w:r>
          </w:p>
          <w:p w14:paraId="592001D2" w14:textId="77777777" w:rsidR="000B18CC" w:rsidRDefault="000B18CC" w:rsidP="00AA3A74"/>
          <w:p w14:paraId="3BF2C814" w14:textId="77777777" w:rsidR="000B18CC" w:rsidRDefault="000B18CC" w:rsidP="00AA3A74">
            <w:r>
              <w:t>The aims and objectives are certainly appropriate for this topic and the overall outcome of the module, providing learners with the necessary skills to transfer for future employment within the sports sector.</w:t>
            </w:r>
          </w:p>
          <w:p w14:paraId="6BF28B98" w14:textId="77777777" w:rsidR="000B18CC" w:rsidRDefault="000B18CC" w:rsidP="00AA3A74"/>
        </w:tc>
      </w:tr>
    </w:tbl>
    <w:p w14:paraId="4933C2C4" w14:textId="77777777" w:rsidR="000B18CC" w:rsidRDefault="000B18CC" w:rsidP="000B18CC"/>
    <w:p w14:paraId="2449187A" w14:textId="77777777" w:rsidR="0069589A" w:rsidRDefault="0069589A" w:rsidP="000B18CC"/>
    <w:p w14:paraId="61C3B583" w14:textId="77777777" w:rsidR="000B18CC" w:rsidRDefault="000B18CC" w:rsidP="000B18C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0B18CC" w14:paraId="0C78D352" w14:textId="77777777" w:rsidTr="00AA3A74">
        <w:tc>
          <w:tcPr>
            <w:tcW w:w="9015" w:type="dxa"/>
          </w:tcPr>
          <w:p w14:paraId="2C175A67" w14:textId="77777777" w:rsidR="000B18CC" w:rsidRDefault="000B18CC" w:rsidP="00AA3A74"/>
          <w:p w14:paraId="16F3E5E8" w14:textId="77777777" w:rsidR="000B18CC" w:rsidRDefault="000B18CC" w:rsidP="00AA3A74">
            <w:r>
              <w:t>The structure of this proposed curriculum takes the form of an 8-week course. Monday 9am – 1pm, consisting of a 2-hour lecture, and 2-hour practical, followed by a session on Thursday 9am – 10am, Seminar.</w:t>
            </w:r>
          </w:p>
          <w:p w14:paraId="25C7A982" w14:textId="77777777" w:rsidR="000B18CC" w:rsidRDefault="000B18CC" w:rsidP="00AA3A74"/>
          <w:p w14:paraId="77BEAADA" w14:textId="77777777" w:rsidR="000B18CC" w:rsidRDefault="000B18CC" w:rsidP="00AA3A74">
            <w:r>
              <w:t xml:space="preserve">Regarding the Monday session, running a lecture from 9am – 11am, followed by a 11am – 1pm practical, taking an hour’s lunch starting back at 12pm commencing the practical session from 12pm – 2pm may aid students learning and wellbeing, considering </w:t>
            </w:r>
            <w:proofErr w:type="spellStart"/>
            <w:r>
              <w:t>Mazlows</w:t>
            </w:r>
            <w:proofErr w:type="spellEnd"/>
            <w:r>
              <w:t xml:space="preserve"> hierarchy of needs (1943), and upholding the professional standard “maintaining students wellbeing.”</w:t>
            </w:r>
          </w:p>
          <w:p w14:paraId="68AD6A19" w14:textId="77777777" w:rsidR="000B18CC" w:rsidRDefault="000B18CC" w:rsidP="00AA3A74"/>
          <w:p w14:paraId="5FCC397D" w14:textId="77777777" w:rsidR="000B18CC" w:rsidRDefault="000B18CC" w:rsidP="00AA3A74">
            <w:r>
              <w:t>Apart from the timing of the proposed curriculum, the structure seems to be a suitable delivery of topics required for the success of this module. Formatively assessing students through lectures and summative assessment during the 8</w:t>
            </w:r>
            <w:r w:rsidRPr="00D22EAF">
              <w:rPr>
                <w:vertAlign w:val="superscript"/>
              </w:rPr>
              <w:t>th</w:t>
            </w:r>
            <w:r>
              <w:t xml:space="preserve"> week final presentation.</w:t>
            </w:r>
          </w:p>
          <w:p w14:paraId="38C66CA4" w14:textId="77777777" w:rsidR="000B18CC" w:rsidRDefault="000B18CC" w:rsidP="00AA3A74"/>
          <w:p w14:paraId="2F42AF90" w14:textId="77777777" w:rsidR="000B18CC" w:rsidRDefault="000B18CC" w:rsidP="00AA3A74">
            <w:r>
              <w:lastRenderedPageBreak/>
              <w:t xml:space="preserve">An 8-week </w:t>
            </w:r>
            <w:proofErr w:type="spellStart"/>
            <w:r>
              <w:t>programme</w:t>
            </w:r>
            <w:proofErr w:type="spellEnd"/>
            <w:r>
              <w:t xml:space="preserve"> also seems appropriate for the aims and objectives of this course, at “university-level” seems an achievable task.</w:t>
            </w:r>
          </w:p>
          <w:p w14:paraId="2C55F4F1" w14:textId="77777777" w:rsidR="000B18CC" w:rsidRDefault="000B18CC" w:rsidP="00AA3A74"/>
          <w:p w14:paraId="78A27BEB" w14:textId="77777777" w:rsidR="000B18CC" w:rsidRDefault="000B18CC" w:rsidP="00AA3A74"/>
        </w:tc>
      </w:tr>
    </w:tbl>
    <w:p w14:paraId="124FA850" w14:textId="77777777" w:rsidR="000B18CC" w:rsidRDefault="000B18CC" w:rsidP="000B18CC"/>
    <w:p w14:paraId="700E8E20" w14:textId="77777777" w:rsidR="0069589A" w:rsidRDefault="0069589A" w:rsidP="000B18CC"/>
    <w:p w14:paraId="7D8314E7" w14:textId="233CD6F1" w:rsidR="000B18CC" w:rsidRDefault="000B18CC" w:rsidP="000B18CC">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0B18CC" w14:paraId="008FDBAF" w14:textId="77777777" w:rsidTr="00AA3A74">
        <w:tc>
          <w:tcPr>
            <w:tcW w:w="9015" w:type="dxa"/>
          </w:tcPr>
          <w:p w14:paraId="28C5DB3B" w14:textId="77777777" w:rsidR="000B18CC" w:rsidRDefault="000B18CC" w:rsidP="00AA3A74"/>
          <w:p w14:paraId="49781CE8" w14:textId="77777777" w:rsidR="000B18CC" w:rsidRDefault="000B18CC" w:rsidP="00AA3A74">
            <w:r>
              <w:t>Professional standards have been considered to ensure that the curriculum “meets both academic and industry standards.”</w:t>
            </w:r>
          </w:p>
          <w:p w14:paraId="1FF9CC25" w14:textId="77777777" w:rsidR="000B18CC" w:rsidRDefault="000B18CC" w:rsidP="00AA3A74"/>
          <w:p w14:paraId="4D197571" w14:textId="77777777" w:rsidR="000B18CC" w:rsidRDefault="000B18CC" w:rsidP="00AA3A74">
            <w:r>
              <w:t>No direct reference to professional standards is made. However, connections can be made. For example, “commitment to learners and their learning” and “maintaining up to date knowledge on your subject” can be applied in the context of the module, covering emerging approaches and technologies in sports teaching, as well as “preparing students for employment in the sports sector after education.”</w:t>
            </w:r>
          </w:p>
          <w:p w14:paraId="64BB4D42" w14:textId="77777777" w:rsidR="000B18CC" w:rsidRDefault="000B18CC" w:rsidP="00AA3A74"/>
        </w:tc>
      </w:tr>
    </w:tbl>
    <w:p w14:paraId="29EB81F9" w14:textId="77777777" w:rsidR="000B18CC" w:rsidRDefault="000B18CC" w:rsidP="000B18CC"/>
    <w:p w14:paraId="3EC70DAF" w14:textId="77777777" w:rsidR="0069589A" w:rsidRDefault="0069589A" w:rsidP="000B18CC"/>
    <w:p w14:paraId="0C22CDDA" w14:textId="796F52C3" w:rsidR="000B18CC" w:rsidRDefault="000B18CC" w:rsidP="000B18C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0B18CC" w14:paraId="33493D9C" w14:textId="77777777" w:rsidTr="00AA3A74">
        <w:tc>
          <w:tcPr>
            <w:tcW w:w="9015" w:type="dxa"/>
          </w:tcPr>
          <w:p w14:paraId="2E3FDEBB" w14:textId="77777777" w:rsidR="000B18CC" w:rsidRDefault="000B18CC" w:rsidP="00AA3A74"/>
          <w:p w14:paraId="635087F9" w14:textId="77777777" w:rsidR="000B18CC" w:rsidRDefault="000B18CC" w:rsidP="00AA3A74"/>
          <w:p w14:paraId="237D3ED0" w14:textId="77777777" w:rsidR="000B18CC" w:rsidRDefault="000B18CC" w:rsidP="00AA3A74">
            <w:r>
              <w:t xml:space="preserve">The scheme of work follows a clear and achievable path, being introduced and informing students about the technologies considered throughout the curriculum, finishing in a summative final presentation with peer feedback. </w:t>
            </w:r>
          </w:p>
          <w:p w14:paraId="16DF85DC" w14:textId="77777777" w:rsidR="000B18CC" w:rsidRDefault="000B18CC" w:rsidP="00AA3A74"/>
          <w:p w14:paraId="181F09AA" w14:textId="77777777" w:rsidR="000B18CC" w:rsidRDefault="000B18CC" w:rsidP="00AA3A74"/>
          <w:p w14:paraId="79C26FD5" w14:textId="77777777" w:rsidR="000B18CC" w:rsidRDefault="000B18CC" w:rsidP="00AA3A74"/>
        </w:tc>
      </w:tr>
    </w:tbl>
    <w:p w14:paraId="1BCD4D7C" w14:textId="77777777" w:rsidR="000B18CC" w:rsidRDefault="000B18CC" w:rsidP="000B18CC"/>
    <w:p w14:paraId="2E225049" w14:textId="77777777" w:rsidR="000B18CC" w:rsidRDefault="000B18CC" w:rsidP="000B18CC"/>
    <w:p w14:paraId="756EC9DF" w14:textId="77777777" w:rsidR="000B18CC" w:rsidRDefault="000B18CC" w:rsidP="000B18C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0B18CC" w14:paraId="70DF78E8" w14:textId="77777777" w:rsidTr="00AA3A74">
        <w:tc>
          <w:tcPr>
            <w:tcW w:w="9015" w:type="dxa"/>
          </w:tcPr>
          <w:p w14:paraId="3643698C" w14:textId="77777777" w:rsidR="000B18CC" w:rsidRDefault="000B18CC" w:rsidP="00AA3A74"/>
          <w:p w14:paraId="5334EB29" w14:textId="77777777" w:rsidR="000B18CC" w:rsidRDefault="000B18CC" w:rsidP="00AA3A74"/>
          <w:p w14:paraId="302E72CA" w14:textId="77777777" w:rsidR="000B18CC" w:rsidRDefault="000B18CC" w:rsidP="00AA3A74">
            <w:r>
              <w:t xml:space="preserve">Regarding the aims and objectives, it may be due to a lack of knowledge of the sports cohort, but I struggled to identify what students learning will be assessed by, could this be formatively assessed in practice then </w:t>
            </w:r>
            <w:proofErr w:type="spellStart"/>
            <w:r>
              <w:t>summatively</w:t>
            </w:r>
            <w:proofErr w:type="spellEnd"/>
            <w:r>
              <w:t xml:space="preserve"> assessed via a write up?</w:t>
            </w:r>
          </w:p>
          <w:p w14:paraId="00F682A2" w14:textId="77777777" w:rsidR="000B18CC" w:rsidRDefault="000B18CC" w:rsidP="00AA3A74">
            <w:r>
              <w:lastRenderedPageBreak/>
              <w:t>A write up communicating students understanding of the uses of technology in the sporting idiom may provide as a useful way to assess learner knowledge and understanding.</w:t>
            </w:r>
          </w:p>
          <w:p w14:paraId="0BFE2CC3" w14:textId="77777777" w:rsidR="000B18CC" w:rsidRDefault="000B18CC" w:rsidP="00AA3A74">
            <w:r>
              <w:t>Some direct reference to professional standards would also be useful for clear direction to any practitioners running this course.</w:t>
            </w:r>
          </w:p>
          <w:p w14:paraId="3107F940" w14:textId="77777777" w:rsidR="000B18CC" w:rsidRDefault="000B18CC" w:rsidP="00AA3A74"/>
          <w:p w14:paraId="19F1EB60" w14:textId="77777777" w:rsidR="000B18CC" w:rsidRDefault="000B18CC" w:rsidP="00AA3A74"/>
        </w:tc>
      </w:tr>
    </w:tbl>
    <w:p w14:paraId="126AFE48" w14:textId="77777777" w:rsidR="0069589A" w:rsidRDefault="0069589A" w:rsidP="000B18CC"/>
    <w:p w14:paraId="20A3B45D" w14:textId="77777777" w:rsidR="000B18CC" w:rsidRDefault="000B18CC" w:rsidP="00D741F9"/>
    <w:p w14:paraId="63801ADF" w14:textId="4055F4DE" w:rsidR="000B18CC" w:rsidRDefault="000B18CC" w:rsidP="000B18CC">
      <w:pPr>
        <w:pStyle w:val="Heading1"/>
        <w:rPr>
          <w:rFonts w:ascii="Calibri Light" w:hAnsi="Calibri Light"/>
        </w:rPr>
      </w:pPr>
      <w:r w:rsidRPr="5DACC5B2">
        <w:rPr>
          <w:rFonts w:ascii="Calibri Light" w:hAnsi="Calibri Light"/>
        </w:rPr>
        <w:t>Peer Review Feedback</w:t>
      </w:r>
      <w:r>
        <w:rPr>
          <w:rFonts w:ascii="Calibri Light" w:hAnsi="Calibri Light"/>
        </w:rPr>
        <w:t xml:space="preserve"> (3)</w:t>
      </w:r>
    </w:p>
    <w:p w14:paraId="4493DBB7" w14:textId="77777777" w:rsidR="000B18CC" w:rsidRDefault="000B18CC" w:rsidP="000B18CC"/>
    <w:p w14:paraId="7760DB3C" w14:textId="77777777" w:rsidR="000B18CC" w:rsidRDefault="000B18CC" w:rsidP="000B18CC">
      <w:pPr>
        <w:pStyle w:val="Heading2"/>
        <w:rPr>
          <w:rFonts w:ascii="Calibri Light" w:hAnsi="Calibri Light"/>
        </w:rPr>
      </w:pPr>
      <w:r w:rsidRPr="5DACC5B2">
        <w:rPr>
          <w:rFonts w:ascii="Calibri Light" w:hAnsi="Calibri Light"/>
        </w:rPr>
        <w:t xml:space="preserve">Curriculum number: </w:t>
      </w:r>
      <w:r>
        <w:rPr>
          <w:rFonts w:ascii="Calibri Light" w:hAnsi="Calibri Light"/>
        </w:rPr>
        <w:t>Future Business Leaders Summer Academy</w:t>
      </w:r>
    </w:p>
    <w:p w14:paraId="59C7923E" w14:textId="77777777" w:rsidR="000B18CC" w:rsidRDefault="000B18CC" w:rsidP="000B18CC"/>
    <w:p w14:paraId="584241B1" w14:textId="77777777" w:rsidR="000B18CC" w:rsidRDefault="000B18CC" w:rsidP="000B18C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0B18CC" w14:paraId="4EAD95E6" w14:textId="77777777" w:rsidTr="00AA3A74">
        <w:tc>
          <w:tcPr>
            <w:tcW w:w="9015" w:type="dxa"/>
          </w:tcPr>
          <w:p w14:paraId="00DF1618" w14:textId="77777777" w:rsidR="000B18CC" w:rsidRDefault="000B18CC" w:rsidP="00AA3A74">
            <w:r>
              <w:t xml:space="preserve"> </w:t>
            </w:r>
          </w:p>
          <w:p w14:paraId="095F54B0" w14:textId="77777777" w:rsidR="000B18CC" w:rsidRDefault="000B18CC" w:rsidP="00AA3A74">
            <w:r>
              <w:t xml:space="preserve">“10-week intensive business </w:t>
            </w:r>
            <w:proofErr w:type="spellStart"/>
            <w:r>
              <w:t>programme</w:t>
            </w:r>
            <w:proofErr w:type="spellEnd"/>
            <w:r>
              <w:t xml:space="preserve"> designed for A-Level students aged 16-18.” To be carried out at Swansea Business School. Limited to 20 students to ensure an optimal student-teacher ratio.</w:t>
            </w:r>
          </w:p>
          <w:p w14:paraId="29409FBC" w14:textId="77777777" w:rsidR="000B18CC" w:rsidRDefault="000B18CC" w:rsidP="00AA3A74"/>
          <w:p w14:paraId="2F3CAC54" w14:textId="77777777" w:rsidR="000B18CC" w:rsidRDefault="000B18CC" w:rsidP="00AA3A74">
            <w:r>
              <w:t xml:space="preserve">The rationale behind the proposed curriculum is very clear “to bridge the gap between secondary education and undergraduate business </w:t>
            </w:r>
            <w:proofErr w:type="spellStart"/>
            <w:r>
              <w:t>programmes</w:t>
            </w:r>
            <w:proofErr w:type="spellEnd"/>
            <w:r>
              <w:t>.”</w:t>
            </w:r>
          </w:p>
          <w:p w14:paraId="45ABD71D" w14:textId="77777777" w:rsidR="000B18CC" w:rsidRDefault="000B18CC" w:rsidP="00AA3A74">
            <w:r>
              <w:br/>
              <w:t>A very strong justification for the need of this curriculum within the post-compulsory education sector. Identifying the benefits of the theoretical knowledge that would be taught during the module being transferable to university and practical exposure to business application and essential employability skills.</w:t>
            </w:r>
          </w:p>
          <w:p w14:paraId="6C684564" w14:textId="77777777" w:rsidR="000B18CC" w:rsidRDefault="000B18CC" w:rsidP="00AA3A74"/>
          <w:p w14:paraId="773B0B5B" w14:textId="77777777" w:rsidR="000B18CC" w:rsidRDefault="000B18CC" w:rsidP="00AA3A74">
            <w:r>
              <w:t xml:space="preserve">A progressive </w:t>
            </w:r>
            <w:proofErr w:type="spellStart"/>
            <w:r>
              <w:t>programme</w:t>
            </w:r>
            <w:proofErr w:type="spellEnd"/>
            <w:r>
              <w:t xml:space="preserve"> for continuation into “business related studies at university or entrepreneurship” sectors.</w:t>
            </w:r>
          </w:p>
          <w:p w14:paraId="2F2F8FD4" w14:textId="77777777" w:rsidR="000B18CC" w:rsidRDefault="000B18CC" w:rsidP="00AA3A74"/>
        </w:tc>
      </w:tr>
    </w:tbl>
    <w:p w14:paraId="745C893E" w14:textId="77777777" w:rsidR="000B18CC" w:rsidRDefault="000B18CC" w:rsidP="000B18CC"/>
    <w:p w14:paraId="665B1D28" w14:textId="77777777" w:rsidR="0069589A" w:rsidRDefault="0069589A" w:rsidP="000B18CC"/>
    <w:p w14:paraId="062F1A90" w14:textId="77777777" w:rsidR="0069589A" w:rsidRDefault="0069589A" w:rsidP="000B18CC"/>
    <w:p w14:paraId="120626B3" w14:textId="77777777" w:rsidR="0069589A" w:rsidRDefault="0069589A" w:rsidP="000B18CC"/>
    <w:p w14:paraId="61EE22C6" w14:textId="77777777" w:rsidR="0069589A" w:rsidRDefault="0069589A" w:rsidP="000B18CC"/>
    <w:p w14:paraId="1D0A16EC" w14:textId="77777777" w:rsidR="000B18CC" w:rsidRDefault="000B18CC" w:rsidP="000B18CC">
      <w:r>
        <w:lastRenderedPageBreak/>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0B18CC" w14:paraId="746490F5" w14:textId="77777777" w:rsidTr="00AA3A74">
        <w:tc>
          <w:tcPr>
            <w:tcW w:w="9015" w:type="dxa"/>
          </w:tcPr>
          <w:p w14:paraId="271E17E7" w14:textId="77777777" w:rsidR="000B18CC" w:rsidRDefault="000B18CC" w:rsidP="00AA3A74"/>
          <w:p w14:paraId="4887CD49" w14:textId="77777777" w:rsidR="000B18CC" w:rsidRDefault="000B18CC" w:rsidP="00AA3A74">
            <w:r>
              <w:t>The aims and objectives of this curriculum are strong, clear and very appropriate for this topic, and suitable for the learning group providing aged 16-18 students with knowledge for future education or employment.</w:t>
            </w:r>
          </w:p>
          <w:p w14:paraId="1CDB5797" w14:textId="77777777" w:rsidR="000B18CC" w:rsidRDefault="000B18CC" w:rsidP="00AA3A74"/>
          <w:p w14:paraId="25BC0F2D" w14:textId="77777777" w:rsidR="000B18CC" w:rsidRDefault="000B18CC" w:rsidP="00AA3A74">
            <w:r>
              <w:t>Aims:</w:t>
            </w:r>
          </w:p>
          <w:p w14:paraId="3A9F0A97" w14:textId="77777777" w:rsidR="000B18CC" w:rsidRDefault="000B18CC" w:rsidP="00AA3A74"/>
          <w:p w14:paraId="02660326" w14:textId="77777777" w:rsidR="000B18CC" w:rsidRDefault="000B18CC" w:rsidP="000B18CC">
            <w:pPr>
              <w:pStyle w:val="ListParagraph"/>
              <w:numPr>
                <w:ilvl w:val="0"/>
                <w:numId w:val="4"/>
              </w:numPr>
              <w:spacing w:line="240" w:lineRule="auto"/>
            </w:pPr>
            <w:r>
              <w:t>To give students foundational knowledge of business and management.</w:t>
            </w:r>
          </w:p>
          <w:p w14:paraId="1E937670" w14:textId="77777777" w:rsidR="000B18CC" w:rsidRDefault="000B18CC" w:rsidP="000B18CC">
            <w:pPr>
              <w:pStyle w:val="ListParagraph"/>
              <w:numPr>
                <w:ilvl w:val="0"/>
                <w:numId w:val="4"/>
              </w:numPr>
              <w:spacing w:line="240" w:lineRule="auto"/>
            </w:pPr>
            <w:r>
              <w:t>Developing core academic and professional skills</w:t>
            </w:r>
          </w:p>
          <w:p w14:paraId="1A3371EC" w14:textId="77777777" w:rsidR="000B18CC" w:rsidRDefault="000B18CC" w:rsidP="000B18CC">
            <w:pPr>
              <w:pStyle w:val="ListParagraph"/>
              <w:numPr>
                <w:ilvl w:val="0"/>
                <w:numId w:val="4"/>
              </w:numPr>
              <w:spacing w:line="240" w:lineRule="auto"/>
            </w:pPr>
            <w:r>
              <w:t>Enhancing students’ readiness for university-level study and future careers.</w:t>
            </w:r>
          </w:p>
          <w:p w14:paraId="42A61CF0" w14:textId="77777777" w:rsidR="000B18CC" w:rsidRDefault="000B18CC" w:rsidP="00AA3A74"/>
          <w:p w14:paraId="79B0F17C" w14:textId="77777777" w:rsidR="000B18CC" w:rsidRDefault="000B18CC" w:rsidP="00AA3A74">
            <w:r>
              <w:t xml:space="preserve">Outcomes: </w:t>
            </w:r>
          </w:p>
          <w:p w14:paraId="142D1B22" w14:textId="77777777" w:rsidR="000B18CC" w:rsidRDefault="000B18CC" w:rsidP="00AA3A74"/>
          <w:p w14:paraId="2176AF36" w14:textId="77777777" w:rsidR="000B18CC" w:rsidRDefault="000B18CC" w:rsidP="000B18CC">
            <w:pPr>
              <w:pStyle w:val="ListParagraph"/>
              <w:numPr>
                <w:ilvl w:val="0"/>
                <w:numId w:val="4"/>
              </w:numPr>
              <w:spacing w:line="240" w:lineRule="auto"/>
            </w:pPr>
            <w:r>
              <w:t>To demonstrate an understanding of fundamental business concepts, theories, and practices.</w:t>
            </w:r>
          </w:p>
          <w:p w14:paraId="612C6582" w14:textId="77777777" w:rsidR="000B18CC" w:rsidRDefault="000B18CC" w:rsidP="000B18CC">
            <w:pPr>
              <w:pStyle w:val="ListParagraph"/>
              <w:numPr>
                <w:ilvl w:val="0"/>
                <w:numId w:val="4"/>
              </w:numPr>
              <w:spacing w:line="240" w:lineRule="auto"/>
            </w:pPr>
            <w:r>
              <w:t>Designing and presenting a feasible business plan.</w:t>
            </w:r>
          </w:p>
          <w:p w14:paraId="7F3F2395" w14:textId="77777777" w:rsidR="000B18CC" w:rsidRDefault="000B18CC" w:rsidP="000B18CC">
            <w:pPr>
              <w:pStyle w:val="ListParagraph"/>
              <w:numPr>
                <w:ilvl w:val="0"/>
                <w:numId w:val="4"/>
              </w:numPr>
              <w:spacing w:line="240" w:lineRule="auto"/>
            </w:pPr>
            <w:r>
              <w:t>Both subject-specific and transferable skills for academic success and professional development.</w:t>
            </w:r>
          </w:p>
          <w:p w14:paraId="6E9C11D2" w14:textId="77777777" w:rsidR="000B18CC" w:rsidRDefault="000B18CC" w:rsidP="0069589A"/>
        </w:tc>
      </w:tr>
    </w:tbl>
    <w:p w14:paraId="511A07F4" w14:textId="77777777" w:rsidR="000B18CC" w:rsidRDefault="000B18CC" w:rsidP="000B18CC"/>
    <w:p w14:paraId="6EB00CB4" w14:textId="77777777" w:rsidR="000B18CC" w:rsidRDefault="000B18CC" w:rsidP="000B18C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0B18CC" w14:paraId="173C8308" w14:textId="77777777" w:rsidTr="00AA3A74">
        <w:tc>
          <w:tcPr>
            <w:tcW w:w="9015" w:type="dxa"/>
          </w:tcPr>
          <w:p w14:paraId="72E45943" w14:textId="77777777" w:rsidR="000B18CC" w:rsidRDefault="000B18CC" w:rsidP="00AA3A74"/>
          <w:p w14:paraId="3D41538E" w14:textId="77777777" w:rsidR="000B18CC" w:rsidRDefault="000B18CC" w:rsidP="00AA3A74">
            <w:r>
              <w:t>The proposed 10-week summer module running June – August, for two sessions a week Tuesdays and Thursdays, at 3 hours per session from 9:30am – 12:30pm is a relatively suitable proposal. My only concern is filling out the 20 spaces with students 16-18, many of which may be reluctant to attend during summertime.</w:t>
            </w:r>
          </w:p>
          <w:p w14:paraId="0E2F3DF0" w14:textId="77777777" w:rsidR="000B18CC" w:rsidRDefault="000B18CC" w:rsidP="00AA3A74">
            <w:r>
              <w:br/>
              <w:t xml:space="preserve">However, the structure session content is well thought out and covered a wide range of skills in line with the module outcomes. </w:t>
            </w:r>
          </w:p>
          <w:p w14:paraId="4567E160" w14:textId="77777777" w:rsidR="000B18CC" w:rsidRDefault="000B18CC" w:rsidP="00AA3A74"/>
          <w:p w14:paraId="3D3DFAC3" w14:textId="77777777" w:rsidR="000B18CC" w:rsidRDefault="000B18CC" w:rsidP="00AA3A74">
            <w:r>
              <w:t>Overall, this scheme of work appears to be very affective regarding the context of the course.</w:t>
            </w:r>
          </w:p>
          <w:p w14:paraId="0DC9F158" w14:textId="77777777" w:rsidR="000B18CC" w:rsidRDefault="000B18CC" w:rsidP="00AA3A74"/>
        </w:tc>
      </w:tr>
    </w:tbl>
    <w:p w14:paraId="077B7704" w14:textId="77777777" w:rsidR="000B18CC" w:rsidRDefault="000B18CC" w:rsidP="000B18CC"/>
    <w:p w14:paraId="5D8C7649" w14:textId="77777777" w:rsidR="0069589A" w:rsidRDefault="0069589A" w:rsidP="000B18CC"/>
    <w:p w14:paraId="2BD99AD2" w14:textId="77777777" w:rsidR="0069589A" w:rsidRDefault="0069589A" w:rsidP="000B18CC"/>
    <w:p w14:paraId="03CA7261" w14:textId="77777777" w:rsidR="0069589A" w:rsidRDefault="0069589A" w:rsidP="000B18CC"/>
    <w:p w14:paraId="7BAE1C2F" w14:textId="77777777" w:rsidR="0069589A" w:rsidRDefault="0069589A" w:rsidP="000B18CC"/>
    <w:p w14:paraId="26919545" w14:textId="77777777" w:rsidR="000B18CC" w:rsidRDefault="000B18CC" w:rsidP="000B18CC">
      <w: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0B18CC" w14:paraId="32B9023E" w14:textId="77777777" w:rsidTr="00AA3A74">
        <w:tc>
          <w:tcPr>
            <w:tcW w:w="9015" w:type="dxa"/>
          </w:tcPr>
          <w:p w14:paraId="3A18301D" w14:textId="77777777" w:rsidR="000B18CC" w:rsidRDefault="000B18CC" w:rsidP="00AA3A74"/>
          <w:p w14:paraId="4CFA9D47" w14:textId="77777777" w:rsidR="000B18CC" w:rsidRDefault="000B18CC" w:rsidP="00AA3A74">
            <w:r>
              <w:t>Effective benchmarking is present, notably referring to the “Quality Assurance Agency Subject Benchmark Statement for Business and Management (2019).” This is relevant and up to date, a very useful inclusion of consideration for the formation of this curriculum.</w:t>
            </w:r>
          </w:p>
          <w:p w14:paraId="45709757" w14:textId="77777777" w:rsidR="000B18CC" w:rsidRDefault="000B18CC" w:rsidP="00AA3A74"/>
          <w:p w14:paraId="0B6AC9B0" w14:textId="77777777" w:rsidR="000B18CC" w:rsidRDefault="000B18CC" w:rsidP="00AA3A74">
            <w:r>
              <w:t>The curriculum is cited to “align with the Professional Standards for Further Education Teachers, Work-Based Learning Practitioners and Adult Learning Practitioners in Wales (EWC, 2023).”</w:t>
            </w:r>
          </w:p>
          <w:p w14:paraId="1AC819B1" w14:textId="77777777" w:rsidR="000B18CC" w:rsidRDefault="000B18CC" w:rsidP="00AA3A74"/>
          <w:p w14:paraId="098E49FC" w14:textId="77777777" w:rsidR="000B18CC" w:rsidRDefault="000B18CC" w:rsidP="00AA3A74"/>
        </w:tc>
      </w:tr>
    </w:tbl>
    <w:p w14:paraId="7E97D91D" w14:textId="77777777" w:rsidR="000B18CC" w:rsidRDefault="000B18CC" w:rsidP="000B18CC"/>
    <w:p w14:paraId="22713083" w14:textId="77777777" w:rsidR="000B18CC" w:rsidRDefault="000B18CC" w:rsidP="000B18CC"/>
    <w:p w14:paraId="6B5ED88B" w14:textId="77777777" w:rsidR="000B18CC" w:rsidRDefault="000B18CC" w:rsidP="000B18C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0B18CC" w14:paraId="171A3F11" w14:textId="77777777" w:rsidTr="00AA3A74">
        <w:tc>
          <w:tcPr>
            <w:tcW w:w="9015" w:type="dxa"/>
          </w:tcPr>
          <w:p w14:paraId="30A64D39" w14:textId="77777777" w:rsidR="000B18CC" w:rsidRDefault="000B18CC" w:rsidP="00AA3A74"/>
          <w:p w14:paraId="76ED5FCA" w14:textId="77777777" w:rsidR="000B18CC" w:rsidRDefault="000B18CC" w:rsidP="00AA3A74">
            <w:r>
              <w:t>The scheme of work offers an easy-to-follow layout, and clear design of work. Along the 10-week course duration, 2 sessions per week (Tuesday and Thursday), at 3 hours per session (9:30am – 12:30pm), this appears to be a good spread of time for the scheme of work to be carried out. Students are also encouraged to carry out a 2 – 3-hour independent study every week.</w:t>
            </w:r>
          </w:p>
          <w:p w14:paraId="0B80D1A8" w14:textId="77777777" w:rsidR="000B18CC" w:rsidRDefault="000B18CC" w:rsidP="00AA3A74"/>
          <w:p w14:paraId="67F7C483" w14:textId="77777777" w:rsidR="000B18CC" w:rsidRDefault="000B18CC" w:rsidP="00AA3A74">
            <w:r>
              <w:t xml:space="preserve">The course seems to build in difficulty beginning with an introduction to business, teaching the necessary skills first within week 1 – 8, ending with a business simulation and final presentation. </w:t>
            </w:r>
          </w:p>
          <w:p w14:paraId="273AD56B" w14:textId="77777777" w:rsidR="000B18CC" w:rsidRDefault="000B18CC" w:rsidP="00AA3A74"/>
        </w:tc>
      </w:tr>
    </w:tbl>
    <w:p w14:paraId="64F236CE" w14:textId="77777777" w:rsidR="000B18CC" w:rsidRDefault="000B18CC" w:rsidP="000B18CC"/>
    <w:p w14:paraId="3B2D6F8D" w14:textId="77777777" w:rsidR="000B18CC" w:rsidRDefault="000B18CC" w:rsidP="000B18CC"/>
    <w:p w14:paraId="591D5195" w14:textId="77777777" w:rsidR="000B18CC" w:rsidRDefault="000B18CC" w:rsidP="000B18C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0B18CC" w14:paraId="2D31041B" w14:textId="77777777" w:rsidTr="00AA3A74">
        <w:tc>
          <w:tcPr>
            <w:tcW w:w="9015" w:type="dxa"/>
          </w:tcPr>
          <w:p w14:paraId="54CFA768" w14:textId="77777777" w:rsidR="000B18CC" w:rsidRDefault="000B18CC" w:rsidP="00AA3A74"/>
          <w:p w14:paraId="3D56184C" w14:textId="77777777" w:rsidR="000B18CC" w:rsidRDefault="000B18CC" w:rsidP="00AA3A74">
            <w:r>
              <w:t>I believe this curriculum design is a strong proposal for the given topic and educational area. Perhaps a further reading could be included for students’ independent weekly studies?</w:t>
            </w:r>
          </w:p>
          <w:p w14:paraId="2AEEFB72" w14:textId="77777777" w:rsidR="000B18CC" w:rsidRDefault="000B18CC" w:rsidP="00AA3A74"/>
        </w:tc>
      </w:tr>
    </w:tbl>
    <w:p w14:paraId="22EFC5B3" w14:textId="77777777" w:rsidR="000B18CC" w:rsidRDefault="000B18CC" w:rsidP="00D741F9"/>
    <w:p w14:paraId="06FAFFAB" w14:textId="77777777" w:rsidR="00A80AB0" w:rsidRDefault="00A80AB0" w:rsidP="00D741F9"/>
    <w:p w14:paraId="34C52597" w14:textId="77777777" w:rsidR="00A80AB0" w:rsidRDefault="00A80AB0" w:rsidP="00D741F9"/>
    <w:p w14:paraId="1F185FED" w14:textId="77777777" w:rsidR="005074B4" w:rsidRDefault="005074B4" w:rsidP="005074B4">
      <w:pPr>
        <w:pStyle w:val="Heading1"/>
        <w:rPr>
          <w:rFonts w:ascii="Calibri Light" w:hAnsi="Calibri Light"/>
        </w:rPr>
      </w:pPr>
      <w:r>
        <w:rPr>
          <w:rFonts w:ascii="Calibri Light" w:hAnsi="Calibri Light"/>
        </w:rPr>
        <w:lastRenderedPageBreak/>
        <w:t>Self-</w:t>
      </w:r>
      <w:r w:rsidRPr="5DACC5B2">
        <w:rPr>
          <w:rFonts w:ascii="Calibri Light" w:hAnsi="Calibri Light"/>
        </w:rPr>
        <w:t>Review Feedback</w:t>
      </w:r>
      <w:r>
        <w:rPr>
          <w:rFonts w:ascii="Calibri Light" w:hAnsi="Calibri Light"/>
        </w:rPr>
        <w:t xml:space="preserve"> (4)</w:t>
      </w:r>
    </w:p>
    <w:p w14:paraId="0524B914" w14:textId="77777777" w:rsidR="005074B4" w:rsidRDefault="005074B4" w:rsidP="005074B4"/>
    <w:p w14:paraId="6CDCEDA9" w14:textId="77777777" w:rsidR="005074B4" w:rsidRDefault="005074B4" w:rsidP="005074B4">
      <w:pPr>
        <w:pStyle w:val="Heading2"/>
        <w:rPr>
          <w:rFonts w:ascii="Calibri Light" w:hAnsi="Calibri Light"/>
        </w:rPr>
      </w:pPr>
      <w:r w:rsidRPr="5DACC5B2">
        <w:rPr>
          <w:rFonts w:ascii="Calibri Light" w:hAnsi="Calibri Light"/>
        </w:rPr>
        <w:t xml:space="preserve">Curriculum number: </w:t>
      </w:r>
      <w:r>
        <w:rPr>
          <w:rFonts w:ascii="Calibri Light" w:hAnsi="Calibri Light"/>
        </w:rPr>
        <w:t>Digital Game Innovation</w:t>
      </w:r>
    </w:p>
    <w:p w14:paraId="72964B7A" w14:textId="77777777" w:rsidR="005074B4" w:rsidRDefault="005074B4" w:rsidP="005074B4"/>
    <w:p w14:paraId="0ADA747F" w14:textId="77777777" w:rsidR="005074B4" w:rsidRDefault="005074B4" w:rsidP="005074B4">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5074B4" w14:paraId="2D0330D5" w14:textId="77777777" w:rsidTr="00942FCF">
        <w:tc>
          <w:tcPr>
            <w:tcW w:w="9015" w:type="dxa"/>
          </w:tcPr>
          <w:p w14:paraId="79B3D246" w14:textId="77777777" w:rsidR="005074B4" w:rsidRDefault="005074B4" w:rsidP="00942FCF">
            <w:r>
              <w:t xml:space="preserve"> </w:t>
            </w:r>
          </w:p>
          <w:p w14:paraId="0296B2BB" w14:textId="77777777" w:rsidR="005074B4" w:rsidRDefault="005074B4" w:rsidP="00942FCF">
            <w:r>
              <w:t xml:space="preserve">The justification for this curriculum is communicated clearly through-out the introduction of the proposed curriculum. Identifying the </w:t>
            </w:r>
            <w:r w:rsidRPr="00C777EF">
              <w:rPr>
                <w:b/>
                <w:bCs/>
              </w:rPr>
              <w:t>What</w:t>
            </w:r>
            <w:r w:rsidRPr="00C777EF">
              <w:t xml:space="preserve">, </w:t>
            </w:r>
            <w:proofErr w:type="gramStart"/>
            <w:r w:rsidRPr="00C777EF">
              <w:rPr>
                <w:b/>
                <w:bCs/>
              </w:rPr>
              <w:t>Why</w:t>
            </w:r>
            <w:proofErr w:type="gramEnd"/>
            <w:r w:rsidRPr="00C777EF">
              <w:t xml:space="preserve">, </w:t>
            </w:r>
            <w:r w:rsidRPr="00C777EF">
              <w:rPr>
                <w:b/>
                <w:bCs/>
              </w:rPr>
              <w:t>Where</w:t>
            </w:r>
            <w:r w:rsidRPr="00C777EF">
              <w:t xml:space="preserve">, </w:t>
            </w:r>
            <w:r w:rsidRPr="00C777EF">
              <w:rPr>
                <w:b/>
                <w:bCs/>
              </w:rPr>
              <w:t>When</w:t>
            </w:r>
            <w:r w:rsidRPr="00C777EF">
              <w:t xml:space="preserve">, </w:t>
            </w:r>
            <w:r>
              <w:t xml:space="preserve">and </w:t>
            </w:r>
            <w:r w:rsidRPr="00C777EF">
              <w:rPr>
                <w:b/>
                <w:bCs/>
              </w:rPr>
              <w:t>Who</w:t>
            </w:r>
            <w:r w:rsidRPr="00C777EF">
              <w:t>?</w:t>
            </w:r>
            <w:r>
              <w:t xml:space="preserve"> With appropriate justifications in enforcing the choices made in response to the target audience.</w:t>
            </w:r>
          </w:p>
          <w:p w14:paraId="6A53679A" w14:textId="77777777" w:rsidR="005074B4" w:rsidRDefault="005074B4" w:rsidP="00942FCF"/>
          <w:p w14:paraId="1CBA7D94" w14:textId="77777777" w:rsidR="005074B4" w:rsidRDefault="005074B4" w:rsidP="00942FCF">
            <w:r>
              <w:t>However, a subsection discussing the justification of this module regarding the appropriate target audience identifying and outlining the rationale may have been more effective in producing a clear justification.</w:t>
            </w:r>
          </w:p>
          <w:p w14:paraId="39706032" w14:textId="77777777" w:rsidR="005074B4" w:rsidRDefault="005074B4" w:rsidP="00942FCF"/>
          <w:p w14:paraId="2727384E" w14:textId="77777777" w:rsidR="005074B4" w:rsidRDefault="005074B4" w:rsidP="00942FCF">
            <w:r>
              <w:t>The ‘gap’ within the curriculum has been identified through “student feedback” and own experiences. An alternative approach to this may be to include the strengths of having transferable skills within the games audio industry in the modern technological era.</w:t>
            </w:r>
          </w:p>
          <w:p w14:paraId="26A7CF85" w14:textId="77777777" w:rsidR="005074B4" w:rsidRDefault="005074B4" w:rsidP="00942FCF">
            <w:r>
              <w:t>Within future adaptations of this course, I would certainly aim to identify the gap in the curriculum with more industry examples such as the Welsh Governments “Digital Strategy for Wales” aiming to make Wales a more technologically capable country, the skills identified in this curriculum would strongly enforce this mission, providing independent and transferable technological industry skills.</w:t>
            </w:r>
          </w:p>
          <w:p w14:paraId="0ED0EA3A" w14:textId="77777777" w:rsidR="005074B4" w:rsidRDefault="005074B4" w:rsidP="00942FCF"/>
          <w:p w14:paraId="7FB65C6D" w14:textId="77777777" w:rsidR="005074B4" w:rsidRDefault="005074B4" w:rsidP="00942FCF">
            <w:r>
              <w:t>References to professional education curricula theories and studies to further enforce the justification of this curriculum could have been applied. Perhaps Schuk (2013), (p.3 of Cambridge University Press &amp; Assessment: “How are learning theories used in national curriculum development?”), who states that “documents should demonstrate how learning theories have been used in developing the Curriculum.”</w:t>
            </w:r>
          </w:p>
          <w:p w14:paraId="1204CBFE" w14:textId="130EF427" w:rsidR="005074B4" w:rsidRDefault="005074B4" w:rsidP="00942FCF">
            <w:r>
              <w:t xml:space="preserve">However, in </w:t>
            </w:r>
            <w:r w:rsidR="00D840C3">
              <w:t>defense</w:t>
            </w:r>
            <w:r>
              <w:t xml:space="preserve"> of my approach as a subjective practice, the </w:t>
            </w:r>
            <w:r w:rsidRPr="00B81C57">
              <w:t xml:space="preserve">Organization for Economic Co-operation and Development </w:t>
            </w:r>
            <w:r>
              <w:t>(OECD), (</w:t>
            </w:r>
            <w:r w:rsidRPr="00BA51B7">
              <w:t>2020b)</w:t>
            </w:r>
            <w:r>
              <w:t>, (p.3 of Cambridge University Press &amp; Assessment: “How are learning theories used in national curriculum development?”),</w:t>
            </w:r>
            <w:r w:rsidRPr="00BA51B7">
              <w:t xml:space="preserve"> </w:t>
            </w:r>
            <w:r>
              <w:t>“</w:t>
            </w:r>
            <w:r w:rsidRPr="00BA51B7">
              <w:t>acknowledged that there is no consensus definition of curriculum.</w:t>
            </w:r>
            <w:r>
              <w:t>”</w:t>
            </w:r>
          </w:p>
          <w:p w14:paraId="5D1295A1" w14:textId="77777777" w:rsidR="005074B4" w:rsidRDefault="005074B4" w:rsidP="00942FCF"/>
        </w:tc>
      </w:tr>
    </w:tbl>
    <w:p w14:paraId="6E753212" w14:textId="77777777" w:rsidR="005074B4" w:rsidRDefault="005074B4" w:rsidP="005074B4"/>
    <w:p w14:paraId="210EBC73" w14:textId="77777777" w:rsidR="005074B4" w:rsidRDefault="005074B4" w:rsidP="005074B4"/>
    <w:p w14:paraId="4D604E6F" w14:textId="77777777" w:rsidR="005074B4" w:rsidRDefault="005074B4" w:rsidP="005074B4">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5074B4" w14:paraId="5253C591" w14:textId="77777777" w:rsidTr="00942FCF">
        <w:tc>
          <w:tcPr>
            <w:tcW w:w="9015" w:type="dxa"/>
          </w:tcPr>
          <w:p w14:paraId="02ADDD2F" w14:textId="77777777" w:rsidR="005074B4" w:rsidRDefault="005074B4" w:rsidP="00942FCF"/>
          <w:p w14:paraId="630AF3EB" w14:textId="77777777" w:rsidR="005074B4" w:rsidRDefault="005074B4" w:rsidP="00942FCF">
            <w:r>
              <w:t>The aims and objectives for this curriculum are laid out in a clear format, with a brief “core outcome” provided. The use of Bloom’s Taxonomy of Action Verbs, (1956), are clearly used having been highlighted in bold within each goal. The aims and objectives for the curriculum are appropriate for the topic all holding relevance to the intended outcomes of the module. These goals are also appropriate for the level of the learning group targeted (Level 5 BA students).</w:t>
            </w:r>
          </w:p>
          <w:p w14:paraId="363C5FC8" w14:textId="77777777" w:rsidR="005074B4" w:rsidRDefault="005074B4" w:rsidP="00942FCF"/>
          <w:p w14:paraId="45334B3B" w14:textId="77777777" w:rsidR="005074B4" w:rsidRDefault="005074B4" w:rsidP="00942FCF">
            <w:r>
              <w:t>Critically, further discussion regarding the choices of these aims and objectives could have been provided to enforce their place and appropriate inclusion for the topics optimum learning. However, my objective of this section was to clearly display my aims and objectives as a priority while considering the word count of the project. Further explanation would have been good to explore.</w:t>
            </w:r>
          </w:p>
          <w:p w14:paraId="5BD9EC86" w14:textId="77777777" w:rsidR="005074B4" w:rsidRDefault="005074B4" w:rsidP="00942FCF"/>
        </w:tc>
      </w:tr>
    </w:tbl>
    <w:p w14:paraId="72CF334D" w14:textId="77777777" w:rsidR="005074B4" w:rsidRDefault="005074B4" w:rsidP="005074B4"/>
    <w:p w14:paraId="11EFF2D5" w14:textId="77777777" w:rsidR="005074B4" w:rsidRDefault="005074B4" w:rsidP="005074B4"/>
    <w:p w14:paraId="3D439166" w14:textId="77777777" w:rsidR="005074B4" w:rsidRDefault="005074B4" w:rsidP="005074B4"/>
    <w:p w14:paraId="642DBC7C" w14:textId="77777777" w:rsidR="005074B4" w:rsidRDefault="005074B4" w:rsidP="005074B4">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5074B4" w14:paraId="71E43DCE" w14:textId="77777777" w:rsidTr="00942FCF">
        <w:tc>
          <w:tcPr>
            <w:tcW w:w="9015" w:type="dxa"/>
          </w:tcPr>
          <w:p w14:paraId="49A4D75C" w14:textId="77777777" w:rsidR="005074B4" w:rsidRDefault="005074B4" w:rsidP="00942FCF"/>
          <w:p w14:paraId="53E6B6FE" w14:textId="77777777" w:rsidR="005074B4" w:rsidRDefault="005074B4" w:rsidP="00942FCF">
            <w:r>
              <w:t xml:space="preserve">Regarding the structure of the proposed curriculum, the discussion outlining the “Timetable for the curriculum” justifying the choices over the 10-week </w:t>
            </w:r>
            <w:proofErr w:type="spellStart"/>
            <w:r>
              <w:t>programme</w:t>
            </w:r>
            <w:proofErr w:type="spellEnd"/>
            <w:r>
              <w:t>, produces context for the structure chosen. Further clarity of how the course “builds up in difficulty over the 10-weeks” would be useful to identify.</w:t>
            </w:r>
          </w:p>
          <w:p w14:paraId="55070E8E" w14:textId="77777777" w:rsidR="005074B4" w:rsidRDefault="005074B4" w:rsidP="00942FCF"/>
          <w:p w14:paraId="0AC64717" w14:textId="77777777" w:rsidR="005074B4" w:rsidRDefault="005074B4" w:rsidP="00942FCF">
            <w:r>
              <w:t>The Scheme of Work/Timetable provided gives detail to the structure, suitable for the needs of the topic and it’s intended outcomes. As well as appropriate for the cohort of the curriculum.</w:t>
            </w:r>
          </w:p>
          <w:p w14:paraId="73A1E73D" w14:textId="77777777" w:rsidR="005074B4" w:rsidRDefault="005074B4" w:rsidP="00942FCF"/>
          <w:p w14:paraId="2530FD9B" w14:textId="77777777" w:rsidR="005074B4" w:rsidRDefault="005074B4" w:rsidP="00942FCF">
            <w:r>
              <w:t xml:space="preserve">More detail could have been provided within the “Assessment” section of the </w:t>
            </w:r>
            <w:proofErr w:type="spellStart"/>
            <w:r>
              <w:t>programmes</w:t>
            </w:r>
            <w:proofErr w:type="spellEnd"/>
            <w:r>
              <w:t xml:space="preserve"> plan.</w:t>
            </w:r>
          </w:p>
          <w:p w14:paraId="637DF31B" w14:textId="77777777" w:rsidR="005074B4" w:rsidRDefault="005074B4" w:rsidP="00942FCF"/>
        </w:tc>
      </w:tr>
    </w:tbl>
    <w:p w14:paraId="5C23F05C" w14:textId="77777777" w:rsidR="005074B4" w:rsidRDefault="005074B4" w:rsidP="005074B4"/>
    <w:p w14:paraId="69C8E23F" w14:textId="77777777" w:rsidR="005074B4" w:rsidRDefault="005074B4" w:rsidP="005074B4"/>
    <w:p w14:paraId="5A9C6925" w14:textId="77777777" w:rsidR="005074B4" w:rsidRDefault="005074B4" w:rsidP="005074B4">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5074B4" w14:paraId="53528038" w14:textId="77777777" w:rsidTr="00942FCF">
        <w:tc>
          <w:tcPr>
            <w:tcW w:w="9015" w:type="dxa"/>
          </w:tcPr>
          <w:p w14:paraId="3D7A9D9D" w14:textId="77777777" w:rsidR="005074B4" w:rsidRDefault="005074B4" w:rsidP="00942FCF"/>
          <w:p w14:paraId="23FD5C77" w14:textId="77777777" w:rsidR="005074B4" w:rsidRDefault="005074B4" w:rsidP="00942FCF">
            <w:r>
              <w:t xml:space="preserve">Relevant and appropriate consideration of </w:t>
            </w:r>
            <w:r w:rsidRPr="00C777EF">
              <w:t>Welsh Government (2017). Professional Standards for Teaching and Leadership</w:t>
            </w:r>
            <w:r>
              <w:t xml:space="preserve"> are provided in the design of the curriculum. Giving </w:t>
            </w:r>
            <w:r>
              <w:lastRenderedPageBreak/>
              <w:t>reasoning and explanation for their inclusion and where they fit in appropriately within the course.</w:t>
            </w:r>
          </w:p>
          <w:p w14:paraId="49D0FF32" w14:textId="77777777" w:rsidR="005074B4" w:rsidRDefault="005074B4" w:rsidP="00942FCF"/>
          <w:p w14:paraId="71DB0351" w14:textId="77777777" w:rsidR="005074B4" w:rsidRDefault="005074B4" w:rsidP="00942FCF">
            <w:r>
              <w:t>More references to these professional standards could have been displayed thought out the curriculum design though to help readers identify their applications further.</w:t>
            </w:r>
          </w:p>
          <w:p w14:paraId="7A1B38AD" w14:textId="77777777" w:rsidR="005074B4" w:rsidRDefault="005074B4" w:rsidP="00942FCF"/>
          <w:p w14:paraId="015A479A" w14:textId="77777777" w:rsidR="005074B4" w:rsidRDefault="005074B4" w:rsidP="00942FCF">
            <w:r>
              <w:t xml:space="preserve">The benchmarking against existing educational bodies provides a clear surface level of research in attempt to compare and uniform the curriculums content, while providing insight to the choice of bodies observed for future development and opportunity of student learning, I.e. </w:t>
            </w:r>
            <w:r w:rsidRPr="00505FBA">
              <w:t xml:space="preserve">Leeds Beckett University (LBU) “Sound and Music for Interactive Games” MSc (1 year </w:t>
            </w:r>
            <w:proofErr w:type="spellStart"/>
            <w:r w:rsidRPr="00505FBA">
              <w:t>programme</w:t>
            </w:r>
            <w:proofErr w:type="spellEnd"/>
            <w:r w:rsidRPr="00505FBA">
              <w:t>)</w:t>
            </w:r>
            <w:r>
              <w:t>.</w:t>
            </w:r>
          </w:p>
          <w:p w14:paraId="7F799112" w14:textId="77777777" w:rsidR="005074B4" w:rsidRDefault="005074B4" w:rsidP="00942FCF"/>
          <w:p w14:paraId="75BF4D3B" w14:textId="77777777" w:rsidR="005074B4" w:rsidRDefault="005074B4" w:rsidP="00942FCF">
            <w:r>
              <w:t>Retrospectively, I believe that the benchmarking section of my professional learning is the weakest area of development displayed. Consideration to work on my understanding of how to appropriately benchmark a curriculum will be involved within my future studies into educational practice and curriculum development. I will achieve this by researching more into Benchmarking, starting with The Department of Educations, (2015). Discussion of “Target Setting and Benchmarking.”</w:t>
            </w:r>
          </w:p>
          <w:p w14:paraId="4702D92D" w14:textId="77777777" w:rsidR="005074B4" w:rsidRDefault="005074B4" w:rsidP="00942FCF"/>
        </w:tc>
      </w:tr>
    </w:tbl>
    <w:p w14:paraId="1F0DBB43" w14:textId="77777777" w:rsidR="005074B4" w:rsidRDefault="005074B4" w:rsidP="005074B4"/>
    <w:p w14:paraId="6CD5C7CA" w14:textId="77777777" w:rsidR="005074B4" w:rsidRDefault="005074B4" w:rsidP="005074B4"/>
    <w:p w14:paraId="605E710A" w14:textId="77777777" w:rsidR="005074B4" w:rsidRDefault="005074B4" w:rsidP="005074B4"/>
    <w:p w14:paraId="2223729D" w14:textId="77777777" w:rsidR="005074B4" w:rsidRDefault="005074B4" w:rsidP="005074B4"/>
    <w:p w14:paraId="44F0ACAE" w14:textId="77777777" w:rsidR="005074B4" w:rsidRDefault="005074B4" w:rsidP="005074B4"/>
    <w:p w14:paraId="601D592A" w14:textId="77777777" w:rsidR="005074B4" w:rsidRDefault="005074B4" w:rsidP="005074B4"/>
    <w:p w14:paraId="60F284CF" w14:textId="77777777" w:rsidR="005074B4" w:rsidRDefault="005074B4" w:rsidP="005074B4"/>
    <w:p w14:paraId="52DDF042" w14:textId="77777777" w:rsidR="005074B4" w:rsidRDefault="005074B4" w:rsidP="005074B4"/>
    <w:p w14:paraId="275705DF" w14:textId="77777777" w:rsidR="005074B4" w:rsidRDefault="005074B4" w:rsidP="005074B4"/>
    <w:p w14:paraId="5088F315" w14:textId="77777777" w:rsidR="005074B4" w:rsidRDefault="005074B4" w:rsidP="005074B4">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5074B4" w14:paraId="0D83D1F9" w14:textId="77777777" w:rsidTr="00942FCF">
        <w:tc>
          <w:tcPr>
            <w:tcW w:w="9015" w:type="dxa"/>
          </w:tcPr>
          <w:p w14:paraId="30E259E0" w14:textId="77777777" w:rsidR="005074B4" w:rsidRDefault="005074B4" w:rsidP="00942FCF"/>
          <w:p w14:paraId="769EB9C4" w14:textId="77777777" w:rsidR="005074B4" w:rsidRDefault="005074B4" w:rsidP="00942FCF">
            <w:r>
              <w:t>The scheme of work designed has a clear outcome taking shape in the formation of the modules Portfolio submission. However, a clearer definition of the scheme of work could have been provided in a discussion and rationale for the workflow created.</w:t>
            </w:r>
          </w:p>
          <w:p w14:paraId="42499AC6" w14:textId="77777777" w:rsidR="005074B4" w:rsidRDefault="005074B4" w:rsidP="00942FCF">
            <w:r>
              <w:t xml:space="preserve">Use of the </w:t>
            </w:r>
            <w:r w:rsidRPr="00E64524">
              <w:t>“</w:t>
            </w:r>
            <w:r>
              <w:t>UWTSD “Assessment Marking Criteria” (Levels 3-7) framework, is appropriate and included within the appendices of the work, a valid and necessary representation.</w:t>
            </w:r>
          </w:p>
          <w:p w14:paraId="1CC38076" w14:textId="77777777" w:rsidR="005074B4" w:rsidRDefault="005074B4" w:rsidP="00942FCF"/>
          <w:p w14:paraId="1324033D" w14:textId="77777777" w:rsidR="005074B4" w:rsidRDefault="005074B4" w:rsidP="00942FCF">
            <w:r>
              <w:t xml:space="preserve">Reflecting on my scheme of work, I feel that I could have included more detail regarding the assessment used, as well as researching into alternative learning activities to provide variety, </w:t>
            </w:r>
            <w:r>
              <w:lastRenderedPageBreak/>
              <w:t>encourage student engagement, self-assessment, and motivation via the use of online Quiz tools such as “Kahoot!” to evaluate learners while providing a change in attempt to enhance the course as experienced by learners.</w:t>
            </w:r>
          </w:p>
          <w:p w14:paraId="679D02DD" w14:textId="77777777" w:rsidR="005074B4" w:rsidRDefault="005074B4" w:rsidP="00942FCF"/>
        </w:tc>
      </w:tr>
    </w:tbl>
    <w:p w14:paraId="151AF056" w14:textId="77777777" w:rsidR="005074B4" w:rsidRDefault="005074B4" w:rsidP="005074B4"/>
    <w:p w14:paraId="4582D388" w14:textId="77777777" w:rsidR="005074B4" w:rsidRDefault="005074B4" w:rsidP="005074B4"/>
    <w:p w14:paraId="46F9DC67" w14:textId="77777777" w:rsidR="005074B4" w:rsidRDefault="005074B4" w:rsidP="005074B4">
      <w:r>
        <w:t>Anything else that you would like to comment on?</w:t>
      </w:r>
    </w:p>
    <w:tbl>
      <w:tblPr>
        <w:tblStyle w:val="TableGrid"/>
        <w:tblW w:w="0" w:type="auto"/>
        <w:tblLayout w:type="fixed"/>
        <w:tblLook w:val="06A0" w:firstRow="1" w:lastRow="0" w:firstColumn="1" w:lastColumn="0" w:noHBand="1" w:noVBand="1"/>
      </w:tblPr>
      <w:tblGrid>
        <w:gridCol w:w="9015"/>
      </w:tblGrid>
      <w:tr w:rsidR="005074B4" w14:paraId="13B74C18" w14:textId="77777777" w:rsidTr="00942FCF">
        <w:tc>
          <w:tcPr>
            <w:tcW w:w="9015" w:type="dxa"/>
          </w:tcPr>
          <w:p w14:paraId="7A8926A5" w14:textId="77777777" w:rsidR="005074B4" w:rsidRDefault="005074B4" w:rsidP="00942FCF"/>
          <w:p w14:paraId="7A9C6FDD" w14:textId="77777777" w:rsidR="005074B4" w:rsidRDefault="005074B4" w:rsidP="00942FCF">
            <w:r>
              <w:t xml:space="preserve">Additional comments to this proposed curriculum, it is positive to see the consideration of theories such as </w:t>
            </w:r>
            <w:proofErr w:type="spellStart"/>
            <w:r>
              <w:t>Mazlow’s</w:t>
            </w:r>
            <w:proofErr w:type="spellEnd"/>
            <w:r>
              <w:t xml:space="preserve"> “Hierarchy of Needs” (1943), as evidenced within the lesson plans provided, here “well-being” breaks are scheduled in specifically in response to the hierarchy of needs.</w:t>
            </w:r>
          </w:p>
          <w:p w14:paraId="5E7C6F17" w14:textId="77777777" w:rsidR="005074B4" w:rsidRDefault="005074B4" w:rsidP="00942FCF"/>
          <w:p w14:paraId="66BE9E4B" w14:textId="77777777" w:rsidR="005074B4" w:rsidRDefault="005074B4" w:rsidP="00942FCF">
            <w:r>
              <w:t xml:space="preserve">The </w:t>
            </w:r>
            <w:r w:rsidRPr="00E64524">
              <w:t>“Disability Discrimination Act 2010</w:t>
            </w:r>
            <w:r>
              <w:t>.</w:t>
            </w:r>
            <w:r w:rsidRPr="00E64524">
              <w:t>”</w:t>
            </w:r>
            <w:r>
              <w:t xml:space="preserve"> Is also represented in consideration of students with Alternative Learning Needs (ALNs), an appropriate and fair consideration.</w:t>
            </w:r>
          </w:p>
          <w:p w14:paraId="39CB9463" w14:textId="77777777" w:rsidR="005074B4" w:rsidRDefault="005074B4" w:rsidP="00942FCF"/>
          <w:p w14:paraId="52087E71" w14:textId="77777777" w:rsidR="005074B4" w:rsidRDefault="005074B4" w:rsidP="00942FCF">
            <w:r>
              <w:t xml:space="preserve">The </w:t>
            </w:r>
            <w:r w:rsidRPr="000A48A3">
              <w:t>Welsh Government (2019). Digital 2030 A strategic framework for post-16 digital learning in Wales 2019</w:t>
            </w:r>
            <w:r>
              <w:t>, is briefly mentioned in response to the use of technology though this curriculum. A clearer discussion on how exactly this curriculums content upholds this framework would potentially help justify the choice of course content.</w:t>
            </w:r>
          </w:p>
          <w:p w14:paraId="2AE7A525" w14:textId="77777777" w:rsidR="005074B4" w:rsidRDefault="005074B4" w:rsidP="00942FCF"/>
        </w:tc>
      </w:tr>
    </w:tbl>
    <w:p w14:paraId="32D1362E" w14:textId="77777777" w:rsidR="005074B4" w:rsidRDefault="005074B4" w:rsidP="00D741F9"/>
    <w:p w14:paraId="3757E12B" w14:textId="77777777" w:rsidR="005074B4" w:rsidRDefault="005074B4" w:rsidP="00D741F9"/>
    <w:p w14:paraId="28BF14C6" w14:textId="77777777" w:rsidR="00EC5E1C" w:rsidRDefault="00EC5E1C" w:rsidP="00D741F9"/>
    <w:p w14:paraId="4431073B" w14:textId="77777777" w:rsidR="00EC5E1C" w:rsidRDefault="00EC5E1C" w:rsidP="00D741F9"/>
    <w:p w14:paraId="20977337" w14:textId="77777777" w:rsidR="00EC5E1C" w:rsidRDefault="00EC5E1C" w:rsidP="00D741F9"/>
    <w:p w14:paraId="43D13556" w14:textId="77777777" w:rsidR="00EC5E1C" w:rsidRDefault="00EC5E1C" w:rsidP="00D741F9"/>
    <w:p w14:paraId="040EFAFA" w14:textId="77777777" w:rsidR="00EC5E1C" w:rsidRDefault="00EC5E1C" w:rsidP="00D741F9"/>
    <w:p w14:paraId="33323DA9" w14:textId="77777777" w:rsidR="00EC5E1C" w:rsidRDefault="00EC5E1C" w:rsidP="00D741F9"/>
    <w:p w14:paraId="1FF00366" w14:textId="7DA4D3A2" w:rsidR="00A80AB0" w:rsidRDefault="00A80AB0" w:rsidP="00D741F9">
      <w:pPr>
        <w:rPr>
          <w:sz w:val="28"/>
          <w:szCs w:val="28"/>
          <w:u w:val="single"/>
        </w:rPr>
      </w:pPr>
      <w:r w:rsidRPr="00A80AB0">
        <w:rPr>
          <w:sz w:val="28"/>
          <w:szCs w:val="28"/>
          <w:u w:val="single"/>
        </w:rPr>
        <w:t>Reference list</w:t>
      </w:r>
    </w:p>
    <w:p w14:paraId="787ECEA1" w14:textId="77777777" w:rsidR="00893105" w:rsidRDefault="00893105" w:rsidP="00D741F9">
      <w:pPr>
        <w:rPr>
          <w:sz w:val="28"/>
          <w:szCs w:val="28"/>
          <w:u w:val="single"/>
        </w:rPr>
      </w:pPr>
    </w:p>
    <w:p w14:paraId="63FBADA3" w14:textId="78CD1591" w:rsidR="00893105" w:rsidRDefault="00893105" w:rsidP="00893105">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Abimbola, A. (2023). </w:t>
      </w:r>
      <w:r>
        <w:rPr>
          <w:rFonts w:ascii="Calibri" w:hAnsi="Calibri" w:cs="Calibri"/>
          <w:i/>
          <w:iCs/>
          <w:color w:val="000000"/>
          <w:sz w:val="27"/>
          <w:szCs w:val="27"/>
        </w:rPr>
        <w:t>The Importance of Involving the Learner and Others in the Assessment Process</w:t>
      </w:r>
      <w:r>
        <w:rPr>
          <w:rFonts w:ascii="Calibri" w:hAnsi="Calibri" w:cs="Calibri"/>
          <w:color w:val="000000"/>
          <w:sz w:val="27"/>
          <w:szCs w:val="27"/>
        </w:rPr>
        <w:t xml:space="preserve">. [online] </w:t>
      </w:r>
      <w:proofErr w:type="spellStart"/>
      <w:r>
        <w:rPr>
          <w:rFonts w:ascii="Calibri" w:hAnsi="Calibri" w:cs="Calibri"/>
          <w:color w:val="000000"/>
          <w:sz w:val="27"/>
          <w:szCs w:val="27"/>
        </w:rPr>
        <w:t>EduLibrary</w:t>
      </w:r>
      <w:proofErr w:type="spellEnd"/>
      <w:r>
        <w:rPr>
          <w:rFonts w:ascii="Calibri" w:hAnsi="Calibri" w:cs="Calibri"/>
          <w:color w:val="000000"/>
          <w:sz w:val="27"/>
          <w:szCs w:val="27"/>
        </w:rPr>
        <w:t xml:space="preserve">. Available at: </w:t>
      </w:r>
      <w:hyperlink r:id="rId6" w:history="1">
        <w:r w:rsidRPr="002B4A84">
          <w:rPr>
            <w:rStyle w:val="Hyperlink"/>
            <w:rFonts w:ascii="Calibri" w:hAnsi="Calibri" w:cs="Calibri"/>
            <w:sz w:val="27"/>
            <w:szCs w:val="27"/>
          </w:rPr>
          <w:t>https://edulibrary.co.uk/the-importance-of-involving-the-learner-and-others-in-the-assessment-process-copy</w:t>
        </w:r>
      </w:hyperlink>
      <w:r>
        <w:rPr>
          <w:rFonts w:ascii="Calibri" w:hAnsi="Calibri" w:cs="Calibri"/>
          <w:color w:val="000000"/>
          <w:sz w:val="27"/>
          <w:szCs w:val="27"/>
        </w:rPr>
        <w:t xml:space="preserve">. </w:t>
      </w:r>
    </w:p>
    <w:p w14:paraId="011F4BAF" w14:textId="77777777" w:rsidR="00633F7E" w:rsidRDefault="00633F7E" w:rsidP="00633F7E">
      <w:pPr>
        <w:pStyle w:val="NormalWeb"/>
        <w:spacing w:before="0" w:beforeAutospacing="0" w:after="0" w:afterAutospacing="0" w:line="360" w:lineRule="atLeast"/>
        <w:rPr>
          <w:rFonts w:ascii="Calibri" w:hAnsi="Calibri" w:cs="Calibri"/>
          <w:color w:val="000000"/>
          <w:sz w:val="27"/>
          <w:szCs w:val="27"/>
        </w:rPr>
      </w:pPr>
    </w:p>
    <w:p w14:paraId="2F12AEC1" w14:textId="02C2FF9A" w:rsidR="00633F7E" w:rsidRPr="00633F7E" w:rsidRDefault="00633F7E" w:rsidP="00633F7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of Education (2015). </w:t>
      </w:r>
      <w:r>
        <w:rPr>
          <w:rFonts w:ascii="Calibri" w:hAnsi="Calibri" w:cs="Calibri"/>
          <w:i/>
          <w:iCs/>
          <w:color w:val="000000"/>
          <w:sz w:val="27"/>
          <w:szCs w:val="27"/>
        </w:rPr>
        <w:t>Target Setting and Benchmarking | Department of Education</w:t>
      </w:r>
      <w:r>
        <w:rPr>
          <w:rFonts w:ascii="Calibri" w:hAnsi="Calibri" w:cs="Calibri"/>
          <w:color w:val="000000"/>
          <w:sz w:val="27"/>
          <w:szCs w:val="27"/>
        </w:rPr>
        <w:t xml:space="preserve">. [online] Education. Available at: </w:t>
      </w:r>
      <w:hyperlink r:id="rId7" w:history="1">
        <w:r w:rsidRPr="002B4A84">
          <w:rPr>
            <w:rStyle w:val="Hyperlink"/>
            <w:rFonts w:ascii="Calibri" w:hAnsi="Calibri" w:cs="Calibri"/>
            <w:sz w:val="27"/>
            <w:szCs w:val="27"/>
          </w:rPr>
          <w:t>https://www.education-ni.gov.uk/articles/target-setting-and-benchmarking</w:t>
        </w:r>
      </w:hyperlink>
      <w:r>
        <w:rPr>
          <w:rFonts w:ascii="Calibri" w:hAnsi="Calibri" w:cs="Calibri"/>
          <w:color w:val="000000"/>
          <w:sz w:val="27"/>
          <w:szCs w:val="27"/>
        </w:rPr>
        <w:t xml:space="preserve">. </w:t>
      </w:r>
    </w:p>
    <w:p w14:paraId="47C78D82" w14:textId="77777777" w:rsidR="00BD5C24" w:rsidRDefault="00BD5C24" w:rsidP="00BD5C24">
      <w:pPr>
        <w:pStyle w:val="NormalWeb"/>
        <w:spacing w:before="0" w:beforeAutospacing="0" w:after="0" w:afterAutospacing="0" w:line="360" w:lineRule="atLeast"/>
        <w:rPr>
          <w:rFonts w:ascii="Calibri" w:hAnsi="Calibri" w:cs="Calibri"/>
          <w:color w:val="000000"/>
          <w:sz w:val="27"/>
          <w:szCs w:val="27"/>
        </w:rPr>
      </w:pPr>
    </w:p>
    <w:p w14:paraId="2E0EFCD9" w14:textId="1A751017" w:rsidR="00967807" w:rsidRPr="00967807" w:rsidRDefault="00967807" w:rsidP="00967807">
      <w:pPr>
        <w:pStyle w:val="NormalWeb"/>
        <w:numPr>
          <w:ilvl w:val="0"/>
          <w:numId w:val="4"/>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Gov.wales</w:t>
      </w:r>
      <w:proofErr w:type="spellEnd"/>
      <w:r>
        <w:rPr>
          <w:rFonts w:ascii="Calibri" w:hAnsi="Calibri" w:cs="Calibri"/>
          <w:color w:val="000000"/>
          <w:sz w:val="27"/>
          <w:szCs w:val="27"/>
        </w:rPr>
        <w:t>. (2019). </w:t>
      </w:r>
      <w:r>
        <w:rPr>
          <w:rFonts w:ascii="Calibri" w:hAnsi="Calibri" w:cs="Calibri"/>
          <w:i/>
          <w:iCs/>
          <w:color w:val="000000"/>
          <w:sz w:val="27"/>
          <w:szCs w:val="27"/>
        </w:rPr>
        <w:t>Digital Strategy for Wales: Mission 6 – Digital Skills</w:t>
      </w:r>
      <w:r>
        <w:rPr>
          <w:rFonts w:ascii="Calibri" w:hAnsi="Calibri" w:cs="Calibri"/>
          <w:color w:val="000000"/>
          <w:sz w:val="27"/>
          <w:szCs w:val="27"/>
        </w:rPr>
        <w:t xml:space="preserve">. [online] Available at: </w:t>
      </w:r>
      <w:hyperlink r:id="rId8" w:history="1">
        <w:r w:rsidRPr="002B4A84">
          <w:rPr>
            <w:rStyle w:val="Hyperlink"/>
            <w:rFonts w:ascii="Calibri" w:hAnsi="Calibri" w:cs="Calibri"/>
            <w:sz w:val="27"/>
            <w:szCs w:val="27"/>
          </w:rPr>
          <w:t>https://www.digitalcommunities.gov.wales/blog/digital-strategy-for-wales-mission-6-digital-skills/</w:t>
        </w:r>
      </w:hyperlink>
      <w:r>
        <w:rPr>
          <w:rFonts w:ascii="Calibri" w:hAnsi="Calibri" w:cs="Calibri"/>
          <w:color w:val="000000"/>
          <w:sz w:val="27"/>
          <w:szCs w:val="27"/>
        </w:rPr>
        <w:t xml:space="preserve"> [Accessed 23 May 2025].</w:t>
      </w:r>
    </w:p>
    <w:p w14:paraId="70A86538" w14:textId="77777777" w:rsidR="00967807" w:rsidRDefault="00967807" w:rsidP="00BD5C24">
      <w:pPr>
        <w:pStyle w:val="NormalWeb"/>
        <w:spacing w:before="0" w:beforeAutospacing="0" w:after="0" w:afterAutospacing="0" w:line="360" w:lineRule="atLeast"/>
        <w:rPr>
          <w:rFonts w:ascii="Calibri" w:hAnsi="Calibri" w:cs="Calibri"/>
          <w:color w:val="000000"/>
          <w:sz w:val="27"/>
          <w:szCs w:val="27"/>
        </w:rPr>
      </w:pPr>
    </w:p>
    <w:p w14:paraId="2283C740" w14:textId="6BBDCCBE" w:rsidR="00BD5C24" w:rsidRDefault="00BD5C24" w:rsidP="00BD5C24">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Ireland, J. (2024). </w:t>
      </w:r>
      <w:r>
        <w:rPr>
          <w:rFonts w:ascii="Calibri" w:hAnsi="Calibri" w:cs="Calibri"/>
          <w:i/>
          <w:iCs/>
          <w:color w:val="000000"/>
          <w:sz w:val="27"/>
          <w:szCs w:val="27"/>
        </w:rPr>
        <w:t>How are learning theories used in national curriculum development?</w:t>
      </w:r>
      <w:r>
        <w:rPr>
          <w:rFonts w:ascii="Calibri" w:hAnsi="Calibri" w:cs="Calibri"/>
          <w:color w:val="000000"/>
          <w:sz w:val="27"/>
          <w:szCs w:val="27"/>
        </w:rPr>
        <w:t xml:space="preserve"> [online] Available at: </w:t>
      </w:r>
      <w:hyperlink r:id="rId9" w:history="1">
        <w:r w:rsidRPr="002B4A84">
          <w:rPr>
            <w:rStyle w:val="Hyperlink"/>
            <w:rFonts w:ascii="Calibri" w:hAnsi="Calibri" w:cs="Calibri"/>
            <w:sz w:val="27"/>
            <w:szCs w:val="27"/>
          </w:rPr>
          <w:t>https://www.cambridgeassessment.org.uk/Images/722455-how-are-learning-theories-used-in-national-curriculum-development-.pdf</w:t>
        </w:r>
      </w:hyperlink>
      <w:r>
        <w:rPr>
          <w:rFonts w:ascii="Calibri" w:hAnsi="Calibri" w:cs="Calibri"/>
          <w:color w:val="000000"/>
          <w:sz w:val="27"/>
          <w:szCs w:val="27"/>
        </w:rPr>
        <w:t xml:space="preserve">. </w:t>
      </w:r>
    </w:p>
    <w:p w14:paraId="0C6D3212" w14:textId="77777777" w:rsidR="00EC5E1C" w:rsidRDefault="00EC5E1C" w:rsidP="00EC5E1C">
      <w:pPr>
        <w:pStyle w:val="ListParagraph"/>
        <w:rPr>
          <w:rFonts w:ascii="Calibri" w:hAnsi="Calibri" w:cs="Calibri"/>
          <w:color w:val="000000"/>
          <w:sz w:val="27"/>
          <w:szCs w:val="27"/>
        </w:rPr>
      </w:pPr>
    </w:p>
    <w:p w14:paraId="3E34D8C7" w14:textId="03819A4E" w:rsidR="00EC5E1C" w:rsidRPr="00EC5E1C" w:rsidRDefault="00EC5E1C" w:rsidP="00EC5E1C">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Kahoot (2024). </w:t>
      </w:r>
      <w:r>
        <w:rPr>
          <w:rFonts w:ascii="Calibri" w:hAnsi="Calibri" w:cs="Calibri"/>
          <w:i/>
          <w:iCs/>
          <w:color w:val="000000"/>
          <w:sz w:val="27"/>
          <w:szCs w:val="27"/>
        </w:rPr>
        <w:t>Kahoot!</w:t>
      </w:r>
      <w:r>
        <w:rPr>
          <w:rFonts w:ascii="Calibri" w:hAnsi="Calibri" w:cs="Calibri"/>
          <w:color w:val="000000"/>
          <w:sz w:val="27"/>
          <w:szCs w:val="27"/>
        </w:rPr>
        <w:t xml:space="preserve"> [online] Kahoot! Available at: </w:t>
      </w:r>
      <w:hyperlink r:id="rId10" w:history="1">
        <w:r w:rsidRPr="002B4A84">
          <w:rPr>
            <w:rStyle w:val="Hyperlink"/>
            <w:rFonts w:ascii="Calibri" w:hAnsi="Calibri" w:cs="Calibri"/>
            <w:sz w:val="27"/>
            <w:szCs w:val="27"/>
          </w:rPr>
          <w:t>https://kahoot.com/</w:t>
        </w:r>
      </w:hyperlink>
      <w:r>
        <w:rPr>
          <w:rFonts w:ascii="Calibri" w:hAnsi="Calibri" w:cs="Calibri"/>
          <w:color w:val="000000"/>
          <w:sz w:val="27"/>
          <w:szCs w:val="27"/>
        </w:rPr>
        <w:t xml:space="preserve">. </w:t>
      </w:r>
    </w:p>
    <w:p w14:paraId="54232045" w14:textId="77777777" w:rsidR="00A80AB0" w:rsidRDefault="00A80AB0" w:rsidP="00D741F9"/>
    <w:p w14:paraId="5A451D9A" w14:textId="4205F193" w:rsidR="00A80AB0" w:rsidRDefault="00A80AB0" w:rsidP="00A80AB0">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(2025). </w:t>
      </w:r>
      <w:r>
        <w:rPr>
          <w:rFonts w:ascii="Calibri" w:hAnsi="Calibri" w:cs="Calibri"/>
          <w:i/>
          <w:iCs/>
          <w:color w:val="000000"/>
          <w:sz w:val="27"/>
          <w:szCs w:val="27"/>
        </w:rPr>
        <w:t>Maslow’s hierarchy of needs</w:t>
      </w:r>
      <w:r>
        <w:rPr>
          <w:rFonts w:ascii="Calibri" w:hAnsi="Calibri" w:cs="Calibri"/>
          <w:color w:val="000000"/>
          <w:sz w:val="27"/>
          <w:szCs w:val="27"/>
        </w:rPr>
        <w:t xml:space="preserve">. [online] Simply Psychology. Available at: </w:t>
      </w:r>
      <w:hyperlink r:id="rId11" w:history="1">
        <w:r w:rsidRPr="00676F67">
          <w:rPr>
            <w:rStyle w:val="Hyperlink"/>
            <w:rFonts w:ascii="Calibri" w:hAnsi="Calibri" w:cs="Calibri"/>
            <w:sz w:val="27"/>
            <w:szCs w:val="27"/>
          </w:rPr>
          <w:t>https://www.simplypsychology.org/maslow.html</w:t>
        </w:r>
      </w:hyperlink>
      <w:r>
        <w:rPr>
          <w:rFonts w:ascii="Calibri" w:hAnsi="Calibri" w:cs="Calibri"/>
          <w:color w:val="000000"/>
          <w:sz w:val="27"/>
          <w:szCs w:val="27"/>
        </w:rPr>
        <w:t xml:space="preserve">. </w:t>
      </w:r>
    </w:p>
    <w:p w14:paraId="465E4CB6" w14:textId="77777777" w:rsidR="009D42E4" w:rsidRDefault="009D42E4" w:rsidP="009D42E4">
      <w:pPr>
        <w:pStyle w:val="NormalWeb"/>
        <w:spacing w:before="0" w:beforeAutospacing="0" w:after="0" w:afterAutospacing="0" w:line="360" w:lineRule="atLeast"/>
        <w:rPr>
          <w:rFonts w:ascii="Calibri" w:hAnsi="Calibri" w:cs="Calibri"/>
          <w:color w:val="000000"/>
          <w:sz w:val="27"/>
          <w:szCs w:val="27"/>
        </w:rPr>
      </w:pPr>
    </w:p>
    <w:p w14:paraId="73E68ED3" w14:textId="21840EBB" w:rsidR="009D42E4" w:rsidRPr="009D42E4" w:rsidRDefault="009D42E4" w:rsidP="009D42E4">
      <w:pPr>
        <w:pStyle w:val="NormalWeb"/>
        <w:numPr>
          <w:ilvl w:val="0"/>
          <w:numId w:val="4"/>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Snehnath</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Neendoor</w:t>
      </w:r>
      <w:proofErr w:type="spellEnd"/>
      <w:r>
        <w:rPr>
          <w:rFonts w:ascii="Calibri" w:hAnsi="Calibri" w:cs="Calibri"/>
          <w:color w:val="000000"/>
          <w:sz w:val="27"/>
          <w:szCs w:val="27"/>
        </w:rPr>
        <w:t xml:space="preserve"> (2024). </w:t>
      </w:r>
      <w:r>
        <w:rPr>
          <w:rFonts w:ascii="Calibri" w:hAnsi="Calibri" w:cs="Calibri"/>
          <w:i/>
          <w:iCs/>
          <w:color w:val="000000"/>
          <w:sz w:val="27"/>
          <w:szCs w:val="27"/>
        </w:rPr>
        <w:t xml:space="preserve">Five Popular Curriculum Development Models You Should Know - </w:t>
      </w:r>
      <w:proofErr w:type="spellStart"/>
      <w:r>
        <w:rPr>
          <w:rFonts w:ascii="Calibri" w:hAnsi="Calibri" w:cs="Calibri"/>
          <w:i/>
          <w:iCs/>
          <w:color w:val="000000"/>
          <w:sz w:val="27"/>
          <w:szCs w:val="27"/>
        </w:rPr>
        <w:t>Hurix</w:t>
      </w:r>
      <w:proofErr w:type="spellEnd"/>
      <w:r>
        <w:rPr>
          <w:rFonts w:ascii="Calibri" w:hAnsi="Calibri" w:cs="Calibri"/>
          <w:i/>
          <w:iCs/>
          <w:color w:val="000000"/>
          <w:sz w:val="27"/>
          <w:szCs w:val="27"/>
        </w:rPr>
        <w:t xml:space="preserve"> Digital</w:t>
      </w:r>
      <w:r>
        <w:rPr>
          <w:rFonts w:ascii="Calibri" w:hAnsi="Calibri" w:cs="Calibri"/>
          <w:color w:val="000000"/>
          <w:sz w:val="27"/>
          <w:szCs w:val="27"/>
        </w:rPr>
        <w:t xml:space="preserve">. [online] Digital Engineering &amp; Technology | </w:t>
      </w:r>
      <w:proofErr w:type="spellStart"/>
      <w:r>
        <w:rPr>
          <w:rFonts w:ascii="Calibri" w:hAnsi="Calibri" w:cs="Calibri"/>
          <w:color w:val="000000"/>
          <w:sz w:val="27"/>
          <w:szCs w:val="27"/>
        </w:rPr>
        <w:t>Elearning</w:t>
      </w:r>
      <w:proofErr w:type="spellEnd"/>
      <w:r>
        <w:rPr>
          <w:rFonts w:ascii="Calibri" w:hAnsi="Calibri" w:cs="Calibri"/>
          <w:color w:val="000000"/>
          <w:sz w:val="27"/>
          <w:szCs w:val="27"/>
        </w:rPr>
        <w:t xml:space="preserve"> Solutions | Digital Content Solutions. Available at: </w:t>
      </w:r>
      <w:hyperlink r:id="rId12" w:history="1">
        <w:r w:rsidR="00A905A7" w:rsidRPr="002B4A84">
          <w:rPr>
            <w:rStyle w:val="Hyperlink"/>
            <w:rFonts w:ascii="Calibri" w:hAnsi="Calibri" w:cs="Calibri"/>
            <w:sz w:val="27"/>
            <w:szCs w:val="27"/>
          </w:rPr>
          <w:t>https://www.h2urix.com/blogs/popular-curriculum-development-models-you-should-know/</w:t>
        </w:r>
      </w:hyperlink>
      <w:r>
        <w:rPr>
          <w:rFonts w:ascii="Calibri" w:hAnsi="Calibri" w:cs="Calibri"/>
          <w:color w:val="000000"/>
          <w:sz w:val="27"/>
          <w:szCs w:val="27"/>
        </w:rPr>
        <w:t xml:space="preserve">. </w:t>
      </w:r>
    </w:p>
    <w:p w14:paraId="1C8321B0" w14:textId="77777777" w:rsidR="00C110B2" w:rsidRDefault="00C110B2" w:rsidP="00227D72">
      <w:pPr>
        <w:pStyle w:val="NormalWeb"/>
        <w:spacing w:before="0" w:beforeAutospacing="0" w:after="0" w:afterAutospacing="0" w:line="360" w:lineRule="atLeast"/>
        <w:ind w:left="360"/>
        <w:rPr>
          <w:rFonts w:ascii="Calibri" w:hAnsi="Calibri" w:cs="Calibri"/>
          <w:color w:val="000000"/>
          <w:sz w:val="27"/>
          <w:szCs w:val="27"/>
        </w:rPr>
      </w:pPr>
    </w:p>
    <w:p w14:paraId="1A488965" w14:textId="5FA87546" w:rsidR="007A52CE" w:rsidRPr="007A52CE" w:rsidRDefault="007A52CE" w:rsidP="007A52CE">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Utica University (2020). </w:t>
      </w:r>
      <w:r>
        <w:rPr>
          <w:rFonts w:ascii="Calibri" w:hAnsi="Calibri" w:cs="Calibri"/>
          <w:i/>
          <w:iCs/>
          <w:color w:val="000000"/>
          <w:sz w:val="27"/>
          <w:szCs w:val="27"/>
        </w:rPr>
        <w:t>Bloom’s Taxonomy of Measurable Verbs</w:t>
      </w:r>
      <w:r>
        <w:rPr>
          <w:rFonts w:ascii="Calibri" w:hAnsi="Calibri" w:cs="Calibri"/>
          <w:color w:val="000000"/>
          <w:sz w:val="27"/>
          <w:szCs w:val="27"/>
        </w:rPr>
        <w:t xml:space="preserve">. [online] Utica University. Available at: </w:t>
      </w:r>
      <w:hyperlink r:id="rId13" w:history="1">
        <w:r w:rsidRPr="00676F67">
          <w:rPr>
            <w:rStyle w:val="Hyperlink"/>
            <w:rFonts w:ascii="Calibri" w:hAnsi="Calibri" w:cs="Calibri"/>
            <w:sz w:val="27"/>
            <w:szCs w:val="27"/>
          </w:rPr>
          <w:t>https://www.utica.edu/academic/Assessment/new/Blooms%20Taxonomy%20-%20Best.pdf</w:t>
        </w:r>
      </w:hyperlink>
      <w:r>
        <w:rPr>
          <w:rFonts w:ascii="Calibri" w:hAnsi="Calibri" w:cs="Calibri"/>
          <w:color w:val="000000"/>
          <w:sz w:val="27"/>
          <w:szCs w:val="27"/>
        </w:rPr>
        <w:t xml:space="preserve">. </w:t>
      </w:r>
    </w:p>
    <w:p w14:paraId="01C6BBDA" w14:textId="77777777" w:rsidR="007A52CE" w:rsidRDefault="007A52CE" w:rsidP="00227D72">
      <w:pPr>
        <w:pStyle w:val="NormalWeb"/>
        <w:spacing w:before="0" w:beforeAutospacing="0" w:after="0" w:afterAutospacing="0" w:line="360" w:lineRule="atLeast"/>
        <w:ind w:left="360"/>
        <w:rPr>
          <w:rFonts w:ascii="Calibri" w:hAnsi="Calibri" w:cs="Calibri"/>
          <w:color w:val="000000"/>
          <w:sz w:val="27"/>
          <w:szCs w:val="27"/>
        </w:rPr>
      </w:pPr>
    </w:p>
    <w:p w14:paraId="1C1FFBD0" w14:textId="17F59D7C" w:rsidR="00A80AB0" w:rsidRDefault="00A80AB0" w:rsidP="00A80AB0">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(2019). </w:t>
      </w:r>
      <w:r>
        <w:rPr>
          <w:rFonts w:ascii="Calibri" w:hAnsi="Calibri" w:cs="Calibri"/>
          <w:i/>
          <w:iCs/>
          <w:color w:val="000000"/>
          <w:sz w:val="27"/>
          <w:szCs w:val="27"/>
        </w:rPr>
        <w:t>Digital 2030 A strategic framework for post-16 digital learning in Wales 2019</w:t>
      </w:r>
      <w:r>
        <w:rPr>
          <w:rFonts w:ascii="Calibri" w:hAnsi="Calibri" w:cs="Calibri"/>
          <w:color w:val="000000"/>
          <w:sz w:val="27"/>
          <w:szCs w:val="27"/>
        </w:rPr>
        <w:t xml:space="preserve">. [online] Available at: </w:t>
      </w:r>
      <w:hyperlink r:id="rId14" w:history="1">
        <w:r w:rsidRPr="00676F67">
          <w:rPr>
            <w:rStyle w:val="Hyperlink"/>
            <w:rFonts w:ascii="Calibri" w:hAnsi="Calibri" w:cs="Calibri"/>
            <w:sz w:val="27"/>
            <w:szCs w:val="27"/>
          </w:rPr>
          <w:t>https://www.gov.wales/sites/default/files/publications/2019-06/digital-2030-a-strategic-framework-for-post-16-digital-learning-in-wales.pdf</w:t>
        </w:r>
      </w:hyperlink>
      <w:r>
        <w:rPr>
          <w:rFonts w:ascii="Calibri" w:hAnsi="Calibri" w:cs="Calibri"/>
          <w:color w:val="000000"/>
          <w:sz w:val="27"/>
          <w:szCs w:val="27"/>
        </w:rPr>
        <w:t xml:space="preserve">. </w:t>
      </w:r>
    </w:p>
    <w:p w14:paraId="03C4236E" w14:textId="77777777" w:rsidR="00C110B2" w:rsidRDefault="00C110B2" w:rsidP="00227D72">
      <w:pPr>
        <w:pStyle w:val="NormalWeb"/>
        <w:spacing w:before="0" w:beforeAutospacing="0" w:after="0" w:afterAutospacing="0" w:line="360" w:lineRule="atLeast"/>
        <w:ind w:left="360"/>
        <w:rPr>
          <w:rFonts w:ascii="Calibri" w:hAnsi="Calibri" w:cs="Calibri"/>
          <w:color w:val="000000"/>
          <w:sz w:val="27"/>
          <w:szCs w:val="27"/>
        </w:rPr>
      </w:pPr>
    </w:p>
    <w:p w14:paraId="56ED56B5" w14:textId="64FAEFC1" w:rsidR="00A80AB0" w:rsidRDefault="00A80AB0" w:rsidP="00D741F9">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‌Welsh Government (2017). </w:t>
      </w:r>
      <w:r>
        <w:rPr>
          <w:rFonts w:ascii="Calibri" w:hAnsi="Calibri" w:cs="Calibri"/>
          <w:i/>
          <w:iCs/>
          <w:color w:val="000000"/>
          <w:sz w:val="27"/>
          <w:szCs w:val="27"/>
        </w:rPr>
        <w:t>Professional Standards for Teaching and Leadership</w:t>
      </w:r>
      <w:r>
        <w:rPr>
          <w:rFonts w:ascii="Calibri" w:hAnsi="Calibri" w:cs="Calibri"/>
          <w:color w:val="000000"/>
          <w:sz w:val="27"/>
          <w:szCs w:val="27"/>
        </w:rPr>
        <w:t>. [online] </w:t>
      </w:r>
      <w:r>
        <w:rPr>
          <w:rFonts w:ascii="Calibri" w:hAnsi="Calibri" w:cs="Calibri"/>
          <w:i/>
          <w:iCs/>
          <w:color w:val="000000"/>
          <w:sz w:val="27"/>
          <w:szCs w:val="27"/>
        </w:rPr>
        <w:t>Hwb</w:t>
      </w:r>
      <w:r>
        <w:rPr>
          <w:rFonts w:ascii="Calibri" w:hAnsi="Calibri" w:cs="Calibri"/>
          <w:color w:val="000000"/>
          <w:sz w:val="27"/>
          <w:szCs w:val="27"/>
        </w:rPr>
        <w:t xml:space="preserve">. Welsh Government. Available at: </w:t>
      </w:r>
      <w:hyperlink r:id="rId15" w:history="1">
        <w:r w:rsidRPr="00676F67">
          <w:rPr>
            <w:rStyle w:val="Hyperlink"/>
            <w:rFonts w:ascii="Calibri" w:hAnsi="Calibri" w:cs="Calibri"/>
            <w:sz w:val="27"/>
            <w:szCs w:val="27"/>
          </w:rPr>
          <w:t>https://hwb.gov.wales/api/storage/19bc948b-8a3f-41e0-944a-7bf2cadf7d18/professional-standards-for-teaching-and-leadership-interactive-pdf-for-pc.pdf</w:t>
        </w:r>
      </w:hyperlink>
      <w:r>
        <w:rPr>
          <w:rFonts w:ascii="Calibri" w:hAnsi="Calibri" w:cs="Calibri"/>
          <w:color w:val="000000"/>
          <w:sz w:val="27"/>
          <w:szCs w:val="27"/>
        </w:rPr>
        <w:t xml:space="preserve">. </w:t>
      </w:r>
    </w:p>
    <w:p w14:paraId="580848EE" w14:textId="77777777" w:rsidR="007A52CE" w:rsidRDefault="007A52CE" w:rsidP="007A52CE">
      <w:pPr>
        <w:pStyle w:val="ListParagraph"/>
        <w:rPr>
          <w:rFonts w:ascii="Calibri" w:hAnsi="Calibri" w:cs="Calibri"/>
          <w:color w:val="000000"/>
          <w:sz w:val="27"/>
          <w:szCs w:val="27"/>
        </w:rPr>
      </w:pPr>
    </w:p>
    <w:sectPr w:rsidR="007A5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4594"/>
    <w:multiLevelType w:val="hybridMultilevel"/>
    <w:tmpl w:val="94B6915E"/>
    <w:lvl w:ilvl="0" w:tplc="81BA421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16522"/>
    <w:multiLevelType w:val="hybridMultilevel"/>
    <w:tmpl w:val="039A70F0"/>
    <w:lvl w:ilvl="0" w:tplc="E3D8767C">
      <w:start w:val="1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rPr>
        <w:rFonts w:hint="default"/>
      </w:r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hint="default"/>
      </w:rPr>
    </w:lvl>
    <w:lvl w:ilvl="8" w:tplc="2DF4313A">
      <w:start w:val="1"/>
      <w:numFmt w:val="bullet"/>
      <w:lvlText w:val=""/>
      <w:lvlJc w:val="left"/>
      <w:pPr>
        <w:ind w:left="6480" w:hanging="360"/>
      </w:pPr>
      <w:rPr>
        <w:rFonts w:ascii="Wingdings" w:hAnsi="Wingdings" w:hint="default"/>
      </w:rPr>
    </w:lvl>
  </w:abstractNum>
  <w:abstractNum w:abstractNumId="3" w15:restartNumberingAfterBreak="0">
    <w:nsid w:val="49CD0B0F"/>
    <w:multiLevelType w:val="hybridMultilevel"/>
    <w:tmpl w:val="E0AE334C"/>
    <w:lvl w:ilvl="0" w:tplc="03C03E92">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072CD"/>
    <w:multiLevelType w:val="hybridMultilevel"/>
    <w:tmpl w:val="8CBEE826"/>
    <w:lvl w:ilvl="0" w:tplc="7AD49C3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66915772">
    <w:abstractNumId w:val="5"/>
  </w:num>
  <w:num w:numId="2" w16cid:durableId="2024939815">
    <w:abstractNumId w:val="3"/>
  </w:num>
  <w:num w:numId="3" w16cid:durableId="2065910486">
    <w:abstractNumId w:val="4"/>
  </w:num>
  <w:num w:numId="4" w16cid:durableId="1205172924">
    <w:abstractNumId w:val="0"/>
  </w:num>
  <w:num w:numId="5" w16cid:durableId="99570112">
    <w:abstractNumId w:val="1"/>
  </w:num>
  <w:num w:numId="6" w16cid:durableId="1405223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1F9"/>
    <w:rsid w:val="0000278A"/>
    <w:rsid w:val="00082497"/>
    <w:rsid w:val="000B18CC"/>
    <w:rsid w:val="000B2EBA"/>
    <w:rsid w:val="000C6BBC"/>
    <w:rsid w:val="000D039F"/>
    <w:rsid w:val="000D2175"/>
    <w:rsid w:val="000D2D8B"/>
    <w:rsid w:val="001251D7"/>
    <w:rsid w:val="00140592"/>
    <w:rsid w:val="001F73A3"/>
    <w:rsid w:val="00227D72"/>
    <w:rsid w:val="002372AE"/>
    <w:rsid w:val="00282308"/>
    <w:rsid w:val="002A62BD"/>
    <w:rsid w:val="002D2DE1"/>
    <w:rsid w:val="00336A11"/>
    <w:rsid w:val="003A6FD4"/>
    <w:rsid w:val="003F10C1"/>
    <w:rsid w:val="00407B56"/>
    <w:rsid w:val="004155F6"/>
    <w:rsid w:val="004329B5"/>
    <w:rsid w:val="00467511"/>
    <w:rsid w:val="004C0499"/>
    <w:rsid w:val="004F2B79"/>
    <w:rsid w:val="005074B4"/>
    <w:rsid w:val="00591F65"/>
    <w:rsid w:val="00633F7E"/>
    <w:rsid w:val="0069589A"/>
    <w:rsid w:val="006B42E2"/>
    <w:rsid w:val="006C6B25"/>
    <w:rsid w:val="007757CA"/>
    <w:rsid w:val="0078240C"/>
    <w:rsid w:val="007A52CE"/>
    <w:rsid w:val="0082396B"/>
    <w:rsid w:val="0089103D"/>
    <w:rsid w:val="00893105"/>
    <w:rsid w:val="008A2B6A"/>
    <w:rsid w:val="008B4C81"/>
    <w:rsid w:val="008C4F0E"/>
    <w:rsid w:val="008D594F"/>
    <w:rsid w:val="008F378F"/>
    <w:rsid w:val="009533C5"/>
    <w:rsid w:val="00957F11"/>
    <w:rsid w:val="00967807"/>
    <w:rsid w:val="009D42E4"/>
    <w:rsid w:val="00A071F6"/>
    <w:rsid w:val="00A80AB0"/>
    <w:rsid w:val="00A905A7"/>
    <w:rsid w:val="00BD5C24"/>
    <w:rsid w:val="00C110B2"/>
    <w:rsid w:val="00C269B8"/>
    <w:rsid w:val="00C36D74"/>
    <w:rsid w:val="00C562BB"/>
    <w:rsid w:val="00C840C8"/>
    <w:rsid w:val="00C948FB"/>
    <w:rsid w:val="00CA0C0F"/>
    <w:rsid w:val="00CB67D9"/>
    <w:rsid w:val="00CD30AD"/>
    <w:rsid w:val="00D741F9"/>
    <w:rsid w:val="00D840C3"/>
    <w:rsid w:val="00E762FE"/>
    <w:rsid w:val="00E807B3"/>
    <w:rsid w:val="00E80C9E"/>
    <w:rsid w:val="00EC5E1C"/>
    <w:rsid w:val="00EE39D8"/>
    <w:rsid w:val="00EF3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53396E"/>
  <w15:chartTrackingRefBased/>
  <w15:docId w15:val="{6D586B67-2573-7E4F-B9E0-CFA8A203F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1F9"/>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D74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4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4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4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4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41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41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1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1F9"/>
    <w:rPr>
      <w:rFonts w:eastAsiaTheme="majorEastAsia" w:cstheme="majorBidi"/>
      <w:color w:val="272727" w:themeColor="text1" w:themeTint="D8"/>
    </w:rPr>
  </w:style>
  <w:style w:type="paragraph" w:styleId="Title">
    <w:name w:val="Title"/>
    <w:basedOn w:val="Normal"/>
    <w:next w:val="Normal"/>
    <w:link w:val="TitleChar"/>
    <w:uiPriority w:val="10"/>
    <w:qFormat/>
    <w:rsid w:val="00D74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1F9"/>
    <w:pPr>
      <w:spacing w:before="160"/>
      <w:jc w:val="center"/>
    </w:pPr>
    <w:rPr>
      <w:i/>
      <w:iCs/>
      <w:color w:val="404040" w:themeColor="text1" w:themeTint="BF"/>
    </w:rPr>
  </w:style>
  <w:style w:type="character" w:customStyle="1" w:styleId="QuoteChar">
    <w:name w:val="Quote Char"/>
    <w:basedOn w:val="DefaultParagraphFont"/>
    <w:link w:val="Quote"/>
    <w:uiPriority w:val="29"/>
    <w:rsid w:val="00D741F9"/>
    <w:rPr>
      <w:i/>
      <w:iCs/>
      <w:color w:val="404040" w:themeColor="text1" w:themeTint="BF"/>
    </w:rPr>
  </w:style>
  <w:style w:type="paragraph" w:styleId="ListParagraph">
    <w:name w:val="List Paragraph"/>
    <w:basedOn w:val="Normal"/>
    <w:uiPriority w:val="34"/>
    <w:qFormat/>
    <w:rsid w:val="00D741F9"/>
    <w:pPr>
      <w:ind w:left="720"/>
      <w:contextualSpacing/>
    </w:pPr>
  </w:style>
  <w:style w:type="character" w:styleId="IntenseEmphasis">
    <w:name w:val="Intense Emphasis"/>
    <w:basedOn w:val="DefaultParagraphFont"/>
    <w:uiPriority w:val="21"/>
    <w:qFormat/>
    <w:rsid w:val="00D741F9"/>
    <w:rPr>
      <w:i/>
      <w:iCs/>
      <w:color w:val="0F4761" w:themeColor="accent1" w:themeShade="BF"/>
    </w:rPr>
  </w:style>
  <w:style w:type="paragraph" w:styleId="IntenseQuote">
    <w:name w:val="Intense Quote"/>
    <w:basedOn w:val="Normal"/>
    <w:next w:val="Normal"/>
    <w:link w:val="IntenseQuoteChar"/>
    <w:uiPriority w:val="30"/>
    <w:qFormat/>
    <w:rsid w:val="00D74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1F9"/>
    <w:rPr>
      <w:i/>
      <w:iCs/>
      <w:color w:val="0F4761" w:themeColor="accent1" w:themeShade="BF"/>
    </w:rPr>
  </w:style>
  <w:style w:type="character" w:styleId="IntenseReference">
    <w:name w:val="Intense Reference"/>
    <w:basedOn w:val="DefaultParagraphFont"/>
    <w:uiPriority w:val="32"/>
    <w:qFormat/>
    <w:rsid w:val="00D741F9"/>
    <w:rPr>
      <w:b/>
      <w:bCs/>
      <w:smallCaps/>
      <w:color w:val="0F4761" w:themeColor="accent1" w:themeShade="BF"/>
      <w:spacing w:val="5"/>
    </w:rPr>
  </w:style>
  <w:style w:type="paragraph" w:customStyle="1" w:styleId="bullet">
    <w:name w:val="bullet"/>
    <w:link w:val="bulletChar"/>
    <w:rsid w:val="00D741F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D741F9"/>
    <w:rPr>
      <w:rFonts w:ascii="Times New Roman" w:eastAsia="Times New Roman" w:hAnsi="Times New Roman" w:cs="Times New Roman"/>
      <w:kern w:val="0"/>
      <w:szCs w:val="20"/>
      <w:lang w:eastAsia="en-GB"/>
      <w14:ligatures w14:val="none"/>
    </w:rPr>
  </w:style>
  <w:style w:type="table" w:styleId="TableGrid">
    <w:name w:val="Table Grid"/>
    <w:basedOn w:val="TableNormal"/>
    <w:uiPriority w:val="59"/>
    <w:rsid w:val="000B18CC"/>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A80AB0"/>
    <w:pPr>
      <w:spacing w:before="100" w:beforeAutospacing="1" w:after="100" w:afterAutospacing="1" w:line="240" w:lineRule="auto"/>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A80AB0"/>
    <w:rPr>
      <w:color w:val="467886" w:themeColor="hyperlink"/>
      <w:u w:val="single"/>
    </w:rPr>
  </w:style>
  <w:style w:type="character" w:styleId="UnresolvedMention">
    <w:name w:val="Unresolved Mention"/>
    <w:basedOn w:val="DefaultParagraphFont"/>
    <w:uiPriority w:val="99"/>
    <w:semiHidden/>
    <w:unhideWhenUsed/>
    <w:rsid w:val="00A80AB0"/>
    <w:rPr>
      <w:color w:val="605E5C"/>
      <w:shd w:val="clear" w:color="auto" w:fill="E1DFDD"/>
    </w:rPr>
  </w:style>
  <w:style w:type="character" w:styleId="FollowedHyperlink">
    <w:name w:val="FollowedHyperlink"/>
    <w:basedOn w:val="DefaultParagraphFont"/>
    <w:uiPriority w:val="99"/>
    <w:semiHidden/>
    <w:unhideWhenUsed/>
    <w:rsid w:val="00A905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399701">
      <w:bodyDiv w:val="1"/>
      <w:marLeft w:val="0"/>
      <w:marRight w:val="0"/>
      <w:marTop w:val="0"/>
      <w:marBottom w:val="0"/>
      <w:divBdr>
        <w:top w:val="none" w:sz="0" w:space="0" w:color="auto"/>
        <w:left w:val="none" w:sz="0" w:space="0" w:color="auto"/>
        <w:bottom w:val="none" w:sz="0" w:space="0" w:color="auto"/>
        <w:right w:val="none" w:sz="0" w:space="0" w:color="auto"/>
      </w:divBdr>
    </w:div>
    <w:div w:id="715933692">
      <w:bodyDiv w:val="1"/>
      <w:marLeft w:val="0"/>
      <w:marRight w:val="0"/>
      <w:marTop w:val="0"/>
      <w:marBottom w:val="0"/>
      <w:divBdr>
        <w:top w:val="none" w:sz="0" w:space="0" w:color="auto"/>
        <w:left w:val="none" w:sz="0" w:space="0" w:color="auto"/>
        <w:bottom w:val="none" w:sz="0" w:space="0" w:color="auto"/>
        <w:right w:val="none" w:sz="0" w:space="0" w:color="auto"/>
      </w:divBdr>
    </w:div>
    <w:div w:id="853807743">
      <w:bodyDiv w:val="1"/>
      <w:marLeft w:val="0"/>
      <w:marRight w:val="0"/>
      <w:marTop w:val="0"/>
      <w:marBottom w:val="0"/>
      <w:divBdr>
        <w:top w:val="none" w:sz="0" w:space="0" w:color="auto"/>
        <w:left w:val="none" w:sz="0" w:space="0" w:color="auto"/>
        <w:bottom w:val="none" w:sz="0" w:space="0" w:color="auto"/>
        <w:right w:val="none" w:sz="0" w:space="0" w:color="auto"/>
      </w:divBdr>
    </w:div>
    <w:div w:id="1533496130">
      <w:bodyDiv w:val="1"/>
      <w:marLeft w:val="0"/>
      <w:marRight w:val="0"/>
      <w:marTop w:val="0"/>
      <w:marBottom w:val="0"/>
      <w:divBdr>
        <w:top w:val="none" w:sz="0" w:space="0" w:color="auto"/>
        <w:left w:val="none" w:sz="0" w:space="0" w:color="auto"/>
        <w:bottom w:val="none" w:sz="0" w:space="0" w:color="auto"/>
        <w:right w:val="none" w:sz="0" w:space="0" w:color="auto"/>
      </w:divBdr>
    </w:div>
    <w:div w:id="1619600169">
      <w:bodyDiv w:val="1"/>
      <w:marLeft w:val="0"/>
      <w:marRight w:val="0"/>
      <w:marTop w:val="0"/>
      <w:marBottom w:val="0"/>
      <w:divBdr>
        <w:top w:val="none" w:sz="0" w:space="0" w:color="auto"/>
        <w:left w:val="none" w:sz="0" w:space="0" w:color="auto"/>
        <w:bottom w:val="none" w:sz="0" w:space="0" w:color="auto"/>
        <w:right w:val="none" w:sz="0" w:space="0" w:color="auto"/>
      </w:divBdr>
    </w:div>
    <w:div w:id="1707679828">
      <w:bodyDiv w:val="1"/>
      <w:marLeft w:val="0"/>
      <w:marRight w:val="0"/>
      <w:marTop w:val="0"/>
      <w:marBottom w:val="0"/>
      <w:divBdr>
        <w:top w:val="none" w:sz="0" w:space="0" w:color="auto"/>
        <w:left w:val="none" w:sz="0" w:space="0" w:color="auto"/>
        <w:bottom w:val="none" w:sz="0" w:space="0" w:color="auto"/>
        <w:right w:val="none" w:sz="0" w:space="0" w:color="auto"/>
      </w:divBdr>
    </w:div>
    <w:div w:id="1797598852">
      <w:bodyDiv w:val="1"/>
      <w:marLeft w:val="0"/>
      <w:marRight w:val="0"/>
      <w:marTop w:val="0"/>
      <w:marBottom w:val="0"/>
      <w:divBdr>
        <w:top w:val="none" w:sz="0" w:space="0" w:color="auto"/>
        <w:left w:val="none" w:sz="0" w:space="0" w:color="auto"/>
        <w:bottom w:val="none" w:sz="0" w:space="0" w:color="auto"/>
        <w:right w:val="none" w:sz="0" w:space="0" w:color="auto"/>
      </w:divBdr>
    </w:div>
    <w:div w:id="2020887801">
      <w:bodyDiv w:val="1"/>
      <w:marLeft w:val="0"/>
      <w:marRight w:val="0"/>
      <w:marTop w:val="0"/>
      <w:marBottom w:val="0"/>
      <w:divBdr>
        <w:top w:val="none" w:sz="0" w:space="0" w:color="auto"/>
        <w:left w:val="none" w:sz="0" w:space="0" w:color="auto"/>
        <w:bottom w:val="none" w:sz="0" w:space="0" w:color="auto"/>
        <w:right w:val="none" w:sz="0" w:space="0" w:color="auto"/>
      </w:divBdr>
    </w:div>
    <w:div w:id="2107386167">
      <w:bodyDiv w:val="1"/>
      <w:marLeft w:val="0"/>
      <w:marRight w:val="0"/>
      <w:marTop w:val="0"/>
      <w:marBottom w:val="0"/>
      <w:divBdr>
        <w:top w:val="none" w:sz="0" w:space="0" w:color="auto"/>
        <w:left w:val="none" w:sz="0" w:space="0" w:color="auto"/>
        <w:bottom w:val="none" w:sz="0" w:space="0" w:color="auto"/>
        <w:right w:val="none" w:sz="0" w:space="0" w:color="auto"/>
      </w:divBdr>
    </w:div>
    <w:div w:id="210746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gitalcommunities.gov.wales/blog/digital-strategy-for-wales-mission-6-digital-skills/" TargetMode="External"/><Relationship Id="rId13" Type="http://schemas.openxmlformats.org/officeDocument/2006/relationships/hyperlink" Target="https://www.utica.edu/academic/Assessment/new/Blooms%20Taxonomy%20-%20Best.pdf" TargetMode="External"/><Relationship Id="rId3" Type="http://schemas.openxmlformats.org/officeDocument/2006/relationships/settings" Target="settings.xml"/><Relationship Id="rId7" Type="http://schemas.openxmlformats.org/officeDocument/2006/relationships/hyperlink" Target="https://www.education-ni.gov.uk/articles/target-setting-and-benchmarking" TargetMode="External"/><Relationship Id="rId12" Type="http://schemas.openxmlformats.org/officeDocument/2006/relationships/hyperlink" Target="https://www.h2urix.com/blogs/popular-curriculum-development-models-you-should-kno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dulibrary.co.uk/the-importance-of-involving-the-learner-and-others-in-the-assessment-process-copy" TargetMode="External"/><Relationship Id="rId11" Type="http://schemas.openxmlformats.org/officeDocument/2006/relationships/hyperlink" Target="https://www.simplypsychology.org/maslow.html" TargetMode="External"/><Relationship Id="rId5" Type="http://schemas.openxmlformats.org/officeDocument/2006/relationships/image" Target="media/image1.png"/><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kahoot.com/" TargetMode="External"/><Relationship Id="rId4" Type="http://schemas.openxmlformats.org/officeDocument/2006/relationships/webSettings" Target="webSettings.xml"/><Relationship Id="rId9" Type="http://schemas.openxmlformats.org/officeDocument/2006/relationships/hyperlink" Target="https://www.cambridgeassessment.org.uk/Images/722455-how-are-learning-theories-used-in-national-curriculum-development-.pdf" TargetMode="External"/><Relationship Id="rId14" Type="http://schemas.openxmlformats.org/officeDocument/2006/relationships/hyperlink" Target="https://www.gov.wales/sites/default/files/publications/2019-06/digital-2030-a-strategic-framework-for-post-16-digital-learning-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372</TotalTime>
  <Pages>26</Pages>
  <Words>5734</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Clement (2106402)</dc:creator>
  <cp:keywords/>
  <dc:description/>
  <cp:lastModifiedBy>Tom Clement (2106402)</cp:lastModifiedBy>
  <cp:revision>31</cp:revision>
  <dcterms:created xsi:type="dcterms:W3CDTF">2025-05-27T10:31:00Z</dcterms:created>
  <dcterms:modified xsi:type="dcterms:W3CDTF">2025-05-29T19:52:00Z</dcterms:modified>
</cp:coreProperties>
</file>