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charts/chart41.xml" ContentType="application/vnd.openxmlformats-officedocument.drawingml.chart+xml"/>
  <Override PartName="/word/charts/style41.xml" ContentType="application/vnd.ms-office.chartstyle+xml"/>
  <Override PartName="/word/charts/colors4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43891" w14:textId="16A5DE78" w:rsidR="0072240B" w:rsidRDefault="0072240B" w:rsidP="0072240B">
      <w:pPr>
        <w:jc w:val="center"/>
        <w:rPr>
          <w:rFonts w:cs="Times New Roman"/>
          <w:sz w:val="48"/>
          <w:szCs w:val="48"/>
        </w:rPr>
      </w:pPr>
      <w:r>
        <w:rPr>
          <w:noProof/>
        </w:rPr>
        <w:drawing>
          <wp:anchor distT="0" distB="0" distL="114300" distR="114300" simplePos="0" relativeHeight="251660288" behindDoc="0" locked="0" layoutInCell="1" allowOverlap="1" wp14:anchorId="25743568" wp14:editId="745459F0">
            <wp:simplePos x="0" y="0"/>
            <wp:positionH relativeFrom="margin">
              <wp:align>right</wp:align>
            </wp:positionH>
            <wp:positionV relativeFrom="paragraph">
              <wp:posOffset>0</wp:posOffset>
            </wp:positionV>
            <wp:extent cx="1866900" cy="1244600"/>
            <wp:effectExtent l="0" t="0" r="0" b="0"/>
            <wp:wrapThrough wrapText="bothSides">
              <wp:wrapPolygon edited="0">
                <wp:start x="0" y="0"/>
                <wp:lineTo x="0" y="21159"/>
                <wp:lineTo x="21380" y="21159"/>
                <wp:lineTo x="21380" y="0"/>
                <wp:lineTo x="0" y="0"/>
              </wp:wrapPolygon>
            </wp:wrapThrough>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6900" cy="1244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A26A2E2" wp14:editId="64D967ED">
            <wp:simplePos x="0" y="0"/>
            <wp:positionH relativeFrom="margin">
              <wp:align>left</wp:align>
            </wp:positionH>
            <wp:positionV relativeFrom="paragraph">
              <wp:posOffset>0</wp:posOffset>
            </wp:positionV>
            <wp:extent cx="1228725" cy="1229995"/>
            <wp:effectExtent l="0" t="0" r="9525" b="8255"/>
            <wp:wrapThrough wrapText="bothSides">
              <wp:wrapPolygon edited="0">
                <wp:start x="7702" y="0"/>
                <wp:lineTo x="5693" y="669"/>
                <wp:lineTo x="670" y="4349"/>
                <wp:lineTo x="0" y="7360"/>
                <wp:lineTo x="0" y="14051"/>
                <wp:lineTo x="670" y="17061"/>
                <wp:lineTo x="6363" y="21410"/>
                <wp:lineTo x="7702" y="21410"/>
                <wp:lineTo x="13730" y="21410"/>
                <wp:lineTo x="15070" y="21410"/>
                <wp:lineTo x="20763" y="17061"/>
                <wp:lineTo x="21433" y="14051"/>
                <wp:lineTo x="21433" y="7694"/>
                <wp:lineTo x="21098" y="4684"/>
                <wp:lineTo x="15740" y="669"/>
                <wp:lineTo x="13730" y="0"/>
                <wp:lineTo x="7702" y="0"/>
              </wp:wrapPolygon>
            </wp:wrapThrough>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28725" cy="1229995"/>
                    </a:xfrm>
                    <a:prstGeom prst="rect">
                      <a:avLst/>
                    </a:prstGeom>
                    <a:noFill/>
                    <a:ln>
                      <a:noFill/>
                    </a:ln>
                  </pic:spPr>
                </pic:pic>
              </a:graphicData>
            </a:graphic>
          </wp:anchor>
        </w:drawing>
      </w:r>
    </w:p>
    <w:p w14:paraId="1ECAD67D" w14:textId="77777777" w:rsidR="0072240B" w:rsidRDefault="0072240B" w:rsidP="0072240B">
      <w:pPr>
        <w:jc w:val="center"/>
        <w:rPr>
          <w:rFonts w:cs="Times New Roman"/>
          <w:sz w:val="48"/>
          <w:szCs w:val="48"/>
        </w:rPr>
      </w:pPr>
    </w:p>
    <w:p w14:paraId="66933BA5" w14:textId="77777777" w:rsidR="0072240B" w:rsidRDefault="0072240B" w:rsidP="0072240B">
      <w:pPr>
        <w:jc w:val="center"/>
        <w:rPr>
          <w:rFonts w:cs="Times New Roman"/>
          <w:sz w:val="48"/>
          <w:szCs w:val="48"/>
        </w:rPr>
      </w:pPr>
    </w:p>
    <w:p w14:paraId="687633E5" w14:textId="4F5C4E9A" w:rsidR="0072240B" w:rsidRPr="0072240B" w:rsidRDefault="0072240B" w:rsidP="0072240B">
      <w:pPr>
        <w:jc w:val="center"/>
        <w:rPr>
          <w:rFonts w:cs="Times New Roman"/>
          <w:sz w:val="48"/>
          <w:szCs w:val="48"/>
        </w:rPr>
      </w:pPr>
      <w:r w:rsidRPr="0072240B">
        <w:rPr>
          <w:rFonts w:cs="Times New Roman"/>
          <w:sz w:val="48"/>
          <w:szCs w:val="48"/>
        </w:rPr>
        <w:t>An Experiment to Measure and Evaluate Performance Improvements on a Spring Boot API</w:t>
      </w:r>
    </w:p>
    <w:p w14:paraId="5012DE90" w14:textId="2D351513" w:rsidR="0072240B" w:rsidRPr="00686978" w:rsidRDefault="0072240B" w:rsidP="0072240B">
      <w:pPr>
        <w:jc w:val="center"/>
        <w:rPr>
          <w:rFonts w:cs="Times New Roman"/>
          <w:b/>
          <w:bCs/>
          <w:sz w:val="24"/>
          <w:szCs w:val="24"/>
        </w:rPr>
      </w:pPr>
      <w:r w:rsidRPr="00686978">
        <w:rPr>
          <w:rFonts w:cs="Times New Roman"/>
          <w:b/>
          <w:bCs/>
          <w:sz w:val="24"/>
          <w:szCs w:val="24"/>
        </w:rPr>
        <w:t>Oliver Bird</w:t>
      </w:r>
    </w:p>
    <w:p w14:paraId="7EF12BFA" w14:textId="77777777" w:rsidR="0072240B" w:rsidRPr="00686978" w:rsidRDefault="0072240B" w:rsidP="0072240B">
      <w:pPr>
        <w:jc w:val="center"/>
        <w:rPr>
          <w:rFonts w:cs="Times New Roman"/>
          <w:b/>
          <w:bCs/>
        </w:rPr>
      </w:pPr>
      <w:r w:rsidRPr="00686978">
        <w:rPr>
          <w:rFonts w:cs="Times New Roman"/>
          <w:b/>
          <w:bCs/>
        </w:rPr>
        <w:t>Apprentice Software Engineer – BT, Data Services</w:t>
      </w:r>
    </w:p>
    <w:p w14:paraId="053104B8" w14:textId="6E2CBAF7" w:rsidR="0072240B" w:rsidRPr="00686978" w:rsidRDefault="0072240B" w:rsidP="0072240B">
      <w:pPr>
        <w:jc w:val="center"/>
        <w:rPr>
          <w:rFonts w:cs="Times New Roman"/>
          <w:b/>
          <w:bCs/>
        </w:rPr>
      </w:pPr>
      <w:r w:rsidRPr="00686978">
        <w:rPr>
          <w:rFonts w:cs="Times New Roman"/>
          <w:b/>
          <w:bCs/>
        </w:rPr>
        <w:t>Applicable word count -</w:t>
      </w:r>
      <w:r w:rsidR="003239A3" w:rsidRPr="00686978">
        <w:rPr>
          <w:rFonts w:cs="Times New Roman"/>
          <w:b/>
          <w:bCs/>
        </w:rPr>
        <w:t xml:space="preserve"> 14250</w:t>
      </w:r>
    </w:p>
    <w:p w14:paraId="448EB3BA" w14:textId="77777777" w:rsidR="0072240B" w:rsidRPr="00686978" w:rsidRDefault="00000000" w:rsidP="0072240B">
      <w:pPr>
        <w:jc w:val="center"/>
        <w:rPr>
          <w:rStyle w:val="Hyperlink"/>
          <w:rFonts w:cs="Times New Roman"/>
          <w:sz w:val="20"/>
          <w:szCs w:val="20"/>
        </w:rPr>
      </w:pPr>
      <w:hyperlink r:id="rId10" w:history="1">
        <w:r w:rsidR="0072240B" w:rsidRPr="00686978">
          <w:rPr>
            <w:rStyle w:val="Hyperlink"/>
            <w:rFonts w:cs="Times New Roman"/>
            <w:b/>
            <w:bCs/>
            <w:sz w:val="20"/>
            <w:szCs w:val="20"/>
          </w:rPr>
          <w:t>1910716@student.uwtsd.ac.uk</w:t>
        </w:r>
      </w:hyperlink>
      <w:r w:rsidR="0072240B" w:rsidRPr="00686978">
        <w:rPr>
          <w:rStyle w:val="Hyperlink"/>
          <w:rFonts w:cs="Times New Roman"/>
          <w:b/>
          <w:bCs/>
          <w:sz w:val="20"/>
          <w:szCs w:val="20"/>
        </w:rPr>
        <w:t xml:space="preserve">  </w:t>
      </w:r>
    </w:p>
    <w:p w14:paraId="3E6CFAE1" w14:textId="77777777" w:rsidR="0072240B" w:rsidRPr="006F5010" w:rsidRDefault="0072240B" w:rsidP="0072240B">
      <w:pPr>
        <w:jc w:val="center"/>
        <w:rPr>
          <w:rStyle w:val="Hyperlink"/>
          <w:rFonts w:cs="Times New Roman"/>
          <w:sz w:val="18"/>
          <w:szCs w:val="18"/>
        </w:rPr>
      </w:pPr>
    </w:p>
    <w:p w14:paraId="75E15D5B" w14:textId="0FF3F10D" w:rsidR="0072240B" w:rsidRPr="00686978" w:rsidRDefault="0072240B" w:rsidP="0072240B">
      <w:pPr>
        <w:jc w:val="center"/>
        <w:rPr>
          <w:rFonts w:cs="Times New Roman"/>
          <w:sz w:val="36"/>
          <w:szCs w:val="36"/>
        </w:rPr>
      </w:pPr>
      <w:r w:rsidRPr="00686978">
        <w:rPr>
          <w:rFonts w:cs="Times New Roman"/>
          <w:sz w:val="36"/>
          <w:szCs w:val="36"/>
        </w:rPr>
        <w:t xml:space="preserve">Lecturer: Michael Dacey </w:t>
      </w:r>
    </w:p>
    <w:p w14:paraId="61C7612B" w14:textId="600A01E4" w:rsidR="0072240B" w:rsidRPr="00686978" w:rsidRDefault="0072240B" w:rsidP="0072240B">
      <w:pPr>
        <w:jc w:val="center"/>
        <w:rPr>
          <w:rFonts w:cs="Times New Roman"/>
          <w:sz w:val="36"/>
          <w:szCs w:val="36"/>
        </w:rPr>
      </w:pPr>
      <w:r w:rsidRPr="00686978">
        <w:rPr>
          <w:rFonts w:cs="Times New Roman"/>
          <w:sz w:val="36"/>
          <w:szCs w:val="36"/>
        </w:rPr>
        <w:t>Lecturer: Dr Tim Bashford</w:t>
      </w:r>
    </w:p>
    <w:p w14:paraId="38E7AB3A" w14:textId="77777777" w:rsidR="0072240B" w:rsidRDefault="0072240B" w:rsidP="0072240B">
      <w:pPr>
        <w:jc w:val="center"/>
        <w:rPr>
          <w:rFonts w:cs="Times New Roman"/>
        </w:rPr>
      </w:pPr>
    </w:p>
    <w:p w14:paraId="2AA0AC89" w14:textId="77777777" w:rsidR="0072240B" w:rsidRDefault="0072240B" w:rsidP="0072240B">
      <w:pPr>
        <w:jc w:val="center"/>
        <w:rPr>
          <w:rFonts w:cs="Times New Roman"/>
        </w:rPr>
      </w:pPr>
    </w:p>
    <w:p w14:paraId="7107BCCA" w14:textId="5B2CB3C6" w:rsidR="0072240B" w:rsidRPr="00686978" w:rsidRDefault="0072240B" w:rsidP="0072240B">
      <w:pPr>
        <w:jc w:val="center"/>
        <w:rPr>
          <w:rFonts w:cs="Times New Roman"/>
          <w:sz w:val="36"/>
          <w:szCs w:val="36"/>
        </w:rPr>
      </w:pPr>
      <w:r w:rsidRPr="00686978">
        <w:rPr>
          <w:rFonts w:cs="Times New Roman"/>
          <w:sz w:val="36"/>
          <w:szCs w:val="36"/>
        </w:rPr>
        <w:t xml:space="preserve">Research submitted as part of the requirements for the award of </w:t>
      </w:r>
      <w:r w:rsidR="005C2B93" w:rsidRPr="00686978">
        <w:rPr>
          <w:rFonts w:cs="Times New Roman"/>
          <w:sz w:val="36"/>
          <w:szCs w:val="36"/>
        </w:rPr>
        <w:t>B.Sc.(Hons) Computing</w:t>
      </w:r>
    </w:p>
    <w:p w14:paraId="50E273FD" w14:textId="77777777" w:rsidR="0072240B" w:rsidRPr="00686978" w:rsidRDefault="0072240B" w:rsidP="0072240B">
      <w:pPr>
        <w:jc w:val="center"/>
        <w:rPr>
          <w:rFonts w:cs="Times New Roman"/>
          <w:sz w:val="36"/>
          <w:szCs w:val="36"/>
        </w:rPr>
      </w:pPr>
      <w:r w:rsidRPr="00686978">
        <w:rPr>
          <w:rFonts w:cs="Times New Roman"/>
          <w:sz w:val="36"/>
          <w:szCs w:val="36"/>
        </w:rPr>
        <w:t xml:space="preserve"> and is funded solely by BT, Digital – Data Services</w:t>
      </w:r>
    </w:p>
    <w:p w14:paraId="1A888C40" w14:textId="77777777" w:rsidR="0072240B" w:rsidRDefault="0072240B" w:rsidP="0072240B">
      <w:pPr>
        <w:jc w:val="center"/>
        <w:rPr>
          <w:rFonts w:cs="Times New Roman"/>
        </w:rPr>
      </w:pPr>
    </w:p>
    <w:p w14:paraId="037936D7" w14:textId="77777777" w:rsidR="0072240B" w:rsidRDefault="0072240B" w:rsidP="0072240B">
      <w:pPr>
        <w:jc w:val="center"/>
        <w:rPr>
          <w:rFonts w:cs="Times New Roman"/>
        </w:rPr>
      </w:pPr>
    </w:p>
    <w:p w14:paraId="7F9EE1D6" w14:textId="77777777" w:rsidR="00CE45C6" w:rsidRPr="00686978" w:rsidRDefault="0072240B" w:rsidP="0072240B">
      <w:pPr>
        <w:spacing w:line="360" w:lineRule="auto"/>
        <w:jc w:val="center"/>
        <w:rPr>
          <w:rFonts w:cs="Times New Roman"/>
          <w:sz w:val="32"/>
          <w:szCs w:val="32"/>
        </w:rPr>
        <w:sectPr w:rsidR="00CE45C6" w:rsidRPr="00686978">
          <w:footerReference w:type="default" r:id="rId11"/>
          <w:pgSz w:w="11906" w:h="16838"/>
          <w:pgMar w:top="1440" w:right="1440" w:bottom="1440" w:left="1440" w:header="708" w:footer="708" w:gutter="0"/>
          <w:cols w:space="708"/>
          <w:docGrid w:linePitch="360"/>
        </w:sectPr>
      </w:pPr>
      <w:r w:rsidRPr="00686978">
        <w:rPr>
          <w:rFonts w:cs="Times New Roman"/>
          <w:sz w:val="32"/>
          <w:szCs w:val="32"/>
        </w:rPr>
        <w:t>July 2023</w:t>
      </w:r>
    </w:p>
    <w:p w14:paraId="7921BBE1" w14:textId="77777777" w:rsidR="00CE45C6" w:rsidRDefault="00CE45C6" w:rsidP="00CE45C6">
      <w:pPr>
        <w:jc w:val="both"/>
        <w:rPr>
          <w:rFonts w:asciiTheme="minorHAnsi" w:hAnsiTheme="minorHAnsi"/>
          <w:b/>
          <w:color w:val="000000" w:themeColor="text1"/>
          <w:sz w:val="28"/>
        </w:rPr>
      </w:pPr>
      <w:r>
        <w:rPr>
          <w:rFonts w:asciiTheme="minorHAnsi" w:hAnsiTheme="minorHAnsi"/>
          <w:b/>
          <w:color w:val="000000" w:themeColor="text1"/>
          <w:sz w:val="28"/>
        </w:rPr>
        <w:lastRenderedPageBreak/>
        <w:t xml:space="preserve">DECLARATION </w:t>
      </w:r>
    </w:p>
    <w:p w14:paraId="1E31A66B" w14:textId="77777777" w:rsidR="00CE45C6" w:rsidRDefault="00CE45C6" w:rsidP="00CE45C6">
      <w:pPr>
        <w:jc w:val="both"/>
        <w:rPr>
          <w:rFonts w:asciiTheme="minorHAnsi" w:hAnsiTheme="minorHAnsi"/>
          <w:color w:val="000000" w:themeColor="text1"/>
          <w:sz w:val="24"/>
        </w:rPr>
      </w:pPr>
    </w:p>
    <w:p w14:paraId="71CA1E20" w14:textId="77777777" w:rsidR="00CE45C6" w:rsidRDefault="00CE45C6" w:rsidP="00CE45C6">
      <w:pPr>
        <w:jc w:val="both"/>
        <w:rPr>
          <w:rFonts w:asciiTheme="minorHAnsi" w:hAnsiTheme="minorHAnsi"/>
          <w:color w:val="000000" w:themeColor="text1"/>
        </w:rPr>
      </w:pPr>
    </w:p>
    <w:p w14:paraId="71F2A7DC" w14:textId="77777777" w:rsidR="00CE45C6" w:rsidRDefault="00CE45C6" w:rsidP="00CE45C6">
      <w:pPr>
        <w:jc w:val="both"/>
        <w:rPr>
          <w:rFonts w:asciiTheme="minorHAnsi" w:hAnsiTheme="minorHAnsi"/>
          <w:color w:val="000000" w:themeColor="text1"/>
        </w:rPr>
      </w:pPr>
      <w:r>
        <w:rPr>
          <w:rFonts w:asciiTheme="minorHAnsi" w:hAnsiTheme="minorHAnsi"/>
          <w:b/>
          <w:bCs/>
          <w:color w:val="000000" w:themeColor="text1"/>
        </w:rPr>
        <w:t xml:space="preserve"> </w:t>
      </w:r>
    </w:p>
    <w:p w14:paraId="051E950B" w14:textId="76589360" w:rsidR="00CE45C6" w:rsidRDefault="00CE45C6" w:rsidP="00CE45C6">
      <w:pPr>
        <w:jc w:val="both"/>
        <w:rPr>
          <w:rFonts w:asciiTheme="minorHAnsi" w:hAnsiTheme="minorHAnsi"/>
          <w:color w:val="000000" w:themeColor="text1"/>
        </w:rPr>
      </w:pPr>
      <w:r>
        <w:rPr>
          <w:rFonts w:asciiTheme="minorHAnsi" w:hAnsiTheme="minorHAnsi"/>
          <w:color w:val="000000" w:themeColor="text1"/>
        </w:rPr>
        <w:t xml:space="preserve">I, </w:t>
      </w:r>
      <w:r w:rsidRPr="00A32067">
        <w:rPr>
          <w:rFonts w:asciiTheme="minorHAnsi" w:hAnsiTheme="minorHAnsi"/>
          <w:b/>
          <w:bCs/>
          <w:color w:val="000000" w:themeColor="text1"/>
        </w:rPr>
        <w:t>Oliver Bird</w:t>
      </w:r>
      <w:r>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1486CB0" w14:textId="77777777" w:rsidR="00CE45C6" w:rsidRDefault="00CE45C6" w:rsidP="00CE45C6">
      <w:pPr>
        <w:jc w:val="both"/>
        <w:rPr>
          <w:rFonts w:asciiTheme="minorHAnsi" w:hAnsiTheme="minorHAnsi"/>
          <w:color w:val="000000" w:themeColor="text1"/>
        </w:rPr>
      </w:pPr>
      <w:r>
        <w:rPr>
          <w:rFonts w:asciiTheme="minorHAnsi" w:hAnsiTheme="minorHAnsi"/>
          <w:color w:val="000000" w:themeColor="text1"/>
        </w:rPr>
        <w:t xml:space="preserve"> </w:t>
      </w:r>
    </w:p>
    <w:p w14:paraId="527E5D6D" w14:textId="77777777" w:rsidR="00CE45C6" w:rsidRDefault="00CE45C6" w:rsidP="00CE45C6">
      <w:pPr>
        <w:jc w:val="both"/>
        <w:rPr>
          <w:rFonts w:asciiTheme="minorHAnsi" w:hAnsiTheme="minorHAnsi"/>
          <w:color w:val="000000" w:themeColor="text1"/>
        </w:rPr>
      </w:pPr>
      <w:r>
        <w:rPr>
          <w:rFonts w:asciiTheme="minorHAnsi" w:hAnsiTheme="minorHAnsi"/>
          <w:color w:val="000000" w:themeColor="text1"/>
        </w:rPr>
        <w:t xml:space="preserve"> </w:t>
      </w:r>
    </w:p>
    <w:p w14:paraId="54D2EEFF" w14:textId="77777777" w:rsidR="00CE45C6" w:rsidRDefault="00CE45C6" w:rsidP="00CE45C6">
      <w:pPr>
        <w:jc w:val="both"/>
        <w:rPr>
          <w:rFonts w:asciiTheme="minorHAnsi" w:hAnsiTheme="minorHAnsi"/>
          <w:color w:val="000000" w:themeColor="text1"/>
        </w:rPr>
      </w:pPr>
      <w:r>
        <w:rPr>
          <w:rFonts w:asciiTheme="minorHAnsi" w:hAnsiTheme="minorHAnsi"/>
          <w:color w:val="000000" w:themeColor="text1"/>
        </w:rPr>
        <w:t xml:space="preserve">This work has not previously been accepted as part of any other degree submission. </w:t>
      </w:r>
    </w:p>
    <w:p w14:paraId="3B278E1E" w14:textId="77777777" w:rsidR="00CE45C6" w:rsidRDefault="00CE45C6" w:rsidP="00CE45C6">
      <w:pPr>
        <w:jc w:val="both"/>
        <w:rPr>
          <w:rFonts w:asciiTheme="minorHAnsi" w:hAnsiTheme="minorHAnsi"/>
          <w:color w:val="000000" w:themeColor="text1"/>
        </w:rPr>
      </w:pPr>
      <w:r>
        <w:rPr>
          <w:rFonts w:asciiTheme="minorHAnsi" w:hAnsiTheme="minorHAnsi"/>
          <w:color w:val="000000" w:themeColor="text1"/>
        </w:rPr>
        <w:t xml:space="preserve"> </w:t>
      </w:r>
    </w:p>
    <w:p w14:paraId="7783FACC" w14:textId="77777777" w:rsidR="00CE45C6" w:rsidRDefault="00CE45C6" w:rsidP="00CE45C6">
      <w:pPr>
        <w:jc w:val="both"/>
        <w:rPr>
          <w:rFonts w:asciiTheme="minorHAnsi" w:hAnsiTheme="minorHAnsi"/>
          <w:color w:val="000000" w:themeColor="text1"/>
        </w:rPr>
      </w:pPr>
      <w:r>
        <w:rPr>
          <w:rFonts w:asciiTheme="minorHAnsi" w:hAnsiTheme="minorHAnsi"/>
          <w:color w:val="000000" w:themeColor="text1"/>
        </w:rPr>
        <w:t xml:space="preserve"> </w:t>
      </w:r>
    </w:p>
    <w:p w14:paraId="1D396583" w14:textId="77777777" w:rsidR="00CE45C6" w:rsidRDefault="00CE45C6" w:rsidP="00CE45C6">
      <w:pPr>
        <w:jc w:val="both"/>
        <w:rPr>
          <w:rFonts w:asciiTheme="minorHAnsi" w:hAnsiTheme="minorHAnsi"/>
          <w:color w:val="000000" w:themeColor="text1"/>
        </w:rPr>
      </w:pPr>
    </w:p>
    <w:p w14:paraId="3DF820BE" w14:textId="77777777" w:rsidR="00CE45C6" w:rsidRDefault="00CE45C6" w:rsidP="00CE45C6">
      <w:pPr>
        <w:jc w:val="both"/>
        <w:rPr>
          <w:rFonts w:asciiTheme="minorHAnsi" w:hAnsiTheme="minorHAnsi"/>
          <w:color w:val="000000" w:themeColor="text1"/>
        </w:rPr>
      </w:pPr>
      <w:r>
        <w:rPr>
          <w:rFonts w:asciiTheme="minorHAnsi" w:hAnsiTheme="minorHAnsi"/>
          <w:color w:val="000000" w:themeColor="text1"/>
        </w:rPr>
        <w:t xml:space="preserve"> </w:t>
      </w:r>
      <w:r>
        <w:rPr>
          <w:rFonts w:asciiTheme="minorHAnsi" w:hAnsiTheme="minorHAnsi"/>
          <w:b/>
          <w:bCs/>
          <w:i/>
          <w:iCs/>
          <w:color w:val="000000" w:themeColor="text1"/>
        </w:rPr>
        <w:t xml:space="preserve"> </w:t>
      </w:r>
    </w:p>
    <w:p w14:paraId="730CDDCE" w14:textId="77777777" w:rsidR="00CE45C6" w:rsidRDefault="00CE45C6" w:rsidP="00CE45C6">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4FA61E4C" w14:textId="2396FE0E" w:rsidR="00CE45C6" w:rsidRDefault="00CE45C6" w:rsidP="00CE45C6">
      <w:pPr>
        <w:ind w:left="1440"/>
        <w:jc w:val="both"/>
        <w:rPr>
          <w:rFonts w:asciiTheme="minorHAnsi" w:hAnsiTheme="minorHAnsi"/>
          <w:color w:val="000000" w:themeColor="text1"/>
        </w:rPr>
      </w:pPr>
      <w:r>
        <w:rPr>
          <w:rFonts w:asciiTheme="minorHAnsi" w:hAnsiTheme="minorHAnsi"/>
          <w:b/>
          <w:bCs/>
          <w:i/>
          <w:iCs/>
          <w:color w:val="000000" w:themeColor="text1"/>
        </w:rPr>
        <w:t>Date : 21/07/2023</w:t>
      </w:r>
    </w:p>
    <w:p w14:paraId="32E52A31" w14:textId="77777777" w:rsidR="00CE45C6" w:rsidRDefault="00CE45C6" w:rsidP="00CE45C6">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1C9078D0" w14:textId="77777777" w:rsidR="00CE45C6" w:rsidRDefault="00CE45C6" w:rsidP="00CE45C6">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23153BF2" w14:textId="77777777" w:rsidR="00CE45C6" w:rsidRDefault="00CE45C6" w:rsidP="00CE45C6">
      <w:pPr>
        <w:jc w:val="both"/>
        <w:rPr>
          <w:rFonts w:asciiTheme="minorHAnsi" w:hAnsiTheme="minorHAnsi" w:cs="Arial"/>
          <w:b/>
          <w:bCs/>
          <w:color w:val="000000" w:themeColor="text1"/>
          <w:kern w:val="32"/>
        </w:rPr>
      </w:pPr>
    </w:p>
    <w:p w14:paraId="00A97FCB" w14:textId="77777777" w:rsidR="00CE45C6" w:rsidRDefault="00CE45C6" w:rsidP="00CE45C6">
      <w:pPr>
        <w:jc w:val="both"/>
        <w:rPr>
          <w:rFonts w:asciiTheme="minorHAnsi" w:hAnsiTheme="minorHAnsi" w:cs="Times New Roman"/>
          <w:color w:val="000000" w:themeColor="text1"/>
          <w:sz w:val="28"/>
        </w:rPr>
      </w:pPr>
      <w:r>
        <w:rPr>
          <w:rFonts w:asciiTheme="minorHAnsi" w:hAnsiTheme="minorHAnsi"/>
          <w:b/>
          <w:bCs/>
          <w:color w:val="000000" w:themeColor="text1"/>
          <w:sz w:val="28"/>
        </w:rPr>
        <w:t>FORM OF CONSENT</w:t>
      </w:r>
      <w:r>
        <w:rPr>
          <w:rFonts w:asciiTheme="minorHAnsi" w:hAnsiTheme="minorHAnsi"/>
          <w:b/>
          <w:bCs/>
          <w:i/>
          <w:iCs/>
          <w:color w:val="000000" w:themeColor="text1"/>
          <w:sz w:val="28"/>
        </w:rPr>
        <w:t xml:space="preserve"> </w:t>
      </w:r>
    </w:p>
    <w:p w14:paraId="0198502A" w14:textId="77777777" w:rsidR="00CE45C6" w:rsidRDefault="00CE45C6" w:rsidP="00CE45C6">
      <w:pPr>
        <w:autoSpaceDE w:val="0"/>
        <w:autoSpaceDN w:val="0"/>
        <w:adjustRightInd w:val="0"/>
        <w:ind w:left="1440"/>
        <w:jc w:val="both"/>
        <w:rPr>
          <w:rFonts w:asciiTheme="minorHAnsi" w:hAnsiTheme="minorHAnsi"/>
          <w:b/>
          <w:bCs/>
          <w:i/>
          <w:iCs/>
          <w:color w:val="000000" w:themeColor="text1"/>
          <w:sz w:val="24"/>
        </w:rPr>
      </w:pPr>
    </w:p>
    <w:p w14:paraId="4B47FE53" w14:textId="77777777" w:rsidR="00CE45C6" w:rsidRDefault="00CE45C6" w:rsidP="00CE45C6">
      <w:pPr>
        <w:autoSpaceDE w:val="0"/>
        <w:autoSpaceDN w:val="0"/>
        <w:adjustRightInd w:val="0"/>
        <w:ind w:left="1440"/>
        <w:jc w:val="both"/>
        <w:rPr>
          <w:rFonts w:asciiTheme="minorHAnsi" w:hAnsiTheme="minorHAnsi"/>
          <w:b/>
          <w:bCs/>
          <w:i/>
          <w:iCs/>
          <w:color w:val="000000" w:themeColor="text1"/>
        </w:rPr>
      </w:pPr>
    </w:p>
    <w:p w14:paraId="23F49BCB" w14:textId="77777777" w:rsidR="00CE45C6" w:rsidRDefault="00CE45C6" w:rsidP="00CE45C6">
      <w:pPr>
        <w:autoSpaceDE w:val="0"/>
        <w:autoSpaceDN w:val="0"/>
        <w:adjustRightInd w:val="0"/>
        <w:ind w:left="1440"/>
        <w:jc w:val="both"/>
        <w:rPr>
          <w:rFonts w:asciiTheme="minorHAnsi" w:hAnsiTheme="minorHAnsi"/>
          <w:b/>
          <w:bCs/>
          <w:i/>
          <w:iCs/>
          <w:color w:val="000000" w:themeColor="text1"/>
        </w:rPr>
      </w:pPr>
    </w:p>
    <w:p w14:paraId="7A09799C" w14:textId="3F1AAE21" w:rsidR="00CE45C6" w:rsidRDefault="00CE45C6" w:rsidP="00CE45C6">
      <w:pPr>
        <w:spacing w:after="40"/>
        <w:jc w:val="both"/>
        <w:rPr>
          <w:rFonts w:asciiTheme="minorHAnsi" w:hAnsiTheme="minorHAnsi"/>
          <w:color w:val="000000" w:themeColor="text1"/>
        </w:rPr>
      </w:pPr>
      <w:r>
        <w:rPr>
          <w:rFonts w:asciiTheme="minorHAnsi" w:hAnsiTheme="minorHAnsi"/>
          <w:b/>
          <w:bCs/>
          <w:color w:val="000000" w:themeColor="text1"/>
        </w:rPr>
        <w:t xml:space="preserve">I </w:t>
      </w:r>
      <w:r w:rsidR="00A32067">
        <w:rPr>
          <w:rFonts w:asciiTheme="minorHAnsi" w:hAnsiTheme="minorHAnsi"/>
          <w:b/>
          <w:bCs/>
          <w:color w:val="000000" w:themeColor="text1"/>
        </w:rPr>
        <w:t xml:space="preserve">Oliver Bird, </w:t>
      </w:r>
      <w:r>
        <w:rPr>
          <w:rFonts w:asciiTheme="minorHAnsi" w:hAnsiTheme="minorHAnsi"/>
          <w:color w:val="000000" w:themeColor="text1"/>
        </w:rPr>
        <w:t xml:space="preserve">hereby consent that my Project, submitted in candidature for the </w:t>
      </w:r>
      <w:r>
        <w:rPr>
          <w:rFonts w:asciiTheme="minorHAnsi" w:hAnsiTheme="minorHAnsi"/>
          <w:i/>
          <w:color w:val="000000" w:themeColor="text1"/>
          <w:u w:val="single"/>
        </w:rPr>
        <w:t xml:space="preserve">B.Sc.(Hons) Computing (stream) </w:t>
      </w:r>
      <w:r>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588B3EB8" w14:textId="77777777" w:rsidR="00CE45C6" w:rsidRDefault="00CE45C6" w:rsidP="00CE45C6">
      <w:pPr>
        <w:ind w:left="1440"/>
        <w:jc w:val="both"/>
        <w:rPr>
          <w:rFonts w:asciiTheme="minorHAnsi" w:hAnsiTheme="minorHAnsi"/>
          <w:b/>
          <w:bCs/>
          <w:color w:val="000000" w:themeColor="text1"/>
        </w:rPr>
      </w:pPr>
    </w:p>
    <w:p w14:paraId="70F20C28" w14:textId="77777777" w:rsidR="00CE45C6" w:rsidRDefault="00CE45C6" w:rsidP="00CE45C6">
      <w:pPr>
        <w:ind w:left="1440"/>
        <w:jc w:val="both"/>
        <w:rPr>
          <w:rFonts w:asciiTheme="minorHAnsi" w:hAnsiTheme="minorHAnsi"/>
          <w:b/>
          <w:bCs/>
          <w:color w:val="000000" w:themeColor="text1"/>
        </w:rPr>
      </w:pPr>
    </w:p>
    <w:p w14:paraId="10C94947" w14:textId="77777777" w:rsidR="00CE45C6" w:rsidRDefault="00CE45C6" w:rsidP="00CE45C6">
      <w:pPr>
        <w:ind w:left="1440"/>
        <w:jc w:val="both"/>
        <w:rPr>
          <w:rFonts w:asciiTheme="minorHAnsi" w:hAnsiTheme="minorHAnsi"/>
          <w:color w:val="000000" w:themeColor="text1"/>
        </w:rPr>
      </w:pPr>
    </w:p>
    <w:p w14:paraId="150CEE41" w14:textId="77777777" w:rsidR="00CE45C6" w:rsidRDefault="00CE45C6" w:rsidP="00CE45C6">
      <w:pPr>
        <w:ind w:left="1440"/>
        <w:jc w:val="both"/>
        <w:rPr>
          <w:rFonts w:asciiTheme="minorHAnsi" w:hAnsiTheme="minorHAnsi"/>
          <w:color w:val="000000" w:themeColor="text1"/>
        </w:rPr>
      </w:pPr>
      <w:r>
        <w:rPr>
          <w:rFonts w:asciiTheme="minorHAnsi" w:hAnsiTheme="minorHAnsi"/>
          <w:b/>
          <w:bCs/>
          <w:i/>
          <w:iCs/>
          <w:color w:val="000000" w:themeColor="text1"/>
        </w:rPr>
        <w:t xml:space="preserve">  </w:t>
      </w:r>
    </w:p>
    <w:p w14:paraId="2C1CF5B4" w14:textId="568EA348" w:rsidR="00CE45C6" w:rsidRDefault="00CE45C6" w:rsidP="00CE45C6">
      <w:r>
        <w:rPr>
          <w:rFonts w:asciiTheme="minorHAnsi" w:hAnsiTheme="minorHAnsi"/>
          <w:b/>
          <w:bCs/>
          <w:i/>
          <w:iCs/>
          <w:color w:val="000000" w:themeColor="text1"/>
        </w:rPr>
        <w:tab/>
      </w:r>
      <w:r>
        <w:rPr>
          <w:rFonts w:asciiTheme="minorHAnsi" w:hAnsiTheme="minorHAnsi"/>
          <w:b/>
          <w:bCs/>
          <w:i/>
          <w:iCs/>
          <w:color w:val="000000" w:themeColor="text1"/>
        </w:rPr>
        <w:tab/>
        <w:t xml:space="preserve">Date : </w:t>
      </w:r>
      <w:r w:rsidR="00A32067">
        <w:rPr>
          <w:rFonts w:asciiTheme="minorHAnsi" w:hAnsiTheme="minorHAnsi"/>
          <w:b/>
          <w:bCs/>
          <w:i/>
          <w:iCs/>
          <w:color w:val="000000" w:themeColor="text1"/>
        </w:rPr>
        <w:t>21/07/2023</w:t>
      </w:r>
    </w:p>
    <w:p w14:paraId="0EF4652E" w14:textId="31D2307D" w:rsidR="005A7BE1" w:rsidRDefault="005A7BE1" w:rsidP="005A7BE1">
      <w:pPr>
        <w:spacing w:line="360" w:lineRule="auto"/>
        <w:rPr>
          <w:rFonts w:cs="Times New Roman"/>
          <w:b/>
          <w:bCs/>
        </w:rPr>
      </w:pPr>
      <w:r>
        <w:rPr>
          <w:rFonts w:cs="Times New Roman"/>
          <w:b/>
          <w:bCs/>
        </w:rPr>
        <w:lastRenderedPageBreak/>
        <w:t>ABSTRACT</w:t>
      </w:r>
      <w:r w:rsidR="009A4FF8">
        <w:rPr>
          <w:rFonts w:cs="Times New Roman"/>
          <w:b/>
          <w:bCs/>
        </w:rPr>
        <w:t xml:space="preserve"> – Application load time is a metric often taken for granted by the modern software user. This investigation details a wealth of literature on the subject of code and application optimizations, before experimentally determining a fitting software solution for a user reported loading time issue on a productionised Spring Boot API. It concisely evaluates a number of potential software improvements and provides advice to engineers about simple methods to improve performance. </w:t>
      </w:r>
    </w:p>
    <w:p w14:paraId="025CAD0B" w14:textId="53917E0F" w:rsidR="005A7BE1" w:rsidRPr="009A4FF8" w:rsidRDefault="005A7BE1" w:rsidP="005A7BE1">
      <w:pPr>
        <w:spacing w:line="360" w:lineRule="auto"/>
        <w:rPr>
          <w:rFonts w:cs="Times New Roman"/>
        </w:rPr>
      </w:pPr>
    </w:p>
    <w:p w14:paraId="0F9DEF40" w14:textId="77777777" w:rsidR="005A7BE1" w:rsidRDefault="005A7BE1">
      <w:pPr>
        <w:rPr>
          <w:rFonts w:cs="Times New Roman"/>
          <w:b/>
          <w:bCs/>
        </w:rPr>
      </w:pPr>
      <w:r>
        <w:rPr>
          <w:rFonts w:cs="Times New Roman"/>
          <w:b/>
          <w:bCs/>
        </w:rPr>
        <w:br w:type="page"/>
      </w:r>
    </w:p>
    <w:p w14:paraId="50AE8E2F" w14:textId="5760AC45" w:rsidR="005A7BE1" w:rsidRDefault="005A7BE1" w:rsidP="005A7BE1">
      <w:pPr>
        <w:spacing w:line="360" w:lineRule="auto"/>
        <w:rPr>
          <w:rFonts w:cs="Times New Roman"/>
        </w:rPr>
      </w:pPr>
      <w:r>
        <w:rPr>
          <w:rFonts w:cs="Times New Roman"/>
        </w:rPr>
        <w:lastRenderedPageBreak/>
        <w:t>Contents</w:t>
      </w:r>
    </w:p>
    <w:p w14:paraId="06760E40" w14:textId="779927AD" w:rsidR="005A7BE1" w:rsidRDefault="005A7BE1" w:rsidP="005A7BE1">
      <w:pPr>
        <w:spacing w:line="360" w:lineRule="auto"/>
        <w:rPr>
          <w:rFonts w:cs="Times New Roman"/>
        </w:rPr>
      </w:pPr>
      <w:r>
        <w:rPr>
          <w:rFonts w:cs="Times New Roman"/>
        </w:rPr>
        <w:t>1. Introduction</w:t>
      </w:r>
    </w:p>
    <w:p w14:paraId="5F80DDD9" w14:textId="344EDE46" w:rsidR="00453A89" w:rsidRPr="00453A89" w:rsidRDefault="00453A89" w:rsidP="00453A89">
      <w:r>
        <w:rPr>
          <w:rFonts w:cs="Times New Roman"/>
        </w:rPr>
        <w:tab/>
      </w:r>
      <w:r w:rsidRPr="00453A89">
        <w:t>A. Identified Problems</w:t>
      </w:r>
    </w:p>
    <w:p w14:paraId="4F85B266" w14:textId="6424A6C7" w:rsidR="005A7BE1" w:rsidRDefault="005A7BE1" w:rsidP="005A7BE1">
      <w:pPr>
        <w:spacing w:line="360" w:lineRule="auto"/>
        <w:rPr>
          <w:rFonts w:cs="Times New Roman"/>
        </w:rPr>
      </w:pPr>
      <w:r>
        <w:rPr>
          <w:rFonts w:cs="Times New Roman"/>
        </w:rPr>
        <w:t>2. Aims and Objectives</w:t>
      </w:r>
    </w:p>
    <w:p w14:paraId="5989BF20" w14:textId="78613F15" w:rsidR="005A7BE1" w:rsidRDefault="005A7BE1" w:rsidP="005A7BE1">
      <w:pPr>
        <w:spacing w:line="360" w:lineRule="auto"/>
        <w:rPr>
          <w:rFonts w:cs="Times New Roman"/>
        </w:rPr>
      </w:pPr>
      <w:r>
        <w:rPr>
          <w:rFonts w:cs="Times New Roman"/>
        </w:rPr>
        <w:t>3. Literature Review</w:t>
      </w:r>
    </w:p>
    <w:p w14:paraId="5BF28E38" w14:textId="77777777" w:rsidR="005A7BE1" w:rsidRPr="005A7BE1" w:rsidRDefault="005A7BE1" w:rsidP="005A7BE1">
      <w:r>
        <w:rPr>
          <w:rFonts w:cs="Times New Roman"/>
        </w:rPr>
        <w:tab/>
      </w:r>
      <w:r w:rsidRPr="005A7BE1">
        <w:t xml:space="preserve">A. Code Optimization </w:t>
      </w:r>
    </w:p>
    <w:p w14:paraId="7608882F" w14:textId="77777777" w:rsidR="005A7BE1" w:rsidRDefault="005A7BE1" w:rsidP="005A7BE1">
      <w:r>
        <w:tab/>
      </w:r>
      <w:r w:rsidRPr="005A7BE1">
        <w:t>B. Efficiency in object relational mapping</w:t>
      </w:r>
    </w:p>
    <w:p w14:paraId="5E890380" w14:textId="77777777" w:rsidR="00585DE8" w:rsidRDefault="00585DE8" w:rsidP="00585DE8">
      <w:r>
        <w:tab/>
      </w:r>
      <w:r w:rsidRPr="00585DE8">
        <w:t>C. ORM Efficiency in JPA / Hibernate</w:t>
      </w:r>
    </w:p>
    <w:p w14:paraId="5CB6D6ED" w14:textId="77777777" w:rsidR="00585DE8" w:rsidRDefault="00585DE8" w:rsidP="00585DE8">
      <w:r>
        <w:tab/>
      </w:r>
      <w:r w:rsidRPr="00585DE8">
        <w:t>D. Application Efficiency Testing</w:t>
      </w:r>
    </w:p>
    <w:p w14:paraId="1D45D0C5" w14:textId="77777777" w:rsidR="00585DE8" w:rsidRDefault="00585DE8" w:rsidP="00585DE8">
      <w:r>
        <w:tab/>
        <w:t>E. Conclusion</w:t>
      </w:r>
    </w:p>
    <w:p w14:paraId="152C9FB8" w14:textId="6001C604" w:rsidR="00585DE8" w:rsidRDefault="00585DE8" w:rsidP="00585DE8">
      <w:r>
        <w:t>4. Research Methodology</w:t>
      </w:r>
    </w:p>
    <w:p w14:paraId="6532416E" w14:textId="77777777" w:rsidR="00585DE8" w:rsidRDefault="00585DE8" w:rsidP="00585DE8">
      <w:pPr>
        <w:rPr>
          <w:rFonts w:cs="Times New Roman"/>
        </w:rPr>
      </w:pPr>
      <w:r>
        <w:tab/>
        <w:t xml:space="preserve">A. </w:t>
      </w:r>
      <w:r w:rsidRPr="00A954DC">
        <w:rPr>
          <w:rFonts w:cs="Times New Roman"/>
        </w:rPr>
        <w:t>Research Rationale:</w:t>
      </w:r>
    </w:p>
    <w:p w14:paraId="61BA7A72" w14:textId="0EE27457" w:rsidR="00585DE8" w:rsidRDefault="00585DE8" w:rsidP="00585DE8">
      <w:pPr>
        <w:rPr>
          <w:rFonts w:cs="Times New Roman"/>
        </w:rPr>
      </w:pPr>
      <w:r>
        <w:rPr>
          <w:rFonts w:cs="Times New Roman"/>
        </w:rPr>
        <w:tab/>
      </w:r>
      <w:r>
        <w:rPr>
          <w:rFonts w:cs="Times New Roman"/>
        </w:rPr>
        <w:tab/>
        <w:t xml:space="preserve">1) </w:t>
      </w:r>
      <w:r w:rsidRPr="00A954DC">
        <w:rPr>
          <w:rFonts w:cs="Times New Roman"/>
        </w:rPr>
        <w:t>Positivistic</w:t>
      </w:r>
    </w:p>
    <w:p w14:paraId="347DC20D" w14:textId="51341B9A" w:rsidR="00585DE8" w:rsidRDefault="00585DE8" w:rsidP="00585DE8">
      <w:pPr>
        <w:rPr>
          <w:rFonts w:cs="Times New Roman"/>
        </w:rPr>
      </w:pPr>
      <w:r>
        <w:rPr>
          <w:rFonts w:cs="Times New Roman"/>
        </w:rPr>
        <w:tab/>
      </w:r>
      <w:r>
        <w:rPr>
          <w:rFonts w:cs="Times New Roman"/>
        </w:rPr>
        <w:tab/>
        <w:t>2) Phenomenology</w:t>
      </w:r>
    </w:p>
    <w:p w14:paraId="4E5DB25C" w14:textId="53844CEC" w:rsidR="00585DE8" w:rsidRDefault="00585DE8" w:rsidP="00585DE8">
      <w:pPr>
        <w:rPr>
          <w:rFonts w:cs="Times New Roman"/>
        </w:rPr>
      </w:pPr>
      <w:r>
        <w:rPr>
          <w:rFonts w:cs="Times New Roman"/>
        </w:rPr>
        <w:t>5. Experimental Methodology</w:t>
      </w:r>
    </w:p>
    <w:p w14:paraId="02078846" w14:textId="5C541FE2" w:rsidR="00585DE8" w:rsidRDefault="00585DE8" w:rsidP="00585DE8">
      <w:pPr>
        <w:rPr>
          <w:rFonts w:cs="Times New Roman"/>
        </w:rPr>
      </w:pPr>
      <w:r>
        <w:rPr>
          <w:rFonts w:cs="Times New Roman"/>
        </w:rPr>
        <w:tab/>
      </w:r>
      <w:r w:rsidRPr="00585DE8">
        <w:rPr>
          <w:rFonts w:cs="Times New Roman"/>
        </w:rPr>
        <w:t>A. Positivistic Investigation</w:t>
      </w:r>
    </w:p>
    <w:p w14:paraId="78976215" w14:textId="77777777" w:rsidR="00585DE8" w:rsidRDefault="00585DE8" w:rsidP="00585DE8">
      <w:pPr>
        <w:rPr>
          <w:rFonts w:eastAsiaTheme="minorEastAsia" w:cs="Times New Roman"/>
        </w:rPr>
      </w:pPr>
      <w:r>
        <w:rPr>
          <w:rFonts w:cs="Times New Roman"/>
        </w:rPr>
        <w:tab/>
      </w:r>
      <w:r w:rsidRPr="00585DE8">
        <w:rPr>
          <w:rFonts w:eastAsiaTheme="minorEastAsia" w:cs="Times New Roman"/>
        </w:rPr>
        <w:t>B. Phenomenology</w:t>
      </w:r>
    </w:p>
    <w:p w14:paraId="28734111" w14:textId="5512C147" w:rsidR="00585DE8" w:rsidRDefault="00585DE8" w:rsidP="00585DE8">
      <w:pPr>
        <w:rPr>
          <w:rFonts w:eastAsiaTheme="minorEastAsia" w:cs="Times New Roman"/>
        </w:rPr>
      </w:pPr>
      <w:r>
        <w:rPr>
          <w:rFonts w:eastAsiaTheme="minorEastAsia" w:cs="Times New Roman"/>
        </w:rPr>
        <w:tab/>
        <w:t>C. Validity</w:t>
      </w:r>
    </w:p>
    <w:p w14:paraId="13B3FC0B" w14:textId="7830BF0A" w:rsidR="00585DE8" w:rsidRDefault="00585DE8" w:rsidP="00585DE8">
      <w:pPr>
        <w:rPr>
          <w:rFonts w:eastAsiaTheme="minorEastAsia" w:cs="Times New Roman"/>
        </w:rPr>
      </w:pPr>
      <w:r>
        <w:rPr>
          <w:rFonts w:eastAsiaTheme="minorEastAsia" w:cs="Times New Roman"/>
        </w:rPr>
        <w:tab/>
        <w:t>D. Reliability</w:t>
      </w:r>
    </w:p>
    <w:p w14:paraId="72DBDA2E" w14:textId="17002ECD" w:rsidR="00585DE8" w:rsidRDefault="00585DE8" w:rsidP="00585DE8">
      <w:pPr>
        <w:rPr>
          <w:rFonts w:eastAsiaTheme="minorEastAsia" w:cs="Times New Roman"/>
        </w:rPr>
      </w:pPr>
      <w:r>
        <w:rPr>
          <w:rFonts w:eastAsiaTheme="minorEastAsia" w:cs="Times New Roman"/>
        </w:rPr>
        <w:tab/>
        <w:t>E. Environmental Detail</w:t>
      </w:r>
    </w:p>
    <w:p w14:paraId="340A0206" w14:textId="77777777" w:rsidR="002D4BF6" w:rsidRPr="00BC6D50" w:rsidRDefault="002D4BF6" w:rsidP="002D4BF6">
      <w:pPr>
        <w:rPr>
          <w:rFonts w:cs="Times New Roman"/>
        </w:rPr>
      </w:pPr>
      <w:r w:rsidRPr="00BC6D50">
        <w:rPr>
          <w:rFonts w:cs="Times New Roman"/>
        </w:rPr>
        <w:t>6. Initial Findings</w:t>
      </w:r>
    </w:p>
    <w:p w14:paraId="7EFC7DC3" w14:textId="1F4348AC" w:rsidR="002D4BF6" w:rsidRPr="00BC6D50" w:rsidRDefault="00BC6D50" w:rsidP="002D4BF6">
      <w:pPr>
        <w:rPr>
          <w:rFonts w:cs="Times New Roman"/>
        </w:rPr>
      </w:pPr>
      <w:r>
        <w:rPr>
          <w:rFonts w:cs="Times New Roman"/>
        </w:rPr>
        <w:tab/>
      </w:r>
      <w:r w:rsidR="002D4BF6" w:rsidRPr="00BC6D50">
        <w:rPr>
          <w:rFonts w:cs="Times New Roman"/>
        </w:rPr>
        <w:t>A. Review of general user feedback</w:t>
      </w:r>
    </w:p>
    <w:p w14:paraId="37719D06" w14:textId="7347ACAC" w:rsidR="002D4BF6" w:rsidRPr="00BC6D50" w:rsidRDefault="00BC6D50" w:rsidP="002D4BF6">
      <w:pPr>
        <w:rPr>
          <w:rFonts w:cs="Times New Roman"/>
        </w:rPr>
      </w:pPr>
      <w:r>
        <w:rPr>
          <w:rFonts w:cs="Times New Roman"/>
        </w:rPr>
        <w:tab/>
      </w:r>
      <w:r w:rsidR="002D4BF6" w:rsidRPr="00BC6D50">
        <w:rPr>
          <w:rFonts w:cs="Times New Roman"/>
        </w:rPr>
        <w:t>B. Reviews from Key Stakeholders</w:t>
      </w:r>
    </w:p>
    <w:p w14:paraId="1CA1BA56" w14:textId="1FB8398C" w:rsidR="002D4BF6" w:rsidRPr="00BC6D50" w:rsidRDefault="00BC6D50" w:rsidP="002D4BF6">
      <w:pPr>
        <w:rPr>
          <w:rFonts w:cs="Times New Roman"/>
        </w:rPr>
      </w:pPr>
      <w:r>
        <w:rPr>
          <w:rFonts w:cs="Times New Roman"/>
        </w:rPr>
        <w:tab/>
      </w:r>
      <w:r w:rsidR="002D4BF6" w:rsidRPr="00BC6D50">
        <w:rPr>
          <w:rFonts w:cs="Times New Roman"/>
        </w:rPr>
        <w:t>C. NPS Survey</w:t>
      </w:r>
    </w:p>
    <w:p w14:paraId="03762FD7" w14:textId="7BD83A30" w:rsidR="002D4BF6" w:rsidRPr="00BC6D50" w:rsidRDefault="00BC6D50" w:rsidP="002D4BF6">
      <w:pPr>
        <w:rPr>
          <w:rFonts w:cs="Times New Roman"/>
        </w:rPr>
      </w:pPr>
      <w:r>
        <w:rPr>
          <w:rFonts w:cs="Times New Roman"/>
        </w:rPr>
        <w:tab/>
      </w:r>
      <w:r w:rsidR="002D4BF6" w:rsidRPr="00BC6D50">
        <w:rPr>
          <w:rFonts w:cs="Times New Roman"/>
        </w:rPr>
        <w:t>D. Dynatrace</w:t>
      </w:r>
    </w:p>
    <w:p w14:paraId="6816003A" w14:textId="313D3D92" w:rsidR="002D4BF6" w:rsidRPr="00BC6D50" w:rsidRDefault="00BC6D50" w:rsidP="002D4BF6">
      <w:pPr>
        <w:rPr>
          <w:rFonts w:cs="Times New Roman"/>
        </w:rPr>
      </w:pPr>
      <w:r>
        <w:rPr>
          <w:rFonts w:cs="Times New Roman"/>
        </w:rPr>
        <w:tab/>
      </w:r>
      <w:r w:rsidR="002D4BF6" w:rsidRPr="00BC6D50">
        <w:rPr>
          <w:rFonts w:cs="Times New Roman"/>
        </w:rPr>
        <w:t>E. Integration Test</w:t>
      </w:r>
    </w:p>
    <w:p w14:paraId="2F13A8F5" w14:textId="156FE6E1" w:rsidR="002D4BF6" w:rsidRPr="00BC6D50" w:rsidRDefault="00BC6D50" w:rsidP="002D4BF6">
      <w:pPr>
        <w:rPr>
          <w:rFonts w:cs="Times New Roman"/>
        </w:rPr>
      </w:pPr>
      <w:r>
        <w:rPr>
          <w:rFonts w:cs="Times New Roman"/>
        </w:rPr>
        <w:tab/>
      </w:r>
      <w:r w:rsidR="002D4BF6" w:rsidRPr="00BC6D50">
        <w:rPr>
          <w:rFonts w:cs="Times New Roman"/>
        </w:rPr>
        <w:t>F. Object Types</w:t>
      </w:r>
    </w:p>
    <w:p w14:paraId="20458A75" w14:textId="77777777" w:rsidR="002D4BF6" w:rsidRPr="00BC6D50" w:rsidRDefault="002D4BF6" w:rsidP="002D4BF6">
      <w:pPr>
        <w:rPr>
          <w:rFonts w:cs="Times New Roman"/>
        </w:rPr>
      </w:pPr>
      <w:r w:rsidRPr="00BC6D50">
        <w:rPr>
          <w:rFonts w:cs="Times New Roman"/>
        </w:rPr>
        <w:t>7. Design</w:t>
      </w:r>
    </w:p>
    <w:p w14:paraId="26DD80F9" w14:textId="00F8FB3E" w:rsidR="002D4BF6" w:rsidRPr="00BC6D50" w:rsidRDefault="00BC6D50" w:rsidP="002D4BF6">
      <w:pPr>
        <w:rPr>
          <w:rFonts w:cs="Times New Roman"/>
        </w:rPr>
      </w:pPr>
      <w:r>
        <w:rPr>
          <w:rFonts w:cs="Times New Roman"/>
        </w:rPr>
        <w:tab/>
      </w:r>
      <w:r w:rsidR="002D4BF6" w:rsidRPr="00BC6D50">
        <w:rPr>
          <w:rFonts w:cs="Times New Roman"/>
        </w:rPr>
        <w:t>A. Introduction</w:t>
      </w:r>
    </w:p>
    <w:p w14:paraId="1AA99B76" w14:textId="0DC3FF1C" w:rsidR="002D4BF6" w:rsidRPr="00BC6D50" w:rsidRDefault="00BC6D50" w:rsidP="002D4BF6">
      <w:pPr>
        <w:rPr>
          <w:rFonts w:cs="Times New Roman"/>
        </w:rPr>
      </w:pPr>
      <w:r>
        <w:rPr>
          <w:rFonts w:cs="Times New Roman"/>
        </w:rPr>
        <w:tab/>
      </w:r>
      <w:r>
        <w:rPr>
          <w:rFonts w:cs="Times New Roman"/>
        </w:rPr>
        <w:tab/>
      </w:r>
      <w:r w:rsidR="002D4BF6" w:rsidRPr="00BC6D50">
        <w:rPr>
          <w:rFonts w:cs="Times New Roman"/>
        </w:rPr>
        <w:t>Lazy Loading Binding Between IAM Collection and Project - A</w:t>
      </w:r>
    </w:p>
    <w:p w14:paraId="77BDD0E2" w14:textId="36EE48A6" w:rsidR="002D4BF6" w:rsidRPr="00BC6D50" w:rsidRDefault="00BC6D50" w:rsidP="002D4BF6">
      <w:pPr>
        <w:rPr>
          <w:rFonts w:cs="Times New Roman"/>
        </w:rPr>
      </w:pPr>
      <w:r>
        <w:rPr>
          <w:rFonts w:cs="Times New Roman"/>
        </w:rPr>
        <w:tab/>
      </w:r>
      <w:r>
        <w:rPr>
          <w:rFonts w:cs="Times New Roman"/>
        </w:rPr>
        <w:tab/>
      </w:r>
      <w:r w:rsidR="002D4BF6" w:rsidRPr="00BC6D50">
        <w:rPr>
          <w:rFonts w:cs="Times New Roman"/>
        </w:rPr>
        <w:t xml:space="preserve">IAM Collection loading method refactor to Database source of truth– </w:t>
      </w:r>
      <w:proofErr w:type="gramStart"/>
      <w:r w:rsidR="002D4BF6" w:rsidRPr="00BC6D50">
        <w:rPr>
          <w:rFonts w:cs="Times New Roman"/>
        </w:rPr>
        <w:t>B</w:t>
      </w:r>
      <w:proofErr w:type="gramEnd"/>
    </w:p>
    <w:p w14:paraId="76C0DDDB" w14:textId="25F7FD04" w:rsidR="00BC6D50" w:rsidRDefault="00BC6D50" w:rsidP="002D4BF6">
      <w:pPr>
        <w:rPr>
          <w:rFonts w:cs="Times New Roman"/>
        </w:rPr>
      </w:pPr>
      <w:r>
        <w:rPr>
          <w:rFonts w:cs="Times New Roman"/>
        </w:rPr>
        <w:lastRenderedPageBreak/>
        <w:tab/>
      </w:r>
      <w:r>
        <w:rPr>
          <w:rFonts w:cs="Times New Roman"/>
        </w:rPr>
        <w:tab/>
      </w:r>
      <w:r w:rsidR="002D4BF6" w:rsidRPr="00BC6D50">
        <w:rPr>
          <w:rFonts w:cs="Times New Roman"/>
        </w:rPr>
        <w:t xml:space="preserve">Modify IAM Collection Search Query to be more efficient – </w:t>
      </w:r>
      <w:proofErr w:type="gramStart"/>
      <w:r w:rsidR="002D4BF6" w:rsidRPr="00BC6D50">
        <w:rPr>
          <w:rFonts w:cs="Times New Roman"/>
        </w:rPr>
        <w:t>C</w:t>
      </w:r>
      <w:proofErr w:type="gramEnd"/>
      <w:r>
        <w:rPr>
          <w:rFonts w:cs="Times New Roman"/>
        </w:rPr>
        <w:tab/>
      </w:r>
      <w:r>
        <w:rPr>
          <w:rFonts w:cs="Times New Roman"/>
        </w:rPr>
        <w:tab/>
      </w:r>
    </w:p>
    <w:p w14:paraId="4CAA8E4E" w14:textId="1124D920" w:rsidR="00BC6D50" w:rsidRPr="00BC6D50" w:rsidRDefault="00BC6D50" w:rsidP="002D4BF6">
      <w:pPr>
        <w:rPr>
          <w:rFonts w:cs="Times New Roman"/>
        </w:rPr>
      </w:pPr>
      <w:r>
        <w:rPr>
          <w:rFonts w:cs="Times New Roman"/>
        </w:rPr>
        <w:tab/>
      </w:r>
      <w:r>
        <w:rPr>
          <w:rFonts w:cs="Times New Roman"/>
        </w:rPr>
        <w:tab/>
      </w:r>
      <w:r w:rsidRPr="00BC6D50">
        <w:rPr>
          <w:rFonts w:cs="Times New Roman"/>
        </w:rPr>
        <w:t>Modification of Admin Group Determination – D</w:t>
      </w:r>
    </w:p>
    <w:p w14:paraId="4826E703" w14:textId="1E31EF89" w:rsidR="002D4BF6" w:rsidRPr="00BC6D50" w:rsidRDefault="00BC6D50" w:rsidP="002D4BF6">
      <w:pPr>
        <w:rPr>
          <w:rFonts w:cs="Times New Roman"/>
        </w:rPr>
      </w:pPr>
      <w:r>
        <w:rPr>
          <w:rFonts w:cs="Times New Roman"/>
        </w:rPr>
        <w:tab/>
      </w:r>
      <w:r>
        <w:rPr>
          <w:rFonts w:cs="Times New Roman"/>
        </w:rPr>
        <w:tab/>
      </w:r>
      <w:r w:rsidR="002D4BF6" w:rsidRPr="00BC6D50">
        <w:rPr>
          <w:rFonts w:cs="Times New Roman"/>
        </w:rPr>
        <w:t>My IAM Collections Data Transfer Object - E</w:t>
      </w:r>
    </w:p>
    <w:p w14:paraId="1779378F" w14:textId="77777777" w:rsidR="002D4BF6" w:rsidRPr="00BC6D50" w:rsidRDefault="002D4BF6" w:rsidP="002D4BF6">
      <w:pPr>
        <w:rPr>
          <w:rFonts w:cs="Times New Roman"/>
        </w:rPr>
      </w:pPr>
      <w:r w:rsidRPr="00BC6D50">
        <w:rPr>
          <w:rFonts w:cs="Times New Roman"/>
        </w:rPr>
        <w:t>8. Results</w:t>
      </w:r>
    </w:p>
    <w:p w14:paraId="205517C8" w14:textId="7CBF2C70" w:rsidR="002D4BF6" w:rsidRPr="00BC6D50" w:rsidRDefault="00BC6D50" w:rsidP="002D4BF6">
      <w:pPr>
        <w:rPr>
          <w:rFonts w:cs="Times New Roman"/>
        </w:rPr>
      </w:pPr>
      <w:r>
        <w:rPr>
          <w:rFonts w:cs="Times New Roman"/>
        </w:rPr>
        <w:tab/>
      </w:r>
      <w:r w:rsidR="002D4BF6" w:rsidRPr="00BC6D50">
        <w:rPr>
          <w:rFonts w:cs="Times New Roman"/>
        </w:rPr>
        <w:t>A. Positivistic</w:t>
      </w:r>
    </w:p>
    <w:p w14:paraId="7B7E1B49" w14:textId="4A34F15A" w:rsidR="002D4BF6" w:rsidRPr="00BC6D50" w:rsidRDefault="00BC6D50" w:rsidP="002D4BF6">
      <w:pPr>
        <w:rPr>
          <w:rFonts w:eastAsiaTheme="minorEastAsia" w:cs="Times New Roman"/>
        </w:rPr>
      </w:pPr>
      <w:r>
        <w:rPr>
          <w:rFonts w:eastAsiaTheme="minorEastAsia" w:cs="Times New Roman"/>
        </w:rPr>
        <w:tab/>
      </w:r>
      <w:r>
        <w:rPr>
          <w:rFonts w:eastAsiaTheme="minorEastAsia" w:cs="Times New Roman"/>
        </w:rPr>
        <w:tab/>
      </w:r>
      <w:r w:rsidR="002D4BF6" w:rsidRPr="00BC6D50">
        <w:rPr>
          <w:rFonts w:eastAsiaTheme="minorEastAsia" w:cs="Times New Roman"/>
        </w:rPr>
        <w:t>Lazy Loading – A</w:t>
      </w:r>
    </w:p>
    <w:p w14:paraId="2FE9B23C" w14:textId="03E3BCBB" w:rsidR="002D4BF6" w:rsidRPr="00BC6D50" w:rsidRDefault="00BC6D50" w:rsidP="002D4BF6">
      <w:r>
        <w:tab/>
      </w:r>
      <w:r>
        <w:tab/>
      </w:r>
      <w:r w:rsidR="002D4BF6" w:rsidRPr="00BC6D50">
        <w:t>Database Driven Solution – B</w:t>
      </w:r>
    </w:p>
    <w:p w14:paraId="3367853C" w14:textId="7917D1E1" w:rsidR="002D4BF6" w:rsidRPr="00BC6D50" w:rsidRDefault="00BC6D50" w:rsidP="002D4BF6">
      <w:r>
        <w:tab/>
      </w:r>
      <w:r>
        <w:tab/>
      </w:r>
      <w:r w:rsidR="002D4BF6" w:rsidRPr="00BC6D50">
        <w:t>Combined Database driven solution, Lazy Loading and Refined Admin Logic ABD</w:t>
      </w:r>
    </w:p>
    <w:p w14:paraId="256F15AE" w14:textId="03BDB302" w:rsidR="002D4BF6" w:rsidRPr="00BC6D50" w:rsidRDefault="00BC6D50" w:rsidP="002D4BF6">
      <w:r>
        <w:tab/>
      </w:r>
      <w:r>
        <w:tab/>
      </w:r>
      <w:r w:rsidR="002D4BF6" w:rsidRPr="00BC6D50">
        <w:t>My IAM Collections DTO – E</w:t>
      </w:r>
    </w:p>
    <w:p w14:paraId="319F879B" w14:textId="64CC9FBF" w:rsidR="002D4BF6" w:rsidRPr="00BC6D50" w:rsidRDefault="00BC6D50" w:rsidP="002D4BF6">
      <w:r>
        <w:tab/>
      </w:r>
      <w:r>
        <w:tab/>
      </w:r>
      <w:r w:rsidR="002D4BF6" w:rsidRPr="00BC6D50">
        <w:t>Combining Lazy Loading with IAM Collection DTO – AE</w:t>
      </w:r>
    </w:p>
    <w:p w14:paraId="50222584" w14:textId="789869B2" w:rsidR="002D4BF6" w:rsidRPr="00BC6D50" w:rsidRDefault="00BC6D50" w:rsidP="002D4BF6">
      <w:r>
        <w:tab/>
      </w:r>
      <w:r>
        <w:tab/>
      </w:r>
      <w:r w:rsidR="002D4BF6" w:rsidRPr="00BC6D50">
        <w:t>More Efficient IAM Identification Query – C</w:t>
      </w:r>
    </w:p>
    <w:p w14:paraId="49061B7C" w14:textId="6726F0A4" w:rsidR="002D4BF6" w:rsidRPr="00BC6D50" w:rsidRDefault="00BC6D50" w:rsidP="002D4BF6">
      <w:r>
        <w:tab/>
      </w:r>
      <w:r>
        <w:tab/>
      </w:r>
      <w:r w:rsidR="002D4BF6" w:rsidRPr="00BC6D50">
        <w:t>Combined Lazy Loading with A More Efficient Query – AC</w:t>
      </w:r>
    </w:p>
    <w:p w14:paraId="0A59386B" w14:textId="52F3800D" w:rsidR="002D4BF6" w:rsidRPr="00BC6D50" w:rsidRDefault="00BC6D50" w:rsidP="002D4BF6">
      <w:r>
        <w:tab/>
      </w:r>
      <w:r>
        <w:tab/>
      </w:r>
      <w:r w:rsidR="002D4BF6" w:rsidRPr="00BC6D50">
        <w:t>Modification To Admin Group Decision Logic – D</w:t>
      </w:r>
    </w:p>
    <w:p w14:paraId="1BD62894" w14:textId="4D6A9BDD" w:rsidR="002D4BF6" w:rsidRPr="00BC6D50" w:rsidRDefault="00BC6D50" w:rsidP="002D4BF6">
      <w:r>
        <w:tab/>
      </w:r>
      <w:r>
        <w:tab/>
      </w:r>
      <w:r w:rsidR="002D4BF6" w:rsidRPr="00BC6D50">
        <w:t xml:space="preserve">Combining Lazy Loading, More Efficient Selection </w:t>
      </w:r>
      <w:proofErr w:type="gramStart"/>
      <w:r w:rsidR="002D4BF6" w:rsidRPr="00BC6D50">
        <w:t>Query</w:t>
      </w:r>
      <w:proofErr w:type="gramEnd"/>
      <w:r w:rsidR="002D4BF6" w:rsidRPr="00BC6D50">
        <w:t xml:space="preserve"> and Improved Admin </w:t>
      </w:r>
      <w:r>
        <w:tab/>
      </w:r>
      <w:r>
        <w:tab/>
      </w:r>
      <w:r>
        <w:tab/>
      </w:r>
      <w:r w:rsidR="002D4BF6" w:rsidRPr="00BC6D50">
        <w:t>Logic – ACD</w:t>
      </w:r>
    </w:p>
    <w:p w14:paraId="01DF8917" w14:textId="72694942" w:rsidR="002D4BF6" w:rsidRPr="00BC6D50" w:rsidRDefault="00BC6D50" w:rsidP="002D4BF6">
      <w:r>
        <w:tab/>
      </w:r>
      <w:r>
        <w:tab/>
      </w:r>
      <w:r w:rsidR="002D4BF6" w:rsidRPr="00BC6D50">
        <w:t>Unit Test Results Consolidation</w:t>
      </w:r>
    </w:p>
    <w:p w14:paraId="779AEA3B" w14:textId="5A3CCFF6" w:rsidR="002D4BF6" w:rsidRPr="00BC6D50" w:rsidRDefault="00BC6D50" w:rsidP="002D4BF6">
      <w:r>
        <w:tab/>
      </w:r>
      <w:r>
        <w:tab/>
      </w:r>
      <w:r w:rsidR="002D4BF6" w:rsidRPr="00BC6D50">
        <w:t>Deployed NPS Survey Results</w:t>
      </w:r>
    </w:p>
    <w:p w14:paraId="0D18C017" w14:textId="541CE5E6" w:rsidR="002D4BF6" w:rsidRPr="00BC6D50" w:rsidRDefault="00E91804" w:rsidP="002D4BF6">
      <w:r>
        <w:tab/>
      </w:r>
      <w:r w:rsidR="002D4BF6" w:rsidRPr="00BC6D50">
        <w:t>B. Phenomenology</w:t>
      </w:r>
    </w:p>
    <w:p w14:paraId="098DF712" w14:textId="73AC79B3" w:rsidR="002D4BF6" w:rsidRPr="00BC6D50" w:rsidRDefault="00BC6D50" w:rsidP="002D4BF6">
      <w:r>
        <w:tab/>
      </w:r>
      <w:r w:rsidR="00E91804">
        <w:tab/>
      </w:r>
      <w:r w:rsidR="002D4BF6" w:rsidRPr="00BC6D50">
        <w:t>Stakeholder Comments</w:t>
      </w:r>
    </w:p>
    <w:p w14:paraId="264C104F" w14:textId="77777777" w:rsidR="002D4BF6" w:rsidRPr="00BC6D50" w:rsidRDefault="002D4BF6" w:rsidP="002D4BF6">
      <w:r w:rsidRPr="00BC6D50">
        <w:t>9. Experimental Evaluation</w:t>
      </w:r>
    </w:p>
    <w:p w14:paraId="4F1A64F7" w14:textId="77777777" w:rsidR="002D4BF6" w:rsidRPr="00BC6D50" w:rsidRDefault="002D4BF6" w:rsidP="002D4BF6">
      <w:r w:rsidRPr="00BC6D50">
        <w:t>10. Conclusion</w:t>
      </w:r>
    </w:p>
    <w:p w14:paraId="42A02F66" w14:textId="77777777" w:rsidR="002D4BF6" w:rsidRPr="00BC6D50" w:rsidRDefault="002D4BF6" w:rsidP="002D4BF6">
      <w:r w:rsidRPr="00BC6D50">
        <w:t>11. Self-Reflection</w:t>
      </w:r>
    </w:p>
    <w:p w14:paraId="111D2410" w14:textId="77777777" w:rsidR="002D4BF6" w:rsidRPr="00585DE8" w:rsidRDefault="002D4BF6" w:rsidP="00585DE8">
      <w:pPr>
        <w:rPr>
          <w:rFonts w:eastAsiaTheme="minorEastAsia" w:cs="Times New Roman"/>
        </w:rPr>
      </w:pPr>
    </w:p>
    <w:p w14:paraId="5DE749A4" w14:textId="629ABDCE" w:rsidR="00585DE8" w:rsidRDefault="00585DE8" w:rsidP="00585DE8">
      <w:pPr>
        <w:rPr>
          <w:rFonts w:cs="Times New Roman"/>
        </w:rPr>
      </w:pPr>
    </w:p>
    <w:p w14:paraId="24D83A80" w14:textId="22C29B7B" w:rsidR="00585DE8" w:rsidRPr="00585DE8" w:rsidRDefault="00585DE8" w:rsidP="00585DE8">
      <w:pPr>
        <w:rPr>
          <w:rFonts w:cs="Times New Roman"/>
        </w:rPr>
      </w:pPr>
      <w:r>
        <w:rPr>
          <w:rFonts w:cs="Times New Roman"/>
        </w:rPr>
        <w:tab/>
      </w:r>
    </w:p>
    <w:p w14:paraId="5B70CB75" w14:textId="61500130" w:rsidR="00585DE8" w:rsidRPr="00585DE8" w:rsidRDefault="00585DE8" w:rsidP="00585DE8">
      <w:r>
        <w:tab/>
      </w:r>
    </w:p>
    <w:p w14:paraId="6E6066F8" w14:textId="6D602081" w:rsidR="00585DE8" w:rsidRPr="00585DE8" w:rsidRDefault="00585DE8" w:rsidP="00585DE8"/>
    <w:p w14:paraId="494ACCF7" w14:textId="49581BE4" w:rsidR="00585DE8" w:rsidRDefault="00585DE8" w:rsidP="005A7BE1"/>
    <w:p w14:paraId="6BB16D1D" w14:textId="10B3D904" w:rsidR="005A7BE1" w:rsidRPr="005A7BE1" w:rsidRDefault="005A7BE1" w:rsidP="005A7BE1">
      <w:r>
        <w:tab/>
      </w:r>
    </w:p>
    <w:p w14:paraId="272EDC13" w14:textId="405D717B" w:rsidR="005A7BE1" w:rsidRPr="005A7BE1" w:rsidRDefault="005A7BE1" w:rsidP="005A7BE1">
      <w:pPr>
        <w:spacing w:line="360" w:lineRule="auto"/>
        <w:rPr>
          <w:rFonts w:cs="Times New Roman"/>
        </w:rPr>
      </w:pPr>
    </w:p>
    <w:p w14:paraId="3214ECA7" w14:textId="77777777" w:rsidR="005A7BE1" w:rsidRPr="005A7BE1" w:rsidRDefault="005A7BE1" w:rsidP="005A7BE1">
      <w:pPr>
        <w:spacing w:line="360" w:lineRule="auto"/>
        <w:rPr>
          <w:rFonts w:cs="Times New Roman"/>
        </w:rPr>
      </w:pPr>
    </w:p>
    <w:p w14:paraId="5D2A8603" w14:textId="77777777" w:rsidR="005A7BE1" w:rsidRDefault="005A7BE1">
      <w:pPr>
        <w:rPr>
          <w:rFonts w:cs="Times New Roman"/>
        </w:rPr>
      </w:pPr>
      <w:r>
        <w:rPr>
          <w:rFonts w:cs="Times New Roman"/>
        </w:rPr>
        <w:br w:type="page"/>
      </w:r>
    </w:p>
    <w:p w14:paraId="4494ED6B" w14:textId="77777777" w:rsidR="00B126A7" w:rsidRDefault="00B126A7" w:rsidP="0072240B">
      <w:pPr>
        <w:spacing w:line="360" w:lineRule="auto"/>
        <w:jc w:val="center"/>
        <w:rPr>
          <w:rFonts w:cs="Times New Roman"/>
        </w:rPr>
        <w:sectPr w:rsidR="00B126A7">
          <w:pgSz w:w="11906" w:h="16838"/>
          <w:pgMar w:top="1440" w:right="1440" w:bottom="1440" w:left="1440" w:header="708" w:footer="708" w:gutter="0"/>
          <w:cols w:space="708"/>
          <w:docGrid w:linePitch="360"/>
        </w:sectPr>
      </w:pPr>
    </w:p>
    <w:p w14:paraId="2D3D8B67" w14:textId="60D2B233" w:rsidR="004C1FC6" w:rsidRPr="004C1FC6" w:rsidRDefault="005A7BE1" w:rsidP="004C1FC6">
      <w:pPr>
        <w:rPr>
          <w:u w:val="single"/>
        </w:rPr>
      </w:pPr>
      <w:r>
        <w:rPr>
          <w:u w:val="single"/>
        </w:rPr>
        <w:lastRenderedPageBreak/>
        <w:t>1.</w:t>
      </w:r>
      <w:r w:rsidR="004A5A1E">
        <w:rPr>
          <w:u w:val="single"/>
        </w:rPr>
        <w:t xml:space="preserve"> </w:t>
      </w:r>
      <w:r w:rsidR="004C1FC6">
        <w:rPr>
          <w:u w:val="single"/>
        </w:rPr>
        <w:t>Introduction</w:t>
      </w:r>
    </w:p>
    <w:p w14:paraId="17C11F50" w14:textId="24663581" w:rsidR="004C1FC6" w:rsidRPr="00E019F4" w:rsidRDefault="004C1FC6" w:rsidP="004C1FC6">
      <w:pPr>
        <w:rPr>
          <w:b/>
          <w:bCs/>
        </w:rPr>
      </w:pPr>
      <w:r>
        <w:t xml:space="preserve">Code optimization is a concept as old as computing itself. As hardware becomes more powerful, environments become more scalable, languages refine over time, frameworks develop greater functionality, and internet speed improves it is easy to see how code optimization has been left by the wayside. With the onset of Cloud Computing and faster hardware, everyday users of technology are unaware that they are exposed to an extraordinary number of underlying systems, completely seamlessly (for example applications such as Google, </w:t>
      </w:r>
      <w:proofErr w:type="gramStart"/>
      <w:r>
        <w:t>Netflix</w:t>
      </w:r>
      <w:proofErr w:type="gramEnd"/>
      <w:r w:rsidR="00990404">
        <w:t xml:space="preserve"> and</w:t>
      </w:r>
      <w:r>
        <w:t xml:space="preserve"> YouTube </w:t>
      </w:r>
      <w:r w:rsidR="00990404">
        <w:t>etc</w:t>
      </w:r>
      <w:r>
        <w:t xml:space="preserve">). The power of these systems has consequently instilled expectations from users and developers that their user experience should be fast, easy to use and self-documenting etc. It would not be acceptable for a consumer to access one of these </w:t>
      </w:r>
      <w:r>
        <w:rPr>
          <w:i/>
          <w:iCs/>
        </w:rPr>
        <w:t>on demand</w:t>
      </w:r>
      <w:r>
        <w:t xml:space="preserve"> services and be forced to wait a long time for the content to initially load. </w:t>
      </w:r>
      <w:r w:rsidR="004A5A1E">
        <w:t>I</w:t>
      </w:r>
      <w:r>
        <w:t>n business applications, wh</w:t>
      </w:r>
      <w:r w:rsidR="00990404">
        <w:t>ere</w:t>
      </w:r>
      <w:r>
        <w:t xml:space="preserve"> it is company time (and </w:t>
      </w:r>
      <w:r w:rsidR="004A5A1E">
        <w:t xml:space="preserve">therefore </w:t>
      </w:r>
      <w:r>
        <w:t xml:space="preserve">money) being wasted while content loads – for example data visualisations loading </w:t>
      </w:r>
      <w:r w:rsidR="004A5A1E">
        <w:t>on demand, this is evidentially unacceptable.</w:t>
      </w:r>
      <w:r>
        <w:br/>
      </w:r>
      <w:r>
        <w:br/>
        <w:t xml:space="preserve">The experimentation undertaken in this report is done with a view to optimizing an extensive system and data access application which is currently productionised for British Telecommunications PLC through their </w:t>
      </w:r>
      <w:r w:rsidR="004A5A1E">
        <w:t>‘</w:t>
      </w:r>
      <w:r>
        <w:t>Digital</w:t>
      </w:r>
      <w:r w:rsidR="004A5A1E">
        <w:t>’</w:t>
      </w:r>
      <w:r>
        <w:t xml:space="preserve"> subunit. The team managing this application is Data Services (henceforth referred to as DS) and is maintained by a small number of full stack software engineers and a product owner. The application is designed to be a central tool for users to access other data related applications hosted within the business such as Google Cloud Projects, Identity Access Management (IAM) Collections, Data Visualisation </w:t>
      </w:r>
      <w:r w:rsidR="00990404">
        <w:t>Tools,</w:t>
      </w:r>
      <w:r>
        <w:t xml:space="preserve"> and others. The site also allows administration for access to the above tools, through an approval automation pipeline allowing power users to approve or deny access. This makes the DS application a key tool to the productivity of many aspects of the business. Since inception it has handled over 1</w:t>
      </w:r>
      <w:r w:rsidR="004A5A1E">
        <w:t>5</w:t>
      </w:r>
      <w:r>
        <w:t xml:space="preserve">0k access requests to various systems and </w:t>
      </w:r>
      <w:proofErr w:type="gramStart"/>
      <w:r>
        <w:t>groups</w:t>
      </w:r>
      <w:r w:rsidR="00990404">
        <w:t>,</w:t>
      </w:r>
      <w:r>
        <w:t xml:space="preserve"> and</w:t>
      </w:r>
      <w:proofErr w:type="gramEnd"/>
      <w:r>
        <w:t xml:space="preserve"> is used by thousands of users daily.</w:t>
      </w:r>
    </w:p>
    <w:p w14:paraId="66DB0AD7" w14:textId="0A75B93A" w:rsidR="004C1FC6" w:rsidRDefault="004C1FC6" w:rsidP="004C1FC6">
      <w:r>
        <w:t xml:space="preserve">The DS application comprises of an Angular powered front end – FE (using </w:t>
      </w:r>
      <w:r w:rsidR="00C851BC">
        <w:t>T</w:t>
      </w:r>
      <w:r>
        <w:t xml:space="preserve">ypescript) and a Java Spring Boot backend – BE,  which are containerised on a single server with a single Oracle database driving the data for the system. Both FE and BE have their respective </w:t>
      </w:r>
      <w:r>
        <w:rPr>
          <w:i/>
          <w:iCs/>
        </w:rPr>
        <w:t xml:space="preserve">baked in </w:t>
      </w:r>
      <w:r>
        <w:t xml:space="preserve">unit testing frameworks in Jasmine and </w:t>
      </w:r>
      <w:r w:rsidR="00C851BC">
        <w:t>JUnit</w:t>
      </w:r>
      <w:r>
        <w:t xml:space="preserve"> however there is currently no implementation of automated integration testing such as Selenium</w:t>
      </w:r>
      <w:r w:rsidR="007931B7">
        <w:t xml:space="preserve"> [39]</w:t>
      </w:r>
      <w:r>
        <w:t xml:space="preserve">. The DS </w:t>
      </w:r>
      <w:r w:rsidR="00C851BC">
        <w:t>T</w:t>
      </w:r>
      <w:r>
        <w:t>ool (</w:t>
      </w:r>
      <w:r w:rsidRPr="00C851BC">
        <w:t>DST</w:t>
      </w:r>
      <w:r>
        <w:t xml:space="preserve">) in total comprises approximately 100,000 lines of code inclusive of testing, functionality, and infrastructure management. </w:t>
      </w:r>
    </w:p>
    <w:p w14:paraId="7C3BBE95" w14:textId="77777777" w:rsidR="004C1FC6" w:rsidRDefault="004C1FC6" w:rsidP="004C1FC6">
      <w:r>
        <w:t xml:space="preserve">This report details experimental techniques applied to attempt to remediate a particular issue noted by users when accessing the My IAM Collection user administration page (herby referred to as </w:t>
      </w:r>
      <w:r>
        <w:rPr>
          <w:b/>
          <w:bCs/>
        </w:rPr>
        <w:t>The My IAM Page</w:t>
      </w:r>
      <w:r>
        <w:t xml:space="preserve">). The My IAM Page is available to all users who have access to the Google Cloud Platform via DS and have joined or created an IAM Collection. </w:t>
      </w:r>
    </w:p>
    <w:p w14:paraId="1B0B4A39" w14:textId="3C6B5A50" w:rsidR="004C1FC6" w:rsidRDefault="004C1FC6" w:rsidP="004C1FC6">
      <w:r>
        <w:t xml:space="preserve">An IAM Collection is a collection of groups of permissions which a user can be associated with within the scope of </w:t>
      </w:r>
      <w:r w:rsidR="00C851BC">
        <w:t>the</w:t>
      </w:r>
      <w:r>
        <w:t xml:space="preserve"> Google Cloud </w:t>
      </w:r>
      <w:r w:rsidR="00C851BC">
        <w:t>Platform</w:t>
      </w:r>
      <w:r>
        <w:t>. When creating this collection, the DST automatically creates a set of default groups, each of which have their default permissions attributed with them</w:t>
      </w:r>
      <w:r w:rsidR="00C851BC">
        <w:t>.</w:t>
      </w:r>
      <w:r>
        <w:t xml:space="preserve"> A user can request access to the specific group containing the permission they need to undertake</w:t>
      </w:r>
      <w:r w:rsidR="00C851BC">
        <w:t xml:space="preserve"> </w:t>
      </w:r>
      <w:r>
        <w:t>their current line of work</w:t>
      </w:r>
      <w:r w:rsidR="00C851BC">
        <w:t>.</w:t>
      </w:r>
      <w:r>
        <w:t xml:space="preserve"> Custom groups (of permissions) can be created additionally by the Owner of a given IAM Collection. The content </w:t>
      </w:r>
      <w:r w:rsidRPr="000F050C">
        <w:t>[</w:t>
      </w:r>
      <w:r w:rsidRPr="000F050C">
        <w:rPr>
          <w:b/>
          <w:bCs/>
        </w:rPr>
        <w:t>A</w:t>
      </w:r>
      <w:r w:rsidRPr="000F050C">
        <w:t xml:space="preserve">] </w:t>
      </w:r>
      <w:r>
        <w:t>of the My IAM page is a list of all IAM Collections the user is a part of, with all of the subgroups of each IAM and their respective members shown additionally.</w:t>
      </w:r>
    </w:p>
    <w:p w14:paraId="1B2B3C5C" w14:textId="3630E359" w:rsidR="004C1FC6" w:rsidRDefault="004C1FC6" w:rsidP="004C1FC6">
      <w:r>
        <w:t>Furthermore, this report details improvements to the existing code delivering this page</w:t>
      </w:r>
      <w:r w:rsidR="00990404">
        <w:t>,</w:t>
      </w:r>
      <w:r>
        <w:t xml:space="preserve"> in addition to </w:t>
      </w:r>
      <w:r w:rsidR="00990404">
        <w:t>the issue</w:t>
      </w:r>
      <w:r>
        <w:t xml:space="preserve"> currently highlighted by its users. The development team of DS have strict code standards which must be adhered to when deploying refactors or new code solutions. The refactors implemented in the experimental section of this report will attempt to remediate standard breaches within the </w:t>
      </w:r>
      <w:r w:rsidR="00C851BC">
        <w:t xml:space="preserve">current </w:t>
      </w:r>
      <w:r>
        <w:t xml:space="preserve">code producing the My IAM page. </w:t>
      </w:r>
    </w:p>
    <w:p w14:paraId="6D51858F" w14:textId="77777777" w:rsidR="00453A89" w:rsidRDefault="00453A89" w:rsidP="004C1FC6"/>
    <w:p w14:paraId="4D66A307" w14:textId="44BEBC1F" w:rsidR="00453A89" w:rsidRPr="00453A89" w:rsidRDefault="00453A89" w:rsidP="004C1FC6">
      <w:pPr>
        <w:rPr>
          <w:u w:val="single"/>
        </w:rPr>
      </w:pPr>
      <w:r w:rsidRPr="00453A89">
        <w:rPr>
          <w:u w:val="single"/>
        </w:rPr>
        <w:lastRenderedPageBreak/>
        <w:t>A. Identified Problems</w:t>
      </w:r>
    </w:p>
    <w:p w14:paraId="57894E3B" w14:textId="77777777" w:rsidR="00574557" w:rsidRDefault="004C1FC6" w:rsidP="00574557">
      <w:r>
        <w:t>The following issues have been noted with the current implementation, along with the users affected by it</w:t>
      </w:r>
      <w:r w:rsidR="00574557">
        <w:t>. For a full description see [B]:</w:t>
      </w:r>
    </w:p>
    <w:p w14:paraId="337CB5AA" w14:textId="77777777" w:rsidR="00574557" w:rsidRDefault="00574557" w:rsidP="00574557">
      <w:pPr>
        <w:pStyle w:val="ListParagraph"/>
        <w:numPr>
          <w:ilvl w:val="0"/>
          <w:numId w:val="19"/>
        </w:numPr>
      </w:pPr>
      <w:r>
        <w:t>Loading Time</w:t>
      </w:r>
    </w:p>
    <w:p w14:paraId="1F555A89" w14:textId="77777777" w:rsidR="00574557" w:rsidRDefault="00574557" w:rsidP="00574557">
      <w:pPr>
        <w:pStyle w:val="ListParagraph"/>
        <w:numPr>
          <w:ilvl w:val="0"/>
          <w:numId w:val="19"/>
        </w:numPr>
      </w:pPr>
      <w:r>
        <w:t>Financial Implications</w:t>
      </w:r>
    </w:p>
    <w:p w14:paraId="3D3520EE" w14:textId="77777777" w:rsidR="00574557" w:rsidRDefault="00574557" w:rsidP="00574557">
      <w:pPr>
        <w:pStyle w:val="ListParagraph"/>
        <w:numPr>
          <w:ilvl w:val="0"/>
          <w:numId w:val="19"/>
        </w:numPr>
      </w:pPr>
      <w:r>
        <w:t>Code Standards</w:t>
      </w:r>
    </w:p>
    <w:p w14:paraId="30AAAFD2" w14:textId="6317B3D5" w:rsidR="00574557" w:rsidRDefault="00574557" w:rsidP="00574557">
      <w:pPr>
        <w:pStyle w:val="ListParagraph"/>
        <w:numPr>
          <w:ilvl w:val="0"/>
          <w:numId w:val="19"/>
        </w:numPr>
      </w:pPr>
      <w:r>
        <w:t>Active Directory Driven Attribution Model</w:t>
      </w:r>
    </w:p>
    <w:p w14:paraId="550F8956" w14:textId="5F5F58B0" w:rsidR="004C1FC6" w:rsidRDefault="00574557" w:rsidP="00574557">
      <w:pPr>
        <w:pStyle w:val="ListParagraph"/>
        <w:numPr>
          <w:ilvl w:val="0"/>
          <w:numId w:val="19"/>
        </w:numPr>
      </w:pPr>
      <w:r>
        <w:t>Lack of Database Driven Solution</w:t>
      </w:r>
      <w:r w:rsidR="004C1FC6">
        <w:br/>
      </w:r>
    </w:p>
    <w:p w14:paraId="501496E9" w14:textId="77D00E3B" w:rsidR="004C1FC6" w:rsidRDefault="004C1FC6" w:rsidP="004C1FC6">
      <w:r>
        <w:t xml:space="preserve">Remediating the above issues in the format which gains the most benefit in relation to </w:t>
      </w:r>
      <w:r>
        <w:rPr>
          <w:b/>
          <w:bCs/>
        </w:rPr>
        <w:t>all</w:t>
      </w:r>
      <w:r>
        <w:t xml:space="preserve"> of them is the </w:t>
      </w:r>
      <w:r w:rsidR="00574557">
        <w:t xml:space="preserve">ultimate </w:t>
      </w:r>
      <w:r>
        <w:t>goal of this experiment. The importance of which is discussed throughout.</w:t>
      </w:r>
    </w:p>
    <w:p w14:paraId="5520B224" w14:textId="11057226" w:rsidR="00C851BC" w:rsidRPr="00C851BC" w:rsidRDefault="004C1FC6" w:rsidP="004C1FC6">
      <w:pPr>
        <w:rPr>
          <w:u w:val="single"/>
        </w:rPr>
      </w:pPr>
      <w:r w:rsidRPr="00C851BC">
        <w:rPr>
          <w:u w:val="single"/>
        </w:rPr>
        <w:t>Project Scope</w:t>
      </w:r>
    </w:p>
    <w:p w14:paraId="40EE4D59" w14:textId="0C8E9617" w:rsidR="004C1FC6" w:rsidRDefault="00574557" w:rsidP="004C1FC6">
      <w:r>
        <w:t>9</w:t>
      </w:r>
      <w:r w:rsidR="004C1FC6">
        <w:t xml:space="preserve"> Solutions are presented in this report, the effectiveness of each is measured where applicable.</w:t>
      </w:r>
    </w:p>
    <w:p w14:paraId="111A2DF8" w14:textId="77777777" w:rsidR="004C1FC6" w:rsidRDefault="004C1FC6" w:rsidP="004C1FC6">
      <w:r>
        <w:t>The current state of the page is rigorously tested and monitored to discern its effectiveness from a user and developer perspective using a number of tools, measurables and testing suits.</w:t>
      </w:r>
    </w:p>
    <w:p w14:paraId="34624661" w14:textId="7BFAFE15" w:rsidR="004C1FC6" w:rsidRDefault="004C1FC6" w:rsidP="004C1FC6">
      <w:r>
        <w:t>For the purposes of this experiment, a universal measurement system is proposed to evaluate each solution through a series of testing criteria</w:t>
      </w:r>
      <w:r w:rsidR="00574557">
        <w:t>.</w:t>
      </w:r>
      <w:r>
        <w:t xml:space="preserve"> </w:t>
      </w:r>
      <w:r w:rsidR="00574557">
        <w:t>M</w:t>
      </w:r>
      <w:r>
        <w:t xml:space="preserve">erge request reviews and product owner opinions </w:t>
      </w:r>
      <w:r w:rsidR="00574557">
        <w:t>will be applied once and if a fitting solution is identified.</w:t>
      </w:r>
    </w:p>
    <w:p w14:paraId="3932D56D" w14:textId="3F033E4F" w:rsidR="004C1FC6" w:rsidRPr="00000C20" w:rsidRDefault="004C1FC6" w:rsidP="004C1FC6">
      <w:r>
        <w:t>Some of the measurables are only applicable in a ‘before and after’ sense, as they cannot feasibly be measured for each solution, such as the use of surveys and stakeholder statements. As the most appropriate solution will be deployed, the user group to test the solutions will be the author</w:t>
      </w:r>
      <w:r w:rsidR="00C851BC">
        <w:t>.</w:t>
      </w:r>
      <w:r>
        <w:t xml:space="preserve"> </w:t>
      </w:r>
    </w:p>
    <w:p w14:paraId="2A491CD4" w14:textId="77777777" w:rsidR="004C1FC6" w:rsidRDefault="004C1FC6" w:rsidP="0072240B">
      <w:pPr>
        <w:spacing w:line="360" w:lineRule="auto"/>
        <w:jc w:val="center"/>
        <w:sectPr w:rsidR="004C1FC6">
          <w:pgSz w:w="11906" w:h="16838"/>
          <w:pgMar w:top="1440" w:right="1440" w:bottom="1440" w:left="1440" w:header="708" w:footer="708" w:gutter="0"/>
          <w:cols w:space="708"/>
          <w:docGrid w:linePitch="360"/>
        </w:sectPr>
      </w:pPr>
    </w:p>
    <w:p w14:paraId="075E52ED" w14:textId="71787C62" w:rsidR="00F805E6" w:rsidRDefault="005A7BE1" w:rsidP="004C1FC6">
      <w:pPr>
        <w:spacing w:line="360" w:lineRule="auto"/>
        <w:rPr>
          <w:u w:val="single"/>
        </w:rPr>
      </w:pPr>
      <w:r>
        <w:rPr>
          <w:u w:val="single"/>
        </w:rPr>
        <w:lastRenderedPageBreak/>
        <w:t xml:space="preserve">2. </w:t>
      </w:r>
      <w:r w:rsidR="004C1FC6">
        <w:rPr>
          <w:u w:val="single"/>
        </w:rPr>
        <w:t>Aims and Objectives</w:t>
      </w:r>
    </w:p>
    <w:p w14:paraId="5D2BCF4E" w14:textId="77777777" w:rsidR="00B214DF" w:rsidRPr="00B214DF" w:rsidRDefault="004C1FC6" w:rsidP="004C1FC6">
      <w:pPr>
        <w:rPr>
          <w:u w:val="single"/>
        </w:rPr>
      </w:pPr>
      <w:r w:rsidRPr="00B214DF">
        <w:rPr>
          <w:u w:val="single"/>
        </w:rPr>
        <w:t xml:space="preserve">Aim </w:t>
      </w:r>
    </w:p>
    <w:p w14:paraId="2C505999" w14:textId="4E102A19" w:rsidR="004C1FC6" w:rsidRDefault="004C1FC6" w:rsidP="004C1FC6">
      <w:r>
        <w:t>To demonstrate and evaluate the implementation of various code optimisations for the Data Services My IAM Collection administration page, with a single solution proposed to be deployed.</w:t>
      </w:r>
    </w:p>
    <w:p w14:paraId="218A0BF0" w14:textId="77777777" w:rsidR="004C1FC6" w:rsidRPr="00B214DF" w:rsidRDefault="004C1FC6" w:rsidP="004C1FC6">
      <w:pPr>
        <w:rPr>
          <w:u w:val="single"/>
        </w:rPr>
      </w:pPr>
      <w:r w:rsidRPr="00B214DF">
        <w:rPr>
          <w:u w:val="single"/>
        </w:rPr>
        <w:t>Objectives</w:t>
      </w:r>
    </w:p>
    <w:p w14:paraId="47F8C95C" w14:textId="139848D4" w:rsidR="004C1FC6" w:rsidRDefault="004C1FC6" w:rsidP="004C1FC6">
      <w:r>
        <w:t>To investigate the state of current and past literature to guide the development and testing process.</w:t>
      </w:r>
    </w:p>
    <w:p w14:paraId="2E5199BA" w14:textId="205D9D10" w:rsidR="004C1FC6" w:rsidRDefault="004C1FC6" w:rsidP="004C1FC6">
      <w:r>
        <w:t>To design and implement an array of working solutions which completely or partially meet the requirements provided by Data Services.</w:t>
      </w:r>
    </w:p>
    <w:p w14:paraId="425F3878" w14:textId="77777777" w:rsidR="004C1FC6" w:rsidRDefault="004C1FC6" w:rsidP="004C1FC6">
      <w:pPr>
        <w:sectPr w:rsidR="004C1FC6">
          <w:pgSz w:w="11906" w:h="16838"/>
          <w:pgMar w:top="1440" w:right="1440" w:bottom="1440" w:left="1440" w:header="708" w:footer="708" w:gutter="0"/>
          <w:cols w:space="708"/>
          <w:docGrid w:linePitch="360"/>
        </w:sectPr>
      </w:pPr>
      <w:r>
        <w:t>To evaluate the effectiveness of each solution to determine the most fitting implementation for deployment.</w:t>
      </w:r>
    </w:p>
    <w:p w14:paraId="0B833D1B" w14:textId="61F272D4" w:rsidR="004C1FC6" w:rsidRDefault="005A7BE1" w:rsidP="004C1FC6">
      <w:pPr>
        <w:rPr>
          <w:u w:val="single"/>
        </w:rPr>
      </w:pPr>
      <w:r>
        <w:rPr>
          <w:u w:val="single"/>
        </w:rPr>
        <w:lastRenderedPageBreak/>
        <w:t xml:space="preserve">3. </w:t>
      </w:r>
      <w:r w:rsidR="004C1FC6">
        <w:rPr>
          <w:u w:val="single"/>
        </w:rPr>
        <w:t>Literature Review</w:t>
      </w:r>
    </w:p>
    <w:p w14:paraId="4F50CB36" w14:textId="77777777" w:rsidR="004C1FC6" w:rsidRDefault="004C1FC6" w:rsidP="004C1FC6">
      <w:pPr>
        <w:rPr>
          <w:u w:val="single"/>
        </w:rPr>
      </w:pPr>
    </w:p>
    <w:p w14:paraId="01211FE0" w14:textId="38597155" w:rsidR="00FD0A99" w:rsidRDefault="00FD0A99" w:rsidP="00FD0A99">
      <w:r>
        <w:t>A review of past and present research and documentation into a number of aspects regarding the testing, debugging, modification and design of a data model driven system has been undertaken. The goals of this investigation are described below. Each question has been denoted with a number for the ease of identification:</w:t>
      </w:r>
      <w:r>
        <w:br/>
      </w:r>
      <w:r>
        <w:br/>
      </w:r>
      <w:r w:rsidR="00360CED">
        <w:t>(1)</w:t>
      </w:r>
      <w:r w:rsidR="00360CED">
        <w:t xml:space="preserve"> </w:t>
      </w:r>
      <w:r>
        <w:t xml:space="preserve">To understand the most general principles of </w:t>
      </w:r>
      <w:r>
        <w:rPr>
          <w:b/>
          <w:bCs/>
        </w:rPr>
        <w:t>how</w:t>
      </w:r>
      <w:r>
        <w:t xml:space="preserve"> and </w:t>
      </w:r>
      <w:r>
        <w:rPr>
          <w:b/>
          <w:bCs/>
        </w:rPr>
        <w:t>when</w:t>
      </w:r>
      <w:r>
        <w:t xml:space="preserve"> to optimize a piece of logic or wider system. </w:t>
      </w:r>
    </w:p>
    <w:p w14:paraId="6ED079D6" w14:textId="3FFAF035" w:rsidR="00FD0A99" w:rsidRDefault="00360CED" w:rsidP="00FD0A99">
      <w:r>
        <w:t>(2)</w:t>
      </w:r>
      <w:r>
        <w:t xml:space="preserve"> </w:t>
      </w:r>
      <w:r w:rsidR="00FD0A99">
        <w:t xml:space="preserve">How are data models designed to promote efficiency within a system. </w:t>
      </w:r>
    </w:p>
    <w:p w14:paraId="4EDF000D" w14:textId="2A4C8B9A" w:rsidR="00FD0A99" w:rsidRDefault="00360CED" w:rsidP="00FD0A99">
      <w:r>
        <w:t>(3)</w:t>
      </w:r>
      <w:r>
        <w:t xml:space="preserve"> </w:t>
      </w:r>
      <w:r w:rsidR="00FD0A99">
        <w:t xml:space="preserve">How in the specific case of Spring Boot / JPA / Hibernate are data models capable of efficient loading. </w:t>
      </w:r>
    </w:p>
    <w:p w14:paraId="5C11DB19" w14:textId="2D0A32A4" w:rsidR="00FD0A99" w:rsidRDefault="00360CED" w:rsidP="00FD0A99">
      <w:r>
        <w:t>(4)</w:t>
      </w:r>
      <w:r>
        <w:t xml:space="preserve"> </w:t>
      </w:r>
      <w:r w:rsidR="00FD0A99">
        <w:t xml:space="preserve">What testing methodologies and tools exist to measure and evaluate the speed of a system. </w:t>
      </w:r>
    </w:p>
    <w:p w14:paraId="340F28E5" w14:textId="7B45959E" w:rsidR="00FD0A99" w:rsidRDefault="00FD0A99" w:rsidP="00FD0A99">
      <w:r>
        <w:t>The review has been undertaken via an investigation of a collection of research articles which were found to be applicable to the above, grey studies from technical organisations, developers notes and applications which have been specifically designed for speed (or the measurement of efficiency), developer forums and finally technical speakers. Justification of each of these research questions are outlined prior to the description of findings for each.</w:t>
      </w:r>
    </w:p>
    <w:p w14:paraId="44A0B8BA" w14:textId="4F5DFA5C" w:rsidR="00FD0A99" w:rsidRDefault="00FD0A99" w:rsidP="00FD0A99">
      <w:r>
        <w:t xml:space="preserve">The investigation follows the principles set out by </w:t>
      </w:r>
      <w:sdt>
        <w:sdtPr>
          <w:id w:val="268440928"/>
          <w:citation/>
        </w:sdtPr>
        <w:sdtContent>
          <w:r>
            <w:fldChar w:fldCharType="begin"/>
          </w:r>
          <w:r>
            <w:instrText xml:space="preserve"> CITATION Mac12 \l 2057 </w:instrText>
          </w:r>
          <w:r>
            <w:fldChar w:fldCharType="separate"/>
          </w:r>
          <w:r w:rsidRPr="00C32876">
            <w:rPr>
              <w:noProof/>
            </w:rPr>
            <w:t>[1]</w:t>
          </w:r>
          <w:r>
            <w:fldChar w:fldCharType="end"/>
          </w:r>
        </w:sdtContent>
      </w:sdt>
      <w:r>
        <w:t xml:space="preserve">, which describes a systematic appraisal of current research and its relevance against a set of specific questions (as outlined generally above). A combined manual and automated search for these have been undertaken using the </w:t>
      </w:r>
      <w:r w:rsidR="00360CED">
        <w:t xml:space="preserve">tools </w:t>
      </w:r>
      <w:r>
        <w:t>and processes</w:t>
      </w:r>
      <w:r w:rsidR="00360CED">
        <w:t xml:space="preserve"> </w:t>
      </w:r>
      <w:r w:rsidR="00360CED">
        <w:t>below</w:t>
      </w:r>
      <w:r>
        <w:t>:</w:t>
      </w:r>
    </w:p>
    <w:p w14:paraId="64DB81BF" w14:textId="77777777" w:rsidR="00FD0A99" w:rsidRDefault="00FD0A99" w:rsidP="00FD0A99">
      <w:pPr>
        <w:pStyle w:val="ListParagraph"/>
        <w:numPr>
          <w:ilvl w:val="0"/>
          <w:numId w:val="1"/>
        </w:numPr>
      </w:pPr>
      <w:r>
        <w:t>UWTSD Library</w:t>
      </w:r>
    </w:p>
    <w:p w14:paraId="540D75D8" w14:textId="77777777" w:rsidR="00FD0A99" w:rsidRDefault="00FD0A99" w:rsidP="00FD0A99">
      <w:pPr>
        <w:pStyle w:val="ListParagraph"/>
        <w:numPr>
          <w:ilvl w:val="0"/>
          <w:numId w:val="1"/>
        </w:numPr>
      </w:pPr>
      <w:r>
        <w:t>IEE Xplore</w:t>
      </w:r>
    </w:p>
    <w:p w14:paraId="236ECA2B" w14:textId="77777777" w:rsidR="00FD0A99" w:rsidRDefault="00FD0A99" w:rsidP="00FD0A99">
      <w:pPr>
        <w:pStyle w:val="ListParagraph"/>
        <w:numPr>
          <w:ilvl w:val="0"/>
          <w:numId w:val="1"/>
        </w:numPr>
      </w:pPr>
      <w:r>
        <w:t>Springer Link</w:t>
      </w:r>
    </w:p>
    <w:p w14:paraId="6C4EA045" w14:textId="77777777" w:rsidR="00FD0A99" w:rsidRDefault="00FD0A99" w:rsidP="00FD0A99">
      <w:pPr>
        <w:pStyle w:val="ListParagraph"/>
        <w:numPr>
          <w:ilvl w:val="0"/>
          <w:numId w:val="1"/>
        </w:numPr>
      </w:pPr>
      <w:proofErr w:type="spellStart"/>
      <w:r>
        <w:t>Proquest</w:t>
      </w:r>
      <w:proofErr w:type="spellEnd"/>
    </w:p>
    <w:p w14:paraId="1F67704D" w14:textId="77777777" w:rsidR="00FD0A99" w:rsidRDefault="00FD0A99" w:rsidP="00FD0A99">
      <w:pPr>
        <w:pStyle w:val="ListParagraph"/>
        <w:numPr>
          <w:ilvl w:val="0"/>
          <w:numId w:val="1"/>
        </w:numPr>
      </w:pPr>
      <w:r>
        <w:t>Google</w:t>
      </w:r>
    </w:p>
    <w:p w14:paraId="5E4C0FEA" w14:textId="77777777" w:rsidR="00FD0A99" w:rsidRDefault="00FD0A99" w:rsidP="00FD0A99">
      <w:pPr>
        <w:pStyle w:val="ListParagraph"/>
        <w:numPr>
          <w:ilvl w:val="0"/>
          <w:numId w:val="1"/>
        </w:numPr>
      </w:pPr>
      <w:r>
        <w:t>Google Scholar</w:t>
      </w:r>
    </w:p>
    <w:p w14:paraId="270B6AF6" w14:textId="77777777" w:rsidR="00FD0A99" w:rsidRDefault="00FD0A99" w:rsidP="00FD0A99">
      <w:pPr>
        <w:pStyle w:val="ListParagraph"/>
        <w:numPr>
          <w:ilvl w:val="0"/>
          <w:numId w:val="1"/>
        </w:numPr>
      </w:pPr>
      <w:r>
        <w:t>Science Direct</w:t>
      </w:r>
    </w:p>
    <w:p w14:paraId="7C1328DE" w14:textId="77777777" w:rsidR="00FD0A99" w:rsidRDefault="00FD0A99" w:rsidP="00FD0A99">
      <w:pPr>
        <w:pStyle w:val="ListParagraph"/>
        <w:numPr>
          <w:ilvl w:val="0"/>
          <w:numId w:val="1"/>
        </w:numPr>
      </w:pPr>
      <w:r>
        <w:t>Paperdigest.org</w:t>
      </w:r>
    </w:p>
    <w:p w14:paraId="3DB7C6D5" w14:textId="06BED4EF" w:rsidR="00FD0A99" w:rsidRPr="008C1DDF" w:rsidRDefault="00FD0A99" w:rsidP="008C1DDF">
      <w:pPr>
        <w:rPr>
          <w:rFonts w:eastAsiaTheme="minorEastAsia"/>
          <w:i/>
          <w:iCs/>
        </w:rPr>
      </w:pPr>
      <w:r>
        <w:t>The use of each of these engines and natural language processing tools ha</w:t>
      </w:r>
      <w:r w:rsidR="00360CED">
        <w:t>s</w:t>
      </w:r>
      <w:r>
        <w:t xml:space="preserve"> been used independently where required to investigate each question. Articles etc</w:t>
      </w:r>
      <w:r w:rsidR="00360CED">
        <w:t>.</w:t>
      </w:r>
      <w:r>
        <w:t xml:space="preserve"> have been selected according to [1] which were found to be the most relevant, or where the abstract indicated there may be some connection to the above questions. This was not always easy to find, certainly in the case of the most general question (1) as the scope of this permeates the entire world of software development. For developer notes and tools, similarly a very wide range of topics and applications were found to be available. This review covers a small selection of the most prominent cases, where applicability is maximised; For example, as this study relates to the optimization of source code covered as intellectual property of British Telecommunication PLC, no automated, cloud based, or financially restricted tools are included.  In some cases, mainly in the case of grey studies and developer notes, suitability against the above questions was found by happenstance. </w:t>
      </w:r>
      <w:r w:rsidR="008C1DDF">
        <w:t>A review of the accuracy and reliability is provided in [C].</w:t>
      </w:r>
    </w:p>
    <w:p w14:paraId="4E539BEA" w14:textId="77777777" w:rsidR="00FD0A99" w:rsidRDefault="00FD0A99" w:rsidP="00FD0A99">
      <w:pPr>
        <w:rPr>
          <w:rFonts w:eastAsiaTheme="minorEastAsia"/>
          <w:i/>
          <w:iCs/>
        </w:rPr>
      </w:pPr>
    </w:p>
    <w:p w14:paraId="7891453C" w14:textId="77777777" w:rsidR="00FD0A99" w:rsidRDefault="00FD0A99" w:rsidP="00FD0A99">
      <w:pPr>
        <w:rPr>
          <w:rFonts w:eastAsiaTheme="minorEastAsia"/>
        </w:rPr>
      </w:pPr>
      <w:r>
        <w:rPr>
          <w:rFonts w:eastAsiaTheme="minorEastAsia"/>
        </w:rPr>
        <w:lastRenderedPageBreak/>
        <w:t xml:space="preserve">For each of the above research questions, a set of key phrases was used to undertake the automated section of the search. More general phrasing was used to conduct a physical literary review. The used phrases are shown below: </w:t>
      </w:r>
    </w:p>
    <w:tbl>
      <w:tblPr>
        <w:tblStyle w:val="TableGrid"/>
        <w:tblW w:w="0" w:type="auto"/>
        <w:tblLook w:val="04A0" w:firstRow="1" w:lastRow="0" w:firstColumn="1" w:lastColumn="0" w:noHBand="0" w:noVBand="1"/>
      </w:tblPr>
      <w:tblGrid>
        <w:gridCol w:w="4508"/>
        <w:gridCol w:w="4508"/>
      </w:tblGrid>
      <w:tr w:rsidR="00FD0A99" w14:paraId="75654379" w14:textId="77777777" w:rsidTr="003A6D4F">
        <w:tc>
          <w:tcPr>
            <w:tcW w:w="4508" w:type="dxa"/>
          </w:tcPr>
          <w:p w14:paraId="7819F7D8" w14:textId="77777777" w:rsidR="00FD0A99" w:rsidRPr="00A849A6" w:rsidRDefault="00FD0A99" w:rsidP="003A6D4F">
            <w:pPr>
              <w:jc w:val="center"/>
            </w:pPr>
            <w:r w:rsidRPr="00A849A6">
              <w:t>Research Question</w:t>
            </w:r>
          </w:p>
        </w:tc>
        <w:tc>
          <w:tcPr>
            <w:tcW w:w="4508" w:type="dxa"/>
          </w:tcPr>
          <w:p w14:paraId="17460CC9" w14:textId="77777777" w:rsidR="00FD0A99" w:rsidRPr="00A849A6" w:rsidRDefault="00FD0A99" w:rsidP="003A6D4F">
            <w:pPr>
              <w:jc w:val="center"/>
            </w:pPr>
            <w:r w:rsidRPr="00A849A6">
              <w:t>Phrase(s)</w:t>
            </w:r>
          </w:p>
        </w:tc>
      </w:tr>
      <w:tr w:rsidR="00FD0A99" w14:paraId="0FA4D49A" w14:textId="77777777" w:rsidTr="003A6D4F">
        <w:tc>
          <w:tcPr>
            <w:tcW w:w="4508" w:type="dxa"/>
          </w:tcPr>
          <w:p w14:paraId="48DA6B99" w14:textId="77777777" w:rsidR="00FD0A99" w:rsidRPr="00A849A6" w:rsidRDefault="00FD0A99" w:rsidP="003A6D4F">
            <w:pPr>
              <w:jc w:val="center"/>
            </w:pPr>
            <w:r w:rsidRPr="00A849A6">
              <w:t>1</w:t>
            </w:r>
          </w:p>
        </w:tc>
        <w:tc>
          <w:tcPr>
            <w:tcW w:w="4508" w:type="dxa"/>
          </w:tcPr>
          <w:p w14:paraId="7E5EA31F" w14:textId="77777777" w:rsidR="00FD0A99" w:rsidRDefault="00FD0A99" w:rsidP="003A6D4F">
            <w:r>
              <w:t>Optimization, Code, Program, Automation, Java, Bentley, Premature</w:t>
            </w:r>
          </w:p>
        </w:tc>
      </w:tr>
      <w:tr w:rsidR="00FD0A99" w14:paraId="3CF7706A" w14:textId="77777777" w:rsidTr="003A6D4F">
        <w:tc>
          <w:tcPr>
            <w:tcW w:w="4508" w:type="dxa"/>
          </w:tcPr>
          <w:p w14:paraId="417CC0A2" w14:textId="77777777" w:rsidR="00FD0A99" w:rsidRPr="00A849A6" w:rsidRDefault="00FD0A99" w:rsidP="003A6D4F">
            <w:pPr>
              <w:jc w:val="center"/>
            </w:pPr>
            <w:r w:rsidRPr="00A849A6">
              <w:t>2</w:t>
            </w:r>
          </w:p>
        </w:tc>
        <w:tc>
          <w:tcPr>
            <w:tcW w:w="4508" w:type="dxa"/>
          </w:tcPr>
          <w:p w14:paraId="69F6D287" w14:textId="77777777" w:rsidR="00FD0A99" w:rsidRDefault="00FD0A99" w:rsidP="003A6D4F">
            <w:r>
              <w:t>Relational, Data Model, Data Structure, Optimization, Object, ORM</w:t>
            </w:r>
          </w:p>
        </w:tc>
      </w:tr>
      <w:tr w:rsidR="00FD0A99" w14:paraId="1929F58A" w14:textId="77777777" w:rsidTr="003A6D4F">
        <w:tc>
          <w:tcPr>
            <w:tcW w:w="4508" w:type="dxa"/>
          </w:tcPr>
          <w:p w14:paraId="7BA07782" w14:textId="77777777" w:rsidR="00FD0A99" w:rsidRDefault="00FD0A99" w:rsidP="003A6D4F">
            <w:pPr>
              <w:jc w:val="center"/>
            </w:pPr>
            <w:r>
              <w:t>3</w:t>
            </w:r>
          </w:p>
        </w:tc>
        <w:tc>
          <w:tcPr>
            <w:tcW w:w="4508" w:type="dxa"/>
          </w:tcPr>
          <w:p w14:paraId="5615B0BC" w14:textId="77777777" w:rsidR="00FD0A99" w:rsidRDefault="00FD0A99" w:rsidP="003A6D4F">
            <w:r>
              <w:t>Hibernate, JPA, Efficiency, Loading, Efficient, Lazy, Eager</w:t>
            </w:r>
          </w:p>
        </w:tc>
      </w:tr>
      <w:tr w:rsidR="00FD0A99" w14:paraId="04C0E0BE" w14:textId="77777777" w:rsidTr="003A6D4F">
        <w:tc>
          <w:tcPr>
            <w:tcW w:w="4508" w:type="dxa"/>
          </w:tcPr>
          <w:p w14:paraId="79BD6F6B" w14:textId="77777777" w:rsidR="00FD0A99" w:rsidRDefault="00FD0A99" w:rsidP="003A6D4F">
            <w:pPr>
              <w:jc w:val="center"/>
            </w:pPr>
            <w:r>
              <w:t>4</w:t>
            </w:r>
          </w:p>
        </w:tc>
        <w:tc>
          <w:tcPr>
            <w:tcW w:w="4508" w:type="dxa"/>
          </w:tcPr>
          <w:p w14:paraId="7368563A" w14:textId="77777777" w:rsidR="00FD0A99" w:rsidRDefault="00FD0A99" w:rsidP="003A6D4F">
            <w:r>
              <w:t>Testing, API, REST(ful), Scalability, automated, unit, integration, Spring Boot, free, open source</w:t>
            </w:r>
          </w:p>
        </w:tc>
      </w:tr>
    </w:tbl>
    <w:p w14:paraId="767A7B43" w14:textId="77777777" w:rsidR="00FD0A99" w:rsidRDefault="00FD0A99" w:rsidP="00FD0A99"/>
    <w:p w14:paraId="53D7B9EA" w14:textId="217E8363" w:rsidR="00FD0A99" w:rsidRPr="008C1DDF" w:rsidRDefault="00FD0A99" w:rsidP="00FD0A99">
      <w:pPr>
        <w:rPr>
          <w:b/>
          <w:bCs/>
        </w:rPr>
      </w:pPr>
      <w:r w:rsidRPr="008C1DDF">
        <w:rPr>
          <w:b/>
          <w:bCs/>
        </w:rPr>
        <w:t xml:space="preserve">N.B. the phrases shown in the </w:t>
      </w:r>
      <w:r w:rsidR="006A39E9">
        <w:rPr>
          <w:b/>
          <w:bCs/>
        </w:rPr>
        <w:t>above table</w:t>
      </w:r>
      <w:r w:rsidRPr="008C1DDF">
        <w:rPr>
          <w:b/>
          <w:bCs/>
        </w:rPr>
        <w:t xml:space="preserve"> were added iteratively as the review was conducted, as more information became available and understanding gained.</w:t>
      </w:r>
    </w:p>
    <w:p w14:paraId="16043A86" w14:textId="766D8331" w:rsidR="00FD0A99" w:rsidRPr="005A7BE1" w:rsidRDefault="005A7BE1" w:rsidP="00FD0A99">
      <w:pPr>
        <w:rPr>
          <w:u w:val="single"/>
        </w:rPr>
      </w:pPr>
      <w:r w:rsidRPr="005A7BE1">
        <w:rPr>
          <w:u w:val="single"/>
        </w:rPr>
        <w:t>A.</w:t>
      </w:r>
      <w:r w:rsidR="00FD0A99" w:rsidRPr="005A7BE1">
        <w:rPr>
          <w:u w:val="single"/>
        </w:rPr>
        <w:t xml:space="preserve"> Code Optimization </w:t>
      </w:r>
    </w:p>
    <w:p w14:paraId="3B45EB77" w14:textId="77777777" w:rsidR="00FD0A99" w:rsidRPr="00653E2D" w:rsidRDefault="00FD0A99" w:rsidP="00FD0A99">
      <w:r>
        <w:t xml:space="preserve">Code optimization is a topic fundamental to the evolution of software development. There is huge plethora of information, research, and tooling available in this field. This first section of the literature review will cover the optimization of code in general to provide a solid foundation for more niche cases within the review in later sections. It should be noted that a large number of guidelines found during this literature review were found to not be relevant in the case of DS, as these pre-date the language being used (Java) and hence do not have characteristics such as garbage collection and polymorphism. All information included within this review has been strictly filtered to be relevant </w:t>
      </w:r>
      <w:r>
        <w:rPr>
          <w:b/>
          <w:bCs/>
        </w:rPr>
        <w:t>only</w:t>
      </w:r>
      <w:r>
        <w:t xml:space="preserve"> to the current application of DS.</w:t>
      </w:r>
    </w:p>
    <w:p w14:paraId="04670455" w14:textId="74BF9329" w:rsidR="00FD0A99" w:rsidRDefault="00FD0A99" w:rsidP="00FD0A99">
      <w:r>
        <w:t>a) Bentley’s laws – The work of J</w:t>
      </w:r>
      <w:r w:rsidR="006A39E9">
        <w:t>.</w:t>
      </w:r>
      <w:r>
        <w:t xml:space="preserve">L Bentley </w:t>
      </w:r>
      <w:sdt>
        <w:sdtPr>
          <w:id w:val="2098364668"/>
          <w:citation/>
        </w:sdtPr>
        <w:sdtContent>
          <w:r>
            <w:fldChar w:fldCharType="begin"/>
          </w:r>
          <w:r>
            <w:instrText xml:space="preserve"> CITATION Ben81 \l 2057 </w:instrText>
          </w:r>
          <w:r>
            <w:fldChar w:fldCharType="separate"/>
          </w:r>
          <w:r w:rsidRPr="00C32876">
            <w:rPr>
              <w:noProof/>
            </w:rPr>
            <w:t>[2]</w:t>
          </w:r>
          <w:r>
            <w:fldChar w:fldCharType="end"/>
          </w:r>
        </w:sdtContent>
      </w:sdt>
      <w:r>
        <w:t xml:space="preserve"> in his book ‘Writing Efficient Code’ outlines in explicit detail considerations and rules to follow in the discipline of code optimization. His text has been reviewed in detail, and the appropriate and relevant information in regard to the DS problem extracted. </w:t>
      </w:r>
    </w:p>
    <w:p w14:paraId="7F1DEB05" w14:textId="77777777" w:rsidR="00FD0A99" w:rsidRDefault="00FD0A99" w:rsidP="00FD0A99">
      <w:r>
        <w:t>In the general sense, Bentley describes code optimization as requiring the following to be true:</w:t>
      </w:r>
    </w:p>
    <w:p w14:paraId="39CE1D39" w14:textId="77777777" w:rsidR="00FD0A99" w:rsidRDefault="00FD0A99" w:rsidP="00FD0A99">
      <w:pPr>
        <w:pStyle w:val="ListParagraph"/>
        <w:numPr>
          <w:ilvl w:val="0"/>
          <w:numId w:val="2"/>
        </w:numPr>
      </w:pPr>
      <w:r>
        <w:t>Application State must be preserved – Meaning that the ultimate goals and functionality of the application must remain the same as to prior the refactoring.</w:t>
      </w:r>
    </w:p>
    <w:p w14:paraId="3343D7AB" w14:textId="77777777" w:rsidR="00FD0A99" w:rsidRDefault="00FD0A99" w:rsidP="00FD0A99">
      <w:pPr>
        <w:pStyle w:val="ListParagraph"/>
        <w:numPr>
          <w:ilvl w:val="0"/>
          <w:numId w:val="2"/>
        </w:numPr>
      </w:pPr>
      <w:r>
        <w:t>The runtime of the application must be reduced.</w:t>
      </w:r>
    </w:p>
    <w:p w14:paraId="4CB58B4B" w14:textId="77777777" w:rsidR="00FD0A99" w:rsidRDefault="00FD0A99" w:rsidP="00FD0A99">
      <w:pPr>
        <w:pStyle w:val="ListParagraph"/>
        <w:numPr>
          <w:ilvl w:val="0"/>
          <w:numId w:val="2"/>
        </w:numPr>
      </w:pPr>
      <w:r>
        <w:t>The application in general will increase in length.</w:t>
      </w:r>
    </w:p>
    <w:p w14:paraId="6BADA3B8" w14:textId="55816E9C" w:rsidR="00FD0A99" w:rsidRDefault="00FD0A99" w:rsidP="00FD0A99">
      <w:pPr>
        <w:pStyle w:val="ListParagraph"/>
        <w:numPr>
          <w:ilvl w:val="0"/>
          <w:numId w:val="2"/>
        </w:numPr>
      </w:pPr>
      <w:r>
        <w:t xml:space="preserve">The readability of the </w:t>
      </w:r>
      <w:r w:rsidR="006A39E9">
        <w:t>code</w:t>
      </w:r>
      <w:r>
        <w:t xml:space="preserve"> for a human is reduced.</w:t>
      </w:r>
    </w:p>
    <w:p w14:paraId="7F6EC420" w14:textId="77777777" w:rsidR="00FD0A99" w:rsidRDefault="00FD0A99" w:rsidP="00FD0A99">
      <w:r>
        <w:t>[2] dictates the conditions to which code optimization becomes necessary. It describes that application functionality comes first, and once the functionality becomes impeded by its own performance, optimizations should take sole priority.</w:t>
      </w:r>
    </w:p>
    <w:p w14:paraId="5766EA3F" w14:textId="7CF3C49E" w:rsidR="00FD0A99" w:rsidRDefault="00FD0A99" w:rsidP="00FD0A99">
      <w:r>
        <w:t xml:space="preserve">[2] consolidates the research of many prior engineers into a concise collection of rules to follow, named Bentley’s </w:t>
      </w:r>
      <w:r w:rsidR="006A39E9">
        <w:t>L</w:t>
      </w:r>
      <w:r>
        <w:t xml:space="preserve">aws, which are described (for the sake of space) </w:t>
      </w:r>
      <w:r w:rsidRPr="00653E2D">
        <w:rPr>
          <w:b/>
          <w:bCs/>
        </w:rPr>
        <w:t>briefly</w:t>
      </w:r>
      <w:r>
        <w:t xml:space="preserve"> below.</w:t>
      </w:r>
    </w:p>
    <w:p w14:paraId="22355F03" w14:textId="77777777" w:rsidR="00FD0A99" w:rsidRDefault="00FD0A99" w:rsidP="00FD0A99">
      <w:r>
        <w:t>Modification of data structures – More efficient data structures should be selected where they can be made easily applicable.</w:t>
      </w:r>
    </w:p>
    <w:p w14:paraId="748AADAF" w14:textId="368E7618" w:rsidR="00FD0A99" w:rsidRDefault="00FD0A99" w:rsidP="00FD0A99">
      <w:r>
        <w:lastRenderedPageBreak/>
        <w:t xml:space="preserve">Space for time rules -  A set of rules which guide the common / obvious reduction in time to complete an action. For example, the case of a single computation of a value, which is then stored as opposed to re-calculating it each time it is required (SFT </w:t>
      </w:r>
      <w:r w:rsidR="006A39E9">
        <w:t>R</w:t>
      </w:r>
      <w:r>
        <w:t>ule 2).</w:t>
      </w:r>
    </w:p>
    <w:p w14:paraId="07360A3D" w14:textId="3CECC658" w:rsidR="00FD0A99" w:rsidRDefault="00FD0A99" w:rsidP="00FD0A99">
      <w:r>
        <w:t xml:space="preserve">Loop Optimization Rules – In general, these loop rules pertain to the removal of expensive / unnecessary logic to </w:t>
      </w:r>
      <w:r w:rsidR="00F46BFA">
        <w:t xml:space="preserve">the </w:t>
      </w:r>
      <w:r>
        <w:t>outside of the loops. They summarise that logic contained with loops should be as efficient as possible, with the minimization of frequent nested loops.</w:t>
      </w:r>
    </w:p>
    <w:p w14:paraId="3F337CC9" w14:textId="77777777" w:rsidR="00FD0A99" w:rsidRDefault="00FD0A99" w:rsidP="00FD0A99">
      <w:r>
        <w:t>Simple logic optimizations – Some examples of considerations are included below:</w:t>
      </w:r>
    </w:p>
    <w:p w14:paraId="3546EE75" w14:textId="2DF5BE6B" w:rsidR="00FD0A99" w:rsidRDefault="00FD0A99" w:rsidP="00FD0A99">
      <w:pPr>
        <w:pStyle w:val="ListParagraph"/>
        <w:numPr>
          <w:ilvl w:val="0"/>
          <w:numId w:val="3"/>
        </w:numPr>
      </w:pPr>
      <w:r>
        <w:t>Replace complex computations with similar equivalents e.g.</w:t>
      </w:r>
      <w:r w:rsidR="00F46BFA">
        <w:t>,</w:t>
      </w:r>
      <w:r>
        <w:t xml:space="preserve"> is sqrt(x) &gt; 0 can be replaced with ? x&gt;0 as both evaluate as positive.</w:t>
      </w:r>
    </w:p>
    <w:p w14:paraId="7D36C442" w14:textId="77777777" w:rsidR="00FD0A99" w:rsidRDefault="00FD0A99" w:rsidP="00FD0A99">
      <w:pPr>
        <w:pStyle w:val="ListParagraph"/>
        <w:numPr>
          <w:ilvl w:val="0"/>
          <w:numId w:val="3"/>
        </w:numPr>
      </w:pPr>
      <w:r>
        <w:t>Break out of loops early if a required condition is found.</w:t>
      </w:r>
    </w:p>
    <w:p w14:paraId="39141C4D" w14:textId="1D924CE7" w:rsidR="00FD0A99" w:rsidRDefault="00FD0A99" w:rsidP="00FD0A99">
      <w:pPr>
        <w:pStyle w:val="ListParagraph"/>
        <w:numPr>
          <w:ilvl w:val="0"/>
          <w:numId w:val="3"/>
        </w:numPr>
      </w:pPr>
      <w:r>
        <w:t>Order test cases with the most common cases first, e.g., is a number divisible by another, checking i</w:t>
      </w:r>
      <w:r w:rsidR="00F46BFA">
        <w:t>f</w:t>
      </w:r>
      <w:r>
        <w:t xml:space="preserve"> the number is divisible by 2 should come first.</w:t>
      </w:r>
    </w:p>
    <w:p w14:paraId="538E876B" w14:textId="77777777" w:rsidR="00FD0A99" w:rsidRDefault="00FD0A99" w:rsidP="00FD0A99">
      <w:pPr>
        <w:pStyle w:val="ListParagraph"/>
        <w:numPr>
          <w:ilvl w:val="0"/>
          <w:numId w:val="3"/>
        </w:numPr>
      </w:pPr>
      <w:r>
        <w:t xml:space="preserve">Boolean variables which are used a single time can be avoided by </w:t>
      </w:r>
      <w:r>
        <w:rPr>
          <w:i/>
          <w:iCs/>
        </w:rPr>
        <w:t>if-else</w:t>
      </w:r>
      <w:r>
        <w:t>.</w:t>
      </w:r>
    </w:p>
    <w:p w14:paraId="1DEDFEB9" w14:textId="77777777" w:rsidR="00FD0A99" w:rsidRDefault="00FD0A99" w:rsidP="00FD0A99">
      <w:r>
        <w:t>Procedural rules pertain to wider sections of applications, such as function declaration and design:</w:t>
      </w:r>
    </w:p>
    <w:p w14:paraId="4E51B36E" w14:textId="77777777" w:rsidR="00FD0A99" w:rsidRDefault="00FD0A99" w:rsidP="00FD0A99">
      <w:pPr>
        <w:pStyle w:val="ListParagraph"/>
        <w:numPr>
          <w:ilvl w:val="0"/>
          <w:numId w:val="4"/>
        </w:numPr>
      </w:pPr>
      <w:r>
        <w:t>Code should be able to handle similar cases generically and efficiently (heavily implemented through inheritance in polymorphic languages).</w:t>
      </w:r>
    </w:p>
    <w:p w14:paraId="2F5D73F4" w14:textId="77777777" w:rsidR="00FD0A99" w:rsidRDefault="00FD0A99" w:rsidP="00FD0A99">
      <w:pPr>
        <w:pStyle w:val="ListParagraph"/>
        <w:numPr>
          <w:ilvl w:val="0"/>
          <w:numId w:val="4"/>
        </w:numPr>
      </w:pPr>
      <w:r>
        <w:t>Multiple pass algorithms (functions which may use the same data in multiple stages) should be condensed into a single algorithm.</w:t>
      </w:r>
    </w:p>
    <w:p w14:paraId="2F362E2F" w14:textId="77777777" w:rsidR="00FD0A99" w:rsidRDefault="00FD0A99" w:rsidP="00FD0A99">
      <w:pPr>
        <w:pStyle w:val="ListParagraph"/>
        <w:numPr>
          <w:ilvl w:val="0"/>
          <w:numId w:val="4"/>
        </w:numPr>
      </w:pPr>
      <w:r>
        <w:t>Parallelism should be used as much as possible to ensure maximum efficiency where it is easy and necessary to do so.</w:t>
      </w:r>
    </w:p>
    <w:p w14:paraId="4C96930C" w14:textId="77777777" w:rsidR="00FD0A99" w:rsidRDefault="00FD0A99" w:rsidP="00FD0A99">
      <w:r>
        <w:t>Expression rules in most cases are logical restatements or specific case examples of the above rules and shall not be included here.</w:t>
      </w:r>
    </w:p>
    <w:p w14:paraId="47940242" w14:textId="77777777" w:rsidR="00FD0A99" w:rsidRDefault="00FD0A99" w:rsidP="00FD0A99">
      <w:r>
        <w:t>[2] concludes with a simple guideline to optimization. The worst sections of the code should be identified and optimized first, and the results measured. Optimizations can only go so far and may end in diminishing returns.</w:t>
      </w:r>
    </w:p>
    <w:p w14:paraId="14278215" w14:textId="2187E893" w:rsidR="00FD0A99" w:rsidRDefault="00FD0A99" w:rsidP="00FD0A99">
      <w:r>
        <w:t xml:space="preserve">b) Further optimizations - A more general evaluation of code optimization is found in Amdahl’s </w:t>
      </w:r>
      <w:r w:rsidR="00F46BFA">
        <w:t>L</w:t>
      </w:r>
      <w:r>
        <w:t>aw, which can be used to approximate the potential gains made by improving a section of a system, give</w:t>
      </w:r>
      <w:r w:rsidR="007D1235">
        <w:t>n</w:t>
      </w:r>
      <w:r>
        <w:t xml:space="preserve"> the amount of time out of the overall execution period that section of the system uses </w:t>
      </w:r>
      <w:sdt>
        <w:sdtPr>
          <w:id w:val="-338000452"/>
          <w:citation/>
        </w:sdtPr>
        <w:sdtContent>
          <w:r>
            <w:fldChar w:fldCharType="begin"/>
          </w:r>
          <w:r>
            <w:instrText xml:space="preserve"> CITATION Amd67 \l 2057 </w:instrText>
          </w:r>
          <w:r>
            <w:fldChar w:fldCharType="separate"/>
          </w:r>
          <w:r w:rsidRPr="00C32876">
            <w:rPr>
              <w:noProof/>
            </w:rPr>
            <w:t>[3]</w:t>
          </w:r>
          <w:r>
            <w:fldChar w:fldCharType="end"/>
          </w:r>
        </w:sdtContent>
      </w:sdt>
      <w:r>
        <w:t xml:space="preserve">. </w:t>
      </w:r>
    </w:p>
    <w:p w14:paraId="4AB62CE1" w14:textId="17B80143" w:rsidR="00FD0A99" w:rsidRDefault="00000000" w:rsidP="00FD0A99">
      <w:sdt>
        <w:sdtPr>
          <w:id w:val="1318463510"/>
          <w:citation/>
        </w:sdtPr>
        <w:sdtContent>
          <w:r w:rsidR="00FD0A99">
            <w:fldChar w:fldCharType="begin"/>
          </w:r>
          <w:r w:rsidR="00FD0A99">
            <w:instrText xml:space="preserve"> CITATION Low69 \l 2057 </w:instrText>
          </w:r>
          <w:r w:rsidR="00FD0A99">
            <w:fldChar w:fldCharType="separate"/>
          </w:r>
          <w:r w:rsidR="00FD0A99" w:rsidRPr="00C32876">
            <w:rPr>
              <w:noProof/>
            </w:rPr>
            <w:t>[4]</w:t>
          </w:r>
          <w:r w:rsidR="00FD0A99">
            <w:fldChar w:fldCharType="end"/>
          </w:r>
        </w:sdtContent>
      </w:sdt>
      <w:r w:rsidR="00FD0A99">
        <w:t xml:space="preserve"> is a particularly old publication with little direct relevance given modern compilers, however some useful </w:t>
      </w:r>
      <w:r w:rsidR="007D1235">
        <w:t xml:space="preserve">general </w:t>
      </w:r>
      <w:r w:rsidR="00FD0A99">
        <w:t>principles are detailed:</w:t>
      </w:r>
    </w:p>
    <w:p w14:paraId="49E497FE" w14:textId="77777777" w:rsidR="00FD0A99" w:rsidRDefault="00FD0A99" w:rsidP="00FD0A99">
      <w:pPr>
        <w:pStyle w:val="ListParagraph"/>
        <w:numPr>
          <w:ilvl w:val="0"/>
          <w:numId w:val="5"/>
        </w:numPr>
      </w:pPr>
      <w:r>
        <w:t>Single use of variables as opposed to multiple instances of the same underlying computation across multiple variables.</w:t>
      </w:r>
    </w:p>
    <w:p w14:paraId="61A7C676" w14:textId="088D62CB" w:rsidR="00FD0A99" w:rsidRDefault="00FD0A99" w:rsidP="00FD0A99">
      <w:pPr>
        <w:pStyle w:val="ListParagraph"/>
        <w:numPr>
          <w:ilvl w:val="0"/>
          <w:numId w:val="5"/>
        </w:numPr>
      </w:pPr>
      <w:r>
        <w:t xml:space="preserve">The use of DeMorgan’s </w:t>
      </w:r>
      <w:r w:rsidR="007D1235">
        <w:t>T</w:t>
      </w:r>
      <w:r>
        <w:t xml:space="preserve">heorem to convert AND, </w:t>
      </w:r>
      <w:proofErr w:type="gramStart"/>
      <w:r>
        <w:t>OR,</w:t>
      </w:r>
      <w:proofErr w:type="gramEnd"/>
      <w:r>
        <w:t xml:space="preserve"> NAND and NOR cases to more computationally efficient evaluations.</w:t>
      </w:r>
    </w:p>
    <w:p w14:paraId="7C7578E0" w14:textId="37E69C09" w:rsidR="00FD0A99" w:rsidRDefault="00FD0A99" w:rsidP="00FD0A99">
      <w:pPr>
        <w:pStyle w:val="ListParagraph"/>
        <w:numPr>
          <w:ilvl w:val="0"/>
          <w:numId w:val="5"/>
        </w:numPr>
      </w:pPr>
      <w:r>
        <w:t xml:space="preserve">The use of the Huffman </w:t>
      </w:r>
      <w:r w:rsidR="007D1235">
        <w:t>C</w:t>
      </w:r>
      <w:r>
        <w:t xml:space="preserve">ode </w:t>
      </w:r>
      <w:r w:rsidR="007D1235">
        <w:t>P</w:t>
      </w:r>
      <w:r>
        <w:t>rinciple (as is noted by [2] in logic optimizations) by ordering test cases with the most likely first.</w:t>
      </w:r>
    </w:p>
    <w:p w14:paraId="41AB2BAD" w14:textId="2E5A97FD" w:rsidR="00FD0A99" w:rsidRDefault="00FD0A99" w:rsidP="00FD0A99">
      <w:r>
        <w:t xml:space="preserve">c) Optimization Automation - A more modern case of </w:t>
      </w:r>
      <w:r>
        <w:rPr>
          <w:i/>
          <w:iCs/>
        </w:rPr>
        <w:t>pure</w:t>
      </w:r>
      <w:r>
        <w:t xml:space="preserve"> code optimization is discussed and implemented by </w:t>
      </w:r>
      <w:sdt>
        <w:sdtPr>
          <w:id w:val="-1338994369"/>
          <w:citation/>
        </w:sdtPr>
        <w:sdtContent>
          <w:r>
            <w:fldChar w:fldCharType="begin"/>
          </w:r>
          <w:r>
            <w:instrText xml:space="preserve"> CITATION Hoo12 \l 2057 </w:instrText>
          </w:r>
          <w:r>
            <w:fldChar w:fldCharType="separate"/>
          </w:r>
          <w:r w:rsidRPr="00C32876">
            <w:rPr>
              <w:noProof/>
            </w:rPr>
            <w:t>[5]</w:t>
          </w:r>
          <w:r>
            <w:fldChar w:fldCharType="end"/>
          </w:r>
        </w:sdtContent>
      </w:sdt>
      <w:r>
        <w:t xml:space="preserve">. He poses that the task of code optimization at a low level should be done automatically, and that a set of inputs (or requirements) be given by a developer. The system can then produce a set of applications which will carry out the task in the most efficient ways, thereby removing the bias included if the developer themselves attempted to build a solution. Foundationally speaking, this has been accomplished by abstraction in some higher-level languages already, such as Python through its interpreter. Furthermore, it may be difficult to build such functionality on a small </w:t>
      </w:r>
      <w:r>
        <w:lastRenderedPageBreak/>
        <w:t xml:space="preserve">scale. Tools like Spring Boot (applicable to DS) provide similar abstraction through simplification of complex underlying methods (Object </w:t>
      </w:r>
      <w:r w:rsidR="007D1235">
        <w:t>R</w:t>
      </w:r>
      <w:r>
        <w:t xml:space="preserve">elational </w:t>
      </w:r>
      <w:r w:rsidR="007D1235">
        <w:t>M</w:t>
      </w:r>
      <w:r>
        <w:t>apping</w:t>
      </w:r>
      <w:r w:rsidR="007D1235">
        <w:t xml:space="preserve"> / ORM</w:t>
      </w:r>
      <w:r>
        <w:t>, networking</w:t>
      </w:r>
      <w:r w:rsidR="007D1235">
        <w:t xml:space="preserve"> and</w:t>
      </w:r>
      <w:r>
        <w:t xml:space="preserve"> autowired </w:t>
      </w:r>
      <w:sdt>
        <w:sdtPr>
          <w:id w:val="-1296135270"/>
          <w:citation/>
        </w:sdtPr>
        <w:sdtContent>
          <w:r>
            <w:fldChar w:fldCharType="begin"/>
          </w:r>
          <w:r>
            <w:instrText xml:space="preserve"> CITATION Bae23 \l 2057 </w:instrText>
          </w:r>
          <w:r>
            <w:fldChar w:fldCharType="separate"/>
          </w:r>
          <w:r w:rsidRPr="00C32876">
            <w:rPr>
              <w:noProof/>
            </w:rPr>
            <w:t>[6]</w:t>
          </w:r>
          <w:r>
            <w:fldChar w:fldCharType="end"/>
          </w:r>
        </w:sdtContent>
      </w:sdt>
      <w:r>
        <w:t xml:space="preserve">). </w:t>
      </w:r>
    </w:p>
    <w:p w14:paraId="5EB760E4" w14:textId="77777777" w:rsidR="00FD0A99" w:rsidRDefault="00FD0A99" w:rsidP="00FD0A99">
      <w:r>
        <w:t xml:space="preserve">d) Java Optimizations - Focusing on the area most relevant to DS would naturally be Java. The O’REILLY book, ‘Java Performance, The Definitive Guide’ </w:t>
      </w:r>
      <w:sdt>
        <w:sdtPr>
          <w:id w:val="1479500891"/>
          <w:citation/>
        </w:sdtPr>
        <w:sdtContent>
          <w:r>
            <w:fldChar w:fldCharType="begin"/>
          </w:r>
          <w:r>
            <w:instrText xml:space="preserve"> CITATION Oak14 \l 2057 </w:instrText>
          </w:r>
          <w:r>
            <w:fldChar w:fldCharType="separate"/>
          </w:r>
          <w:r w:rsidRPr="00C32876">
            <w:rPr>
              <w:noProof/>
            </w:rPr>
            <w:t>[7]</w:t>
          </w:r>
          <w:r>
            <w:fldChar w:fldCharType="end"/>
          </w:r>
        </w:sdtContent>
      </w:sdt>
      <w:r>
        <w:t xml:space="preserve"> provides a huge amount of detail when discussing how to optimize Java applications. Some useful considerations are found, many of which are re-iterated across the software engineering space:</w:t>
      </w:r>
    </w:p>
    <w:p w14:paraId="3C0CEAE3" w14:textId="77777777" w:rsidR="00FD0A99" w:rsidRDefault="00FD0A99" w:rsidP="00FD0A99">
      <w:pPr>
        <w:pStyle w:val="ListParagraph"/>
        <w:numPr>
          <w:ilvl w:val="0"/>
          <w:numId w:val="6"/>
        </w:numPr>
      </w:pPr>
      <w:r>
        <w:t>Java is usually one section of a larger system. Do not assume that the Java specific part of an overall application is definitely the slowest. For database driven systems, there can be a whole host of other slowdowns which may manifest when the Java portion accesses it.</w:t>
      </w:r>
    </w:p>
    <w:p w14:paraId="569BDB0F" w14:textId="77777777" w:rsidR="00FD0A99" w:rsidRDefault="00FD0A99" w:rsidP="00FD0A99">
      <w:pPr>
        <w:pStyle w:val="ListParagraph"/>
        <w:numPr>
          <w:ilvl w:val="0"/>
          <w:numId w:val="6"/>
        </w:numPr>
      </w:pPr>
      <w:r>
        <w:t>‘Less is more’, every attempt should be made to write less overall code. A short application will always be faster than a longer application, even if both are similarly well written.</w:t>
      </w:r>
    </w:p>
    <w:p w14:paraId="342FAB10" w14:textId="77777777" w:rsidR="00FD0A99" w:rsidRDefault="00FD0A99" w:rsidP="00FD0A99">
      <w:pPr>
        <w:pStyle w:val="ListParagraph"/>
        <w:numPr>
          <w:ilvl w:val="0"/>
          <w:numId w:val="6"/>
        </w:numPr>
      </w:pPr>
      <w:r>
        <w:t xml:space="preserve">Be mindful of code additions, each addition to a system will make the code slower. This specific lesson is a primary reason behind the onset of cloud and distributed computing (such as microservices), as vertically scaling applications become more and more difficult and expensive to maintain and run </w:t>
      </w:r>
      <w:sdt>
        <w:sdtPr>
          <w:id w:val="-1751584642"/>
          <w:citation/>
        </w:sdtPr>
        <w:sdtContent>
          <w:r>
            <w:fldChar w:fldCharType="begin"/>
          </w:r>
          <w:r>
            <w:instrText xml:space="preserve"> CITATION Rod051 \l 2057 </w:instrText>
          </w:r>
          <w:r>
            <w:fldChar w:fldCharType="separate"/>
          </w:r>
          <w:r w:rsidRPr="00C32876">
            <w:rPr>
              <w:noProof/>
            </w:rPr>
            <w:t>[8]</w:t>
          </w:r>
          <w:r>
            <w:fldChar w:fldCharType="end"/>
          </w:r>
        </w:sdtContent>
      </w:sdt>
      <w:r>
        <w:t>.</w:t>
      </w:r>
    </w:p>
    <w:p w14:paraId="23C24BC6" w14:textId="77777777" w:rsidR="00FD0A99" w:rsidRDefault="00FD0A99" w:rsidP="00FD0A99">
      <w:pPr>
        <w:pStyle w:val="ListParagraph"/>
        <w:numPr>
          <w:ilvl w:val="0"/>
          <w:numId w:val="6"/>
        </w:numPr>
      </w:pPr>
      <w:r>
        <w:t>Always choose faster code if it is easy to implement (as was discussed in [2]).</w:t>
      </w:r>
    </w:p>
    <w:p w14:paraId="6FE19EED" w14:textId="72245C97" w:rsidR="00FD0A99" w:rsidRDefault="00FD0A99" w:rsidP="00FD0A99">
      <w:pPr>
        <w:pStyle w:val="ListParagraph"/>
        <w:numPr>
          <w:ilvl w:val="0"/>
          <w:numId w:val="6"/>
        </w:numPr>
      </w:pPr>
      <w:r>
        <w:t xml:space="preserve">Identify the sections of a system which are </w:t>
      </w:r>
      <w:r w:rsidR="007D1235">
        <w:t xml:space="preserve">definitively </w:t>
      </w:r>
      <w:r>
        <w:t>slow and optimize those only. Do not try to optimize around a problem by making already fast sections faster.</w:t>
      </w:r>
    </w:p>
    <w:p w14:paraId="3D9AEC8C" w14:textId="5BDA64B5" w:rsidR="00FD0A99" w:rsidRDefault="00FD0A99" w:rsidP="00FD0A99">
      <w:pPr>
        <w:pStyle w:val="ListParagraph"/>
        <w:numPr>
          <w:ilvl w:val="0"/>
          <w:numId w:val="6"/>
        </w:numPr>
      </w:pPr>
      <w:r>
        <w:t xml:space="preserve">Occam’s </w:t>
      </w:r>
      <w:r w:rsidR="007D1235">
        <w:t>R</w:t>
      </w:r>
      <w:r>
        <w:t>azor is an excellent analogy to use when optimizing a piece of code. The simplest answer is likely to be a suitable one.</w:t>
      </w:r>
    </w:p>
    <w:p w14:paraId="7B7199D6" w14:textId="63E784F6" w:rsidR="00FD0A99" w:rsidRDefault="00FD0A99" w:rsidP="00FD0A99">
      <w:pPr>
        <w:pStyle w:val="ListParagraph"/>
        <w:numPr>
          <w:ilvl w:val="0"/>
          <w:numId w:val="6"/>
        </w:numPr>
      </w:pPr>
      <w:r>
        <w:t xml:space="preserve">Do not re-invent the wheel. Many libraries (such as Collections in Java) have been built to handle a large number of common activities required by software engineers. These should be used extensively when appropriate to save time in both development and testing. This theme is present in many languages, such as the use of the Python code standard (pep8) which suggests formatting and standard library inclusion. Furthermore, a similar book to [7] is C++ Coding Standards </w:t>
      </w:r>
      <w:sdt>
        <w:sdtPr>
          <w:id w:val="-1107340693"/>
          <w:citation/>
        </w:sdtPr>
        <w:sdtContent>
          <w:r>
            <w:fldChar w:fldCharType="begin"/>
          </w:r>
          <w:r>
            <w:instrText xml:space="preserve"> CITATION Sut10 \l 2057 </w:instrText>
          </w:r>
          <w:r>
            <w:fldChar w:fldCharType="separate"/>
          </w:r>
          <w:r w:rsidRPr="00C32876">
            <w:rPr>
              <w:noProof/>
            </w:rPr>
            <w:t>[9]</w:t>
          </w:r>
          <w:r>
            <w:fldChar w:fldCharType="end"/>
          </w:r>
        </w:sdtContent>
      </w:sdt>
      <w:r>
        <w:t xml:space="preserve"> which advises heavy usage of the </w:t>
      </w:r>
      <w:r w:rsidR="007D1235">
        <w:t xml:space="preserve">Software Tool Library (STL) </w:t>
      </w:r>
      <w:r>
        <w:t>as opposed to many bespoke implementations which could be enacted.</w:t>
      </w:r>
    </w:p>
    <w:p w14:paraId="5027A4EC" w14:textId="43E4B685" w:rsidR="00FD0A99" w:rsidRDefault="00FD0A99" w:rsidP="00FD0A99">
      <w:r>
        <w:t xml:space="preserve">e) Clean Code - </w:t>
      </w:r>
      <w:sdt>
        <w:sdtPr>
          <w:id w:val="-1468657433"/>
          <w:citation/>
        </w:sdtPr>
        <w:sdtContent>
          <w:r>
            <w:fldChar w:fldCharType="begin"/>
          </w:r>
          <w:r>
            <w:instrText xml:space="preserve"> CITATION May22 \l 2057 </w:instrText>
          </w:r>
          <w:r>
            <w:fldChar w:fldCharType="separate"/>
          </w:r>
          <w:r w:rsidRPr="00C32876">
            <w:rPr>
              <w:noProof/>
            </w:rPr>
            <w:t>[10]</w:t>
          </w:r>
          <w:r>
            <w:fldChar w:fldCharType="end"/>
          </w:r>
        </w:sdtContent>
      </w:sdt>
      <w:r>
        <w:t>, whilst not a peer reviewed or particularly academically recognized publication, provides some fascinating real-world experiences of a long-standing software engineer, C</w:t>
      </w:r>
      <w:r w:rsidR="007D1235">
        <w:t>.</w:t>
      </w:r>
      <w:r>
        <w:t xml:space="preserve"> Mayer. It details a number of interesting philosophies and techniques which may be implemented more generally when optimizing code.</w:t>
      </w:r>
    </w:p>
    <w:p w14:paraId="1BEEC715" w14:textId="77777777" w:rsidR="00FD0A99" w:rsidRDefault="00FD0A99" w:rsidP="00FD0A99">
      <w:r>
        <w:t>Code should be investigated thoroughly prior to any attempt at optimisation. You can only make improvements to something that has been measured with a baseline. Doing so prematurely (as is discussed later) may provide little benefit and cost a significant amount of time.</w:t>
      </w:r>
    </w:p>
    <w:p w14:paraId="32581FD6" w14:textId="77777777" w:rsidR="00FD0A99" w:rsidRDefault="00FD0A99" w:rsidP="00FD0A99">
      <w:r>
        <w:t xml:space="preserve">The Pareto Principle </w:t>
      </w:r>
      <w:sdt>
        <w:sdtPr>
          <w:id w:val="1100144912"/>
          <w:citation/>
        </w:sdtPr>
        <w:sdtContent>
          <w:r>
            <w:fldChar w:fldCharType="begin"/>
          </w:r>
          <w:r>
            <w:instrText xml:space="preserve"> CITATION Par96 \l 2057 </w:instrText>
          </w:r>
          <w:r>
            <w:fldChar w:fldCharType="separate"/>
          </w:r>
          <w:r w:rsidRPr="00C32876">
            <w:rPr>
              <w:noProof/>
            </w:rPr>
            <w:t>[11]</w:t>
          </w:r>
          <w:r>
            <w:fldChar w:fldCharType="end"/>
          </w:r>
        </w:sdtContent>
      </w:sdt>
      <w:r>
        <w:t xml:space="preserve"> is stated to be applicable to many code problems, in that 80% of the issues can be associated with 20% of the code. Mayer discusses that all applications will have a bottleneck somewhere, which consumes the majority of the system resources when compared to other parts, and even once this bottleneck is optimized another will become present. He postulates that it is key to find a local minimum of optimization, where the developers and stakeholders are happy with the current speed of the program.</w:t>
      </w:r>
    </w:p>
    <w:p w14:paraId="79CA18D9" w14:textId="383AEE66" w:rsidR="00FD0A99" w:rsidRDefault="00FD0A99" w:rsidP="00FD0A99">
      <w:r>
        <w:t>Interestingly, and highly coincidental to this review, Mayer notes that research into a topic, tool or algorithm is key to its optimization. It is useful to consider that an application in its current state, whilst is a specific implementation for a given purpose, may have been replicated tenfold across the globe with similar designs and functions. Therefore, research should be conducted into specific problems with a piece of code to understand better solutions.</w:t>
      </w:r>
    </w:p>
    <w:p w14:paraId="5928414E" w14:textId="77777777" w:rsidR="00FD0A99" w:rsidRDefault="00FD0A99" w:rsidP="00FD0A99">
      <w:r>
        <w:lastRenderedPageBreak/>
        <w:t>[10] furthermore describes the simple process of abstraction (similarly to [2] in the replacement of sqrt(x)). A problem as it has been coded within an application may not be the simplest description of the problem. It may be beneficial to think of this when optimizing code, to consider whether the current problem being solved is the correct one, and more so the appropriate description of the problem. It is not always necessary to keep / dwell on the current implementation of a problem and can be made easier by a completely clean slate.</w:t>
      </w:r>
    </w:p>
    <w:p w14:paraId="785E2C91" w14:textId="7D3565BF" w:rsidR="00FD0A99" w:rsidRDefault="00FD0A99" w:rsidP="00FD0A99">
      <w:r>
        <w:t>f) The Root of All Evil – When undertaking this review, a single phrase was found in 10</w:t>
      </w:r>
      <w:r w:rsidR="00085A48">
        <w:t>’</w:t>
      </w:r>
      <w:r>
        <w:t>s of articles reviewed. The</w:t>
      </w:r>
      <w:r w:rsidR="000F050C">
        <w:t>y</w:t>
      </w:r>
      <w:r>
        <w:t xml:space="preserve"> refer to a </w:t>
      </w:r>
      <w:r w:rsidR="00085A48">
        <w:t>statement</w:t>
      </w:r>
      <w:r>
        <w:t xml:space="preserve"> from a software engineering pioneer Sir Tony Hoare, ‘Premature Optimization is the Root of All Evil’. [10] was no exception. Mayer warns of a list of potential issues which arise if code optimizations are prioritized too heavily</w:t>
      </w:r>
      <w:r w:rsidR="00085A48">
        <w:t>,</w:t>
      </w:r>
      <w:r>
        <w:t xml:space="preserve"> early in the process. Included below are the relevant inclusions for DS:</w:t>
      </w:r>
    </w:p>
    <w:p w14:paraId="4FE0B1B5" w14:textId="77777777" w:rsidR="00FD0A99" w:rsidRDefault="00FD0A99" w:rsidP="00FD0A99">
      <w:pPr>
        <w:pStyle w:val="ListParagraph"/>
        <w:numPr>
          <w:ilvl w:val="0"/>
          <w:numId w:val="7"/>
        </w:numPr>
      </w:pPr>
      <w:r>
        <w:t>Optimizing logical aspects of the code, which ultimately are not used often and do not take up much execution time.</w:t>
      </w:r>
    </w:p>
    <w:p w14:paraId="7A0E507B" w14:textId="77777777" w:rsidR="00FD0A99" w:rsidRDefault="00FD0A99" w:rsidP="00FD0A99">
      <w:pPr>
        <w:pStyle w:val="ListParagraph"/>
        <w:numPr>
          <w:ilvl w:val="0"/>
          <w:numId w:val="7"/>
        </w:numPr>
      </w:pPr>
      <w:r>
        <w:t>Optimizing Scalability. Be mindful of the scale and use case for your application, and do not over engineer a solution for a non-feasible number of users.</w:t>
      </w:r>
    </w:p>
    <w:p w14:paraId="123275D3" w14:textId="3B8FAB6A" w:rsidR="00FD0A99" w:rsidRDefault="00FD0A99" w:rsidP="00FD0A99">
      <w:pPr>
        <w:pStyle w:val="ListParagraph"/>
        <w:numPr>
          <w:ilvl w:val="0"/>
          <w:numId w:val="7"/>
        </w:numPr>
      </w:pPr>
      <w:r>
        <w:t xml:space="preserve">Optimizing testing design. Considering the testing process prior to any code implementation is nonsensical as by the nature of software engineering, when developing an application, you in turn are testing it with different solutions. Premature optimization </w:t>
      </w:r>
      <w:r w:rsidR="00085A48">
        <w:t xml:space="preserve">purely </w:t>
      </w:r>
      <w:r>
        <w:t>for the sake of unit tests provides little benefit when compared to the integration testing performed by a human.</w:t>
      </w:r>
    </w:p>
    <w:p w14:paraId="34DECBF0" w14:textId="77777777" w:rsidR="00FD0A99" w:rsidRDefault="00FD0A99" w:rsidP="00FD0A99">
      <w:pPr>
        <w:pStyle w:val="ListParagraph"/>
        <w:numPr>
          <w:ilvl w:val="0"/>
          <w:numId w:val="7"/>
        </w:numPr>
      </w:pPr>
      <w:r>
        <w:t>Optimization of Object-Oriented Code. Do not over engineer polymorphic relationships too early if they are not required.</w:t>
      </w:r>
    </w:p>
    <w:p w14:paraId="62427713" w14:textId="463B3736" w:rsidR="00FD0A99" w:rsidRDefault="00FD0A99" w:rsidP="00FD0A99">
      <w:r>
        <w:t xml:space="preserve">Contrary to the above (and </w:t>
      </w:r>
      <w:r w:rsidR="00085A48">
        <w:t xml:space="preserve">the </w:t>
      </w:r>
      <w:r>
        <w:t xml:space="preserve">reasonably general consensus of many modern software engineering articles and standards), </w:t>
      </w:r>
      <w:sdt>
        <w:sdtPr>
          <w:id w:val="-705254093"/>
          <w:citation/>
        </w:sdtPr>
        <w:sdtContent>
          <w:r>
            <w:fldChar w:fldCharType="begin"/>
          </w:r>
          <w:r>
            <w:instrText xml:space="preserve"> CITATION Hyd09 \l 2057 </w:instrText>
          </w:r>
          <w:r>
            <w:fldChar w:fldCharType="separate"/>
          </w:r>
          <w:r w:rsidRPr="00C32876">
            <w:rPr>
              <w:noProof/>
            </w:rPr>
            <w:t>[12]</w:t>
          </w:r>
          <w:r>
            <w:fldChar w:fldCharType="end"/>
          </w:r>
        </w:sdtContent>
      </w:sdt>
      <w:r>
        <w:t xml:space="preserve"> argues that the statement from Hoare has been twisted and misconstrued by many. They argue that developers have become lazy when it comes to optimizations, when in many cases simple solutions could have been implemented which would provide meaningful results. They claim that through the investigation and testing of a multitude of complex solutions by a developer, that </w:t>
      </w:r>
      <w:r w:rsidR="00085A48">
        <w:t xml:space="preserve">a </w:t>
      </w:r>
      <w:r>
        <w:t xml:space="preserve">developer improves their skills to be able to find the optimal solutions to problems </w:t>
      </w:r>
      <w:r>
        <w:rPr>
          <w:b/>
          <w:bCs/>
        </w:rPr>
        <w:t>before</w:t>
      </w:r>
      <w:r>
        <w:t xml:space="preserve"> they ever require optimization, superseding all of the aforementioned techniques.</w:t>
      </w:r>
    </w:p>
    <w:p w14:paraId="5FA5E17D" w14:textId="77777777" w:rsidR="005A7BE1" w:rsidRDefault="005A7BE1" w:rsidP="00FD0A99">
      <w:pPr>
        <w:rPr>
          <w:u w:val="single"/>
        </w:rPr>
      </w:pPr>
    </w:p>
    <w:p w14:paraId="2ADEF948" w14:textId="6F104CC0" w:rsidR="00FD0A99" w:rsidRPr="005A7BE1" w:rsidRDefault="005A7BE1" w:rsidP="00FD0A99">
      <w:pPr>
        <w:rPr>
          <w:u w:val="single"/>
        </w:rPr>
      </w:pPr>
      <w:r w:rsidRPr="005A7BE1">
        <w:rPr>
          <w:u w:val="single"/>
        </w:rPr>
        <w:t>B.</w:t>
      </w:r>
      <w:r w:rsidR="00FD0A99" w:rsidRPr="005A7BE1">
        <w:rPr>
          <w:u w:val="single"/>
        </w:rPr>
        <w:t xml:space="preserve"> Efficiency in </w:t>
      </w:r>
      <w:r w:rsidR="00085A48">
        <w:rPr>
          <w:u w:val="single"/>
        </w:rPr>
        <w:t>O</w:t>
      </w:r>
      <w:r w:rsidR="00FD0A99" w:rsidRPr="005A7BE1">
        <w:rPr>
          <w:u w:val="single"/>
        </w:rPr>
        <w:t xml:space="preserve">bject </w:t>
      </w:r>
      <w:r w:rsidR="00085A48">
        <w:rPr>
          <w:u w:val="single"/>
        </w:rPr>
        <w:t>R</w:t>
      </w:r>
      <w:r w:rsidR="00FD0A99" w:rsidRPr="005A7BE1">
        <w:rPr>
          <w:u w:val="single"/>
        </w:rPr>
        <w:t xml:space="preserve">elational </w:t>
      </w:r>
      <w:r w:rsidR="00085A48">
        <w:rPr>
          <w:u w:val="single"/>
        </w:rPr>
        <w:t>M</w:t>
      </w:r>
      <w:r w:rsidR="00FD0A99" w:rsidRPr="005A7BE1">
        <w:rPr>
          <w:u w:val="single"/>
        </w:rPr>
        <w:t>apping</w:t>
      </w:r>
      <w:r w:rsidR="00085A48">
        <w:rPr>
          <w:u w:val="single"/>
        </w:rPr>
        <w:t xml:space="preserve"> (ORM)</w:t>
      </w:r>
    </w:p>
    <w:p w14:paraId="470E0FC7" w14:textId="492C91CE" w:rsidR="00FD0A99" w:rsidRDefault="00FD0A99" w:rsidP="00FD0A99">
      <w:r>
        <w:t xml:space="preserve">Once the algorithms controlling a system have been optimized, the obvious next step is to optimize the relationships defined between classes, through polymorphism or through the relationships between objects. In many systems, </w:t>
      </w:r>
      <w:r w:rsidR="00085A48">
        <w:t>ORM</w:t>
      </w:r>
      <w:r>
        <w:t xml:space="preserve"> </w:t>
      </w:r>
      <w:sdt>
        <w:sdtPr>
          <w:id w:val="1780521108"/>
          <w:citation/>
        </w:sdtPr>
        <w:sdtContent>
          <w:r>
            <w:fldChar w:fldCharType="begin"/>
          </w:r>
          <w:r>
            <w:instrText xml:space="preserve"> CITATION Abb22 \l 2057 </w:instrText>
          </w:r>
          <w:r>
            <w:fldChar w:fldCharType="separate"/>
          </w:r>
          <w:r>
            <w:rPr>
              <w:noProof/>
            </w:rPr>
            <w:t xml:space="preserve"> </w:t>
          </w:r>
          <w:r w:rsidRPr="00C32876">
            <w:rPr>
              <w:noProof/>
            </w:rPr>
            <w:t>[13]</w:t>
          </w:r>
          <w:r>
            <w:fldChar w:fldCharType="end"/>
          </w:r>
        </w:sdtContent>
      </w:sdt>
      <w:r>
        <w:t xml:space="preserve"> can be applied to bridge the gap between database defined relationships and language objects. </w:t>
      </w:r>
    </w:p>
    <w:p w14:paraId="01803038" w14:textId="77777777" w:rsidR="00FD0A99" w:rsidRDefault="00FD0A99" w:rsidP="00FD0A99">
      <w:r>
        <w:t xml:space="preserve">A number of automatic optimization tools (such as HBSniff </w:t>
      </w:r>
      <w:sdt>
        <w:sdtPr>
          <w:id w:val="-794835627"/>
          <w:citation/>
        </w:sdtPr>
        <w:sdtContent>
          <w:r>
            <w:fldChar w:fldCharType="begin"/>
          </w:r>
          <w:r>
            <w:instrText xml:space="preserve"> CITATION Hua22 \l 2057 </w:instrText>
          </w:r>
          <w:r>
            <w:fldChar w:fldCharType="separate"/>
          </w:r>
          <w:r w:rsidRPr="00C32876">
            <w:rPr>
              <w:noProof/>
            </w:rPr>
            <w:t>[14]</w:t>
          </w:r>
          <w:r>
            <w:fldChar w:fldCharType="end"/>
          </w:r>
        </w:sdtContent>
      </w:sdt>
      <w:r>
        <w:t>) were found. Unfortunately, the use of tools like these are prohibited, however the optimizations and suggestions found when developing the software are useful markers relating to ORM.</w:t>
      </w:r>
    </w:p>
    <w:p w14:paraId="2DC68F8A" w14:textId="77777777" w:rsidR="00FD0A99" w:rsidRDefault="00000000" w:rsidP="00FD0A99">
      <w:sdt>
        <w:sdtPr>
          <w:id w:val="1814829863"/>
          <w:citation/>
        </w:sdtPr>
        <w:sdtContent>
          <w:r w:rsidR="00FD0A99">
            <w:fldChar w:fldCharType="begin"/>
          </w:r>
          <w:r w:rsidR="00FD0A99">
            <w:instrText xml:space="preserve"> CITATION Pro16 \l 2057 </w:instrText>
          </w:r>
          <w:r w:rsidR="00FD0A99">
            <w:fldChar w:fldCharType="separate"/>
          </w:r>
          <w:r w:rsidR="00FD0A99" w:rsidRPr="00C32876">
            <w:rPr>
              <w:noProof/>
            </w:rPr>
            <w:t>[15]</w:t>
          </w:r>
          <w:r w:rsidR="00FD0A99">
            <w:fldChar w:fldCharType="end"/>
          </w:r>
        </w:sdtContent>
      </w:sdt>
      <w:r w:rsidR="00FD0A99">
        <w:t xml:space="preserve"> performs an experiment to compare the energy efficiency of various data model types on a SQL driven database. Additionally, the time efficiency of each ORM type is measured. Their findings indicate that for maximum performance, no ORM solution should be used, and pure SQL should be enacted. [14] details that there </w:t>
      </w:r>
      <w:r w:rsidR="00FD0A99">
        <w:rPr>
          <w:b/>
          <w:bCs/>
        </w:rPr>
        <w:t>always</w:t>
      </w:r>
      <w:r w:rsidR="00FD0A99">
        <w:t xml:space="preserve"> will be some level of trade-off between readability and the performance of a system, furthering the previous suggestions of the same paradigm above.</w:t>
      </w:r>
    </w:p>
    <w:p w14:paraId="357D67A4" w14:textId="0673BE90" w:rsidR="00FD0A99" w:rsidRDefault="00000000" w:rsidP="00FD0A99">
      <w:sdt>
        <w:sdtPr>
          <w:id w:val="1262408024"/>
          <w:citation/>
        </w:sdtPr>
        <w:sdtContent>
          <w:r w:rsidR="00FD0A99">
            <w:fldChar w:fldCharType="begin"/>
          </w:r>
          <w:r w:rsidR="00FD0A99">
            <w:instrText xml:space="preserve"> CITATION Tra12 \l 2057 </w:instrText>
          </w:r>
          <w:r w:rsidR="00FD0A99">
            <w:fldChar w:fldCharType="separate"/>
          </w:r>
          <w:r w:rsidR="00FD0A99" w:rsidRPr="00C32876">
            <w:rPr>
              <w:noProof/>
            </w:rPr>
            <w:t>[16]</w:t>
          </w:r>
          <w:r w:rsidR="00FD0A99">
            <w:fldChar w:fldCharType="end"/>
          </w:r>
        </w:sdtContent>
      </w:sdt>
      <w:r w:rsidR="00FD0A99">
        <w:t xml:space="preserve"> argues that there are few modern use cases for pure SQL in backend systems. The performance gains attained from using pure SQL over the </w:t>
      </w:r>
      <w:r w:rsidR="00085A48">
        <w:t>overwhelming</w:t>
      </w:r>
      <w:r w:rsidR="00FD0A99">
        <w:t xml:space="preserve"> convenience, modifiability, and </w:t>
      </w:r>
      <w:r w:rsidR="00FD0A99">
        <w:lastRenderedPageBreak/>
        <w:t xml:space="preserve">maintainability of ORMs </w:t>
      </w:r>
      <w:r w:rsidR="000F050C">
        <w:t>are folly</w:t>
      </w:r>
      <w:r w:rsidR="00FD0A99">
        <w:t xml:space="preserve">. The addition of lazy loading </w:t>
      </w:r>
      <w:r w:rsidR="00FD0A99" w:rsidRPr="000F050C">
        <w:t>can</w:t>
      </w:r>
      <w:r w:rsidR="00FD0A99">
        <w:t xml:space="preserve"> </w:t>
      </w:r>
      <w:r w:rsidR="00FD0A99" w:rsidRPr="000F050C">
        <w:rPr>
          <w:i/>
          <w:iCs/>
        </w:rPr>
        <w:t>sometimes</w:t>
      </w:r>
      <w:r w:rsidR="00FD0A99">
        <w:t xml:space="preserve"> bridge the overall performance gap if implemented well.</w:t>
      </w:r>
    </w:p>
    <w:p w14:paraId="26FDE100" w14:textId="77777777" w:rsidR="00FD0A99" w:rsidRDefault="00000000" w:rsidP="00FD0A99">
      <w:sdt>
        <w:sdtPr>
          <w:id w:val="1400632460"/>
          <w:citation/>
        </w:sdtPr>
        <w:sdtContent>
          <w:r w:rsidR="00FD0A99">
            <w:fldChar w:fldCharType="begin"/>
          </w:r>
          <w:r w:rsidR="00FD0A99">
            <w:instrText xml:space="preserve"> CITATION Yan18 \l 2057 </w:instrText>
          </w:r>
          <w:r w:rsidR="00FD0A99">
            <w:fldChar w:fldCharType="separate"/>
          </w:r>
          <w:r w:rsidR="00FD0A99" w:rsidRPr="00C32876">
            <w:rPr>
              <w:noProof/>
            </w:rPr>
            <w:t>[17]</w:t>
          </w:r>
          <w:r w:rsidR="00FD0A99">
            <w:fldChar w:fldCharType="end"/>
          </w:r>
        </w:sdtContent>
      </w:sdt>
      <w:r w:rsidR="00FD0A99">
        <w:t xml:space="preserve"> compares 12 ORM APIs enabled on a Ruby on Rails framework application. Their result set shows a widespread range of performance issues present in </w:t>
      </w:r>
      <w:r w:rsidR="00FD0A99">
        <w:rPr>
          <w:b/>
          <w:bCs/>
        </w:rPr>
        <w:t>all</w:t>
      </w:r>
      <w:r w:rsidR="00FD0A99">
        <w:t xml:space="preserve"> 12 APIs, with different levels of severity. They indicate that a large proportion of the performance issues are due to an underlying lack of understanding and thought into the ORM designs, the database design, and the front-end design. Over selection of data appears to be the primary cause of many of these issues when combined with an inefficient ORM design. [16] suggests that many of the performance issues can be remediated through the use of query limiting (e.g., lazy loading), pagination and a reduction in the data model sizes.</w:t>
      </w:r>
    </w:p>
    <w:p w14:paraId="74AD73B2" w14:textId="62D603C0" w:rsidR="00FD0A99" w:rsidRPr="005A7BE1" w:rsidRDefault="005A7BE1" w:rsidP="00FD0A99">
      <w:pPr>
        <w:rPr>
          <w:u w:val="single"/>
        </w:rPr>
      </w:pPr>
      <w:r w:rsidRPr="005A7BE1">
        <w:rPr>
          <w:u w:val="single"/>
        </w:rPr>
        <w:t>C.</w:t>
      </w:r>
      <w:r w:rsidR="00FD0A99" w:rsidRPr="005A7BE1">
        <w:rPr>
          <w:u w:val="single"/>
        </w:rPr>
        <w:t xml:space="preserve"> ORM Efficiency in JPA / Hibernate</w:t>
      </w:r>
    </w:p>
    <w:p w14:paraId="3D3C646F" w14:textId="77777777" w:rsidR="00FD0A99" w:rsidRPr="00C32876" w:rsidRDefault="00FD0A99" w:rsidP="00FD0A99">
      <w:r>
        <w:t>As the DS application uses JPA and Hibernate as its ORM tool, a specific investigation into optimizations for these has been undertaken.</w:t>
      </w:r>
    </w:p>
    <w:p w14:paraId="50E5B809" w14:textId="52260E76" w:rsidR="00FD0A99" w:rsidRDefault="00FD0A99" w:rsidP="00FD0A99">
      <w:r>
        <w:t xml:space="preserve">When using the above, a complete design of the underlying data structure between classes should be implemented. This means that the relationships should be defined as they are in reality (e.g., one to one) on an entity relationship diagram. When using the mapping annotations provided through hibernate, these include a default loading type of either lazy (data is fetched on demand) or eager (all associated </w:t>
      </w:r>
      <w:r w:rsidR="002E262E">
        <w:t xml:space="preserve">data </w:t>
      </w:r>
      <w:r>
        <w:t xml:space="preserve">is fetched at once) </w:t>
      </w:r>
      <w:sdt>
        <w:sdtPr>
          <w:id w:val="741153739"/>
          <w:citation/>
        </w:sdtPr>
        <w:sdtContent>
          <w:r>
            <w:fldChar w:fldCharType="begin"/>
          </w:r>
          <w:r>
            <w:instrText xml:space="preserve"> CITATION bae211 \l 2057 </w:instrText>
          </w:r>
          <w:r>
            <w:fldChar w:fldCharType="separate"/>
          </w:r>
          <w:r w:rsidRPr="00F1255D">
            <w:rPr>
              <w:noProof/>
            </w:rPr>
            <w:t>[18]</w:t>
          </w:r>
          <w:r>
            <w:fldChar w:fldCharType="end"/>
          </w:r>
        </w:sdtContent>
      </w:sdt>
      <w:r>
        <w:t xml:space="preserve">. </w:t>
      </w:r>
      <w:sdt>
        <w:sdtPr>
          <w:id w:val="971646657"/>
          <w:citation/>
        </w:sdtPr>
        <w:sdtContent>
          <w:r>
            <w:fldChar w:fldCharType="begin"/>
          </w:r>
          <w:r>
            <w:instrText xml:space="preserve"> CITATION Def14 \l 2057 </w:instrText>
          </w:r>
          <w:r>
            <w:fldChar w:fldCharType="separate"/>
          </w:r>
          <w:r w:rsidRPr="00F1255D">
            <w:rPr>
              <w:noProof/>
            </w:rPr>
            <w:t>[19]</w:t>
          </w:r>
          <w:r>
            <w:fldChar w:fldCharType="end"/>
          </w:r>
        </w:sdtContent>
      </w:sdt>
      <w:sdt>
        <w:sdtPr>
          <w:id w:val="1950970666"/>
          <w:citation/>
        </w:sdtPr>
        <w:sdtContent>
          <w:r>
            <w:fldChar w:fldCharType="begin"/>
          </w:r>
          <w:r>
            <w:instrText xml:space="preserve"> CITATION bal23 \l 2057 </w:instrText>
          </w:r>
          <w:r>
            <w:fldChar w:fldCharType="separate"/>
          </w:r>
          <w:r>
            <w:rPr>
              <w:noProof/>
            </w:rPr>
            <w:t xml:space="preserve"> </w:t>
          </w:r>
          <w:r w:rsidRPr="00F1255D">
            <w:rPr>
              <w:noProof/>
            </w:rPr>
            <w:t>[20]</w:t>
          </w:r>
          <w:r>
            <w:fldChar w:fldCharType="end"/>
          </w:r>
        </w:sdtContent>
      </w:sdt>
      <w:sdt>
        <w:sdtPr>
          <w:id w:val="1759241093"/>
          <w:citation/>
        </w:sdtPr>
        <w:sdtContent>
          <w:r>
            <w:fldChar w:fldCharType="begin"/>
          </w:r>
          <w:r>
            <w:instrText xml:space="preserve"> CITATION NA17 \l 2057 </w:instrText>
          </w:r>
          <w:r>
            <w:fldChar w:fldCharType="separate"/>
          </w:r>
          <w:r>
            <w:rPr>
              <w:noProof/>
            </w:rPr>
            <w:t xml:space="preserve"> </w:t>
          </w:r>
          <w:r w:rsidRPr="00F1255D">
            <w:rPr>
              <w:noProof/>
            </w:rPr>
            <w:t>[21]</w:t>
          </w:r>
          <w:r>
            <w:fldChar w:fldCharType="end"/>
          </w:r>
        </w:sdtContent>
      </w:sdt>
      <w:r>
        <w:t xml:space="preserve"> </w:t>
      </w:r>
      <w:sdt>
        <w:sdtPr>
          <w:id w:val="2007859365"/>
          <w:citation/>
        </w:sdtPr>
        <w:sdtContent>
          <w:r>
            <w:fldChar w:fldCharType="begin"/>
          </w:r>
          <w:r>
            <w:instrText xml:space="preserve"> CITATION old09 \l 2057 </w:instrText>
          </w:r>
          <w:r>
            <w:fldChar w:fldCharType="separate"/>
          </w:r>
          <w:r w:rsidRPr="00F1255D">
            <w:rPr>
              <w:noProof/>
            </w:rPr>
            <w:t>[22]</w:t>
          </w:r>
          <w:r>
            <w:fldChar w:fldCharType="end"/>
          </w:r>
        </w:sdtContent>
      </w:sdt>
      <w:r>
        <w:t xml:space="preserve"> follow a trail of key aspects of certain mapping types in Hibernate, indicating that some mapping types load eagerly, unless specified otherwise. This </w:t>
      </w:r>
      <w:proofErr w:type="gramStart"/>
      <w:r>
        <w:t xml:space="preserve">is </w:t>
      </w:r>
      <w:r w:rsidR="002E262E">
        <w:t>may be</w:t>
      </w:r>
      <w:proofErr w:type="gramEnd"/>
      <w:r w:rsidR="002E262E">
        <w:t xml:space="preserve"> </w:t>
      </w:r>
      <w:r>
        <w:t>key for the DS issue.</w:t>
      </w:r>
    </w:p>
    <w:p w14:paraId="17D21693" w14:textId="77777777" w:rsidR="00FD0A99" w:rsidRDefault="00000000" w:rsidP="00FD0A99">
      <w:sdt>
        <w:sdtPr>
          <w:id w:val="705293815"/>
          <w:citation/>
        </w:sdtPr>
        <w:sdtContent>
          <w:r w:rsidR="00FD0A99">
            <w:fldChar w:fldCharType="begin"/>
          </w:r>
          <w:r w:rsidR="00FD0A99">
            <w:instrText xml:space="preserve"> CITATION WuQ10 \l 2057 </w:instrText>
          </w:r>
          <w:r w:rsidR="00FD0A99">
            <w:fldChar w:fldCharType="separate"/>
          </w:r>
          <w:r w:rsidR="00FD0A99" w:rsidRPr="00552B6C">
            <w:rPr>
              <w:noProof/>
            </w:rPr>
            <w:t>[23]</w:t>
          </w:r>
          <w:r w:rsidR="00FD0A99">
            <w:fldChar w:fldCharType="end"/>
          </w:r>
        </w:sdtContent>
      </w:sdt>
      <w:r w:rsidR="00FD0A99">
        <w:t xml:space="preserve"> similarly investigates performance issues specifically using Hibernate. Their findings are similar to the above listings, however detail specifically that the use of pre-computation and caching can alleviate a large number of loading issues.</w:t>
      </w:r>
    </w:p>
    <w:p w14:paraId="71B8CF0E" w14:textId="43E83215" w:rsidR="00FD0A99" w:rsidRDefault="00000000" w:rsidP="00FD0A99">
      <w:sdt>
        <w:sdtPr>
          <w:id w:val="146874928"/>
          <w:citation/>
        </w:sdtPr>
        <w:sdtContent>
          <w:r w:rsidR="00FD0A99">
            <w:fldChar w:fldCharType="begin"/>
          </w:r>
          <w:r w:rsidR="00FD0A99">
            <w:instrText xml:space="preserve"> CITATION Dhi16 \l 2057 </w:instrText>
          </w:r>
          <w:r w:rsidR="00FD0A99">
            <w:fldChar w:fldCharType="separate"/>
          </w:r>
          <w:r w:rsidR="00FD0A99" w:rsidRPr="00282C44">
            <w:rPr>
              <w:noProof/>
            </w:rPr>
            <w:t>[24]</w:t>
          </w:r>
          <w:r w:rsidR="00FD0A99">
            <w:fldChar w:fldCharType="end"/>
          </w:r>
        </w:sdtContent>
      </w:sdt>
      <w:r w:rsidR="00FD0A99">
        <w:t xml:space="preserve"> experiments with a number of popular JPA based ORM APIs to compare performance. They find that </w:t>
      </w:r>
      <w:proofErr w:type="gramStart"/>
      <w:r w:rsidR="00FD0A99">
        <w:t>Hibernate</w:t>
      </w:r>
      <w:proofErr w:type="gramEnd"/>
      <w:r w:rsidR="00FD0A99">
        <w:t xml:space="preserve"> is the most efficient of the selection tested and provide some recommendations to reduce execution time. Adding more threads and a reduction in the overall size </w:t>
      </w:r>
      <w:r w:rsidR="002E262E">
        <w:t xml:space="preserve">of the </w:t>
      </w:r>
      <w:r w:rsidR="00FD0A99">
        <w:t>data model was found to improve performance (as would be expected).</w:t>
      </w:r>
    </w:p>
    <w:p w14:paraId="59EC3B21" w14:textId="77777777" w:rsidR="00FD0A99" w:rsidRDefault="00000000" w:rsidP="00FD0A99">
      <w:sdt>
        <w:sdtPr>
          <w:id w:val="-85084096"/>
          <w:citation/>
        </w:sdtPr>
        <w:sdtContent>
          <w:r w:rsidR="00FD0A99">
            <w:fldChar w:fldCharType="begin"/>
          </w:r>
          <w:r w:rsidR="00FD0A99">
            <w:instrText xml:space="preserve"> CITATION Leo20 \l 2057 </w:instrText>
          </w:r>
          <w:r w:rsidR="00FD0A99">
            <w:fldChar w:fldCharType="separate"/>
          </w:r>
          <w:r w:rsidR="00FD0A99" w:rsidRPr="00282C44">
            <w:rPr>
              <w:noProof/>
            </w:rPr>
            <w:t>[25]</w:t>
          </w:r>
          <w:r w:rsidR="00FD0A99">
            <w:fldChar w:fldCharType="end"/>
          </w:r>
        </w:sdtContent>
      </w:sdt>
      <w:r w:rsidR="00FD0A99">
        <w:t xml:space="preserve"> provides an extensive set of optimizations, design choices and best practices to follow when designing a Spring Boot application. The specific details of these far extend what is practical for this report, but the author recommends this text be used as a reference for anyone wishing to understand the many complexities of Spring Boot, JPA and Hibernate backend driven systems!</w:t>
      </w:r>
    </w:p>
    <w:p w14:paraId="56A54252" w14:textId="11E23D77" w:rsidR="00FD0A99" w:rsidRDefault="00FD0A99" w:rsidP="00FD0A99">
      <w:r>
        <w:t xml:space="preserve">A final optimization is found through Martin Fowler, a spokesman and lecturer on modern software engineering standards and practices. He details </w:t>
      </w:r>
      <w:sdt>
        <w:sdtPr>
          <w:id w:val="909976018"/>
          <w:citation/>
        </w:sdtPr>
        <w:sdtContent>
          <w:r>
            <w:fldChar w:fldCharType="begin"/>
          </w:r>
          <w:r>
            <w:instrText xml:space="preserve"> CITATION Fow23 \l 2057 </w:instrText>
          </w:r>
          <w:r>
            <w:fldChar w:fldCharType="separate"/>
          </w:r>
          <w:r w:rsidRPr="00C22572">
            <w:rPr>
              <w:noProof/>
            </w:rPr>
            <w:t>[26]</w:t>
          </w:r>
          <w:r>
            <w:fldChar w:fldCharType="end"/>
          </w:r>
        </w:sdtContent>
      </w:sdt>
      <w:r>
        <w:t xml:space="preserve"> the concept of the </w:t>
      </w:r>
      <w:r w:rsidR="002E262E">
        <w:t>D</w:t>
      </w:r>
      <w:r>
        <w:t xml:space="preserve">ata </w:t>
      </w:r>
      <w:r w:rsidR="002E262E">
        <w:t>T</w:t>
      </w:r>
      <w:r>
        <w:t xml:space="preserve">ransfer </w:t>
      </w:r>
      <w:r w:rsidR="002E262E">
        <w:t>O</w:t>
      </w:r>
      <w:r>
        <w:t>bject</w:t>
      </w:r>
      <w:r w:rsidR="002E262E">
        <w:t xml:space="preserve"> (DTO);</w:t>
      </w:r>
      <w:r>
        <w:t xml:space="preserve"> an optimization of ORM models in the case of only specific fields being required from multiple tables. He describes the use of an assembly class to select only the required fields from the database and serve them through the application as a standalone class, hence reducing the slowness issues found in larger scale ORM models.  </w:t>
      </w:r>
    </w:p>
    <w:p w14:paraId="1CEE1BC2" w14:textId="4C7DD65B" w:rsidR="00FD0A99" w:rsidRPr="005A7BE1" w:rsidRDefault="005A7BE1" w:rsidP="00FD0A99">
      <w:pPr>
        <w:rPr>
          <w:u w:val="single"/>
        </w:rPr>
      </w:pPr>
      <w:r w:rsidRPr="005A7BE1">
        <w:rPr>
          <w:u w:val="single"/>
        </w:rPr>
        <w:t>D.</w:t>
      </w:r>
      <w:r w:rsidR="00FD0A99" w:rsidRPr="005A7BE1">
        <w:rPr>
          <w:u w:val="single"/>
        </w:rPr>
        <w:t xml:space="preserve"> Application Efficiency Testing</w:t>
      </w:r>
    </w:p>
    <w:p w14:paraId="75AB9E64" w14:textId="77777777" w:rsidR="00FD0A99" w:rsidRDefault="00FD0A99" w:rsidP="00FD0A99">
      <w:r>
        <w:t>A review of applicable tools for DS has been undertaken. Conditions for these tools were that they were open-source, free, well reviewed, offline capable and have been assessed as safe for internal enterprise use. There is a plethora of applications available for this, only some of which are included.</w:t>
      </w:r>
    </w:p>
    <w:p w14:paraId="53E85604" w14:textId="77777777" w:rsidR="00FD0A99" w:rsidRDefault="00FD0A99" w:rsidP="00FD0A99">
      <w:r>
        <w:t xml:space="preserve">Gatling provides a manual and automation capable integration testing suite for APIs </w:t>
      </w:r>
      <w:sdt>
        <w:sdtPr>
          <w:id w:val="-517465937"/>
          <w:citation/>
        </w:sdtPr>
        <w:sdtContent>
          <w:r>
            <w:fldChar w:fldCharType="begin"/>
          </w:r>
          <w:r>
            <w:instrText xml:space="preserve"> CITATION Gat23 \l 2057 </w:instrText>
          </w:r>
          <w:r>
            <w:fldChar w:fldCharType="separate"/>
          </w:r>
          <w:r w:rsidRPr="00245F03">
            <w:rPr>
              <w:noProof/>
            </w:rPr>
            <w:t>[27]</w:t>
          </w:r>
          <w:r>
            <w:fldChar w:fldCharType="end"/>
          </w:r>
        </w:sdtContent>
      </w:sdt>
      <w:r>
        <w:t xml:space="preserve">. The tool would allow for pre-production testing of response times over a range of scenarios. A guide for this is found here using a Spring application </w:t>
      </w:r>
      <w:sdt>
        <w:sdtPr>
          <w:id w:val="899024993"/>
          <w:citation/>
        </w:sdtPr>
        <w:sdtContent>
          <w:r>
            <w:fldChar w:fldCharType="begin"/>
          </w:r>
          <w:r>
            <w:instrText xml:space="preserve"> CITATION Ham20 \l 2057 </w:instrText>
          </w:r>
          <w:r>
            <w:fldChar w:fldCharType="separate"/>
          </w:r>
          <w:r w:rsidRPr="00245F03">
            <w:rPr>
              <w:noProof/>
            </w:rPr>
            <w:t>[28]</w:t>
          </w:r>
          <w:r>
            <w:fldChar w:fldCharType="end"/>
          </w:r>
        </w:sdtContent>
      </w:sdt>
      <w:r>
        <w:t>.</w:t>
      </w:r>
    </w:p>
    <w:p w14:paraId="1338C2AE" w14:textId="77777777" w:rsidR="00FD0A99" w:rsidRDefault="00FD0A99" w:rsidP="00FD0A99">
      <w:r>
        <w:lastRenderedPageBreak/>
        <w:t xml:space="preserve">Artillery </w:t>
      </w:r>
      <w:sdt>
        <w:sdtPr>
          <w:id w:val="-1888098051"/>
          <w:citation/>
        </w:sdtPr>
        <w:sdtContent>
          <w:r>
            <w:fldChar w:fldCharType="begin"/>
          </w:r>
          <w:r>
            <w:instrText xml:space="preserve"> CITATION Art23 \l 2057 </w:instrText>
          </w:r>
          <w:r>
            <w:fldChar w:fldCharType="separate"/>
          </w:r>
          <w:r w:rsidRPr="00245F03">
            <w:rPr>
              <w:noProof/>
            </w:rPr>
            <w:t>[29]</w:t>
          </w:r>
          <w:r>
            <w:fldChar w:fldCharType="end"/>
          </w:r>
        </w:sdtContent>
      </w:sdt>
      <w:r>
        <w:t xml:space="preserve"> can be used in a similar fashion to Gatling, allowing for CI/CD integration and a manual GUI. Furthermore, it can be used as an end-to-end testing solution via a headless browser, meaning it can be run against web UIs (experimental).</w:t>
      </w:r>
    </w:p>
    <w:p w14:paraId="03913DEB" w14:textId="731CD6FA" w:rsidR="00FD0A99" w:rsidRDefault="00FD0A99" w:rsidP="00FD0A99">
      <w:r>
        <w:t xml:space="preserve">Cypress </w:t>
      </w:r>
      <w:sdt>
        <w:sdtPr>
          <w:id w:val="1084038306"/>
          <w:citation/>
        </w:sdtPr>
        <w:sdtContent>
          <w:r>
            <w:fldChar w:fldCharType="begin"/>
          </w:r>
          <w:r>
            <w:instrText xml:space="preserve"> CITATION Cyp23 \l 2057 </w:instrText>
          </w:r>
          <w:r>
            <w:fldChar w:fldCharType="separate"/>
          </w:r>
          <w:r w:rsidRPr="00E72AA2">
            <w:rPr>
              <w:noProof/>
            </w:rPr>
            <w:t>[30]</w:t>
          </w:r>
          <w:r>
            <w:fldChar w:fldCharType="end"/>
          </w:r>
        </w:sdtContent>
      </w:sdt>
      <w:r>
        <w:t xml:space="preserve"> provides an extensive front end integration testing suite similar to a system like Selenium</w:t>
      </w:r>
      <w:r w:rsidR="007931B7">
        <w:t xml:space="preserve"> [39]</w:t>
      </w:r>
      <w:r w:rsidR="002E262E">
        <w:t xml:space="preserve"> </w:t>
      </w:r>
      <w:r>
        <w:t>which could be used to provide a set of automated integration tests during testing. It also provides optimization suggestions for the underlaying application and the testing suite itself.</w:t>
      </w:r>
    </w:p>
    <w:p w14:paraId="76011664" w14:textId="77777777" w:rsidR="00FD0A99" w:rsidRDefault="00FD0A99" w:rsidP="00FD0A99">
      <w:r>
        <w:t xml:space="preserve">Dynatrace </w:t>
      </w:r>
      <w:sdt>
        <w:sdtPr>
          <w:id w:val="281382869"/>
          <w:citation/>
        </w:sdtPr>
        <w:sdtContent>
          <w:r>
            <w:fldChar w:fldCharType="begin"/>
          </w:r>
          <w:r>
            <w:instrText xml:space="preserve"> CITATION Dyn23 \l 2057 </w:instrText>
          </w:r>
          <w:r>
            <w:fldChar w:fldCharType="separate"/>
          </w:r>
          <w:r w:rsidRPr="00E72AA2">
            <w:rPr>
              <w:noProof/>
            </w:rPr>
            <w:t>[31]</w:t>
          </w:r>
          <w:r>
            <w:fldChar w:fldCharType="end"/>
          </w:r>
        </w:sdtContent>
      </w:sdt>
      <w:r>
        <w:t xml:space="preserve"> provides an extensive range of API monitoring, case management and auto remediation tools (more than can be described here). The application is already funded by BT and in use by DS, however its full potential could be expanded upon. </w:t>
      </w:r>
    </w:p>
    <w:p w14:paraId="22C4F91C" w14:textId="77777777" w:rsidR="00FD0A99" w:rsidRDefault="00000000" w:rsidP="00FD0A99">
      <w:sdt>
        <w:sdtPr>
          <w:id w:val="59826952"/>
          <w:citation/>
        </w:sdtPr>
        <w:sdtContent>
          <w:r w:rsidR="00FD0A99">
            <w:fldChar w:fldCharType="begin"/>
          </w:r>
          <w:r w:rsidR="00FD0A99">
            <w:instrText xml:space="preserve"> CITATION Ven20 \l 2057 </w:instrText>
          </w:r>
          <w:r w:rsidR="00FD0A99">
            <w:fldChar w:fldCharType="separate"/>
          </w:r>
          <w:r w:rsidR="00FD0A99" w:rsidRPr="00E72AA2">
            <w:rPr>
              <w:noProof/>
            </w:rPr>
            <w:t>[32]</w:t>
          </w:r>
          <w:r w:rsidR="00FD0A99">
            <w:fldChar w:fldCharType="end"/>
          </w:r>
        </w:sdtContent>
      </w:sdt>
      <w:r w:rsidR="00FD0A99">
        <w:t xml:space="preserve"> provides a simple design for the modern unit testing suite provided as part of Spring Boot using Junit. Sample test cases are included for reference for a selection of database applications via a built Spring API. Contained in a number of the above articles are further examples of test cases, testing standards and other test related configurations. DS already uses Junit within its Spring application, meaning this tool will continue its use.</w:t>
      </w:r>
    </w:p>
    <w:p w14:paraId="79956788" w14:textId="1F8EE7AA" w:rsidR="00FD0A99" w:rsidRDefault="00000000" w:rsidP="00FD0A99">
      <w:sdt>
        <w:sdtPr>
          <w:id w:val="-444468829"/>
          <w:citation/>
        </w:sdtPr>
        <w:sdtContent>
          <w:r w:rsidR="00FD0A99">
            <w:fldChar w:fldCharType="begin"/>
          </w:r>
          <w:r w:rsidR="00FD0A99">
            <w:instrText xml:space="preserve"> CITATION Goo23 \l 2057 </w:instrText>
          </w:r>
          <w:r w:rsidR="00FD0A99">
            <w:fldChar w:fldCharType="separate"/>
          </w:r>
          <w:r w:rsidR="00FD0A99" w:rsidRPr="00CD4D05">
            <w:rPr>
              <w:noProof/>
            </w:rPr>
            <w:t>[33]</w:t>
          </w:r>
          <w:r w:rsidR="00FD0A99">
            <w:fldChar w:fldCharType="end"/>
          </w:r>
        </w:sdtContent>
      </w:sdt>
      <w:r w:rsidR="00FD0A99">
        <w:t xml:space="preserve"> is an open-source web performance and accessibility suite provided by Google. It is included here due to the nature of the DST interacting with a human centric front end. It provides insights into the average feelings of humans regarding page load times and is quantified into a large number of metrics</w:t>
      </w:r>
      <w:r w:rsidR="002B1361">
        <w:t xml:space="preserve">. However, </w:t>
      </w:r>
      <w:r w:rsidR="007931B7">
        <w:t xml:space="preserve">whilst </w:t>
      </w:r>
      <w:r w:rsidR="002B1361">
        <w:t xml:space="preserve">it ultimately couldn’t be used internally, </w:t>
      </w:r>
      <w:r w:rsidR="007931B7">
        <w:t>it</w:t>
      </w:r>
      <w:r w:rsidR="002B1361">
        <w:t xml:space="preserve"> provides useful considerations regarding human tolerance.</w:t>
      </w:r>
    </w:p>
    <w:p w14:paraId="73B1CDBB" w14:textId="0FA26930" w:rsidR="00FD0A99" w:rsidRPr="00585DE8" w:rsidRDefault="00585DE8" w:rsidP="00FD0A99">
      <w:pPr>
        <w:rPr>
          <w:u w:val="single"/>
        </w:rPr>
      </w:pPr>
      <w:r w:rsidRPr="00585DE8">
        <w:rPr>
          <w:u w:val="single"/>
        </w:rPr>
        <w:t>E.</w:t>
      </w:r>
      <w:r w:rsidR="00FD0A99" w:rsidRPr="00585DE8">
        <w:rPr>
          <w:u w:val="single"/>
        </w:rPr>
        <w:t xml:space="preserve"> Conclusion</w:t>
      </w:r>
    </w:p>
    <w:p w14:paraId="072E6C8F" w14:textId="77777777" w:rsidR="00FD0A99" w:rsidRDefault="00FD0A99" w:rsidP="00FD0A99">
      <w:r>
        <w:t>This review has been undertaken to understand how an application can be optimized and its performance measured generally and specific to Spring Boot. The results of this will be used in the design process in solving the DS issue.</w:t>
      </w:r>
    </w:p>
    <w:p w14:paraId="637C82BD" w14:textId="77777777" w:rsidR="00FD0A99" w:rsidRDefault="00FD0A99" w:rsidP="004C1FC6">
      <w:pPr>
        <w:rPr>
          <w:u w:val="single"/>
        </w:rPr>
        <w:sectPr w:rsidR="00FD0A99">
          <w:pgSz w:w="11906" w:h="16838"/>
          <w:pgMar w:top="1440" w:right="1440" w:bottom="1440" w:left="1440" w:header="708" w:footer="708" w:gutter="0"/>
          <w:cols w:space="708"/>
          <w:docGrid w:linePitch="360"/>
        </w:sectPr>
      </w:pPr>
    </w:p>
    <w:p w14:paraId="664CAD73" w14:textId="3D3C9625" w:rsidR="004C1FC6" w:rsidRDefault="00585DE8" w:rsidP="004C1FC6">
      <w:pPr>
        <w:rPr>
          <w:u w:val="single"/>
        </w:rPr>
      </w:pPr>
      <w:r>
        <w:rPr>
          <w:u w:val="single"/>
        </w:rPr>
        <w:lastRenderedPageBreak/>
        <w:t xml:space="preserve">4. </w:t>
      </w:r>
      <w:r w:rsidR="004C1FC6">
        <w:rPr>
          <w:u w:val="single"/>
        </w:rPr>
        <w:t>Research Methodology</w:t>
      </w:r>
    </w:p>
    <w:p w14:paraId="45D60C18" w14:textId="77777777" w:rsidR="004C1FC6" w:rsidRPr="00A954DC" w:rsidRDefault="004C1FC6" w:rsidP="004C1FC6">
      <w:pPr>
        <w:rPr>
          <w:rFonts w:cs="Times New Roman"/>
        </w:rPr>
      </w:pPr>
      <w:r w:rsidRPr="00A954DC">
        <w:rPr>
          <w:rFonts w:cs="Times New Roman"/>
        </w:rPr>
        <w:t>Research Rationale:</w:t>
      </w:r>
    </w:p>
    <w:p w14:paraId="3F9AC1BF" w14:textId="77777777" w:rsidR="004C1FC6" w:rsidRPr="00A954DC" w:rsidRDefault="004C1FC6" w:rsidP="004C1FC6">
      <w:pPr>
        <w:rPr>
          <w:rFonts w:cs="Times New Roman"/>
        </w:rPr>
      </w:pPr>
      <w:r w:rsidRPr="00A954DC">
        <w:rPr>
          <w:rFonts w:cs="Times New Roman"/>
        </w:rPr>
        <w:t>Prior to enacting any form of investigation, an evaluation as to the most suitable method of undertaking has been conducted, in which types of research are considered against the project in question. Given the project aims, possible research use cases are evaluated below:</w:t>
      </w:r>
    </w:p>
    <w:p w14:paraId="2F078BBD" w14:textId="77777777" w:rsidR="004C1FC6" w:rsidRPr="00A954DC" w:rsidRDefault="004C1FC6" w:rsidP="004C1FC6">
      <w:pPr>
        <w:pStyle w:val="ListParagraph"/>
        <w:numPr>
          <w:ilvl w:val="0"/>
          <w:numId w:val="12"/>
        </w:numPr>
        <w:rPr>
          <w:rFonts w:cs="Times New Roman"/>
        </w:rPr>
      </w:pPr>
      <w:r w:rsidRPr="00A954DC">
        <w:rPr>
          <w:rFonts w:cs="Times New Roman"/>
        </w:rPr>
        <w:t>Positivistic</w:t>
      </w:r>
    </w:p>
    <w:p w14:paraId="4F8892D9" w14:textId="77777777" w:rsidR="004C1FC6" w:rsidRPr="00A954DC" w:rsidRDefault="004C1FC6" w:rsidP="004C1FC6">
      <w:pPr>
        <w:pStyle w:val="ListParagraph"/>
        <w:numPr>
          <w:ilvl w:val="1"/>
          <w:numId w:val="12"/>
        </w:numPr>
        <w:rPr>
          <w:rFonts w:cs="Times New Roman"/>
        </w:rPr>
      </w:pPr>
      <w:r w:rsidRPr="00A954DC">
        <w:rPr>
          <w:rFonts w:cs="Times New Roman"/>
        </w:rPr>
        <w:t>Surveys</w:t>
      </w:r>
    </w:p>
    <w:p w14:paraId="457669B8" w14:textId="77777777" w:rsidR="004C1FC6" w:rsidRPr="00A954DC" w:rsidRDefault="004C1FC6" w:rsidP="004C1FC6">
      <w:pPr>
        <w:pStyle w:val="ListParagraph"/>
        <w:numPr>
          <w:ilvl w:val="2"/>
          <w:numId w:val="12"/>
        </w:numPr>
        <w:rPr>
          <w:rFonts w:cs="Times New Roman"/>
        </w:rPr>
      </w:pPr>
      <w:r w:rsidRPr="00A954DC">
        <w:rPr>
          <w:rFonts w:cs="Times New Roman"/>
        </w:rPr>
        <w:t>Structured questionnaire</w:t>
      </w:r>
    </w:p>
    <w:p w14:paraId="6AC29E58" w14:textId="14E40E6C" w:rsidR="004C1FC6" w:rsidRPr="00A954DC" w:rsidRDefault="004C1FC6" w:rsidP="004C1FC6">
      <w:pPr>
        <w:pStyle w:val="ListParagraph"/>
        <w:ind w:left="1080"/>
        <w:rPr>
          <w:rFonts w:cs="Times New Roman"/>
        </w:rPr>
      </w:pPr>
      <w:r w:rsidRPr="00A954DC">
        <w:rPr>
          <w:rFonts w:cs="Times New Roman"/>
        </w:rPr>
        <w:t xml:space="preserve">A structured questionnaire provided to main stakeholders of the DS platform, or key </w:t>
      </w:r>
      <w:r w:rsidR="00120EE0" w:rsidRPr="00A954DC">
        <w:rPr>
          <w:rFonts w:cs="Times New Roman"/>
        </w:rPr>
        <w:t>users</w:t>
      </w:r>
      <w:r w:rsidR="00120EE0">
        <w:rPr>
          <w:rFonts w:cs="Times New Roman"/>
        </w:rPr>
        <w:t xml:space="preserve"> is not felt to likely</w:t>
      </w:r>
      <w:r w:rsidRPr="00A954DC">
        <w:rPr>
          <w:rFonts w:cs="Times New Roman"/>
        </w:rPr>
        <w:t xml:space="preserve"> provide enough significant data given the nature of the project. There would be few </w:t>
      </w:r>
      <w:r w:rsidR="00120EE0">
        <w:rPr>
          <w:rFonts w:cs="Times New Roman"/>
        </w:rPr>
        <w:t>possible</w:t>
      </w:r>
      <w:r w:rsidRPr="00A954DC">
        <w:rPr>
          <w:rFonts w:cs="Times New Roman"/>
        </w:rPr>
        <w:t xml:space="preserve"> question responses to select due to the low amounts of applicable and quantifiable subjective opinions.  This ultimately would not provide a valuable or consistent set of data. A simpler form of analysis such as an NPS survey could be employed, which aims to concisely measure user opinions.</w:t>
      </w:r>
    </w:p>
    <w:p w14:paraId="47418264" w14:textId="77777777" w:rsidR="004C1FC6" w:rsidRPr="00A954DC" w:rsidRDefault="004C1FC6" w:rsidP="004C1FC6">
      <w:pPr>
        <w:pStyle w:val="ListParagraph"/>
        <w:ind w:left="1080"/>
        <w:rPr>
          <w:rFonts w:cs="Times New Roman"/>
        </w:rPr>
      </w:pPr>
    </w:p>
    <w:p w14:paraId="373409CD" w14:textId="77777777" w:rsidR="004C1FC6" w:rsidRPr="00A954DC" w:rsidRDefault="004C1FC6" w:rsidP="004C1FC6">
      <w:pPr>
        <w:pStyle w:val="ListParagraph"/>
        <w:numPr>
          <w:ilvl w:val="2"/>
          <w:numId w:val="12"/>
        </w:numPr>
        <w:rPr>
          <w:rFonts w:cs="Times New Roman"/>
        </w:rPr>
      </w:pPr>
      <w:r w:rsidRPr="00A954DC">
        <w:rPr>
          <w:rFonts w:cs="Times New Roman"/>
        </w:rPr>
        <w:t>Structured interview</w:t>
      </w:r>
    </w:p>
    <w:p w14:paraId="6268BE49" w14:textId="350C0E19" w:rsidR="004C1FC6" w:rsidRPr="00A954DC" w:rsidRDefault="004C1FC6" w:rsidP="004C1FC6">
      <w:pPr>
        <w:pStyle w:val="ListParagraph"/>
        <w:ind w:left="1080"/>
        <w:rPr>
          <w:rFonts w:cs="Times New Roman"/>
        </w:rPr>
      </w:pPr>
      <w:r w:rsidRPr="00A954DC">
        <w:rPr>
          <w:rFonts w:cs="Times New Roman"/>
        </w:rPr>
        <w:t>A structured interview could provide a useful set of measurables as provided answers are likely to be very specific. This could be enacted prior to and post deployment of any improved code. This type of survey may suffer in an enterprise environment, as receiving time from key stakeholders for meetings regarding a product they do no manage may not yield many interviews. Furthermore, the resulting answers suffer similarly to a questionnaire, in which few questions could be posed to users due to the lack of subjectivity in the user facing requirements</w:t>
      </w:r>
      <w:r w:rsidR="00453A89">
        <w:rPr>
          <w:rFonts w:cs="Times New Roman"/>
        </w:rPr>
        <w:t>.</w:t>
      </w:r>
    </w:p>
    <w:p w14:paraId="6758D4ED" w14:textId="77777777" w:rsidR="004C1FC6" w:rsidRPr="00A954DC" w:rsidRDefault="004C1FC6" w:rsidP="004C1FC6">
      <w:pPr>
        <w:pStyle w:val="ListParagraph"/>
        <w:ind w:left="1080"/>
        <w:rPr>
          <w:rFonts w:cs="Times New Roman"/>
        </w:rPr>
      </w:pPr>
    </w:p>
    <w:p w14:paraId="55ED8334" w14:textId="77777777" w:rsidR="004C1FC6" w:rsidRPr="00A954DC" w:rsidRDefault="004C1FC6" w:rsidP="004C1FC6">
      <w:pPr>
        <w:pStyle w:val="ListParagraph"/>
        <w:numPr>
          <w:ilvl w:val="1"/>
          <w:numId w:val="12"/>
        </w:numPr>
        <w:rPr>
          <w:rFonts w:cs="Times New Roman"/>
        </w:rPr>
      </w:pPr>
      <w:r w:rsidRPr="00A954DC">
        <w:rPr>
          <w:rFonts w:cs="Times New Roman"/>
        </w:rPr>
        <w:t>Software Development</w:t>
      </w:r>
    </w:p>
    <w:p w14:paraId="13CF4C71" w14:textId="45EA66EF" w:rsidR="004C1FC6" w:rsidRPr="00A954DC" w:rsidRDefault="004C1FC6" w:rsidP="004C1FC6">
      <w:pPr>
        <w:pStyle w:val="ListParagraph"/>
        <w:rPr>
          <w:rFonts w:cs="Times New Roman"/>
        </w:rPr>
      </w:pPr>
      <w:r w:rsidRPr="00A954DC">
        <w:rPr>
          <w:rFonts w:cs="Times New Roman"/>
        </w:rPr>
        <w:t xml:space="preserve">Given the project nature, it is evident that software development will be an included avenue of research. </w:t>
      </w:r>
      <w:r w:rsidR="002B1361">
        <w:rPr>
          <w:rFonts w:cs="Times New Roman"/>
        </w:rPr>
        <w:t>A</w:t>
      </w:r>
      <w:r w:rsidRPr="00A954DC">
        <w:rPr>
          <w:rFonts w:cs="Times New Roman"/>
        </w:rPr>
        <w:t xml:space="preserve"> single code improvement of the serving system will not be conclusive enough to determine if the </w:t>
      </w:r>
      <w:r w:rsidR="00120EE0">
        <w:rPr>
          <w:rFonts w:cs="Times New Roman"/>
        </w:rPr>
        <w:t>solution</w:t>
      </w:r>
      <w:r w:rsidRPr="00A954DC">
        <w:rPr>
          <w:rFonts w:cs="Times New Roman"/>
        </w:rPr>
        <w:t xml:space="preserve"> is </w:t>
      </w:r>
      <w:r w:rsidR="00120EE0">
        <w:rPr>
          <w:rFonts w:cs="Times New Roman"/>
        </w:rPr>
        <w:t>most optimal</w:t>
      </w:r>
      <w:r w:rsidRPr="00A954DC">
        <w:rPr>
          <w:rFonts w:cs="Times New Roman"/>
        </w:rPr>
        <w:t>, and furthermore does not provide an evaluation into individual optimizations and their effects on a system similar to DS.</w:t>
      </w:r>
    </w:p>
    <w:p w14:paraId="12B449C5" w14:textId="77777777" w:rsidR="004C1FC6" w:rsidRPr="00A954DC" w:rsidRDefault="004C1FC6" w:rsidP="004C1FC6">
      <w:pPr>
        <w:pStyle w:val="ListParagraph"/>
        <w:rPr>
          <w:rFonts w:cs="Times New Roman"/>
        </w:rPr>
      </w:pPr>
    </w:p>
    <w:p w14:paraId="297EBF51" w14:textId="77777777" w:rsidR="004C1FC6" w:rsidRPr="00A954DC" w:rsidRDefault="004C1FC6" w:rsidP="004C1FC6">
      <w:pPr>
        <w:pStyle w:val="ListParagraph"/>
        <w:numPr>
          <w:ilvl w:val="1"/>
          <w:numId w:val="12"/>
        </w:numPr>
        <w:rPr>
          <w:rFonts w:cs="Times New Roman"/>
        </w:rPr>
      </w:pPr>
      <w:r w:rsidRPr="00A954DC">
        <w:rPr>
          <w:rFonts w:cs="Times New Roman"/>
        </w:rPr>
        <w:t>Experimentation</w:t>
      </w:r>
    </w:p>
    <w:p w14:paraId="7E7E5B77" w14:textId="4C7BAD93" w:rsidR="004C1FC6" w:rsidRPr="00A954DC" w:rsidRDefault="004C1FC6" w:rsidP="004C1FC6">
      <w:pPr>
        <w:pStyle w:val="ListParagraph"/>
        <w:rPr>
          <w:rFonts w:cs="Times New Roman"/>
        </w:rPr>
      </w:pPr>
      <w:r w:rsidRPr="00A954DC">
        <w:rPr>
          <w:rFonts w:cs="Times New Roman"/>
        </w:rPr>
        <w:t>Experimentation provides a clear set of measurables applicable directly to the goals of this project. The effects of optimizations on the system are easily measured using a controlled, experimental environment. Furthermore, a number of different optimizations can be proposed to DS allowing the team to decide on the most appropriate solution using the experiment as a guideline.</w:t>
      </w:r>
    </w:p>
    <w:p w14:paraId="5087EAA7" w14:textId="77777777" w:rsidR="004C1FC6" w:rsidRPr="00A954DC" w:rsidRDefault="004C1FC6" w:rsidP="004C1FC6">
      <w:pPr>
        <w:pStyle w:val="ListParagraph"/>
        <w:rPr>
          <w:rFonts w:cs="Times New Roman"/>
        </w:rPr>
      </w:pPr>
    </w:p>
    <w:p w14:paraId="0941DD6A" w14:textId="77777777" w:rsidR="004C1FC6" w:rsidRPr="00A954DC" w:rsidRDefault="004C1FC6" w:rsidP="004C1FC6">
      <w:pPr>
        <w:pStyle w:val="ListParagraph"/>
        <w:numPr>
          <w:ilvl w:val="0"/>
          <w:numId w:val="12"/>
        </w:numPr>
        <w:rPr>
          <w:rFonts w:cs="Times New Roman"/>
        </w:rPr>
      </w:pPr>
      <w:r w:rsidRPr="00A954DC">
        <w:rPr>
          <w:rFonts w:cs="Times New Roman"/>
        </w:rPr>
        <w:t>Phenomenology</w:t>
      </w:r>
    </w:p>
    <w:p w14:paraId="3ED7EFB1" w14:textId="77777777" w:rsidR="004C1FC6" w:rsidRPr="00A954DC" w:rsidRDefault="004C1FC6" w:rsidP="004C1FC6">
      <w:pPr>
        <w:pStyle w:val="ListParagraph"/>
        <w:numPr>
          <w:ilvl w:val="1"/>
          <w:numId w:val="12"/>
        </w:numPr>
        <w:rPr>
          <w:rFonts w:cs="Times New Roman"/>
        </w:rPr>
      </w:pPr>
      <w:r w:rsidRPr="00A954DC">
        <w:rPr>
          <w:rFonts w:cs="Times New Roman"/>
        </w:rPr>
        <w:t>Case study</w:t>
      </w:r>
    </w:p>
    <w:p w14:paraId="7D133E60" w14:textId="3A05C675" w:rsidR="004C1FC6" w:rsidRPr="00A954DC" w:rsidRDefault="004C1FC6" w:rsidP="004C1FC6">
      <w:pPr>
        <w:pStyle w:val="ListParagraph"/>
        <w:rPr>
          <w:rFonts w:cs="Times New Roman"/>
        </w:rPr>
      </w:pPr>
      <w:r w:rsidRPr="00A954DC">
        <w:rPr>
          <w:rFonts w:cs="Times New Roman"/>
        </w:rPr>
        <w:t xml:space="preserve">A case study alone </w:t>
      </w:r>
      <w:r w:rsidR="00120EE0">
        <w:rPr>
          <w:rFonts w:cs="Times New Roman"/>
        </w:rPr>
        <w:t>may</w:t>
      </w:r>
      <w:r w:rsidRPr="00A954DC">
        <w:rPr>
          <w:rFonts w:cs="Times New Roman"/>
        </w:rPr>
        <w:t xml:space="preserve"> not be suitable given the required outcomes for this project. Perhaps combined with a pure software development approach to provide a single solution, and to investigate its effectiveness from a purely user perspective</w:t>
      </w:r>
      <w:r w:rsidR="00120EE0">
        <w:rPr>
          <w:rFonts w:cs="Times New Roman"/>
        </w:rPr>
        <w:t>, could be more effective</w:t>
      </w:r>
      <w:r w:rsidRPr="00A954DC">
        <w:rPr>
          <w:rFonts w:cs="Times New Roman"/>
        </w:rPr>
        <w:t>.</w:t>
      </w:r>
    </w:p>
    <w:p w14:paraId="664CEA59" w14:textId="77777777" w:rsidR="004C1FC6" w:rsidRPr="00A954DC" w:rsidRDefault="004C1FC6" w:rsidP="004C1FC6">
      <w:pPr>
        <w:pStyle w:val="ListParagraph"/>
        <w:rPr>
          <w:rFonts w:cs="Times New Roman"/>
        </w:rPr>
      </w:pPr>
    </w:p>
    <w:p w14:paraId="2FC753BE" w14:textId="77777777" w:rsidR="004C1FC6" w:rsidRPr="00A954DC" w:rsidRDefault="004C1FC6" w:rsidP="004C1FC6">
      <w:pPr>
        <w:pStyle w:val="ListParagraph"/>
        <w:numPr>
          <w:ilvl w:val="1"/>
          <w:numId w:val="12"/>
        </w:numPr>
        <w:rPr>
          <w:rFonts w:cs="Times New Roman"/>
        </w:rPr>
      </w:pPr>
      <w:r w:rsidRPr="00A954DC">
        <w:rPr>
          <w:rFonts w:cs="Times New Roman"/>
        </w:rPr>
        <w:t>Unstructured Interviews</w:t>
      </w:r>
    </w:p>
    <w:p w14:paraId="0CE459B9" w14:textId="3BA52FAB" w:rsidR="004C1FC6" w:rsidRPr="00A954DC" w:rsidRDefault="004C1FC6" w:rsidP="004C1FC6">
      <w:pPr>
        <w:pStyle w:val="ListParagraph"/>
        <w:rPr>
          <w:rFonts w:cs="Times New Roman"/>
        </w:rPr>
      </w:pPr>
      <w:r w:rsidRPr="00A954DC">
        <w:rPr>
          <w:rFonts w:cs="Times New Roman"/>
        </w:rPr>
        <w:t>Unstructured interviews or comments could provide a useful avenue for subjective opinions regarding the DS</w:t>
      </w:r>
      <w:r w:rsidR="002B1361">
        <w:rPr>
          <w:rFonts w:cs="Times New Roman"/>
        </w:rPr>
        <w:t xml:space="preserve"> tool</w:t>
      </w:r>
      <w:r w:rsidRPr="00A954DC">
        <w:rPr>
          <w:rFonts w:cs="Times New Roman"/>
        </w:rPr>
        <w:t xml:space="preserve"> before and after a solution is found. Within an enterprise, these data points are easily available through passing statements, emails, instant </w:t>
      </w:r>
      <w:r w:rsidR="002B1361" w:rsidRPr="00A954DC">
        <w:rPr>
          <w:rFonts w:cs="Times New Roman"/>
        </w:rPr>
        <w:t>messages,</w:t>
      </w:r>
      <w:r w:rsidRPr="00A954DC">
        <w:rPr>
          <w:rFonts w:cs="Times New Roman"/>
        </w:rPr>
        <w:t xml:space="preserve"> and comments from senior leaders. </w:t>
      </w:r>
    </w:p>
    <w:p w14:paraId="2F52BC70" w14:textId="24255AC8" w:rsidR="004C1FC6" w:rsidRDefault="004C1FC6" w:rsidP="004C1FC6">
      <w:pPr>
        <w:pStyle w:val="ListParagraph"/>
        <w:rPr>
          <w:rFonts w:cs="Times New Roman"/>
        </w:rPr>
      </w:pPr>
      <w:r w:rsidRPr="00A954DC">
        <w:rPr>
          <w:rFonts w:cs="Times New Roman"/>
        </w:rPr>
        <w:lastRenderedPageBreak/>
        <w:t xml:space="preserve">Additionally, regarding the selection of a solution, this is at the discretion of the DS team. This will be based on the subjective and expert opinions of the senior developers </w:t>
      </w:r>
      <w:r w:rsidR="00120EE0">
        <w:rPr>
          <w:rFonts w:cs="Times New Roman"/>
        </w:rPr>
        <w:t xml:space="preserve">within </w:t>
      </w:r>
      <w:r w:rsidRPr="00A954DC">
        <w:rPr>
          <w:rFonts w:cs="Times New Roman"/>
        </w:rPr>
        <w:t>the team. This takes the form of an unstructured interview as the code and implementation will be analysed externally given the enterprise specific requirements.</w:t>
      </w:r>
    </w:p>
    <w:p w14:paraId="5EE92B25" w14:textId="77777777" w:rsidR="004C1FC6" w:rsidRDefault="004C1FC6" w:rsidP="004C1FC6">
      <w:pPr>
        <w:pStyle w:val="ListParagraph"/>
        <w:rPr>
          <w:rFonts w:cs="Times New Roman"/>
        </w:rPr>
      </w:pPr>
    </w:p>
    <w:p w14:paraId="6EA6A102" w14:textId="77777777" w:rsidR="004C1FC6" w:rsidRDefault="004C1FC6" w:rsidP="004C1FC6">
      <w:pPr>
        <w:pStyle w:val="ListParagraph"/>
        <w:rPr>
          <w:rFonts w:cs="Times New Roman"/>
        </w:rPr>
      </w:pPr>
    </w:p>
    <w:p w14:paraId="6D93FA7B" w14:textId="77777777" w:rsidR="004C1FC6" w:rsidRDefault="004C1FC6" w:rsidP="004C1FC6">
      <w:pPr>
        <w:pStyle w:val="ListParagraph"/>
        <w:rPr>
          <w:rFonts w:cs="Times New Roman"/>
        </w:rPr>
      </w:pPr>
    </w:p>
    <w:p w14:paraId="6C4AD1D5" w14:textId="77777777" w:rsidR="004C1FC6" w:rsidRDefault="004C1FC6" w:rsidP="004C1FC6">
      <w:pPr>
        <w:pStyle w:val="ListParagraph"/>
        <w:rPr>
          <w:rFonts w:cs="Times New Roman"/>
        </w:rPr>
      </w:pPr>
    </w:p>
    <w:p w14:paraId="52F7F0C6" w14:textId="77777777" w:rsidR="004C1FC6" w:rsidRDefault="004C1FC6" w:rsidP="004C1FC6">
      <w:pPr>
        <w:pStyle w:val="ListParagraph"/>
        <w:rPr>
          <w:rFonts w:cs="Times New Roman"/>
        </w:rPr>
      </w:pPr>
    </w:p>
    <w:p w14:paraId="0D7A929C" w14:textId="77777777" w:rsidR="004C1FC6" w:rsidRDefault="004C1FC6" w:rsidP="004C1FC6">
      <w:pPr>
        <w:pStyle w:val="ListParagraph"/>
        <w:rPr>
          <w:rFonts w:cs="Times New Roman"/>
        </w:rPr>
      </w:pPr>
    </w:p>
    <w:p w14:paraId="519CDB74" w14:textId="77777777" w:rsidR="004C1FC6" w:rsidRDefault="004C1FC6" w:rsidP="004C1FC6">
      <w:pPr>
        <w:pStyle w:val="ListParagraph"/>
        <w:rPr>
          <w:rFonts w:cs="Times New Roman"/>
        </w:rPr>
      </w:pPr>
    </w:p>
    <w:p w14:paraId="3850F629" w14:textId="77777777" w:rsidR="004C1FC6" w:rsidRDefault="004C1FC6" w:rsidP="004C1FC6">
      <w:pPr>
        <w:pStyle w:val="ListParagraph"/>
        <w:rPr>
          <w:rFonts w:cs="Times New Roman"/>
        </w:rPr>
      </w:pPr>
    </w:p>
    <w:p w14:paraId="46747230" w14:textId="77777777" w:rsidR="004C1FC6" w:rsidRDefault="004C1FC6" w:rsidP="004C1FC6">
      <w:pPr>
        <w:pStyle w:val="ListParagraph"/>
        <w:rPr>
          <w:rFonts w:cs="Times New Roman"/>
        </w:rPr>
      </w:pPr>
    </w:p>
    <w:p w14:paraId="44E07C36" w14:textId="77777777" w:rsidR="004C1FC6" w:rsidRDefault="004C1FC6" w:rsidP="004C1FC6">
      <w:pPr>
        <w:pStyle w:val="ListParagraph"/>
        <w:rPr>
          <w:rFonts w:cs="Times New Roman"/>
        </w:rPr>
      </w:pPr>
    </w:p>
    <w:p w14:paraId="625B7704" w14:textId="77777777" w:rsidR="004C1FC6" w:rsidRDefault="004C1FC6" w:rsidP="004C1FC6">
      <w:pPr>
        <w:pStyle w:val="ListParagraph"/>
        <w:rPr>
          <w:rFonts w:cs="Times New Roman"/>
        </w:rPr>
      </w:pPr>
    </w:p>
    <w:p w14:paraId="7CD709F1" w14:textId="77777777" w:rsidR="004C1FC6" w:rsidRDefault="004C1FC6" w:rsidP="004C1FC6">
      <w:pPr>
        <w:pStyle w:val="ListParagraph"/>
        <w:rPr>
          <w:rFonts w:cs="Times New Roman"/>
        </w:rPr>
      </w:pPr>
    </w:p>
    <w:p w14:paraId="43D0179A" w14:textId="77777777" w:rsidR="004C1FC6" w:rsidRDefault="004C1FC6" w:rsidP="004C1FC6">
      <w:pPr>
        <w:pStyle w:val="ListParagraph"/>
        <w:rPr>
          <w:rFonts w:cs="Times New Roman"/>
        </w:rPr>
      </w:pPr>
    </w:p>
    <w:p w14:paraId="5480FBAA" w14:textId="77777777" w:rsidR="004C1FC6" w:rsidRDefault="004C1FC6" w:rsidP="004C1FC6">
      <w:pPr>
        <w:pStyle w:val="ListParagraph"/>
        <w:rPr>
          <w:rFonts w:cs="Times New Roman"/>
        </w:rPr>
      </w:pPr>
    </w:p>
    <w:p w14:paraId="02997ADE" w14:textId="77777777" w:rsidR="004C1FC6" w:rsidRDefault="004C1FC6" w:rsidP="004C1FC6">
      <w:pPr>
        <w:pStyle w:val="ListParagraph"/>
        <w:rPr>
          <w:rFonts w:cs="Times New Roman"/>
        </w:rPr>
      </w:pPr>
    </w:p>
    <w:p w14:paraId="2BB1D01D" w14:textId="77777777" w:rsidR="004C1FC6" w:rsidRDefault="004C1FC6" w:rsidP="004C1FC6">
      <w:pPr>
        <w:pStyle w:val="ListParagraph"/>
        <w:rPr>
          <w:rFonts w:cs="Times New Roman"/>
        </w:rPr>
      </w:pPr>
    </w:p>
    <w:p w14:paraId="40606C2A" w14:textId="77777777" w:rsidR="004C1FC6" w:rsidRDefault="004C1FC6" w:rsidP="004C1FC6">
      <w:pPr>
        <w:pStyle w:val="ListParagraph"/>
        <w:rPr>
          <w:rFonts w:cs="Times New Roman"/>
        </w:rPr>
      </w:pPr>
    </w:p>
    <w:p w14:paraId="1595490B" w14:textId="77777777" w:rsidR="004C1FC6" w:rsidRDefault="004C1FC6" w:rsidP="004C1FC6">
      <w:pPr>
        <w:pStyle w:val="ListParagraph"/>
        <w:rPr>
          <w:rFonts w:cs="Times New Roman"/>
        </w:rPr>
      </w:pPr>
    </w:p>
    <w:p w14:paraId="34698E4E" w14:textId="77777777" w:rsidR="004C1FC6" w:rsidRDefault="004C1FC6" w:rsidP="004C1FC6">
      <w:pPr>
        <w:pStyle w:val="ListParagraph"/>
        <w:rPr>
          <w:rFonts w:cs="Times New Roman"/>
        </w:rPr>
      </w:pPr>
    </w:p>
    <w:p w14:paraId="1E330FE4" w14:textId="77777777" w:rsidR="004C1FC6" w:rsidRDefault="004C1FC6" w:rsidP="004C1FC6">
      <w:pPr>
        <w:pStyle w:val="ListParagraph"/>
        <w:rPr>
          <w:rFonts w:cs="Times New Roman"/>
        </w:rPr>
      </w:pPr>
    </w:p>
    <w:p w14:paraId="0E4D54AF" w14:textId="77777777" w:rsidR="004C1FC6" w:rsidRDefault="004C1FC6" w:rsidP="004C1FC6">
      <w:pPr>
        <w:pStyle w:val="ListParagraph"/>
        <w:rPr>
          <w:rFonts w:cs="Times New Roman"/>
        </w:rPr>
      </w:pPr>
    </w:p>
    <w:p w14:paraId="40380D92" w14:textId="77777777" w:rsidR="004C1FC6" w:rsidRDefault="004C1FC6" w:rsidP="004C1FC6">
      <w:pPr>
        <w:pStyle w:val="ListParagraph"/>
        <w:rPr>
          <w:rFonts w:cs="Times New Roman"/>
        </w:rPr>
      </w:pPr>
    </w:p>
    <w:p w14:paraId="20596106" w14:textId="77777777" w:rsidR="004C1FC6" w:rsidRDefault="004C1FC6" w:rsidP="004C1FC6">
      <w:pPr>
        <w:pStyle w:val="ListParagraph"/>
        <w:rPr>
          <w:rFonts w:cs="Times New Roman"/>
        </w:rPr>
      </w:pPr>
    </w:p>
    <w:p w14:paraId="36C48F20" w14:textId="77777777" w:rsidR="004C1FC6" w:rsidRDefault="004C1FC6" w:rsidP="004C1FC6">
      <w:pPr>
        <w:pStyle w:val="ListParagraph"/>
        <w:rPr>
          <w:rFonts w:cs="Times New Roman"/>
        </w:rPr>
      </w:pPr>
    </w:p>
    <w:p w14:paraId="5C40922C" w14:textId="77777777" w:rsidR="004C1FC6" w:rsidRDefault="004C1FC6" w:rsidP="004C1FC6">
      <w:pPr>
        <w:pStyle w:val="ListParagraph"/>
        <w:rPr>
          <w:rFonts w:cs="Times New Roman"/>
        </w:rPr>
      </w:pPr>
    </w:p>
    <w:p w14:paraId="5C767FB6" w14:textId="77777777" w:rsidR="004C1FC6" w:rsidRDefault="004C1FC6" w:rsidP="004C1FC6">
      <w:pPr>
        <w:pStyle w:val="ListParagraph"/>
        <w:rPr>
          <w:rFonts w:cs="Times New Roman"/>
        </w:rPr>
      </w:pPr>
    </w:p>
    <w:p w14:paraId="44F48E1D" w14:textId="77777777" w:rsidR="004C1FC6" w:rsidRDefault="004C1FC6" w:rsidP="004C1FC6">
      <w:pPr>
        <w:pStyle w:val="ListParagraph"/>
        <w:rPr>
          <w:rFonts w:cs="Times New Roman"/>
        </w:rPr>
      </w:pPr>
    </w:p>
    <w:p w14:paraId="2018C2A1" w14:textId="77777777" w:rsidR="004C1FC6" w:rsidRDefault="004C1FC6" w:rsidP="004C1FC6">
      <w:pPr>
        <w:pStyle w:val="ListParagraph"/>
        <w:rPr>
          <w:rFonts w:cs="Times New Roman"/>
        </w:rPr>
      </w:pPr>
    </w:p>
    <w:p w14:paraId="27C84BD1" w14:textId="77777777" w:rsidR="004C1FC6" w:rsidRDefault="004C1FC6" w:rsidP="004C1FC6">
      <w:pPr>
        <w:pStyle w:val="ListParagraph"/>
        <w:rPr>
          <w:rFonts w:cs="Times New Roman"/>
        </w:rPr>
      </w:pPr>
    </w:p>
    <w:p w14:paraId="1853BD39" w14:textId="77777777" w:rsidR="004C1FC6" w:rsidRDefault="004C1FC6" w:rsidP="004C1FC6">
      <w:pPr>
        <w:pStyle w:val="ListParagraph"/>
        <w:rPr>
          <w:rFonts w:cs="Times New Roman"/>
        </w:rPr>
      </w:pPr>
    </w:p>
    <w:p w14:paraId="0BA06136" w14:textId="77777777" w:rsidR="004C1FC6" w:rsidRDefault="004C1FC6" w:rsidP="004C1FC6">
      <w:pPr>
        <w:pStyle w:val="ListParagraph"/>
        <w:rPr>
          <w:rFonts w:cs="Times New Roman"/>
        </w:rPr>
      </w:pPr>
    </w:p>
    <w:p w14:paraId="6F26D3F1" w14:textId="77777777" w:rsidR="004C1FC6" w:rsidRDefault="004C1FC6" w:rsidP="004C1FC6">
      <w:pPr>
        <w:pStyle w:val="ListParagraph"/>
        <w:rPr>
          <w:rFonts w:cs="Times New Roman"/>
        </w:rPr>
      </w:pPr>
    </w:p>
    <w:p w14:paraId="1E6A61B7" w14:textId="77777777" w:rsidR="004C1FC6" w:rsidRDefault="004C1FC6" w:rsidP="004C1FC6">
      <w:pPr>
        <w:pStyle w:val="ListParagraph"/>
        <w:rPr>
          <w:rFonts w:cs="Times New Roman"/>
        </w:rPr>
      </w:pPr>
    </w:p>
    <w:p w14:paraId="37065A3D" w14:textId="77777777" w:rsidR="004C1FC6" w:rsidRDefault="004C1FC6" w:rsidP="004C1FC6">
      <w:pPr>
        <w:pStyle w:val="ListParagraph"/>
        <w:rPr>
          <w:rFonts w:cs="Times New Roman"/>
        </w:rPr>
      </w:pPr>
    </w:p>
    <w:p w14:paraId="3DEDDB8A" w14:textId="77777777" w:rsidR="004C1FC6" w:rsidRDefault="004C1FC6" w:rsidP="004C1FC6">
      <w:pPr>
        <w:pStyle w:val="ListParagraph"/>
        <w:rPr>
          <w:rFonts w:cs="Times New Roman"/>
        </w:rPr>
      </w:pPr>
    </w:p>
    <w:p w14:paraId="0CD2030D" w14:textId="77777777" w:rsidR="004C1FC6" w:rsidRDefault="004C1FC6" w:rsidP="004C1FC6">
      <w:pPr>
        <w:pStyle w:val="ListParagraph"/>
        <w:rPr>
          <w:rFonts w:cs="Times New Roman"/>
        </w:rPr>
      </w:pPr>
    </w:p>
    <w:p w14:paraId="761A9FB7" w14:textId="77777777" w:rsidR="004C1FC6" w:rsidRDefault="004C1FC6" w:rsidP="004C1FC6">
      <w:pPr>
        <w:pStyle w:val="ListParagraph"/>
        <w:rPr>
          <w:rFonts w:cs="Times New Roman"/>
        </w:rPr>
      </w:pPr>
    </w:p>
    <w:p w14:paraId="78D54499" w14:textId="77777777" w:rsidR="004C1FC6" w:rsidRDefault="004C1FC6" w:rsidP="004C1FC6">
      <w:pPr>
        <w:pStyle w:val="ListParagraph"/>
        <w:rPr>
          <w:rFonts w:cs="Times New Roman"/>
        </w:rPr>
      </w:pPr>
    </w:p>
    <w:p w14:paraId="5ADE6FD6" w14:textId="77777777" w:rsidR="004C1FC6" w:rsidRDefault="004C1FC6" w:rsidP="004C1FC6">
      <w:pPr>
        <w:pStyle w:val="ListParagraph"/>
        <w:rPr>
          <w:rFonts w:cs="Times New Roman"/>
        </w:rPr>
      </w:pPr>
    </w:p>
    <w:p w14:paraId="064AD32D" w14:textId="77777777" w:rsidR="004C1FC6" w:rsidRDefault="004C1FC6" w:rsidP="004C1FC6">
      <w:pPr>
        <w:pStyle w:val="ListParagraph"/>
        <w:rPr>
          <w:rFonts w:cs="Times New Roman"/>
        </w:rPr>
      </w:pPr>
    </w:p>
    <w:p w14:paraId="702D00F3" w14:textId="77777777" w:rsidR="004C1FC6" w:rsidRDefault="004C1FC6" w:rsidP="004C1FC6">
      <w:pPr>
        <w:pStyle w:val="ListParagraph"/>
        <w:rPr>
          <w:rFonts w:cs="Times New Roman"/>
        </w:rPr>
      </w:pPr>
    </w:p>
    <w:p w14:paraId="1D604B3A" w14:textId="77777777" w:rsidR="004C1FC6" w:rsidRDefault="004C1FC6" w:rsidP="004C1FC6">
      <w:pPr>
        <w:pStyle w:val="ListParagraph"/>
        <w:rPr>
          <w:rFonts w:cs="Times New Roman"/>
        </w:rPr>
      </w:pPr>
    </w:p>
    <w:p w14:paraId="3E73841B" w14:textId="77777777" w:rsidR="004C1FC6" w:rsidRPr="00A954DC" w:rsidRDefault="004C1FC6" w:rsidP="004C1FC6">
      <w:pPr>
        <w:pStyle w:val="ListParagraph"/>
        <w:rPr>
          <w:rFonts w:cs="Times New Roman"/>
        </w:rPr>
      </w:pPr>
    </w:p>
    <w:p w14:paraId="1413F14D" w14:textId="77777777" w:rsidR="004C1FC6" w:rsidRPr="00A954DC" w:rsidRDefault="004C1FC6" w:rsidP="004C1FC6">
      <w:pPr>
        <w:rPr>
          <w:rFonts w:cs="Times New Roman"/>
        </w:rPr>
      </w:pPr>
    </w:p>
    <w:p w14:paraId="5C1CDDEE" w14:textId="77777777" w:rsidR="004C1FC6" w:rsidRPr="00A954DC" w:rsidRDefault="004C1FC6" w:rsidP="004C1FC6">
      <w:pPr>
        <w:rPr>
          <w:rFonts w:cs="Times New Roman"/>
        </w:rPr>
      </w:pPr>
    </w:p>
    <w:p w14:paraId="5A7ACDD3" w14:textId="15C33060" w:rsidR="004C1FC6" w:rsidRPr="004C1FC6" w:rsidRDefault="00585DE8" w:rsidP="004C1FC6">
      <w:pPr>
        <w:rPr>
          <w:rFonts w:cs="Times New Roman"/>
          <w:u w:val="single"/>
        </w:rPr>
      </w:pPr>
      <w:r>
        <w:rPr>
          <w:rFonts w:cs="Times New Roman"/>
          <w:u w:val="single"/>
        </w:rPr>
        <w:lastRenderedPageBreak/>
        <w:t xml:space="preserve">5. </w:t>
      </w:r>
      <w:r w:rsidR="004C1FC6" w:rsidRPr="004C1FC6">
        <w:rPr>
          <w:rFonts w:cs="Times New Roman"/>
          <w:u w:val="single"/>
        </w:rPr>
        <w:t>Experimental Methodology</w:t>
      </w:r>
    </w:p>
    <w:p w14:paraId="3436F3BE" w14:textId="7BC43E6D" w:rsidR="004C1FC6" w:rsidRPr="00A954DC" w:rsidRDefault="004C1FC6" w:rsidP="004C1FC6">
      <w:pPr>
        <w:rPr>
          <w:rFonts w:cs="Times New Roman"/>
        </w:rPr>
      </w:pPr>
      <w:r w:rsidRPr="00A954DC">
        <w:rPr>
          <w:rFonts w:cs="Times New Roman"/>
        </w:rPr>
        <w:t xml:space="preserve">The very nature of the problem in question demands a complex experimental structure to evaluate the </w:t>
      </w:r>
      <w:r w:rsidR="00CE3DAB">
        <w:rPr>
          <w:rFonts w:cs="Times New Roman"/>
        </w:rPr>
        <w:t>success</w:t>
      </w:r>
      <w:r w:rsidRPr="00A954DC">
        <w:rPr>
          <w:rFonts w:cs="Times New Roman"/>
        </w:rPr>
        <w:t xml:space="preserve"> of the experiment. A pure experiment into solutions to improve the loading time of a system is void if the final outcome is folly in the eyes of its users. For example, </w:t>
      </w:r>
      <w:r w:rsidR="00CE3DAB" w:rsidRPr="00A954DC">
        <w:rPr>
          <w:rFonts w:cs="Times New Roman"/>
        </w:rPr>
        <w:t>given an initial loading time of 150 seconds</w:t>
      </w:r>
      <w:r w:rsidR="00CE3DAB">
        <w:rPr>
          <w:rFonts w:cs="Times New Roman"/>
        </w:rPr>
        <w:t xml:space="preserve">, </w:t>
      </w:r>
      <w:r w:rsidRPr="00A954DC">
        <w:rPr>
          <w:rFonts w:cs="Times New Roman"/>
        </w:rPr>
        <w:t>a reduction in loading time of 80% would still be unacceptable to the majority of users</w:t>
      </w:r>
      <w:r w:rsidR="00CE3DAB">
        <w:rPr>
          <w:rFonts w:cs="Times New Roman"/>
        </w:rPr>
        <w:t>.</w:t>
      </w:r>
      <w:r w:rsidRPr="00A954DC">
        <w:rPr>
          <w:rFonts w:cs="Times New Roman"/>
        </w:rPr>
        <w:t xml:space="preserve"> Thus, a combination of experimental positivism in the form of software development measurables, and a phenomenological approach in the opinions of the application user base are chosen as the most applicable type of research method. </w:t>
      </w:r>
      <w:r w:rsidRPr="00A954DC">
        <w:rPr>
          <w:rFonts w:cs="Times New Roman"/>
        </w:rPr>
        <w:br/>
      </w:r>
      <w:r w:rsidRPr="00A954DC">
        <w:rPr>
          <w:rFonts w:cs="Times New Roman"/>
        </w:rPr>
        <w:br/>
      </w:r>
      <w:r w:rsidR="00585DE8">
        <w:rPr>
          <w:rFonts w:cs="Times New Roman"/>
          <w:u w:val="single"/>
        </w:rPr>
        <w:t xml:space="preserve">A. </w:t>
      </w:r>
      <w:r w:rsidRPr="00585DE8">
        <w:rPr>
          <w:rFonts w:cs="Times New Roman"/>
          <w:u w:val="single"/>
        </w:rPr>
        <w:t>Positivistic Investigation</w:t>
      </w:r>
      <w:r w:rsidRPr="00A954DC">
        <w:rPr>
          <w:rFonts w:cs="Times New Roman"/>
        </w:rPr>
        <w:t xml:space="preserve"> </w:t>
      </w:r>
    </w:p>
    <w:p w14:paraId="3B317C91" w14:textId="77777777" w:rsidR="004C1FC6" w:rsidRPr="00A954DC" w:rsidRDefault="004C1FC6" w:rsidP="004C1FC6">
      <w:pPr>
        <w:rPr>
          <w:rFonts w:cs="Times New Roman"/>
        </w:rPr>
      </w:pPr>
      <w:r w:rsidRPr="00A954DC">
        <w:rPr>
          <w:rFonts w:cs="Times New Roman"/>
        </w:rPr>
        <w:t>In order to investigate the loading times of the Data Services API, a set of clear measurables and hypothesises are discussed.</w:t>
      </w:r>
    </w:p>
    <w:p w14:paraId="74849785" w14:textId="13864FF4" w:rsidR="004C1FC6" w:rsidRPr="00A954DC" w:rsidRDefault="004C1FC6" w:rsidP="004C1FC6">
      <w:pPr>
        <w:rPr>
          <w:rFonts w:eastAsiaTheme="minorEastAsia" w:cs="Times New Roman"/>
        </w:rPr>
      </w:pPr>
      <w:r w:rsidRPr="00A954DC">
        <w:rPr>
          <w:rFonts w:cs="Times New Roman"/>
        </w:rPr>
        <w:t>An initial simple hypothesis is defined as:</w:t>
      </w:r>
      <w:r w:rsidRPr="00A954DC">
        <w:rPr>
          <w:rFonts w:cs="Times New Roman"/>
        </w:rPr>
        <w:br/>
      </w:r>
      <w:r w:rsidRPr="00A954DC">
        <w:rPr>
          <w:rFonts w:cs="Times New Roman"/>
        </w:rPr>
        <w:br/>
      </w:r>
      <m:oMath>
        <m:r>
          <w:rPr>
            <w:rFonts w:ascii="Cambria Math" w:hAnsi="Cambria Math" w:cs="Times New Roman"/>
          </w:rPr>
          <m:t xml:space="preserve">The loading time of the </m:t>
        </m:r>
        <m:r>
          <w:rPr>
            <w:rFonts w:ascii="Cambria Math" w:hAnsi="Cambria Math" w:cs="Times New Roman"/>
          </w:rPr>
          <m:t xml:space="preserve">My IAM </m:t>
        </m:r>
        <m:r>
          <w:rPr>
            <w:rFonts w:ascii="Cambria Math" w:hAnsi="Cambria Math" w:cs="Times New Roman"/>
          </w:rPr>
          <m:t>Page will decrease as the underlying code is optimized</m:t>
        </m:r>
      </m:oMath>
      <w:r w:rsidRPr="00A954DC">
        <w:rPr>
          <w:rFonts w:eastAsiaTheme="minorEastAsia" w:cs="Times New Roman"/>
        </w:rPr>
        <w:t xml:space="preserve"> </w:t>
      </w:r>
    </w:p>
    <w:p w14:paraId="61F265C8" w14:textId="22B5F685" w:rsidR="004C1FC6" w:rsidRPr="00A954DC" w:rsidRDefault="004C1FC6" w:rsidP="004C1FC6">
      <w:pPr>
        <w:jc w:val="center"/>
        <w:rPr>
          <w:rFonts w:eastAsiaTheme="minorEastAsia" w:cs="Times New Roman"/>
        </w:rPr>
      </w:pPr>
      <w:r w:rsidRPr="00A954DC">
        <w:rPr>
          <w:rFonts w:eastAsiaTheme="minorEastAsia" w:cs="Times New Roman"/>
        </w:rPr>
        <w:t>(1)</w:t>
      </w:r>
    </w:p>
    <w:p w14:paraId="2B37A597" w14:textId="380A6505" w:rsidR="004C1FC6" w:rsidRPr="00A954DC" w:rsidRDefault="004C1FC6" w:rsidP="004C1FC6">
      <w:pPr>
        <w:rPr>
          <w:rFonts w:eastAsiaTheme="minorEastAsia" w:cs="Times New Roman"/>
        </w:rPr>
      </w:pPr>
      <w:r w:rsidRPr="00A954DC">
        <w:rPr>
          <w:rFonts w:eastAsiaTheme="minorEastAsia" w:cs="Times New Roman"/>
        </w:rPr>
        <w:t xml:space="preserve">From the research provided in section </w:t>
      </w:r>
      <w:r w:rsidR="00453A89">
        <w:rPr>
          <w:rFonts w:eastAsiaTheme="minorEastAsia" w:cs="Times New Roman"/>
        </w:rPr>
        <w:t xml:space="preserve">3. </w:t>
      </w:r>
      <w:r w:rsidRPr="00A954DC">
        <w:rPr>
          <w:rFonts w:eastAsiaTheme="minorEastAsia" w:cs="Times New Roman"/>
        </w:rPr>
        <w:t>it is evident that (1) can be modified into the following complex hypothesis containing 3 discrete independent variables:</w:t>
      </w:r>
    </w:p>
    <w:p w14:paraId="10D855F8" w14:textId="1EF2F2E0" w:rsidR="004C1FC6" w:rsidRPr="00A954DC" w:rsidRDefault="004C1FC6" w:rsidP="004C1FC6">
      <w:pPr>
        <w:rPr>
          <w:rFonts w:eastAsiaTheme="minorEastAsia" w:cs="Times New Roman"/>
        </w:rPr>
      </w:pPr>
      <m:oMathPara>
        <m:oMath>
          <m:r>
            <w:rPr>
              <w:rFonts w:ascii="Cambria Math" w:hAnsi="Cambria Math" w:cs="Times New Roman"/>
            </w:rPr>
            <m:t xml:space="preserve">The loading time of the </m:t>
          </m:r>
          <m:r>
            <w:rPr>
              <w:rFonts w:ascii="Cambria Math" w:hAnsi="Cambria Math" w:cs="Times New Roman"/>
            </w:rPr>
            <m:t>My IAM</m:t>
          </m:r>
          <m:r>
            <w:rPr>
              <w:rFonts w:ascii="Cambria Math" w:hAnsi="Cambria Math" w:cs="Times New Roman"/>
            </w:rPr>
            <m:t xml:space="preserve"> Page will decrease as the:</m:t>
          </m:r>
        </m:oMath>
      </m:oMathPara>
    </w:p>
    <w:p w14:paraId="3F4D9157" w14:textId="695C4314" w:rsidR="004C1FC6" w:rsidRPr="00A954DC" w:rsidRDefault="004C1FC6" w:rsidP="004C1FC6">
      <w:pPr>
        <w:rPr>
          <w:rFonts w:eastAsiaTheme="minorEastAsia" w:cs="Times New Roman"/>
        </w:rPr>
      </w:pPr>
      <m:oMathPara>
        <m:oMathParaPr>
          <m:jc m:val="center"/>
        </m:oMathParaPr>
        <m:oMath>
          <m:r>
            <w:rPr>
              <w:rFonts w:ascii="Cambria Math" w:hAnsi="Cambria Math" w:cs="Times New Roman"/>
            </w:rPr>
            <m:t>a) Serving Code, b) ORM Solution and c) Network are optimized</m:t>
          </m:r>
          <m:r>
            <w:rPr>
              <w:rFonts w:ascii="Cambria Math" w:eastAsiaTheme="minorEastAsia" w:hAnsi="Cambria Math" w:cs="Times New Roman"/>
            </w:rPr>
            <m:t xml:space="preserve"> </m:t>
          </m:r>
          <m:r>
            <m:rPr>
              <m:sty m:val="p"/>
            </m:rPr>
            <w:rPr>
              <w:rFonts w:ascii="Cambria Math" w:eastAsiaTheme="minorEastAsia" w:hAnsi="Cambria Math" w:cs="Times New Roman"/>
            </w:rPr>
            <w:br/>
          </m:r>
        </m:oMath>
        <m:oMath>
          <m:r>
            <w:rPr>
              <w:rFonts w:ascii="Cambria Math" w:eastAsiaTheme="minorEastAsia" w:hAnsi="Cambria Math" w:cs="Times New Roman"/>
            </w:rPr>
            <m:t>for a given set of applicable requests</m:t>
          </m:r>
        </m:oMath>
      </m:oMathPara>
    </w:p>
    <w:p w14:paraId="1DCD8B47" w14:textId="77777777" w:rsidR="004C1FC6" w:rsidRPr="00A954DC" w:rsidRDefault="004C1FC6" w:rsidP="004C1FC6">
      <w:pPr>
        <w:jc w:val="center"/>
        <w:rPr>
          <w:rFonts w:eastAsiaTheme="minorEastAsia" w:cs="Times New Roman"/>
        </w:rPr>
      </w:pPr>
      <w:r w:rsidRPr="00A954DC">
        <w:rPr>
          <w:rFonts w:eastAsiaTheme="minorEastAsia" w:cs="Times New Roman"/>
        </w:rPr>
        <w:t>(2)</w:t>
      </w:r>
    </w:p>
    <w:p w14:paraId="7164E002" w14:textId="3B09653D" w:rsidR="004C1FC6" w:rsidRPr="00A954DC" w:rsidRDefault="004C1FC6" w:rsidP="004C1FC6">
      <w:pPr>
        <w:rPr>
          <w:rFonts w:eastAsiaTheme="minorEastAsia" w:cs="Times New Roman"/>
        </w:rPr>
      </w:pPr>
      <w:r w:rsidRPr="00A954DC">
        <w:rPr>
          <w:rFonts w:eastAsiaTheme="minorEastAsia" w:cs="Times New Roman"/>
        </w:rPr>
        <w:t xml:space="preserve">The scope of this investigation will only allow variables a and b to be considered, as the network interconnectivity between the </w:t>
      </w:r>
      <w:r w:rsidR="00465CE9">
        <w:rPr>
          <w:rFonts w:eastAsiaTheme="minorEastAsia" w:cs="Times New Roman"/>
        </w:rPr>
        <w:t xml:space="preserve">DS </w:t>
      </w:r>
      <w:r w:rsidRPr="00A954DC">
        <w:rPr>
          <w:rFonts w:eastAsiaTheme="minorEastAsia" w:cs="Times New Roman"/>
        </w:rPr>
        <w:t xml:space="preserve">database and Spring boot container cannot be optimized or modified by the </w:t>
      </w:r>
      <w:r w:rsidR="00465CE9">
        <w:rPr>
          <w:rFonts w:eastAsiaTheme="minorEastAsia" w:cs="Times New Roman"/>
        </w:rPr>
        <w:t xml:space="preserve">DS </w:t>
      </w:r>
      <w:r w:rsidRPr="00A954DC">
        <w:rPr>
          <w:rFonts w:eastAsiaTheme="minorEastAsia" w:cs="Times New Roman"/>
        </w:rPr>
        <w:t xml:space="preserve">team. Furthermore, no frontend modifications are proposed due to limitations enforced by the </w:t>
      </w:r>
      <w:r w:rsidR="00465CE9">
        <w:rPr>
          <w:rFonts w:eastAsiaTheme="minorEastAsia" w:cs="Times New Roman"/>
        </w:rPr>
        <w:t>DS</w:t>
      </w:r>
      <w:r w:rsidRPr="00A954DC">
        <w:rPr>
          <w:rFonts w:eastAsiaTheme="minorEastAsia" w:cs="Times New Roman"/>
        </w:rPr>
        <w:t xml:space="preserve"> </w:t>
      </w:r>
      <w:r w:rsidR="00CE3DAB">
        <w:rPr>
          <w:rFonts w:eastAsiaTheme="minorEastAsia" w:cs="Times New Roman"/>
        </w:rPr>
        <w:t>S</w:t>
      </w:r>
      <w:r w:rsidRPr="00A954DC">
        <w:rPr>
          <w:rFonts w:eastAsiaTheme="minorEastAsia" w:cs="Times New Roman"/>
        </w:rPr>
        <w:t xml:space="preserve">enior </w:t>
      </w:r>
      <w:r w:rsidR="00CE3DAB">
        <w:rPr>
          <w:rFonts w:eastAsiaTheme="minorEastAsia" w:cs="Times New Roman"/>
        </w:rPr>
        <w:t>M</w:t>
      </w:r>
      <w:r w:rsidRPr="00A954DC">
        <w:rPr>
          <w:rFonts w:eastAsiaTheme="minorEastAsia" w:cs="Times New Roman"/>
        </w:rPr>
        <w:t xml:space="preserve">anagement. </w:t>
      </w:r>
    </w:p>
    <w:p w14:paraId="45F295ED" w14:textId="77777777" w:rsidR="004C1FC6" w:rsidRPr="00A954DC" w:rsidRDefault="004C1FC6" w:rsidP="004C1FC6">
      <w:pPr>
        <w:rPr>
          <w:rFonts w:eastAsiaTheme="minorEastAsia" w:cs="Times New Roman"/>
        </w:rPr>
      </w:pPr>
      <w:r w:rsidRPr="00A954DC">
        <w:rPr>
          <w:rFonts w:eastAsiaTheme="minorEastAsia" w:cs="Times New Roman"/>
        </w:rPr>
        <w:t>Procedure:</w:t>
      </w:r>
    </w:p>
    <w:p w14:paraId="066E7FD7" w14:textId="455D7149" w:rsidR="004C1FC6" w:rsidRPr="00A954DC" w:rsidRDefault="004C1FC6" w:rsidP="004C1FC6">
      <w:pPr>
        <w:rPr>
          <w:rFonts w:eastAsiaTheme="minorEastAsia" w:cs="Times New Roman"/>
        </w:rPr>
      </w:pPr>
      <w:r w:rsidRPr="00A954DC">
        <w:rPr>
          <w:rFonts w:eastAsiaTheme="minorEastAsia" w:cs="Times New Roman"/>
        </w:rPr>
        <w:t xml:space="preserve">A number of potential software solutions are developed to change the above independent variables, with the resultant loading times measured. These loading times are measured both using automated API integration tests using the Spring Boot testing suite, along with further end to end integration tests from the user interface to the newly developed API. In </w:t>
      </w:r>
      <w:r w:rsidR="00CE3DAB">
        <w:rPr>
          <w:rFonts w:eastAsiaTheme="minorEastAsia" w:cs="Times New Roman"/>
        </w:rPr>
        <w:t xml:space="preserve">the </w:t>
      </w:r>
      <w:r w:rsidRPr="00A954DC">
        <w:rPr>
          <w:rFonts w:eastAsiaTheme="minorEastAsia" w:cs="Times New Roman"/>
        </w:rPr>
        <w:t xml:space="preserve">production </w:t>
      </w:r>
      <w:r w:rsidR="00CE3DAB">
        <w:rPr>
          <w:rFonts w:eastAsiaTheme="minorEastAsia" w:cs="Times New Roman"/>
        </w:rPr>
        <w:t xml:space="preserve">environment </w:t>
      </w:r>
      <w:r w:rsidRPr="00A954DC">
        <w:rPr>
          <w:rFonts w:eastAsiaTheme="minorEastAsia" w:cs="Times New Roman"/>
        </w:rPr>
        <w:t xml:space="preserve">however, the loading times are measured and evaluated precisely using the API monitoring software Dynatrace. </w:t>
      </w:r>
      <w:r w:rsidRPr="00A954DC">
        <w:rPr>
          <w:rFonts w:eastAsiaTheme="minorEastAsia" w:cs="Times New Roman"/>
        </w:rPr>
        <w:br/>
      </w:r>
      <w:r w:rsidRPr="00A954DC">
        <w:rPr>
          <w:rFonts w:eastAsiaTheme="minorEastAsia" w:cs="Times New Roman"/>
        </w:rPr>
        <w:br/>
        <w:t xml:space="preserve">Furthermore, as each solution is tested, there are a number of standards enforced by the </w:t>
      </w:r>
      <w:r w:rsidR="00465CE9">
        <w:rPr>
          <w:rFonts w:eastAsiaTheme="minorEastAsia" w:cs="Times New Roman"/>
        </w:rPr>
        <w:t>DS</w:t>
      </w:r>
      <w:r w:rsidRPr="00A954DC">
        <w:rPr>
          <w:rFonts w:eastAsiaTheme="minorEastAsia" w:cs="Times New Roman"/>
        </w:rPr>
        <w:t xml:space="preserve"> team which limit the value of each solution, meaning that just because a particular solution is found to be optimal in terms of loading time, the underlying code may not fit into the standards, technology stack or infrastructure available to </w:t>
      </w:r>
      <w:r w:rsidR="00CE3DAB">
        <w:rPr>
          <w:rFonts w:eastAsiaTheme="minorEastAsia" w:cs="Times New Roman"/>
        </w:rPr>
        <w:t>DS</w:t>
      </w:r>
      <w:r w:rsidRPr="00A954DC">
        <w:rPr>
          <w:rFonts w:eastAsiaTheme="minorEastAsia" w:cs="Times New Roman"/>
        </w:rPr>
        <w:t xml:space="preserve">. </w:t>
      </w:r>
    </w:p>
    <w:p w14:paraId="582B0D4E" w14:textId="0A6E4D80" w:rsidR="004C1FC6" w:rsidRPr="00A954DC" w:rsidRDefault="004C1FC6" w:rsidP="004C1FC6">
      <w:pPr>
        <w:rPr>
          <w:rFonts w:eastAsiaTheme="minorEastAsia" w:cs="Times New Roman"/>
        </w:rPr>
      </w:pPr>
      <w:r w:rsidRPr="00A954DC">
        <w:rPr>
          <w:rFonts w:eastAsiaTheme="minorEastAsia" w:cs="Times New Roman"/>
        </w:rPr>
        <w:t xml:space="preserve">Issues 1-5 highlighted previously </w:t>
      </w:r>
      <w:r w:rsidR="00453A89">
        <w:rPr>
          <w:rFonts w:eastAsiaTheme="minorEastAsia" w:cs="Times New Roman"/>
        </w:rPr>
        <w:t xml:space="preserve">in 1.A </w:t>
      </w:r>
      <w:r w:rsidRPr="00A954DC">
        <w:rPr>
          <w:rFonts w:eastAsiaTheme="minorEastAsia" w:cs="Times New Roman"/>
        </w:rPr>
        <w:t xml:space="preserve">detail what the chosen solution must ultimately address, and hence guide the positivistic approach: </w:t>
      </w:r>
    </w:p>
    <w:p w14:paraId="66EE81E9" w14:textId="6FC81D91" w:rsidR="004C1FC6" w:rsidRPr="00A954DC" w:rsidRDefault="004C1FC6" w:rsidP="004C1FC6">
      <w:pPr>
        <w:rPr>
          <w:rFonts w:eastAsiaTheme="minorEastAsia" w:cs="Times New Roman"/>
        </w:rPr>
      </w:pPr>
      <w:r w:rsidRPr="00A954DC">
        <w:rPr>
          <w:rFonts w:eastAsiaTheme="minorEastAsia" w:cs="Times New Roman"/>
        </w:rPr>
        <w:t xml:space="preserve">Issue 3 and 4 mean that the experimental solutions must ultimately exist within the current </w:t>
      </w:r>
      <w:r w:rsidR="00CE3DAB">
        <w:rPr>
          <w:rFonts w:eastAsiaTheme="minorEastAsia" w:cs="Times New Roman"/>
        </w:rPr>
        <w:t xml:space="preserve">DS </w:t>
      </w:r>
      <w:r w:rsidRPr="00A954DC">
        <w:rPr>
          <w:rFonts w:eastAsiaTheme="minorEastAsia" w:cs="Times New Roman"/>
        </w:rPr>
        <w:t>technical stack and cannot use software which would exist outside of this</w:t>
      </w:r>
      <w:r w:rsidR="00465CE9">
        <w:rPr>
          <w:rFonts w:eastAsiaTheme="minorEastAsia" w:cs="Times New Roman"/>
        </w:rPr>
        <w:t xml:space="preserve"> or</w:t>
      </w:r>
      <w:r w:rsidRPr="00A954DC">
        <w:rPr>
          <w:rFonts w:eastAsiaTheme="minorEastAsia" w:cs="Times New Roman"/>
        </w:rPr>
        <w:t xml:space="preserve"> require additional funding </w:t>
      </w:r>
      <w:r w:rsidR="00465CE9">
        <w:rPr>
          <w:rFonts w:eastAsiaTheme="minorEastAsia" w:cs="Times New Roman"/>
        </w:rPr>
        <w:t>and modification</w:t>
      </w:r>
      <w:r w:rsidRPr="00A954DC">
        <w:rPr>
          <w:rFonts w:eastAsiaTheme="minorEastAsia" w:cs="Times New Roman"/>
        </w:rPr>
        <w:t xml:space="preserve"> at a later date. This rules out potential solutions highlighted as part of the literature review such as:</w:t>
      </w:r>
    </w:p>
    <w:p w14:paraId="66FAB2B7" w14:textId="77777777" w:rsidR="004C1FC6" w:rsidRPr="00A954DC" w:rsidRDefault="004C1FC6" w:rsidP="004C1FC6">
      <w:pPr>
        <w:pStyle w:val="ListParagraph"/>
        <w:numPr>
          <w:ilvl w:val="0"/>
          <w:numId w:val="8"/>
        </w:numPr>
        <w:rPr>
          <w:rFonts w:eastAsiaTheme="minorEastAsia" w:cs="Times New Roman"/>
        </w:rPr>
      </w:pPr>
      <w:r w:rsidRPr="00A954DC">
        <w:rPr>
          <w:rFonts w:eastAsiaTheme="minorEastAsia" w:cs="Times New Roman"/>
        </w:rPr>
        <w:lastRenderedPageBreak/>
        <w:t>Network optimization</w:t>
      </w:r>
    </w:p>
    <w:p w14:paraId="3AA705F9" w14:textId="77777777" w:rsidR="004C1FC6" w:rsidRPr="00A954DC" w:rsidRDefault="004C1FC6" w:rsidP="004C1FC6">
      <w:pPr>
        <w:pStyle w:val="ListParagraph"/>
        <w:numPr>
          <w:ilvl w:val="0"/>
          <w:numId w:val="8"/>
        </w:numPr>
        <w:rPr>
          <w:rFonts w:eastAsiaTheme="minorEastAsia" w:cs="Times New Roman"/>
        </w:rPr>
      </w:pPr>
      <w:r w:rsidRPr="00A954DC">
        <w:rPr>
          <w:rFonts w:eastAsiaTheme="minorEastAsia" w:cs="Times New Roman"/>
        </w:rPr>
        <w:t>Cloud based high performance databases (such as Spanner).</w:t>
      </w:r>
    </w:p>
    <w:p w14:paraId="349D0616" w14:textId="77777777" w:rsidR="004C1FC6" w:rsidRPr="00A954DC" w:rsidRDefault="004C1FC6" w:rsidP="004C1FC6">
      <w:pPr>
        <w:pStyle w:val="ListParagraph"/>
        <w:numPr>
          <w:ilvl w:val="0"/>
          <w:numId w:val="8"/>
        </w:numPr>
        <w:rPr>
          <w:rFonts w:eastAsiaTheme="minorEastAsia" w:cs="Times New Roman"/>
        </w:rPr>
      </w:pPr>
      <w:r w:rsidRPr="00A954DC">
        <w:rPr>
          <w:rFonts w:eastAsiaTheme="minorEastAsia" w:cs="Times New Roman"/>
        </w:rPr>
        <w:t>Cloud based implementations / pre-processing.</w:t>
      </w:r>
    </w:p>
    <w:p w14:paraId="06FF51A9" w14:textId="77777777" w:rsidR="004C1FC6" w:rsidRPr="00A954DC" w:rsidRDefault="004C1FC6" w:rsidP="004C1FC6">
      <w:pPr>
        <w:pStyle w:val="ListParagraph"/>
        <w:numPr>
          <w:ilvl w:val="0"/>
          <w:numId w:val="8"/>
        </w:numPr>
        <w:rPr>
          <w:rFonts w:eastAsiaTheme="minorEastAsia" w:cs="Times New Roman"/>
        </w:rPr>
      </w:pPr>
      <w:r w:rsidRPr="00A954DC">
        <w:rPr>
          <w:rFonts w:eastAsiaTheme="minorEastAsia" w:cs="Times New Roman"/>
        </w:rPr>
        <w:t>Additional On-premises bulk computation processing</w:t>
      </w:r>
    </w:p>
    <w:p w14:paraId="0BEC87CE" w14:textId="77777777" w:rsidR="004C1FC6" w:rsidRPr="00A954DC" w:rsidRDefault="004C1FC6" w:rsidP="004C1FC6">
      <w:pPr>
        <w:pStyle w:val="ListParagraph"/>
        <w:numPr>
          <w:ilvl w:val="0"/>
          <w:numId w:val="8"/>
        </w:numPr>
        <w:rPr>
          <w:rFonts w:eastAsiaTheme="minorEastAsia" w:cs="Times New Roman"/>
        </w:rPr>
      </w:pPr>
      <w:r w:rsidRPr="00A954DC">
        <w:rPr>
          <w:rFonts w:eastAsiaTheme="minorEastAsia" w:cs="Times New Roman"/>
        </w:rPr>
        <w:t>Modifications to the Data Service front end</w:t>
      </w:r>
    </w:p>
    <w:p w14:paraId="0C22A149" w14:textId="7681FD17" w:rsidR="004C1FC6" w:rsidRPr="00A954DC" w:rsidRDefault="004C1FC6" w:rsidP="004C1FC6">
      <w:pPr>
        <w:rPr>
          <w:rFonts w:eastAsiaTheme="minorEastAsia" w:cs="Times New Roman"/>
        </w:rPr>
      </w:pPr>
      <w:r w:rsidRPr="00A954DC">
        <w:rPr>
          <w:rFonts w:eastAsiaTheme="minorEastAsia" w:cs="Times New Roman"/>
        </w:rPr>
        <w:t>The final chosen solution therefore is chosen completely at the discretion of the D</w:t>
      </w:r>
      <w:r w:rsidR="00CE3DAB">
        <w:rPr>
          <w:rFonts w:eastAsiaTheme="minorEastAsia" w:cs="Times New Roman"/>
        </w:rPr>
        <w:t xml:space="preserve">S </w:t>
      </w:r>
      <w:r w:rsidRPr="00A954DC">
        <w:rPr>
          <w:rFonts w:eastAsiaTheme="minorEastAsia" w:cs="Times New Roman"/>
        </w:rPr>
        <w:t xml:space="preserve">team given the above conditions. </w:t>
      </w:r>
    </w:p>
    <w:p w14:paraId="279230E2" w14:textId="77777777" w:rsidR="004C1FC6" w:rsidRPr="00465CE9" w:rsidRDefault="004C1FC6" w:rsidP="004C1FC6">
      <w:pPr>
        <w:rPr>
          <w:rFonts w:eastAsiaTheme="minorEastAsia" w:cs="Times New Roman"/>
          <w:u w:val="single"/>
        </w:rPr>
      </w:pPr>
      <w:r w:rsidRPr="00465CE9">
        <w:rPr>
          <w:rFonts w:eastAsiaTheme="minorEastAsia" w:cs="Times New Roman"/>
          <w:u w:val="single"/>
        </w:rPr>
        <w:t>Positivistic Measurables:</w:t>
      </w:r>
    </w:p>
    <w:p w14:paraId="2E6A0CE5" w14:textId="77777777" w:rsidR="004C1FC6" w:rsidRPr="00A954DC" w:rsidRDefault="004C1FC6" w:rsidP="004C1FC6">
      <w:pPr>
        <w:rPr>
          <w:rFonts w:eastAsiaTheme="minorEastAsia" w:cs="Times New Roman"/>
        </w:rPr>
      </w:pPr>
      <w:r w:rsidRPr="00A954DC">
        <w:rPr>
          <w:rFonts w:eastAsiaTheme="minorEastAsia" w:cs="Times New Roman"/>
        </w:rPr>
        <w:t xml:space="preserve">To ultimately evaluate the loading time, the measurable is naturally the time taken for the page to load. </w:t>
      </w:r>
    </w:p>
    <w:p w14:paraId="357D68E9" w14:textId="77777777" w:rsidR="004C1FC6" w:rsidRPr="00A954DC" w:rsidRDefault="004C1FC6" w:rsidP="004C1FC6">
      <w:pPr>
        <w:rPr>
          <w:rFonts w:eastAsiaTheme="minorEastAsia" w:cs="Times New Roman"/>
          <w:b/>
          <w:bCs/>
        </w:rPr>
      </w:pPr>
      <w:r w:rsidRPr="00A954DC">
        <w:rPr>
          <w:rFonts w:eastAsiaTheme="minorEastAsia" w:cs="Times New Roman"/>
          <w:b/>
          <w:bCs/>
        </w:rPr>
        <w:t>N.B it is imperative to note the degenerative nature of the DST in its current form. The application was performant on its initial deployment but over time has regressed in its performance.</w:t>
      </w:r>
    </w:p>
    <w:p w14:paraId="272E8392" w14:textId="77777777" w:rsidR="004C1FC6" w:rsidRPr="00A954DC" w:rsidRDefault="004C1FC6" w:rsidP="004C1FC6">
      <w:pPr>
        <w:rPr>
          <w:rFonts w:eastAsiaTheme="minorEastAsia" w:cs="Times New Roman"/>
        </w:rPr>
      </w:pPr>
      <w:r w:rsidRPr="00A954DC">
        <w:rPr>
          <w:rFonts w:eastAsiaTheme="minorEastAsia" w:cs="Times New Roman"/>
        </w:rPr>
        <w:t xml:space="preserve">To measure the loading times fairly across all measured solutions, an even baseline method is proposed: </w:t>
      </w:r>
    </w:p>
    <w:p w14:paraId="3E7A321C" w14:textId="2F9298A6" w:rsidR="004C1FC6" w:rsidRPr="00A954DC" w:rsidRDefault="004C1FC6" w:rsidP="004C1FC6">
      <w:pPr>
        <w:pStyle w:val="ListParagraph"/>
        <w:numPr>
          <w:ilvl w:val="0"/>
          <w:numId w:val="9"/>
        </w:numPr>
        <w:rPr>
          <w:rFonts w:eastAsiaTheme="minorEastAsia" w:cs="Times New Roman"/>
        </w:rPr>
      </w:pPr>
      <w:r w:rsidRPr="00A954DC">
        <w:rPr>
          <w:rFonts w:eastAsiaTheme="minorEastAsia" w:cs="Times New Roman"/>
        </w:rPr>
        <w:t xml:space="preserve">An integration test suite against the service method which finds the IAM collections a user is a part of and serves them. The test is written in such a way that the number of requests within the tables of the underlying IAM collection data model can be changed. This is imperative to understand not only the loading time when compared to a similar database as </w:t>
      </w:r>
      <w:r w:rsidR="00CD34E6">
        <w:rPr>
          <w:rFonts w:eastAsiaTheme="minorEastAsia" w:cs="Times New Roman"/>
        </w:rPr>
        <w:t>P</w:t>
      </w:r>
      <w:r w:rsidRPr="00A954DC">
        <w:rPr>
          <w:rFonts w:eastAsiaTheme="minorEastAsia" w:cs="Times New Roman"/>
        </w:rPr>
        <w:t xml:space="preserve">roduction, but how it will evolve over time as the number of requests rises. The underlying data model shown in </w:t>
      </w:r>
      <w:r w:rsidR="00465CE9">
        <w:rPr>
          <w:rFonts w:eastAsiaTheme="minorEastAsia" w:cs="Times New Roman"/>
        </w:rPr>
        <w:t>[D]</w:t>
      </w:r>
      <w:r w:rsidRPr="00A954DC">
        <w:rPr>
          <w:rFonts w:eastAsiaTheme="minorEastAsia" w:cs="Times New Roman"/>
          <w:color w:val="C00000"/>
        </w:rPr>
        <w:t xml:space="preserve"> </w:t>
      </w:r>
      <w:r w:rsidRPr="00A954DC">
        <w:rPr>
          <w:rFonts w:eastAsiaTheme="minorEastAsia" w:cs="Times New Roman"/>
        </w:rPr>
        <w:t xml:space="preserve">needs to be populated correctly to reasonably match the nature of the </w:t>
      </w:r>
      <w:r w:rsidR="00CD34E6">
        <w:rPr>
          <w:rFonts w:eastAsiaTheme="minorEastAsia" w:cs="Times New Roman"/>
        </w:rPr>
        <w:t>P</w:t>
      </w:r>
      <w:r w:rsidRPr="00A954DC">
        <w:rPr>
          <w:rFonts w:eastAsiaTheme="minorEastAsia" w:cs="Times New Roman"/>
        </w:rPr>
        <w:t xml:space="preserve">roduction data. </w:t>
      </w:r>
      <w:r w:rsidR="00465CE9">
        <w:rPr>
          <w:rFonts w:eastAsiaTheme="minorEastAsia" w:cs="Times New Roman"/>
        </w:rPr>
        <w:t>This is shown in [E].</w:t>
      </w:r>
    </w:p>
    <w:p w14:paraId="70E12D3E" w14:textId="60AB48F8" w:rsidR="004C1FC6" w:rsidRPr="00A954DC" w:rsidRDefault="004C1FC6" w:rsidP="004C1FC6">
      <w:pPr>
        <w:rPr>
          <w:rFonts w:eastAsiaTheme="minorEastAsia" w:cs="Times New Roman"/>
        </w:rPr>
      </w:pPr>
      <w:r w:rsidRPr="00A954DC">
        <w:rPr>
          <w:rFonts w:eastAsiaTheme="minorEastAsia" w:cs="Times New Roman"/>
        </w:rPr>
        <w:t xml:space="preserve">The above </w:t>
      </w:r>
      <w:r w:rsidR="008323F6">
        <w:rPr>
          <w:rFonts w:eastAsiaTheme="minorEastAsia" w:cs="Times New Roman"/>
        </w:rPr>
        <w:t>test</w:t>
      </w:r>
      <w:r w:rsidRPr="00A954DC">
        <w:rPr>
          <w:rFonts w:eastAsiaTheme="minorEastAsia" w:cs="Times New Roman"/>
        </w:rPr>
        <w:t xml:space="preserve"> is adaptable to be capable of measuring the loading time taken, using the system clock, </w:t>
      </w:r>
      <w:r w:rsidR="008323F6">
        <w:rPr>
          <w:rFonts w:eastAsiaTheme="minorEastAsia" w:cs="Times New Roman"/>
        </w:rPr>
        <w:t>of</w:t>
      </w:r>
      <w:r w:rsidRPr="00A954DC">
        <w:rPr>
          <w:rFonts w:eastAsiaTheme="minorEastAsia" w:cs="Times New Roman"/>
        </w:rPr>
        <w:t xml:space="preserve"> any potential system that serves IAM Collection objects defined by </w:t>
      </w:r>
      <w:r w:rsidR="008323F6">
        <w:rPr>
          <w:rFonts w:eastAsiaTheme="minorEastAsia" w:cs="Times New Roman"/>
        </w:rPr>
        <w:t>DS,</w:t>
      </w:r>
      <w:r w:rsidRPr="00A954DC">
        <w:rPr>
          <w:rFonts w:eastAsiaTheme="minorEastAsia" w:cs="Times New Roman"/>
        </w:rPr>
        <w:t xml:space="preserve"> meaning it can be used directly or slightly modified between solutions while keeping a similar base test. </w:t>
      </w:r>
    </w:p>
    <w:p w14:paraId="099191E5" w14:textId="5D4557C3" w:rsidR="004C1FC6" w:rsidRPr="00A954DC" w:rsidRDefault="004C1FC6" w:rsidP="004C1FC6">
      <w:pPr>
        <w:rPr>
          <w:rFonts w:eastAsiaTheme="minorEastAsia" w:cs="Times New Roman"/>
        </w:rPr>
      </w:pPr>
      <w:r w:rsidRPr="00A954DC">
        <w:rPr>
          <w:rFonts w:eastAsiaTheme="minorEastAsia" w:cs="Times New Roman"/>
        </w:rPr>
        <w:t xml:space="preserve">In addition to the above, when deployed to </w:t>
      </w:r>
      <w:r w:rsidR="00CD34E6">
        <w:rPr>
          <w:rFonts w:eastAsiaTheme="minorEastAsia" w:cs="Times New Roman"/>
        </w:rPr>
        <w:t>P</w:t>
      </w:r>
      <w:r w:rsidRPr="00A954DC">
        <w:rPr>
          <w:rFonts w:eastAsiaTheme="minorEastAsia" w:cs="Times New Roman"/>
        </w:rPr>
        <w:t>roduction, a BT standard API monitoring system known as Dynatrace is used to evaluate the response time on a deeper level. It is capable of identifying the dynamic queries generated by the Hibernate ORM layer and hence the object creation time. This will be the ultimate measure of loading time once a chosen solution is deployed.</w:t>
      </w:r>
    </w:p>
    <w:p w14:paraId="3096C719" w14:textId="5A3646CF" w:rsidR="004C1FC6" w:rsidRPr="00A954DC" w:rsidRDefault="004C1FC6" w:rsidP="004C1FC6">
      <w:pPr>
        <w:rPr>
          <w:rFonts w:eastAsiaTheme="minorEastAsia" w:cs="Times New Roman"/>
          <w:b/>
          <w:bCs/>
        </w:rPr>
      </w:pPr>
      <w:r w:rsidRPr="00A954DC">
        <w:rPr>
          <w:rFonts w:eastAsiaTheme="minorEastAsia" w:cs="Times New Roman"/>
        </w:rPr>
        <w:t xml:space="preserve">The loading time is measured multiple times for each scenario as described in 1. A level of statistical analysis is undertaken to determine the average loading time per solution, its equivalence to the current implementation locally, its scaled loading time when compared to </w:t>
      </w:r>
      <w:r w:rsidR="00CD34E6">
        <w:rPr>
          <w:rFonts w:eastAsiaTheme="minorEastAsia" w:cs="Times New Roman"/>
        </w:rPr>
        <w:t>P</w:t>
      </w:r>
      <w:r w:rsidRPr="00A954DC">
        <w:rPr>
          <w:rFonts w:eastAsiaTheme="minorEastAsia" w:cs="Times New Roman"/>
        </w:rPr>
        <w:t xml:space="preserve">roduction and the most suitable regression model to describe the scaling of the algorithm as the number of applicable requests changes. </w:t>
      </w:r>
      <w:r w:rsidRPr="00A954DC">
        <w:rPr>
          <w:rFonts w:eastAsiaTheme="minorEastAsia" w:cs="Times New Roman"/>
        </w:rPr>
        <w:br/>
      </w:r>
      <w:r w:rsidRPr="00A954DC">
        <w:rPr>
          <w:rFonts w:eastAsiaTheme="minorEastAsia" w:cs="Times New Roman"/>
        </w:rPr>
        <w:br/>
      </w:r>
      <w:r w:rsidRPr="00A954DC">
        <w:rPr>
          <w:rFonts w:eastAsiaTheme="minorEastAsia" w:cs="Times New Roman"/>
          <w:b/>
          <w:bCs/>
        </w:rPr>
        <w:t xml:space="preserve">N.B It is noted that the number of requests measured in each test will differ between each solution. In some </w:t>
      </w:r>
      <w:r w:rsidR="00A624B1" w:rsidRPr="00A954DC">
        <w:rPr>
          <w:rFonts w:eastAsiaTheme="minorEastAsia" w:cs="Times New Roman"/>
          <w:b/>
          <w:bCs/>
        </w:rPr>
        <w:t>cases,</w:t>
      </w:r>
      <w:r w:rsidRPr="00A954DC">
        <w:rPr>
          <w:rFonts w:eastAsiaTheme="minorEastAsia" w:cs="Times New Roman"/>
          <w:b/>
          <w:bCs/>
        </w:rPr>
        <w:t xml:space="preserve"> the proposed experiments are mutually exclusive when compared to the current implementation. To evaluate the loading time across a range of scenarios, in some cases the number of requests of different types will differ between each experiment. Whilst the numbers </w:t>
      </w:r>
      <w:r w:rsidR="003C1C78">
        <w:rPr>
          <w:rFonts w:eastAsiaTheme="minorEastAsia" w:cs="Times New Roman"/>
          <w:b/>
          <w:bCs/>
        </w:rPr>
        <w:t>may</w:t>
      </w:r>
      <w:r w:rsidRPr="00A954DC">
        <w:rPr>
          <w:rFonts w:eastAsiaTheme="minorEastAsia" w:cs="Times New Roman"/>
          <w:b/>
          <w:bCs/>
        </w:rPr>
        <w:t xml:space="preserve"> </w:t>
      </w:r>
      <w:r w:rsidR="00A624B1">
        <w:rPr>
          <w:rFonts w:eastAsiaTheme="minorEastAsia" w:cs="Times New Roman"/>
          <w:b/>
          <w:bCs/>
        </w:rPr>
        <w:t>not</w:t>
      </w:r>
      <w:r w:rsidRPr="00A954DC">
        <w:rPr>
          <w:rFonts w:eastAsiaTheme="minorEastAsia" w:cs="Times New Roman"/>
          <w:b/>
          <w:bCs/>
        </w:rPr>
        <w:t xml:space="preserve"> exactly match, they have been chosen to provide indications as to how the loading time will change. For example, a method which is not impacted by the number of total IAM collections, is not tested for this condition.</w:t>
      </w:r>
    </w:p>
    <w:p w14:paraId="7399821F" w14:textId="77777777" w:rsidR="00CD34E6" w:rsidRDefault="00CD34E6" w:rsidP="004C1FC6">
      <w:pPr>
        <w:rPr>
          <w:rFonts w:eastAsiaTheme="minorEastAsia" w:cs="Times New Roman"/>
          <w:u w:val="single"/>
        </w:rPr>
      </w:pPr>
    </w:p>
    <w:p w14:paraId="227E8CE6" w14:textId="77777777" w:rsidR="00CD34E6" w:rsidRDefault="00CD34E6" w:rsidP="004C1FC6">
      <w:pPr>
        <w:rPr>
          <w:rFonts w:eastAsiaTheme="minorEastAsia" w:cs="Times New Roman"/>
          <w:u w:val="single"/>
        </w:rPr>
      </w:pPr>
    </w:p>
    <w:p w14:paraId="2360D9CF" w14:textId="6321CB3B" w:rsidR="004C1FC6" w:rsidRPr="00585DE8" w:rsidRDefault="00585DE8" w:rsidP="004C1FC6">
      <w:pPr>
        <w:rPr>
          <w:rFonts w:eastAsiaTheme="minorEastAsia" w:cs="Times New Roman"/>
          <w:u w:val="single"/>
        </w:rPr>
      </w:pPr>
      <w:r w:rsidRPr="00585DE8">
        <w:rPr>
          <w:rFonts w:eastAsiaTheme="minorEastAsia" w:cs="Times New Roman"/>
          <w:u w:val="single"/>
        </w:rPr>
        <w:lastRenderedPageBreak/>
        <w:t>B.</w:t>
      </w:r>
      <w:r>
        <w:rPr>
          <w:rFonts w:eastAsiaTheme="minorEastAsia" w:cs="Times New Roman"/>
          <w:u w:val="single"/>
        </w:rPr>
        <w:t xml:space="preserve"> </w:t>
      </w:r>
      <w:r w:rsidR="004C1FC6" w:rsidRPr="00585DE8">
        <w:rPr>
          <w:rFonts w:eastAsiaTheme="minorEastAsia" w:cs="Times New Roman"/>
          <w:u w:val="single"/>
        </w:rPr>
        <w:t>Phenomenology</w:t>
      </w:r>
    </w:p>
    <w:p w14:paraId="559097DD" w14:textId="20C8B182" w:rsidR="004C1FC6" w:rsidRPr="00A954DC" w:rsidRDefault="004C1FC6" w:rsidP="004C1FC6">
      <w:pPr>
        <w:rPr>
          <w:rFonts w:eastAsiaTheme="minorEastAsia" w:cs="Times New Roman"/>
        </w:rPr>
      </w:pPr>
      <w:r w:rsidRPr="00A954DC">
        <w:rPr>
          <w:rFonts w:eastAsiaTheme="minorEastAsia" w:cs="Times New Roman"/>
        </w:rPr>
        <w:t xml:space="preserve">Given that issue </w:t>
      </w:r>
      <w:r w:rsidR="00BC7AB9">
        <w:rPr>
          <w:rFonts w:eastAsiaTheme="minorEastAsia" w:cs="Times New Roman"/>
        </w:rPr>
        <w:t>(</w:t>
      </w:r>
      <w:r w:rsidRPr="00A954DC">
        <w:rPr>
          <w:rFonts w:eastAsiaTheme="minorEastAsia" w:cs="Times New Roman"/>
        </w:rPr>
        <w:t>1</w:t>
      </w:r>
      <w:r w:rsidR="00BC7AB9">
        <w:rPr>
          <w:rFonts w:eastAsiaTheme="minorEastAsia" w:cs="Times New Roman"/>
        </w:rPr>
        <w:t>)</w:t>
      </w:r>
      <w:r w:rsidRPr="00A954DC">
        <w:rPr>
          <w:rFonts w:eastAsiaTheme="minorEastAsia" w:cs="Times New Roman"/>
        </w:rPr>
        <w:t xml:space="preserve"> is highlighted purely at a human level, it makes logical sense to measure the effectiveness of a loading speed improvement through that same medium, as well as purely experimentally. </w:t>
      </w:r>
    </w:p>
    <w:p w14:paraId="271EE5EF" w14:textId="77777777" w:rsidR="004C1FC6" w:rsidRPr="00A954DC" w:rsidRDefault="004C1FC6" w:rsidP="004C1FC6">
      <w:pPr>
        <w:rPr>
          <w:rFonts w:eastAsiaTheme="minorEastAsia" w:cs="Times New Roman"/>
        </w:rPr>
      </w:pPr>
      <w:r w:rsidRPr="00A954DC">
        <w:rPr>
          <w:rFonts w:eastAsiaTheme="minorEastAsia" w:cs="Times New Roman"/>
        </w:rPr>
        <w:t xml:space="preserve">Therefore, a simple hypothesis is given: </w:t>
      </w:r>
    </w:p>
    <w:p w14:paraId="6767C3D5" w14:textId="4A01AAC0" w:rsidR="004C1FC6" w:rsidRPr="00A954DC" w:rsidRDefault="004C1FC6" w:rsidP="004C1FC6">
      <w:pPr>
        <w:rPr>
          <w:rFonts w:eastAsiaTheme="minorEastAsia" w:cs="Times New Roman"/>
        </w:rPr>
      </w:pPr>
      <m:oMathPara>
        <m:oMath>
          <m:r>
            <w:rPr>
              <w:rFonts w:ascii="Cambria Math" w:eastAsiaTheme="minorEastAsia" w:hAnsi="Cambria Math" w:cs="Times New Roman"/>
            </w:rPr>
            <m:t xml:space="preserve">As loading time </m:t>
          </m:r>
          <m:r>
            <w:rPr>
              <w:rFonts w:ascii="Cambria Math" w:eastAsiaTheme="minorEastAsia" w:hAnsi="Cambria Math" w:cs="Times New Roman"/>
            </w:rPr>
            <m:t>reduces</m:t>
          </m:r>
          <m:r>
            <w:rPr>
              <w:rFonts w:ascii="Cambria Math" w:eastAsiaTheme="minorEastAsia" w:hAnsi="Cambria Math" w:cs="Times New Roman"/>
            </w:rPr>
            <m:t>, user opinion improves</m:t>
          </m:r>
        </m:oMath>
      </m:oMathPara>
    </w:p>
    <w:p w14:paraId="12D0C38F" w14:textId="77777777" w:rsidR="004C1FC6" w:rsidRPr="00A954DC" w:rsidRDefault="004C1FC6" w:rsidP="004C1FC6">
      <w:pPr>
        <w:jc w:val="center"/>
        <w:rPr>
          <w:rFonts w:eastAsiaTheme="minorEastAsia" w:cs="Times New Roman"/>
        </w:rPr>
      </w:pPr>
      <w:r w:rsidRPr="00A954DC">
        <w:rPr>
          <w:rFonts w:eastAsiaTheme="minorEastAsia" w:cs="Times New Roman"/>
        </w:rPr>
        <w:t>(3)</w:t>
      </w:r>
    </w:p>
    <w:p w14:paraId="6DEAFE1E" w14:textId="3D0062DD" w:rsidR="004C1FC6" w:rsidRPr="00A954DC" w:rsidRDefault="004C1FC6" w:rsidP="004C1FC6">
      <w:pPr>
        <w:rPr>
          <w:rFonts w:eastAsiaTheme="minorEastAsia" w:cs="Times New Roman"/>
        </w:rPr>
      </w:pPr>
      <w:r w:rsidRPr="00A954DC">
        <w:rPr>
          <w:rFonts w:eastAsiaTheme="minorEastAsia" w:cs="Times New Roman"/>
        </w:rPr>
        <w:t xml:space="preserve">(3) can be measured purely using the opinions of major stakeholders, </w:t>
      </w:r>
      <w:r w:rsidR="00465CE9" w:rsidRPr="00A954DC">
        <w:rPr>
          <w:rFonts w:eastAsiaTheme="minorEastAsia" w:cs="Times New Roman"/>
        </w:rPr>
        <w:t>developers,</w:t>
      </w:r>
      <w:r w:rsidRPr="00A954DC">
        <w:rPr>
          <w:rFonts w:eastAsiaTheme="minorEastAsia" w:cs="Times New Roman"/>
        </w:rPr>
        <w:t xml:space="preserve"> and most importantly</w:t>
      </w:r>
      <w:r w:rsidR="008B0BB4">
        <w:rPr>
          <w:rFonts w:eastAsiaTheme="minorEastAsia" w:cs="Times New Roman"/>
        </w:rPr>
        <w:t>,</w:t>
      </w:r>
      <w:r w:rsidRPr="00A954DC">
        <w:rPr>
          <w:rFonts w:eastAsiaTheme="minorEastAsia" w:cs="Times New Roman"/>
        </w:rPr>
        <w:t xml:space="preserve"> regular users of the page. These take the forms of:</w:t>
      </w:r>
    </w:p>
    <w:p w14:paraId="6B23B570" w14:textId="0EF36F00" w:rsidR="004C1FC6" w:rsidRPr="00A954DC" w:rsidRDefault="004C1FC6" w:rsidP="004C1FC6">
      <w:pPr>
        <w:pStyle w:val="ListParagraph"/>
        <w:numPr>
          <w:ilvl w:val="0"/>
          <w:numId w:val="10"/>
        </w:numPr>
        <w:rPr>
          <w:rFonts w:eastAsiaTheme="minorEastAsia" w:cs="Times New Roman"/>
        </w:rPr>
      </w:pPr>
      <w:r w:rsidRPr="00A954DC">
        <w:rPr>
          <w:rFonts w:eastAsiaTheme="minorEastAsia" w:cs="Times New Roman"/>
        </w:rPr>
        <w:t>A collection of comments made directly to team members, managers</w:t>
      </w:r>
      <w:r w:rsidR="003608E2">
        <w:rPr>
          <w:rFonts w:eastAsiaTheme="minorEastAsia" w:cs="Times New Roman"/>
        </w:rPr>
        <w:t>,</w:t>
      </w:r>
      <w:r w:rsidRPr="00A954DC">
        <w:rPr>
          <w:rFonts w:eastAsiaTheme="minorEastAsia" w:cs="Times New Roman"/>
        </w:rPr>
        <w:t xml:space="preserve"> and </w:t>
      </w:r>
      <w:r w:rsidR="008B0BB4">
        <w:rPr>
          <w:rFonts w:eastAsiaTheme="minorEastAsia" w:cs="Times New Roman"/>
        </w:rPr>
        <w:t xml:space="preserve">in </w:t>
      </w:r>
      <w:r w:rsidRPr="00A954DC">
        <w:rPr>
          <w:rFonts w:eastAsiaTheme="minorEastAsia" w:cs="Times New Roman"/>
        </w:rPr>
        <w:t xml:space="preserve">team contact systems. </w:t>
      </w:r>
    </w:p>
    <w:p w14:paraId="53F4834C" w14:textId="77777777" w:rsidR="004C1FC6" w:rsidRPr="00A954DC" w:rsidRDefault="004C1FC6" w:rsidP="004C1FC6">
      <w:pPr>
        <w:pStyle w:val="ListParagraph"/>
        <w:numPr>
          <w:ilvl w:val="0"/>
          <w:numId w:val="10"/>
        </w:numPr>
        <w:rPr>
          <w:rFonts w:eastAsiaTheme="minorEastAsia" w:cs="Times New Roman"/>
        </w:rPr>
      </w:pPr>
      <w:r w:rsidRPr="00A954DC">
        <w:rPr>
          <w:rFonts w:eastAsiaTheme="minorEastAsia" w:cs="Times New Roman"/>
        </w:rPr>
        <w:t>A collection of comments made by key stakeholders and users of the system.</w:t>
      </w:r>
    </w:p>
    <w:p w14:paraId="665DCCF4" w14:textId="5D24E147" w:rsidR="004C1FC6" w:rsidRPr="00A954DC" w:rsidRDefault="004C1FC6" w:rsidP="004C1FC6">
      <w:pPr>
        <w:pStyle w:val="ListParagraph"/>
        <w:numPr>
          <w:ilvl w:val="0"/>
          <w:numId w:val="10"/>
        </w:numPr>
        <w:rPr>
          <w:rFonts w:eastAsiaTheme="minorEastAsia" w:cs="Times New Roman"/>
        </w:rPr>
      </w:pPr>
      <w:r w:rsidRPr="00A954DC">
        <w:rPr>
          <w:rFonts w:eastAsiaTheme="minorEastAsia" w:cs="Times New Roman"/>
        </w:rPr>
        <w:t xml:space="preserve">Responses to a Net Promoter Score survey (NPS) </w:t>
      </w:r>
      <w:r w:rsidR="00BC7AB9" w:rsidRPr="00A954DC">
        <w:rPr>
          <w:rFonts w:eastAsiaTheme="minorEastAsia" w:cs="Times New Roman"/>
          <w:noProof/>
        </w:rPr>
        <w:t>[</w:t>
      </w:r>
      <w:r w:rsidR="00BC7AB9">
        <w:rPr>
          <w:rFonts w:eastAsiaTheme="minorEastAsia" w:cs="Times New Roman"/>
          <w:noProof/>
        </w:rPr>
        <w:t>33</w:t>
      </w:r>
      <w:r w:rsidR="00BC7AB9" w:rsidRPr="00A954DC">
        <w:rPr>
          <w:rFonts w:eastAsiaTheme="minorEastAsia" w:cs="Times New Roman"/>
          <w:noProof/>
        </w:rPr>
        <w:t>]</w:t>
      </w:r>
      <w:r w:rsidRPr="00A954DC">
        <w:rPr>
          <w:rFonts w:eastAsiaTheme="minorEastAsia" w:cs="Times New Roman"/>
        </w:rPr>
        <w:t>. This is a standard business and market research metric to determine customer satisfaction.</w:t>
      </w:r>
    </w:p>
    <w:p w14:paraId="378C9E62" w14:textId="7870683B" w:rsidR="004C1FC6" w:rsidRPr="00585DE8" w:rsidRDefault="00585DE8" w:rsidP="004C1FC6">
      <w:pPr>
        <w:rPr>
          <w:rFonts w:eastAsiaTheme="minorEastAsia" w:cs="Times New Roman"/>
          <w:u w:val="single"/>
        </w:rPr>
      </w:pPr>
      <w:r w:rsidRPr="00585DE8">
        <w:rPr>
          <w:rFonts w:eastAsiaTheme="minorEastAsia" w:cs="Times New Roman"/>
          <w:u w:val="single"/>
        </w:rPr>
        <w:t xml:space="preserve">C. </w:t>
      </w:r>
      <w:r w:rsidR="004C1FC6" w:rsidRPr="00585DE8">
        <w:rPr>
          <w:rFonts w:eastAsiaTheme="minorEastAsia" w:cs="Times New Roman"/>
          <w:u w:val="single"/>
        </w:rPr>
        <w:t>Validity</w:t>
      </w:r>
    </w:p>
    <w:p w14:paraId="28A4E51A" w14:textId="4A6700A6" w:rsidR="004C1FC6" w:rsidRPr="00A954DC" w:rsidRDefault="004C1FC6" w:rsidP="004C1FC6">
      <w:pPr>
        <w:rPr>
          <w:rFonts w:eastAsiaTheme="minorEastAsia" w:cs="Times New Roman"/>
        </w:rPr>
      </w:pPr>
      <w:r w:rsidRPr="00A954DC">
        <w:rPr>
          <w:rFonts w:eastAsiaTheme="minorEastAsia" w:cs="Times New Roman"/>
        </w:rPr>
        <w:t xml:space="preserve">Within the above positivistic approach there is clear deliberate strong internal validity. The measurables are clearly defined for a very specific purpose against the hypothesis (2) and is designed in such a way that results can be measured repeatedly in the same environment for each iteration. </w:t>
      </w:r>
      <w:r w:rsidR="00BC7AB9" w:rsidRPr="00A954DC">
        <w:rPr>
          <w:rFonts w:eastAsiaTheme="minorEastAsia" w:cs="Times New Roman"/>
          <w:noProof/>
        </w:rPr>
        <w:t>[</w:t>
      </w:r>
      <w:r w:rsidR="00BC7AB9">
        <w:rPr>
          <w:rFonts w:eastAsiaTheme="minorEastAsia" w:cs="Times New Roman"/>
          <w:noProof/>
        </w:rPr>
        <w:t>34</w:t>
      </w:r>
      <w:r w:rsidR="00BC7AB9" w:rsidRPr="00A954DC">
        <w:rPr>
          <w:rFonts w:eastAsiaTheme="minorEastAsia" w:cs="Times New Roman"/>
          <w:noProof/>
        </w:rPr>
        <w:t>]</w:t>
      </w:r>
      <w:r w:rsidRPr="00A954DC">
        <w:rPr>
          <w:rFonts w:eastAsiaTheme="minorEastAsia" w:cs="Times New Roman"/>
        </w:rPr>
        <w:t xml:space="preserve"> outlines the cases for risk to experimental validity. There are no cases in which any of the measurement techniques or environment states are relevant to the </w:t>
      </w:r>
      <w:r w:rsidR="008B0BB4">
        <w:rPr>
          <w:rFonts w:eastAsiaTheme="minorEastAsia" w:cs="Times New Roman"/>
        </w:rPr>
        <w:t>aforementioned</w:t>
      </w:r>
      <w:r w:rsidRPr="00A954DC">
        <w:rPr>
          <w:rFonts w:eastAsiaTheme="minorEastAsia" w:cs="Times New Roman"/>
        </w:rPr>
        <w:t xml:space="preserve"> risks, due to the reproducible nature of the created software testing suite. </w:t>
      </w:r>
    </w:p>
    <w:p w14:paraId="58F5E592" w14:textId="02CB600D" w:rsidR="004C1FC6" w:rsidRPr="00A954DC" w:rsidRDefault="004C1FC6" w:rsidP="004C1FC6">
      <w:pPr>
        <w:rPr>
          <w:rFonts w:eastAsiaTheme="minorEastAsia" w:cs="Times New Roman"/>
        </w:rPr>
      </w:pPr>
      <w:r w:rsidRPr="00A954DC">
        <w:rPr>
          <w:rFonts w:eastAsiaTheme="minorEastAsia" w:cs="Times New Roman"/>
        </w:rPr>
        <w:t>In contrast, this experiment suffers from threats to external validity. In general, as previously discussed certain modifications to ORM solutions (</w:t>
      </w:r>
      <w:r w:rsidR="008B0BB4">
        <w:rPr>
          <w:rFonts w:eastAsiaTheme="minorEastAsia" w:cs="Times New Roman"/>
        </w:rPr>
        <w:t>e.g.,</w:t>
      </w:r>
      <w:r w:rsidRPr="00A954DC">
        <w:rPr>
          <w:rFonts w:eastAsiaTheme="minorEastAsia" w:cs="Times New Roman"/>
        </w:rPr>
        <w:t xml:space="preserve"> reduction in mapping size, pagination etc) </w:t>
      </w:r>
      <w:r w:rsidRPr="00A954DC">
        <w:rPr>
          <w:rFonts w:eastAsiaTheme="minorEastAsia" w:cs="Times New Roman"/>
          <w:b/>
          <w:bCs/>
        </w:rPr>
        <w:t>can</w:t>
      </w:r>
      <w:r w:rsidRPr="00A954DC">
        <w:rPr>
          <w:rFonts w:eastAsiaTheme="minorEastAsia" w:cs="Times New Roman"/>
        </w:rPr>
        <w:t xml:space="preserve"> reduce the time to load complex objects from a database through an API. However, this is only a general rule, meaning that specific nuances of a given system may hinder these solutions working effectively. This means, the results found from this experiment may not be applicable to separate systems using the same basic operands, and only to near identical systems. However, it may further bolster the findings of </w:t>
      </w:r>
      <w:r w:rsidR="008B0BB4">
        <w:rPr>
          <w:rFonts w:eastAsiaTheme="minorEastAsia" w:cs="Times New Roman"/>
        </w:rPr>
        <w:t>S</w:t>
      </w:r>
      <w:r w:rsidRPr="00A954DC">
        <w:rPr>
          <w:rFonts w:eastAsiaTheme="minorEastAsia" w:cs="Times New Roman"/>
        </w:rPr>
        <w:t xml:space="preserve">ection </w:t>
      </w:r>
      <w:r w:rsidR="008B0BB4">
        <w:rPr>
          <w:rFonts w:eastAsiaTheme="minorEastAsia" w:cs="Times New Roman"/>
        </w:rPr>
        <w:t>3</w:t>
      </w:r>
      <w:r w:rsidRPr="00A954DC">
        <w:rPr>
          <w:rFonts w:eastAsiaTheme="minorEastAsia" w:cs="Times New Roman"/>
        </w:rPr>
        <w:t xml:space="preserve"> that ORM solutions, and the software delivering them can be optimized using </w:t>
      </w:r>
      <w:r w:rsidR="00222C8A">
        <w:rPr>
          <w:rFonts w:eastAsiaTheme="minorEastAsia" w:cs="Times New Roman"/>
        </w:rPr>
        <w:t>the</w:t>
      </w:r>
      <w:r w:rsidRPr="00A954DC">
        <w:rPr>
          <w:rFonts w:eastAsiaTheme="minorEastAsia" w:cs="Times New Roman"/>
        </w:rPr>
        <w:t xml:space="preserve"> described methods</w:t>
      </w:r>
      <w:r w:rsidR="00222C8A">
        <w:rPr>
          <w:rFonts w:eastAsiaTheme="minorEastAsia" w:cs="Times New Roman"/>
        </w:rPr>
        <w:t xml:space="preserve"> in </w:t>
      </w:r>
      <w:r w:rsidR="008B0BB4">
        <w:rPr>
          <w:rFonts w:eastAsiaTheme="minorEastAsia" w:cs="Times New Roman"/>
        </w:rPr>
        <w:t>S</w:t>
      </w:r>
      <w:r w:rsidR="00222C8A">
        <w:rPr>
          <w:rFonts w:eastAsiaTheme="minorEastAsia" w:cs="Times New Roman"/>
        </w:rPr>
        <w:t>ection 3</w:t>
      </w:r>
      <w:r w:rsidRPr="00A954DC">
        <w:rPr>
          <w:rFonts w:eastAsiaTheme="minorEastAsia" w:cs="Times New Roman"/>
        </w:rPr>
        <w:t xml:space="preserve">. </w:t>
      </w:r>
    </w:p>
    <w:p w14:paraId="6C74E4AF" w14:textId="26FAA3F3" w:rsidR="004C1FC6" w:rsidRPr="00585DE8" w:rsidRDefault="00585DE8" w:rsidP="004C1FC6">
      <w:pPr>
        <w:rPr>
          <w:rFonts w:eastAsiaTheme="minorEastAsia" w:cs="Times New Roman"/>
          <w:u w:val="single"/>
        </w:rPr>
      </w:pPr>
      <w:r w:rsidRPr="00585DE8">
        <w:rPr>
          <w:rFonts w:eastAsiaTheme="minorEastAsia" w:cs="Times New Roman"/>
          <w:u w:val="single"/>
        </w:rPr>
        <w:t xml:space="preserve">D. </w:t>
      </w:r>
      <w:r w:rsidR="004C1FC6" w:rsidRPr="00585DE8">
        <w:rPr>
          <w:rFonts w:eastAsiaTheme="minorEastAsia" w:cs="Times New Roman"/>
          <w:u w:val="single"/>
        </w:rPr>
        <w:t>Reliability</w:t>
      </w:r>
    </w:p>
    <w:p w14:paraId="5B75F4D3" w14:textId="77777777" w:rsidR="004C1FC6" w:rsidRPr="00A954DC" w:rsidRDefault="004C1FC6" w:rsidP="004C1FC6">
      <w:pPr>
        <w:rPr>
          <w:rFonts w:eastAsiaTheme="minorEastAsia" w:cs="Times New Roman"/>
        </w:rPr>
      </w:pPr>
      <w:r w:rsidRPr="00A954DC">
        <w:rPr>
          <w:rFonts w:eastAsiaTheme="minorEastAsia" w:cs="Times New Roman"/>
        </w:rPr>
        <w:t>A distinction is made between the experimental reliability and the reliability of the results. The experimental reliability is reasonable due to the testing environment design. The testing suite uses a configuration each time it is initialised, which is common between all experiments, that clears the environment of any manually added requests onto the database, meaning it is clean for each test case. This ensures the mutual exclusivity between individual test cases and furthermore different loading time solutions.</w:t>
      </w:r>
    </w:p>
    <w:p w14:paraId="573E282E" w14:textId="7DE7216F" w:rsidR="004C1FC6" w:rsidRPr="00585DE8" w:rsidRDefault="00585DE8" w:rsidP="004C1FC6">
      <w:pPr>
        <w:rPr>
          <w:rFonts w:eastAsiaTheme="minorEastAsia" w:cs="Times New Roman"/>
          <w:u w:val="single"/>
        </w:rPr>
      </w:pPr>
      <w:r w:rsidRPr="00585DE8">
        <w:rPr>
          <w:rFonts w:eastAsiaTheme="minorEastAsia" w:cs="Times New Roman"/>
          <w:u w:val="single"/>
        </w:rPr>
        <w:t xml:space="preserve">E. </w:t>
      </w:r>
      <w:r w:rsidR="004C1FC6" w:rsidRPr="00585DE8">
        <w:rPr>
          <w:rFonts w:eastAsiaTheme="minorEastAsia" w:cs="Times New Roman"/>
          <w:u w:val="single"/>
        </w:rPr>
        <w:t>Environmental Detail</w:t>
      </w:r>
    </w:p>
    <w:p w14:paraId="139C04F1" w14:textId="10850FA1" w:rsidR="00222C8A" w:rsidRDefault="00222C8A" w:rsidP="004C1FC6">
      <w:pPr>
        <w:rPr>
          <w:rFonts w:eastAsiaTheme="minorEastAsia" w:cs="Times New Roman"/>
        </w:rPr>
      </w:pPr>
      <w:r>
        <w:rPr>
          <w:rFonts w:eastAsiaTheme="minorEastAsia" w:cs="Times New Roman"/>
        </w:rPr>
        <w:t>This is described in full in [F].</w:t>
      </w:r>
    </w:p>
    <w:p w14:paraId="6DC30025" w14:textId="77777777" w:rsidR="004C1FC6" w:rsidRDefault="004C1FC6" w:rsidP="004C1FC6">
      <w:pPr>
        <w:rPr>
          <w:u w:val="single"/>
        </w:rPr>
        <w:sectPr w:rsidR="004C1FC6">
          <w:pgSz w:w="11906" w:h="16838"/>
          <w:pgMar w:top="1440" w:right="1440" w:bottom="1440" w:left="1440" w:header="708" w:footer="708" w:gutter="0"/>
          <w:cols w:space="708"/>
          <w:docGrid w:linePitch="360"/>
        </w:sectPr>
      </w:pPr>
    </w:p>
    <w:p w14:paraId="7DB7A0FC" w14:textId="0016CAAB" w:rsidR="00FD0A99" w:rsidRPr="00FD0A99" w:rsidRDefault="00585DE8" w:rsidP="00FD0A99">
      <w:pPr>
        <w:rPr>
          <w:rFonts w:cs="Times New Roman"/>
          <w:u w:val="single"/>
        </w:rPr>
      </w:pPr>
      <w:bookmarkStart w:id="0" w:name="_Hlk140602460"/>
      <w:r>
        <w:rPr>
          <w:rFonts w:cs="Times New Roman"/>
          <w:u w:val="single"/>
        </w:rPr>
        <w:lastRenderedPageBreak/>
        <w:t xml:space="preserve">6. </w:t>
      </w:r>
      <w:r w:rsidR="00FD0A99" w:rsidRPr="00FD0A99">
        <w:rPr>
          <w:rFonts w:cs="Times New Roman"/>
          <w:u w:val="single"/>
        </w:rPr>
        <w:t>Initial Findings</w:t>
      </w:r>
    </w:p>
    <w:bookmarkEnd w:id="0"/>
    <w:p w14:paraId="08A7E062" w14:textId="77777777" w:rsidR="00FD0A99" w:rsidRPr="00F9173B" w:rsidRDefault="00FD0A99" w:rsidP="00FD0A99">
      <w:pPr>
        <w:rPr>
          <w:rFonts w:cs="Times New Roman"/>
        </w:rPr>
      </w:pPr>
      <w:r w:rsidRPr="00F9173B">
        <w:rPr>
          <w:rFonts w:cs="Times New Roman"/>
        </w:rPr>
        <w:t>Prior to a discussion of the experimentation undertaken into the page loading times, a benchmark of the state of the current implementation should be noted. This will include the following:</w:t>
      </w:r>
    </w:p>
    <w:p w14:paraId="2B57B465" w14:textId="2C9EC3BE" w:rsidR="00FD0A99" w:rsidRPr="00F9173B" w:rsidRDefault="00FD0A99" w:rsidP="00FD0A99">
      <w:pPr>
        <w:pStyle w:val="ListParagraph"/>
        <w:numPr>
          <w:ilvl w:val="0"/>
          <w:numId w:val="13"/>
        </w:numPr>
        <w:rPr>
          <w:rFonts w:cs="Times New Roman"/>
        </w:rPr>
      </w:pPr>
      <w:r w:rsidRPr="00F9173B">
        <w:rPr>
          <w:rFonts w:cs="Times New Roman"/>
        </w:rPr>
        <w:t>Review of current state of user feedback for the My</w:t>
      </w:r>
      <w:r>
        <w:rPr>
          <w:rFonts w:cs="Times New Roman"/>
        </w:rPr>
        <w:t xml:space="preserve"> </w:t>
      </w:r>
      <w:r w:rsidRPr="00F9173B">
        <w:rPr>
          <w:rFonts w:cs="Times New Roman"/>
        </w:rPr>
        <w:t xml:space="preserve">IAM </w:t>
      </w:r>
      <w:r w:rsidR="008B0BB4">
        <w:rPr>
          <w:rFonts w:cs="Times New Roman"/>
        </w:rPr>
        <w:t>C</w:t>
      </w:r>
      <w:r w:rsidRPr="00F9173B">
        <w:rPr>
          <w:rFonts w:cs="Times New Roman"/>
        </w:rPr>
        <w:t>ollection page – Email</w:t>
      </w:r>
      <w:r w:rsidR="008B0BB4">
        <w:rPr>
          <w:rFonts w:cs="Times New Roman"/>
        </w:rPr>
        <w:t>s</w:t>
      </w:r>
      <w:r w:rsidRPr="00F9173B">
        <w:rPr>
          <w:rFonts w:cs="Times New Roman"/>
        </w:rPr>
        <w:t xml:space="preserve"> + Comments</w:t>
      </w:r>
    </w:p>
    <w:p w14:paraId="5EB04149" w14:textId="77777777" w:rsidR="00FD0A99" w:rsidRPr="00F9173B" w:rsidRDefault="00FD0A99" w:rsidP="00FD0A99">
      <w:pPr>
        <w:pStyle w:val="ListParagraph"/>
        <w:numPr>
          <w:ilvl w:val="0"/>
          <w:numId w:val="13"/>
        </w:numPr>
        <w:rPr>
          <w:rFonts w:cs="Times New Roman"/>
        </w:rPr>
      </w:pPr>
      <w:r w:rsidRPr="00F9173B">
        <w:rPr>
          <w:rFonts w:cs="Times New Roman"/>
        </w:rPr>
        <w:t>NPS Survey score for the page from the most prevalent users</w:t>
      </w:r>
    </w:p>
    <w:p w14:paraId="2AC56902" w14:textId="77777777" w:rsidR="00FD0A99" w:rsidRPr="00F9173B" w:rsidRDefault="00FD0A99" w:rsidP="00FD0A99">
      <w:pPr>
        <w:pStyle w:val="ListParagraph"/>
        <w:numPr>
          <w:ilvl w:val="0"/>
          <w:numId w:val="13"/>
        </w:numPr>
        <w:rPr>
          <w:rFonts w:cs="Times New Roman"/>
        </w:rPr>
      </w:pPr>
      <w:r w:rsidRPr="00F9173B">
        <w:rPr>
          <w:rFonts w:cs="Times New Roman"/>
        </w:rPr>
        <w:t>Comments from key stakeholders</w:t>
      </w:r>
    </w:p>
    <w:p w14:paraId="725A433F" w14:textId="77777777" w:rsidR="00FD0A99" w:rsidRPr="00F9173B" w:rsidRDefault="00FD0A99" w:rsidP="00FD0A99">
      <w:pPr>
        <w:pStyle w:val="ListParagraph"/>
        <w:numPr>
          <w:ilvl w:val="0"/>
          <w:numId w:val="13"/>
        </w:numPr>
        <w:rPr>
          <w:rFonts w:cs="Times New Roman"/>
        </w:rPr>
      </w:pPr>
      <w:r w:rsidRPr="00F9173B">
        <w:rPr>
          <w:rFonts w:cs="Times New Roman"/>
        </w:rPr>
        <w:t>Dynatrace endpoint load times – Production</w:t>
      </w:r>
    </w:p>
    <w:p w14:paraId="0BD2B9B5" w14:textId="77777777" w:rsidR="00FD0A99" w:rsidRPr="00F9173B" w:rsidRDefault="00FD0A99" w:rsidP="00FD0A99">
      <w:pPr>
        <w:pStyle w:val="ListParagraph"/>
        <w:numPr>
          <w:ilvl w:val="0"/>
          <w:numId w:val="13"/>
        </w:numPr>
        <w:rPr>
          <w:rFonts w:cs="Times New Roman"/>
        </w:rPr>
      </w:pPr>
      <w:r w:rsidRPr="00F9173B">
        <w:rPr>
          <w:rFonts w:cs="Times New Roman"/>
        </w:rPr>
        <w:t>Unit Testing results</w:t>
      </w:r>
    </w:p>
    <w:p w14:paraId="2E2B04EF" w14:textId="28B3921F" w:rsidR="00FD0A99" w:rsidRPr="00F9173B" w:rsidRDefault="00222C8A" w:rsidP="00FD0A99">
      <w:pPr>
        <w:rPr>
          <w:rFonts w:cs="Times New Roman"/>
        </w:rPr>
      </w:pPr>
      <w:r>
        <w:rPr>
          <w:rFonts w:cs="Times New Roman"/>
        </w:rPr>
        <w:t xml:space="preserve">[G] </w:t>
      </w:r>
      <w:r w:rsidR="00FD0A99" w:rsidRPr="00F9173B">
        <w:rPr>
          <w:rFonts w:cs="Times New Roman"/>
        </w:rPr>
        <w:t>shows the current loading algorithm.</w:t>
      </w:r>
    </w:p>
    <w:p w14:paraId="436916CC" w14:textId="063ABBC4" w:rsidR="00FD0A99" w:rsidRPr="00585DE8" w:rsidRDefault="00585DE8" w:rsidP="00FD0A99">
      <w:pPr>
        <w:rPr>
          <w:rFonts w:cs="Times New Roman"/>
          <w:u w:val="single"/>
        </w:rPr>
      </w:pPr>
      <w:bookmarkStart w:id="1" w:name="_Hlk140602463"/>
      <w:r w:rsidRPr="00585DE8">
        <w:rPr>
          <w:rFonts w:cs="Times New Roman"/>
          <w:u w:val="single"/>
        </w:rPr>
        <w:t xml:space="preserve">A. </w:t>
      </w:r>
      <w:r w:rsidR="00FD0A99" w:rsidRPr="00585DE8">
        <w:rPr>
          <w:rFonts w:cs="Times New Roman"/>
          <w:u w:val="single"/>
        </w:rPr>
        <w:t>Review of general user feedback</w:t>
      </w:r>
    </w:p>
    <w:bookmarkEnd w:id="1"/>
    <w:p w14:paraId="319C5F03" w14:textId="41B7199E" w:rsidR="00FD0A99" w:rsidRPr="00F9173B" w:rsidRDefault="00FD0A99" w:rsidP="00345378">
      <w:pPr>
        <w:rPr>
          <w:rFonts w:cs="Times New Roman"/>
        </w:rPr>
      </w:pPr>
      <w:r w:rsidRPr="00F9173B">
        <w:rPr>
          <w:rFonts w:cs="Times New Roman"/>
        </w:rPr>
        <w:t>A collection of direct messages and complaints sent to the team mailbox have been collected in order to understand the business impact of the loading page issues. The collection highlights the issues of loading time, with key phrases such as ‘unusable’ and ‘serious business impacts’ being used. Furthermore, comments made from many sources have been condensed into feedback via the product owner of D</w:t>
      </w:r>
      <w:r w:rsidR="00900107">
        <w:rPr>
          <w:rFonts w:cs="Times New Roman"/>
        </w:rPr>
        <w:t>S</w:t>
      </w:r>
      <w:r w:rsidRPr="00F9173B">
        <w:rPr>
          <w:rFonts w:cs="Times New Roman"/>
        </w:rPr>
        <w:t xml:space="preserve">. The results of this were similar to the direct comments made, in that the current system is not really fit for purpose, cannot be used in demonstrations to new users and has a significant user impact. </w:t>
      </w:r>
    </w:p>
    <w:p w14:paraId="56F5B3D4" w14:textId="33FDA337" w:rsidR="00FD0A99" w:rsidRPr="002D4BF6" w:rsidRDefault="002D4BF6" w:rsidP="00FD0A99">
      <w:pPr>
        <w:rPr>
          <w:rFonts w:cs="Times New Roman"/>
          <w:u w:val="single"/>
        </w:rPr>
      </w:pPr>
      <w:bookmarkStart w:id="2" w:name="_Hlk140602483"/>
      <w:r w:rsidRPr="002D4BF6">
        <w:rPr>
          <w:rFonts w:cs="Times New Roman"/>
          <w:u w:val="single"/>
        </w:rPr>
        <w:t xml:space="preserve">B. </w:t>
      </w:r>
      <w:r w:rsidR="00FD0A99" w:rsidRPr="002D4BF6">
        <w:rPr>
          <w:rFonts w:cs="Times New Roman"/>
          <w:u w:val="single"/>
        </w:rPr>
        <w:t>Reviews from Key Stakeholders</w:t>
      </w:r>
    </w:p>
    <w:bookmarkEnd w:id="2"/>
    <w:p w14:paraId="2B00BFA2" w14:textId="2180E30F" w:rsidR="00FD0A99" w:rsidRPr="00F9173B" w:rsidRDefault="00FD0A99" w:rsidP="00FD0A99">
      <w:pPr>
        <w:rPr>
          <w:rFonts w:cs="Times New Roman"/>
        </w:rPr>
      </w:pPr>
      <w:r w:rsidRPr="00F9173B">
        <w:rPr>
          <w:rFonts w:cs="Times New Roman"/>
        </w:rPr>
        <w:t>A smaller review of comments made by the key stakeholders of the My IAM Collection page has been conducted. These comments are more applicable as feedback due to the importance and closeness of the commenters to the D</w:t>
      </w:r>
      <w:r w:rsidR="00900107">
        <w:rPr>
          <w:rFonts w:cs="Times New Roman"/>
        </w:rPr>
        <w:t xml:space="preserve">S </w:t>
      </w:r>
      <w:r w:rsidRPr="00F9173B">
        <w:rPr>
          <w:rFonts w:cs="Times New Roman"/>
        </w:rPr>
        <w:t xml:space="preserve">site and team. </w:t>
      </w:r>
      <w:r w:rsidRPr="00F9173B">
        <w:rPr>
          <w:rFonts w:cs="Times New Roman"/>
        </w:rPr>
        <w:br/>
      </w:r>
      <w:r w:rsidRPr="00F9173B">
        <w:rPr>
          <w:rFonts w:cs="Times New Roman"/>
        </w:rPr>
        <w:br/>
      </w:r>
      <w:r w:rsidR="00345378">
        <w:rPr>
          <w:rFonts w:cs="Times New Roman"/>
        </w:rPr>
        <w:t xml:space="preserve">[H] </w:t>
      </w:r>
      <w:r w:rsidRPr="00F9173B">
        <w:rPr>
          <w:rFonts w:cs="Times New Roman"/>
        </w:rPr>
        <w:t>– comments from key stakeholders.</w:t>
      </w:r>
    </w:p>
    <w:p w14:paraId="56C467BE" w14:textId="3FB3C564" w:rsidR="00FD0A99" w:rsidRPr="00585DE8" w:rsidRDefault="002D4BF6" w:rsidP="00FD0A99">
      <w:pPr>
        <w:rPr>
          <w:rFonts w:cs="Times New Roman"/>
          <w:u w:val="single"/>
        </w:rPr>
      </w:pPr>
      <w:bookmarkStart w:id="3" w:name="_Hlk140602485"/>
      <w:r>
        <w:rPr>
          <w:rFonts w:cs="Times New Roman"/>
          <w:u w:val="single"/>
        </w:rPr>
        <w:t>C</w:t>
      </w:r>
      <w:r w:rsidR="00585DE8" w:rsidRPr="00585DE8">
        <w:rPr>
          <w:rFonts w:cs="Times New Roman"/>
          <w:u w:val="single"/>
        </w:rPr>
        <w:t xml:space="preserve">. </w:t>
      </w:r>
      <w:r w:rsidR="00FD0A99" w:rsidRPr="00585DE8">
        <w:rPr>
          <w:rFonts w:cs="Times New Roman"/>
          <w:u w:val="single"/>
        </w:rPr>
        <w:t>NPS Survey</w:t>
      </w:r>
    </w:p>
    <w:bookmarkEnd w:id="3"/>
    <w:p w14:paraId="47CCBF36" w14:textId="7D951543" w:rsidR="00FD0A99" w:rsidRPr="00F9173B" w:rsidRDefault="00FD0A99" w:rsidP="00FD0A99">
      <w:pPr>
        <w:pStyle w:val="NormalWeb"/>
      </w:pPr>
      <w:r w:rsidRPr="00F9173B">
        <w:t>An internal NPS survey has been conducted to quantitatively measure the opinion of the most affected users of the My</w:t>
      </w:r>
      <w:r>
        <w:t xml:space="preserve"> </w:t>
      </w:r>
      <w:r w:rsidRPr="00F9173B">
        <w:t xml:space="preserve">IAM Page. Due to the scaling nature of the current algorithm, a logical inference was made that the most negatively affected users were those with the most IAM </w:t>
      </w:r>
      <w:r w:rsidR="00900107">
        <w:t>C</w:t>
      </w:r>
      <w:r w:rsidRPr="00F9173B">
        <w:t>ollection attributions. The following simple SQL was used to identify the users with the most request</w:t>
      </w:r>
      <w:r w:rsidR="00345378">
        <w:t>s</w:t>
      </w:r>
      <w:r w:rsidRPr="00F9173B">
        <w:t>:</w:t>
      </w:r>
    </w:p>
    <w:p w14:paraId="14D056A2" w14:textId="77777777" w:rsidR="00FD0A99" w:rsidRPr="00F9173B" w:rsidRDefault="00FD0A99" w:rsidP="00FD0A99">
      <w:pPr>
        <w:pStyle w:val="NormalWeb"/>
        <w:jc w:val="center"/>
        <w:rPr>
          <w:i/>
          <w:iCs/>
        </w:rPr>
      </w:pPr>
      <w:r w:rsidRPr="00F9173B">
        <w:br/>
      </w:r>
      <w:r w:rsidRPr="00F9173B">
        <w:rPr>
          <w:i/>
          <w:iCs/>
        </w:rPr>
        <w:t xml:space="preserve">select email, count(1) </w:t>
      </w:r>
      <w:proofErr w:type="spellStart"/>
      <w:r w:rsidRPr="00F9173B">
        <w:rPr>
          <w:i/>
          <w:iCs/>
        </w:rPr>
        <w:t>numRows</w:t>
      </w:r>
      <w:proofErr w:type="spellEnd"/>
      <w:r w:rsidRPr="00F9173B">
        <w:rPr>
          <w:i/>
          <w:iCs/>
        </w:rPr>
        <w:t xml:space="preserve"> from </w:t>
      </w:r>
      <w:proofErr w:type="spellStart"/>
      <w:r w:rsidRPr="00F9173B">
        <w:rPr>
          <w:i/>
          <w:iCs/>
        </w:rPr>
        <w:t>DATA_SERVICES.gcp_iam_collections_join_</w:t>
      </w:r>
      <w:proofErr w:type="gramStart"/>
      <w:r w:rsidRPr="00F9173B">
        <w:rPr>
          <w:i/>
          <w:iCs/>
        </w:rPr>
        <w:t>request</w:t>
      </w:r>
      <w:proofErr w:type="spellEnd"/>
      <w:proofErr w:type="gramEnd"/>
    </w:p>
    <w:p w14:paraId="17983A6E" w14:textId="77777777" w:rsidR="00FD0A99" w:rsidRPr="00F9173B" w:rsidRDefault="00FD0A99" w:rsidP="00FD0A99">
      <w:pPr>
        <w:pStyle w:val="NormalWeb"/>
        <w:jc w:val="center"/>
        <w:rPr>
          <w:i/>
          <w:iCs/>
        </w:rPr>
      </w:pPr>
      <w:r w:rsidRPr="00F9173B">
        <w:rPr>
          <w:i/>
          <w:iCs/>
        </w:rPr>
        <w:t xml:space="preserve">where status = 'Complete' group by email order by count(1) </w:t>
      </w:r>
      <w:proofErr w:type="spellStart"/>
      <w:proofErr w:type="gramStart"/>
      <w:r w:rsidRPr="00F9173B">
        <w:rPr>
          <w:i/>
          <w:iCs/>
        </w:rPr>
        <w:t>desc</w:t>
      </w:r>
      <w:proofErr w:type="spellEnd"/>
      <w:r w:rsidRPr="00F9173B">
        <w:rPr>
          <w:i/>
          <w:iCs/>
        </w:rPr>
        <w:t>;</w:t>
      </w:r>
      <w:proofErr w:type="gramEnd"/>
    </w:p>
    <w:p w14:paraId="46063C91" w14:textId="77777777" w:rsidR="00FD0A99" w:rsidRPr="00F9173B" w:rsidRDefault="00FD0A99" w:rsidP="00FD0A99">
      <w:pPr>
        <w:pStyle w:val="NormalWeb"/>
      </w:pPr>
      <w:r w:rsidRPr="00F9173B">
        <w:t xml:space="preserve">The above SQL identified users with collection numbers across the entire database, where the top 15 users were chosen initially. This was expanded further at a later date. </w:t>
      </w:r>
    </w:p>
    <w:p w14:paraId="3299501B" w14:textId="77777777" w:rsidR="00900107" w:rsidRDefault="00FD0A99" w:rsidP="00345378">
      <w:pPr>
        <w:pStyle w:val="NormalWeb"/>
        <w:keepNext/>
        <w:jc w:val="center"/>
      </w:pPr>
      <w:r w:rsidRPr="00F9173B">
        <w:lastRenderedPageBreak/>
        <w:t xml:space="preserve">A simple guide to NPS can be found here </w:t>
      </w:r>
      <w:r w:rsidR="00BC7AB9" w:rsidRPr="00F9173B">
        <w:rPr>
          <w:noProof/>
        </w:rPr>
        <w:t>[</w:t>
      </w:r>
      <w:r w:rsidR="00BC7AB9">
        <w:rPr>
          <w:noProof/>
        </w:rPr>
        <w:t>37</w:t>
      </w:r>
      <w:r w:rsidR="00BC7AB9" w:rsidRPr="00F9173B">
        <w:rPr>
          <w:noProof/>
        </w:rPr>
        <w:t>]</w:t>
      </w:r>
      <w:r w:rsidRPr="00F9173B">
        <w:t xml:space="preserve">. </w:t>
      </w:r>
      <w:r w:rsidRPr="00F9173B">
        <w:br/>
      </w:r>
      <w:r w:rsidRPr="00F9173B">
        <w:br/>
      </w:r>
    </w:p>
    <w:p w14:paraId="784E5FC3" w14:textId="5B5DA53F" w:rsidR="00FD0A99" w:rsidRPr="00F9173B" w:rsidRDefault="00FD0A99" w:rsidP="00345378">
      <w:pPr>
        <w:pStyle w:val="NormalWeb"/>
        <w:keepNext/>
        <w:jc w:val="center"/>
      </w:pPr>
      <w:r w:rsidRPr="00F9173B">
        <w:t>The current page was evaluated as -100, the worst possible score available through an NPS survey:</w:t>
      </w:r>
      <w:r w:rsidRPr="00F9173B">
        <w:br/>
      </w:r>
      <w:r w:rsidRPr="00F9173B">
        <w:rPr>
          <w:noProof/>
        </w:rPr>
        <w:drawing>
          <wp:inline distT="0" distB="0" distL="0" distR="0" wp14:anchorId="3DBA6927" wp14:editId="3360BF2E">
            <wp:extent cx="2143125" cy="1514475"/>
            <wp:effectExtent l="0" t="0" r="9525" b="9525"/>
            <wp:docPr id="594102822" name="Picture 594102822"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screenshot, logo&#10;&#10;Description automatically generated"/>
                    <pic:cNvPicPr/>
                  </pic:nvPicPr>
                  <pic:blipFill>
                    <a:blip r:embed="rId12"/>
                    <a:stretch>
                      <a:fillRect/>
                    </a:stretch>
                  </pic:blipFill>
                  <pic:spPr>
                    <a:xfrm>
                      <a:off x="0" y="0"/>
                      <a:ext cx="2143125" cy="1514475"/>
                    </a:xfrm>
                    <a:prstGeom prst="rect">
                      <a:avLst/>
                    </a:prstGeom>
                  </pic:spPr>
                </pic:pic>
              </a:graphicData>
            </a:graphic>
          </wp:inline>
        </w:drawing>
      </w:r>
    </w:p>
    <w:p w14:paraId="71BCBAEA" w14:textId="0E6FCE0A" w:rsidR="00FD0A99" w:rsidRPr="00F9173B" w:rsidRDefault="00FD0A99" w:rsidP="00FD0A99">
      <w:pPr>
        <w:pStyle w:val="Caption"/>
        <w:jc w:val="center"/>
        <w:rPr>
          <w:rFonts w:ascii="Times New Roman" w:hAnsi="Times New Roman" w:cs="Times New Roman"/>
        </w:rPr>
      </w:pPr>
      <w:r w:rsidRPr="00F9173B">
        <w:rPr>
          <w:rFonts w:ascii="Times New Roman" w:hAnsi="Times New Roman" w:cs="Times New Roman"/>
        </w:rPr>
        <w:t xml:space="preserve">Fig. </w:t>
      </w:r>
      <w:r w:rsidR="00A8189C">
        <w:rPr>
          <w:rFonts w:ascii="Times New Roman" w:hAnsi="Times New Roman" w:cs="Times New Roman"/>
        </w:rPr>
        <w:t>6.</w:t>
      </w:r>
      <w:r w:rsidRPr="00F9173B">
        <w:rPr>
          <w:rFonts w:ascii="Times New Roman" w:hAnsi="Times New Roman" w:cs="Times New Roman"/>
        </w:rPr>
        <w:fldChar w:fldCharType="begin"/>
      </w:r>
      <w:r w:rsidRPr="00F9173B">
        <w:rPr>
          <w:rFonts w:ascii="Times New Roman" w:hAnsi="Times New Roman" w:cs="Times New Roman"/>
        </w:rPr>
        <w:instrText xml:space="preserve"> SEQ Fig. \* ARABIC </w:instrText>
      </w:r>
      <w:r w:rsidRPr="00F9173B">
        <w:rPr>
          <w:rFonts w:ascii="Times New Roman" w:hAnsi="Times New Roman" w:cs="Times New Roman"/>
        </w:rPr>
        <w:fldChar w:fldCharType="separate"/>
      </w:r>
      <w:r w:rsidRPr="00F9173B">
        <w:rPr>
          <w:rFonts w:ascii="Times New Roman" w:hAnsi="Times New Roman" w:cs="Times New Roman"/>
          <w:noProof/>
        </w:rPr>
        <w:t>1</w:t>
      </w:r>
      <w:r w:rsidRPr="00F9173B">
        <w:rPr>
          <w:rFonts w:ascii="Times New Roman" w:hAnsi="Times New Roman" w:cs="Times New Roman"/>
          <w:noProof/>
        </w:rPr>
        <w:fldChar w:fldCharType="end"/>
      </w:r>
      <w:r w:rsidRPr="00F9173B">
        <w:rPr>
          <w:rFonts w:ascii="Times New Roman" w:hAnsi="Times New Roman" w:cs="Times New Roman"/>
        </w:rPr>
        <w:t xml:space="preserve"> Current Data Services IAM Page NPS</w:t>
      </w:r>
    </w:p>
    <w:p w14:paraId="705BA59B" w14:textId="77777777" w:rsidR="00FD0A99" w:rsidRPr="00F9173B" w:rsidRDefault="00FD0A99" w:rsidP="00FD0A99">
      <w:pPr>
        <w:pStyle w:val="NormalWeb"/>
        <w:jc w:val="center"/>
        <w:rPr>
          <w:i/>
          <w:iCs/>
        </w:rPr>
      </w:pPr>
    </w:p>
    <w:p w14:paraId="06ED1C3B" w14:textId="3EA2FD11" w:rsidR="00FD0A99" w:rsidRPr="00F9173B" w:rsidRDefault="00FD0A99" w:rsidP="00FD0A99">
      <w:pPr>
        <w:rPr>
          <w:rFonts w:cs="Times New Roman"/>
        </w:rPr>
      </w:pPr>
      <w:r w:rsidRPr="00F9173B">
        <w:rPr>
          <w:rFonts w:cs="Times New Roman"/>
        </w:rPr>
        <w:t xml:space="preserve">This means that of all of the users surveyed, nobody would recommend / say that the page was usable, giving an average score of 7/10 or lower. </w:t>
      </w:r>
    </w:p>
    <w:p w14:paraId="5160ACB8" w14:textId="55F762A8" w:rsidR="00FD0A99" w:rsidRPr="00585DE8" w:rsidRDefault="002D4BF6" w:rsidP="00FD0A99">
      <w:pPr>
        <w:rPr>
          <w:rFonts w:cs="Times New Roman"/>
          <w:u w:val="single"/>
        </w:rPr>
      </w:pPr>
      <w:bookmarkStart w:id="4" w:name="_Hlk140602492"/>
      <w:r>
        <w:rPr>
          <w:rFonts w:cs="Times New Roman"/>
          <w:u w:val="single"/>
        </w:rPr>
        <w:t>D</w:t>
      </w:r>
      <w:r w:rsidR="00585DE8" w:rsidRPr="00585DE8">
        <w:rPr>
          <w:rFonts w:cs="Times New Roman"/>
          <w:u w:val="single"/>
        </w:rPr>
        <w:t xml:space="preserve">. </w:t>
      </w:r>
      <w:r w:rsidR="00FD0A99" w:rsidRPr="00585DE8">
        <w:rPr>
          <w:rFonts w:cs="Times New Roman"/>
          <w:u w:val="single"/>
        </w:rPr>
        <w:t>Dynatrace</w:t>
      </w:r>
    </w:p>
    <w:bookmarkEnd w:id="4"/>
    <w:p w14:paraId="04CEEBE9" w14:textId="659ABBEA" w:rsidR="00FD0A99" w:rsidRPr="00F9173B" w:rsidRDefault="00FD0A99" w:rsidP="00FD0A99">
      <w:pPr>
        <w:rPr>
          <w:rFonts w:cs="Times New Roman"/>
        </w:rPr>
      </w:pPr>
      <w:r w:rsidRPr="00F9173B">
        <w:rPr>
          <w:rFonts w:cs="Times New Roman"/>
        </w:rPr>
        <w:t xml:space="preserve">The infrastructure monitoring tool Dynatrace was used to evaluate the health and effectiveness of the current API endpoint serving IAM Collections. </w:t>
      </w:r>
      <w:r w:rsidR="00900107">
        <w:rPr>
          <w:rFonts w:cs="Times New Roman"/>
        </w:rPr>
        <w:t>T</w:t>
      </w:r>
      <w:r w:rsidRPr="00F9173B">
        <w:rPr>
          <w:rFonts w:cs="Times New Roman"/>
        </w:rPr>
        <w:t xml:space="preserve">his has been done multiple times over the lifetime of the project to measure scalability. </w:t>
      </w:r>
    </w:p>
    <w:p w14:paraId="113CEDB0" w14:textId="77777777" w:rsidR="00FD0A99" w:rsidRPr="00F9173B" w:rsidRDefault="00FD0A99" w:rsidP="00FD0A99">
      <w:pPr>
        <w:keepNext/>
        <w:rPr>
          <w:rFonts w:cs="Times New Roman"/>
        </w:rPr>
      </w:pPr>
      <w:r w:rsidRPr="00F9173B">
        <w:rPr>
          <w:rFonts w:cs="Times New Roman"/>
          <w:noProof/>
        </w:rPr>
        <w:drawing>
          <wp:inline distT="0" distB="0" distL="0" distR="0" wp14:anchorId="21932287" wp14:editId="24A04E37">
            <wp:extent cx="5731510" cy="3004185"/>
            <wp:effectExtent l="0" t="0" r="2540" b="5715"/>
            <wp:docPr id="5" name="Picture 4" descr="Graphical user interface&#10;&#10;Description automatically generated with medium confidence">
              <a:extLst xmlns:a="http://schemas.openxmlformats.org/drawingml/2006/main">
                <a:ext uri="{FF2B5EF4-FFF2-40B4-BE49-F238E27FC236}">
                  <a16:creationId xmlns:a16="http://schemas.microsoft.com/office/drawing/2014/main" id="{95EBF08E-922F-F231-12C3-CC929F825D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10;&#10;Description automatically generated with medium confidence">
                      <a:extLst>
                        <a:ext uri="{FF2B5EF4-FFF2-40B4-BE49-F238E27FC236}">
                          <a16:creationId xmlns:a16="http://schemas.microsoft.com/office/drawing/2014/main" id="{95EBF08E-922F-F231-12C3-CC929F825D55}"/>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04185"/>
                    </a:xfrm>
                    <a:prstGeom prst="rect">
                      <a:avLst/>
                    </a:prstGeom>
                  </pic:spPr>
                </pic:pic>
              </a:graphicData>
            </a:graphic>
          </wp:inline>
        </w:drawing>
      </w:r>
    </w:p>
    <w:p w14:paraId="69773A93" w14:textId="0579A9E3" w:rsidR="00FD0A99" w:rsidRPr="00F9173B" w:rsidRDefault="00FD0A99" w:rsidP="00FD0A99">
      <w:pPr>
        <w:pStyle w:val="Caption"/>
        <w:jc w:val="center"/>
        <w:rPr>
          <w:rFonts w:ascii="Times New Roman" w:hAnsi="Times New Roman" w:cs="Times New Roman"/>
        </w:rPr>
      </w:pPr>
      <w:r w:rsidRPr="00F9173B">
        <w:rPr>
          <w:rFonts w:ascii="Times New Roman" w:hAnsi="Times New Roman" w:cs="Times New Roman"/>
        </w:rPr>
        <w:t xml:space="preserve">Fig. </w:t>
      </w:r>
      <w:r w:rsidR="00A8189C">
        <w:rPr>
          <w:rFonts w:ascii="Times New Roman" w:hAnsi="Times New Roman" w:cs="Times New Roman"/>
        </w:rPr>
        <w:t>6.</w:t>
      </w:r>
      <w:r w:rsidRPr="00F9173B">
        <w:rPr>
          <w:rFonts w:ascii="Times New Roman" w:hAnsi="Times New Roman" w:cs="Times New Roman"/>
        </w:rPr>
        <w:fldChar w:fldCharType="begin"/>
      </w:r>
      <w:r w:rsidRPr="00F9173B">
        <w:rPr>
          <w:rFonts w:ascii="Times New Roman" w:hAnsi="Times New Roman" w:cs="Times New Roman"/>
        </w:rPr>
        <w:instrText xml:space="preserve"> SEQ Fig. \* ARABIC </w:instrText>
      </w:r>
      <w:r w:rsidRPr="00F9173B">
        <w:rPr>
          <w:rFonts w:ascii="Times New Roman" w:hAnsi="Times New Roman" w:cs="Times New Roman"/>
        </w:rPr>
        <w:fldChar w:fldCharType="separate"/>
      </w:r>
      <w:r w:rsidRPr="00F9173B">
        <w:rPr>
          <w:rFonts w:ascii="Times New Roman" w:hAnsi="Times New Roman" w:cs="Times New Roman"/>
          <w:noProof/>
        </w:rPr>
        <w:t>2</w:t>
      </w:r>
      <w:r w:rsidRPr="00F9173B">
        <w:rPr>
          <w:rFonts w:ascii="Times New Roman" w:hAnsi="Times New Roman" w:cs="Times New Roman"/>
          <w:noProof/>
        </w:rPr>
        <w:fldChar w:fldCharType="end"/>
      </w:r>
      <w:r w:rsidRPr="00F9173B">
        <w:rPr>
          <w:rFonts w:ascii="Times New Roman" w:hAnsi="Times New Roman" w:cs="Times New Roman"/>
        </w:rPr>
        <w:t xml:space="preserve"> Loading Times for the Serving Endpoint - April 20-21st.</w:t>
      </w:r>
    </w:p>
    <w:p w14:paraId="1E0EF7BD" w14:textId="77777777" w:rsidR="00FD0A99" w:rsidRPr="00F9173B" w:rsidRDefault="00FD0A99" w:rsidP="00FD0A99">
      <w:pPr>
        <w:keepNext/>
        <w:rPr>
          <w:rFonts w:cs="Times New Roman"/>
        </w:rPr>
      </w:pPr>
      <w:r w:rsidRPr="00F9173B">
        <w:rPr>
          <w:rFonts w:cs="Times New Roman"/>
          <w:noProof/>
        </w:rPr>
        <w:lastRenderedPageBreak/>
        <w:drawing>
          <wp:inline distT="0" distB="0" distL="0" distR="0" wp14:anchorId="34E55E29" wp14:editId="5E5A1DFD">
            <wp:extent cx="5731510" cy="2979420"/>
            <wp:effectExtent l="0" t="0" r="2540" b="0"/>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14"/>
                    <a:stretch>
                      <a:fillRect/>
                    </a:stretch>
                  </pic:blipFill>
                  <pic:spPr>
                    <a:xfrm>
                      <a:off x="0" y="0"/>
                      <a:ext cx="5731510" cy="2979420"/>
                    </a:xfrm>
                    <a:prstGeom prst="rect">
                      <a:avLst/>
                    </a:prstGeom>
                  </pic:spPr>
                </pic:pic>
              </a:graphicData>
            </a:graphic>
          </wp:inline>
        </w:drawing>
      </w:r>
    </w:p>
    <w:p w14:paraId="3F42DB70" w14:textId="21F40053" w:rsidR="00FD0A99" w:rsidRPr="00F9173B" w:rsidRDefault="00FD0A99" w:rsidP="00FD0A99">
      <w:pPr>
        <w:pStyle w:val="Caption"/>
        <w:jc w:val="center"/>
        <w:rPr>
          <w:rFonts w:ascii="Times New Roman" w:hAnsi="Times New Roman" w:cs="Times New Roman"/>
        </w:rPr>
      </w:pPr>
      <w:r w:rsidRPr="00F9173B">
        <w:rPr>
          <w:rFonts w:ascii="Times New Roman" w:hAnsi="Times New Roman" w:cs="Times New Roman"/>
        </w:rPr>
        <w:t xml:space="preserve">Fig. </w:t>
      </w:r>
      <w:r w:rsidR="00A8189C">
        <w:rPr>
          <w:rFonts w:ascii="Times New Roman" w:hAnsi="Times New Roman" w:cs="Times New Roman"/>
        </w:rPr>
        <w:t>6.</w:t>
      </w:r>
      <w:r w:rsidRPr="00F9173B">
        <w:rPr>
          <w:rFonts w:ascii="Times New Roman" w:hAnsi="Times New Roman" w:cs="Times New Roman"/>
        </w:rPr>
        <w:fldChar w:fldCharType="begin"/>
      </w:r>
      <w:r w:rsidRPr="00F9173B">
        <w:rPr>
          <w:rFonts w:ascii="Times New Roman" w:hAnsi="Times New Roman" w:cs="Times New Roman"/>
        </w:rPr>
        <w:instrText xml:space="preserve"> SEQ Fig. \* ARABIC </w:instrText>
      </w:r>
      <w:r w:rsidRPr="00F9173B">
        <w:rPr>
          <w:rFonts w:ascii="Times New Roman" w:hAnsi="Times New Roman" w:cs="Times New Roman"/>
        </w:rPr>
        <w:fldChar w:fldCharType="separate"/>
      </w:r>
      <w:r w:rsidRPr="00F9173B">
        <w:rPr>
          <w:rFonts w:ascii="Times New Roman" w:hAnsi="Times New Roman" w:cs="Times New Roman"/>
          <w:noProof/>
        </w:rPr>
        <w:t>3</w:t>
      </w:r>
      <w:r w:rsidRPr="00F9173B">
        <w:rPr>
          <w:rFonts w:ascii="Times New Roman" w:hAnsi="Times New Roman" w:cs="Times New Roman"/>
          <w:noProof/>
        </w:rPr>
        <w:fldChar w:fldCharType="end"/>
      </w:r>
      <w:r w:rsidRPr="00F9173B">
        <w:rPr>
          <w:rFonts w:ascii="Times New Roman" w:hAnsi="Times New Roman" w:cs="Times New Roman"/>
        </w:rPr>
        <w:t xml:space="preserve"> Loading Times for the Serving Endpoint - Jun 21</w:t>
      </w:r>
      <w:r w:rsidRPr="00F9173B">
        <w:rPr>
          <w:rFonts w:ascii="Times New Roman" w:hAnsi="Times New Roman" w:cs="Times New Roman"/>
          <w:vertAlign w:val="superscript"/>
        </w:rPr>
        <w:t>st</w:t>
      </w:r>
      <w:r w:rsidRPr="00F9173B">
        <w:rPr>
          <w:rFonts w:ascii="Times New Roman" w:hAnsi="Times New Roman" w:cs="Times New Roman"/>
        </w:rPr>
        <w:t>.</w:t>
      </w:r>
    </w:p>
    <w:p w14:paraId="02E91FFF" w14:textId="77777777" w:rsidR="00FD0A99" w:rsidRPr="00F9173B" w:rsidRDefault="00FD0A99" w:rsidP="00FD0A99">
      <w:pPr>
        <w:rPr>
          <w:rFonts w:cs="Times New Roman"/>
        </w:rPr>
      </w:pPr>
    </w:p>
    <w:p w14:paraId="447D37FA" w14:textId="77777777" w:rsidR="00FD0A99" w:rsidRPr="00F9173B" w:rsidRDefault="00FD0A99" w:rsidP="00FD0A99">
      <w:pPr>
        <w:rPr>
          <w:rFonts w:cs="Times New Roman"/>
        </w:rPr>
      </w:pPr>
      <w:r w:rsidRPr="00F9173B">
        <w:rPr>
          <w:rFonts w:cs="Times New Roman"/>
        </w:rPr>
        <w:t>From these results it is evident that the endpoints scaling is regressing over time.</w:t>
      </w:r>
    </w:p>
    <w:p w14:paraId="12D95076" w14:textId="46CAA1B0" w:rsidR="00FD0A99" w:rsidRPr="00585DE8" w:rsidRDefault="002D4BF6" w:rsidP="00FD0A99">
      <w:pPr>
        <w:rPr>
          <w:rFonts w:cs="Times New Roman"/>
          <w:u w:val="single"/>
        </w:rPr>
      </w:pPr>
      <w:bookmarkStart w:id="5" w:name="_Hlk140602497"/>
      <w:r>
        <w:rPr>
          <w:rFonts w:cs="Times New Roman"/>
          <w:u w:val="single"/>
        </w:rPr>
        <w:t>E</w:t>
      </w:r>
      <w:r w:rsidR="00585DE8" w:rsidRPr="00585DE8">
        <w:rPr>
          <w:rFonts w:cs="Times New Roman"/>
          <w:u w:val="single"/>
        </w:rPr>
        <w:t xml:space="preserve">. </w:t>
      </w:r>
      <w:r w:rsidR="00FD0A99" w:rsidRPr="00585DE8">
        <w:rPr>
          <w:rFonts w:cs="Times New Roman"/>
          <w:u w:val="single"/>
        </w:rPr>
        <w:t>Integration Test</w:t>
      </w:r>
    </w:p>
    <w:bookmarkEnd w:id="5"/>
    <w:p w14:paraId="35F072CB" w14:textId="3A7E7D5B" w:rsidR="00FD0A99" w:rsidRPr="00F9173B" w:rsidRDefault="00345378" w:rsidP="00FD0A99">
      <w:pPr>
        <w:rPr>
          <w:rFonts w:cs="Times New Roman"/>
        </w:rPr>
      </w:pPr>
      <w:r>
        <w:rPr>
          <w:rFonts w:cs="Times New Roman"/>
        </w:rPr>
        <w:t xml:space="preserve">[E] </w:t>
      </w:r>
      <w:r w:rsidR="00FD0A99" w:rsidRPr="00F9173B">
        <w:rPr>
          <w:rFonts w:cs="Times New Roman"/>
        </w:rPr>
        <w:t xml:space="preserve">documents an integration testing suite written as a service test method in Spring Boot. This testing suite instantiates the real IAM </w:t>
      </w:r>
      <w:r w:rsidR="00900107">
        <w:rPr>
          <w:rFonts w:cs="Times New Roman"/>
        </w:rPr>
        <w:t>C</w:t>
      </w:r>
      <w:r w:rsidR="00FD0A99" w:rsidRPr="00F9173B">
        <w:rPr>
          <w:rFonts w:cs="Times New Roman"/>
        </w:rPr>
        <w:t xml:space="preserve">ollection </w:t>
      </w:r>
      <w:r w:rsidR="00900107">
        <w:rPr>
          <w:rFonts w:cs="Times New Roman"/>
        </w:rPr>
        <w:t>S</w:t>
      </w:r>
      <w:r w:rsidR="00FD0A99" w:rsidRPr="00F9173B">
        <w:rPr>
          <w:rFonts w:cs="Times New Roman"/>
        </w:rPr>
        <w:t xml:space="preserve">ervice it is testing, with various testing type objects to its constructor. The test suite then interacts with the service object to enact the test criteria. </w:t>
      </w:r>
    </w:p>
    <w:p w14:paraId="6470AADD" w14:textId="01DB8595" w:rsidR="00FD0A99" w:rsidRPr="00F9173B" w:rsidRDefault="002D4BF6" w:rsidP="00FD0A99">
      <w:pPr>
        <w:rPr>
          <w:rFonts w:cs="Times New Roman"/>
        </w:rPr>
      </w:pPr>
      <w:bookmarkStart w:id="6" w:name="_Hlk140602512"/>
      <w:r>
        <w:rPr>
          <w:rFonts w:cs="Times New Roman"/>
          <w:u w:val="single"/>
        </w:rPr>
        <w:t>F</w:t>
      </w:r>
      <w:r w:rsidR="00585DE8" w:rsidRPr="00585DE8">
        <w:rPr>
          <w:rFonts w:cs="Times New Roman"/>
          <w:u w:val="single"/>
        </w:rPr>
        <w:t xml:space="preserve">. </w:t>
      </w:r>
      <w:r w:rsidR="00FD0A99" w:rsidRPr="00585DE8">
        <w:rPr>
          <w:rFonts w:cs="Times New Roman"/>
          <w:u w:val="single"/>
        </w:rPr>
        <w:t>Object Types</w:t>
      </w:r>
      <w:bookmarkEnd w:id="6"/>
      <w:r w:rsidR="00FD0A99" w:rsidRPr="00F9173B">
        <w:rPr>
          <w:rFonts w:cs="Times New Roman"/>
        </w:rPr>
        <w:br/>
      </w:r>
      <w:r w:rsidR="00FD0A99" w:rsidRPr="00F9173B">
        <w:rPr>
          <w:rFonts w:cs="Times New Roman"/>
        </w:rPr>
        <w:br/>
        <w:t xml:space="preserve">Within the Spring Architecture, the service object must interact with other services and repositories to receive information and save information to the database. The types of these objects have been given Spring annotations </w:t>
      </w:r>
      <w:r w:rsidR="00BC7AB9" w:rsidRPr="00FD0A99">
        <w:rPr>
          <w:rFonts w:cs="Times New Roman"/>
          <w:noProof/>
        </w:rPr>
        <w:t>[3</w:t>
      </w:r>
      <w:r w:rsidR="00BC7AB9">
        <w:rPr>
          <w:rFonts w:cs="Times New Roman"/>
          <w:noProof/>
        </w:rPr>
        <w:t>8</w:t>
      </w:r>
      <w:r w:rsidR="00BC7AB9" w:rsidRPr="00FD0A99">
        <w:rPr>
          <w:rFonts w:cs="Times New Roman"/>
          <w:noProof/>
        </w:rPr>
        <w:t>]</w:t>
      </w:r>
      <w:r w:rsidR="00FD0A99" w:rsidRPr="00F9173B">
        <w:rPr>
          <w:rFonts w:cs="Times New Roman"/>
        </w:rPr>
        <w:t xml:space="preserve"> depending on their use cases for the given testing suite. Attributes marked as @Mock are not required for the testing but allow the service object to be constructed without its real dependencies.  Those marked as @Autowired are real dependencies which Spring </w:t>
      </w:r>
      <w:r w:rsidR="002243CF">
        <w:rPr>
          <w:rFonts w:cs="Times New Roman"/>
        </w:rPr>
        <w:t>m</w:t>
      </w:r>
      <w:r w:rsidR="00FD0A99" w:rsidRPr="00F9173B">
        <w:rPr>
          <w:rFonts w:cs="Times New Roman"/>
        </w:rPr>
        <w:t xml:space="preserve">aps to real objects </w:t>
      </w:r>
      <w:r w:rsidR="002243CF">
        <w:rPr>
          <w:rFonts w:cs="Times New Roman"/>
        </w:rPr>
        <w:t xml:space="preserve">that </w:t>
      </w:r>
      <w:r w:rsidR="00FD0A99" w:rsidRPr="00F9173B">
        <w:rPr>
          <w:rFonts w:cs="Times New Roman"/>
        </w:rPr>
        <w:t>the test methods need to interact with</w:t>
      </w:r>
      <w:r w:rsidR="002243CF">
        <w:rPr>
          <w:rFonts w:cs="Times New Roman"/>
        </w:rPr>
        <w:t xml:space="preserve"> </w:t>
      </w:r>
      <w:r w:rsidR="002243CF" w:rsidRPr="00F9173B">
        <w:rPr>
          <w:rFonts w:cs="Times New Roman"/>
        </w:rPr>
        <w:t>(and by extension real service methods</w:t>
      </w:r>
      <w:r w:rsidR="002243CF">
        <w:rPr>
          <w:rFonts w:cs="Times New Roman"/>
        </w:rPr>
        <w:t xml:space="preserve"> also</w:t>
      </w:r>
      <w:r w:rsidR="002243CF" w:rsidRPr="00F9173B">
        <w:rPr>
          <w:rFonts w:cs="Times New Roman"/>
        </w:rPr>
        <w:t>)</w:t>
      </w:r>
      <w:r w:rsidR="00FD0A99" w:rsidRPr="00F9173B">
        <w:rPr>
          <w:rFonts w:cs="Times New Roman"/>
        </w:rPr>
        <w:t>. This is required for the IAM get method to pull data from the required repositories, and the testing suite to save objects and their associated mappings defined as part of the ORM layer. This is why some annotation attributes are not inherently used in the service code but are required to be interacted with to fetch certain mapped objects (</w:t>
      </w:r>
      <w:r w:rsidR="002243CF">
        <w:rPr>
          <w:rFonts w:cs="Times New Roman"/>
        </w:rPr>
        <w:t>e.g.,</w:t>
      </w:r>
      <w:r w:rsidR="00FD0A99" w:rsidRPr="00F9173B">
        <w:rPr>
          <w:rFonts w:cs="Times New Roman"/>
        </w:rPr>
        <w:t xml:space="preserve"> </w:t>
      </w:r>
      <w:proofErr w:type="spellStart"/>
      <w:r w:rsidR="00FD0A99" w:rsidRPr="00F9173B">
        <w:rPr>
          <w:rFonts w:cs="Times New Roman"/>
        </w:rPr>
        <w:t>GcpGroupCategoryRepository</w:t>
      </w:r>
      <w:proofErr w:type="spellEnd"/>
      <w:r w:rsidR="00FD0A99" w:rsidRPr="00F9173B">
        <w:rPr>
          <w:rFonts w:cs="Times New Roman"/>
        </w:rPr>
        <w:t xml:space="preserve">). </w:t>
      </w:r>
    </w:p>
    <w:p w14:paraId="5157C750" w14:textId="77777777" w:rsidR="00FD0A99" w:rsidRPr="00F9173B" w:rsidRDefault="00FD0A99" w:rsidP="00FD0A99">
      <w:pPr>
        <w:rPr>
          <w:rFonts w:cs="Times New Roman"/>
        </w:rPr>
      </w:pPr>
      <w:r w:rsidRPr="00F9173B">
        <w:rPr>
          <w:rFonts w:cs="Times New Roman"/>
        </w:rPr>
        <w:t>The test suite has been condensed to two simple test cases which can be easily manipulated to change the scale of the test by increasing or decreasing the number of associated requests in the various tables.</w:t>
      </w:r>
    </w:p>
    <w:p w14:paraId="2F861889" w14:textId="77777777" w:rsidR="00FD0A99" w:rsidRPr="00F9173B" w:rsidRDefault="00FD0A99" w:rsidP="00FD0A99">
      <w:pPr>
        <w:rPr>
          <w:rFonts w:cs="Times New Roman"/>
        </w:rPr>
      </w:pPr>
      <w:r w:rsidRPr="00F9173B">
        <w:rPr>
          <w:rFonts w:cs="Times New Roman"/>
        </w:rPr>
        <w:t>The first test case allows the user to simply evaluate the construction and saving time for a set of objects to the database, which is useful when preparing for a large-scale test.</w:t>
      </w:r>
    </w:p>
    <w:p w14:paraId="46681CC1" w14:textId="6D318FEF" w:rsidR="00FD0A99" w:rsidRPr="00F9173B" w:rsidRDefault="00FD0A99" w:rsidP="00FD0A99">
      <w:pPr>
        <w:rPr>
          <w:rFonts w:cs="Times New Roman"/>
        </w:rPr>
      </w:pPr>
      <w:r w:rsidRPr="00F9173B">
        <w:rPr>
          <w:rFonts w:cs="Times New Roman"/>
        </w:rPr>
        <w:t xml:space="preserve">The second test case enacts a complete scale test on the method serving the IAM </w:t>
      </w:r>
      <w:r w:rsidR="002243CF">
        <w:rPr>
          <w:rFonts w:cs="Times New Roman"/>
        </w:rPr>
        <w:t>C</w:t>
      </w:r>
      <w:r w:rsidRPr="00F9173B">
        <w:rPr>
          <w:rFonts w:cs="Times New Roman"/>
        </w:rPr>
        <w:t xml:space="preserve">ollections which ultimately measures the loading time performance. </w:t>
      </w:r>
      <w:proofErr w:type="gramStart"/>
      <w:r w:rsidRPr="00F9173B">
        <w:rPr>
          <w:rFonts w:cs="Times New Roman"/>
        </w:rPr>
        <w:t>Similarly</w:t>
      </w:r>
      <w:proofErr w:type="gramEnd"/>
      <w:r w:rsidRPr="00F9173B">
        <w:rPr>
          <w:rFonts w:cs="Times New Roman"/>
        </w:rPr>
        <w:t xml:space="preserve"> to the first, the number of requests related to a user, and requests also not relevant to them can be modified using the plethora of helper methods written as part of the test suite. For consistency, the test suite has combined use cases for all </w:t>
      </w:r>
      <w:r w:rsidRPr="00F9173B">
        <w:rPr>
          <w:rFonts w:cs="Times New Roman"/>
        </w:rPr>
        <w:lastRenderedPageBreak/>
        <w:t>measured solutions, as the underlying methods and request structure for each experiment is different. For example, a method is created to mock an API response from BT’s internal AD service – generateGroupAttributations</w:t>
      </w:r>
      <w:r>
        <w:rPr>
          <w:rFonts w:cs="Times New Roman"/>
        </w:rPr>
        <w:t>()</w:t>
      </w:r>
      <w:r w:rsidRPr="00F9173B">
        <w:rPr>
          <w:rFonts w:cs="Times New Roman"/>
        </w:rPr>
        <w:t xml:space="preserve">. </w:t>
      </w:r>
    </w:p>
    <w:p w14:paraId="232401EA" w14:textId="77777777" w:rsidR="00FD0A99" w:rsidRPr="00F9173B" w:rsidRDefault="00FD0A99" w:rsidP="00FD0A99">
      <w:pPr>
        <w:rPr>
          <w:rFonts w:cs="Times New Roman"/>
        </w:rPr>
      </w:pPr>
      <w:r w:rsidRPr="00F9173B">
        <w:rPr>
          <w:rFonts w:cs="Times New Roman"/>
        </w:rPr>
        <w:t>A measure of the current IAM loading performance is detailed in the below table:</w:t>
      </w:r>
    </w:p>
    <w:tbl>
      <w:tblPr>
        <w:tblStyle w:val="TableGridLight"/>
        <w:tblW w:w="5186" w:type="pct"/>
        <w:tblLayout w:type="fixed"/>
        <w:tblLook w:val="04A0" w:firstRow="1" w:lastRow="0" w:firstColumn="1" w:lastColumn="0" w:noHBand="0" w:noVBand="1"/>
      </w:tblPr>
      <w:tblGrid>
        <w:gridCol w:w="847"/>
        <w:gridCol w:w="849"/>
        <w:gridCol w:w="851"/>
        <w:gridCol w:w="1068"/>
        <w:gridCol w:w="1500"/>
        <w:gridCol w:w="791"/>
        <w:gridCol w:w="791"/>
        <w:gridCol w:w="791"/>
        <w:gridCol w:w="872"/>
        <w:gridCol w:w="991"/>
      </w:tblGrid>
      <w:tr w:rsidR="00FD0A99" w:rsidRPr="00F9173B" w14:paraId="14565C97" w14:textId="77777777" w:rsidTr="003A6D4F">
        <w:trPr>
          <w:trHeight w:val="300"/>
        </w:trPr>
        <w:tc>
          <w:tcPr>
            <w:tcW w:w="453" w:type="pct"/>
            <w:noWrap/>
            <w:hideMark/>
          </w:tcPr>
          <w:p w14:paraId="376A33C4"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Solution</w:t>
            </w:r>
          </w:p>
        </w:tc>
        <w:tc>
          <w:tcPr>
            <w:tcW w:w="454" w:type="pct"/>
            <w:noWrap/>
            <w:hideMark/>
          </w:tcPr>
          <w:p w14:paraId="0050C42B"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number of Projects</w:t>
            </w:r>
          </w:p>
        </w:tc>
        <w:tc>
          <w:tcPr>
            <w:tcW w:w="455" w:type="pct"/>
            <w:noWrap/>
            <w:hideMark/>
          </w:tcPr>
          <w:p w14:paraId="3582508E"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Number of IAMs</w:t>
            </w:r>
          </w:p>
        </w:tc>
        <w:tc>
          <w:tcPr>
            <w:tcW w:w="571" w:type="pct"/>
            <w:noWrap/>
            <w:hideMark/>
          </w:tcPr>
          <w:p w14:paraId="6359347F"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Number Of Join Requests</w:t>
            </w:r>
          </w:p>
        </w:tc>
        <w:tc>
          <w:tcPr>
            <w:tcW w:w="802" w:type="pct"/>
            <w:noWrap/>
            <w:hideMark/>
          </w:tcPr>
          <w:p w14:paraId="703FDD5A"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 xml:space="preserve">Number of </w:t>
            </w:r>
            <w:proofErr w:type="spellStart"/>
            <w:r w:rsidRPr="00F9173B">
              <w:rPr>
                <w:rFonts w:ascii="Times New Roman" w:eastAsia="Times New Roman" w:hAnsi="Times New Roman" w:cs="Times New Roman"/>
                <w:color w:val="000000"/>
                <w:sz w:val="16"/>
                <w:szCs w:val="16"/>
                <w:lang w:eastAsia="en-GB"/>
              </w:rPr>
              <w:t>Iams</w:t>
            </w:r>
            <w:proofErr w:type="spellEnd"/>
            <w:r w:rsidRPr="00F9173B">
              <w:rPr>
                <w:rFonts w:ascii="Times New Roman" w:eastAsia="Times New Roman" w:hAnsi="Times New Roman" w:cs="Times New Roman"/>
                <w:color w:val="000000"/>
                <w:sz w:val="16"/>
                <w:szCs w:val="16"/>
                <w:lang w:eastAsia="en-GB"/>
              </w:rPr>
              <w:t xml:space="preserve"> User is a part of</w:t>
            </w:r>
          </w:p>
        </w:tc>
        <w:tc>
          <w:tcPr>
            <w:tcW w:w="423" w:type="pct"/>
            <w:noWrap/>
            <w:hideMark/>
          </w:tcPr>
          <w:p w14:paraId="5D1BB124"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time to load(s)</w:t>
            </w:r>
          </w:p>
        </w:tc>
        <w:tc>
          <w:tcPr>
            <w:tcW w:w="423" w:type="pct"/>
            <w:noWrap/>
            <w:hideMark/>
          </w:tcPr>
          <w:p w14:paraId="0A679E34"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time to load(s)</w:t>
            </w:r>
          </w:p>
        </w:tc>
        <w:tc>
          <w:tcPr>
            <w:tcW w:w="423" w:type="pct"/>
            <w:noWrap/>
            <w:hideMark/>
          </w:tcPr>
          <w:p w14:paraId="442CE87D"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time to load(s)</w:t>
            </w:r>
          </w:p>
        </w:tc>
        <w:tc>
          <w:tcPr>
            <w:tcW w:w="466" w:type="pct"/>
            <w:noWrap/>
            <w:hideMark/>
          </w:tcPr>
          <w:p w14:paraId="09DFD4B6"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Average</w:t>
            </w:r>
          </w:p>
        </w:tc>
        <w:tc>
          <w:tcPr>
            <w:tcW w:w="530" w:type="pct"/>
            <w:noWrap/>
            <w:hideMark/>
          </w:tcPr>
          <w:p w14:paraId="6AF000AA"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Scaling Coefficient</w:t>
            </w:r>
          </w:p>
        </w:tc>
      </w:tr>
      <w:tr w:rsidR="00FD0A99" w:rsidRPr="00F9173B" w14:paraId="38612A8B" w14:textId="77777777" w:rsidTr="003A6D4F">
        <w:trPr>
          <w:trHeight w:val="300"/>
        </w:trPr>
        <w:tc>
          <w:tcPr>
            <w:tcW w:w="453" w:type="pct"/>
            <w:noWrap/>
            <w:hideMark/>
          </w:tcPr>
          <w:p w14:paraId="502AD6CF"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Current</w:t>
            </w:r>
          </w:p>
        </w:tc>
        <w:tc>
          <w:tcPr>
            <w:tcW w:w="454" w:type="pct"/>
            <w:noWrap/>
            <w:hideMark/>
          </w:tcPr>
          <w:p w14:paraId="167FA7C1"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10000</w:t>
            </w:r>
          </w:p>
        </w:tc>
        <w:tc>
          <w:tcPr>
            <w:tcW w:w="455" w:type="pct"/>
            <w:noWrap/>
            <w:hideMark/>
          </w:tcPr>
          <w:p w14:paraId="3A5367D0"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10000</w:t>
            </w:r>
          </w:p>
        </w:tc>
        <w:tc>
          <w:tcPr>
            <w:tcW w:w="571" w:type="pct"/>
            <w:noWrap/>
            <w:hideMark/>
          </w:tcPr>
          <w:p w14:paraId="2CC26217"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0</w:t>
            </w:r>
          </w:p>
        </w:tc>
        <w:tc>
          <w:tcPr>
            <w:tcW w:w="802" w:type="pct"/>
            <w:noWrap/>
            <w:hideMark/>
          </w:tcPr>
          <w:p w14:paraId="3839E9CB"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0</w:t>
            </w:r>
          </w:p>
        </w:tc>
        <w:tc>
          <w:tcPr>
            <w:tcW w:w="423" w:type="pct"/>
            <w:noWrap/>
            <w:hideMark/>
          </w:tcPr>
          <w:p w14:paraId="20CAD7A1"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243</w:t>
            </w:r>
          </w:p>
        </w:tc>
        <w:tc>
          <w:tcPr>
            <w:tcW w:w="423" w:type="pct"/>
            <w:noWrap/>
            <w:hideMark/>
          </w:tcPr>
          <w:p w14:paraId="20BF0EE3" w14:textId="77777777" w:rsidR="00FD0A99" w:rsidRPr="00F9173B" w:rsidRDefault="00FD0A99" w:rsidP="003A6D4F">
            <w:pPr>
              <w:jc w:val="right"/>
              <w:rPr>
                <w:rFonts w:ascii="Times New Roman" w:eastAsia="Times New Roman" w:hAnsi="Times New Roman" w:cs="Times New Roman"/>
                <w:color w:val="3794FF"/>
                <w:sz w:val="16"/>
                <w:szCs w:val="16"/>
                <w:lang w:eastAsia="en-GB"/>
              </w:rPr>
            </w:pPr>
            <w:r w:rsidRPr="00F9173B">
              <w:rPr>
                <w:rFonts w:ascii="Times New Roman" w:eastAsia="Times New Roman" w:hAnsi="Times New Roman" w:cs="Times New Roman"/>
                <w:color w:val="3794FF"/>
                <w:sz w:val="16"/>
                <w:szCs w:val="16"/>
                <w:lang w:eastAsia="en-GB"/>
              </w:rPr>
              <w:t>275</w:t>
            </w:r>
          </w:p>
        </w:tc>
        <w:tc>
          <w:tcPr>
            <w:tcW w:w="423" w:type="pct"/>
            <w:noWrap/>
            <w:hideMark/>
          </w:tcPr>
          <w:p w14:paraId="5CAAD44F"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254</w:t>
            </w:r>
          </w:p>
        </w:tc>
        <w:tc>
          <w:tcPr>
            <w:tcW w:w="466" w:type="pct"/>
            <w:noWrap/>
            <w:hideMark/>
          </w:tcPr>
          <w:p w14:paraId="209FBD3B"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257.3333</w:t>
            </w:r>
          </w:p>
        </w:tc>
        <w:tc>
          <w:tcPr>
            <w:tcW w:w="530" w:type="pct"/>
            <w:noWrap/>
            <w:hideMark/>
          </w:tcPr>
          <w:p w14:paraId="2B2B54CE"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38.86010363</w:t>
            </w:r>
          </w:p>
        </w:tc>
      </w:tr>
      <w:tr w:rsidR="00FD0A99" w:rsidRPr="00F9173B" w14:paraId="252DF02D" w14:textId="77777777" w:rsidTr="003A6D4F">
        <w:trPr>
          <w:trHeight w:val="300"/>
        </w:trPr>
        <w:tc>
          <w:tcPr>
            <w:tcW w:w="453" w:type="pct"/>
            <w:noWrap/>
            <w:hideMark/>
          </w:tcPr>
          <w:p w14:paraId="02A9E9D2"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Current</w:t>
            </w:r>
          </w:p>
        </w:tc>
        <w:tc>
          <w:tcPr>
            <w:tcW w:w="454" w:type="pct"/>
            <w:noWrap/>
            <w:hideMark/>
          </w:tcPr>
          <w:p w14:paraId="4B7BD02A"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10000</w:t>
            </w:r>
          </w:p>
        </w:tc>
        <w:tc>
          <w:tcPr>
            <w:tcW w:w="455" w:type="pct"/>
            <w:noWrap/>
            <w:hideMark/>
          </w:tcPr>
          <w:p w14:paraId="67EDC1E9"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10000</w:t>
            </w:r>
          </w:p>
        </w:tc>
        <w:tc>
          <w:tcPr>
            <w:tcW w:w="571" w:type="pct"/>
            <w:noWrap/>
            <w:hideMark/>
          </w:tcPr>
          <w:p w14:paraId="2734F2A5"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10000</w:t>
            </w:r>
          </w:p>
        </w:tc>
        <w:tc>
          <w:tcPr>
            <w:tcW w:w="802" w:type="pct"/>
            <w:noWrap/>
            <w:hideMark/>
          </w:tcPr>
          <w:p w14:paraId="354D661B"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423" w:type="pct"/>
            <w:noWrap/>
            <w:hideMark/>
          </w:tcPr>
          <w:p w14:paraId="7552DC31"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260</w:t>
            </w:r>
          </w:p>
        </w:tc>
        <w:tc>
          <w:tcPr>
            <w:tcW w:w="423" w:type="pct"/>
            <w:noWrap/>
            <w:hideMark/>
          </w:tcPr>
          <w:p w14:paraId="06D64176"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272</w:t>
            </w:r>
          </w:p>
        </w:tc>
        <w:tc>
          <w:tcPr>
            <w:tcW w:w="423" w:type="pct"/>
            <w:noWrap/>
            <w:hideMark/>
          </w:tcPr>
          <w:p w14:paraId="6499F081"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271</w:t>
            </w:r>
          </w:p>
        </w:tc>
        <w:tc>
          <w:tcPr>
            <w:tcW w:w="466" w:type="pct"/>
            <w:noWrap/>
            <w:hideMark/>
          </w:tcPr>
          <w:p w14:paraId="00AC7E40"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267.6667</w:t>
            </w:r>
          </w:p>
        </w:tc>
        <w:tc>
          <w:tcPr>
            <w:tcW w:w="530" w:type="pct"/>
            <w:noWrap/>
            <w:hideMark/>
          </w:tcPr>
          <w:p w14:paraId="74741A9D"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37.35990037</w:t>
            </w:r>
          </w:p>
        </w:tc>
      </w:tr>
      <w:tr w:rsidR="00FD0A99" w:rsidRPr="00F9173B" w14:paraId="2F68E43E" w14:textId="77777777" w:rsidTr="003A6D4F">
        <w:trPr>
          <w:trHeight w:val="300"/>
        </w:trPr>
        <w:tc>
          <w:tcPr>
            <w:tcW w:w="453" w:type="pct"/>
            <w:noWrap/>
            <w:hideMark/>
          </w:tcPr>
          <w:p w14:paraId="6E63A604"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Current</w:t>
            </w:r>
          </w:p>
        </w:tc>
        <w:tc>
          <w:tcPr>
            <w:tcW w:w="454" w:type="pct"/>
            <w:noWrap/>
            <w:hideMark/>
          </w:tcPr>
          <w:p w14:paraId="7FE4E614"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455" w:type="pct"/>
            <w:noWrap/>
            <w:hideMark/>
          </w:tcPr>
          <w:p w14:paraId="0B5B8C93"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571" w:type="pct"/>
            <w:noWrap/>
            <w:hideMark/>
          </w:tcPr>
          <w:p w14:paraId="522C87E4"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0</w:t>
            </w:r>
          </w:p>
        </w:tc>
        <w:tc>
          <w:tcPr>
            <w:tcW w:w="802" w:type="pct"/>
            <w:noWrap/>
            <w:hideMark/>
          </w:tcPr>
          <w:p w14:paraId="11662147"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0</w:t>
            </w:r>
          </w:p>
        </w:tc>
        <w:tc>
          <w:tcPr>
            <w:tcW w:w="423" w:type="pct"/>
            <w:noWrap/>
            <w:hideMark/>
          </w:tcPr>
          <w:p w14:paraId="16176667"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14</w:t>
            </w:r>
          </w:p>
        </w:tc>
        <w:tc>
          <w:tcPr>
            <w:tcW w:w="423" w:type="pct"/>
            <w:noWrap/>
            <w:hideMark/>
          </w:tcPr>
          <w:p w14:paraId="1AC04D72"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15</w:t>
            </w:r>
          </w:p>
        </w:tc>
        <w:tc>
          <w:tcPr>
            <w:tcW w:w="423" w:type="pct"/>
            <w:noWrap/>
            <w:hideMark/>
          </w:tcPr>
          <w:p w14:paraId="5E67C197"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15</w:t>
            </w:r>
          </w:p>
        </w:tc>
        <w:tc>
          <w:tcPr>
            <w:tcW w:w="466" w:type="pct"/>
            <w:noWrap/>
            <w:hideMark/>
          </w:tcPr>
          <w:p w14:paraId="4D7A9A04"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14.66667</w:t>
            </w:r>
          </w:p>
        </w:tc>
        <w:tc>
          <w:tcPr>
            <w:tcW w:w="530" w:type="pct"/>
            <w:noWrap/>
            <w:hideMark/>
          </w:tcPr>
          <w:p w14:paraId="73737553"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68.18181818</w:t>
            </w:r>
          </w:p>
        </w:tc>
      </w:tr>
      <w:tr w:rsidR="00FD0A99" w:rsidRPr="00F9173B" w14:paraId="2AAF8EE3" w14:textId="77777777" w:rsidTr="003A6D4F">
        <w:trPr>
          <w:trHeight w:val="300"/>
        </w:trPr>
        <w:tc>
          <w:tcPr>
            <w:tcW w:w="453" w:type="pct"/>
            <w:noWrap/>
            <w:hideMark/>
          </w:tcPr>
          <w:p w14:paraId="6608F85C"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Current</w:t>
            </w:r>
          </w:p>
        </w:tc>
        <w:tc>
          <w:tcPr>
            <w:tcW w:w="454" w:type="pct"/>
            <w:noWrap/>
            <w:hideMark/>
          </w:tcPr>
          <w:p w14:paraId="012CD976"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455" w:type="pct"/>
            <w:noWrap/>
            <w:hideMark/>
          </w:tcPr>
          <w:p w14:paraId="309F36E5"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571" w:type="pct"/>
            <w:noWrap/>
            <w:hideMark/>
          </w:tcPr>
          <w:p w14:paraId="6709BD6A"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802" w:type="pct"/>
            <w:noWrap/>
            <w:hideMark/>
          </w:tcPr>
          <w:p w14:paraId="7BB4891F"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0</w:t>
            </w:r>
          </w:p>
        </w:tc>
        <w:tc>
          <w:tcPr>
            <w:tcW w:w="423" w:type="pct"/>
            <w:noWrap/>
            <w:hideMark/>
          </w:tcPr>
          <w:p w14:paraId="57FD6B4A"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16</w:t>
            </w:r>
          </w:p>
        </w:tc>
        <w:tc>
          <w:tcPr>
            <w:tcW w:w="423" w:type="pct"/>
            <w:noWrap/>
            <w:hideMark/>
          </w:tcPr>
          <w:p w14:paraId="3009C7A2"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15</w:t>
            </w:r>
          </w:p>
        </w:tc>
        <w:tc>
          <w:tcPr>
            <w:tcW w:w="423" w:type="pct"/>
            <w:noWrap/>
            <w:hideMark/>
          </w:tcPr>
          <w:p w14:paraId="023C4BDA"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15</w:t>
            </w:r>
          </w:p>
        </w:tc>
        <w:tc>
          <w:tcPr>
            <w:tcW w:w="466" w:type="pct"/>
            <w:noWrap/>
            <w:hideMark/>
          </w:tcPr>
          <w:p w14:paraId="5E368DEF"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15.33333</w:t>
            </w:r>
          </w:p>
        </w:tc>
        <w:tc>
          <w:tcPr>
            <w:tcW w:w="530" w:type="pct"/>
            <w:noWrap/>
            <w:hideMark/>
          </w:tcPr>
          <w:p w14:paraId="6DEFFC51"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65.2173913</w:t>
            </w:r>
          </w:p>
        </w:tc>
      </w:tr>
      <w:tr w:rsidR="00FD0A99" w:rsidRPr="00F9173B" w14:paraId="68BEFBD8" w14:textId="77777777" w:rsidTr="003A6D4F">
        <w:trPr>
          <w:trHeight w:val="300"/>
        </w:trPr>
        <w:tc>
          <w:tcPr>
            <w:tcW w:w="453" w:type="pct"/>
            <w:noWrap/>
            <w:hideMark/>
          </w:tcPr>
          <w:p w14:paraId="2C095DD4"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Current</w:t>
            </w:r>
          </w:p>
        </w:tc>
        <w:tc>
          <w:tcPr>
            <w:tcW w:w="454" w:type="pct"/>
            <w:noWrap/>
            <w:hideMark/>
          </w:tcPr>
          <w:p w14:paraId="7E614CCD"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455" w:type="pct"/>
            <w:noWrap/>
            <w:hideMark/>
          </w:tcPr>
          <w:p w14:paraId="75CC5CEA"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571" w:type="pct"/>
            <w:noWrap/>
            <w:hideMark/>
          </w:tcPr>
          <w:p w14:paraId="3C15745F"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802" w:type="pct"/>
            <w:noWrap/>
            <w:hideMark/>
          </w:tcPr>
          <w:p w14:paraId="1E1E21A0"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423" w:type="pct"/>
            <w:noWrap/>
            <w:hideMark/>
          </w:tcPr>
          <w:p w14:paraId="04FCCB0C"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14</w:t>
            </w:r>
          </w:p>
        </w:tc>
        <w:tc>
          <w:tcPr>
            <w:tcW w:w="423" w:type="pct"/>
            <w:noWrap/>
            <w:hideMark/>
          </w:tcPr>
          <w:p w14:paraId="71064F9E"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15</w:t>
            </w:r>
          </w:p>
        </w:tc>
        <w:tc>
          <w:tcPr>
            <w:tcW w:w="423" w:type="pct"/>
            <w:noWrap/>
            <w:hideMark/>
          </w:tcPr>
          <w:p w14:paraId="1A294C73"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15</w:t>
            </w:r>
          </w:p>
        </w:tc>
        <w:tc>
          <w:tcPr>
            <w:tcW w:w="466" w:type="pct"/>
            <w:noWrap/>
            <w:hideMark/>
          </w:tcPr>
          <w:p w14:paraId="3D66888E"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14.66667</w:t>
            </w:r>
          </w:p>
        </w:tc>
        <w:tc>
          <w:tcPr>
            <w:tcW w:w="530" w:type="pct"/>
            <w:noWrap/>
            <w:hideMark/>
          </w:tcPr>
          <w:p w14:paraId="219192F1"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68.18181818</w:t>
            </w:r>
          </w:p>
        </w:tc>
      </w:tr>
      <w:tr w:rsidR="00FD0A99" w:rsidRPr="00F9173B" w14:paraId="5B657097" w14:textId="77777777" w:rsidTr="003A6D4F">
        <w:trPr>
          <w:trHeight w:val="300"/>
        </w:trPr>
        <w:tc>
          <w:tcPr>
            <w:tcW w:w="453" w:type="pct"/>
            <w:noWrap/>
            <w:hideMark/>
          </w:tcPr>
          <w:p w14:paraId="01D07493"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Current</w:t>
            </w:r>
          </w:p>
        </w:tc>
        <w:tc>
          <w:tcPr>
            <w:tcW w:w="454" w:type="pct"/>
            <w:noWrap/>
            <w:hideMark/>
          </w:tcPr>
          <w:p w14:paraId="3514DC7B"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455" w:type="pct"/>
            <w:noWrap/>
            <w:hideMark/>
          </w:tcPr>
          <w:p w14:paraId="7C5B338C"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571" w:type="pct"/>
            <w:noWrap/>
            <w:hideMark/>
          </w:tcPr>
          <w:p w14:paraId="51D58309"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802" w:type="pct"/>
            <w:noWrap/>
            <w:hideMark/>
          </w:tcPr>
          <w:p w14:paraId="0710CFCF"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w:t>
            </w:r>
          </w:p>
        </w:tc>
        <w:tc>
          <w:tcPr>
            <w:tcW w:w="423" w:type="pct"/>
            <w:noWrap/>
            <w:hideMark/>
          </w:tcPr>
          <w:p w14:paraId="2B00DC04"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17</w:t>
            </w:r>
          </w:p>
        </w:tc>
        <w:tc>
          <w:tcPr>
            <w:tcW w:w="423" w:type="pct"/>
            <w:noWrap/>
            <w:hideMark/>
          </w:tcPr>
          <w:p w14:paraId="5B05588C"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17</w:t>
            </w:r>
          </w:p>
        </w:tc>
        <w:tc>
          <w:tcPr>
            <w:tcW w:w="423" w:type="pct"/>
            <w:noWrap/>
            <w:hideMark/>
          </w:tcPr>
          <w:p w14:paraId="7722DD8E"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16</w:t>
            </w:r>
          </w:p>
        </w:tc>
        <w:tc>
          <w:tcPr>
            <w:tcW w:w="466" w:type="pct"/>
            <w:noWrap/>
            <w:hideMark/>
          </w:tcPr>
          <w:p w14:paraId="0F9A839B"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16.66667</w:t>
            </w:r>
          </w:p>
        </w:tc>
        <w:tc>
          <w:tcPr>
            <w:tcW w:w="530" w:type="pct"/>
            <w:noWrap/>
            <w:hideMark/>
          </w:tcPr>
          <w:p w14:paraId="35B77DE4"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60</w:t>
            </w:r>
          </w:p>
        </w:tc>
      </w:tr>
      <w:tr w:rsidR="00FD0A99" w:rsidRPr="00F9173B" w14:paraId="4310A5EF" w14:textId="77777777" w:rsidTr="003A6D4F">
        <w:trPr>
          <w:trHeight w:val="300"/>
        </w:trPr>
        <w:tc>
          <w:tcPr>
            <w:tcW w:w="453" w:type="pct"/>
            <w:noWrap/>
            <w:hideMark/>
          </w:tcPr>
          <w:p w14:paraId="5D9D25BF"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Current</w:t>
            </w:r>
          </w:p>
        </w:tc>
        <w:tc>
          <w:tcPr>
            <w:tcW w:w="454" w:type="pct"/>
            <w:noWrap/>
            <w:hideMark/>
          </w:tcPr>
          <w:p w14:paraId="70BE08DE"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500</w:t>
            </w:r>
          </w:p>
        </w:tc>
        <w:tc>
          <w:tcPr>
            <w:tcW w:w="455" w:type="pct"/>
            <w:noWrap/>
            <w:hideMark/>
          </w:tcPr>
          <w:p w14:paraId="45672FD9"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500</w:t>
            </w:r>
          </w:p>
        </w:tc>
        <w:tc>
          <w:tcPr>
            <w:tcW w:w="571" w:type="pct"/>
            <w:noWrap/>
            <w:hideMark/>
          </w:tcPr>
          <w:p w14:paraId="22A373C5"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500</w:t>
            </w:r>
          </w:p>
        </w:tc>
        <w:tc>
          <w:tcPr>
            <w:tcW w:w="802" w:type="pct"/>
            <w:noWrap/>
            <w:hideMark/>
          </w:tcPr>
          <w:p w14:paraId="739D2188"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w:t>
            </w:r>
          </w:p>
        </w:tc>
        <w:tc>
          <w:tcPr>
            <w:tcW w:w="423" w:type="pct"/>
            <w:noWrap/>
            <w:hideMark/>
          </w:tcPr>
          <w:p w14:paraId="6E1C5DDB"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w:t>
            </w:r>
          </w:p>
        </w:tc>
        <w:tc>
          <w:tcPr>
            <w:tcW w:w="423" w:type="pct"/>
            <w:noWrap/>
            <w:hideMark/>
          </w:tcPr>
          <w:p w14:paraId="514999B6"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6</w:t>
            </w:r>
          </w:p>
        </w:tc>
        <w:tc>
          <w:tcPr>
            <w:tcW w:w="423" w:type="pct"/>
            <w:noWrap/>
            <w:hideMark/>
          </w:tcPr>
          <w:p w14:paraId="0F9ABE67"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w:t>
            </w:r>
          </w:p>
        </w:tc>
        <w:tc>
          <w:tcPr>
            <w:tcW w:w="466" w:type="pct"/>
            <w:noWrap/>
            <w:hideMark/>
          </w:tcPr>
          <w:p w14:paraId="3E871C62"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5.333333</w:t>
            </w:r>
          </w:p>
        </w:tc>
        <w:tc>
          <w:tcPr>
            <w:tcW w:w="530" w:type="pct"/>
            <w:noWrap/>
            <w:hideMark/>
          </w:tcPr>
          <w:p w14:paraId="6058A076"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93.75</w:t>
            </w:r>
          </w:p>
        </w:tc>
      </w:tr>
      <w:tr w:rsidR="00FD0A99" w:rsidRPr="00F9173B" w14:paraId="3F3E278E" w14:textId="77777777" w:rsidTr="003A6D4F">
        <w:trPr>
          <w:trHeight w:val="300"/>
        </w:trPr>
        <w:tc>
          <w:tcPr>
            <w:tcW w:w="453" w:type="pct"/>
            <w:noWrap/>
            <w:hideMark/>
          </w:tcPr>
          <w:p w14:paraId="70BA9E35"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Current</w:t>
            </w:r>
          </w:p>
        </w:tc>
        <w:tc>
          <w:tcPr>
            <w:tcW w:w="454" w:type="pct"/>
            <w:noWrap/>
            <w:hideMark/>
          </w:tcPr>
          <w:p w14:paraId="42545608"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500</w:t>
            </w:r>
          </w:p>
        </w:tc>
        <w:tc>
          <w:tcPr>
            <w:tcW w:w="455" w:type="pct"/>
            <w:noWrap/>
            <w:hideMark/>
          </w:tcPr>
          <w:p w14:paraId="387557A2"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500</w:t>
            </w:r>
          </w:p>
        </w:tc>
        <w:tc>
          <w:tcPr>
            <w:tcW w:w="571" w:type="pct"/>
            <w:noWrap/>
            <w:hideMark/>
          </w:tcPr>
          <w:p w14:paraId="08AFBCD1"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500</w:t>
            </w:r>
          </w:p>
        </w:tc>
        <w:tc>
          <w:tcPr>
            <w:tcW w:w="802" w:type="pct"/>
            <w:noWrap/>
            <w:hideMark/>
          </w:tcPr>
          <w:p w14:paraId="58EB6508"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500</w:t>
            </w:r>
          </w:p>
        </w:tc>
        <w:tc>
          <w:tcPr>
            <w:tcW w:w="423" w:type="pct"/>
            <w:noWrap/>
            <w:hideMark/>
          </w:tcPr>
          <w:p w14:paraId="598FCC35"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w:t>
            </w:r>
          </w:p>
        </w:tc>
        <w:tc>
          <w:tcPr>
            <w:tcW w:w="423" w:type="pct"/>
            <w:noWrap/>
            <w:hideMark/>
          </w:tcPr>
          <w:p w14:paraId="7C99E118"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w:t>
            </w:r>
          </w:p>
        </w:tc>
        <w:tc>
          <w:tcPr>
            <w:tcW w:w="423" w:type="pct"/>
            <w:noWrap/>
            <w:hideMark/>
          </w:tcPr>
          <w:p w14:paraId="365D5FBD"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w:t>
            </w:r>
          </w:p>
        </w:tc>
        <w:tc>
          <w:tcPr>
            <w:tcW w:w="466" w:type="pct"/>
            <w:noWrap/>
            <w:hideMark/>
          </w:tcPr>
          <w:p w14:paraId="372E9F9E"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w:t>
            </w:r>
          </w:p>
        </w:tc>
        <w:tc>
          <w:tcPr>
            <w:tcW w:w="530" w:type="pct"/>
            <w:noWrap/>
            <w:hideMark/>
          </w:tcPr>
          <w:p w14:paraId="12AE2E98"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w:t>
            </w:r>
          </w:p>
        </w:tc>
      </w:tr>
      <w:tr w:rsidR="00FD0A99" w:rsidRPr="00F9173B" w14:paraId="6436B25E" w14:textId="77777777" w:rsidTr="003A6D4F">
        <w:trPr>
          <w:trHeight w:val="300"/>
        </w:trPr>
        <w:tc>
          <w:tcPr>
            <w:tcW w:w="453" w:type="pct"/>
            <w:noWrap/>
            <w:hideMark/>
          </w:tcPr>
          <w:p w14:paraId="4E803E1D" w14:textId="77777777" w:rsidR="00FD0A99" w:rsidRPr="00F9173B" w:rsidRDefault="00FD0A99" w:rsidP="003A6D4F">
            <w:pPr>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Current</w:t>
            </w:r>
          </w:p>
        </w:tc>
        <w:tc>
          <w:tcPr>
            <w:tcW w:w="454" w:type="pct"/>
            <w:noWrap/>
            <w:hideMark/>
          </w:tcPr>
          <w:p w14:paraId="28DBBBF9"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5000</w:t>
            </w:r>
          </w:p>
        </w:tc>
        <w:tc>
          <w:tcPr>
            <w:tcW w:w="455" w:type="pct"/>
            <w:noWrap/>
            <w:hideMark/>
          </w:tcPr>
          <w:p w14:paraId="10C70658"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5000</w:t>
            </w:r>
          </w:p>
        </w:tc>
        <w:tc>
          <w:tcPr>
            <w:tcW w:w="571" w:type="pct"/>
            <w:noWrap/>
            <w:hideMark/>
          </w:tcPr>
          <w:p w14:paraId="3E4B0B00"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802" w:type="pct"/>
            <w:noWrap/>
            <w:hideMark/>
          </w:tcPr>
          <w:p w14:paraId="5FF1DF35"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1000</w:t>
            </w:r>
          </w:p>
        </w:tc>
        <w:tc>
          <w:tcPr>
            <w:tcW w:w="423" w:type="pct"/>
            <w:noWrap/>
            <w:hideMark/>
          </w:tcPr>
          <w:p w14:paraId="5D0CD6C8"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95</w:t>
            </w:r>
          </w:p>
        </w:tc>
        <w:tc>
          <w:tcPr>
            <w:tcW w:w="423" w:type="pct"/>
            <w:noWrap/>
            <w:hideMark/>
          </w:tcPr>
          <w:p w14:paraId="5098B163"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w:t>
            </w:r>
          </w:p>
        </w:tc>
        <w:tc>
          <w:tcPr>
            <w:tcW w:w="423" w:type="pct"/>
            <w:noWrap/>
            <w:hideMark/>
          </w:tcPr>
          <w:p w14:paraId="0CDA110A"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106</w:t>
            </w:r>
          </w:p>
        </w:tc>
        <w:tc>
          <w:tcPr>
            <w:tcW w:w="466" w:type="pct"/>
            <w:noWrap/>
            <w:hideMark/>
          </w:tcPr>
          <w:p w14:paraId="24CC5997"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100.3333</w:t>
            </w:r>
          </w:p>
        </w:tc>
        <w:tc>
          <w:tcPr>
            <w:tcW w:w="530" w:type="pct"/>
            <w:noWrap/>
            <w:hideMark/>
          </w:tcPr>
          <w:p w14:paraId="4E95CF18" w14:textId="77777777" w:rsidR="00FD0A99" w:rsidRPr="00F9173B" w:rsidRDefault="00FD0A99" w:rsidP="003A6D4F">
            <w:pPr>
              <w:jc w:val="right"/>
              <w:rPr>
                <w:rFonts w:ascii="Times New Roman" w:eastAsia="Times New Roman" w:hAnsi="Times New Roman" w:cs="Times New Roman"/>
                <w:color w:val="000000"/>
                <w:sz w:val="16"/>
                <w:szCs w:val="16"/>
                <w:lang w:eastAsia="en-GB"/>
              </w:rPr>
            </w:pPr>
            <w:r w:rsidRPr="00F9173B">
              <w:rPr>
                <w:rFonts w:ascii="Times New Roman" w:eastAsia="Times New Roman" w:hAnsi="Times New Roman" w:cs="Times New Roman"/>
                <w:color w:val="000000"/>
                <w:sz w:val="16"/>
                <w:szCs w:val="16"/>
                <w:lang w:eastAsia="en-GB"/>
              </w:rPr>
              <w:t>49.83388704</w:t>
            </w:r>
          </w:p>
        </w:tc>
      </w:tr>
    </w:tbl>
    <w:p w14:paraId="2165BA82" w14:textId="7EC13E7B" w:rsidR="00FD0A99" w:rsidRPr="00F9173B" w:rsidRDefault="00FD0A99" w:rsidP="00FD0A99">
      <w:pPr>
        <w:pStyle w:val="Caption"/>
        <w:jc w:val="center"/>
        <w:rPr>
          <w:rFonts w:ascii="Times New Roman" w:hAnsi="Times New Roman" w:cs="Times New Roman"/>
          <w:color w:val="auto"/>
        </w:rPr>
      </w:pPr>
      <w:r w:rsidRPr="00F9173B">
        <w:rPr>
          <w:rFonts w:ascii="Times New Roman" w:hAnsi="Times New Roman" w:cs="Times New Roman"/>
        </w:rPr>
        <w:t xml:space="preserve">Fig. </w:t>
      </w:r>
      <w:r w:rsidR="00A8189C">
        <w:rPr>
          <w:rFonts w:ascii="Times New Roman" w:hAnsi="Times New Roman" w:cs="Times New Roman"/>
        </w:rPr>
        <w:t>6.</w:t>
      </w:r>
      <w:r w:rsidRPr="00F9173B">
        <w:rPr>
          <w:rFonts w:ascii="Times New Roman" w:hAnsi="Times New Roman" w:cs="Times New Roman"/>
        </w:rPr>
        <w:fldChar w:fldCharType="begin"/>
      </w:r>
      <w:r w:rsidRPr="00F9173B">
        <w:rPr>
          <w:rFonts w:ascii="Times New Roman" w:hAnsi="Times New Roman" w:cs="Times New Roman"/>
        </w:rPr>
        <w:instrText xml:space="preserve"> SEQ Fig. \* ARABIC </w:instrText>
      </w:r>
      <w:r w:rsidRPr="00F9173B">
        <w:rPr>
          <w:rFonts w:ascii="Times New Roman" w:hAnsi="Times New Roman" w:cs="Times New Roman"/>
        </w:rPr>
        <w:fldChar w:fldCharType="separate"/>
      </w:r>
      <w:r w:rsidRPr="00F9173B">
        <w:rPr>
          <w:rFonts w:ascii="Times New Roman" w:hAnsi="Times New Roman" w:cs="Times New Roman"/>
          <w:noProof/>
        </w:rPr>
        <w:t>4</w:t>
      </w:r>
      <w:r w:rsidRPr="00F9173B">
        <w:rPr>
          <w:rFonts w:ascii="Times New Roman" w:hAnsi="Times New Roman" w:cs="Times New Roman"/>
          <w:noProof/>
        </w:rPr>
        <w:fldChar w:fldCharType="end"/>
      </w:r>
      <w:r w:rsidRPr="00F9173B">
        <w:rPr>
          <w:rFonts w:ascii="Times New Roman" w:hAnsi="Times New Roman" w:cs="Times New Roman"/>
        </w:rPr>
        <w:t xml:space="preserve"> Current IAM Loading Performance</w:t>
      </w:r>
    </w:p>
    <w:p w14:paraId="56B0D874" w14:textId="77777777" w:rsidR="00FD0A99" w:rsidRPr="00F9173B" w:rsidRDefault="00FD0A99" w:rsidP="00FD0A99">
      <w:pPr>
        <w:rPr>
          <w:rFonts w:cs="Times New Roman"/>
        </w:rPr>
      </w:pPr>
      <w:r w:rsidRPr="00F9173B">
        <w:rPr>
          <w:rFonts w:cs="Times New Roman"/>
        </w:rPr>
        <w:br/>
        <w:t xml:space="preserve">  Correlations of the most meaningful results are given below:</w:t>
      </w:r>
    </w:p>
    <w:p w14:paraId="596CC211" w14:textId="77777777" w:rsidR="00FD0A99" w:rsidRPr="00F9173B" w:rsidRDefault="00FD0A99" w:rsidP="00FD0A99">
      <w:pPr>
        <w:keepNext/>
        <w:jc w:val="center"/>
        <w:rPr>
          <w:rFonts w:cs="Times New Roman"/>
        </w:rPr>
      </w:pPr>
      <w:r w:rsidRPr="00F9173B">
        <w:rPr>
          <w:rFonts w:cs="Times New Roman"/>
          <w:noProof/>
        </w:rPr>
        <w:drawing>
          <wp:inline distT="0" distB="0" distL="0" distR="0" wp14:anchorId="423D5D9C" wp14:editId="30D3EA46">
            <wp:extent cx="3962400" cy="2314575"/>
            <wp:effectExtent l="0" t="0" r="0" b="9525"/>
            <wp:docPr id="3" name="Chart 3">
              <a:extLst xmlns:a="http://schemas.openxmlformats.org/drawingml/2006/main">
                <a:ext uri="{FF2B5EF4-FFF2-40B4-BE49-F238E27FC236}">
                  <a16:creationId xmlns:a16="http://schemas.microsoft.com/office/drawing/2014/main" id="{74BAC3B1-3736-F6BA-DE63-1AD50AD6D8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5DDD8B" w14:textId="0FC718BC" w:rsidR="00FD0A99" w:rsidRPr="00F9173B" w:rsidRDefault="00FD0A99" w:rsidP="00FD0A99">
      <w:pPr>
        <w:pStyle w:val="Caption"/>
        <w:jc w:val="center"/>
        <w:rPr>
          <w:rFonts w:ascii="Times New Roman" w:hAnsi="Times New Roman" w:cs="Times New Roman"/>
        </w:rPr>
      </w:pPr>
      <w:r w:rsidRPr="00F9173B">
        <w:rPr>
          <w:rFonts w:ascii="Times New Roman" w:hAnsi="Times New Roman" w:cs="Times New Roman"/>
        </w:rPr>
        <w:t xml:space="preserve">Fig. </w:t>
      </w:r>
      <w:r w:rsidR="00A8189C">
        <w:rPr>
          <w:rFonts w:ascii="Times New Roman" w:hAnsi="Times New Roman" w:cs="Times New Roman"/>
        </w:rPr>
        <w:t>6.</w:t>
      </w:r>
      <w:r w:rsidRPr="00F9173B">
        <w:rPr>
          <w:rFonts w:ascii="Times New Roman" w:hAnsi="Times New Roman" w:cs="Times New Roman"/>
        </w:rPr>
        <w:fldChar w:fldCharType="begin"/>
      </w:r>
      <w:r w:rsidRPr="00F9173B">
        <w:rPr>
          <w:rFonts w:ascii="Times New Roman" w:hAnsi="Times New Roman" w:cs="Times New Roman"/>
        </w:rPr>
        <w:instrText xml:space="preserve"> SEQ Fig. \* ARABIC </w:instrText>
      </w:r>
      <w:r w:rsidRPr="00F9173B">
        <w:rPr>
          <w:rFonts w:ascii="Times New Roman" w:hAnsi="Times New Roman" w:cs="Times New Roman"/>
        </w:rPr>
        <w:fldChar w:fldCharType="separate"/>
      </w:r>
      <w:r w:rsidRPr="00F9173B">
        <w:rPr>
          <w:rFonts w:ascii="Times New Roman" w:hAnsi="Times New Roman" w:cs="Times New Roman"/>
          <w:noProof/>
        </w:rPr>
        <w:t>5</w:t>
      </w:r>
      <w:r w:rsidRPr="00F9173B">
        <w:rPr>
          <w:rFonts w:ascii="Times New Roman" w:hAnsi="Times New Roman" w:cs="Times New Roman"/>
          <w:noProof/>
        </w:rPr>
        <w:fldChar w:fldCharType="end"/>
      </w:r>
      <w:r>
        <w:rPr>
          <w:rFonts w:ascii="Times New Roman" w:hAnsi="Times New Roman" w:cs="Times New Roman"/>
          <w:noProof/>
        </w:rPr>
        <w:t xml:space="preserve"> – Current Solution scaling coefficent relative to total number of IAMs</w:t>
      </w:r>
    </w:p>
    <w:p w14:paraId="7808EF64" w14:textId="5D4B11B1" w:rsidR="00FD0A99" w:rsidRPr="00F9173B" w:rsidRDefault="00FD0A99" w:rsidP="00FD0A99">
      <w:pPr>
        <w:keepNext/>
        <w:jc w:val="center"/>
        <w:rPr>
          <w:rFonts w:cs="Times New Roman"/>
        </w:rPr>
      </w:pPr>
      <w:r w:rsidRPr="00F9173B">
        <w:rPr>
          <w:rFonts w:cs="Times New Roman"/>
          <w:noProof/>
        </w:rPr>
        <w:lastRenderedPageBreak/>
        <w:drawing>
          <wp:inline distT="0" distB="0" distL="0" distR="0" wp14:anchorId="08C2A107" wp14:editId="2DA838F9">
            <wp:extent cx="5573806" cy="2743200"/>
            <wp:effectExtent l="0" t="0" r="8255" b="0"/>
            <wp:docPr id="8" name="Chart 8">
              <a:extLst xmlns:a="http://schemas.openxmlformats.org/drawingml/2006/main">
                <a:ext uri="{FF2B5EF4-FFF2-40B4-BE49-F238E27FC236}">
                  <a16:creationId xmlns:a16="http://schemas.microsoft.com/office/drawing/2014/main" id="{5D9924DE-6501-8CBE-0A15-576A1E4960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9D4BDA0" w14:textId="4B5135DA" w:rsidR="00FD0A99" w:rsidRPr="00F9173B" w:rsidRDefault="00FD0A99" w:rsidP="00FD0A99">
      <w:pPr>
        <w:pStyle w:val="Caption"/>
        <w:jc w:val="center"/>
        <w:rPr>
          <w:rFonts w:ascii="Times New Roman" w:hAnsi="Times New Roman" w:cs="Times New Roman"/>
          <w:noProof/>
        </w:rPr>
      </w:pPr>
      <w:r w:rsidRPr="00F9173B">
        <w:rPr>
          <w:rFonts w:ascii="Times New Roman" w:hAnsi="Times New Roman" w:cs="Times New Roman"/>
        </w:rPr>
        <w:t xml:space="preserve">Fig. </w:t>
      </w:r>
      <w:r w:rsidR="00A8189C">
        <w:rPr>
          <w:rFonts w:ascii="Times New Roman" w:hAnsi="Times New Roman" w:cs="Times New Roman"/>
        </w:rPr>
        <w:t>6.</w:t>
      </w:r>
      <w:r w:rsidRPr="00F9173B">
        <w:rPr>
          <w:rFonts w:ascii="Times New Roman" w:hAnsi="Times New Roman" w:cs="Times New Roman"/>
        </w:rPr>
        <w:fldChar w:fldCharType="begin"/>
      </w:r>
      <w:r w:rsidRPr="00F9173B">
        <w:rPr>
          <w:rFonts w:ascii="Times New Roman" w:hAnsi="Times New Roman" w:cs="Times New Roman"/>
        </w:rPr>
        <w:instrText xml:space="preserve"> SEQ Fig. \* ARABIC </w:instrText>
      </w:r>
      <w:r w:rsidRPr="00F9173B">
        <w:rPr>
          <w:rFonts w:ascii="Times New Roman" w:hAnsi="Times New Roman" w:cs="Times New Roman"/>
        </w:rPr>
        <w:fldChar w:fldCharType="separate"/>
      </w:r>
      <w:r w:rsidRPr="00F9173B">
        <w:rPr>
          <w:rFonts w:ascii="Times New Roman" w:hAnsi="Times New Roman" w:cs="Times New Roman"/>
          <w:noProof/>
        </w:rPr>
        <w:t>6</w:t>
      </w:r>
      <w:r w:rsidRPr="00F9173B">
        <w:rPr>
          <w:rFonts w:ascii="Times New Roman" w:hAnsi="Times New Roman" w:cs="Times New Roman"/>
          <w:noProof/>
        </w:rPr>
        <w:fldChar w:fldCharType="end"/>
      </w:r>
      <w:r>
        <w:rPr>
          <w:rFonts w:ascii="Times New Roman" w:hAnsi="Times New Roman" w:cs="Times New Roman"/>
          <w:noProof/>
        </w:rPr>
        <w:t xml:space="preserve"> – Current Solution Loading Time for Attributed IAM collections</w:t>
      </w:r>
    </w:p>
    <w:p w14:paraId="417B64FD" w14:textId="77777777" w:rsidR="00FD0A99" w:rsidRPr="00F9173B" w:rsidRDefault="00FD0A99" w:rsidP="00FD0A99">
      <w:pPr>
        <w:rPr>
          <w:rFonts w:cs="Times New Roman"/>
        </w:rPr>
      </w:pPr>
    </w:p>
    <w:p w14:paraId="35DE0ACA" w14:textId="77777777" w:rsidR="00FD0A99" w:rsidRPr="00F9173B" w:rsidRDefault="00FD0A99" w:rsidP="00FD0A99">
      <w:pPr>
        <w:keepNext/>
        <w:jc w:val="center"/>
        <w:rPr>
          <w:rFonts w:cs="Times New Roman"/>
        </w:rPr>
      </w:pPr>
      <w:r w:rsidRPr="00F9173B">
        <w:rPr>
          <w:rFonts w:cs="Times New Roman"/>
          <w:noProof/>
        </w:rPr>
        <w:drawing>
          <wp:inline distT="0" distB="0" distL="0" distR="0" wp14:anchorId="299E8179" wp14:editId="13B02F22">
            <wp:extent cx="4057650" cy="2209800"/>
            <wp:effectExtent l="0" t="0" r="0" b="0"/>
            <wp:docPr id="9" name="Chart 9">
              <a:extLst xmlns:a="http://schemas.openxmlformats.org/drawingml/2006/main">
                <a:ext uri="{FF2B5EF4-FFF2-40B4-BE49-F238E27FC236}">
                  <a16:creationId xmlns:a16="http://schemas.microsoft.com/office/drawing/2014/main" id="{CD1AAA3D-DFAB-85ED-76EE-79F222B2B2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250A8CC" w14:textId="618DF0C3" w:rsidR="00FD0A99" w:rsidRPr="00F9173B" w:rsidRDefault="00FD0A99" w:rsidP="00FD0A99">
      <w:pPr>
        <w:pStyle w:val="Caption"/>
        <w:jc w:val="center"/>
        <w:rPr>
          <w:rFonts w:ascii="Times New Roman" w:hAnsi="Times New Roman" w:cs="Times New Roman"/>
        </w:rPr>
      </w:pPr>
      <w:r w:rsidRPr="00F9173B">
        <w:rPr>
          <w:rFonts w:ascii="Times New Roman" w:hAnsi="Times New Roman" w:cs="Times New Roman"/>
        </w:rPr>
        <w:t xml:space="preserve">Fig. </w:t>
      </w:r>
      <w:r w:rsidR="00A8189C">
        <w:rPr>
          <w:rFonts w:ascii="Times New Roman" w:hAnsi="Times New Roman" w:cs="Times New Roman"/>
        </w:rPr>
        <w:t>6.</w:t>
      </w:r>
      <w:r w:rsidRPr="00F9173B">
        <w:rPr>
          <w:rFonts w:ascii="Times New Roman" w:hAnsi="Times New Roman" w:cs="Times New Roman"/>
        </w:rPr>
        <w:fldChar w:fldCharType="begin"/>
      </w:r>
      <w:r w:rsidRPr="00F9173B">
        <w:rPr>
          <w:rFonts w:ascii="Times New Roman" w:hAnsi="Times New Roman" w:cs="Times New Roman"/>
        </w:rPr>
        <w:instrText xml:space="preserve"> SEQ Fig. \* ARABIC </w:instrText>
      </w:r>
      <w:r w:rsidRPr="00F9173B">
        <w:rPr>
          <w:rFonts w:ascii="Times New Roman" w:hAnsi="Times New Roman" w:cs="Times New Roman"/>
        </w:rPr>
        <w:fldChar w:fldCharType="separate"/>
      </w:r>
      <w:r w:rsidRPr="00F9173B">
        <w:rPr>
          <w:rFonts w:ascii="Times New Roman" w:hAnsi="Times New Roman" w:cs="Times New Roman"/>
          <w:noProof/>
        </w:rPr>
        <w:t>7</w:t>
      </w:r>
      <w:r w:rsidRPr="00F9173B">
        <w:rPr>
          <w:rFonts w:ascii="Times New Roman" w:hAnsi="Times New Roman" w:cs="Times New Roman"/>
          <w:noProof/>
        </w:rPr>
        <w:fldChar w:fldCharType="end"/>
      </w:r>
      <w:r>
        <w:rPr>
          <w:rFonts w:ascii="Times New Roman" w:hAnsi="Times New Roman" w:cs="Times New Roman"/>
          <w:noProof/>
        </w:rPr>
        <w:t xml:space="preserve"> – Current Solution Loading Time Against </w:t>
      </w:r>
      <w:r w:rsidR="002243CF">
        <w:rPr>
          <w:rFonts w:ascii="Times New Roman" w:hAnsi="Times New Roman" w:cs="Times New Roman"/>
          <w:noProof/>
        </w:rPr>
        <w:t xml:space="preserve">Total </w:t>
      </w:r>
      <w:r>
        <w:rPr>
          <w:rFonts w:ascii="Times New Roman" w:hAnsi="Times New Roman" w:cs="Times New Roman"/>
          <w:noProof/>
        </w:rPr>
        <w:t xml:space="preserve">Number Of </w:t>
      </w:r>
      <w:r w:rsidR="002243CF">
        <w:rPr>
          <w:rFonts w:ascii="Times New Roman" w:hAnsi="Times New Roman" w:cs="Times New Roman"/>
          <w:noProof/>
        </w:rPr>
        <w:t>IAM Collections</w:t>
      </w:r>
    </w:p>
    <w:p w14:paraId="0B68638B" w14:textId="77777777" w:rsidR="00FD0A99" w:rsidRPr="00F9173B" w:rsidRDefault="00FD0A99" w:rsidP="00FD0A99">
      <w:pPr>
        <w:rPr>
          <w:rFonts w:cs="Times New Roman"/>
        </w:rPr>
      </w:pPr>
    </w:p>
    <w:p w14:paraId="3EBF7F46" w14:textId="5E363912" w:rsidR="00FD0A99" w:rsidRPr="00F9173B" w:rsidRDefault="00FD0A99" w:rsidP="00FD0A99">
      <w:pPr>
        <w:rPr>
          <w:rFonts w:cs="Times New Roman"/>
        </w:rPr>
      </w:pPr>
      <w:r w:rsidRPr="00F9173B">
        <w:rPr>
          <w:rFonts w:cs="Times New Roman"/>
        </w:rPr>
        <w:t>Figs.5</w:t>
      </w:r>
      <w:r w:rsidR="002243CF">
        <w:rPr>
          <w:rFonts w:cs="Times New Roman"/>
        </w:rPr>
        <w:t>&amp;</w:t>
      </w:r>
      <w:r w:rsidRPr="00F9173B">
        <w:rPr>
          <w:rFonts w:cs="Times New Roman"/>
        </w:rPr>
        <w:t xml:space="preserve">7 both indicate that the current loading system operates with a nonlinear scaling pattern. </w:t>
      </w:r>
    </w:p>
    <w:p w14:paraId="5382679C" w14:textId="77777777" w:rsidR="00FD0A99" w:rsidRPr="00F9173B" w:rsidRDefault="00FD0A99" w:rsidP="00FD0A99">
      <w:pPr>
        <w:rPr>
          <w:rFonts w:cs="Times New Roman"/>
        </w:rPr>
      </w:pPr>
      <m:oMathPara>
        <m:oMath>
          <m:r>
            <w:rPr>
              <w:rFonts w:ascii="Cambria Math" w:hAnsi="Cambria Math" w:cs="Times New Roman"/>
            </w:rPr>
            <m:t xml:space="preserve">Correlation Coefficient C= </m:t>
          </m:r>
          <m:f>
            <m:fPr>
              <m:ctrlPr>
                <w:rPr>
                  <w:rFonts w:ascii="Cambria Math" w:hAnsi="Cambria Math" w:cs="Times New Roman"/>
                  <w:i/>
                </w:rPr>
              </m:ctrlPr>
            </m:fPr>
            <m:num>
              <m:r>
                <w:rPr>
                  <w:rFonts w:ascii="Cambria Math" w:hAnsi="Cambria Math" w:cs="Times New Roman"/>
                </w:rPr>
                <m:t>Total Number Of Request n</m:t>
              </m:r>
            </m:num>
            <m:den>
              <m:f>
                <m:fPr>
                  <m:ctrlPr>
                    <w:rPr>
                      <w:rFonts w:ascii="Cambria Math" w:hAnsi="Cambria Math" w:cs="Times New Roman"/>
                      <w:i/>
                      <w:kern w:val="2"/>
                      <w14:ligatures w14:val="standardContextual"/>
                    </w:rPr>
                  </m:ctrlPr>
                </m:fPr>
                <m:num>
                  <m:r>
                    <w:rPr>
                      <w:rFonts w:ascii="Cambria Math" w:hAnsi="Cambria Math" w:cs="Times New Roman"/>
                    </w:rPr>
                    <m:t>Loading time T</m:t>
                  </m:r>
                </m:num>
                <m:den>
                  <m:r>
                    <w:rPr>
                      <w:rFonts w:ascii="Cambria Math" w:hAnsi="Cambria Math" w:cs="Times New Roman"/>
                    </w:rPr>
                    <m:t>Total Number Of Request n</m:t>
                  </m:r>
                </m:den>
              </m:f>
            </m:den>
          </m:f>
        </m:oMath>
      </m:oMathPara>
    </w:p>
    <w:p w14:paraId="4CCDBAF1" w14:textId="77777777" w:rsidR="00FD0A99" w:rsidRPr="00F9173B" w:rsidRDefault="00FD0A99" w:rsidP="00FD0A99">
      <w:pPr>
        <w:rPr>
          <w:rFonts w:cs="Times New Roman"/>
        </w:rPr>
      </w:pPr>
      <w:r w:rsidRPr="00F9173B">
        <w:rPr>
          <w:rFonts w:cs="Times New Roman"/>
        </w:rPr>
        <w:t xml:space="preserve">The correlation coefficient aims to indicate how the loading time is affected by the total number of IAM Collections / Projects, in which a higher value of </w:t>
      </w:r>
      <w:r w:rsidRPr="00F9173B">
        <w:rPr>
          <w:rFonts w:cs="Times New Roman"/>
          <w:i/>
          <w:iCs/>
        </w:rPr>
        <w:t>C</w:t>
      </w:r>
      <w:r w:rsidRPr="00F9173B">
        <w:rPr>
          <w:rFonts w:cs="Times New Roman"/>
        </w:rPr>
        <w:t xml:space="preserve"> indicates a large number of requests served per increment </w:t>
      </w:r>
      <w:r w:rsidRPr="00F9173B">
        <w:rPr>
          <w:rFonts w:cs="Times New Roman"/>
          <w:i/>
          <w:iCs/>
        </w:rPr>
        <w:t>T.</w:t>
      </w:r>
    </w:p>
    <w:p w14:paraId="0B897F47" w14:textId="495638C9" w:rsidR="00FD0A99" w:rsidRPr="00F9173B" w:rsidRDefault="00FD0A99" w:rsidP="00FD0A99">
      <w:pPr>
        <w:rPr>
          <w:rFonts w:cs="Times New Roman"/>
        </w:rPr>
      </w:pPr>
      <w:r w:rsidRPr="00F9173B">
        <w:rPr>
          <w:rFonts w:cs="Times New Roman"/>
        </w:rPr>
        <w:t xml:space="preserve">Furthermore, Fig.6 shows that the number of IAM collections a user </w:t>
      </w:r>
      <w:r w:rsidR="00F81AF7">
        <w:rPr>
          <w:rFonts w:cs="Times New Roman"/>
        </w:rPr>
        <w:t xml:space="preserve">is part of, </w:t>
      </w:r>
      <w:r w:rsidRPr="00F9173B">
        <w:rPr>
          <w:rFonts w:cs="Times New Roman"/>
        </w:rPr>
        <w:t xml:space="preserve">is mutually exclusive to the loading time for the method, meaning that for a user with no IAM collections, the loading time </w:t>
      </w:r>
      <w:r w:rsidRPr="00F9173B">
        <w:rPr>
          <w:rFonts w:cs="Times New Roman"/>
          <w:b/>
          <w:bCs/>
        </w:rPr>
        <w:t xml:space="preserve">can </w:t>
      </w:r>
      <w:r w:rsidRPr="00F9173B">
        <w:rPr>
          <w:rFonts w:cs="Times New Roman"/>
        </w:rPr>
        <w:t>still be long. This is corroborated in the raw data when observing loading times of equal number</w:t>
      </w:r>
      <w:r w:rsidR="00F81AF7">
        <w:rPr>
          <w:rFonts w:cs="Times New Roman"/>
        </w:rPr>
        <w:t>s</w:t>
      </w:r>
      <w:r w:rsidRPr="00F9173B">
        <w:rPr>
          <w:rFonts w:cs="Times New Roman"/>
        </w:rPr>
        <w:t xml:space="preserve"> of total requests and dissimilar numbers of IAM memberships. The number of IAMs a user is part of does not affect the loading time. </w:t>
      </w:r>
    </w:p>
    <w:p w14:paraId="34E48476" w14:textId="77777777" w:rsidR="00FD0A99" w:rsidRDefault="00FD0A99" w:rsidP="00FD0A99">
      <w:pPr>
        <w:rPr>
          <w:rFonts w:cs="Times New Roman"/>
        </w:rPr>
      </w:pPr>
      <w:r w:rsidRPr="00F9173B">
        <w:rPr>
          <w:rFonts w:cs="Times New Roman"/>
        </w:rPr>
        <w:lastRenderedPageBreak/>
        <w:t>Comparing rows 1 &amp; 2 show that given 10000 total IAMs, for 1000 memberships and 0 memberships, results in a 4% increase in loading time for the higher number of joined IAMs.</w:t>
      </w:r>
    </w:p>
    <w:p w14:paraId="69BC5F05" w14:textId="4C66D644" w:rsidR="00370176" w:rsidRPr="00F9173B" w:rsidRDefault="00370176" w:rsidP="00FD0A99">
      <w:pPr>
        <w:rPr>
          <w:rFonts w:cs="Times New Roman"/>
        </w:rPr>
      </w:pPr>
      <w:r>
        <w:rPr>
          <w:rFonts w:cs="Times New Roman"/>
        </w:rPr>
        <w:t xml:space="preserve">The significant financial implications of this loading time should be noted. Given a </w:t>
      </w:r>
      <w:r w:rsidR="00842F72">
        <w:rPr>
          <w:rFonts w:cs="Times New Roman"/>
        </w:rPr>
        <w:t>37.5-hour</w:t>
      </w:r>
      <w:r>
        <w:rPr>
          <w:rFonts w:cs="Times New Roman"/>
        </w:rPr>
        <w:t xml:space="preserve"> week of 7.5 hours per day</w:t>
      </w:r>
      <w:r w:rsidR="00F81AF7">
        <w:rPr>
          <w:rFonts w:cs="Times New Roman"/>
        </w:rPr>
        <w:t xml:space="preserve"> with </w:t>
      </w:r>
      <w:r w:rsidR="00F81AF7">
        <w:rPr>
          <w:rFonts w:cs="Times New Roman"/>
        </w:rPr>
        <w:t>an average cloud engineer cost of £400 per day</w:t>
      </w:r>
      <w:r>
        <w:rPr>
          <w:rFonts w:cs="Times New Roman"/>
        </w:rPr>
        <w:t>, a 120 second loading time</w:t>
      </w:r>
      <w:r w:rsidR="00F81AF7">
        <w:rPr>
          <w:rFonts w:cs="Times New Roman"/>
        </w:rPr>
        <w:t xml:space="preserve"> with</w:t>
      </w:r>
      <w:r>
        <w:rPr>
          <w:rFonts w:cs="Times New Roman"/>
        </w:rPr>
        <w:t xml:space="preserve"> an average of 50 queries per da</w:t>
      </w:r>
      <w:r w:rsidR="00F81AF7">
        <w:rPr>
          <w:rFonts w:cs="Times New Roman"/>
        </w:rPr>
        <w:t>y</w:t>
      </w:r>
      <w:r>
        <w:rPr>
          <w:rFonts w:cs="Times New Roman"/>
        </w:rPr>
        <w:t>, it is estimated that it would cost £32500 a year to load the page</w:t>
      </w:r>
      <w:r w:rsidR="00F81AF7">
        <w:rPr>
          <w:rFonts w:cs="Times New Roman"/>
        </w:rPr>
        <w:t>, ignoring any variance in these values.</w:t>
      </w:r>
    </w:p>
    <w:p w14:paraId="55096588" w14:textId="77777777" w:rsidR="004C1FC6" w:rsidRPr="004C1FC6" w:rsidRDefault="004C1FC6" w:rsidP="004C1FC6">
      <w:pPr>
        <w:rPr>
          <w:u w:val="single"/>
        </w:rPr>
      </w:pPr>
    </w:p>
    <w:p w14:paraId="2723C389" w14:textId="77777777" w:rsidR="00FD0A99" w:rsidRDefault="00FD0A99" w:rsidP="004C1FC6">
      <w:pPr>
        <w:spacing w:line="360" w:lineRule="auto"/>
        <w:rPr>
          <w:u w:val="single"/>
        </w:rPr>
        <w:sectPr w:rsidR="00FD0A99">
          <w:pgSz w:w="11906" w:h="16838"/>
          <w:pgMar w:top="1440" w:right="1440" w:bottom="1440" w:left="1440" w:header="708" w:footer="708" w:gutter="0"/>
          <w:cols w:space="708"/>
          <w:docGrid w:linePitch="360"/>
        </w:sectPr>
      </w:pPr>
    </w:p>
    <w:p w14:paraId="03470577" w14:textId="5F45C020" w:rsidR="00CE45C6" w:rsidRPr="005C098E" w:rsidRDefault="002D4BF6" w:rsidP="00CE45C6">
      <w:pPr>
        <w:rPr>
          <w:rFonts w:cs="Times New Roman"/>
          <w:u w:val="single"/>
        </w:rPr>
      </w:pPr>
      <w:bookmarkStart w:id="7" w:name="_Hlk140602535"/>
      <w:r>
        <w:rPr>
          <w:rFonts w:cs="Times New Roman"/>
          <w:u w:val="single"/>
        </w:rPr>
        <w:lastRenderedPageBreak/>
        <w:t xml:space="preserve">7. </w:t>
      </w:r>
      <w:r w:rsidR="00CE45C6" w:rsidRPr="005C098E">
        <w:rPr>
          <w:rFonts w:cs="Times New Roman"/>
          <w:u w:val="single"/>
        </w:rPr>
        <w:t>Design</w:t>
      </w:r>
    </w:p>
    <w:p w14:paraId="56A94A32" w14:textId="3630D5CF" w:rsidR="00CE45C6" w:rsidRPr="005C098E" w:rsidRDefault="002D4BF6" w:rsidP="00CE45C6">
      <w:pPr>
        <w:rPr>
          <w:rFonts w:cs="Times New Roman"/>
          <w:u w:val="single"/>
        </w:rPr>
      </w:pPr>
      <w:r>
        <w:rPr>
          <w:rFonts w:cs="Times New Roman"/>
          <w:u w:val="single"/>
        </w:rPr>
        <w:t xml:space="preserve">A. </w:t>
      </w:r>
      <w:r w:rsidR="00CE45C6" w:rsidRPr="005C098E">
        <w:rPr>
          <w:rFonts w:cs="Times New Roman"/>
          <w:u w:val="single"/>
        </w:rPr>
        <w:t>Introduction:</w:t>
      </w:r>
    </w:p>
    <w:bookmarkEnd w:id="7"/>
    <w:p w14:paraId="37904133" w14:textId="08C490AD" w:rsidR="00CE45C6" w:rsidRPr="005C098E" w:rsidRDefault="00CE45C6" w:rsidP="00CE45C6">
      <w:pPr>
        <w:rPr>
          <w:rFonts w:cs="Times New Roman"/>
        </w:rPr>
      </w:pPr>
      <w:r w:rsidRPr="005C098E">
        <w:rPr>
          <w:rFonts w:cs="Times New Roman"/>
        </w:rPr>
        <w:t>All of the described experimental solutions have been decided upon based on a set of requirements provided by D</w:t>
      </w:r>
      <w:r w:rsidR="00F81AF7">
        <w:rPr>
          <w:rFonts w:cs="Times New Roman"/>
        </w:rPr>
        <w:t>S</w:t>
      </w:r>
      <w:r w:rsidRPr="005C098E">
        <w:rPr>
          <w:rFonts w:cs="Times New Roman"/>
        </w:rPr>
        <w:t>. These requirements are directly correlated against the issues highlighted previously.  The requirements are detailed below:</w:t>
      </w:r>
    </w:p>
    <w:p w14:paraId="342214A0" w14:textId="3B52A03E" w:rsidR="00CE45C6" w:rsidRPr="005C098E" w:rsidRDefault="00CE45C6" w:rsidP="00CE45C6">
      <w:pPr>
        <w:rPr>
          <w:rFonts w:cs="Times New Roman"/>
        </w:rPr>
      </w:pPr>
      <w:r w:rsidRPr="005C098E">
        <w:rPr>
          <w:rFonts w:cs="Times New Roman"/>
        </w:rPr>
        <w:t xml:space="preserve">Requirement 1 – Issues 1 &amp; 2 describe the loading time </w:t>
      </w:r>
      <w:r w:rsidR="00F81AF7">
        <w:rPr>
          <w:rFonts w:cs="Times New Roman"/>
        </w:rPr>
        <w:t>problem</w:t>
      </w:r>
      <w:r w:rsidRPr="005C098E">
        <w:rPr>
          <w:rFonts w:cs="Times New Roman"/>
        </w:rPr>
        <w:t xml:space="preserve">. Therefore, the resulting experiments and chosen solution should </w:t>
      </w:r>
      <w:r w:rsidR="00F81AF7">
        <w:rPr>
          <w:rFonts w:cs="Times New Roman"/>
        </w:rPr>
        <w:t xml:space="preserve">attempt to </w:t>
      </w:r>
      <w:r w:rsidRPr="005C098E">
        <w:rPr>
          <w:rFonts w:cs="Times New Roman"/>
        </w:rPr>
        <w:t>reduce the loading time. Furthermore, users with no requests should experience significantly faster loading times.</w:t>
      </w:r>
    </w:p>
    <w:p w14:paraId="1A7E0276" w14:textId="17DC4E1C" w:rsidR="00CE45C6" w:rsidRPr="005C098E" w:rsidRDefault="00CE45C6" w:rsidP="00CE45C6">
      <w:pPr>
        <w:rPr>
          <w:rFonts w:cs="Times New Roman"/>
        </w:rPr>
      </w:pPr>
      <w:r w:rsidRPr="005C098E">
        <w:rPr>
          <w:rFonts w:cs="Times New Roman"/>
        </w:rPr>
        <w:t xml:space="preserve">Requirement 2 – Issue 3 highlights the </w:t>
      </w:r>
      <w:r w:rsidR="00F81AF7">
        <w:rPr>
          <w:rFonts w:cs="Times New Roman"/>
        </w:rPr>
        <w:t>problem</w:t>
      </w:r>
      <w:r w:rsidR="00F81AF7" w:rsidRPr="005C098E">
        <w:rPr>
          <w:rFonts w:cs="Times New Roman"/>
        </w:rPr>
        <w:t xml:space="preserve"> </w:t>
      </w:r>
      <w:r w:rsidRPr="005C098E">
        <w:rPr>
          <w:rFonts w:cs="Times New Roman"/>
        </w:rPr>
        <w:t xml:space="preserve">of </w:t>
      </w:r>
      <w:r w:rsidR="00F81AF7">
        <w:rPr>
          <w:rFonts w:cs="Times New Roman"/>
        </w:rPr>
        <w:t xml:space="preserve">the </w:t>
      </w:r>
      <w:r w:rsidRPr="005C098E">
        <w:rPr>
          <w:rFonts w:cs="Times New Roman"/>
        </w:rPr>
        <w:t xml:space="preserve">current code standards within </w:t>
      </w:r>
      <w:r w:rsidR="00F81AF7">
        <w:rPr>
          <w:rFonts w:cs="Times New Roman"/>
        </w:rPr>
        <w:t>DS</w:t>
      </w:r>
      <w:r w:rsidRPr="005C098E">
        <w:rPr>
          <w:rFonts w:cs="Times New Roman"/>
        </w:rPr>
        <w:t xml:space="preserve">. The experiments and chosen solution must adhere to the </w:t>
      </w:r>
      <w:r w:rsidR="00F81AF7">
        <w:rPr>
          <w:rFonts w:cs="Times New Roman"/>
        </w:rPr>
        <w:t>DS</w:t>
      </w:r>
      <w:r w:rsidRPr="005C098E">
        <w:rPr>
          <w:rFonts w:cs="Times New Roman"/>
        </w:rPr>
        <w:t xml:space="preserve"> coding </w:t>
      </w:r>
      <w:r w:rsidR="00F81AF7" w:rsidRPr="005C098E">
        <w:rPr>
          <w:rFonts w:cs="Times New Roman"/>
        </w:rPr>
        <w:t xml:space="preserve">standards </w:t>
      </w:r>
      <w:r w:rsidRPr="005C098E">
        <w:rPr>
          <w:rFonts w:cs="Times New Roman"/>
        </w:rPr>
        <w:t>and ultimately maintenance standards. Furthermore, no modifications made should disable previous code from functioning.</w:t>
      </w:r>
    </w:p>
    <w:p w14:paraId="6F313584" w14:textId="4916ECEA" w:rsidR="00CE45C6" w:rsidRPr="005C098E" w:rsidRDefault="00CE45C6" w:rsidP="00CE45C6">
      <w:pPr>
        <w:rPr>
          <w:rFonts w:cs="Times New Roman"/>
        </w:rPr>
      </w:pPr>
      <w:r w:rsidRPr="005C098E">
        <w:rPr>
          <w:rFonts w:cs="Times New Roman"/>
        </w:rPr>
        <w:t xml:space="preserve">Requirement 3 – Issues 4 &amp; 5 describe and end of life software application being the driving component to determine IAM collection attribution. The ambiguity provided by this system needs to be removed or minimised. Thus, the experiment must aim to reduce or remove the </w:t>
      </w:r>
      <w:r w:rsidR="009856C1">
        <w:rPr>
          <w:rFonts w:cs="Times New Roman"/>
        </w:rPr>
        <w:t>e</w:t>
      </w:r>
      <w:r w:rsidRPr="005C098E">
        <w:rPr>
          <w:rFonts w:cs="Times New Roman"/>
        </w:rPr>
        <w:t xml:space="preserve">ffects of this aged system. </w:t>
      </w:r>
    </w:p>
    <w:p w14:paraId="4DDF0230" w14:textId="7A2DF447" w:rsidR="00CE45C6" w:rsidRPr="005C098E" w:rsidRDefault="00CE45C6" w:rsidP="00CE45C6">
      <w:pPr>
        <w:rPr>
          <w:rFonts w:cs="Times New Roman"/>
        </w:rPr>
      </w:pPr>
      <w:r w:rsidRPr="005C098E">
        <w:rPr>
          <w:rFonts w:cs="Times New Roman"/>
        </w:rPr>
        <w:t xml:space="preserve">The design section of this document will describe the implementation and rationale of each experimental optimization through diagrams, code examples and their explanation, and their associated benefits and drawbacks against the above requirements. Risks are outlined for each proposed solution in the cases where they are present. These are provided as an additional requirement consideration which is superseded by the suitability </w:t>
      </w:r>
      <w:r w:rsidR="009856C1">
        <w:rPr>
          <w:rFonts w:cs="Times New Roman"/>
        </w:rPr>
        <w:t>R</w:t>
      </w:r>
      <w:r w:rsidRPr="005C098E">
        <w:rPr>
          <w:rFonts w:cs="Times New Roman"/>
        </w:rPr>
        <w:t>equirement 2.</w:t>
      </w:r>
    </w:p>
    <w:p w14:paraId="7F63C160" w14:textId="5CBDCD2D" w:rsidR="00CE45C6" w:rsidRPr="005C098E" w:rsidRDefault="00CE45C6" w:rsidP="00CE45C6">
      <w:pPr>
        <w:rPr>
          <w:rFonts w:cs="Times New Roman"/>
        </w:rPr>
      </w:pPr>
      <w:r w:rsidRPr="005C098E">
        <w:rPr>
          <w:rFonts w:cs="Times New Roman"/>
        </w:rPr>
        <w:t xml:space="preserve">Solutions are denoted with an alphabetical </w:t>
      </w:r>
      <w:r w:rsidR="009856C1">
        <w:rPr>
          <w:rFonts w:cs="Times New Roman"/>
        </w:rPr>
        <w:t>k</w:t>
      </w:r>
      <w:r w:rsidRPr="005C098E">
        <w:rPr>
          <w:rFonts w:cs="Times New Roman"/>
        </w:rPr>
        <w:t>ey, combinations of solutions are described cumulatively, e.g., AB would indicate a combination of solution A and B.</w:t>
      </w:r>
    </w:p>
    <w:p w14:paraId="30FE8D31" w14:textId="0346DA60" w:rsidR="00CE45C6" w:rsidRPr="005C098E" w:rsidRDefault="00CE45C6" w:rsidP="00CE45C6">
      <w:pPr>
        <w:rPr>
          <w:rFonts w:cs="Times New Roman"/>
          <w:u w:val="single"/>
        </w:rPr>
      </w:pPr>
      <w:bookmarkStart w:id="8" w:name="_Hlk140602553"/>
      <w:r w:rsidRPr="005C098E">
        <w:rPr>
          <w:rFonts w:cs="Times New Roman"/>
          <w:u w:val="single"/>
        </w:rPr>
        <w:t xml:space="preserve">Lazy Loading Binding Between IAM Collection and Project </w:t>
      </w:r>
      <w:r w:rsidR="00714F14">
        <w:rPr>
          <w:rFonts w:cs="Times New Roman"/>
          <w:u w:val="single"/>
        </w:rPr>
        <w:t>–</w:t>
      </w:r>
      <w:r w:rsidRPr="005C098E">
        <w:rPr>
          <w:rFonts w:cs="Times New Roman"/>
          <w:u w:val="single"/>
        </w:rPr>
        <w:t xml:space="preserve"> A</w:t>
      </w:r>
    </w:p>
    <w:bookmarkEnd w:id="8"/>
    <w:p w14:paraId="307B5A75" w14:textId="1E2C60E0" w:rsidR="00CE45C6" w:rsidRPr="005C098E" w:rsidRDefault="00CE45C6" w:rsidP="00CE45C6">
      <w:pPr>
        <w:rPr>
          <w:rFonts w:cs="Times New Roman"/>
        </w:rPr>
      </w:pPr>
      <w:r w:rsidRPr="005C098E">
        <w:rPr>
          <w:rFonts w:cs="Times New Roman"/>
        </w:rPr>
        <w:t xml:space="preserve">During the evaluation process of the current system, a read out of everything being returned from the API was collected. It was evident that a large proportion of the data being sent back was not applicable or useful to the receiving page. As per the suggestion of the plethora of research undertaken in optimization </w:t>
      </w:r>
      <w:r w:rsidR="009856C1">
        <w:rPr>
          <w:rFonts w:cs="Times New Roman"/>
        </w:rPr>
        <w:t xml:space="preserve">of </w:t>
      </w:r>
      <w:r w:rsidRPr="005C098E">
        <w:rPr>
          <w:rFonts w:cs="Times New Roman"/>
        </w:rPr>
        <w:t xml:space="preserve">ORM models, an obvious solution was to lazily load any data bindings which were non-essential in every case. </w:t>
      </w:r>
      <w:r w:rsidR="00714F14">
        <w:rPr>
          <w:rFonts w:cs="Times New Roman"/>
        </w:rPr>
        <w:t xml:space="preserve">[I] </w:t>
      </w:r>
      <w:r w:rsidRPr="005C098E">
        <w:rPr>
          <w:rFonts w:cs="Times New Roman"/>
        </w:rPr>
        <w:t xml:space="preserve">shows an anonymous example of the data returned for </w:t>
      </w:r>
      <w:r w:rsidRPr="005C098E">
        <w:rPr>
          <w:rFonts w:cs="Times New Roman"/>
          <w:b/>
          <w:bCs/>
        </w:rPr>
        <w:t>one</w:t>
      </w:r>
      <w:r w:rsidRPr="005C098E">
        <w:rPr>
          <w:rFonts w:cs="Times New Roman"/>
        </w:rPr>
        <w:t xml:space="preserve"> IAM collection. It is notable that information from lines 124-321 are not required, approximately 55% of the overall object. </w:t>
      </w:r>
    </w:p>
    <w:p w14:paraId="074A0330" w14:textId="77777777" w:rsidR="00CE45C6" w:rsidRPr="005C098E" w:rsidRDefault="00CE45C6" w:rsidP="00CE45C6">
      <w:pPr>
        <w:keepNext/>
        <w:jc w:val="center"/>
        <w:rPr>
          <w:rFonts w:cs="Times New Roman"/>
        </w:rPr>
      </w:pPr>
      <w:r w:rsidRPr="005C098E">
        <w:rPr>
          <w:rFonts w:cs="Times New Roman"/>
          <w:noProof/>
        </w:rPr>
        <w:drawing>
          <wp:inline distT="0" distB="0" distL="0" distR="0" wp14:anchorId="2EE7FDE9" wp14:editId="15048E04">
            <wp:extent cx="3324689" cy="781159"/>
            <wp:effectExtent l="0" t="0" r="9525" b="0"/>
            <wp:docPr id="1291368044" name="Picture 1291368044"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creenshot, font&#10;&#10;Description automatically generated"/>
                    <pic:cNvPicPr/>
                  </pic:nvPicPr>
                  <pic:blipFill>
                    <a:blip r:embed="rId18"/>
                    <a:stretch>
                      <a:fillRect/>
                    </a:stretch>
                  </pic:blipFill>
                  <pic:spPr>
                    <a:xfrm>
                      <a:off x="0" y="0"/>
                      <a:ext cx="3324689" cy="781159"/>
                    </a:xfrm>
                    <a:prstGeom prst="rect">
                      <a:avLst/>
                    </a:prstGeom>
                  </pic:spPr>
                </pic:pic>
              </a:graphicData>
            </a:graphic>
          </wp:inline>
        </w:drawing>
      </w:r>
    </w:p>
    <w:p w14:paraId="3D690342" w14:textId="2DB5A77B"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 xml:space="preserve">Fig. </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1</w:t>
      </w:r>
      <w:r w:rsidRPr="005C098E">
        <w:rPr>
          <w:rFonts w:ascii="Times New Roman" w:hAnsi="Times New Roman" w:cs="Times New Roman"/>
          <w:noProof/>
        </w:rPr>
        <w:fldChar w:fldCharType="end"/>
      </w:r>
      <w:r w:rsidRPr="005C098E">
        <w:rPr>
          <w:rFonts w:ascii="Times New Roman" w:hAnsi="Times New Roman" w:cs="Times New Roman"/>
        </w:rPr>
        <w:t xml:space="preserve"> Lazy Loading Implementation</w:t>
      </w:r>
    </w:p>
    <w:p w14:paraId="121FB2D1" w14:textId="651BABBA" w:rsidR="00714F14" w:rsidRPr="005C098E" w:rsidRDefault="00CE45C6" w:rsidP="00CE45C6">
      <w:pPr>
        <w:rPr>
          <w:rFonts w:cs="Times New Roman"/>
        </w:rPr>
      </w:pPr>
      <w:r w:rsidRPr="005C098E">
        <w:rPr>
          <w:rFonts w:cs="Times New Roman"/>
        </w:rPr>
        <w:t>Fig.1 shows the lazy loading binding applied between the IAM Collection entity and the project entity in the relationship mapping field (</w:t>
      </w:r>
      <w:r w:rsidR="00714F14" w:rsidRPr="005C098E">
        <w:rPr>
          <w:rFonts w:cs="Times New Roman"/>
        </w:rPr>
        <w:t>i.e.,</w:t>
      </w:r>
      <w:r w:rsidRPr="005C098E">
        <w:rPr>
          <w:rFonts w:cs="Times New Roman"/>
        </w:rPr>
        <w:t xml:space="preserve"> OneToOne). Overall, the data model now operates as is described in </w:t>
      </w:r>
      <w:r w:rsidR="00714F14">
        <w:rPr>
          <w:rFonts w:cs="Times New Roman"/>
        </w:rPr>
        <w:t>[J].</w:t>
      </w:r>
    </w:p>
    <w:p w14:paraId="6B1DAB0A" w14:textId="77777777" w:rsidR="00CE45C6" w:rsidRPr="005C098E" w:rsidRDefault="00CE45C6" w:rsidP="00CE45C6">
      <w:pPr>
        <w:rPr>
          <w:rFonts w:cs="Times New Roman"/>
        </w:rPr>
      </w:pPr>
      <w:r w:rsidRPr="005C098E">
        <w:rPr>
          <w:rFonts w:cs="Times New Roman"/>
        </w:rPr>
        <w:t xml:space="preserve">Requirements: </w:t>
      </w:r>
    </w:p>
    <w:p w14:paraId="6C379C5C" w14:textId="79B22373" w:rsidR="00CE45C6" w:rsidRPr="005C098E" w:rsidRDefault="00CE45C6" w:rsidP="00CE45C6">
      <w:pPr>
        <w:rPr>
          <w:rFonts w:cs="Times New Roman"/>
        </w:rPr>
      </w:pPr>
      <w:r w:rsidRPr="005C098E">
        <w:rPr>
          <w:rFonts w:cs="Times New Roman"/>
        </w:rPr>
        <w:t xml:space="preserve">Requirement 1 is partially satisfied with this implementation as it is an attempt to reduce loading time. Users with 0 IAM Collections will still suffer a </w:t>
      </w:r>
      <w:r w:rsidR="009856C1">
        <w:rPr>
          <w:rFonts w:cs="Times New Roman"/>
        </w:rPr>
        <w:t xml:space="preserve">long </w:t>
      </w:r>
      <w:r w:rsidRPr="005C098E">
        <w:rPr>
          <w:rFonts w:cs="Times New Roman"/>
        </w:rPr>
        <w:t>loading time.</w:t>
      </w:r>
    </w:p>
    <w:p w14:paraId="2C766DD5" w14:textId="77777777" w:rsidR="00CE45C6" w:rsidRPr="005C098E" w:rsidRDefault="00CE45C6" w:rsidP="00CE45C6">
      <w:pPr>
        <w:rPr>
          <w:rFonts w:cs="Times New Roman"/>
        </w:rPr>
      </w:pPr>
      <w:r w:rsidRPr="005C098E">
        <w:rPr>
          <w:rFonts w:cs="Times New Roman"/>
        </w:rPr>
        <w:lastRenderedPageBreak/>
        <w:t>Requirement 2 is satisfied with this implementation, with the caveat that the data model is understood by the development team.</w:t>
      </w:r>
    </w:p>
    <w:p w14:paraId="56605A52" w14:textId="77777777" w:rsidR="00CE45C6" w:rsidRPr="005C098E" w:rsidRDefault="00CE45C6" w:rsidP="00CE45C6">
      <w:pPr>
        <w:rPr>
          <w:rFonts w:cs="Times New Roman"/>
        </w:rPr>
      </w:pPr>
      <w:r w:rsidRPr="005C098E">
        <w:rPr>
          <w:rFonts w:cs="Times New Roman"/>
        </w:rPr>
        <w:t>Requirement 3 Is not satisfied as the solution still relies upon AD.</w:t>
      </w:r>
    </w:p>
    <w:p w14:paraId="4975E2BE" w14:textId="77777777" w:rsidR="00CE45C6" w:rsidRPr="005C098E" w:rsidRDefault="00CE45C6" w:rsidP="00CE45C6">
      <w:pPr>
        <w:rPr>
          <w:rFonts w:cs="Times New Roman"/>
        </w:rPr>
      </w:pPr>
      <w:r w:rsidRPr="005C098E">
        <w:rPr>
          <w:rFonts w:cs="Times New Roman"/>
        </w:rPr>
        <w:t>Implementation:</w:t>
      </w:r>
    </w:p>
    <w:p w14:paraId="4A885C87" w14:textId="5CF5ECE2" w:rsidR="00CE45C6" w:rsidRPr="005C098E" w:rsidRDefault="00CE45C6" w:rsidP="00CE45C6">
      <w:pPr>
        <w:rPr>
          <w:rFonts w:cs="Times New Roman"/>
        </w:rPr>
      </w:pPr>
      <w:r w:rsidRPr="005C098E">
        <w:rPr>
          <w:rFonts w:cs="Times New Roman"/>
        </w:rPr>
        <w:t>Changing the data bindings cause</w:t>
      </w:r>
      <w:r w:rsidR="009856C1">
        <w:rPr>
          <w:rFonts w:cs="Times New Roman"/>
        </w:rPr>
        <w:t>d</w:t>
      </w:r>
      <w:r w:rsidRPr="005C098E">
        <w:rPr>
          <w:rFonts w:cs="Times New Roman"/>
        </w:rPr>
        <w:t xml:space="preserve"> errors in </w:t>
      </w:r>
      <w:r w:rsidR="009856C1">
        <w:rPr>
          <w:rFonts w:cs="Times New Roman"/>
        </w:rPr>
        <w:t xml:space="preserve">the </w:t>
      </w:r>
      <w:r w:rsidRPr="005C098E">
        <w:rPr>
          <w:rFonts w:cs="Times New Roman"/>
        </w:rPr>
        <w:t xml:space="preserve">logic used previously which exploited the </w:t>
      </w:r>
      <w:r w:rsidR="009856C1">
        <w:rPr>
          <w:rFonts w:cs="Times New Roman"/>
        </w:rPr>
        <w:t>e</w:t>
      </w:r>
      <w:r w:rsidRPr="005C098E">
        <w:rPr>
          <w:rFonts w:cs="Times New Roman"/>
        </w:rPr>
        <w:t xml:space="preserve">ager loading nature of the previous model. Upon instantiation of an IAM collection object, previously Hibernate would also load the associated project automatically. This is no longer the case, and hence requires the creating query to be instructed to fetch any associated project for an IAM collection, in the case where the business logic dictates that the project is required. </w:t>
      </w:r>
    </w:p>
    <w:p w14:paraId="6C528826" w14:textId="77777777" w:rsidR="00CE45C6" w:rsidRPr="005C098E" w:rsidRDefault="00CE45C6" w:rsidP="00CE45C6">
      <w:pPr>
        <w:keepNext/>
        <w:rPr>
          <w:rFonts w:cs="Times New Roman"/>
        </w:rPr>
      </w:pPr>
      <w:r w:rsidRPr="005C098E">
        <w:rPr>
          <w:rFonts w:cs="Times New Roman"/>
          <w:noProof/>
        </w:rPr>
        <w:drawing>
          <wp:inline distT="0" distB="0" distL="0" distR="0" wp14:anchorId="6AC8F609" wp14:editId="3A939528">
            <wp:extent cx="5731510" cy="287655"/>
            <wp:effectExtent l="0" t="0" r="2540" b="0"/>
            <wp:docPr id="1632198522" name="Picture 1632198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7655"/>
                    </a:xfrm>
                    <a:prstGeom prst="rect">
                      <a:avLst/>
                    </a:prstGeom>
                  </pic:spPr>
                </pic:pic>
              </a:graphicData>
            </a:graphic>
          </wp:inline>
        </w:drawing>
      </w:r>
    </w:p>
    <w:p w14:paraId="353E033B" w14:textId="30B4E8E6"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 xml:space="preserve">Fig. </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2</w:t>
      </w:r>
      <w:r w:rsidRPr="005C098E">
        <w:rPr>
          <w:rFonts w:ascii="Times New Roman" w:hAnsi="Times New Roman" w:cs="Times New Roman"/>
          <w:noProof/>
        </w:rPr>
        <w:fldChar w:fldCharType="end"/>
      </w:r>
      <w:r w:rsidRPr="005C098E">
        <w:rPr>
          <w:rFonts w:ascii="Times New Roman" w:hAnsi="Times New Roman" w:cs="Times New Roman"/>
        </w:rPr>
        <w:t xml:space="preserve"> Previous Query Example</w:t>
      </w:r>
    </w:p>
    <w:p w14:paraId="270EB7CA" w14:textId="77777777" w:rsidR="00CE45C6" w:rsidRPr="005C098E" w:rsidRDefault="00CE45C6" w:rsidP="00CE45C6">
      <w:pPr>
        <w:keepNext/>
        <w:rPr>
          <w:rFonts w:cs="Times New Roman"/>
        </w:rPr>
      </w:pPr>
      <w:r w:rsidRPr="005C098E">
        <w:rPr>
          <w:rFonts w:cs="Times New Roman"/>
          <w:noProof/>
        </w:rPr>
        <w:drawing>
          <wp:inline distT="0" distB="0" distL="0" distR="0" wp14:anchorId="4ACDE9EF" wp14:editId="58945DD3">
            <wp:extent cx="5731510" cy="372110"/>
            <wp:effectExtent l="0" t="0" r="2540" b="8890"/>
            <wp:docPr id="1664182537" name="Picture 166418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72110"/>
                    </a:xfrm>
                    <a:prstGeom prst="rect">
                      <a:avLst/>
                    </a:prstGeom>
                  </pic:spPr>
                </pic:pic>
              </a:graphicData>
            </a:graphic>
          </wp:inline>
        </w:drawing>
      </w:r>
    </w:p>
    <w:p w14:paraId="7AAD938D" w14:textId="65E3F207"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 xml:space="preserve">Fig. </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3</w:t>
      </w:r>
      <w:r w:rsidRPr="005C098E">
        <w:rPr>
          <w:rFonts w:ascii="Times New Roman" w:hAnsi="Times New Roman" w:cs="Times New Roman"/>
          <w:noProof/>
        </w:rPr>
        <w:fldChar w:fldCharType="end"/>
      </w:r>
      <w:r w:rsidRPr="005C098E">
        <w:rPr>
          <w:rFonts w:ascii="Times New Roman" w:hAnsi="Times New Roman" w:cs="Times New Roman"/>
        </w:rPr>
        <w:t xml:space="preserve"> Updated Query to Fetch Project with IAM Collection</w:t>
      </w:r>
    </w:p>
    <w:p w14:paraId="700279E3" w14:textId="0E6B8AC6" w:rsidR="00CE45C6" w:rsidRPr="005C098E" w:rsidRDefault="00CE45C6" w:rsidP="00CE45C6">
      <w:pPr>
        <w:rPr>
          <w:rFonts w:cs="Times New Roman"/>
        </w:rPr>
      </w:pPr>
      <w:r w:rsidRPr="005C098E">
        <w:rPr>
          <w:rFonts w:cs="Times New Roman"/>
        </w:rPr>
        <w:t xml:space="preserve">Fig.3 shows the updated query which fetches the project when constructing the IAM </w:t>
      </w:r>
      <w:r w:rsidR="009856C1">
        <w:rPr>
          <w:rFonts w:cs="Times New Roman"/>
        </w:rPr>
        <w:t>C</w:t>
      </w:r>
      <w:r w:rsidRPr="005C098E">
        <w:rPr>
          <w:rFonts w:cs="Times New Roman"/>
        </w:rPr>
        <w:t>ollection object. There were a number of these modifications made across the codebase to account for the new lazy loading.</w:t>
      </w:r>
    </w:p>
    <w:p w14:paraId="2A0AE86F" w14:textId="7030996F" w:rsidR="00CE45C6" w:rsidRPr="005C098E" w:rsidRDefault="00CE45C6" w:rsidP="00CE45C6">
      <w:pPr>
        <w:rPr>
          <w:rFonts w:cs="Times New Roman"/>
        </w:rPr>
      </w:pPr>
      <w:r w:rsidRPr="005C098E">
        <w:rPr>
          <w:rFonts w:cs="Times New Roman"/>
        </w:rPr>
        <w:t>Furthermore, the optional flag included as part of the binding definition is an important consideration for the team’s developers. In short it indicates that the ORM solution (</w:t>
      </w:r>
      <w:r w:rsidR="009856C1">
        <w:rPr>
          <w:rFonts w:cs="Times New Roman"/>
        </w:rPr>
        <w:t>H</w:t>
      </w:r>
      <w:r w:rsidRPr="005C098E">
        <w:rPr>
          <w:rFonts w:cs="Times New Roman"/>
        </w:rPr>
        <w:t xml:space="preserve">ibernate) will assume there is no associated </w:t>
      </w:r>
      <w:r w:rsidR="00714F14">
        <w:rPr>
          <w:rFonts w:cs="Times New Roman"/>
        </w:rPr>
        <w:t xml:space="preserve">project </w:t>
      </w:r>
      <w:r w:rsidRPr="005C098E">
        <w:rPr>
          <w:rFonts w:cs="Times New Roman"/>
        </w:rPr>
        <w:t xml:space="preserve">unless the defining query / constructor </w:t>
      </w:r>
      <w:r w:rsidR="00714F14">
        <w:rPr>
          <w:rFonts w:cs="Times New Roman"/>
        </w:rPr>
        <w:t>defines</w:t>
      </w:r>
      <w:r w:rsidRPr="005C098E">
        <w:rPr>
          <w:rFonts w:cs="Times New Roman"/>
        </w:rPr>
        <w:t xml:space="preserve"> one (through JOIN FETCH etc). A descriptive comment is included in the final code inclusion.</w:t>
      </w:r>
    </w:p>
    <w:p w14:paraId="7F83C49C" w14:textId="77777777" w:rsidR="00CE45C6" w:rsidRPr="005C098E" w:rsidRDefault="00CE45C6" w:rsidP="00CE45C6">
      <w:pPr>
        <w:rPr>
          <w:rFonts w:cs="Times New Roman"/>
        </w:rPr>
      </w:pPr>
      <w:r w:rsidRPr="005C098E">
        <w:rPr>
          <w:rFonts w:cs="Times New Roman"/>
        </w:rPr>
        <w:t>Testing Strategy:</w:t>
      </w:r>
    </w:p>
    <w:p w14:paraId="7D1A9026" w14:textId="77777777" w:rsidR="00CE45C6" w:rsidRPr="005C098E" w:rsidRDefault="00CE45C6" w:rsidP="00CE45C6">
      <w:pPr>
        <w:rPr>
          <w:rFonts w:cs="Times New Roman"/>
        </w:rPr>
      </w:pPr>
      <w:r w:rsidRPr="005C098E">
        <w:rPr>
          <w:rFonts w:cs="Times New Roman"/>
        </w:rPr>
        <w:t>A large number of complimentary tests to ensure the business logic still ensured that the project was returned were written, alongside query tests. To ensure that requirement 2 was still met, all previous logic utilizing the eager loading was given appropriate modifications and unit tests.</w:t>
      </w:r>
      <w:r w:rsidRPr="005C098E">
        <w:rPr>
          <w:rFonts w:cs="Times New Roman"/>
        </w:rPr>
        <w:br/>
      </w:r>
    </w:p>
    <w:p w14:paraId="7F190F31" w14:textId="77777777" w:rsidR="00CE45C6" w:rsidRPr="005C098E" w:rsidRDefault="00CE45C6" w:rsidP="00CE45C6">
      <w:pPr>
        <w:keepNext/>
        <w:rPr>
          <w:rFonts w:cs="Times New Roman"/>
        </w:rPr>
      </w:pPr>
      <w:r w:rsidRPr="005C098E">
        <w:rPr>
          <w:rFonts w:cs="Times New Roman"/>
          <w:noProof/>
        </w:rPr>
        <w:drawing>
          <wp:inline distT="0" distB="0" distL="0" distR="0" wp14:anchorId="4EE045FD" wp14:editId="0CE9C8B0">
            <wp:extent cx="5731510" cy="2111375"/>
            <wp:effectExtent l="0" t="0" r="2540" b="3175"/>
            <wp:docPr id="253361893" name="Picture 253361893" descr="A screen 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 shot of a computer program&#10;&#10;Description automatically generated with low confidence"/>
                    <pic:cNvPicPr/>
                  </pic:nvPicPr>
                  <pic:blipFill>
                    <a:blip r:embed="rId21"/>
                    <a:stretch>
                      <a:fillRect/>
                    </a:stretch>
                  </pic:blipFill>
                  <pic:spPr>
                    <a:xfrm>
                      <a:off x="0" y="0"/>
                      <a:ext cx="5731510" cy="2111375"/>
                    </a:xfrm>
                    <a:prstGeom prst="rect">
                      <a:avLst/>
                    </a:prstGeom>
                  </pic:spPr>
                </pic:pic>
              </a:graphicData>
            </a:graphic>
          </wp:inline>
        </w:drawing>
      </w:r>
    </w:p>
    <w:p w14:paraId="7F68C1B5" w14:textId="580024FC"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 xml:space="preserve">Fig. </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4</w:t>
      </w:r>
      <w:r w:rsidRPr="005C098E">
        <w:rPr>
          <w:rFonts w:ascii="Times New Roman" w:hAnsi="Times New Roman" w:cs="Times New Roman"/>
          <w:noProof/>
        </w:rPr>
        <w:fldChar w:fldCharType="end"/>
      </w:r>
      <w:r w:rsidRPr="005C098E">
        <w:rPr>
          <w:rFonts w:ascii="Times New Roman" w:hAnsi="Times New Roman" w:cs="Times New Roman"/>
        </w:rPr>
        <w:t xml:space="preserve"> Repository Unit Test to Ensure Projects are Returned When Required</w:t>
      </w:r>
    </w:p>
    <w:p w14:paraId="70DC4725" w14:textId="77777777" w:rsidR="00CE45C6" w:rsidRPr="005C098E" w:rsidRDefault="00CE45C6" w:rsidP="00CE45C6">
      <w:pPr>
        <w:rPr>
          <w:rFonts w:cs="Times New Roman"/>
        </w:rPr>
      </w:pPr>
      <w:r w:rsidRPr="005C098E">
        <w:rPr>
          <w:rFonts w:cs="Times New Roman"/>
        </w:rPr>
        <w:t>Fig.4 shows an example test written in the case of a query which should return a project when the IAM collection is loaded.</w:t>
      </w:r>
    </w:p>
    <w:p w14:paraId="4DA24329" w14:textId="0B1D5D4F" w:rsidR="00CE45C6" w:rsidRPr="005C098E" w:rsidRDefault="00CE45C6" w:rsidP="00CE45C6">
      <w:pPr>
        <w:rPr>
          <w:rFonts w:cs="Times New Roman"/>
        </w:rPr>
      </w:pPr>
      <w:r w:rsidRPr="005C098E">
        <w:rPr>
          <w:rFonts w:cs="Times New Roman"/>
        </w:rPr>
        <w:lastRenderedPageBreak/>
        <w:t>Risk:</w:t>
      </w:r>
      <w:r w:rsidRPr="005C098E">
        <w:rPr>
          <w:rFonts w:cs="Times New Roman"/>
        </w:rPr>
        <w:br/>
      </w:r>
      <w:r w:rsidRPr="005C098E">
        <w:rPr>
          <w:rFonts w:cs="Times New Roman"/>
        </w:rPr>
        <w:br/>
        <w:t xml:space="preserve">Little risk is associated with this change, as all current usages of the </w:t>
      </w:r>
      <w:r w:rsidR="009856C1">
        <w:rPr>
          <w:rFonts w:cs="Times New Roman"/>
        </w:rPr>
        <w:t>e</w:t>
      </w:r>
      <w:r w:rsidRPr="005C098E">
        <w:rPr>
          <w:rFonts w:cs="Times New Roman"/>
        </w:rPr>
        <w:t xml:space="preserve">ager loading have been converted to use the </w:t>
      </w:r>
      <w:r w:rsidR="009856C1">
        <w:rPr>
          <w:rFonts w:cs="Times New Roman"/>
        </w:rPr>
        <w:t>l</w:t>
      </w:r>
      <w:r w:rsidRPr="005C098E">
        <w:rPr>
          <w:rFonts w:cs="Times New Roman"/>
        </w:rPr>
        <w:t>azy implementation. Any risk present matches the current implementation levels.</w:t>
      </w:r>
    </w:p>
    <w:p w14:paraId="64F76B50" w14:textId="6875BAF0" w:rsidR="00CE45C6" w:rsidRPr="005C098E" w:rsidRDefault="00CE45C6" w:rsidP="00CE45C6">
      <w:pPr>
        <w:rPr>
          <w:rFonts w:cs="Times New Roman"/>
          <w:u w:val="single"/>
        </w:rPr>
      </w:pPr>
      <w:bookmarkStart w:id="9" w:name="_Hlk140602598"/>
      <w:r w:rsidRPr="005C098E">
        <w:rPr>
          <w:rFonts w:cs="Times New Roman"/>
          <w:u w:val="single"/>
        </w:rPr>
        <w:t xml:space="preserve">IAM Collection loading method refactor to Database source of truth– </w:t>
      </w:r>
      <w:proofErr w:type="gramStart"/>
      <w:r w:rsidRPr="005C098E">
        <w:rPr>
          <w:rFonts w:cs="Times New Roman"/>
          <w:u w:val="single"/>
        </w:rPr>
        <w:t>B</w:t>
      </w:r>
      <w:bookmarkEnd w:id="9"/>
      <w:proofErr w:type="gramEnd"/>
    </w:p>
    <w:p w14:paraId="02DCB9BA" w14:textId="67D1E4E8" w:rsidR="00CE45C6" w:rsidRPr="005C098E" w:rsidRDefault="00CE45C6" w:rsidP="00CE45C6">
      <w:pPr>
        <w:rPr>
          <w:rFonts w:cs="Times New Roman"/>
        </w:rPr>
      </w:pPr>
      <w:r w:rsidRPr="005C098E">
        <w:rPr>
          <w:rFonts w:cs="Times New Roman"/>
        </w:rPr>
        <w:t xml:space="preserve">The current implementation of the IAM loading method uses as AD as a source of group data for a given user. Issues 4 &amp; 5 describe the </w:t>
      </w:r>
      <w:r w:rsidR="009856C1">
        <w:rPr>
          <w:rFonts w:cs="Times New Roman"/>
        </w:rPr>
        <w:t>problems</w:t>
      </w:r>
      <w:r w:rsidRPr="005C098E">
        <w:rPr>
          <w:rFonts w:cs="Times New Roman"/>
        </w:rPr>
        <w:t xml:space="preserve"> posed, with requirement 3 driving the solution. Ultimately the loading method should be as decoupled as </w:t>
      </w:r>
      <w:r w:rsidR="00A273F2">
        <w:rPr>
          <w:rFonts w:cs="Times New Roman"/>
        </w:rPr>
        <w:t xml:space="preserve">much as </w:t>
      </w:r>
      <w:r w:rsidRPr="005C098E">
        <w:rPr>
          <w:rFonts w:cs="Times New Roman"/>
        </w:rPr>
        <w:t xml:space="preserve">possible from </w:t>
      </w:r>
      <w:r w:rsidR="00A273F2">
        <w:rPr>
          <w:rFonts w:cs="Times New Roman"/>
        </w:rPr>
        <w:t>AD</w:t>
      </w:r>
      <w:r w:rsidRPr="005C098E">
        <w:rPr>
          <w:rFonts w:cs="Times New Roman"/>
        </w:rPr>
        <w:t xml:space="preserve"> and instead source the group data from the DS database. This is possible to attain due to users joining IAM collections through the DST, and those requests being stored as a an </w:t>
      </w:r>
      <w:proofErr w:type="spellStart"/>
      <w:r w:rsidRPr="005C098E">
        <w:rPr>
          <w:rFonts w:cs="Times New Roman"/>
        </w:rPr>
        <w:t>GcpIAMCollectionJoinRequest</w:t>
      </w:r>
      <w:proofErr w:type="spellEnd"/>
      <w:r w:rsidRPr="005C098E">
        <w:rPr>
          <w:rFonts w:cs="Times New Roman"/>
        </w:rPr>
        <w:t xml:space="preserve"> in the database.</w:t>
      </w:r>
    </w:p>
    <w:p w14:paraId="68CDC9FE" w14:textId="77777777" w:rsidR="00CE45C6" w:rsidRPr="005C098E" w:rsidRDefault="00CE45C6" w:rsidP="00CE45C6">
      <w:pPr>
        <w:keepNext/>
        <w:rPr>
          <w:rFonts w:cs="Times New Roman"/>
        </w:rPr>
      </w:pPr>
      <w:r w:rsidRPr="005C098E">
        <w:rPr>
          <w:rFonts w:cs="Times New Roman"/>
          <w:noProof/>
        </w:rPr>
        <w:drawing>
          <wp:inline distT="0" distB="0" distL="0" distR="0" wp14:anchorId="7FC4D03D" wp14:editId="3C75BF3A">
            <wp:extent cx="5731510" cy="1202055"/>
            <wp:effectExtent l="0" t="0" r="2540" b="0"/>
            <wp:docPr id="270083285" name="Picture 270083285" descr="A screen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with low confidence"/>
                    <pic:cNvPicPr/>
                  </pic:nvPicPr>
                  <pic:blipFill>
                    <a:blip r:embed="rId22"/>
                    <a:stretch>
                      <a:fillRect/>
                    </a:stretch>
                  </pic:blipFill>
                  <pic:spPr>
                    <a:xfrm>
                      <a:off x="0" y="0"/>
                      <a:ext cx="5731510" cy="1202055"/>
                    </a:xfrm>
                    <a:prstGeom prst="rect">
                      <a:avLst/>
                    </a:prstGeom>
                  </pic:spPr>
                </pic:pic>
              </a:graphicData>
            </a:graphic>
          </wp:inline>
        </w:drawing>
      </w:r>
    </w:p>
    <w:p w14:paraId="39CB02AC" w14:textId="130080A7"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 xml:space="preserve">Fig. </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5</w:t>
      </w:r>
      <w:r w:rsidRPr="005C098E">
        <w:rPr>
          <w:rFonts w:ascii="Times New Roman" w:hAnsi="Times New Roman" w:cs="Times New Roman"/>
          <w:noProof/>
        </w:rPr>
        <w:fldChar w:fldCharType="end"/>
      </w:r>
      <w:r w:rsidRPr="005C098E">
        <w:rPr>
          <w:rFonts w:ascii="Times New Roman" w:hAnsi="Times New Roman" w:cs="Times New Roman"/>
        </w:rPr>
        <w:t xml:space="preserve"> New IAM Join Request Query to return IAM Collections from IAM Join Requests</w:t>
      </w:r>
    </w:p>
    <w:p w14:paraId="3C325275" w14:textId="77777777" w:rsidR="00CE45C6" w:rsidRPr="005C098E" w:rsidRDefault="00CE45C6" w:rsidP="00CE45C6">
      <w:pPr>
        <w:rPr>
          <w:rFonts w:cs="Times New Roman"/>
        </w:rPr>
      </w:pPr>
      <w:r w:rsidRPr="005C098E">
        <w:rPr>
          <w:rFonts w:cs="Times New Roman"/>
        </w:rPr>
        <w:t xml:space="preserve">Fig.5 shows a new query to specifically return IAM collections from join requests associated with them, as the IAM join request object contains a field: </w:t>
      </w:r>
      <w:proofErr w:type="spellStart"/>
      <w:r w:rsidRPr="005C098E">
        <w:rPr>
          <w:rFonts w:cs="Times New Roman"/>
        </w:rPr>
        <w:t>GcpIAMCollection</w:t>
      </w:r>
      <w:proofErr w:type="spellEnd"/>
      <w:r w:rsidRPr="005C098E">
        <w:rPr>
          <w:rFonts w:cs="Times New Roman"/>
        </w:rPr>
        <w:t xml:space="preserve">, which allows this to be returned through the ORM solution. </w:t>
      </w:r>
    </w:p>
    <w:p w14:paraId="55D5F1EE" w14:textId="72DC2541" w:rsidR="00CE45C6" w:rsidRPr="005C098E" w:rsidRDefault="00CE45C6" w:rsidP="00CE45C6">
      <w:pPr>
        <w:rPr>
          <w:rFonts w:cs="Times New Roman"/>
        </w:rPr>
      </w:pPr>
      <w:r w:rsidRPr="005C098E">
        <w:rPr>
          <w:rFonts w:cs="Times New Roman"/>
        </w:rPr>
        <w:t xml:space="preserve">Generally speaking, the refactor replaces the AD dependency with a system driven by join requests for a given user. The rest of the method is unchanged. </w:t>
      </w:r>
    </w:p>
    <w:p w14:paraId="0BAF1BB8" w14:textId="77777777" w:rsidR="00CE45C6" w:rsidRPr="005C098E" w:rsidRDefault="00CE45C6" w:rsidP="00CE45C6">
      <w:pPr>
        <w:rPr>
          <w:rFonts w:cs="Times New Roman"/>
        </w:rPr>
      </w:pPr>
      <w:r w:rsidRPr="005C098E">
        <w:rPr>
          <w:rFonts w:cs="Times New Roman"/>
        </w:rPr>
        <w:t>Requirements:</w:t>
      </w:r>
    </w:p>
    <w:p w14:paraId="57C716AB" w14:textId="79BAF213" w:rsidR="00CE45C6" w:rsidRPr="005C098E" w:rsidRDefault="00CE45C6" w:rsidP="00CE45C6">
      <w:pPr>
        <w:rPr>
          <w:rFonts w:cs="Times New Roman"/>
        </w:rPr>
      </w:pPr>
      <w:r w:rsidRPr="005C098E">
        <w:rPr>
          <w:rFonts w:cs="Times New Roman"/>
        </w:rPr>
        <w:t xml:space="preserve">Requirement 1 is satisfied as the new method executes far less computation that the original which should reduce loading times. Furthermore, users with 0 IAM collections will experience a </w:t>
      </w:r>
      <w:r w:rsidR="00A273F2">
        <w:rPr>
          <w:rFonts w:cs="Times New Roman"/>
        </w:rPr>
        <w:t>rapid loading time.</w:t>
      </w:r>
    </w:p>
    <w:p w14:paraId="0BBD7A23" w14:textId="3D765A5E" w:rsidR="00CE45C6" w:rsidRPr="005C098E" w:rsidRDefault="00CE45C6" w:rsidP="00CE45C6">
      <w:pPr>
        <w:rPr>
          <w:rFonts w:cs="Times New Roman"/>
        </w:rPr>
      </w:pPr>
      <w:r w:rsidRPr="005C098E">
        <w:rPr>
          <w:rFonts w:cs="Times New Roman"/>
        </w:rPr>
        <w:t>Requirement 2 is satisfied as the new function is a hot swap of the previous</w:t>
      </w:r>
      <w:r w:rsidR="00A273F2">
        <w:rPr>
          <w:rFonts w:cs="Times New Roman"/>
        </w:rPr>
        <w:t xml:space="preserve"> method</w:t>
      </w:r>
      <w:r w:rsidRPr="005C098E">
        <w:rPr>
          <w:rFonts w:cs="Times New Roman"/>
        </w:rPr>
        <w:t>, but now abiding by the DS coding standards. Furthermore, general readability is improved. Previous tests are still usable in many cases with only minor additions being added to check functionality.</w:t>
      </w:r>
    </w:p>
    <w:p w14:paraId="7F034649" w14:textId="77777777" w:rsidR="00CE45C6" w:rsidRPr="005C098E" w:rsidRDefault="00CE45C6" w:rsidP="00CE45C6">
      <w:pPr>
        <w:rPr>
          <w:rFonts w:cs="Times New Roman"/>
        </w:rPr>
      </w:pPr>
      <w:r w:rsidRPr="005C098E">
        <w:rPr>
          <w:rFonts w:cs="Times New Roman"/>
        </w:rPr>
        <w:t>Requirement 3 is completely satisfied as the reliance on AD is removed.</w:t>
      </w:r>
    </w:p>
    <w:p w14:paraId="3BAC59DA" w14:textId="77777777" w:rsidR="00CE45C6" w:rsidRPr="005C098E" w:rsidRDefault="00CE45C6" w:rsidP="00CE45C6">
      <w:pPr>
        <w:rPr>
          <w:rFonts w:cs="Times New Roman"/>
        </w:rPr>
      </w:pPr>
      <w:r w:rsidRPr="005C098E">
        <w:rPr>
          <w:rFonts w:cs="Times New Roman"/>
        </w:rPr>
        <w:t>Drawbacks:</w:t>
      </w:r>
    </w:p>
    <w:p w14:paraId="5DFFD96F" w14:textId="1E8E1902" w:rsidR="00CE45C6" w:rsidRPr="005C098E" w:rsidRDefault="00CE45C6" w:rsidP="00CE45C6">
      <w:pPr>
        <w:rPr>
          <w:rFonts w:cs="Times New Roman"/>
        </w:rPr>
      </w:pPr>
      <w:r w:rsidRPr="005C098E">
        <w:rPr>
          <w:rFonts w:cs="Times New Roman"/>
        </w:rPr>
        <w:t xml:space="preserve">A notable drawback to a join request driven method is that there are significantly more join requests than pure IAM </w:t>
      </w:r>
      <w:r w:rsidR="00A273F2">
        <w:rPr>
          <w:rFonts w:cs="Times New Roman"/>
        </w:rPr>
        <w:t>C</w:t>
      </w:r>
      <w:r w:rsidRPr="005C098E">
        <w:rPr>
          <w:rFonts w:cs="Times New Roman"/>
        </w:rPr>
        <w:t xml:space="preserve">ollection requests. This means that there is a loading component when the ORM system interacts with the database to load the correct join requests and hence IAM </w:t>
      </w:r>
      <w:r w:rsidR="00A273F2">
        <w:rPr>
          <w:rFonts w:cs="Times New Roman"/>
        </w:rPr>
        <w:t>C</w:t>
      </w:r>
      <w:r w:rsidRPr="005C098E">
        <w:rPr>
          <w:rFonts w:cs="Times New Roman"/>
        </w:rPr>
        <w:t xml:space="preserve">ollections. It was noted during the development that the database responds quickly, and hence the solution was included. </w:t>
      </w:r>
    </w:p>
    <w:p w14:paraId="3B455DFA" w14:textId="31CBD8F7" w:rsidR="00CE45C6" w:rsidRPr="005C098E" w:rsidRDefault="00CE45C6" w:rsidP="00CE45C6">
      <w:pPr>
        <w:rPr>
          <w:rFonts w:cs="Times New Roman"/>
        </w:rPr>
      </w:pPr>
      <w:r w:rsidRPr="005C098E">
        <w:rPr>
          <w:rFonts w:cs="Times New Roman"/>
        </w:rPr>
        <w:t>Testing Strategy:</w:t>
      </w:r>
      <w:r w:rsidRPr="005C098E">
        <w:rPr>
          <w:rFonts w:cs="Times New Roman"/>
        </w:rPr>
        <w:br/>
        <w:t xml:space="preserve">The new method is tested in line with </w:t>
      </w:r>
      <w:r w:rsidR="00A273F2">
        <w:rPr>
          <w:rFonts w:cs="Times New Roman"/>
        </w:rPr>
        <w:t>DS</w:t>
      </w:r>
      <w:r w:rsidRPr="005C098E">
        <w:rPr>
          <w:rFonts w:cs="Times New Roman"/>
        </w:rPr>
        <w:t xml:space="preserve"> standards of unit and integration testing.</w:t>
      </w:r>
    </w:p>
    <w:p w14:paraId="22C0E405" w14:textId="77777777" w:rsidR="002F7348" w:rsidRDefault="002F7348" w:rsidP="00CE45C6">
      <w:pPr>
        <w:rPr>
          <w:rFonts w:cs="Times New Roman"/>
        </w:rPr>
      </w:pPr>
    </w:p>
    <w:p w14:paraId="6C44017F" w14:textId="77777777" w:rsidR="00A273F2" w:rsidRDefault="00A273F2" w:rsidP="00CE45C6">
      <w:pPr>
        <w:rPr>
          <w:rFonts w:cs="Times New Roman"/>
        </w:rPr>
      </w:pPr>
    </w:p>
    <w:p w14:paraId="6F3313D0" w14:textId="4C622576" w:rsidR="00CE45C6" w:rsidRPr="005C098E" w:rsidRDefault="00CE45C6" w:rsidP="00CE45C6">
      <w:pPr>
        <w:rPr>
          <w:rFonts w:cs="Times New Roman"/>
        </w:rPr>
      </w:pPr>
      <w:r w:rsidRPr="005C098E">
        <w:rPr>
          <w:rFonts w:cs="Times New Roman"/>
        </w:rPr>
        <w:lastRenderedPageBreak/>
        <w:t xml:space="preserve">Risks: </w:t>
      </w:r>
    </w:p>
    <w:p w14:paraId="158C0428" w14:textId="6B264D3D" w:rsidR="00CE45C6" w:rsidRPr="005C098E" w:rsidRDefault="00CE45C6" w:rsidP="00CE45C6">
      <w:pPr>
        <w:rPr>
          <w:rFonts w:cs="Times New Roman"/>
        </w:rPr>
      </w:pPr>
      <w:r w:rsidRPr="005C098E">
        <w:rPr>
          <w:rFonts w:cs="Times New Roman"/>
        </w:rPr>
        <w:t xml:space="preserve">A significant flaw is identified using this method, as it heavily relies on the status of requests within the </w:t>
      </w:r>
      <w:r w:rsidR="00A273F2">
        <w:rPr>
          <w:rFonts w:cs="Times New Roman"/>
        </w:rPr>
        <w:t>DS</w:t>
      </w:r>
      <w:r w:rsidRPr="005C098E">
        <w:rPr>
          <w:rFonts w:cs="Times New Roman"/>
        </w:rPr>
        <w:t xml:space="preserve"> database to be accurate. </w:t>
      </w:r>
      <w:r w:rsidRPr="005C098E">
        <w:rPr>
          <w:rFonts w:cs="Times New Roman"/>
          <w:i/>
          <w:iCs/>
        </w:rPr>
        <w:t>Status</w:t>
      </w:r>
      <w:r w:rsidRPr="005C098E">
        <w:rPr>
          <w:rFonts w:cs="Times New Roman"/>
        </w:rPr>
        <w:t xml:space="preserve"> is the delimiting factor on request selection, meaning if this field is not correct, IAM </w:t>
      </w:r>
      <w:r w:rsidR="00A273F2">
        <w:rPr>
          <w:rFonts w:cs="Times New Roman"/>
        </w:rPr>
        <w:t>C</w:t>
      </w:r>
      <w:r w:rsidRPr="005C098E">
        <w:rPr>
          <w:rFonts w:cs="Times New Roman"/>
        </w:rPr>
        <w:t xml:space="preserve">ollections are not shown. Furthermore, the Join Request table is heavily coupled with many other systems of the site which interact with these requests. There is scope for inaccuracies in the displayed IAM </w:t>
      </w:r>
      <w:r w:rsidR="00A273F2">
        <w:rPr>
          <w:rFonts w:cs="Times New Roman"/>
        </w:rPr>
        <w:t>C</w:t>
      </w:r>
      <w:r w:rsidRPr="005C098E">
        <w:rPr>
          <w:rFonts w:cs="Times New Roman"/>
        </w:rPr>
        <w:t xml:space="preserve">ollections due to this. </w:t>
      </w:r>
    </w:p>
    <w:p w14:paraId="37883418" w14:textId="5FF22B58" w:rsidR="00CE45C6" w:rsidRPr="005C098E" w:rsidRDefault="00CE45C6" w:rsidP="00CE45C6">
      <w:pPr>
        <w:rPr>
          <w:rFonts w:cs="Times New Roman"/>
          <w:u w:val="single"/>
        </w:rPr>
      </w:pPr>
      <w:bookmarkStart w:id="10" w:name="_Hlk140602608"/>
      <w:r w:rsidRPr="005C098E">
        <w:rPr>
          <w:rFonts w:cs="Times New Roman"/>
          <w:u w:val="single"/>
        </w:rPr>
        <w:t xml:space="preserve">Modify IAM Collection Search Query to be more efficient – </w:t>
      </w:r>
      <w:proofErr w:type="gramStart"/>
      <w:r w:rsidRPr="005C098E">
        <w:rPr>
          <w:rFonts w:cs="Times New Roman"/>
          <w:u w:val="single"/>
        </w:rPr>
        <w:t>C</w:t>
      </w:r>
      <w:proofErr w:type="gramEnd"/>
    </w:p>
    <w:bookmarkEnd w:id="10"/>
    <w:p w14:paraId="7F435415" w14:textId="77777777" w:rsidR="00CE45C6" w:rsidRPr="005C098E" w:rsidRDefault="00CE45C6" w:rsidP="00CE45C6">
      <w:pPr>
        <w:rPr>
          <w:rFonts w:cs="Times New Roman"/>
        </w:rPr>
      </w:pPr>
      <w:r w:rsidRPr="005C098E">
        <w:rPr>
          <w:rFonts w:cs="Times New Roman"/>
        </w:rPr>
        <w:t xml:space="preserve">The current IAM collection selection query and design are not suited for scaling, eager loading ORMs. </w:t>
      </w:r>
    </w:p>
    <w:p w14:paraId="54FDA1E3" w14:textId="77777777" w:rsidR="00CE45C6" w:rsidRPr="005C098E" w:rsidRDefault="00CE45C6" w:rsidP="00CE45C6">
      <w:pPr>
        <w:keepNext/>
        <w:jc w:val="center"/>
        <w:rPr>
          <w:rFonts w:cs="Times New Roman"/>
        </w:rPr>
      </w:pPr>
      <w:r w:rsidRPr="005C098E">
        <w:rPr>
          <w:rFonts w:cs="Times New Roman"/>
          <w:noProof/>
        </w:rPr>
        <w:drawing>
          <wp:inline distT="0" distB="0" distL="0" distR="0" wp14:anchorId="0C35F2B5" wp14:editId="0CACCD0B">
            <wp:extent cx="4639322" cy="685896"/>
            <wp:effectExtent l="0" t="0" r="0" b="0"/>
            <wp:docPr id="6" name="Picture 6"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 shot of a computer&#10;&#10;Description automatically generated with medium confidence"/>
                    <pic:cNvPicPr/>
                  </pic:nvPicPr>
                  <pic:blipFill>
                    <a:blip r:embed="rId23"/>
                    <a:stretch>
                      <a:fillRect/>
                    </a:stretch>
                  </pic:blipFill>
                  <pic:spPr>
                    <a:xfrm>
                      <a:off x="0" y="0"/>
                      <a:ext cx="4639322" cy="685896"/>
                    </a:xfrm>
                    <a:prstGeom prst="rect">
                      <a:avLst/>
                    </a:prstGeom>
                  </pic:spPr>
                </pic:pic>
              </a:graphicData>
            </a:graphic>
          </wp:inline>
        </w:drawing>
      </w:r>
    </w:p>
    <w:p w14:paraId="21386FD6" w14:textId="193CD2B1"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 xml:space="preserve">Fig. </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6</w:t>
      </w:r>
      <w:r w:rsidRPr="005C098E">
        <w:rPr>
          <w:rFonts w:ascii="Times New Roman" w:hAnsi="Times New Roman" w:cs="Times New Roman"/>
          <w:noProof/>
        </w:rPr>
        <w:fldChar w:fldCharType="end"/>
      </w:r>
      <w:r w:rsidRPr="005C098E">
        <w:rPr>
          <w:rFonts w:ascii="Times New Roman" w:hAnsi="Times New Roman" w:cs="Times New Roman"/>
        </w:rPr>
        <w:t xml:space="preserve"> </w:t>
      </w:r>
      <w:r w:rsidR="00714F14">
        <w:rPr>
          <w:rFonts w:ascii="Times New Roman" w:hAnsi="Times New Roman" w:cs="Times New Roman"/>
        </w:rPr>
        <w:t>–</w:t>
      </w:r>
      <w:r w:rsidRPr="005C098E">
        <w:rPr>
          <w:rFonts w:ascii="Times New Roman" w:hAnsi="Times New Roman" w:cs="Times New Roman"/>
        </w:rPr>
        <w:t xml:space="preserve"> Current IAM Search Implementation – Java</w:t>
      </w:r>
    </w:p>
    <w:p w14:paraId="0D272D93" w14:textId="77777777" w:rsidR="00CE45C6" w:rsidRPr="005C098E" w:rsidRDefault="00CE45C6" w:rsidP="00CE45C6">
      <w:pPr>
        <w:keepNext/>
        <w:jc w:val="center"/>
        <w:rPr>
          <w:rFonts w:cs="Times New Roman"/>
        </w:rPr>
      </w:pPr>
      <w:r w:rsidRPr="005C098E">
        <w:rPr>
          <w:rFonts w:cs="Times New Roman"/>
          <w:noProof/>
        </w:rPr>
        <w:drawing>
          <wp:inline distT="0" distB="0" distL="0" distR="0" wp14:anchorId="5C42D6D1" wp14:editId="0B37F622">
            <wp:extent cx="5601482" cy="1324160"/>
            <wp:effectExtent l="0" t="0" r="0" b="9525"/>
            <wp:docPr id="7" name="Picture 7" descr="A screenshot of a computer pro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 program&#10;&#10;Description automatically generated with low confidence"/>
                    <pic:cNvPicPr/>
                  </pic:nvPicPr>
                  <pic:blipFill>
                    <a:blip r:embed="rId24"/>
                    <a:stretch>
                      <a:fillRect/>
                    </a:stretch>
                  </pic:blipFill>
                  <pic:spPr>
                    <a:xfrm>
                      <a:off x="0" y="0"/>
                      <a:ext cx="5601482" cy="1324160"/>
                    </a:xfrm>
                    <a:prstGeom prst="rect">
                      <a:avLst/>
                    </a:prstGeom>
                  </pic:spPr>
                </pic:pic>
              </a:graphicData>
            </a:graphic>
          </wp:inline>
        </w:drawing>
      </w:r>
    </w:p>
    <w:p w14:paraId="330C2929" w14:textId="19F21A1E"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Fig.</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7</w:t>
      </w:r>
      <w:r w:rsidRPr="005C098E">
        <w:rPr>
          <w:rFonts w:ascii="Times New Roman" w:hAnsi="Times New Roman" w:cs="Times New Roman"/>
          <w:noProof/>
        </w:rPr>
        <w:fldChar w:fldCharType="end"/>
      </w:r>
      <w:r w:rsidRPr="005C098E">
        <w:rPr>
          <w:rFonts w:ascii="Times New Roman" w:hAnsi="Times New Roman" w:cs="Times New Roman"/>
        </w:rPr>
        <w:t xml:space="preserve"> </w:t>
      </w:r>
      <w:r w:rsidR="00714F14">
        <w:rPr>
          <w:rFonts w:ascii="Times New Roman" w:hAnsi="Times New Roman" w:cs="Times New Roman"/>
        </w:rPr>
        <w:t>–</w:t>
      </w:r>
      <w:r w:rsidRPr="005C098E">
        <w:rPr>
          <w:rFonts w:ascii="Times New Roman" w:hAnsi="Times New Roman" w:cs="Times New Roman"/>
        </w:rPr>
        <w:t xml:space="preserve"> Current IAM Search Query</w:t>
      </w:r>
    </w:p>
    <w:p w14:paraId="7493CBAE" w14:textId="77777777" w:rsidR="00CE45C6" w:rsidRPr="005C098E" w:rsidRDefault="00CE45C6" w:rsidP="00CE45C6">
      <w:pPr>
        <w:rPr>
          <w:rFonts w:cs="Times New Roman"/>
        </w:rPr>
      </w:pPr>
      <w:r w:rsidRPr="005C098E">
        <w:rPr>
          <w:rFonts w:cs="Times New Roman"/>
        </w:rPr>
        <w:t>The current query is genericized for use in multiple places with multiple search conditions. This is nonsensical given the driving business logic has two completely separate use cases for this query, one with a filter and one without. This genericism results in a slower query with far greater conditional checks, which compound into the ORM layer.</w:t>
      </w:r>
    </w:p>
    <w:p w14:paraId="64F9BE7B" w14:textId="4037DE5B" w:rsidR="00CE45C6" w:rsidRPr="005C098E" w:rsidRDefault="00CE45C6" w:rsidP="00CE45C6">
      <w:pPr>
        <w:rPr>
          <w:rFonts w:cs="Times New Roman"/>
        </w:rPr>
      </w:pPr>
      <w:r w:rsidRPr="005C098E">
        <w:rPr>
          <w:rFonts w:cs="Times New Roman"/>
        </w:rPr>
        <w:t>Furthermore, the business logic driving this is ignorant to an implementation at scale. All current IAM collections in the database are constructed, along with all of their associated groups and project. This list is then filtered against the returned list of IAM collection groups from AD to filter them for matching names. This ultimately means, for every single page load all of these objects are constructed and filter</w:t>
      </w:r>
      <w:r w:rsidR="002F7348">
        <w:rPr>
          <w:rFonts w:cs="Times New Roman"/>
        </w:rPr>
        <w:t>ed</w:t>
      </w:r>
      <w:r w:rsidRPr="005C098E">
        <w:rPr>
          <w:rFonts w:cs="Times New Roman"/>
        </w:rPr>
        <w:t xml:space="preserve"> each time, then destroyed once the method has completed. </w:t>
      </w:r>
    </w:p>
    <w:p w14:paraId="5C0D60A7" w14:textId="3AC54682" w:rsidR="00CE45C6" w:rsidRPr="005C098E" w:rsidRDefault="00CE45C6" w:rsidP="00CE45C6">
      <w:pPr>
        <w:rPr>
          <w:rFonts w:cs="Times New Roman"/>
        </w:rPr>
      </w:pPr>
      <w:r w:rsidRPr="005C098E">
        <w:rPr>
          <w:rFonts w:cs="Times New Roman"/>
        </w:rPr>
        <w:t xml:space="preserve">It is then </w:t>
      </w:r>
      <w:r w:rsidR="00A273F2">
        <w:rPr>
          <w:rFonts w:cs="Times New Roman"/>
        </w:rPr>
        <w:t xml:space="preserve">an obvious </w:t>
      </w:r>
      <w:r w:rsidRPr="005C098E">
        <w:rPr>
          <w:rFonts w:cs="Times New Roman"/>
        </w:rPr>
        <w:t xml:space="preserve">potential solution, to optimize the query in such a fashion as it can return only the IAM </w:t>
      </w:r>
      <w:r w:rsidR="00A273F2">
        <w:rPr>
          <w:rFonts w:cs="Times New Roman"/>
        </w:rPr>
        <w:t>C</w:t>
      </w:r>
      <w:r w:rsidRPr="005C098E">
        <w:rPr>
          <w:rFonts w:cs="Times New Roman"/>
        </w:rPr>
        <w:t xml:space="preserve">ollections a user is part of, thus reducing the overall number of objects to construct in the Java layer. </w:t>
      </w:r>
    </w:p>
    <w:p w14:paraId="0841DD0F" w14:textId="77777777" w:rsidR="00CE45C6" w:rsidRPr="005C098E" w:rsidRDefault="00CE45C6" w:rsidP="00CE45C6">
      <w:pPr>
        <w:keepNext/>
        <w:rPr>
          <w:rFonts w:cs="Times New Roman"/>
        </w:rPr>
      </w:pPr>
      <w:r w:rsidRPr="005C098E">
        <w:rPr>
          <w:rFonts w:cs="Times New Roman"/>
          <w:noProof/>
        </w:rPr>
        <w:drawing>
          <wp:inline distT="0" distB="0" distL="0" distR="0" wp14:anchorId="7CEA2088" wp14:editId="3CEF0BB9">
            <wp:extent cx="5731510" cy="271780"/>
            <wp:effectExtent l="0" t="0" r="2540" b="0"/>
            <wp:docPr id="68748425" name="Picture 68748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71780"/>
                    </a:xfrm>
                    <a:prstGeom prst="rect">
                      <a:avLst/>
                    </a:prstGeom>
                  </pic:spPr>
                </pic:pic>
              </a:graphicData>
            </a:graphic>
          </wp:inline>
        </w:drawing>
      </w:r>
    </w:p>
    <w:p w14:paraId="61CA3BA0" w14:textId="00AFC14F"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 xml:space="preserve">Fig. </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8</w:t>
      </w:r>
      <w:r w:rsidRPr="005C098E">
        <w:rPr>
          <w:rFonts w:ascii="Times New Roman" w:hAnsi="Times New Roman" w:cs="Times New Roman"/>
          <w:noProof/>
        </w:rPr>
        <w:fldChar w:fldCharType="end"/>
      </w:r>
      <w:r w:rsidRPr="005C098E">
        <w:rPr>
          <w:rFonts w:ascii="Times New Roman" w:hAnsi="Times New Roman" w:cs="Times New Roman"/>
        </w:rPr>
        <w:t xml:space="preserve"> </w:t>
      </w:r>
      <w:r w:rsidR="00714F14">
        <w:rPr>
          <w:rFonts w:ascii="Times New Roman" w:hAnsi="Times New Roman" w:cs="Times New Roman"/>
        </w:rPr>
        <w:t>–</w:t>
      </w:r>
      <w:r w:rsidRPr="005C098E">
        <w:rPr>
          <w:rFonts w:ascii="Times New Roman" w:hAnsi="Times New Roman" w:cs="Times New Roman"/>
        </w:rPr>
        <w:t xml:space="preserve"> Modified Query</w:t>
      </w:r>
    </w:p>
    <w:p w14:paraId="265E454A" w14:textId="44940525" w:rsidR="00CE45C6" w:rsidRPr="005C098E" w:rsidRDefault="00CE45C6" w:rsidP="00CE45C6">
      <w:pPr>
        <w:rPr>
          <w:rFonts w:cs="Times New Roman"/>
        </w:rPr>
      </w:pPr>
      <w:r w:rsidRPr="005C098E">
        <w:rPr>
          <w:rFonts w:cs="Times New Roman"/>
        </w:rPr>
        <w:t xml:space="preserve">Fig.8 shows a modification to the search query which matches the IAM </w:t>
      </w:r>
      <w:r w:rsidR="00A273F2">
        <w:rPr>
          <w:rFonts w:cs="Times New Roman"/>
        </w:rPr>
        <w:t>C</w:t>
      </w:r>
      <w:r w:rsidRPr="005C098E">
        <w:rPr>
          <w:rFonts w:cs="Times New Roman"/>
        </w:rPr>
        <w:t>ollection names returned from active directory using a string matcher.</w:t>
      </w:r>
    </w:p>
    <w:p w14:paraId="0994EB66" w14:textId="77777777" w:rsidR="00CE45C6" w:rsidRPr="005C098E" w:rsidRDefault="00CE45C6" w:rsidP="00CE45C6">
      <w:pPr>
        <w:rPr>
          <w:rFonts w:cs="Times New Roman"/>
        </w:rPr>
      </w:pPr>
      <w:r w:rsidRPr="005C098E">
        <w:rPr>
          <w:rFonts w:cs="Times New Roman"/>
        </w:rPr>
        <w:t xml:space="preserve">Codebase impacts are minimal with this solution, as this query is easily swapped with the original. </w:t>
      </w:r>
    </w:p>
    <w:p w14:paraId="2D89B3C8" w14:textId="77777777" w:rsidR="002F7348" w:rsidRDefault="002F7348" w:rsidP="00CE45C6">
      <w:pPr>
        <w:rPr>
          <w:rFonts w:cs="Times New Roman"/>
        </w:rPr>
      </w:pPr>
    </w:p>
    <w:p w14:paraId="03EFD963" w14:textId="77777777" w:rsidR="00A273F2" w:rsidRDefault="00CE45C6" w:rsidP="00CE45C6">
      <w:pPr>
        <w:rPr>
          <w:rFonts w:cs="Times New Roman"/>
        </w:rPr>
      </w:pPr>
      <w:r w:rsidRPr="005C098E">
        <w:rPr>
          <w:rFonts w:cs="Times New Roman"/>
        </w:rPr>
        <w:lastRenderedPageBreak/>
        <w:t>Testing Strategy:</w:t>
      </w:r>
    </w:p>
    <w:p w14:paraId="31174E6B" w14:textId="4C7B5E54" w:rsidR="00CE45C6" w:rsidRPr="005C098E" w:rsidRDefault="00CE45C6" w:rsidP="00CE45C6">
      <w:pPr>
        <w:rPr>
          <w:rFonts w:cs="Times New Roman"/>
        </w:rPr>
      </w:pPr>
      <w:r w:rsidRPr="005C098E">
        <w:rPr>
          <w:rFonts w:cs="Times New Roman"/>
        </w:rPr>
        <w:br/>
        <w:t xml:space="preserve">The new query theoretically will pass all of the current service level tests which are not enacting the generic nature of the previous query. </w:t>
      </w:r>
      <w:proofErr w:type="gramStart"/>
      <w:r w:rsidR="00A273F2">
        <w:rPr>
          <w:rFonts w:cs="Times New Roman"/>
        </w:rPr>
        <w:t>Also</w:t>
      </w:r>
      <w:proofErr w:type="gramEnd"/>
      <w:r w:rsidRPr="005C098E">
        <w:rPr>
          <w:rFonts w:cs="Times New Roman"/>
        </w:rPr>
        <w:t xml:space="preserve"> the query is tested following DS unit testing standards, along with the calling method.</w:t>
      </w:r>
    </w:p>
    <w:p w14:paraId="662838B5" w14:textId="77777777" w:rsidR="00CE45C6" w:rsidRPr="005C098E" w:rsidRDefault="00CE45C6" w:rsidP="00CE45C6">
      <w:pPr>
        <w:rPr>
          <w:rFonts w:cs="Times New Roman"/>
        </w:rPr>
      </w:pPr>
      <w:r w:rsidRPr="005C098E">
        <w:rPr>
          <w:rFonts w:cs="Times New Roman"/>
        </w:rPr>
        <w:t>Requirements:</w:t>
      </w:r>
    </w:p>
    <w:p w14:paraId="30146FCA" w14:textId="77777777" w:rsidR="00CE45C6" w:rsidRPr="005C098E" w:rsidRDefault="00CE45C6" w:rsidP="00CE45C6">
      <w:pPr>
        <w:rPr>
          <w:rFonts w:cs="Times New Roman"/>
        </w:rPr>
      </w:pPr>
      <w:r w:rsidRPr="005C098E">
        <w:rPr>
          <w:rFonts w:cs="Times New Roman"/>
        </w:rPr>
        <w:t>Requirement 1 is fulfilled due to the estimated reduction in loading time, specifically regarding users with 0 or few IAM collections.</w:t>
      </w:r>
    </w:p>
    <w:p w14:paraId="1B1171C6" w14:textId="77777777" w:rsidR="00CE45C6" w:rsidRPr="005C098E" w:rsidRDefault="00CE45C6" w:rsidP="00CE45C6">
      <w:pPr>
        <w:rPr>
          <w:rFonts w:cs="Times New Roman"/>
        </w:rPr>
      </w:pPr>
      <w:r w:rsidRPr="005C098E">
        <w:rPr>
          <w:rFonts w:cs="Times New Roman"/>
        </w:rPr>
        <w:t>Requirement 2 is not fulfilled as the majority of the service method still does not conform to the DS code standards. Furthermore, the service layer method is also not tested in line with the DS standards.</w:t>
      </w:r>
    </w:p>
    <w:p w14:paraId="07468729" w14:textId="77777777" w:rsidR="00CE45C6" w:rsidRPr="005C098E" w:rsidRDefault="00CE45C6" w:rsidP="00CE45C6">
      <w:pPr>
        <w:rPr>
          <w:rFonts w:cs="Times New Roman"/>
        </w:rPr>
      </w:pPr>
      <w:r w:rsidRPr="005C098E">
        <w:rPr>
          <w:rFonts w:cs="Times New Roman"/>
        </w:rPr>
        <w:t>Requirement 3 is also not satisfied as there is still reliance on the End-of-Life AD group delivery system.</w:t>
      </w:r>
    </w:p>
    <w:p w14:paraId="37BBD549" w14:textId="77777777" w:rsidR="00CE45C6" w:rsidRPr="005C098E" w:rsidRDefault="00CE45C6" w:rsidP="00CE45C6">
      <w:pPr>
        <w:rPr>
          <w:rFonts w:cs="Times New Roman"/>
        </w:rPr>
      </w:pPr>
      <w:r w:rsidRPr="005C098E">
        <w:rPr>
          <w:rFonts w:cs="Times New Roman"/>
        </w:rPr>
        <w:t>Risks:</w:t>
      </w:r>
    </w:p>
    <w:p w14:paraId="3BF21D7F" w14:textId="77777777" w:rsidR="00CE45C6" w:rsidRPr="005C098E" w:rsidRDefault="00CE45C6" w:rsidP="00CE45C6">
      <w:pPr>
        <w:rPr>
          <w:rFonts w:cs="Times New Roman"/>
        </w:rPr>
      </w:pPr>
      <w:r w:rsidRPr="005C098E">
        <w:rPr>
          <w:rFonts w:cs="Times New Roman"/>
        </w:rPr>
        <w:t>All of the same risks as the current implementation are present within this experimental solution.</w:t>
      </w:r>
    </w:p>
    <w:p w14:paraId="52627205" w14:textId="77777777" w:rsidR="00CE45C6" w:rsidRPr="005C098E" w:rsidRDefault="00CE45C6" w:rsidP="00CE45C6">
      <w:pPr>
        <w:rPr>
          <w:rFonts w:cs="Times New Roman"/>
          <w:u w:val="single"/>
        </w:rPr>
      </w:pPr>
      <w:bookmarkStart w:id="11" w:name="_Hlk140603091"/>
      <w:r w:rsidRPr="005C098E">
        <w:rPr>
          <w:rFonts w:cs="Times New Roman"/>
          <w:u w:val="single"/>
        </w:rPr>
        <w:t>Modification of Admin Group Determination – D:</w:t>
      </w:r>
    </w:p>
    <w:bookmarkEnd w:id="11"/>
    <w:p w14:paraId="25BCFE56" w14:textId="77777777" w:rsidR="00CE45C6" w:rsidRPr="005C098E" w:rsidRDefault="00CE45C6" w:rsidP="00CE45C6">
      <w:pPr>
        <w:rPr>
          <w:rFonts w:eastAsiaTheme="minorEastAsia" w:cs="Times New Roman"/>
        </w:rPr>
      </w:pPr>
      <w:r w:rsidRPr="005C098E">
        <w:rPr>
          <w:rFonts w:cs="Times New Roman"/>
        </w:rPr>
        <w:t xml:space="preserve">The current service layer loading method contains logic to determine whether a user is an administrator of an IAM Collection or not. How this logic is currently written follows O( </w:t>
      </w:r>
      <m:oMath>
        <m:sSup>
          <m:sSupPr>
            <m:ctrlPr>
              <w:rPr>
                <w:rFonts w:ascii="Cambria Math" w:hAnsi="Cambria Math" w:cs="Times New Roman"/>
                <w:i/>
              </w:rPr>
            </m:ctrlPr>
          </m:sSupPr>
          <m:e>
            <m:r>
              <w:rPr>
                <w:rFonts w:ascii="Cambria Math" w:hAnsi="Cambria Math" w:cs="Times New Roman"/>
              </w:rPr>
              <m:t>N</m:t>
            </m:r>
          </m:e>
          <m:sup>
            <m:r>
              <w:rPr>
                <w:rFonts w:ascii="Cambria Math" w:hAnsi="Cambria Math" w:cs="Times New Roman"/>
              </w:rPr>
              <m:t>2</m:t>
            </m:r>
          </m:sup>
        </m:sSup>
        <m:r>
          <w:rPr>
            <w:rFonts w:ascii="Cambria Math" w:hAnsi="Cambria Math" w:cs="Times New Roman"/>
          </w:rPr>
          <m:t>)</m:t>
        </m:r>
      </m:oMath>
      <w:r w:rsidRPr="005C098E">
        <w:rPr>
          <w:rFonts w:eastAsiaTheme="minorEastAsia" w:cs="Times New Roman"/>
        </w:rPr>
        <w:t xml:space="preserve"> as the overall list of IAM collections is iterated over two times. </w:t>
      </w:r>
    </w:p>
    <w:p w14:paraId="5E75FEE2" w14:textId="77777777" w:rsidR="00CE45C6" w:rsidRPr="005C098E" w:rsidRDefault="00CE45C6" w:rsidP="00CE45C6">
      <w:pPr>
        <w:keepNext/>
        <w:rPr>
          <w:rFonts w:cs="Times New Roman"/>
        </w:rPr>
      </w:pPr>
      <w:r w:rsidRPr="005C098E">
        <w:rPr>
          <w:rFonts w:cs="Times New Roman"/>
          <w:noProof/>
        </w:rPr>
        <w:drawing>
          <wp:inline distT="0" distB="0" distL="0" distR="0" wp14:anchorId="39A19E09" wp14:editId="08389358">
            <wp:extent cx="5731510" cy="972820"/>
            <wp:effectExtent l="0" t="0" r="2540" b="0"/>
            <wp:docPr id="1944897649" name="Picture 1944897649"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 shot of a computer&#10;&#10;Description automatically generated with low confidence"/>
                    <pic:cNvPicPr/>
                  </pic:nvPicPr>
                  <pic:blipFill>
                    <a:blip r:embed="rId26"/>
                    <a:stretch>
                      <a:fillRect/>
                    </a:stretch>
                  </pic:blipFill>
                  <pic:spPr>
                    <a:xfrm>
                      <a:off x="0" y="0"/>
                      <a:ext cx="5731510" cy="972820"/>
                    </a:xfrm>
                    <a:prstGeom prst="rect">
                      <a:avLst/>
                    </a:prstGeom>
                  </pic:spPr>
                </pic:pic>
              </a:graphicData>
            </a:graphic>
          </wp:inline>
        </w:drawing>
      </w:r>
    </w:p>
    <w:p w14:paraId="6FC0158A" w14:textId="61D2BC92"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 xml:space="preserve">Fig. </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9</w:t>
      </w:r>
      <w:r w:rsidRPr="005C098E">
        <w:rPr>
          <w:rFonts w:ascii="Times New Roman" w:hAnsi="Times New Roman" w:cs="Times New Roman"/>
          <w:noProof/>
        </w:rPr>
        <w:fldChar w:fldCharType="end"/>
      </w:r>
      <w:r w:rsidRPr="005C098E">
        <w:rPr>
          <w:rFonts w:ascii="Times New Roman" w:hAnsi="Times New Roman" w:cs="Times New Roman"/>
        </w:rPr>
        <w:t xml:space="preserve"> Current IAM Group Administrator Logic</w:t>
      </w:r>
    </w:p>
    <w:p w14:paraId="37074F7C" w14:textId="77777777" w:rsidR="00CE45C6" w:rsidRPr="005C098E" w:rsidRDefault="00CE45C6" w:rsidP="00CE45C6">
      <w:pPr>
        <w:rPr>
          <w:rFonts w:cs="Times New Roman"/>
        </w:rPr>
      </w:pPr>
      <w:r w:rsidRPr="005C098E">
        <w:rPr>
          <w:rFonts w:cs="Times New Roman"/>
        </w:rPr>
        <w:t>The current method checks all IAM collections a user is a part of to see if they are an administrator. The filtered list is then iterated over to mark a Boolean on each value as true. A set of all possible IAM collections is then created with the administered IAMs inserted into it.</w:t>
      </w:r>
    </w:p>
    <w:p w14:paraId="2E8127BB" w14:textId="77777777" w:rsidR="00CE45C6" w:rsidRPr="005C098E" w:rsidRDefault="00CE45C6" w:rsidP="00CE45C6">
      <w:pPr>
        <w:rPr>
          <w:rFonts w:cs="Times New Roman"/>
        </w:rPr>
      </w:pPr>
      <w:r w:rsidRPr="005C098E">
        <w:rPr>
          <w:rFonts w:cs="Times New Roman"/>
        </w:rPr>
        <w:t xml:space="preserve">This four-step process is too verbose and can easily be reduced. </w:t>
      </w:r>
    </w:p>
    <w:p w14:paraId="2BDE090D" w14:textId="77777777" w:rsidR="00CE45C6" w:rsidRPr="005C098E" w:rsidRDefault="00CE45C6" w:rsidP="00CE45C6">
      <w:pPr>
        <w:keepNext/>
        <w:jc w:val="center"/>
        <w:rPr>
          <w:rFonts w:cs="Times New Roman"/>
        </w:rPr>
      </w:pPr>
      <w:r w:rsidRPr="005C098E">
        <w:rPr>
          <w:rFonts w:cs="Times New Roman"/>
          <w:noProof/>
        </w:rPr>
        <w:drawing>
          <wp:inline distT="0" distB="0" distL="0" distR="0" wp14:anchorId="7D7942CC" wp14:editId="30049647">
            <wp:extent cx="3267531" cy="828791"/>
            <wp:effectExtent l="0" t="0" r="0" b="9525"/>
            <wp:docPr id="10" name="Picture 10" descr="A screen shot of a computer co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 shot of a computer code&#10;&#10;Description automatically generated with low confidence"/>
                    <pic:cNvPicPr/>
                  </pic:nvPicPr>
                  <pic:blipFill>
                    <a:blip r:embed="rId27"/>
                    <a:stretch>
                      <a:fillRect/>
                    </a:stretch>
                  </pic:blipFill>
                  <pic:spPr>
                    <a:xfrm>
                      <a:off x="0" y="0"/>
                      <a:ext cx="3267531" cy="828791"/>
                    </a:xfrm>
                    <a:prstGeom prst="rect">
                      <a:avLst/>
                    </a:prstGeom>
                  </pic:spPr>
                </pic:pic>
              </a:graphicData>
            </a:graphic>
          </wp:inline>
        </w:drawing>
      </w:r>
    </w:p>
    <w:p w14:paraId="000E0295" w14:textId="48FC9121" w:rsidR="00CE45C6" w:rsidRPr="005C098E" w:rsidRDefault="00CE45C6" w:rsidP="00CE45C6">
      <w:pPr>
        <w:pStyle w:val="Caption"/>
        <w:jc w:val="center"/>
        <w:rPr>
          <w:rFonts w:ascii="Times New Roman" w:hAnsi="Times New Roman" w:cs="Times New Roman"/>
        </w:rPr>
      </w:pPr>
      <w:r w:rsidRPr="005C098E">
        <w:rPr>
          <w:rFonts w:ascii="Times New Roman" w:hAnsi="Times New Roman" w:cs="Times New Roman"/>
        </w:rPr>
        <w:t xml:space="preserve">Fig. </w:t>
      </w:r>
      <w:r w:rsidR="00A8189C">
        <w:rPr>
          <w:rFonts w:ascii="Times New Roman" w:hAnsi="Times New Roman" w:cs="Times New Roman"/>
        </w:rPr>
        <w:t>7.</w:t>
      </w:r>
      <w:r w:rsidRPr="005C098E">
        <w:rPr>
          <w:rFonts w:ascii="Times New Roman" w:hAnsi="Times New Roman" w:cs="Times New Roman"/>
        </w:rPr>
        <w:fldChar w:fldCharType="begin"/>
      </w:r>
      <w:r w:rsidRPr="005C098E">
        <w:rPr>
          <w:rFonts w:ascii="Times New Roman" w:hAnsi="Times New Roman" w:cs="Times New Roman"/>
        </w:rPr>
        <w:instrText xml:space="preserve"> SEQ Fig. \* ARABIC </w:instrText>
      </w:r>
      <w:r w:rsidRPr="005C098E">
        <w:rPr>
          <w:rFonts w:ascii="Times New Roman" w:hAnsi="Times New Roman" w:cs="Times New Roman"/>
        </w:rPr>
        <w:fldChar w:fldCharType="separate"/>
      </w:r>
      <w:r w:rsidRPr="005C098E">
        <w:rPr>
          <w:rFonts w:ascii="Times New Roman" w:hAnsi="Times New Roman" w:cs="Times New Roman"/>
          <w:noProof/>
        </w:rPr>
        <w:t>10</w:t>
      </w:r>
      <w:r w:rsidRPr="005C098E">
        <w:rPr>
          <w:rFonts w:ascii="Times New Roman" w:hAnsi="Times New Roman" w:cs="Times New Roman"/>
          <w:noProof/>
        </w:rPr>
        <w:fldChar w:fldCharType="end"/>
      </w:r>
      <w:r w:rsidRPr="005C098E">
        <w:rPr>
          <w:rFonts w:ascii="Times New Roman" w:hAnsi="Times New Roman" w:cs="Times New Roman"/>
        </w:rPr>
        <w:t xml:space="preserve"> </w:t>
      </w:r>
      <w:r w:rsidR="00714F14">
        <w:rPr>
          <w:rFonts w:ascii="Times New Roman" w:hAnsi="Times New Roman" w:cs="Times New Roman"/>
        </w:rPr>
        <w:t>–</w:t>
      </w:r>
      <w:r w:rsidRPr="005C098E">
        <w:rPr>
          <w:rFonts w:ascii="Times New Roman" w:hAnsi="Times New Roman" w:cs="Times New Roman"/>
        </w:rPr>
        <w:t xml:space="preserve"> Admin Group Iterator</w:t>
      </w:r>
    </w:p>
    <w:p w14:paraId="3485ACDA" w14:textId="11B41402" w:rsidR="00CE45C6" w:rsidRPr="005C098E" w:rsidRDefault="00CE45C6" w:rsidP="00CE45C6">
      <w:pPr>
        <w:rPr>
          <w:rFonts w:cs="Times New Roman"/>
        </w:rPr>
      </w:pPr>
      <w:r w:rsidRPr="005C098E">
        <w:rPr>
          <w:rFonts w:cs="Times New Roman"/>
        </w:rPr>
        <w:t xml:space="preserve">Fig.10 shows a simple O(N) Loop of the original list of IAM Collections in which the state of each IAM </w:t>
      </w:r>
      <w:r w:rsidR="00860EA0">
        <w:rPr>
          <w:rFonts w:cs="Times New Roman"/>
        </w:rPr>
        <w:t>C</w:t>
      </w:r>
      <w:r w:rsidRPr="005C098E">
        <w:rPr>
          <w:rFonts w:cs="Times New Roman"/>
        </w:rPr>
        <w:t>ollection Group is checked based on the user’s existence in them. If they exist in the group that is an admin group, set the flag to true.</w:t>
      </w:r>
    </w:p>
    <w:p w14:paraId="0744ECCF" w14:textId="77777777" w:rsidR="00CE45C6" w:rsidRPr="005C098E" w:rsidRDefault="00CE45C6" w:rsidP="00CE45C6">
      <w:pPr>
        <w:rPr>
          <w:rFonts w:cs="Times New Roman"/>
        </w:rPr>
      </w:pPr>
      <w:r w:rsidRPr="005C098E">
        <w:rPr>
          <w:rFonts w:cs="Times New Roman"/>
        </w:rPr>
        <w:t>Testing Strategy:</w:t>
      </w:r>
    </w:p>
    <w:p w14:paraId="7A3D787E" w14:textId="77777777" w:rsidR="00CE45C6" w:rsidRPr="005C098E" w:rsidRDefault="00CE45C6" w:rsidP="00CE45C6">
      <w:pPr>
        <w:rPr>
          <w:rFonts w:cs="Times New Roman"/>
        </w:rPr>
      </w:pPr>
      <w:r w:rsidRPr="005C098E">
        <w:rPr>
          <w:rFonts w:cs="Times New Roman"/>
        </w:rPr>
        <w:t>All existing tests should still function correctly given this change. Specific tests are written to ensure that the administrator flag is correctly set for groups in which a user is an admin.</w:t>
      </w:r>
    </w:p>
    <w:p w14:paraId="4A9D8023" w14:textId="77777777" w:rsidR="002F7348" w:rsidRDefault="002F7348" w:rsidP="00CE45C6">
      <w:pPr>
        <w:rPr>
          <w:rFonts w:cs="Times New Roman"/>
        </w:rPr>
      </w:pPr>
    </w:p>
    <w:p w14:paraId="23447BED" w14:textId="16C2CF75" w:rsidR="00CE45C6" w:rsidRPr="005C098E" w:rsidRDefault="00CE45C6" w:rsidP="00CE45C6">
      <w:pPr>
        <w:rPr>
          <w:rFonts w:cs="Times New Roman"/>
        </w:rPr>
      </w:pPr>
      <w:r w:rsidRPr="005C098E">
        <w:rPr>
          <w:rFonts w:cs="Times New Roman"/>
        </w:rPr>
        <w:t>Requirements:</w:t>
      </w:r>
    </w:p>
    <w:p w14:paraId="1552FA35" w14:textId="77777777" w:rsidR="00CE45C6" w:rsidRPr="005C098E" w:rsidRDefault="00CE45C6" w:rsidP="00CE45C6">
      <w:pPr>
        <w:rPr>
          <w:rFonts w:cs="Times New Roman"/>
        </w:rPr>
      </w:pPr>
      <w:r w:rsidRPr="005C098E">
        <w:rPr>
          <w:rFonts w:cs="Times New Roman"/>
        </w:rPr>
        <w:t>Requirement 1 is minimally satisfied due to a very small, estimated improvement in loading time. No improvement is predicted for users with 0 IAM collections.</w:t>
      </w:r>
    </w:p>
    <w:p w14:paraId="2B558531" w14:textId="77777777" w:rsidR="00CE45C6" w:rsidRPr="005C098E" w:rsidRDefault="00CE45C6" w:rsidP="00CE45C6">
      <w:pPr>
        <w:rPr>
          <w:rFonts w:cs="Times New Roman"/>
        </w:rPr>
      </w:pPr>
      <w:r w:rsidRPr="005C098E">
        <w:rPr>
          <w:rFonts w:cs="Times New Roman"/>
        </w:rPr>
        <w:t>Requirement 2 is partially satisfied with the inclusion of additional tests. Furthermore, the method still suffers with not abiding by DS code standards.</w:t>
      </w:r>
    </w:p>
    <w:p w14:paraId="0AE37CA6" w14:textId="77777777" w:rsidR="00CE45C6" w:rsidRPr="005C098E" w:rsidRDefault="00CE45C6" w:rsidP="00CE45C6">
      <w:pPr>
        <w:rPr>
          <w:rFonts w:cs="Times New Roman"/>
        </w:rPr>
      </w:pPr>
      <w:r w:rsidRPr="005C098E">
        <w:rPr>
          <w:rFonts w:cs="Times New Roman"/>
        </w:rPr>
        <w:t>Requirement 3 is also not satisfied as there is still reliance on the End-of-Life AD group delivery system.</w:t>
      </w:r>
    </w:p>
    <w:p w14:paraId="5431A998" w14:textId="77777777" w:rsidR="00CE45C6" w:rsidRPr="005C098E" w:rsidRDefault="00CE45C6" w:rsidP="00CE45C6">
      <w:pPr>
        <w:rPr>
          <w:rFonts w:cs="Times New Roman"/>
        </w:rPr>
      </w:pPr>
      <w:r w:rsidRPr="005C098E">
        <w:rPr>
          <w:rFonts w:cs="Times New Roman"/>
        </w:rPr>
        <w:t>Risks:</w:t>
      </w:r>
    </w:p>
    <w:p w14:paraId="10441C64" w14:textId="77777777" w:rsidR="00CE45C6" w:rsidRPr="005C098E" w:rsidRDefault="00CE45C6" w:rsidP="00CE45C6">
      <w:pPr>
        <w:rPr>
          <w:rFonts w:cs="Times New Roman"/>
        </w:rPr>
      </w:pPr>
      <w:r w:rsidRPr="005C098E">
        <w:rPr>
          <w:rFonts w:cs="Times New Roman"/>
        </w:rPr>
        <w:t>All of the same risks as the current implementation are present within this experimental solution.</w:t>
      </w:r>
    </w:p>
    <w:p w14:paraId="2001D896" w14:textId="5134B519" w:rsidR="00CE45C6" w:rsidRPr="005C098E" w:rsidRDefault="00CE45C6" w:rsidP="00CE45C6">
      <w:pPr>
        <w:rPr>
          <w:rFonts w:cs="Times New Roman"/>
          <w:u w:val="single"/>
        </w:rPr>
      </w:pPr>
      <w:bookmarkStart w:id="12" w:name="_Hlk140602637"/>
      <w:r w:rsidRPr="005C098E">
        <w:rPr>
          <w:rFonts w:cs="Times New Roman"/>
          <w:u w:val="single"/>
        </w:rPr>
        <w:t>My IAM Collections Data Transfer Object</w:t>
      </w:r>
      <w:r w:rsidR="002D4BF6">
        <w:rPr>
          <w:rFonts w:cs="Times New Roman"/>
          <w:u w:val="single"/>
        </w:rPr>
        <w:t xml:space="preserve"> </w:t>
      </w:r>
      <w:r w:rsidR="00714F14">
        <w:rPr>
          <w:rFonts w:cs="Times New Roman"/>
          <w:u w:val="single"/>
        </w:rPr>
        <w:t>–</w:t>
      </w:r>
      <w:r w:rsidR="002D4BF6">
        <w:rPr>
          <w:rFonts w:cs="Times New Roman"/>
          <w:u w:val="single"/>
        </w:rPr>
        <w:t xml:space="preserve"> E</w:t>
      </w:r>
    </w:p>
    <w:bookmarkEnd w:id="12"/>
    <w:p w14:paraId="01DEA513" w14:textId="77777777" w:rsidR="00CE45C6" w:rsidRPr="005C098E" w:rsidRDefault="00CE45C6" w:rsidP="00CE45C6">
      <w:pPr>
        <w:rPr>
          <w:rFonts w:cs="Times New Roman"/>
        </w:rPr>
      </w:pPr>
      <w:r w:rsidRPr="005C098E">
        <w:rPr>
          <w:rFonts w:cs="Times New Roman"/>
        </w:rPr>
        <w:t xml:space="preserve">Data transfer objects can be used to improve the readability and efficiency of the network performance of a Spring boot API by reducing the overall object size to only send the fields specifically required by a different system. In the case of the My IAM Collection page, only very specific fields are required. </w:t>
      </w:r>
    </w:p>
    <w:p w14:paraId="556F6E51" w14:textId="166B2A76" w:rsidR="00CE45C6" w:rsidRPr="005C098E" w:rsidRDefault="00CE45C6" w:rsidP="00CE45C6">
      <w:pPr>
        <w:rPr>
          <w:rFonts w:cs="Times New Roman"/>
        </w:rPr>
      </w:pPr>
      <w:r w:rsidRPr="005C098E">
        <w:rPr>
          <w:rFonts w:cs="Times New Roman"/>
        </w:rPr>
        <w:t xml:space="preserve">These objects are more readable as they are specific to a use case of the application, by extracting fields from a </w:t>
      </w:r>
      <w:r w:rsidRPr="005C098E">
        <w:rPr>
          <w:rFonts w:cs="Times New Roman"/>
          <w:i/>
          <w:iCs/>
        </w:rPr>
        <w:t>parent</w:t>
      </w:r>
      <w:r w:rsidRPr="005C098E">
        <w:rPr>
          <w:rFonts w:cs="Times New Roman"/>
        </w:rPr>
        <w:t xml:space="preserve"> object and constructing a new, smaller object. Evidently, this will not improve the time taken to construct objects from the result of a database query, as the full object is constructed initially using the ORM solution, and </w:t>
      </w:r>
      <w:r w:rsidR="00860EA0">
        <w:rPr>
          <w:rFonts w:cs="Times New Roman"/>
        </w:rPr>
        <w:t xml:space="preserve">then </w:t>
      </w:r>
      <w:r w:rsidRPr="005C098E">
        <w:rPr>
          <w:rFonts w:cs="Times New Roman"/>
        </w:rPr>
        <w:t xml:space="preserve">the required values extracted out. </w:t>
      </w:r>
    </w:p>
    <w:p w14:paraId="0B91783B" w14:textId="77777777" w:rsidR="00CE45C6" w:rsidRDefault="00CE45C6" w:rsidP="004C1FC6">
      <w:pPr>
        <w:spacing w:line="360" w:lineRule="auto"/>
        <w:rPr>
          <w:u w:val="single"/>
        </w:rPr>
        <w:sectPr w:rsidR="00CE45C6">
          <w:pgSz w:w="11906" w:h="16838"/>
          <w:pgMar w:top="1440" w:right="1440" w:bottom="1440" w:left="1440" w:header="708" w:footer="708" w:gutter="0"/>
          <w:cols w:space="708"/>
          <w:docGrid w:linePitch="360"/>
        </w:sectPr>
      </w:pPr>
    </w:p>
    <w:p w14:paraId="01671E00" w14:textId="2D0BE572" w:rsidR="00CE45C6" w:rsidRPr="002D4BF6" w:rsidRDefault="002D4BF6" w:rsidP="002D4BF6">
      <w:pPr>
        <w:rPr>
          <w:rFonts w:cs="Times New Roman"/>
          <w:sz w:val="24"/>
          <w:szCs w:val="24"/>
          <w:u w:val="single"/>
        </w:rPr>
      </w:pPr>
      <w:bookmarkStart w:id="13" w:name="_Hlk140602654"/>
      <w:r w:rsidRPr="002D4BF6">
        <w:rPr>
          <w:rFonts w:cs="Times New Roman"/>
          <w:sz w:val="24"/>
          <w:szCs w:val="24"/>
          <w:u w:val="single"/>
        </w:rPr>
        <w:lastRenderedPageBreak/>
        <w:t xml:space="preserve">8. </w:t>
      </w:r>
      <w:r w:rsidR="00CE45C6" w:rsidRPr="002D4BF6">
        <w:rPr>
          <w:rFonts w:cs="Times New Roman"/>
          <w:sz w:val="24"/>
          <w:szCs w:val="24"/>
          <w:u w:val="single"/>
        </w:rPr>
        <w:t>Results</w:t>
      </w:r>
      <w:bookmarkEnd w:id="13"/>
    </w:p>
    <w:p w14:paraId="6BF6A982" w14:textId="7811107D" w:rsidR="00CE45C6" w:rsidRPr="00860EA0" w:rsidRDefault="00CE45C6" w:rsidP="00CE45C6">
      <w:pPr>
        <w:rPr>
          <w:rFonts w:cs="Times New Roman"/>
        </w:rPr>
      </w:pPr>
      <w:r w:rsidRPr="00860EA0">
        <w:rPr>
          <w:rFonts w:cs="Times New Roman"/>
        </w:rPr>
        <w:t>Below is described the results of the positivistic and phenomenological experimentations which a</w:t>
      </w:r>
      <w:r w:rsidR="00860EA0" w:rsidRPr="00860EA0">
        <w:rPr>
          <w:rFonts w:cs="Times New Roman"/>
        </w:rPr>
        <w:t>re</w:t>
      </w:r>
      <w:r w:rsidRPr="00860EA0">
        <w:rPr>
          <w:rFonts w:cs="Times New Roman"/>
        </w:rPr>
        <w:t xml:space="preserve"> detailed in the design section</w:t>
      </w:r>
      <w:r w:rsidR="00860EA0" w:rsidRPr="00860EA0">
        <w:rPr>
          <w:rFonts w:cs="Times New Roman"/>
        </w:rPr>
        <w:t>, along with combinatorial cases</w:t>
      </w:r>
      <w:r w:rsidRPr="00860EA0">
        <w:rPr>
          <w:rFonts w:cs="Times New Roman"/>
        </w:rPr>
        <w:t xml:space="preserve">. </w:t>
      </w:r>
    </w:p>
    <w:p w14:paraId="3CA4AFCE" w14:textId="1F5D2F9A" w:rsidR="00CE45C6" w:rsidRPr="002D4BF6" w:rsidRDefault="002D4BF6" w:rsidP="00CE45C6">
      <w:pPr>
        <w:rPr>
          <w:rFonts w:cs="Times New Roman"/>
        </w:rPr>
      </w:pPr>
      <w:bookmarkStart w:id="14" w:name="_Hlk140602689"/>
      <w:r w:rsidRPr="002D4BF6">
        <w:rPr>
          <w:rFonts w:cs="Times New Roman"/>
          <w:u w:val="single"/>
        </w:rPr>
        <w:t xml:space="preserve">A. </w:t>
      </w:r>
      <w:r w:rsidR="00CE45C6" w:rsidRPr="002D4BF6">
        <w:rPr>
          <w:rFonts w:cs="Times New Roman"/>
          <w:u w:val="single"/>
        </w:rPr>
        <w:t>Positivistic</w:t>
      </w:r>
    </w:p>
    <w:bookmarkEnd w:id="14"/>
    <w:p w14:paraId="1DBC9781" w14:textId="05F11492" w:rsidR="00CE45C6" w:rsidRPr="00B1139E" w:rsidRDefault="00CE45C6" w:rsidP="00CE45C6">
      <w:pPr>
        <w:rPr>
          <w:rFonts w:cs="Times New Roman"/>
          <w:sz w:val="24"/>
          <w:szCs w:val="24"/>
        </w:rPr>
      </w:pPr>
      <w:r>
        <w:rPr>
          <w:rFonts w:cs="Times New Roman"/>
          <w:sz w:val="24"/>
          <w:szCs w:val="24"/>
        </w:rPr>
        <w:t xml:space="preserve">The complete results of all the experiments are shown in </w:t>
      </w:r>
      <w:r w:rsidR="00B1139E" w:rsidRPr="00B1139E">
        <w:rPr>
          <w:rFonts w:cs="Times New Roman"/>
        </w:rPr>
        <w:t>[K]</w:t>
      </w:r>
    </w:p>
    <w:p w14:paraId="670CE715" w14:textId="77777777" w:rsidR="00CE45C6" w:rsidRDefault="00CE45C6" w:rsidP="00CE45C6">
      <w:pPr>
        <w:rPr>
          <w:rFonts w:cs="Times New Roman"/>
        </w:rPr>
      </w:pPr>
      <w:r>
        <w:rPr>
          <w:rFonts w:cs="Times New Roman"/>
        </w:rPr>
        <w:t xml:space="preserve">Each experiment has had the raw data condensed visually into 4 separate graphs to demonstrate the loading and scale coefficients. </w:t>
      </w:r>
    </w:p>
    <w:p w14:paraId="750A0BCF" w14:textId="7A40F0BE" w:rsidR="00CE45C6" w:rsidRDefault="00CE45C6" w:rsidP="00CE45C6">
      <w:pPr>
        <w:rPr>
          <w:rFonts w:eastAsiaTheme="minorEastAsia" w:cs="Times New Roman"/>
        </w:rPr>
      </w:pPr>
      <w:r>
        <w:rPr>
          <w:rFonts w:cs="Times New Roman"/>
        </w:rPr>
        <w:t xml:space="preserve">A graph of the scaling coefficients </w:t>
      </w:r>
      <w:r>
        <w:rPr>
          <w:rFonts w:cs="Times New Roman"/>
          <w:i/>
          <w:iCs/>
        </w:rPr>
        <w:t xml:space="preserve">C </w:t>
      </w:r>
      <w:r>
        <w:rPr>
          <w:rFonts w:cs="Times New Roman"/>
        </w:rPr>
        <w:t>against number of affected scalable entities is created to visually determine how the solution compares against the current</w:t>
      </w:r>
      <w:r w:rsidR="00860EA0">
        <w:rPr>
          <w:rFonts w:cs="Times New Roman"/>
        </w:rPr>
        <w:t>,</w:t>
      </w:r>
      <w:r>
        <w:rPr>
          <w:rFonts w:cs="Times New Roman"/>
        </w:rPr>
        <w:t xml:space="preserve"> over the varying number of requests. Given that </w:t>
      </w:r>
      <w:r>
        <w:rPr>
          <w:rFonts w:cs="Times New Roman"/>
          <w:i/>
          <w:iCs/>
        </w:rPr>
        <w:t>C</w:t>
      </w:r>
      <w:r>
        <w:rPr>
          <w:rFonts w:cs="Times New Roman"/>
        </w:rPr>
        <w:t xml:space="preserve"> represents the number of requests which cause the solution to scale per second, scaled again against the number of applicable requests, it is evident that the relationship between the loading time and the number of requests and the scaling coefficient be modelled by a reciprocal in </w:t>
      </w:r>
      <m:oMath>
        <m:r>
          <w:rPr>
            <w:rFonts w:ascii="Cambria Math" w:hAnsi="Cambria Math" w:cs="Times New Roman"/>
          </w:rPr>
          <m:t>C=</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T</m:t>
            </m:r>
          </m:den>
        </m:f>
      </m:oMath>
      <w:r>
        <w:rPr>
          <w:rFonts w:eastAsiaTheme="minorEastAsia" w:cs="Times New Roman"/>
        </w:rPr>
        <w:t xml:space="preserve"> . An elevated scaling coefficient indicates that the solution acts more efficiently over the given number of scaling requests, i.e., the solution takes less time to complete. This graph attempts to provide a non-trivial link between how loading time for the wanted IAMs is affected by the algorithms scaling.</w:t>
      </w:r>
    </w:p>
    <w:p w14:paraId="04A64E84" w14:textId="4ACCF28A" w:rsidR="00CE45C6" w:rsidRDefault="00CE45C6" w:rsidP="00CE45C6">
      <w:pPr>
        <w:rPr>
          <w:rFonts w:eastAsiaTheme="minorEastAsia" w:cs="Times New Roman"/>
        </w:rPr>
      </w:pPr>
      <w:r>
        <w:rPr>
          <w:rFonts w:eastAsiaTheme="minorEastAsia" w:cs="Times New Roman"/>
        </w:rPr>
        <w:t xml:space="preserve">A graph of how many IAM collections a user is part of, compared to loading time is also plotted. This graph visually represents the effectiveness of a given solution at serving IAM </w:t>
      </w:r>
      <w:r w:rsidR="00860EA0">
        <w:rPr>
          <w:rFonts w:eastAsiaTheme="minorEastAsia" w:cs="Times New Roman"/>
        </w:rPr>
        <w:t>C</w:t>
      </w:r>
      <w:r>
        <w:rPr>
          <w:rFonts w:eastAsiaTheme="minorEastAsia" w:cs="Times New Roman"/>
        </w:rPr>
        <w:t xml:space="preserve">ollections for a given user. Furthermore, it provides a clear visualisation to determine if a given solutions loading time is correlated with the number of IAM </w:t>
      </w:r>
      <w:r w:rsidR="00860EA0">
        <w:rPr>
          <w:rFonts w:eastAsiaTheme="minorEastAsia" w:cs="Times New Roman"/>
        </w:rPr>
        <w:t>C</w:t>
      </w:r>
      <w:r>
        <w:rPr>
          <w:rFonts w:eastAsiaTheme="minorEastAsia" w:cs="Times New Roman"/>
        </w:rPr>
        <w:t>ollections a user is part of. These results are plotted alongside the current implementations</w:t>
      </w:r>
      <w:r w:rsidR="00860EA0">
        <w:rPr>
          <w:rFonts w:eastAsiaTheme="minorEastAsia" w:cs="Times New Roman"/>
        </w:rPr>
        <w:t>’</w:t>
      </w:r>
      <w:r>
        <w:rPr>
          <w:rFonts w:eastAsiaTheme="minorEastAsia" w:cs="Times New Roman"/>
        </w:rPr>
        <w:t xml:space="preserve"> loading time for comparison.</w:t>
      </w:r>
    </w:p>
    <w:p w14:paraId="7B1EDA0B" w14:textId="77777777" w:rsidR="00CE45C6" w:rsidRDefault="00CE45C6" w:rsidP="00CE45C6">
      <w:pPr>
        <w:rPr>
          <w:rFonts w:eastAsiaTheme="minorEastAsia" w:cs="Times New Roman"/>
        </w:rPr>
      </w:pPr>
      <w:r>
        <w:rPr>
          <w:rFonts w:eastAsiaTheme="minorEastAsia" w:cs="Times New Roman"/>
        </w:rPr>
        <w:t>A graph is plotted of the total number of scalable entities against loading time. This plot aims to show any relationships between loading time and requests which affect the algorithms loading time. This graph is also plotted against the current, to visually demonstrate the effectiveness of a given solution.</w:t>
      </w:r>
    </w:p>
    <w:p w14:paraId="699FCBC2" w14:textId="44CF7668" w:rsidR="00CE45C6" w:rsidRDefault="00CE45C6" w:rsidP="00CE45C6">
      <w:pPr>
        <w:rPr>
          <w:rFonts w:eastAsiaTheme="minorEastAsia" w:cs="Times New Roman"/>
        </w:rPr>
      </w:pPr>
      <w:r>
        <w:rPr>
          <w:rFonts w:eastAsiaTheme="minorEastAsia" w:cs="Times New Roman"/>
        </w:rPr>
        <w:t xml:space="preserve">Finally, a graph is plotted of the scaling coefficient against loading time. This graph may seem trivial or irrelevant as it plots a calculated field against one of its factors, however the graph does depict whether a solution fits the predicate that the loading time and hence scaling factor are exclusively affected by the scaling predicate, i.e., the number of a specific type of request being believed to </w:t>
      </w:r>
      <w:r w:rsidR="009031F2">
        <w:rPr>
          <w:rFonts w:eastAsiaTheme="minorEastAsia" w:cs="Times New Roman"/>
        </w:rPr>
        <w:t>affect</w:t>
      </w:r>
      <w:r>
        <w:rPr>
          <w:rFonts w:eastAsiaTheme="minorEastAsia" w:cs="Times New Roman"/>
        </w:rPr>
        <w:t xml:space="preserve"> how efficient the algorithm is. If the data is found to have perfect regression, then it is found that the predicate was correct. </w:t>
      </w:r>
    </w:p>
    <w:p w14:paraId="5128E856" w14:textId="77777777" w:rsidR="009031F2" w:rsidRDefault="009031F2" w:rsidP="00CE45C6">
      <w:pPr>
        <w:rPr>
          <w:rFonts w:eastAsiaTheme="minorEastAsia" w:cs="Times New Roman"/>
        </w:rPr>
      </w:pPr>
    </w:p>
    <w:p w14:paraId="488D776F" w14:textId="77777777" w:rsidR="009031F2" w:rsidRDefault="009031F2" w:rsidP="00CE45C6">
      <w:pPr>
        <w:rPr>
          <w:rFonts w:eastAsiaTheme="minorEastAsia" w:cs="Times New Roman"/>
        </w:rPr>
      </w:pPr>
    </w:p>
    <w:p w14:paraId="0392154A" w14:textId="77777777" w:rsidR="009031F2" w:rsidRDefault="009031F2" w:rsidP="00CE45C6">
      <w:pPr>
        <w:rPr>
          <w:rFonts w:eastAsiaTheme="minorEastAsia" w:cs="Times New Roman"/>
        </w:rPr>
      </w:pPr>
    </w:p>
    <w:p w14:paraId="4F166143" w14:textId="77777777" w:rsidR="009031F2" w:rsidRDefault="009031F2" w:rsidP="00CE45C6">
      <w:pPr>
        <w:rPr>
          <w:rFonts w:eastAsiaTheme="minorEastAsia" w:cs="Times New Roman"/>
        </w:rPr>
      </w:pPr>
    </w:p>
    <w:p w14:paraId="57825B54" w14:textId="77777777" w:rsidR="009031F2" w:rsidRDefault="009031F2" w:rsidP="00CE45C6">
      <w:pPr>
        <w:rPr>
          <w:rFonts w:eastAsiaTheme="minorEastAsia" w:cs="Times New Roman"/>
        </w:rPr>
      </w:pPr>
    </w:p>
    <w:p w14:paraId="118C1737" w14:textId="77777777" w:rsidR="009031F2" w:rsidRDefault="009031F2" w:rsidP="00CE45C6">
      <w:pPr>
        <w:rPr>
          <w:rFonts w:eastAsiaTheme="minorEastAsia" w:cs="Times New Roman"/>
        </w:rPr>
      </w:pPr>
    </w:p>
    <w:p w14:paraId="6DAF1130" w14:textId="77777777" w:rsidR="009031F2" w:rsidRDefault="009031F2" w:rsidP="00CE45C6">
      <w:pPr>
        <w:rPr>
          <w:rFonts w:eastAsiaTheme="minorEastAsia" w:cs="Times New Roman"/>
        </w:rPr>
      </w:pPr>
    </w:p>
    <w:p w14:paraId="7989BBF3" w14:textId="77777777" w:rsidR="009031F2" w:rsidRDefault="009031F2" w:rsidP="00CE45C6">
      <w:pPr>
        <w:rPr>
          <w:rFonts w:eastAsiaTheme="minorEastAsia" w:cs="Times New Roman"/>
        </w:rPr>
      </w:pPr>
    </w:p>
    <w:p w14:paraId="707DB266" w14:textId="77777777" w:rsidR="009031F2" w:rsidRDefault="009031F2" w:rsidP="00CE45C6">
      <w:pPr>
        <w:rPr>
          <w:rFonts w:eastAsiaTheme="minorEastAsia" w:cs="Times New Roman"/>
        </w:rPr>
      </w:pPr>
    </w:p>
    <w:p w14:paraId="065D61E3" w14:textId="65FE3FFB" w:rsidR="00860EA0" w:rsidRDefault="00CE45C6" w:rsidP="00CE45C6">
      <w:pPr>
        <w:rPr>
          <w:rFonts w:eastAsiaTheme="minorEastAsia" w:cs="Times New Roman"/>
        </w:rPr>
      </w:pPr>
      <w:r>
        <w:rPr>
          <w:rFonts w:eastAsiaTheme="minorEastAsia" w:cs="Times New Roman"/>
        </w:rPr>
        <w:lastRenderedPageBreak/>
        <w:t>Initially, average scaling and loading times are detailed for ease of viewing, prior to an individual breakdown of each solution:</w:t>
      </w:r>
    </w:p>
    <w:p w14:paraId="6995A640" w14:textId="77777777" w:rsidR="00B92681" w:rsidRDefault="00B92681" w:rsidP="00CE45C6">
      <w:pPr>
        <w:rPr>
          <w:rFonts w:eastAsiaTheme="minorEastAsia" w:cs="Times New Roman"/>
        </w:rPr>
      </w:pPr>
    </w:p>
    <w:tbl>
      <w:tblPr>
        <w:tblStyle w:val="GridTable1Light"/>
        <w:tblW w:w="0" w:type="auto"/>
        <w:tblLook w:val="04A0" w:firstRow="1" w:lastRow="0" w:firstColumn="1" w:lastColumn="0" w:noHBand="0" w:noVBand="1"/>
      </w:tblPr>
      <w:tblGrid>
        <w:gridCol w:w="569"/>
        <w:gridCol w:w="1408"/>
        <w:gridCol w:w="963"/>
        <w:gridCol w:w="1501"/>
        <w:gridCol w:w="1411"/>
        <w:gridCol w:w="1627"/>
        <w:gridCol w:w="1537"/>
      </w:tblGrid>
      <w:tr w:rsidR="00CE45C6" w:rsidRPr="00C51915" w14:paraId="5042F4D4" w14:textId="77777777" w:rsidTr="003A6D4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25A29F1" w14:textId="77777777" w:rsidR="00CE45C6" w:rsidRPr="00C51915" w:rsidRDefault="00CE45C6" w:rsidP="003A6D4F">
            <w:pPr>
              <w:rPr>
                <w:rFonts w:eastAsia="Times New Roman" w:cs="Times New Roman"/>
                <w:sz w:val="18"/>
                <w:szCs w:val="18"/>
                <w:lang w:eastAsia="en-GB"/>
              </w:rPr>
            </w:pPr>
          </w:p>
        </w:tc>
        <w:tc>
          <w:tcPr>
            <w:tcW w:w="0" w:type="auto"/>
            <w:noWrap/>
            <w:hideMark/>
          </w:tcPr>
          <w:p w14:paraId="2807B4D4" w14:textId="77777777" w:rsidR="00CE45C6" w:rsidRPr="00C51915" w:rsidRDefault="00CE45C6" w:rsidP="003A6D4F">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Average Scaling Coefficient</w:t>
            </w:r>
          </w:p>
        </w:tc>
        <w:tc>
          <w:tcPr>
            <w:tcW w:w="0" w:type="auto"/>
            <w:noWrap/>
            <w:hideMark/>
          </w:tcPr>
          <w:p w14:paraId="4AB0FE49" w14:textId="77777777" w:rsidR="00CE45C6" w:rsidRPr="00C51915" w:rsidRDefault="00CE45C6" w:rsidP="003A6D4F">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Avg load time</w:t>
            </w:r>
            <w:r>
              <w:rPr>
                <w:rFonts w:eastAsia="Times New Roman" w:cs="Times New Roman"/>
                <w:color w:val="000000"/>
                <w:sz w:val="18"/>
                <w:szCs w:val="18"/>
                <w:lang w:eastAsia="en-GB"/>
              </w:rPr>
              <w:t xml:space="preserve"> (S)</w:t>
            </w:r>
          </w:p>
        </w:tc>
        <w:tc>
          <w:tcPr>
            <w:tcW w:w="0" w:type="auto"/>
            <w:noWrap/>
            <w:hideMark/>
          </w:tcPr>
          <w:p w14:paraId="03180520" w14:textId="77777777" w:rsidR="00CE45C6" w:rsidRPr="00C51915" w:rsidRDefault="00CE45C6" w:rsidP="003A6D4F">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Scaling Compared to Current</w:t>
            </w:r>
          </w:p>
        </w:tc>
        <w:tc>
          <w:tcPr>
            <w:tcW w:w="0" w:type="auto"/>
            <w:noWrap/>
            <w:hideMark/>
          </w:tcPr>
          <w:p w14:paraId="4B893E7E" w14:textId="77777777" w:rsidR="00CE45C6" w:rsidRPr="00C51915" w:rsidRDefault="00CE45C6" w:rsidP="003A6D4F">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Load Compared to Current</w:t>
            </w:r>
          </w:p>
        </w:tc>
        <w:tc>
          <w:tcPr>
            <w:tcW w:w="0" w:type="auto"/>
            <w:noWrap/>
            <w:hideMark/>
          </w:tcPr>
          <w:p w14:paraId="6B2F4582" w14:textId="77777777" w:rsidR="00CE45C6" w:rsidRPr="00C51915" w:rsidRDefault="00CE45C6" w:rsidP="003A6D4F">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 xml:space="preserve">Scaling Compared to Current % </w:t>
            </w:r>
          </w:p>
        </w:tc>
        <w:tc>
          <w:tcPr>
            <w:tcW w:w="0" w:type="auto"/>
            <w:noWrap/>
            <w:hideMark/>
          </w:tcPr>
          <w:p w14:paraId="0F8A85FD" w14:textId="77777777" w:rsidR="00CE45C6" w:rsidRPr="00C51915" w:rsidRDefault="00CE45C6" w:rsidP="003A6D4F">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Load Compared to Current %</w:t>
            </w:r>
          </w:p>
        </w:tc>
      </w:tr>
      <w:tr w:rsidR="00CE45C6" w:rsidRPr="00C51915" w14:paraId="7132BB93"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3B75284" w14:textId="77777777" w:rsidR="00CE45C6" w:rsidRPr="00C51915" w:rsidRDefault="00CE45C6" w:rsidP="003A6D4F">
            <w:pPr>
              <w:rPr>
                <w:rFonts w:eastAsia="Times New Roman" w:cs="Times New Roman"/>
                <w:color w:val="FF0000"/>
                <w:sz w:val="18"/>
                <w:szCs w:val="18"/>
                <w:lang w:eastAsia="en-GB"/>
              </w:rPr>
            </w:pPr>
            <w:r w:rsidRPr="00C51915">
              <w:rPr>
                <w:rFonts w:eastAsia="Times New Roman" w:cs="Times New Roman"/>
                <w:color w:val="FF0000"/>
                <w:sz w:val="18"/>
                <w:szCs w:val="18"/>
                <w:lang w:eastAsia="en-GB"/>
              </w:rPr>
              <w:t>Current</w:t>
            </w:r>
          </w:p>
        </w:tc>
        <w:tc>
          <w:tcPr>
            <w:tcW w:w="0" w:type="auto"/>
            <w:noWrap/>
            <w:hideMark/>
          </w:tcPr>
          <w:p w14:paraId="1AE56234"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0.07</w:t>
            </w:r>
          </w:p>
        </w:tc>
        <w:tc>
          <w:tcPr>
            <w:tcW w:w="0" w:type="auto"/>
            <w:noWrap/>
            <w:hideMark/>
          </w:tcPr>
          <w:p w14:paraId="6CF52CF8"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77.44</w:t>
            </w:r>
          </w:p>
        </w:tc>
        <w:tc>
          <w:tcPr>
            <w:tcW w:w="0" w:type="auto"/>
            <w:noWrap/>
            <w:hideMark/>
          </w:tcPr>
          <w:p w14:paraId="14CB1C42"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100</w:t>
            </w:r>
          </w:p>
        </w:tc>
        <w:tc>
          <w:tcPr>
            <w:tcW w:w="0" w:type="auto"/>
            <w:noWrap/>
            <w:hideMark/>
          </w:tcPr>
          <w:p w14:paraId="4F07D4AF"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100</w:t>
            </w:r>
          </w:p>
        </w:tc>
        <w:tc>
          <w:tcPr>
            <w:tcW w:w="0" w:type="auto"/>
            <w:noWrap/>
            <w:hideMark/>
          </w:tcPr>
          <w:p w14:paraId="7A772D10"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100%</w:t>
            </w:r>
          </w:p>
        </w:tc>
        <w:tc>
          <w:tcPr>
            <w:tcW w:w="0" w:type="auto"/>
            <w:noWrap/>
            <w:hideMark/>
          </w:tcPr>
          <w:p w14:paraId="4908C9CE"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100%</w:t>
            </w:r>
          </w:p>
        </w:tc>
      </w:tr>
      <w:tr w:rsidR="00CE45C6" w:rsidRPr="00C51915" w14:paraId="13A79286"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252EB24" w14:textId="77777777" w:rsidR="00CE45C6" w:rsidRPr="00C51915" w:rsidRDefault="00CE45C6" w:rsidP="003A6D4F">
            <w:pPr>
              <w:rPr>
                <w:rFonts w:eastAsia="Times New Roman" w:cs="Times New Roman"/>
                <w:color w:val="000000"/>
                <w:sz w:val="18"/>
                <w:szCs w:val="18"/>
                <w:lang w:eastAsia="en-GB"/>
              </w:rPr>
            </w:pPr>
            <w:r w:rsidRPr="00C51915">
              <w:rPr>
                <w:rFonts w:eastAsia="Times New Roman" w:cs="Times New Roman"/>
                <w:color w:val="000000"/>
                <w:sz w:val="18"/>
                <w:szCs w:val="18"/>
                <w:lang w:eastAsia="en-GB"/>
              </w:rPr>
              <w:t>A</w:t>
            </w:r>
          </w:p>
        </w:tc>
        <w:tc>
          <w:tcPr>
            <w:tcW w:w="0" w:type="auto"/>
            <w:noWrap/>
            <w:hideMark/>
          </w:tcPr>
          <w:p w14:paraId="02139DEC"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0.11</w:t>
            </w:r>
          </w:p>
        </w:tc>
        <w:tc>
          <w:tcPr>
            <w:tcW w:w="0" w:type="auto"/>
            <w:noWrap/>
            <w:hideMark/>
          </w:tcPr>
          <w:p w14:paraId="459E120B"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19.47</w:t>
            </w:r>
          </w:p>
        </w:tc>
        <w:tc>
          <w:tcPr>
            <w:tcW w:w="0" w:type="auto"/>
            <w:noWrap/>
            <w:hideMark/>
          </w:tcPr>
          <w:p w14:paraId="5C270963"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146.73</w:t>
            </w:r>
          </w:p>
        </w:tc>
        <w:tc>
          <w:tcPr>
            <w:tcW w:w="0" w:type="auto"/>
            <w:noWrap/>
            <w:hideMark/>
          </w:tcPr>
          <w:p w14:paraId="60A00031"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397.83</w:t>
            </w:r>
          </w:p>
        </w:tc>
        <w:tc>
          <w:tcPr>
            <w:tcW w:w="0" w:type="auto"/>
            <w:noWrap/>
            <w:hideMark/>
          </w:tcPr>
          <w:p w14:paraId="753440D9"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146.73%</w:t>
            </w:r>
          </w:p>
        </w:tc>
        <w:tc>
          <w:tcPr>
            <w:tcW w:w="0" w:type="auto"/>
            <w:noWrap/>
            <w:hideMark/>
          </w:tcPr>
          <w:p w14:paraId="70A8B7FF"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397.83%</w:t>
            </w:r>
          </w:p>
        </w:tc>
      </w:tr>
      <w:tr w:rsidR="00CE45C6" w:rsidRPr="00C51915" w14:paraId="2F4CDA38"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EACCCEA" w14:textId="77777777" w:rsidR="00CE45C6" w:rsidRPr="00C51915" w:rsidRDefault="00CE45C6" w:rsidP="003A6D4F">
            <w:pPr>
              <w:rPr>
                <w:rFonts w:eastAsia="Times New Roman" w:cs="Times New Roman"/>
                <w:color w:val="FF0000"/>
                <w:sz w:val="18"/>
                <w:szCs w:val="18"/>
                <w:lang w:eastAsia="en-GB"/>
              </w:rPr>
            </w:pPr>
            <w:r w:rsidRPr="00C51915">
              <w:rPr>
                <w:rFonts w:eastAsia="Times New Roman" w:cs="Times New Roman"/>
                <w:color w:val="FF0000"/>
                <w:sz w:val="18"/>
                <w:szCs w:val="18"/>
                <w:lang w:eastAsia="en-GB"/>
              </w:rPr>
              <w:t>B</w:t>
            </w:r>
          </w:p>
        </w:tc>
        <w:tc>
          <w:tcPr>
            <w:tcW w:w="0" w:type="auto"/>
            <w:noWrap/>
            <w:hideMark/>
          </w:tcPr>
          <w:p w14:paraId="663DE341"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0.04</w:t>
            </w:r>
          </w:p>
        </w:tc>
        <w:tc>
          <w:tcPr>
            <w:tcW w:w="0" w:type="auto"/>
            <w:noWrap/>
            <w:hideMark/>
          </w:tcPr>
          <w:p w14:paraId="6F4421EE"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29.38</w:t>
            </w:r>
          </w:p>
        </w:tc>
        <w:tc>
          <w:tcPr>
            <w:tcW w:w="0" w:type="auto"/>
            <w:noWrap/>
            <w:hideMark/>
          </w:tcPr>
          <w:p w14:paraId="23D6A831"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59.45</w:t>
            </w:r>
          </w:p>
        </w:tc>
        <w:tc>
          <w:tcPr>
            <w:tcW w:w="0" w:type="auto"/>
            <w:noWrap/>
            <w:hideMark/>
          </w:tcPr>
          <w:p w14:paraId="7CFF15AC"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263.59</w:t>
            </w:r>
          </w:p>
        </w:tc>
        <w:tc>
          <w:tcPr>
            <w:tcW w:w="0" w:type="auto"/>
            <w:noWrap/>
            <w:hideMark/>
          </w:tcPr>
          <w:p w14:paraId="60EF5853"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59.45%</w:t>
            </w:r>
          </w:p>
        </w:tc>
        <w:tc>
          <w:tcPr>
            <w:tcW w:w="0" w:type="auto"/>
            <w:noWrap/>
            <w:hideMark/>
          </w:tcPr>
          <w:p w14:paraId="591C5745"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263.59%</w:t>
            </w:r>
          </w:p>
        </w:tc>
      </w:tr>
      <w:tr w:rsidR="00CE45C6" w:rsidRPr="00C51915" w14:paraId="225A34B8"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25C5C41" w14:textId="77777777" w:rsidR="00CE45C6" w:rsidRPr="00C51915" w:rsidRDefault="00CE45C6" w:rsidP="003A6D4F">
            <w:pPr>
              <w:rPr>
                <w:rFonts w:eastAsia="Times New Roman" w:cs="Times New Roman"/>
                <w:color w:val="000000"/>
                <w:sz w:val="18"/>
                <w:szCs w:val="18"/>
                <w:lang w:eastAsia="en-GB"/>
              </w:rPr>
            </w:pPr>
            <w:r w:rsidRPr="00C51915">
              <w:rPr>
                <w:rFonts w:eastAsia="Times New Roman" w:cs="Times New Roman"/>
                <w:color w:val="000000"/>
                <w:sz w:val="18"/>
                <w:szCs w:val="18"/>
                <w:lang w:eastAsia="en-GB"/>
              </w:rPr>
              <w:t>ABD</w:t>
            </w:r>
          </w:p>
        </w:tc>
        <w:tc>
          <w:tcPr>
            <w:tcW w:w="0" w:type="auto"/>
            <w:noWrap/>
            <w:hideMark/>
          </w:tcPr>
          <w:p w14:paraId="1C4BEF26"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0.17</w:t>
            </w:r>
          </w:p>
        </w:tc>
        <w:tc>
          <w:tcPr>
            <w:tcW w:w="0" w:type="auto"/>
            <w:noWrap/>
            <w:hideMark/>
          </w:tcPr>
          <w:p w14:paraId="28224DDD"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11.33</w:t>
            </w:r>
          </w:p>
        </w:tc>
        <w:tc>
          <w:tcPr>
            <w:tcW w:w="0" w:type="auto"/>
            <w:noWrap/>
            <w:hideMark/>
          </w:tcPr>
          <w:p w14:paraId="4711CE95"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227.48</w:t>
            </w:r>
          </w:p>
        </w:tc>
        <w:tc>
          <w:tcPr>
            <w:tcW w:w="0" w:type="auto"/>
            <w:noWrap/>
            <w:hideMark/>
          </w:tcPr>
          <w:p w14:paraId="112F05EB"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683.33</w:t>
            </w:r>
          </w:p>
        </w:tc>
        <w:tc>
          <w:tcPr>
            <w:tcW w:w="0" w:type="auto"/>
            <w:noWrap/>
            <w:hideMark/>
          </w:tcPr>
          <w:p w14:paraId="5402CF67"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227.48%</w:t>
            </w:r>
          </w:p>
        </w:tc>
        <w:tc>
          <w:tcPr>
            <w:tcW w:w="0" w:type="auto"/>
            <w:noWrap/>
            <w:hideMark/>
          </w:tcPr>
          <w:p w14:paraId="0ADB83C1"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683.33%</w:t>
            </w:r>
          </w:p>
        </w:tc>
      </w:tr>
      <w:tr w:rsidR="00CE45C6" w:rsidRPr="00C51915" w14:paraId="09431086"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9A533C2" w14:textId="77777777" w:rsidR="00CE45C6" w:rsidRPr="00C51915" w:rsidRDefault="00CE45C6" w:rsidP="003A6D4F">
            <w:pPr>
              <w:rPr>
                <w:rFonts w:eastAsia="Times New Roman" w:cs="Times New Roman"/>
                <w:color w:val="FF0000"/>
                <w:sz w:val="18"/>
                <w:szCs w:val="18"/>
                <w:lang w:eastAsia="en-GB"/>
              </w:rPr>
            </w:pPr>
            <w:r w:rsidRPr="00C51915">
              <w:rPr>
                <w:rFonts w:eastAsia="Times New Roman" w:cs="Times New Roman"/>
                <w:color w:val="FF0000"/>
                <w:sz w:val="18"/>
                <w:szCs w:val="18"/>
                <w:lang w:eastAsia="en-GB"/>
              </w:rPr>
              <w:t>E</w:t>
            </w:r>
          </w:p>
        </w:tc>
        <w:tc>
          <w:tcPr>
            <w:tcW w:w="0" w:type="auto"/>
            <w:noWrap/>
            <w:hideMark/>
          </w:tcPr>
          <w:p w14:paraId="51BF8D2A"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0.04</w:t>
            </w:r>
          </w:p>
        </w:tc>
        <w:tc>
          <w:tcPr>
            <w:tcW w:w="0" w:type="auto"/>
            <w:noWrap/>
            <w:hideMark/>
          </w:tcPr>
          <w:p w14:paraId="3C976F7B"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97.67</w:t>
            </w:r>
          </w:p>
        </w:tc>
        <w:tc>
          <w:tcPr>
            <w:tcW w:w="0" w:type="auto"/>
            <w:noWrap/>
            <w:hideMark/>
          </w:tcPr>
          <w:p w14:paraId="189C98C1"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51.75</w:t>
            </w:r>
          </w:p>
        </w:tc>
        <w:tc>
          <w:tcPr>
            <w:tcW w:w="0" w:type="auto"/>
            <w:noWrap/>
            <w:hideMark/>
          </w:tcPr>
          <w:p w14:paraId="4A9CDA23"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79.29</w:t>
            </w:r>
          </w:p>
        </w:tc>
        <w:tc>
          <w:tcPr>
            <w:tcW w:w="0" w:type="auto"/>
            <w:noWrap/>
            <w:hideMark/>
          </w:tcPr>
          <w:p w14:paraId="7E694920"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51.75%</w:t>
            </w:r>
          </w:p>
        </w:tc>
        <w:tc>
          <w:tcPr>
            <w:tcW w:w="0" w:type="auto"/>
            <w:noWrap/>
            <w:hideMark/>
          </w:tcPr>
          <w:p w14:paraId="28275DB7"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79.29%</w:t>
            </w:r>
          </w:p>
        </w:tc>
      </w:tr>
      <w:tr w:rsidR="00CE45C6" w:rsidRPr="00C51915" w14:paraId="65DB36AA"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CDD8C64" w14:textId="77777777" w:rsidR="00CE45C6" w:rsidRPr="00C51915" w:rsidRDefault="00CE45C6" w:rsidP="003A6D4F">
            <w:pPr>
              <w:rPr>
                <w:rFonts w:eastAsia="Times New Roman" w:cs="Times New Roman"/>
                <w:color w:val="000000"/>
                <w:sz w:val="18"/>
                <w:szCs w:val="18"/>
                <w:lang w:eastAsia="en-GB"/>
              </w:rPr>
            </w:pPr>
            <w:r w:rsidRPr="00C51915">
              <w:rPr>
                <w:rFonts w:eastAsia="Times New Roman" w:cs="Times New Roman"/>
                <w:color w:val="000000"/>
                <w:sz w:val="18"/>
                <w:szCs w:val="18"/>
                <w:lang w:eastAsia="en-GB"/>
              </w:rPr>
              <w:t>AE</w:t>
            </w:r>
          </w:p>
        </w:tc>
        <w:tc>
          <w:tcPr>
            <w:tcW w:w="0" w:type="auto"/>
            <w:noWrap/>
            <w:hideMark/>
          </w:tcPr>
          <w:p w14:paraId="0A5FBC83"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0.10</w:t>
            </w:r>
          </w:p>
        </w:tc>
        <w:tc>
          <w:tcPr>
            <w:tcW w:w="0" w:type="auto"/>
            <w:noWrap/>
            <w:hideMark/>
          </w:tcPr>
          <w:p w14:paraId="15CF9B86"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19.33</w:t>
            </w:r>
          </w:p>
        </w:tc>
        <w:tc>
          <w:tcPr>
            <w:tcW w:w="0" w:type="auto"/>
            <w:noWrap/>
            <w:hideMark/>
          </w:tcPr>
          <w:p w14:paraId="588E246B"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132.34</w:t>
            </w:r>
          </w:p>
        </w:tc>
        <w:tc>
          <w:tcPr>
            <w:tcW w:w="0" w:type="auto"/>
            <w:noWrap/>
            <w:hideMark/>
          </w:tcPr>
          <w:p w14:paraId="6017F450"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400.57</w:t>
            </w:r>
          </w:p>
        </w:tc>
        <w:tc>
          <w:tcPr>
            <w:tcW w:w="0" w:type="auto"/>
            <w:noWrap/>
            <w:hideMark/>
          </w:tcPr>
          <w:p w14:paraId="120479EE"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132.34%</w:t>
            </w:r>
          </w:p>
        </w:tc>
        <w:tc>
          <w:tcPr>
            <w:tcW w:w="0" w:type="auto"/>
            <w:noWrap/>
            <w:hideMark/>
          </w:tcPr>
          <w:p w14:paraId="50C66345"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400.57%</w:t>
            </w:r>
          </w:p>
        </w:tc>
      </w:tr>
      <w:tr w:rsidR="00CE45C6" w:rsidRPr="00C51915" w14:paraId="1DAF7382"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5CD077A" w14:textId="77777777" w:rsidR="00CE45C6" w:rsidRPr="00C51915" w:rsidRDefault="00CE45C6" w:rsidP="003A6D4F">
            <w:pPr>
              <w:rPr>
                <w:rFonts w:eastAsia="Times New Roman" w:cs="Times New Roman"/>
                <w:color w:val="FF0000"/>
                <w:sz w:val="18"/>
                <w:szCs w:val="18"/>
                <w:lang w:eastAsia="en-GB"/>
              </w:rPr>
            </w:pPr>
            <w:r w:rsidRPr="00C51915">
              <w:rPr>
                <w:rFonts w:eastAsia="Times New Roman" w:cs="Times New Roman"/>
                <w:color w:val="FF0000"/>
                <w:sz w:val="18"/>
                <w:szCs w:val="18"/>
                <w:lang w:eastAsia="en-GB"/>
              </w:rPr>
              <w:t>C</w:t>
            </w:r>
          </w:p>
        </w:tc>
        <w:tc>
          <w:tcPr>
            <w:tcW w:w="0" w:type="auto"/>
            <w:noWrap/>
            <w:hideMark/>
          </w:tcPr>
          <w:p w14:paraId="45A4A67E"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0.07</w:t>
            </w:r>
          </w:p>
        </w:tc>
        <w:tc>
          <w:tcPr>
            <w:tcW w:w="0" w:type="auto"/>
            <w:noWrap/>
            <w:hideMark/>
          </w:tcPr>
          <w:p w14:paraId="5893FB13"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21.17</w:t>
            </w:r>
          </w:p>
        </w:tc>
        <w:tc>
          <w:tcPr>
            <w:tcW w:w="0" w:type="auto"/>
            <w:noWrap/>
            <w:hideMark/>
          </w:tcPr>
          <w:p w14:paraId="4013F6CC"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92.37</w:t>
            </w:r>
          </w:p>
        </w:tc>
        <w:tc>
          <w:tcPr>
            <w:tcW w:w="0" w:type="auto"/>
            <w:noWrap/>
            <w:hideMark/>
          </w:tcPr>
          <w:p w14:paraId="58EFC35A"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365.88</w:t>
            </w:r>
          </w:p>
        </w:tc>
        <w:tc>
          <w:tcPr>
            <w:tcW w:w="0" w:type="auto"/>
            <w:noWrap/>
            <w:hideMark/>
          </w:tcPr>
          <w:p w14:paraId="01264C56"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92.37%</w:t>
            </w:r>
          </w:p>
        </w:tc>
        <w:tc>
          <w:tcPr>
            <w:tcW w:w="0" w:type="auto"/>
            <w:noWrap/>
            <w:hideMark/>
          </w:tcPr>
          <w:p w14:paraId="354B1D4A"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365.88%</w:t>
            </w:r>
          </w:p>
        </w:tc>
      </w:tr>
      <w:tr w:rsidR="00CE45C6" w:rsidRPr="00C51915" w14:paraId="4EACA398"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EEEF61D" w14:textId="77777777" w:rsidR="00CE45C6" w:rsidRPr="00C51915" w:rsidRDefault="00CE45C6" w:rsidP="003A6D4F">
            <w:pPr>
              <w:rPr>
                <w:rFonts w:eastAsia="Times New Roman" w:cs="Times New Roman"/>
                <w:color w:val="000000"/>
                <w:sz w:val="18"/>
                <w:szCs w:val="18"/>
                <w:lang w:eastAsia="en-GB"/>
              </w:rPr>
            </w:pPr>
            <w:r w:rsidRPr="00C51915">
              <w:rPr>
                <w:rFonts w:eastAsia="Times New Roman" w:cs="Times New Roman"/>
                <w:color w:val="000000"/>
                <w:sz w:val="18"/>
                <w:szCs w:val="18"/>
                <w:lang w:eastAsia="en-GB"/>
              </w:rPr>
              <w:t>AC</w:t>
            </w:r>
          </w:p>
        </w:tc>
        <w:tc>
          <w:tcPr>
            <w:tcW w:w="0" w:type="auto"/>
            <w:noWrap/>
            <w:hideMark/>
          </w:tcPr>
          <w:p w14:paraId="60649B59"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0.09</w:t>
            </w:r>
          </w:p>
        </w:tc>
        <w:tc>
          <w:tcPr>
            <w:tcW w:w="0" w:type="auto"/>
            <w:noWrap/>
            <w:hideMark/>
          </w:tcPr>
          <w:p w14:paraId="0EA8A1A4"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10.29</w:t>
            </w:r>
          </w:p>
        </w:tc>
        <w:tc>
          <w:tcPr>
            <w:tcW w:w="0" w:type="auto"/>
            <w:noWrap/>
            <w:hideMark/>
          </w:tcPr>
          <w:p w14:paraId="764DD12A"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127.42</w:t>
            </w:r>
          </w:p>
        </w:tc>
        <w:tc>
          <w:tcPr>
            <w:tcW w:w="0" w:type="auto"/>
            <w:noWrap/>
            <w:hideMark/>
          </w:tcPr>
          <w:p w14:paraId="225E2821"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752.93</w:t>
            </w:r>
          </w:p>
        </w:tc>
        <w:tc>
          <w:tcPr>
            <w:tcW w:w="0" w:type="auto"/>
            <w:noWrap/>
            <w:hideMark/>
          </w:tcPr>
          <w:p w14:paraId="113634CF"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127.42%</w:t>
            </w:r>
          </w:p>
        </w:tc>
        <w:tc>
          <w:tcPr>
            <w:tcW w:w="0" w:type="auto"/>
            <w:noWrap/>
            <w:hideMark/>
          </w:tcPr>
          <w:p w14:paraId="6794B33A"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752.93%</w:t>
            </w:r>
          </w:p>
        </w:tc>
      </w:tr>
      <w:tr w:rsidR="00CE45C6" w:rsidRPr="00C51915" w14:paraId="5BE6C956"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00CCACB" w14:textId="77777777" w:rsidR="00CE45C6" w:rsidRPr="00C51915" w:rsidRDefault="00CE45C6" w:rsidP="003A6D4F">
            <w:pPr>
              <w:rPr>
                <w:rFonts w:eastAsia="Times New Roman" w:cs="Times New Roman"/>
                <w:color w:val="FF0000"/>
                <w:sz w:val="18"/>
                <w:szCs w:val="18"/>
                <w:lang w:eastAsia="en-GB"/>
              </w:rPr>
            </w:pPr>
            <w:r w:rsidRPr="00C51915">
              <w:rPr>
                <w:rFonts w:eastAsia="Times New Roman" w:cs="Times New Roman"/>
                <w:color w:val="FF0000"/>
                <w:sz w:val="18"/>
                <w:szCs w:val="18"/>
                <w:lang w:eastAsia="en-GB"/>
              </w:rPr>
              <w:t>D</w:t>
            </w:r>
          </w:p>
        </w:tc>
        <w:tc>
          <w:tcPr>
            <w:tcW w:w="0" w:type="auto"/>
            <w:noWrap/>
            <w:hideMark/>
          </w:tcPr>
          <w:p w14:paraId="15CCC004"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0.06</w:t>
            </w:r>
          </w:p>
        </w:tc>
        <w:tc>
          <w:tcPr>
            <w:tcW w:w="0" w:type="auto"/>
            <w:noWrap/>
            <w:hideMark/>
          </w:tcPr>
          <w:p w14:paraId="6AEF0D00"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74.58</w:t>
            </w:r>
          </w:p>
        </w:tc>
        <w:tc>
          <w:tcPr>
            <w:tcW w:w="0" w:type="auto"/>
            <w:noWrap/>
            <w:hideMark/>
          </w:tcPr>
          <w:p w14:paraId="6FD2B800"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84.45</w:t>
            </w:r>
          </w:p>
        </w:tc>
        <w:tc>
          <w:tcPr>
            <w:tcW w:w="0" w:type="auto"/>
            <w:noWrap/>
            <w:hideMark/>
          </w:tcPr>
          <w:p w14:paraId="01E9D3B6"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103.84</w:t>
            </w:r>
          </w:p>
        </w:tc>
        <w:tc>
          <w:tcPr>
            <w:tcW w:w="0" w:type="auto"/>
            <w:noWrap/>
            <w:hideMark/>
          </w:tcPr>
          <w:p w14:paraId="026B9C67"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84.45%</w:t>
            </w:r>
          </w:p>
        </w:tc>
        <w:tc>
          <w:tcPr>
            <w:tcW w:w="0" w:type="auto"/>
            <w:noWrap/>
            <w:hideMark/>
          </w:tcPr>
          <w:p w14:paraId="755BC022"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103.84%</w:t>
            </w:r>
          </w:p>
        </w:tc>
      </w:tr>
      <w:tr w:rsidR="00CE45C6" w:rsidRPr="00C51915" w14:paraId="3930E793" w14:textId="77777777" w:rsidTr="003A6D4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FC6DDA8" w14:textId="77777777" w:rsidR="00CE45C6" w:rsidRPr="00C51915" w:rsidRDefault="00CE45C6" w:rsidP="003A6D4F">
            <w:pPr>
              <w:rPr>
                <w:rFonts w:eastAsia="Times New Roman" w:cs="Times New Roman"/>
                <w:color w:val="000000"/>
                <w:sz w:val="18"/>
                <w:szCs w:val="18"/>
                <w:lang w:eastAsia="en-GB"/>
              </w:rPr>
            </w:pPr>
            <w:r w:rsidRPr="00C51915">
              <w:rPr>
                <w:rFonts w:eastAsia="Times New Roman" w:cs="Times New Roman"/>
                <w:color w:val="000000"/>
                <w:sz w:val="18"/>
                <w:szCs w:val="18"/>
                <w:lang w:eastAsia="en-GB"/>
              </w:rPr>
              <w:t xml:space="preserve">ACD </w:t>
            </w:r>
          </w:p>
        </w:tc>
        <w:tc>
          <w:tcPr>
            <w:tcW w:w="0" w:type="auto"/>
            <w:noWrap/>
            <w:hideMark/>
          </w:tcPr>
          <w:p w14:paraId="4B3241B5"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0.26</w:t>
            </w:r>
          </w:p>
        </w:tc>
        <w:tc>
          <w:tcPr>
            <w:tcW w:w="0" w:type="auto"/>
            <w:noWrap/>
            <w:hideMark/>
          </w:tcPr>
          <w:p w14:paraId="620FA820"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9.14</w:t>
            </w:r>
          </w:p>
        </w:tc>
        <w:tc>
          <w:tcPr>
            <w:tcW w:w="0" w:type="auto"/>
            <w:noWrap/>
            <w:hideMark/>
          </w:tcPr>
          <w:p w14:paraId="0DB1B8A2"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346.66</w:t>
            </w:r>
          </w:p>
        </w:tc>
        <w:tc>
          <w:tcPr>
            <w:tcW w:w="0" w:type="auto"/>
            <w:noWrap/>
            <w:hideMark/>
          </w:tcPr>
          <w:p w14:paraId="7604CCA1"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847.05</w:t>
            </w:r>
          </w:p>
        </w:tc>
        <w:tc>
          <w:tcPr>
            <w:tcW w:w="0" w:type="auto"/>
            <w:noWrap/>
            <w:hideMark/>
          </w:tcPr>
          <w:p w14:paraId="312B3C04"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346.66%</w:t>
            </w:r>
          </w:p>
        </w:tc>
        <w:tc>
          <w:tcPr>
            <w:tcW w:w="0" w:type="auto"/>
            <w:noWrap/>
            <w:hideMark/>
          </w:tcPr>
          <w:p w14:paraId="62AA4549" w14:textId="77777777" w:rsidR="00CE45C6" w:rsidRPr="00C51915" w:rsidRDefault="00CE45C6" w:rsidP="003A6D4F">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8"/>
                <w:szCs w:val="18"/>
                <w:lang w:eastAsia="en-GB"/>
              </w:rPr>
            </w:pPr>
            <w:r w:rsidRPr="00C51915">
              <w:rPr>
                <w:rFonts w:eastAsia="Times New Roman" w:cs="Times New Roman"/>
                <w:color w:val="000000"/>
                <w:sz w:val="18"/>
                <w:szCs w:val="18"/>
                <w:lang w:eastAsia="en-GB"/>
              </w:rPr>
              <w:t>847.05%</w:t>
            </w:r>
          </w:p>
        </w:tc>
      </w:tr>
    </w:tbl>
    <w:p w14:paraId="2430B504" w14:textId="63A389B7" w:rsidR="00CE45C6" w:rsidRPr="009031F2" w:rsidRDefault="00A8189C" w:rsidP="00CE45C6">
      <w:pPr>
        <w:pStyle w:val="Caption"/>
        <w:jc w:val="center"/>
        <w:rPr>
          <w:rFonts w:ascii="Times New Roman" w:hAnsi="Times New Roman" w:cs="Times New Roman"/>
        </w:rPr>
      </w:pPr>
      <w:r w:rsidRPr="009031F2">
        <w:rPr>
          <w:rFonts w:ascii="Times New Roman" w:hAnsi="Times New Roman" w:cs="Times New Roman"/>
        </w:rPr>
        <w:t>Fig.8.1</w:t>
      </w:r>
      <w:r w:rsidR="00714F14" w:rsidRPr="009031F2">
        <w:rPr>
          <w:rFonts w:ascii="Times New Roman" w:hAnsi="Times New Roman" w:cs="Times New Roman"/>
        </w:rPr>
        <w:t>–</w:t>
      </w:r>
      <w:r w:rsidR="00CE45C6" w:rsidRPr="009031F2">
        <w:rPr>
          <w:rFonts w:ascii="Times New Roman" w:hAnsi="Times New Roman" w:cs="Times New Roman"/>
        </w:rPr>
        <w:t xml:space="preserve"> Average Performance Metrics</w:t>
      </w:r>
    </w:p>
    <w:p w14:paraId="7B9D2048" w14:textId="77777777" w:rsidR="00CE45C6" w:rsidRDefault="00CE45C6" w:rsidP="00CE45C6">
      <w:r>
        <w:t>The table shows the percentage differences between the current solution and each experiment. The value is displayed with reference to the current solution, meaning that 100% matches the performance of the original solution.</w:t>
      </w:r>
    </w:p>
    <w:p w14:paraId="55EC7572" w14:textId="0779AAA7" w:rsidR="00CE45C6" w:rsidRPr="00C51915" w:rsidRDefault="00CE45C6" w:rsidP="00CE45C6">
      <w:r>
        <w:t xml:space="preserve">The tables clearly show that </w:t>
      </w:r>
      <w:r w:rsidR="009031F2">
        <w:t xml:space="preserve">the combinatorial </w:t>
      </w:r>
      <w:r>
        <w:t>solutions ABD, AC and ACD all provide exceptional average gains in comparison to</w:t>
      </w:r>
      <w:r w:rsidR="009031F2">
        <w:t xml:space="preserve"> the</w:t>
      </w:r>
      <w:r>
        <w:t xml:space="preserve"> currently deployed code. This view however does not definitively show how each solution fits the requirements, and how each perform under specifically designed test cases.</w:t>
      </w:r>
    </w:p>
    <w:p w14:paraId="6B628A07" w14:textId="77777777" w:rsidR="00CE45C6" w:rsidRDefault="00CE45C6" w:rsidP="00CE45C6">
      <w:pPr>
        <w:rPr>
          <w:rFonts w:eastAsiaTheme="minorEastAsia" w:cs="Times New Roman"/>
        </w:rPr>
      </w:pPr>
    </w:p>
    <w:p w14:paraId="3E5612CC" w14:textId="77777777" w:rsidR="00CE45C6" w:rsidRDefault="00CE45C6" w:rsidP="00CE45C6">
      <w:pPr>
        <w:rPr>
          <w:rFonts w:eastAsiaTheme="minorEastAsia" w:cs="Times New Roman"/>
        </w:rPr>
      </w:pPr>
      <w:r>
        <w:rPr>
          <w:rFonts w:eastAsiaTheme="minorEastAsia" w:cs="Times New Roman"/>
        </w:rPr>
        <w:br w:type="page"/>
      </w:r>
    </w:p>
    <w:p w14:paraId="071BF773" w14:textId="5560F9B7" w:rsidR="00CE45C6" w:rsidRDefault="00CE45C6" w:rsidP="00CE45C6">
      <w:pPr>
        <w:rPr>
          <w:rFonts w:eastAsiaTheme="minorEastAsia" w:cs="Times New Roman"/>
          <w:u w:val="single"/>
        </w:rPr>
      </w:pPr>
      <w:bookmarkStart w:id="15" w:name="_Hlk140602702"/>
      <w:r w:rsidRPr="00C40CD7">
        <w:rPr>
          <w:rFonts w:eastAsiaTheme="minorEastAsia" w:cs="Times New Roman"/>
          <w:u w:val="single"/>
        </w:rPr>
        <w:lastRenderedPageBreak/>
        <w:t xml:space="preserve">Lazy Loading </w:t>
      </w:r>
      <w:r w:rsidR="00714F14">
        <w:rPr>
          <w:rFonts w:eastAsiaTheme="minorEastAsia" w:cs="Times New Roman"/>
          <w:u w:val="single"/>
        </w:rPr>
        <w:t>–</w:t>
      </w:r>
      <w:r w:rsidR="002D4BF6">
        <w:rPr>
          <w:rFonts w:eastAsiaTheme="minorEastAsia" w:cs="Times New Roman"/>
          <w:u w:val="single"/>
        </w:rPr>
        <w:t xml:space="preserve"> </w:t>
      </w:r>
      <w:r w:rsidRPr="00C40CD7">
        <w:rPr>
          <w:rFonts w:eastAsiaTheme="minorEastAsia" w:cs="Times New Roman"/>
          <w:u w:val="single"/>
        </w:rPr>
        <w:t>A</w:t>
      </w:r>
    </w:p>
    <w:bookmarkEnd w:id="15"/>
    <w:p w14:paraId="56F0BA5D" w14:textId="19377FEF" w:rsidR="00CE45C6" w:rsidRDefault="00CE45C6" w:rsidP="00CE45C6">
      <w:pPr>
        <w:rPr>
          <w:rFonts w:eastAsiaTheme="minorEastAsia" w:cs="Times New Roman"/>
        </w:rPr>
      </w:pPr>
      <w:r>
        <w:rPr>
          <w:rFonts w:eastAsiaTheme="minorEastAsia" w:cs="Times New Roman"/>
        </w:rPr>
        <w:t xml:space="preserve">It was hypothesized that the loading time would be affected by the total number of IAM Collections present in the database. Furthermore, it was predicted that only </w:t>
      </w:r>
      <w:r w:rsidR="009031F2">
        <w:rPr>
          <w:rFonts w:eastAsiaTheme="minorEastAsia" w:cs="Times New Roman"/>
        </w:rPr>
        <w:t>R</w:t>
      </w:r>
      <w:r>
        <w:rPr>
          <w:rFonts w:eastAsiaTheme="minorEastAsia" w:cs="Times New Roman"/>
        </w:rPr>
        <w:t>equirement 2 would be fulfilled with a sole lazy loading approach. The results are visualised below:</w:t>
      </w:r>
    </w:p>
    <w:p w14:paraId="6C2A557A" w14:textId="77777777" w:rsidR="00CE45C6" w:rsidRDefault="00CE45C6" w:rsidP="00CE45C6">
      <w:pPr>
        <w:keepNext/>
        <w:jc w:val="center"/>
      </w:pPr>
      <w:r>
        <w:rPr>
          <w:noProof/>
        </w:rPr>
        <w:drawing>
          <wp:inline distT="0" distB="0" distL="0" distR="0" wp14:anchorId="5537503B" wp14:editId="460DC099">
            <wp:extent cx="5619750" cy="2333625"/>
            <wp:effectExtent l="0" t="0" r="0" b="9525"/>
            <wp:docPr id="2113029833" name="Chart 2113029833">
              <a:extLst xmlns:a="http://schemas.openxmlformats.org/drawingml/2006/main">
                <a:ext uri="{FF2B5EF4-FFF2-40B4-BE49-F238E27FC236}">
                  <a16:creationId xmlns:a16="http://schemas.microsoft.com/office/drawing/2014/main" id="{3F46C8C5-57DF-49A4-8FE9-B8A94EDB93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F1E2567" w14:textId="0A3FA1C2"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2</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A C vs n</w:t>
      </w:r>
    </w:p>
    <w:p w14:paraId="328DB277" w14:textId="77777777" w:rsidR="00CE45C6" w:rsidRDefault="00CE45C6" w:rsidP="00CE45C6">
      <w:r>
        <w:t>Fig. 2 shows that A is able to iterate over more applicable records than the current implementation, whilst following a similar, fixed power relationship.</w:t>
      </w:r>
    </w:p>
    <w:p w14:paraId="0104551A" w14:textId="77777777" w:rsidR="00CE45C6" w:rsidRDefault="00CE45C6" w:rsidP="00CE45C6">
      <w:pPr>
        <w:keepNext/>
      </w:pPr>
      <w:r>
        <w:rPr>
          <w:noProof/>
        </w:rPr>
        <w:drawing>
          <wp:inline distT="0" distB="0" distL="0" distR="0" wp14:anchorId="18A28D45" wp14:editId="2F1241D2">
            <wp:extent cx="5734050" cy="2486025"/>
            <wp:effectExtent l="0" t="0" r="0" b="9525"/>
            <wp:docPr id="323139042" name="Chart 323139042">
              <a:extLst xmlns:a="http://schemas.openxmlformats.org/drawingml/2006/main">
                <a:ext uri="{FF2B5EF4-FFF2-40B4-BE49-F238E27FC236}">
                  <a16:creationId xmlns:a16="http://schemas.microsoft.com/office/drawing/2014/main" id="{E7735E3F-DE36-442B-AD8B-97CFAEC5C4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E418011" w14:textId="2683E298"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3</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A # IAMs a user is part of against T.</w:t>
      </w:r>
    </w:p>
    <w:p w14:paraId="51DAD9CD" w14:textId="77777777" w:rsidR="00CE45C6" w:rsidRDefault="00CE45C6" w:rsidP="00CE45C6">
      <w:r>
        <w:t>Fig. 3 shows that A has the same relationship as the current implementation, but at a reduced cost of loading time. It is evident that for users with 0 IAM collections that there is still a loading time, which fluctuates independently of how many they are a part of.</w:t>
      </w:r>
    </w:p>
    <w:p w14:paraId="53E279B5" w14:textId="77777777" w:rsidR="00CE45C6" w:rsidRDefault="00CE45C6" w:rsidP="00CE45C6">
      <w:pPr>
        <w:keepNext/>
      </w:pPr>
      <w:r>
        <w:rPr>
          <w:noProof/>
        </w:rPr>
        <w:lastRenderedPageBreak/>
        <w:drawing>
          <wp:inline distT="0" distB="0" distL="0" distR="0" wp14:anchorId="6A73E024" wp14:editId="2C4289F3">
            <wp:extent cx="5800725" cy="2387600"/>
            <wp:effectExtent l="0" t="0" r="9525" b="12700"/>
            <wp:docPr id="1801726119" name="Chart 1801726119">
              <a:extLst xmlns:a="http://schemas.openxmlformats.org/drawingml/2006/main">
                <a:ext uri="{FF2B5EF4-FFF2-40B4-BE49-F238E27FC236}">
                  <a16:creationId xmlns:a16="http://schemas.microsoft.com/office/drawing/2014/main" id="{EF202084-3EC6-4E72-B8A1-61F05E8F6C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263EA06" w14:textId="77E5DBCB"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4</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A total number of projects against loading time</w:t>
      </w:r>
    </w:p>
    <w:p w14:paraId="3E15B6C8" w14:textId="77777777" w:rsidR="00CE45C6" w:rsidRDefault="00CE45C6" w:rsidP="00CE45C6">
      <w:r>
        <w:t>Fig.4 shows that there is a definite linear relationship between the total number of projects and the loading time but served the same information 5x faster than the current method.</w:t>
      </w:r>
    </w:p>
    <w:p w14:paraId="6211DEE3" w14:textId="77777777" w:rsidR="00CE45C6" w:rsidRDefault="00CE45C6" w:rsidP="00CE45C6">
      <w:pPr>
        <w:keepNext/>
      </w:pPr>
      <w:r>
        <w:rPr>
          <w:noProof/>
        </w:rPr>
        <w:drawing>
          <wp:inline distT="0" distB="0" distL="0" distR="0" wp14:anchorId="6A02F0A6" wp14:editId="0DD706C5">
            <wp:extent cx="5819775" cy="2009775"/>
            <wp:effectExtent l="0" t="0" r="9525" b="9525"/>
            <wp:docPr id="464296407" name="Chart 464296407">
              <a:extLst xmlns:a="http://schemas.openxmlformats.org/drawingml/2006/main">
                <a:ext uri="{FF2B5EF4-FFF2-40B4-BE49-F238E27FC236}">
                  <a16:creationId xmlns:a16="http://schemas.microsoft.com/office/drawing/2014/main" id="{5EF44E1E-B11C-41CB-BD10-57804C8AD4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2A08833" w14:textId="26DE8F94"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5</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A evaluation of C model</w:t>
      </w:r>
    </w:p>
    <w:p w14:paraId="4395EF48" w14:textId="77777777" w:rsidR="00CE45C6" w:rsidRDefault="00CE45C6" w:rsidP="00CE45C6">
      <w:r>
        <w:t xml:space="preserve">Fig.5 shows the perfect regression of A against the current model. This corroborates what is found in Fig.4 that the algorithm scales with the total number of IAM collections / projects. </w:t>
      </w:r>
    </w:p>
    <w:p w14:paraId="6A09866E" w14:textId="242F198E" w:rsidR="00CE45C6" w:rsidRDefault="00CE45C6" w:rsidP="00CE45C6">
      <w:r>
        <w:t>Solution A provides gains in loading times as w</w:t>
      </w:r>
      <w:r w:rsidR="005172D4">
        <w:t>as</w:t>
      </w:r>
      <w:r>
        <w:t xml:space="preserve"> predicted in the research and design stages but suffers all of the same drawbacks as the current implementation, hence failing requirements 1 and 3.</w:t>
      </w:r>
    </w:p>
    <w:p w14:paraId="0A770BAC" w14:textId="77777777" w:rsidR="00CE45C6" w:rsidRDefault="00CE45C6" w:rsidP="00CE45C6"/>
    <w:p w14:paraId="14077391" w14:textId="77777777" w:rsidR="00CE45C6" w:rsidRDefault="00CE45C6" w:rsidP="00CE45C6"/>
    <w:p w14:paraId="7CE95059" w14:textId="77777777" w:rsidR="00CE45C6" w:rsidRDefault="00CE45C6" w:rsidP="00CE45C6"/>
    <w:p w14:paraId="1DBC5BE6" w14:textId="77777777" w:rsidR="00CE45C6" w:rsidRDefault="00CE45C6" w:rsidP="00CE45C6"/>
    <w:p w14:paraId="5E1E39E1" w14:textId="77777777" w:rsidR="00CE45C6" w:rsidRDefault="00CE45C6" w:rsidP="00CE45C6"/>
    <w:p w14:paraId="489F56D6" w14:textId="77777777" w:rsidR="00CE45C6" w:rsidRDefault="00CE45C6" w:rsidP="00CE45C6"/>
    <w:p w14:paraId="23D33160" w14:textId="77777777" w:rsidR="00CE45C6" w:rsidRDefault="00CE45C6" w:rsidP="00CE45C6"/>
    <w:p w14:paraId="7819FD59" w14:textId="77777777" w:rsidR="00CE45C6" w:rsidRDefault="00CE45C6" w:rsidP="00CE45C6"/>
    <w:p w14:paraId="1819387E" w14:textId="77777777" w:rsidR="00CE45C6" w:rsidRDefault="00CE45C6" w:rsidP="00CE45C6">
      <w:pPr>
        <w:rPr>
          <w:u w:val="single"/>
        </w:rPr>
      </w:pPr>
    </w:p>
    <w:p w14:paraId="1A9908AD" w14:textId="007FE4E7" w:rsidR="00CE45C6" w:rsidRDefault="00CE45C6" w:rsidP="00CE45C6">
      <w:pPr>
        <w:rPr>
          <w:u w:val="single"/>
        </w:rPr>
      </w:pPr>
      <w:bookmarkStart w:id="16" w:name="_Hlk140602754"/>
      <w:r>
        <w:rPr>
          <w:u w:val="single"/>
        </w:rPr>
        <w:t>Database Driven Solution – B</w:t>
      </w:r>
    </w:p>
    <w:bookmarkEnd w:id="16"/>
    <w:p w14:paraId="7BEE9296" w14:textId="77777777" w:rsidR="00CE45C6" w:rsidRDefault="00CE45C6" w:rsidP="00CE45C6">
      <w:r>
        <w:t xml:space="preserve">B provided a complete refactor of the serving method. It was predicted that this method would not be affected by the total number of IAM collection join requests, with some minor adages from the eager loading component of the data model.  </w:t>
      </w:r>
      <w:r>
        <w:rPr>
          <w:rFonts w:eastAsiaTheme="minorEastAsia" w:cs="Times New Roman"/>
        </w:rPr>
        <w:t>The results are visualised below:</w:t>
      </w:r>
    </w:p>
    <w:p w14:paraId="0A7A781C" w14:textId="77777777" w:rsidR="00CE45C6" w:rsidRDefault="00CE45C6" w:rsidP="00CE45C6">
      <w:r>
        <w:t>This experiment was predicted to provide solutions to all 3 requirements.</w:t>
      </w:r>
    </w:p>
    <w:p w14:paraId="175E8824" w14:textId="77777777" w:rsidR="00CE45C6" w:rsidRPr="00A16D0B" w:rsidRDefault="00CE45C6" w:rsidP="00CE45C6">
      <w:pPr>
        <w:keepNext/>
        <w:jc w:val="center"/>
      </w:pPr>
      <w:r w:rsidRPr="00A16D0B">
        <w:rPr>
          <w:noProof/>
        </w:rPr>
        <w:drawing>
          <wp:inline distT="0" distB="0" distL="0" distR="0" wp14:anchorId="0D2B6DB7" wp14:editId="561CB728">
            <wp:extent cx="5924550" cy="2162175"/>
            <wp:effectExtent l="0" t="0" r="0" b="9525"/>
            <wp:docPr id="169289179" name="Chart 169289179">
              <a:extLst xmlns:a="http://schemas.openxmlformats.org/drawingml/2006/main">
                <a:ext uri="{FF2B5EF4-FFF2-40B4-BE49-F238E27FC236}">
                  <a16:creationId xmlns:a16="http://schemas.microsoft.com/office/drawing/2014/main" id="{65D43596-1DFE-4B88-BCE1-4889E16A02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209988E0" w14:textId="2C1CA1CE"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6</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B C vs # of IAM Collections / Projects</w:t>
      </w:r>
    </w:p>
    <w:p w14:paraId="3D24AAE7" w14:textId="54D3DF89" w:rsidR="00CE45C6" w:rsidRDefault="00CE45C6" w:rsidP="00CE45C6">
      <w:r>
        <w:t xml:space="preserve">Fig.6 shows clearly that the newly implemented method of serving IAM collections provides a near constant value for C, regardless of the number of requests contributing to the loading time. This means that as the number of scaling requests rises, the change in loading time should be proportional to the amount </w:t>
      </w:r>
      <w:r w:rsidR="005172D4">
        <w:t>the requests have</w:t>
      </w:r>
      <w:r>
        <w:t xml:space="preserve"> risen. </w:t>
      </w:r>
    </w:p>
    <w:p w14:paraId="42BD3C3B" w14:textId="77777777" w:rsidR="00CE45C6" w:rsidRDefault="00CE45C6" w:rsidP="00CE45C6">
      <w:pPr>
        <w:keepNext/>
        <w:jc w:val="center"/>
      </w:pPr>
      <w:r>
        <w:rPr>
          <w:noProof/>
        </w:rPr>
        <w:drawing>
          <wp:inline distT="0" distB="0" distL="0" distR="0" wp14:anchorId="26AB63C8" wp14:editId="181FB8DD">
            <wp:extent cx="5505450" cy="2400300"/>
            <wp:effectExtent l="0" t="0" r="0" b="0"/>
            <wp:docPr id="209323253" name="Chart 209323253">
              <a:extLst xmlns:a="http://schemas.openxmlformats.org/drawingml/2006/main">
                <a:ext uri="{FF2B5EF4-FFF2-40B4-BE49-F238E27FC236}">
                  <a16:creationId xmlns:a16="http://schemas.microsoft.com/office/drawing/2014/main" id="{50619EB5-CC9C-418C-BB21-BA9FA08EE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0BC74E1" w14:textId="50FF656A"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Fig.</w:t>
      </w:r>
      <w:r w:rsidR="00A8189C" w:rsidRPr="00E26660">
        <w:rPr>
          <w:rFonts w:ascii="Times New Roman" w:hAnsi="Times New Roman" w:cs="Times New Roman"/>
        </w:rPr>
        <w:t xml:space="preserve"> 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7</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B user joined IAMs vs loading time.</w:t>
      </w:r>
    </w:p>
    <w:p w14:paraId="08DCC697" w14:textId="6B55BD4F" w:rsidR="00CE45C6" w:rsidRDefault="00CE45C6" w:rsidP="00CE45C6">
      <w:r>
        <w:t xml:space="preserve">Fig.7 shows a linear relationship between the number of IAMs </w:t>
      </w:r>
      <w:r w:rsidR="005172D4">
        <w:t xml:space="preserve">a user is part of </w:t>
      </w:r>
      <w:r>
        <w:t xml:space="preserve">and the loading time. A simple relationship was expected in this regard, as the method should have only been dependant on this variable. This is a clear improvement over the current, with significantly </w:t>
      </w:r>
      <w:r w:rsidR="005172D4">
        <w:t>shorter</w:t>
      </w:r>
      <w:r>
        <w:t xml:space="preserve"> loading times.</w:t>
      </w:r>
    </w:p>
    <w:p w14:paraId="18BB433C" w14:textId="77777777" w:rsidR="00CE45C6" w:rsidRDefault="00CE45C6" w:rsidP="00CE45C6"/>
    <w:p w14:paraId="630F06FF" w14:textId="77777777" w:rsidR="00CE45C6" w:rsidRDefault="00CE45C6" w:rsidP="00CE45C6"/>
    <w:p w14:paraId="528C594D" w14:textId="77777777" w:rsidR="00CE45C6" w:rsidRDefault="00CE45C6" w:rsidP="00CE45C6"/>
    <w:p w14:paraId="6D4AB1B1" w14:textId="77777777" w:rsidR="00CE45C6" w:rsidRDefault="00CE45C6" w:rsidP="00CE45C6">
      <w:pPr>
        <w:keepNext/>
        <w:jc w:val="center"/>
      </w:pPr>
      <w:r>
        <w:rPr>
          <w:noProof/>
        </w:rPr>
        <w:drawing>
          <wp:inline distT="0" distB="0" distL="0" distR="0" wp14:anchorId="1403BB86" wp14:editId="2413F20C">
            <wp:extent cx="5686425" cy="2276475"/>
            <wp:effectExtent l="0" t="0" r="9525" b="9525"/>
            <wp:docPr id="1340359146" name="Chart 1340359146">
              <a:extLst xmlns:a="http://schemas.openxmlformats.org/drawingml/2006/main">
                <a:ext uri="{FF2B5EF4-FFF2-40B4-BE49-F238E27FC236}">
                  <a16:creationId xmlns:a16="http://schemas.microsoft.com/office/drawing/2014/main" id="{E67D4266-9A56-4838-9EAA-D14BFDF76A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658FC185" w14:textId="3D52756C"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8</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B Number of Applicable Requests against Loading Time</w:t>
      </w:r>
    </w:p>
    <w:p w14:paraId="56FFECA6" w14:textId="1E43E6BB" w:rsidR="00CE45C6" w:rsidRDefault="00CE45C6" w:rsidP="00CE45C6">
      <w:r>
        <w:t xml:space="preserve">Fig.8 shows that the loading time is no longer affected by the total number of contributing scaling requests. This is evident through the large loading time difference between the </w:t>
      </w:r>
      <w:r w:rsidR="005172D4">
        <w:t>[20,</w:t>
      </w:r>
      <w:r>
        <w:t>80000</w:t>
      </w:r>
      <w:r w:rsidR="005172D4">
        <w:t>]</w:t>
      </w:r>
      <w:r>
        <w:t xml:space="preserve"> and </w:t>
      </w:r>
      <w:r w:rsidR="005172D4">
        <w:t xml:space="preserve">[100, </w:t>
      </w:r>
      <w:r>
        <w:t>80000</w:t>
      </w:r>
      <w:r w:rsidR="005172D4">
        <w:t>]</w:t>
      </w:r>
      <w:r>
        <w:t xml:space="preserve"> points, as for the same total number of requests, there was a &gt;1 minute loading time difference.</w:t>
      </w:r>
    </w:p>
    <w:p w14:paraId="33267446" w14:textId="77777777" w:rsidR="00CE45C6" w:rsidRDefault="00CE45C6" w:rsidP="00CE45C6">
      <w:pPr>
        <w:keepNext/>
      </w:pPr>
      <w:r>
        <w:rPr>
          <w:noProof/>
        </w:rPr>
        <w:drawing>
          <wp:inline distT="0" distB="0" distL="0" distR="0" wp14:anchorId="4FB6D611" wp14:editId="343F249E">
            <wp:extent cx="5686425" cy="2544445"/>
            <wp:effectExtent l="0" t="0" r="9525" b="8255"/>
            <wp:docPr id="907814043" name="Chart 907814043">
              <a:extLst xmlns:a="http://schemas.openxmlformats.org/drawingml/2006/main">
                <a:ext uri="{FF2B5EF4-FFF2-40B4-BE49-F238E27FC236}">
                  <a16:creationId xmlns:a16="http://schemas.microsoft.com/office/drawing/2014/main" id="{04604588-575F-40A3-88F6-6261028F6C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5475E58" w14:textId="13DA5A8B"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9</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B </w:t>
      </w:r>
      <w:r w:rsidR="00714F14" w:rsidRPr="00E26660">
        <w:rPr>
          <w:rFonts w:ascii="Times New Roman" w:hAnsi="Times New Roman" w:cs="Times New Roman"/>
        </w:rPr>
        <w:t>–</w:t>
      </w:r>
      <w:r w:rsidRPr="00E26660">
        <w:rPr>
          <w:rFonts w:ascii="Times New Roman" w:hAnsi="Times New Roman" w:cs="Times New Roman"/>
        </w:rPr>
        <w:t xml:space="preserve"> C against Loading Time</w:t>
      </w:r>
    </w:p>
    <w:p w14:paraId="7DFB49A8" w14:textId="77777777" w:rsidR="00CE45C6" w:rsidRDefault="00CE45C6" w:rsidP="00CE45C6">
      <w:r>
        <w:t>Fig.9 shows a more clustered relationship of scaling coefficients to loading time, with a minimal regression coefficient. This corelates to Fig.7 in that B is unlikely to be affected by the total number of join requests as a scaling factor and is much more affected by the number of joined IAMs.</w:t>
      </w:r>
    </w:p>
    <w:p w14:paraId="2C459D41" w14:textId="77777777" w:rsidR="00CE45C6" w:rsidRDefault="00CE45C6" w:rsidP="00CE45C6">
      <w:r>
        <w:t>Solution B provides a clear benefit to loading time in all cases, as well as meeting requirements 2 and 3. The raw data in the worst cases indicates an improvement of 80%, with an average of 50% for lower numbers of requests. It will likely be the basis of a chosen solution due to this.</w:t>
      </w:r>
    </w:p>
    <w:p w14:paraId="05AE9DC2" w14:textId="77777777" w:rsidR="00CE45C6" w:rsidRDefault="00CE45C6" w:rsidP="00CE45C6"/>
    <w:p w14:paraId="16E6D879" w14:textId="77777777" w:rsidR="00CE45C6" w:rsidRDefault="00CE45C6" w:rsidP="00CE45C6"/>
    <w:p w14:paraId="310B47E4" w14:textId="77777777" w:rsidR="00CE45C6" w:rsidRDefault="00CE45C6" w:rsidP="00CE45C6"/>
    <w:p w14:paraId="18D1B692" w14:textId="77777777" w:rsidR="00CE45C6" w:rsidRDefault="00CE45C6" w:rsidP="00CE45C6"/>
    <w:p w14:paraId="4055B01E" w14:textId="77777777" w:rsidR="00CE45C6" w:rsidRDefault="00CE45C6" w:rsidP="00CE45C6"/>
    <w:p w14:paraId="325247C4" w14:textId="0D14FE4B" w:rsidR="00CE45C6" w:rsidRDefault="00CE45C6" w:rsidP="00CE45C6">
      <w:pPr>
        <w:rPr>
          <w:u w:val="single"/>
        </w:rPr>
      </w:pPr>
      <w:bookmarkStart w:id="17" w:name="_Hlk140602767"/>
      <w:r>
        <w:rPr>
          <w:u w:val="single"/>
        </w:rPr>
        <w:t>Combined Database driven solution, Lazy Loading and Refined Admin Logic ABD</w:t>
      </w:r>
    </w:p>
    <w:bookmarkEnd w:id="17"/>
    <w:p w14:paraId="1997EE04" w14:textId="77777777" w:rsidR="00CE45C6" w:rsidRDefault="00CE45C6" w:rsidP="00CE45C6">
      <w:pPr>
        <w:rPr>
          <w:rFonts w:eastAsiaTheme="minorEastAsia" w:cs="Times New Roman"/>
        </w:rPr>
      </w:pPr>
      <w:r>
        <w:t xml:space="preserve">A final solution of ABD was hypothesized to provide the best loading times across all request ranges, as well as meeting requirements 2 and 3. It was predicted that the algorithm would scale with the number of join requests. </w:t>
      </w:r>
      <w:r>
        <w:rPr>
          <w:rFonts w:eastAsiaTheme="minorEastAsia" w:cs="Times New Roman"/>
        </w:rPr>
        <w:t>The results are visualised below:</w:t>
      </w:r>
    </w:p>
    <w:p w14:paraId="7492D1B0" w14:textId="77777777" w:rsidR="00CE45C6" w:rsidRDefault="00CE45C6" w:rsidP="00CE45C6">
      <w:pPr>
        <w:keepNext/>
      </w:pPr>
      <w:r>
        <w:rPr>
          <w:noProof/>
        </w:rPr>
        <w:drawing>
          <wp:inline distT="0" distB="0" distL="0" distR="0" wp14:anchorId="756C7E16" wp14:editId="5E2E1723">
            <wp:extent cx="5943600" cy="2543175"/>
            <wp:effectExtent l="0" t="0" r="0" b="9525"/>
            <wp:docPr id="845271227" name="Chart 845271227">
              <a:extLst xmlns:a="http://schemas.openxmlformats.org/drawingml/2006/main">
                <a:ext uri="{FF2B5EF4-FFF2-40B4-BE49-F238E27FC236}">
                  <a16:creationId xmlns:a16="http://schemas.microsoft.com/office/drawing/2014/main" id="{10455275-8066-4D26-8BE7-5D6C6FFBBE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F833CA8" w14:textId="64B0F012"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10</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ADB Scaling Coefficient Vs Join Request</w:t>
      </w:r>
    </w:p>
    <w:p w14:paraId="28BACC47" w14:textId="20ECCCA9" w:rsidR="00CE45C6" w:rsidRDefault="00CE45C6" w:rsidP="00CE45C6">
      <w:r>
        <w:t>Fig.10 shows that ABD follows a similar, but not equal model as the current, however at much more preferable rates, with an average scale factor increase of 2.1 times. There is some evidence of an additional variable affecting loading time, beyond what was hypothesized.</w:t>
      </w:r>
    </w:p>
    <w:p w14:paraId="213B9211" w14:textId="77777777" w:rsidR="00CE45C6" w:rsidRDefault="00CE45C6" w:rsidP="00CE45C6">
      <w:pPr>
        <w:keepNext/>
        <w:jc w:val="center"/>
      </w:pPr>
      <w:r>
        <w:rPr>
          <w:noProof/>
        </w:rPr>
        <w:drawing>
          <wp:inline distT="0" distB="0" distL="0" distR="0" wp14:anchorId="293A9161" wp14:editId="46E7ECC9">
            <wp:extent cx="5121610" cy="2844820"/>
            <wp:effectExtent l="0" t="0" r="3175" b="12700"/>
            <wp:docPr id="15" name="Chart 15">
              <a:extLst xmlns:a="http://schemas.openxmlformats.org/drawingml/2006/main">
                <a:ext uri="{FF2B5EF4-FFF2-40B4-BE49-F238E27FC236}">
                  <a16:creationId xmlns:a16="http://schemas.microsoft.com/office/drawing/2014/main" id="{F12B3D6E-63C1-4D61-A313-FF02CD0371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055F5A97" w14:textId="01CA82B4"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11</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  ABD Loading Time for Required Requests</w:t>
      </w:r>
    </w:p>
    <w:p w14:paraId="3623001D" w14:textId="1A60B81A" w:rsidR="00CE45C6" w:rsidRDefault="00CE45C6" w:rsidP="00CE45C6">
      <w:r>
        <w:t xml:space="preserve">Fig.11 shows a well-defined linear relationship between IAM </w:t>
      </w:r>
      <w:r w:rsidR="00E26660">
        <w:t>C</w:t>
      </w:r>
      <w:r>
        <w:t xml:space="preserve">ollections a user is part of and their loading time. A large number of IAM joins were created as a scale test for DS to test IAMs in the most extreme case. Almost all reasonable numbers of IAMs loaded well within an acceptable time </w:t>
      </w:r>
      <w:r>
        <w:lastRenderedPageBreak/>
        <w:t>window of &lt;10 seconds, with the most exaggerated case being an improvement of 39 times faster than the current and a minimum of twice as fast.  Furthermore, for users with no IAM collections, no loading time is observed.</w:t>
      </w:r>
    </w:p>
    <w:p w14:paraId="77C82748" w14:textId="77777777" w:rsidR="00CE45C6" w:rsidRDefault="00CE45C6" w:rsidP="00CE45C6"/>
    <w:p w14:paraId="5497F1B0" w14:textId="77777777" w:rsidR="00CE45C6" w:rsidRDefault="00CE45C6" w:rsidP="00CE45C6"/>
    <w:p w14:paraId="641FC294" w14:textId="77777777" w:rsidR="00CE45C6" w:rsidRDefault="00CE45C6" w:rsidP="00CE45C6">
      <w:pPr>
        <w:keepNext/>
        <w:jc w:val="center"/>
      </w:pPr>
      <w:r>
        <w:rPr>
          <w:noProof/>
        </w:rPr>
        <w:drawing>
          <wp:inline distT="0" distB="0" distL="0" distR="0" wp14:anchorId="4A73BDDA" wp14:editId="56FE345A">
            <wp:extent cx="4800600" cy="2333625"/>
            <wp:effectExtent l="0" t="0" r="0" b="9525"/>
            <wp:docPr id="12" name="Chart 12">
              <a:extLst xmlns:a="http://schemas.openxmlformats.org/drawingml/2006/main">
                <a:ext uri="{FF2B5EF4-FFF2-40B4-BE49-F238E27FC236}">
                  <a16:creationId xmlns:a16="http://schemas.microsoft.com/office/drawing/2014/main" id="{143A77A3-4A4B-43C1-81C6-4E29276C28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1789935" w14:textId="439B2A03"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12</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ABD Total Number of IAM Joins vs Loading Time</w:t>
      </w:r>
    </w:p>
    <w:p w14:paraId="7A9A603D" w14:textId="77777777" w:rsidR="00CE45C6" w:rsidRDefault="00CE45C6" w:rsidP="00CE45C6">
      <w:r>
        <w:t xml:space="preserve">Fig.12 details a very limited relationship between the total number of IAM join requests and the loading time. No reasonable correlation was found. </w:t>
      </w:r>
    </w:p>
    <w:p w14:paraId="0F6B0A23" w14:textId="77777777" w:rsidR="00CE45C6" w:rsidRDefault="00CE45C6" w:rsidP="00CE45C6">
      <w:pPr>
        <w:keepNext/>
        <w:jc w:val="center"/>
      </w:pPr>
      <w:r>
        <w:rPr>
          <w:noProof/>
        </w:rPr>
        <w:drawing>
          <wp:inline distT="0" distB="0" distL="0" distR="0" wp14:anchorId="24599C7D" wp14:editId="1CD53C3B">
            <wp:extent cx="5343525" cy="2400300"/>
            <wp:effectExtent l="0" t="0" r="9525" b="0"/>
            <wp:docPr id="13" name="Chart 13">
              <a:extLst xmlns:a="http://schemas.openxmlformats.org/drawingml/2006/main">
                <a:ext uri="{FF2B5EF4-FFF2-40B4-BE49-F238E27FC236}">
                  <a16:creationId xmlns:a16="http://schemas.microsoft.com/office/drawing/2014/main" id="{90C00EF1-BB8D-4822-8E1B-10C5804D85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8708B80" w14:textId="62F1DD4F"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13</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ABD Correlation with C Model</w:t>
      </w:r>
    </w:p>
    <w:p w14:paraId="30A47C7A" w14:textId="66502D0F" w:rsidR="00CE45C6" w:rsidRDefault="00CE45C6" w:rsidP="00CE45C6">
      <w:r>
        <w:t xml:space="preserve">Fig.13 shows the lack of conformity to the </w:t>
      </w:r>
      <w:r w:rsidR="005172D4">
        <w:t>scaling coefficient</w:t>
      </w:r>
      <w:r>
        <w:t xml:space="preserve"> model. This conforms to Fig.10 which further indicates an additional relationship between loading time and scaling coefficient which was not apparent from the hypothesis.</w:t>
      </w:r>
    </w:p>
    <w:p w14:paraId="31481908" w14:textId="4F5E7F13" w:rsidR="00CE45C6" w:rsidRDefault="00CE45C6" w:rsidP="00CE45C6">
      <w:r>
        <w:t xml:space="preserve">ABD shows a potentially ‘productionisable’ solution, in which </w:t>
      </w:r>
      <w:r>
        <w:rPr>
          <w:b/>
          <w:bCs/>
        </w:rPr>
        <w:t xml:space="preserve">all </w:t>
      </w:r>
      <w:r>
        <w:t>requirements are met. Based on the benefits provided by A, B and D it was expected that this solution would provide fast loading time</w:t>
      </w:r>
      <w:r w:rsidR="00E26660">
        <w:t>s</w:t>
      </w:r>
      <w:r>
        <w:t xml:space="preserve"> for users with many requests, in addition to those with few.</w:t>
      </w:r>
    </w:p>
    <w:p w14:paraId="35F5110A" w14:textId="77777777" w:rsidR="00CE45C6" w:rsidRDefault="00CE45C6" w:rsidP="00CE45C6"/>
    <w:p w14:paraId="0660D13A" w14:textId="77777777" w:rsidR="00CE45C6" w:rsidRDefault="00CE45C6" w:rsidP="00CE45C6"/>
    <w:p w14:paraId="4B473F1D" w14:textId="77777777" w:rsidR="00CE45C6" w:rsidRDefault="00CE45C6" w:rsidP="00CE45C6"/>
    <w:p w14:paraId="074D1959" w14:textId="77777777" w:rsidR="00CE45C6" w:rsidRDefault="00CE45C6" w:rsidP="002D4BF6">
      <w:pPr>
        <w:rPr>
          <w:u w:val="single"/>
        </w:rPr>
      </w:pPr>
      <w:bookmarkStart w:id="18" w:name="_Hlk140602776"/>
      <w:r>
        <w:rPr>
          <w:u w:val="single"/>
        </w:rPr>
        <w:t>My IAM Collections DTO – E</w:t>
      </w:r>
    </w:p>
    <w:bookmarkEnd w:id="18"/>
    <w:p w14:paraId="33D22EB2" w14:textId="18B1F779" w:rsidR="00CE45C6" w:rsidRDefault="00CE45C6" w:rsidP="00CE45C6">
      <w:r>
        <w:t>E was proposed a</w:t>
      </w:r>
      <w:r w:rsidR="005172D4">
        <w:t>s a</w:t>
      </w:r>
      <w:r>
        <w:t>n additional investigation by DS to evaluate the additional loading time through the use of a DTO.  Minor additional loading time was expected when implementing the DTO but should ultimately follow the same model as the current solution. Requirement 2 would be exceeded when using the DTO, but its effectiveness when applied to the loading time problem should be measured. The results are shown briefly below.</w:t>
      </w:r>
    </w:p>
    <w:p w14:paraId="21562175" w14:textId="77777777" w:rsidR="00CE45C6" w:rsidRDefault="00CE45C6" w:rsidP="00CE45C6">
      <w:pPr>
        <w:keepNext/>
        <w:jc w:val="center"/>
      </w:pPr>
      <w:r>
        <w:rPr>
          <w:noProof/>
        </w:rPr>
        <w:drawing>
          <wp:inline distT="0" distB="0" distL="0" distR="0" wp14:anchorId="3B746E96" wp14:editId="7CC35172">
            <wp:extent cx="5724525" cy="3267075"/>
            <wp:effectExtent l="0" t="0" r="9525" b="9525"/>
            <wp:docPr id="16" name="Chart 16">
              <a:extLst xmlns:a="http://schemas.openxmlformats.org/drawingml/2006/main">
                <a:ext uri="{FF2B5EF4-FFF2-40B4-BE49-F238E27FC236}">
                  <a16:creationId xmlns:a16="http://schemas.microsoft.com/office/drawing/2014/main" id="{CA7603AF-E187-4330-9762-588E4FA3D2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004E413A" w14:textId="444566E5"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A8189C"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14</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E Scaling Coefficient against number of IAM Collections</w:t>
      </w:r>
    </w:p>
    <w:p w14:paraId="5528F8A1" w14:textId="77777777" w:rsidR="00CE45C6" w:rsidRDefault="00CE45C6" w:rsidP="00CE45C6"/>
    <w:p w14:paraId="1FD718ED" w14:textId="77777777" w:rsidR="00CE45C6" w:rsidRDefault="00CE45C6" w:rsidP="00CE45C6"/>
    <w:p w14:paraId="19E3F532" w14:textId="77777777" w:rsidR="00CE45C6" w:rsidRDefault="00CE45C6" w:rsidP="00CE45C6">
      <w:pPr>
        <w:keepNext/>
        <w:jc w:val="center"/>
      </w:pPr>
      <w:r>
        <w:rPr>
          <w:noProof/>
        </w:rPr>
        <w:drawing>
          <wp:inline distT="0" distB="0" distL="0" distR="0" wp14:anchorId="6C188443" wp14:editId="0396F64E">
            <wp:extent cx="5118889" cy="2844820"/>
            <wp:effectExtent l="0" t="0" r="5715" b="12700"/>
            <wp:docPr id="17" name="Chart 17">
              <a:extLst xmlns:a="http://schemas.openxmlformats.org/drawingml/2006/main">
                <a:ext uri="{FF2B5EF4-FFF2-40B4-BE49-F238E27FC236}">
                  <a16:creationId xmlns:a16="http://schemas.microsoft.com/office/drawing/2014/main" id="{D66E69F5-F442-4D16-8547-CEBB619803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9424260" w14:textId="0AB68B28"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D27F6D"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15</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E for User Attributed Requests against Load Time</w:t>
      </w:r>
    </w:p>
    <w:p w14:paraId="5DF93417" w14:textId="77777777" w:rsidR="00CE45C6" w:rsidRDefault="00CE45C6" w:rsidP="00CE45C6"/>
    <w:p w14:paraId="3C5040AE" w14:textId="77777777" w:rsidR="00CE45C6" w:rsidRDefault="00CE45C6" w:rsidP="00CE45C6"/>
    <w:p w14:paraId="6DCE2362" w14:textId="77777777" w:rsidR="00CE45C6" w:rsidRDefault="00CE45C6" w:rsidP="00CE45C6">
      <w:pPr>
        <w:keepNext/>
        <w:jc w:val="center"/>
      </w:pPr>
      <w:r>
        <w:rPr>
          <w:noProof/>
        </w:rPr>
        <w:drawing>
          <wp:inline distT="0" distB="0" distL="0" distR="0" wp14:anchorId="5173BA78" wp14:editId="30064702">
            <wp:extent cx="4617720" cy="2543175"/>
            <wp:effectExtent l="0" t="0" r="11430" b="9525"/>
            <wp:docPr id="18" name="Chart 18">
              <a:extLst xmlns:a="http://schemas.openxmlformats.org/drawingml/2006/main">
                <a:ext uri="{FF2B5EF4-FFF2-40B4-BE49-F238E27FC236}">
                  <a16:creationId xmlns:a16="http://schemas.microsoft.com/office/drawing/2014/main" id="{E8BFFD1D-7F08-4032-B680-CC1DD57D7A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18304E15" w14:textId="678C5D53"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D27F6D"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16</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E Compared to Number of Effected Requests</w:t>
      </w:r>
    </w:p>
    <w:p w14:paraId="10302943" w14:textId="77777777" w:rsidR="00CE45C6" w:rsidRDefault="00CE45C6" w:rsidP="00CE45C6">
      <w:pPr>
        <w:keepNext/>
        <w:jc w:val="center"/>
      </w:pPr>
      <w:r>
        <w:rPr>
          <w:noProof/>
        </w:rPr>
        <w:drawing>
          <wp:inline distT="0" distB="0" distL="0" distR="0" wp14:anchorId="3309BFE7" wp14:editId="1813D0CB">
            <wp:extent cx="4819650" cy="2533650"/>
            <wp:effectExtent l="0" t="0" r="0" b="0"/>
            <wp:docPr id="19" name="Chart 19">
              <a:extLst xmlns:a="http://schemas.openxmlformats.org/drawingml/2006/main">
                <a:ext uri="{FF2B5EF4-FFF2-40B4-BE49-F238E27FC236}">
                  <a16:creationId xmlns:a16="http://schemas.microsoft.com/office/drawing/2014/main" id="{EC36274A-E80F-420F-A5E9-8C8A6C17D5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2ABBA92" w14:textId="1B300026"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D27F6D"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17</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E Scaling Coefficient Against Loading Time</w:t>
      </w:r>
    </w:p>
    <w:p w14:paraId="3121349A" w14:textId="5A8A839B" w:rsidR="00CE45C6" w:rsidRPr="00357807" w:rsidRDefault="00CE45C6" w:rsidP="00CE45C6">
      <w:r>
        <w:t xml:space="preserve">The results from E do not require individual evaluation, as overall the results are extremely similar to the current solution. Figs 14,15 and 16 all corroborate the expected result that the application of a DTO will slow </w:t>
      </w:r>
      <w:proofErr w:type="gramStart"/>
      <w:r>
        <w:t>down loading</w:t>
      </w:r>
      <w:proofErr w:type="gramEnd"/>
      <w:r>
        <w:t xml:space="preserve"> time by a small amount. Taking an average of loading times and comparing them provide a ~20% increase in loading time when using a DTO in this configuration. This is likely skewed due to the large number of IAM </w:t>
      </w:r>
      <w:r w:rsidR="00E26660">
        <w:t>C</w:t>
      </w:r>
      <w:r>
        <w:t>ollections constructed on scale testing and would not be realistic to most users.</w:t>
      </w:r>
    </w:p>
    <w:p w14:paraId="7D2C282C" w14:textId="77777777" w:rsidR="00CE45C6" w:rsidRDefault="00CE45C6" w:rsidP="00CE45C6"/>
    <w:p w14:paraId="220E0FC8" w14:textId="77777777" w:rsidR="00CE45C6" w:rsidRDefault="00CE45C6" w:rsidP="00CE45C6"/>
    <w:p w14:paraId="54C01DD3" w14:textId="77777777" w:rsidR="002D4BF6" w:rsidRDefault="002D4BF6" w:rsidP="002D4BF6">
      <w:pPr>
        <w:rPr>
          <w:u w:val="single"/>
        </w:rPr>
      </w:pPr>
    </w:p>
    <w:p w14:paraId="18AA4130" w14:textId="77777777" w:rsidR="002D4BF6" w:rsidRDefault="002D4BF6" w:rsidP="002D4BF6">
      <w:pPr>
        <w:rPr>
          <w:u w:val="single"/>
        </w:rPr>
      </w:pPr>
    </w:p>
    <w:p w14:paraId="75B7AAFC" w14:textId="77777777" w:rsidR="002D4BF6" w:rsidRDefault="002D4BF6" w:rsidP="002D4BF6">
      <w:pPr>
        <w:rPr>
          <w:u w:val="single"/>
        </w:rPr>
      </w:pPr>
    </w:p>
    <w:p w14:paraId="10801F6F" w14:textId="56938DE7" w:rsidR="00CE45C6" w:rsidRDefault="00CE45C6" w:rsidP="002D4BF6">
      <w:pPr>
        <w:rPr>
          <w:u w:val="single"/>
        </w:rPr>
      </w:pPr>
      <w:bookmarkStart w:id="19" w:name="_Hlk140602863"/>
      <w:r>
        <w:rPr>
          <w:u w:val="single"/>
        </w:rPr>
        <w:lastRenderedPageBreak/>
        <w:t>Combining Lazy Loading with IAM Collection DTO – AE</w:t>
      </w:r>
    </w:p>
    <w:bookmarkEnd w:id="19"/>
    <w:p w14:paraId="1E42AC82" w14:textId="77777777" w:rsidR="00CE45C6" w:rsidRDefault="00CE45C6" w:rsidP="00CE45C6">
      <w:r>
        <w:t xml:space="preserve">The experimentation with using a DTO when combined with a solution found to improve loading time was measured. It was estimated that it was exceedingly likely that the results found would closely match those obtained when measuring lazy loading. Requirements 1 and 2 are predicted to be met at least in some capacity. </w:t>
      </w:r>
    </w:p>
    <w:p w14:paraId="7EE0C021" w14:textId="77777777" w:rsidR="00CE45C6" w:rsidRDefault="00CE45C6" w:rsidP="00CE45C6">
      <w:pPr>
        <w:keepNext/>
        <w:jc w:val="center"/>
      </w:pPr>
      <w:r>
        <w:rPr>
          <w:noProof/>
        </w:rPr>
        <w:drawing>
          <wp:inline distT="0" distB="0" distL="0" distR="0" wp14:anchorId="4B3DC759" wp14:editId="1C1585BD">
            <wp:extent cx="5048250" cy="2816225"/>
            <wp:effectExtent l="0" t="0" r="0" b="3175"/>
            <wp:docPr id="20" name="Chart 20">
              <a:extLst xmlns:a="http://schemas.openxmlformats.org/drawingml/2006/main">
                <a:ext uri="{FF2B5EF4-FFF2-40B4-BE49-F238E27FC236}">
                  <a16:creationId xmlns:a16="http://schemas.microsoft.com/office/drawing/2014/main" id="{30F5F468-B7A0-4B8E-87F6-1CED983BE6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F37A814" w14:textId="78260247"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D27F6D"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18</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AE Scaling Coefficient against Applicable Requests</w:t>
      </w:r>
    </w:p>
    <w:p w14:paraId="6537C4EE" w14:textId="77777777" w:rsidR="00CE45C6" w:rsidRDefault="00CE45C6" w:rsidP="00CE45C6"/>
    <w:p w14:paraId="278ACB1C" w14:textId="77777777" w:rsidR="00CE45C6" w:rsidRDefault="00CE45C6" w:rsidP="00CE45C6">
      <w:pPr>
        <w:keepNext/>
        <w:jc w:val="center"/>
      </w:pPr>
      <w:r>
        <w:rPr>
          <w:noProof/>
        </w:rPr>
        <w:drawing>
          <wp:inline distT="0" distB="0" distL="0" distR="0" wp14:anchorId="00B8666D" wp14:editId="3D3E1101">
            <wp:extent cx="5118889" cy="2844820"/>
            <wp:effectExtent l="0" t="0" r="5715" b="12700"/>
            <wp:docPr id="21" name="Chart 21">
              <a:extLst xmlns:a="http://schemas.openxmlformats.org/drawingml/2006/main">
                <a:ext uri="{FF2B5EF4-FFF2-40B4-BE49-F238E27FC236}">
                  <a16:creationId xmlns:a16="http://schemas.microsoft.com/office/drawing/2014/main" id="{33AA75E4-04C5-4696-99F6-1E97AE3673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129EB330" w14:textId="6CA7DD0D"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D27F6D"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19</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w:t>
      </w:r>
      <w:r w:rsidR="00714F14" w:rsidRPr="00E26660">
        <w:rPr>
          <w:rFonts w:ascii="Times New Roman" w:hAnsi="Times New Roman" w:cs="Times New Roman"/>
        </w:rPr>
        <w:t>–</w:t>
      </w:r>
      <w:r w:rsidRPr="00E26660">
        <w:rPr>
          <w:rFonts w:ascii="Times New Roman" w:hAnsi="Times New Roman" w:cs="Times New Roman"/>
        </w:rPr>
        <w:t xml:space="preserve"> AE #IAMs a User is Part of Vs Loading Time</w:t>
      </w:r>
    </w:p>
    <w:p w14:paraId="6D4CECE3" w14:textId="77777777" w:rsidR="00CE45C6" w:rsidRDefault="00CE45C6" w:rsidP="00CE45C6"/>
    <w:p w14:paraId="3B28A000" w14:textId="77777777" w:rsidR="00CE45C6" w:rsidRDefault="00CE45C6" w:rsidP="00CE45C6"/>
    <w:p w14:paraId="208EEA42" w14:textId="77777777" w:rsidR="00CE45C6" w:rsidRDefault="00CE45C6" w:rsidP="00CE45C6"/>
    <w:p w14:paraId="25BD99AE" w14:textId="77777777" w:rsidR="00CE45C6" w:rsidRDefault="00CE45C6" w:rsidP="00CE45C6">
      <w:pPr>
        <w:keepNext/>
        <w:jc w:val="center"/>
      </w:pPr>
      <w:r>
        <w:rPr>
          <w:noProof/>
        </w:rPr>
        <w:lastRenderedPageBreak/>
        <w:drawing>
          <wp:inline distT="0" distB="0" distL="0" distR="0" wp14:anchorId="111F300E" wp14:editId="7A480545">
            <wp:extent cx="4618990" cy="2581275"/>
            <wp:effectExtent l="0" t="0" r="10160" b="9525"/>
            <wp:docPr id="22" name="Chart 22">
              <a:extLst xmlns:a="http://schemas.openxmlformats.org/drawingml/2006/main">
                <a:ext uri="{FF2B5EF4-FFF2-40B4-BE49-F238E27FC236}">
                  <a16:creationId xmlns:a16="http://schemas.microsoft.com/office/drawing/2014/main" id="{BDBF4A98-A758-455E-B2CC-0A2FBFF255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5BD686C" w14:textId="094A9EC1"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D27F6D"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20</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AE </w:t>
      </w:r>
      <w:r w:rsidR="00714F14" w:rsidRPr="00E26660">
        <w:rPr>
          <w:rFonts w:ascii="Times New Roman" w:hAnsi="Times New Roman" w:cs="Times New Roman"/>
        </w:rPr>
        <w:t>–</w:t>
      </w:r>
      <w:r w:rsidRPr="00E26660">
        <w:rPr>
          <w:rFonts w:ascii="Times New Roman" w:hAnsi="Times New Roman" w:cs="Times New Roman"/>
        </w:rPr>
        <w:t xml:space="preserve"> Total Number of Requests against Loading Time</w:t>
      </w:r>
    </w:p>
    <w:p w14:paraId="7E5BEA9F" w14:textId="77777777" w:rsidR="00CE45C6" w:rsidRDefault="00CE45C6" w:rsidP="00CE45C6">
      <w:pPr>
        <w:keepNext/>
        <w:jc w:val="center"/>
      </w:pPr>
      <w:r>
        <w:rPr>
          <w:noProof/>
        </w:rPr>
        <w:drawing>
          <wp:inline distT="0" distB="0" distL="0" distR="0" wp14:anchorId="69A5F2C2" wp14:editId="1E5EEE98">
            <wp:extent cx="4629150" cy="2552700"/>
            <wp:effectExtent l="0" t="0" r="0" b="0"/>
            <wp:docPr id="23" name="Chart 23">
              <a:extLst xmlns:a="http://schemas.openxmlformats.org/drawingml/2006/main">
                <a:ext uri="{FF2B5EF4-FFF2-40B4-BE49-F238E27FC236}">
                  <a16:creationId xmlns:a16="http://schemas.microsoft.com/office/drawing/2014/main" id="{330BB87B-BE2A-4C46-9381-09D857C447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2744CB7A" w14:textId="454559FD"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D27F6D"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21</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AE C vs Loading Time</w:t>
      </w:r>
    </w:p>
    <w:p w14:paraId="153EC896" w14:textId="77777777" w:rsidR="00CE45C6" w:rsidRDefault="00CE45C6" w:rsidP="00CE45C6"/>
    <w:p w14:paraId="70CDEEED" w14:textId="1907A758" w:rsidR="00CE45C6" w:rsidRDefault="00CE45C6" w:rsidP="00CE45C6">
      <w:r>
        <w:t>Comparing the graphs of A and AE yield very few differences in the visualised data. As expected, the results are now extremely similar as the overall size of the objects to which the DTO is applied are much smaller (up to 70% as is discussed in the initial findings). Fig.21 shows that AE follows the exact same model as the current implementation, meaning there has been no change in the scaling factor, much the same as A. As predicted, AE suffers the exact same drawbacks as A and hence the current solution, with an additional 10% increase in loading time to provide the DTO. This increase in loading time removes the case for which a DTO can be used</w:t>
      </w:r>
      <w:r w:rsidR="00762477">
        <w:t>.</w:t>
      </w:r>
    </w:p>
    <w:p w14:paraId="31F777EA" w14:textId="77777777" w:rsidR="00762477" w:rsidRDefault="00762477" w:rsidP="00CE45C6"/>
    <w:p w14:paraId="4DB29BF0" w14:textId="77777777" w:rsidR="00762477" w:rsidRDefault="00762477" w:rsidP="00CE45C6"/>
    <w:p w14:paraId="2753E6E5" w14:textId="77777777" w:rsidR="00CE45C6" w:rsidRDefault="00CE45C6" w:rsidP="00CE45C6"/>
    <w:p w14:paraId="58CDAF24" w14:textId="77777777" w:rsidR="00CE45C6" w:rsidRDefault="00CE45C6" w:rsidP="00CE45C6"/>
    <w:p w14:paraId="65C4CAA6" w14:textId="77777777" w:rsidR="00CE45C6" w:rsidRDefault="00CE45C6" w:rsidP="00CE45C6"/>
    <w:p w14:paraId="499F2296" w14:textId="609F4116" w:rsidR="00CE45C6" w:rsidRDefault="00CE45C6" w:rsidP="002D4BF6">
      <w:pPr>
        <w:rPr>
          <w:u w:val="single"/>
        </w:rPr>
      </w:pPr>
      <w:bookmarkStart w:id="20" w:name="_Hlk140602873"/>
      <w:r>
        <w:rPr>
          <w:u w:val="single"/>
        </w:rPr>
        <w:lastRenderedPageBreak/>
        <w:t>More Efficient IAM Identification Query – C</w:t>
      </w:r>
    </w:p>
    <w:bookmarkEnd w:id="20"/>
    <w:p w14:paraId="78FEBDFD" w14:textId="42A1D2E8" w:rsidR="00CE45C6" w:rsidRDefault="00CE45C6" w:rsidP="00CE45C6">
      <w:r>
        <w:t xml:space="preserve">It was hypothesized that C would provide a much more efficient identification of IAM </w:t>
      </w:r>
      <w:r w:rsidR="00E26660">
        <w:t>C</w:t>
      </w:r>
      <w:r>
        <w:t xml:space="preserve">ollection attribution, which would be impacted less by an increasing number of records in the database. It was predicted that a reduction in loading time would be observed across all possible scenarios, therefore completely fulfilling </w:t>
      </w:r>
      <w:r w:rsidR="00E26660">
        <w:t>R</w:t>
      </w:r>
      <w:r>
        <w:t xml:space="preserve">equirement 1. </w:t>
      </w:r>
    </w:p>
    <w:p w14:paraId="5FCB8985" w14:textId="77777777" w:rsidR="00CE45C6" w:rsidRDefault="00CE45C6" w:rsidP="00CE45C6">
      <w:pPr>
        <w:keepNext/>
        <w:jc w:val="center"/>
      </w:pPr>
      <w:r>
        <w:rPr>
          <w:noProof/>
        </w:rPr>
        <w:drawing>
          <wp:inline distT="0" distB="0" distL="0" distR="0" wp14:anchorId="3AF40932" wp14:editId="3F11A40C">
            <wp:extent cx="5649595" cy="2456597"/>
            <wp:effectExtent l="0" t="0" r="8255" b="1270"/>
            <wp:docPr id="24" name="Chart 24">
              <a:extLst xmlns:a="http://schemas.openxmlformats.org/drawingml/2006/main">
                <a:ext uri="{FF2B5EF4-FFF2-40B4-BE49-F238E27FC236}">
                  <a16:creationId xmlns:a16="http://schemas.microsoft.com/office/drawing/2014/main" id="{8E42FA58-3001-41CA-A2F1-279B8261DE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E67A1D7" w14:textId="64F3A2BC"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D27F6D"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22</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C </w:t>
      </w:r>
      <w:r w:rsidR="00714F14" w:rsidRPr="00E26660">
        <w:rPr>
          <w:rFonts w:ascii="Times New Roman" w:hAnsi="Times New Roman" w:cs="Times New Roman"/>
        </w:rPr>
        <w:t>–</w:t>
      </w:r>
      <w:r w:rsidRPr="00E26660">
        <w:rPr>
          <w:rFonts w:ascii="Times New Roman" w:hAnsi="Times New Roman" w:cs="Times New Roman"/>
        </w:rPr>
        <w:t xml:space="preserve"> C Compared Against Number of Applicable Requests</w:t>
      </w:r>
    </w:p>
    <w:p w14:paraId="08B86583" w14:textId="2BDE356C" w:rsidR="00CE45C6" w:rsidRDefault="00CE45C6" w:rsidP="00CE45C6">
      <w:r>
        <w:t xml:space="preserve">Fig.22 shows a clear, linear, essentially constant value for C. This was to be expected as the new query identifies IAM </w:t>
      </w:r>
      <w:r w:rsidR="00EB32C6">
        <w:t>C</w:t>
      </w:r>
      <w:r>
        <w:t>ollections solely from the list provided from AD, meaning the loading time would be affected purely by how fast AD responds, and how fast the SQL can match records on the database.</w:t>
      </w:r>
    </w:p>
    <w:p w14:paraId="251B131B" w14:textId="77777777" w:rsidR="00CE45C6" w:rsidRDefault="00CE45C6" w:rsidP="00CE45C6">
      <w:pPr>
        <w:keepNext/>
        <w:jc w:val="center"/>
      </w:pPr>
      <w:r>
        <w:rPr>
          <w:noProof/>
        </w:rPr>
        <w:drawing>
          <wp:inline distT="0" distB="0" distL="0" distR="0" wp14:anchorId="22CF34E1" wp14:editId="022C7163">
            <wp:extent cx="5118735" cy="2661313"/>
            <wp:effectExtent l="0" t="0" r="5715" b="5715"/>
            <wp:docPr id="26" name="Chart 26">
              <a:extLst xmlns:a="http://schemas.openxmlformats.org/drawingml/2006/main">
                <a:ext uri="{FF2B5EF4-FFF2-40B4-BE49-F238E27FC236}">
                  <a16:creationId xmlns:a16="http://schemas.microsoft.com/office/drawing/2014/main" id="{5FDBDB61-9E8D-4089-B675-0BA4F1F63A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AB8B559" w14:textId="757F2603" w:rsidR="00CE45C6" w:rsidRPr="00E26660" w:rsidRDefault="00CE45C6" w:rsidP="00CE45C6">
      <w:pPr>
        <w:pStyle w:val="Caption"/>
        <w:jc w:val="center"/>
        <w:rPr>
          <w:rFonts w:ascii="Times New Roman" w:hAnsi="Times New Roman" w:cs="Times New Roman"/>
        </w:rPr>
      </w:pPr>
      <w:r w:rsidRPr="00E26660">
        <w:rPr>
          <w:rFonts w:ascii="Times New Roman" w:hAnsi="Times New Roman" w:cs="Times New Roman"/>
        </w:rPr>
        <w:t xml:space="preserve">Fig. </w:t>
      </w:r>
      <w:r w:rsidR="00D27F6D" w:rsidRPr="00E26660">
        <w:rPr>
          <w:rFonts w:ascii="Times New Roman" w:hAnsi="Times New Roman" w:cs="Times New Roman"/>
        </w:rPr>
        <w:t>8.</w:t>
      </w:r>
      <w:r w:rsidR="00000000" w:rsidRPr="00E26660">
        <w:rPr>
          <w:rFonts w:ascii="Times New Roman" w:hAnsi="Times New Roman" w:cs="Times New Roman"/>
        </w:rPr>
        <w:fldChar w:fldCharType="begin"/>
      </w:r>
      <w:r w:rsidR="00000000" w:rsidRPr="00E26660">
        <w:rPr>
          <w:rFonts w:ascii="Times New Roman" w:hAnsi="Times New Roman" w:cs="Times New Roman"/>
        </w:rPr>
        <w:instrText xml:space="preserve"> SEQ Fig. \* ARABIC </w:instrText>
      </w:r>
      <w:r w:rsidR="00000000" w:rsidRPr="00E26660">
        <w:rPr>
          <w:rFonts w:ascii="Times New Roman" w:hAnsi="Times New Roman" w:cs="Times New Roman"/>
        </w:rPr>
        <w:fldChar w:fldCharType="separate"/>
      </w:r>
      <w:r w:rsidRPr="00E26660">
        <w:rPr>
          <w:rFonts w:ascii="Times New Roman" w:hAnsi="Times New Roman" w:cs="Times New Roman"/>
          <w:noProof/>
        </w:rPr>
        <w:t>23</w:t>
      </w:r>
      <w:r w:rsidR="00000000" w:rsidRPr="00E26660">
        <w:rPr>
          <w:rFonts w:ascii="Times New Roman" w:hAnsi="Times New Roman" w:cs="Times New Roman"/>
          <w:noProof/>
        </w:rPr>
        <w:fldChar w:fldCharType="end"/>
      </w:r>
      <w:r w:rsidRPr="00E26660">
        <w:rPr>
          <w:rFonts w:ascii="Times New Roman" w:hAnsi="Times New Roman" w:cs="Times New Roman"/>
        </w:rPr>
        <w:t xml:space="preserve"> C </w:t>
      </w:r>
      <w:r w:rsidR="00714F14" w:rsidRPr="00E26660">
        <w:rPr>
          <w:rFonts w:ascii="Times New Roman" w:hAnsi="Times New Roman" w:cs="Times New Roman"/>
        </w:rPr>
        <w:t>–</w:t>
      </w:r>
      <w:r w:rsidRPr="00E26660">
        <w:rPr>
          <w:rFonts w:ascii="Times New Roman" w:hAnsi="Times New Roman" w:cs="Times New Roman"/>
        </w:rPr>
        <w:t xml:space="preserve"> Number of Attributed IAMs vs Loading Time</w:t>
      </w:r>
    </w:p>
    <w:p w14:paraId="3B11D633" w14:textId="36005CB9" w:rsidR="00CE45C6" w:rsidRDefault="00CE45C6" w:rsidP="00CE45C6">
      <w:r>
        <w:t xml:space="preserve">Fig.23 shows a linear relationship between the number of IAMs a user is a part of and the loading time. For users with 0 IAM </w:t>
      </w:r>
      <w:r w:rsidR="008B2A68">
        <w:t>C</w:t>
      </w:r>
      <w:r>
        <w:t xml:space="preserve">ollections, an instant loading time is observed. Outside of this, the overall loading time is </w:t>
      </w:r>
      <w:r w:rsidR="00762477">
        <w:t>an improvement</w:t>
      </w:r>
      <w:r>
        <w:t xml:space="preserve"> o</w:t>
      </w:r>
      <w:r w:rsidR="00762477">
        <w:t>ver</w:t>
      </w:r>
      <w:r>
        <w:t xml:space="preserve"> the original implementation.</w:t>
      </w:r>
    </w:p>
    <w:p w14:paraId="36532537" w14:textId="77777777" w:rsidR="00CE45C6" w:rsidRDefault="00CE45C6" w:rsidP="00CE45C6"/>
    <w:p w14:paraId="2EC77BC9" w14:textId="77777777" w:rsidR="00CE45C6" w:rsidRDefault="00CE45C6" w:rsidP="00CE45C6"/>
    <w:p w14:paraId="35E48877" w14:textId="77777777" w:rsidR="00CE45C6" w:rsidRDefault="00CE45C6" w:rsidP="00CE45C6">
      <w:pPr>
        <w:keepNext/>
        <w:jc w:val="center"/>
      </w:pPr>
      <w:r>
        <w:rPr>
          <w:noProof/>
        </w:rPr>
        <w:lastRenderedPageBreak/>
        <w:drawing>
          <wp:inline distT="0" distB="0" distL="0" distR="0" wp14:anchorId="7E0687AD" wp14:editId="12DD4342">
            <wp:extent cx="5505450" cy="2657475"/>
            <wp:effectExtent l="0" t="0" r="0" b="9525"/>
            <wp:docPr id="27" name="Chart 27">
              <a:extLst xmlns:a="http://schemas.openxmlformats.org/drawingml/2006/main">
                <a:ext uri="{FF2B5EF4-FFF2-40B4-BE49-F238E27FC236}">
                  <a16:creationId xmlns:a16="http://schemas.microsoft.com/office/drawing/2014/main" id="{1A9907A4-C1CE-4F77-A5DB-1DFADF252A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1B540AC9" w14:textId="11A17ACB"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24</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w:t>
      </w:r>
      <w:r w:rsidR="00714F14" w:rsidRPr="008B2A68">
        <w:rPr>
          <w:rFonts w:ascii="Times New Roman" w:hAnsi="Times New Roman" w:cs="Times New Roman"/>
        </w:rPr>
        <w:t>–</w:t>
      </w:r>
      <w:r w:rsidRPr="008B2A68">
        <w:rPr>
          <w:rFonts w:ascii="Times New Roman" w:hAnsi="Times New Roman" w:cs="Times New Roman"/>
        </w:rPr>
        <w:t xml:space="preserve"> C Total Scaling Requests vs Loading Time</w:t>
      </w:r>
    </w:p>
    <w:p w14:paraId="022E746D" w14:textId="77777777" w:rsidR="00CE45C6" w:rsidRDefault="00CE45C6" w:rsidP="00CE45C6">
      <w:r>
        <w:t>Fig.24 shows a significantly faster average loading time than the current implementation with minimal linear scaling. This shows that the loading time is loosely coupled to the overall number of records in the database.</w:t>
      </w:r>
    </w:p>
    <w:p w14:paraId="4B351DF0" w14:textId="77777777" w:rsidR="00CE45C6" w:rsidRDefault="00CE45C6" w:rsidP="00CE45C6">
      <w:pPr>
        <w:keepNext/>
      </w:pPr>
      <w:r>
        <w:rPr>
          <w:noProof/>
        </w:rPr>
        <w:drawing>
          <wp:inline distT="0" distB="0" distL="0" distR="0" wp14:anchorId="3D31B324" wp14:editId="36B23429">
            <wp:extent cx="5553075" cy="2314575"/>
            <wp:effectExtent l="0" t="0" r="9525" b="9525"/>
            <wp:docPr id="28" name="Chart 28">
              <a:extLst xmlns:a="http://schemas.openxmlformats.org/drawingml/2006/main">
                <a:ext uri="{FF2B5EF4-FFF2-40B4-BE49-F238E27FC236}">
                  <a16:creationId xmlns:a16="http://schemas.microsoft.com/office/drawing/2014/main" id="{37A4EF69-3BD4-4A38-80D8-079CE5C7FF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4FCA5DB3" w14:textId="690F1F0F"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25</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w:t>
      </w:r>
      <w:r w:rsidR="00714F14" w:rsidRPr="008B2A68">
        <w:rPr>
          <w:rFonts w:ascii="Times New Roman" w:hAnsi="Times New Roman" w:cs="Times New Roman"/>
        </w:rPr>
        <w:t>–</w:t>
      </w:r>
      <w:r w:rsidRPr="008B2A68">
        <w:rPr>
          <w:rFonts w:ascii="Times New Roman" w:hAnsi="Times New Roman" w:cs="Times New Roman"/>
        </w:rPr>
        <w:t xml:space="preserve"> C Model showing Loading Scaling Conformity</w:t>
      </w:r>
    </w:p>
    <w:p w14:paraId="217980E2" w14:textId="77777777" w:rsidR="00CE45C6" w:rsidRDefault="00CE45C6" w:rsidP="00CE45C6"/>
    <w:p w14:paraId="4D52244F" w14:textId="77777777" w:rsidR="00CE45C6" w:rsidRDefault="00CE45C6" w:rsidP="00CE45C6">
      <w:r>
        <w:t xml:space="preserve">Fig.25 shows that the algorithm does conform to the loading time scaling with the identified request type. Noticeably and in contrast to the current implementation, C is limited strongly within the lower section of the graph 0.05&lt;C&lt;0.15, which is further corroborated by Fig.22. </w:t>
      </w:r>
    </w:p>
    <w:p w14:paraId="6347CC1B" w14:textId="063C25CE" w:rsidR="00CE45C6" w:rsidRDefault="00CE45C6" w:rsidP="00CE45C6">
      <w:r>
        <w:t xml:space="preserve">C provides a significant improvement to loading time and average scaling coefficient across the range of possible request numbers. Requirement 1 is fulfilled but further improvement regarding </w:t>
      </w:r>
      <w:r w:rsidR="008B2A68">
        <w:t>R</w:t>
      </w:r>
      <w:r>
        <w:t>equirements 2 and 3 will need to be identified. The solution matched expectations in all regards.</w:t>
      </w:r>
    </w:p>
    <w:p w14:paraId="546E06BE" w14:textId="77777777" w:rsidR="00CE45C6" w:rsidRDefault="00CE45C6" w:rsidP="00CE45C6"/>
    <w:p w14:paraId="1C05862F" w14:textId="77777777" w:rsidR="00CE45C6" w:rsidRDefault="00CE45C6" w:rsidP="00CE45C6"/>
    <w:p w14:paraId="1AF986C7" w14:textId="77777777" w:rsidR="00CE45C6" w:rsidRDefault="00CE45C6" w:rsidP="00CE45C6"/>
    <w:p w14:paraId="71B441A1" w14:textId="77777777" w:rsidR="00CE45C6" w:rsidRDefault="00CE45C6" w:rsidP="00CE45C6"/>
    <w:p w14:paraId="2B46A651" w14:textId="394453A4" w:rsidR="00CE45C6" w:rsidRDefault="00CE45C6" w:rsidP="002D4BF6">
      <w:pPr>
        <w:rPr>
          <w:u w:val="single"/>
        </w:rPr>
      </w:pPr>
      <w:bookmarkStart w:id="21" w:name="_Hlk140602888"/>
      <w:r>
        <w:rPr>
          <w:u w:val="single"/>
        </w:rPr>
        <w:t>Combined Lazy Loading with A More Efficient Query – AC</w:t>
      </w:r>
    </w:p>
    <w:bookmarkEnd w:id="21"/>
    <w:p w14:paraId="50672966" w14:textId="168EC672" w:rsidR="00CE45C6" w:rsidRDefault="00CE45C6" w:rsidP="00CE45C6">
      <w:r>
        <w:t xml:space="preserve">AC is hypothesized to provide further and consistent loading time improvements across the range of requests by combing the stability benefits of lazy loading with a more effective loading query. It is predicted that AC will meet requirements 1 and 2 but certainly will not accomplish 3.  </w:t>
      </w:r>
      <w:r w:rsidR="00762477">
        <w:t>Furthermore,</w:t>
      </w:r>
      <w:r>
        <w:t xml:space="preserve"> it is estimated that this method will scale with total number of IAM collections.</w:t>
      </w:r>
    </w:p>
    <w:p w14:paraId="20ABFBD5" w14:textId="77777777" w:rsidR="00CE45C6" w:rsidRDefault="00CE45C6" w:rsidP="00CE45C6">
      <w:pPr>
        <w:keepNext/>
      </w:pPr>
      <w:r>
        <w:rPr>
          <w:noProof/>
        </w:rPr>
        <w:drawing>
          <wp:inline distT="0" distB="0" distL="0" distR="0" wp14:anchorId="6D87D8B1" wp14:editId="0F90E94D">
            <wp:extent cx="5486400" cy="2457450"/>
            <wp:effectExtent l="0" t="0" r="0" b="0"/>
            <wp:docPr id="30" name="Chart 30">
              <a:extLst xmlns:a="http://schemas.openxmlformats.org/drawingml/2006/main">
                <a:ext uri="{FF2B5EF4-FFF2-40B4-BE49-F238E27FC236}">
                  <a16:creationId xmlns:a16="http://schemas.microsoft.com/office/drawing/2014/main" id="{88BDD5BA-F4AF-4A3C-A162-4EC92FFE44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0E8E2B0" w14:textId="7781D83B"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26</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AC </w:t>
      </w:r>
      <w:r w:rsidR="00714F14" w:rsidRPr="008B2A68">
        <w:rPr>
          <w:rFonts w:ascii="Times New Roman" w:hAnsi="Times New Roman" w:cs="Times New Roman"/>
        </w:rPr>
        <w:t>–</w:t>
      </w:r>
      <w:r w:rsidRPr="008B2A68">
        <w:rPr>
          <w:rFonts w:ascii="Times New Roman" w:hAnsi="Times New Roman" w:cs="Times New Roman"/>
        </w:rPr>
        <w:t xml:space="preserve"> C vs # of Applicable Scaling Values </w:t>
      </w:r>
      <w:r w:rsidR="00714F14" w:rsidRPr="008B2A68">
        <w:rPr>
          <w:rFonts w:ascii="Times New Roman" w:hAnsi="Times New Roman" w:cs="Times New Roman"/>
        </w:rPr>
        <w:t>–</w:t>
      </w:r>
      <w:r w:rsidRPr="008B2A68">
        <w:rPr>
          <w:rFonts w:ascii="Times New Roman" w:hAnsi="Times New Roman" w:cs="Times New Roman"/>
        </w:rPr>
        <w:t xml:space="preserve"> IAM Collections</w:t>
      </w:r>
    </w:p>
    <w:p w14:paraId="014D3848" w14:textId="4F2B4D69" w:rsidR="00CE45C6" w:rsidRDefault="00CE45C6" w:rsidP="00CE45C6">
      <w:r>
        <w:t xml:space="preserve">Fig.26 shows the additional improvement that lazy loading provides when compared to with C alone. The relationship found provides an almost constant value for </w:t>
      </w:r>
      <w:r>
        <w:rPr>
          <w:i/>
          <w:iCs/>
        </w:rPr>
        <w:t>C</w:t>
      </w:r>
      <w:r>
        <w:t xml:space="preserve"> compared to an ever negatively scaling </w:t>
      </w:r>
      <w:r>
        <w:rPr>
          <w:i/>
          <w:iCs/>
        </w:rPr>
        <w:t>C</w:t>
      </w:r>
      <w:r>
        <w:t xml:space="preserve"> for the non-combined solution</w:t>
      </w:r>
      <w:r w:rsidR="00762477">
        <w:t xml:space="preserve">, thus a more efficient </w:t>
      </w:r>
      <w:r w:rsidR="008B2A68">
        <w:t>implementation</w:t>
      </w:r>
      <w:r w:rsidR="00762477">
        <w:t>.</w:t>
      </w:r>
    </w:p>
    <w:p w14:paraId="0A74DA6F" w14:textId="77777777" w:rsidR="00CE45C6" w:rsidRDefault="00CE45C6" w:rsidP="00CE45C6">
      <w:pPr>
        <w:keepNext/>
        <w:jc w:val="center"/>
      </w:pPr>
      <w:r>
        <w:rPr>
          <w:noProof/>
        </w:rPr>
        <w:drawing>
          <wp:inline distT="0" distB="0" distL="0" distR="0" wp14:anchorId="4552F122" wp14:editId="19F98E1B">
            <wp:extent cx="5118889" cy="2844820"/>
            <wp:effectExtent l="0" t="0" r="5715" b="12700"/>
            <wp:docPr id="35" name="Chart 35">
              <a:extLst xmlns:a="http://schemas.openxmlformats.org/drawingml/2006/main">
                <a:ext uri="{FF2B5EF4-FFF2-40B4-BE49-F238E27FC236}">
                  <a16:creationId xmlns:a16="http://schemas.microsoft.com/office/drawing/2014/main" id="{F528CF60-9B85-44D7-8580-088BA6B42D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3FEC7CBF" w14:textId="1159FA07"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27</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w:t>
      </w:r>
      <w:r w:rsidR="00714F14" w:rsidRPr="008B2A68">
        <w:rPr>
          <w:rFonts w:ascii="Times New Roman" w:hAnsi="Times New Roman" w:cs="Times New Roman"/>
        </w:rPr>
        <w:t>–</w:t>
      </w:r>
      <w:r w:rsidRPr="008B2A68">
        <w:rPr>
          <w:rFonts w:ascii="Times New Roman" w:hAnsi="Times New Roman" w:cs="Times New Roman"/>
        </w:rPr>
        <w:t xml:space="preserve"> AC # IAMs attributable VS Loading Time</w:t>
      </w:r>
    </w:p>
    <w:p w14:paraId="6E7A8139" w14:textId="77777777" w:rsidR="00CE45C6" w:rsidRDefault="00CE45C6" w:rsidP="00CE45C6">
      <w:r>
        <w:t>Fig.27 shows a clear correlation between IAM attribution and loading time across all request ranges, contrasted heavily against the current which does not. It further indicates that loading time is instantaneous for users with no IAM collections. In extreme cases, an improvement of ~80% is noted in loading time.</w:t>
      </w:r>
    </w:p>
    <w:p w14:paraId="6CBC66A2" w14:textId="77777777" w:rsidR="00CE45C6" w:rsidRDefault="00CE45C6" w:rsidP="00CE45C6"/>
    <w:p w14:paraId="12BA49AB" w14:textId="77777777" w:rsidR="00CE45C6" w:rsidRDefault="00CE45C6" w:rsidP="00CE45C6"/>
    <w:p w14:paraId="0FA8DF7E" w14:textId="77777777" w:rsidR="00CE45C6" w:rsidRDefault="00CE45C6" w:rsidP="00CE45C6">
      <w:pPr>
        <w:keepNext/>
        <w:jc w:val="center"/>
      </w:pPr>
      <w:r>
        <w:rPr>
          <w:noProof/>
        </w:rPr>
        <w:drawing>
          <wp:inline distT="0" distB="0" distL="0" distR="0" wp14:anchorId="15CD52BD" wp14:editId="5D382ABD">
            <wp:extent cx="4622165" cy="2438400"/>
            <wp:effectExtent l="0" t="0" r="6985" b="0"/>
            <wp:docPr id="36" name="Chart 36">
              <a:extLst xmlns:a="http://schemas.openxmlformats.org/drawingml/2006/main">
                <a:ext uri="{FF2B5EF4-FFF2-40B4-BE49-F238E27FC236}">
                  <a16:creationId xmlns:a16="http://schemas.microsoft.com/office/drawing/2014/main" id="{D17FD04B-91C9-4A1D-8774-67E9447B51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5C92AB5B" w14:textId="06527575"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28</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w:t>
      </w:r>
      <w:r w:rsidR="00714F14" w:rsidRPr="008B2A68">
        <w:rPr>
          <w:rFonts w:ascii="Times New Roman" w:hAnsi="Times New Roman" w:cs="Times New Roman"/>
        </w:rPr>
        <w:t>–</w:t>
      </w:r>
      <w:r w:rsidRPr="008B2A68">
        <w:rPr>
          <w:rFonts w:ascii="Times New Roman" w:hAnsi="Times New Roman" w:cs="Times New Roman"/>
        </w:rPr>
        <w:t xml:space="preserve"> AC Total # IAM Collections VS Loading Time</w:t>
      </w:r>
    </w:p>
    <w:p w14:paraId="01C49FF3" w14:textId="6E437803" w:rsidR="00CE45C6" w:rsidRDefault="00CE45C6" w:rsidP="00CE45C6">
      <w:r>
        <w:t xml:space="preserve">Fig.28 shows some level of correlation between the total number of IAMs and the loading time, however, is not definitive enough to </w:t>
      </w:r>
      <w:r w:rsidR="008B2A68">
        <w:t>indicate</w:t>
      </w:r>
      <w:r>
        <w:t xml:space="preserve"> a direct causal link, notably due to the inconsistency between loading times for the same total number of requests.</w:t>
      </w:r>
    </w:p>
    <w:p w14:paraId="6F38D13E" w14:textId="77777777" w:rsidR="00CE45C6" w:rsidRDefault="00CE45C6" w:rsidP="00CE45C6"/>
    <w:p w14:paraId="71C0188E" w14:textId="77777777" w:rsidR="00CE45C6" w:rsidRDefault="00CE45C6" w:rsidP="00CE45C6">
      <w:pPr>
        <w:keepNext/>
        <w:jc w:val="center"/>
      </w:pPr>
      <w:r>
        <w:rPr>
          <w:noProof/>
        </w:rPr>
        <w:drawing>
          <wp:inline distT="0" distB="0" distL="0" distR="0" wp14:anchorId="752057E8" wp14:editId="6732729D">
            <wp:extent cx="4629150" cy="2124075"/>
            <wp:effectExtent l="0" t="0" r="0" b="9525"/>
            <wp:docPr id="37" name="Chart 37">
              <a:extLst xmlns:a="http://schemas.openxmlformats.org/drawingml/2006/main">
                <a:ext uri="{FF2B5EF4-FFF2-40B4-BE49-F238E27FC236}">
                  <a16:creationId xmlns:a16="http://schemas.microsoft.com/office/drawing/2014/main" id="{4F8C3B35-02F0-4707-A25D-E04A7F8A05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717AF90B" w14:textId="0C0E83A4" w:rsidR="00CE45C6" w:rsidRDefault="00CE45C6" w:rsidP="00CE45C6">
      <w:pPr>
        <w:pStyle w:val="Caption"/>
        <w:jc w:val="center"/>
      </w:pPr>
      <w:r>
        <w:t xml:space="preserve">Fig. </w:t>
      </w:r>
      <w:r w:rsidR="00D27F6D">
        <w:t>8.</w:t>
      </w:r>
      <w:fldSimple w:instr=" SEQ Fig. \* ARABIC ">
        <w:r>
          <w:rPr>
            <w:noProof/>
          </w:rPr>
          <w:t>29</w:t>
        </w:r>
      </w:fldSimple>
      <w:r>
        <w:t xml:space="preserve"> AC </w:t>
      </w:r>
      <w:r w:rsidR="00714F14">
        <w:t>–</w:t>
      </w:r>
      <w:r>
        <w:t xml:space="preserve"> C scaling with Loading Time</w:t>
      </w:r>
    </w:p>
    <w:p w14:paraId="15B105C6" w14:textId="5CF63063" w:rsidR="00CE45C6" w:rsidRDefault="00CE45C6" w:rsidP="00CE45C6">
      <w:r>
        <w:t xml:space="preserve">Fig.29 corroborates the hypothesis that the method scales with </w:t>
      </w:r>
      <w:r w:rsidR="008B2A68">
        <w:t xml:space="preserve">the </w:t>
      </w:r>
      <w:r>
        <w:t xml:space="preserve">total number of IAM collections due to the exact match of the </w:t>
      </w:r>
      <w:r>
        <w:rPr>
          <w:i/>
          <w:iCs/>
        </w:rPr>
        <w:t xml:space="preserve">C </w:t>
      </w:r>
      <w:r>
        <w:t xml:space="preserve">model. It also corelates with the data shown in Fig.26 which identifies </w:t>
      </w:r>
      <w:r>
        <w:rPr>
          <w:i/>
          <w:iCs/>
        </w:rPr>
        <w:t>C</w:t>
      </w:r>
      <w:r>
        <w:t xml:space="preserve"> as near constant. </w:t>
      </w:r>
    </w:p>
    <w:p w14:paraId="43372A43" w14:textId="7BDB0251" w:rsidR="00CE45C6" w:rsidRDefault="00CE45C6" w:rsidP="00CE45C6">
      <w:r>
        <w:t xml:space="preserve">AC provides the most consistent set of results thus far and fits well as the best current solution for the loading time issue. Requirements 1 and 2 are completely met with the loading time improvements and the </w:t>
      </w:r>
      <w:r w:rsidR="008B2A68">
        <w:t>increase</w:t>
      </w:r>
      <w:r w:rsidR="008B2A68">
        <w:t xml:space="preserve"> in </w:t>
      </w:r>
      <w:r>
        <w:t>code quality.</w:t>
      </w:r>
    </w:p>
    <w:p w14:paraId="365D220F" w14:textId="77777777" w:rsidR="00CE45C6" w:rsidRDefault="00CE45C6" w:rsidP="00CE45C6"/>
    <w:p w14:paraId="2DF06B7F" w14:textId="77777777" w:rsidR="00CE45C6" w:rsidRDefault="00CE45C6" w:rsidP="00CE45C6"/>
    <w:p w14:paraId="7B58BD00" w14:textId="77777777" w:rsidR="00CE45C6" w:rsidRDefault="00CE45C6" w:rsidP="00CE45C6"/>
    <w:p w14:paraId="1657AF59" w14:textId="77777777" w:rsidR="00CE45C6" w:rsidRDefault="00CE45C6" w:rsidP="00CE45C6"/>
    <w:p w14:paraId="3CEEB708" w14:textId="6E8A8AA7" w:rsidR="00CE45C6" w:rsidRDefault="00CE45C6" w:rsidP="002D4BF6">
      <w:pPr>
        <w:rPr>
          <w:u w:val="single"/>
        </w:rPr>
      </w:pPr>
      <w:bookmarkStart w:id="22" w:name="_Hlk140602897"/>
      <w:r>
        <w:rPr>
          <w:u w:val="single"/>
        </w:rPr>
        <w:t>Modification To Admin Group Decision Logic – D</w:t>
      </w:r>
    </w:p>
    <w:bookmarkEnd w:id="22"/>
    <w:p w14:paraId="2CF0959C" w14:textId="19D932D4" w:rsidR="00CE45C6" w:rsidRDefault="00CE45C6" w:rsidP="00CE45C6">
      <w:r>
        <w:t xml:space="preserve">It is estimated that this solution will have a small overall reduction in loading time when compared to the current implementation, which will be most prevalent for large numbers of requests. Alone, this solution will only partially meet </w:t>
      </w:r>
      <w:r w:rsidR="008B2A68">
        <w:t>R</w:t>
      </w:r>
      <w:r>
        <w:t>equirement 1. It is presumed that it will still suffer the same drawbacks as the current implementation.</w:t>
      </w:r>
    </w:p>
    <w:p w14:paraId="24A84423" w14:textId="77777777" w:rsidR="00CE45C6" w:rsidRDefault="00CE45C6" w:rsidP="00CE45C6">
      <w:pPr>
        <w:keepNext/>
        <w:jc w:val="center"/>
      </w:pPr>
      <w:r>
        <w:rPr>
          <w:noProof/>
        </w:rPr>
        <w:drawing>
          <wp:inline distT="0" distB="0" distL="0" distR="0" wp14:anchorId="4E8ABF4A" wp14:editId="3BD94EED">
            <wp:extent cx="5610225" cy="2733675"/>
            <wp:effectExtent l="0" t="0" r="9525" b="9525"/>
            <wp:docPr id="38" name="Chart 38">
              <a:extLst xmlns:a="http://schemas.openxmlformats.org/drawingml/2006/main">
                <a:ext uri="{FF2B5EF4-FFF2-40B4-BE49-F238E27FC236}">
                  <a16:creationId xmlns:a16="http://schemas.microsoft.com/office/drawing/2014/main" id="{2D51E84E-2507-4706-8377-8C2DEFB974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664AAA9C" w14:textId="69D840EC"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30</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D </w:t>
      </w:r>
      <w:r w:rsidR="00714F14" w:rsidRPr="008B2A68">
        <w:rPr>
          <w:rFonts w:ascii="Times New Roman" w:hAnsi="Times New Roman" w:cs="Times New Roman"/>
        </w:rPr>
        <w:t>–</w:t>
      </w:r>
      <w:r w:rsidRPr="008B2A68">
        <w:rPr>
          <w:rFonts w:ascii="Times New Roman" w:hAnsi="Times New Roman" w:cs="Times New Roman"/>
        </w:rPr>
        <w:t xml:space="preserve"> Scaling Coefficient for Associated Requests</w:t>
      </w:r>
    </w:p>
    <w:p w14:paraId="59800FD7" w14:textId="77777777" w:rsidR="00CE45C6" w:rsidRDefault="00CE45C6" w:rsidP="00CE45C6">
      <w:pPr>
        <w:keepNext/>
      </w:pPr>
      <w:r>
        <w:rPr>
          <w:noProof/>
        </w:rPr>
        <w:drawing>
          <wp:inline distT="0" distB="0" distL="0" distR="0" wp14:anchorId="1AB5BA29" wp14:editId="48B36520">
            <wp:extent cx="5724525" cy="2844800"/>
            <wp:effectExtent l="0" t="0" r="9525" b="12700"/>
            <wp:docPr id="39" name="Chart 39">
              <a:extLst xmlns:a="http://schemas.openxmlformats.org/drawingml/2006/main">
                <a:ext uri="{FF2B5EF4-FFF2-40B4-BE49-F238E27FC236}">
                  <a16:creationId xmlns:a16="http://schemas.microsoft.com/office/drawing/2014/main" id="{615BE717-17F8-44B3-9137-567CB1B01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20EC9DE6" w14:textId="657D24A9"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31</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D </w:t>
      </w:r>
      <w:r w:rsidR="00714F14" w:rsidRPr="008B2A68">
        <w:rPr>
          <w:rFonts w:ascii="Times New Roman" w:hAnsi="Times New Roman" w:cs="Times New Roman"/>
        </w:rPr>
        <w:t>–</w:t>
      </w:r>
      <w:r w:rsidRPr="008B2A68">
        <w:rPr>
          <w:rFonts w:ascii="Times New Roman" w:hAnsi="Times New Roman" w:cs="Times New Roman"/>
        </w:rPr>
        <w:t xml:space="preserve"> Number of Attributed IAMs vs Loading Time</w:t>
      </w:r>
    </w:p>
    <w:p w14:paraId="30723E86" w14:textId="299084A1" w:rsidR="00CE45C6" w:rsidRDefault="00CE45C6" w:rsidP="00CE45C6">
      <w:r>
        <w:t xml:space="preserve">Fig.31 clearly demonstrates the above hypothesis, in that the loading time would be very close to the original for a small number of IAM </w:t>
      </w:r>
      <w:r w:rsidR="00F0683E">
        <w:t>collections but</w:t>
      </w:r>
      <w:r>
        <w:t xml:space="preserve"> would improve this as the total number of joined IAMs rose, as is seen near </w:t>
      </w:r>
      <w:r w:rsidR="00F0683E">
        <w:t>[</w:t>
      </w:r>
      <w:r>
        <w:t>250,1000</w:t>
      </w:r>
      <w:r w:rsidR="00F0683E">
        <w:t>]</w:t>
      </w:r>
      <w:r>
        <w:t>.</w:t>
      </w:r>
    </w:p>
    <w:p w14:paraId="29D55679" w14:textId="77777777" w:rsidR="00CE45C6" w:rsidRDefault="00CE45C6" w:rsidP="00CE45C6"/>
    <w:p w14:paraId="786337D8" w14:textId="77777777" w:rsidR="00CE45C6" w:rsidRDefault="00CE45C6" w:rsidP="00CE45C6"/>
    <w:p w14:paraId="11625C26" w14:textId="77777777" w:rsidR="00CE45C6" w:rsidRDefault="00CE45C6" w:rsidP="00CE45C6"/>
    <w:p w14:paraId="0575C8E4" w14:textId="77777777" w:rsidR="00CE45C6" w:rsidRDefault="00CE45C6" w:rsidP="00CE45C6">
      <w:pPr>
        <w:keepNext/>
        <w:jc w:val="center"/>
      </w:pPr>
      <w:r>
        <w:rPr>
          <w:noProof/>
        </w:rPr>
        <w:drawing>
          <wp:inline distT="0" distB="0" distL="0" distR="0" wp14:anchorId="253B593D" wp14:editId="16074463">
            <wp:extent cx="5133340" cy="2705100"/>
            <wp:effectExtent l="0" t="0" r="10160" b="0"/>
            <wp:docPr id="40" name="Chart 40">
              <a:extLst xmlns:a="http://schemas.openxmlformats.org/drawingml/2006/main">
                <a:ext uri="{FF2B5EF4-FFF2-40B4-BE49-F238E27FC236}">
                  <a16:creationId xmlns:a16="http://schemas.microsoft.com/office/drawing/2014/main" id="{E6243890-7CFF-4BE8-A7B7-C34A8786A1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12A89751" w14:textId="77502FB8"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00D27F6D" w:rsidRPr="008B2A68">
        <w:rPr>
          <w:rFonts w:ascii="Times New Roman" w:hAnsi="Times New Roman" w:cs="Times New Roman"/>
          <w:noProof/>
        </w:rPr>
        <w:t>8.</w:t>
      </w:r>
      <w:r w:rsidR="008B2A68">
        <w:rPr>
          <w:rFonts w:ascii="Times New Roman" w:hAnsi="Times New Roman" w:cs="Times New Roman"/>
          <w:noProof/>
        </w:rPr>
        <w:t>3</w:t>
      </w:r>
      <w:r w:rsidRPr="008B2A68">
        <w:rPr>
          <w:rFonts w:ascii="Times New Roman" w:hAnsi="Times New Roman" w:cs="Times New Roman"/>
          <w:noProof/>
        </w:rPr>
        <w:t>2</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D </w:t>
      </w:r>
      <w:r w:rsidR="00714F14" w:rsidRPr="008B2A68">
        <w:rPr>
          <w:rFonts w:ascii="Times New Roman" w:hAnsi="Times New Roman" w:cs="Times New Roman"/>
        </w:rPr>
        <w:t>–</w:t>
      </w:r>
      <w:r w:rsidRPr="008B2A68">
        <w:rPr>
          <w:rFonts w:ascii="Times New Roman" w:hAnsi="Times New Roman" w:cs="Times New Roman"/>
        </w:rPr>
        <w:t xml:space="preserve"> Total IAM Collections VS Loading Time</w:t>
      </w:r>
    </w:p>
    <w:p w14:paraId="68C1B2A6" w14:textId="77777777" w:rsidR="00CE45C6" w:rsidRDefault="00CE45C6" w:rsidP="00CE45C6">
      <w:pPr>
        <w:keepNext/>
        <w:jc w:val="center"/>
      </w:pPr>
      <w:r>
        <w:rPr>
          <w:noProof/>
        </w:rPr>
        <w:drawing>
          <wp:inline distT="0" distB="0" distL="0" distR="0" wp14:anchorId="26379944" wp14:editId="3DFF7B94">
            <wp:extent cx="5610225" cy="2816225"/>
            <wp:effectExtent l="0" t="0" r="9525" b="3175"/>
            <wp:docPr id="41" name="Chart 41">
              <a:extLst xmlns:a="http://schemas.openxmlformats.org/drawingml/2006/main">
                <a:ext uri="{FF2B5EF4-FFF2-40B4-BE49-F238E27FC236}">
                  <a16:creationId xmlns:a16="http://schemas.microsoft.com/office/drawing/2014/main" id="{5B00E407-E356-4DF8-8A7B-1CB8636EA8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69EF7B4B" w14:textId="11ED472B"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33</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D </w:t>
      </w:r>
      <w:r w:rsidR="00714F14" w:rsidRPr="008B2A68">
        <w:rPr>
          <w:rFonts w:ascii="Times New Roman" w:hAnsi="Times New Roman" w:cs="Times New Roman"/>
        </w:rPr>
        <w:t>–</w:t>
      </w:r>
      <w:r w:rsidRPr="008B2A68">
        <w:rPr>
          <w:rFonts w:ascii="Times New Roman" w:hAnsi="Times New Roman" w:cs="Times New Roman"/>
        </w:rPr>
        <w:t xml:space="preserve"> Scaling Coefficient VS Loading Time</w:t>
      </w:r>
    </w:p>
    <w:p w14:paraId="2359E927" w14:textId="77777777" w:rsidR="00CE45C6" w:rsidRDefault="00CE45C6" w:rsidP="00CE45C6">
      <w:r>
        <w:t>Fig.30,32 and 33 all correlate closely to what currently exists, with 32 showing again the improved load time for a large number of IAM Collections.</w:t>
      </w:r>
    </w:p>
    <w:p w14:paraId="4B524F24" w14:textId="41BE5EA6" w:rsidR="00CE45C6" w:rsidRDefault="00CE45C6" w:rsidP="00CE45C6">
      <w:r>
        <w:t xml:space="preserve">Minimal testing of loading time performance was executed for this solution as the changes made to the overall method were not going to impact users with none to </w:t>
      </w:r>
      <w:r w:rsidR="00F0683E">
        <w:t xml:space="preserve">a </w:t>
      </w:r>
      <w:r>
        <w:t>few IAMs. The proposed solution aimed to improve requirements 1 and 2 mildly to use more efficient code. This has clearly been accomplished as the code quality has been improved with minor gains to loading time, however, does not affect users with few IAMs. This solution can obviously then be included in any further proposed experiments.</w:t>
      </w:r>
    </w:p>
    <w:p w14:paraId="2FB2E6FB" w14:textId="77777777" w:rsidR="00CE45C6" w:rsidRDefault="00CE45C6" w:rsidP="00CE45C6"/>
    <w:p w14:paraId="7D53E8EC" w14:textId="77777777" w:rsidR="00CE45C6" w:rsidRDefault="00CE45C6" w:rsidP="00CE45C6"/>
    <w:p w14:paraId="171B995A" w14:textId="77777777" w:rsidR="00CE45C6" w:rsidRDefault="00CE45C6" w:rsidP="00CE45C6"/>
    <w:p w14:paraId="18D6CFAA" w14:textId="77777777" w:rsidR="00CE45C6" w:rsidRDefault="00CE45C6" w:rsidP="00CE45C6"/>
    <w:p w14:paraId="03E9688E" w14:textId="5031938E" w:rsidR="00CE45C6" w:rsidRDefault="00CE45C6" w:rsidP="002D4BF6">
      <w:pPr>
        <w:rPr>
          <w:u w:val="single"/>
        </w:rPr>
      </w:pPr>
      <w:bookmarkStart w:id="23" w:name="_Hlk140602907"/>
      <w:r>
        <w:rPr>
          <w:u w:val="single"/>
        </w:rPr>
        <w:t>Combining Lazy Loading, More Efficient Selection Query and Improved Admin Logic – ACD</w:t>
      </w:r>
    </w:p>
    <w:bookmarkEnd w:id="23"/>
    <w:p w14:paraId="2C5CC11D" w14:textId="0F47CFBB" w:rsidR="00CE45C6" w:rsidRDefault="00CE45C6" w:rsidP="00CE45C6">
      <w:r>
        <w:t xml:space="preserve">The final experiment was hypothesized to be the best fit of all solutions due to the benefits provided by each of the respective constituents with regards to </w:t>
      </w:r>
      <w:r w:rsidR="008B2A68">
        <w:t>R</w:t>
      </w:r>
      <w:r>
        <w:t xml:space="preserve">equirement 1. It was predicted that the solution would scale with the total number of IAM </w:t>
      </w:r>
      <w:r w:rsidR="008B2A68">
        <w:t>C</w:t>
      </w:r>
      <w:r>
        <w:t xml:space="preserve">ollections but would likely be minimal. </w:t>
      </w:r>
    </w:p>
    <w:p w14:paraId="7D6951D8" w14:textId="77777777" w:rsidR="00CE45C6" w:rsidRDefault="00CE45C6" w:rsidP="00CE45C6">
      <w:pPr>
        <w:keepNext/>
        <w:jc w:val="center"/>
      </w:pPr>
      <w:r>
        <w:rPr>
          <w:noProof/>
        </w:rPr>
        <w:drawing>
          <wp:inline distT="0" distB="0" distL="0" distR="0" wp14:anchorId="0D34A73F" wp14:editId="3800E47E">
            <wp:extent cx="5467350" cy="2466975"/>
            <wp:effectExtent l="0" t="0" r="0" b="9525"/>
            <wp:docPr id="42" name="Chart 42">
              <a:extLst xmlns:a="http://schemas.openxmlformats.org/drawingml/2006/main">
                <a:ext uri="{FF2B5EF4-FFF2-40B4-BE49-F238E27FC236}">
                  <a16:creationId xmlns:a16="http://schemas.microsoft.com/office/drawing/2014/main" id="{5977CE4D-E610-416D-8D9B-B976BEB96D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4C75C347" w14:textId="05963A17"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34</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ACD </w:t>
      </w:r>
      <w:r w:rsidR="00714F14" w:rsidRPr="008B2A68">
        <w:rPr>
          <w:rFonts w:ascii="Times New Roman" w:hAnsi="Times New Roman" w:cs="Times New Roman"/>
        </w:rPr>
        <w:t>–</w:t>
      </w:r>
      <w:r w:rsidRPr="008B2A68">
        <w:rPr>
          <w:rFonts w:ascii="Times New Roman" w:hAnsi="Times New Roman" w:cs="Times New Roman"/>
        </w:rPr>
        <w:t xml:space="preserve"> Scaling Coefficient against Attributed Requests</w:t>
      </w:r>
    </w:p>
    <w:p w14:paraId="5CD165B7" w14:textId="684C706D" w:rsidR="00CE45C6" w:rsidRDefault="00CE45C6" w:rsidP="00CE45C6">
      <w:r>
        <w:t>Fig.34 shows the extreme improvements available in some cases in which there are</w:t>
      </w:r>
      <w:r w:rsidR="007B28B5">
        <w:t xml:space="preserve"> </w:t>
      </w:r>
      <w:r>
        <w:t xml:space="preserve">many related requests. All recorded values show an increase in scaling factor for equal numbers of records. </w:t>
      </w:r>
      <w:r>
        <w:rPr>
          <w:i/>
          <w:iCs/>
        </w:rPr>
        <w:t>C</w:t>
      </w:r>
      <w:r>
        <w:t xml:space="preserve"> still has some relation to the original loading method, however, as is shown is improved.</w:t>
      </w:r>
    </w:p>
    <w:p w14:paraId="6837FF09" w14:textId="77777777" w:rsidR="00CE45C6" w:rsidRDefault="00CE45C6" w:rsidP="00CE45C6">
      <w:pPr>
        <w:keepNext/>
        <w:jc w:val="center"/>
      </w:pPr>
      <w:r>
        <w:rPr>
          <w:noProof/>
        </w:rPr>
        <w:drawing>
          <wp:inline distT="0" distB="0" distL="0" distR="0" wp14:anchorId="154A8FFD" wp14:editId="6882AB0F">
            <wp:extent cx="5676900" cy="2619375"/>
            <wp:effectExtent l="0" t="0" r="0" b="9525"/>
            <wp:docPr id="43" name="Chart 43">
              <a:extLst xmlns:a="http://schemas.openxmlformats.org/drawingml/2006/main">
                <a:ext uri="{FF2B5EF4-FFF2-40B4-BE49-F238E27FC236}">
                  <a16:creationId xmlns:a16="http://schemas.microsoft.com/office/drawing/2014/main" id="{FF97886A-444A-4529-BEEA-B18DF96AD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473FE924" w14:textId="09A09D0D" w:rsidR="00CE45C6" w:rsidRPr="008B2A68" w:rsidRDefault="00CE45C6" w:rsidP="00CE45C6">
      <w:pPr>
        <w:pStyle w:val="Caption"/>
        <w:jc w:val="center"/>
        <w:rPr>
          <w:rFonts w:ascii="Times New Roman" w:hAnsi="Times New Roman" w:cs="Times New Roman"/>
        </w:rPr>
      </w:pPr>
      <w:r w:rsidRPr="008B2A68">
        <w:rPr>
          <w:rFonts w:ascii="Times New Roman" w:hAnsi="Times New Roman" w:cs="Times New Roman"/>
        </w:rPr>
        <w:t xml:space="preserve">Fig. </w:t>
      </w:r>
      <w:r w:rsidR="00D27F6D" w:rsidRPr="008B2A68">
        <w:rPr>
          <w:rFonts w:ascii="Times New Roman" w:hAnsi="Times New Roman" w:cs="Times New Roman"/>
        </w:rPr>
        <w:t>8.</w:t>
      </w:r>
      <w:r w:rsidR="00000000" w:rsidRPr="008B2A68">
        <w:rPr>
          <w:rFonts w:ascii="Times New Roman" w:hAnsi="Times New Roman" w:cs="Times New Roman"/>
        </w:rPr>
        <w:fldChar w:fldCharType="begin"/>
      </w:r>
      <w:r w:rsidR="00000000" w:rsidRPr="008B2A68">
        <w:rPr>
          <w:rFonts w:ascii="Times New Roman" w:hAnsi="Times New Roman" w:cs="Times New Roman"/>
        </w:rPr>
        <w:instrText xml:space="preserve"> SEQ Fig. \* ARABIC </w:instrText>
      </w:r>
      <w:r w:rsidR="00000000" w:rsidRPr="008B2A68">
        <w:rPr>
          <w:rFonts w:ascii="Times New Roman" w:hAnsi="Times New Roman" w:cs="Times New Roman"/>
        </w:rPr>
        <w:fldChar w:fldCharType="separate"/>
      </w:r>
      <w:r w:rsidRPr="008B2A68">
        <w:rPr>
          <w:rFonts w:ascii="Times New Roman" w:hAnsi="Times New Roman" w:cs="Times New Roman"/>
          <w:noProof/>
        </w:rPr>
        <w:t>35</w:t>
      </w:r>
      <w:r w:rsidR="00000000" w:rsidRPr="008B2A68">
        <w:rPr>
          <w:rFonts w:ascii="Times New Roman" w:hAnsi="Times New Roman" w:cs="Times New Roman"/>
          <w:noProof/>
        </w:rPr>
        <w:fldChar w:fldCharType="end"/>
      </w:r>
      <w:r w:rsidRPr="008B2A68">
        <w:rPr>
          <w:rFonts w:ascii="Times New Roman" w:hAnsi="Times New Roman" w:cs="Times New Roman"/>
        </w:rPr>
        <w:t xml:space="preserve"> </w:t>
      </w:r>
      <w:r w:rsidR="00714F14" w:rsidRPr="008B2A68">
        <w:rPr>
          <w:rFonts w:ascii="Times New Roman" w:hAnsi="Times New Roman" w:cs="Times New Roman"/>
        </w:rPr>
        <w:t>–</w:t>
      </w:r>
      <w:r w:rsidRPr="008B2A68">
        <w:rPr>
          <w:rFonts w:ascii="Times New Roman" w:hAnsi="Times New Roman" w:cs="Times New Roman"/>
        </w:rPr>
        <w:t xml:space="preserve"> ACD Attributed IAMs vs Loading Time</w:t>
      </w:r>
    </w:p>
    <w:p w14:paraId="79DFE0FE" w14:textId="63201892" w:rsidR="00CE45C6" w:rsidRDefault="00CE45C6" w:rsidP="00CE45C6">
      <w:r>
        <w:t xml:space="preserve">Fig.35 shows the best overall loading times for any given system tested when compared to the current solution. Users with low numbers of IAMs experience the shortest loading times, with the most extreme case of 10x what is currently in </w:t>
      </w:r>
      <w:r w:rsidR="00CD34E6">
        <w:t>P</w:t>
      </w:r>
      <w:r>
        <w:t>roduction, being over 80% faster loading time. Furthermore, as found previously, users with 0 IAMs experience an instant page load.</w:t>
      </w:r>
    </w:p>
    <w:p w14:paraId="1CC76517" w14:textId="77777777" w:rsidR="00CE45C6" w:rsidRDefault="00CE45C6" w:rsidP="00CE45C6"/>
    <w:p w14:paraId="287DDDBA" w14:textId="77777777" w:rsidR="00CE45C6" w:rsidRDefault="00CE45C6" w:rsidP="00CE45C6"/>
    <w:p w14:paraId="7FAFEF26" w14:textId="77777777" w:rsidR="00CE45C6" w:rsidRDefault="00CE45C6" w:rsidP="00CE45C6">
      <w:pPr>
        <w:keepNext/>
        <w:jc w:val="center"/>
      </w:pPr>
      <w:r>
        <w:rPr>
          <w:noProof/>
        </w:rPr>
        <w:drawing>
          <wp:inline distT="0" distB="0" distL="0" distR="0" wp14:anchorId="77E94998" wp14:editId="418C83B9">
            <wp:extent cx="5305425" cy="2486025"/>
            <wp:effectExtent l="0" t="0" r="9525" b="9525"/>
            <wp:docPr id="44" name="Chart 44">
              <a:extLst xmlns:a="http://schemas.openxmlformats.org/drawingml/2006/main">
                <a:ext uri="{FF2B5EF4-FFF2-40B4-BE49-F238E27FC236}">
                  <a16:creationId xmlns:a16="http://schemas.microsoft.com/office/drawing/2014/main" id="{9A39BAC1-BC97-444D-BE12-D4E186899C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1B76890E" w14:textId="668D20B7" w:rsidR="00CE45C6" w:rsidRPr="007B28B5" w:rsidRDefault="00CE45C6" w:rsidP="00CE45C6">
      <w:pPr>
        <w:pStyle w:val="Caption"/>
        <w:jc w:val="center"/>
        <w:rPr>
          <w:rFonts w:ascii="Times New Roman" w:hAnsi="Times New Roman" w:cs="Times New Roman"/>
        </w:rPr>
      </w:pPr>
      <w:r w:rsidRPr="007B28B5">
        <w:rPr>
          <w:rFonts w:ascii="Times New Roman" w:hAnsi="Times New Roman" w:cs="Times New Roman"/>
        </w:rPr>
        <w:t xml:space="preserve">Fig. </w:t>
      </w:r>
      <w:r w:rsidR="00D27F6D" w:rsidRPr="007B28B5">
        <w:rPr>
          <w:rFonts w:ascii="Times New Roman" w:hAnsi="Times New Roman" w:cs="Times New Roman"/>
        </w:rPr>
        <w:t>8.</w:t>
      </w:r>
      <w:r w:rsidR="00000000" w:rsidRPr="007B28B5">
        <w:rPr>
          <w:rFonts w:ascii="Times New Roman" w:hAnsi="Times New Roman" w:cs="Times New Roman"/>
        </w:rPr>
        <w:fldChar w:fldCharType="begin"/>
      </w:r>
      <w:r w:rsidR="00000000" w:rsidRPr="007B28B5">
        <w:rPr>
          <w:rFonts w:ascii="Times New Roman" w:hAnsi="Times New Roman" w:cs="Times New Roman"/>
        </w:rPr>
        <w:instrText xml:space="preserve"> SEQ Fig. \* ARABIC </w:instrText>
      </w:r>
      <w:r w:rsidR="00000000" w:rsidRPr="007B28B5">
        <w:rPr>
          <w:rFonts w:ascii="Times New Roman" w:hAnsi="Times New Roman" w:cs="Times New Roman"/>
        </w:rPr>
        <w:fldChar w:fldCharType="separate"/>
      </w:r>
      <w:r w:rsidRPr="007B28B5">
        <w:rPr>
          <w:rFonts w:ascii="Times New Roman" w:hAnsi="Times New Roman" w:cs="Times New Roman"/>
          <w:noProof/>
        </w:rPr>
        <w:t>36</w:t>
      </w:r>
      <w:r w:rsidR="00000000" w:rsidRPr="007B28B5">
        <w:rPr>
          <w:rFonts w:ascii="Times New Roman" w:hAnsi="Times New Roman" w:cs="Times New Roman"/>
          <w:noProof/>
        </w:rPr>
        <w:fldChar w:fldCharType="end"/>
      </w:r>
      <w:r w:rsidRPr="007B28B5">
        <w:rPr>
          <w:rFonts w:ascii="Times New Roman" w:hAnsi="Times New Roman" w:cs="Times New Roman"/>
        </w:rPr>
        <w:t xml:space="preserve"> ACD </w:t>
      </w:r>
      <w:r w:rsidR="00714F14" w:rsidRPr="007B28B5">
        <w:rPr>
          <w:rFonts w:ascii="Times New Roman" w:hAnsi="Times New Roman" w:cs="Times New Roman"/>
        </w:rPr>
        <w:t>–</w:t>
      </w:r>
      <w:r w:rsidRPr="007B28B5">
        <w:rPr>
          <w:rFonts w:ascii="Times New Roman" w:hAnsi="Times New Roman" w:cs="Times New Roman"/>
        </w:rPr>
        <w:t xml:space="preserve"> Total IAM Collections vs Loading Time</w:t>
      </w:r>
    </w:p>
    <w:p w14:paraId="2D74A87E" w14:textId="319EAF41" w:rsidR="00CE45C6" w:rsidRDefault="00CE45C6" w:rsidP="00CE45C6">
      <w:r>
        <w:t xml:space="preserve">Fig.36 shows a loose correlation between total number of IAMs and loading time, corroborating the hypothesis that this would be the case. The wide disparity between the load time of </w:t>
      </w:r>
      <w:r w:rsidR="00F0683E">
        <w:t xml:space="preserve">an </w:t>
      </w:r>
      <w:r>
        <w:t>equal number of total projects shows this. Furthermore, there is an obvious overall reduction in the loading time of between 50% and 80%</w:t>
      </w:r>
    </w:p>
    <w:p w14:paraId="6F70AB68" w14:textId="77777777" w:rsidR="00CE45C6" w:rsidRDefault="00CE45C6" w:rsidP="00CE45C6">
      <w:pPr>
        <w:keepNext/>
        <w:jc w:val="center"/>
      </w:pPr>
      <w:r>
        <w:rPr>
          <w:noProof/>
        </w:rPr>
        <w:drawing>
          <wp:inline distT="0" distB="0" distL="0" distR="0" wp14:anchorId="1D3FEDCC" wp14:editId="389263C2">
            <wp:extent cx="5629275" cy="2409825"/>
            <wp:effectExtent l="0" t="0" r="9525" b="9525"/>
            <wp:docPr id="45" name="Chart 45">
              <a:extLst xmlns:a="http://schemas.openxmlformats.org/drawingml/2006/main">
                <a:ext uri="{FF2B5EF4-FFF2-40B4-BE49-F238E27FC236}">
                  <a16:creationId xmlns:a16="http://schemas.microsoft.com/office/drawing/2014/main" id="{81A5D3F3-7CB1-49EF-85FD-1A026B5E18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506CB97B" w14:textId="6031DEAA" w:rsidR="00CE45C6" w:rsidRPr="007B28B5" w:rsidRDefault="00CE45C6" w:rsidP="00CE45C6">
      <w:pPr>
        <w:pStyle w:val="Caption"/>
        <w:jc w:val="center"/>
        <w:rPr>
          <w:rFonts w:ascii="Times New Roman" w:hAnsi="Times New Roman" w:cs="Times New Roman"/>
        </w:rPr>
      </w:pPr>
      <w:r w:rsidRPr="007B28B5">
        <w:rPr>
          <w:rFonts w:ascii="Times New Roman" w:hAnsi="Times New Roman" w:cs="Times New Roman"/>
        </w:rPr>
        <w:t xml:space="preserve">Fig. </w:t>
      </w:r>
      <w:r w:rsidR="00D27F6D" w:rsidRPr="007B28B5">
        <w:rPr>
          <w:rFonts w:ascii="Times New Roman" w:hAnsi="Times New Roman" w:cs="Times New Roman"/>
        </w:rPr>
        <w:t>8.</w:t>
      </w:r>
      <w:r w:rsidR="00000000" w:rsidRPr="007B28B5">
        <w:rPr>
          <w:rFonts w:ascii="Times New Roman" w:hAnsi="Times New Roman" w:cs="Times New Roman"/>
        </w:rPr>
        <w:fldChar w:fldCharType="begin"/>
      </w:r>
      <w:r w:rsidR="00000000" w:rsidRPr="007B28B5">
        <w:rPr>
          <w:rFonts w:ascii="Times New Roman" w:hAnsi="Times New Roman" w:cs="Times New Roman"/>
        </w:rPr>
        <w:instrText xml:space="preserve"> SEQ Fig. \* ARABIC </w:instrText>
      </w:r>
      <w:r w:rsidR="00000000" w:rsidRPr="007B28B5">
        <w:rPr>
          <w:rFonts w:ascii="Times New Roman" w:hAnsi="Times New Roman" w:cs="Times New Roman"/>
        </w:rPr>
        <w:fldChar w:fldCharType="separate"/>
      </w:r>
      <w:r w:rsidRPr="007B28B5">
        <w:rPr>
          <w:rFonts w:ascii="Times New Roman" w:hAnsi="Times New Roman" w:cs="Times New Roman"/>
          <w:noProof/>
        </w:rPr>
        <w:t>37</w:t>
      </w:r>
      <w:r w:rsidR="00000000" w:rsidRPr="007B28B5">
        <w:rPr>
          <w:rFonts w:ascii="Times New Roman" w:hAnsi="Times New Roman" w:cs="Times New Roman"/>
          <w:noProof/>
        </w:rPr>
        <w:fldChar w:fldCharType="end"/>
      </w:r>
      <w:r w:rsidRPr="007B28B5">
        <w:rPr>
          <w:rFonts w:ascii="Times New Roman" w:hAnsi="Times New Roman" w:cs="Times New Roman"/>
        </w:rPr>
        <w:t xml:space="preserve"> ACD </w:t>
      </w:r>
      <w:r w:rsidR="00714F14" w:rsidRPr="007B28B5">
        <w:rPr>
          <w:rFonts w:ascii="Times New Roman" w:hAnsi="Times New Roman" w:cs="Times New Roman"/>
        </w:rPr>
        <w:t>–</w:t>
      </w:r>
      <w:r w:rsidRPr="007B28B5">
        <w:rPr>
          <w:rFonts w:ascii="Times New Roman" w:hAnsi="Times New Roman" w:cs="Times New Roman"/>
        </w:rPr>
        <w:t xml:space="preserve"> C compared with Loading Time</w:t>
      </w:r>
    </w:p>
    <w:p w14:paraId="76147188" w14:textId="39259485" w:rsidR="00CE45C6" w:rsidRPr="00F0683E" w:rsidRDefault="00CE45C6" w:rsidP="00CE45C6">
      <w:r>
        <w:t xml:space="preserve">Fig.37 shows a complete disconnect from the previous loading model. It is evident that the algorithm scales additionally to both number of IAM collections, and furthermore the total number of IAMs that a user is part of. The found results do not conform to </w:t>
      </w:r>
      <w:r w:rsidR="00F0683E">
        <w:t xml:space="preserve">the original model of </w:t>
      </w:r>
      <w:r w:rsidR="00F0683E">
        <w:rPr>
          <w:i/>
          <w:iCs/>
        </w:rPr>
        <w:t>C</w:t>
      </w:r>
      <w:r w:rsidR="00F0683E">
        <w:t>, and hence it is determined that the original hypothesis is false.</w:t>
      </w:r>
    </w:p>
    <w:p w14:paraId="0954640C" w14:textId="12824999" w:rsidR="00CE45C6" w:rsidRDefault="00CE45C6" w:rsidP="00CE45C6">
      <w:r>
        <w:t>ACD shows the best overall loading times for any experimental solution and shows a very obvious linear scaling of IAM attributable requests with a low gradient. Both requirements 1 and 2 are completely met by this solution but has made no improvements to requirement 3. These solutions are now to be judged by the DS team.</w:t>
      </w:r>
    </w:p>
    <w:p w14:paraId="058EDABB" w14:textId="77777777" w:rsidR="00CE45C6" w:rsidRDefault="00CE45C6" w:rsidP="00CE45C6"/>
    <w:p w14:paraId="5469FE84" w14:textId="77777777" w:rsidR="00CE45C6" w:rsidRDefault="00CE45C6" w:rsidP="00CE45C6"/>
    <w:p w14:paraId="0155EBD8" w14:textId="77777777" w:rsidR="00CE45C6" w:rsidRDefault="00CE45C6" w:rsidP="00CE45C6"/>
    <w:p w14:paraId="5845616F" w14:textId="77777777" w:rsidR="00CE45C6" w:rsidRDefault="00CE45C6" w:rsidP="002D4BF6">
      <w:pPr>
        <w:rPr>
          <w:u w:val="single"/>
        </w:rPr>
      </w:pPr>
      <w:bookmarkStart w:id="24" w:name="_Hlk140602925"/>
      <w:r>
        <w:rPr>
          <w:u w:val="single"/>
        </w:rPr>
        <w:t>Unit Test Results Consolidation</w:t>
      </w:r>
    </w:p>
    <w:bookmarkEnd w:id="24"/>
    <w:p w14:paraId="78B7C05B" w14:textId="77777777" w:rsidR="00CE45C6" w:rsidRDefault="00CE45C6" w:rsidP="00CE45C6">
      <w:r w:rsidRPr="00A8092D">
        <w:t xml:space="preserve">Average loading and scale coefficients have been </w:t>
      </w:r>
      <w:r>
        <w:t>visualised</w:t>
      </w:r>
      <w:r w:rsidRPr="00A8092D">
        <w:t xml:space="preserve"> for all solutions to easily </w:t>
      </w:r>
      <w:r>
        <w:t>see the overall effectiveness of each when considering their loading times.</w:t>
      </w:r>
    </w:p>
    <w:p w14:paraId="3C5B50FB" w14:textId="77777777" w:rsidR="00CE45C6" w:rsidRDefault="00CE45C6" w:rsidP="00CE45C6"/>
    <w:p w14:paraId="163E72A5" w14:textId="77777777" w:rsidR="00CE45C6" w:rsidRDefault="00CE45C6" w:rsidP="00CE45C6">
      <w:pPr>
        <w:keepNext/>
        <w:jc w:val="center"/>
      </w:pPr>
      <w:r>
        <w:rPr>
          <w:noProof/>
        </w:rPr>
        <w:drawing>
          <wp:inline distT="0" distB="0" distL="0" distR="0" wp14:anchorId="6309C93D" wp14:editId="77DBFDBF">
            <wp:extent cx="4565217" cy="2746727"/>
            <wp:effectExtent l="0" t="0" r="6985" b="15875"/>
            <wp:docPr id="46" name="Chart 46">
              <a:extLst xmlns:a="http://schemas.openxmlformats.org/drawingml/2006/main">
                <a:ext uri="{FF2B5EF4-FFF2-40B4-BE49-F238E27FC236}">
                  <a16:creationId xmlns:a16="http://schemas.microsoft.com/office/drawing/2014/main" id="{3F5A0D09-9BB5-E5F4-A233-6E0C91FD75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74C0E606" w14:textId="27267DF0" w:rsidR="00CE45C6" w:rsidRPr="007B28B5" w:rsidRDefault="00CE45C6" w:rsidP="00CE45C6">
      <w:pPr>
        <w:pStyle w:val="Caption"/>
        <w:jc w:val="center"/>
        <w:rPr>
          <w:rFonts w:ascii="Times New Roman" w:hAnsi="Times New Roman" w:cs="Times New Roman"/>
        </w:rPr>
      </w:pPr>
      <w:r w:rsidRPr="007B28B5">
        <w:rPr>
          <w:rFonts w:ascii="Times New Roman" w:hAnsi="Times New Roman" w:cs="Times New Roman"/>
        </w:rPr>
        <w:t xml:space="preserve">Fig. </w:t>
      </w:r>
      <w:r w:rsidR="00D27F6D" w:rsidRPr="007B28B5">
        <w:rPr>
          <w:rFonts w:ascii="Times New Roman" w:hAnsi="Times New Roman" w:cs="Times New Roman"/>
        </w:rPr>
        <w:t>8.</w:t>
      </w:r>
      <w:r w:rsidR="00000000" w:rsidRPr="007B28B5">
        <w:rPr>
          <w:rFonts w:ascii="Times New Roman" w:hAnsi="Times New Roman" w:cs="Times New Roman"/>
        </w:rPr>
        <w:fldChar w:fldCharType="begin"/>
      </w:r>
      <w:r w:rsidR="00000000" w:rsidRPr="007B28B5">
        <w:rPr>
          <w:rFonts w:ascii="Times New Roman" w:hAnsi="Times New Roman" w:cs="Times New Roman"/>
        </w:rPr>
        <w:instrText xml:space="preserve"> SEQ Fig. \* ARABIC </w:instrText>
      </w:r>
      <w:r w:rsidR="00000000" w:rsidRPr="007B28B5">
        <w:rPr>
          <w:rFonts w:ascii="Times New Roman" w:hAnsi="Times New Roman" w:cs="Times New Roman"/>
        </w:rPr>
        <w:fldChar w:fldCharType="separate"/>
      </w:r>
      <w:r w:rsidRPr="007B28B5">
        <w:rPr>
          <w:rFonts w:ascii="Times New Roman" w:hAnsi="Times New Roman" w:cs="Times New Roman"/>
          <w:noProof/>
        </w:rPr>
        <w:t>38</w:t>
      </w:r>
      <w:r w:rsidR="00000000" w:rsidRPr="007B28B5">
        <w:rPr>
          <w:rFonts w:ascii="Times New Roman" w:hAnsi="Times New Roman" w:cs="Times New Roman"/>
          <w:noProof/>
        </w:rPr>
        <w:fldChar w:fldCharType="end"/>
      </w:r>
      <w:r w:rsidRPr="007B28B5">
        <w:rPr>
          <w:rFonts w:ascii="Times New Roman" w:hAnsi="Times New Roman" w:cs="Times New Roman"/>
        </w:rPr>
        <w:t xml:space="preserve"> </w:t>
      </w:r>
      <w:r w:rsidR="00714F14" w:rsidRPr="007B28B5">
        <w:rPr>
          <w:rFonts w:ascii="Times New Roman" w:hAnsi="Times New Roman" w:cs="Times New Roman"/>
        </w:rPr>
        <w:t>–</w:t>
      </w:r>
      <w:r w:rsidRPr="007B28B5">
        <w:rPr>
          <w:rFonts w:ascii="Times New Roman" w:hAnsi="Times New Roman" w:cs="Times New Roman"/>
        </w:rPr>
        <w:t xml:space="preserve"> Average Scaling Coefficients</w:t>
      </w:r>
    </w:p>
    <w:p w14:paraId="27457C54" w14:textId="6076307C" w:rsidR="00CE45C6" w:rsidRPr="002A1783" w:rsidRDefault="00CE45C6" w:rsidP="00CE45C6">
      <w:r>
        <w:t>Fig.38 shows clearly the most effective solutions across a range of scenarios. Notably the best performing cases were those with combinatorial approaches, which was to be expected from the design. Experiments ABD and ACD which were predicted to scale well given their specific designs are obviously significant improvements over other solutions, with ACD being the most performant</w:t>
      </w:r>
      <w:r w:rsidR="005B592A">
        <w:t>.</w:t>
      </w:r>
      <w:r>
        <w:t xml:space="preserve"> There is potentially a large amount of skew in these averages’ dependant on the total number of iterations per experiment conducted, in which cases where further tests were conducted with fewer overall requests</w:t>
      </w:r>
      <w:r w:rsidR="007B28B5">
        <w:t>, they</w:t>
      </w:r>
      <w:r>
        <w:t xml:space="preserve"> yield</w:t>
      </w:r>
      <w:r w:rsidR="007B28B5">
        <w:t>ed</w:t>
      </w:r>
      <w:r>
        <w:t xml:space="preserve"> higher values for </w:t>
      </w:r>
      <w:r>
        <w:rPr>
          <w:i/>
          <w:iCs/>
        </w:rPr>
        <w:t>C</w:t>
      </w:r>
      <w:r>
        <w:t xml:space="preserve"> and hence </w:t>
      </w:r>
      <w:r>
        <w:rPr>
          <w:rFonts w:cs="Times New Roman"/>
        </w:rPr>
        <w:t>µ</w:t>
      </w:r>
      <w:r>
        <w:rPr>
          <w:i/>
          <w:iCs/>
        </w:rPr>
        <w:t>C</w:t>
      </w:r>
      <w:r>
        <w:t>.</w:t>
      </w:r>
    </w:p>
    <w:p w14:paraId="2FBF57A4" w14:textId="77777777" w:rsidR="00CE45C6" w:rsidRDefault="00CE45C6" w:rsidP="00CE45C6">
      <w:pPr>
        <w:keepNext/>
        <w:jc w:val="center"/>
      </w:pPr>
      <w:r>
        <w:rPr>
          <w:noProof/>
        </w:rPr>
        <w:drawing>
          <wp:inline distT="0" distB="0" distL="0" distR="0" wp14:anchorId="2C21E286" wp14:editId="63F61388">
            <wp:extent cx="4586423" cy="2746727"/>
            <wp:effectExtent l="0" t="0" r="5080" b="15875"/>
            <wp:docPr id="47" name="Chart 47">
              <a:extLst xmlns:a="http://schemas.openxmlformats.org/drawingml/2006/main">
                <a:ext uri="{FF2B5EF4-FFF2-40B4-BE49-F238E27FC236}">
                  <a16:creationId xmlns:a16="http://schemas.microsoft.com/office/drawing/2014/main" id="{E541B00B-2548-4236-A8E9-C1C47A8197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5A920019" w14:textId="2498F87E" w:rsidR="00CE45C6" w:rsidRPr="007B28B5" w:rsidRDefault="00CE45C6" w:rsidP="00CE45C6">
      <w:pPr>
        <w:pStyle w:val="Caption"/>
        <w:jc w:val="center"/>
        <w:rPr>
          <w:rFonts w:ascii="Times New Roman" w:hAnsi="Times New Roman" w:cs="Times New Roman"/>
        </w:rPr>
      </w:pPr>
      <w:r w:rsidRPr="007B28B5">
        <w:rPr>
          <w:rFonts w:ascii="Times New Roman" w:hAnsi="Times New Roman" w:cs="Times New Roman"/>
        </w:rPr>
        <w:t xml:space="preserve">Fig. </w:t>
      </w:r>
      <w:r w:rsidR="00D27F6D" w:rsidRPr="007B28B5">
        <w:rPr>
          <w:rFonts w:ascii="Times New Roman" w:hAnsi="Times New Roman" w:cs="Times New Roman"/>
        </w:rPr>
        <w:t>8.</w:t>
      </w:r>
      <w:r w:rsidR="00000000" w:rsidRPr="007B28B5">
        <w:rPr>
          <w:rFonts w:ascii="Times New Roman" w:hAnsi="Times New Roman" w:cs="Times New Roman"/>
        </w:rPr>
        <w:fldChar w:fldCharType="begin"/>
      </w:r>
      <w:r w:rsidR="00000000" w:rsidRPr="007B28B5">
        <w:rPr>
          <w:rFonts w:ascii="Times New Roman" w:hAnsi="Times New Roman" w:cs="Times New Roman"/>
        </w:rPr>
        <w:instrText xml:space="preserve"> SEQ Fig. \* ARABIC </w:instrText>
      </w:r>
      <w:r w:rsidR="00000000" w:rsidRPr="007B28B5">
        <w:rPr>
          <w:rFonts w:ascii="Times New Roman" w:hAnsi="Times New Roman" w:cs="Times New Roman"/>
        </w:rPr>
        <w:fldChar w:fldCharType="separate"/>
      </w:r>
      <w:r w:rsidRPr="007B28B5">
        <w:rPr>
          <w:rFonts w:ascii="Times New Roman" w:hAnsi="Times New Roman" w:cs="Times New Roman"/>
          <w:noProof/>
        </w:rPr>
        <w:t>39</w:t>
      </w:r>
      <w:r w:rsidR="00000000" w:rsidRPr="007B28B5">
        <w:rPr>
          <w:rFonts w:ascii="Times New Roman" w:hAnsi="Times New Roman" w:cs="Times New Roman"/>
          <w:noProof/>
        </w:rPr>
        <w:fldChar w:fldCharType="end"/>
      </w:r>
      <w:r w:rsidRPr="007B28B5">
        <w:rPr>
          <w:rFonts w:ascii="Times New Roman" w:hAnsi="Times New Roman" w:cs="Times New Roman"/>
        </w:rPr>
        <w:t xml:space="preserve"> </w:t>
      </w:r>
      <w:r w:rsidR="00714F14" w:rsidRPr="007B28B5">
        <w:rPr>
          <w:rFonts w:ascii="Times New Roman" w:hAnsi="Times New Roman" w:cs="Times New Roman"/>
        </w:rPr>
        <w:t>–</w:t>
      </w:r>
      <w:r w:rsidRPr="007B28B5">
        <w:rPr>
          <w:rFonts w:ascii="Times New Roman" w:hAnsi="Times New Roman" w:cs="Times New Roman"/>
        </w:rPr>
        <w:t xml:space="preserve"> Average Load Time</w:t>
      </w:r>
    </w:p>
    <w:p w14:paraId="2E1AB0E6" w14:textId="05A657E7" w:rsidR="00CE45C6" w:rsidRDefault="00CE45C6" w:rsidP="00CE45C6">
      <w:r>
        <w:lastRenderedPageBreak/>
        <w:t xml:space="preserve">Fig.39 ultimately shows the most optimal solutions in terms of loading time, irrespective of scenario. It is </w:t>
      </w:r>
      <w:r w:rsidR="005B592A">
        <w:t>noted</w:t>
      </w:r>
      <w:r>
        <w:t xml:space="preserve"> that in all cases, the expected outcomes were reached in improvements and reduction of loading time, however these are shown as generalities. Similarly, to Fig.38 the combinatorial solutions are the most performant, being ABD, AC and ACD, all of which completely fulfil requirement 1 and 2.</w:t>
      </w:r>
    </w:p>
    <w:p w14:paraId="51013E05" w14:textId="0D896572" w:rsidR="00CE45C6" w:rsidRDefault="00CE45C6" w:rsidP="00CE45C6">
      <w:r>
        <w:t xml:space="preserve">Requirement 3 is only met by solution ABD which decouples the application for the </w:t>
      </w:r>
      <w:r w:rsidR="005B592A">
        <w:rPr>
          <w:i/>
          <w:iCs/>
        </w:rPr>
        <w:t>End-of-Life</w:t>
      </w:r>
      <w:r>
        <w:t xml:space="preserve"> AD driven system, therefore this implementation was proposed to DS as the most fitting solution to be deployed to </w:t>
      </w:r>
      <w:r w:rsidR="00CD34E6">
        <w:t>P</w:t>
      </w:r>
      <w:r>
        <w:t xml:space="preserve">roduction. </w:t>
      </w:r>
    </w:p>
    <w:p w14:paraId="37B5372F" w14:textId="77777777" w:rsidR="00CE45C6" w:rsidRDefault="00CE45C6" w:rsidP="00CE45C6">
      <w:pPr>
        <w:rPr>
          <w:u w:val="single"/>
        </w:rPr>
      </w:pPr>
      <w:r>
        <w:rPr>
          <w:u w:val="single"/>
        </w:rPr>
        <w:t>Deployment</w:t>
      </w:r>
    </w:p>
    <w:p w14:paraId="3E12D918" w14:textId="4E5B17E5" w:rsidR="00CE45C6" w:rsidRDefault="00CE45C6" w:rsidP="00CE45C6">
      <w:r>
        <w:t xml:space="preserve">ABD was deployed to the DST </w:t>
      </w:r>
      <w:r w:rsidR="00CD34E6">
        <w:t>P</w:t>
      </w:r>
      <w:r>
        <w:t>roduction system by the author on 04/07/2023 after passing the DS code review and integration testing process. Below is shown the use of the affected page pre and post deployment.</w:t>
      </w:r>
    </w:p>
    <w:p w14:paraId="741F5172" w14:textId="10A0D4D9" w:rsidR="00CE45C6" w:rsidRDefault="007B28B5" w:rsidP="00CE45C6">
      <w:pPr>
        <w:keepNext/>
        <w:jc w:val="center"/>
      </w:pPr>
      <w:r>
        <w:rPr>
          <w:noProof/>
          <w14:ligatures w14:val="standardContextual"/>
        </w:rPr>
        <mc:AlternateContent>
          <mc:Choice Requires="wps">
            <w:drawing>
              <wp:anchor distT="0" distB="0" distL="114300" distR="114300" simplePos="0" relativeHeight="251661312" behindDoc="0" locked="0" layoutInCell="1" allowOverlap="1" wp14:anchorId="05124275" wp14:editId="314BA8A1">
                <wp:simplePos x="0" y="0"/>
                <wp:positionH relativeFrom="column">
                  <wp:posOffset>3778250</wp:posOffset>
                </wp:positionH>
                <wp:positionV relativeFrom="paragraph">
                  <wp:posOffset>808990</wp:posOffset>
                </wp:positionV>
                <wp:extent cx="704850" cy="387350"/>
                <wp:effectExtent l="0" t="0" r="19050" b="12700"/>
                <wp:wrapNone/>
                <wp:docPr id="1165776646" name="Rectangle 2"/>
                <wp:cNvGraphicFramePr/>
                <a:graphic xmlns:a="http://schemas.openxmlformats.org/drawingml/2006/main">
                  <a:graphicData uri="http://schemas.microsoft.com/office/word/2010/wordprocessingShape">
                    <wps:wsp>
                      <wps:cNvSpPr/>
                      <wps:spPr>
                        <a:xfrm>
                          <a:off x="0" y="0"/>
                          <a:ext cx="704850" cy="387350"/>
                        </a:xfrm>
                        <a:prstGeom prst="rect">
                          <a:avLst/>
                        </a:prstGeom>
                        <a:no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230F3A" id="Rectangle 2" o:spid="_x0000_s1026" style="position:absolute;margin-left:297.5pt;margin-top:63.7pt;width:55.5pt;height:3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" filled="f" strokecolor="#c00000" strokeweight="1pt"/>
            </w:pict>
          </mc:Fallback>
        </mc:AlternateContent>
      </w:r>
      <w:r w:rsidR="00CE45C6" w:rsidRPr="00E92A08">
        <w:rPr>
          <w:noProof/>
        </w:rPr>
        <w:drawing>
          <wp:inline distT="0" distB="0" distL="0" distR="0" wp14:anchorId="1DD7B66B" wp14:editId="777DEF8C">
            <wp:extent cx="5731510" cy="2202815"/>
            <wp:effectExtent l="0" t="0" r="2540" b="6985"/>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pic:nvPicPr>
                  <pic:blipFill>
                    <a:blip r:embed="rId66"/>
                    <a:stretch>
                      <a:fillRect/>
                    </a:stretch>
                  </pic:blipFill>
                  <pic:spPr>
                    <a:xfrm>
                      <a:off x="0" y="0"/>
                      <a:ext cx="5731510" cy="2202815"/>
                    </a:xfrm>
                    <a:prstGeom prst="rect">
                      <a:avLst/>
                    </a:prstGeom>
                  </pic:spPr>
                </pic:pic>
              </a:graphicData>
            </a:graphic>
          </wp:inline>
        </w:drawing>
      </w:r>
    </w:p>
    <w:p w14:paraId="7084798C" w14:textId="5DD6C8C2" w:rsidR="00CE45C6" w:rsidRPr="007B28B5" w:rsidRDefault="00CE45C6" w:rsidP="00CE45C6">
      <w:pPr>
        <w:pStyle w:val="Caption"/>
        <w:jc w:val="center"/>
        <w:rPr>
          <w:rFonts w:ascii="Times New Roman" w:hAnsi="Times New Roman" w:cs="Times New Roman"/>
        </w:rPr>
      </w:pPr>
      <w:r w:rsidRPr="007B28B5">
        <w:rPr>
          <w:rFonts w:ascii="Times New Roman" w:hAnsi="Times New Roman" w:cs="Times New Roman"/>
        </w:rPr>
        <w:t xml:space="preserve">Fig. </w:t>
      </w:r>
      <w:r w:rsidR="00D27F6D" w:rsidRPr="007B28B5">
        <w:rPr>
          <w:rFonts w:ascii="Times New Roman" w:hAnsi="Times New Roman" w:cs="Times New Roman"/>
        </w:rPr>
        <w:t>8.</w:t>
      </w:r>
      <w:r w:rsidR="00000000" w:rsidRPr="007B28B5">
        <w:rPr>
          <w:rFonts w:ascii="Times New Roman" w:hAnsi="Times New Roman" w:cs="Times New Roman"/>
        </w:rPr>
        <w:fldChar w:fldCharType="begin"/>
      </w:r>
      <w:r w:rsidR="00000000" w:rsidRPr="007B28B5">
        <w:rPr>
          <w:rFonts w:ascii="Times New Roman" w:hAnsi="Times New Roman" w:cs="Times New Roman"/>
        </w:rPr>
        <w:instrText xml:space="preserve"> SEQ Fig. \* ARABIC </w:instrText>
      </w:r>
      <w:r w:rsidR="00000000" w:rsidRPr="007B28B5">
        <w:rPr>
          <w:rFonts w:ascii="Times New Roman" w:hAnsi="Times New Roman" w:cs="Times New Roman"/>
        </w:rPr>
        <w:fldChar w:fldCharType="separate"/>
      </w:r>
      <w:r w:rsidRPr="007B28B5">
        <w:rPr>
          <w:rFonts w:ascii="Times New Roman" w:hAnsi="Times New Roman" w:cs="Times New Roman"/>
          <w:noProof/>
        </w:rPr>
        <w:t>40</w:t>
      </w:r>
      <w:r w:rsidR="00000000" w:rsidRPr="007B28B5">
        <w:rPr>
          <w:rFonts w:ascii="Times New Roman" w:hAnsi="Times New Roman" w:cs="Times New Roman"/>
          <w:noProof/>
        </w:rPr>
        <w:fldChar w:fldCharType="end"/>
      </w:r>
      <w:r w:rsidRPr="007B28B5">
        <w:rPr>
          <w:rFonts w:ascii="Times New Roman" w:hAnsi="Times New Roman" w:cs="Times New Roman"/>
        </w:rPr>
        <w:t xml:space="preserve"> </w:t>
      </w:r>
      <w:r w:rsidR="00714F14" w:rsidRPr="007B28B5">
        <w:rPr>
          <w:rFonts w:ascii="Times New Roman" w:hAnsi="Times New Roman" w:cs="Times New Roman"/>
        </w:rPr>
        <w:t>–</w:t>
      </w:r>
      <w:r w:rsidRPr="007B28B5">
        <w:rPr>
          <w:rFonts w:ascii="Times New Roman" w:hAnsi="Times New Roman" w:cs="Times New Roman"/>
        </w:rPr>
        <w:t xml:space="preserve"> Spring API Response Time</w:t>
      </w:r>
    </w:p>
    <w:p w14:paraId="2537E8DF" w14:textId="77777777" w:rsidR="00CE45C6" w:rsidRDefault="00CE45C6" w:rsidP="00CE45C6">
      <w:r>
        <w:t>Fig.40 shows the performance of the API around the time of the deployment. These results clearly show the huge loading time improvements made possible by the introduction of ABD, with an average improvement of 350x.</w:t>
      </w:r>
    </w:p>
    <w:p w14:paraId="6CED73F9" w14:textId="77777777" w:rsidR="00CE45C6" w:rsidRDefault="00CE45C6" w:rsidP="00CE45C6">
      <w:pPr>
        <w:rPr>
          <w:u w:val="single"/>
        </w:rPr>
      </w:pPr>
      <w:bookmarkStart w:id="25" w:name="_Hlk140602933"/>
      <w:r>
        <w:rPr>
          <w:u w:val="single"/>
        </w:rPr>
        <w:t>Deployed NPS Survey Results</w:t>
      </w:r>
    </w:p>
    <w:bookmarkEnd w:id="25"/>
    <w:p w14:paraId="6C8703CD" w14:textId="77777777" w:rsidR="00CE45C6" w:rsidRDefault="00CE45C6" w:rsidP="00CE45C6">
      <w:r>
        <w:t xml:space="preserve">Post deployment, a similar NPS survey was conducted on heavily affected users asking for a rating on the new update. </w:t>
      </w:r>
    </w:p>
    <w:p w14:paraId="12A9C27E" w14:textId="77777777" w:rsidR="00CE45C6" w:rsidRDefault="00CE45C6" w:rsidP="00CE45C6">
      <w:r>
        <w:t>The following question was posed to the user base:</w:t>
      </w:r>
    </w:p>
    <w:p w14:paraId="1597085C" w14:textId="77777777" w:rsidR="00CE45C6" w:rsidRPr="00C85C56" w:rsidRDefault="00CE45C6" w:rsidP="00CE45C6">
      <w:pPr>
        <w:rPr>
          <w:i/>
          <w:iCs/>
        </w:rPr>
      </w:pPr>
      <w:r>
        <w:rPr>
          <w:i/>
          <w:iCs/>
        </w:rPr>
        <w:t>How likely are you to recommend the newly deployed My IAMs page as a suitable solution to managing IAM collections?</w:t>
      </w:r>
    </w:p>
    <w:p w14:paraId="5E2867D1" w14:textId="77777777" w:rsidR="00CE45C6" w:rsidRDefault="00CE45C6" w:rsidP="00CE45C6">
      <w:pPr>
        <w:keepNext/>
        <w:jc w:val="center"/>
      </w:pPr>
      <w:r w:rsidRPr="00C85C56">
        <w:rPr>
          <w:noProof/>
        </w:rPr>
        <w:drawing>
          <wp:inline distT="0" distB="0" distL="0" distR="0" wp14:anchorId="355BD568" wp14:editId="1F16C0E3">
            <wp:extent cx="1971950" cy="1390844"/>
            <wp:effectExtent l="0" t="0" r="9525" b="0"/>
            <wp:docPr id="49" name="Picture 49" descr="A screen shot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screen shot of a number&#10;&#10;Description automatically generated"/>
                    <pic:cNvPicPr/>
                  </pic:nvPicPr>
                  <pic:blipFill>
                    <a:blip r:embed="rId67"/>
                    <a:stretch>
                      <a:fillRect/>
                    </a:stretch>
                  </pic:blipFill>
                  <pic:spPr>
                    <a:xfrm>
                      <a:off x="0" y="0"/>
                      <a:ext cx="1971950" cy="1390844"/>
                    </a:xfrm>
                    <a:prstGeom prst="rect">
                      <a:avLst/>
                    </a:prstGeom>
                  </pic:spPr>
                </pic:pic>
              </a:graphicData>
            </a:graphic>
          </wp:inline>
        </w:drawing>
      </w:r>
    </w:p>
    <w:p w14:paraId="4F23B82F" w14:textId="2C921779" w:rsidR="00CE45C6" w:rsidRPr="007B28B5" w:rsidRDefault="00CE45C6" w:rsidP="00CE45C6">
      <w:pPr>
        <w:pStyle w:val="Caption"/>
        <w:jc w:val="center"/>
        <w:rPr>
          <w:rFonts w:ascii="Times New Roman" w:hAnsi="Times New Roman" w:cs="Times New Roman"/>
        </w:rPr>
      </w:pPr>
      <w:r w:rsidRPr="007B28B5">
        <w:rPr>
          <w:rFonts w:ascii="Times New Roman" w:hAnsi="Times New Roman" w:cs="Times New Roman"/>
        </w:rPr>
        <w:t xml:space="preserve">Fig. </w:t>
      </w:r>
      <w:r w:rsidR="00D27F6D" w:rsidRPr="007B28B5">
        <w:rPr>
          <w:rFonts w:ascii="Times New Roman" w:hAnsi="Times New Roman" w:cs="Times New Roman"/>
        </w:rPr>
        <w:t>8.</w:t>
      </w:r>
      <w:r w:rsidR="00000000" w:rsidRPr="007B28B5">
        <w:rPr>
          <w:rFonts w:ascii="Times New Roman" w:hAnsi="Times New Roman" w:cs="Times New Roman"/>
        </w:rPr>
        <w:fldChar w:fldCharType="begin"/>
      </w:r>
      <w:r w:rsidR="00000000" w:rsidRPr="007B28B5">
        <w:rPr>
          <w:rFonts w:ascii="Times New Roman" w:hAnsi="Times New Roman" w:cs="Times New Roman"/>
        </w:rPr>
        <w:instrText xml:space="preserve"> SEQ Fig. \* ARABIC </w:instrText>
      </w:r>
      <w:r w:rsidR="00000000" w:rsidRPr="007B28B5">
        <w:rPr>
          <w:rFonts w:ascii="Times New Roman" w:hAnsi="Times New Roman" w:cs="Times New Roman"/>
        </w:rPr>
        <w:fldChar w:fldCharType="separate"/>
      </w:r>
      <w:r w:rsidRPr="007B28B5">
        <w:rPr>
          <w:rFonts w:ascii="Times New Roman" w:hAnsi="Times New Roman" w:cs="Times New Roman"/>
          <w:noProof/>
        </w:rPr>
        <w:t>41</w:t>
      </w:r>
      <w:r w:rsidR="00000000" w:rsidRPr="007B28B5">
        <w:rPr>
          <w:rFonts w:ascii="Times New Roman" w:hAnsi="Times New Roman" w:cs="Times New Roman"/>
          <w:noProof/>
        </w:rPr>
        <w:fldChar w:fldCharType="end"/>
      </w:r>
      <w:r w:rsidRPr="007B28B5">
        <w:rPr>
          <w:rFonts w:ascii="Times New Roman" w:hAnsi="Times New Roman" w:cs="Times New Roman"/>
        </w:rPr>
        <w:t xml:space="preserve"> </w:t>
      </w:r>
      <w:r w:rsidR="00714F14" w:rsidRPr="007B28B5">
        <w:rPr>
          <w:rFonts w:ascii="Times New Roman" w:hAnsi="Times New Roman" w:cs="Times New Roman"/>
        </w:rPr>
        <w:t>–</w:t>
      </w:r>
      <w:r w:rsidRPr="007B28B5">
        <w:rPr>
          <w:rFonts w:ascii="Times New Roman" w:hAnsi="Times New Roman" w:cs="Times New Roman"/>
        </w:rPr>
        <w:t xml:space="preserve"> Post Deployment NPS</w:t>
      </w:r>
    </w:p>
    <w:p w14:paraId="285DB533" w14:textId="4C1C94C7" w:rsidR="00CE45C6" w:rsidRDefault="00CE45C6" w:rsidP="00CE45C6">
      <w:r>
        <w:lastRenderedPageBreak/>
        <w:t xml:space="preserve">The new value for NPS as shown in Fig.41 is 100, meaning that all users surveyed believe that the tool </w:t>
      </w:r>
      <w:r w:rsidR="00B03058">
        <w:t>is</w:t>
      </w:r>
      <w:r w:rsidR="00B03058">
        <w:t xml:space="preserve"> </w:t>
      </w:r>
      <w:r>
        <w:t>now fit for purpose.</w:t>
      </w:r>
      <w:r>
        <w:br/>
      </w:r>
      <w:r>
        <w:br/>
        <w:t>This is a direct contradiction to the previous version, in which no user described the system as fit.</w:t>
      </w:r>
    </w:p>
    <w:p w14:paraId="6999A9F7" w14:textId="7DE49FEE" w:rsidR="002D4BF6" w:rsidRPr="002D4BF6" w:rsidRDefault="002D4BF6" w:rsidP="00CE45C6">
      <w:pPr>
        <w:rPr>
          <w:u w:val="single"/>
        </w:rPr>
      </w:pPr>
      <w:bookmarkStart w:id="26" w:name="_Hlk140602967"/>
      <w:r>
        <w:rPr>
          <w:u w:val="single"/>
        </w:rPr>
        <w:t>B. Phenomenology</w:t>
      </w:r>
    </w:p>
    <w:p w14:paraId="2DFD1C00" w14:textId="77777777" w:rsidR="00CE45C6" w:rsidRPr="00E92A08" w:rsidRDefault="00CE45C6" w:rsidP="00CE45C6">
      <w:pPr>
        <w:rPr>
          <w:u w:val="single"/>
        </w:rPr>
      </w:pPr>
      <w:r>
        <w:rPr>
          <w:u w:val="single"/>
        </w:rPr>
        <w:t>Stakeholder Comments</w:t>
      </w:r>
    </w:p>
    <w:bookmarkEnd w:id="26"/>
    <w:p w14:paraId="622807DC" w14:textId="77777777" w:rsidR="00CE45C6" w:rsidRDefault="00CE45C6" w:rsidP="00CE45C6">
      <w:pPr>
        <w:jc w:val="center"/>
        <w:rPr>
          <w:i/>
          <w:iCs/>
        </w:rPr>
      </w:pPr>
      <w:r>
        <w:t>Unanimously from all users and stakeholders, their comments can be condensed into a single phrase:</w:t>
      </w:r>
      <w:r>
        <w:br/>
      </w:r>
      <w:r>
        <w:rPr>
          <w:i/>
          <w:iCs/>
        </w:rPr>
        <w:t>Much better.</w:t>
      </w:r>
    </w:p>
    <w:p w14:paraId="34C27749" w14:textId="77777777" w:rsidR="00CE45C6" w:rsidRDefault="00CE45C6" w:rsidP="00CE45C6">
      <w:r>
        <w:t>A small number of these are shown below:</w:t>
      </w:r>
    </w:p>
    <w:p w14:paraId="236708BB" w14:textId="77777777" w:rsidR="00CE45C6" w:rsidRDefault="00CE45C6" w:rsidP="00CE45C6">
      <w:pPr>
        <w:keepNext/>
        <w:jc w:val="center"/>
      </w:pPr>
      <w:r w:rsidRPr="001D5E5C">
        <w:rPr>
          <w:noProof/>
        </w:rPr>
        <w:drawing>
          <wp:inline distT="0" distB="0" distL="0" distR="0" wp14:anchorId="46F29098" wp14:editId="62A1DFAC">
            <wp:extent cx="5096586" cy="1686160"/>
            <wp:effectExtent l="0" t="0" r="8890" b="9525"/>
            <wp:docPr id="50" name="Picture 50"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message&#10;&#10;Description automatically generated"/>
                    <pic:cNvPicPr/>
                  </pic:nvPicPr>
                  <pic:blipFill>
                    <a:blip r:embed="rId68"/>
                    <a:stretch>
                      <a:fillRect/>
                    </a:stretch>
                  </pic:blipFill>
                  <pic:spPr>
                    <a:xfrm>
                      <a:off x="0" y="0"/>
                      <a:ext cx="5096586" cy="1686160"/>
                    </a:xfrm>
                    <a:prstGeom prst="rect">
                      <a:avLst/>
                    </a:prstGeom>
                  </pic:spPr>
                </pic:pic>
              </a:graphicData>
            </a:graphic>
          </wp:inline>
        </w:drawing>
      </w:r>
    </w:p>
    <w:p w14:paraId="42C6C646" w14:textId="11B3DDE8" w:rsidR="00CE45C6" w:rsidRPr="007B28B5" w:rsidRDefault="00CE45C6" w:rsidP="00CE45C6">
      <w:pPr>
        <w:pStyle w:val="Caption"/>
        <w:jc w:val="center"/>
        <w:rPr>
          <w:rFonts w:ascii="Times New Roman" w:hAnsi="Times New Roman" w:cs="Times New Roman"/>
        </w:rPr>
      </w:pPr>
      <w:r w:rsidRPr="007B28B5">
        <w:rPr>
          <w:rFonts w:ascii="Times New Roman" w:hAnsi="Times New Roman" w:cs="Times New Roman"/>
        </w:rPr>
        <w:t xml:space="preserve">Fig. </w:t>
      </w:r>
      <w:r w:rsidR="00D27F6D" w:rsidRPr="007B28B5">
        <w:rPr>
          <w:rFonts w:ascii="Times New Roman" w:hAnsi="Times New Roman" w:cs="Times New Roman"/>
        </w:rPr>
        <w:t>8.</w:t>
      </w:r>
      <w:r w:rsidR="00000000" w:rsidRPr="007B28B5">
        <w:rPr>
          <w:rFonts w:ascii="Times New Roman" w:hAnsi="Times New Roman" w:cs="Times New Roman"/>
        </w:rPr>
        <w:fldChar w:fldCharType="begin"/>
      </w:r>
      <w:r w:rsidR="00000000" w:rsidRPr="007B28B5">
        <w:rPr>
          <w:rFonts w:ascii="Times New Roman" w:hAnsi="Times New Roman" w:cs="Times New Roman"/>
        </w:rPr>
        <w:instrText xml:space="preserve"> SEQ Fig. \* ARABIC </w:instrText>
      </w:r>
      <w:r w:rsidR="00000000" w:rsidRPr="007B28B5">
        <w:rPr>
          <w:rFonts w:ascii="Times New Roman" w:hAnsi="Times New Roman" w:cs="Times New Roman"/>
        </w:rPr>
        <w:fldChar w:fldCharType="separate"/>
      </w:r>
      <w:r w:rsidRPr="007B28B5">
        <w:rPr>
          <w:rFonts w:ascii="Times New Roman" w:hAnsi="Times New Roman" w:cs="Times New Roman"/>
          <w:noProof/>
        </w:rPr>
        <w:t>42</w:t>
      </w:r>
      <w:r w:rsidR="00000000" w:rsidRPr="007B28B5">
        <w:rPr>
          <w:rFonts w:ascii="Times New Roman" w:hAnsi="Times New Roman" w:cs="Times New Roman"/>
          <w:noProof/>
        </w:rPr>
        <w:fldChar w:fldCharType="end"/>
      </w:r>
      <w:r w:rsidRPr="007B28B5">
        <w:rPr>
          <w:rFonts w:ascii="Times New Roman" w:hAnsi="Times New Roman" w:cs="Times New Roman"/>
        </w:rPr>
        <w:t xml:space="preserve"> </w:t>
      </w:r>
      <w:r w:rsidR="00714F14" w:rsidRPr="007B28B5">
        <w:rPr>
          <w:rFonts w:ascii="Times New Roman" w:hAnsi="Times New Roman" w:cs="Times New Roman"/>
        </w:rPr>
        <w:t>–</w:t>
      </w:r>
      <w:r w:rsidRPr="007B28B5">
        <w:rPr>
          <w:rFonts w:ascii="Times New Roman" w:hAnsi="Times New Roman" w:cs="Times New Roman"/>
        </w:rPr>
        <w:t xml:space="preserve"> Example Comments</w:t>
      </w:r>
    </w:p>
    <w:p w14:paraId="5EB14B30" w14:textId="77777777" w:rsidR="00CE45C6" w:rsidRDefault="00CE45C6" w:rsidP="00CE45C6"/>
    <w:p w14:paraId="529E4F85" w14:textId="77777777" w:rsidR="00CE45C6" w:rsidRDefault="00CE45C6" w:rsidP="00CE45C6"/>
    <w:p w14:paraId="1E5D8E6A" w14:textId="77777777" w:rsidR="00CE45C6" w:rsidRDefault="00CE45C6" w:rsidP="00CE45C6"/>
    <w:p w14:paraId="062D3DF8" w14:textId="77777777" w:rsidR="00CE45C6" w:rsidRDefault="00CE45C6" w:rsidP="00CE45C6"/>
    <w:p w14:paraId="10AF152F" w14:textId="77777777" w:rsidR="00CE45C6" w:rsidRDefault="00CE45C6" w:rsidP="00CE45C6"/>
    <w:p w14:paraId="09E2F0CF" w14:textId="77777777" w:rsidR="00CE45C6" w:rsidRDefault="00CE45C6" w:rsidP="00CE45C6"/>
    <w:p w14:paraId="251653B6" w14:textId="77777777" w:rsidR="007B28B5" w:rsidRDefault="007B28B5" w:rsidP="00CE45C6"/>
    <w:p w14:paraId="72586BC1" w14:textId="77777777" w:rsidR="007B28B5" w:rsidRDefault="007B28B5" w:rsidP="00CE45C6"/>
    <w:p w14:paraId="0B8DCBDB" w14:textId="77777777" w:rsidR="007B28B5" w:rsidRDefault="007B28B5" w:rsidP="00CE45C6"/>
    <w:p w14:paraId="781DC145" w14:textId="77777777" w:rsidR="007B28B5" w:rsidRDefault="007B28B5" w:rsidP="00CE45C6"/>
    <w:p w14:paraId="21247B0E" w14:textId="77777777" w:rsidR="007B28B5" w:rsidRDefault="007B28B5" w:rsidP="00CE45C6"/>
    <w:p w14:paraId="584C546B" w14:textId="77777777" w:rsidR="007B28B5" w:rsidRDefault="007B28B5" w:rsidP="00CE45C6"/>
    <w:p w14:paraId="1088D389" w14:textId="77777777" w:rsidR="007B28B5" w:rsidRDefault="007B28B5" w:rsidP="00CE45C6"/>
    <w:p w14:paraId="0C4EF721" w14:textId="77777777" w:rsidR="007B28B5" w:rsidRDefault="007B28B5" w:rsidP="00CE45C6"/>
    <w:p w14:paraId="1A338280" w14:textId="77777777" w:rsidR="007B28B5" w:rsidRDefault="007B28B5" w:rsidP="00CE45C6"/>
    <w:p w14:paraId="39CFB167" w14:textId="77777777" w:rsidR="007B28B5" w:rsidRDefault="007B28B5" w:rsidP="00CE45C6"/>
    <w:p w14:paraId="47885B4C" w14:textId="77777777" w:rsidR="007B28B5" w:rsidRDefault="007B28B5" w:rsidP="00CE45C6"/>
    <w:p w14:paraId="57ED4D0B" w14:textId="7F84791F" w:rsidR="00CE45C6" w:rsidRPr="00B03058" w:rsidRDefault="002D4BF6" w:rsidP="00CE45C6">
      <w:pPr>
        <w:rPr>
          <w:u w:val="single"/>
        </w:rPr>
      </w:pPr>
      <w:bookmarkStart w:id="27" w:name="_Hlk140602981"/>
      <w:r>
        <w:rPr>
          <w:u w:val="single"/>
        </w:rPr>
        <w:lastRenderedPageBreak/>
        <w:t xml:space="preserve">9. </w:t>
      </w:r>
      <w:r w:rsidR="00CE45C6">
        <w:rPr>
          <w:u w:val="single"/>
        </w:rPr>
        <w:t>Experimental Evaluation</w:t>
      </w:r>
      <w:bookmarkEnd w:id="27"/>
    </w:p>
    <w:p w14:paraId="45B1722B" w14:textId="77777777" w:rsidR="00CE45C6" w:rsidRDefault="00CE45C6" w:rsidP="00CE45C6">
      <w:r>
        <w:t>A small summary of the results and their conclusions are detailed below:</w:t>
      </w:r>
    </w:p>
    <w:p w14:paraId="4375A6ED" w14:textId="77777777" w:rsidR="00CE45C6" w:rsidRDefault="00CE45C6" w:rsidP="00CE45C6">
      <w:pPr>
        <w:pStyle w:val="ListParagraph"/>
        <w:numPr>
          <w:ilvl w:val="0"/>
          <w:numId w:val="14"/>
        </w:numPr>
      </w:pPr>
      <w:r>
        <w:t>Each experimental result set matched their predicted outcomes as a result of the research conducted in the literature review.</w:t>
      </w:r>
    </w:p>
    <w:p w14:paraId="13919AA2" w14:textId="77777777" w:rsidR="00CE45C6" w:rsidRDefault="00CE45C6" w:rsidP="00CE45C6">
      <w:pPr>
        <w:pStyle w:val="ListParagraph"/>
        <w:numPr>
          <w:ilvl w:val="0"/>
          <w:numId w:val="14"/>
        </w:numPr>
      </w:pPr>
      <w:r>
        <w:t>Objectives 1,2 and 3 were all met through the completion of this project.</w:t>
      </w:r>
    </w:p>
    <w:p w14:paraId="53E5E5BC" w14:textId="281F590B" w:rsidR="00CE45C6" w:rsidRDefault="00CE45C6" w:rsidP="00CE45C6">
      <w:pPr>
        <w:pStyle w:val="ListParagraph"/>
        <w:numPr>
          <w:ilvl w:val="0"/>
          <w:numId w:val="14"/>
        </w:numPr>
      </w:pPr>
      <w:r>
        <w:t xml:space="preserve">The overall aim of the project was met through the deployment and </w:t>
      </w:r>
      <w:r w:rsidR="005B592A">
        <w:t xml:space="preserve">shown </w:t>
      </w:r>
      <w:r>
        <w:t>effectiveness of the ABD solution.</w:t>
      </w:r>
    </w:p>
    <w:p w14:paraId="35AB2F92" w14:textId="7CF4B9A8" w:rsidR="00CE45C6" w:rsidRDefault="00CE45C6" w:rsidP="00CE45C6">
      <w:pPr>
        <w:pStyle w:val="ListParagraph"/>
        <w:numPr>
          <w:ilvl w:val="0"/>
          <w:numId w:val="14"/>
        </w:numPr>
      </w:pPr>
      <w:r>
        <w:t>A complete overhaul of the data model, and generation method provided the best results indicating multiple different areas of the overall implementation which affect</w:t>
      </w:r>
      <w:r w:rsidR="00B03058">
        <w:t>ed</w:t>
      </w:r>
      <w:r>
        <w:t xml:space="preserve"> the loading time.</w:t>
      </w:r>
    </w:p>
    <w:p w14:paraId="034CB874" w14:textId="77777777" w:rsidR="00CE45C6" w:rsidRDefault="00CE45C6" w:rsidP="00CE45C6">
      <w:pPr>
        <w:pStyle w:val="ListParagraph"/>
        <w:numPr>
          <w:ilvl w:val="0"/>
          <w:numId w:val="14"/>
        </w:numPr>
      </w:pPr>
      <w:r>
        <w:t>Solutions which did not improve the eager data model still suffered increased loading times due to over fetching of data.</w:t>
      </w:r>
    </w:p>
    <w:p w14:paraId="314CE766" w14:textId="77777777" w:rsidR="00CE45C6" w:rsidRDefault="00CE45C6" w:rsidP="00CE45C6">
      <w:pPr>
        <w:pStyle w:val="ListParagraph"/>
        <w:numPr>
          <w:ilvl w:val="0"/>
          <w:numId w:val="14"/>
        </w:numPr>
      </w:pPr>
      <w:r>
        <w:t>Implementing lazy loading resulted in the largest overall performance improvement for scenarios with a large number of associated IAM collection requests.</w:t>
      </w:r>
    </w:p>
    <w:p w14:paraId="6E5602CE" w14:textId="77777777" w:rsidR="00CE45C6" w:rsidRDefault="00CE45C6" w:rsidP="00CE45C6">
      <w:r>
        <w:t>The experiment undertaken has concerned specifically only the Java layer of a more complicated system.  Further sections could have been optimized to measure potential additional performance gains. Experimentation into the front-end display of the data could have been undertaken as was suggested as part of the literature review, or furthermore modifications to the underlying database structure be measured. Both of these were deemed out of scope by the author, and additionally declined as possibilities by the DS team.</w:t>
      </w:r>
    </w:p>
    <w:p w14:paraId="74B68601" w14:textId="6874C533" w:rsidR="00CE45C6" w:rsidRDefault="00CE45C6" w:rsidP="00CE45C6">
      <w:r>
        <w:t xml:space="preserve">Potential improvements to data quality and applicability to </w:t>
      </w:r>
      <w:r w:rsidR="00CD34E6">
        <w:t>P</w:t>
      </w:r>
      <w:r>
        <w:t>roduction are explained below:</w:t>
      </w:r>
    </w:p>
    <w:p w14:paraId="193FC73B" w14:textId="77777777" w:rsidR="00CE45C6" w:rsidRDefault="00CE45C6" w:rsidP="00CE45C6">
      <w:pPr>
        <w:pStyle w:val="ListParagraph"/>
        <w:numPr>
          <w:ilvl w:val="0"/>
          <w:numId w:val="15"/>
        </w:numPr>
      </w:pPr>
      <w:r>
        <w:t>A larger number of results could have been obtained per experiment to improve the accuracy, and potentially the precision. A smaller number of measures were taken due to time constraints of generating requests, in addition to the results closely matching the expected outcomes. It was felt that it would be unlikely that the results would deviate further from what was recorded.</w:t>
      </w:r>
    </w:p>
    <w:p w14:paraId="10A06DC6" w14:textId="562047E2" w:rsidR="00CE45C6" w:rsidRDefault="00CE45C6" w:rsidP="00CE45C6">
      <w:pPr>
        <w:pStyle w:val="ListParagraph"/>
        <w:numPr>
          <w:ilvl w:val="0"/>
          <w:numId w:val="15"/>
        </w:numPr>
      </w:pPr>
      <w:r>
        <w:t xml:space="preserve">The test suite provided results which ultimately did not match what was found in </w:t>
      </w:r>
      <w:r w:rsidR="00CD34E6">
        <w:t>P</w:t>
      </w:r>
      <w:r>
        <w:t xml:space="preserve">roduction. The production environment was notably slower than </w:t>
      </w:r>
      <w:r w:rsidR="005B592A">
        <w:t>expected initially,</w:t>
      </w:r>
      <w:r>
        <w:t xml:space="preserve"> </w:t>
      </w:r>
      <w:r w:rsidR="005B592A">
        <w:t>with</w:t>
      </w:r>
      <w:r>
        <w:t xml:space="preserve"> the local suite providing results 10x faster than is currently deployed. Strangely, when ABD was deployed, the efficiency of the system far outperforms what was expected. To </w:t>
      </w:r>
      <w:proofErr w:type="gramStart"/>
      <w:r>
        <w:t>more accurately attempt</w:t>
      </w:r>
      <w:proofErr w:type="gramEnd"/>
      <w:r>
        <w:t xml:space="preserve"> to model </w:t>
      </w:r>
      <w:r w:rsidR="00CD34E6">
        <w:t>P</w:t>
      </w:r>
      <w:r>
        <w:t xml:space="preserve">roduction in future experiments, a more powerful </w:t>
      </w:r>
      <w:r w:rsidR="005B592A">
        <w:t>test machine</w:t>
      </w:r>
      <w:r>
        <w:t>, and one which architecturally matches the current system should be used.</w:t>
      </w:r>
    </w:p>
    <w:p w14:paraId="5C3E3A28" w14:textId="77777777" w:rsidR="00CE45C6" w:rsidRDefault="00CE45C6" w:rsidP="00CE45C6"/>
    <w:p w14:paraId="64FFE2FE" w14:textId="77777777" w:rsidR="00CE45C6" w:rsidRDefault="00CE45C6" w:rsidP="00CE45C6">
      <w:pPr>
        <w:sectPr w:rsidR="00CE45C6">
          <w:pgSz w:w="11906" w:h="16838"/>
          <w:pgMar w:top="1440" w:right="1440" w:bottom="1440" w:left="1440" w:header="708" w:footer="708" w:gutter="0"/>
          <w:cols w:space="708"/>
          <w:docGrid w:linePitch="360"/>
        </w:sectPr>
      </w:pPr>
    </w:p>
    <w:p w14:paraId="5022C655" w14:textId="03A91AEE" w:rsidR="00CE45C6" w:rsidRDefault="002D4BF6" w:rsidP="00CE45C6">
      <w:pPr>
        <w:rPr>
          <w:u w:val="single"/>
        </w:rPr>
      </w:pPr>
      <w:bookmarkStart w:id="28" w:name="_Hlk140602993"/>
      <w:r>
        <w:rPr>
          <w:u w:val="single"/>
        </w:rPr>
        <w:lastRenderedPageBreak/>
        <w:t xml:space="preserve">10. </w:t>
      </w:r>
      <w:r w:rsidR="00CE45C6">
        <w:rPr>
          <w:u w:val="single"/>
        </w:rPr>
        <w:t>Conclusion</w:t>
      </w:r>
    </w:p>
    <w:bookmarkEnd w:id="28"/>
    <w:p w14:paraId="611F91E7" w14:textId="5268D1AF" w:rsidR="00CE45C6" w:rsidRDefault="00CE45C6" w:rsidP="00CE45C6">
      <w:r>
        <w:t xml:space="preserve">The author is an active member of the </w:t>
      </w:r>
      <w:r w:rsidR="00B03058">
        <w:t xml:space="preserve">DS </w:t>
      </w:r>
      <w:r>
        <w:t xml:space="preserve">team under </w:t>
      </w:r>
      <w:r w:rsidR="00B03058">
        <w:t xml:space="preserve">the </w:t>
      </w:r>
      <w:r>
        <w:t xml:space="preserve">BT </w:t>
      </w:r>
      <w:r w:rsidR="00B03058">
        <w:t xml:space="preserve"> ‘Digital’ subunit</w:t>
      </w:r>
      <w:r>
        <w:t xml:space="preserve">. Through work conducted in this area an issue of loading time for a page containing a list of the Google </w:t>
      </w:r>
      <w:r w:rsidR="00CE7D88">
        <w:t>C</w:t>
      </w:r>
      <w:r>
        <w:t xml:space="preserve">loud concept ‘IAM Collections’ used regularly by users of the Data Services site was identified. </w:t>
      </w:r>
    </w:p>
    <w:p w14:paraId="132D41C2" w14:textId="77777777" w:rsidR="00CE45C6" w:rsidRDefault="00CE45C6" w:rsidP="00CE45C6">
      <w:r>
        <w:t>The area of code causing these problems was identified, and an appropriate investigation as to possible improvements undertaken covering general code optimizations, optimizations for data models / objects relational mappings, specific optimizations for Spring Boot systems and finally methods to measure code efficiency.</w:t>
      </w:r>
    </w:p>
    <w:p w14:paraId="4A406619" w14:textId="77777777" w:rsidR="00CE45C6" w:rsidRDefault="00CE45C6" w:rsidP="00CE45C6">
      <w:r>
        <w:t>An experiment into possible loading time improvements for a Spring Boot API has been conducted following the procedure described in the design, guided by research into the field as a systematic literature review.</w:t>
      </w:r>
    </w:p>
    <w:p w14:paraId="2399B6E2" w14:textId="77777777" w:rsidR="00CE45C6" w:rsidRDefault="00CE45C6" w:rsidP="00CE45C6">
      <w:r>
        <w:t xml:space="preserve">The current solution was measured as a baseline, with all experimental solutions measured against it. </w:t>
      </w:r>
    </w:p>
    <w:p w14:paraId="5B09C1DC" w14:textId="77777777" w:rsidR="00CE45C6" w:rsidRDefault="00CE45C6" w:rsidP="00CE45C6">
      <w:r>
        <w:t xml:space="preserve">The results of each experiment have been discussed and evaluated, with the best solution when measured against the requirements chosen to be deployed. This solution was found to be a complete rebuild of the entire serving method, in which the ORM solution was changed from eager to lazy, the driver to decide if a user was part of a given IAM collection was changed from using Active Directory groups, to IAM Collection Join requests in the DS database, and the system to decide if a user was an admin of that IAM collection was modified. This solution was both experimentally and experientially shown to be a significant improvement, with the deployed nature surpassing expectations with an average reduction in loading time by 350 times. </w:t>
      </w:r>
    </w:p>
    <w:p w14:paraId="205EF2E2" w14:textId="4D7FB43C" w:rsidR="00CE45C6" w:rsidRDefault="00CE45C6" w:rsidP="00CE45C6">
      <w:r>
        <w:t xml:space="preserve">The use of DTOs as described in </w:t>
      </w:r>
      <w:r w:rsidR="005B592A">
        <w:t xml:space="preserve">[26] </w:t>
      </w:r>
      <w:r>
        <w:t>are shown to be detrimental in reducing load time, with around a 25% increase, regardless of eager o</w:t>
      </w:r>
      <w:r w:rsidR="00CE7D88">
        <w:t>r</w:t>
      </w:r>
      <w:r>
        <w:t xml:space="preserve"> lazy initialisation.</w:t>
      </w:r>
    </w:p>
    <w:p w14:paraId="75989965" w14:textId="77777777" w:rsidR="00CE45C6" w:rsidRDefault="00CE45C6" w:rsidP="00CE45C6">
      <w:r>
        <w:t>This experiment has provided benefits both academically and organizationally to BT. It has corroborated what was found in the literature review in that lazy loading will provide a huge benefit to performance for systems using eager loading. It has provided raw data, with example productionised code in order to quantitatively demonstrate the performance improvements for various types of program optimizations. Users of the page now describe the page as fit for purpose and enjoy the benefits of sub second loading for the majority of cases. The business benefit provided from the improvements as shown in the initial findings is estimated as £32500 per year, however, could fluctuate up and down dependant on other factors external to this report (different numbers of requests, distraction from long loading times etc).</w:t>
      </w:r>
    </w:p>
    <w:p w14:paraId="7A41BAF6" w14:textId="37324D18" w:rsidR="00CE45C6" w:rsidRDefault="00CE45C6" w:rsidP="00CE45C6">
      <w:r>
        <w:t>Some difficulties are noted which affected the experimental process. DS development and test environments suffered a massive outage for approximately 2 weeks resulting in a delay in the review process for ABD. Notable time was recorded to generate large numbers of requests using Java. This could have been improved with a better strategy, such as using SQL. As a member of the development team for DS, there were a number of cases in which the author was unable to focus on the experiment at hand, due to organisational requirements for the team.</w:t>
      </w:r>
    </w:p>
    <w:p w14:paraId="04FD66BD" w14:textId="748DBD07" w:rsidR="00CE45C6" w:rsidRDefault="00CE45C6" w:rsidP="00CE45C6">
      <w:pPr>
        <w:sectPr w:rsidR="00CE45C6">
          <w:pgSz w:w="11906" w:h="16838"/>
          <w:pgMar w:top="1440" w:right="1440" w:bottom="1440" w:left="1440" w:header="708" w:footer="708" w:gutter="0"/>
          <w:cols w:space="708"/>
          <w:docGrid w:linePitch="360"/>
        </w:sectPr>
      </w:pPr>
      <w:r>
        <w:t xml:space="preserve">Future work could be undertaken as an expansion to the identified problem, to allow for greater replicability and use cases for other software engineers. Investigations into improvements provided through front end redesigns (most notably pagination), database modifications, cloud database use cases (such as Cloud Spanner through Google Cloud) and infrastructure re-architecture could provide a more applicable and general guide to improvements to page loading for engineers facing similar issues to </w:t>
      </w:r>
      <w:r w:rsidR="00CE7D88">
        <w:t>DS</w:t>
      </w:r>
      <w:r>
        <w:t xml:space="preserve">. As was found in the literature review, and a manual review of the system, there are many components which can cause performance issues, therefore an obvious proposition is that the underlying system architecture may not be suitable for the use case being acted upon it. Additionally, </w:t>
      </w:r>
      <w:r>
        <w:lastRenderedPageBreak/>
        <w:t>an investigation into the time taken to improve the system versus the amount of time gained by users may be of validity within this field. Organizations must decide on the benefits of improving a system before committing resource to do so, as ultimately the time cost may not be of overall benefit.</w:t>
      </w:r>
    </w:p>
    <w:p w14:paraId="5BF0D435" w14:textId="0C673511" w:rsidR="00CE45C6" w:rsidRDefault="002D4BF6" w:rsidP="00CE45C6">
      <w:pPr>
        <w:rPr>
          <w:u w:val="single"/>
        </w:rPr>
      </w:pPr>
      <w:bookmarkStart w:id="29" w:name="_Hlk140603005"/>
      <w:r>
        <w:rPr>
          <w:u w:val="single"/>
        </w:rPr>
        <w:lastRenderedPageBreak/>
        <w:t xml:space="preserve">11. </w:t>
      </w:r>
      <w:r w:rsidR="00CE45C6">
        <w:rPr>
          <w:u w:val="single"/>
        </w:rPr>
        <w:t>Self-Reflection</w:t>
      </w:r>
      <w:bookmarkEnd w:id="29"/>
    </w:p>
    <w:p w14:paraId="4109CAF9" w14:textId="709397B3" w:rsidR="00CE45C6" w:rsidRDefault="00CE45C6" w:rsidP="00CE45C6">
      <w:r>
        <w:t>The past six months of work have been extremely difficult for me. Working nights, weekends, much of the day, every day has really taken its toll on me. Regrettably, BT’s HR system has a helpful notification as to when it recommends taking leave and how long it has been</w:t>
      </w:r>
      <w:r w:rsidR="00360CF9">
        <w:t xml:space="preserve"> since it was last taken</w:t>
      </w:r>
      <w:r>
        <w:t xml:space="preserve">. For myself, as of writing, the number is 174 days since my last official day of leave. Alongside this project, a professional software engineering position, GCP certification, </w:t>
      </w:r>
      <w:r w:rsidR="00D90B4B">
        <w:t>T</w:t>
      </w:r>
      <w:r>
        <w:t xml:space="preserve">ype 1 </w:t>
      </w:r>
      <w:r w:rsidR="00D90B4B">
        <w:t>D</w:t>
      </w:r>
      <w:r>
        <w:t xml:space="preserve">iabetes, and frankly general life, felt like quite a high stack of work to undertake, of which it has taken great willpower to continue with. Granted however, I have certainly learned some useful organisational, and certainly technical lessons to which I won’t soon forget. </w:t>
      </w:r>
    </w:p>
    <w:p w14:paraId="2FBC8481" w14:textId="692FA9BB" w:rsidR="00CE45C6" w:rsidRDefault="00CE45C6" w:rsidP="00CE45C6">
      <w:r>
        <w:t xml:space="preserve">Generally (and certainly stereotypically!) I found that having a distinct plan of action for each undertaking for the project was the most beneficial to its completion. Certainly, regarding the literature review and design process, without a distinct plan it would not have been nearly as thorough, and more so it would have been an insurmountable task. The literature review topic felt like an endless ocean of information, as the topic was so broad initially, it was difficult not to drown. The creation of a clear strategy about how to distil information, recognise what was worth reading and what wasn’t, and taking it slowly allowed me to absorb the information significantly more effectively than I feel I would have been able to otherwise. </w:t>
      </w:r>
    </w:p>
    <w:p w14:paraId="6E341EBB" w14:textId="649A5D06" w:rsidR="00CE45C6" w:rsidRDefault="00CE45C6" w:rsidP="00CE45C6">
      <w:r>
        <w:t xml:space="preserve">I have </w:t>
      </w:r>
      <w:r w:rsidR="00D90B4B">
        <w:t xml:space="preserve">definitely </w:t>
      </w:r>
      <w:r>
        <w:t xml:space="preserve">realised that large projects like this, require not just planning, but commitment. Much like a runner, there were numerous moments where I felt I had hit a wall, and questioned whether I had the willpower to continue. Taking the time to break down the work into manageable pieces </w:t>
      </w:r>
      <w:r w:rsidR="00D90B4B">
        <w:t>has</w:t>
      </w:r>
      <w:r>
        <w:t xml:space="preserve"> allowed me to work through these blockers, as the mountain climb is made to feel so much smaller. The time that I have sacrificed to this project has been significant, which I did not consider </w:t>
      </w:r>
      <w:r w:rsidR="00D90B4B">
        <w:t xml:space="preserve">prior </w:t>
      </w:r>
      <w:r>
        <w:t>to starting. Going forward I feel it would be beneficial to keep this in mind, especially regarding the next point.</w:t>
      </w:r>
    </w:p>
    <w:p w14:paraId="608BCBEA" w14:textId="3BA7F8CF" w:rsidR="00CE45C6" w:rsidRDefault="00CE45C6" w:rsidP="00CE45C6">
      <w:r>
        <w:t>Things change, who would have guessed. Life is not always easy to plan for, and this project was no exception. There are an indescribable number of distractions and interruptions in the modern world, both personally and professionally which can drag a person away from what they are trying to focus on. I have found especially during this project; this has affected me greatly. Asks from work, personal commitments and momentary distractions have</w:t>
      </w:r>
      <w:r w:rsidR="00D90B4B">
        <w:t xml:space="preserve"> had</w:t>
      </w:r>
      <w:r>
        <w:t xml:space="preserve"> dramatic effects on productivity and time allocation with regards to this dissertation. This has resulted in an overload of information, in which I certainly felt that I could not focus on a single thing at a time, as my mind was completely saturated  with differing thoughts. I note many nights in which I would stand staring mindlessly into the soup </w:t>
      </w:r>
      <w:r w:rsidR="00D90B4B">
        <w:t>a</w:t>
      </w:r>
      <w:r>
        <w:t xml:space="preserve">isle of my local supermarket, without the mental capacity to decide on which would be </w:t>
      </w:r>
      <w:r w:rsidR="00360CF9">
        <w:t xml:space="preserve">my </w:t>
      </w:r>
      <w:r>
        <w:t xml:space="preserve">evening meal. In hindsight, I would be unlikely to attempt to undertake so many personal and professional goals in one sitting again, as I have effectively had to put so many other passions on hold during this time. This again is a testament to planning, as without a plan, I would have been adrift and ultimately have failed. </w:t>
      </w:r>
    </w:p>
    <w:p w14:paraId="52FBB0E1" w14:textId="234731F4" w:rsidR="00BC7AB9" w:rsidRDefault="00CE45C6" w:rsidP="00CE45C6">
      <w:pPr>
        <w:sectPr w:rsidR="00BC7AB9">
          <w:pgSz w:w="11906" w:h="16838"/>
          <w:pgMar w:top="1440" w:right="1440" w:bottom="1440" w:left="1440" w:header="708" w:footer="708" w:gutter="0"/>
          <w:cols w:space="708"/>
          <w:docGrid w:linePitch="360"/>
        </w:sectPr>
      </w:pPr>
      <w:r>
        <w:t xml:space="preserve">On a technical level however, I have </w:t>
      </w:r>
      <w:r w:rsidR="00D90B4B">
        <w:t>certainly</w:t>
      </w:r>
      <w:r>
        <w:t xml:space="preserve"> gained some valuable use case knowledge. Take, for example ORM structures. The theory of them works very well, and in a perfect world models could be changed easily. In practice however, code coupling haunted a large amount of the work undertaken in this investigation. Data Services is lucky in that they have developed a large number of unit tests to ensure their code works as intended beyond updates, however they are not conclusive. There are edge cases which are only really identified once an application has been rigorously used in </w:t>
      </w:r>
      <w:r w:rsidR="00CD34E6">
        <w:t>P</w:t>
      </w:r>
      <w:r>
        <w:t xml:space="preserve">roduction. Simply changing the relationship from eager to lazy for IAM </w:t>
      </w:r>
      <w:r w:rsidR="00D90B4B">
        <w:t>C</w:t>
      </w:r>
      <w:r>
        <w:t xml:space="preserve">ollections, in practice should have been an easy solution, in which this project could have been completed in a single line of code. The impacts of doing this spread through many parts of the codebase and could not be ignored. The lesson here, is that retrofitting an existing code base takes careful practice, testing and thought before any concrete statements can be made about a piece of program functionality. Similarly in cartography, the </w:t>
      </w:r>
      <w:r>
        <w:lastRenderedPageBreak/>
        <w:t xml:space="preserve">annotation ‘hic sunt dracones’, or ‘Here Be Dragons’ resonates closely, as in computer science it is difficult to definitively know where the dangers lie, and sometimes, the inevitability that, with changes come consequence. </w:t>
      </w:r>
      <w:r w:rsidR="00D90B4B">
        <w:t xml:space="preserve"> However, without people to challenge what is understood, the world never changes.</w:t>
      </w:r>
    </w:p>
    <w:p w14:paraId="6E1AC412" w14:textId="59F1AE7D" w:rsidR="00CE45C6" w:rsidRDefault="00BC7AB9" w:rsidP="00CE45C6">
      <w:r>
        <w:lastRenderedPageBreak/>
        <w:t>References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BC7AB9" w14:paraId="11CAB328" w14:textId="77777777" w:rsidTr="00BC7AB9">
        <w:trPr>
          <w:tblCellSpacing w:w="15" w:type="dxa"/>
        </w:trPr>
        <w:tc>
          <w:tcPr>
            <w:tcW w:w="220" w:type="pct"/>
            <w:hideMark/>
          </w:tcPr>
          <w:p w14:paraId="6573156C" w14:textId="77777777" w:rsidR="00BC7AB9" w:rsidRDefault="00BC7AB9" w:rsidP="00FF657E">
            <w:pPr>
              <w:pStyle w:val="Bibliography"/>
              <w:rPr>
                <w:noProof/>
                <w:sz w:val="24"/>
                <w:szCs w:val="24"/>
                <w:lang w:val="en-US"/>
              </w:rPr>
            </w:pPr>
            <w:r>
              <w:rPr>
                <w:noProof/>
                <w:lang w:val="en-US"/>
              </w:rPr>
              <w:t xml:space="preserve">[1] </w:t>
            </w:r>
          </w:p>
        </w:tc>
        <w:tc>
          <w:tcPr>
            <w:tcW w:w="0" w:type="auto"/>
            <w:hideMark/>
          </w:tcPr>
          <w:p w14:paraId="0B09CB58" w14:textId="776C33C3" w:rsidR="00BC7AB9" w:rsidRDefault="00BC7AB9" w:rsidP="00FF657E">
            <w:pPr>
              <w:pStyle w:val="Bibliography"/>
              <w:rPr>
                <w:noProof/>
                <w:lang w:val="en-US"/>
              </w:rPr>
            </w:pPr>
            <w:r>
              <w:rPr>
                <w:noProof/>
                <w:lang w:val="en-US"/>
              </w:rPr>
              <w:t xml:space="preserve">H. Mackenzie and D. A, </w:t>
            </w:r>
            <w:r w:rsidR="00714F14">
              <w:rPr>
                <w:noProof/>
                <w:lang w:val="en-US"/>
              </w:rPr>
              <w:t>“</w:t>
            </w:r>
            <w:r>
              <w:rPr>
                <w:noProof/>
                <w:lang w:val="en-US"/>
              </w:rPr>
              <w:t>Systematic reviews: what they are, why they are important, and how to get involved,</w:t>
            </w:r>
            <w:r w:rsidR="00714F14">
              <w:rPr>
                <w:noProof/>
                <w:lang w:val="en-US"/>
              </w:rPr>
              <w:t>”</w:t>
            </w:r>
            <w:r>
              <w:rPr>
                <w:noProof/>
                <w:lang w:val="en-US"/>
              </w:rPr>
              <w:t xml:space="preserve"> </w:t>
            </w:r>
            <w:r>
              <w:rPr>
                <w:i/>
                <w:iCs/>
                <w:noProof/>
                <w:lang w:val="en-US"/>
              </w:rPr>
              <w:t xml:space="preserve">Journal of Clinical and Preventive Cardiology, </w:t>
            </w:r>
            <w:r>
              <w:rPr>
                <w:noProof/>
                <w:lang w:val="en-US"/>
              </w:rPr>
              <w:t xml:space="preserve">vol. 1, no. 4, pp. 193-202, 2012. </w:t>
            </w:r>
          </w:p>
        </w:tc>
      </w:tr>
      <w:tr w:rsidR="00BC7AB9" w14:paraId="197B550C" w14:textId="77777777" w:rsidTr="00BC7AB9">
        <w:trPr>
          <w:tblCellSpacing w:w="15" w:type="dxa"/>
        </w:trPr>
        <w:tc>
          <w:tcPr>
            <w:tcW w:w="220" w:type="pct"/>
            <w:hideMark/>
          </w:tcPr>
          <w:p w14:paraId="2847C43F" w14:textId="77777777" w:rsidR="00BC7AB9" w:rsidRDefault="00BC7AB9" w:rsidP="00FF657E">
            <w:pPr>
              <w:pStyle w:val="Bibliography"/>
              <w:rPr>
                <w:noProof/>
                <w:lang w:val="en-US"/>
              </w:rPr>
            </w:pPr>
            <w:r>
              <w:rPr>
                <w:noProof/>
                <w:lang w:val="en-US"/>
              </w:rPr>
              <w:t xml:space="preserve">[2] </w:t>
            </w:r>
          </w:p>
        </w:tc>
        <w:tc>
          <w:tcPr>
            <w:tcW w:w="0" w:type="auto"/>
            <w:hideMark/>
          </w:tcPr>
          <w:p w14:paraId="64407FFF" w14:textId="77777777" w:rsidR="00BC7AB9" w:rsidRDefault="00BC7AB9" w:rsidP="00FF657E">
            <w:pPr>
              <w:pStyle w:val="Bibliography"/>
              <w:rPr>
                <w:noProof/>
                <w:lang w:val="en-US"/>
              </w:rPr>
            </w:pPr>
            <w:r>
              <w:rPr>
                <w:noProof/>
                <w:lang w:val="en-US"/>
              </w:rPr>
              <w:t xml:space="preserve">J. Bentley, Writing Efficient Code, Pittsburgh: Carnegie-Mellon University, 1981. </w:t>
            </w:r>
          </w:p>
        </w:tc>
      </w:tr>
      <w:tr w:rsidR="00BC7AB9" w14:paraId="00E6E7D4" w14:textId="77777777" w:rsidTr="00BC7AB9">
        <w:trPr>
          <w:tblCellSpacing w:w="15" w:type="dxa"/>
        </w:trPr>
        <w:tc>
          <w:tcPr>
            <w:tcW w:w="220" w:type="pct"/>
            <w:hideMark/>
          </w:tcPr>
          <w:p w14:paraId="2B7A670E" w14:textId="77777777" w:rsidR="00BC7AB9" w:rsidRDefault="00BC7AB9" w:rsidP="00FF657E">
            <w:pPr>
              <w:pStyle w:val="Bibliography"/>
              <w:rPr>
                <w:noProof/>
                <w:lang w:val="en-US"/>
              </w:rPr>
            </w:pPr>
            <w:r>
              <w:rPr>
                <w:noProof/>
                <w:lang w:val="en-US"/>
              </w:rPr>
              <w:t xml:space="preserve">[3] </w:t>
            </w:r>
          </w:p>
        </w:tc>
        <w:tc>
          <w:tcPr>
            <w:tcW w:w="0" w:type="auto"/>
            <w:hideMark/>
          </w:tcPr>
          <w:p w14:paraId="11D058AF" w14:textId="36421E3A" w:rsidR="00BC7AB9" w:rsidRDefault="00BC7AB9" w:rsidP="00FF657E">
            <w:pPr>
              <w:pStyle w:val="Bibliography"/>
              <w:rPr>
                <w:noProof/>
                <w:lang w:val="en-US"/>
              </w:rPr>
            </w:pPr>
            <w:r>
              <w:rPr>
                <w:noProof/>
                <w:lang w:val="en-US"/>
              </w:rPr>
              <w:t xml:space="preserve">G. Amdahl, </w:t>
            </w:r>
            <w:r w:rsidR="00714F14">
              <w:rPr>
                <w:noProof/>
                <w:lang w:val="en-US"/>
              </w:rPr>
              <w:t>“</w:t>
            </w:r>
            <w:r>
              <w:rPr>
                <w:noProof/>
                <w:lang w:val="en-US"/>
              </w:rPr>
              <w:t>Validity of the single processor approach to achieving large scale computing capabilities,</w:t>
            </w:r>
            <w:r w:rsidR="00714F14">
              <w:rPr>
                <w:noProof/>
                <w:lang w:val="en-US"/>
              </w:rPr>
              <w:t>”</w:t>
            </w:r>
            <w:r>
              <w:rPr>
                <w:noProof/>
                <w:lang w:val="en-US"/>
              </w:rPr>
              <w:t xml:space="preserve"> in </w:t>
            </w:r>
            <w:r>
              <w:rPr>
                <w:i/>
                <w:iCs/>
                <w:noProof/>
                <w:lang w:val="en-US"/>
              </w:rPr>
              <w:t>AFIPS</w:t>
            </w:r>
            <w:r>
              <w:rPr>
                <w:noProof/>
                <w:lang w:val="en-US"/>
              </w:rPr>
              <w:t xml:space="preserve">, Atlantic City, 1967. </w:t>
            </w:r>
          </w:p>
        </w:tc>
      </w:tr>
      <w:tr w:rsidR="00BC7AB9" w14:paraId="1D607FDC" w14:textId="77777777" w:rsidTr="00BC7AB9">
        <w:trPr>
          <w:tblCellSpacing w:w="15" w:type="dxa"/>
        </w:trPr>
        <w:tc>
          <w:tcPr>
            <w:tcW w:w="220" w:type="pct"/>
            <w:hideMark/>
          </w:tcPr>
          <w:p w14:paraId="3558509C" w14:textId="77777777" w:rsidR="00BC7AB9" w:rsidRDefault="00BC7AB9" w:rsidP="00FF657E">
            <w:pPr>
              <w:pStyle w:val="Bibliography"/>
              <w:rPr>
                <w:noProof/>
                <w:lang w:val="en-US"/>
              </w:rPr>
            </w:pPr>
            <w:r>
              <w:rPr>
                <w:noProof/>
                <w:lang w:val="en-US"/>
              </w:rPr>
              <w:t xml:space="preserve">[4] </w:t>
            </w:r>
          </w:p>
        </w:tc>
        <w:tc>
          <w:tcPr>
            <w:tcW w:w="0" w:type="auto"/>
            <w:hideMark/>
          </w:tcPr>
          <w:p w14:paraId="18194B0A" w14:textId="505E6232" w:rsidR="00BC7AB9" w:rsidRDefault="00BC7AB9" w:rsidP="00FF657E">
            <w:pPr>
              <w:pStyle w:val="Bibliography"/>
              <w:rPr>
                <w:noProof/>
                <w:lang w:val="en-US"/>
              </w:rPr>
            </w:pPr>
            <w:r>
              <w:rPr>
                <w:noProof/>
                <w:lang w:val="en-US"/>
              </w:rPr>
              <w:t xml:space="preserve">E. S. Lowry and C. S. MedLock, </w:t>
            </w:r>
            <w:r w:rsidR="00714F14">
              <w:rPr>
                <w:noProof/>
                <w:lang w:val="en-US"/>
              </w:rPr>
              <w:t>“</w:t>
            </w:r>
            <w:r>
              <w:rPr>
                <w:noProof/>
                <w:lang w:val="en-US"/>
              </w:rPr>
              <w:t>Object Code Optimization,</w:t>
            </w:r>
            <w:r w:rsidR="00714F14">
              <w:rPr>
                <w:noProof/>
                <w:lang w:val="en-US"/>
              </w:rPr>
              <w:t>”</w:t>
            </w:r>
            <w:r>
              <w:rPr>
                <w:noProof/>
                <w:lang w:val="en-US"/>
              </w:rPr>
              <w:t xml:space="preserve"> </w:t>
            </w:r>
            <w:r>
              <w:rPr>
                <w:i/>
                <w:iCs/>
                <w:noProof/>
                <w:lang w:val="en-US"/>
              </w:rPr>
              <w:t xml:space="preserve">Communications of the ACMM, </w:t>
            </w:r>
            <w:r>
              <w:rPr>
                <w:noProof/>
                <w:lang w:val="en-US"/>
              </w:rPr>
              <w:t xml:space="preserve">vol. 12, no. 1, 1969. </w:t>
            </w:r>
          </w:p>
        </w:tc>
      </w:tr>
      <w:tr w:rsidR="00BC7AB9" w14:paraId="3C7CD35B" w14:textId="77777777" w:rsidTr="00BC7AB9">
        <w:trPr>
          <w:tblCellSpacing w:w="15" w:type="dxa"/>
        </w:trPr>
        <w:tc>
          <w:tcPr>
            <w:tcW w:w="220" w:type="pct"/>
            <w:hideMark/>
          </w:tcPr>
          <w:p w14:paraId="1A15E61D" w14:textId="77777777" w:rsidR="00BC7AB9" w:rsidRDefault="00BC7AB9" w:rsidP="00FF657E">
            <w:pPr>
              <w:pStyle w:val="Bibliography"/>
              <w:rPr>
                <w:noProof/>
                <w:lang w:val="en-US"/>
              </w:rPr>
            </w:pPr>
            <w:r>
              <w:rPr>
                <w:noProof/>
                <w:lang w:val="en-US"/>
              </w:rPr>
              <w:t xml:space="preserve">[5] </w:t>
            </w:r>
          </w:p>
        </w:tc>
        <w:tc>
          <w:tcPr>
            <w:tcW w:w="0" w:type="auto"/>
            <w:hideMark/>
          </w:tcPr>
          <w:p w14:paraId="5529B7CB" w14:textId="2CD74D0D" w:rsidR="00BC7AB9" w:rsidRDefault="00BC7AB9" w:rsidP="00FF657E">
            <w:pPr>
              <w:pStyle w:val="Bibliography"/>
              <w:rPr>
                <w:noProof/>
                <w:lang w:val="en-US"/>
              </w:rPr>
            </w:pPr>
            <w:r>
              <w:rPr>
                <w:noProof/>
                <w:lang w:val="en-US"/>
              </w:rPr>
              <w:t xml:space="preserve">H. H. Hoos, </w:t>
            </w:r>
            <w:r w:rsidR="00714F14">
              <w:rPr>
                <w:noProof/>
                <w:lang w:val="en-US"/>
              </w:rPr>
              <w:t>“</w:t>
            </w:r>
            <w:r>
              <w:rPr>
                <w:noProof/>
                <w:lang w:val="en-US"/>
              </w:rPr>
              <w:t>Programming by Optimisation,</w:t>
            </w:r>
            <w:r w:rsidR="00714F14">
              <w:rPr>
                <w:noProof/>
                <w:lang w:val="en-US"/>
              </w:rPr>
              <w:t>”</w:t>
            </w:r>
            <w:r>
              <w:rPr>
                <w:noProof/>
                <w:lang w:val="en-US"/>
              </w:rPr>
              <w:t xml:space="preserve"> </w:t>
            </w:r>
            <w:r>
              <w:rPr>
                <w:i/>
                <w:iCs/>
                <w:noProof/>
                <w:lang w:val="en-US"/>
              </w:rPr>
              <w:t xml:space="preserve">Communications of the ACM,, </w:t>
            </w:r>
            <w:r>
              <w:rPr>
                <w:noProof/>
                <w:lang w:val="en-US"/>
              </w:rPr>
              <w:t xml:space="preserve">vol. 55, no. 2, pp. 70-80, 2012. </w:t>
            </w:r>
          </w:p>
        </w:tc>
      </w:tr>
      <w:tr w:rsidR="00BC7AB9" w14:paraId="01BD7462" w14:textId="77777777" w:rsidTr="00BC7AB9">
        <w:trPr>
          <w:tblCellSpacing w:w="15" w:type="dxa"/>
        </w:trPr>
        <w:tc>
          <w:tcPr>
            <w:tcW w:w="220" w:type="pct"/>
            <w:hideMark/>
          </w:tcPr>
          <w:p w14:paraId="1BC51BBC" w14:textId="77777777" w:rsidR="00BC7AB9" w:rsidRDefault="00BC7AB9" w:rsidP="00FF657E">
            <w:pPr>
              <w:pStyle w:val="Bibliography"/>
              <w:rPr>
                <w:noProof/>
                <w:lang w:val="en-US"/>
              </w:rPr>
            </w:pPr>
            <w:r>
              <w:rPr>
                <w:noProof/>
                <w:lang w:val="en-US"/>
              </w:rPr>
              <w:t xml:space="preserve">[6] </w:t>
            </w:r>
          </w:p>
        </w:tc>
        <w:tc>
          <w:tcPr>
            <w:tcW w:w="0" w:type="auto"/>
            <w:hideMark/>
          </w:tcPr>
          <w:p w14:paraId="73C5AE52" w14:textId="77777777" w:rsidR="00BC7AB9" w:rsidRDefault="00BC7AB9" w:rsidP="00FF657E">
            <w:pPr>
              <w:pStyle w:val="Bibliography"/>
              <w:rPr>
                <w:noProof/>
                <w:lang w:val="en-US"/>
              </w:rPr>
            </w:pPr>
            <w:r>
              <w:rPr>
                <w:noProof/>
                <w:lang w:val="en-US"/>
              </w:rPr>
              <w:t>Baeldung, 26 03 2023. [Online]. Available: https://www.baeldung.com/spring-autowire. [Accessed 28 03 2023].</w:t>
            </w:r>
          </w:p>
        </w:tc>
      </w:tr>
      <w:tr w:rsidR="00BC7AB9" w14:paraId="5204B322" w14:textId="77777777" w:rsidTr="00BC7AB9">
        <w:trPr>
          <w:tblCellSpacing w:w="15" w:type="dxa"/>
        </w:trPr>
        <w:tc>
          <w:tcPr>
            <w:tcW w:w="220" w:type="pct"/>
            <w:hideMark/>
          </w:tcPr>
          <w:p w14:paraId="5C2678FD" w14:textId="77777777" w:rsidR="00BC7AB9" w:rsidRDefault="00BC7AB9" w:rsidP="00FF657E">
            <w:pPr>
              <w:pStyle w:val="Bibliography"/>
              <w:rPr>
                <w:noProof/>
                <w:lang w:val="en-US"/>
              </w:rPr>
            </w:pPr>
            <w:r>
              <w:rPr>
                <w:noProof/>
                <w:lang w:val="en-US"/>
              </w:rPr>
              <w:t xml:space="preserve">[7] </w:t>
            </w:r>
          </w:p>
        </w:tc>
        <w:tc>
          <w:tcPr>
            <w:tcW w:w="0" w:type="auto"/>
            <w:hideMark/>
          </w:tcPr>
          <w:p w14:paraId="4AFC7441" w14:textId="3A423E6E" w:rsidR="00BC7AB9" w:rsidRDefault="00BC7AB9" w:rsidP="00FF657E">
            <w:pPr>
              <w:pStyle w:val="Bibliography"/>
              <w:rPr>
                <w:noProof/>
                <w:lang w:val="en-US"/>
              </w:rPr>
            </w:pPr>
            <w:r>
              <w:rPr>
                <w:noProof/>
                <w:lang w:val="en-US"/>
              </w:rPr>
              <w:t>S. Oaks, Java Performance, The Definitive Guide, Sebastopol: O</w:t>
            </w:r>
            <w:r w:rsidR="00714F14">
              <w:rPr>
                <w:noProof/>
                <w:lang w:val="en-US"/>
              </w:rPr>
              <w:t>’</w:t>
            </w:r>
            <w:r>
              <w:rPr>
                <w:noProof/>
                <w:lang w:val="en-US"/>
              </w:rPr>
              <w:t xml:space="preserve">Reilly Media, 2014. </w:t>
            </w:r>
          </w:p>
        </w:tc>
      </w:tr>
      <w:tr w:rsidR="00BC7AB9" w14:paraId="253CBE5C" w14:textId="77777777" w:rsidTr="00BC7AB9">
        <w:trPr>
          <w:tblCellSpacing w:w="15" w:type="dxa"/>
        </w:trPr>
        <w:tc>
          <w:tcPr>
            <w:tcW w:w="220" w:type="pct"/>
            <w:hideMark/>
          </w:tcPr>
          <w:p w14:paraId="1959112C" w14:textId="77777777" w:rsidR="00BC7AB9" w:rsidRDefault="00BC7AB9" w:rsidP="00FF657E">
            <w:pPr>
              <w:pStyle w:val="Bibliography"/>
              <w:rPr>
                <w:noProof/>
                <w:lang w:val="en-US"/>
              </w:rPr>
            </w:pPr>
            <w:r>
              <w:rPr>
                <w:noProof/>
                <w:lang w:val="en-US"/>
              </w:rPr>
              <w:t xml:space="preserve">[8] </w:t>
            </w:r>
          </w:p>
        </w:tc>
        <w:tc>
          <w:tcPr>
            <w:tcW w:w="0" w:type="auto"/>
            <w:hideMark/>
          </w:tcPr>
          <w:p w14:paraId="08F47518" w14:textId="70E9E4DA" w:rsidR="00BC7AB9" w:rsidRDefault="00BC7AB9" w:rsidP="00FF657E">
            <w:pPr>
              <w:pStyle w:val="Bibliography"/>
              <w:rPr>
                <w:noProof/>
                <w:lang w:val="en-US"/>
              </w:rPr>
            </w:pPr>
            <w:r>
              <w:rPr>
                <w:noProof/>
                <w:lang w:val="en-US"/>
              </w:rPr>
              <w:t xml:space="preserve">P. Rodgers, </w:t>
            </w:r>
            <w:r w:rsidR="00714F14">
              <w:rPr>
                <w:noProof/>
                <w:lang w:val="en-US"/>
              </w:rPr>
              <w:t>“</w:t>
            </w:r>
            <w:r>
              <w:rPr>
                <w:noProof/>
                <w:lang w:val="en-US"/>
              </w:rPr>
              <w:t>SysCon Webservices,</w:t>
            </w:r>
            <w:r w:rsidR="00714F14">
              <w:rPr>
                <w:noProof/>
                <w:lang w:val="en-US"/>
              </w:rPr>
              <w:t>”</w:t>
            </w:r>
            <w:r>
              <w:rPr>
                <w:noProof/>
                <w:lang w:val="en-US"/>
              </w:rPr>
              <w:t xml:space="preserve"> Boston, 2005. </w:t>
            </w:r>
          </w:p>
        </w:tc>
      </w:tr>
      <w:tr w:rsidR="00BC7AB9" w14:paraId="7BDC456D" w14:textId="77777777" w:rsidTr="00BC7AB9">
        <w:trPr>
          <w:tblCellSpacing w:w="15" w:type="dxa"/>
        </w:trPr>
        <w:tc>
          <w:tcPr>
            <w:tcW w:w="220" w:type="pct"/>
            <w:hideMark/>
          </w:tcPr>
          <w:p w14:paraId="265FA272" w14:textId="77777777" w:rsidR="00BC7AB9" w:rsidRDefault="00BC7AB9" w:rsidP="00FF657E">
            <w:pPr>
              <w:pStyle w:val="Bibliography"/>
              <w:rPr>
                <w:noProof/>
                <w:lang w:val="en-US"/>
              </w:rPr>
            </w:pPr>
            <w:r>
              <w:rPr>
                <w:noProof/>
                <w:lang w:val="en-US"/>
              </w:rPr>
              <w:t xml:space="preserve">[9] </w:t>
            </w:r>
          </w:p>
        </w:tc>
        <w:tc>
          <w:tcPr>
            <w:tcW w:w="0" w:type="auto"/>
            <w:hideMark/>
          </w:tcPr>
          <w:p w14:paraId="3DE7ACC8" w14:textId="77777777" w:rsidR="00BC7AB9" w:rsidRDefault="00BC7AB9" w:rsidP="00FF657E">
            <w:pPr>
              <w:pStyle w:val="Bibliography"/>
              <w:rPr>
                <w:noProof/>
                <w:lang w:val="en-US"/>
              </w:rPr>
            </w:pPr>
            <w:r>
              <w:rPr>
                <w:noProof/>
                <w:lang w:val="en-US"/>
              </w:rPr>
              <w:t xml:space="preserve">H. Sutter and A. Alexandrescu, C++ Coding Standrds, 101 Rules, Guidelines and Best Practices, Stoughton: Pearson, 2010. </w:t>
            </w:r>
          </w:p>
        </w:tc>
      </w:tr>
      <w:tr w:rsidR="00BC7AB9" w14:paraId="766BF36A" w14:textId="77777777" w:rsidTr="00BC7AB9">
        <w:trPr>
          <w:tblCellSpacing w:w="15" w:type="dxa"/>
        </w:trPr>
        <w:tc>
          <w:tcPr>
            <w:tcW w:w="220" w:type="pct"/>
            <w:hideMark/>
          </w:tcPr>
          <w:p w14:paraId="4C605F75" w14:textId="77777777" w:rsidR="00BC7AB9" w:rsidRDefault="00BC7AB9" w:rsidP="00FF657E">
            <w:pPr>
              <w:pStyle w:val="Bibliography"/>
              <w:rPr>
                <w:noProof/>
                <w:lang w:val="en-US"/>
              </w:rPr>
            </w:pPr>
            <w:r>
              <w:rPr>
                <w:noProof/>
                <w:lang w:val="en-US"/>
              </w:rPr>
              <w:t xml:space="preserve">[10] </w:t>
            </w:r>
          </w:p>
        </w:tc>
        <w:tc>
          <w:tcPr>
            <w:tcW w:w="0" w:type="auto"/>
            <w:hideMark/>
          </w:tcPr>
          <w:p w14:paraId="283AE4E5" w14:textId="77777777" w:rsidR="00BC7AB9" w:rsidRDefault="00BC7AB9" w:rsidP="00FF657E">
            <w:pPr>
              <w:pStyle w:val="Bibliography"/>
              <w:rPr>
                <w:noProof/>
                <w:lang w:val="en-US"/>
              </w:rPr>
            </w:pPr>
            <w:r>
              <w:rPr>
                <w:noProof/>
                <w:lang w:val="en-US"/>
              </w:rPr>
              <w:t xml:space="preserve">C. Mayer, The Art of Clean Code, San Francisco: No Starch Press, 2022. </w:t>
            </w:r>
          </w:p>
        </w:tc>
      </w:tr>
      <w:tr w:rsidR="00BC7AB9" w14:paraId="19EDC733" w14:textId="77777777" w:rsidTr="00BC7AB9">
        <w:trPr>
          <w:tblCellSpacing w:w="15" w:type="dxa"/>
        </w:trPr>
        <w:tc>
          <w:tcPr>
            <w:tcW w:w="220" w:type="pct"/>
            <w:hideMark/>
          </w:tcPr>
          <w:p w14:paraId="26661BA0" w14:textId="77777777" w:rsidR="00BC7AB9" w:rsidRDefault="00BC7AB9" w:rsidP="00FF657E">
            <w:pPr>
              <w:pStyle w:val="Bibliography"/>
              <w:rPr>
                <w:noProof/>
                <w:lang w:val="en-US"/>
              </w:rPr>
            </w:pPr>
            <w:r>
              <w:rPr>
                <w:noProof/>
                <w:lang w:val="en-US"/>
              </w:rPr>
              <w:t xml:space="preserve">[11] </w:t>
            </w:r>
          </w:p>
        </w:tc>
        <w:tc>
          <w:tcPr>
            <w:tcW w:w="0" w:type="auto"/>
            <w:hideMark/>
          </w:tcPr>
          <w:p w14:paraId="363E952E" w14:textId="2EF9CCAC" w:rsidR="00BC7AB9" w:rsidRDefault="00BC7AB9" w:rsidP="00FF657E">
            <w:pPr>
              <w:pStyle w:val="Bibliography"/>
              <w:rPr>
                <w:noProof/>
                <w:lang w:val="en-US"/>
              </w:rPr>
            </w:pPr>
            <w:r>
              <w:rPr>
                <w:noProof/>
                <w:lang w:val="en-US"/>
              </w:rPr>
              <w:t>V. Pareto, Cours d</w:t>
            </w:r>
            <w:r w:rsidR="00714F14">
              <w:rPr>
                <w:noProof/>
                <w:lang w:val="en-US"/>
              </w:rPr>
              <w:t>’</w:t>
            </w:r>
            <w:r>
              <w:rPr>
                <w:noProof/>
                <w:lang w:val="en-US"/>
              </w:rPr>
              <w:t xml:space="preserve">économie politique, 1896. </w:t>
            </w:r>
          </w:p>
        </w:tc>
      </w:tr>
      <w:tr w:rsidR="00BC7AB9" w14:paraId="5BCDEF74" w14:textId="77777777" w:rsidTr="00BC7AB9">
        <w:trPr>
          <w:tblCellSpacing w:w="15" w:type="dxa"/>
        </w:trPr>
        <w:tc>
          <w:tcPr>
            <w:tcW w:w="220" w:type="pct"/>
            <w:hideMark/>
          </w:tcPr>
          <w:p w14:paraId="51FFBFED" w14:textId="77777777" w:rsidR="00BC7AB9" w:rsidRDefault="00BC7AB9" w:rsidP="00FF657E">
            <w:pPr>
              <w:pStyle w:val="Bibliography"/>
              <w:rPr>
                <w:noProof/>
                <w:lang w:val="en-US"/>
              </w:rPr>
            </w:pPr>
            <w:r>
              <w:rPr>
                <w:noProof/>
                <w:lang w:val="en-US"/>
              </w:rPr>
              <w:t xml:space="preserve">[12] </w:t>
            </w:r>
          </w:p>
        </w:tc>
        <w:tc>
          <w:tcPr>
            <w:tcW w:w="0" w:type="auto"/>
            <w:hideMark/>
          </w:tcPr>
          <w:p w14:paraId="5B72BD1D" w14:textId="50ECEF65" w:rsidR="00BC7AB9" w:rsidRDefault="00BC7AB9" w:rsidP="00FF657E">
            <w:pPr>
              <w:pStyle w:val="Bibliography"/>
              <w:rPr>
                <w:noProof/>
                <w:lang w:val="en-US"/>
              </w:rPr>
            </w:pPr>
            <w:r>
              <w:rPr>
                <w:noProof/>
                <w:lang w:val="en-US"/>
              </w:rPr>
              <w:t xml:space="preserve">R. Hyde, </w:t>
            </w:r>
            <w:r w:rsidR="00714F14">
              <w:rPr>
                <w:noProof/>
                <w:lang w:val="en-US"/>
              </w:rPr>
              <w:t>“</w:t>
            </w:r>
            <w:r>
              <w:rPr>
                <w:noProof/>
                <w:lang w:val="en-US"/>
              </w:rPr>
              <w:t>The Fallacy of Premature Optimization,</w:t>
            </w:r>
            <w:r w:rsidR="00714F14">
              <w:rPr>
                <w:noProof/>
                <w:lang w:val="en-US"/>
              </w:rPr>
              <w:t>”</w:t>
            </w:r>
            <w:r>
              <w:rPr>
                <w:noProof/>
                <w:lang w:val="en-US"/>
              </w:rPr>
              <w:t xml:space="preserve"> </w:t>
            </w:r>
            <w:r>
              <w:rPr>
                <w:i/>
                <w:iCs/>
                <w:noProof/>
                <w:lang w:val="en-US"/>
              </w:rPr>
              <w:t xml:space="preserve">Ubiquity, </w:t>
            </w:r>
            <w:r>
              <w:rPr>
                <w:noProof/>
                <w:lang w:val="en-US"/>
              </w:rPr>
              <w:t xml:space="preserve">vol. Volume 2009, no. February 2009, 2009. </w:t>
            </w:r>
          </w:p>
        </w:tc>
      </w:tr>
      <w:tr w:rsidR="00BC7AB9" w14:paraId="38997AD1" w14:textId="77777777" w:rsidTr="00BC7AB9">
        <w:trPr>
          <w:tblCellSpacing w:w="15" w:type="dxa"/>
        </w:trPr>
        <w:tc>
          <w:tcPr>
            <w:tcW w:w="220" w:type="pct"/>
            <w:hideMark/>
          </w:tcPr>
          <w:p w14:paraId="066820E4" w14:textId="77777777" w:rsidR="00BC7AB9" w:rsidRDefault="00BC7AB9" w:rsidP="00FF657E">
            <w:pPr>
              <w:pStyle w:val="Bibliography"/>
              <w:rPr>
                <w:noProof/>
                <w:lang w:val="en-US"/>
              </w:rPr>
            </w:pPr>
            <w:r>
              <w:rPr>
                <w:noProof/>
                <w:lang w:val="en-US"/>
              </w:rPr>
              <w:t xml:space="preserve">[13] </w:t>
            </w:r>
          </w:p>
        </w:tc>
        <w:tc>
          <w:tcPr>
            <w:tcW w:w="0" w:type="auto"/>
            <w:hideMark/>
          </w:tcPr>
          <w:p w14:paraId="63C285F2" w14:textId="0BC128E9" w:rsidR="00BC7AB9" w:rsidRDefault="00BC7AB9" w:rsidP="00FF657E">
            <w:pPr>
              <w:pStyle w:val="Bibliography"/>
              <w:rPr>
                <w:noProof/>
                <w:lang w:val="en-US"/>
              </w:rPr>
            </w:pPr>
            <w:r>
              <w:rPr>
                <w:noProof/>
                <w:lang w:val="en-US"/>
              </w:rPr>
              <w:t xml:space="preserve">I. Abba, </w:t>
            </w:r>
            <w:r w:rsidR="00714F14">
              <w:rPr>
                <w:noProof/>
                <w:lang w:val="en-US"/>
              </w:rPr>
              <w:t>“</w:t>
            </w:r>
            <w:r>
              <w:rPr>
                <w:noProof/>
                <w:lang w:val="en-US"/>
              </w:rPr>
              <w:t>What is an ORM – The Meaning of Object Relational Mapping Database Tools,</w:t>
            </w:r>
            <w:r w:rsidR="00714F14">
              <w:rPr>
                <w:noProof/>
                <w:lang w:val="en-US"/>
              </w:rPr>
              <w:t>”</w:t>
            </w:r>
            <w:r>
              <w:rPr>
                <w:noProof/>
                <w:lang w:val="en-US"/>
              </w:rPr>
              <w:t xml:space="preserve"> 21 Oct 2022. [Online]. Available: https://www.freecodecamp.org/news/what-is-an-orm-the-meaning-of-object-relational-mapping-database-tools/. [Accessed 28 03 2023].</w:t>
            </w:r>
          </w:p>
        </w:tc>
      </w:tr>
      <w:tr w:rsidR="00BC7AB9" w14:paraId="37C49E2A" w14:textId="77777777" w:rsidTr="00BC7AB9">
        <w:trPr>
          <w:tblCellSpacing w:w="15" w:type="dxa"/>
        </w:trPr>
        <w:tc>
          <w:tcPr>
            <w:tcW w:w="220" w:type="pct"/>
            <w:hideMark/>
          </w:tcPr>
          <w:p w14:paraId="73097EF6" w14:textId="77777777" w:rsidR="00BC7AB9" w:rsidRDefault="00BC7AB9" w:rsidP="00FF657E">
            <w:pPr>
              <w:pStyle w:val="Bibliography"/>
              <w:rPr>
                <w:noProof/>
                <w:lang w:val="en-US"/>
              </w:rPr>
            </w:pPr>
            <w:r>
              <w:rPr>
                <w:noProof/>
                <w:lang w:val="en-US"/>
              </w:rPr>
              <w:t xml:space="preserve">[14] </w:t>
            </w:r>
          </w:p>
        </w:tc>
        <w:tc>
          <w:tcPr>
            <w:tcW w:w="0" w:type="auto"/>
            <w:hideMark/>
          </w:tcPr>
          <w:p w14:paraId="4E5897CE" w14:textId="0F37E87F" w:rsidR="00BC7AB9" w:rsidRDefault="00BC7AB9" w:rsidP="00FF657E">
            <w:pPr>
              <w:pStyle w:val="Bibliography"/>
              <w:rPr>
                <w:noProof/>
                <w:lang w:val="en-US"/>
              </w:rPr>
            </w:pPr>
            <w:r>
              <w:rPr>
                <w:noProof/>
                <w:lang w:val="en-US"/>
              </w:rPr>
              <w:t xml:space="preserve">Z. Huang and Z. Shao, </w:t>
            </w:r>
            <w:r w:rsidR="00714F14">
              <w:rPr>
                <w:noProof/>
                <w:lang w:val="en-US"/>
              </w:rPr>
              <w:t>“</w:t>
            </w:r>
            <w:r>
              <w:rPr>
                <w:noProof/>
                <w:lang w:val="en-US"/>
              </w:rPr>
              <w:t>HBSniff: A static analysis tool for Java Hibernate object-relational mapping code smell detection,</w:t>
            </w:r>
            <w:r w:rsidR="00714F14">
              <w:rPr>
                <w:noProof/>
                <w:lang w:val="en-US"/>
              </w:rPr>
              <w:t>”</w:t>
            </w:r>
            <w:r>
              <w:rPr>
                <w:noProof/>
                <w:lang w:val="en-US"/>
              </w:rPr>
              <w:t xml:space="preserve"> </w:t>
            </w:r>
            <w:r>
              <w:rPr>
                <w:i/>
                <w:iCs/>
                <w:noProof/>
                <w:lang w:val="en-US"/>
              </w:rPr>
              <w:t xml:space="preserve">Science of Computer Programming, </w:t>
            </w:r>
            <w:r>
              <w:rPr>
                <w:noProof/>
                <w:lang w:val="en-US"/>
              </w:rPr>
              <w:t xml:space="preserve">vol. 217, no. 1, 2022. </w:t>
            </w:r>
          </w:p>
        </w:tc>
      </w:tr>
      <w:tr w:rsidR="00BC7AB9" w14:paraId="21B6225E" w14:textId="77777777" w:rsidTr="00BC7AB9">
        <w:trPr>
          <w:tblCellSpacing w:w="15" w:type="dxa"/>
        </w:trPr>
        <w:tc>
          <w:tcPr>
            <w:tcW w:w="220" w:type="pct"/>
            <w:hideMark/>
          </w:tcPr>
          <w:p w14:paraId="0CF4936B" w14:textId="77777777" w:rsidR="00BC7AB9" w:rsidRDefault="00BC7AB9" w:rsidP="00FF657E">
            <w:pPr>
              <w:pStyle w:val="Bibliography"/>
              <w:rPr>
                <w:noProof/>
                <w:lang w:val="en-US"/>
              </w:rPr>
            </w:pPr>
            <w:r>
              <w:rPr>
                <w:noProof/>
                <w:lang w:val="en-US"/>
              </w:rPr>
              <w:t xml:space="preserve">[15] </w:t>
            </w:r>
          </w:p>
        </w:tc>
        <w:tc>
          <w:tcPr>
            <w:tcW w:w="0" w:type="auto"/>
            <w:hideMark/>
          </w:tcPr>
          <w:p w14:paraId="1DC82167" w14:textId="2A46AF83" w:rsidR="00BC7AB9" w:rsidRDefault="00BC7AB9" w:rsidP="00FF657E">
            <w:pPr>
              <w:pStyle w:val="Bibliography"/>
              <w:rPr>
                <w:noProof/>
                <w:lang w:val="en-US"/>
              </w:rPr>
            </w:pPr>
            <w:r>
              <w:rPr>
                <w:noProof/>
                <w:lang w:val="en-US"/>
              </w:rPr>
              <w:t xml:space="preserve">G. Proccianti, P. Lago and D. W, </w:t>
            </w:r>
            <w:r w:rsidR="00714F14">
              <w:rPr>
                <w:noProof/>
                <w:lang w:val="en-US"/>
              </w:rPr>
              <w:t>“</w:t>
            </w:r>
            <w:r>
              <w:rPr>
                <w:noProof/>
                <w:lang w:val="en-US"/>
              </w:rPr>
              <w:t>Energy Efficiency of ORM Approaches: an Empirical Evaluation,</w:t>
            </w:r>
            <w:r w:rsidR="00714F14">
              <w:rPr>
                <w:noProof/>
                <w:lang w:val="en-US"/>
              </w:rPr>
              <w:t>”</w:t>
            </w:r>
            <w:r>
              <w:rPr>
                <w:noProof/>
                <w:lang w:val="en-US"/>
              </w:rPr>
              <w:t xml:space="preserve"> </w:t>
            </w:r>
            <w:r>
              <w:rPr>
                <w:i/>
                <w:iCs/>
                <w:noProof/>
                <w:lang w:val="en-US"/>
              </w:rPr>
              <w:t>Proceedings of the 10</w:t>
            </w:r>
            <w:r w:rsidRPr="00714F14">
              <w:rPr>
                <w:i/>
                <w:iCs/>
                <w:noProof/>
                <w:vertAlign w:val="superscript"/>
                <w:lang w:val="en-US"/>
              </w:rPr>
              <w:t>th</w:t>
            </w:r>
            <w:r>
              <w:rPr>
                <w:i/>
                <w:iCs/>
                <w:noProof/>
                <w:lang w:val="en-US"/>
              </w:rPr>
              <w:t xml:space="preserve"> ACM/IEEE International Symposium on Empirical Software Engineering and Measurement, </w:t>
            </w:r>
            <w:r>
              <w:rPr>
                <w:noProof/>
                <w:lang w:val="en-US"/>
              </w:rPr>
              <w:t xml:space="preserve">pp. 1-10, 2016. </w:t>
            </w:r>
          </w:p>
        </w:tc>
      </w:tr>
      <w:tr w:rsidR="00BC7AB9" w14:paraId="3A3C19C4" w14:textId="77777777" w:rsidTr="00BC7AB9">
        <w:trPr>
          <w:tblCellSpacing w:w="15" w:type="dxa"/>
        </w:trPr>
        <w:tc>
          <w:tcPr>
            <w:tcW w:w="220" w:type="pct"/>
            <w:hideMark/>
          </w:tcPr>
          <w:p w14:paraId="63514198" w14:textId="77777777" w:rsidR="00BC7AB9" w:rsidRDefault="00BC7AB9" w:rsidP="00FF657E">
            <w:pPr>
              <w:pStyle w:val="Bibliography"/>
              <w:rPr>
                <w:noProof/>
                <w:lang w:val="en-US"/>
              </w:rPr>
            </w:pPr>
            <w:r>
              <w:rPr>
                <w:noProof/>
                <w:lang w:val="en-US"/>
              </w:rPr>
              <w:t xml:space="preserve">[16] </w:t>
            </w:r>
          </w:p>
        </w:tc>
        <w:tc>
          <w:tcPr>
            <w:tcW w:w="0" w:type="auto"/>
            <w:hideMark/>
          </w:tcPr>
          <w:p w14:paraId="3F4E4F11" w14:textId="113645D1" w:rsidR="00BC7AB9" w:rsidRDefault="00BC7AB9" w:rsidP="00FF657E">
            <w:pPr>
              <w:pStyle w:val="Bibliography"/>
              <w:rPr>
                <w:noProof/>
                <w:lang w:val="en-US"/>
              </w:rPr>
            </w:pPr>
            <w:r>
              <w:rPr>
                <w:noProof/>
                <w:lang w:val="en-US"/>
              </w:rPr>
              <w:t xml:space="preserve">J. Trask, </w:t>
            </w:r>
            <w:r w:rsidR="00714F14">
              <w:rPr>
                <w:noProof/>
                <w:lang w:val="en-US"/>
              </w:rPr>
              <w:t>“</w:t>
            </w:r>
            <w:r>
              <w:rPr>
                <w:noProof/>
                <w:lang w:val="en-US"/>
              </w:rPr>
              <w:t>Optimizing ORM Performance,</w:t>
            </w:r>
            <w:r w:rsidR="00714F14">
              <w:rPr>
                <w:noProof/>
                <w:lang w:val="en-US"/>
              </w:rPr>
              <w:t>”</w:t>
            </w:r>
            <w:r>
              <w:rPr>
                <w:noProof/>
                <w:lang w:val="en-US"/>
              </w:rPr>
              <w:t xml:space="preserve"> 07 Mar 2012. [Online]. Available: https://www.infoq.com/articles/optimizing-orm-performance/. [Accessed 28 03 2023].</w:t>
            </w:r>
          </w:p>
        </w:tc>
      </w:tr>
      <w:tr w:rsidR="00BC7AB9" w14:paraId="5C2BFAB4" w14:textId="77777777" w:rsidTr="00BC7AB9">
        <w:trPr>
          <w:tblCellSpacing w:w="15" w:type="dxa"/>
        </w:trPr>
        <w:tc>
          <w:tcPr>
            <w:tcW w:w="220" w:type="pct"/>
            <w:hideMark/>
          </w:tcPr>
          <w:p w14:paraId="2EB53ED5" w14:textId="77777777" w:rsidR="00BC7AB9" w:rsidRDefault="00BC7AB9" w:rsidP="00FF657E">
            <w:pPr>
              <w:pStyle w:val="Bibliography"/>
              <w:rPr>
                <w:noProof/>
                <w:lang w:val="en-US"/>
              </w:rPr>
            </w:pPr>
            <w:r>
              <w:rPr>
                <w:noProof/>
                <w:lang w:val="en-US"/>
              </w:rPr>
              <w:t xml:space="preserve">[17] </w:t>
            </w:r>
          </w:p>
        </w:tc>
        <w:tc>
          <w:tcPr>
            <w:tcW w:w="0" w:type="auto"/>
            <w:hideMark/>
          </w:tcPr>
          <w:p w14:paraId="7A3847EB" w14:textId="2E3345A4" w:rsidR="00BC7AB9" w:rsidRDefault="00BC7AB9" w:rsidP="00FF657E">
            <w:pPr>
              <w:pStyle w:val="Bibliography"/>
              <w:rPr>
                <w:noProof/>
                <w:lang w:val="en-US"/>
              </w:rPr>
            </w:pPr>
            <w:r>
              <w:rPr>
                <w:noProof/>
                <w:lang w:val="en-US"/>
              </w:rPr>
              <w:t xml:space="preserve">J. Yang and C. Yan, </w:t>
            </w:r>
            <w:r w:rsidR="00714F14">
              <w:rPr>
                <w:noProof/>
                <w:lang w:val="en-US"/>
              </w:rPr>
              <w:t>“</w:t>
            </w:r>
            <w:r>
              <w:rPr>
                <w:noProof/>
                <w:lang w:val="en-US"/>
              </w:rPr>
              <w:t>How not to structure your database-backed web applications:,</w:t>
            </w:r>
            <w:r w:rsidR="00714F14">
              <w:rPr>
                <w:noProof/>
                <w:lang w:val="en-US"/>
              </w:rPr>
              <w:t>”</w:t>
            </w:r>
            <w:r>
              <w:rPr>
                <w:noProof/>
                <w:lang w:val="en-US"/>
              </w:rPr>
              <w:t xml:space="preserve"> in </w:t>
            </w:r>
            <w:r>
              <w:rPr>
                <w:i/>
                <w:iCs/>
                <w:noProof/>
                <w:lang w:val="en-US"/>
              </w:rPr>
              <w:t>2018 ACM/IEEE 40</w:t>
            </w:r>
            <w:r w:rsidRPr="00714F14">
              <w:rPr>
                <w:i/>
                <w:iCs/>
                <w:noProof/>
                <w:vertAlign w:val="superscript"/>
                <w:lang w:val="en-US"/>
              </w:rPr>
              <w:t>th</w:t>
            </w:r>
            <w:r>
              <w:rPr>
                <w:i/>
                <w:iCs/>
                <w:noProof/>
                <w:lang w:val="en-US"/>
              </w:rPr>
              <w:t xml:space="preserve"> International Conference on Software Engineering</w:t>
            </w:r>
            <w:r>
              <w:rPr>
                <w:noProof/>
                <w:lang w:val="en-US"/>
              </w:rPr>
              <w:t xml:space="preserve">, Gothenburg , 2018. </w:t>
            </w:r>
          </w:p>
        </w:tc>
      </w:tr>
      <w:tr w:rsidR="00BC7AB9" w14:paraId="0A750EF7" w14:textId="77777777" w:rsidTr="00BC7AB9">
        <w:trPr>
          <w:tblCellSpacing w:w="15" w:type="dxa"/>
        </w:trPr>
        <w:tc>
          <w:tcPr>
            <w:tcW w:w="220" w:type="pct"/>
            <w:hideMark/>
          </w:tcPr>
          <w:p w14:paraId="1E3DC0CE" w14:textId="77777777" w:rsidR="00BC7AB9" w:rsidRDefault="00BC7AB9" w:rsidP="00FF657E">
            <w:pPr>
              <w:pStyle w:val="Bibliography"/>
              <w:rPr>
                <w:noProof/>
                <w:lang w:val="en-US"/>
              </w:rPr>
            </w:pPr>
            <w:r>
              <w:rPr>
                <w:noProof/>
                <w:lang w:val="en-US"/>
              </w:rPr>
              <w:t xml:space="preserve">[18] </w:t>
            </w:r>
          </w:p>
        </w:tc>
        <w:tc>
          <w:tcPr>
            <w:tcW w:w="0" w:type="auto"/>
            <w:hideMark/>
          </w:tcPr>
          <w:p w14:paraId="421A6A84" w14:textId="65AD9BE9" w:rsidR="00BC7AB9" w:rsidRDefault="00BC7AB9" w:rsidP="00FF657E">
            <w:pPr>
              <w:pStyle w:val="Bibliography"/>
              <w:rPr>
                <w:noProof/>
                <w:lang w:val="en-US"/>
              </w:rPr>
            </w:pPr>
            <w:r>
              <w:rPr>
                <w:noProof/>
                <w:lang w:val="en-US"/>
              </w:rPr>
              <w:t xml:space="preserve">baeldung, </w:t>
            </w:r>
            <w:r w:rsidR="00714F14">
              <w:rPr>
                <w:noProof/>
                <w:lang w:val="en-US"/>
              </w:rPr>
              <w:t>“</w:t>
            </w:r>
            <w:r>
              <w:rPr>
                <w:noProof/>
                <w:lang w:val="en-US"/>
              </w:rPr>
              <w:t>Eager/Lazy Loading In Hibernate,</w:t>
            </w:r>
            <w:r w:rsidR="00714F14">
              <w:rPr>
                <w:noProof/>
                <w:lang w:val="en-US"/>
              </w:rPr>
              <w:t>”</w:t>
            </w:r>
            <w:r>
              <w:rPr>
                <w:noProof/>
                <w:lang w:val="en-US"/>
              </w:rPr>
              <w:t xml:space="preserve"> 24 Dec 2021. [Online]. Available: https://www.baeldung.com/hibernate-lazy-eager-loading. [Accessed 29 03 2023].</w:t>
            </w:r>
          </w:p>
        </w:tc>
      </w:tr>
      <w:tr w:rsidR="00BC7AB9" w14:paraId="7DDF6E31" w14:textId="77777777" w:rsidTr="00BC7AB9">
        <w:trPr>
          <w:tblCellSpacing w:w="15" w:type="dxa"/>
        </w:trPr>
        <w:tc>
          <w:tcPr>
            <w:tcW w:w="220" w:type="pct"/>
            <w:hideMark/>
          </w:tcPr>
          <w:p w14:paraId="47CBD85F" w14:textId="77777777" w:rsidR="00BC7AB9" w:rsidRDefault="00BC7AB9" w:rsidP="00FF657E">
            <w:pPr>
              <w:pStyle w:val="Bibliography"/>
              <w:rPr>
                <w:noProof/>
                <w:lang w:val="en-US"/>
              </w:rPr>
            </w:pPr>
            <w:r>
              <w:rPr>
                <w:noProof/>
                <w:lang w:val="en-US"/>
              </w:rPr>
              <w:lastRenderedPageBreak/>
              <w:t xml:space="preserve">[19] </w:t>
            </w:r>
          </w:p>
        </w:tc>
        <w:tc>
          <w:tcPr>
            <w:tcW w:w="0" w:type="auto"/>
            <w:hideMark/>
          </w:tcPr>
          <w:p w14:paraId="723888A7" w14:textId="03A9A24C" w:rsidR="00BC7AB9" w:rsidRDefault="00714F14" w:rsidP="00FF657E">
            <w:pPr>
              <w:pStyle w:val="Bibliography"/>
              <w:rPr>
                <w:noProof/>
                <w:lang w:val="en-US"/>
              </w:rPr>
            </w:pPr>
            <w:r>
              <w:rPr>
                <w:noProof/>
                <w:lang w:val="en-US"/>
              </w:rPr>
              <w:t>“</w:t>
            </w:r>
            <w:r w:rsidR="00BC7AB9">
              <w:rPr>
                <w:noProof/>
                <w:lang w:val="en-US"/>
              </w:rPr>
              <w:t>Default fetch type for one-to-one, many-to-one and one-to-many in Hibernate,</w:t>
            </w:r>
            <w:r>
              <w:rPr>
                <w:noProof/>
                <w:lang w:val="en-US"/>
              </w:rPr>
              <w:t>”</w:t>
            </w:r>
            <w:r w:rsidR="00BC7AB9">
              <w:rPr>
                <w:noProof/>
                <w:lang w:val="en-US"/>
              </w:rPr>
              <w:t xml:space="preserve"> Dec 2014. [Online]. Available: https://stackoverflow.com/questions/26601032/default-fetch-type-for-one-to-one-many-to-one-and-one-to-many-in-hibernate. [Accessed 29 03 2023].</w:t>
            </w:r>
          </w:p>
        </w:tc>
      </w:tr>
      <w:tr w:rsidR="00BC7AB9" w14:paraId="6ED67FDB" w14:textId="77777777" w:rsidTr="00BC7AB9">
        <w:trPr>
          <w:tblCellSpacing w:w="15" w:type="dxa"/>
        </w:trPr>
        <w:tc>
          <w:tcPr>
            <w:tcW w:w="220" w:type="pct"/>
            <w:hideMark/>
          </w:tcPr>
          <w:p w14:paraId="7F9353FE" w14:textId="77777777" w:rsidR="00BC7AB9" w:rsidRDefault="00BC7AB9" w:rsidP="00FF657E">
            <w:pPr>
              <w:pStyle w:val="Bibliography"/>
              <w:rPr>
                <w:noProof/>
                <w:lang w:val="en-US"/>
              </w:rPr>
            </w:pPr>
            <w:r>
              <w:rPr>
                <w:noProof/>
                <w:lang w:val="en-US"/>
              </w:rPr>
              <w:t xml:space="preserve">[20] </w:t>
            </w:r>
          </w:p>
        </w:tc>
        <w:tc>
          <w:tcPr>
            <w:tcW w:w="0" w:type="auto"/>
            <w:hideMark/>
          </w:tcPr>
          <w:p w14:paraId="520A43C3" w14:textId="5C0B9A94" w:rsidR="00BC7AB9" w:rsidRDefault="00BC7AB9" w:rsidP="00FF657E">
            <w:pPr>
              <w:pStyle w:val="Bibliography"/>
              <w:rPr>
                <w:noProof/>
                <w:lang w:val="en-US"/>
              </w:rPr>
            </w:pPr>
            <w:r>
              <w:rPr>
                <w:noProof/>
                <w:lang w:val="en-US"/>
              </w:rPr>
              <w:t xml:space="preserve">baledung, </w:t>
            </w:r>
            <w:r w:rsidR="00714F14">
              <w:rPr>
                <w:noProof/>
                <w:lang w:val="en-US"/>
              </w:rPr>
              <w:t>“</w:t>
            </w:r>
            <w:r>
              <w:rPr>
                <w:noProof/>
                <w:lang w:val="en-US"/>
              </w:rPr>
              <w:t>One-to-One Relationship in JPA,</w:t>
            </w:r>
            <w:r w:rsidR="00714F14">
              <w:rPr>
                <w:noProof/>
                <w:lang w:val="en-US"/>
              </w:rPr>
              <w:t>”</w:t>
            </w:r>
            <w:r>
              <w:rPr>
                <w:noProof/>
                <w:lang w:val="en-US"/>
              </w:rPr>
              <w:t xml:space="preserve"> 10 Jan 2023. [Online]. Available: https://www.baeldung.com/jpa-one-to-one. [Accessed 29 03 2023].</w:t>
            </w:r>
          </w:p>
        </w:tc>
      </w:tr>
      <w:tr w:rsidR="00BC7AB9" w14:paraId="1599B7C3" w14:textId="77777777" w:rsidTr="00BC7AB9">
        <w:trPr>
          <w:tblCellSpacing w:w="15" w:type="dxa"/>
        </w:trPr>
        <w:tc>
          <w:tcPr>
            <w:tcW w:w="220" w:type="pct"/>
            <w:hideMark/>
          </w:tcPr>
          <w:p w14:paraId="35F3E39A" w14:textId="77777777" w:rsidR="00BC7AB9" w:rsidRDefault="00BC7AB9" w:rsidP="00FF657E">
            <w:pPr>
              <w:pStyle w:val="Bibliography"/>
              <w:rPr>
                <w:noProof/>
                <w:lang w:val="en-US"/>
              </w:rPr>
            </w:pPr>
            <w:r>
              <w:rPr>
                <w:noProof/>
                <w:lang w:val="en-US"/>
              </w:rPr>
              <w:t xml:space="preserve">[21] </w:t>
            </w:r>
          </w:p>
        </w:tc>
        <w:tc>
          <w:tcPr>
            <w:tcW w:w="0" w:type="auto"/>
            <w:hideMark/>
          </w:tcPr>
          <w:p w14:paraId="686F6C46" w14:textId="3CF058F9" w:rsidR="00BC7AB9" w:rsidRDefault="00BC7AB9" w:rsidP="00FF657E">
            <w:pPr>
              <w:pStyle w:val="Bibliography"/>
              <w:rPr>
                <w:noProof/>
                <w:lang w:val="en-US"/>
              </w:rPr>
            </w:pPr>
            <w:r>
              <w:rPr>
                <w:noProof/>
                <w:lang w:val="en-US"/>
              </w:rPr>
              <w:t xml:space="preserve">N/A, </w:t>
            </w:r>
            <w:r w:rsidR="00714F14">
              <w:rPr>
                <w:noProof/>
                <w:lang w:val="en-US"/>
              </w:rPr>
              <w:t>“</w:t>
            </w:r>
            <w:r>
              <w:rPr>
                <w:noProof/>
                <w:lang w:val="en-US"/>
              </w:rPr>
              <w:t>Hibernate one-to-one loads eagerly always,</w:t>
            </w:r>
            <w:r w:rsidR="00714F14">
              <w:rPr>
                <w:noProof/>
                <w:lang w:val="en-US"/>
              </w:rPr>
              <w:t>”</w:t>
            </w:r>
            <w:r>
              <w:rPr>
                <w:noProof/>
                <w:lang w:val="en-US"/>
              </w:rPr>
              <w:t xml:space="preserve"> Jan 2017. [Online]. Available: https://stackoverflow.com/questions/41349498/hibernate-one-to-one-loads-eagerly-always. [Accessed 29 Mar 2023].</w:t>
            </w:r>
          </w:p>
        </w:tc>
      </w:tr>
      <w:tr w:rsidR="00BC7AB9" w14:paraId="214696B2" w14:textId="77777777" w:rsidTr="00BC7AB9">
        <w:trPr>
          <w:tblCellSpacing w:w="15" w:type="dxa"/>
        </w:trPr>
        <w:tc>
          <w:tcPr>
            <w:tcW w:w="220" w:type="pct"/>
            <w:hideMark/>
          </w:tcPr>
          <w:p w14:paraId="452B70C2" w14:textId="77777777" w:rsidR="00BC7AB9" w:rsidRDefault="00BC7AB9" w:rsidP="00FF657E">
            <w:pPr>
              <w:pStyle w:val="Bibliography"/>
              <w:rPr>
                <w:noProof/>
                <w:lang w:val="en-US"/>
              </w:rPr>
            </w:pPr>
            <w:r>
              <w:rPr>
                <w:noProof/>
                <w:lang w:val="en-US"/>
              </w:rPr>
              <w:t xml:space="preserve">[22] </w:t>
            </w:r>
          </w:p>
        </w:tc>
        <w:tc>
          <w:tcPr>
            <w:tcW w:w="0" w:type="auto"/>
            <w:hideMark/>
          </w:tcPr>
          <w:p w14:paraId="2E918FCE" w14:textId="6070326D" w:rsidR="00BC7AB9" w:rsidRDefault="00714F14" w:rsidP="00FF657E">
            <w:pPr>
              <w:pStyle w:val="Bibliography"/>
              <w:rPr>
                <w:noProof/>
                <w:lang w:val="en-US"/>
              </w:rPr>
            </w:pPr>
            <w:r>
              <w:rPr>
                <w:noProof/>
                <w:lang w:val="en-US"/>
              </w:rPr>
              <w:t>‘</w:t>
            </w:r>
            <w:r w:rsidR="00BC7AB9">
              <w:rPr>
                <w:noProof/>
                <w:lang w:val="en-US"/>
              </w:rPr>
              <w:t>olddave</w:t>
            </w:r>
            <w:r>
              <w:rPr>
                <w:noProof/>
                <w:lang w:val="en-US"/>
              </w:rPr>
              <w:t>’</w:t>
            </w:r>
            <w:r w:rsidR="00BC7AB9">
              <w:rPr>
                <w:noProof/>
                <w:lang w:val="en-US"/>
              </w:rPr>
              <w:t xml:space="preserve">, </w:t>
            </w:r>
            <w:r>
              <w:rPr>
                <w:noProof/>
                <w:lang w:val="en-US"/>
              </w:rPr>
              <w:t>“</w:t>
            </w:r>
            <w:r w:rsidR="00BC7AB9">
              <w:rPr>
                <w:noProof/>
                <w:lang w:val="en-US"/>
              </w:rPr>
              <w:t>Can dev explain why you decided to ignore 1to1 lazy loading?,</w:t>
            </w:r>
            <w:r>
              <w:rPr>
                <w:noProof/>
                <w:lang w:val="en-US"/>
              </w:rPr>
              <w:t>”</w:t>
            </w:r>
            <w:r w:rsidR="00BC7AB9">
              <w:rPr>
                <w:noProof/>
                <w:lang w:val="en-US"/>
              </w:rPr>
              <w:t xml:space="preserve"> Hibernate, 29 Jan 2009. [Online]. Available: https://forum.hibernate.org/viewtopic.php?f=1&amp;t=994203. [Accessed 29 Mar 2023].</w:t>
            </w:r>
          </w:p>
        </w:tc>
      </w:tr>
      <w:tr w:rsidR="00BC7AB9" w14:paraId="32CD0535" w14:textId="77777777" w:rsidTr="00BC7AB9">
        <w:trPr>
          <w:tblCellSpacing w:w="15" w:type="dxa"/>
        </w:trPr>
        <w:tc>
          <w:tcPr>
            <w:tcW w:w="220" w:type="pct"/>
            <w:hideMark/>
          </w:tcPr>
          <w:p w14:paraId="2C1001BB" w14:textId="77777777" w:rsidR="00BC7AB9" w:rsidRDefault="00BC7AB9" w:rsidP="00FF657E">
            <w:pPr>
              <w:pStyle w:val="Bibliography"/>
              <w:rPr>
                <w:noProof/>
                <w:lang w:val="en-US"/>
              </w:rPr>
            </w:pPr>
            <w:r>
              <w:rPr>
                <w:noProof/>
                <w:lang w:val="en-US"/>
              </w:rPr>
              <w:t xml:space="preserve">[23] </w:t>
            </w:r>
          </w:p>
        </w:tc>
        <w:tc>
          <w:tcPr>
            <w:tcW w:w="0" w:type="auto"/>
            <w:hideMark/>
          </w:tcPr>
          <w:p w14:paraId="7D1F3F51" w14:textId="46110CA2" w:rsidR="00BC7AB9" w:rsidRDefault="00BC7AB9" w:rsidP="00FF657E">
            <w:pPr>
              <w:pStyle w:val="Bibliography"/>
              <w:rPr>
                <w:noProof/>
                <w:lang w:val="en-US"/>
              </w:rPr>
            </w:pPr>
            <w:r>
              <w:rPr>
                <w:noProof/>
                <w:lang w:val="en-US"/>
              </w:rPr>
              <w:t xml:space="preserve">Q. Wu, Y. Hu and Y. Wang, </w:t>
            </w:r>
            <w:r w:rsidR="00714F14">
              <w:rPr>
                <w:noProof/>
                <w:lang w:val="en-US"/>
              </w:rPr>
              <w:t>“</w:t>
            </w:r>
            <w:r>
              <w:rPr>
                <w:noProof/>
                <w:lang w:val="en-US"/>
              </w:rPr>
              <w:t>Research on Data Persistence Layer Based on Hibernate Framework,</w:t>
            </w:r>
            <w:r w:rsidR="00714F14">
              <w:rPr>
                <w:noProof/>
                <w:lang w:val="en-US"/>
              </w:rPr>
              <w:t>”</w:t>
            </w:r>
            <w:r>
              <w:rPr>
                <w:noProof/>
                <w:lang w:val="en-US"/>
              </w:rPr>
              <w:t xml:space="preserve"> in </w:t>
            </w:r>
            <w:r>
              <w:rPr>
                <w:i/>
                <w:iCs/>
                <w:noProof/>
                <w:lang w:val="en-US"/>
              </w:rPr>
              <w:t>2010 2</w:t>
            </w:r>
            <w:r w:rsidRPr="00714F14">
              <w:rPr>
                <w:i/>
                <w:iCs/>
                <w:noProof/>
                <w:vertAlign w:val="superscript"/>
                <w:lang w:val="en-US"/>
              </w:rPr>
              <w:t>nd</w:t>
            </w:r>
            <w:r>
              <w:rPr>
                <w:i/>
                <w:iCs/>
                <w:noProof/>
                <w:lang w:val="en-US"/>
              </w:rPr>
              <w:t xml:space="preserve"> International Workshop on Intelligent Systems and Applications</w:t>
            </w:r>
            <w:r>
              <w:rPr>
                <w:noProof/>
                <w:lang w:val="en-US"/>
              </w:rPr>
              <w:t xml:space="preserve">, Wuhan, 2010. </w:t>
            </w:r>
          </w:p>
        </w:tc>
      </w:tr>
      <w:tr w:rsidR="00BC7AB9" w14:paraId="4565310B" w14:textId="77777777" w:rsidTr="00BC7AB9">
        <w:trPr>
          <w:tblCellSpacing w:w="15" w:type="dxa"/>
        </w:trPr>
        <w:tc>
          <w:tcPr>
            <w:tcW w:w="220" w:type="pct"/>
            <w:hideMark/>
          </w:tcPr>
          <w:p w14:paraId="7E4D829D" w14:textId="77777777" w:rsidR="00BC7AB9" w:rsidRDefault="00BC7AB9" w:rsidP="00FF657E">
            <w:pPr>
              <w:pStyle w:val="Bibliography"/>
              <w:rPr>
                <w:noProof/>
                <w:lang w:val="en-US"/>
              </w:rPr>
            </w:pPr>
            <w:r>
              <w:rPr>
                <w:noProof/>
                <w:lang w:val="en-US"/>
              </w:rPr>
              <w:t xml:space="preserve">[24] </w:t>
            </w:r>
          </w:p>
        </w:tc>
        <w:tc>
          <w:tcPr>
            <w:tcW w:w="0" w:type="auto"/>
            <w:hideMark/>
          </w:tcPr>
          <w:p w14:paraId="7E98C25C" w14:textId="3D1B84D4" w:rsidR="00BC7AB9" w:rsidRDefault="00BC7AB9" w:rsidP="00FF657E">
            <w:pPr>
              <w:pStyle w:val="Bibliography"/>
              <w:rPr>
                <w:noProof/>
                <w:lang w:val="en-US"/>
              </w:rPr>
            </w:pPr>
            <w:r>
              <w:rPr>
                <w:noProof/>
                <w:lang w:val="en-US"/>
              </w:rPr>
              <w:t xml:space="preserve">N. Dhingra, </w:t>
            </w:r>
            <w:r w:rsidR="00714F14">
              <w:rPr>
                <w:noProof/>
                <w:lang w:val="en-US"/>
              </w:rPr>
              <w:t>“</w:t>
            </w:r>
            <w:r>
              <w:rPr>
                <w:noProof/>
                <w:lang w:val="en-US"/>
              </w:rPr>
              <w:t>PERFORMANCE EVALUATION OF JPA BASED ORM TECHNIQUES,</w:t>
            </w:r>
            <w:r w:rsidR="00714F14">
              <w:rPr>
                <w:noProof/>
                <w:lang w:val="en-US"/>
              </w:rPr>
              <w:t>”</w:t>
            </w:r>
            <w:r>
              <w:rPr>
                <w:noProof/>
                <w:lang w:val="en-US"/>
              </w:rPr>
              <w:t xml:space="preserve"> in </w:t>
            </w:r>
            <w:r>
              <w:rPr>
                <w:i/>
                <w:iCs/>
                <w:noProof/>
                <w:lang w:val="en-US"/>
              </w:rPr>
              <w:t>Proceedings of 2</w:t>
            </w:r>
            <w:r w:rsidRPr="00714F14">
              <w:rPr>
                <w:i/>
                <w:iCs/>
                <w:noProof/>
                <w:vertAlign w:val="superscript"/>
                <w:lang w:val="en-US"/>
              </w:rPr>
              <w:t>nd</w:t>
            </w:r>
            <w:r>
              <w:rPr>
                <w:i/>
                <w:iCs/>
                <w:noProof/>
                <w:lang w:val="en-US"/>
              </w:rPr>
              <w:t xml:space="preserve"> International Conference on Computer Science Networks and Information Technology</w:t>
            </w:r>
            <w:r>
              <w:rPr>
                <w:noProof/>
                <w:lang w:val="en-US"/>
              </w:rPr>
              <w:t xml:space="preserve">, Montreal , 2016. </w:t>
            </w:r>
          </w:p>
        </w:tc>
      </w:tr>
      <w:tr w:rsidR="00BC7AB9" w14:paraId="47354554" w14:textId="77777777" w:rsidTr="00BC7AB9">
        <w:trPr>
          <w:tblCellSpacing w:w="15" w:type="dxa"/>
        </w:trPr>
        <w:tc>
          <w:tcPr>
            <w:tcW w:w="220" w:type="pct"/>
            <w:hideMark/>
          </w:tcPr>
          <w:p w14:paraId="561742F2" w14:textId="77777777" w:rsidR="00BC7AB9" w:rsidRDefault="00BC7AB9" w:rsidP="00FF657E">
            <w:pPr>
              <w:pStyle w:val="Bibliography"/>
              <w:rPr>
                <w:noProof/>
                <w:lang w:val="en-US"/>
              </w:rPr>
            </w:pPr>
            <w:r>
              <w:rPr>
                <w:noProof/>
                <w:lang w:val="en-US"/>
              </w:rPr>
              <w:t xml:space="preserve">[25] </w:t>
            </w:r>
          </w:p>
        </w:tc>
        <w:tc>
          <w:tcPr>
            <w:tcW w:w="0" w:type="auto"/>
            <w:hideMark/>
          </w:tcPr>
          <w:p w14:paraId="5570107C" w14:textId="77777777" w:rsidR="00BC7AB9" w:rsidRDefault="00BC7AB9" w:rsidP="00FF657E">
            <w:pPr>
              <w:pStyle w:val="Bibliography"/>
              <w:rPr>
                <w:noProof/>
                <w:lang w:val="en-US"/>
              </w:rPr>
            </w:pPr>
            <w:r>
              <w:rPr>
                <w:noProof/>
                <w:lang w:val="en-US"/>
              </w:rPr>
              <w:t xml:space="preserve">A. Leonard, Spring Boot Persistence Best Practices, Romania: Springer Nature, 2020. </w:t>
            </w:r>
          </w:p>
        </w:tc>
      </w:tr>
      <w:tr w:rsidR="00BC7AB9" w14:paraId="6814BF78" w14:textId="77777777" w:rsidTr="00BC7AB9">
        <w:trPr>
          <w:tblCellSpacing w:w="15" w:type="dxa"/>
        </w:trPr>
        <w:tc>
          <w:tcPr>
            <w:tcW w:w="220" w:type="pct"/>
            <w:hideMark/>
          </w:tcPr>
          <w:p w14:paraId="61B19103" w14:textId="77777777" w:rsidR="00BC7AB9" w:rsidRDefault="00BC7AB9" w:rsidP="00FF657E">
            <w:pPr>
              <w:pStyle w:val="Bibliography"/>
              <w:rPr>
                <w:noProof/>
                <w:lang w:val="en-US"/>
              </w:rPr>
            </w:pPr>
            <w:r>
              <w:rPr>
                <w:noProof/>
                <w:lang w:val="en-US"/>
              </w:rPr>
              <w:t xml:space="preserve">[26] </w:t>
            </w:r>
          </w:p>
        </w:tc>
        <w:tc>
          <w:tcPr>
            <w:tcW w:w="0" w:type="auto"/>
            <w:hideMark/>
          </w:tcPr>
          <w:p w14:paraId="741516B3" w14:textId="7F750474" w:rsidR="00BC7AB9" w:rsidRDefault="00BC7AB9" w:rsidP="00FF657E">
            <w:pPr>
              <w:pStyle w:val="Bibliography"/>
              <w:rPr>
                <w:noProof/>
                <w:lang w:val="en-US"/>
              </w:rPr>
            </w:pPr>
            <w:r>
              <w:rPr>
                <w:noProof/>
                <w:lang w:val="en-US"/>
              </w:rPr>
              <w:t xml:space="preserve">M. Fowler, </w:t>
            </w:r>
            <w:r w:rsidR="00714F14">
              <w:rPr>
                <w:noProof/>
                <w:lang w:val="en-US"/>
              </w:rPr>
              <w:t>“</w:t>
            </w:r>
            <w:r>
              <w:rPr>
                <w:noProof/>
                <w:lang w:val="en-US"/>
              </w:rPr>
              <w:t>Data Transfer Object,</w:t>
            </w:r>
            <w:r w:rsidR="00714F14">
              <w:rPr>
                <w:noProof/>
                <w:lang w:val="en-US"/>
              </w:rPr>
              <w:t>”</w:t>
            </w:r>
            <w:r>
              <w:rPr>
                <w:noProof/>
                <w:lang w:val="en-US"/>
              </w:rPr>
              <w:t xml:space="preserve"> MartinFowler.com, [Online]. Available: https://martinfowler.com/eaaCatalog/dataTransferObject.html. [Accessed 01 April 2023].</w:t>
            </w:r>
          </w:p>
        </w:tc>
      </w:tr>
      <w:tr w:rsidR="00BC7AB9" w14:paraId="2892FDA1" w14:textId="77777777" w:rsidTr="00BC7AB9">
        <w:trPr>
          <w:tblCellSpacing w:w="15" w:type="dxa"/>
        </w:trPr>
        <w:tc>
          <w:tcPr>
            <w:tcW w:w="220" w:type="pct"/>
            <w:hideMark/>
          </w:tcPr>
          <w:p w14:paraId="7F0254E7" w14:textId="77777777" w:rsidR="00BC7AB9" w:rsidRDefault="00BC7AB9" w:rsidP="00FF657E">
            <w:pPr>
              <w:pStyle w:val="Bibliography"/>
              <w:rPr>
                <w:noProof/>
                <w:lang w:val="en-US"/>
              </w:rPr>
            </w:pPr>
            <w:r>
              <w:rPr>
                <w:noProof/>
                <w:lang w:val="en-US"/>
              </w:rPr>
              <w:t xml:space="preserve">[27] </w:t>
            </w:r>
          </w:p>
        </w:tc>
        <w:tc>
          <w:tcPr>
            <w:tcW w:w="0" w:type="auto"/>
            <w:hideMark/>
          </w:tcPr>
          <w:p w14:paraId="17801ADB" w14:textId="245BE9A3" w:rsidR="00BC7AB9" w:rsidRDefault="00BC7AB9" w:rsidP="00FF657E">
            <w:pPr>
              <w:pStyle w:val="Bibliography"/>
              <w:rPr>
                <w:noProof/>
                <w:lang w:val="en-US"/>
              </w:rPr>
            </w:pPr>
            <w:r>
              <w:rPr>
                <w:noProof/>
                <w:lang w:val="en-US"/>
              </w:rPr>
              <w:t xml:space="preserve">Gatling, </w:t>
            </w:r>
            <w:r w:rsidR="00714F14">
              <w:rPr>
                <w:noProof/>
                <w:lang w:val="en-US"/>
              </w:rPr>
              <w:t>“</w:t>
            </w:r>
            <w:r>
              <w:rPr>
                <w:noProof/>
                <w:lang w:val="en-US"/>
              </w:rPr>
              <w:t>Gatling,</w:t>
            </w:r>
            <w:r w:rsidR="00714F14">
              <w:rPr>
                <w:noProof/>
                <w:lang w:val="en-US"/>
              </w:rPr>
              <w:t>”</w:t>
            </w:r>
            <w:r>
              <w:rPr>
                <w:noProof/>
                <w:lang w:val="en-US"/>
              </w:rPr>
              <w:t xml:space="preserve"> [Online]. Available: https://gatling.io/. [Accessed 02 Apr 2023].</w:t>
            </w:r>
          </w:p>
        </w:tc>
      </w:tr>
      <w:tr w:rsidR="00BC7AB9" w14:paraId="1CB1A89F" w14:textId="77777777" w:rsidTr="00BC7AB9">
        <w:trPr>
          <w:tblCellSpacing w:w="15" w:type="dxa"/>
        </w:trPr>
        <w:tc>
          <w:tcPr>
            <w:tcW w:w="220" w:type="pct"/>
            <w:hideMark/>
          </w:tcPr>
          <w:p w14:paraId="2A18DA90" w14:textId="77777777" w:rsidR="00BC7AB9" w:rsidRDefault="00BC7AB9" w:rsidP="00FF657E">
            <w:pPr>
              <w:pStyle w:val="Bibliography"/>
              <w:rPr>
                <w:noProof/>
                <w:lang w:val="en-US"/>
              </w:rPr>
            </w:pPr>
            <w:r>
              <w:rPr>
                <w:noProof/>
                <w:lang w:val="en-US"/>
              </w:rPr>
              <w:t xml:space="preserve">[28] </w:t>
            </w:r>
          </w:p>
        </w:tc>
        <w:tc>
          <w:tcPr>
            <w:tcW w:w="0" w:type="auto"/>
            <w:hideMark/>
          </w:tcPr>
          <w:p w14:paraId="16858E52" w14:textId="5D86F5C5" w:rsidR="00BC7AB9" w:rsidRDefault="00BC7AB9" w:rsidP="00FF657E">
            <w:pPr>
              <w:pStyle w:val="Bibliography"/>
              <w:rPr>
                <w:noProof/>
                <w:lang w:val="en-US"/>
              </w:rPr>
            </w:pPr>
            <w:r>
              <w:rPr>
                <w:noProof/>
                <w:lang w:val="en-US"/>
              </w:rPr>
              <w:t xml:space="preserve">P. Hampton, </w:t>
            </w:r>
            <w:r w:rsidR="00714F14">
              <w:rPr>
                <w:noProof/>
                <w:lang w:val="en-US"/>
              </w:rPr>
              <w:t>“</w:t>
            </w:r>
            <w:r>
              <w:rPr>
                <w:noProof/>
                <w:lang w:val="en-US"/>
              </w:rPr>
              <w:t>Performance Testing Spring Boot with Gatling,</w:t>
            </w:r>
            <w:r w:rsidR="00714F14">
              <w:rPr>
                <w:noProof/>
                <w:lang w:val="en-US"/>
              </w:rPr>
              <w:t>”</w:t>
            </w:r>
            <w:r>
              <w:rPr>
                <w:noProof/>
                <w:lang w:val="en-US"/>
              </w:rPr>
              <w:t xml:space="preserve"> Opsian, 14 Jan 2020. [Online]. Available: https://www.opsian.com/blog/performance-test-spring-boot-gatling/. [Accessed 02 Apr 2023].</w:t>
            </w:r>
          </w:p>
        </w:tc>
      </w:tr>
      <w:tr w:rsidR="00BC7AB9" w14:paraId="5DB385B7" w14:textId="77777777" w:rsidTr="00BC7AB9">
        <w:trPr>
          <w:tblCellSpacing w:w="15" w:type="dxa"/>
        </w:trPr>
        <w:tc>
          <w:tcPr>
            <w:tcW w:w="220" w:type="pct"/>
            <w:hideMark/>
          </w:tcPr>
          <w:p w14:paraId="669EA484" w14:textId="77777777" w:rsidR="00BC7AB9" w:rsidRDefault="00BC7AB9" w:rsidP="00FF657E">
            <w:pPr>
              <w:pStyle w:val="Bibliography"/>
              <w:rPr>
                <w:noProof/>
                <w:lang w:val="en-US"/>
              </w:rPr>
            </w:pPr>
            <w:r>
              <w:rPr>
                <w:noProof/>
                <w:lang w:val="en-US"/>
              </w:rPr>
              <w:t xml:space="preserve">[29] </w:t>
            </w:r>
          </w:p>
        </w:tc>
        <w:tc>
          <w:tcPr>
            <w:tcW w:w="0" w:type="auto"/>
            <w:hideMark/>
          </w:tcPr>
          <w:p w14:paraId="6F1A441A" w14:textId="08BAF123" w:rsidR="00BC7AB9" w:rsidRDefault="00BC7AB9" w:rsidP="00FF657E">
            <w:pPr>
              <w:pStyle w:val="Bibliography"/>
              <w:rPr>
                <w:noProof/>
                <w:lang w:val="en-US"/>
              </w:rPr>
            </w:pPr>
            <w:r>
              <w:rPr>
                <w:noProof/>
                <w:lang w:val="en-US"/>
              </w:rPr>
              <w:t xml:space="preserve">Artillery, </w:t>
            </w:r>
            <w:r w:rsidR="00714F14">
              <w:rPr>
                <w:noProof/>
                <w:lang w:val="en-US"/>
              </w:rPr>
              <w:t>“</w:t>
            </w:r>
            <w:r>
              <w:rPr>
                <w:noProof/>
                <w:lang w:val="en-US"/>
              </w:rPr>
              <w:t>The most advanced load-testing platform in the world,</w:t>
            </w:r>
            <w:r w:rsidR="00714F14">
              <w:rPr>
                <w:noProof/>
                <w:lang w:val="en-US"/>
              </w:rPr>
              <w:t>”</w:t>
            </w:r>
            <w:r>
              <w:rPr>
                <w:noProof/>
                <w:lang w:val="en-US"/>
              </w:rPr>
              <w:t xml:space="preserve"> 02 Apr 2023. [Online]. Available: https://www.artillery.io/. [Accessed 02 Apr 2023].</w:t>
            </w:r>
          </w:p>
        </w:tc>
      </w:tr>
      <w:tr w:rsidR="00BC7AB9" w14:paraId="6785FFCC" w14:textId="77777777" w:rsidTr="00BC7AB9">
        <w:trPr>
          <w:tblCellSpacing w:w="15" w:type="dxa"/>
        </w:trPr>
        <w:tc>
          <w:tcPr>
            <w:tcW w:w="220" w:type="pct"/>
            <w:hideMark/>
          </w:tcPr>
          <w:p w14:paraId="4B1DA974" w14:textId="77777777" w:rsidR="00BC7AB9" w:rsidRDefault="00BC7AB9" w:rsidP="00FF657E">
            <w:pPr>
              <w:pStyle w:val="Bibliography"/>
              <w:rPr>
                <w:noProof/>
                <w:lang w:val="en-US"/>
              </w:rPr>
            </w:pPr>
            <w:r>
              <w:rPr>
                <w:noProof/>
                <w:lang w:val="en-US"/>
              </w:rPr>
              <w:t xml:space="preserve">[30] </w:t>
            </w:r>
          </w:p>
        </w:tc>
        <w:tc>
          <w:tcPr>
            <w:tcW w:w="0" w:type="auto"/>
            <w:hideMark/>
          </w:tcPr>
          <w:p w14:paraId="4BFA972A" w14:textId="5B00C067" w:rsidR="00BC7AB9" w:rsidRDefault="00BC7AB9" w:rsidP="00FF657E">
            <w:pPr>
              <w:pStyle w:val="Bibliography"/>
              <w:rPr>
                <w:noProof/>
                <w:lang w:val="en-US"/>
              </w:rPr>
            </w:pPr>
            <w:r>
              <w:rPr>
                <w:noProof/>
                <w:lang w:val="en-US"/>
              </w:rPr>
              <w:t xml:space="preserve">Cypress, </w:t>
            </w:r>
            <w:r w:rsidR="00714F14">
              <w:rPr>
                <w:noProof/>
                <w:lang w:val="en-US"/>
              </w:rPr>
              <w:t>“</w:t>
            </w:r>
            <w:r>
              <w:rPr>
                <w:noProof/>
                <w:lang w:val="en-US"/>
              </w:rPr>
              <w:t>Test. Automate. Accelerate.,</w:t>
            </w:r>
            <w:r w:rsidR="00714F14">
              <w:rPr>
                <w:noProof/>
                <w:lang w:val="en-US"/>
              </w:rPr>
              <w:t>”</w:t>
            </w:r>
            <w:r>
              <w:rPr>
                <w:noProof/>
                <w:lang w:val="en-US"/>
              </w:rPr>
              <w:t xml:space="preserve"> [Online]. Available: https://www.cypress.io/. [Accessed 03 Apr 2023].</w:t>
            </w:r>
          </w:p>
        </w:tc>
      </w:tr>
      <w:tr w:rsidR="00BC7AB9" w14:paraId="3F488347" w14:textId="77777777" w:rsidTr="00BC7AB9">
        <w:trPr>
          <w:tblCellSpacing w:w="15" w:type="dxa"/>
        </w:trPr>
        <w:tc>
          <w:tcPr>
            <w:tcW w:w="220" w:type="pct"/>
            <w:hideMark/>
          </w:tcPr>
          <w:p w14:paraId="1AB31146" w14:textId="77777777" w:rsidR="00BC7AB9" w:rsidRDefault="00BC7AB9" w:rsidP="00FF657E">
            <w:pPr>
              <w:pStyle w:val="Bibliography"/>
              <w:rPr>
                <w:noProof/>
                <w:lang w:val="en-US"/>
              </w:rPr>
            </w:pPr>
            <w:r>
              <w:rPr>
                <w:noProof/>
                <w:lang w:val="en-US"/>
              </w:rPr>
              <w:t xml:space="preserve">[31] </w:t>
            </w:r>
          </w:p>
        </w:tc>
        <w:tc>
          <w:tcPr>
            <w:tcW w:w="0" w:type="auto"/>
            <w:hideMark/>
          </w:tcPr>
          <w:p w14:paraId="62AA6DF0" w14:textId="0F7B290C" w:rsidR="00BC7AB9" w:rsidRDefault="00BC7AB9" w:rsidP="00FF657E">
            <w:pPr>
              <w:pStyle w:val="Bibliography"/>
              <w:rPr>
                <w:noProof/>
                <w:lang w:val="en-US"/>
              </w:rPr>
            </w:pPr>
            <w:r>
              <w:rPr>
                <w:noProof/>
                <w:lang w:val="en-US"/>
              </w:rPr>
              <w:t xml:space="preserve">Dynatrace, </w:t>
            </w:r>
            <w:r w:rsidR="00714F14">
              <w:rPr>
                <w:noProof/>
                <w:lang w:val="en-US"/>
              </w:rPr>
              <w:t>“</w:t>
            </w:r>
            <w:r>
              <w:rPr>
                <w:noProof/>
                <w:lang w:val="en-US"/>
              </w:rPr>
              <w:t>Modern Cloud Done Right,</w:t>
            </w:r>
            <w:r w:rsidR="00714F14">
              <w:rPr>
                <w:noProof/>
                <w:lang w:val="en-US"/>
              </w:rPr>
              <w:t>”</w:t>
            </w:r>
            <w:r>
              <w:rPr>
                <w:noProof/>
                <w:lang w:val="en-US"/>
              </w:rPr>
              <w:t xml:space="preserve"> 2023. [Online]. Available: https://www.dynatrace.com/. [Accessed 03 Apr 2023].</w:t>
            </w:r>
          </w:p>
        </w:tc>
      </w:tr>
      <w:tr w:rsidR="00BC7AB9" w:rsidRPr="009B2646" w14:paraId="133732C4" w14:textId="77777777" w:rsidTr="00BC7AB9">
        <w:trPr>
          <w:tblCellSpacing w:w="15" w:type="dxa"/>
        </w:trPr>
        <w:tc>
          <w:tcPr>
            <w:tcW w:w="220" w:type="pct"/>
            <w:hideMark/>
          </w:tcPr>
          <w:p w14:paraId="5BE114A1" w14:textId="77777777" w:rsidR="00BC7AB9" w:rsidRDefault="00BC7AB9" w:rsidP="00FF657E">
            <w:pPr>
              <w:pStyle w:val="Bibliography"/>
              <w:rPr>
                <w:noProof/>
                <w:lang w:val="en-US"/>
              </w:rPr>
            </w:pPr>
            <w:r>
              <w:rPr>
                <w:noProof/>
                <w:lang w:val="en-US"/>
              </w:rPr>
              <w:t xml:space="preserve">[32] </w:t>
            </w:r>
          </w:p>
        </w:tc>
        <w:tc>
          <w:tcPr>
            <w:tcW w:w="0" w:type="auto"/>
            <w:hideMark/>
          </w:tcPr>
          <w:p w14:paraId="528F83B3" w14:textId="7ED8AC33" w:rsidR="00BC7AB9" w:rsidRPr="00BC7AB9" w:rsidRDefault="00BC7AB9" w:rsidP="00BC7AB9">
            <w:pPr>
              <w:pStyle w:val="Bibliography"/>
              <w:rPr>
                <w:noProof/>
                <w:lang w:val="en-US"/>
              </w:rPr>
            </w:pPr>
            <w:r>
              <w:rPr>
                <w:noProof/>
                <w:lang w:val="en-US"/>
              </w:rPr>
              <w:t xml:space="preserve">P. K. Venkatesan, </w:t>
            </w:r>
            <w:r w:rsidR="00714F14">
              <w:rPr>
                <w:noProof/>
                <w:lang w:val="en-US"/>
              </w:rPr>
              <w:t>“</w:t>
            </w:r>
            <w:r>
              <w:rPr>
                <w:noProof/>
                <w:lang w:val="en-US"/>
              </w:rPr>
              <w:t>Junit framework for unit testing,</w:t>
            </w:r>
            <w:r w:rsidR="00714F14">
              <w:rPr>
                <w:noProof/>
                <w:lang w:val="en-US"/>
              </w:rPr>
              <w:t>”</w:t>
            </w:r>
            <w:r>
              <w:rPr>
                <w:noProof/>
                <w:lang w:val="en-US"/>
              </w:rPr>
              <w:t xml:space="preserve"> University, Thunder Bay, 2020.</w:t>
            </w:r>
          </w:p>
          <w:p w14:paraId="34A75A12" w14:textId="77777777" w:rsidR="00BC7AB9" w:rsidRPr="009B2646" w:rsidRDefault="00BC7AB9" w:rsidP="00FF657E">
            <w:pPr>
              <w:rPr>
                <w:lang w:val="en-US"/>
              </w:rPr>
            </w:pPr>
          </w:p>
        </w:tc>
      </w:tr>
      <w:tr w:rsidR="00BC7AB9" w:rsidRPr="009B2646" w14:paraId="6703058D" w14:textId="77777777" w:rsidTr="00BC7AB9">
        <w:trPr>
          <w:tblCellSpacing w:w="15" w:type="dxa"/>
        </w:trPr>
        <w:tc>
          <w:tcPr>
            <w:tcW w:w="220" w:type="pct"/>
          </w:tcPr>
          <w:p w14:paraId="46C7E188" w14:textId="1EE61045" w:rsidR="00BC7AB9" w:rsidRDefault="00BC7AB9" w:rsidP="00BC7AB9">
            <w:pPr>
              <w:pStyle w:val="Bibliography"/>
              <w:rPr>
                <w:noProof/>
                <w:lang w:val="en-US"/>
              </w:rPr>
            </w:pPr>
            <w:r>
              <w:rPr>
                <w:noProof/>
                <w:lang w:val="en-US"/>
              </w:rPr>
              <w:t xml:space="preserve">[33] </w:t>
            </w:r>
          </w:p>
        </w:tc>
        <w:tc>
          <w:tcPr>
            <w:tcW w:w="0" w:type="auto"/>
          </w:tcPr>
          <w:p w14:paraId="7D23F1DF" w14:textId="1336E799" w:rsidR="00BC7AB9" w:rsidRDefault="00BC7AB9" w:rsidP="00BC7AB9">
            <w:pPr>
              <w:pStyle w:val="Bibliography"/>
              <w:rPr>
                <w:noProof/>
                <w:lang w:val="en-US"/>
              </w:rPr>
            </w:pPr>
            <w:r>
              <w:rPr>
                <w:noProof/>
                <w:lang w:val="en-US"/>
              </w:rPr>
              <w:t xml:space="preserve">F. Reichheld, </w:t>
            </w:r>
            <w:r w:rsidR="00714F14">
              <w:rPr>
                <w:noProof/>
                <w:lang w:val="en-US"/>
              </w:rPr>
              <w:t>“</w:t>
            </w:r>
            <w:r>
              <w:rPr>
                <w:noProof/>
                <w:lang w:val="en-US"/>
              </w:rPr>
              <w:t>The Only Number You Need To Grow,</w:t>
            </w:r>
            <w:r w:rsidR="00714F14">
              <w:rPr>
                <w:noProof/>
                <w:lang w:val="en-US"/>
              </w:rPr>
              <w:t>”</w:t>
            </w:r>
            <w:r>
              <w:rPr>
                <w:noProof/>
                <w:lang w:val="en-US"/>
              </w:rPr>
              <w:t xml:space="preserve"> </w:t>
            </w:r>
            <w:r>
              <w:rPr>
                <w:i/>
                <w:iCs/>
                <w:noProof/>
                <w:lang w:val="en-US"/>
              </w:rPr>
              <w:t xml:space="preserve">Harvard Business Review, </w:t>
            </w:r>
            <w:r>
              <w:rPr>
                <w:noProof/>
                <w:lang w:val="en-US"/>
              </w:rPr>
              <w:t xml:space="preserve">2003. </w:t>
            </w:r>
          </w:p>
        </w:tc>
      </w:tr>
      <w:tr w:rsidR="00BC7AB9" w:rsidRPr="009B2646" w14:paraId="0FC304C3" w14:textId="77777777" w:rsidTr="00BC7AB9">
        <w:trPr>
          <w:tblCellSpacing w:w="15" w:type="dxa"/>
        </w:trPr>
        <w:tc>
          <w:tcPr>
            <w:tcW w:w="220" w:type="pct"/>
          </w:tcPr>
          <w:p w14:paraId="7BF5AF3F" w14:textId="3392D0EC" w:rsidR="00BC7AB9" w:rsidRDefault="00BC7AB9" w:rsidP="00BC7AB9">
            <w:pPr>
              <w:pStyle w:val="Bibliography"/>
              <w:rPr>
                <w:noProof/>
                <w:lang w:val="en-US"/>
              </w:rPr>
            </w:pPr>
            <w:r>
              <w:rPr>
                <w:noProof/>
                <w:lang w:val="en-US"/>
              </w:rPr>
              <w:t xml:space="preserve">[34] </w:t>
            </w:r>
          </w:p>
        </w:tc>
        <w:tc>
          <w:tcPr>
            <w:tcW w:w="0" w:type="auto"/>
          </w:tcPr>
          <w:p w14:paraId="1B510F42" w14:textId="2128BA9B" w:rsidR="00BC7AB9" w:rsidRDefault="00BC7AB9" w:rsidP="00BC7AB9">
            <w:pPr>
              <w:pStyle w:val="Bibliography"/>
              <w:rPr>
                <w:noProof/>
                <w:lang w:val="en-US"/>
              </w:rPr>
            </w:pPr>
            <w:r>
              <w:rPr>
                <w:noProof/>
                <w:lang w:val="en-US"/>
              </w:rPr>
              <w:t xml:space="preserve">D. Campbell and T. Cook, Quasi-Experimentation: Design and Analysis Issues for Field Settings, Houghton Mifflin, 1979. </w:t>
            </w:r>
          </w:p>
        </w:tc>
      </w:tr>
      <w:tr w:rsidR="00BC7AB9" w:rsidRPr="009B2646" w14:paraId="39C1DCF3" w14:textId="77777777" w:rsidTr="00BC7AB9">
        <w:trPr>
          <w:tblCellSpacing w:w="15" w:type="dxa"/>
        </w:trPr>
        <w:tc>
          <w:tcPr>
            <w:tcW w:w="220" w:type="pct"/>
          </w:tcPr>
          <w:p w14:paraId="55BFA6E8" w14:textId="436A7E64" w:rsidR="00BC7AB9" w:rsidRDefault="00BC7AB9" w:rsidP="00BC7AB9">
            <w:pPr>
              <w:pStyle w:val="Bibliography"/>
              <w:rPr>
                <w:noProof/>
                <w:lang w:val="en-US"/>
              </w:rPr>
            </w:pPr>
            <w:r>
              <w:rPr>
                <w:noProof/>
                <w:lang w:val="en-US"/>
              </w:rPr>
              <w:t xml:space="preserve">[35] </w:t>
            </w:r>
          </w:p>
        </w:tc>
        <w:tc>
          <w:tcPr>
            <w:tcW w:w="0" w:type="auto"/>
          </w:tcPr>
          <w:p w14:paraId="3472F8DC" w14:textId="2EB93597" w:rsidR="00BC7AB9" w:rsidRDefault="00BC7AB9" w:rsidP="00BC7AB9">
            <w:pPr>
              <w:pStyle w:val="Bibliography"/>
              <w:rPr>
                <w:noProof/>
                <w:lang w:val="en-US"/>
              </w:rPr>
            </w:pPr>
            <w:r>
              <w:rPr>
                <w:noProof/>
                <w:lang w:val="en-US"/>
              </w:rPr>
              <w:t xml:space="preserve">HashiCorp, </w:t>
            </w:r>
            <w:r w:rsidR="00714F14">
              <w:rPr>
                <w:noProof/>
                <w:lang w:val="en-US"/>
              </w:rPr>
              <w:t>“</w:t>
            </w:r>
            <w:r>
              <w:rPr>
                <w:noProof/>
                <w:lang w:val="en-US"/>
              </w:rPr>
              <w:t>Development environments simplified.,</w:t>
            </w:r>
            <w:r w:rsidR="00714F14">
              <w:rPr>
                <w:noProof/>
                <w:lang w:val="en-US"/>
              </w:rPr>
              <w:t>”</w:t>
            </w:r>
            <w:r>
              <w:rPr>
                <w:noProof/>
                <w:lang w:val="en-US"/>
              </w:rPr>
              <w:t xml:space="preserve"> 2023. [Online]. Available: https://www.vagrantup.com/. [Accessed 30 05 2023].</w:t>
            </w:r>
          </w:p>
        </w:tc>
      </w:tr>
      <w:tr w:rsidR="00BC7AB9" w:rsidRPr="009B2646" w14:paraId="2437A212" w14:textId="77777777" w:rsidTr="00BC7AB9">
        <w:trPr>
          <w:tblCellSpacing w:w="15" w:type="dxa"/>
        </w:trPr>
        <w:tc>
          <w:tcPr>
            <w:tcW w:w="220" w:type="pct"/>
          </w:tcPr>
          <w:p w14:paraId="74BBD0D5" w14:textId="213656FB" w:rsidR="00BC7AB9" w:rsidRDefault="00BC7AB9" w:rsidP="00BC7AB9">
            <w:pPr>
              <w:pStyle w:val="Bibliography"/>
              <w:rPr>
                <w:noProof/>
                <w:lang w:val="en-US"/>
              </w:rPr>
            </w:pPr>
            <w:r>
              <w:rPr>
                <w:noProof/>
                <w:lang w:val="en-US"/>
              </w:rPr>
              <w:lastRenderedPageBreak/>
              <w:t xml:space="preserve">[36] </w:t>
            </w:r>
          </w:p>
        </w:tc>
        <w:tc>
          <w:tcPr>
            <w:tcW w:w="0" w:type="auto"/>
          </w:tcPr>
          <w:p w14:paraId="644773F0" w14:textId="180C9269" w:rsidR="00BC7AB9" w:rsidRDefault="00BC7AB9" w:rsidP="00BC7AB9">
            <w:pPr>
              <w:pStyle w:val="Bibliography"/>
              <w:rPr>
                <w:noProof/>
                <w:lang w:val="en-US"/>
              </w:rPr>
            </w:pPr>
            <w:r>
              <w:rPr>
                <w:noProof/>
                <w:lang w:val="en-US"/>
              </w:rPr>
              <w:t xml:space="preserve">GeeksForGeeks, </w:t>
            </w:r>
            <w:r w:rsidR="00714F14">
              <w:rPr>
                <w:noProof/>
                <w:lang w:val="en-US"/>
              </w:rPr>
              <w:t>“</w:t>
            </w:r>
            <w:r>
              <w:rPr>
                <w:noProof/>
                <w:lang w:val="en-US"/>
              </w:rPr>
              <w:t>Spring Boot – Architecture,</w:t>
            </w:r>
            <w:r w:rsidR="00714F14">
              <w:rPr>
                <w:noProof/>
                <w:lang w:val="en-US"/>
              </w:rPr>
              <w:t>”</w:t>
            </w:r>
            <w:r>
              <w:rPr>
                <w:noProof/>
                <w:lang w:val="en-US"/>
              </w:rPr>
              <w:t xml:space="preserve"> 2023. [Online]. Available: https://www.geeksforgeeks.org/spring-boot-architecture/. [Accessed 10 May 2023].</w:t>
            </w:r>
          </w:p>
        </w:tc>
      </w:tr>
      <w:tr w:rsidR="00BC7AB9" w:rsidRPr="009B2646" w14:paraId="100B4A3D" w14:textId="77777777" w:rsidTr="00BC7AB9">
        <w:trPr>
          <w:tblCellSpacing w:w="15" w:type="dxa"/>
        </w:trPr>
        <w:tc>
          <w:tcPr>
            <w:tcW w:w="220" w:type="pct"/>
          </w:tcPr>
          <w:p w14:paraId="535618D7" w14:textId="5670BC45" w:rsidR="00BC7AB9" w:rsidRDefault="00BC7AB9" w:rsidP="00BC7AB9">
            <w:pPr>
              <w:pStyle w:val="Bibliography"/>
              <w:rPr>
                <w:noProof/>
                <w:lang w:val="en-US"/>
              </w:rPr>
            </w:pPr>
            <w:r w:rsidRPr="009B2646">
              <w:rPr>
                <w:noProof/>
                <w:lang w:val="en-US"/>
              </w:rPr>
              <w:t>[</w:t>
            </w:r>
            <w:r>
              <w:rPr>
                <w:noProof/>
                <w:lang w:val="en-US"/>
              </w:rPr>
              <w:t>37</w:t>
            </w:r>
            <w:r w:rsidRPr="009B2646">
              <w:rPr>
                <w:noProof/>
                <w:lang w:val="en-US"/>
              </w:rPr>
              <w:t xml:space="preserve">] </w:t>
            </w:r>
          </w:p>
        </w:tc>
        <w:tc>
          <w:tcPr>
            <w:tcW w:w="0" w:type="auto"/>
          </w:tcPr>
          <w:p w14:paraId="2903C0E1" w14:textId="04F7FB78" w:rsidR="00BC7AB9" w:rsidRDefault="00BC7AB9" w:rsidP="00BC7AB9">
            <w:pPr>
              <w:pStyle w:val="Bibliography"/>
              <w:rPr>
                <w:noProof/>
                <w:lang w:val="en-US"/>
              </w:rPr>
            </w:pPr>
            <w:r w:rsidRPr="009B2646">
              <w:rPr>
                <w:noProof/>
                <w:lang w:val="en-US"/>
              </w:rPr>
              <w:t xml:space="preserve">TechTarget, </w:t>
            </w:r>
            <w:r w:rsidR="00714F14">
              <w:rPr>
                <w:noProof/>
                <w:lang w:val="en-US"/>
              </w:rPr>
              <w:t>“</w:t>
            </w:r>
            <w:r w:rsidRPr="009B2646">
              <w:rPr>
                <w:noProof/>
                <w:lang w:val="en-US"/>
              </w:rPr>
              <w:t>Net Promoter Score (NPS),</w:t>
            </w:r>
            <w:r w:rsidR="00714F14">
              <w:rPr>
                <w:noProof/>
                <w:lang w:val="en-US"/>
              </w:rPr>
              <w:t>”</w:t>
            </w:r>
            <w:r w:rsidRPr="009B2646">
              <w:rPr>
                <w:noProof/>
                <w:lang w:val="en-US"/>
              </w:rPr>
              <w:t xml:space="preserve"> Feb 2023. [Online]. Available: https://www.techtarget.com/searchcustomerexperience/definition/Net-Promoter-Score-NPS. [Accessed 05 May 2023].</w:t>
            </w:r>
          </w:p>
        </w:tc>
      </w:tr>
      <w:tr w:rsidR="00325DBF" w:rsidRPr="009B2646" w14:paraId="01FFFFD7" w14:textId="77777777" w:rsidTr="00BC7AB9">
        <w:trPr>
          <w:tblCellSpacing w:w="15" w:type="dxa"/>
        </w:trPr>
        <w:tc>
          <w:tcPr>
            <w:tcW w:w="220" w:type="pct"/>
          </w:tcPr>
          <w:p w14:paraId="58546428" w14:textId="3C8D560E" w:rsidR="00325DBF" w:rsidRPr="009B2646" w:rsidRDefault="00325DBF" w:rsidP="00325DBF">
            <w:pPr>
              <w:pStyle w:val="Bibliography"/>
              <w:rPr>
                <w:noProof/>
                <w:lang w:val="en-US"/>
              </w:rPr>
            </w:pPr>
            <w:r w:rsidRPr="009B2646">
              <w:rPr>
                <w:noProof/>
                <w:lang w:val="en-US"/>
              </w:rPr>
              <w:t>[</w:t>
            </w:r>
            <w:r>
              <w:rPr>
                <w:noProof/>
                <w:lang w:val="en-US"/>
              </w:rPr>
              <w:t>38</w:t>
            </w:r>
            <w:r w:rsidRPr="009B2646">
              <w:rPr>
                <w:noProof/>
                <w:lang w:val="en-US"/>
              </w:rPr>
              <w:t xml:space="preserve">] </w:t>
            </w:r>
          </w:p>
        </w:tc>
        <w:tc>
          <w:tcPr>
            <w:tcW w:w="0" w:type="auto"/>
          </w:tcPr>
          <w:p w14:paraId="3893325E" w14:textId="34938AAF" w:rsidR="00325DBF" w:rsidRPr="009B2646" w:rsidRDefault="00325DBF" w:rsidP="00325DBF">
            <w:pPr>
              <w:pStyle w:val="Bibliography"/>
              <w:rPr>
                <w:noProof/>
                <w:lang w:val="en-US"/>
              </w:rPr>
            </w:pPr>
            <w:r w:rsidRPr="009B2646">
              <w:rPr>
                <w:noProof/>
                <w:lang w:val="en-US"/>
              </w:rPr>
              <w:t xml:space="preserve">Baeldung, </w:t>
            </w:r>
            <w:r>
              <w:rPr>
                <w:noProof/>
                <w:lang w:val="en-US"/>
              </w:rPr>
              <w:t>“</w:t>
            </w:r>
            <w:r w:rsidRPr="009B2646">
              <w:rPr>
                <w:noProof/>
                <w:lang w:val="en-US"/>
              </w:rPr>
              <w:t>Spring Core Annoations,</w:t>
            </w:r>
            <w:r>
              <w:rPr>
                <w:noProof/>
                <w:lang w:val="en-US"/>
              </w:rPr>
              <w:t>”</w:t>
            </w:r>
            <w:r w:rsidRPr="009B2646">
              <w:rPr>
                <w:noProof/>
                <w:lang w:val="en-US"/>
              </w:rPr>
              <w:t xml:space="preserve"> 2023. [Online]. Available: https://www.baeldung.com/spring-core-annotations. [Accessed 10 May 2023].</w:t>
            </w:r>
          </w:p>
        </w:tc>
      </w:tr>
      <w:tr w:rsidR="00325DBF" w:rsidRPr="009B2646" w14:paraId="6B0A5814" w14:textId="77777777" w:rsidTr="00BC7AB9">
        <w:trPr>
          <w:tblCellSpacing w:w="15" w:type="dxa"/>
        </w:trPr>
        <w:tc>
          <w:tcPr>
            <w:tcW w:w="220" w:type="pct"/>
          </w:tcPr>
          <w:p w14:paraId="57318E30" w14:textId="70417085" w:rsidR="00325DBF" w:rsidRPr="009B2646" w:rsidRDefault="00325DBF" w:rsidP="00325DBF">
            <w:pPr>
              <w:pStyle w:val="Bibliography"/>
              <w:rPr>
                <w:noProof/>
                <w:lang w:val="en-US"/>
              </w:rPr>
            </w:pPr>
            <w:r w:rsidRPr="009B2646">
              <w:rPr>
                <w:noProof/>
                <w:lang w:val="en-US"/>
              </w:rPr>
              <w:t>[</w:t>
            </w:r>
            <w:r>
              <w:rPr>
                <w:noProof/>
                <w:lang w:val="en-US"/>
              </w:rPr>
              <w:t>39</w:t>
            </w:r>
            <w:r w:rsidRPr="009B2646">
              <w:rPr>
                <w:noProof/>
                <w:lang w:val="en-US"/>
              </w:rPr>
              <w:t xml:space="preserve">] </w:t>
            </w:r>
          </w:p>
        </w:tc>
        <w:tc>
          <w:tcPr>
            <w:tcW w:w="0" w:type="auto"/>
          </w:tcPr>
          <w:p w14:paraId="3D3FC79D" w14:textId="391B28B1" w:rsidR="00325DBF" w:rsidRDefault="00325DBF" w:rsidP="00325DBF">
            <w:pPr>
              <w:pStyle w:val="Bibliography"/>
              <w:rPr>
                <w:noProof/>
                <w:lang w:val="en-US"/>
              </w:rPr>
            </w:pPr>
            <w:r>
              <w:rPr>
                <w:noProof/>
                <w:lang w:val="en-US"/>
              </w:rPr>
              <w:t>Selenium</w:t>
            </w:r>
            <w:r w:rsidRPr="009B2646">
              <w:rPr>
                <w:noProof/>
                <w:lang w:val="en-US"/>
              </w:rPr>
              <w:t xml:space="preserve">, </w:t>
            </w:r>
            <w:r>
              <w:rPr>
                <w:noProof/>
                <w:lang w:val="en-US"/>
              </w:rPr>
              <w:t>“Selenium Automates Browsers. That’s it!</w:t>
            </w:r>
            <w:r w:rsidRPr="009B2646">
              <w:rPr>
                <w:noProof/>
                <w:lang w:val="en-US"/>
              </w:rPr>
              <w:t>,</w:t>
            </w:r>
            <w:r>
              <w:rPr>
                <w:noProof/>
                <w:lang w:val="en-US"/>
              </w:rPr>
              <w:t>”</w:t>
            </w:r>
            <w:r w:rsidRPr="009B2646">
              <w:rPr>
                <w:noProof/>
                <w:lang w:val="en-US"/>
              </w:rPr>
              <w:t xml:space="preserve"> 2023. [Online]. Available:</w:t>
            </w:r>
            <w:r>
              <w:t xml:space="preserve"> </w:t>
            </w:r>
            <w:r w:rsidRPr="00325DBF">
              <w:rPr>
                <w:noProof/>
                <w:lang w:val="en-US"/>
              </w:rPr>
              <w:t>https://www.selenium.dev/</w:t>
            </w:r>
            <w:r w:rsidRPr="009B2646">
              <w:rPr>
                <w:noProof/>
                <w:lang w:val="en-US"/>
              </w:rPr>
              <w:t>. [Accessed 1</w:t>
            </w:r>
            <w:r>
              <w:rPr>
                <w:noProof/>
                <w:lang w:val="en-US"/>
              </w:rPr>
              <w:t>5</w:t>
            </w:r>
            <w:r w:rsidRPr="009B2646">
              <w:rPr>
                <w:noProof/>
                <w:lang w:val="en-US"/>
              </w:rPr>
              <w:t xml:space="preserve"> May 2023].</w:t>
            </w:r>
          </w:p>
          <w:p w14:paraId="4B159713" w14:textId="77777777" w:rsidR="00325DBF" w:rsidRPr="002E262E" w:rsidRDefault="00325DBF" w:rsidP="00325DBF">
            <w:pPr>
              <w:rPr>
                <w:lang w:val="en-US"/>
              </w:rPr>
            </w:pPr>
          </w:p>
          <w:p w14:paraId="2328B090" w14:textId="3F25FA4D" w:rsidR="00325DBF" w:rsidRPr="002E262E" w:rsidRDefault="00325DBF" w:rsidP="00325DBF">
            <w:pPr>
              <w:rPr>
                <w:lang w:val="en-US"/>
              </w:rPr>
            </w:pPr>
          </w:p>
        </w:tc>
      </w:tr>
    </w:tbl>
    <w:p w14:paraId="74AB29E4" w14:textId="77777777" w:rsidR="00BC7AB9" w:rsidRPr="003B0E0E" w:rsidRDefault="00BC7AB9" w:rsidP="00CE45C6"/>
    <w:p w14:paraId="46AE7890" w14:textId="2B7AF277" w:rsidR="00574557" w:rsidRDefault="00574557" w:rsidP="00CE45C6"/>
    <w:p w14:paraId="26B497DF" w14:textId="77777777" w:rsidR="00574557" w:rsidRDefault="00574557">
      <w:r>
        <w:br w:type="page"/>
      </w:r>
    </w:p>
    <w:p w14:paraId="0F7C37F2" w14:textId="60560448" w:rsidR="00CE45C6" w:rsidRDefault="00574557" w:rsidP="00CE45C6">
      <w:pPr>
        <w:rPr>
          <w:b/>
          <w:bCs/>
        </w:rPr>
      </w:pPr>
      <w:r>
        <w:rPr>
          <w:b/>
          <w:bCs/>
        </w:rPr>
        <w:lastRenderedPageBreak/>
        <w:t>Appendix</w:t>
      </w:r>
    </w:p>
    <w:p w14:paraId="1AAE274E" w14:textId="6D2AFDF9" w:rsidR="00574557" w:rsidRDefault="00574557" w:rsidP="00CE45C6">
      <w:r>
        <w:t>[A] – Image of the My IAM Page</w:t>
      </w:r>
    </w:p>
    <w:p w14:paraId="265BEDAB" w14:textId="5624B827" w:rsidR="00574557" w:rsidRDefault="00574557" w:rsidP="00CE45C6">
      <w:r>
        <w:rPr>
          <w:noProof/>
        </w:rPr>
        <w:drawing>
          <wp:inline distT="0" distB="0" distL="0" distR="0" wp14:anchorId="6A6B2ACA" wp14:editId="30F5860F">
            <wp:extent cx="5753100" cy="2609850"/>
            <wp:effectExtent l="0" t="0" r="0" b="0"/>
            <wp:docPr id="295546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53100" cy="2609850"/>
                    </a:xfrm>
                    <a:prstGeom prst="rect">
                      <a:avLst/>
                    </a:prstGeom>
                    <a:noFill/>
                    <a:ln>
                      <a:noFill/>
                    </a:ln>
                  </pic:spPr>
                </pic:pic>
              </a:graphicData>
            </a:graphic>
          </wp:inline>
        </w:drawing>
      </w:r>
    </w:p>
    <w:p w14:paraId="3E7D1A10" w14:textId="77777777" w:rsidR="00574557" w:rsidRDefault="00574557" w:rsidP="00CE45C6"/>
    <w:p w14:paraId="03DFD794" w14:textId="63347B80" w:rsidR="00574557" w:rsidRDefault="00574557" w:rsidP="00CE45C6">
      <w:r>
        <w:t>[B] A description of each of the issues related to the DS platform</w:t>
      </w:r>
      <w:r w:rsidR="003D4914">
        <w:t xml:space="preserve">, and their affected </w:t>
      </w:r>
      <w:proofErr w:type="gramStart"/>
      <w:r w:rsidR="003D4914">
        <w:t>users</w:t>
      </w:r>
      <w:proofErr w:type="gramEnd"/>
    </w:p>
    <w:p w14:paraId="6D471509" w14:textId="77777777" w:rsidR="00574557" w:rsidRDefault="00574557" w:rsidP="00574557">
      <w:r>
        <w:t xml:space="preserve">Loading Time – All Users – The average loading time for the page is fast, however the content within the page takes a </w:t>
      </w:r>
      <w:r>
        <w:rPr>
          <w:b/>
          <w:bCs/>
        </w:rPr>
        <w:t xml:space="preserve">minimum </w:t>
      </w:r>
      <w:r>
        <w:t>of over a minute. This is exacerbated by what feels like an endless graphical spinner which results in users having no confidence that the page will ever load.</w:t>
      </w:r>
    </w:p>
    <w:p w14:paraId="5AFED8E7" w14:textId="77777777" w:rsidR="00574557" w:rsidRDefault="00574557" w:rsidP="00574557">
      <w:r>
        <w:t xml:space="preserve">Financial – BT Digital Corporate Unit, Data – The time taken to load the page, given the large number of engineers using it multiple times a day has a significant financial cost to the company, certainly in the case of subcontracted employment. </w:t>
      </w:r>
    </w:p>
    <w:p w14:paraId="7DD3FFA3" w14:textId="22968C40" w:rsidR="00574557" w:rsidRDefault="00574557" w:rsidP="00574557">
      <w:r>
        <w:t xml:space="preserve">Code Standards – DS Developers &amp; Key Stakeholders – The current methods and models used to power this page do not adhere to the teams current coding standards. This has caused large amounts of time to be used in debugging sections of the codebase, both the area in question and those which are coupled with these systems (such as the Java classes used to describe the data being used for IAM </w:t>
      </w:r>
      <w:r w:rsidR="003D4914">
        <w:t>C</w:t>
      </w:r>
      <w:r>
        <w:t>ollections). Further time is used when extending sections of the codebase as the logic used is significantly over complex, badly documented, and difficult to follow.</w:t>
      </w:r>
    </w:p>
    <w:p w14:paraId="49031BBB" w14:textId="7542A368" w:rsidR="00574557" w:rsidRDefault="00574557" w:rsidP="00574557">
      <w:r>
        <w:t xml:space="preserve">Reliance on third party API – DS Developers &amp; Key Stakeholders – DS uses a third-party API to enact many of the functions when provisioning access to systems. A key feature of this API allows the DS BE to connect to BT Active Directory (known as AD), one of the underlying systems which physically controls access. This is noted as a risk of the platform, and as of recently this API has been marked as </w:t>
      </w:r>
      <w:r>
        <w:rPr>
          <w:i/>
          <w:iCs/>
        </w:rPr>
        <w:t>End of Life</w:t>
      </w:r>
      <w:r w:rsidR="003D4914">
        <w:rPr>
          <w:i/>
          <w:iCs/>
        </w:rPr>
        <w:t xml:space="preserve"> (EoL)</w:t>
      </w:r>
      <w:r>
        <w:t xml:space="preserve">. IAM groups are provisioned directly using AD, with </w:t>
      </w:r>
      <w:r>
        <w:rPr>
          <w:b/>
          <w:bCs/>
        </w:rPr>
        <w:t>all</w:t>
      </w:r>
      <w:r>
        <w:t xml:space="preserve"> of the instructions and queries using the </w:t>
      </w:r>
      <w:r>
        <w:rPr>
          <w:i/>
          <w:iCs/>
        </w:rPr>
        <w:t>E</w:t>
      </w:r>
      <w:r w:rsidR="003D4914">
        <w:rPr>
          <w:i/>
          <w:iCs/>
        </w:rPr>
        <w:t>o</w:t>
      </w:r>
      <w:r>
        <w:rPr>
          <w:i/>
          <w:iCs/>
        </w:rPr>
        <w:t xml:space="preserve">L </w:t>
      </w:r>
      <w:r>
        <w:t xml:space="preserve">API. Being marked as </w:t>
      </w:r>
      <w:r w:rsidRPr="003D4914">
        <w:rPr>
          <w:i/>
          <w:iCs/>
        </w:rPr>
        <w:t>E</w:t>
      </w:r>
      <w:r w:rsidR="003D4914" w:rsidRPr="003D4914">
        <w:rPr>
          <w:i/>
          <w:iCs/>
        </w:rPr>
        <w:t>o</w:t>
      </w:r>
      <w:r w:rsidRPr="003D4914">
        <w:rPr>
          <w:i/>
          <w:iCs/>
        </w:rPr>
        <w:t>L</w:t>
      </w:r>
      <w:r>
        <w:t xml:space="preserve"> has the connotation of a service which is not potentially going to be maintained. This poses a direct issue with the current implementation of IAM </w:t>
      </w:r>
      <w:r w:rsidR="003D4914">
        <w:t>C</w:t>
      </w:r>
      <w:r>
        <w:t xml:space="preserve">ollections (and other services). </w:t>
      </w:r>
    </w:p>
    <w:p w14:paraId="174BB72B" w14:textId="03407A13" w:rsidR="00574557" w:rsidRDefault="00574557" w:rsidP="00574557">
      <w:r>
        <w:t xml:space="preserve">Lack of a database driven trust model </w:t>
      </w:r>
      <w:r w:rsidR="00714F14">
        <w:t>–</w:t>
      </w:r>
      <w:r>
        <w:t xml:space="preserve"> DS Developers &amp; Key Stakeholders – As above, the source of truth for access is being described from AD via a user’s membership within AD groups. The same information could be gained from the DST database, based on the status of access request (i.e</w:t>
      </w:r>
      <w:r w:rsidR="003D4914">
        <w:t>.,</w:t>
      </w:r>
      <w:r>
        <w:t xml:space="preserve"> an access request marked as ‘Complete’ in the database means that the user should have been added to the correct AD group, similarly with ‘Removed’ meaning access was removed). This reliance on a third party slows down the system further and worsens the slowness issue.</w:t>
      </w:r>
    </w:p>
    <w:p w14:paraId="771EA259" w14:textId="533F080C" w:rsidR="00574557" w:rsidRDefault="008C1DDF" w:rsidP="00CE45C6">
      <w:r>
        <w:lastRenderedPageBreak/>
        <w:t>[C] Literature Review Error Analysis</w:t>
      </w:r>
    </w:p>
    <w:p w14:paraId="349B381A" w14:textId="10E06DF4" w:rsidR="008C1DDF" w:rsidRDefault="008C1DDF" w:rsidP="008C1DDF">
      <w:r>
        <w:t xml:space="preserve">A large number of articles </w:t>
      </w:r>
      <w:r>
        <w:rPr>
          <w:i/>
          <w:iCs/>
        </w:rPr>
        <w:t xml:space="preserve">n </w:t>
      </w:r>
      <w:r>
        <w:t xml:space="preserve">are predicted due to in some cases </w:t>
      </w:r>
      <w:r w:rsidR="003D4914">
        <w:t>a</w:t>
      </w:r>
      <w:r>
        <w:t xml:space="preserve"> large number of relevant articles. This value in each case therefore has a large error ∆</w:t>
      </w:r>
      <w:r>
        <w:rPr>
          <w:i/>
          <w:iCs/>
        </w:rPr>
        <w:t xml:space="preserve">n </w:t>
      </w:r>
      <w:r>
        <w:t>as there could potentially be a huge number of articles relevant for which an exact total cannot be found.</w:t>
      </w:r>
    </w:p>
    <w:p w14:paraId="41C4059A" w14:textId="460D7088" w:rsidR="008C1DDF" w:rsidRPr="00D9647E" w:rsidRDefault="008C1DDF" w:rsidP="008C1DDF">
      <w:r>
        <w:t xml:space="preserve">Furthermore, the returned number of relevant articles </w:t>
      </w:r>
      <w:r>
        <w:rPr>
          <w:i/>
          <w:iCs/>
        </w:rPr>
        <w:t xml:space="preserve">rt </w:t>
      </w:r>
      <w:r>
        <w:t xml:space="preserve">and the overall number of articles reviewed </w:t>
      </w:r>
      <w:r>
        <w:rPr>
          <w:i/>
          <w:iCs/>
        </w:rPr>
        <w:t>o</w:t>
      </w:r>
      <w:r>
        <w:t xml:space="preserve"> have no error associated with them as these </w:t>
      </w:r>
      <w:r w:rsidR="003D4914">
        <w:t xml:space="preserve">are </w:t>
      </w:r>
      <w:r>
        <w:t xml:space="preserve">empirical results of the investigation.  Not all articles reviewed are included within this report, with only the most relevant discussed. </w:t>
      </w:r>
    </w:p>
    <w:p w14:paraId="1817BBB7" w14:textId="77777777" w:rsidR="008C1DDF" w:rsidRDefault="008C1DDF" w:rsidP="008C1DDF">
      <w:r>
        <w:t xml:space="preserve">In some cases, it was difficult to find highly accurate studies with the exact use case of DS. This is discussed further with regards to (3). </w:t>
      </w:r>
    </w:p>
    <w:p w14:paraId="61891BFE" w14:textId="7A323234" w:rsidR="008C1DDF" w:rsidRDefault="008C1DDF" w:rsidP="008C1DDF">
      <w:r>
        <w:t xml:space="preserve">The resultant literature review therefore has low sensitivity </w:t>
      </w:r>
      <w:r>
        <w:rPr>
          <w:i/>
          <w:iCs/>
        </w:rPr>
        <w:t>s</w:t>
      </w:r>
      <w:r>
        <w:t xml:space="preserve">, low precision </w:t>
      </w:r>
      <w:r>
        <w:rPr>
          <w:i/>
          <w:iCs/>
        </w:rPr>
        <w:t>p</w:t>
      </w:r>
      <w:r>
        <w:t xml:space="preserve"> and narrow scope due to the large potential number of relevant</w:t>
      </w:r>
      <w:r w:rsidR="003D4914">
        <w:t xml:space="preserve"> articles</w:t>
      </w:r>
      <w:r>
        <w:t xml:space="preserve"> that exist </w:t>
      </w:r>
      <w:r>
        <w:rPr>
          <w:i/>
          <w:iCs/>
        </w:rPr>
        <w:t xml:space="preserve">n, </w:t>
      </w:r>
      <w:r>
        <w:t xml:space="preserve">those returned and not relevant </w:t>
      </w:r>
      <w:r>
        <w:rPr>
          <w:i/>
          <w:iCs/>
        </w:rPr>
        <w:t>o</w:t>
      </w:r>
      <w:r>
        <w:t xml:space="preserve"> and those returned </w:t>
      </w:r>
      <w:r>
        <w:rPr>
          <w:i/>
          <w:iCs/>
        </w:rPr>
        <w:t>rt</w:t>
      </w:r>
      <w:r>
        <w:t>. These are described below:</w:t>
      </w:r>
    </w:p>
    <w:p w14:paraId="6403C82C" w14:textId="77777777" w:rsidR="008C1DDF" w:rsidRPr="00682093" w:rsidRDefault="008C1DDF" w:rsidP="008C1DDF">
      <w:pPr>
        <w:rPr>
          <w:rFonts w:eastAsiaTheme="minorEastAsia"/>
          <w:i/>
        </w:rPr>
      </w:pPr>
      <m:oMathPara>
        <m:oMath>
          <m:r>
            <w:rPr>
              <w:rFonts w:ascii="Cambria Math" w:hAnsi="Cambria Math"/>
            </w:rPr>
            <m:t xml:space="preserve">s= </m:t>
          </m:r>
          <m:f>
            <m:fPr>
              <m:ctrlPr>
                <w:rPr>
                  <w:rFonts w:ascii="Cambria Math" w:hAnsi="Cambria Math"/>
                  <w:i/>
                </w:rPr>
              </m:ctrlPr>
            </m:fPr>
            <m:num>
              <m:r>
                <w:rPr>
                  <w:rFonts w:ascii="Cambria Math" w:hAnsi="Cambria Math"/>
                </w:rPr>
                <m:t>rt</m:t>
              </m:r>
            </m:num>
            <m:den>
              <m:r>
                <w:rPr>
                  <w:rFonts w:ascii="Cambria Math" w:hAnsi="Cambria Math"/>
                </w:rPr>
                <m:t>n</m:t>
              </m:r>
            </m:den>
          </m:f>
          <m:r>
            <w:rPr>
              <w:rFonts w:ascii="Cambria Math" w:hAnsi="Cambria Math"/>
            </w:rPr>
            <m:t xml:space="preserve"> </m:t>
          </m:r>
        </m:oMath>
      </m:oMathPara>
    </w:p>
    <w:p w14:paraId="00232537" w14:textId="77777777" w:rsidR="008C1DDF" w:rsidRPr="00E31C1D" w:rsidRDefault="008C1DDF" w:rsidP="008C1DDF">
      <w:pPr>
        <w:rPr>
          <w:rFonts w:eastAsiaTheme="minorEastAsia"/>
          <w:i/>
        </w:rPr>
      </w:pPr>
      <m:oMathPara>
        <m:oMath>
          <m:r>
            <m:rPr>
              <m:sty m:val="p"/>
            </m:rPr>
            <w:rPr>
              <w:rFonts w:ascii="Cambria Math" w:eastAsiaTheme="minorEastAsia" w:hAnsi="Cambria Math"/>
            </w:rPr>
            <m:t xml:space="preserve">p= </m:t>
          </m:r>
          <m:f>
            <m:fPr>
              <m:ctrlPr>
                <w:rPr>
                  <w:rFonts w:ascii="Cambria Math" w:eastAsiaTheme="minorEastAsia" w:hAnsi="Cambria Math"/>
                  <w:iCs/>
                </w:rPr>
              </m:ctrlPr>
            </m:fPr>
            <m:num>
              <m:r>
                <w:rPr>
                  <w:rFonts w:ascii="Cambria Math" w:eastAsiaTheme="minorEastAsia" w:hAnsi="Cambria Math"/>
                </w:rPr>
                <m:t>n</m:t>
              </m:r>
            </m:num>
            <m:den>
              <m:r>
                <w:rPr>
                  <w:rFonts w:ascii="Cambria Math" w:eastAsiaTheme="minorEastAsia" w:hAnsi="Cambria Math"/>
                </w:rPr>
                <m:t>o</m:t>
              </m:r>
            </m:den>
          </m:f>
        </m:oMath>
      </m:oMathPara>
    </w:p>
    <w:p w14:paraId="5F5771AA" w14:textId="77777777" w:rsidR="008C1DDF" w:rsidRDefault="008C1DDF" w:rsidP="008C1DDF">
      <w:pPr>
        <w:rPr>
          <w:rFonts w:eastAsiaTheme="minorEastAsia"/>
          <w:iCs/>
        </w:rPr>
      </w:pPr>
      <w:r>
        <w:rPr>
          <w:rFonts w:eastAsiaTheme="minorEastAsia"/>
          <w:iCs/>
        </w:rPr>
        <w:t>Using error propagation rules, the found error is given in general by:</w:t>
      </w:r>
    </w:p>
    <w:p w14:paraId="38B079ED" w14:textId="77777777" w:rsidR="008C1DDF" w:rsidRPr="00A849A6" w:rsidRDefault="008C1DDF" w:rsidP="008C1DDF">
      <w:pPr>
        <w:rPr>
          <w:rFonts w:eastAsiaTheme="minorEastAsia"/>
          <w:i/>
          <w:iCs/>
        </w:rPr>
      </w:pPr>
      <m:oMathPara>
        <m:oMath>
          <m:r>
            <m:rPr>
              <m:sty m:val="p"/>
            </m:rPr>
            <w:rPr>
              <w:rFonts w:ascii="Cambria Math" w:hAnsi="Cambria Math"/>
            </w:rPr>
            <m:t>∆</m:t>
          </m:r>
          <m:r>
            <w:rPr>
              <w:rFonts w:ascii="Cambria Math"/>
            </w:rPr>
            <m:t xml:space="preserve">a=a. </m:t>
          </m:r>
          <m:rad>
            <m:radPr>
              <m:degHide m:val="1"/>
              <m:ctrlPr>
                <w:rPr>
                  <w:rFonts w:ascii="Cambria Math" w:hAnsi="Cambria Math"/>
                  <w:i/>
                  <w:iCs/>
                </w:rPr>
              </m:ctrlPr>
            </m:radPr>
            <m:deg/>
            <m:e>
              <m:sSup>
                <m:sSupPr>
                  <m:ctrlPr>
                    <w:rPr>
                      <w:rFonts w:ascii="Cambria Math" w:hAnsi="Cambria Math"/>
                      <w:i/>
                      <w:iCs/>
                    </w:rPr>
                  </m:ctrlPr>
                </m:sSupPr>
                <m:e>
                  <m:r>
                    <w:rPr>
                      <w:rFonts w:ascii="Cambria Math"/>
                    </w:rPr>
                    <m:t>(</m:t>
                  </m:r>
                  <m:f>
                    <m:fPr>
                      <m:ctrlPr>
                        <w:rPr>
                          <w:rFonts w:ascii="Cambria Math" w:hAnsi="Cambria Math"/>
                          <w:i/>
                          <w:iCs/>
                        </w:rPr>
                      </m:ctrlPr>
                    </m:fPr>
                    <m:num>
                      <m:r>
                        <m:rPr>
                          <m:sty m:val="p"/>
                        </m:rPr>
                        <w:rPr>
                          <w:rFonts w:ascii="Cambria Math" w:hAnsi="Cambria Math"/>
                        </w:rPr>
                        <m:t>∆</m:t>
                      </m:r>
                      <m:r>
                        <m:rPr>
                          <m:sty m:val="p"/>
                        </m:rPr>
                        <w:rPr>
                          <w:rFonts w:ascii="Cambria Math"/>
                        </w:rPr>
                        <m:t>b</m:t>
                      </m:r>
                    </m:num>
                    <m:den>
                      <m:r>
                        <w:rPr>
                          <w:rFonts w:ascii="Cambria Math"/>
                        </w:rPr>
                        <m:t>b</m:t>
                      </m:r>
                    </m:den>
                  </m:f>
                  <m:r>
                    <w:rPr>
                      <w:rFonts w:ascii="Cambria Math"/>
                    </w:rPr>
                    <m:t>)</m:t>
                  </m:r>
                </m:e>
                <m:sup>
                  <m:r>
                    <w:rPr>
                      <w:rFonts w:ascii="Cambria Math"/>
                    </w:rPr>
                    <m:t>2</m:t>
                  </m:r>
                </m:sup>
              </m:sSup>
              <m:r>
                <w:rPr>
                  <w:rFonts w:ascii="Cambria Math"/>
                </w:rPr>
                <m:t>+</m:t>
              </m:r>
              <m:sSup>
                <m:sSupPr>
                  <m:ctrlPr>
                    <w:rPr>
                      <w:rFonts w:ascii="Cambria Math" w:hAnsi="Cambria Math"/>
                      <w:i/>
                      <w:iCs/>
                    </w:rPr>
                  </m:ctrlPr>
                </m:sSupPr>
                <m:e>
                  <m:r>
                    <w:rPr>
                      <w:rFonts w:ascii="Cambria Math"/>
                    </w:rPr>
                    <m:t>(</m:t>
                  </m:r>
                  <m:f>
                    <m:fPr>
                      <m:ctrlPr>
                        <w:rPr>
                          <w:rFonts w:ascii="Cambria Math" w:hAnsi="Cambria Math"/>
                          <w:i/>
                          <w:iCs/>
                        </w:rPr>
                      </m:ctrlPr>
                    </m:fPr>
                    <m:num>
                      <m:r>
                        <m:rPr>
                          <m:sty m:val="p"/>
                        </m:rPr>
                        <w:rPr>
                          <w:rFonts w:ascii="Cambria Math" w:hAnsi="Cambria Math"/>
                        </w:rPr>
                        <m:t>∆</m:t>
                      </m:r>
                      <m:r>
                        <m:rPr>
                          <m:sty m:val="p"/>
                        </m:rPr>
                        <w:rPr>
                          <w:rFonts w:ascii="Cambria Math"/>
                        </w:rPr>
                        <m:t>c</m:t>
                      </m:r>
                    </m:num>
                    <m:den>
                      <m:r>
                        <w:rPr>
                          <w:rFonts w:ascii="Cambria Math"/>
                        </w:rPr>
                        <m:t>c</m:t>
                      </m:r>
                    </m:den>
                  </m:f>
                  <m:r>
                    <w:rPr>
                      <w:rFonts w:ascii="Cambria Math"/>
                    </w:rPr>
                    <m:t>)</m:t>
                  </m:r>
                </m:e>
                <m:sup>
                  <m:r>
                    <w:rPr>
                      <w:rFonts w:ascii="Cambria Math"/>
                    </w:rPr>
                    <m:t>2</m:t>
                  </m:r>
                </m:sup>
              </m:sSup>
            </m:e>
          </m:rad>
        </m:oMath>
      </m:oMathPara>
    </w:p>
    <w:p w14:paraId="762A0257" w14:textId="77777777" w:rsidR="00465CE9" w:rsidRDefault="00465CE9" w:rsidP="00CE45C6"/>
    <w:p w14:paraId="7CB48690" w14:textId="56758988" w:rsidR="008C1DDF" w:rsidRDefault="00465CE9" w:rsidP="00CE45C6">
      <w:r>
        <w:t>[D] Current IAM Collection Data Model</w:t>
      </w:r>
    </w:p>
    <w:p w14:paraId="41D68795" w14:textId="77777777" w:rsidR="00465CE9" w:rsidRDefault="00465CE9" w:rsidP="00465CE9">
      <w:pPr>
        <w:jc w:val="center"/>
      </w:pPr>
      <w:r w:rsidRPr="00465CE9">
        <w:rPr>
          <w:noProof/>
        </w:rPr>
        <w:drawing>
          <wp:inline distT="0" distB="0" distL="0" distR="0" wp14:anchorId="31AEA9B1" wp14:editId="5CDF500D">
            <wp:extent cx="5167829" cy="3638550"/>
            <wp:effectExtent l="0" t="0" r="0" b="0"/>
            <wp:docPr id="14467284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728412" name="Picture 1" descr="A screenshot of a computer&#10;&#10;Description automatically generated"/>
                    <pic:cNvPicPr/>
                  </pic:nvPicPr>
                  <pic:blipFill>
                    <a:blip r:embed="rId70"/>
                    <a:stretch>
                      <a:fillRect/>
                    </a:stretch>
                  </pic:blipFill>
                  <pic:spPr>
                    <a:xfrm>
                      <a:off x="0" y="0"/>
                      <a:ext cx="5170628" cy="3640521"/>
                    </a:xfrm>
                    <a:prstGeom prst="rect">
                      <a:avLst/>
                    </a:prstGeom>
                  </pic:spPr>
                </pic:pic>
              </a:graphicData>
            </a:graphic>
          </wp:inline>
        </w:drawing>
      </w:r>
    </w:p>
    <w:p w14:paraId="7E0139E6" w14:textId="77777777" w:rsidR="00465CE9" w:rsidRDefault="00465CE9" w:rsidP="00465CE9">
      <w:pPr>
        <w:jc w:val="center"/>
      </w:pPr>
    </w:p>
    <w:p w14:paraId="34B606AA" w14:textId="42984C87" w:rsidR="00465CE9" w:rsidRDefault="00465CE9" w:rsidP="00465CE9">
      <w:r>
        <w:lastRenderedPageBreak/>
        <w:t>[E] – Condensed Unit Test Suite</w:t>
      </w:r>
    </w:p>
    <w:p w14:paraId="34EE8F5B" w14:textId="77777777" w:rsidR="00465CE9" w:rsidRPr="00465CE9" w:rsidRDefault="00465CE9" w:rsidP="00465CE9">
      <w:pPr>
        <w:spacing w:line="240" w:lineRule="auto"/>
        <w:rPr>
          <w:sz w:val="16"/>
          <w:szCs w:val="16"/>
        </w:rPr>
      </w:pPr>
      <w:r w:rsidRPr="00465CE9">
        <w:rPr>
          <w:color w:val="569CD6"/>
          <w:sz w:val="16"/>
          <w:szCs w:val="16"/>
        </w:rPr>
        <w:t>package</w:t>
      </w:r>
      <w:r w:rsidRPr="00465CE9">
        <w:rPr>
          <w:sz w:val="16"/>
          <w:szCs w:val="16"/>
        </w:rPr>
        <w:t xml:space="preserve"> </w:t>
      </w:r>
      <w:proofErr w:type="spellStart"/>
      <w:proofErr w:type="gramStart"/>
      <w:r w:rsidRPr="00465CE9">
        <w:rPr>
          <w:color w:val="D4D4D4"/>
          <w:sz w:val="16"/>
          <w:szCs w:val="16"/>
        </w:rPr>
        <w:t>com.bt.data.services.gcp</w:t>
      </w:r>
      <w:proofErr w:type="spellEnd"/>
      <w:r w:rsidRPr="00465CE9">
        <w:rPr>
          <w:sz w:val="16"/>
          <w:szCs w:val="16"/>
        </w:rPr>
        <w:t>;</w:t>
      </w:r>
      <w:proofErr w:type="gramEnd"/>
    </w:p>
    <w:p w14:paraId="3EFE55D3" w14:textId="77777777" w:rsidR="00465CE9" w:rsidRPr="00465CE9" w:rsidRDefault="00465CE9" w:rsidP="00465CE9">
      <w:pPr>
        <w:spacing w:line="240" w:lineRule="auto"/>
        <w:rPr>
          <w:sz w:val="16"/>
          <w:szCs w:val="16"/>
        </w:rPr>
      </w:pPr>
    </w:p>
    <w:p w14:paraId="3E2F493B"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r w:rsidRPr="00465CE9">
        <w:rPr>
          <w:color w:val="569CD6"/>
          <w:sz w:val="16"/>
          <w:szCs w:val="16"/>
        </w:rPr>
        <w:t>static</w:t>
      </w:r>
      <w:r w:rsidRPr="00465CE9">
        <w:rPr>
          <w:sz w:val="16"/>
          <w:szCs w:val="16"/>
        </w:rPr>
        <w:t xml:space="preserve"> </w:t>
      </w:r>
      <w:proofErr w:type="spellStart"/>
      <w:r w:rsidRPr="00465CE9">
        <w:rPr>
          <w:color w:val="D4D4D4"/>
          <w:sz w:val="16"/>
          <w:szCs w:val="16"/>
        </w:rPr>
        <w:t>org.junit.Assert.</w:t>
      </w:r>
      <w:proofErr w:type="gramStart"/>
      <w:r w:rsidRPr="00465CE9">
        <w:rPr>
          <w:color w:val="D4D4D4"/>
          <w:sz w:val="16"/>
          <w:szCs w:val="16"/>
        </w:rPr>
        <w:t>assertTrue</w:t>
      </w:r>
      <w:proofErr w:type="spellEnd"/>
      <w:r w:rsidRPr="00465CE9">
        <w:rPr>
          <w:sz w:val="16"/>
          <w:szCs w:val="16"/>
        </w:rPr>
        <w:t>;</w:t>
      </w:r>
      <w:proofErr w:type="gramEnd"/>
    </w:p>
    <w:p w14:paraId="37194483"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r w:rsidRPr="00465CE9">
        <w:rPr>
          <w:color w:val="569CD6"/>
          <w:sz w:val="16"/>
          <w:szCs w:val="16"/>
        </w:rPr>
        <w:t>static</w:t>
      </w:r>
      <w:r w:rsidRPr="00465CE9">
        <w:rPr>
          <w:sz w:val="16"/>
          <w:szCs w:val="16"/>
        </w:rPr>
        <w:t xml:space="preserve"> </w:t>
      </w:r>
      <w:proofErr w:type="spellStart"/>
      <w:proofErr w:type="gramStart"/>
      <w:r w:rsidRPr="00465CE9">
        <w:rPr>
          <w:color w:val="D4D4D4"/>
          <w:sz w:val="16"/>
          <w:szCs w:val="16"/>
        </w:rPr>
        <w:t>org.mockito.ArgumentMatchers.any</w:t>
      </w:r>
      <w:proofErr w:type="spellEnd"/>
      <w:r w:rsidRPr="00465CE9">
        <w:rPr>
          <w:sz w:val="16"/>
          <w:szCs w:val="16"/>
        </w:rPr>
        <w:t>;</w:t>
      </w:r>
      <w:proofErr w:type="gramEnd"/>
    </w:p>
    <w:p w14:paraId="5F661487"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r w:rsidRPr="00465CE9">
        <w:rPr>
          <w:color w:val="569CD6"/>
          <w:sz w:val="16"/>
          <w:szCs w:val="16"/>
        </w:rPr>
        <w:t>static</w:t>
      </w:r>
      <w:r w:rsidRPr="00465CE9">
        <w:rPr>
          <w:sz w:val="16"/>
          <w:szCs w:val="16"/>
        </w:rPr>
        <w:t xml:space="preserve"> </w:t>
      </w:r>
      <w:proofErr w:type="spellStart"/>
      <w:r w:rsidRPr="00465CE9">
        <w:rPr>
          <w:color w:val="D4D4D4"/>
          <w:sz w:val="16"/>
          <w:szCs w:val="16"/>
        </w:rPr>
        <w:t>org.mockito.Mockito.</w:t>
      </w:r>
      <w:proofErr w:type="gramStart"/>
      <w:r w:rsidRPr="00465CE9">
        <w:rPr>
          <w:color w:val="D4D4D4"/>
          <w:sz w:val="16"/>
          <w:szCs w:val="16"/>
        </w:rPr>
        <w:t>when</w:t>
      </w:r>
      <w:proofErr w:type="spellEnd"/>
      <w:r w:rsidRPr="00465CE9">
        <w:rPr>
          <w:sz w:val="16"/>
          <w:szCs w:val="16"/>
        </w:rPr>
        <w:t>;</w:t>
      </w:r>
      <w:proofErr w:type="gramEnd"/>
    </w:p>
    <w:p w14:paraId="6A2E6F0F" w14:textId="77777777" w:rsidR="00465CE9" w:rsidRPr="00465CE9" w:rsidRDefault="00465CE9" w:rsidP="00465CE9">
      <w:pPr>
        <w:spacing w:line="240" w:lineRule="auto"/>
        <w:rPr>
          <w:sz w:val="16"/>
          <w:szCs w:val="16"/>
        </w:rPr>
      </w:pPr>
    </w:p>
    <w:p w14:paraId="1267817F"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java.util.</w:t>
      </w:r>
      <w:proofErr w:type="gramStart"/>
      <w:r w:rsidRPr="00465CE9">
        <w:rPr>
          <w:color w:val="D4D4D4"/>
          <w:sz w:val="16"/>
          <w:szCs w:val="16"/>
        </w:rPr>
        <w:t>ArrayList</w:t>
      </w:r>
      <w:proofErr w:type="spellEnd"/>
      <w:r w:rsidRPr="00465CE9">
        <w:rPr>
          <w:sz w:val="16"/>
          <w:szCs w:val="16"/>
        </w:rPr>
        <w:t>;</w:t>
      </w:r>
      <w:proofErr w:type="gramEnd"/>
    </w:p>
    <w:p w14:paraId="27DF9FF5"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java.util.</w:t>
      </w:r>
      <w:proofErr w:type="gramStart"/>
      <w:r w:rsidRPr="00465CE9">
        <w:rPr>
          <w:color w:val="D4D4D4"/>
          <w:sz w:val="16"/>
          <w:szCs w:val="16"/>
        </w:rPr>
        <w:t>Arrays</w:t>
      </w:r>
      <w:proofErr w:type="spellEnd"/>
      <w:r w:rsidRPr="00465CE9">
        <w:rPr>
          <w:sz w:val="16"/>
          <w:szCs w:val="16"/>
        </w:rPr>
        <w:t>;</w:t>
      </w:r>
      <w:proofErr w:type="gramEnd"/>
    </w:p>
    <w:p w14:paraId="49084408"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java.util.</w:t>
      </w:r>
      <w:proofErr w:type="gramStart"/>
      <w:r w:rsidRPr="00465CE9">
        <w:rPr>
          <w:color w:val="D4D4D4"/>
          <w:sz w:val="16"/>
          <w:szCs w:val="16"/>
        </w:rPr>
        <w:t>Calendar</w:t>
      </w:r>
      <w:proofErr w:type="spellEnd"/>
      <w:r w:rsidRPr="00465CE9">
        <w:rPr>
          <w:sz w:val="16"/>
          <w:szCs w:val="16"/>
        </w:rPr>
        <w:t>;</w:t>
      </w:r>
      <w:proofErr w:type="gramEnd"/>
    </w:p>
    <w:p w14:paraId="5D26D26D"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java.util.</w:t>
      </w:r>
      <w:proofErr w:type="gramStart"/>
      <w:r w:rsidRPr="00465CE9">
        <w:rPr>
          <w:color w:val="D4D4D4"/>
          <w:sz w:val="16"/>
          <w:szCs w:val="16"/>
        </w:rPr>
        <w:t>Date</w:t>
      </w:r>
      <w:proofErr w:type="spellEnd"/>
      <w:r w:rsidRPr="00465CE9">
        <w:rPr>
          <w:sz w:val="16"/>
          <w:szCs w:val="16"/>
        </w:rPr>
        <w:t>;</w:t>
      </w:r>
      <w:proofErr w:type="gramEnd"/>
    </w:p>
    <w:p w14:paraId="3563928A"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java.util.</w:t>
      </w:r>
      <w:proofErr w:type="gramStart"/>
      <w:r w:rsidRPr="00465CE9">
        <w:rPr>
          <w:color w:val="D4D4D4"/>
          <w:sz w:val="16"/>
          <w:szCs w:val="16"/>
        </w:rPr>
        <w:t>HashSet</w:t>
      </w:r>
      <w:proofErr w:type="spellEnd"/>
      <w:r w:rsidRPr="00465CE9">
        <w:rPr>
          <w:sz w:val="16"/>
          <w:szCs w:val="16"/>
        </w:rPr>
        <w:t>;</w:t>
      </w:r>
      <w:proofErr w:type="gramEnd"/>
    </w:p>
    <w:p w14:paraId="47F98409"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java.util.</w:t>
      </w:r>
      <w:proofErr w:type="gramStart"/>
      <w:r w:rsidRPr="00465CE9">
        <w:rPr>
          <w:color w:val="D4D4D4"/>
          <w:sz w:val="16"/>
          <w:szCs w:val="16"/>
        </w:rPr>
        <w:t>List</w:t>
      </w:r>
      <w:proofErr w:type="spellEnd"/>
      <w:r w:rsidRPr="00465CE9">
        <w:rPr>
          <w:sz w:val="16"/>
          <w:szCs w:val="16"/>
        </w:rPr>
        <w:t>;</w:t>
      </w:r>
      <w:proofErr w:type="gramEnd"/>
    </w:p>
    <w:p w14:paraId="4A4B272F"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java.util.</w:t>
      </w:r>
      <w:proofErr w:type="gramStart"/>
      <w:r w:rsidRPr="00465CE9">
        <w:rPr>
          <w:color w:val="D4D4D4"/>
          <w:sz w:val="16"/>
          <w:szCs w:val="16"/>
        </w:rPr>
        <w:t>Optional</w:t>
      </w:r>
      <w:proofErr w:type="spellEnd"/>
      <w:r w:rsidRPr="00465CE9">
        <w:rPr>
          <w:sz w:val="16"/>
          <w:szCs w:val="16"/>
        </w:rPr>
        <w:t>;</w:t>
      </w:r>
      <w:proofErr w:type="gramEnd"/>
    </w:p>
    <w:p w14:paraId="402B0EB7"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java.util.</w:t>
      </w:r>
      <w:proofErr w:type="gramStart"/>
      <w:r w:rsidRPr="00465CE9">
        <w:rPr>
          <w:color w:val="D4D4D4"/>
          <w:sz w:val="16"/>
          <w:szCs w:val="16"/>
        </w:rPr>
        <w:t>Set</w:t>
      </w:r>
      <w:proofErr w:type="spellEnd"/>
      <w:r w:rsidRPr="00465CE9">
        <w:rPr>
          <w:sz w:val="16"/>
          <w:szCs w:val="16"/>
        </w:rPr>
        <w:t>;</w:t>
      </w:r>
      <w:proofErr w:type="gramEnd"/>
    </w:p>
    <w:p w14:paraId="4EE057C0"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java.util.stream.</w:t>
      </w:r>
      <w:proofErr w:type="gramStart"/>
      <w:r w:rsidRPr="00465CE9">
        <w:rPr>
          <w:color w:val="D4D4D4"/>
          <w:sz w:val="16"/>
          <w:szCs w:val="16"/>
        </w:rPr>
        <w:t>Collectors</w:t>
      </w:r>
      <w:proofErr w:type="spellEnd"/>
      <w:r w:rsidRPr="00465CE9">
        <w:rPr>
          <w:sz w:val="16"/>
          <w:szCs w:val="16"/>
        </w:rPr>
        <w:t>;</w:t>
      </w:r>
      <w:proofErr w:type="gramEnd"/>
    </w:p>
    <w:p w14:paraId="0F932F5A" w14:textId="77777777" w:rsidR="00465CE9" w:rsidRPr="00465CE9" w:rsidRDefault="00465CE9" w:rsidP="00465CE9">
      <w:pPr>
        <w:spacing w:line="240" w:lineRule="auto"/>
        <w:rPr>
          <w:sz w:val="16"/>
          <w:szCs w:val="16"/>
        </w:rPr>
      </w:pPr>
    </w:p>
    <w:p w14:paraId="1C8C57EE"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com.bt.data.dao.gcp</w:t>
      </w:r>
      <w:proofErr w:type="spellEnd"/>
      <w:r w:rsidRPr="00465CE9">
        <w:rPr>
          <w:color w:val="D4D4D4"/>
          <w:sz w:val="16"/>
          <w:szCs w:val="16"/>
        </w:rPr>
        <w:t>.</w:t>
      </w:r>
      <w:proofErr w:type="gramStart"/>
      <w:r w:rsidRPr="00465CE9">
        <w:rPr>
          <w:color w:val="D4D4D4"/>
          <w:sz w:val="16"/>
          <w:szCs w:val="16"/>
        </w:rPr>
        <w:t>*</w:t>
      </w:r>
      <w:r w:rsidRPr="00465CE9">
        <w:rPr>
          <w:sz w:val="16"/>
          <w:szCs w:val="16"/>
        </w:rPr>
        <w:t>;</w:t>
      </w:r>
      <w:proofErr w:type="gramEnd"/>
    </w:p>
    <w:p w14:paraId="4F15FCD5"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com.bt.data.helpers.gcp.</w:t>
      </w:r>
      <w:proofErr w:type="gramStart"/>
      <w:r w:rsidRPr="00465CE9">
        <w:rPr>
          <w:color w:val="D4D4D4"/>
          <w:sz w:val="16"/>
          <w:szCs w:val="16"/>
        </w:rPr>
        <w:t>GcpIAMCollectionJoinRequestGenerator</w:t>
      </w:r>
      <w:proofErr w:type="spellEnd"/>
      <w:r w:rsidRPr="00465CE9">
        <w:rPr>
          <w:sz w:val="16"/>
          <w:szCs w:val="16"/>
        </w:rPr>
        <w:t>;</w:t>
      </w:r>
      <w:proofErr w:type="gramEnd"/>
    </w:p>
    <w:p w14:paraId="19915A23"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com.bt.data.model.gcp</w:t>
      </w:r>
      <w:proofErr w:type="spellEnd"/>
      <w:r w:rsidRPr="00465CE9">
        <w:rPr>
          <w:color w:val="D4D4D4"/>
          <w:sz w:val="16"/>
          <w:szCs w:val="16"/>
        </w:rPr>
        <w:t>.</w:t>
      </w:r>
      <w:proofErr w:type="gramStart"/>
      <w:r w:rsidRPr="00465CE9">
        <w:rPr>
          <w:color w:val="D4D4D4"/>
          <w:sz w:val="16"/>
          <w:szCs w:val="16"/>
        </w:rPr>
        <w:t>*</w:t>
      </w:r>
      <w:r w:rsidRPr="00465CE9">
        <w:rPr>
          <w:sz w:val="16"/>
          <w:szCs w:val="16"/>
        </w:rPr>
        <w:t>;</w:t>
      </w:r>
      <w:proofErr w:type="gramEnd"/>
    </w:p>
    <w:p w14:paraId="783BB39F"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org.junit.jupiter.api.</w:t>
      </w:r>
      <w:proofErr w:type="gramStart"/>
      <w:r w:rsidRPr="00465CE9">
        <w:rPr>
          <w:color w:val="D4D4D4"/>
          <w:sz w:val="16"/>
          <w:szCs w:val="16"/>
        </w:rPr>
        <w:t>BeforeAll</w:t>
      </w:r>
      <w:proofErr w:type="spellEnd"/>
      <w:r w:rsidRPr="00465CE9">
        <w:rPr>
          <w:sz w:val="16"/>
          <w:szCs w:val="16"/>
        </w:rPr>
        <w:t>;</w:t>
      </w:r>
      <w:proofErr w:type="gramEnd"/>
    </w:p>
    <w:p w14:paraId="2566E2D5"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org.junit.jupiter.api.</w:t>
      </w:r>
      <w:proofErr w:type="gramStart"/>
      <w:r w:rsidRPr="00465CE9">
        <w:rPr>
          <w:color w:val="D4D4D4"/>
          <w:sz w:val="16"/>
          <w:szCs w:val="16"/>
        </w:rPr>
        <w:t>BeforeEach</w:t>
      </w:r>
      <w:proofErr w:type="spellEnd"/>
      <w:r w:rsidRPr="00465CE9">
        <w:rPr>
          <w:sz w:val="16"/>
          <w:szCs w:val="16"/>
        </w:rPr>
        <w:t>;</w:t>
      </w:r>
      <w:proofErr w:type="gramEnd"/>
    </w:p>
    <w:p w14:paraId="7718D9D2"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org.junit.jupiter.api.</w:t>
      </w:r>
      <w:proofErr w:type="gramStart"/>
      <w:r w:rsidRPr="00465CE9">
        <w:rPr>
          <w:color w:val="D4D4D4"/>
          <w:sz w:val="16"/>
          <w:szCs w:val="16"/>
        </w:rPr>
        <w:t>Test</w:t>
      </w:r>
      <w:proofErr w:type="spellEnd"/>
      <w:r w:rsidRPr="00465CE9">
        <w:rPr>
          <w:sz w:val="16"/>
          <w:szCs w:val="16"/>
        </w:rPr>
        <w:t>;</w:t>
      </w:r>
      <w:proofErr w:type="gramEnd"/>
    </w:p>
    <w:p w14:paraId="0F694255"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org.mockito.</w:t>
      </w:r>
      <w:proofErr w:type="gramStart"/>
      <w:r w:rsidRPr="00465CE9">
        <w:rPr>
          <w:color w:val="D4D4D4"/>
          <w:sz w:val="16"/>
          <w:szCs w:val="16"/>
        </w:rPr>
        <w:t>Mock</w:t>
      </w:r>
      <w:proofErr w:type="spellEnd"/>
      <w:r w:rsidRPr="00465CE9">
        <w:rPr>
          <w:sz w:val="16"/>
          <w:szCs w:val="16"/>
        </w:rPr>
        <w:t>;</w:t>
      </w:r>
      <w:proofErr w:type="gramEnd"/>
    </w:p>
    <w:p w14:paraId="54225FDD"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org.springframework.beans.factory.annotation.</w:t>
      </w:r>
      <w:proofErr w:type="gramStart"/>
      <w:r w:rsidRPr="00465CE9">
        <w:rPr>
          <w:color w:val="D4D4D4"/>
          <w:sz w:val="16"/>
          <w:szCs w:val="16"/>
        </w:rPr>
        <w:t>Autowired</w:t>
      </w:r>
      <w:proofErr w:type="spellEnd"/>
      <w:r w:rsidRPr="00465CE9">
        <w:rPr>
          <w:sz w:val="16"/>
          <w:szCs w:val="16"/>
        </w:rPr>
        <w:t>;</w:t>
      </w:r>
      <w:proofErr w:type="gramEnd"/>
    </w:p>
    <w:p w14:paraId="45C488D6"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org.springframework.boot.test.mock.mockito.</w:t>
      </w:r>
      <w:proofErr w:type="gramStart"/>
      <w:r w:rsidRPr="00465CE9">
        <w:rPr>
          <w:color w:val="D4D4D4"/>
          <w:sz w:val="16"/>
          <w:szCs w:val="16"/>
        </w:rPr>
        <w:t>SpyBean</w:t>
      </w:r>
      <w:proofErr w:type="spellEnd"/>
      <w:r w:rsidRPr="00465CE9">
        <w:rPr>
          <w:sz w:val="16"/>
          <w:szCs w:val="16"/>
        </w:rPr>
        <w:t>;</w:t>
      </w:r>
      <w:proofErr w:type="gramEnd"/>
    </w:p>
    <w:p w14:paraId="1FC254A2"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hyperlink r:id="rId71" w:tgtFrame="_blank" w:history="1">
        <w:proofErr w:type="spellStart"/>
        <w:r w:rsidRPr="00465CE9">
          <w:rPr>
            <w:rStyle w:val="Hyperlink"/>
            <w:color w:val="1155CC"/>
            <w:sz w:val="16"/>
            <w:szCs w:val="16"/>
          </w:rPr>
          <w:t>org.springframework.data.domain.Page</w:t>
        </w:r>
        <w:proofErr w:type="spellEnd"/>
      </w:hyperlink>
      <w:r w:rsidRPr="00465CE9">
        <w:rPr>
          <w:sz w:val="16"/>
          <w:szCs w:val="16"/>
        </w:rPr>
        <w:t>;</w:t>
      </w:r>
    </w:p>
    <w:p w14:paraId="7D358AFD" w14:textId="77777777" w:rsidR="00465CE9" w:rsidRPr="00465CE9" w:rsidRDefault="00465CE9" w:rsidP="00465CE9">
      <w:pPr>
        <w:spacing w:line="240" w:lineRule="auto"/>
        <w:rPr>
          <w:sz w:val="16"/>
          <w:szCs w:val="16"/>
        </w:rPr>
      </w:pPr>
    </w:p>
    <w:p w14:paraId="0A21F856"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com.bt.data.dao.site.</w:t>
      </w:r>
      <w:proofErr w:type="gramStart"/>
      <w:r w:rsidRPr="00465CE9">
        <w:rPr>
          <w:color w:val="D4D4D4"/>
          <w:sz w:val="16"/>
          <w:szCs w:val="16"/>
        </w:rPr>
        <w:t>DSServiceRepository</w:t>
      </w:r>
      <w:proofErr w:type="spellEnd"/>
      <w:r w:rsidRPr="00465CE9">
        <w:rPr>
          <w:sz w:val="16"/>
          <w:szCs w:val="16"/>
        </w:rPr>
        <w:t>;</w:t>
      </w:r>
      <w:proofErr w:type="gramEnd"/>
    </w:p>
    <w:p w14:paraId="5440A86C"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com.bt.data.dao.site.</w:t>
      </w:r>
      <w:proofErr w:type="gramStart"/>
      <w:r w:rsidRPr="00465CE9">
        <w:rPr>
          <w:color w:val="D4D4D4"/>
          <w:sz w:val="16"/>
          <w:szCs w:val="16"/>
        </w:rPr>
        <w:t>RoleRepository</w:t>
      </w:r>
      <w:proofErr w:type="spellEnd"/>
      <w:r w:rsidRPr="00465CE9">
        <w:rPr>
          <w:sz w:val="16"/>
          <w:szCs w:val="16"/>
        </w:rPr>
        <w:t>;</w:t>
      </w:r>
      <w:proofErr w:type="gramEnd"/>
    </w:p>
    <w:p w14:paraId="4F8A2561"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com.bt.data.dao.site.</w:t>
      </w:r>
      <w:proofErr w:type="gramStart"/>
      <w:r w:rsidRPr="00465CE9">
        <w:rPr>
          <w:color w:val="D4D4D4"/>
          <w:sz w:val="16"/>
          <w:szCs w:val="16"/>
        </w:rPr>
        <w:t>ServiceEmailsRepository</w:t>
      </w:r>
      <w:proofErr w:type="spellEnd"/>
      <w:r w:rsidRPr="00465CE9">
        <w:rPr>
          <w:sz w:val="16"/>
          <w:szCs w:val="16"/>
        </w:rPr>
        <w:t>;</w:t>
      </w:r>
      <w:proofErr w:type="gramEnd"/>
    </w:p>
    <w:p w14:paraId="01C8D488"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com.bt.data.dao.site.</w:t>
      </w:r>
      <w:proofErr w:type="gramStart"/>
      <w:r w:rsidRPr="00465CE9">
        <w:rPr>
          <w:color w:val="D4D4D4"/>
          <w:sz w:val="16"/>
          <w:szCs w:val="16"/>
        </w:rPr>
        <w:t>UserRepository</w:t>
      </w:r>
      <w:proofErr w:type="spellEnd"/>
      <w:r w:rsidRPr="00465CE9">
        <w:rPr>
          <w:sz w:val="16"/>
          <w:szCs w:val="16"/>
        </w:rPr>
        <w:t>;</w:t>
      </w:r>
      <w:proofErr w:type="gramEnd"/>
    </w:p>
    <w:p w14:paraId="108E142A"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com.bt.data.helpers.gcp.</w:t>
      </w:r>
      <w:proofErr w:type="gramStart"/>
      <w:r w:rsidRPr="00465CE9">
        <w:rPr>
          <w:color w:val="D4D4D4"/>
          <w:sz w:val="16"/>
          <w:szCs w:val="16"/>
        </w:rPr>
        <w:t>GcpIAMCollectionGenerator</w:t>
      </w:r>
      <w:proofErr w:type="spellEnd"/>
      <w:r w:rsidRPr="00465CE9">
        <w:rPr>
          <w:sz w:val="16"/>
          <w:szCs w:val="16"/>
        </w:rPr>
        <w:t>;</w:t>
      </w:r>
      <w:proofErr w:type="gramEnd"/>
    </w:p>
    <w:p w14:paraId="35A84FED"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com.bt.data.helpers.gcp.</w:t>
      </w:r>
      <w:proofErr w:type="gramStart"/>
      <w:r w:rsidRPr="00465CE9">
        <w:rPr>
          <w:color w:val="D4D4D4"/>
          <w:sz w:val="16"/>
          <w:szCs w:val="16"/>
        </w:rPr>
        <w:t>GcpProjectGenerator</w:t>
      </w:r>
      <w:proofErr w:type="spellEnd"/>
      <w:r w:rsidRPr="00465CE9">
        <w:rPr>
          <w:sz w:val="16"/>
          <w:szCs w:val="16"/>
        </w:rPr>
        <w:t>;</w:t>
      </w:r>
      <w:proofErr w:type="gramEnd"/>
    </w:p>
    <w:p w14:paraId="150EF837"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com.bt.data.helpers.gcp.</w:t>
      </w:r>
      <w:proofErr w:type="gramStart"/>
      <w:r w:rsidRPr="00465CE9">
        <w:rPr>
          <w:color w:val="D4D4D4"/>
          <w:sz w:val="16"/>
          <w:szCs w:val="16"/>
        </w:rPr>
        <w:t>GcpProjectTypeGenerator</w:t>
      </w:r>
      <w:proofErr w:type="spellEnd"/>
      <w:r w:rsidRPr="00465CE9">
        <w:rPr>
          <w:sz w:val="16"/>
          <w:szCs w:val="16"/>
        </w:rPr>
        <w:t>;</w:t>
      </w:r>
      <w:proofErr w:type="gramEnd"/>
    </w:p>
    <w:p w14:paraId="7A550389"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com.bt.data.security.</w:t>
      </w:r>
      <w:proofErr w:type="gramStart"/>
      <w:r w:rsidRPr="00465CE9">
        <w:rPr>
          <w:color w:val="D4D4D4"/>
          <w:sz w:val="16"/>
          <w:szCs w:val="16"/>
        </w:rPr>
        <w:t>PropertyConfig</w:t>
      </w:r>
      <w:proofErr w:type="spellEnd"/>
      <w:r w:rsidRPr="00465CE9">
        <w:rPr>
          <w:sz w:val="16"/>
          <w:szCs w:val="16"/>
        </w:rPr>
        <w:t>;</w:t>
      </w:r>
      <w:proofErr w:type="gramEnd"/>
    </w:p>
    <w:p w14:paraId="2A758965"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com.bt.data.services.</w:t>
      </w:r>
      <w:proofErr w:type="gramStart"/>
      <w:r w:rsidRPr="00465CE9">
        <w:rPr>
          <w:color w:val="D4D4D4"/>
          <w:sz w:val="16"/>
          <w:szCs w:val="16"/>
        </w:rPr>
        <w:t>AuditService</w:t>
      </w:r>
      <w:proofErr w:type="spellEnd"/>
      <w:r w:rsidRPr="00465CE9">
        <w:rPr>
          <w:sz w:val="16"/>
          <w:szCs w:val="16"/>
        </w:rPr>
        <w:t>;</w:t>
      </w:r>
      <w:proofErr w:type="gramEnd"/>
    </w:p>
    <w:p w14:paraId="7A24AD72"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com.bt.data.services.</w:t>
      </w:r>
      <w:proofErr w:type="gramStart"/>
      <w:r w:rsidRPr="00465CE9">
        <w:rPr>
          <w:color w:val="D4D4D4"/>
          <w:sz w:val="16"/>
          <w:szCs w:val="16"/>
        </w:rPr>
        <w:t>MarketplaceService</w:t>
      </w:r>
      <w:proofErr w:type="spellEnd"/>
      <w:r w:rsidRPr="00465CE9">
        <w:rPr>
          <w:sz w:val="16"/>
          <w:szCs w:val="16"/>
        </w:rPr>
        <w:t>;</w:t>
      </w:r>
      <w:proofErr w:type="gramEnd"/>
    </w:p>
    <w:p w14:paraId="6C1EF2BC"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com.bt.data.services.</w:t>
      </w:r>
      <w:proofErr w:type="gramStart"/>
      <w:r w:rsidRPr="00465CE9">
        <w:rPr>
          <w:color w:val="D4D4D4"/>
          <w:sz w:val="16"/>
          <w:szCs w:val="16"/>
        </w:rPr>
        <w:t>ServiceTest</w:t>
      </w:r>
      <w:proofErr w:type="spellEnd"/>
      <w:r w:rsidRPr="00465CE9">
        <w:rPr>
          <w:sz w:val="16"/>
          <w:szCs w:val="16"/>
        </w:rPr>
        <w:t>;</w:t>
      </w:r>
      <w:proofErr w:type="gramEnd"/>
    </w:p>
    <w:p w14:paraId="7A530E1B"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com.bt.data.services.</w:t>
      </w:r>
      <w:proofErr w:type="gramStart"/>
      <w:r w:rsidRPr="00465CE9">
        <w:rPr>
          <w:color w:val="D4D4D4"/>
          <w:sz w:val="16"/>
          <w:szCs w:val="16"/>
        </w:rPr>
        <w:t>UserRoleService</w:t>
      </w:r>
      <w:proofErr w:type="spellEnd"/>
      <w:r w:rsidRPr="00465CE9">
        <w:rPr>
          <w:sz w:val="16"/>
          <w:szCs w:val="16"/>
        </w:rPr>
        <w:t>;</w:t>
      </w:r>
      <w:proofErr w:type="gramEnd"/>
    </w:p>
    <w:p w14:paraId="5F510CBB" w14:textId="77777777" w:rsidR="00465CE9" w:rsidRPr="00465CE9" w:rsidRDefault="00465CE9" w:rsidP="00465CE9">
      <w:pPr>
        <w:spacing w:line="240" w:lineRule="auto"/>
        <w:rPr>
          <w:sz w:val="16"/>
          <w:szCs w:val="16"/>
        </w:rPr>
      </w:pPr>
      <w:r w:rsidRPr="00465CE9">
        <w:rPr>
          <w:color w:val="569CD6"/>
          <w:sz w:val="16"/>
          <w:szCs w:val="16"/>
        </w:rPr>
        <w:lastRenderedPageBreak/>
        <w:t>import</w:t>
      </w:r>
      <w:r w:rsidRPr="00465CE9">
        <w:rPr>
          <w:sz w:val="16"/>
          <w:szCs w:val="16"/>
        </w:rPr>
        <w:t xml:space="preserve"> </w:t>
      </w:r>
      <w:proofErr w:type="spellStart"/>
      <w:r w:rsidRPr="00465CE9">
        <w:rPr>
          <w:color w:val="D4D4D4"/>
          <w:sz w:val="16"/>
          <w:szCs w:val="16"/>
        </w:rPr>
        <w:t>com.bt.data.util.</w:t>
      </w:r>
      <w:proofErr w:type="gramStart"/>
      <w:r w:rsidRPr="00465CE9">
        <w:rPr>
          <w:color w:val="D4D4D4"/>
          <w:sz w:val="16"/>
          <w:szCs w:val="16"/>
        </w:rPr>
        <w:t>Employee</w:t>
      </w:r>
      <w:proofErr w:type="spellEnd"/>
      <w:r w:rsidRPr="00465CE9">
        <w:rPr>
          <w:sz w:val="16"/>
          <w:szCs w:val="16"/>
        </w:rPr>
        <w:t>;</w:t>
      </w:r>
      <w:proofErr w:type="gramEnd"/>
    </w:p>
    <w:p w14:paraId="43624391" w14:textId="77777777" w:rsidR="00465CE9" w:rsidRPr="00465CE9" w:rsidRDefault="00465CE9" w:rsidP="00465CE9">
      <w:pPr>
        <w:spacing w:line="240" w:lineRule="auto"/>
        <w:rPr>
          <w:sz w:val="16"/>
          <w:szCs w:val="16"/>
        </w:rPr>
      </w:pPr>
      <w:r w:rsidRPr="00465CE9">
        <w:rPr>
          <w:color w:val="569CD6"/>
          <w:sz w:val="16"/>
          <w:szCs w:val="16"/>
        </w:rPr>
        <w:t>import</w:t>
      </w:r>
      <w:r w:rsidRPr="00465CE9">
        <w:rPr>
          <w:sz w:val="16"/>
          <w:szCs w:val="16"/>
        </w:rPr>
        <w:t xml:space="preserve"> </w:t>
      </w:r>
      <w:proofErr w:type="spellStart"/>
      <w:r w:rsidRPr="00465CE9">
        <w:rPr>
          <w:color w:val="D4D4D4"/>
          <w:sz w:val="16"/>
          <w:szCs w:val="16"/>
        </w:rPr>
        <w:t>com.bt.data.util.core.</w:t>
      </w:r>
      <w:proofErr w:type="gramStart"/>
      <w:r w:rsidRPr="00465CE9">
        <w:rPr>
          <w:color w:val="D4D4D4"/>
          <w:sz w:val="16"/>
          <w:szCs w:val="16"/>
        </w:rPr>
        <w:t>CrudHelper</w:t>
      </w:r>
      <w:proofErr w:type="spellEnd"/>
      <w:r w:rsidRPr="00465CE9">
        <w:rPr>
          <w:sz w:val="16"/>
          <w:szCs w:val="16"/>
        </w:rPr>
        <w:t>;</w:t>
      </w:r>
      <w:proofErr w:type="gramEnd"/>
    </w:p>
    <w:p w14:paraId="2BC6DF27" w14:textId="77777777" w:rsidR="00465CE9" w:rsidRPr="00465CE9" w:rsidRDefault="00465CE9" w:rsidP="00465CE9">
      <w:pPr>
        <w:spacing w:line="240" w:lineRule="auto"/>
        <w:rPr>
          <w:sz w:val="16"/>
          <w:szCs w:val="16"/>
        </w:rPr>
      </w:pPr>
    </w:p>
    <w:p w14:paraId="076BADF8" w14:textId="77777777" w:rsidR="00465CE9" w:rsidRPr="00465CE9" w:rsidRDefault="00465CE9" w:rsidP="00465CE9">
      <w:pPr>
        <w:spacing w:line="240" w:lineRule="auto"/>
        <w:rPr>
          <w:sz w:val="16"/>
          <w:szCs w:val="16"/>
        </w:rPr>
      </w:pPr>
      <w:r w:rsidRPr="00465CE9">
        <w:rPr>
          <w:color w:val="6A9955"/>
          <w:sz w:val="16"/>
          <w:szCs w:val="16"/>
        </w:rPr>
        <w:t>/**</w:t>
      </w:r>
    </w:p>
    <w:p w14:paraId="48FDAB8E" w14:textId="77777777" w:rsidR="00465CE9" w:rsidRPr="00465CE9" w:rsidRDefault="00465CE9" w:rsidP="00465CE9">
      <w:pPr>
        <w:spacing w:line="240" w:lineRule="auto"/>
        <w:rPr>
          <w:sz w:val="16"/>
          <w:szCs w:val="16"/>
        </w:rPr>
      </w:pPr>
      <w:r w:rsidRPr="00465CE9">
        <w:rPr>
          <w:color w:val="6A9955"/>
          <w:sz w:val="16"/>
          <w:szCs w:val="16"/>
        </w:rPr>
        <w:t> * Please note this class contains methods capable of generating a large number of requests</w:t>
      </w:r>
    </w:p>
    <w:p w14:paraId="46AB43B9" w14:textId="77777777" w:rsidR="00465CE9" w:rsidRPr="00465CE9" w:rsidRDefault="00465CE9" w:rsidP="00465CE9">
      <w:pPr>
        <w:spacing w:line="240" w:lineRule="auto"/>
        <w:rPr>
          <w:sz w:val="16"/>
          <w:szCs w:val="16"/>
        </w:rPr>
      </w:pPr>
      <w:r w:rsidRPr="00465CE9">
        <w:rPr>
          <w:color w:val="6A9955"/>
          <w:sz w:val="16"/>
          <w:szCs w:val="16"/>
        </w:rPr>
        <w:t> * If you find yourself here without the explicit permission of  the senior developers of the</w:t>
      </w:r>
    </w:p>
    <w:p w14:paraId="3351E195" w14:textId="77777777" w:rsidR="00465CE9" w:rsidRPr="00465CE9" w:rsidRDefault="00465CE9" w:rsidP="00465CE9">
      <w:pPr>
        <w:spacing w:line="240" w:lineRule="auto"/>
        <w:rPr>
          <w:sz w:val="16"/>
          <w:szCs w:val="16"/>
        </w:rPr>
      </w:pPr>
      <w:r w:rsidRPr="00465CE9">
        <w:rPr>
          <w:color w:val="6A9955"/>
          <w:sz w:val="16"/>
          <w:szCs w:val="16"/>
        </w:rPr>
        <w:t> * Data Services team, please do not enact any of the tests contained within this class.</w:t>
      </w:r>
    </w:p>
    <w:p w14:paraId="6747CEA5" w14:textId="77777777" w:rsidR="00465CE9" w:rsidRPr="00465CE9" w:rsidRDefault="00465CE9" w:rsidP="00465CE9">
      <w:pPr>
        <w:spacing w:line="240" w:lineRule="auto"/>
        <w:rPr>
          <w:sz w:val="16"/>
          <w:szCs w:val="16"/>
        </w:rPr>
      </w:pPr>
      <w:r w:rsidRPr="00465CE9">
        <w:rPr>
          <w:color w:val="6A9955"/>
          <w:sz w:val="16"/>
          <w:szCs w:val="16"/>
        </w:rPr>
        <w:t xml:space="preserve"> * </w:t>
      </w:r>
    </w:p>
    <w:p w14:paraId="48CF6EA7" w14:textId="77777777" w:rsidR="00465CE9" w:rsidRPr="00465CE9" w:rsidRDefault="00465CE9" w:rsidP="00465CE9">
      <w:pPr>
        <w:spacing w:line="240" w:lineRule="auto"/>
        <w:rPr>
          <w:sz w:val="16"/>
          <w:szCs w:val="16"/>
        </w:rPr>
      </w:pPr>
      <w:r w:rsidRPr="00465CE9">
        <w:rPr>
          <w:color w:val="6A9955"/>
          <w:sz w:val="16"/>
          <w:szCs w:val="16"/>
        </w:rPr>
        <w:t> * This class is to be used  for scale testing methods relating to IAM collections, projects and Join requests.</w:t>
      </w:r>
    </w:p>
    <w:p w14:paraId="58D4C6EC" w14:textId="77777777" w:rsidR="00465CE9" w:rsidRPr="00465CE9" w:rsidRDefault="00465CE9" w:rsidP="00465CE9">
      <w:pPr>
        <w:spacing w:line="240" w:lineRule="auto"/>
        <w:rPr>
          <w:sz w:val="16"/>
          <w:szCs w:val="16"/>
        </w:rPr>
      </w:pPr>
      <w:r w:rsidRPr="00465CE9">
        <w:rPr>
          <w:color w:val="6A9955"/>
          <w:sz w:val="16"/>
          <w:szCs w:val="16"/>
        </w:rPr>
        <w:t> * The relevant repositories are autowired to allow for the above classes to be saved.</w:t>
      </w:r>
    </w:p>
    <w:p w14:paraId="75E025CC" w14:textId="77777777" w:rsidR="00465CE9" w:rsidRPr="00465CE9" w:rsidRDefault="00465CE9" w:rsidP="00465CE9">
      <w:pPr>
        <w:spacing w:line="240" w:lineRule="auto"/>
        <w:rPr>
          <w:sz w:val="16"/>
          <w:szCs w:val="16"/>
        </w:rPr>
      </w:pPr>
      <w:r w:rsidRPr="00465CE9">
        <w:rPr>
          <w:color w:val="6A9955"/>
          <w:sz w:val="16"/>
          <w:szCs w:val="16"/>
        </w:rPr>
        <w:t> */</w:t>
      </w:r>
    </w:p>
    <w:p w14:paraId="3316E9B0" w14:textId="77777777" w:rsidR="00465CE9" w:rsidRPr="00465CE9" w:rsidRDefault="00465CE9" w:rsidP="00465CE9">
      <w:pPr>
        <w:spacing w:line="240" w:lineRule="auto"/>
        <w:rPr>
          <w:sz w:val="16"/>
          <w:szCs w:val="16"/>
        </w:rPr>
      </w:pPr>
      <w:r w:rsidRPr="00465CE9">
        <w:rPr>
          <w:color w:val="569CD6"/>
          <w:sz w:val="16"/>
          <w:szCs w:val="16"/>
        </w:rPr>
        <w:t>public</w:t>
      </w:r>
      <w:r w:rsidRPr="00465CE9">
        <w:rPr>
          <w:sz w:val="16"/>
          <w:szCs w:val="16"/>
        </w:rPr>
        <w:t xml:space="preserve"> </w:t>
      </w:r>
      <w:r w:rsidRPr="00465CE9">
        <w:rPr>
          <w:color w:val="569CD6"/>
          <w:sz w:val="16"/>
          <w:szCs w:val="16"/>
        </w:rPr>
        <w:t>class</w:t>
      </w:r>
      <w:r w:rsidRPr="00465CE9">
        <w:rPr>
          <w:sz w:val="16"/>
          <w:szCs w:val="16"/>
        </w:rPr>
        <w:t xml:space="preserve"> </w:t>
      </w:r>
      <w:proofErr w:type="spellStart"/>
      <w:r w:rsidRPr="00465CE9">
        <w:rPr>
          <w:color w:val="4EC9B0"/>
          <w:sz w:val="16"/>
          <w:szCs w:val="16"/>
        </w:rPr>
        <w:t>GcpIAMCollectionServiceScaleTest</w:t>
      </w:r>
      <w:proofErr w:type="spellEnd"/>
      <w:r w:rsidRPr="00465CE9">
        <w:rPr>
          <w:sz w:val="16"/>
          <w:szCs w:val="16"/>
        </w:rPr>
        <w:t xml:space="preserve"> </w:t>
      </w:r>
      <w:r w:rsidRPr="00465CE9">
        <w:rPr>
          <w:color w:val="569CD6"/>
          <w:sz w:val="16"/>
          <w:szCs w:val="16"/>
        </w:rPr>
        <w:t>extends</w:t>
      </w:r>
      <w:r w:rsidRPr="00465CE9">
        <w:rPr>
          <w:sz w:val="16"/>
          <w:szCs w:val="16"/>
        </w:rPr>
        <w:t xml:space="preserve"> </w:t>
      </w:r>
      <w:proofErr w:type="spellStart"/>
      <w:r w:rsidRPr="00465CE9">
        <w:rPr>
          <w:color w:val="4EC9B0"/>
          <w:sz w:val="16"/>
          <w:szCs w:val="16"/>
        </w:rPr>
        <w:t>ServiceTest</w:t>
      </w:r>
      <w:proofErr w:type="spellEnd"/>
      <w:r w:rsidRPr="00465CE9">
        <w:rPr>
          <w:sz w:val="16"/>
          <w:szCs w:val="16"/>
        </w:rPr>
        <w:t xml:space="preserve"> {</w:t>
      </w:r>
    </w:p>
    <w:p w14:paraId="110FD20B"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SpyBean</w:t>
      </w:r>
    </w:p>
    <w:p w14:paraId="517A10B5" w14:textId="2A43CCC8"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CrudHelper</w:t>
      </w:r>
      <w:proofErr w:type="spellEnd"/>
      <w:r w:rsidRPr="00465CE9">
        <w:rPr>
          <w:sz w:val="16"/>
          <w:szCs w:val="16"/>
        </w:rPr>
        <w:t xml:space="preserve"> </w:t>
      </w:r>
      <w:proofErr w:type="spellStart"/>
      <w:proofErr w:type="gramStart"/>
      <w:r w:rsidRPr="00465CE9">
        <w:rPr>
          <w:color w:val="9CDCFE"/>
          <w:sz w:val="16"/>
          <w:szCs w:val="16"/>
        </w:rPr>
        <w:t>crudHelper</w:t>
      </w:r>
      <w:proofErr w:type="spellEnd"/>
      <w:r w:rsidRPr="00465CE9">
        <w:rPr>
          <w:sz w:val="16"/>
          <w:szCs w:val="16"/>
        </w:rPr>
        <w:t>;</w:t>
      </w:r>
      <w:proofErr w:type="gramEnd"/>
    </w:p>
    <w:p w14:paraId="52DFCB04"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2F00E924" w14:textId="756B23A8"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PropertyConfig</w:t>
      </w:r>
      <w:proofErr w:type="spellEnd"/>
      <w:r w:rsidRPr="00465CE9">
        <w:rPr>
          <w:sz w:val="16"/>
          <w:szCs w:val="16"/>
        </w:rPr>
        <w:t xml:space="preserve"> </w:t>
      </w:r>
      <w:proofErr w:type="gramStart"/>
      <w:r w:rsidRPr="00465CE9">
        <w:rPr>
          <w:color w:val="9CDCFE"/>
          <w:sz w:val="16"/>
          <w:szCs w:val="16"/>
        </w:rPr>
        <w:t>config</w:t>
      </w:r>
      <w:r w:rsidRPr="00465CE9">
        <w:rPr>
          <w:sz w:val="16"/>
          <w:szCs w:val="16"/>
        </w:rPr>
        <w:t>;</w:t>
      </w:r>
      <w:proofErr w:type="gramEnd"/>
    </w:p>
    <w:p w14:paraId="50FCDF6C"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Autowired</w:t>
      </w:r>
    </w:p>
    <w:p w14:paraId="6B7C2DF2" w14:textId="541CF18A"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GcpIAMCollectionRepository</w:t>
      </w:r>
      <w:proofErr w:type="spellEnd"/>
      <w:r w:rsidRPr="00465CE9">
        <w:rPr>
          <w:sz w:val="16"/>
          <w:szCs w:val="16"/>
        </w:rPr>
        <w:t xml:space="preserve"> </w:t>
      </w:r>
      <w:proofErr w:type="spellStart"/>
      <w:proofErr w:type="gramStart"/>
      <w:r w:rsidRPr="00465CE9">
        <w:rPr>
          <w:color w:val="9CDCFE"/>
          <w:sz w:val="16"/>
          <w:szCs w:val="16"/>
        </w:rPr>
        <w:t>iamCollectionRepository</w:t>
      </w:r>
      <w:proofErr w:type="spellEnd"/>
      <w:r w:rsidRPr="00465CE9">
        <w:rPr>
          <w:sz w:val="16"/>
          <w:szCs w:val="16"/>
        </w:rPr>
        <w:t>;</w:t>
      </w:r>
      <w:proofErr w:type="gramEnd"/>
    </w:p>
    <w:p w14:paraId="15FB7B07"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2B9DDB2E" w14:textId="455553F2"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GcpIAMCollectionHistoryRepository</w:t>
      </w:r>
      <w:proofErr w:type="spellEnd"/>
      <w:r w:rsidRPr="00465CE9">
        <w:rPr>
          <w:sz w:val="16"/>
          <w:szCs w:val="16"/>
        </w:rPr>
        <w:t xml:space="preserve"> </w:t>
      </w:r>
      <w:proofErr w:type="spellStart"/>
      <w:proofErr w:type="gramStart"/>
      <w:r w:rsidRPr="00465CE9">
        <w:rPr>
          <w:color w:val="9CDCFE"/>
          <w:sz w:val="16"/>
          <w:szCs w:val="16"/>
        </w:rPr>
        <w:t>iamCollectionHistoryRepository</w:t>
      </w:r>
      <w:proofErr w:type="spellEnd"/>
      <w:r w:rsidRPr="00465CE9">
        <w:rPr>
          <w:sz w:val="16"/>
          <w:szCs w:val="16"/>
        </w:rPr>
        <w:t>;</w:t>
      </w:r>
      <w:proofErr w:type="gramEnd"/>
    </w:p>
    <w:p w14:paraId="61EE3113"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15DE5B22" w14:textId="0613EC1A"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GcpIAMCollectionAuditRepository</w:t>
      </w:r>
      <w:proofErr w:type="spellEnd"/>
      <w:r w:rsidRPr="00465CE9">
        <w:rPr>
          <w:sz w:val="16"/>
          <w:szCs w:val="16"/>
        </w:rPr>
        <w:t xml:space="preserve"> </w:t>
      </w:r>
      <w:proofErr w:type="spellStart"/>
      <w:proofErr w:type="gramStart"/>
      <w:r w:rsidRPr="00465CE9">
        <w:rPr>
          <w:color w:val="9CDCFE"/>
          <w:sz w:val="16"/>
          <w:szCs w:val="16"/>
        </w:rPr>
        <w:t>iamCollectionAuditRepository</w:t>
      </w:r>
      <w:proofErr w:type="spellEnd"/>
      <w:r w:rsidRPr="00465CE9">
        <w:rPr>
          <w:sz w:val="16"/>
          <w:szCs w:val="16"/>
        </w:rPr>
        <w:t>;</w:t>
      </w:r>
      <w:proofErr w:type="gramEnd"/>
    </w:p>
    <w:p w14:paraId="0E5ADA4E"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Autowired</w:t>
      </w:r>
    </w:p>
    <w:p w14:paraId="12F7FC18" w14:textId="75825516"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GcpGroupRepository</w:t>
      </w:r>
      <w:proofErr w:type="spellEnd"/>
      <w:r w:rsidRPr="00465CE9">
        <w:rPr>
          <w:sz w:val="16"/>
          <w:szCs w:val="16"/>
        </w:rPr>
        <w:t xml:space="preserve"> </w:t>
      </w:r>
      <w:proofErr w:type="spellStart"/>
      <w:proofErr w:type="gramStart"/>
      <w:r w:rsidRPr="00465CE9">
        <w:rPr>
          <w:color w:val="9CDCFE"/>
          <w:sz w:val="16"/>
          <w:szCs w:val="16"/>
        </w:rPr>
        <w:t>groupRepository</w:t>
      </w:r>
      <w:proofErr w:type="spellEnd"/>
      <w:r w:rsidRPr="00465CE9">
        <w:rPr>
          <w:sz w:val="16"/>
          <w:szCs w:val="16"/>
        </w:rPr>
        <w:t>;</w:t>
      </w:r>
      <w:proofErr w:type="gramEnd"/>
    </w:p>
    <w:p w14:paraId="4E8EF052"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Autowired</w:t>
      </w:r>
    </w:p>
    <w:p w14:paraId="757866EC" w14:textId="24071598"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GcpGroupCategoryRepository</w:t>
      </w:r>
      <w:proofErr w:type="spellEnd"/>
      <w:r w:rsidRPr="00465CE9">
        <w:rPr>
          <w:sz w:val="16"/>
          <w:szCs w:val="16"/>
        </w:rPr>
        <w:t xml:space="preserve"> </w:t>
      </w:r>
      <w:proofErr w:type="spellStart"/>
      <w:proofErr w:type="gramStart"/>
      <w:r w:rsidRPr="00465CE9">
        <w:rPr>
          <w:color w:val="9CDCFE"/>
          <w:sz w:val="16"/>
          <w:szCs w:val="16"/>
        </w:rPr>
        <w:t>groupCategoryRepository</w:t>
      </w:r>
      <w:proofErr w:type="spellEnd"/>
      <w:r w:rsidRPr="00465CE9">
        <w:rPr>
          <w:sz w:val="16"/>
          <w:szCs w:val="16"/>
        </w:rPr>
        <w:t>;</w:t>
      </w:r>
      <w:proofErr w:type="gramEnd"/>
    </w:p>
    <w:p w14:paraId="271165DF"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3300BAE9" w14:textId="3ED43193"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DSServiceRepository</w:t>
      </w:r>
      <w:proofErr w:type="spellEnd"/>
      <w:r w:rsidRPr="00465CE9">
        <w:rPr>
          <w:sz w:val="16"/>
          <w:szCs w:val="16"/>
        </w:rPr>
        <w:t xml:space="preserve"> </w:t>
      </w:r>
      <w:proofErr w:type="spellStart"/>
      <w:proofErr w:type="gramStart"/>
      <w:r w:rsidRPr="00465CE9">
        <w:rPr>
          <w:color w:val="9CDCFE"/>
          <w:sz w:val="16"/>
          <w:szCs w:val="16"/>
        </w:rPr>
        <w:t>serviceRepository</w:t>
      </w:r>
      <w:proofErr w:type="spellEnd"/>
      <w:r w:rsidRPr="00465CE9">
        <w:rPr>
          <w:sz w:val="16"/>
          <w:szCs w:val="16"/>
        </w:rPr>
        <w:t>;</w:t>
      </w:r>
      <w:proofErr w:type="gramEnd"/>
    </w:p>
    <w:p w14:paraId="3E0F4AA5"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45C7A582" w14:textId="6D7EA792"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ServiceEmailsRepository</w:t>
      </w:r>
      <w:proofErr w:type="spellEnd"/>
      <w:r w:rsidRPr="00465CE9">
        <w:rPr>
          <w:sz w:val="16"/>
          <w:szCs w:val="16"/>
        </w:rPr>
        <w:t xml:space="preserve"> </w:t>
      </w:r>
      <w:proofErr w:type="spellStart"/>
      <w:proofErr w:type="gramStart"/>
      <w:r w:rsidRPr="00465CE9">
        <w:rPr>
          <w:color w:val="9CDCFE"/>
          <w:sz w:val="16"/>
          <w:szCs w:val="16"/>
        </w:rPr>
        <w:t>serviceEmailRepository</w:t>
      </w:r>
      <w:proofErr w:type="spellEnd"/>
      <w:r w:rsidRPr="00465CE9">
        <w:rPr>
          <w:sz w:val="16"/>
          <w:szCs w:val="16"/>
        </w:rPr>
        <w:t>;</w:t>
      </w:r>
      <w:proofErr w:type="gramEnd"/>
    </w:p>
    <w:p w14:paraId="17254C10"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1883347A" w14:textId="2EEF7DB5"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GcpADService</w:t>
      </w:r>
      <w:proofErr w:type="spellEnd"/>
      <w:r w:rsidRPr="00465CE9">
        <w:rPr>
          <w:sz w:val="16"/>
          <w:szCs w:val="16"/>
        </w:rPr>
        <w:t xml:space="preserve"> </w:t>
      </w:r>
      <w:proofErr w:type="spellStart"/>
      <w:proofErr w:type="gramStart"/>
      <w:r w:rsidRPr="00465CE9">
        <w:rPr>
          <w:color w:val="9CDCFE"/>
          <w:sz w:val="16"/>
          <w:szCs w:val="16"/>
        </w:rPr>
        <w:t>adService</w:t>
      </w:r>
      <w:proofErr w:type="spellEnd"/>
      <w:r w:rsidRPr="00465CE9">
        <w:rPr>
          <w:sz w:val="16"/>
          <w:szCs w:val="16"/>
        </w:rPr>
        <w:t>;</w:t>
      </w:r>
      <w:proofErr w:type="gramEnd"/>
    </w:p>
    <w:p w14:paraId="7C80F226"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3AD53755" w14:textId="34B6515C"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GcpAccessService</w:t>
      </w:r>
      <w:proofErr w:type="spellEnd"/>
      <w:r w:rsidRPr="00465CE9">
        <w:rPr>
          <w:sz w:val="16"/>
          <w:szCs w:val="16"/>
        </w:rPr>
        <w:t xml:space="preserve"> </w:t>
      </w:r>
      <w:proofErr w:type="spellStart"/>
      <w:proofErr w:type="gramStart"/>
      <w:r w:rsidRPr="00465CE9">
        <w:rPr>
          <w:color w:val="9CDCFE"/>
          <w:sz w:val="16"/>
          <w:szCs w:val="16"/>
        </w:rPr>
        <w:t>accessService</w:t>
      </w:r>
      <w:proofErr w:type="spellEnd"/>
      <w:r w:rsidRPr="00465CE9">
        <w:rPr>
          <w:sz w:val="16"/>
          <w:szCs w:val="16"/>
        </w:rPr>
        <w:t>;</w:t>
      </w:r>
      <w:proofErr w:type="gramEnd"/>
    </w:p>
    <w:p w14:paraId="20B89C36"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691DB709" w14:textId="515C10A3"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UserRepository</w:t>
      </w:r>
      <w:proofErr w:type="spellEnd"/>
      <w:r w:rsidRPr="00465CE9">
        <w:rPr>
          <w:sz w:val="16"/>
          <w:szCs w:val="16"/>
        </w:rPr>
        <w:t xml:space="preserve"> </w:t>
      </w:r>
      <w:proofErr w:type="spellStart"/>
      <w:proofErr w:type="gramStart"/>
      <w:r w:rsidRPr="00465CE9">
        <w:rPr>
          <w:color w:val="9CDCFE"/>
          <w:sz w:val="16"/>
          <w:szCs w:val="16"/>
        </w:rPr>
        <w:t>usersRepo</w:t>
      </w:r>
      <w:proofErr w:type="spellEnd"/>
      <w:r w:rsidRPr="00465CE9">
        <w:rPr>
          <w:sz w:val="16"/>
          <w:szCs w:val="16"/>
        </w:rPr>
        <w:t>;</w:t>
      </w:r>
      <w:proofErr w:type="gramEnd"/>
    </w:p>
    <w:p w14:paraId="3403B095"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0E3A9341" w14:textId="53F70B5D"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RoleRepository</w:t>
      </w:r>
      <w:proofErr w:type="spellEnd"/>
      <w:r w:rsidRPr="00465CE9">
        <w:rPr>
          <w:sz w:val="16"/>
          <w:szCs w:val="16"/>
        </w:rPr>
        <w:t xml:space="preserve"> </w:t>
      </w:r>
      <w:proofErr w:type="spellStart"/>
      <w:proofErr w:type="gramStart"/>
      <w:r w:rsidRPr="00465CE9">
        <w:rPr>
          <w:color w:val="9CDCFE"/>
          <w:sz w:val="16"/>
          <w:szCs w:val="16"/>
        </w:rPr>
        <w:t>rolesRepo</w:t>
      </w:r>
      <w:proofErr w:type="spellEnd"/>
      <w:r w:rsidRPr="00465CE9">
        <w:rPr>
          <w:sz w:val="16"/>
          <w:szCs w:val="16"/>
        </w:rPr>
        <w:t>;</w:t>
      </w:r>
      <w:proofErr w:type="gramEnd"/>
    </w:p>
    <w:p w14:paraId="782FD8D6"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5E9E7ABC"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AuditService</w:t>
      </w:r>
      <w:proofErr w:type="spellEnd"/>
      <w:r w:rsidRPr="00465CE9">
        <w:rPr>
          <w:sz w:val="16"/>
          <w:szCs w:val="16"/>
        </w:rPr>
        <w:t xml:space="preserve"> </w:t>
      </w:r>
      <w:proofErr w:type="spellStart"/>
      <w:proofErr w:type="gramStart"/>
      <w:r w:rsidRPr="00465CE9">
        <w:rPr>
          <w:color w:val="9CDCFE"/>
          <w:sz w:val="16"/>
          <w:szCs w:val="16"/>
        </w:rPr>
        <w:t>auditService</w:t>
      </w:r>
      <w:proofErr w:type="spellEnd"/>
      <w:r w:rsidRPr="00465CE9">
        <w:rPr>
          <w:sz w:val="16"/>
          <w:szCs w:val="16"/>
        </w:rPr>
        <w:t>;</w:t>
      </w:r>
      <w:proofErr w:type="gramEnd"/>
    </w:p>
    <w:p w14:paraId="00D754D8" w14:textId="77777777" w:rsidR="00465CE9" w:rsidRPr="00465CE9" w:rsidRDefault="00465CE9" w:rsidP="00465CE9">
      <w:pPr>
        <w:spacing w:line="240" w:lineRule="auto"/>
        <w:rPr>
          <w:sz w:val="16"/>
          <w:szCs w:val="16"/>
        </w:rPr>
      </w:pPr>
      <w:r w:rsidRPr="00465CE9">
        <w:rPr>
          <w:sz w:val="16"/>
          <w:szCs w:val="16"/>
        </w:rPr>
        <w:lastRenderedPageBreak/>
        <w:t xml:space="preserve">    </w:t>
      </w:r>
    </w:p>
    <w:p w14:paraId="77FD642A" w14:textId="477BD9EF"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UserRoleService</w:t>
      </w:r>
      <w:proofErr w:type="spellEnd"/>
      <w:r w:rsidRPr="00465CE9">
        <w:rPr>
          <w:sz w:val="16"/>
          <w:szCs w:val="16"/>
        </w:rPr>
        <w:t xml:space="preserve"> </w:t>
      </w:r>
      <w:proofErr w:type="spellStart"/>
      <w:proofErr w:type="gramStart"/>
      <w:r w:rsidRPr="00465CE9">
        <w:rPr>
          <w:color w:val="9CDCFE"/>
          <w:sz w:val="16"/>
          <w:szCs w:val="16"/>
        </w:rPr>
        <w:t>userRoleService</w:t>
      </w:r>
      <w:proofErr w:type="spellEnd"/>
      <w:r w:rsidRPr="00465CE9">
        <w:rPr>
          <w:sz w:val="16"/>
          <w:szCs w:val="16"/>
        </w:rPr>
        <w:t>;</w:t>
      </w:r>
      <w:proofErr w:type="gramEnd"/>
    </w:p>
    <w:p w14:paraId="4EF88ED3"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Mock</w:t>
      </w:r>
    </w:p>
    <w:p w14:paraId="0AC0EAAB" w14:textId="756475EB"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MarketplaceService</w:t>
      </w:r>
      <w:proofErr w:type="spellEnd"/>
      <w:r w:rsidRPr="00465CE9">
        <w:rPr>
          <w:sz w:val="16"/>
          <w:szCs w:val="16"/>
        </w:rPr>
        <w:t xml:space="preserve"> </w:t>
      </w:r>
      <w:proofErr w:type="spellStart"/>
      <w:proofErr w:type="gramStart"/>
      <w:r w:rsidRPr="00465CE9">
        <w:rPr>
          <w:color w:val="9CDCFE"/>
          <w:sz w:val="16"/>
          <w:szCs w:val="16"/>
        </w:rPr>
        <w:t>marketplaceService</w:t>
      </w:r>
      <w:proofErr w:type="spellEnd"/>
      <w:r w:rsidRPr="00465CE9">
        <w:rPr>
          <w:sz w:val="16"/>
          <w:szCs w:val="16"/>
        </w:rPr>
        <w:t>;</w:t>
      </w:r>
      <w:proofErr w:type="gramEnd"/>
    </w:p>
    <w:p w14:paraId="25F765C9"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Autowired</w:t>
      </w:r>
      <w:r w:rsidRPr="00465CE9">
        <w:rPr>
          <w:sz w:val="16"/>
          <w:szCs w:val="16"/>
        </w:rPr>
        <w:t xml:space="preserve"> </w:t>
      </w:r>
    </w:p>
    <w:p w14:paraId="24C90F63" w14:textId="2A0CBF3E"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4EC9B0"/>
          <w:sz w:val="16"/>
          <w:szCs w:val="16"/>
        </w:rPr>
        <w:t>GcpProjectTypeRepository</w:t>
      </w:r>
      <w:proofErr w:type="spellEnd"/>
      <w:r w:rsidRPr="00465CE9">
        <w:rPr>
          <w:sz w:val="16"/>
          <w:szCs w:val="16"/>
        </w:rPr>
        <w:t xml:space="preserve"> </w:t>
      </w:r>
      <w:proofErr w:type="spellStart"/>
      <w:proofErr w:type="gramStart"/>
      <w:r w:rsidRPr="00465CE9">
        <w:rPr>
          <w:color w:val="9CDCFE"/>
          <w:sz w:val="16"/>
          <w:szCs w:val="16"/>
        </w:rPr>
        <w:t>gcpProjectTypeRepository</w:t>
      </w:r>
      <w:proofErr w:type="spellEnd"/>
      <w:r w:rsidRPr="00465CE9">
        <w:rPr>
          <w:sz w:val="16"/>
          <w:szCs w:val="16"/>
        </w:rPr>
        <w:t>;</w:t>
      </w:r>
      <w:proofErr w:type="gramEnd"/>
    </w:p>
    <w:p w14:paraId="50601B63"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Autowired</w:t>
      </w:r>
    </w:p>
    <w:p w14:paraId="12077750"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4EC9B0"/>
          <w:sz w:val="16"/>
          <w:szCs w:val="16"/>
        </w:rPr>
        <w:t>GcpProjectRepository</w:t>
      </w:r>
      <w:proofErr w:type="spellEnd"/>
      <w:r w:rsidRPr="00465CE9">
        <w:rPr>
          <w:sz w:val="16"/>
          <w:szCs w:val="16"/>
        </w:rPr>
        <w:t xml:space="preserve"> </w:t>
      </w:r>
      <w:proofErr w:type="spellStart"/>
      <w:proofErr w:type="gramStart"/>
      <w:r w:rsidRPr="00465CE9">
        <w:rPr>
          <w:color w:val="9CDCFE"/>
          <w:sz w:val="16"/>
          <w:szCs w:val="16"/>
        </w:rPr>
        <w:t>gcpProjectRepository</w:t>
      </w:r>
      <w:proofErr w:type="spellEnd"/>
      <w:r w:rsidRPr="00465CE9">
        <w:rPr>
          <w:sz w:val="16"/>
          <w:szCs w:val="16"/>
        </w:rPr>
        <w:t>;</w:t>
      </w:r>
      <w:proofErr w:type="gramEnd"/>
    </w:p>
    <w:p w14:paraId="43790371"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Autowired</w:t>
      </w:r>
    </w:p>
    <w:p w14:paraId="6D5E5158" w14:textId="46118590"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GcpIAMCollectionJoinRequestRepository</w:t>
      </w:r>
      <w:proofErr w:type="spellEnd"/>
      <w:r w:rsidRPr="00465CE9">
        <w:rPr>
          <w:sz w:val="16"/>
          <w:szCs w:val="16"/>
        </w:rPr>
        <w:t xml:space="preserve"> </w:t>
      </w:r>
      <w:proofErr w:type="spellStart"/>
      <w:proofErr w:type="gramStart"/>
      <w:r w:rsidRPr="00465CE9">
        <w:rPr>
          <w:color w:val="9CDCFE"/>
          <w:sz w:val="16"/>
          <w:szCs w:val="16"/>
        </w:rPr>
        <w:t>iamCollectionJoinRequestRepository</w:t>
      </w:r>
      <w:proofErr w:type="spellEnd"/>
      <w:r w:rsidRPr="00465CE9">
        <w:rPr>
          <w:sz w:val="16"/>
          <w:szCs w:val="16"/>
        </w:rPr>
        <w:t>;</w:t>
      </w:r>
      <w:proofErr w:type="gramEnd"/>
    </w:p>
    <w:p w14:paraId="457D7F25" w14:textId="293DCF90"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proofErr w:type="spellStart"/>
      <w:r w:rsidRPr="00465CE9">
        <w:rPr>
          <w:color w:val="4EC9B0"/>
          <w:sz w:val="16"/>
          <w:szCs w:val="16"/>
        </w:rPr>
        <w:t>GcpIAMCollectionService</w:t>
      </w:r>
      <w:proofErr w:type="spellEnd"/>
      <w:r w:rsidRPr="00465CE9">
        <w:rPr>
          <w:sz w:val="16"/>
          <w:szCs w:val="16"/>
        </w:rPr>
        <w:t xml:space="preserve"> </w:t>
      </w:r>
      <w:proofErr w:type="spellStart"/>
      <w:proofErr w:type="gramStart"/>
      <w:r w:rsidRPr="00465CE9">
        <w:rPr>
          <w:color w:val="9CDCFE"/>
          <w:sz w:val="16"/>
          <w:szCs w:val="16"/>
        </w:rPr>
        <w:t>iamCollectionService</w:t>
      </w:r>
      <w:proofErr w:type="spellEnd"/>
      <w:r w:rsidRPr="00465CE9">
        <w:rPr>
          <w:sz w:val="16"/>
          <w:szCs w:val="16"/>
        </w:rPr>
        <w:t>;</w:t>
      </w:r>
      <w:proofErr w:type="gramEnd"/>
    </w:p>
    <w:p w14:paraId="7A839AC9" w14:textId="4E256639"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String</w:t>
      </w:r>
      <w:r w:rsidRPr="00465CE9">
        <w:rPr>
          <w:sz w:val="16"/>
          <w:szCs w:val="16"/>
        </w:rPr>
        <w:t xml:space="preserve"> </w:t>
      </w:r>
      <w:proofErr w:type="spellStart"/>
      <w:r w:rsidRPr="00465CE9">
        <w:rPr>
          <w:color w:val="9CDCFE"/>
          <w:sz w:val="16"/>
          <w:szCs w:val="16"/>
        </w:rPr>
        <w:t>projectTypeName</w:t>
      </w:r>
      <w:proofErr w:type="spellEnd"/>
      <w:r w:rsidRPr="00465CE9">
        <w:rPr>
          <w:sz w:val="16"/>
          <w:szCs w:val="16"/>
        </w:rPr>
        <w:t xml:space="preserve"> </w:t>
      </w:r>
      <w:r w:rsidRPr="00465CE9">
        <w:rPr>
          <w:color w:val="D4D4D4"/>
          <w:sz w:val="16"/>
          <w:szCs w:val="16"/>
        </w:rPr>
        <w:t>=</w:t>
      </w:r>
      <w:r w:rsidRPr="00465CE9">
        <w:rPr>
          <w:sz w:val="16"/>
          <w:szCs w:val="16"/>
        </w:rPr>
        <w:t xml:space="preserve"> </w:t>
      </w:r>
      <w:r w:rsidR="00714F14">
        <w:rPr>
          <w:color w:val="CE9178"/>
          <w:sz w:val="16"/>
          <w:szCs w:val="16"/>
        </w:rPr>
        <w:t>“</w:t>
      </w:r>
      <w:r w:rsidRPr="00465CE9">
        <w:rPr>
          <w:color w:val="CE9178"/>
          <w:sz w:val="16"/>
          <w:szCs w:val="16"/>
        </w:rPr>
        <w:t>test</w:t>
      </w:r>
      <w:proofErr w:type="gramStart"/>
      <w:r w:rsidR="00714F14">
        <w:rPr>
          <w:color w:val="CE9178"/>
          <w:sz w:val="16"/>
          <w:szCs w:val="16"/>
        </w:rPr>
        <w:t>”</w:t>
      </w:r>
      <w:r w:rsidRPr="00465CE9">
        <w:rPr>
          <w:sz w:val="16"/>
          <w:szCs w:val="16"/>
        </w:rPr>
        <w:t>;</w:t>
      </w:r>
      <w:proofErr w:type="gramEnd"/>
    </w:p>
    <w:p w14:paraId="1E5FE07A" w14:textId="217E320A"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String</w:t>
      </w:r>
      <w:r w:rsidRPr="00465CE9">
        <w:rPr>
          <w:sz w:val="16"/>
          <w:szCs w:val="16"/>
        </w:rPr>
        <w:t xml:space="preserve"> </w:t>
      </w:r>
      <w:proofErr w:type="spellStart"/>
      <w:r w:rsidRPr="00465CE9">
        <w:rPr>
          <w:color w:val="9CDCFE"/>
          <w:sz w:val="16"/>
          <w:szCs w:val="16"/>
        </w:rPr>
        <w:t>json</w:t>
      </w:r>
      <w:proofErr w:type="spellEnd"/>
      <w:r w:rsidRPr="00465CE9">
        <w:rPr>
          <w:sz w:val="16"/>
          <w:szCs w:val="16"/>
        </w:rPr>
        <w:t xml:space="preserve"> </w:t>
      </w:r>
      <w:r w:rsidRPr="00465CE9">
        <w:rPr>
          <w:color w:val="D4D4D4"/>
          <w:sz w:val="16"/>
          <w:szCs w:val="16"/>
        </w:rPr>
        <w:t>=</w:t>
      </w:r>
      <w:r w:rsidRPr="00465CE9">
        <w:rPr>
          <w:sz w:val="16"/>
          <w:szCs w:val="16"/>
        </w:rPr>
        <w:t xml:space="preserve"> </w:t>
      </w:r>
      <w:r w:rsidR="00714F14">
        <w:rPr>
          <w:color w:val="CE9178"/>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Pr="00465CE9">
        <w:rPr>
          <w:color w:val="CE9178"/>
          <w:sz w:val="16"/>
          <w:szCs w:val="16"/>
        </w:rPr>
        <w:t>fields</w:t>
      </w:r>
      <w:r w:rsidRPr="00465CE9">
        <w:rPr>
          <w:color w:val="D7BA7D"/>
          <w:sz w:val="16"/>
          <w:szCs w:val="16"/>
        </w:rPr>
        <w:t>\</w:t>
      </w:r>
      <w:r w:rsidR="00714F14">
        <w:rPr>
          <w:color w:val="D7BA7D"/>
          <w:sz w:val="16"/>
          <w:szCs w:val="16"/>
        </w:rPr>
        <w:t>”</w:t>
      </w:r>
      <w:r w:rsidRPr="00465CE9">
        <w:rPr>
          <w:color w:val="CE9178"/>
          <w:sz w:val="16"/>
          <w:szCs w:val="16"/>
        </w:rPr>
        <w:t xml:space="preserve">:[ { </w:t>
      </w:r>
      <w:r w:rsidRPr="00465CE9">
        <w:rPr>
          <w:color w:val="D7BA7D"/>
          <w:sz w:val="16"/>
          <w:szCs w:val="16"/>
        </w:rPr>
        <w:t>\</w:t>
      </w:r>
      <w:r w:rsidR="00714F14">
        <w:rPr>
          <w:color w:val="D7BA7D"/>
          <w:sz w:val="16"/>
          <w:szCs w:val="16"/>
        </w:rPr>
        <w:t>”</w:t>
      </w:r>
      <w:r w:rsidRPr="00465CE9">
        <w:rPr>
          <w:color w:val="CE9178"/>
          <w:sz w:val="16"/>
          <w:szCs w:val="16"/>
        </w:rPr>
        <w:t>label</w:t>
      </w:r>
      <w:r w:rsidRPr="00465CE9">
        <w:rPr>
          <w:color w:val="D7BA7D"/>
          <w:sz w:val="16"/>
          <w:szCs w:val="16"/>
        </w:rPr>
        <w:t>\</w:t>
      </w:r>
      <w:r w:rsidR="00714F14">
        <w:rPr>
          <w:color w:val="D7BA7D"/>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Pr="00465CE9">
        <w:rPr>
          <w:color w:val="CE9178"/>
          <w:sz w:val="16"/>
          <w:szCs w:val="16"/>
        </w:rPr>
        <w:t>Cloud Core Node Name</w:t>
      </w:r>
      <w:r w:rsidRPr="00465CE9">
        <w:rPr>
          <w:color w:val="D7BA7D"/>
          <w:sz w:val="16"/>
          <w:szCs w:val="16"/>
        </w:rPr>
        <w:t>\</w:t>
      </w:r>
      <w:r w:rsidR="00714F14">
        <w:rPr>
          <w:color w:val="D7BA7D"/>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Pr="00465CE9">
        <w:rPr>
          <w:color w:val="CE9178"/>
          <w:sz w:val="16"/>
          <w:szCs w:val="16"/>
        </w:rPr>
        <w:t>type</w:t>
      </w:r>
      <w:r w:rsidRPr="00465CE9">
        <w:rPr>
          <w:color w:val="D7BA7D"/>
          <w:sz w:val="16"/>
          <w:szCs w:val="16"/>
        </w:rPr>
        <w:t>\</w:t>
      </w:r>
      <w:r w:rsidR="00714F14">
        <w:rPr>
          <w:color w:val="D7BA7D"/>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00714F14">
        <w:rPr>
          <w:color w:val="CE9178"/>
          <w:sz w:val="16"/>
          <w:szCs w:val="16"/>
        </w:rPr>
        <w:pgNum/>
      </w:r>
      <w:r w:rsidR="00714F14">
        <w:rPr>
          <w:color w:val="CE9178"/>
          <w:sz w:val="16"/>
          <w:szCs w:val="16"/>
        </w:rPr>
        <w:t>ollect</w:t>
      </w:r>
      <w:r w:rsidRPr="00465CE9">
        <w:rPr>
          <w:color w:val="D7BA7D"/>
          <w:sz w:val="16"/>
          <w:szCs w:val="16"/>
        </w:rPr>
        <w:t>\</w:t>
      </w:r>
      <w:r w:rsidR="00714F14">
        <w:rPr>
          <w:color w:val="D7BA7D"/>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Pr="00465CE9">
        <w:rPr>
          <w:color w:val="CE9178"/>
          <w:sz w:val="16"/>
          <w:szCs w:val="16"/>
        </w:rPr>
        <w:t>required</w:t>
      </w:r>
      <w:r w:rsidRPr="00465CE9">
        <w:rPr>
          <w:color w:val="D7BA7D"/>
          <w:sz w:val="16"/>
          <w:szCs w:val="16"/>
        </w:rPr>
        <w:t>\</w:t>
      </w:r>
      <w:r w:rsidR="00714F14">
        <w:rPr>
          <w:color w:val="D7BA7D"/>
          <w:sz w:val="16"/>
          <w:szCs w:val="16"/>
        </w:rPr>
        <w:t>”</w:t>
      </w:r>
      <w:r w:rsidRPr="00465CE9">
        <w:rPr>
          <w:color w:val="CE9178"/>
          <w:sz w:val="16"/>
          <w:szCs w:val="16"/>
        </w:rPr>
        <w:t>:true,</w:t>
      </w:r>
      <w:r w:rsidRPr="00465CE9">
        <w:rPr>
          <w:color w:val="D7BA7D"/>
          <w:sz w:val="16"/>
          <w:szCs w:val="16"/>
        </w:rPr>
        <w:t>\</w:t>
      </w:r>
      <w:r w:rsidR="00714F14">
        <w:rPr>
          <w:color w:val="D7BA7D"/>
          <w:sz w:val="16"/>
          <w:szCs w:val="16"/>
        </w:rPr>
        <w:t>”</w:t>
      </w:r>
      <w:r w:rsidRPr="00465CE9">
        <w:rPr>
          <w:color w:val="CE9178"/>
          <w:sz w:val="16"/>
          <w:szCs w:val="16"/>
        </w:rPr>
        <w:t>description</w:t>
      </w:r>
      <w:r w:rsidRPr="00465CE9">
        <w:rPr>
          <w:color w:val="D7BA7D"/>
          <w:sz w:val="16"/>
          <w:szCs w:val="16"/>
        </w:rPr>
        <w:t>\</w:t>
      </w:r>
      <w:r w:rsidR="00714F14">
        <w:rPr>
          <w:color w:val="D7BA7D"/>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Pr="00465CE9">
        <w:rPr>
          <w:color w:val="D7BA7D"/>
          <w:sz w:val="16"/>
          <w:szCs w:val="16"/>
        </w:rPr>
        <w:t>\</w:t>
      </w:r>
      <w:r w:rsidR="00714F14">
        <w:rPr>
          <w:color w:val="D7BA7D"/>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Pr="00465CE9">
        <w:rPr>
          <w:color w:val="CE9178"/>
          <w:sz w:val="16"/>
          <w:szCs w:val="16"/>
        </w:rPr>
        <w:t>hint</w:t>
      </w:r>
      <w:r w:rsidRPr="00465CE9">
        <w:rPr>
          <w:color w:val="D7BA7D"/>
          <w:sz w:val="16"/>
          <w:szCs w:val="16"/>
        </w:rPr>
        <w:t>\</w:t>
      </w:r>
      <w:r w:rsidR="00714F14">
        <w:rPr>
          <w:color w:val="D7BA7D"/>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Pr="00465CE9">
        <w:rPr>
          <w:color w:val="D7BA7D"/>
          <w:sz w:val="16"/>
          <w:szCs w:val="16"/>
        </w:rPr>
        <w:t>\</w:t>
      </w:r>
      <w:r w:rsidR="00714F14">
        <w:rPr>
          <w:color w:val="D7BA7D"/>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Pr="00465CE9">
        <w:rPr>
          <w:color w:val="CE9178"/>
          <w:sz w:val="16"/>
          <w:szCs w:val="16"/>
        </w:rPr>
        <w:t>validation</w:t>
      </w:r>
      <w:r w:rsidRPr="00465CE9">
        <w:rPr>
          <w:color w:val="D7BA7D"/>
          <w:sz w:val="16"/>
          <w:szCs w:val="16"/>
        </w:rPr>
        <w:t>\</w:t>
      </w:r>
      <w:r w:rsidR="00714F14">
        <w:rPr>
          <w:color w:val="D7BA7D"/>
          <w:sz w:val="16"/>
          <w:szCs w:val="16"/>
        </w:rPr>
        <w:t>”</w:t>
      </w:r>
      <w:r w:rsidRPr="00465CE9">
        <w:rPr>
          <w:color w:val="CE9178"/>
          <w:sz w:val="16"/>
          <w:szCs w:val="16"/>
        </w:rPr>
        <w:t>:</w:t>
      </w:r>
      <w:r w:rsidRPr="00465CE9">
        <w:rPr>
          <w:color w:val="D7BA7D"/>
          <w:sz w:val="16"/>
          <w:szCs w:val="16"/>
        </w:rPr>
        <w:t>\</w:t>
      </w:r>
      <w:r w:rsidR="00714F14">
        <w:rPr>
          <w:color w:val="D7BA7D"/>
          <w:sz w:val="16"/>
          <w:szCs w:val="16"/>
        </w:rPr>
        <w:t>”</w:t>
      </w:r>
      <w:r w:rsidRPr="00465CE9">
        <w:rPr>
          <w:color w:val="CE9178"/>
          <w:sz w:val="16"/>
          <w:szCs w:val="16"/>
        </w:rPr>
        <w:t>NONE</w:t>
      </w:r>
      <w:r w:rsidRPr="00465CE9">
        <w:rPr>
          <w:color w:val="D7BA7D"/>
          <w:sz w:val="16"/>
          <w:szCs w:val="16"/>
        </w:rPr>
        <w:t>\</w:t>
      </w:r>
      <w:r w:rsidR="00714F14">
        <w:rPr>
          <w:color w:val="D7BA7D"/>
          <w:sz w:val="16"/>
          <w:szCs w:val="16"/>
        </w:rPr>
        <w:t>”</w:t>
      </w:r>
      <w:r w:rsidRPr="00465CE9">
        <w:rPr>
          <w:color w:val="CE9178"/>
          <w:sz w:val="16"/>
          <w:szCs w:val="16"/>
        </w:rPr>
        <w:t xml:space="preserve"> } ]}</w:t>
      </w:r>
      <w:proofErr w:type="gramStart"/>
      <w:r w:rsidR="00714F14">
        <w:rPr>
          <w:color w:val="CE9178"/>
          <w:sz w:val="16"/>
          <w:szCs w:val="16"/>
        </w:rPr>
        <w:t>”</w:t>
      </w:r>
      <w:r w:rsidRPr="00465CE9">
        <w:rPr>
          <w:sz w:val="16"/>
          <w:szCs w:val="16"/>
        </w:rPr>
        <w:t>;</w:t>
      </w:r>
      <w:proofErr w:type="gramEnd"/>
    </w:p>
    <w:p w14:paraId="5F3366F5"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4EC9B0"/>
          <w:sz w:val="16"/>
          <w:szCs w:val="16"/>
        </w:rPr>
        <w:t>GcpProjectType</w:t>
      </w:r>
      <w:proofErr w:type="spellEnd"/>
      <w:r w:rsidRPr="00465CE9">
        <w:rPr>
          <w:sz w:val="16"/>
          <w:szCs w:val="16"/>
        </w:rPr>
        <w:t xml:space="preserve"> </w:t>
      </w:r>
      <w:proofErr w:type="spellStart"/>
      <w:r w:rsidRPr="00465CE9">
        <w:rPr>
          <w:color w:val="9CDCFE"/>
          <w:sz w:val="16"/>
          <w:szCs w:val="16"/>
        </w:rPr>
        <w:t>testType</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GcpProjectTypeGenerator</w:t>
      </w:r>
      <w:r w:rsidRPr="00465CE9">
        <w:rPr>
          <w:sz w:val="16"/>
          <w:szCs w:val="16"/>
        </w:rPr>
        <w:t>.</w:t>
      </w:r>
      <w:r w:rsidRPr="00465CE9">
        <w:rPr>
          <w:color w:val="DCDCAA"/>
          <w:sz w:val="16"/>
          <w:szCs w:val="16"/>
        </w:rPr>
        <w:t>getInstance</w:t>
      </w:r>
      <w:proofErr w:type="spellEnd"/>
      <w:r w:rsidRPr="00465CE9">
        <w:rPr>
          <w:sz w:val="16"/>
          <w:szCs w:val="16"/>
        </w:rPr>
        <w:t>(</w:t>
      </w:r>
      <w:proofErr w:type="spellStart"/>
      <w:r w:rsidRPr="00465CE9">
        <w:rPr>
          <w:sz w:val="16"/>
          <w:szCs w:val="16"/>
        </w:rPr>
        <w:t>projectTypeName</w:t>
      </w:r>
      <w:proofErr w:type="spellEnd"/>
      <w:r w:rsidRPr="00465CE9">
        <w:rPr>
          <w:sz w:val="16"/>
          <w:szCs w:val="16"/>
        </w:rPr>
        <w:t xml:space="preserve">, </w:t>
      </w:r>
      <w:proofErr w:type="spellStart"/>
      <w:r w:rsidRPr="00465CE9">
        <w:rPr>
          <w:sz w:val="16"/>
          <w:szCs w:val="16"/>
        </w:rPr>
        <w:t>json</w:t>
      </w:r>
      <w:proofErr w:type="spellEnd"/>
      <w:proofErr w:type="gramStart"/>
      <w:r w:rsidRPr="00465CE9">
        <w:rPr>
          <w:sz w:val="16"/>
          <w:szCs w:val="16"/>
        </w:rPr>
        <w:t>);</w:t>
      </w:r>
      <w:proofErr w:type="gramEnd"/>
    </w:p>
    <w:p w14:paraId="281CDDC2" w14:textId="04C5038E"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Employee</w:t>
      </w:r>
      <w:r w:rsidRPr="00465CE9">
        <w:rPr>
          <w:sz w:val="16"/>
          <w:szCs w:val="16"/>
        </w:rPr>
        <w:t xml:space="preserve"> </w:t>
      </w:r>
      <w:proofErr w:type="spellStart"/>
      <w:proofErr w:type="gramStart"/>
      <w:r w:rsidRPr="00465CE9">
        <w:rPr>
          <w:color w:val="9CDCFE"/>
          <w:sz w:val="16"/>
          <w:szCs w:val="16"/>
        </w:rPr>
        <w:t>employee</w:t>
      </w:r>
      <w:proofErr w:type="spellEnd"/>
      <w:r w:rsidRPr="00465CE9">
        <w:rPr>
          <w:sz w:val="16"/>
          <w:szCs w:val="16"/>
        </w:rPr>
        <w:t>;</w:t>
      </w:r>
      <w:proofErr w:type="gramEnd"/>
    </w:p>
    <w:p w14:paraId="767414CB"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BeforeEach</w:t>
      </w:r>
    </w:p>
    <w:p w14:paraId="5E4EAE39"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Override</w:t>
      </w:r>
    </w:p>
    <w:p w14:paraId="0B7EB1ED"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public</w:t>
      </w:r>
      <w:r w:rsidRPr="00465CE9">
        <w:rPr>
          <w:sz w:val="16"/>
          <w:szCs w:val="16"/>
        </w:rPr>
        <w:t xml:space="preserve"> </w:t>
      </w:r>
      <w:r w:rsidRPr="00465CE9">
        <w:rPr>
          <w:color w:val="4EC9B0"/>
          <w:sz w:val="16"/>
          <w:szCs w:val="16"/>
        </w:rPr>
        <w:t>void</w:t>
      </w:r>
      <w:r w:rsidRPr="00465CE9">
        <w:rPr>
          <w:sz w:val="16"/>
          <w:szCs w:val="16"/>
        </w:rPr>
        <w:t xml:space="preserve"> </w:t>
      </w:r>
      <w:proofErr w:type="spellStart"/>
      <w:r w:rsidRPr="00465CE9">
        <w:rPr>
          <w:color w:val="DCDCAA"/>
          <w:sz w:val="16"/>
          <w:szCs w:val="16"/>
        </w:rPr>
        <w:t>beforeEachTest</w:t>
      </w:r>
      <w:proofErr w:type="spellEnd"/>
      <w:r w:rsidRPr="00465CE9">
        <w:rPr>
          <w:sz w:val="16"/>
          <w:szCs w:val="16"/>
        </w:rPr>
        <w:t>() {</w:t>
      </w:r>
    </w:p>
    <w:p w14:paraId="167C962F"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sz w:val="16"/>
          <w:szCs w:val="16"/>
        </w:rPr>
        <w:t>userRoleService</w:t>
      </w:r>
      <w:proofErr w:type="spellEnd"/>
      <w:r w:rsidRPr="00465CE9">
        <w:rPr>
          <w:sz w:val="16"/>
          <w:szCs w:val="16"/>
        </w:rPr>
        <w:t xml:space="preserve"> </w:t>
      </w:r>
      <w:r w:rsidRPr="00465CE9">
        <w:rPr>
          <w:color w:val="D4D4D4"/>
          <w:sz w:val="16"/>
          <w:szCs w:val="16"/>
        </w:rPr>
        <w:t>=</w:t>
      </w: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DCDCAA"/>
          <w:sz w:val="16"/>
          <w:szCs w:val="16"/>
        </w:rPr>
        <w:t>UserRoleService</w:t>
      </w:r>
      <w:proofErr w:type="spellEnd"/>
      <w:r w:rsidRPr="00465CE9">
        <w:rPr>
          <w:sz w:val="16"/>
          <w:szCs w:val="16"/>
        </w:rPr>
        <w:t>(</w:t>
      </w:r>
      <w:proofErr w:type="spellStart"/>
      <w:r w:rsidRPr="00465CE9">
        <w:rPr>
          <w:sz w:val="16"/>
          <w:szCs w:val="16"/>
        </w:rPr>
        <w:t>ldapService</w:t>
      </w:r>
      <w:proofErr w:type="spellEnd"/>
      <w:r w:rsidRPr="00465CE9">
        <w:rPr>
          <w:sz w:val="16"/>
          <w:szCs w:val="16"/>
        </w:rPr>
        <w:t xml:space="preserve">, </w:t>
      </w:r>
      <w:proofErr w:type="spellStart"/>
      <w:r w:rsidRPr="00465CE9">
        <w:rPr>
          <w:sz w:val="16"/>
          <w:szCs w:val="16"/>
        </w:rPr>
        <w:t>usersRepo</w:t>
      </w:r>
      <w:proofErr w:type="spellEnd"/>
      <w:r w:rsidRPr="00465CE9">
        <w:rPr>
          <w:sz w:val="16"/>
          <w:szCs w:val="16"/>
        </w:rPr>
        <w:t xml:space="preserve">, </w:t>
      </w:r>
      <w:proofErr w:type="spellStart"/>
      <w:r w:rsidRPr="00465CE9">
        <w:rPr>
          <w:sz w:val="16"/>
          <w:szCs w:val="16"/>
        </w:rPr>
        <w:t>rolesRepo</w:t>
      </w:r>
      <w:proofErr w:type="spellEnd"/>
      <w:r w:rsidRPr="00465CE9">
        <w:rPr>
          <w:sz w:val="16"/>
          <w:szCs w:val="16"/>
        </w:rPr>
        <w:t xml:space="preserve">, </w:t>
      </w:r>
      <w:proofErr w:type="spellStart"/>
      <w:r w:rsidRPr="00465CE9">
        <w:rPr>
          <w:sz w:val="16"/>
          <w:szCs w:val="16"/>
        </w:rPr>
        <w:t>auditService</w:t>
      </w:r>
      <w:proofErr w:type="spellEnd"/>
      <w:r w:rsidRPr="00465CE9">
        <w:rPr>
          <w:sz w:val="16"/>
          <w:szCs w:val="16"/>
        </w:rPr>
        <w:t xml:space="preserve">, </w:t>
      </w:r>
      <w:proofErr w:type="spellStart"/>
      <w:r w:rsidRPr="00465CE9">
        <w:rPr>
          <w:sz w:val="16"/>
          <w:szCs w:val="16"/>
        </w:rPr>
        <w:t>crudHelper</w:t>
      </w:r>
      <w:proofErr w:type="spellEnd"/>
      <w:proofErr w:type="gramStart"/>
      <w:r w:rsidRPr="00465CE9">
        <w:rPr>
          <w:sz w:val="16"/>
          <w:szCs w:val="16"/>
        </w:rPr>
        <w:t>);</w:t>
      </w:r>
      <w:proofErr w:type="gramEnd"/>
    </w:p>
    <w:p w14:paraId="449A4EAF"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sz w:val="16"/>
          <w:szCs w:val="16"/>
        </w:rPr>
        <w:t>iamCollectionService</w:t>
      </w:r>
      <w:proofErr w:type="spellEnd"/>
      <w:r w:rsidRPr="00465CE9">
        <w:rPr>
          <w:sz w:val="16"/>
          <w:szCs w:val="16"/>
        </w:rPr>
        <w:t xml:space="preserve"> </w:t>
      </w:r>
      <w:r w:rsidRPr="00465CE9">
        <w:rPr>
          <w:color w:val="D4D4D4"/>
          <w:sz w:val="16"/>
          <w:szCs w:val="16"/>
        </w:rPr>
        <w:t>=</w:t>
      </w: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DCDCAA"/>
          <w:sz w:val="16"/>
          <w:szCs w:val="16"/>
        </w:rPr>
        <w:t>GcpIAMCollectionService</w:t>
      </w:r>
      <w:proofErr w:type="spellEnd"/>
      <w:r w:rsidRPr="00465CE9">
        <w:rPr>
          <w:sz w:val="16"/>
          <w:szCs w:val="16"/>
        </w:rPr>
        <w:t xml:space="preserve">(config, </w:t>
      </w:r>
      <w:proofErr w:type="spellStart"/>
      <w:r w:rsidRPr="00465CE9">
        <w:rPr>
          <w:sz w:val="16"/>
          <w:szCs w:val="16"/>
        </w:rPr>
        <w:t>crudHelper</w:t>
      </w:r>
      <w:proofErr w:type="spellEnd"/>
      <w:r w:rsidRPr="00465CE9">
        <w:rPr>
          <w:sz w:val="16"/>
          <w:szCs w:val="16"/>
        </w:rPr>
        <w:t xml:space="preserve">, </w:t>
      </w:r>
      <w:proofErr w:type="spellStart"/>
      <w:r w:rsidRPr="00465CE9">
        <w:rPr>
          <w:sz w:val="16"/>
          <w:szCs w:val="16"/>
        </w:rPr>
        <w:t>emailService</w:t>
      </w:r>
      <w:proofErr w:type="spellEnd"/>
      <w:r w:rsidRPr="00465CE9">
        <w:rPr>
          <w:sz w:val="16"/>
          <w:szCs w:val="16"/>
        </w:rPr>
        <w:t xml:space="preserve">, </w:t>
      </w:r>
      <w:proofErr w:type="spellStart"/>
      <w:r w:rsidRPr="00465CE9">
        <w:rPr>
          <w:sz w:val="16"/>
          <w:szCs w:val="16"/>
        </w:rPr>
        <w:t>adService</w:t>
      </w:r>
      <w:proofErr w:type="spellEnd"/>
      <w:r w:rsidRPr="00465CE9">
        <w:rPr>
          <w:sz w:val="16"/>
          <w:szCs w:val="16"/>
        </w:rPr>
        <w:t xml:space="preserve">, </w:t>
      </w:r>
      <w:proofErr w:type="spellStart"/>
      <w:r w:rsidRPr="00465CE9">
        <w:rPr>
          <w:sz w:val="16"/>
          <w:szCs w:val="16"/>
        </w:rPr>
        <w:t>iamCollectionRepository</w:t>
      </w:r>
      <w:proofErr w:type="spellEnd"/>
      <w:r w:rsidRPr="00465CE9">
        <w:rPr>
          <w:sz w:val="16"/>
          <w:szCs w:val="16"/>
        </w:rPr>
        <w:t xml:space="preserve">, </w:t>
      </w:r>
    </w:p>
    <w:p w14:paraId="6EC95F98"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sz w:val="16"/>
          <w:szCs w:val="16"/>
        </w:rPr>
        <w:t>iamCollectionHistoryRepository</w:t>
      </w:r>
      <w:proofErr w:type="spellEnd"/>
      <w:r w:rsidRPr="00465CE9">
        <w:rPr>
          <w:sz w:val="16"/>
          <w:szCs w:val="16"/>
        </w:rPr>
        <w:t xml:space="preserve">, </w:t>
      </w:r>
      <w:proofErr w:type="spellStart"/>
      <w:r w:rsidRPr="00465CE9">
        <w:rPr>
          <w:sz w:val="16"/>
          <w:szCs w:val="16"/>
        </w:rPr>
        <w:t>groupRepository</w:t>
      </w:r>
      <w:proofErr w:type="spellEnd"/>
      <w:r w:rsidRPr="00465CE9">
        <w:rPr>
          <w:sz w:val="16"/>
          <w:szCs w:val="16"/>
        </w:rPr>
        <w:t xml:space="preserve">, </w:t>
      </w:r>
      <w:proofErr w:type="spellStart"/>
      <w:r w:rsidRPr="00465CE9">
        <w:rPr>
          <w:sz w:val="16"/>
          <w:szCs w:val="16"/>
        </w:rPr>
        <w:t>groupCategoryRepository</w:t>
      </w:r>
      <w:proofErr w:type="spellEnd"/>
      <w:r w:rsidRPr="00465CE9">
        <w:rPr>
          <w:sz w:val="16"/>
          <w:szCs w:val="16"/>
        </w:rPr>
        <w:t xml:space="preserve">, </w:t>
      </w:r>
      <w:proofErr w:type="spellStart"/>
      <w:r w:rsidRPr="00465CE9">
        <w:rPr>
          <w:sz w:val="16"/>
          <w:szCs w:val="16"/>
        </w:rPr>
        <w:t>iamCollectionAuditRepository</w:t>
      </w:r>
      <w:proofErr w:type="spellEnd"/>
      <w:r w:rsidRPr="00465CE9">
        <w:rPr>
          <w:sz w:val="16"/>
          <w:szCs w:val="16"/>
        </w:rPr>
        <w:t xml:space="preserve">, </w:t>
      </w:r>
    </w:p>
    <w:p w14:paraId="4ED9637F" w14:textId="0C2DC4F5" w:rsidR="00465CE9" w:rsidRPr="00465CE9" w:rsidRDefault="00465CE9" w:rsidP="00465CE9">
      <w:pPr>
        <w:spacing w:line="240" w:lineRule="auto"/>
        <w:rPr>
          <w:sz w:val="16"/>
          <w:szCs w:val="16"/>
        </w:rPr>
      </w:pPr>
      <w:r w:rsidRPr="00465CE9">
        <w:rPr>
          <w:sz w:val="16"/>
          <w:szCs w:val="16"/>
        </w:rPr>
        <w:t xml:space="preserve">            </w:t>
      </w:r>
      <w:proofErr w:type="spellStart"/>
      <w:r w:rsidRPr="00465CE9">
        <w:rPr>
          <w:sz w:val="16"/>
          <w:szCs w:val="16"/>
        </w:rPr>
        <w:t>serviceRepository</w:t>
      </w:r>
      <w:proofErr w:type="spellEnd"/>
      <w:r w:rsidRPr="00465CE9">
        <w:rPr>
          <w:sz w:val="16"/>
          <w:szCs w:val="16"/>
        </w:rPr>
        <w:t xml:space="preserve">, </w:t>
      </w:r>
      <w:proofErr w:type="spellStart"/>
      <w:r w:rsidRPr="00465CE9">
        <w:rPr>
          <w:sz w:val="16"/>
          <w:szCs w:val="16"/>
        </w:rPr>
        <w:t>serviceEmailRepository</w:t>
      </w:r>
      <w:proofErr w:type="spellEnd"/>
      <w:r w:rsidRPr="00465CE9">
        <w:rPr>
          <w:sz w:val="16"/>
          <w:szCs w:val="16"/>
        </w:rPr>
        <w:t xml:space="preserve">, </w:t>
      </w:r>
      <w:proofErr w:type="spellStart"/>
      <w:r w:rsidRPr="00465CE9">
        <w:rPr>
          <w:sz w:val="16"/>
          <w:szCs w:val="16"/>
        </w:rPr>
        <w:t>accessService</w:t>
      </w:r>
      <w:proofErr w:type="spellEnd"/>
      <w:r w:rsidRPr="00465CE9">
        <w:rPr>
          <w:sz w:val="16"/>
          <w:szCs w:val="16"/>
        </w:rPr>
        <w:t xml:space="preserve">, </w:t>
      </w:r>
      <w:proofErr w:type="spellStart"/>
      <w:r w:rsidRPr="00465CE9">
        <w:rPr>
          <w:sz w:val="16"/>
          <w:szCs w:val="16"/>
        </w:rPr>
        <w:t>ldapService</w:t>
      </w:r>
      <w:proofErr w:type="spellEnd"/>
      <w:r w:rsidRPr="00465CE9">
        <w:rPr>
          <w:sz w:val="16"/>
          <w:szCs w:val="16"/>
        </w:rPr>
        <w:t xml:space="preserve">, </w:t>
      </w:r>
      <w:proofErr w:type="spellStart"/>
      <w:r w:rsidRPr="00465CE9">
        <w:rPr>
          <w:sz w:val="16"/>
          <w:szCs w:val="16"/>
        </w:rPr>
        <w:t>userRoleService,iamCollectionJoinRequestRepository</w:t>
      </w:r>
      <w:proofErr w:type="spellEnd"/>
      <w:proofErr w:type="gramStart"/>
      <w:r w:rsidRPr="00465CE9">
        <w:rPr>
          <w:sz w:val="16"/>
          <w:szCs w:val="16"/>
        </w:rPr>
        <w:t>);</w:t>
      </w:r>
      <w:proofErr w:type="gramEnd"/>
      <w:r w:rsidRPr="00465CE9">
        <w:rPr>
          <w:sz w:val="16"/>
          <w:szCs w:val="16"/>
        </w:rPr>
        <w:t xml:space="preserve">         </w:t>
      </w:r>
    </w:p>
    <w:p w14:paraId="786538C9" w14:textId="52E9B2A2" w:rsidR="00465CE9" w:rsidRPr="00465CE9" w:rsidRDefault="00465CE9" w:rsidP="00465CE9">
      <w:pPr>
        <w:spacing w:line="240" w:lineRule="auto"/>
        <w:rPr>
          <w:sz w:val="16"/>
          <w:szCs w:val="16"/>
        </w:rPr>
      </w:pPr>
      <w:r w:rsidRPr="00465CE9">
        <w:rPr>
          <w:sz w:val="16"/>
          <w:szCs w:val="16"/>
        </w:rPr>
        <w:t>    }</w:t>
      </w:r>
    </w:p>
    <w:p w14:paraId="5E407798" w14:textId="77777777" w:rsidR="00465CE9" w:rsidRPr="00465CE9" w:rsidRDefault="00465CE9" w:rsidP="00465CE9">
      <w:pPr>
        <w:spacing w:line="240" w:lineRule="auto"/>
        <w:rPr>
          <w:sz w:val="16"/>
          <w:szCs w:val="16"/>
        </w:rPr>
      </w:pPr>
      <w:r w:rsidRPr="00465CE9">
        <w:rPr>
          <w:sz w:val="16"/>
          <w:szCs w:val="16"/>
        </w:rPr>
        <w:t>    @</w:t>
      </w:r>
      <w:r w:rsidRPr="00465CE9">
        <w:rPr>
          <w:color w:val="4EC9B0"/>
          <w:sz w:val="16"/>
          <w:szCs w:val="16"/>
        </w:rPr>
        <w:t>BeforeAll</w:t>
      </w:r>
    </w:p>
    <w:p w14:paraId="6A38F6BB"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public</w:t>
      </w:r>
      <w:r w:rsidRPr="00465CE9">
        <w:rPr>
          <w:sz w:val="16"/>
          <w:szCs w:val="16"/>
        </w:rPr>
        <w:t xml:space="preserve"> </w:t>
      </w:r>
      <w:r w:rsidRPr="00465CE9">
        <w:rPr>
          <w:color w:val="4EC9B0"/>
          <w:sz w:val="16"/>
          <w:szCs w:val="16"/>
        </w:rPr>
        <w:t>void</w:t>
      </w:r>
      <w:r w:rsidRPr="00465CE9">
        <w:rPr>
          <w:sz w:val="16"/>
          <w:szCs w:val="16"/>
        </w:rPr>
        <w:t xml:space="preserve"> </w:t>
      </w:r>
      <w:proofErr w:type="spellStart"/>
      <w:r w:rsidRPr="00465CE9">
        <w:rPr>
          <w:color w:val="DCDCAA"/>
          <w:sz w:val="16"/>
          <w:szCs w:val="16"/>
        </w:rPr>
        <w:t>beforeALl</w:t>
      </w:r>
      <w:proofErr w:type="spellEnd"/>
      <w:r w:rsidRPr="00465CE9">
        <w:rPr>
          <w:sz w:val="16"/>
          <w:szCs w:val="16"/>
        </w:rPr>
        <w:t>() {</w:t>
      </w:r>
    </w:p>
    <w:p w14:paraId="265E4F15"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sz w:val="16"/>
          <w:szCs w:val="16"/>
        </w:rPr>
        <w:t>testType</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gcpProjectTypeRepository</w:t>
      </w:r>
      <w:r w:rsidRPr="00465CE9">
        <w:rPr>
          <w:sz w:val="16"/>
          <w:szCs w:val="16"/>
        </w:rPr>
        <w:t>.</w:t>
      </w:r>
      <w:r w:rsidRPr="00465CE9">
        <w:rPr>
          <w:color w:val="DCDCAA"/>
          <w:sz w:val="16"/>
          <w:szCs w:val="16"/>
        </w:rPr>
        <w:t>save</w:t>
      </w:r>
      <w:proofErr w:type="spellEnd"/>
      <w:r w:rsidRPr="00465CE9">
        <w:rPr>
          <w:sz w:val="16"/>
          <w:szCs w:val="16"/>
        </w:rPr>
        <w:t>(</w:t>
      </w:r>
      <w:proofErr w:type="spellStart"/>
      <w:r w:rsidRPr="00465CE9">
        <w:rPr>
          <w:sz w:val="16"/>
          <w:szCs w:val="16"/>
        </w:rPr>
        <w:t>testType</w:t>
      </w:r>
      <w:proofErr w:type="spellEnd"/>
      <w:proofErr w:type="gramStart"/>
      <w:r w:rsidRPr="00465CE9">
        <w:rPr>
          <w:sz w:val="16"/>
          <w:szCs w:val="16"/>
        </w:rPr>
        <w:t>);</w:t>
      </w:r>
      <w:proofErr w:type="gramEnd"/>
    </w:p>
    <w:p w14:paraId="0B0CA8BB" w14:textId="77777777" w:rsidR="00465CE9" w:rsidRPr="00465CE9" w:rsidRDefault="00465CE9" w:rsidP="00465CE9">
      <w:pPr>
        <w:spacing w:line="240" w:lineRule="auto"/>
        <w:rPr>
          <w:sz w:val="16"/>
          <w:szCs w:val="16"/>
        </w:rPr>
      </w:pPr>
      <w:r w:rsidRPr="00465CE9">
        <w:rPr>
          <w:sz w:val="16"/>
          <w:szCs w:val="16"/>
        </w:rPr>
        <w:t>    }</w:t>
      </w:r>
    </w:p>
    <w:p w14:paraId="7FB1C813" w14:textId="77777777" w:rsidR="00465CE9" w:rsidRPr="00465CE9" w:rsidRDefault="00465CE9" w:rsidP="00465CE9">
      <w:pPr>
        <w:spacing w:line="240" w:lineRule="auto"/>
        <w:rPr>
          <w:sz w:val="16"/>
          <w:szCs w:val="16"/>
        </w:rPr>
      </w:pPr>
    </w:p>
    <w:p w14:paraId="62557F4E" w14:textId="77777777" w:rsidR="00465CE9" w:rsidRPr="00465CE9" w:rsidRDefault="00465CE9" w:rsidP="00465CE9">
      <w:pPr>
        <w:spacing w:line="240" w:lineRule="auto"/>
        <w:rPr>
          <w:sz w:val="16"/>
          <w:szCs w:val="16"/>
        </w:rPr>
      </w:pPr>
      <w:r w:rsidRPr="00465CE9">
        <w:rPr>
          <w:color w:val="6A9955"/>
          <w:sz w:val="16"/>
          <w:szCs w:val="16"/>
        </w:rPr>
        <w:t>    /**</w:t>
      </w:r>
    </w:p>
    <w:p w14:paraId="0501BDAA" w14:textId="53F53CDD" w:rsidR="00465CE9" w:rsidRPr="00465CE9" w:rsidRDefault="00465CE9" w:rsidP="00465CE9">
      <w:pPr>
        <w:spacing w:line="240" w:lineRule="auto"/>
        <w:rPr>
          <w:sz w:val="16"/>
          <w:szCs w:val="16"/>
        </w:rPr>
      </w:pPr>
      <w:r w:rsidRPr="00465CE9">
        <w:rPr>
          <w:color w:val="6A9955"/>
          <w:sz w:val="16"/>
          <w:szCs w:val="16"/>
        </w:rPr>
        <w:t xml:space="preserve">     * Tests </w:t>
      </w:r>
      <w:proofErr w:type="spellStart"/>
      <w:r w:rsidRPr="00465CE9">
        <w:rPr>
          <w:color w:val="6A9955"/>
          <w:sz w:val="16"/>
          <w:szCs w:val="16"/>
        </w:rPr>
        <w:t>createLargeNumberOfIamCollectionsAndProjects</w:t>
      </w:r>
      <w:proofErr w:type="spellEnd"/>
      <w:r w:rsidRPr="00465CE9">
        <w:rPr>
          <w:color w:val="6A9955"/>
          <w:sz w:val="16"/>
          <w:szCs w:val="16"/>
        </w:rPr>
        <w:t xml:space="preserve">: Asserts the length of time taken to create a large number of projects and </w:t>
      </w:r>
      <w:proofErr w:type="spellStart"/>
      <w:r w:rsidRPr="00465CE9">
        <w:rPr>
          <w:color w:val="6A9955"/>
          <w:sz w:val="16"/>
          <w:szCs w:val="16"/>
        </w:rPr>
        <w:t>I</w:t>
      </w:r>
      <w:r w:rsidR="00714F14" w:rsidRPr="00465CE9">
        <w:rPr>
          <w:color w:val="6A9955"/>
          <w:sz w:val="16"/>
          <w:szCs w:val="16"/>
        </w:rPr>
        <w:t>a</w:t>
      </w:r>
      <w:r w:rsidRPr="00465CE9">
        <w:rPr>
          <w:color w:val="6A9955"/>
          <w:sz w:val="16"/>
          <w:szCs w:val="16"/>
        </w:rPr>
        <w:t>ms</w:t>
      </w:r>
      <w:proofErr w:type="spellEnd"/>
    </w:p>
    <w:p w14:paraId="2ED5CC92" w14:textId="77777777" w:rsidR="00465CE9" w:rsidRPr="00465CE9" w:rsidRDefault="00465CE9" w:rsidP="00465CE9">
      <w:pPr>
        <w:spacing w:line="240" w:lineRule="auto"/>
        <w:rPr>
          <w:sz w:val="16"/>
          <w:szCs w:val="16"/>
        </w:rPr>
      </w:pPr>
      <w:r w:rsidRPr="00465CE9">
        <w:rPr>
          <w:color w:val="6A9955"/>
          <w:sz w:val="16"/>
          <w:szCs w:val="16"/>
        </w:rPr>
        <w:t xml:space="preserve">     * </w:t>
      </w:r>
    </w:p>
    <w:p w14:paraId="5B15BE27" w14:textId="77777777" w:rsidR="00465CE9" w:rsidRPr="00465CE9" w:rsidRDefault="00465CE9" w:rsidP="00465CE9">
      <w:pPr>
        <w:spacing w:line="240" w:lineRule="auto"/>
        <w:rPr>
          <w:sz w:val="16"/>
          <w:szCs w:val="16"/>
        </w:rPr>
      </w:pPr>
      <w:r w:rsidRPr="00465CE9">
        <w:rPr>
          <w:color w:val="6A9955"/>
          <w:sz w:val="16"/>
          <w:szCs w:val="16"/>
        </w:rPr>
        <w:t>     * Consider using this test prior to any further scale testing to understand how the pipeline may be affected by a significant number of requests.</w:t>
      </w:r>
    </w:p>
    <w:p w14:paraId="6C2CB216" w14:textId="77777777" w:rsidR="00465CE9" w:rsidRPr="00465CE9" w:rsidRDefault="00465CE9" w:rsidP="00465CE9">
      <w:pPr>
        <w:spacing w:line="240" w:lineRule="auto"/>
        <w:rPr>
          <w:sz w:val="16"/>
          <w:szCs w:val="16"/>
        </w:rPr>
      </w:pPr>
      <w:r w:rsidRPr="00465CE9">
        <w:rPr>
          <w:color w:val="6A9955"/>
          <w:sz w:val="16"/>
          <w:szCs w:val="16"/>
        </w:rPr>
        <w:t>     * Simple assertion that the method takes some time to run</w:t>
      </w:r>
    </w:p>
    <w:p w14:paraId="09B8E09E" w14:textId="77777777" w:rsidR="00465CE9" w:rsidRPr="00465CE9" w:rsidRDefault="00465CE9" w:rsidP="00465CE9">
      <w:pPr>
        <w:spacing w:line="240" w:lineRule="auto"/>
        <w:rPr>
          <w:sz w:val="16"/>
          <w:szCs w:val="16"/>
        </w:rPr>
      </w:pPr>
      <w:r w:rsidRPr="00465CE9">
        <w:rPr>
          <w:color w:val="6A9955"/>
          <w:sz w:val="16"/>
          <w:szCs w:val="16"/>
        </w:rPr>
        <w:t>     */</w:t>
      </w:r>
    </w:p>
    <w:p w14:paraId="148DD329"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6A9955"/>
          <w:sz w:val="16"/>
          <w:szCs w:val="16"/>
        </w:rPr>
        <w:t>//@Test</w:t>
      </w:r>
    </w:p>
    <w:p w14:paraId="1FEA837E" w14:textId="77777777" w:rsidR="00465CE9" w:rsidRPr="00465CE9" w:rsidRDefault="00465CE9" w:rsidP="00465CE9">
      <w:pPr>
        <w:spacing w:line="240" w:lineRule="auto"/>
        <w:rPr>
          <w:sz w:val="16"/>
          <w:szCs w:val="16"/>
        </w:rPr>
      </w:pPr>
      <w:r w:rsidRPr="00465CE9">
        <w:rPr>
          <w:sz w:val="16"/>
          <w:szCs w:val="16"/>
        </w:rPr>
        <w:t>     </w:t>
      </w:r>
      <w:r w:rsidRPr="00465CE9">
        <w:rPr>
          <w:color w:val="569CD6"/>
          <w:sz w:val="16"/>
          <w:szCs w:val="16"/>
        </w:rPr>
        <w:t>public</w:t>
      </w:r>
      <w:r w:rsidRPr="00465CE9">
        <w:rPr>
          <w:sz w:val="16"/>
          <w:szCs w:val="16"/>
        </w:rPr>
        <w:t xml:space="preserve"> </w:t>
      </w:r>
      <w:r w:rsidRPr="00465CE9">
        <w:rPr>
          <w:color w:val="4EC9B0"/>
          <w:sz w:val="16"/>
          <w:szCs w:val="16"/>
        </w:rPr>
        <w:t>void</w:t>
      </w:r>
      <w:r w:rsidRPr="00465CE9">
        <w:rPr>
          <w:sz w:val="16"/>
          <w:szCs w:val="16"/>
        </w:rPr>
        <w:t xml:space="preserve"> </w:t>
      </w:r>
      <w:proofErr w:type="spellStart"/>
      <w:r w:rsidRPr="00465CE9">
        <w:rPr>
          <w:color w:val="DCDCAA"/>
          <w:sz w:val="16"/>
          <w:szCs w:val="16"/>
        </w:rPr>
        <w:t>timeCheck</w:t>
      </w:r>
      <w:proofErr w:type="spellEnd"/>
      <w:r w:rsidRPr="00465CE9">
        <w:rPr>
          <w:sz w:val="16"/>
          <w:szCs w:val="16"/>
        </w:rPr>
        <w:t>() {</w:t>
      </w:r>
    </w:p>
    <w:p w14:paraId="02C34A13"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Calendar</w:t>
      </w:r>
      <w:r w:rsidRPr="00465CE9">
        <w:rPr>
          <w:sz w:val="16"/>
          <w:szCs w:val="16"/>
        </w:rPr>
        <w:t xml:space="preserve"> </w:t>
      </w:r>
      <w:proofErr w:type="spellStart"/>
      <w:r w:rsidRPr="00465CE9">
        <w:rPr>
          <w:color w:val="9CDCFE"/>
          <w:sz w:val="16"/>
          <w:szCs w:val="16"/>
        </w:rPr>
        <w:t>beforeCreation</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Calendar</w:t>
      </w:r>
      <w:r w:rsidRPr="00465CE9">
        <w:rPr>
          <w:sz w:val="16"/>
          <w:szCs w:val="16"/>
        </w:rPr>
        <w:t>.</w:t>
      </w:r>
      <w:r w:rsidRPr="00465CE9">
        <w:rPr>
          <w:color w:val="DCDCAA"/>
          <w:sz w:val="16"/>
          <w:szCs w:val="16"/>
        </w:rPr>
        <w:t>getInstance</w:t>
      </w:r>
      <w:proofErr w:type="spellEnd"/>
      <w:r w:rsidRPr="00465CE9">
        <w:rPr>
          <w:sz w:val="16"/>
          <w:szCs w:val="16"/>
        </w:rPr>
        <w:t>(</w:t>
      </w:r>
      <w:proofErr w:type="gramStart"/>
      <w:r w:rsidRPr="00465CE9">
        <w:rPr>
          <w:sz w:val="16"/>
          <w:szCs w:val="16"/>
        </w:rPr>
        <w:t>);</w:t>
      </w:r>
      <w:proofErr w:type="gramEnd"/>
    </w:p>
    <w:p w14:paraId="18FD7174"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createLargeNumberOfIamCollectionsAndProjects</w:t>
      </w:r>
      <w:proofErr w:type="spellEnd"/>
      <w:r w:rsidRPr="00465CE9">
        <w:rPr>
          <w:sz w:val="16"/>
          <w:szCs w:val="16"/>
        </w:rPr>
        <w:t>(</w:t>
      </w:r>
      <w:r w:rsidRPr="00465CE9">
        <w:rPr>
          <w:color w:val="B5CEA8"/>
          <w:sz w:val="16"/>
          <w:szCs w:val="16"/>
        </w:rPr>
        <w:t>10</w:t>
      </w:r>
      <w:r w:rsidRPr="00465CE9">
        <w:rPr>
          <w:sz w:val="16"/>
          <w:szCs w:val="16"/>
        </w:rPr>
        <w:t xml:space="preserve">, </w:t>
      </w:r>
      <w:proofErr w:type="spellStart"/>
      <w:r w:rsidRPr="00465CE9">
        <w:rPr>
          <w:sz w:val="16"/>
          <w:szCs w:val="16"/>
        </w:rPr>
        <w:t>testType</w:t>
      </w:r>
      <w:proofErr w:type="spellEnd"/>
      <w:proofErr w:type="gramStart"/>
      <w:r w:rsidRPr="00465CE9">
        <w:rPr>
          <w:sz w:val="16"/>
          <w:szCs w:val="16"/>
        </w:rPr>
        <w:t>);</w:t>
      </w:r>
      <w:proofErr w:type="gramEnd"/>
    </w:p>
    <w:p w14:paraId="4DF62B9C"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Calendar</w:t>
      </w:r>
      <w:r w:rsidRPr="00465CE9">
        <w:rPr>
          <w:sz w:val="16"/>
          <w:szCs w:val="16"/>
        </w:rPr>
        <w:t xml:space="preserve"> </w:t>
      </w:r>
      <w:proofErr w:type="spellStart"/>
      <w:r w:rsidRPr="00465CE9">
        <w:rPr>
          <w:color w:val="9CDCFE"/>
          <w:sz w:val="16"/>
          <w:szCs w:val="16"/>
        </w:rPr>
        <w:t>afterCreation</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Calendar</w:t>
      </w:r>
      <w:r w:rsidRPr="00465CE9">
        <w:rPr>
          <w:sz w:val="16"/>
          <w:szCs w:val="16"/>
        </w:rPr>
        <w:t>.</w:t>
      </w:r>
      <w:r w:rsidRPr="00465CE9">
        <w:rPr>
          <w:color w:val="DCDCAA"/>
          <w:sz w:val="16"/>
          <w:szCs w:val="16"/>
        </w:rPr>
        <w:t>getInstance</w:t>
      </w:r>
      <w:proofErr w:type="spellEnd"/>
      <w:r w:rsidRPr="00465CE9">
        <w:rPr>
          <w:sz w:val="16"/>
          <w:szCs w:val="16"/>
        </w:rPr>
        <w:t>(</w:t>
      </w:r>
      <w:proofErr w:type="gramStart"/>
      <w:r w:rsidRPr="00465CE9">
        <w:rPr>
          <w:sz w:val="16"/>
          <w:szCs w:val="16"/>
        </w:rPr>
        <w:t>);</w:t>
      </w:r>
      <w:proofErr w:type="gramEnd"/>
    </w:p>
    <w:p w14:paraId="77F3E08D" w14:textId="77777777" w:rsidR="00465CE9" w:rsidRPr="00465CE9" w:rsidRDefault="00465CE9" w:rsidP="00465CE9">
      <w:pPr>
        <w:spacing w:line="240" w:lineRule="auto"/>
        <w:rPr>
          <w:sz w:val="16"/>
          <w:szCs w:val="16"/>
        </w:rPr>
      </w:pPr>
      <w:r w:rsidRPr="00465CE9">
        <w:rPr>
          <w:sz w:val="16"/>
          <w:szCs w:val="16"/>
        </w:rPr>
        <w:lastRenderedPageBreak/>
        <w:t xml:space="preserve">        </w:t>
      </w:r>
      <w:r w:rsidRPr="00465CE9">
        <w:rPr>
          <w:color w:val="4EC9B0"/>
          <w:sz w:val="16"/>
          <w:szCs w:val="16"/>
        </w:rPr>
        <w:t>double</w:t>
      </w:r>
      <w:r w:rsidRPr="00465CE9">
        <w:rPr>
          <w:sz w:val="16"/>
          <w:szCs w:val="16"/>
        </w:rPr>
        <w:t xml:space="preserve"> </w:t>
      </w:r>
      <w:proofErr w:type="spellStart"/>
      <w:r w:rsidRPr="00465CE9">
        <w:rPr>
          <w:color w:val="9CDCFE"/>
          <w:sz w:val="16"/>
          <w:szCs w:val="16"/>
        </w:rPr>
        <w:t>timeTaken</w:t>
      </w:r>
      <w:proofErr w:type="spellEnd"/>
      <w:r w:rsidRPr="00465CE9">
        <w:rPr>
          <w:sz w:val="16"/>
          <w:szCs w:val="16"/>
        </w:rPr>
        <w:t xml:space="preserve"> </w:t>
      </w:r>
      <w:r w:rsidRPr="00465CE9">
        <w:rPr>
          <w:color w:val="D4D4D4"/>
          <w:sz w:val="16"/>
          <w:szCs w:val="16"/>
        </w:rPr>
        <w:t>=</w:t>
      </w:r>
      <w:r w:rsidRPr="00465CE9">
        <w:rPr>
          <w:sz w:val="16"/>
          <w:szCs w:val="16"/>
        </w:rPr>
        <w:t xml:space="preserve"> (</w:t>
      </w:r>
      <w:r w:rsidRPr="00465CE9">
        <w:rPr>
          <w:color w:val="9CDCFE"/>
          <w:sz w:val="16"/>
          <w:szCs w:val="16"/>
        </w:rPr>
        <w:t>afterCreation</w:t>
      </w:r>
      <w:r w:rsidRPr="00465CE9">
        <w:rPr>
          <w:sz w:val="16"/>
          <w:szCs w:val="16"/>
        </w:rPr>
        <w:t>.</w:t>
      </w:r>
      <w:r w:rsidRPr="00465CE9">
        <w:rPr>
          <w:color w:val="DCDCAA"/>
          <w:sz w:val="16"/>
          <w:szCs w:val="16"/>
        </w:rPr>
        <w:t>getTimeInMillis</w:t>
      </w:r>
      <w:r w:rsidRPr="00465CE9">
        <w:rPr>
          <w:sz w:val="16"/>
          <w:szCs w:val="16"/>
        </w:rPr>
        <w:t>()</w:t>
      </w:r>
      <w:r w:rsidRPr="00465CE9">
        <w:rPr>
          <w:color w:val="D4D4D4"/>
          <w:sz w:val="16"/>
          <w:szCs w:val="16"/>
        </w:rPr>
        <w:t>-</w:t>
      </w:r>
      <w:r w:rsidRPr="00465CE9">
        <w:rPr>
          <w:color w:val="9CDCFE"/>
          <w:sz w:val="16"/>
          <w:szCs w:val="16"/>
        </w:rPr>
        <w:t>beforeCreation</w:t>
      </w:r>
      <w:r w:rsidRPr="00465CE9">
        <w:rPr>
          <w:sz w:val="16"/>
          <w:szCs w:val="16"/>
        </w:rPr>
        <w:t>.</w:t>
      </w:r>
      <w:r w:rsidRPr="00465CE9">
        <w:rPr>
          <w:color w:val="DCDCAA"/>
          <w:sz w:val="16"/>
          <w:szCs w:val="16"/>
        </w:rPr>
        <w:t>getTimeInMillis</w:t>
      </w:r>
      <w:r w:rsidRPr="00465CE9">
        <w:rPr>
          <w:sz w:val="16"/>
          <w:szCs w:val="16"/>
        </w:rPr>
        <w:t>())</w:t>
      </w:r>
      <w:r w:rsidRPr="00465CE9">
        <w:rPr>
          <w:color w:val="D4D4D4"/>
          <w:sz w:val="16"/>
          <w:szCs w:val="16"/>
        </w:rPr>
        <w:t>/</w:t>
      </w:r>
      <w:proofErr w:type="gramStart"/>
      <w:r w:rsidRPr="00465CE9">
        <w:rPr>
          <w:color w:val="B5CEA8"/>
          <w:sz w:val="16"/>
          <w:szCs w:val="16"/>
        </w:rPr>
        <w:t>1000</w:t>
      </w:r>
      <w:r w:rsidRPr="00465CE9">
        <w:rPr>
          <w:sz w:val="16"/>
          <w:szCs w:val="16"/>
        </w:rPr>
        <w:t>;</w:t>
      </w:r>
      <w:proofErr w:type="gramEnd"/>
    </w:p>
    <w:p w14:paraId="61FA7C1A" w14:textId="4C4D0E7B"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System</w:t>
      </w:r>
      <w:r w:rsidRPr="00465CE9">
        <w:rPr>
          <w:sz w:val="16"/>
          <w:szCs w:val="16"/>
        </w:rPr>
        <w:t>.</w:t>
      </w:r>
      <w:r w:rsidRPr="00465CE9">
        <w:rPr>
          <w:color w:val="9CDCFE"/>
          <w:sz w:val="16"/>
          <w:szCs w:val="16"/>
        </w:rPr>
        <w:t>out</w:t>
      </w:r>
      <w:r w:rsidRPr="00465CE9">
        <w:rPr>
          <w:sz w:val="16"/>
          <w:szCs w:val="16"/>
        </w:rPr>
        <w:t>.</w:t>
      </w:r>
      <w:r w:rsidRPr="00465CE9">
        <w:rPr>
          <w:color w:val="DCDCAA"/>
          <w:sz w:val="16"/>
          <w:szCs w:val="16"/>
        </w:rPr>
        <w:t>println</w:t>
      </w:r>
      <w:proofErr w:type="spellEnd"/>
      <w:r w:rsidRPr="00465CE9">
        <w:rPr>
          <w:sz w:val="16"/>
          <w:szCs w:val="16"/>
        </w:rPr>
        <w:t>(</w:t>
      </w:r>
      <w:r w:rsidR="00714F14">
        <w:rPr>
          <w:color w:val="CE9178"/>
          <w:sz w:val="16"/>
          <w:szCs w:val="16"/>
        </w:rPr>
        <w:t>“</w:t>
      </w:r>
      <w:r w:rsidRPr="00465CE9">
        <w:rPr>
          <w:color w:val="CE9178"/>
          <w:sz w:val="16"/>
          <w:szCs w:val="16"/>
        </w:rPr>
        <w:t xml:space="preserve">Time take: </w:t>
      </w:r>
      <w:r w:rsidR="00714F14">
        <w:rPr>
          <w:color w:val="CE9178"/>
          <w:sz w:val="16"/>
          <w:szCs w:val="16"/>
        </w:rPr>
        <w:t>“</w:t>
      </w:r>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sz w:val="16"/>
          <w:szCs w:val="16"/>
        </w:rPr>
        <w:t>timeTaken</w:t>
      </w:r>
      <w:proofErr w:type="spellEnd"/>
      <w:proofErr w:type="gramStart"/>
      <w:r w:rsidRPr="00465CE9">
        <w:rPr>
          <w:sz w:val="16"/>
          <w:szCs w:val="16"/>
        </w:rPr>
        <w:t>);</w:t>
      </w:r>
      <w:proofErr w:type="gramEnd"/>
    </w:p>
    <w:p w14:paraId="6177ED73"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assertTrue</w:t>
      </w:r>
      <w:proofErr w:type="spellEnd"/>
      <w:r w:rsidRPr="00465CE9">
        <w:rPr>
          <w:sz w:val="16"/>
          <w:szCs w:val="16"/>
        </w:rPr>
        <w:t>(</w:t>
      </w:r>
      <w:proofErr w:type="spellStart"/>
      <w:r w:rsidRPr="00465CE9">
        <w:rPr>
          <w:color w:val="9CDCFE"/>
          <w:sz w:val="16"/>
          <w:szCs w:val="16"/>
        </w:rPr>
        <w:t>beforeCreation</w:t>
      </w:r>
      <w:r w:rsidRPr="00465CE9">
        <w:rPr>
          <w:sz w:val="16"/>
          <w:szCs w:val="16"/>
        </w:rPr>
        <w:t>.</w:t>
      </w:r>
      <w:r w:rsidRPr="00465CE9">
        <w:rPr>
          <w:color w:val="DCDCAA"/>
          <w:sz w:val="16"/>
          <w:szCs w:val="16"/>
        </w:rPr>
        <w:t>getTimeInMillis</w:t>
      </w:r>
      <w:proofErr w:type="spellEnd"/>
      <w:r w:rsidRPr="00465CE9">
        <w:rPr>
          <w:sz w:val="16"/>
          <w:szCs w:val="16"/>
        </w:rPr>
        <w:t xml:space="preserve">() </w:t>
      </w:r>
      <w:r w:rsidRPr="00465CE9">
        <w:rPr>
          <w:color w:val="D4D4D4"/>
          <w:sz w:val="16"/>
          <w:szCs w:val="16"/>
        </w:rPr>
        <w:t>&lt;</w:t>
      </w:r>
      <w:r w:rsidRPr="00465CE9">
        <w:rPr>
          <w:sz w:val="16"/>
          <w:szCs w:val="16"/>
        </w:rPr>
        <w:t xml:space="preserve"> </w:t>
      </w:r>
      <w:proofErr w:type="spellStart"/>
      <w:r w:rsidRPr="00465CE9">
        <w:rPr>
          <w:color w:val="9CDCFE"/>
          <w:sz w:val="16"/>
          <w:szCs w:val="16"/>
        </w:rPr>
        <w:t>afterCreation</w:t>
      </w:r>
      <w:r w:rsidRPr="00465CE9">
        <w:rPr>
          <w:sz w:val="16"/>
          <w:szCs w:val="16"/>
        </w:rPr>
        <w:t>.</w:t>
      </w:r>
      <w:r w:rsidRPr="00465CE9">
        <w:rPr>
          <w:color w:val="DCDCAA"/>
          <w:sz w:val="16"/>
          <w:szCs w:val="16"/>
        </w:rPr>
        <w:t>getTimeInMillis</w:t>
      </w:r>
      <w:proofErr w:type="spellEnd"/>
      <w:r w:rsidRPr="00465CE9">
        <w:rPr>
          <w:sz w:val="16"/>
          <w:szCs w:val="16"/>
        </w:rPr>
        <w:t>()</w:t>
      </w:r>
      <w:proofErr w:type="gramStart"/>
      <w:r w:rsidRPr="00465CE9">
        <w:rPr>
          <w:sz w:val="16"/>
          <w:szCs w:val="16"/>
        </w:rPr>
        <w:t>);</w:t>
      </w:r>
      <w:proofErr w:type="gramEnd"/>
    </w:p>
    <w:p w14:paraId="50DD4638" w14:textId="77777777" w:rsidR="00465CE9" w:rsidRPr="00465CE9" w:rsidRDefault="00465CE9" w:rsidP="00465CE9">
      <w:pPr>
        <w:spacing w:line="240" w:lineRule="auto"/>
        <w:rPr>
          <w:sz w:val="16"/>
          <w:szCs w:val="16"/>
        </w:rPr>
      </w:pPr>
      <w:r w:rsidRPr="00465CE9">
        <w:rPr>
          <w:sz w:val="16"/>
          <w:szCs w:val="16"/>
        </w:rPr>
        <w:t>    }</w:t>
      </w:r>
    </w:p>
    <w:p w14:paraId="53DBAC55" w14:textId="77777777" w:rsidR="00465CE9" w:rsidRPr="00465CE9" w:rsidRDefault="00465CE9" w:rsidP="00465CE9">
      <w:pPr>
        <w:spacing w:line="240" w:lineRule="auto"/>
        <w:rPr>
          <w:sz w:val="16"/>
          <w:szCs w:val="16"/>
        </w:rPr>
      </w:pPr>
    </w:p>
    <w:p w14:paraId="2D6F187D" w14:textId="77777777" w:rsidR="00465CE9" w:rsidRPr="00465CE9" w:rsidRDefault="00465CE9" w:rsidP="00465CE9">
      <w:pPr>
        <w:spacing w:line="240" w:lineRule="auto"/>
        <w:rPr>
          <w:sz w:val="16"/>
          <w:szCs w:val="16"/>
        </w:rPr>
      </w:pPr>
      <w:r w:rsidRPr="00465CE9">
        <w:rPr>
          <w:color w:val="6A9955"/>
          <w:sz w:val="16"/>
          <w:szCs w:val="16"/>
        </w:rPr>
        <w:t>    /**</w:t>
      </w:r>
    </w:p>
    <w:p w14:paraId="1A0B448F" w14:textId="77777777" w:rsidR="00465CE9" w:rsidRPr="00465CE9" w:rsidRDefault="00465CE9" w:rsidP="00465CE9">
      <w:pPr>
        <w:spacing w:line="240" w:lineRule="auto"/>
        <w:rPr>
          <w:sz w:val="16"/>
          <w:szCs w:val="16"/>
        </w:rPr>
      </w:pPr>
      <w:r w:rsidRPr="00465CE9">
        <w:rPr>
          <w:color w:val="6A9955"/>
          <w:sz w:val="16"/>
          <w:szCs w:val="16"/>
        </w:rPr>
        <w:t>     * DANGEROUS TEST METHOD. TAKE GREAT CARE TO NOT ENABLE THIS METHOD WHEN PUSHING TO A SERVER.</w:t>
      </w:r>
    </w:p>
    <w:p w14:paraId="3D51F0ED" w14:textId="77777777" w:rsidR="00465CE9" w:rsidRPr="00465CE9" w:rsidRDefault="00465CE9" w:rsidP="00465CE9">
      <w:pPr>
        <w:spacing w:line="240" w:lineRule="auto"/>
        <w:rPr>
          <w:sz w:val="16"/>
          <w:szCs w:val="16"/>
        </w:rPr>
      </w:pPr>
      <w:r w:rsidRPr="00465CE9">
        <w:rPr>
          <w:color w:val="6A9955"/>
          <w:sz w:val="16"/>
          <w:szCs w:val="16"/>
        </w:rPr>
        <w:t xml:space="preserve">     * </w:t>
      </w:r>
    </w:p>
    <w:p w14:paraId="0B9478CF" w14:textId="77777777" w:rsidR="00465CE9" w:rsidRPr="00465CE9" w:rsidRDefault="00465CE9" w:rsidP="00465CE9">
      <w:pPr>
        <w:spacing w:line="240" w:lineRule="auto"/>
        <w:rPr>
          <w:sz w:val="16"/>
          <w:szCs w:val="16"/>
        </w:rPr>
      </w:pPr>
      <w:r w:rsidRPr="00465CE9">
        <w:rPr>
          <w:color w:val="6A9955"/>
          <w:sz w:val="16"/>
          <w:szCs w:val="16"/>
        </w:rPr>
        <w:t xml:space="preserve">     * This method is capable of generating a massive </w:t>
      </w:r>
      <w:proofErr w:type="gramStart"/>
      <w:r w:rsidRPr="00465CE9">
        <w:rPr>
          <w:color w:val="6A9955"/>
          <w:sz w:val="16"/>
          <w:szCs w:val="16"/>
        </w:rPr>
        <w:t>amount</w:t>
      </w:r>
      <w:proofErr w:type="gramEnd"/>
      <w:r w:rsidRPr="00465CE9">
        <w:rPr>
          <w:color w:val="6A9955"/>
          <w:sz w:val="16"/>
          <w:szCs w:val="16"/>
        </w:rPr>
        <w:t xml:space="preserve"> of projects, </w:t>
      </w:r>
      <w:proofErr w:type="spellStart"/>
      <w:r w:rsidRPr="00465CE9">
        <w:rPr>
          <w:color w:val="6A9955"/>
          <w:sz w:val="16"/>
          <w:szCs w:val="16"/>
        </w:rPr>
        <w:t>iams</w:t>
      </w:r>
      <w:proofErr w:type="spellEnd"/>
      <w:r w:rsidRPr="00465CE9">
        <w:rPr>
          <w:color w:val="6A9955"/>
          <w:sz w:val="16"/>
          <w:szCs w:val="16"/>
        </w:rPr>
        <w:t xml:space="preserve"> and join requests.</w:t>
      </w:r>
    </w:p>
    <w:p w14:paraId="59EB6654" w14:textId="77777777" w:rsidR="00465CE9" w:rsidRPr="00465CE9" w:rsidRDefault="00465CE9" w:rsidP="00465CE9">
      <w:pPr>
        <w:spacing w:line="240" w:lineRule="auto"/>
        <w:rPr>
          <w:sz w:val="16"/>
          <w:szCs w:val="16"/>
        </w:rPr>
      </w:pPr>
      <w:r w:rsidRPr="00465CE9">
        <w:rPr>
          <w:color w:val="6A9955"/>
          <w:sz w:val="16"/>
          <w:szCs w:val="16"/>
        </w:rPr>
        <w:t xml:space="preserve">     * </w:t>
      </w:r>
    </w:p>
    <w:p w14:paraId="36C18925" w14:textId="77777777" w:rsidR="00465CE9" w:rsidRPr="00465CE9" w:rsidRDefault="00465CE9" w:rsidP="00465CE9">
      <w:pPr>
        <w:spacing w:line="240" w:lineRule="auto"/>
        <w:rPr>
          <w:sz w:val="16"/>
          <w:szCs w:val="16"/>
        </w:rPr>
      </w:pPr>
      <w:r w:rsidRPr="00465CE9">
        <w:rPr>
          <w:color w:val="6A9955"/>
          <w:sz w:val="16"/>
          <w:szCs w:val="16"/>
        </w:rPr>
        <w:t xml:space="preserve">     * Tests </w:t>
      </w:r>
      <w:proofErr w:type="spellStart"/>
      <w:r w:rsidRPr="00465CE9">
        <w:rPr>
          <w:color w:val="6A9955"/>
          <w:sz w:val="16"/>
          <w:szCs w:val="16"/>
        </w:rPr>
        <w:t>getAllIamCollectionsUserMemberOf</w:t>
      </w:r>
      <w:proofErr w:type="spellEnd"/>
      <w:r w:rsidRPr="00465CE9">
        <w:rPr>
          <w:color w:val="6A9955"/>
          <w:sz w:val="16"/>
          <w:szCs w:val="16"/>
        </w:rPr>
        <w:t xml:space="preserve">: A potential scale test to measure the performance of the </w:t>
      </w:r>
    </w:p>
    <w:p w14:paraId="39B7281C" w14:textId="77777777" w:rsidR="00465CE9" w:rsidRPr="00465CE9" w:rsidRDefault="00465CE9" w:rsidP="00465CE9">
      <w:pPr>
        <w:spacing w:line="240" w:lineRule="auto"/>
        <w:rPr>
          <w:sz w:val="16"/>
          <w:szCs w:val="16"/>
        </w:rPr>
      </w:pPr>
      <w:r w:rsidRPr="00465CE9">
        <w:rPr>
          <w:color w:val="6A9955"/>
          <w:sz w:val="16"/>
          <w:szCs w:val="16"/>
        </w:rPr>
        <w:t xml:space="preserve">     * Get </w:t>
      </w:r>
      <w:proofErr w:type="spellStart"/>
      <w:r w:rsidRPr="00465CE9">
        <w:rPr>
          <w:color w:val="6A9955"/>
          <w:sz w:val="16"/>
          <w:szCs w:val="16"/>
        </w:rPr>
        <w:t>Iam</w:t>
      </w:r>
      <w:proofErr w:type="spellEnd"/>
      <w:r w:rsidRPr="00465CE9">
        <w:rPr>
          <w:color w:val="6A9955"/>
          <w:sz w:val="16"/>
          <w:szCs w:val="16"/>
        </w:rPr>
        <w:t xml:space="preserve"> collection method. </w:t>
      </w:r>
    </w:p>
    <w:p w14:paraId="428A8194" w14:textId="77777777" w:rsidR="00465CE9" w:rsidRPr="00465CE9" w:rsidRDefault="00465CE9" w:rsidP="00465CE9">
      <w:pPr>
        <w:spacing w:line="240" w:lineRule="auto"/>
        <w:rPr>
          <w:sz w:val="16"/>
          <w:szCs w:val="16"/>
        </w:rPr>
      </w:pPr>
      <w:r w:rsidRPr="00465CE9">
        <w:rPr>
          <w:color w:val="6A9955"/>
          <w:sz w:val="16"/>
          <w:szCs w:val="16"/>
        </w:rPr>
        <w:t xml:space="preserve">     * </w:t>
      </w:r>
    </w:p>
    <w:p w14:paraId="5699E893" w14:textId="77777777" w:rsidR="00465CE9" w:rsidRPr="00465CE9" w:rsidRDefault="00465CE9" w:rsidP="00465CE9">
      <w:pPr>
        <w:spacing w:line="240" w:lineRule="auto"/>
        <w:rPr>
          <w:sz w:val="16"/>
          <w:szCs w:val="16"/>
        </w:rPr>
      </w:pPr>
      <w:r w:rsidRPr="00465CE9">
        <w:rPr>
          <w:color w:val="6A9955"/>
          <w:sz w:val="16"/>
          <w:szCs w:val="16"/>
        </w:rPr>
        <w:t>     * It should be noted, that generating a large number of objects takes time, therefore if a user is part</w:t>
      </w:r>
    </w:p>
    <w:p w14:paraId="697C3920" w14:textId="77777777" w:rsidR="00465CE9" w:rsidRPr="00465CE9" w:rsidRDefault="00465CE9" w:rsidP="00465CE9">
      <w:pPr>
        <w:spacing w:line="240" w:lineRule="auto"/>
        <w:rPr>
          <w:sz w:val="16"/>
          <w:szCs w:val="16"/>
        </w:rPr>
      </w:pPr>
      <w:r w:rsidRPr="00465CE9">
        <w:rPr>
          <w:color w:val="6A9955"/>
          <w:sz w:val="16"/>
          <w:szCs w:val="16"/>
        </w:rPr>
        <w:t xml:space="preserve">     * </w:t>
      </w:r>
      <w:proofErr w:type="gramStart"/>
      <w:r w:rsidRPr="00465CE9">
        <w:rPr>
          <w:color w:val="6A9955"/>
          <w:sz w:val="16"/>
          <w:szCs w:val="16"/>
        </w:rPr>
        <w:t>of</w:t>
      </w:r>
      <w:proofErr w:type="gramEnd"/>
      <w:r w:rsidRPr="00465CE9">
        <w:rPr>
          <w:color w:val="6A9955"/>
          <w:sz w:val="16"/>
          <w:szCs w:val="16"/>
        </w:rPr>
        <w:t xml:space="preserve"> a huge number of IAM collections, there will be a delay in the objects being returned.</w:t>
      </w:r>
    </w:p>
    <w:p w14:paraId="5DA865C7" w14:textId="77777777" w:rsidR="00465CE9" w:rsidRPr="00465CE9" w:rsidRDefault="00465CE9" w:rsidP="00465CE9">
      <w:pPr>
        <w:spacing w:line="240" w:lineRule="auto"/>
        <w:rPr>
          <w:sz w:val="16"/>
          <w:szCs w:val="16"/>
        </w:rPr>
      </w:pPr>
      <w:r w:rsidRPr="00465CE9">
        <w:rPr>
          <w:color w:val="6A9955"/>
          <w:sz w:val="16"/>
          <w:szCs w:val="16"/>
        </w:rPr>
        <w:t xml:space="preserve">     * </w:t>
      </w:r>
    </w:p>
    <w:p w14:paraId="20556560" w14:textId="77777777" w:rsidR="00465CE9" w:rsidRPr="00465CE9" w:rsidRDefault="00465CE9" w:rsidP="00465CE9">
      <w:pPr>
        <w:spacing w:line="240" w:lineRule="auto"/>
        <w:rPr>
          <w:sz w:val="16"/>
          <w:szCs w:val="16"/>
        </w:rPr>
      </w:pPr>
      <w:r w:rsidRPr="00465CE9">
        <w:rPr>
          <w:color w:val="6A9955"/>
          <w:sz w:val="16"/>
          <w:szCs w:val="16"/>
        </w:rPr>
        <w:t>     * There is no way around the above, for now...</w:t>
      </w:r>
    </w:p>
    <w:p w14:paraId="071EE4CD" w14:textId="77777777" w:rsidR="00465CE9" w:rsidRPr="00465CE9" w:rsidRDefault="00465CE9" w:rsidP="00465CE9">
      <w:pPr>
        <w:spacing w:line="240" w:lineRule="auto"/>
        <w:rPr>
          <w:sz w:val="16"/>
          <w:szCs w:val="16"/>
        </w:rPr>
      </w:pPr>
      <w:r w:rsidRPr="00465CE9">
        <w:rPr>
          <w:color w:val="6A9955"/>
          <w:sz w:val="16"/>
          <w:szCs w:val="16"/>
        </w:rPr>
        <w:t>     */</w:t>
      </w:r>
    </w:p>
    <w:p w14:paraId="473C468B" w14:textId="77777777" w:rsidR="00465CE9" w:rsidRPr="00465CE9" w:rsidRDefault="00465CE9" w:rsidP="00465CE9">
      <w:pPr>
        <w:spacing w:line="240" w:lineRule="auto"/>
        <w:rPr>
          <w:sz w:val="16"/>
          <w:szCs w:val="16"/>
        </w:rPr>
      </w:pPr>
    </w:p>
    <w:p w14:paraId="6E6B1391"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6A9955"/>
          <w:sz w:val="16"/>
          <w:szCs w:val="16"/>
        </w:rPr>
        <w:t>//@Test</w:t>
      </w:r>
    </w:p>
    <w:p w14:paraId="1CDA900C"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public</w:t>
      </w:r>
      <w:r w:rsidRPr="00465CE9">
        <w:rPr>
          <w:sz w:val="16"/>
          <w:szCs w:val="16"/>
        </w:rPr>
        <w:t xml:space="preserve"> </w:t>
      </w:r>
      <w:r w:rsidRPr="00465CE9">
        <w:rPr>
          <w:color w:val="4EC9B0"/>
          <w:sz w:val="16"/>
          <w:szCs w:val="16"/>
        </w:rPr>
        <w:t>void</w:t>
      </w:r>
      <w:r w:rsidRPr="00465CE9">
        <w:rPr>
          <w:sz w:val="16"/>
          <w:szCs w:val="16"/>
        </w:rPr>
        <w:t xml:space="preserve"> </w:t>
      </w:r>
      <w:proofErr w:type="spellStart"/>
      <w:r w:rsidRPr="00465CE9">
        <w:rPr>
          <w:color w:val="DCDCAA"/>
          <w:sz w:val="16"/>
          <w:szCs w:val="16"/>
        </w:rPr>
        <w:t>getAllIamCollectionsUserMemberOfResponseTimeTest</w:t>
      </w:r>
      <w:proofErr w:type="spellEnd"/>
      <w:r w:rsidRPr="00465CE9">
        <w:rPr>
          <w:sz w:val="16"/>
          <w:szCs w:val="16"/>
        </w:rPr>
        <w:t>() {</w:t>
      </w:r>
    </w:p>
    <w:p w14:paraId="07D4E545" w14:textId="77777777" w:rsidR="00465CE9" w:rsidRPr="00465CE9" w:rsidRDefault="00465CE9" w:rsidP="00465CE9">
      <w:pPr>
        <w:spacing w:line="240" w:lineRule="auto"/>
        <w:rPr>
          <w:sz w:val="16"/>
          <w:szCs w:val="16"/>
        </w:rPr>
      </w:pPr>
    </w:p>
    <w:p w14:paraId="0D6C316E"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createLargeNumberOfIamCollectionsAndProjects</w:t>
      </w:r>
      <w:proofErr w:type="spellEnd"/>
      <w:r w:rsidRPr="00465CE9">
        <w:rPr>
          <w:sz w:val="16"/>
          <w:szCs w:val="16"/>
        </w:rPr>
        <w:t>(</w:t>
      </w:r>
      <w:r w:rsidRPr="00465CE9">
        <w:rPr>
          <w:color w:val="B5CEA8"/>
          <w:sz w:val="16"/>
          <w:szCs w:val="16"/>
        </w:rPr>
        <w:t>1</w:t>
      </w:r>
      <w:r w:rsidRPr="00465CE9">
        <w:rPr>
          <w:sz w:val="16"/>
          <w:szCs w:val="16"/>
        </w:rPr>
        <w:t>,testType</w:t>
      </w:r>
      <w:proofErr w:type="gramStart"/>
      <w:r w:rsidRPr="00465CE9">
        <w:rPr>
          <w:sz w:val="16"/>
          <w:szCs w:val="16"/>
        </w:rPr>
        <w:t>);</w:t>
      </w:r>
      <w:proofErr w:type="gramEnd"/>
    </w:p>
    <w:p w14:paraId="0AB106A1" w14:textId="739424A3"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generateLargeNumberOfIAMJoins</w:t>
      </w:r>
      <w:proofErr w:type="spellEnd"/>
      <w:r w:rsidRPr="00465CE9">
        <w:rPr>
          <w:sz w:val="16"/>
          <w:szCs w:val="16"/>
        </w:rPr>
        <w:t>(</w:t>
      </w:r>
      <w:r w:rsidRPr="00465CE9">
        <w:rPr>
          <w:color w:val="B5CEA8"/>
          <w:sz w:val="16"/>
          <w:szCs w:val="16"/>
        </w:rPr>
        <w:t>1L</w:t>
      </w:r>
      <w:r w:rsidRPr="00465CE9">
        <w:rPr>
          <w:sz w:val="16"/>
          <w:szCs w:val="16"/>
        </w:rPr>
        <w:t xml:space="preserve">, </w:t>
      </w:r>
      <w:r w:rsidR="00714F14">
        <w:rPr>
          <w:color w:val="CE9178"/>
          <w:sz w:val="16"/>
          <w:szCs w:val="16"/>
        </w:rPr>
        <w:t>“</w:t>
      </w:r>
      <w:r w:rsidRPr="00465CE9">
        <w:rPr>
          <w:color w:val="CE9178"/>
          <w:sz w:val="16"/>
          <w:szCs w:val="16"/>
        </w:rPr>
        <w:t>222222222</w:t>
      </w:r>
      <w:r w:rsidR="00714F14">
        <w:rPr>
          <w:color w:val="CE9178"/>
          <w:sz w:val="16"/>
          <w:szCs w:val="16"/>
        </w:rPr>
        <w:t>”</w:t>
      </w:r>
      <w:proofErr w:type="gramStart"/>
      <w:r w:rsidRPr="00465CE9">
        <w:rPr>
          <w:sz w:val="16"/>
          <w:szCs w:val="16"/>
        </w:rPr>
        <w:t>);</w:t>
      </w:r>
      <w:proofErr w:type="gramEnd"/>
    </w:p>
    <w:p w14:paraId="445814C5" w14:textId="77777777" w:rsidR="00465CE9" w:rsidRPr="00465CE9" w:rsidRDefault="00465CE9" w:rsidP="00465CE9">
      <w:pPr>
        <w:spacing w:line="240" w:lineRule="auto"/>
        <w:rPr>
          <w:sz w:val="16"/>
          <w:szCs w:val="16"/>
        </w:rPr>
      </w:pPr>
    </w:p>
    <w:p w14:paraId="0221B1F2"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Calendar</w:t>
      </w:r>
      <w:r w:rsidRPr="00465CE9">
        <w:rPr>
          <w:sz w:val="16"/>
          <w:szCs w:val="16"/>
        </w:rPr>
        <w:t xml:space="preserve"> </w:t>
      </w:r>
      <w:proofErr w:type="spellStart"/>
      <w:r w:rsidRPr="00465CE9">
        <w:rPr>
          <w:color w:val="9CDCFE"/>
          <w:sz w:val="16"/>
          <w:szCs w:val="16"/>
        </w:rPr>
        <w:t>beforeCreation</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Calendar</w:t>
      </w:r>
      <w:r w:rsidRPr="00465CE9">
        <w:rPr>
          <w:sz w:val="16"/>
          <w:szCs w:val="16"/>
        </w:rPr>
        <w:t>.</w:t>
      </w:r>
      <w:r w:rsidRPr="00465CE9">
        <w:rPr>
          <w:color w:val="DCDCAA"/>
          <w:sz w:val="16"/>
          <w:szCs w:val="16"/>
        </w:rPr>
        <w:t>getInstance</w:t>
      </w:r>
      <w:proofErr w:type="spellEnd"/>
      <w:r w:rsidRPr="00465CE9">
        <w:rPr>
          <w:sz w:val="16"/>
          <w:szCs w:val="16"/>
        </w:rPr>
        <w:t>(</w:t>
      </w:r>
      <w:proofErr w:type="gramStart"/>
      <w:r w:rsidRPr="00465CE9">
        <w:rPr>
          <w:sz w:val="16"/>
          <w:szCs w:val="16"/>
        </w:rPr>
        <w:t>);</w:t>
      </w:r>
      <w:proofErr w:type="gramEnd"/>
    </w:p>
    <w:p w14:paraId="61B4455D" w14:textId="121DFF2C"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Page</w:t>
      </w:r>
      <w:r w:rsidRPr="00465CE9">
        <w:rPr>
          <w:sz w:val="16"/>
          <w:szCs w:val="16"/>
        </w:rPr>
        <w:t>&lt;</w:t>
      </w:r>
      <w:proofErr w:type="spellStart"/>
      <w:r w:rsidRPr="00465CE9">
        <w:rPr>
          <w:color w:val="4EC9B0"/>
          <w:sz w:val="16"/>
          <w:szCs w:val="16"/>
        </w:rPr>
        <w:t>GcpIAMCollection</w:t>
      </w:r>
      <w:proofErr w:type="spellEnd"/>
      <w:r w:rsidRPr="00465CE9">
        <w:rPr>
          <w:sz w:val="16"/>
          <w:szCs w:val="16"/>
        </w:rPr>
        <w:t xml:space="preserve">&gt; </w:t>
      </w:r>
      <w:proofErr w:type="spellStart"/>
      <w:r w:rsidRPr="00465CE9">
        <w:rPr>
          <w:color w:val="9CDCFE"/>
          <w:sz w:val="16"/>
          <w:szCs w:val="16"/>
        </w:rPr>
        <w:t>iams</w:t>
      </w:r>
      <w:proofErr w:type="spellEnd"/>
      <w:r w:rsidRPr="00465CE9">
        <w:rPr>
          <w:sz w:val="16"/>
          <w:szCs w:val="16"/>
        </w:rPr>
        <w:t xml:space="preserve"> </w:t>
      </w:r>
      <w:r w:rsidRPr="00465CE9">
        <w:rPr>
          <w:color w:val="D4D4D4"/>
          <w:sz w:val="16"/>
          <w:szCs w:val="16"/>
        </w:rPr>
        <w:t>=</w:t>
      </w:r>
      <w:r w:rsidRPr="00465CE9">
        <w:rPr>
          <w:sz w:val="16"/>
          <w:szCs w:val="16"/>
        </w:rPr>
        <w:t xml:space="preserve"> </w:t>
      </w:r>
      <w:r>
        <w:rPr>
          <w:sz w:val="16"/>
          <w:szCs w:val="16"/>
        </w:rPr>
        <w:tab/>
      </w:r>
      <w:r w:rsidRPr="00465CE9">
        <w:rPr>
          <w:color w:val="569CD6"/>
          <w:sz w:val="16"/>
          <w:szCs w:val="16"/>
        </w:rPr>
        <w:t>this</w:t>
      </w:r>
      <w:r w:rsidRPr="00465CE9">
        <w:rPr>
          <w:sz w:val="16"/>
          <w:szCs w:val="16"/>
        </w:rPr>
        <w:t>.</w:t>
      </w:r>
      <w:r w:rsidRPr="00465CE9">
        <w:rPr>
          <w:color w:val="9CDCFE"/>
          <w:sz w:val="16"/>
          <w:szCs w:val="16"/>
        </w:rPr>
        <w:t>iamCollectionService</w:t>
      </w:r>
      <w:r w:rsidRPr="00465CE9">
        <w:rPr>
          <w:sz w:val="16"/>
          <w:szCs w:val="16"/>
        </w:rPr>
        <w:t>.</w:t>
      </w:r>
      <w:r w:rsidRPr="00465CE9">
        <w:rPr>
          <w:color w:val="DCDCAA"/>
          <w:sz w:val="16"/>
          <w:szCs w:val="16"/>
        </w:rPr>
        <w:t>getAllIamCollectionsUserMemberOf</w:t>
      </w:r>
      <w:r w:rsidRPr="00465CE9">
        <w:rPr>
          <w:sz w:val="16"/>
          <w:szCs w:val="16"/>
        </w:rPr>
        <w:t>(</w:t>
      </w:r>
      <w:r w:rsidRPr="00465CE9">
        <w:rPr>
          <w:color w:val="B5CEA8"/>
          <w:sz w:val="16"/>
          <w:szCs w:val="16"/>
        </w:rPr>
        <w:t>1</w:t>
      </w:r>
      <w:r w:rsidRPr="00465CE9">
        <w:rPr>
          <w:sz w:val="16"/>
          <w:szCs w:val="16"/>
        </w:rPr>
        <w:t>,</w:t>
      </w:r>
      <w:r w:rsidRPr="00465CE9">
        <w:rPr>
          <w:color w:val="B5CEA8"/>
          <w:sz w:val="16"/>
          <w:szCs w:val="16"/>
        </w:rPr>
        <w:t>10000</w:t>
      </w:r>
      <w:r w:rsidRPr="00465CE9">
        <w:rPr>
          <w:sz w:val="16"/>
          <w:szCs w:val="16"/>
        </w:rPr>
        <w:t>,</w:t>
      </w:r>
      <w:r w:rsidRPr="00465CE9">
        <w:rPr>
          <w:color w:val="9CDCFE"/>
          <w:sz w:val="16"/>
          <w:szCs w:val="16"/>
        </w:rPr>
        <w:t>Optional</w:t>
      </w:r>
      <w:r w:rsidRPr="00465CE9">
        <w:rPr>
          <w:sz w:val="16"/>
          <w:szCs w:val="16"/>
        </w:rPr>
        <w:t>.</w:t>
      </w:r>
      <w:r w:rsidRPr="00465CE9">
        <w:rPr>
          <w:color w:val="DCDCAA"/>
          <w:sz w:val="16"/>
          <w:szCs w:val="16"/>
        </w:rPr>
        <w:t>empty</w:t>
      </w:r>
      <w:r w:rsidRPr="00465CE9">
        <w:rPr>
          <w:sz w:val="16"/>
          <w:szCs w:val="16"/>
        </w:rPr>
        <w:t>(),</w:t>
      </w:r>
      <w:r w:rsidRPr="00465CE9">
        <w:rPr>
          <w:color w:val="9CDCFE"/>
          <w:sz w:val="16"/>
          <w:szCs w:val="16"/>
        </w:rPr>
        <w:t>Optional</w:t>
      </w:r>
      <w:r w:rsidRPr="00465CE9">
        <w:rPr>
          <w:sz w:val="16"/>
          <w:szCs w:val="16"/>
        </w:rPr>
        <w:t>.</w:t>
      </w:r>
      <w:r w:rsidRPr="00465CE9">
        <w:rPr>
          <w:color w:val="DCDCAA"/>
          <w:sz w:val="16"/>
          <w:szCs w:val="16"/>
        </w:rPr>
        <w:t>of</w:t>
      </w:r>
      <w:r w:rsidRPr="00465CE9">
        <w:rPr>
          <w:sz w:val="16"/>
          <w:szCs w:val="16"/>
        </w:rPr>
        <w:t>(</w:t>
      </w:r>
      <w:r w:rsidR="00714F14">
        <w:rPr>
          <w:color w:val="CE9178"/>
          <w:sz w:val="16"/>
          <w:szCs w:val="16"/>
        </w:rPr>
        <w:t>“</w:t>
      </w:r>
      <w:r w:rsidRPr="00465CE9">
        <w:rPr>
          <w:color w:val="CE9178"/>
          <w:sz w:val="16"/>
          <w:szCs w:val="16"/>
        </w:rPr>
        <w:t>111111111</w:t>
      </w:r>
      <w:r w:rsidR="00714F14">
        <w:rPr>
          <w:color w:val="CE9178"/>
          <w:sz w:val="16"/>
          <w:szCs w:val="16"/>
        </w:rPr>
        <w:t>”</w:t>
      </w:r>
      <w:r w:rsidRPr="00465CE9">
        <w:rPr>
          <w:sz w:val="16"/>
          <w:szCs w:val="16"/>
        </w:rPr>
        <w:t>)</w:t>
      </w:r>
      <w:proofErr w:type="gramStart"/>
      <w:r w:rsidRPr="00465CE9">
        <w:rPr>
          <w:sz w:val="16"/>
          <w:szCs w:val="16"/>
        </w:rPr>
        <w:t>);</w:t>
      </w:r>
      <w:proofErr w:type="gramEnd"/>
    </w:p>
    <w:p w14:paraId="5BD5E052"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Calendar</w:t>
      </w:r>
      <w:r w:rsidRPr="00465CE9">
        <w:rPr>
          <w:sz w:val="16"/>
          <w:szCs w:val="16"/>
        </w:rPr>
        <w:t xml:space="preserve"> </w:t>
      </w:r>
      <w:proofErr w:type="spellStart"/>
      <w:r w:rsidRPr="00465CE9">
        <w:rPr>
          <w:color w:val="9CDCFE"/>
          <w:sz w:val="16"/>
          <w:szCs w:val="16"/>
        </w:rPr>
        <w:t>afterCreation</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Calendar</w:t>
      </w:r>
      <w:r w:rsidRPr="00465CE9">
        <w:rPr>
          <w:sz w:val="16"/>
          <w:szCs w:val="16"/>
        </w:rPr>
        <w:t>.</w:t>
      </w:r>
      <w:r w:rsidRPr="00465CE9">
        <w:rPr>
          <w:color w:val="DCDCAA"/>
          <w:sz w:val="16"/>
          <w:szCs w:val="16"/>
        </w:rPr>
        <w:t>getInstance</w:t>
      </w:r>
      <w:proofErr w:type="spellEnd"/>
      <w:r w:rsidRPr="00465CE9">
        <w:rPr>
          <w:sz w:val="16"/>
          <w:szCs w:val="16"/>
        </w:rPr>
        <w:t>(</w:t>
      </w:r>
      <w:proofErr w:type="gramStart"/>
      <w:r w:rsidRPr="00465CE9">
        <w:rPr>
          <w:sz w:val="16"/>
          <w:szCs w:val="16"/>
        </w:rPr>
        <w:t>);</w:t>
      </w:r>
      <w:proofErr w:type="gramEnd"/>
    </w:p>
    <w:p w14:paraId="370B8AF9"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double</w:t>
      </w:r>
      <w:r w:rsidRPr="00465CE9">
        <w:rPr>
          <w:sz w:val="16"/>
          <w:szCs w:val="16"/>
        </w:rPr>
        <w:t xml:space="preserve"> </w:t>
      </w:r>
      <w:proofErr w:type="spellStart"/>
      <w:r w:rsidRPr="00465CE9">
        <w:rPr>
          <w:color w:val="9CDCFE"/>
          <w:sz w:val="16"/>
          <w:szCs w:val="16"/>
        </w:rPr>
        <w:t>timeTaken</w:t>
      </w:r>
      <w:proofErr w:type="spellEnd"/>
      <w:r w:rsidRPr="00465CE9">
        <w:rPr>
          <w:sz w:val="16"/>
          <w:szCs w:val="16"/>
        </w:rPr>
        <w:t xml:space="preserve"> </w:t>
      </w:r>
      <w:r w:rsidRPr="00465CE9">
        <w:rPr>
          <w:color w:val="D4D4D4"/>
          <w:sz w:val="16"/>
          <w:szCs w:val="16"/>
        </w:rPr>
        <w:t>=</w:t>
      </w:r>
      <w:r w:rsidRPr="00465CE9">
        <w:rPr>
          <w:sz w:val="16"/>
          <w:szCs w:val="16"/>
        </w:rPr>
        <w:t xml:space="preserve"> (</w:t>
      </w:r>
      <w:r w:rsidRPr="00465CE9">
        <w:rPr>
          <w:color w:val="9CDCFE"/>
          <w:sz w:val="16"/>
          <w:szCs w:val="16"/>
        </w:rPr>
        <w:t>afterCreation</w:t>
      </w:r>
      <w:r w:rsidRPr="00465CE9">
        <w:rPr>
          <w:sz w:val="16"/>
          <w:szCs w:val="16"/>
        </w:rPr>
        <w:t>.</w:t>
      </w:r>
      <w:r w:rsidRPr="00465CE9">
        <w:rPr>
          <w:color w:val="DCDCAA"/>
          <w:sz w:val="16"/>
          <w:szCs w:val="16"/>
        </w:rPr>
        <w:t>getTimeInMillis</w:t>
      </w:r>
      <w:r w:rsidRPr="00465CE9">
        <w:rPr>
          <w:sz w:val="16"/>
          <w:szCs w:val="16"/>
        </w:rPr>
        <w:t>()</w:t>
      </w:r>
      <w:r w:rsidRPr="00465CE9">
        <w:rPr>
          <w:color w:val="D4D4D4"/>
          <w:sz w:val="16"/>
          <w:szCs w:val="16"/>
        </w:rPr>
        <w:t>-</w:t>
      </w:r>
      <w:r w:rsidRPr="00465CE9">
        <w:rPr>
          <w:color w:val="9CDCFE"/>
          <w:sz w:val="16"/>
          <w:szCs w:val="16"/>
        </w:rPr>
        <w:t>beforeCreation</w:t>
      </w:r>
      <w:r w:rsidRPr="00465CE9">
        <w:rPr>
          <w:sz w:val="16"/>
          <w:szCs w:val="16"/>
        </w:rPr>
        <w:t>.</w:t>
      </w:r>
      <w:r w:rsidRPr="00465CE9">
        <w:rPr>
          <w:color w:val="DCDCAA"/>
          <w:sz w:val="16"/>
          <w:szCs w:val="16"/>
        </w:rPr>
        <w:t>getTimeInMillis</w:t>
      </w:r>
      <w:r w:rsidRPr="00465CE9">
        <w:rPr>
          <w:sz w:val="16"/>
          <w:szCs w:val="16"/>
        </w:rPr>
        <w:t>())</w:t>
      </w:r>
      <w:r w:rsidRPr="00465CE9">
        <w:rPr>
          <w:color w:val="D4D4D4"/>
          <w:sz w:val="16"/>
          <w:szCs w:val="16"/>
        </w:rPr>
        <w:t>/</w:t>
      </w:r>
      <w:proofErr w:type="gramStart"/>
      <w:r w:rsidRPr="00465CE9">
        <w:rPr>
          <w:color w:val="B5CEA8"/>
          <w:sz w:val="16"/>
          <w:szCs w:val="16"/>
        </w:rPr>
        <w:t>1000</w:t>
      </w:r>
      <w:r w:rsidRPr="00465CE9">
        <w:rPr>
          <w:sz w:val="16"/>
          <w:szCs w:val="16"/>
        </w:rPr>
        <w:t>;</w:t>
      </w:r>
      <w:proofErr w:type="gramEnd"/>
    </w:p>
    <w:p w14:paraId="50DF3C7C" w14:textId="03422095"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System</w:t>
      </w:r>
      <w:r w:rsidRPr="00465CE9">
        <w:rPr>
          <w:sz w:val="16"/>
          <w:szCs w:val="16"/>
        </w:rPr>
        <w:t>.</w:t>
      </w:r>
      <w:r w:rsidRPr="00465CE9">
        <w:rPr>
          <w:color w:val="9CDCFE"/>
          <w:sz w:val="16"/>
          <w:szCs w:val="16"/>
        </w:rPr>
        <w:t>out</w:t>
      </w:r>
      <w:r w:rsidRPr="00465CE9">
        <w:rPr>
          <w:sz w:val="16"/>
          <w:szCs w:val="16"/>
        </w:rPr>
        <w:t>.</w:t>
      </w:r>
      <w:r w:rsidRPr="00465CE9">
        <w:rPr>
          <w:color w:val="DCDCAA"/>
          <w:sz w:val="16"/>
          <w:szCs w:val="16"/>
        </w:rPr>
        <w:t>println</w:t>
      </w:r>
      <w:proofErr w:type="spellEnd"/>
      <w:r w:rsidRPr="00465CE9">
        <w:rPr>
          <w:sz w:val="16"/>
          <w:szCs w:val="16"/>
        </w:rPr>
        <w:t>(</w:t>
      </w:r>
      <w:r w:rsidR="00714F14">
        <w:rPr>
          <w:color w:val="CE9178"/>
          <w:sz w:val="16"/>
          <w:szCs w:val="16"/>
        </w:rPr>
        <w:t>“</w:t>
      </w:r>
      <w:r w:rsidRPr="00465CE9">
        <w:rPr>
          <w:color w:val="CE9178"/>
          <w:sz w:val="16"/>
          <w:szCs w:val="16"/>
        </w:rPr>
        <w:t xml:space="preserve">Time take: </w:t>
      </w:r>
      <w:r w:rsidR="00714F14">
        <w:rPr>
          <w:color w:val="CE9178"/>
          <w:sz w:val="16"/>
          <w:szCs w:val="16"/>
        </w:rPr>
        <w:t>“</w:t>
      </w:r>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sz w:val="16"/>
          <w:szCs w:val="16"/>
        </w:rPr>
        <w:t>timeTaken</w:t>
      </w:r>
      <w:proofErr w:type="spellEnd"/>
      <w:proofErr w:type="gramStart"/>
      <w:r w:rsidRPr="00465CE9">
        <w:rPr>
          <w:sz w:val="16"/>
          <w:szCs w:val="16"/>
        </w:rPr>
        <w:t>);</w:t>
      </w:r>
      <w:proofErr w:type="gramEnd"/>
    </w:p>
    <w:p w14:paraId="1F204C92" w14:textId="77777777" w:rsidR="00465CE9" w:rsidRPr="00465CE9" w:rsidRDefault="00465CE9" w:rsidP="00465CE9">
      <w:pPr>
        <w:spacing w:line="240" w:lineRule="auto"/>
        <w:rPr>
          <w:sz w:val="16"/>
          <w:szCs w:val="16"/>
        </w:rPr>
      </w:pPr>
    </w:p>
    <w:p w14:paraId="3526499E"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assertTrue</w:t>
      </w:r>
      <w:proofErr w:type="spellEnd"/>
      <w:r w:rsidRPr="00465CE9">
        <w:rPr>
          <w:sz w:val="16"/>
          <w:szCs w:val="16"/>
        </w:rPr>
        <w:t>(</w:t>
      </w:r>
      <w:proofErr w:type="spellStart"/>
      <w:r w:rsidRPr="00465CE9">
        <w:rPr>
          <w:color w:val="9CDCFE"/>
          <w:sz w:val="16"/>
          <w:szCs w:val="16"/>
        </w:rPr>
        <w:t>beforeCreation</w:t>
      </w:r>
      <w:r w:rsidRPr="00465CE9">
        <w:rPr>
          <w:sz w:val="16"/>
          <w:szCs w:val="16"/>
        </w:rPr>
        <w:t>.</w:t>
      </w:r>
      <w:r w:rsidRPr="00465CE9">
        <w:rPr>
          <w:color w:val="DCDCAA"/>
          <w:sz w:val="16"/>
          <w:szCs w:val="16"/>
        </w:rPr>
        <w:t>getTimeInMillis</w:t>
      </w:r>
      <w:proofErr w:type="spellEnd"/>
      <w:r w:rsidRPr="00465CE9">
        <w:rPr>
          <w:sz w:val="16"/>
          <w:szCs w:val="16"/>
        </w:rPr>
        <w:t xml:space="preserve">() </w:t>
      </w:r>
      <w:r w:rsidRPr="00465CE9">
        <w:rPr>
          <w:color w:val="D4D4D4"/>
          <w:sz w:val="16"/>
          <w:szCs w:val="16"/>
        </w:rPr>
        <w:t>&lt;</w:t>
      </w:r>
      <w:r w:rsidRPr="00465CE9">
        <w:rPr>
          <w:sz w:val="16"/>
          <w:szCs w:val="16"/>
        </w:rPr>
        <w:t xml:space="preserve"> </w:t>
      </w:r>
      <w:proofErr w:type="spellStart"/>
      <w:r w:rsidRPr="00465CE9">
        <w:rPr>
          <w:color w:val="9CDCFE"/>
          <w:sz w:val="16"/>
          <w:szCs w:val="16"/>
        </w:rPr>
        <w:t>afterCreation</w:t>
      </w:r>
      <w:r w:rsidRPr="00465CE9">
        <w:rPr>
          <w:sz w:val="16"/>
          <w:szCs w:val="16"/>
        </w:rPr>
        <w:t>.</w:t>
      </w:r>
      <w:r w:rsidRPr="00465CE9">
        <w:rPr>
          <w:color w:val="DCDCAA"/>
          <w:sz w:val="16"/>
          <w:szCs w:val="16"/>
        </w:rPr>
        <w:t>getTimeInMillis</w:t>
      </w:r>
      <w:proofErr w:type="spellEnd"/>
      <w:r w:rsidRPr="00465CE9">
        <w:rPr>
          <w:sz w:val="16"/>
          <w:szCs w:val="16"/>
        </w:rPr>
        <w:t>()</w:t>
      </w:r>
      <w:proofErr w:type="gramStart"/>
      <w:r w:rsidRPr="00465CE9">
        <w:rPr>
          <w:sz w:val="16"/>
          <w:szCs w:val="16"/>
        </w:rPr>
        <w:t>);</w:t>
      </w:r>
      <w:proofErr w:type="gramEnd"/>
    </w:p>
    <w:p w14:paraId="18E2FE4E" w14:textId="77777777" w:rsidR="00465CE9" w:rsidRPr="00465CE9" w:rsidRDefault="00465CE9" w:rsidP="00465CE9">
      <w:pPr>
        <w:spacing w:line="240" w:lineRule="auto"/>
        <w:rPr>
          <w:sz w:val="16"/>
          <w:szCs w:val="16"/>
        </w:rPr>
      </w:pPr>
      <w:r w:rsidRPr="00465CE9">
        <w:rPr>
          <w:sz w:val="16"/>
          <w:szCs w:val="16"/>
        </w:rPr>
        <w:t>    }</w:t>
      </w:r>
    </w:p>
    <w:p w14:paraId="5742A9E3" w14:textId="77777777" w:rsidR="00465CE9" w:rsidRPr="00465CE9" w:rsidRDefault="00465CE9" w:rsidP="00465CE9">
      <w:pPr>
        <w:spacing w:line="240" w:lineRule="auto"/>
        <w:rPr>
          <w:sz w:val="16"/>
          <w:szCs w:val="16"/>
        </w:rPr>
      </w:pPr>
    </w:p>
    <w:p w14:paraId="337C421B"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6A9955"/>
          <w:sz w:val="16"/>
          <w:szCs w:val="16"/>
        </w:rPr>
        <w:t>//@Test</w:t>
      </w:r>
    </w:p>
    <w:p w14:paraId="4100DB14"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public</w:t>
      </w:r>
      <w:r w:rsidRPr="00465CE9">
        <w:rPr>
          <w:sz w:val="16"/>
          <w:szCs w:val="16"/>
        </w:rPr>
        <w:t xml:space="preserve"> </w:t>
      </w:r>
      <w:r w:rsidRPr="00465CE9">
        <w:rPr>
          <w:color w:val="4EC9B0"/>
          <w:sz w:val="16"/>
          <w:szCs w:val="16"/>
        </w:rPr>
        <w:t>void</w:t>
      </w:r>
      <w:r w:rsidRPr="00465CE9">
        <w:rPr>
          <w:sz w:val="16"/>
          <w:szCs w:val="16"/>
        </w:rPr>
        <w:t xml:space="preserve"> </w:t>
      </w:r>
      <w:proofErr w:type="spellStart"/>
      <w:r w:rsidRPr="00465CE9">
        <w:rPr>
          <w:color w:val="DCDCAA"/>
          <w:sz w:val="16"/>
          <w:szCs w:val="16"/>
        </w:rPr>
        <w:t>serverTestingToReplicateProd</w:t>
      </w:r>
      <w:proofErr w:type="spellEnd"/>
      <w:r w:rsidRPr="00465CE9">
        <w:rPr>
          <w:sz w:val="16"/>
          <w:szCs w:val="16"/>
        </w:rPr>
        <w:t>() {</w:t>
      </w:r>
    </w:p>
    <w:p w14:paraId="58E15CDD"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createLargeNumberOfIamCollectionsAndProjects</w:t>
      </w:r>
      <w:proofErr w:type="spellEnd"/>
      <w:r w:rsidRPr="00465CE9">
        <w:rPr>
          <w:sz w:val="16"/>
          <w:szCs w:val="16"/>
        </w:rPr>
        <w:t>(</w:t>
      </w:r>
      <w:r w:rsidRPr="00465CE9">
        <w:rPr>
          <w:color w:val="B5CEA8"/>
          <w:sz w:val="16"/>
          <w:szCs w:val="16"/>
        </w:rPr>
        <w:t>1200</w:t>
      </w:r>
      <w:r w:rsidRPr="00465CE9">
        <w:rPr>
          <w:sz w:val="16"/>
          <w:szCs w:val="16"/>
        </w:rPr>
        <w:t>,testType</w:t>
      </w:r>
      <w:proofErr w:type="gramStart"/>
      <w:r w:rsidRPr="00465CE9">
        <w:rPr>
          <w:sz w:val="16"/>
          <w:szCs w:val="16"/>
        </w:rPr>
        <w:t>);</w:t>
      </w:r>
      <w:proofErr w:type="gramEnd"/>
    </w:p>
    <w:p w14:paraId="58B478E1" w14:textId="6900C9AC"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generateLargeNumberOfIAMJoins</w:t>
      </w:r>
      <w:proofErr w:type="spellEnd"/>
      <w:r w:rsidRPr="00465CE9">
        <w:rPr>
          <w:sz w:val="16"/>
          <w:szCs w:val="16"/>
        </w:rPr>
        <w:t>(</w:t>
      </w:r>
      <w:r w:rsidRPr="00465CE9">
        <w:rPr>
          <w:color w:val="B5CEA8"/>
          <w:sz w:val="16"/>
          <w:szCs w:val="16"/>
        </w:rPr>
        <w:t>500L</w:t>
      </w:r>
      <w:r w:rsidRPr="00465CE9">
        <w:rPr>
          <w:sz w:val="16"/>
          <w:szCs w:val="16"/>
        </w:rPr>
        <w:t xml:space="preserve">, </w:t>
      </w:r>
      <w:r w:rsidR="00714F14">
        <w:rPr>
          <w:color w:val="CE9178"/>
          <w:sz w:val="16"/>
          <w:szCs w:val="16"/>
        </w:rPr>
        <w:t>“”</w:t>
      </w:r>
      <w:proofErr w:type="gramStart"/>
      <w:r w:rsidRPr="00465CE9">
        <w:rPr>
          <w:sz w:val="16"/>
          <w:szCs w:val="16"/>
        </w:rPr>
        <w:t>);</w:t>
      </w:r>
      <w:proofErr w:type="gramEnd"/>
    </w:p>
    <w:p w14:paraId="1E8E2D7A" w14:textId="5E45A805"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generateLargeNumberOfIAMJoins</w:t>
      </w:r>
      <w:proofErr w:type="spellEnd"/>
      <w:r w:rsidRPr="00465CE9">
        <w:rPr>
          <w:sz w:val="16"/>
          <w:szCs w:val="16"/>
        </w:rPr>
        <w:t>(</w:t>
      </w:r>
      <w:r w:rsidRPr="00465CE9">
        <w:rPr>
          <w:color w:val="B5CEA8"/>
          <w:sz w:val="16"/>
          <w:szCs w:val="16"/>
        </w:rPr>
        <w:t>100L</w:t>
      </w:r>
      <w:r w:rsidRPr="00465CE9">
        <w:rPr>
          <w:sz w:val="16"/>
          <w:szCs w:val="16"/>
        </w:rPr>
        <w:t xml:space="preserve">, </w:t>
      </w:r>
      <w:r w:rsidR="00714F14">
        <w:rPr>
          <w:color w:val="CE9178"/>
          <w:sz w:val="16"/>
          <w:szCs w:val="16"/>
        </w:rPr>
        <w:t>“”</w:t>
      </w:r>
      <w:proofErr w:type="gramStart"/>
      <w:r w:rsidRPr="00465CE9">
        <w:rPr>
          <w:sz w:val="16"/>
          <w:szCs w:val="16"/>
        </w:rPr>
        <w:t>);</w:t>
      </w:r>
      <w:proofErr w:type="gramEnd"/>
    </w:p>
    <w:p w14:paraId="4F735DB6" w14:textId="314BAE2B"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generateLargeNumberOfIAMJoins</w:t>
      </w:r>
      <w:proofErr w:type="spellEnd"/>
      <w:r w:rsidRPr="00465CE9">
        <w:rPr>
          <w:sz w:val="16"/>
          <w:szCs w:val="16"/>
        </w:rPr>
        <w:t>(</w:t>
      </w:r>
      <w:r w:rsidRPr="00465CE9">
        <w:rPr>
          <w:color w:val="B5CEA8"/>
          <w:sz w:val="16"/>
          <w:szCs w:val="16"/>
        </w:rPr>
        <w:t>150L</w:t>
      </w:r>
      <w:r w:rsidRPr="00465CE9">
        <w:rPr>
          <w:sz w:val="16"/>
          <w:szCs w:val="16"/>
        </w:rPr>
        <w:t xml:space="preserve">, </w:t>
      </w:r>
      <w:r w:rsidR="00714F14">
        <w:rPr>
          <w:color w:val="CE9178"/>
          <w:sz w:val="16"/>
          <w:szCs w:val="16"/>
        </w:rPr>
        <w:t>“”</w:t>
      </w:r>
      <w:proofErr w:type="gramStart"/>
      <w:r w:rsidRPr="00465CE9">
        <w:rPr>
          <w:sz w:val="16"/>
          <w:szCs w:val="16"/>
        </w:rPr>
        <w:t>);</w:t>
      </w:r>
      <w:proofErr w:type="gramEnd"/>
    </w:p>
    <w:p w14:paraId="17DEF865" w14:textId="3F65861B" w:rsidR="00465CE9" w:rsidRPr="00465CE9" w:rsidRDefault="00465CE9" w:rsidP="00465CE9">
      <w:pPr>
        <w:spacing w:line="240" w:lineRule="auto"/>
        <w:rPr>
          <w:sz w:val="16"/>
          <w:szCs w:val="16"/>
        </w:rPr>
      </w:pPr>
      <w:r w:rsidRPr="00465CE9">
        <w:rPr>
          <w:sz w:val="16"/>
          <w:szCs w:val="16"/>
        </w:rPr>
        <w:lastRenderedPageBreak/>
        <w:t xml:space="preserve">        </w:t>
      </w:r>
      <w:proofErr w:type="spellStart"/>
      <w:r w:rsidRPr="00465CE9">
        <w:rPr>
          <w:color w:val="DCDCAA"/>
          <w:sz w:val="16"/>
          <w:szCs w:val="16"/>
        </w:rPr>
        <w:t>generateLargeNumberOfIAMJoins</w:t>
      </w:r>
      <w:proofErr w:type="spellEnd"/>
      <w:r w:rsidRPr="00465CE9">
        <w:rPr>
          <w:sz w:val="16"/>
          <w:szCs w:val="16"/>
        </w:rPr>
        <w:t>(</w:t>
      </w:r>
      <w:r w:rsidRPr="00465CE9">
        <w:rPr>
          <w:color w:val="B5CEA8"/>
          <w:sz w:val="16"/>
          <w:szCs w:val="16"/>
        </w:rPr>
        <w:t>10L</w:t>
      </w:r>
      <w:r w:rsidRPr="00465CE9">
        <w:rPr>
          <w:sz w:val="16"/>
          <w:szCs w:val="16"/>
        </w:rPr>
        <w:t xml:space="preserve">, </w:t>
      </w:r>
      <w:r w:rsidR="00714F14">
        <w:rPr>
          <w:color w:val="CE9178"/>
          <w:sz w:val="16"/>
          <w:szCs w:val="16"/>
        </w:rPr>
        <w:t>“”</w:t>
      </w:r>
      <w:proofErr w:type="gramStart"/>
      <w:r w:rsidRPr="00465CE9">
        <w:rPr>
          <w:sz w:val="16"/>
          <w:szCs w:val="16"/>
        </w:rPr>
        <w:t>);</w:t>
      </w:r>
      <w:proofErr w:type="gramEnd"/>
    </w:p>
    <w:p w14:paraId="5FEBF608" w14:textId="34D69586"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generateLargeNumberOfIAMJoins</w:t>
      </w:r>
      <w:proofErr w:type="spellEnd"/>
      <w:r w:rsidRPr="00465CE9">
        <w:rPr>
          <w:sz w:val="16"/>
          <w:szCs w:val="16"/>
        </w:rPr>
        <w:t>(</w:t>
      </w:r>
      <w:r w:rsidRPr="00465CE9">
        <w:rPr>
          <w:color w:val="B5CEA8"/>
          <w:sz w:val="16"/>
          <w:szCs w:val="16"/>
        </w:rPr>
        <w:t>50L</w:t>
      </w:r>
      <w:r w:rsidRPr="00465CE9">
        <w:rPr>
          <w:sz w:val="16"/>
          <w:szCs w:val="16"/>
        </w:rPr>
        <w:t xml:space="preserve">, </w:t>
      </w:r>
      <w:r w:rsidR="00714F14">
        <w:rPr>
          <w:color w:val="CE9178"/>
          <w:sz w:val="16"/>
          <w:szCs w:val="16"/>
        </w:rPr>
        <w:t>“”</w:t>
      </w:r>
      <w:proofErr w:type="gramStart"/>
      <w:r w:rsidRPr="00465CE9">
        <w:rPr>
          <w:sz w:val="16"/>
          <w:szCs w:val="16"/>
        </w:rPr>
        <w:t>);</w:t>
      </w:r>
      <w:proofErr w:type="gramEnd"/>
    </w:p>
    <w:p w14:paraId="7A4A8BB6" w14:textId="2732F5BF"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generateLargeNumberOfIAMJoins</w:t>
      </w:r>
      <w:proofErr w:type="spellEnd"/>
      <w:r w:rsidRPr="00465CE9">
        <w:rPr>
          <w:sz w:val="16"/>
          <w:szCs w:val="16"/>
        </w:rPr>
        <w:t>(</w:t>
      </w:r>
      <w:r w:rsidRPr="00465CE9">
        <w:rPr>
          <w:color w:val="B5CEA8"/>
          <w:sz w:val="16"/>
          <w:szCs w:val="16"/>
        </w:rPr>
        <w:t>35L</w:t>
      </w:r>
      <w:r w:rsidRPr="00465CE9">
        <w:rPr>
          <w:sz w:val="16"/>
          <w:szCs w:val="16"/>
        </w:rPr>
        <w:t xml:space="preserve">, </w:t>
      </w:r>
      <w:r w:rsidR="00714F14">
        <w:rPr>
          <w:color w:val="CE9178"/>
          <w:sz w:val="16"/>
          <w:szCs w:val="16"/>
        </w:rPr>
        <w:t>“”</w:t>
      </w:r>
      <w:proofErr w:type="gramStart"/>
      <w:r w:rsidRPr="00465CE9">
        <w:rPr>
          <w:sz w:val="16"/>
          <w:szCs w:val="16"/>
        </w:rPr>
        <w:t>);</w:t>
      </w:r>
      <w:proofErr w:type="gramEnd"/>
    </w:p>
    <w:p w14:paraId="18DEBA28" w14:textId="690A5F79"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generateLargeNumberOfIAMJoins</w:t>
      </w:r>
      <w:proofErr w:type="spellEnd"/>
      <w:r w:rsidRPr="00465CE9">
        <w:rPr>
          <w:sz w:val="16"/>
          <w:szCs w:val="16"/>
        </w:rPr>
        <w:t>(</w:t>
      </w:r>
      <w:r w:rsidRPr="00465CE9">
        <w:rPr>
          <w:color w:val="B5CEA8"/>
          <w:sz w:val="16"/>
          <w:szCs w:val="16"/>
        </w:rPr>
        <w:t>350L</w:t>
      </w:r>
      <w:r w:rsidRPr="00465CE9">
        <w:rPr>
          <w:sz w:val="16"/>
          <w:szCs w:val="16"/>
        </w:rPr>
        <w:t xml:space="preserve">, </w:t>
      </w:r>
      <w:r w:rsidR="00714F14">
        <w:rPr>
          <w:color w:val="CE9178"/>
          <w:sz w:val="16"/>
          <w:szCs w:val="16"/>
        </w:rPr>
        <w:t>“”</w:t>
      </w:r>
      <w:proofErr w:type="gramStart"/>
      <w:r w:rsidRPr="00465CE9">
        <w:rPr>
          <w:sz w:val="16"/>
          <w:szCs w:val="16"/>
        </w:rPr>
        <w:t>);</w:t>
      </w:r>
      <w:proofErr w:type="gramEnd"/>
    </w:p>
    <w:p w14:paraId="33985FE2"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DCDCAA"/>
          <w:sz w:val="16"/>
          <w:szCs w:val="16"/>
        </w:rPr>
        <w:t>assertTrue</w:t>
      </w:r>
      <w:proofErr w:type="spellEnd"/>
      <w:r w:rsidRPr="00465CE9">
        <w:rPr>
          <w:sz w:val="16"/>
          <w:szCs w:val="16"/>
        </w:rPr>
        <w:t>(</w:t>
      </w:r>
      <w:r w:rsidRPr="00465CE9">
        <w:rPr>
          <w:color w:val="569CD6"/>
          <w:sz w:val="16"/>
          <w:szCs w:val="16"/>
        </w:rPr>
        <w:t>true</w:t>
      </w:r>
      <w:proofErr w:type="gramStart"/>
      <w:r w:rsidRPr="00465CE9">
        <w:rPr>
          <w:sz w:val="16"/>
          <w:szCs w:val="16"/>
        </w:rPr>
        <w:t>);</w:t>
      </w:r>
      <w:proofErr w:type="gramEnd"/>
    </w:p>
    <w:p w14:paraId="77A32249" w14:textId="77777777" w:rsidR="00465CE9" w:rsidRPr="00465CE9" w:rsidRDefault="00465CE9" w:rsidP="00465CE9">
      <w:pPr>
        <w:spacing w:line="240" w:lineRule="auto"/>
        <w:rPr>
          <w:sz w:val="16"/>
          <w:szCs w:val="16"/>
        </w:rPr>
      </w:pPr>
      <w:r w:rsidRPr="00465CE9">
        <w:rPr>
          <w:sz w:val="16"/>
          <w:szCs w:val="16"/>
        </w:rPr>
        <w:t>    }</w:t>
      </w:r>
    </w:p>
    <w:p w14:paraId="48674BC5" w14:textId="77777777" w:rsidR="00465CE9" w:rsidRPr="00465CE9" w:rsidRDefault="00465CE9" w:rsidP="00465CE9">
      <w:pPr>
        <w:spacing w:line="240" w:lineRule="auto"/>
        <w:rPr>
          <w:sz w:val="16"/>
          <w:szCs w:val="16"/>
        </w:rPr>
      </w:pPr>
    </w:p>
    <w:p w14:paraId="3DD2AB25" w14:textId="77777777" w:rsidR="00465CE9" w:rsidRPr="00465CE9" w:rsidRDefault="00465CE9" w:rsidP="00465CE9">
      <w:pPr>
        <w:spacing w:line="240" w:lineRule="auto"/>
        <w:rPr>
          <w:sz w:val="16"/>
          <w:szCs w:val="16"/>
        </w:rPr>
      </w:pPr>
      <w:r w:rsidRPr="00465CE9">
        <w:rPr>
          <w:color w:val="6A9955"/>
          <w:sz w:val="16"/>
          <w:szCs w:val="16"/>
        </w:rPr>
        <w:t>    /**</w:t>
      </w:r>
    </w:p>
    <w:p w14:paraId="55FC7777" w14:textId="77777777" w:rsidR="00465CE9" w:rsidRPr="00465CE9" w:rsidRDefault="00465CE9" w:rsidP="00465CE9">
      <w:pPr>
        <w:spacing w:line="240" w:lineRule="auto"/>
        <w:rPr>
          <w:sz w:val="16"/>
          <w:szCs w:val="16"/>
        </w:rPr>
      </w:pPr>
      <w:r w:rsidRPr="00465CE9">
        <w:rPr>
          <w:color w:val="6A9955"/>
          <w:sz w:val="16"/>
          <w:szCs w:val="16"/>
        </w:rPr>
        <w:t>     * Method to generate a larger number of IAM groups</w:t>
      </w:r>
    </w:p>
    <w:p w14:paraId="518005F1" w14:textId="77777777" w:rsidR="00465CE9" w:rsidRPr="00465CE9" w:rsidRDefault="00465CE9" w:rsidP="00465CE9">
      <w:pPr>
        <w:spacing w:line="240" w:lineRule="auto"/>
        <w:rPr>
          <w:sz w:val="16"/>
          <w:szCs w:val="16"/>
        </w:rPr>
      </w:pPr>
      <w:r w:rsidRPr="00465CE9">
        <w:rPr>
          <w:color w:val="6A9955"/>
          <w:sz w:val="16"/>
          <w:szCs w:val="16"/>
        </w:rPr>
        <w:t>     */</w:t>
      </w:r>
    </w:p>
    <w:p w14:paraId="3770D61A"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r w:rsidRPr="00465CE9">
        <w:rPr>
          <w:color w:val="4EC9B0"/>
          <w:sz w:val="16"/>
          <w:szCs w:val="16"/>
        </w:rPr>
        <w:t>Set</w:t>
      </w:r>
      <w:r w:rsidRPr="00465CE9">
        <w:rPr>
          <w:sz w:val="16"/>
          <w:szCs w:val="16"/>
        </w:rPr>
        <w:t>&lt;</w:t>
      </w:r>
      <w:proofErr w:type="spellStart"/>
      <w:r w:rsidRPr="00465CE9">
        <w:rPr>
          <w:color w:val="4EC9B0"/>
          <w:sz w:val="16"/>
          <w:szCs w:val="16"/>
        </w:rPr>
        <w:t>GcpGroup</w:t>
      </w:r>
      <w:proofErr w:type="spellEnd"/>
      <w:r w:rsidRPr="00465CE9">
        <w:rPr>
          <w:sz w:val="16"/>
          <w:szCs w:val="16"/>
        </w:rPr>
        <w:t xml:space="preserve">&gt; </w:t>
      </w:r>
      <w:proofErr w:type="spellStart"/>
      <w:r w:rsidRPr="00465CE9">
        <w:rPr>
          <w:color w:val="DCDCAA"/>
          <w:sz w:val="16"/>
          <w:szCs w:val="16"/>
        </w:rPr>
        <w:t>createMoreGroups</w:t>
      </w:r>
      <w:proofErr w:type="spellEnd"/>
      <w:r w:rsidRPr="00465CE9">
        <w:rPr>
          <w:sz w:val="16"/>
          <w:szCs w:val="16"/>
        </w:rPr>
        <w:t>() {</w:t>
      </w:r>
    </w:p>
    <w:p w14:paraId="7ED27E54"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return</w:t>
      </w:r>
      <w:r w:rsidRPr="00465CE9">
        <w:rPr>
          <w:sz w:val="16"/>
          <w:szCs w:val="16"/>
        </w:rPr>
        <w:t xml:space="preserve"> </w:t>
      </w:r>
      <w:r w:rsidRPr="00465CE9">
        <w:rPr>
          <w:color w:val="C586C0"/>
          <w:sz w:val="16"/>
          <w:szCs w:val="16"/>
        </w:rPr>
        <w:t>new</w:t>
      </w:r>
      <w:r w:rsidRPr="00465CE9">
        <w:rPr>
          <w:sz w:val="16"/>
          <w:szCs w:val="16"/>
        </w:rPr>
        <w:t xml:space="preserve"> </w:t>
      </w:r>
      <w:r w:rsidRPr="00465CE9">
        <w:rPr>
          <w:color w:val="4EC9B0"/>
          <w:sz w:val="16"/>
          <w:szCs w:val="16"/>
        </w:rPr>
        <w:t>HashSet</w:t>
      </w:r>
      <w:r w:rsidRPr="00465CE9">
        <w:rPr>
          <w:sz w:val="16"/>
          <w:szCs w:val="16"/>
        </w:rPr>
        <w:t>&lt;&gt;(</w:t>
      </w:r>
      <w:proofErr w:type="spellStart"/>
      <w:r w:rsidRPr="00465CE9">
        <w:rPr>
          <w:color w:val="9CDCFE"/>
          <w:sz w:val="16"/>
          <w:szCs w:val="16"/>
        </w:rPr>
        <w:t>Arrays</w:t>
      </w:r>
      <w:r w:rsidRPr="00465CE9">
        <w:rPr>
          <w:sz w:val="16"/>
          <w:szCs w:val="16"/>
        </w:rPr>
        <w:t>.</w:t>
      </w:r>
      <w:r w:rsidRPr="00465CE9">
        <w:rPr>
          <w:color w:val="DCDCAA"/>
          <w:sz w:val="16"/>
          <w:szCs w:val="16"/>
        </w:rPr>
        <w:t>asList</w:t>
      </w:r>
      <w:proofErr w:type="spellEnd"/>
      <w:r w:rsidRPr="00465CE9">
        <w:rPr>
          <w:sz w:val="16"/>
          <w:szCs w:val="16"/>
        </w:rPr>
        <w:t>(</w:t>
      </w:r>
    </w:p>
    <w:p w14:paraId="6C456961" w14:textId="5F37AB23"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DCDCAA"/>
          <w:sz w:val="16"/>
          <w:szCs w:val="16"/>
        </w:rPr>
        <w:t>GcpGroup</w:t>
      </w:r>
      <w:proofErr w:type="spellEnd"/>
      <w:r w:rsidRPr="00465CE9">
        <w:rPr>
          <w:sz w:val="16"/>
          <w:szCs w:val="16"/>
        </w:rPr>
        <w:t>(</w:t>
      </w:r>
      <w:r w:rsidR="00714F14">
        <w:rPr>
          <w:color w:val="CE9178"/>
          <w:sz w:val="16"/>
          <w:szCs w:val="16"/>
        </w:rPr>
        <w:t>“</w:t>
      </w:r>
      <w:r w:rsidRPr="00465CE9">
        <w:rPr>
          <w:color w:val="CE9178"/>
          <w:sz w:val="16"/>
          <w:szCs w:val="16"/>
        </w:rPr>
        <w:t>Admin</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description</w:t>
      </w:r>
      <w:r w:rsidR="00714F14">
        <w:rPr>
          <w:color w:val="CE9178"/>
          <w:sz w:val="16"/>
          <w:szCs w:val="16"/>
        </w:rPr>
        <w:t>”</w:t>
      </w:r>
      <w:r w:rsidRPr="00465CE9">
        <w:rPr>
          <w:sz w:val="16"/>
          <w:szCs w:val="16"/>
        </w:rPr>
        <w:t xml:space="preserve">, </w:t>
      </w:r>
      <w:r w:rsidRPr="00465CE9">
        <w:rPr>
          <w:color w:val="569CD6"/>
          <w:sz w:val="16"/>
          <w:szCs w:val="16"/>
        </w:rPr>
        <w:t>true</w:t>
      </w:r>
      <w:r w:rsidRPr="00465CE9">
        <w:rPr>
          <w:sz w:val="16"/>
          <w:szCs w:val="16"/>
        </w:rPr>
        <w:t xml:space="preserve">, </w:t>
      </w:r>
      <w:r w:rsidR="00714F14">
        <w:rPr>
          <w:color w:val="CE9178"/>
          <w:sz w:val="16"/>
          <w:szCs w:val="16"/>
        </w:rPr>
        <w:t>“</w:t>
      </w:r>
      <w:r w:rsidRPr="00465CE9">
        <w:rPr>
          <w:color w:val="CE9178"/>
          <w:sz w:val="16"/>
          <w:szCs w:val="16"/>
        </w:rPr>
        <w:t>111111111</w:t>
      </w:r>
      <w:r w:rsidR="00714F14">
        <w:rPr>
          <w:color w:val="CE9178"/>
          <w:sz w:val="16"/>
          <w:szCs w:val="16"/>
        </w:rPr>
        <w:t>”</w:t>
      </w:r>
      <w:r w:rsidRPr="00465CE9">
        <w:rPr>
          <w:sz w:val="16"/>
          <w:szCs w:val="16"/>
        </w:rPr>
        <w:t xml:space="preserve">, </w:t>
      </w:r>
      <w:r w:rsidR="00714F14">
        <w:rPr>
          <w:color w:val="CE9178"/>
          <w:sz w:val="16"/>
          <w:szCs w:val="16"/>
        </w:rPr>
        <w:t>“</w:t>
      </w:r>
      <w:hyperlink r:id="rId72" w:tgtFrame="_blank" w:history="1">
        <w:r w:rsidRPr="00465CE9">
          <w:rPr>
            <w:rStyle w:val="Hyperlink"/>
            <w:color w:val="1155CC"/>
            <w:sz w:val="16"/>
            <w:szCs w:val="16"/>
          </w:rPr>
          <w:t>test@bt.com</w:t>
        </w:r>
      </w:hyperlink>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Test User</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TAF4</w:t>
      </w:r>
      <w:r w:rsidR="00714F14">
        <w:rPr>
          <w:color w:val="CE9178"/>
          <w:sz w:val="16"/>
          <w:szCs w:val="16"/>
        </w:rPr>
        <w:t>”</w:t>
      </w:r>
      <w:r w:rsidRPr="00465CE9">
        <w:rPr>
          <w:sz w:val="16"/>
          <w:szCs w:val="16"/>
        </w:rPr>
        <w:t>),</w:t>
      </w:r>
    </w:p>
    <w:p w14:paraId="3DE89AA9" w14:textId="33148468"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DCDCAA"/>
          <w:sz w:val="16"/>
          <w:szCs w:val="16"/>
        </w:rPr>
        <w:t>GcpGroup</w:t>
      </w:r>
      <w:proofErr w:type="spellEnd"/>
      <w:r w:rsidRPr="00465CE9">
        <w:rPr>
          <w:sz w:val="16"/>
          <w:szCs w:val="16"/>
        </w:rPr>
        <w:t>(</w:t>
      </w:r>
      <w:r w:rsidR="00714F14">
        <w:rPr>
          <w:color w:val="CE9178"/>
          <w:sz w:val="16"/>
          <w:szCs w:val="16"/>
        </w:rPr>
        <w:t>“</w:t>
      </w:r>
      <w:r w:rsidRPr="00465CE9">
        <w:rPr>
          <w:color w:val="CE9178"/>
          <w:sz w:val="16"/>
          <w:szCs w:val="16"/>
        </w:rPr>
        <w:t>Big Data Viewer</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big data viewer description</w:t>
      </w:r>
      <w:r w:rsidR="00714F14">
        <w:rPr>
          <w:color w:val="CE9178"/>
          <w:sz w:val="16"/>
          <w:szCs w:val="16"/>
        </w:rPr>
        <w:t>”</w:t>
      </w:r>
      <w:r w:rsidRPr="00465CE9">
        <w:rPr>
          <w:sz w:val="16"/>
          <w:szCs w:val="16"/>
        </w:rPr>
        <w:t xml:space="preserve">, </w:t>
      </w:r>
      <w:r w:rsidRPr="00465CE9">
        <w:rPr>
          <w:color w:val="569CD6"/>
          <w:sz w:val="16"/>
          <w:szCs w:val="16"/>
        </w:rPr>
        <w:t>false</w:t>
      </w:r>
      <w:r w:rsidRPr="00465CE9">
        <w:rPr>
          <w:sz w:val="16"/>
          <w:szCs w:val="16"/>
        </w:rPr>
        <w:t xml:space="preserve">, </w:t>
      </w:r>
      <w:r w:rsidR="00714F14">
        <w:rPr>
          <w:color w:val="CE9178"/>
          <w:sz w:val="16"/>
          <w:szCs w:val="16"/>
        </w:rPr>
        <w:t>“</w:t>
      </w:r>
      <w:r w:rsidRPr="00465CE9">
        <w:rPr>
          <w:color w:val="CE9178"/>
          <w:sz w:val="16"/>
          <w:szCs w:val="16"/>
        </w:rPr>
        <w:t>111111111</w:t>
      </w:r>
      <w:r w:rsidR="00714F14">
        <w:rPr>
          <w:color w:val="CE9178"/>
          <w:sz w:val="16"/>
          <w:szCs w:val="16"/>
        </w:rPr>
        <w:t>”</w:t>
      </w:r>
      <w:r w:rsidRPr="00465CE9">
        <w:rPr>
          <w:sz w:val="16"/>
          <w:szCs w:val="16"/>
        </w:rPr>
        <w:t xml:space="preserve">, </w:t>
      </w:r>
      <w:r w:rsidR="00714F14">
        <w:rPr>
          <w:color w:val="CE9178"/>
          <w:sz w:val="16"/>
          <w:szCs w:val="16"/>
        </w:rPr>
        <w:t>“</w:t>
      </w:r>
      <w:hyperlink r:id="rId73" w:tgtFrame="_blank" w:history="1">
        <w:r w:rsidRPr="00465CE9">
          <w:rPr>
            <w:rStyle w:val="Hyperlink"/>
            <w:color w:val="1155CC"/>
            <w:sz w:val="16"/>
            <w:szCs w:val="16"/>
          </w:rPr>
          <w:t>test@bt.com</w:t>
        </w:r>
      </w:hyperlink>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Test User</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TAF4</w:t>
      </w:r>
      <w:r w:rsidR="00714F14">
        <w:rPr>
          <w:color w:val="CE9178"/>
          <w:sz w:val="16"/>
          <w:szCs w:val="16"/>
        </w:rPr>
        <w:t>”</w:t>
      </w:r>
      <w:r w:rsidRPr="00465CE9">
        <w:rPr>
          <w:sz w:val="16"/>
          <w:szCs w:val="16"/>
        </w:rPr>
        <w:t>),</w:t>
      </w:r>
    </w:p>
    <w:p w14:paraId="1F8218F1" w14:textId="7B09DC52"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DCDCAA"/>
          <w:sz w:val="16"/>
          <w:szCs w:val="16"/>
        </w:rPr>
        <w:t>GcpGroup</w:t>
      </w:r>
      <w:proofErr w:type="spellEnd"/>
      <w:r w:rsidRPr="00465CE9">
        <w:rPr>
          <w:sz w:val="16"/>
          <w:szCs w:val="16"/>
        </w:rPr>
        <w:t>(</w:t>
      </w:r>
      <w:r w:rsidR="00714F14">
        <w:rPr>
          <w:color w:val="CE9178"/>
          <w:sz w:val="16"/>
          <w:szCs w:val="16"/>
        </w:rPr>
        <w:t>“</w:t>
      </w:r>
      <w:r w:rsidRPr="00465CE9">
        <w:rPr>
          <w:color w:val="CE9178"/>
          <w:sz w:val="16"/>
          <w:szCs w:val="16"/>
        </w:rPr>
        <w:t>Big Data Viewer 2</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big data viewer description</w:t>
      </w:r>
      <w:r w:rsidR="00714F14">
        <w:rPr>
          <w:color w:val="CE9178"/>
          <w:sz w:val="16"/>
          <w:szCs w:val="16"/>
        </w:rPr>
        <w:t>”</w:t>
      </w:r>
      <w:r w:rsidRPr="00465CE9">
        <w:rPr>
          <w:sz w:val="16"/>
          <w:szCs w:val="16"/>
        </w:rPr>
        <w:t xml:space="preserve">, </w:t>
      </w:r>
      <w:r w:rsidRPr="00465CE9">
        <w:rPr>
          <w:color w:val="569CD6"/>
          <w:sz w:val="16"/>
          <w:szCs w:val="16"/>
        </w:rPr>
        <w:t>false</w:t>
      </w:r>
      <w:r w:rsidRPr="00465CE9">
        <w:rPr>
          <w:sz w:val="16"/>
          <w:szCs w:val="16"/>
        </w:rPr>
        <w:t xml:space="preserve">, </w:t>
      </w:r>
      <w:r w:rsidR="00714F14">
        <w:rPr>
          <w:color w:val="CE9178"/>
          <w:sz w:val="16"/>
          <w:szCs w:val="16"/>
        </w:rPr>
        <w:t>“</w:t>
      </w:r>
      <w:r w:rsidRPr="00465CE9">
        <w:rPr>
          <w:color w:val="CE9178"/>
          <w:sz w:val="16"/>
          <w:szCs w:val="16"/>
        </w:rPr>
        <w:t>111111111</w:t>
      </w:r>
      <w:r w:rsidR="00714F14">
        <w:rPr>
          <w:color w:val="CE9178"/>
          <w:sz w:val="16"/>
          <w:szCs w:val="16"/>
        </w:rPr>
        <w:t>”</w:t>
      </w:r>
      <w:r w:rsidRPr="00465CE9">
        <w:rPr>
          <w:sz w:val="16"/>
          <w:szCs w:val="16"/>
        </w:rPr>
        <w:t xml:space="preserve">, </w:t>
      </w:r>
      <w:r w:rsidR="00714F14">
        <w:rPr>
          <w:color w:val="CE9178"/>
          <w:sz w:val="16"/>
          <w:szCs w:val="16"/>
        </w:rPr>
        <w:t>“</w:t>
      </w:r>
      <w:hyperlink r:id="rId74" w:tgtFrame="_blank" w:history="1">
        <w:r w:rsidRPr="00465CE9">
          <w:rPr>
            <w:rStyle w:val="Hyperlink"/>
            <w:color w:val="1155CC"/>
            <w:sz w:val="16"/>
            <w:szCs w:val="16"/>
          </w:rPr>
          <w:t>test@bt.com</w:t>
        </w:r>
      </w:hyperlink>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Test User</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TAF4</w:t>
      </w:r>
      <w:r w:rsidR="00714F14">
        <w:rPr>
          <w:color w:val="CE9178"/>
          <w:sz w:val="16"/>
          <w:szCs w:val="16"/>
        </w:rPr>
        <w:t>”</w:t>
      </w:r>
      <w:r w:rsidRPr="00465CE9">
        <w:rPr>
          <w:sz w:val="16"/>
          <w:szCs w:val="16"/>
        </w:rPr>
        <w:t>),</w:t>
      </w:r>
    </w:p>
    <w:p w14:paraId="5D039D55" w14:textId="79858700"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DCDCAA"/>
          <w:sz w:val="16"/>
          <w:szCs w:val="16"/>
        </w:rPr>
        <w:t>GcpGroup</w:t>
      </w:r>
      <w:proofErr w:type="spellEnd"/>
      <w:r w:rsidRPr="00465CE9">
        <w:rPr>
          <w:sz w:val="16"/>
          <w:szCs w:val="16"/>
        </w:rPr>
        <w:t>(</w:t>
      </w:r>
      <w:r w:rsidR="00714F14">
        <w:rPr>
          <w:color w:val="CE9178"/>
          <w:sz w:val="16"/>
          <w:szCs w:val="16"/>
        </w:rPr>
        <w:t>“</w:t>
      </w:r>
      <w:r w:rsidRPr="00465CE9">
        <w:rPr>
          <w:color w:val="CE9178"/>
          <w:sz w:val="16"/>
          <w:szCs w:val="16"/>
        </w:rPr>
        <w:t>Big Data Viewer 3</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big data viewer description</w:t>
      </w:r>
      <w:r w:rsidR="00714F14">
        <w:rPr>
          <w:color w:val="CE9178"/>
          <w:sz w:val="16"/>
          <w:szCs w:val="16"/>
        </w:rPr>
        <w:t>”</w:t>
      </w:r>
      <w:r w:rsidRPr="00465CE9">
        <w:rPr>
          <w:sz w:val="16"/>
          <w:szCs w:val="16"/>
        </w:rPr>
        <w:t xml:space="preserve">, </w:t>
      </w:r>
      <w:r w:rsidRPr="00465CE9">
        <w:rPr>
          <w:color w:val="569CD6"/>
          <w:sz w:val="16"/>
          <w:szCs w:val="16"/>
        </w:rPr>
        <w:t>false</w:t>
      </w:r>
      <w:r w:rsidRPr="00465CE9">
        <w:rPr>
          <w:sz w:val="16"/>
          <w:szCs w:val="16"/>
        </w:rPr>
        <w:t xml:space="preserve">, </w:t>
      </w:r>
      <w:r w:rsidR="00714F14">
        <w:rPr>
          <w:color w:val="CE9178"/>
          <w:sz w:val="16"/>
          <w:szCs w:val="16"/>
        </w:rPr>
        <w:t>“</w:t>
      </w:r>
      <w:r w:rsidRPr="00465CE9">
        <w:rPr>
          <w:color w:val="CE9178"/>
          <w:sz w:val="16"/>
          <w:szCs w:val="16"/>
        </w:rPr>
        <w:t>111111111</w:t>
      </w:r>
      <w:r w:rsidR="00714F14">
        <w:rPr>
          <w:color w:val="CE9178"/>
          <w:sz w:val="16"/>
          <w:szCs w:val="16"/>
        </w:rPr>
        <w:t>”</w:t>
      </w:r>
      <w:r w:rsidRPr="00465CE9">
        <w:rPr>
          <w:sz w:val="16"/>
          <w:szCs w:val="16"/>
        </w:rPr>
        <w:t xml:space="preserve">, </w:t>
      </w:r>
      <w:r w:rsidR="00714F14">
        <w:rPr>
          <w:color w:val="CE9178"/>
          <w:sz w:val="16"/>
          <w:szCs w:val="16"/>
        </w:rPr>
        <w:t>“</w:t>
      </w:r>
      <w:hyperlink r:id="rId75" w:tgtFrame="_blank" w:history="1">
        <w:r w:rsidRPr="00465CE9">
          <w:rPr>
            <w:rStyle w:val="Hyperlink"/>
            <w:color w:val="1155CC"/>
            <w:sz w:val="16"/>
            <w:szCs w:val="16"/>
          </w:rPr>
          <w:t>test@bt.com</w:t>
        </w:r>
      </w:hyperlink>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Test User</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TAF4</w:t>
      </w:r>
      <w:r w:rsidR="00714F14">
        <w:rPr>
          <w:color w:val="CE9178"/>
          <w:sz w:val="16"/>
          <w:szCs w:val="16"/>
        </w:rPr>
        <w:t>”</w:t>
      </w:r>
      <w:r w:rsidRPr="00465CE9">
        <w:rPr>
          <w:sz w:val="16"/>
          <w:szCs w:val="16"/>
        </w:rPr>
        <w:t>),</w:t>
      </w:r>
    </w:p>
    <w:p w14:paraId="6EB7A02A" w14:textId="75A8D5F9"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DCDCAA"/>
          <w:sz w:val="16"/>
          <w:szCs w:val="16"/>
        </w:rPr>
        <w:t>GcpGroup</w:t>
      </w:r>
      <w:proofErr w:type="spellEnd"/>
      <w:r w:rsidRPr="00465CE9">
        <w:rPr>
          <w:sz w:val="16"/>
          <w:szCs w:val="16"/>
        </w:rPr>
        <w:t>(</w:t>
      </w:r>
      <w:r w:rsidR="00714F14">
        <w:rPr>
          <w:color w:val="CE9178"/>
          <w:sz w:val="16"/>
          <w:szCs w:val="16"/>
        </w:rPr>
        <w:t>“</w:t>
      </w:r>
      <w:r w:rsidRPr="00465CE9">
        <w:rPr>
          <w:color w:val="CE9178"/>
          <w:sz w:val="16"/>
          <w:szCs w:val="16"/>
        </w:rPr>
        <w:t>Big Data Viewer 4</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big data viewer description</w:t>
      </w:r>
      <w:r w:rsidR="00714F14">
        <w:rPr>
          <w:color w:val="CE9178"/>
          <w:sz w:val="16"/>
          <w:szCs w:val="16"/>
        </w:rPr>
        <w:t>”</w:t>
      </w:r>
      <w:r w:rsidRPr="00465CE9">
        <w:rPr>
          <w:sz w:val="16"/>
          <w:szCs w:val="16"/>
        </w:rPr>
        <w:t xml:space="preserve">, </w:t>
      </w:r>
      <w:r w:rsidRPr="00465CE9">
        <w:rPr>
          <w:color w:val="569CD6"/>
          <w:sz w:val="16"/>
          <w:szCs w:val="16"/>
        </w:rPr>
        <w:t>false</w:t>
      </w:r>
      <w:r w:rsidRPr="00465CE9">
        <w:rPr>
          <w:sz w:val="16"/>
          <w:szCs w:val="16"/>
        </w:rPr>
        <w:t xml:space="preserve">, </w:t>
      </w:r>
      <w:r w:rsidR="00714F14">
        <w:rPr>
          <w:color w:val="CE9178"/>
          <w:sz w:val="16"/>
          <w:szCs w:val="16"/>
        </w:rPr>
        <w:t>“</w:t>
      </w:r>
      <w:r w:rsidRPr="00465CE9">
        <w:rPr>
          <w:color w:val="CE9178"/>
          <w:sz w:val="16"/>
          <w:szCs w:val="16"/>
        </w:rPr>
        <w:t>111111111</w:t>
      </w:r>
      <w:r w:rsidR="00714F14">
        <w:rPr>
          <w:color w:val="CE9178"/>
          <w:sz w:val="16"/>
          <w:szCs w:val="16"/>
        </w:rPr>
        <w:t>”</w:t>
      </w:r>
      <w:r w:rsidRPr="00465CE9">
        <w:rPr>
          <w:sz w:val="16"/>
          <w:szCs w:val="16"/>
        </w:rPr>
        <w:t xml:space="preserve">, </w:t>
      </w:r>
      <w:r w:rsidR="00714F14">
        <w:rPr>
          <w:color w:val="CE9178"/>
          <w:sz w:val="16"/>
          <w:szCs w:val="16"/>
        </w:rPr>
        <w:t>“</w:t>
      </w:r>
      <w:hyperlink r:id="rId76" w:tgtFrame="_blank" w:history="1">
        <w:r w:rsidRPr="00465CE9">
          <w:rPr>
            <w:rStyle w:val="Hyperlink"/>
            <w:color w:val="1155CC"/>
            <w:sz w:val="16"/>
            <w:szCs w:val="16"/>
          </w:rPr>
          <w:t>test@bt.com</w:t>
        </w:r>
      </w:hyperlink>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Test User</w:t>
      </w:r>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TAF4</w:t>
      </w:r>
      <w:r w:rsidR="00714F14">
        <w:rPr>
          <w:color w:val="CE9178"/>
          <w:sz w:val="16"/>
          <w:szCs w:val="16"/>
        </w:rPr>
        <w:t>”</w:t>
      </w:r>
      <w:r w:rsidRPr="00465CE9">
        <w:rPr>
          <w:sz w:val="16"/>
          <w:szCs w:val="16"/>
        </w:rPr>
        <w:t>)</w:t>
      </w:r>
    </w:p>
    <w:p w14:paraId="158866BE" w14:textId="77777777" w:rsidR="00465CE9" w:rsidRPr="00465CE9" w:rsidRDefault="00465CE9" w:rsidP="00465CE9">
      <w:pPr>
        <w:spacing w:line="240" w:lineRule="auto"/>
        <w:rPr>
          <w:sz w:val="16"/>
          <w:szCs w:val="16"/>
        </w:rPr>
      </w:pPr>
      <w:r w:rsidRPr="00465CE9">
        <w:rPr>
          <w:sz w:val="16"/>
          <w:szCs w:val="16"/>
        </w:rPr>
        <w:t>        ));</w:t>
      </w:r>
    </w:p>
    <w:p w14:paraId="2CDA47B0" w14:textId="77777777" w:rsidR="00465CE9" w:rsidRPr="00465CE9" w:rsidRDefault="00465CE9" w:rsidP="00465CE9">
      <w:pPr>
        <w:spacing w:line="240" w:lineRule="auto"/>
        <w:rPr>
          <w:sz w:val="16"/>
          <w:szCs w:val="16"/>
        </w:rPr>
      </w:pPr>
      <w:r w:rsidRPr="00465CE9">
        <w:rPr>
          <w:sz w:val="16"/>
          <w:szCs w:val="16"/>
        </w:rPr>
        <w:t>    }</w:t>
      </w:r>
    </w:p>
    <w:p w14:paraId="4CFCFB69" w14:textId="77777777" w:rsidR="00465CE9" w:rsidRPr="00465CE9" w:rsidRDefault="00465CE9" w:rsidP="00465CE9">
      <w:pPr>
        <w:spacing w:line="240" w:lineRule="auto"/>
        <w:rPr>
          <w:sz w:val="16"/>
          <w:szCs w:val="16"/>
        </w:rPr>
      </w:pPr>
    </w:p>
    <w:p w14:paraId="2045C822" w14:textId="77777777" w:rsidR="00465CE9" w:rsidRPr="00465CE9" w:rsidRDefault="00465CE9" w:rsidP="00465CE9">
      <w:pPr>
        <w:spacing w:line="240" w:lineRule="auto"/>
        <w:rPr>
          <w:sz w:val="16"/>
          <w:szCs w:val="16"/>
        </w:rPr>
      </w:pPr>
      <w:r w:rsidRPr="00465CE9">
        <w:rPr>
          <w:color w:val="6A9955"/>
          <w:sz w:val="16"/>
          <w:szCs w:val="16"/>
        </w:rPr>
        <w:t>    /**</w:t>
      </w:r>
    </w:p>
    <w:p w14:paraId="301B83CA" w14:textId="77777777" w:rsidR="00465CE9" w:rsidRPr="00465CE9" w:rsidRDefault="00465CE9" w:rsidP="00465CE9">
      <w:pPr>
        <w:spacing w:line="240" w:lineRule="auto"/>
        <w:rPr>
          <w:sz w:val="16"/>
          <w:szCs w:val="16"/>
        </w:rPr>
      </w:pPr>
      <w:r w:rsidRPr="00465CE9">
        <w:rPr>
          <w:color w:val="6A9955"/>
          <w:sz w:val="16"/>
          <w:szCs w:val="16"/>
        </w:rPr>
        <w:t xml:space="preserve">     * Method to generate and save a predefined number of projects, </w:t>
      </w:r>
      <w:proofErr w:type="spellStart"/>
      <w:r w:rsidRPr="00465CE9">
        <w:rPr>
          <w:color w:val="6A9955"/>
          <w:sz w:val="16"/>
          <w:szCs w:val="16"/>
        </w:rPr>
        <w:t>iam</w:t>
      </w:r>
      <w:proofErr w:type="spellEnd"/>
      <w:r w:rsidRPr="00465CE9">
        <w:rPr>
          <w:color w:val="6A9955"/>
          <w:sz w:val="16"/>
          <w:szCs w:val="16"/>
        </w:rPr>
        <w:t xml:space="preserve"> collections and join requests.</w:t>
      </w:r>
    </w:p>
    <w:p w14:paraId="2A9BA225" w14:textId="77777777" w:rsidR="00465CE9" w:rsidRPr="00465CE9" w:rsidRDefault="00465CE9" w:rsidP="00465CE9">
      <w:pPr>
        <w:spacing w:line="240" w:lineRule="auto"/>
        <w:rPr>
          <w:sz w:val="16"/>
          <w:szCs w:val="16"/>
        </w:rPr>
      </w:pPr>
      <w:r w:rsidRPr="00465CE9">
        <w:rPr>
          <w:color w:val="6A9955"/>
          <w:sz w:val="16"/>
          <w:szCs w:val="16"/>
        </w:rPr>
        <w:t xml:space="preserve">     * </w:t>
      </w:r>
    </w:p>
    <w:p w14:paraId="2FA81D0A" w14:textId="77777777" w:rsidR="00465CE9" w:rsidRPr="00465CE9" w:rsidRDefault="00465CE9" w:rsidP="00465CE9">
      <w:pPr>
        <w:spacing w:line="240" w:lineRule="auto"/>
        <w:rPr>
          <w:sz w:val="16"/>
          <w:szCs w:val="16"/>
        </w:rPr>
      </w:pPr>
      <w:r w:rsidRPr="00465CE9">
        <w:rPr>
          <w:color w:val="6A9955"/>
          <w:sz w:val="16"/>
          <w:szCs w:val="16"/>
        </w:rPr>
        <w:t xml:space="preserve">     * For </w:t>
      </w:r>
      <w:proofErr w:type="gramStart"/>
      <w:r w:rsidRPr="00465CE9">
        <w:rPr>
          <w:color w:val="6A9955"/>
          <w:sz w:val="16"/>
          <w:szCs w:val="16"/>
        </w:rPr>
        <w:t>now</w:t>
      </w:r>
      <w:proofErr w:type="gramEnd"/>
      <w:r w:rsidRPr="00465CE9">
        <w:rPr>
          <w:color w:val="6A9955"/>
          <w:sz w:val="16"/>
          <w:szCs w:val="16"/>
        </w:rPr>
        <w:t xml:space="preserve"> these values will all be the same, meaning the number that is passed, the equivalent number of</w:t>
      </w:r>
    </w:p>
    <w:p w14:paraId="5F6ED9EE" w14:textId="77777777" w:rsidR="00465CE9" w:rsidRPr="00465CE9" w:rsidRDefault="00465CE9" w:rsidP="00465CE9">
      <w:pPr>
        <w:spacing w:line="240" w:lineRule="auto"/>
        <w:rPr>
          <w:sz w:val="16"/>
          <w:szCs w:val="16"/>
        </w:rPr>
      </w:pPr>
      <w:r w:rsidRPr="00465CE9">
        <w:rPr>
          <w:color w:val="6A9955"/>
          <w:sz w:val="16"/>
          <w:szCs w:val="16"/>
        </w:rPr>
        <w:t xml:space="preserve">     * </w:t>
      </w:r>
      <w:proofErr w:type="gramStart"/>
      <w:r w:rsidRPr="00465CE9">
        <w:rPr>
          <w:color w:val="6A9955"/>
          <w:sz w:val="16"/>
          <w:szCs w:val="16"/>
        </w:rPr>
        <w:t>the</w:t>
      </w:r>
      <w:proofErr w:type="gramEnd"/>
      <w:r w:rsidRPr="00465CE9">
        <w:rPr>
          <w:color w:val="6A9955"/>
          <w:sz w:val="16"/>
          <w:szCs w:val="16"/>
        </w:rPr>
        <w:t xml:space="preserve"> above are created.</w:t>
      </w:r>
    </w:p>
    <w:p w14:paraId="3AAB5C5F" w14:textId="77777777" w:rsidR="00465CE9" w:rsidRPr="00465CE9" w:rsidRDefault="00465CE9" w:rsidP="00465CE9">
      <w:pPr>
        <w:spacing w:line="240" w:lineRule="auto"/>
        <w:rPr>
          <w:sz w:val="16"/>
          <w:szCs w:val="16"/>
        </w:rPr>
      </w:pPr>
      <w:r w:rsidRPr="00465CE9">
        <w:rPr>
          <w:color w:val="6A9955"/>
          <w:sz w:val="16"/>
          <w:szCs w:val="16"/>
        </w:rPr>
        <w:t xml:space="preserve">     * </w:t>
      </w:r>
    </w:p>
    <w:p w14:paraId="5B038B57" w14:textId="77777777" w:rsidR="00465CE9" w:rsidRPr="00465CE9" w:rsidRDefault="00465CE9" w:rsidP="00465CE9">
      <w:pPr>
        <w:spacing w:line="240" w:lineRule="auto"/>
        <w:rPr>
          <w:sz w:val="16"/>
          <w:szCs w:val="16"/>
        </w:rPr>
      </w:pPr>
      <w:r w:rsidRPr="00465CE9">
        <w:rPr>
          <w:color w:val="6A9955"/>
          <w:sz w:val="16"/>
          <w:szCs w:val="16"/>
        </w:rPr>
        <w:t xml:space="preserve">     * </w:t>
      </w:r>
      <w:r w:rsidRPr="00465CE9">
        <w:rPr>
          <w:color w:val="569CD6"/>
          <w:sz w:val="16"/>
          <w:szCs w:val="16"/>
        </w:rPr>
        <w:t>@param</w:t>
      </w:r>
      <w:r w:rsidRPr="00465CE9">
        <w:rPr>
          <w:color w:val="6A9955"/>
          <w:sz w:val="16"/>
          <w:szCs w:val="16"/>
        </w:rPr>
        <w:t xml:space="preserve"> </w:t>
      </w:r>
      <w:proofErr w:type="spellStart"/>
      <w:r w:rsidRPr="00465CE9">
        <w:rPr>
          <w:color w:val="9CDCFE"/>
          <w:sz w:val="16"/>
          <w:szCs w:val="16"/>
        </w:rPr>
        <w:t>numberOfRequest</w:t>
      </w:r>
      <w:proofErr w:type="spellEnd"/>
      <w:r w:rsidRPr="00465CE9">
        <w:rPr>
          <w:color w:val="6A9955"/>
          <w:sz w:val="16"/>
          <w:szCs w:val="16"/>
        </w:rPr>
        <w:t xml:space="preserve"> the number of entries to be created</w:t>
      </w:r>
    </w:p>
    <w:p w14:paraId="320578D9" w14:textId="77777777" w:rsidR="00465CE9" w:rsidRPr="00465CE9" w:rsidRDefault="00465CE9" w:rsidP="00465CE9">
      <w:pPr>
        <w:spacing w:line="240" w:lineRule="auto"/>
        <w:rPr>
          <w:sz w:val="16"/>
          <w:szCs w:val="16"/>
        </w:rPr>
      </w:pPr>
      <w:r w:rsidRPr="00465CE9">
        <w:rPr>
          <w:color w:val="6A9955"/>
          <w:sz w:val="16"/>
          <w:szCs w:val="16"/>
        </w:rPr>
        <w:t xml:space="preserve">     * </w:t>
      </w:r>
      <w:r w:rsidRPr="00465CE9">
        <w:rPr>
          <w:color w:val="569CD6"/>
          <w:sz w:val="16"/>
          <w:szCs w:val="16"/>
        </w:rPr>
        <w:t>@param</w:t>
      </w:r>
      <w:r w:rsidRPr="00465CE9">
        <w:rPr>
          <w:color w:val="6A9955"/>
          <w:sz w:val="16"/>
          <w:szCs w:val="16"/>
        </w:rPr>
        <w:t xml:space="preserve"> </w:t>
      </w:r>
      <w:r w:rsidRPr="00465CE9">
        <w:rPr>
          <w:color w:val="9CDCFE"/>
          <w:sz w:val="16"/>
          <w:szCs w:val="16"/>
        </w:rPr>
        <w:t>type</w:t>
      </w:r>
      <w:r w:rsidRPr="00465CE9">
        <w:rPr>
          <w:color w:val="6A9955"/>
          <w:sz w:val="16"/>
          <w:szCs w:val="16"/>
        </w:rPr>
        <w:t xml:space="preserve"> some project type to be created, not explicitly needed ultimately, but drives the generators</w:t>
      </w:r>
    </w:p>
    <w:p w14:paraId="16F9FA6C" w14:textId="77777777" w:rsidR="00465CE9" w:rsidRPr="00465CE9" w:rsidRDefault="00465CE9" w:rsidP="00465CE9">
      <w:pPr>
        <w:spacing w:line="240" w:lineRule="auto"/>
        <w:rPr>
          <w:sz w:val="16"/>
          <w:szCs w:val="16"/>
        </w:rPr>
      </w:pPr>
      <w:r w:rsidRPr="00465CE9">
        <w:rPr>
          <w:color w:val="6A9955"/>
          <w:sz w:val="16"/>
          <w:szCs w:val="16"/>
        </w:rPr>
        <w:t>     */</w:t>
      </w:r>
    </w:p>
    <w:p w14:paraId="0F08AFB1"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r w:rsidRPr="00465CE9">
        <w:rPr>
          <w:color w:val="4EC9B0"/>
          <w:sz w:val="16"/>
          <w:szCs w:val="16"/>
        </w:rPr>
        <w:t>void</w:t>
      </w:r>
      <w:r w:rsidRPr="00465CE9">
        <w:rPr>
          <w:sz w:val="16"/>
          <w:szCs w:val="16"/>
        </w:rPr>
        <w:t xml:space="preserve"> </w:t>
      </w:r>
      <w:proofErr w:type="spellStart"/>
      <w:r w:rsidRPr="00465CE9">
        <w:rPr>
          <w:color w:val="DCDCAA"/>
          <w:sz w:val="16"/>
          <w:szCs w:val="16"/>
        </w:rPr>
        <w:t>createLargeNumberOfIamCollectionsAndProjects</w:t>
      </w:r>
      <w:proofErr w:type="spellEnd"/>
      <w:r w:rsidRPr="00465CE9">
        <w:rPr>
          <w:sz w:val="16"/>
          <w:szCs w:val="16"/>
        </w:rPr>
        <w:t>(</w:t>
      </w:r>
      <w:r w:rsidRPr="00465CE9">
        <w:rPr>
          <w:color w:val="4EC9B0"/>
          <w:sz w:val="16"/>
          <w:szCs w:val="16"/>
        </w:rPr>
        <w:t>long</w:t>
      </w:r>
      <w:r w:rsidRPr="00465CE9">
        <w:rPr>
          <w:sz w:val="16"/>
          <w:szCs w:val="16"/>
        </w:rPr>
        <w:t xml:space="preserve"> </w:t>
      </w:r>
      <w:proofErr w:type="spellStart"/>
      <w:r w:rsidRPr="00465CE9">
        <w:rPr>
          <w:color w:val="9CDCFE"/>
          <w:sz w:val="16"/>
          <w:szCs w:val="16"/>
        </w:rPr>
        <w:t>numberOfRequest</w:t>
      </w:r>
      <w:proofErr w:type="spellEnd"/>
      <w:r w:rsidRPr="00465CE9">
        <w:rPr>
          <w:sz w:val="16"/>
          <w:szCs w:val="16"/>
        </w:rPr>
        <w:t xml:space="preserve">, </w:t>
      </w:r>
      <w:proofErr w:type="spellStart"/>
      <w:r w:rsidRPr="00465CE9">
        <w:rPr>
          <w:color w:val="4EC9B0"/>
          <w:sz w:val="16"/>
          <w:szCs w:val="16"/>
        </w:rPr>
        <w:t>GcpProjectType</w:t>
      </w:r>
      <w:proofErr w:type="spellEnd"/>
      <w:r w:rsidRPr="00465CE9">
        <w:rPr>
          <w:sz w:val="16"/>
          <w:szCs w:val="16"/>
        </w:rPr>
        <w:t xml:space="preserve"> </w:t>
      </w:r>
      <w:r w:rsidRPr="00465CE9">
        <w:rPr>
          <w:color w:val="9CDCFE"/>
          <w:sz w:val="16"/>
          <w:szCs w:val="16"/>
        </w:rPr>
        <w:t>type</w:t>
      </w:r>
      <w:r w:rsidRPr="00465CE9">
        <w:rPr>
          <w:sz w:val="16"/>
          <w:szCs w:val="16"/>
        </w:rPr>
        <w:t>) {</w:t>
      </w:r>
    </w:p>
    <w:p w14:paraId="5B48E474" w14:textId="6D597381"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for</w:t>
      </w:r>
      <w:r w:rsidRPr="00465CE9">
        <w:rPr>
          <w:sz w:val="16"/>
          <w:szCs w:val="16"/>
        </w:rPr>
        <w:t>(</w:t>
      </w:r>
      <w:r w:rsidRPr="00465CE9">
        <w:rPr>
          <w:color w:val="4EC9B0"/>
          <w:sz w:val="16"/>
          <w:szCs w:val="16"/>
        </w:rPr>
        <w:t>long</w:t>
      </w:r>
      <w:r w:rsidRPr="00465CE9">
        <w:rPr>
          <w:sz w:val="16"/>
          <w:szCs w:val="16"/>
        </w:rPr>
        <w:t xml:space="preserve"> </w:t>
      </w:r>
      <w:r w:rsidR="00714F14">
        <w:rPr>
          <w:color w:val="9CDCFE"/>
          <w:sz w:val="16"/>
          <w:szCs w:val="16"/>
        </w:rPr>
        <w:t>I</w:t>
      </w:r>
      <w:r w:rsidRPr="00465CE9">
        <w:rPr>
          <w:sz w:val="16"/>
          <w:szCs w:val="16"/>
        </w:rPr>
        <w:t xml:space="preserve"> </w:t>
      </w:r>
      <w:r w:rsidRPr="00465CE9">
        <w:rPr>
          <w:color w:val="D4D4D4"/>
          <w:sz w:val="16"/>
          <w:szCs w:val="16"/>
        </w:rPr>
        <w:t>=</w:t>
      </w:r>
      <w:r w:rsidRPr="00465CE9">
        <w:rPr>
          <w:sz w:val="16"/>
          <w:szCs w:val="16"/>
        </w:rPr>
        <w:t xml:space="preserve"> </w:t>
      </w:r>
      <w:r w:rsidRPr="00465CE9">
        <w:rPr>
          <w:color w:val="B5CEA8"/>
          <w:sz w:val="16"/>
          <w:szCs w:val="16"/>
        </w:rPr>
        <w:t>1</w:t>
      </w:r>
      <w:r w:rsidRPr="00465CE9">
        <w:rPr>
          <w:sz w:val="16"/>
          <w:szCs w:val="16"/>
        </w:rPr>
        <w:t xml:space="preserve">; </w:t>
      </w:r>
      <w:r w:rsidR="00714F14">
        <w:rPr>
          <w:sz w:val="16"/>
          <w:szCs w:val="16"/>
        </w:rPr>
        <w:t>I</w:t>
      </w:r>
      <w:r w:rsidRPr="00465CE9">
        <w:rPr>
          <w:sz w:val="16"/>
          <w:szCs w:val="16"/>
        </w:rPr>
        <w:t xml:space="preserve"> </w:t>
      </w:r>
      <w:r w:rsidRPr="00465CE9">
        <w:rPr>
          <w:color w:val="D4D4D4"/>
          <w:sz w:val="16"/>
          <w:szCs w:val="16"/>
        </w:rPr>
        <w:t>&lt;=</w:t>
      </w:r>
      <w:r w:rsidRPr="00465CE9">
        <w:rPr>
          <w:sz w:val="16"/>
          <w:szCs w:val="16"/>
        </w:rPr>
        <w:t xml:space="preserve"> </w:t>
      </w:r>
      <w:proofErr w:type="spellStart"/>
      <w:r w:rsidRPr="00465CE9">
        <w:rPr>
          <w:sz w:val="16"/>
          <w:szCs w:val="16"/>
        </w:rPr>
        <w:t>numberOfRequest</w:t>
      </w:r>
      <w:proofErr w:type="spellEnd"/>
      <w:r w:rsidRPr="00465CE9">
        <w:rPr>
          <w:sz w:val="16"/>
          <w:szCs w:val="16"/>
        </w:rPr>
        <w:t xml:space="preserve">; </w:t>
      </w:r>
      <w:proofErr w:type="spellStart"/>
      <w:r w:rsidRPr="00465CE9">
        <w:rPr>
          <w:sz w:val="16"/>
          <w:szCs w:val="16"/>
        </w:rPr>
        <w:t>i</w:t>
      </w:r>
      <w:proofErr w:type="spellEnd"/>
      <w:r w:rsidRPr="00465CE9">
        <w:rPr>
          <w:color w:val="D4D4D4"/>
          <w:sz w:val="16"/>
          <w:szCs w:val="16"/>
        </w:rPr>
        <w:t>++</w:t>
      </w:r>
      <w:r w:rsidRPr="00465CE9">
        <w:rPr>
          <w:sz w:val="16"/>
          <w:szCs w:val="16"/>
        </w:rPr>
        <w:t>) {</w:t>
      </w:r>
    </w:p>
    <w:p w14:paraId="1671171A" w14:textId="454022A5"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4EC9B0"/>
          <w:sz w:val="16"/>
          <w:szCs w:val="16"/>
        </w:rPr>
        <w:t>GcpProject</w:t>
      </w:r>
      <w:proofErr w:type="spellEnd"/>
      <w:r w:rsidRPr="00465CE9">
        <w:rPr>
          <w:sz w:val="16"/>
          <w:szCs w:val="16"/>
        </w:rPr>
        <w:t xml:space="preserve"> </w:t>
      </w:r>
      <w:r w:rsidRPr="00465CE9">
        <w:rPr>
          <w:color w:val="9CDCFE"/>
          <w:sz w:val="16"/>
          <w:szCs w:val="16"/>
        </w:rPr>
        <w:t>project</w:t>
      </w:r>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GcpProjectGenerator</w:t>
      </w:r>
      <w:r w:rsidRPr="00465CE9">
        <w:rPr>
          <w:sz w:val="16"/>
          <w:szCs w:val="16"/>
        </w:rPr>
        <w:t>.</w:t>
      </w:r>
      <w:r w:rsidRPr="00465CE9">
        <w:rPr>
          <w:color w:val="DCDCAA"/>
          <w:sz w:val="16"/>
          <w:szCs w:val="16"/>
        </w:rPr>
        <w:t>getInstance</w:t>
      </w:r>
      <w:proofErr w:type="spellEnd"/>
      <w:r w:rsidRPr="00465CE9">
        <w:rPr>
          <w:sz w:val="16"/>
          <w:szCs w:val="16"/>
        </w:rPr>
        <w:t xml:space="preserve">(type, </w:t>
      </w:r>
      <w:r w:rsidR="00714F14">
        <w:rPr>
          <w:color w:val="CE9178"/>
          <w:sz w:val="16"/>
          <w:szCs w:val="16"/>
        </w:rPr>
        <w:t>“</w:t>
      </w:r>
      <w:proofErr w:type="spellStart"/>
      <w:r w:rsidRPr="00465CE9">
        <w:rPr>
          <w:color w:val="CE9178"/>
          <w:sz w:val="16"/>
          <w:szCs w:val="16"/>
        </w:rPr>
        <w:t>projectForTesting</w:t>
      </w:r>
      <w:proofErr w:type="spellEnd"/>
      <w:r w:rsidR="00714F14">
        <w:rPr>
          <w:color w:val="CE9178"/>
          <w:sz w:val="16"/>
          <w:szCs w:val="16"/>
        </w:rPr>
        <w:t>”</w:t>
      </w:r>
      <w:r w:rsidRPr="00465CE9">
        <w:rPr>
          <w:sz w:val="16"/>
          <w:szCs w:val="16"/>
        </w:rPr>
        <w:t xml:space="preserve"> </w:t>
      </w:r>
      <w:r w:rsidRPr="00465CE9">
        <w:rPr>
          <w:color w:val="D4D4D4"/>
          <w:sz w:val="16"/>
          <w:szCs w:val="16"/>
        </w:rPr>
        <w:t>+</w:t>
      </w:r>
      <w:proofErr w:type="spellStart"/>
      <w:r w:rsidRPr="00465CE9">
        <w:rPr>
          <w:sz w:val="16"/>
          <w:szCs w:val="16"/>
        </w:rPr>
        <w:t>i</w:t>
      </w:r>
      <w:proofErr w:type="spellEnd"/>
      <w:proofErr w:type="gramStart"/>
      <w:r w:rsidRPr="00465CE9">
        <w:rPr>
          <w:sz w:val="16"/>
          <w:szCs w:val="16"/>
        </w:rPr>
        <w:t>);</w:t>
      </w:r>
      <w:proofErr w:type="gramEnd"/>
    </w:p>
    <w:p w14:paraId="0B8FF593"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gcpProjectRepository</w:t>
      </w:r>
      <w:r w:rsidRPr="00465CE9">
        <w:rPr>
          <w:sz w:val="16"/>
          <w:szCs w:val="16"/>
        </w:rPr>
        <w:t>.</w:t>
      </w:r>
      <w:r w:rsidRPr="00465CE9">
        <w:rPr>
          <w:color w:val="DCDCAA"/>
          <w:sz w:val="16"/>
          <w:szCs w:val="16"/>
        </w:rPr>
        <w:t>save</w:t>
      </w:r>
      <w:proofErr w:type="spellEnd"/>
      <w:r w:rsidRPr="00465CE9">
        <w:rPr>
          <w:sz w:val="16"/>
          <w:szCs w:val="16"/>
        </w:rPr>
        <w:t>(project</w:t>
      </w:r>
      <w:proofErr w:type="gramStart"/>
      <w:r w:rsidRPr="00465CE9">
        <w:rPr>
          <w:sz w:val="16"/>
          <w:szCs w:val="16"/>
        </w:rPr>
        <w:t>);</w:t>
      </w:r>
      <w:proofErr w:type="gramEnd"/>
    </w:p>
    <w:p w14:paraId="2CCCB390"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6A9955"/>
          <w:sz w:val="16"/>
          <w:szCs w:val="16"/>
        </w:rPr>
        <w:t>// For each IAM, unique groups must be created, hence this is done for every iteration</w:t>
      </w:r>
    </w:p>
    <w:p w14:paraId="441166C4"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Set</w:t>
      </w:r>
      <w:r w:rsidRPr="00465CE9">
        <w:rPr>
          <w:sz w:val="16"/>
          <w:szCs w:val="16"/>
        </w:rPr>
        <w:t>&lt;</w:t>
      </w:r>
      <w:proofErr w:type="spellStart"/>
      <w:r w:rsidRPr="00465CE9">
        <w:rPr>
          <w:color w:val="4EC9B0"/>
          <w:sz w:val="16"/>
          <w:szCs w:val="16"/>
        </w:rPr>
        <w:t>GcpGroup</w:t>
      </w:r>
      <w:proofErr w:type="spellEnd"/>
      <w:r w:rsidRPr="00465CE9">
        <w:rPr>
          <w:sz w:val="16"/>
          <w:szCs w:val="16"/>
        </w:rPr>
        <w:t xml:space="preserve">&gt; </w:t>
      </w:r>
      <w:proofErr w:type="spellStart"/>
      <w:r w:rsidRPr="00465CE9">
        <w:rPr>
          <w:color w:val="9CDCFE"/>
          <w:sz w:val="16"/>
          <w:szCs w:val="16"/>
        </w:rPr>
        <w:t>iamGroups</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DCDCAA"/>
          <w:sz w:val="16"/>
          <w:szCs w:val="16"/>
        </w:rPr>
        <w:t>createMoreGroups</w:t>
      </w:r>
      <w:proofErr w:type="spellEnd"/>
      <w:r w:rsidRPr="00465CE9">
        <w:rPr>
          <w:sz w:val="16"/>
          <w:szCs w:val="16"/>
        </w:rPr>
        <w:t>(</w:t>
      </w:r>
      <w:proofErr w:type="gramStart"/>
      <w:r w:rsidRPr="00465CE9">
        <w:rPr>
          <w:sz w:val="16"/>
          <w:szCs w:val="16"/>
        </w:rPr>
        <w:t>);</w:t>
      </w:r>
      <w:proofErr w:type="gramEnd"/>
    </w:p>
    <w:p w14:paraId="6AA043AB" w14:textId="6BC09D3C"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4EC9B0"/>
          <w:sz w:val="16"/>
          <w:szCs w:val="16"/>
        </w:rPr>
        <w:t>GcpIAMCollection</w:t>
      </w:r>
      <w:proofErr w:type="spellEnd"/>
      <w:r w:rsidRPr="00465CE9">
        <w:rPr>
          <w:sz w:val="16"/>
          <w:szCs w:val="16"/>
        </w:rPr>
        <w:t xml:space="preserve"> </w:t>
      </w:r>
      <w:proofErr w:type="spellStart"/>
      <w:r w:rsidRPr="00465CE9">
        <w:rPr>
          <w:color w:val="9CDCFE"/>
          <w:sz w:val="16"/>
          <w:szCs w:val="16"/>
        </w:rPr>
        <w:t>iam</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GcpIAMCollectionGenerator</w:t>
      </w:r>
      <w:r w:rsidRPr="00465CE9">
        <w:rPr>
          <w:sz w:val="16"/>
          <w:szCs w:val="16"/>
        </w:rPr>
        <w:t>.</w:t>
      </w:r>
      <w:r w:rsidRPr="00465CE9">
        <w:rPr>
          <w:color w:val="DCDCAA"/>
          <w:sz w:val="16"/>
          <w:szCs w:val="16"/>
        </w:rPr>
        <w:t>getInstance</w:t>
      </w:r>
      <w:proofErr w:type="spellEnd"/>
      <w:r w:rsidRPr="00465CE9">
        <w:rPr>
          <w:sz w:val="16"/>
          <w:szCs w:val="16"/>
        </w:rPr>
        <w:t>(</w:t>
      </w:r>
      <w:proofErr w:type="spellStart"/>
      <w:r w:rsidRPr="00465CE9">
        <w:rPr>
          <w:sz w:val="16"/>
          <w:szCs w:val="16"/>
        </w:rPr>
        <w:t>iamGroups</w:t>
      </w:r>
      <w:proofErr w:type="spellEnd"/>
      <w:r w:rsidRPr="00465CE9">
        <w:rPr>
          <w:sz w:val="16"/>
          <w:szCs w:val="16"/>
        </w:rPr>
        <w:t xml:space="preserve">, </w:t>
      </w:r>
      <w:r w:rsidR="00714F14">
        <w:rPr>
          <w:color w:val="CE9178"/>
          <w:sz w:val="16"/>
          <w:szCs w:val="16"/>
        </w:rPr>
        <w:t>“</w:t>
      </w:r>
      <w:proofErr w:type="spellStart"/>
      <w:r w:rsidRPr="00465CE9">
        <w:rPr>
          <w:color w:val="CE9178"/>
          <w:sz w:val="16"/>
          <w:szCs w:val="16"/>
        </w:rPr>
        <w:t>iamcollectionForTesting</w:t>
      </w:r>
      <w:proofErr w:type="spellEnd"/>
      <w:r w:rsidR="00714F14">
        <w:rPr>
          <w:color w:val="CE9178"/>
          <w:sz w:val="16"/>
          <w:szCs w:val="16"/>
        </w:rPr>
        <w:t>”</w:t>
      </w:r>
      <w:r w:rsidRPr="00465CE9">
        <w:rPr>
          <w:sz w:val="16"/>
          <w:szCs w:val="16"/>
        </w:rPr>
        <w:t xml:space="preserve"> </w:t>
      </w:r>
      <w:r w:rsidRPr="00465CE9">
        <w:rPr>
          <w:color w:val="D4D4D4"/>
          <w:sz w:val="16"/>
          <w:szCs w:val="16"/>
        </w:rPr>
        <w:t>+</w:t>
      </w:r>
      <w:r w:rsidRPr="00465CE9">
        <w:rPr>
          <w:sz w:val="16"/>
          <w:szCs w:val="16"/>
        </w:rPr>
        <w:t xml:space="preserve"> </w:t>
      </w:r>
      <w:r w:rsidR="00714F14">
        <w:rPr>
          <w:sz w:val="16"/>
          <w:szCs w:val="16"/>
        </w:rPr>
        <w:t>I</w:t>
      </w:r>
      <w:r w:rsidRPr="00465CE9">
        <w:rPr>
          <w:sz w:val="16"/>
          <w:szCs w:val="16"/>
        </w:rPr>
        <w:t>, project</w:t>
      </w:r>
      <w:proofErr w:type="gramStart"/>
      <w:r w:rsidRPr="00465CE9">
        <w:rPr>
          <w:sz w:val="16"/>
          <w:szCs w:val="16"/>
        </w:rPr>
        <w:t>);</w:t>
      </w:r>
      <w:proofErr w:type="gramEnd"/>
    </w:p>
    <w:p w14:paraId="2150E87D"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iamCollectionRepository</w:t>
      </w:r>
      <w:r w:rsidRPr="00465CE9">
        <w:rPr>
          <w:sz w:val="16"/>
          <w:szCs w:val="16"/>
        </w:rPr>
        <w:t>.</w:t>
      </w:r>
      <w:r w:rsidRPr="00465CE9">
        <w:rPr>
          <w:color w:val="DCDCAA"/>
          <w:sz w:val="16"/>
          <w:szCs w:val="16"/>
        </w:rPr>
        <w:t>save</w:t>
      </w:r>
      <w:proofErr w:type="spellEnd"/>
      <w:r w:rsidRPr="00465CE9">
        <w:rPr>
          <w:sz w:val="16"/>
          <w:szCs w:val="16"/>
        </w:rPr>
        <w:t>(</w:t>
      </w:r>
      <w:proofErr w:type="spellStart"/>
      <w:r w:rsidRPr="00465CE9">
        <w:rPr>
          <w:sz w:val="16"/>
          <w:szCs w:val="16"/>
        </w:rPr>
        <w:t>iam</w:t>
      </w:r>
      <w:proofErr w:type="spellEnd"/>
      <w:proofErr w:type="gramStart"/>
      <w:r w:rsidRPr="00465CE9">
        <w:rPr>
          <w:sz w:val="16"/>
          <w:szCs w:val="16"/>
        </w:rPr>
        <w:t>);</w:t>
      </w:r>
      <w:proofErr w:type="gramEnd"/>
    </w:p>
    <w:p w14:paraId="37F3D66E" w14:textId="5819B53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4EC9B0"/>
          <w:sz w:val="16"/>
          <w:szCs w:val="16"/>
        </w:rPr>
        <w:t>GcpIAMCollectionJoinRequest</w:t>
      </w:r>
      <w:proofErr w:type="spellEnd"/>
      <w:r w:rsidRPr="00465CE9">
        <w:rPr>
          <w:sz w:val="16"/>
          <w:szCs w:val="16"/>
        </w:rPr>
        <w:t xml:space="preserve"> </w:t>
      </w:r>
      <w:proofErr w:type="spellStart"/>
      <w:r w:rsidRPr="00465CE9">
        <w:rPr>
          <w:color w:val="9CDCFE"/>
          <w:sz w:val="16"/>
          <w:szCs w:val="16"/>
        </w:rPr>
        <w:t>jrq</w:t>
      </w:r>
      <w:proofErr w:type="spellEnd"/>
      <w:r w:rsidRPr="00465CE9">
        <w:rPr>
          <w:sz w:val="16"/>
          <w:szCs w:val="16"/>
        </w:rPr>
        <w:t xml:space="preserve"> </w:t>
      </w:r>
      <w:r w:rsidRPr="00465CE9">
        <w:rPr>
          <w:color w:val="D4D4D4"/>
          <w:sz w:val="16"/>
          <w:szCs w:val="16"/>
        </w:rPr>
        <w:t>=</w:t>
      </w:r>
      <w:r w:rsidRPr="00465CE9">
        <w:rPr>
          <w:sz w:val="16"/>
          <w:szCs w:val="16"/>
        </w:rPr>
        <w:t xml:space="preserve"> </w:t>
      </w:r>
      <w:r w:rsidRPr="00465CE9">
        <w:rPr>
          <w:color w:val="9CDCFE"/>
          <w:sz w:val="16"/>
          <w:szCs w:val="16"/>
        </w:rPr>
        <w:t>GcpIAMCollectionJoinRequestGenerator</w:t>
      </w:r>
      <w:r w:rsidRPr="00465CE9">
        <w:rPr>
          <w:sz w:val="16"/>
          <w:szCs w:val="16"/>
        </w:rPr>
        <w:t>.</w:t>
      </w:r>
      <w:r w:rsidRPr="00465CE9">
        <w:rPr>
          <w:color w:val="DCDCAA"/>
          <w:sz w:val="16"/>
          <w:szCs w:val="16"/>
        </w:rPr>
        <w:t>getCompletedIamJoinRequest</w:t>
      </w:r>
      <w:r w:rsidRPr="00465CE9">
        <w:rPr>
          <w:sz w:val="16"/>
          <w:szCs w:val="16"/>
        </w:rPr>
        <w:t>(</w:t>
      </w:r>
      <w:r w:rsidR="00714F14">
        <w:rPr>
          <w:color w:val="CE9178"/>
          <w:sz w:val="16"/>
          <w:szCs w:val="16"/>
        </w:rPr>
        <w:t>“</w:t>
      </w:r>
      <w:r w:rsidRPr="00465CE9">
        <w:rPr>
          <w:color w:val="CE9178"/>
          <w:sz w:val="16"/>
          <w:szCs w:val="16"/>
        </w:rPr>
        <w:t>111111111</w:t>
      </w:r>
      <w:r w:rsidR="00714F14">
        <w:rPr>
          <w:color w:val="CE9178"/>
          <w:sz w:val="16"/>
          <w:szCs w:val="16"/>
        </w:rPr>
        <w:t>”</w:t>
      </w:r>
      <w:r w:rsidRPr="00465CE9">
        <w:rPr>
          <w:sz w:val="16"/>
          <w:szCs w:val="16"/>
        </w:rPr>
        <w:t>,</w:t>
      </w:r>
    </w:p>
    <w:p w14:paraId="20761DB1" w14:textId="58D6DC28" w:rsidR="00465CE9" w:rsidRPr="00465CE9" w:rsidRDefault="00465CE9" w:rsidP="00465CE9">
      <w:pPr>
        <w:spacing w:line="240" w:lineRule="auto"/>
        <w:rPr>
          <w:sz w:val="16"/>
          <w:szCs w:val="16"/>
        </w:rPr>
      </w:pPr>
      <w:r w:rsidRPr="00465CE9">
        <w:rPr>
          <w:sz w:val="16"/>
          <w:szCs w:val="16"/>
        </w:rPr>
        <w:t xml:space="preserve">                    </w:t>
      </w:r>
      <w:r w:rsidR="00714F14">
        <w:rPr>
          <w:color w:val="CE9178"/>
          <w:sz w:val="16"/>
          <w:szCs w:val="16"/>
        </w:rPr>
        <w:t>“</w:t>
      </w:r>
      <w:proofErr w:type="gramStart"/>
      <w:r w:rsidRPr="00465CE9">
        <w:rPr>
          <w:color w:val="CE9178"/>
          <w:sz w:val="16"/>
          <w:szCs w:val="16"/>
        </w:rPr>
        <w:t>testing</w:t>
      </w:r>
      <w:proofErr w:type="gramEnd"/>
      <w:r w:rsidRPr="00465CE9">
        <w:rPr>
          <w:color w:val="CE9178"/>
          <w:sz w:val="16"/>
          <w:szCs w:val="16"/>
        </w:rPr>
        <w:t xml:space="preserve"> tester</w:t>
      </w:r>
      <w:r w:rsidR="00714F14">
        <w:rPr>
          <w:color w:val="CE9178"/>
          <w:sz w:val="16"/>
          <w:szCs w:val="16"/>
        </w:rPr>
        <w:t>”</w:t>
      </w:r>
      <w:r w:rsidRPr="00465CE9">
        <w:rPr>
          <w:sz w:val="16"/>
          <w:szCs w:val="16"/>
        </w:rPr>
        <w:t xml:space="preserve">, </w:t>
      </w:r>
      <w:r w:rsidR="00714F14">
        <w:rPr>
          <w:color w:val="CE9178"/>
          <w:sz w:val="16"/>
          <w:szCs w:val="16"/>
        </w:rPr>
        <w:t>“</w:t>
      </w:r>
      <w:hyperlink r:id="rId77" w:tgtFrame="_blank" w:history="1">
        <w:r w:rsidRPr="00465CE9">
          <w:rPr>
            <w:rStyle w:val="Hyperlink"/>
            <w:color w:val="1155CC"/>
            <w:sz w:val="16"/>
            <w:szCs w:val="16"/>
          </w:rPr>
          <w:t>testing.tester@bt.com</w:t>
        </w:r>
      </w:hyperlink>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QMJ</w:t>
      </w:r>
      <w:r w:rsidR="00714F14">
        <w:rPr>
          <w:color w:val="CE9178"/>
          <w:sz w:val="16"/>
          <w:szCs w:val="16"/>
        </w:rPr>
        <w:t>”</w:t>
      </w:r>
      <w:r w:rsidRPr="00465CE9">
        <w:rPr>
          <w:sz w:val="16"/>
          <w:szCs w:val="16"/>
        </w:rPr>
        <w:t xml:space="preserve">, </w:t>
      </w:r>
      <w:proofErr w:type="spellStart"/>
      <w:r w:rsidRPr="00465CE9">
        <w:rPr>
          <w:sz w:val="16"/>
          <w:szCs w:val="16"/>
        </w:rPr>
        <w:t>iam</w:t>
      </w:r>
      <w:proofErr w:type="spellEnd"/>
      <w:r w:rsidRPr="00465CE9">
        <w:rPr>
          <w:sz w:val="16"/>
          <w:szCs w:val="16"/>
        </w:rPr>
        <w:t>, (</w:t>
      </w:r>
      <w:r w:rsidRPr="00465CE9">
        <w:rPr>
          <w:color w:val="C586C0"/>
          <w:sz w:val="16"/>
          <w:szCs w:val="16"/>
        </w:rPr>
        <w:t>new</w:t>
      </w:r>
      <w:r w:rsidRPr="00465CE9">
        <w:rPr>
          <w:sz w:val="16"/>
          <w:szCs w:val="16"/>
        </w:rPr>
        <w:t xml:space="preserve"> </w:t>
      </w:r>
      <w:proofErr w:type="spellStart"/>
      <w:r w:rsidRPr="00465CE9">
        <w:rPr>
          <w:color w:val="4EC9B0"/>
          <w:sz w:val="16"/>
          <w:szCs w:val="16"/>
        </w:rPr>
        <w:t>ArrayList</w:t>
      </w:r>
      <w:proofErr w:type="spellEnd"/>
      <w:r w:rsidRPr="00465CE9">
        <w:rPr>
          <w:sz w:val="16"/>
          <w:szCs w:val="16"/>
        </w:rPr>
        <w:t>&lt;</w:t>
      </w:r>
      <w:proofErr w:type="spellStart"/>
      <w:r w:rsidRPr="00465CE9">
        <w:rPr>
          <w:color w:val="4EC9B0"/>
          <w:sz w:val="16"/>
          <w:szCs w:val="16"/>
        </w:rPr>
        <w:t>GcpGroup</w:t>
      </w:r>
      <w:proofErr w:type="spellEnd"/>
      <w:r w:rsidRPr="00465CE9">
        <w:rPr>
          <w:sz w:val="16"/>
          <w:szCs w:val="16"/>
        </w:rPr>
        <w:t>&gt;(</w:t>
      </w:r>
      <w:proofErr w:type="spellStart"/>
      <w:r w:rsidRPr="00465CE9">
        <w:rPr>
          <w:color w:val="9CDCFE"/>
          <w:sz w:val="16"/>
          <w:szCs w:val="16"/>
        </w:rPr>
        <w:t>iam</w:t>
      </w:r>
      <w:r w:rsidRPr="00465CE9">
        <w:rPr>
          <w:sz w:val="16"/>
          <w:szCs w:val="16"/>
        </w:rPr>
        <w:t>.</w:t>
      </w:r>
      <w:r w:rsidRPr="00465CE9">
        <w:rPr>
          <w:color w:val="DCDCAA"/>
          <w:sz w:val="16"/>
          <w:szCs w:val="16"/>
        </w:rPr>
        <w:t>getGroups</w:t>
      </w:r>
      <w:proofErr w:type="spellEnd"/>
      <w:r w:rsidRPr="00465CE9">
        <w:rPr>
          <w:sz w:val="16"/>
          <w:szCs w:val="16"/>
        </w:rPr>
        <w:t>())).</w:t>
      </w:r>
      <w:r w:rsidRPr="00465CE9">
        <w:rPr>
          <w:color w:val="DCDCAA"/>
          <w:sz w:val="16"/>
          <w:szCs w:val="16"/>
        </w:rPr>
        <w:t>get</w:t>
      </w:r>
      <w:r w:rsidRPr="00465CE9">
        <w:rPr>
          <w:sz w:val="16"/>
          <w:szCs w:val="16"/>
        </w:rPr>
        <w:t>(</w:t>
      </w:r>
      <w:r w:rsidRPr="00465CE9">
        <w:rPr>
          <w:color w:val="B5CEA8"/>
          <w:sz w:val="16"/>
          <w:szCs w:val="16"/>
        </w:rPr>
        <w:t>0</w:t>
      </w:r>
      <w:r w:rsidRPr="00465CE9">
        <w:rPr>
          <w:sz w:val="16"/>
          <w:szCs w:val="16"/>
        </w:rPr>
        <w:t xml:space="preserve">), </w:t>
      </w:r>
      <w:r w:rsidR="00714F14">
        <w:rPr>
          <w:color w:val="CE9178"/>
          <w:sz w:val="16"/>
          <w:szCs w:val="16"/>
        </w:rPr>
        <w:t>“</w:t>
      </w:r>
      <w:r w:rsidRPr="00465CE9">
        <w:rPr>
          <w:color w:val="CE9178"/>
          <w:sz w:val="16"/>
          <w:szCs w:val="16"/>
        </w:rPr>
        <w:t>I want to join</w:t>
      </w:r>
      <w:r w:rsidR="00714F14">
        <w:rPr>
          <w:color w:val="CE9178"/>
          <w:sz w:val="16"/>
          <w:szCs w:val="16"/>
        </w:rPr>
        <w:t>”</w:t>
      </w:r>
      <w:r w:rsidRPr="00465CE9">
        <w:rPr>
          <w:sz w:val="16"/>
          <w:szCs w:val="16"/>
        </w:rPr>
        <w:t>);</w:t>
      </w:r>
    </w:p>
    <w:p w14:paraId="6E5DE012"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iamCollectionJoinRequestRepository</w:t>
      </w:r>
      <w:r w:rsidRPr="00465CE9">
        <w:rPr>
          <w:sz w:val="16"/>
          <w:szCs w:val="16"/>
        </w:rPr>
        <w:t>.</w:t>
      </w:r>
      <w:r w:rsidRPr="00465CE9">
        <w:rPr>
          <w:color w:val="DCDCAA"/>
          <w:sz w:val="16"/>
          <w:szCs w:val="16"/>
        </w:rPr>
        <w:t>save</w:t>
      </w:r>
      <w:proofErr w:type="spellEnd"/>
      <w:r w:rsidRPr="00465CE9">
        <w:rPr>
          <w:sz w:val="16"/>
          <w:szCs w:val="16"/>
        </w:rPr>
        <w:t>(</w:t>
      </w:r>
      <w:proofErr w:type="spellStart"/>
      <w:r w:rsidRPr="00465CE9">
        <w:rPr>
          <w:sz w:val="16"/>
          <w:szCs w:val="16"/>
        </w:rPr>
        <w:t>jrq</w:t>
      </w:r>
      <w:proofErr w:type="spellEnd"/>
      <w:proofErr w:type="gramStart"/>
      <w:r w:rsidRPr="00465CE9">
        <w:rPr>
          <w:sz w:val="16"/>
          <w:szCs w:val="16"/>
        </w:rPr>
        <w:t>);</w:t>
      </w:r>
      <w:proofErr w:type="gramEnd"/>
    </w:p>
    <w:p w14:paraId="226A0B67" w14:textId="7C3A4125" w:rsidR="00465CE9" w:rsidRPr="00465CE9" w:rsidRDefault="00465CE9" w:rsidP="00465CE9">
      <w:pPr>
        <w:spacing w:line="240" w:lineRule="auto"/>
        <w:rPr>
          <w:sz w:val="16"/>
          <w:szCs w:val="16"/>
        </w:rPr>
      </w:pPr>
      <w:r w:rsidRPr="00465CE9">
        <w:rPr>
          <w:sz w:val="16"/>
          <w:szCs w:val="16"/>
        </w:rPr>
        <w:lastRenderedPageBreak/>
        <w:t xml:space="preserve">            </w:t>
      </w:r>
      <w:proofErr w:type="spellStart"/>
      <w:r w:rsidRPr="00465CE9">
        <w:rPr>
          <w:color w:val="4EC9B0"/>
          <w:sz w:val="16"/>
          <w:szCs w:val="16"/>
        </w:rPr>
        <w:t>GcpIAMCollectionHistory</w:t>
      </w:r>
      <w:proofErr w:type="spellEnd"/>
      <w:r w:rsidRPr="00465CE9">
        <w:rPr>
          <w:sz w:val="16"/>
          <w:szCs w:val="16"/>
        </w:rPr>
        <w:t xml:space="preserve"> </w:t>
      </w:r>
      <w:r w:rsidRPr="00465CE9">
        <w:rPr>
          <w:color w:val="9CDCFE"/>
          <w:sz w:val="16"/>
          <w:szCs w:val="16"/>
        </w:rPr>
        <w:t>hist</w:t>
      </w:r>
      <w:r w:rsidRPr="00465CE9">
        <w:rPr>
          <w:sz w:val="16"/>
          <w:szCs w:val="16"/>
        </w:rPr>
        <w:t xml:space="preserve"> </w:t>
      </w:r>
      <w:r w:rsidRPr="00465CE9">
        <w:rPr>
          <w:color w:val="D4D4D4"/>
          <w:sz w:val="16"/>
          <w:szCs w:val="16"/>
        </w:rPr>
        <w:t>=</w:t>
      </w: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DCDCAA"/>
          <w:sz w:val="16"/>
          <w:szCs w:val="16"/>
        </w:rPr>
        <w:t>GcpIAMCollectionHistory</w:t>
      </w:r>
      <w:proofErr w:type="spellEnd"/>
      <w:r w:rsidRPr="00465CE9">
        <w:rPr>
          <w:sz w:val="16"/>
          <w:szCs w:val="16"/>
        </w:rPr>
        <w:t>(</w:t>
      </w:r>
      <w:proofErr w:type="spellStart"/>
      <w:r w:rsidRPr="00465CE9">
        <w:rPr>
          <w:color w:val="9CDCFE"/>
          <w:sz w:val="16"/>
          <w:szCs w:val="16"/>
        </w:rPr>
        <w:t>iam</w:t>
      </w:r>
      <w:r w:rsidRPr="00465CE9">
        <w:rPr>
          <w:sz w:val="16"/>
          <w:szCs w:val="16"/>
        </w:rPr>
        <w:t>.</w:t>
      </w:r>
      <w:r w:rsidRPr="00465CE9">
        <w:rPr>
          <w:color w:val="DCDCAA"/>
          <w:sz w:val="16"/>
          <w:szCs w:val="16"/>
        </w:rPr>
        <w:t>getId</w:t>
      </w:r>
      <w:proofErr w:type="spellEnd"/>
      <w:r w:rsidRPr="00465CE9">
        <w:rPr>
          <w:sz w:val="16"/>
          <w:szCs w:val="16"/>
        </w:rPr>
        <w:t>(),</w:t>
      </w:r>
      <w:r w:rsidRPr="00465CE9">
        <w:rPr>
          <w:color w:val="C586C0"/>
          <w:sz w:val="16"/>
          <w:szCs w:val="16"/>
        </w:rPr>
        <w:t>new</w:t>
      </w:r>
      <w:r w:rsidRPr="00465CE9">
        <w:rPr>
          <w:sz w:val="16"/>
          <w:szCs w:val="16"/>
        </w:rPr>
        <w:t xml:space="preserve"> </w:t>
      </w:r>
      <w:r w:rsidRPr="00465CE9">
        <w:rPr>
          <w:color w:val="DCDCAA"/>
          <w:sz w:val="16"/>
          <w:szCs w:val="16"/>
        </w:rPr>
        <w:t>Date</w:t>
      </w:r>
      <w:r w:rsidRPr="00465CE9">
        <w:rPr>
          <w:sz w:val="16"/>
          <w:szCs w:val="16"/>
        </w:rPr>
        <w:t xml:space="preserve">(), </w:t>
      </w:r>
      <w:r w:rsidR="00714F14">
        <w:rPr>
          <w:color w:val="CE9178"/>
          <w:sz w:val="16"/>
          <w:szCs w:val="16"/>
        </w:rPr>
        <w:t>“</w:t>
      </w:r>
      <w:proofErr w:type="spellStart"/>
      <w:r w:rsidRPr="00465CE9">
        <w:rPr>
          <w:color w:val="CE9178"/>
          <w:sz w:val="16"/>
          <w:szCs w:val="16"/>
        </w:rPr>
        <w:t>string</w:t>
      </w:r>
      <w:r w:rsidR="00714F14">
        <w:rPr>
          <w:color w:val="CE9178"/>
          <w:sz w:val="16"/>
          <w:szCs w:val="16"/>
        </w:rPr>
        <w:t>”</w:t>
      </w:r>
      <w:r w:rsidRPr="00465CE9">
        <w:rPr>
          <w:sz w:val="16"/>
          <w:szCs w:val="16"/>
        </w:rPr>
        <w:t>,</w:t>
      </w:r>
      <w:r w:rsidR="00714F14">
        <w:rPr>
          <w:color w:val="CE9178"/>
          <w:sz w:val="16"/>
          <w:szCs w:val="16"/>
        </w:rPr>
        <w:t>”</w:t>
      </w:r>
      <w:r w:rsidRPr="00465CE9">
        <w:rPr>
          <w:color w:val="CE9178"/>
          <w:sz w:val="16"/>
          <w:szCs w:val="16"/>
        </w:rPr>
        <w:t>string</w:t>
      </w:r>
      <w:r w:rsidR="00714F14">
        <w:rPr>
          <w:color w:val="CE9178"/>
          <w:sz w:val="16"/>
          <w:szCs w:val="16"/>
        </w:rPr>
        <w:t>”</w:t>
      </w:r>
      <w:r w:rsidRPr="00465CE9">
        <w:rPr>
          <w:sz w:val="16"/>
          <w:szCs w:val="16"/>
        </w:rPr>
        <w:t>,</w:t>
      </w:r>
      <w:r w:rsidR="00714F14">
        <w:rPr>
          <w:color w:val="CE9178"/>
          <w:sz w:val="16"/>
          <w:szCs w:val="16"/>
        </w:rPr>
        <w:t>”</w:t>
      </w:r>
      <w:r w:rsidRPr="00465CE9">
        <w:rPr>
          <w:color w:val="CE9178"/>
          <w:sz w:val="16"/>
          <w:szCs w:val="16"/>
        </w:rPr>
        <w:t>string</w:t>
      </w:r>
      <w:proofErr w:type="spellEnd"/>
      <w:r w:rsidR="00714F14">
        <w:rPr>
          <w:color w:val="CE9178"/>
          <w:sz w:val="16"/>
          <w:szCs w:val="16"/>
        </w:rPr>
        <w:t>”</w:t>
      </w:r>
      <w:proofErr w:type="gramStart"/>
      <w:r w:rsidRPr="00465CE9">
        <w:rPr>
          <w:sz w:val="16"/>
          <w:szCs w:val="16"/>
        </w:rPr>
        <w:t>);</w:t>
      </w:r>
      <w:proofErr w:type="gramEnd"/>
    </w:p>
    <w:p w14:paraId="59442171"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iamCollectionHistoryRepository</w:t>
      </w:r>
      <w:r w:rsidRPr="00465CE9">
        <w:rPr>
          <w:sz w:val="16"/>
          <w:szCs w:val="16"/>
        </w:rPr>
        <w:t>.</w:t>
      </w:r>
      <w:r w:rsidRPr="00465CE9">
        <w:rPr>
          <w:color w:val="DCDCAA"/>
          <w:sz w:val="16"/>
          <w:szCs w:val="16"/>
        </w:rPr>
        <w:t>save</w:t>
      </w:r>
      <w:proofErr w:type="spellEnd"/>
      <w:r w:rsidRPr="00465CE9">
        <w:rPr>
          <w:sz w:val="16"/>
          <w:szCs w:val="16"/>
        </w:rPr>
        <w:t>(hist</w:t>
      </w:r>
      <w:proofErr w:type="gramStart"/>
      <w:r w:rsidRPr="00465CE9">
        <w:rPr>
          <w:sz w:val="16"/>
          <w:szCs w:val="16"/>
        </w:rPr>
        <w:t>);</w:t>
      </w:r>
      <w:proofErr w:type="gramEnd"/>
    </w:p>
    <w:p w14:paraId="25C3E0A4"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6A9955"/>
          <w:sz w:val="16"/>
          <w:szCs w:val="16"/>
        </w:rPr>
        <w:t>// Simple print out for every 10 iterations to print the stage of creation.</w:t>
      </w:r>
    </w:p>
    <w:p w14:paraId="668DBF54" w14:textId="3C15D580" w:rsidR="00465CE9" w:rsidRPr="00465CE9" w:rsidRDefault="00465CE9" w:rsidP="00465CE9">
      <w:pPr>
        <w:spacing w:line="240" w:lineRule="auto"/>
        <w:rPr>
          <w:sz w:val="16"/>
          <w:szCs w:val="16"/>
        </w:rPr>
      </w:pPr>
      <w:r w:rsidRPr="00465CE9">
        <w:rPr>
          <w:sz w:val="16"/>
          <w:szCs w:val="16"/>
        </w:rPr>
        <w:t xml:space="preserve">            </w:t>
      </w:r>
      <w:r w:rsidR="00714F14" w:rsidRPr="00465CE9">
        <w:rPr>
          <w:color w:val="C586C0"/>
          <w:sz w:val="16"/>
          <w:szCs w:val="16"/>
        </w:rPr>
        <w:t>I</w:t>
      </w:r>
      <w:r w:rsidRPr="00465CE9">
        <w:rPr>
          <w:color w:val="C586C0"/>
          <w:sz w:val="16"/>
          <w:szCs w:val="16"/>
        </w:rPr>
        <w:t>f</w:t>
      </w:r>
      <w:r w:rsidRPr="00465CE9">
        <w:rPr>
          <w:sz w:val="16"/>
          <w:szCs w:val="16"/>
        </w:rPr>
        <w:t>((i</w:t>
      </w:r>
      <w:r w:rsidRPr="00465CE9">
        <w:rPr>
          <w:color w:val="D4D4D4"/>
          <w:sz w:val="16"/>
          <w:szCs w:val="16"/>
        </w:rPr>
        <w:t>%</w:t>
      </w:r>
      <w:r w:rsidRPr="00465CE9">
        <w:rPr>
          <w:color w:val="B5CEA8"/>
          <w:sz w:val="16"/>
          <w:szCs w:val="16"/>
        </w:rPr>
        <w:t>10</w:t>
      </w:r>
      <w:r w:rsidRPr="00465CE9">
        <w:rPr>
          <w:sz w:val="16"/>
          <w:szCs w:val="16"/>
        </w:rPr>
        <w:t xml:space="preserve">) </w:t>
      </w:r>
      <w:r w:rsidRPr="00465CE9">
        <w:rPr>
          <w:color w:val="D4D4D4"/>
          <w:sz w:val="16"/>
          <w:szCs w:val="16"/>
        </w:rPr>
        <w:t>==</w:t>
      </w:r>
      <w:r w:rsidRPr="00465CE9">
        <w:rPr>
          <w:sz w:val="16"/>
          <w:szCs w:val="16"/>
        </w:rPr>
        <w:t xml:space="preserve"> </w:t>
      </w:r>
      <w:r w:rsidRPr="00465CE9">
        <w:rPr>
          <w:color w:val="B5CEA8"/>
          <w:sz w:val="16"/>
          <w:szCs w:val="16"/>
        </w:rPr>
        <w:t>0</w:t>
      </w:r>
      <w:r w:rsidRPr="00465CE9">
        <w:rPr>
          <w:sz w:val="16"/>
          <w:szCs w:val="16"/>
        </w:rPr>
        <w:t>) {</w:t>
      </w:r>
    </w:p>
    <w:p w14:paraId="66F1EBDB" w14:textId="3320926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System</w:t>
      </w:r>
      <w:r w:rsidRPr="00465CE9">
        <w:rPr>
          <w:sz w:val="16"/>
          <w:szCs w:val="16"/>
        </w:rPr>
        <w:t>.</w:t>
      </w:r>
      <w:r w:rsidRPr="00465CE9">
        <w:rPr>
          <w:color w:val="9CDCFE"/>
          <w:sz w:val="16"/>
          <w:szCs w:val="16"/>
        </w:rPr>
        <w:t>out</w:t>
      </w:r>
      <w:r w:rsidRPr="00465CE9">
        <w:rPr>
          <w:sz w:val="16"/>
          <w:szCs w:val="16"/>
        </w:rPr>
        <w:t>.</w:t>
      </w:r>
      <w:r w:rsidRPr="00465CE9">
        <w:rPr>
          <w:color w:val="DCDCAA"/>
          <w:sz w:val="16"/>
          <w:szCs w:val="16"/>
        </w:rPr>
        <w:t>println</w:t>
      </w:r>
      <w:proofErr w:type="spellEnd"/>
      <w:r w:rsidRPr="00465CE9">
        <w:rPr>
          <w:sz w:val="16"/>
          <w:szCs w:val="16"/>
        </w:rPr>
        <w:t>(</w:t>
      </w:r>
      <w:r w:rsidR="00714F14">
        <w:rPr>
          <w:color w:val="CE9178"/>
          <w:sz w:val="16"/>
          <w:szCs w:val="16"/>
        </w:rPr>
        <w:t>“</w:t>
      </w:r>
      <w:r w:rsidRPr="00465CE9">
        <w:rPr>
          <w:color w:val="CE9178"/>
          <w:sz w:val="16"/>
          <w:szCs w:val="16"/>
        </w:rPr>
        <w:t xml:space="preserve">Saved Projects between: </w:t>
      </w:r>
      <w:r w:rsidR="00714F14">
        <w:rPr>
          <w:color w:val="CE9178"/>
          <w:sz w:val="16"/>
          <w:szCs w:val="16"/>
        </w:rPr>
        <w:t>“</w:t>
      </w:r>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project</w:t>
      </w:r>
      <w:r w:rsidRPr="00465CE9">
        <w:rPr>
          <w:sz w:val="16"/>
          <w:szCs w:val="16"/>
        </w:rPr>
        <w:t>.</w:t>
      </w:r>
      <w:r w:rsidRPr="00465CE9">
        <w:rPr>
          <w:color w:val="DCDCAA"/>
          <w:sz w:val="16"/>
          <w:szCs w:val="16"/>
        </w:rPr>
        <w:t>getId</w:t>
      </w:r>
      <w:proofErr w:type="spellEnd"/>
      <w:r w:rsidRPr="00465CE9">
        <w:rPr>
          <w:sz w:val="16"/>
          <w:szCs w:val="16"/>
        </w:rPr>
        <w:t>()</w:t>
      </w:r>
      <w:r w:rsidRPr="00465CE9">
        <w:rPr>
          <w:color w:val="D4D4D4"/>
          <w:sz w:val="16"/>
          <w:szCs w:val="16"/>
        </w:rPr>
        <w:t>-</w:t>
      </w:r>
      <w:r w:rsidRPr="00465CE9">
        <w:rPr>
          <w:color w:val="B5CEA8"/>
          <w:sz w:val="16"/>
          <w:szCs w:val="16"/>
        </w:rPr>
        <w:t>10</w:t>
      </w:r>
      <w:r w:rsidRPr="00465CE9">
        <w:rPr>
          <w:sz w:val="16"/>
          <w:szCs w:val="16"/>
        </w:rPr>
        <w:t xml:space="preserve">) </w:t>
      </w:r>
      <w:r w:rsidRPr="00465CE9">
        <w:rPr>
          <w:color w:val="D4D4D4"/>
          <w:sz w:val="16"/>
          <w:szCs w:val="16"/>
        </w:rPr>
        <w:t>+</w:t>
      </w:r>
      <w:r w:rsidRPr="00465CE9">
        <w:rPr>
          <w:sz w:val="16"/>
          <w:szCs w:val="16"/>
        </w:rPr>
        <w:t xml:space="preserve"> </w:t>
      </w:r>
      <w:r w:rsidR="00714F14">
        <w:rPr>
          <w:color w:val="CE9178"/>
          <w:sz w:val="16"/>
          <w:szCs w:val="16"/>
        </w:rPr>
        <w:t>“</w:t>
      </w:r>
      <w:r w:rsidRPr="00465CE9">
        <w:rPr>
          <w:color w:val="CE9178"/>
          <w:sz w:val="16"/>
          <w:szCs w:val="16"/>
        </w:rPr>
        <w:t xml:space="preserve"> and </w:t>
      </w:r>
      <w:r w:rsidR="00714F14">
        <w:rPr>
          <w:color w:val="CE9178"/>
          <w:sz w:val="16"/>
          <w:szCs w:val="16"/>
        </w:rPr>
        <w:t>“</w:t>
      </w:r>
      <w:r w:rsidRPr="00465CE9">
        <w:rPr>
          <w:color w:val="D4D4D4"/>
          <w:sz w:val="16"/>
          <w:szCs w:val="16"/>
        </w:rPr>
        <w:t>+</w:t>
      </w:r>
      <w:r w:rsidRPr="00465CE9">
        <w:rPr>
          <w:sz w:val="16"/>
          <w:szCs w:val="16"/>
        </w:rPr>
        <w:t xml:space="preserve"> (</w:t>
      </w:r>
      <w:proofErr w:type="spellStart"/>
      <w:r w:rsidRPr="00465CE9">
        <w:rPr>
          <w:color w:val="9CDCFE"/>
          <w:sz w:val="16"/>
          <w:szCs w:val="16"/>
        </w:rPr>
        <w:t>project</w:t>
      </w:r>
      <w:r w:rsidRPr="00465CE9">
        <w:rPr>
          <w:sz w:val="16"/>
          <w:szCs w:val="16"/>
        </w:rPr>
        <w:t>.</w:t>
      </w:r>
      <w:r w:rsidRPr="00465CE9">
        <w:rPr>
          <w:color w:val="DCDCAA"/>
          <w:sz w:val="16"/>
          <w:szCs w:val="16"/>
        </w:rPr>
        <w:t>getId</w:t>
      </w:r>
      <w:proofErr w:type="spellEnd"/>
      <w:r w:rsidRPr="00465CE9">
        <w:rPr>
          <w:sz w:val="16"/>
          <w:szCs w:val="16"/>
        </w:rPr>
        <w:t xml:space="preserve">() ) </w:t>
      </w:r>
      <w:r w:rsidRPr="00465CE9">
        <w:rPr>
          <w:color w:val="D4D4D4"/>
          <w:sz w:val="16"/>
          <w:szCs w:val="16"/>
        </w:rPr>
        <w:t>+</w:t>
      </w:r>
      <w:r w:rsidRPr="00465CE9">
        <w:rPr>
          <w:sz w:val="16"/>
          <w:szCs w:val="16"/>
        </w:rPr>
        <w:t xml:space="preserve"> </w:t>
      </w:r>
      <w:r w:rsidR="00714F14">
        <w:rPr>
          <w:color w:val="CE9178"/>
          <w:sz w:val="16"/>
          <w:szCs w:val="16"/>
        </w:rPr>
        <w:t>“</w:t>
      </w:r>
      <w:r w:rsidRPr="00465CE9">
        <w:rPr>
          <w:color w:val="CE9178"/>
          <w:sz w:val="16"/>
          <w:szCs w:val="16"/>
        </w:rPr>
        <w:t xml:space="preserve"> and IAM </w:t>
      </w:r>
      <w:proofErr w:type="spellStart"/>
      <w:r w:rsidRPr="00465CE9">
        <w:rPr>
          <w:color w:val="CE9178"/>
          <w:sz w:val="16"/>
          <w:szCs w:val="16"/>
        </w:rPr>
        <w:t>Collecitons</w:t>
      </w:r>
      <w:proofErr w:type="spellEnd"/>
      <w:r w:rsidRPr="00465CE9">
        <w:rPr>
          <w:color w:val="CE9178"/>
          <w:sz w:val="16"/>
          <w:szCs w:val="16"/>
        </w:rPr>
        <w:t xml:space="preserve">: </w:t>
      </w:r>
      <w:r w:rsidR="00714F14">
        <w:rPr>
          <w:color w:val="CE9178"/>
          <w:sz w:val="16"/>
          <w:szCs w:val="16"/>
        </w:rPr>
        <w:t>“</w:t>
      </w:r>
      <w:r w:rsidRPr="00465CE9">
        <w:rPr>
          <w:sz w:val="16"/>
          <w:szCs w:val="16"/>
        </w:rPr>
        <w:t xml:space="preserve"> </w:t>
      </w:r>
      <w:r w:rsidRPr="00465CE9">
        <w:rPr>
          <w:color w:val="D4D4D4"/>
          <w:sz w:val="16"/>
          <w:szCs w:val="16"/>
        </w:rPr>
        <w:t>+</w:t>
      </w:r>
      <w:r w:rsidRPr="00465CE9">
        <w:rPr>
          <w:sz w:val="16"/>
          <w:szCs w:val="16"/>
        </w:rPr>
        <w:t xml:space="preserve"> </w:t>
      </w:r>
      <w:r>
        <w:rPr>
          <w:sz w:val="16"/>
          <w:szCs w:val="16"/>
        </w:rPr>
        <w:tab/>
      </w:r>
      <w:r w:rsidRPr="00465CE9">
        <w:rPr>
          <w:sz w:val="16"/>
          <w:szCs w:val="16"/>
        </w:rPr>
        <w:t>(</w:t>
      </w:r>
      <w:proofErr w:type="spellStart"/>
      <w:r w:rsidRPr="00465CE9">
        <w:rPr>
          <w:color w:val="9CDCFE"/>
          <w:sz w:val="16"/>
          <w:szCs w:val="16"/>
        </w:rPr>
        <w:t>iam</w:t>
      </w:r>
      <w:r w:rsidRPr="00465CE9">
        <w:rPr>
          <w:sz w:val="16"/>
          <w:szCs w:val="16"/>
        </w:rPr>
        <w:t>.</w:t>
      </w:r>
      <w:r w:rsidRPr="00465CE9">
        <w:rPr>
          <w:color w:val="DCDCAA"/>
          <w:sz w:val="16"/>
          <w:szCs w:val="16"/>
        </w:rPr>
        <w:t>getId</w:t>
      </w:r>
      <w:proofErr w:type="spellEnd"/>
      <w:r w:rsidRPr="00465CE9">
        <w:rPr>
          <w:sz w:val="16"/>
          <w:szCs w:val="16"/>
        </w:rPr>
        <w:t xml:space="preserve">() </w:t>
      </w:r>
      <w:r w:rsidRPr="00465CE9">
        <w:rPr>
          <w:color w:val="D4D4D4"/>
          <w:sz w:val="16"/>
          <w:szCs w:val="16"/>
        </w:rPr>
        <w:t>-</w:t>
      </w:r>
      <w:r w:rsidRPr="00465CE9">
        <w:rPr>
          <w:color w:val="B5CEA8"/>
          <w:sz w:val="16"/>
          <w:szCs w:val="16"/>
        </w:rPr>
        <w:t>10</w:t>
      </w:r>
      <w:r w:rsidRPr="00465CE9">
        <w:rPr>
          <w:sz w:val="16"/>
          <w:szCs w:val="16"/>
        </w:rPr>
        <w:t>)</w:t>
      </w:r>
      <w:r w:rsidRPr="00465CE9">
        <w:rPr>
          <w:color w:val="D4D4D4"/>
          <w:sz w:val="16"/>
          <w:szCs w:val="16"/>
        </w:rPr>
        <w:t>+</w:t>
      </w:r>
      <w:r w:rsidRPr="00465CE9">
        <w:rPr>
          <w:sz w:val="16"/>
          <w:szCs w:val="16"/>
        </w:rPr>
        <w:t xml:space="preserve"> </w:t>
      </w:r>
      <w:r w:rsidR="00714F14">
        <w:rPr>
          <w:color w:val="CE9178"/>
          <w:sz w:val="16"/>
          <w:szCs w:val="16"/>
        </w:rPr>
        <w:t>“</w:t>
      </w:r>
      <w:r w:rsidRPr="00465CE9">
        <w:rPr>
          <w:color w:val="CE9178"/>
          <w:sz w:val="16"/>
          <w:szCs w:val="16"/>
        </w:rPr>
        <w:t xml:space="preserve"> and </w:t>
      </w:r>
      <w:r w:rsidR="00714F14">
        <w:rPr>
          <w:color w:val="CE9178"/>
          <w:sz w:val="16"/>
          <w:szCs w:val="16"/>
        </w:rPr>
        <w:t>“</w:t>
      </w:r>
      <w:r w:rsidRPr="00465CE9">
        <w:rPr>
          <w:sz w:val="16"/>
          <w:szCs w:val="16"/>
        </w:rPr>
        <w:t xml:space="preserve"> </w:t>
      </w:r>
      <w:r w:rsidRPr="00465CE9">
        <w:rPr>
          <w:color w:val="D4D4D4"/>
          <w:sz w:val="16"/>
          <w:szCs w:val="16"/>
        </w:rPr>
        <w:t>+</w:t>
      </w:r>
      <w:proofErr w:type="spellStart"/>
      <w:r w:rsidRPr="00465CE9">
        <w:rPr>
          <w:color w:val="9CDCFE"/>
          <w:sz w:val="16"/>
          <w:szCs w:val="16"/>
        </w:rPr>
        <w:t>iam</w:t>
      </w:r>
      <w:r w:rsidRPr="00465CE9">
        <w:rPr>
          <w:sz w:val="16"/>
          <w:szCs w:val="16"/>
        </w:rPr>
        <w:t>.</w:t>
      </w:r>
      <w:r w:rsidRPr="00465CE9">
        <w:rPr>
          <w:color w:val="DCDCAA"/>
          <w:sz w:val="16"/>
          <w:szCs w:val="16"/>
        </w:rPr>
        <w:t>getId</w:t>
      </w:r>
      <w:proofErr w:type="spellEnd"/>
      <w:r w:rsidRPr="00465CE9">
        <w:rPr>
          <w:sz w:val="16"/>
          <w:szCs w:val="16"/>
        </w:rPr>
        <w:t>()</w:t>
      </w:r>
      <w:proofErr w:type="gramStart"/>
      <w:r w:rsidRPr="00465CE9">
        <w:rPr>
          <w:sz w:val="16"/>
          <w:szCs w:val="16"/>
        </w:rPr>
        <w:t>);</w:t>
      </w:r>
      <w:proofErr w:type="gramEnd"/>
    </w:p>
    <w:p w14:paraId="0693F093" w14:textId="531EB28C" w:rsidR="00465CE9" w:rsidRPr="00465CE9" w:rsidRDefault="00465CE9" w:rsidP="00465CE9">
      <w:pPr>
        <w:spacing w:line="240" w:lineRule="auto"/>
        <w:rPr>
          <w:sz w:val="16"/>
          <w:szCs w:val="16"/>
        </w:rPr>
      </w:pPr>
      <w:r w:rsidRPr="00465CE9">
        <w:rPr>
          <w:sz w:val="16"/>
          <w:szCs w:val="16"/>
        </w:rPr>
        <w:t>            }</w:t>
      </w:r>
    </w:p>
    <w:p w14:paraId="7480E6AE" w14:textId="77777777" w:rsidR="00465CE9" w:rsidRPr="00465CE9" w:rsidRDefault="00465CE9" w:rsidP="00465CE9">
      <w:pPr>
        <w:spacing w:line="240" w:lineRule="auto"/>
        <w:rPr>
          <w:sz w:val="16"/>
          <w:szCs w:val="16"/>
        </w:rPr>
      </w:pPr>
      <w:r w:rsidRPr="00465CE9">
        <w:rPr>
          <w:sz w:val="16"/>
          <w:szCs w:val="16"/>
        </w:rPr>
        <w:t>        }</w:t>
      </w:r>
    </w:p>
    <w:p w14:paraId="101E92A8" w14:textId="77777777" w:rsidR="00465CE9" w:rsidRPr="00465CE9" w:rsidRDefault="00465CE9" w:rsidP="00465CE9">
      <w:pPr>
        <w:spacing w:line="240" w:lineRule="auto"/>
        <w:rPr>
          <w:sz w:val="16"/>
          <w:szCs w:val="16"/>
        </w:rPr>
      </w:pPr>
      <w:r w:rsidRPr="00465CE9">
        <w:rPr>
          <w:sz w:val="16"/>
          <w:szCs w:val="16"/>
        </w:rPr>
        <w:t>    }</w:t>
      </w:r>
    </w:p>
    <w:p w14:paraId="7FECEACE" w14:textId="77777777" w:rsidR="00465CE9" w:rsidRPr="00465CE9" w:rsidRDefault="00465CE9" w:rsidP="00465CE9">
      <w:pPr>
        <w:spacing w:line="240" w:lineRule="auto"/>
        <w:rPr>
          <w:sz w:val="16"/>
          <w:szCs w:val="16"/>
        </w:rPr>
      </w:pPr>
    </w:p>
    <w:p w14:paraId="3EF8CE62" w14:textId="77777777" w:rsidR="00465CE9" w:rsidRPr="00465CE9" w:rsidRDefault="00465CE9" w:rsidP="00465CE9">
      <w:pPr>
        <w:spacing w:line="240" w:lineRule="auto"/>
        <w:rPr>
          <w:sz w:val="16"/>
          <w:szCs w:val="16"/>
        </w:rPr>
      </w:pPr>
      <w:r w:rsidRPr="00465CE9">
        <w:rPr>
          <w:color w:val="6A9955"/>
          <w:sz w:val="16"/>
          <w:szCs w:val="16"/>
        </w:rPr>
        <w:t>    /**</w:t>
      </w:r>
    </w:p>
    <w:p w14:paraId="6A124EA8" w14:textId="77777777" w:rsidR="00465CE9" w:rsidRPr="00465CE9" w:rsidRDefault="00465CE9" w:rsidP="00465CE9">
      <w:pPr>
        <w:spacing w:line="240" w:lineRule="auto"/>
        <w:rPr>
          <w:sz w:val="16"/>
          <w:szCs w:val="16"/>
        </w:rPr>
      </w:pPr>
      <w:r w:rsidRPr="00465CE9">
        <w:rPr>
          <w:color w:val="6A9955"/>
          <w:sz w:val="16"/>
          <w:szCs w:val="16"/>
        </w:rPr>
        <w:t>     * Method to generate IAM join requests</w:t>
      </w:r>
    </w:p>
    <w:p w14:paraId="5B6060B1" w14:textId="77777777" w:rsidR="00465CE9" w:rsidRPr="00465CE9" w:rsidRDefault="00465CE9" w:rsidP="00465CE9">
      <w:pPr>
        <w:spacing w:line="240" w:lineRule="auto"/>
        <w:rPr>
          <w:sz w:val="16"/>
          <w:szCs w:val="16"/>
        </w:rPr>
      </w:pPr>
      <w:r w:rsidRPr="00465CE9">
        <w:rPr>
          <w:color w:val="6A9955"/>
          <w:sz w:val="16"/>
          <w:szCs w:val="16"/>
        </w:rPr>
        <w:t xml:space="preserve">     * </w:t>
      </w:r>
    </w:p>
    <w:p w14:paraId="1B6A4217" w14:textId="7881B8DA" w:rsidR="00465CE9" w:rsidRPr="00465CE9" w:rsidRDefault="00465CE9" w:rsidP="00465CE9">
      <w:pPr>
        <w:spacing w:line="240" w:lineRule="auto"/>
        <w:rPr>
          <w:sz w:val="16"/>
          <w:szCs w:val="16"/>
        </w:rPr>
      </w:pPr>
      <w:r w:rsidRPr="00465CE9">
        <w:rPr>
          <w:color w:val="6A9955"/>
          <w:sz w:val="16"/>
          <w:szCs w:val="16"/>
        </w:rPr>
        <w:t xml:space="preserve">     * IAMs created target a single IAM </w:t>
      </w:r>
      <w:r w:rsidR="00714F14">
        <w:rPr>
          <w:color w:val="6A9955"/>
          <w:sz w:val="16"/>
          <w:szCs w:val="16"/>
        </w:rPr>
        <w:pgNum/>
      </w:r>
      <w:proofErr w:type="spellStart"/>
      <w:r w:rsidR="00714F14">
        <w:rPr>
          <w:color w:val="6A9955"/>
          <w:sz w:val="16"/>
          <w:szCs w:val="16"/>
        </w:rPr>
        <w:t>ollection</w:t>
      </w:r>
      <w:proofErr w:type="spellEnd"/>
      <w:r w:rsidRPr="00465CE9">
        <w:rPr>
          <w:color w:val="6A9955"/>
          <w:sz w:val="16"/>
          <w:szCs w:val="16"/>
        </w:rPr>
        <w:t xml:space="preserve">, as ultimately the IAM </w:t>
      </w:r>
      <w:r w:rsidR="00714F14">
        <w:rPr>
          <w:color w:val="6A9955"/>
          <w:sz w:val="16"/>
          <w:szCs w:val="16"/>
        </w:rPr>
        <w:t>I</w:t>
      </w:r>
      <w:r w:rsidRPr="00465CE9">
        <w:rPr>
          <w:color w:val="6A9955"/>
          <w:sz w:val="16"/>
          <w:szCs w:val="16"/>
        </w:rPr>
        <w:t xml:space="preserve"> matter </w:t>
      </w:r>
      <w:r w:rsidR="00714F14">
        <w:rPr>
          <w:color w:val="6A9955"/>
          <w:sz w:val="16"/>
          <w:szCs w:val="16"/>
        </w:rPr>
        <w:t>I</w:t>
      </w:r>
      <w:r w:rsidRPr="00465CE9">
        <w:rPr>
          <w:color w:val="6A9955"/>
          <w:sz w:val="16"/>
          <w:szCs w:val="16"/>
        </w:rPr>
        <w:t xml:space="preserve"> matter.</w:t>
      </w:r>
    </w:p>
    <w:p w14:paraId="56763363" w14:textId="77777777" w:rsidR="00465CE9" w:rsidRPr="00465CE9" w:rsidRDefault="00465CE9" w:rsidP="00465CE9">
      <w:pPr>
        <w:spacing w:line="240" w:lineRule="auto"/>
        <w:rPr>
          <w:sz w:val="16"/>
          <w:szCs w:val="16"/>
        </w:rPr>
      </w:pPr>
      <w:r w:rsidRPr="00465CE9">
        <w:rPr>
          <w:color w:val="6A9955"/>
          <w:sz w:val="16"/>
          <w:szCs w:val="16"/>
        </w:rPr>
        <w:t xml:space="preserve">     * </w:t>
      </w:r>
    </w:p>
    <w:p w14:paraId="0F9E3E4D" w14:textId="77777777" w:rsidR="00465CE9" w:rsidRPr="00465CE9" w:rsidRDefault="00465CE9" w:rsidP="00465CE9">
      <w:pPr>
        <w:spacing w:line="240" w:lineRule="auto"/>
        <w:rPr>
          <w:sz w:val="16"/>
          <w:szCs w:val="16"/>
        </w:rPr>
      </w:pPr>
      <w:r w:rsidRPr="00465CE9">
        <w:rPr>
          <w:color w:val="6A9955"/>
          <w:sz w:val="16"/>
          <w:szCs w:val="16"/>
        </w:rPr>
        <w:t>     * Method may appear to freeze</w:t>
      </w:r>
    </w:p>
    <w:p w14:paraId="44C8C193" w14:textId="77777777" w:rsidR="00465CE9" w:rsidRPr="00465CE9" w:rsidRDefault="00465CE9" w:rsidP="00465CE9">
      <w:pPr>
        <w:spacing w:line="240" w:lineRule="auto"/>
        <w:rPr>
          <w:sz w:val="16"/>
          <w:szCs w:val="16"/>
        </w:rPr>
      </w:pPr>
      <w:r w:rsidRPr="00465CE9">
        <w:rPr>
          <w:color w:val="6A9955"/>
          <w:sz w:val="16"/>
          <w:szCs w:val="16"/>
        </w:rPr>
        <w:t xml:space="preserve">     * </w:t>
      </w:r>
    </w:p>
    <w:p w14:paraId="64B707AE" w14:textId="77777777" w:rsidR="00465CE9" w:rsidRPr="00465CE9" w:rsidRDefault="00465CE9" w:rsidP="00465CE9">
      <w:pPr>
        <w:spacing w:line="240" w:lineRule="auto"/>
        <w:rPr>
          <w:sz w:val="16"/>
          <w:szCs w:val="16"/>
        </w:rPr>
      </w:pPr>
      <w:r w:rsidRPr="00465CE9">
        <w:rPr>
          <w:color w:val="6A9955"/>
          <w:sz w:val="16"/>
          <w:szCs w:val="16"/>
        </w:rPr>
        <w:t xml:space="preserve">     * </w:t>
      </w:r>
      <w:r w:rsidRPr="00465CE9">
        <w:rPr>
          <w:color w:val="569CD6"/>
          <w:sz w:val="16"/>
          <w:szCs w:val="16"/>
        </w:rPr>
        <w:t>@param</w:t>
      </w:r>
      <w:r w:rsidRPr="00465CE9">
        <w:rPr>
          <w:color w:val="6A9955"/>
          <w:sz w:val="16"/>
          <w:szCs w:val="16"/>
        </w:rPr>
        <w:t xml:space="preserve"> </w:t>
      </w:r>
      <w:proofErr w:type="spellStart"/>
      <w:r w:rsidRPr="00465CE9">
        <w:rPr>
          <w:color w:val="9CDCFE"/>
          <w:sz w:val="16"/>
          <w:szCs w:val="16"/>
        </w:rPr>
        <w:t>numberOfRequests</w:t>
      </w:r>
      <w:proofErr w:type="spellEnd"/>
      <w:r w:rsidRPr="00465CE9">
        <w:rPr>
          <w:color w:val="6A9955"/>
          <w:sz w:val="16"/>
          <w:szCs w:val="16"/>
        </w:rPr>
        <w:t xml:space="preserve"> the number of requests to generate</w:t>
      </w:r>
    </w:p>
    <w:p w14:paraId="5CAE91E6" w14:textId="77777777" w:rsidR="00465CE9" w:rsidRPr="00465CE9" w:rsidRDefault="00465CE9" w:rsidP="00465CE9">
      <w:pPr>
        <w:spacing w:line="240" w:lineRule="auto"/>
        <w:rPr>
          <w:sz w:val="16"/>
          <w:szCs w:val="16"/>
        </w:rPr>
      </w:pPr>
      <w:r w:rsidRPr="00465CE9">
        <w:rPr>
          <w:color w:val="6A9955"/>
          <w:sz w:val="16"/>
          <w:szCs w:val="16"/>
        </w:rPr>
        <w:t>     */</w:t>
      </w:r>
    </w:p>
    <w:p w14:paraId="30200FC7"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r w:rsidRPr="00465CE9">
        <w:rPr>
          <w:color w:val="4EC9B0"/>
          <w:sz w:val="16"/>
          <w:szCs w:val="16"/>
        </w:rPr>
        <w:t>void</w:t>
      </w:r>
      <w:r w:rsidRPr="00465CE9">
        <w:rPr>
          <w:sz w:val="16"/>
          <w:szCs w:val="16"/>
        </w:rPr>
        <w:t xml:space="preserve"> </w:t>
      </w:r>
      <w:proofErr w:type="spellStart"/>
      <w:r w:rsidRPr="00465CE9">
        <w:rPr>
          <w:color w:val="DCDCAA"/>
          <w:sz w:val="16"/>
          <w:szCs w:val="16"/>
        </w:rPr>
        <w:t>generateLargeNumberOfIAMJoins</w:t>
      </w:r>
      <w:proofErr w:type="spellEnd"/>
      <w:r w:rsidRPr="00465CE9">
        <w:rPr>
          <w:sz w:val="16"/>
          <w:szCs w:val="16"/>
        </w:rPr>
        <w:t>(</w:t>
      </w:r>
      <w:r w:rsidRPr="00465CE9">
        <w:rPr>
          <w:color w:val="4EC9B0"/>
          <w:sz w:val="16"/>
          <w:szCs w:val="16"/>
        </w:rPr>
        <w:t>long</w:t>
      </w:r>
      <w:r w:rsidRPr="00465CE9">
        <w:rPr>
          <w:sz w:val="16"/>
          <w:szCs w:val="16"/>
        </w:rPr>
        <w:t xml:space="preserve"> </w:t>
      </w:r>
      <w:proofErr w:type="spellStart"/>
      <w:r w:rsidRPr="00465CE9">
        <w:rPr>
          <w:color w:val="9CDCFE"/>
          <w:sz w:val="16"/>
          <w:szCs w:val="16"/>
        </w:rPr>
        <w:t>numberOfRequests</w:t>
      </w:r>
      <w:proofErr w:type="spellEnd"/>
      <w:r w:rsidRPr="00465CE9">
        <w:rPr>
          <w:sz w:val="16"/>
          <w:szCs w:val="16"/>
        </w:rPr>
        <w:t xml:space="preserve">, </w:t>
      </w:r>
      <w:r w:rsidRPr="00465CE9">
        <w:rPr>
          <w:color w:val="4EC9B0"/>
          <w:sz w:val="16"/>
          <w:szCs w:val="16"/>
        </w:rPr>
        <w:t>String</w:t>
      </w:r>
      <w:r w:rsidRPr="00465CE9">
        <w:rPr>
          <w:sz w:val="16"/>
          <w:szCs w:val="16"/>
        </w:rPr>
        <w:t xml:space="preserve"> </w:t>
      </w:r>
      <w:proofErr w:type="spellStart"/>
      <w:r w:rsidRPr="00465CE9">
        <w:rPr>
          <w:color w:val="9CDCFE"/>
          <w:sz w:val="16"/>
          <w:szCs w:val="16"/>
        </w:rPr>
        <w:t>uin</w:t>
      </w:r>
      <w:proofErr w:type="spellEnd"/>
      <w:r w:rsidRPr="00465CE9">
        <w:rPr>
          <w:sz w:val="16"/>
          <w:szCs w:val="16"/>
        </w:rPr>
        <w:t>) {</w:t>
      </w:r>
    </w:p>
    <w:p w14:paraId="590A1C5C" w14:textId="7197ECE5"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System</w:t>
      </w:r>
      <w:r w:rsidRPr="00465CE9">
        <w:rPr>
          <w:sz w:val="16"/>
          <w:szCs w:val="16"/>
        </w:rPr>
        <w:t>.</w:t>
      </w:r>
      <w:r w:rsidRPr="00465CE9">
        <w:rPr>
          <w:color w:val="9CDCFE"/>
          <w:sz w:val="16"/>
          <w:szCs w:val="16"/>
        </w:rPr>
        <w:t>out</w:t>
      </w:r>
      <w:r w:rsidRPr="00465CE9">
        <w:rPr>
          <w:sz w:val="16"/>
          <w:szCs w:val="16"/>
        </w:rPr>
        <w:t>.</w:t>
      </w:r>
      <w:r w:rsidRPr="00465CE9">
        <w:rPr>
          <w:color w:val="DCDCAA"/>
          <w:sz w:val="16"/>
          <w:szCs w:val="16"/>
        </w:rPr>
        <w:t>println</w:t>
      </w:r>
      <w:proofErr w:type="spellEnd"/>
      <w:r w:rsidRPr="00465CE9">
        <w:rPr>
          <w:sz w:val="16"/>
          <w:szCs w:val="16"/>
        </w:rPr>
        <w:t>(</w:t>
      </w:r>
      <w:r w:rsidR="00714F14">
        <w:rPr>
          <w:color w:val="CE9178"/>
          <w:sz w:val="16"/>
          <w:szCs w:val="16"/>
        </w:rPr>
        <w:t>“</w:t>
      </w:r>
      <w:r w:rsidRPr="00465CE9">
        <w:rPr>
          <w:color w:val="CE9178"/>
          <w:sz w:val="16"/>
          <w:szCs w:val="16"/>
        </w:rPr>
        <w:t>Starting mass generation of requests</w:t>
      </w:r>
      <w:r w:rsidR="00714F14">
        <w:rPr>
          <w:color w:val="CE9178"/>
          <w:sz w:val="16"/>
          <w:szCs w:val="16"/>
        </w:rPr>
        <w:t>”</w:t>
      </w:r>
      <w:proofErr w:type="gramStart"/>
      <w:r w:rsidRPr="00465CE9">
        <w:rPr>
          <w:sz w:val="16"/>
          <w:szCs w:val="16"/>
        </w:rPr>
        <w:t>);</w:t>
      </w:r>
      <w:proofErr w:type="gramEnd"/>
    </w:p>
    <w:p w14:paraId="73EED1CE"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List</w:t>
      </w:r>
      <w:r w:rsidRPr="00465CE9">
        <w:rPr>
          <w:sz w:val="16"/>
          <w:szCs w:val="16"/>
        </w:rPr>
        <w:t>&lt;</w:t>
      </w:r>
      <w:proofErr w:type="spellStart"/>
      <w:r w:rsidRPr="00465CE9">
        <w:rPr>
          <w:color w:val="4EC9B0"/>
          <w:sz w:val="16"/>
          <w:szCs w:val="16"/>
        </w:rPr>
        <w:t>GcpIAMCollectionJoinRequest</w:t>
      </w:r>
      <w:proofErr w:type="spellEnd"/>
      <w:r w:rsidRPr="00465CE9">
        <w:rPr>
          <w:sz w:val="16"/>
          <w:szCs w:val="16"/>
        </w:rPr>
        <w:t xml:space="preserve">&gt; </w:t>
      </w:r>
      <w:r w:rsidRPr="00465CE9">
        <w:rPr>
          <w:color w:val="9CDCFE"/>
          <w:sz w:val="16"/>
          <w:szCs w:val="16"/>
        </w:rPr>
        <w:t>joins</w:t>
      </w:r>
      <w:r w:rsidRPr="00465CE9">
        <w:rPr>
          <w:sz w:val="16"/>
          <w:szCs w:val="16"/>
        </w:rPr>
        <w:t xml:space="preserve"> </w:t>
      </w:r>
      <w:r w:rsidRPr="00465CE9">
        <w:rPr>
          <w:color w:val="D4D4D4"/>
          <w:sz w:val="16"/>
          <w:szCs w:val="16"/>
        </w:rPr>
        <w:t>=</w:t>
      </w: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4EC9B0"/>
          <w:sz w:val="16"/>
          <w:szCs w:val="16"/>
        </w:rPr>
        <w:t>ArrayList</w:t>
      </w:r>
      <w:proofErr w:type="spellEnd"/>
      <w:r w:rsidRPr="00465CE9">
        <w:rPr>
          <w:sz w:val="16"/>
          <w:szCs w:val="16"/>
        </w:rPr>
        <w:t>&lt;&gt;(</w:t>
      </w:r>
      <w:proofErr w:type="gramStart"/>
      <w:r w:rsidRPr="00465CE9">
        <w:rPr>
          <w:sz w:val="16"/>
          <w:szCs w:val="16"/>
        </w:rPr>
        <w:t>);</w:t>
      </w:r>
      <w:proofErr w:type="gramEnd"/>
    </w:p>
    <w:p w14:paraId="2BF3CA9E"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Calendar</w:t>
      </w:r>
      <w:r w:rsidRPr="00465CE9">
        <w:rPr>
          <w:sz w:val="16"/>
          <w:szCs w:val="16"/>
        </w:rPr>
        <w:t xml:space="preserve"> </w:t>
      </w:r>
      <w:proofErr w:type="spellStart"/>
      <w:r w:rsidRPr="00465CE9">
        <w:rPr>
          <w:color w:val="9CDCFE"/>
          <w:sz w:val="16"/>
          <w:szCs w:val="16"/>
        </w:rPr>
        <w:t>beforeCreation</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Calendar</w:t>
      </w:r>
      <w:r w:rsidRPr="00465CE9">
        <w:rPr>
          <w:sz w:val="16"/>
          <w:szCs w:val="16"/>
        </w:rPr>
        <w:t>.</w:t>
      </w:r>
      <w:r w:rsidRPr="00465CE9">
        <w:rPr>
          <w:color w:val="DCDCAA"/>
          <w:sz w:val="16"/>
          <w:szCs w:val="16"/>
        </w:rPr>
        <w:t>getInstance</w:t>
      </w:r>
      <w:proofErr w:type="spellEnd"/>
      <w:r w:rsidRPr="00465CE9">
        <w:rPr>
          <w:sz w:val="16"/>
          <w:szCs w:val="16"/>
        </w:rPr>
        <w:t>(</w:t>
      </w:r>
      <w:proofErr w:type="gramStart"/>
      <w:r w:rsidRPr="00465CE9">
        <w:rPr>
          <w:sz w:val="16"/>
          <w:szCs w:val="16"/>
        </w:rPr>
        <w:t>);</w:t>
      </w:r>
      <w:proofErr w:type="gramEnd"/>
    </w:p>
    <w:p w14:paraId="42B0CFC3" w14:textId="201C38B7"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for</w:t>
      </w:r>
      <w:r w:rsidRPr="00465CE9">
        <w:rPr>
          <w:sz w:val="16"/>
          <w:szCs w:val="16"/>
        </w:rPr>
        <w:t>(</w:t>
      </w:r>
      <w:r w:rsidRPr="00465CE9">
        <w:rPr>
          <w:color w:val="4EC9B0"/>
          <w:sz w:val="16"/>
          <w:szCs w:val="16"/>
        </w:rPr>
        <w:t>long</w:t>
      </w:r>
      <w:r w:rsidRPr="00465CE9">
        <w:rPr>
          <w:sz w:val="16"/>
          <w:szCs w:val="16"/>
        </w:rPr>
        <w:t xml:space="preserve"> </w:t>
      </w:r>
      <w:r w:rsidR="00714F14">
        <w:rPr>
          <w:color w:val="9CDCFE"/>
          <w:sz w:val="16"/>
          <w:szCs w:val="16"/>
        </w:rPr>
        <w:t>I</w:t>
      </w:r>
      <w:r w:rsidRPr="00465CE9">
        <w:rPr>
          <w:sz w:val="16"/>
          <w:szCs w:val="16"/>
        </w:rPr>
        <w:t xml:space="preserve"> </w:t>
      </w:r>
      <w:r w:rsidRPr="00465CE9">
        <w:rPr>
          <w:color w:val="D4D4D4"/>
          <w:sz w:val="16"/>
          <w:szCs w:val="16"/>
        </w:rPr>
        <w:t>=</w:t>
      </w:r>
      <w:r w:rsidRPr="00465CE9">
        <w:rPr>
          <w:color w:val="B5CEA8"/>
          <w:sz w:val="16"/>
          <w:szCs w:val="16"/>
        </w:rPr>
        <w:t>1</w:t>
      </w:r>
      <w:r w:rsidRPr="00465CE9">
        <w:rPr>
          <w:sz w:val="16"/>
          <w:szCs w:val="16"/>
        </w:rPr>
        <w:t xml:space="preserve">; </w:t>
      </w:r>
      <w:r w:rsidR="00714F14">
        <w:rPr>
          <w:sz w:val="16"/>
          <w:szCs w:val="16"/>
        </w:rPr>
        <w:t>I</w:t>
      </w:r>
      <w:r w:rsidRPr="00465CE9">
        <w:rPr>
          <w:sz w:val="16"/>
          <w:szCs w:val="16"/>
        </w:rPr>
        <w:t xml:space="preserve"> </w:t>
      </w:r>
      <w:r w:rsidRPr="00465CE9">
        <w:rPr>
          <w:color w:val="D4D4D4"/>
          <w:sz w:val="16"/>
          <w:szCs w:val="16"/>
        </w:rPr>
        <w:t>&lt;</w:t>
      </w:r>
      <w:r w:rsidRPr="00465CE9">
        <w:rPr>
          <w:sz w:val="16"/>
          <w:szCs w:val="16"/>
        </w:rPr>
        <w:t xml:space="preserve"> </w:t>
      </w:r>
      <w:proofErr w:type="spellStart"/>
      <w:r w:rsidRPr="00465CE9">
        <w:rPr>
          <w:sz w:val="16"/>
          <w:szCs w:val="16"/>
        </w:rPr>
        <w:t>numberOfRequests</w:t>
      </w:r>
      <w:proofErr w:type="spellEnd"/>
      <w:r w:rsidRPr="00465CE9">
        <w:rPr>
          <w:sz w:val="16"/>
          <w:szCs w:val="16"/>
        </w:rPr>
        <w:t xml:space="preserve">; </w:t>
      </w:r>
      <w:proofErr w:type="spellStart"/>
      <w:r w:rsidRPr="00465CE9">
        <w:rPr>
          <w:sz w:val="16"/>
          <w:szCs w:val="16"/>
        </w:rPr>
        <w:t>i</w:t>
      </w:r>
      <w:proofErr w:type="spellEnd"/>
      <w:r w:rsidRPr="00465CE9">
        <w:rPr>
          <w:color w:val="D4D4D4"/>
          <w:sz w:val="16"/>
          <w:szCs w:val="16"/>
        </w:rPr>
        <w:t>++</w:t>
      </w:r>
      <w:r w:rsidRPr="00465CE9">
        <w:rPr>
          <w:sz w:val="16"/>
          <w:szCs w:val="16"/>
        </w:rPr>
        <w:t>) {</w:t>
      </w:r>
    </w:p>
    <w:p w14:paraId="141F46CE"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Optional</w:t>
      </w:r>
      <w:r w:rsidRPr="00465CE9">
        <w:rPr>
          <w:sz w:val="16"/>
          <w:szCs w:val="16"/>
        </w:rPr>
        <w:t>&lt;</w:t>
      </w:r>
      <w:proofErr w:type="spellStart"/>
      <w:r w:rsidRPr="00465CE9">
        <w:rPr>
          <w:color w:val="4EC9B0"/>
          <w:sz w:val="16"/>
          <w:szCs w:val="16"/>
        </w:rPr>
        <w:t>GcpIAMCollection</w:t>
      </w:r>
      <w:proofErr w:type="spellEnd"/>
      <w:r w:rsidRPr="00465CE9">
        <w:rPr>
          <w:sz w:val="16"/>
          <w:szCs w:val="16"/>
        </w:rPr>
        <w:t xml:space="preserve">&gt; </w:t>
      </w:r>
      <w:proofErr w:type="spellStart"/>
      <w:r w:rsidRPr="00465CE9">
        <w:rPr>
          <w:color w:val="9CDCFE"/>
          <w:sz w:val="16"/>
          <w:szCs w:val="16"/>
        </w:rPr>
        <w:t>iam</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iamCollectionRepository</w:t>
      </w:r>
      <w:r w:rsidRPr="00465CE9">
        <w:rPr>
          <w:sz w:val="16"/>
          <w:szCs w:val="16"/>
        </w:rPr>
        <w:t>.</w:t>
      </w:r>
      <w:r w:rsidRPr="00465CE9">
        <w:rPr>
          <w:color w:val="DCDCAA"/>
          <w:sz w:val="16"/>
          <w:szCs w:val="16"/>
        </w:rPr>
        <w:t>findById</w:t>
      </w:r>
      <w:proofErr w:type="spellEnd"/>
      <w:r w:rsidRPr="00465CE9">
        <w:rPr>
          <w:sz w:val="16"/>
          <w:szCs w:val="16"/>
        </w:rPr>
        <w:t>(</w:t>
      </w:r>
      <w:proofErr w:type="spellStart"/>
      <w:r w:rsidRPr="00465CE9">
        <w:rPr>
          <w:sz w:val="16"/>
          <w:szCs w:val="16"/>
        </w:rPr>
        <w:t>i</w:t>
      </w:r>
      <w:proofErr w:type="spellEnd"/>
      <w:proofErr w:type="gramStart"/>
      <w:r w:rsidRPr="00465CE9">
        <w:rPr>
          <w:sz w:val="16"/>
          <w:szCs w:val="16"/>
        </w:rPr>
        <w:t>);</w:t>
      </w:r>
      <w:proofErr w:type="gramEnd"/>
    </w:p>
    <w:p w14:paraId="0EEC13F2"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List</w:t>
      </w:r>
      <w:r w:rsidRPr="00465CE9">
        <w:rPr>
          <w:sz w:val="16"/>
          <w:szCs w:val="16"/>
        </w:rPr>
        <w:t>&lt;</w:t>
      </w:r>
      <w:proofErr w:type="spellStart"/>
      <w:r w:rsidRPr="00465CE9">
        <w:rPr>
          <w:color w:val="4EC9B0"/>
          <w:sz w:val="16"/>
          <w:szCs w:val="16"/>
        </w:rPr>
        <w:t>GcpGroup</w:t>
      </w:r>
      <w:proofErr w:type="spellEnd"/>
      <w:r w:rsidRPr="00465CE9">
        <w:rPr>
          <w:sz w:val="16"/>
          <w:szCs w:val="16"/>
        </w:rPr>
        <w:t xml:space="preserve">&gt; </w:t>
      </w:r>
      <w:proofErr w:type="spellStart"/>
      <w:r w:rsidRPr="00465CE9">
        <w:rPr>
          <w:color w:val="9CDCFE"/>
          <w:sz w:val="16"/>
          <w:szCs w:val="16"/>
        </w:rPr>
        <w:t>groupsList</w:t>
      </w:r>
      <w:proofErr w:type="spellEnd"/>
      <w:r w:rsidRPr="00465CE9">
        <w:rPr>
          <w:sz w:val="16"/>
          <w:szCs w:val="16"/>
        </w:rPr>
        <w:t xml:space="preserve"> </w:t>
      </w:r>
      <w:r w:rsidRPr="00465CE9">
        <w:rPr>
          <w:color w:val="D4D4D4"/>
          <w:sz w:val="16"/>
          <w:szCs w:val="16"/>
        </w:rPr>
        <w:t>=</w:t>
      </w: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4EC9B0"/>
          <w:sz w:val="16"/>
          <w:szCs w:val="16"/>
        </w:rPr>
        <w:t>ArrayList</w:t>
      </w:r>
      <w:proofErr w:type="spellEnd"/>
      <w:r w:rsidRPr="00465CE9">
        <w:rPr>
          <w:sz w:val="16"/>
          <w:szCs w:val="16"/>
        </w:rPr>
        <w:t>&lt;&gt;(</w:t>
      </w:r>
      <w:proofErr w:type="spellStart"/>
      <w:r w:rsidRPr="00465CE9">
        <w:rPr>
          <w:color w:val="9CDCFE"/>
          <w:sz w:val="16"/>
          <w:szCs w:val="16"/>
        </w:rPr>
        <w:t>iam</w:t>
      </w:r>
      <w:r w:rsidRPr="00465CE9">
        <w:rPr>
          <w:sz w:val="16"/>
          <w:szCs w:val="16"/>
        </w:rPr>
        <w:t>.</w:t>
      </w:r>
      <w:r w:rsidRPr="00465CE9">
        <w:rPr>
          <w:color w:val="DCDCAA"/>
          <w:sz w:val="16"/>
          <w:szCs w:val="16"/>
        </w:rPr>
        <w:t>get</w:t>
      </w:r>
      <w:proofErr w:type="spellEnd"/>
      <w:r w:rsidRPr="00465CE9">
        <w:rPr>
          <w:sz w:val="16"/>
          <w:szCs w:val="16"/>
        </w:rPr>
        <w:t>().</w:t>
      </w:r>
      <w:proofErr w:type="spellStart"/>
      <w:r w:rsidRPr="00465CE9">
        <w:rPr>
          <w:color w:val="DCDCAA"/>
          <w:sz w:val="16"/>
          <w:szCs w:val="16"/>
        </w:rPr>
        <w:t>getGroups</w:t>
      </w:r>
      <w:proofErr w:type="spellEnd"/>
      <w:r w:rsidRPr="00465CE9">
        <w:rPr>
          <w:sz w:val="16"/>
          <w:szCs w:val="16"/>
        </w:rPr>
        <w:t>()</w:t>
      </w:r>
      <w:proofErr w:type="gramStart"/>
      <w:r w:rsidRPr="00465CE9">
        <w:rPr>
          <w:sz w:val="16"/>
          <w:szCs w:val="16"/>
        </w:rPr>
        <w:t>);</w:t>
      </w:r>
      <w:proofErr w:type="gramEnd"/>
    </w:p>
    <w:p w14:paraId="11C5ECDB"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List</w:t>
      </w:r>
      <w:r w:rsidRPr="00465CE9">
        <w:rPr>
          <w:sz w:val="16"/>
          <w:szCs w:val="16"/>
        </w:rPr>
        <w:t>&lt;</w:t>
      </w:r>
      <w:proofErr w:type="spellStart"/>
      <w:r w:rsidRPr="00465CE9">
        <w:rPr>
          <w:color w:val="4EC9B0"/>
          <w:sz w:val="16"/>
          <w:szCs w:val="16"/>
        </w:rPr>
        <w:t>GcpGroup</w:t>
      </w:r>
      <w:proofErr w:type="spellEnd"/>
      <w:r w:rsidRPr="00465CE9">
        <w:rPr>
          <w:sz w:val="16"/>
          <w:szCs w:val="16"/>
        </w:rPr>
        <w:t xml:space="preserve">&gt; </w:t>
      </w:r>
      <w:proofErr w:type="spellStart"/>
      <w:r w:rsidRPr="00465CE9">
        <w:rPr>
          <w:color w:val="9CDCFE"/>
          <w:sz w:val="16"/>
          <w:szCs w:val="16"/>
        </w:rPr>
        <w:t>adminGroup</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groupsList</w:t>
      </w:r>
      <w:r w:rsidRPr="00465CE9">
        <w:rPr>
          <w:sz w:val="16"/>
          <w:szCs w:val="16"/>
        </w:rPr>
        <w:t>.</w:t>
      </w:r>
      <w:r w:rsidRPr="00465CE9">
        <w:rPr>
          <w:color w:val="DCDCAA"/>
          <w:sz w:val="16"/>
          <w:szCs w:val="16"/>
        </w:rPr>
        <w:t>stream</w:t>
      </w:r>
      <w:proofErr w:type="spellEnd"/>
      <w:r w:rsidRPr="00465CE9">
        <w:rPr>
          <w:sz w:val="16"/>
          <w:szCs w:val="16"/>
        </w:rPr>
        <w:t>().</w:t>
      </w:r>
      <w:r w:rsidRPr="00465CE9">
        <w:rPr>
          <w:color w:val="DCDCAA"/>
          <w:sz w:val="16"/>
          <w:szCs w:val="16"/>
        </w:rPr>
        <w:t>filter</w:t>
      </w:r>
      <w:r w:rsidRPr="00465CE9">
        <w:rPr>
          <w:sz w:val="16"/>
          <w:szCs w:val="16"/>
        </w:rPr>
        <w:t xml:space="preserve">(group </w:t>
      </w:r>
      <w:r w:rsidRPr="00465CE9">
        <w:rPr>
          <w:color w:val="569CD6"/>
          <w:sz w:val="16"/>
          <w:szCs w:val="16"/>
        </w:rPr>
        <w:t>-&gt;</w:t>
      </w:r>
      <w:r w:rsidRPr="00465CE9">
        <w:rPr>
          <w:sz w:val="16"/>
          <w:szCs w:val="16"/>
        </w:rPr>
        <w:t xml:space="preserve"> </w:t>
      </w:r>
      <w:proofErr w:type="spellStart"/>
      <w:r w:rsidRPr="00465CE9">
        <w:rPr>
          <w:color w:val="9CDCFE"/>
          <w:sz w:val="16"/>
          <w:szCs w:val="16"/>
        </w:rPr>
        <w:t>group</w:t>
      </w:r>
      <w:r w:rsidRPr="00465CE9">
        <w:rPr>
          <w:sz w:val="16"/>
          <w:szCs w:val="16"/>
        </w:rPr>
        <w:t>.</w:t>
      </w:r>
      <w:r w:rsidRPr="00465CE9">
        <w:rPr>
          <w:color w:val="DCDCAA"/>
          <w:sz w:val="16"/>
          <w:szCs w:val="16"/>
        </w:rPr>
        <w:t>isAdminGroup</w:t>
      </w:r>
      <w:proofErr w:type="spellEnd"/>
      <w:r w:rsidRPr="00465CE9">
        <w:rPr>
          <w:sz w:val="16"/>
          <w:szCs w:val="16"/>
        </w:rPr>
        <w:t>()).</w:t>
      </w:r>
      <w:r w:rsidRPr="00465CE9">
        <w:rPr>
          <w:color w:val="DCDCAA"/>
          <w:sz w:val="16"/>
          <w:szCs w:val="16"/>
        </w:rPr>
        <w:t>collect</w:t>
      </w:r>
      <w:r w:rsidRPr="00465CE9">
        <w:rPr>
          <w:sz w:val="16"/>
          <w:szCs w:val="16"/>
        </w:rPr>
        <w:t>(</w:t>
      </w:r>
      <w:proofErr w:type="spellStart"/>
      <w:r w:rsidRPr="00465CE9">
        <w:rPr>
          <w:color w:val="9CDCFE"/>
          <w:sz w:val="16"/>
          <w:szCs w:val="16"/>
        </w:rPr>
        <w:t>Collectors</w:t>
      </w:r>
      <w:r w:rsidRPr="00465CE9">
        <w:rPr>
          <w:sz w:val="16"/>
          <w:szCs w:val="16"/>
        </w:rPr>
        <w:t>.</w:t>
      </w:r>
      <w:r w:rsidRPr="00465CE9">
        <w:rPr>
          <w:color w:val="DCDCAA"/>
          <w:sz w:val="16"/>
          <w:szCs w:val="16"/>
        </w:rPr>
        <w:t>toList</w:t>
      </w:r>
      <w:proofErr w:type="spellEnd"/>
      <w:r w:rsidRPr="00465CE9">
        <w:rPr>
          <w:sz w:val="16"/>
          <w:szCs w:val="16"/>
        </w:rPr>
        <w:t>()</w:t>
      </w:r>
      <w:proofErr w:type="gramStart"/>
      <w:r w:rsidRPr="00465CE9">
        <w:rPr>
          <w:sz w:val="16"/>
          <w:szCs w:val="16"/>
        </w:rPr>
        <w:t>);</w:t>
      </w:r>
      <w:proofErr w:type="gramEnd"/>
    </w:p>
    <w:p w14:paraId="711C3B0A"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4EC9B0"/>
          <w:sz w:val="16"/>
          <w:szCs w:val="16"/>
        </w:rPr>
        <w:t>GcpIAMCollectionJoinRequest</w:t>
      </w:r>
      <w:proofErr w:type="spellEnd"/>
      <w:r w:rsidRPr="00465CE9">
        <w:rPr>
          <w:sz w:val="16"/>
          <w:szCs w:val="16"/>
        </w:rPr>
        <w:t xml:space="preserve"> </w:t>
      </w:r>
      <w:proofErr w:type="spellStart"/>
      <w:r w:rsidRPr="00465CE9">
        <w:rPr>
          <w:color w:val="9CDCFE"/>
          <w:sz w:val="16"/>
          <w:szCs w:val="16"/>
        </w:rPr>
        <w:t>jrq</w:t>
      </w:r>
      <w:proofErr w:type="spellEnd"/>
      <w:r w:rsidRPr="00465CE9">
        <w:rPr>
          <w:sz w:val="16"/>
          <w:szCs w:val="16"/>
        </w:rPr>
        <w:t xml:space="preserve"> </w:t>
      </w:r>
      <w:r w:rsidRPr="00465CE9">
        <w:rPr>
          <w:color w:val="D4D4D4"/>
          <w:sz w:val="16"/>
          <w:szCs w:val="16"/>
        </w:rPr>
        <w:t>=</w:t>
      </w:r>
      <w:r w:rsidRPr="00465CE9">
        <w:rPr>
          <w:sz w:val="16"/>
          <w:szCs w:val="16"/>
        </w:rPr>
        <w:t xml:space="preserve"> </w:t>
      </w:r>
      <w:r w:rsidRPr="00465CE9">
        <w:rPr>
          <w:color w:val="9CDCFE"/>
          <w:sz w:val="16"/>
          <w:szCs w:val="16"/>
        </w:rPr>
        <w:t>GcpIAMCollectionJoinRequestGenerator</w:t>
      </w:r>
      <w:r w:rsidRPr="00465CE9">
        <w:rPr>
          <w:sz w:val="16"/>
          <w:szCs w:val="16"/>
        </w:rPr>
        <w:t>.</w:t>
      </w:r>
      <w:r w:rsidRPr="00465CE9">
        <w:rPr>
          <w:color w:val="DCDCAA"/>
          <w:sz w:val="16"/>
          <w:szCs w:val="16"/>
        </w:rPr>
        <w:t>getCompletedIamJoinRequest</w:t>
      </w:r>
      <w:r w:rsidRPr="00465CE9">
        <w:rPr>
          <w:sz w:val="16"/>
          <w:szCs w:val="16"/>
        </w:rPr>
        <w:t>(uin,</w:t>
      </w:r>
    </w:p>
    <w:p w14:paraId="6311D249" w14:textId="1761CB1D" w:rsidR="00465CE9" w:rsidRPr="00465CE9" w:rsidRDefault="00465CE9" w:rsidP="00465CE9">
      <w:pPr>
        <w:spacing w:line="240" w:lineRule="auto"/>
        <w:rPr>
          <w:sz w:val="16"/>
          <w:szCs w:val="16"/>
        </w:rPr>
      </w:pPr>
      <w:r w:rsidRPr="00465CE9">
        <w:rPr>
          <w:sz w:val="16"/>
          <w:szCs w:val="16"/>
        </w:rPr>
        <w:t xml:space="preserve">                </w:t>
      </w:r>
      <w:r w:rsidR="00714F14">
        <w:rPr>
          <w:color w:val="CE9178"/>
          <w:sz w:val="16"/>
          <w:szCs w:val="16"/>
        </w:rPr>
        <w:t>“</w:t>
      </w:r>
      <w:proofErr w:type="gramStart"/>
      <w:r w:rsidRPr="00465CE9">
        <w:rPr>
          <w:color w:val="CE9178"/>
          <w:sz w:val="16"/>
          <w:szCs w:val="16"/>
        </w:rPr>
        <w:t>testing</w:t>
      </w:r>
      <w:proofErr w:type="gramEnd"/>
      <w:r w:rsidRPr="00465CE9">
        <w:rPr>
          <w:color w:val="CE9178"/>
          <w:sz w:val="16"/>
          <w:szCs w:val="16"/>
        </w:rPr>
        <w:t xml:space="preserve"> tester</w:t>
      </w:r>
      <w:r w:rsidR="00714F14">
        <w:rPr>
          <w:color w:val="CE9178"/>
          <w:sz w:val="16"/>
          <w:szCs w:val="16"/>
        </w:rPr>
        <w:t>”</w:t>
      </w:r>
      <w:r w:rsidRPr="00465CE9">
        <w:rPr>
          <w:sz w:val="16"/>
          <w:szCs w:val="16"/>
        </w:rPr>
        <w:t xml:space="preserve">, </w:t>
      </w:r>
      <w:r w:rsidR="00714F14">
        <w:rPr>
          <w:color w:val="CE9178"/>
          <w:sz w:val="16"/>
          <w:szCs w:val="16"/>
        </w:rPr>
        <w:t>“</w:t>
      </w:r>
      <w:hyperlink r:id="rId78" w:tgtFrame="_blank" w:history="1">
        <w:r w:rsidRPr="00465CE9">
          <w:rPr>
            <w:rStyle w:val="Hyperlink"/>
            <w:color w:val="1155CC"/>
            <w:sz w:val="16"/>
            <w:szCs w:val="16"/>
          </w:rPr>
          <w:t>testing.tester@bt.com</w:t>
        </w:r>
      </w:hyperlink>
      <w:r w:rsidR="00714F14">
        <w:rPr>
          <w:color w:val="CE9178"/>
          <w:sz w:val="16"/>
          <w:szCs w:val="16"/>
        </w:rPr>
        <w:t>”</w:t>
      </w:r>
      <w:r w:rsidRPr="00465CE9">
        <w:rPr>
          <w:sz w:val="16"/>
          <w:szCs w:val="16"/>
        </w:rPr>
        <w:t xml:space="preserve">, </w:t>
      </w:r>
      <w:r w:rsidR="00714F14">
        <w:rPr>
          <w:color w:val="CE9178"/>
          <w:sz w:val="16"/>
          <w:szCs w:val="16"/>
        </w:rPr>
        <w:t>“</w:t>
      </w:r>
      <w:r w:rsidRPr="00465CE9">
        <w:rPr>
          <w:color w:val="CE9178"/>
          <w:sz w:val="16"/>
          <w:szCs w:val="16"/>
        </w:rPr>
        <w:t>QMJ</w:t>
      </w:r>
      <w:r w:rsidR="00714F14">
        <w:rPr>
          <w:color w:val="CE9178"/>
          <w:sz w:val="16"/>
          <w:szCs w:val="16"/>
        </w:rPr>
        <w:t>”</w:t>
      </w:r>
      <w:r w:rsidRPr="00465CE9">
        <w:rPr>
          <w:sz w:val="16"/>
          <w:szCs w:val="16"/>
        </w:rPr>
        <w:t xml:space="preserve">, </w:t>
      </w:r>
      <w:proofErr w:type="spellStart"/>
      <w:r w:rsidRPr="00465CE9">
        <w:rPr>
          <w:color w:val="9CDCFE"/>
          <w:sz w:val="16"/>
          <w:szCs w:val="16"/>
        </w:rPr>
        <w:t>iam</w:t>
      </w:r>
      <w:r w:rsidRPr="00465CE9">
        <w:rPr>
          <w:sz w:val="16"/>
          <w:szCs w:val="16"/>
        </w:rPr>
        <w:t>.</w:t>
      </w:r>
      <w:r w:rsidRPr="00465CE9">
        <w:rPr>
          <w:color w:val="DCDCAA"/>
          <w:sz w:val="16"/>
          <w:szCs w:val="16"/>
        </w:rPr>
        <w:t>get</w:t>
      </w:r>
      <w:proofErr w:type="spellEnd"/>
      <w:r w:rsidRPr="00465CE9">
        <w:rPr>
          <w:sz w:val="16"/>
          <w:szCs w:val="16"/>
        </w:rPr>
        <w:t xml:space="preserve">(), </w:t>
      </w:r>
      <w:proofErr w:type="spellStart"/>
      <w:r w:rsidRPr="00465CE9">
        <w:rPr>
          <w:color w:val="9CDCFE"/>
          <w:sz w:val="16"/>
          <w:szCs w:val="16"/>
        </w:rPr>
        <w:t>adminGroup</w:t>
      </w:r>
      <w:r w:rsidRPr="00465CE9">
        <w:rPr>
          <w:sz w:val="16"/>
          <w:szCs w:val="16"/>
        </w:rPr>
        <w:t>.</w:t>
      </w:r>
      <w:r w:rsidRPr="00465CE9">
        <w:rPr>
          <w:color w:val="DCDCAA"/>
          <w:sz w:val="16"/>
          <w:szCs w:val="16"/>
        </w:rPr>
        <w:t>get</w:t>
      </w:r>
      <w:proofErr w:type="spellEnd"/>
      <w:r w:rsidRPr="00465CE9">
        <w:rPr>
          <w:sz w:val="16"/>
          <w:szCs w:val="16"/>
        </w:rPr>
        <w:t>(</w:t>
      </w:r>
      <w:r w:rsidRPr="00465CE9">
        <w:rPr>
          <w:color w:val="B5CEA8"/>
          <w:sz w:val="16"/>
          <w:szCs w:val="16"/>
        </w:rPr>
        <w:t>0</w:t>
      </w:r>
      <w:r w:rsidRPr="00465CE9">
        <w:rPr>
          <w:sz w:val="16"/>
          <w:szCs w:val="16"/>
        </w:rPr>
        <w:t xml:space="preserve">), </w:t>
      </w:r>
      <w:r w:rsidR="00714F14">
        <w:rPr>
          <w:color w:val="CE9178"/>
          <w:sz w:val="16"/>
          <w:szCs w:val="16"/>
        </w:rPr>
        <w:t>“</w:t>
      </w:r>
      <w:r w:rsidRPr="00465CE9">
        <w:rPr>
          <w:color w:val="CE9178"/>
          <w:sz w:val="16"/>
          <w:szCs w:val="16"/>
        </w:rPr>
        <w:t>I want to join</w:t>
      </w:r>
      <w:r w:rsidR="00714F14">
        <w:rPr>
          <w:color w:val="CE9178"/>
          <w:sz w:val="16"/>
          <w:szCs w:val="16"/>
        </w:rPr>
        <w:t>”</w:t>
      </w:r>
      <w:r w:rsidRPr="00465CE9">
        <w:rPr>
          <w:sz w:val="16"/>
          <w:szCs w:val="16"/>
        </w:rPr>
        <w:t>);</w:t>
      </w:r>
    </w:p>
    <w:p w14:paraId="3DBD2AD6"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joins</w:t>
      </w:r>
      <w:r w:rsidRPr="00465CE9">
        <w:rPr>
          <w:sz w:val="16"/>
          <w:szCs w:val="16"/>
        </w:rPr>
        <w:t>.</w:t>
      </w:r>
      <w:r w:rsidRPr="00465CE9">
        <w:rPr>
          <w:color w:val="DCDCAA"/>
          <w:sz w:val="16"/>
          <w:szCs w:val="16"/>
        </w:rPr>
        <w:t>add</w:t>
      </w:r>
      <w:proofErr w:type="spellEnd"/>
      <w:r w:rsidRPr="00465CE9">
        <w:rPr>
          <w:sz w:val="16"/>
          <w:szCs w:val="16"/>
        </w:rPr>
        <w:t>(</w:t>
      </w:r>
      <w:proofErr w:type="spellStart"/>
      <w:r w:rsidRPr="00465CE9">
        <w:rPr>
          <w:sz w:val="16"/>
          <w:szCs w:val="16"/>
        </w:rPr>
        <w:t>jrq</w:t>
      </w:r>
      <w:proofErr w:type="spellEnd"/>
      <w:proofErr w:type="gramStart"/>
      <w:r w:rsidRPr="00465CE9">
        <w:rPr>
          <w:sz w:val="16"/>
          <w:szCs w:val="16"/>
        </w:rPr>
        <w:t>);</w:t>
      </w:r>
      <w:proofErr w:type="gramEnd"/>
    </w:p>
    <w:p w14:paraId="1D21384C" w14:textId="77777777" w:rsidR="00465CE9" w:rsidRPr="00465CE9" w:rsidRDefault="00465CE9" w:rsidP="00465CE9">
      <w:pPr>
        <w:spacing w:line="240" w:lineRule="auto"/>
        <w:rPr>
          <w:sz w:val="16"/>
          <w:szCs w:val="16"/>
        </w:rPr>
      </w:pPr>
    </w:p>
    <w:p w14:paraId="1E798C4F"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6A9955"/>
          <w:sz w:val="16"/>
          <w:szCs w:val="16"/>
        </w:rPr>
        <w:t xml:space="preserve">// Prints out every 100 join requests, created. This is likely pretty much instant in most cases </w:t>
      </w:r>
      <w:proofErr w:type="gramStart"/>
      <w:r w:rsidRPr="00465CE9">
        <w:rPr>
          <w:color w:val="6A9955"/>
          <w:sz w:val="16"/>
          <w:szCs w:val="16"/>
        </w:rPr>
        <w:t>though</w:t>
      </w:r>
      <w:proofErr w:type="gramEnd"/>
    </w:p>
    <w:p w14:paraId="38087E3A"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if</w:t>
      </w:r>
      <w:r w:rsidRPr="00465CE9">
        <w:rPr>
          <w:sz w:val="16"/>
          <w:szCs w:val="16"/>
        </w:rPr>
        <w:t>((i</w:t>
      </w:r>
      <w:r w:rsidRPr="00465CE9">
        <w:rPr>
          <w:color w:val="D4D4D4"/>
          <w:sz w:val="16"/>
          <w:szCs w:val="16"/>
        </w:rPr>
        <w:t>%</w:t>
      </w:r>
      <w:r w:rsidRPr="00465CE9">
        <w:rPr>
          <w:color w:val="B5CEA8"/>
          <w:sz w:val="16"/>
          <w:szCs w:val="16"/>
        </w:rPr>
        <w:t>100</w:t>
      </w:r>
      <w:r w:rsidRPr="00465CE9">
        <w:rPr>
          <w:sz w:val="16"/>
          <w:szCs w:val="16"/>
        </w:rPr>
        <w:t xml:space="preserve">) </w:t>
      </w:r>
      <w:r w:rsidRPr="00465CE9">
        <w:rPr>
          <w:color w:val="D4D4D4"/>
          <w:sz w:val="16"/>
          <w:szCs w:val="16"/>
        </w:rPr>
        <w:t>==</w:t>
      </w:r>
      <w:r w:rsidRPr="00465CE9">
        <w:rPr>
          <w:sz w:val="16"/>
          <w:szCs w:val="16"/>
        </w:rPr>
        <w:t xml:space="preserve"> </w:t>
      </w:r>
      <w:r w:rsidRPr="00465CE9">
        <w:rPr>
          <w:color w:val="B5CEA8"/>
          <w:sz w:val="16"/>
          <w:szCs w:val="16"/>
        </w:rPr>
        <w:t>0</w:t>
      </w:r>
      <w:r w:rsidRPr="00465CE9">
        <w:rPr>
          <w:sz w:val="16"/>
          <w:szCs w:val="16"/>
        </w:rPr>
        <w:t>) {</w:t>
      </w:r>
    </w:p>
    <w:p w14:paraId="38DF5482" w14:textId="7D82C86B"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System</w:t>
      </w:r>
      <w:r w:rsidRPr="00465CE9">
        <w:rPr>
          <w:sz w:val="16"/>
          <w:szCs w:val="16"/>
        </w:rPr>
        <w:t>.</w:t>
      </w:r>
      <w:r w:rsidRPr="00465CE9">
        <w:rPr>
          <w:color w:val="9CDCFE"/>
          <w:sz w:val="16"/>
          <w:szCs w:val="16"/>
        </w:rPr>
        <w:t>out</w:t>
      </w:r>
      <w:r w:rsidRPr="00465CE9">
        <w:rPr>
          <w:sz w:val="16"/>
          <w:szCs w:val="16"/>
        </w:rPr>
        <w:t>.</w:t>
      </w:r>
      <w:r w:rsidRPr="00465CE9">
        <w:rPr>
          <w:color w:val="DCDCAA"/>
          <w:sz w:val="16"/>
          <w:szCs w:val="16"/>
        </w:rPr>
        <w:t>println</w:t>
      </w:r>
      <w:proofErr w:type="spellEnd"/>
      <w:r w:rsidRPr="00465CE9">
        <w:rPr>
          <w:sz w:val="16"/>
          <w:szCs w:val="16"/>
        </w:rPr>
        <w:t>(</w:t>
      </w:r>
      <w:r w:rsidR="00714F14">
        <w:rPr>
          <w:color w:val="CE9178"/>
          <w:sz w:val="16"/>
          <w:szCs w:val="16"/>
        </w:rPr>
        <w:t>“</w:t>
      </w:r>
      <w:r w:rsidRPr="00465CE9">
        <w:rPr>
          <w:color w:val="CE9178"/>
          <w:sz w:val="16"/>
          <w:szCs w:val="16"/>
        </w:rPr>
        <w:t xml:space="preserve">Created join requests between: </w:t>
      </w:r>
      <w:r w:rsidR="00714F14">
        <w:rPr>
          <w:color w:val="CE9178"/>
          <w:sz w:val="16"/>
          <w:szCs w:val="16"/>
        </w:rPr>
        <w:t>“</w:t>
      </w:r>
      <w:r w:rsidRPr="00465CE9">
        <w:rPr>
          <w:sz w:val="16"/>
          <w:szCs w:val="16"/>
        </w:rPr>
        <w:t xml:space="preserve"> </w:t>
      </w:r>
      <w:r w:rsidRPr="00465CE9">
        <w:rPr>
          <w:color w:val="D4D4D4"/>
          <w:sz w:val="16"/>
          <w:szCs w:val="16"/>
        </w:rPr>
        <w:t>+</w:t>
      </w:r>
      <w:r w:rsidRPr="00465CE9">
        <w:rPr>
          <w:sz w:val="16"/>
          <w:szCs w:val="16"/>
        </w:rPr>
        <w:t xml:space="preserve"> (i</w:t>
      </w:r>
      <w:r w:rsidRPr="00465CE9">
        <w:rPr>
          <w:color w:val="D4D4D4"/>
          <w:sz w:val="16"/>
          <w:szCs w:val="16"/>
        </w:rPr>
        <w:t>-</w:t>
      </w:r>
      <w:r w:rsidRPr="00465CE9">
        <w:rPr>
          <w:color w:val="B5CEA8"/>
          <w:sz w:val="16"/>
          <w:szCs w:val="16"/>
        </w:rPr>
        <w:t>100</w:t>
      </w:r>
      <w:r w:rsidRPr="00465CE9">
        <w:rPr>
          <w:sz w:val="16"/>
          <w:szCs w:val="16"/>
        </w:rPr>
        <w:t xml:space="preserve">) </w:t>
      </w:r>
      <w:r w:rsidRPr="00465CE9">
        <w:rPr>
          <w:color w:val="D4D4D4"/>
          <w:sz w:val="16"/>
          <w:szCs w:val="16"/>
        </w:rPr>
        <w:t>+</w:t>
      </w:r>
      <w:r w:rsidRPr="00465CE9">
        <w:rPr>
          <w:sz w:val="16"/>
          <w:szCs w:val="16"/>
        </w:rPr>
        <w:t xml:space="preserve"> </w:t>
      </w:r>
      <w:r w:rsidR="00714F14">
        <w:rPr>
          <w:color w:val="CE9178"/>
          <w:sz w:val="16"/>
          <w:szCs w:val="16"/>
        </w:rPr>
        <w:t>“</w:t>
      </w:r>
      <w:r w:rsidRPr="00465CE9">
        <w:rPr>
          <w:color w:val="CE9178"/>
          <w:sz w:val="16"/>
          <w:szCs w:val="16"/>
        </w:rPr>
        <w:t xml:space="preserve"> and: </w:t>
      </w:r>
      <w:r w:rsidR="00714F14">
        <w:rPr>
          <w:color w:val="CE9178"/>
          <w:sz w:val="16"/>
          <w:szCs w:val="16"/>
        </w:rPr>
        <w:t>“</w:t>
      </w:r>
      <w:r w:rsidRPr="00465CE9">
        <w:rPr>
          <w:sz w:val="16"/>
          <w:szCs w:val="16"/>
        </w:rPr>
        <w:t xml:space="preserve"> </w:t>
      </w:r>
      <w:r w:rsidRPr="00465CE9">
        <w:rPr>
          <w:color w:val="D4D4D4"/>
          <w:sz w:val="16"/>
          <w:szCs w:val="16"/>
        </w:rPr>
        <w:t>+</w:t>
      </w:r>
      <w:proofErr w:type="spellStart"/>
      <w:r w:rsidRPr="00465CE9">
        <w:rPr>
          <w:sz w:val="16"/>
          <w:szCs w:val="16"/>
        </w:rPr>
        <w:t>i</w:t>
      </w:r>
      <w:proofErr w:type="spellEnd"/>
      <w:proofErr w:type="gramStart"/>
      <w:r w:rsidRPr="00465CE9">
        <w:rPr>
          <w:sz w:val="16"/>
          <w:szCs w:val="16"/>
        </w:rPr>
        <w:t>);</w:t>
      </w:r>
      <w:proofErr w:type="gramEnd"/>
    </w:p>
    <w:p w14:paraId="6AB9C61B" w14:textId="77777777" w:rsidR="00465CE9" w:rsidRPr="00465CE9" w:rsidRDefault="00465CE9" w:rsidP="00465CE9">
      <w:pPr>
        <w:spacing w:line="240" w:lineRule="auto"/>
        <w:rPr>
          <w:sz w:val="16"/>
          <w:szCs w:val="16"/>
        </w:rPr>
      </w:pPr>
      <w:r w:rsidRPr="00465CE9">
        <w:rPr>
          <w:sz w:val="16"/>
          <w:szCs w:val="16"/>
        </w:rPr>
        <w:t>            }</w:t>
      </w:r>
    </w:p>
    <w:p w14:paraId="73F1F390" w14:textId="77777777" w:rsidR="00465CE9" w:rsidRPr="00465CE9" w:rsidRDefault="00465CE9" w:rsidP="00465CE9">
      <w:pPr>
        <w:spacing w:line="240" w:lineRule="auto"/>
        <w:rPr>
          <w:sz w:val="16"/>
          <w:szCs w:val="16"/>
        </w:rPr>
      </w:pPr>
      <w:r w:rsidRPr="00465CE9">
        <w:rPr>
          <w:sz w:val="16"/>
          <w:szCs w:val="16"/>
        </w:rPr>
        <w:t>        }</w:t>
      </w:r>
    </w:p>
    <w:p w14:paraId="2419E1E3"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6A9955"/>
          <w:sz w:val="16"/>
          <w:szCs w:val="16"/>
        </w:rPr>
        <w:t>// This section will take some time, it may appear to have frozen but be patient.</w:t>
      </w:r>
    </w:p>
    <w:p w14:paraId="0FFB7DA3"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6A9955"/>
          <w:sz w:val="16"/>
          <w:szCs w:val="16"/>
        </w:rPr>
        <w:t>// Using save all is faster overall, but provides no method to track progress</w:t>
      </w:r>
    </w:p>
    <w:p w14:paraId="3E0F8439" w14:textId="77777777"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iamCollectionJoinRequestRepository</w:t>
      </w:r>
      <w:r w:rsidRPr="00465CE9">
        <w:rPr>
          <w:sz w:val="16"/>
          <w:szCs w:val="16"/>
        </w:rPr>
        <w:t>.</w:t>
      </w:r>
      <w:r w:rsidRPr="00465CE9">
        <w:rPr>
          <w:color w:val="DCDCAA"/>
          <w:sz w:val="16"/>
          <w:szCs w:val="16"/>
        </w:rPr>
        <w:t>saveAll</w:t>
      </w:r>
      <w:proofErr w:type="spellEnd"/>
      <w:r w:rsidRPr="00465CE9">
        <w:rPr>
          <w:sz w:val="16"/>
          <w:szCs w:val="16"/>
        </w:rPr>
        <w:t>(joins</w:t>
      </w:r>
      <w:proofErr w:type="gramStart"/>
      <w:r w:rsidRPr="00465CE9">
        <w:rPr>
          <w:sz w:val="16"/>
          <w:szCs w:val="16"/>
        </w:rPr>
        <w:t>);</w:t>
      </w:r>
      <w:proofErr w:type="gramEnd"/>
    </w:p>
    <w:p w14:paraId="74504669"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Calendar</w:t>
      </w:r>
      <w:r w:rsidRPr="00465CE9">
        <w:rPr>
          <w:sz w:val="16"/>
          <w:szCs w:val="16"/>
        </w:rPr>
        <w:t xml:space="preserve"> </w:t>
      </w:r>
      <w:proofErr w:type="spellStart"/>
      <w:r w:rsidRPr="00465CE9">
        <w:rPr>
          <w:color w:val="9CDCFE"/>
          <w:sz w:val="16"/>
          <w:szCs w:val="16"/>
        </w:rPr>
        <w:t>afterCreation</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Calendar</w:t>
      </w:r>
      <w:r w:rsidRPr="00465CE9">
        <w:rPr>
          <w:sz w:val="16"/>
          <w:szCs w:val="16"/>
        </w:rPr>
        <w:t>.</w:t>
      </w:r>
      <w:r w:rsidRPr="00465CE9">
        <w:rPr>
          <w:color w:val="DCDCAA"/>
          <w:sz w:val="16"/>
          <w:szCs w:val="16"/>
        </w:rPr>
        <w:t>getInstance</w:t>
      </w:r>
      <w:proofErr w:type="spellEnd"/>
      <w:r w:rsidRPr="00465CE9">
        <w:rPr>
          <w:sz w:val="16"/>
          <w:szCs w:val="16"/>
        </w:rPr>
        <w:t>(</w:t>
      </w:r>
      <w:proofErr w:type="gramStart"/>
      <w:r w:rsidRPr="00465CE9">
        <w:rPr>
          <w:sz w:val="16"/>
          <w:szCs w:val="16"/>
        </w:rPr>
        <w:t>);</w:t>
      </w:r>
      <w:proofErr w:type="gramEnd"/>
    </w:p>
    <w:p w14:paraId="46AA23D4"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double</w:t>
      </w:r>
      <w:r w:rsidRPr="00465CE9">
        <w:rPr>
          <w:sz w:val="16"/>
          <w:szCs w:val="16"/>
        </w:rPr>
        <w:t xml:space="preserve"> </w:t>
      </w:r>
      <w:proofErr w:type="spellStart"/>
      <w:r w:rsidRPr="00465CE9">
        <w:rPr>
          <w:color w:val="9CDCFE"/>
          <w:sz w:val="16"/>
          <w:szCs w:val="16"/>
        </w:rPr>
        <w:t>timeTaken</w:t>
      </w:r>
      <w:proofErr w:type="spellEnd"/>
      <w:r w:rsidRPr="00465CE9">
        <w:rPr>
          <w:sz w:val="16"/>
          <w:szCs w:val="16"/>
        </w:rPr>
        <w:t xml:space="preserve"> </w:t>
      </w:r>
      <w:r w:rsidRPr="00465CE9">
        <w:rPr>
          <w:color w:val="D4D4D4"/>
          <w:sz w:val="16"/>
          <w:szCs w:val="16"/>
        </w:rPr>
        <w:t>=</w:t>
      </w:r>
      <w:r w:rsidRPr="00465CE9">
        <w:rPr>
          <w:sz w:val="16"/>
          <w:szCs w:val="16"/>
        </w:rPr>
        <w:t xml:space="preserve"> (</w:t>
      </w:r>
      <w:r w:rsidRPr="00465CE9">
        <w:rPr>
          <w:color w:val="9CDCFE"/>
          <w:sz w:val="16"/>
          <w:szCs w:val="16"/>
        </w:rPr>
        <w:t>afterCreation</w:t>
      </w:r>
      <w:r w:rsidRPr="00465CE9">
        <w:rPr>
          <w:sz w:val="16"/>
          <w:szCs w:val="16"/>
        </w:rPr>
        <w:t>.</w:t>
      </w:r>
      <w:r w:rsidRPr="00465CE9">
        <w:rPr>
          <w:color w:val="DCDCAA"/>
          <w:sz w:val="16"/>
          <w:szCs w:val="16"/>
        </w:rPr>
        <w:t>getTimeInMillis</w:t>
      </w:r>
      <w:r w:rsidRPr="00465CE9">
        <w:rPr>
          <w:sz w:val="16"/>
          <w:szCs w:val="16"/>
        </w:rPr>
        <w:t>()</w:t>
      </w:r>
      <w:r w:rsidRPr="00465CE9">
        <w:rPr>
          <w:color w:val="D4D4D4"/>
          <w:sz w:val="16"/>
          <w:szCs w:val="16"/>
        </w:rPr>
        <w:t>-</w:t>
      </w:r>
      <w:r w:rsidRPr="00465CE9">
        <w:rPr>
          <w:color w:val="9CDCFE"/>
          <w:sz w:val="16"/>
          <w:szCs w:val="16"/>
        </w:rPr>
        <w:t>beforeCreation</w:t>
      </w:r>
      <w:r w:rsidRPr="00465CE9">
        <w:rPr>
          <w:sz w:val="16"/>
          <w:szCs w:val="16"/>
        </w:rPr>
        <w:t>.</w:t>
      </w:r>
      <w:r w:rsidRPr="00465CE9">
        <w:rPr>
          <w:color w:val="DCDCAA"/>
          <w:sz w:val="16"/>
          <w:szCs w:val="16"/>
        </w:rPr>
        <w:t>getTimeInMillis</w:t>
      </w:r>
      <w:r w:rsidRPr="00465CE9">
        <w:rPr>
          <w:sz w:val="16"/>
          <w:szCs w:val="16"/>
        </w:rPr>
        <w:t>())</w:t>
      </w:r>
      <w:r w:rsidRPr="00465CE9">
        <w:rPr>
          <w:color w:val="D4D4D4"/>
          <w:sz w:val="16"/>
          <w:szCs w:val="16"/>
        </w:rPr>
        <w:t>/</w:t>
      </w:r>
      <w:proofErr w:type="gramStart"/>
      <w:r w:rsidRPr="00465CE9">
        <w:rPr>
          <w:color w:val="B5CEA8"/>
          <w:sz w:val="16"/>
          <w:szCs w:val="16"/>
        </w:rPr>
        <w:t>1000</w:t>
      </w:r>
      <w:r w:rsidRPr="00465CE9">
        <w:rPr>
          <w:sz w:val="16"/>
          <w:szCs w:val="16"/>
        </w:rPr>
        <w:t>;</w:t>
      </w:r>
      <w:proofErr w:type="gramEnd"/>
    </w:p>
    <w:p w14:paraId="082D5542" w14:textId="45F1BB84" w:rsidR="00465CE9" w:rsidRPr="00465CE9" w:rsidRDefault="00465CE9" w:rsidP="00465CE9">
      <w:pPr>
        <w:spacing w:line="240" w:lineRule="auto"/>
        <w:rPr>
          <w:sz w:val="16"/>
          <w:szCs w:val="16"/>
        </w:rPr>
      </w:pPr>
      <w:r w:rsidRPr="00465CE9">
        <w:rPr>
          <w:sz w:val="16"/>
          <w:szCs w:val="16"/>
        </w:rPr>
        <w:lastRenderedPageBreak/>
        <w:t xml:space="preserve">        </w:t>
      </w:r>
      <w:proofErr w:type="spellStart"/>
      <w:r w:rsidRPr="00465CE9">
        <w:rPr>
          <w:color w:val="9CDCFE"/>
          <w:sz w:val="16"/>
          <w:szCs w:val="16"/>
        </w:rPr>
        <w:t>System</w:t>
      </w:r>
      <w:r w:rsidRPr="00465CE9">
        <w:rPr>
          <w:sz w:val="16"/>
          <w:szCs w:val="16"/>
        </w:rPr>
        <w:t>.</w:t>
      </w:r>
      <w:r w:rsidRPr="00465CE9">
        <w:rPr>
          <w:color w:val="9CDCFE"/>
          <w:sz w:val="16"/>
          <w:szCs w:val="16"/>
        </w:rPr>
        <w:t>out</w:t>
      </w:r>
      <w:r w:rsidRPr="00465CE9">
        <w:rPr>
          <w:sz w:val="16"/>
          <w:szCs w:val="16"/>
        </w:rPr>
        <w:t>.</w:t>
      </w:r>
      <w:r w:rsidRPr="00465CE9">
        <w:rPr>
          <w:color w:val="DCDCAA"/>
          <w:sz w:val="16"/>
          <w:szCs w:val="16"/>
        </w:rPr>
        <w:t>println</w:t>
      </w:r>
      <w:proofErr w:type="spellEnd"/>
      <w:r w:rsidRPr="00465CE9">
        <w:rPr>
          <w:sz w:val="16"/>
          <w:szCs w:val="16"/>
        </w:rPr>
        <w:t>(</w:t>
      </w:r>
      <w:r w:rsidR="00714F14">
        <w:rPr>
          <w:color w:val="CE9178"/>
          <w:sz w:val="16"/>
          <w:szCs w:val="16"/>
        </w:rPr>
        <w:t>“</w:t>
      </w:r>
      <w:r w:rsidRPr="00465CE9">
        <w:rPr>
          <w:color w:val="CE9178"/>
          <w:sz w:val="16"/>
          <w:szCs w:val="16"/>
        </w:rPr>
        <w:t>Time taken to generate additional joins:  </w:t>
      </w:r>
      <w:r w:rsidR="00714F14">
        <w:rPr>
          <w:color w:val="CE9178"/>
          <w:sz w:val="16"/>
          <w:szCs w:val="16"/>
        </w:rPr>
        <w:t>“</w:t>
      </w:r>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sz w:val="16"/>
          <w:szCs w:val="16"/>
        </w:rPr>
        <w:t>timeTaken</w:t>
      </w:r>
      <w:proofErr w:type="spellEnd"/>
      <w:proofErr w:type="gramStart"/>
      <w:r w:rsidRPr="00465CE9">
        <w:rPr>
          <w:sz w:val="16"/>
          <w:szCs w:val="16"/>
        </w:rPr>
        <w:t>);</w:t>
      </w:r>
      <w:proofErr w:type="gramEnd"/>
    </w:p>
    <w:p w14:paraId="4E2C8544" w14:textId="77777777" w:rsidR="00465CE9" w:rsidRPr="00465CE9" w:rsidRDefault="00465CE9" w:rsidP="00465CE9">
      <w:pPr>
        <w:spacing w:line="240" w:lineRule="auto"/>
        <w:rPr>
          <w:sz w:val="16"/>
          <w:szCs w:val="16"/>
        </w:rPr>
      </w:pPr>
      <w:r w:rsidRPr="00465CE9">
        <w:rPr>
          <w:sz w:val="16"/>
          <w:szCs w:val="16"/>
        </w:rPr>
        <w:t>    }</w:t>
      </w:r>
    </w:p>
    <w:p w14:paraId="1D0155B3" w14:textId="77777777" w:rsidR="00465CE9" w:rsidRPr="00465CE9" w:rsidRDefault="00465CE9" w:rsidP="00465CE9">
      <w:pPr>
        <w:spacing w:line="240" w:lineRule="auto"/>
        <w:rPr>
          <w:sz w:val="16"/>
          <w:szCs w:val="16"/>
        </w:rPr>
      </w:pPr>
    </w:p>
    <w:p w14:paraId="57417F41" w14:textId="77777777" w:rsidR="00465CE9" w:rsidRPr="00465CE9" w:rsidRDefault="00465CE9" w:rsidP="00465CE9">
      <w:pPr>
        <w:spacing w:line="240" w:lineRule="auto"/>
        <w:rPr>
          <w:sz w:val="16"/>
          <w:szCs w:val="16"/>
        </w:rPr>
      </w:pPr>
      <w:r w:rsidRPr="00465CE9">
        <w:rPr>
          <w:color w:val="6A9955"/>
          <w:sz w:val="16"/>
          <w:szCs w:val="16"/>
        </w:rPr>
        <w:t>    /**</w:t>
      </w:r>
    </w:p>
    <w:p w14:paraId="06BBC88B" w14:textId="77777777" w:rsidR="00465CE9" w:rsidRPr="00465CE9" w:rsidRDefault="00465CE9" w:rsidP="00465CE9">
      <w:pPr>
        <w:spacing w:line="240" w:lineRule="auto"/>
        <w:rPr>
          <w:sz w:val="16"/>
          <w:szCs w:val="16"/>
        </w:rPr>
      </w:pPr>
      <w:r w:rsidRPr="00465CE9">
        <w:rPr>
          <w:color w:val="6A9955"/>
          <w:sz w:val="16"/>
          <w:szCs w:val="16"/>
        </w:rPr>
        <w:t xml:space="preserve">     * Method to mock the results from AD for </w:t>
      </w:r>
      <w:proofErr w:type="spellStart"/>
      <w:r w:rsidRPr="00465CE9">
        <w:rPr>
          <w:color w:val="6A9955"/>
          <w:sz w:val="16"/>
          <w:szCs w:val="16"/>
        </w:rPr>
        <w:t xml:space="preserve">a </w:t>
      </w:r>
      <w:proofErr w:type="gramStart"/>
      <w:r w:rsidRPr="00465CE9">
        <w:rPr>
          <w:color w:val="6A9955"/>
          <w:sz w:val="16"/>
          <w:szCs w:val="16"/>
        </w:rPr>
        <w:t>users</w:t>
      </w:r>
      <w:proofErr w:type="spellEnd"/>
      <w:proofErr w:type="gramEnd"/>
      <w:r w:rsidRPr="00465CE9">
        <w:rPr>
          <w:color w:val="6A9955"/>
          <w:sz w:val="16"/>
          <w:szCs w:val="16"/>
        </w:rPr>
        <w:t xml:space="preserve"> groups.</w:t>
      </w:r>
    </w:p>
    <w:p w14:paraId="6D092D7F" w14:textId="77777777" w:rsidR="00465CE9" w:rsidRPr="00465CE9" w:rsidRDefault="00465CE9" w:rsidP="00465CE9">
      <w:pPr>
        <w:spacing w:line="240" w:lineRule="auto"/>
        <w:rPr>
          <w:sz w:val="16"/>
          <w:szCs w:val="16"/>
        </w:rPr>
      </w:pPr>
      <w:r w:rsidRPr="00465CE9">
        <w:rPr>
          <w:color w:val="6A9955"/>
          <w:sz w:val="16"/>
          <w:szCs w:val="16"/>
        </w:rPr>
        <w:t xml:space="preserve">     * </w:t>
      </w:r>
    </w:p>
    <w:p w14:paraId="14235966" w14:textId="77777777" w:rsidR="00465CE9" w:rsidRPr="00465CE9" w:rsidRDefault="00465CE9" w:rsidP="00465CE9">
      <w:pPr>
        <w:spacing w:line="240" w:lineRule="auto"/>
        <w:rPr>
          <w:sz w:val="16"/>
          <w:szCs w:val="16"/>
        </w:rPr>
      </w:pPr>
      <w:r w:rsidRPr="00465CE9">
        <w:rPr>
          <w:color w:val="6A9955"/>
          <w:sz w:val="16"/>
          <w:szCs w:val="16"/>
        </w:rPr>
        <w:t>     * Both groups relating to IAM membership, and others are created for accuracy</w:t>
      </w:r>
    </w:p>
    <w:p w14:paraId="2B296610" w14:textId="77777777" w:rsidR="00465CE9" w:rsidRPr="00465CE9" w:rsidRDefault="00465CE9" w:rsidP="00465CE9">
      <w:pPr>
        <w:spacing w:line="240" w:lineRule="auto"/>
        <w:rPr>
          <w:sz w:val="16"/>
          <w:szCs w:val="16"/>
        </w:rPr>
      </w:pPr>
      <w:r w:rsidRPr="00465CE9">
        <w:rPr>
          <w:color w:val="6A9955"/>
          <w:sz w:val="16"/>
          <w:szCs w:val="16"/>
        </w:rPr>
        <w:t xml:space="preserve">     * </w:t>
      </w:r>
    </w:p>
    <w:p w14:paraId="6E3D3CA4" w14:textId="77777777" w:rsidR="00465CE9" w:rsidRPr="00465CE9" w:rsidRDefault="00465CE9" w:rsidP="00465CE9">
      <w:pPr>
        <w:spacing w:line="240" w:lineRule="auto"/>
        <w:rPr>
          <w:sz w:val="16"/>
          <w:szCs w:val="16"/>
        </w:rPr>
      </w:pPr>
      <w:r w:rsidRPr="00465CE9">
        <w:rPr>
          <w:color w:val="6A9955"/>
          <w:sz w:val="16"/>
          <w:szCs w:val="16"/>
        </w:rPr>
        <w:t xml:space="preserve">     * </w:t>
      </w:r>
      <w:r w:rsidRPr="00465CE9">
        <w:rPr>
          <w:color w:val="569CD6"/>
          <w:sz w:val="16"/>
          <w:szCs w:val="16"/>
        </w:rPr>
        <w:t>@param</w:t>
      </w:r>
      <w:r w:rsidRPr="00465CE9">
        <w:rPr>
          <w:color w:val="6A9955"/>
          <w:sz w:val="16"/>
          <w:szCs w:val="16"/>
        </w:rPr>
        <w:t xml:space="preserve"> </w:t>
      </w:r>
      <w:proofErr w:type="spellStart"/>
      <w:r w:rsidRPr="00465CE9">
        <w:rPr>
          <w:color w:val="9CDCFE"/>
          <w:sz w:val="16"/>
          <w:szCs w:val="16"/>
        </w:rPr>
        <w:t>numberOfWantedGroups</w:t>
      </w:r>
      <w:proofErr w:type="spellEnd"/>
      <w:r w:rsidRPr="00465CE9">
        <w:rPr>
          <w:color w:val="6A9955"/>
          <w:sz w:val="16"/>
          <w:szCs w:val="16"/>
        </w:rPr>
        <w:t xml:space="preserve"> number of AD groups to mock</w:t>
      </w:r>
    </w:p>
    <w:p w14:paraId="3E4C4EB2" w14:textId="77777777" w:rsidR="00465CE9" w:rsidRPr="00465CE9" w:rsidRDefault="00465CE9" w:rsidP="00465CE9">
      <w:pPr>
        <w:spacing w:line="240" w:lineRule="auto"/>
        <w:rPr>
          <w:sz w:val="16"/>
          <w:szCs w:val="16"/>
        </w:rPr>
      </w:pPr>
      <w:r w:rsidRPr="00465CE9">
        <w:rPr>
          <w:color w:val="6A9955"/>
          <w:sz w:val="16"/>
          <w:szCs w:val="16"/>
        </w:rPr>
        <w:t>     */</w:t>
      </w:r>
    </w:p>
    <w:p w14:paraId="1073EAE4"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569CD6"/>
          <w:sz w:val="16"/>
          <w:szCs w:val="16"/>
        </w:rPr>
        <w:t>private</w:t>
      </w:r>
      <w:r w:rsidRPr="00465CE9">
        <w:rPr>
          <w:sz w:val="16"/>
          <w:szCs w:val="16"/>
        </w:rPr>
        <w:t xml:space="preserve">  </w:t>
      </w:r>
      <w:r w:rsidRPr="00465CE9">
        <w:rPr>
          <w:color w:val="4EC9B0"/>
          <w:sz w:val="16"/>
          <w:szCs w:val="16"/>
        </w:rPr>
        <w:t>List</w:t>
      </w:r>
      <w:r w:rsidRPr="00465CE9">
        <w:rPr>
          <w:sz w:val="16"/>
          <w:szCs w:val="16"/>
        </w:rPr>
        <w:t>&lt;</w:t>
      </w:r>
      <w:r w:rsidRPr="00465CE9">
        <w:rPr>
          <w:color w:val="4EC9B0"/>
          <w:sz w:val="16"/>
          <w:szCs w:val="16"/>
        </w:rPr>
        <w:t>String</w:t>
      </w:r>
      <w:r w:rsidRPr="00465CE9">
        <w:rPr>
          <w:sz w:val="16"/>
          <w:szCs w:val="16"/>
        </w:rPr>
        <w:t xml:space="preserve">&gt; </w:t>
      </w:r>
      <w:r w:rsidRPr="00465CE9">
        <w:rPr>
          <w:color w:val="DCDCAA"/>
          <w:sz w:val="16"/>
          <w:szCs w:val="16"/>
        </w:rPr>
        <w:t>generateGroupAttributations</w:t>
      </w:r>
      <w:r w:rsidRPr="00465CE9">
        <w:rPr>
          <w:sz w:val="16"/>
          <w:szCs w:val="16"/>
        </w:rPr>
        <w:t>(</w:t>
      </w:r>
      <w:r w:rsidRPr="00465CE9">
        <w:rPr>
          <w:color w:val="4EC9B0"/>
          <w:sz w:val="16"/>
          <w:szCs w:val="16"/>
        </w:rPr>
        <w:t>long</w:t>
      </w:r>
      <w:r w:rsidRPr="00465CE9">
        <w:rPr>
          <w:sz w:val="16"/>
          <w:szCs w:val="16"/>
        </w:rPr>
        <w:t xml:space="preserve"> </w:t>
      </w:r>
      <w:proofErr w:type="spellStart"/>
      <w:r w:rsidRPr="00465CE9">
        <w:rPr>
          <w:color w:val="9CDCFE"/>
          <w:sz w:val="16"/>
          <w:szCs w:val="16"/>
        </w:rPr>
        <w:t>numberOfWantedGroups</w:t>
      </w:r>
      <w:proofErr w:type="spellEnd"/>
      <w:r w:rsidRPr="00465CE9">
        <w:rPr>
          <w:sz w:val="16"/>
          <w:szCs w:val="16"/>
        </w:rPr>
        <w:t>) {</w:t>
      </w:r>
    </w:p>
    <w:p w14:paraId="4A06F9B4"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List</w:t>
      </w:r>
      <w:r w:rsidRPr="00465CE9">
        <w:rPr>
          <w:sz w:val="16"/>
          <w:szCs w:val="16"/>
        </w:rPr>
        <w:t>&lt;</w:t>
      </w:r>
      <w:r w:rsidRPr="00465CE9">
        <w:rPr>
          <w:color w:val="4EC9B0"/>
          <w:sz w:val="16"/>
          <w:szCs w:val="16"/>
        </w:rPr>
        <w:t>String</w:t>
      </w:r>
      <w:r w:rsidRPr="00465CE9">
        <w:rPr>
          <w:sz w:val="16"/>
          <w:szCs w:val="16"/>
        </w:rPr>
        <w:t xml:space="preserve">&gt; </w:t>
      </w:r>
      <w:proofErr w:type="spellStart"/>
      <w:r w:rsidRPr="00465CE9">
        <w:rPr>
          <w:color w:val="9CDCFE"/>
          <w:sz w:val="16"/>
          <w:szCs w:val="16"/>
        </w:rPr>
        <w:t>adGroups</w:t>
      </w:r>
      <w:proofErr w:type="spellEnd"/>
      <w:r w:rsidRPr="00465CE9">
        <w:rPr>
          <w:sz w:val="16"/>
          <w:szCs w:val="16"/>
        </w:rPr>
        <w:t xml:space="preserve"> </w:t>
      </w:r>
      <w:r w:rsidRPr="00465CE9">
        <w:rPr>
          <w:color w:val="D4D4D4"/>
          <w:sz w:val="16"/>
          <w:szCs w:val="16"/>
        </w:rPr>
        <w:t>=</w:t>
      </w:r>
      <w:r w:rsidRPr="00465CE9">
        <w:rPr>
          <w:sz w:val="16"/>
          <w:szCs w:val="16"/>
        </w:rPr>
        <w:t xml:space="preserve"> </w:t>
      </w:r>
      <w:r w:rsidRPr="00465CE9">
        <w:rPr>
          <w:color w:val="C586C0"/>
          <w:sz w:val="16"/>
          <w:szCs w:val="16"/>
        </w:rPr>
        <w:t>new</w:t>
      </w:r>
      <w:r w:rsidRPr="00465CE9">
        <w:rPr>
          <w:sz w:val="16"/>
          <w:szCs w:val="16"/>
        </w:rPr>
        <w:t xml:space="preserve"> </w:t>
      </w:r>
      <w:proofErr w:type="spellStart"/>
      <w:r w:rsidRPr="00465CE9">
        <w:rPr>
          <w:color w:val="4EC9B0"/>
          <w:sz w:val="16"/>
          <w:szCs w:val="16"/>
        </w:rPr>
        <w:t>ArrayList</w:t>
      </w:r>
      <w:proofErr w:type="spellEnd"/>
      <w:r w:rsidRPr="00465CE9">
        <w:rPr>
          <w:sz w:val="16"/>
          <w:szCs w:val="16"/>
        </w:rPr>
        <w:t>&lt;&gt;(</w:t>
      </w:r>
      <w:proofErr w:type="gramStart"/>
      <w:r w:rsidRPr="00465CE9">
        <w:rPr>
          <w:sz w:val="16"/>
          <w:szCs w:val="16"/>
        </w:rPr>
        <w:t>);</w:t>
      </w:r>
      <w:proofErr w:type="gramEnd"/>
    </w:p>
    <w:p w14:paraId="08A6562C" w14:textId="6B8313FF" w:rsidR="00465CE9" w:rsidRPr="00465CE9" w:rsidRDefault="00465CE9" w:rsidP="00465CE9">
      <w:pPr>
        <w:spacing w:line="240" w:lineRule="auto"/>
        <w:rPr>
          <w:sz w:val="16"/>
          <w:szCs w:val="16"/>
        </w:rPr>
      </w:pPr>
      <w:r w:rsidRPr="00465CE9">
        <w:rPr>
          <w:sz w:val="16"/>
          <w:szCs w:val="16"/>
        </w:rPr>
        <w:t xml:space="preserve">        </w:t>
      </w:r>
      <w:r w:rsidRPr="00465CE9">
        <w:rPr>
          <w:color w:val="4EC9B0"/>
          <w:sz w:val="16"/>
          <w:szCs w:val="16"/>
        </w:rPr>
        <w:t>List</w:t>
      </w:r>
      <w:r w:rsidRPr="00465CE9">
        <w:rPr>
          <w:sz w:val="16"/>
          <w:szCs w:val="16"/>
        </w:rPr>
        <w:t>&lt;</w:t>
      </w:r>
      <w:r w:rsidRPr="00465CE9">
        <w:rPr>
          <w:color w:val="4EC9B0"/>
          <w:sz w:val="16"/>
          <w:szCs w:val="16"/>
        </w:rPr>
        <w:t>String</w:t>
      </w:r>
      <w:r w:rsidRPr="00465CE9">
        <w:rPr>
          <w:sz w:val="16"/>
          <w:szCs w:val="16"/>
        </w:rPr>
        <w:t xml:space="preserve">&gt; </w:t>
      </w:r>
      <w:proofErr w:type="spellStart"/>
      <w:r w:rsidRPr="00465CE9">
        <w:rPr>
          <w:color w:val="9CDCFE"/>
          <w:sz w:val="16"/>
          <w:szCs w:val="16"/>
        </w:rPr>
        <w:t>groupNames</w:t>
      </w:r>
      <w:proofErr w:type="spellEnd"/>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color w:val="9CDCFE"/>
          <w:sz w:val="16"/>
          <w:szCs w:val="16"/>
        </w:rPr>
        <w:t>Arrays</w:t>
      </w:r>
      <w:r w:rsidRPr="00465CE9">
        <w:rPr>
          <w:sz w:val="16"/>
          <w:szCs w:val="16"/>
        </w:rPr>
        <w:t>.</w:t>
      </w:r>
      <w:r w:rsidRPr="00465CE9">
        <w:rPr>
          <w:color w:val="DCDCAA"/>
          <w:sz w:val="16"/>
          <w:szCs w:val="16"/>
        </w:rPr>
        <w:t>asList</w:t>
      </w:r>
      <w:proofErr w:type="spellEnd"/>
      <w:r w:rsidRPr="00465CE9">
        <w:rPr>
          <w:sz w:val="16"/>
          <w:szCs w:val="16"/>
        </w:rPr>
        <w:t>(</w:t>
      </w:r>
      <w:r w:rsidR="00714F14">
        <w:rPr>
          <w:color w:val="CE9178"/>
          <w:sz w:val="16"/>
          <w:szCs w:val="16"/>
        </w:rPr>
        <w:t>“</w:t>
      </w:r>
      <w:proofErr w:type="spellStart"/>
      <w:r w:rsidRPr="00465CE9">
        <w:rPr>
          <w:color w:val="CE9178"/>
          <w:sz w:val="16"/>
          <w:szCs w:val="16"/>
        </w:rPr>
        <w:t>Admin</w:t>
      </w:r>
      <w:r w:rsidR="00714F14">
        <w:rPr>
          <w:color w:val="CE9178"/>
          <w:sz w:val="16"/>
          <w:szCs w:val="16"/>
        </w:rPr>
        <w:t>”</w:t>
      </w:r>
      <w:r w:rsidRPr="00465CE9">
        <w:rPr>
          <w:sz w:val="16"/>
          <w:szCs w:val="16"/>
        </w:rPr>
        <w:t>,</w:t>
      </w:r>
      <w:r w:rsidR="00714F14">
        <w:rPr>
          <w:color w:val="CE9178"/>
          <w:sz w:val="16"/>
          <w:szCs w:val="16"/>
        </w:rPr>
        <w:t>”</w:t>
      </w:r>
      <w:r w:rsidRPr="00465CE9">
        <w:rPr>
          <w:color w:val="CE9178"/>
          <w:sz w:val="16"/>
          <w:szCs w:val="16"/>
        </w:rPr>
        <w:t>Big</w:t>
      </w:r>
      <w:proofErr w:type="spellEnd"/>
      <w:r w:rsidRPr="00465CE9">
        <w:rPr>
          <w:color w:val="CE9178"/>
          <w:sz w:val="16"/>
          <w:szCs w:val="16"/>
        </w:rPr>
        <w:t xml:space="preserve"> Data </w:t>
      </w:r>
      <w:proofErr w:type="spellStart"/>
      <w:r w:rsidRPr="00465CE9">
        <w:rPr>
          <w:color w:val="CE9178"/>
          <w:sz w:val="16"/>
          <w:szCs w:val="16"/>
        </w:rPr>
        <w:t>Viewer</w:t>
      </w:r>
      <w:r w:rsidR="00714F14">
        <w:rPr>
          <w:color w:val="CE9178"/>
          <w:sz w:val="16"/>
          <w:szCs w:val="16"/>
        </w:rPr>
        <w:t>”</w:t>
      </w:r>
      <w:r w:rsidRPr="00465CE9">
        <w:rPr>
          <w:sz w:val="16"/>
          <w:szCs w:val="16"/>
        </w:rPr>
        <w:t>,</w:t>
      </w:r>
      <w:r w:rsidR="00714F14">
        <w:rPr>
          <w:color w:val="CE9178"/>
          <w:sz w:val="16"/>
          <w:szCs w:val="16"/>
        </w:rPr>
        <w:t>”</w:t>
      </w:r>
      <w:r w:rsidRPr="00465CE9">
        <w:rPr>
          <w:color w:val="CE9178"/>
          <w:sz w:val="16"/>
          <w:szCs w:val="16"/>
        </w:rPr>
        <w:t>Big</w:t>
      </w:r>
      <w:proofErr w:type="spellEnd"/>
      <w:r w:rsidRPr="00465CE9">
        <w:rPr>
          <w:color w:val="CE9178"/>
          <w:sz w:val="16"/>
          <w:szCs w:val="16"/>
        </w:rPr>
        <w:t xml:space="preserve"> Data Viewer 2</w:t>
      </w:r>
      <w:r w:rsidR="00714F14">
        <w:rPr>
          <w:color w:val="CE9178"/>
          <w:sz w:val="16"/>
          <w:szCs w:val="16"/>
        </w:rPr>
        <w:t>”</w:t>
      </w:r>
      <w:r w:rsidRPr="00465CE9">
        <w:rPr>
          <w:sz w:val="16"/>
          <w:szCs w:val="16"/>
        </w:rPr>
        <w:t>,</w:t>
      </w:r>
      <w:r w:rsidR="00714F14">
        <w:rPr>
          <w:color w:val="CE9178"/>
          <w:sz w:val="16"/>
          <w:szCs w:val="16"/>
        </w:rPr>
        <w:t>”</w:t>
      </w:r>
      <w:r w:rsidRPr="00465CE9">
        <w:rPr>
          <w:color w:val="CE9178"/>
          <w:sz w:val="16"/>
          <w:szCs w:val="16"/>
        </w:rPr>
        <w:t>Big Data Viewer 3</w:t>
      </w:r>
      <w:r w:rsidR="00714F14">
        <w:rPr>
          <w:color w:val="CE9178"/>
          <w:sz w:val="16"/>
          <w:szCs w:val="16"/>
        </w:rPr>
        <w:t>”</w:t>
      </w:r>
      <w:r w:rsidRPr="00465CE9">
        <w:rPr>
          <w:sz w:val="16"/>
          <w:szCs w:val="16"/>
        </w:rPr>
        <w:t>,</w:t>
      </w:r>
      <w:r w:rsidR="00714F14">
        <w:rPr>
          <w:color w:val="CE9178"/>
          <w:sz w:val="16"/>
          <w:szCs w:val="16"/>
        </w:rPr>
        <w:t>”</w:t>
      </w:r>
      <w:r w:rsidRPr="00465CE9">
        <w:rPr>
          <w:color w:val="CE9178"/>
          <w:sz w:val="16"/>
          <w:szCs w:val="16"/>
        </w:rPr>
        <w:t>Big Data Viewer 4</w:t>
      </w:r>
      <w:r w:rsidR="00714F14">
        <w:rPr>
          <w:color w:val="CE9178"/>
          <w:sz w:val="16"/>
          <w:szCs w:val="16"/>
        </w:rPr>
        <w:t>”</w:t>
      </w:r>
      <w:proofErr w:type="gramStart"/>
      <w:r w:rsidRPr="00465CE9">
        <w:rPr>
          <w:sz w:val="16"/>
          <w:szCs w:val="16"/>
        </w:rPr>
        <w:t>);</w:t>
      </w:r>
      <w:proofErr w:type="gramEnd"/>
    </w:p>
    <w:p w14:paraId="7044790C" w14:textId="40A1E000"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for</w:t>
      </w:r>
      <w:r w:rsidRPr="00465CE9">
        <w:rPr>
          <w:sz w:val="16"/>
          <w:szCs w:val="16"/>
        </w:rPr>
        <w:t>(</w:t>
      </w:r>
      <w:r w:rsidRPr="00465CE9">
        <w:rPr>
          <w:color w:val="4EC9B0"/>
          <w:sz w:val="16"/>
          <w:szCs w:val="16"/>
        </w:rPr>
        <w:t>long</w:t>
      </w:r>
      <w:r w:rsidRPr="00465CE9">
        <w:rPr>
          <w:sz w:val="16"/>
          <w:szCs w:val="16"/>
        </w:rPr>
        <w:t xml:space="preserve"> </w:t>
      </w:r>
      <w:r w:rsidR="00714F14">
        <w:rPr>
          <w:color w:val="9CDCFE"/>
          <w:sz w:val="16"/>
          <w:szCs w:val="16"/>
        </w:rPr>
        <w:t>I</w:t>
      </w:r>
      <w:r w:rsidRPr="00465CE9">
        <w:rPr>
          <w:sz w:val="16"/>
          <w:szCs w:val="16"/>
        </w:rPr>
        <w:t xml:space="preserve"> </w:t>
      </w:r>
      <w:r w:rsidRPr="00465CE9">
        <w:rPr>
          <w:color w:val="D4D4D4"/>
          <w:sz w:val="16"/>
          <w:szCs w:val="16"/>
        </w:rPr>
        <w:t>=</w:t>
      </w:r>
      <w:r w:rsidRPr="00465CE9">
        <w:rPr>
          <w:sz w:val="16"/>
          <w:szCs w:val="16"/>
        </w:rPr>
        <w:t xml:space="preserve"> </w:t>
      </w:r>
      <w:r w:rsidRPr="00465CE9">
        <w:rPr>
          <w:color w:val="B5CEA8"/>
          <w:sz w:val="16"/>
          <w:szCs w:val="16"/>
        </w:rPr>
        <w:t>1</w:t>
      </w:r>
      <w:r w:rsidRPr="00465CE9">
        <w:rPr>
          <w:sz w:val="16"/>
          <w:szCs w:val="16"/>
        </w:rPr>
        <w:t xml:space="preserve">; </w:t>
      </w:r>
      <w:r w:rsidR="00714F14">
        <w:rPr>
          <w:sz w:val="16"/>
          <w:szCs w:val="16"/>
        </w:rPr>
        <w:t>I</w:t>
      </w:r>
      <w:r w:rsidRPr="00465CE9">
        <w:rPr>
          <w:sz w:val="16"/>
          <w:szCs w:val="16"/>
        </w:rPr>
        <w:t xml:space="preserve"> </w:t>
      </w:r>
      <w:r w:rsidRPr="00465CE9">
        <w:rPr>
          <w:color w:val="D4D4D4"/>
          <w:sz w:val="16"/>
          <w:szCs w:val="16"/>
        </w:rPr>
        <w:t>&lt;=</w:t>
      </w:r>
      <w:r w:rsidRPr="00465CE9">
        <w:rPr>
          <w:sz w:val="16"/>
          <w:szCs w:val="16"/>
        </w:rPr>
        <w:t xml:space="preserve"> </w:t>
      </w:r>
      <w:proofErr w:type="spellStart"/>
      <w:r w:rsidRPr="00465CE9">
        <w:rPr>
          <w:sz w:val="16"/>
          <w:szCs w:val="16"/>
        </w:rPr>
        <w:t>numberOfWantedGroups</w:t>
      </w:r>
      <w:proofErr w:type="spellEnd"/>
      <w:r w:rsidRPr="00465CE9">
        <w:rPr>
          <w:sz w:val="16"/>
          <w:szCs w:val="16"/>
        </w:rPr>
        <w:t xml:space="preserve">; </w:t>
      </w:r>
      <w:proofErr w:type="spellStart"/>
      <w:r w:rsidRPr="00465CE9">
        <w:rPr>
          <w:sz w:val="16"/>
          <w:szCs w:val="16"/>
        </w:rPr>
        <w:t>i</w:t>
      </w:r>
      <w:proofErr w:type="spellEnd"/>
      <w:r w:rsidRPr="00465CE9">
        <w:rPr>
          <w:color w:val="D4D4D4"/>
          <w:sz w:val="16"/>
          <w:szCs w:val="16"/>
        </w:rPr>
        <w:t>++</w:t>
      </w:r>
      <w:r w:rsidRPr="00465CE9">
        <w:rPr>
          <w:sz w:val="16"/>
          <w:szCs w:val="16"/>
        </w:rPr>
        <w:t>) {</w:t>
      </w:r>
    </w:p>
    <w:p w14:paraId="0DE4C1DD"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for</w:t>
      </w:r>
      <w:r w:rsidRPr="00465CE9">
        <w:rPr>
          <w:sz w:val="16"/>
          <w:szCs w:val="16"/>
        </w:rPr>
        <w:t>(</w:t>
      </w:r>
      <w:r w:rsidRPr="00465CE9">
        <w:rPr>
          <w:color w:val="4EC9B0"/>
          <w:sz w:val="16"/>
          <w:szCs w:val="16"/>
        </w:rPr>
        <w:t>String</w:t>
      </w:r>
      <w:r w:rsidRPr="00465CE9">
        <w:rPr>
          <w:sz w:val="16"/>
          <w:szCs w:val="16"/>
        </w:rPr>
        <w:t xml:space="preserve"> </w:t>
      </w:r>
      <w:proofErr w:type="spellStart"/>
      <w:r w:rsidRPr="00465CE9">
        <w:rPr>
          <w:color w:val="9CDCFE"/>
          <w:sz w:val="16"/>
          <w:szCs w:val="16"/>
        </w:rPr>
        <w:t>groupName</w:t>
      </w:r>
      <w:proofErr w:type="spellEnd"/>
      <w:r w:rsidRPr="00465CE9">
        <w:rPr>
          <w:color w:val="C586C0"/>
          <w:sz w:val="16"/>
          <w:szCs w:val="16"/>
        </w:rPr>
        <w:t>:</w:t>
      </w:r>
      <w:r w:rsidRPr="00465CE9">
        <w:rPr>
          <w:sz w:val="16"/>
          <w:szCs w:val="16"/>
        </w:rPr>
        <w:t xml:space="preserve"> </w:t>
      </w:r>
      <w:proofErr w:type="spellStart"/>
      <w:r w:rsidRPr="00465CE9">
        <w:rPr>
          <w:sz w:val="16"/>
          <w:szCs w:val="16"/>
        </w:rPr>
        <w:t>groupNames</w:t>
      </w:r>
      <w:proofErr w:type="spellEnd"/>
      <w:r w:rsidRPr="00465CE9">
        <w:rPr>
          <w:sz w:val="16"/>
          <w:szCs w:val="16"/>
        </w:rPr>
        <w:t>) {</w:t>
      </w:r>
    </w:p>
    <w:p w14:paraId="1BEE028B" w14:textId="16B4F0FD"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adGroups</w:t>
      </w:r>
      <w:r w:rsidRPr="00465CE9">
        <w:rPr>
          <w:sz w:val="16"/>
          <w:szCs w:val="16"/>
        </w:rPr>
        <w:t>.</w:t>
      </w:r>
      <w:r w:rsidRPr="00465CE9">
        <w:rPr>
          <w:color w:val="DCDCAA"/>
          <w:sz w:val="16"/>
          <w:szCs w:val="16"/>
        </w:rPr>
        <w:t>add</w:t>
      </w:r>
      <w:proofErr w:type="spellEnd"/>
      <w:r w:rsidRPr="00465CE9">
        <w:rPr>
          <w:sz w:val="16"/>
          <w:szCs w:val="16"/>
        </w:rPr>
        <w:t>(</w:t>
      </w:r>
      <w:r w:rsidR="00714F14">
        <w:rPr>
          <w:color w:val="CE9178"/>
          <w:sz w:val="16"/>
          <w:szCs w:val="16"/>
        </w:rPr>
        <w:t>“</w:t>
      </w:r>
      <w:proofErr w:type="spellStart"/>
      <w:r w:rsidRPr="00465CE9">
        <w:rPr>
          <w:color w:val="CE9178"/>
          <w:sz w:val="16"/>
          <w:szCs w:val="16"/>
        </w:rPr>
        <w:t>iamd</w:t>
      </w:r>
      <w:proofErr w:type="spellEnd"/>
      <w:r w:rsidRPr="00465CE9">
        <w:rPr>
          <w:color w:val="CE9178"/>
          <w:sz w:val="16"/>
          <w:szCs w:val="16"/>
        </w:rPr>
        <w:t>_</w:t>
      </w:r>
      <w:r w:rsidR="00714F14">
        <w:rPr>
          <w:color w:val="CE9178"/>
          <w:sz w:val="16"/>
          <w:szCs w:val="16"/>
        </w:rPr>
        <w:t>”</w:t>
      </w:r>
      <w:r w:rsidRPr="00465CE9">
        <w:rPr>
          <w:sz w:val="16"/>
          <w:szCs w:val="16"/>
        </w:rPr>
        <w:t xml:space="preserve"> </w:t>
      </w:r>
      <w:r w:rsidRPr="00465CE9">
        <w:rPr>
          <w:color w:val="D4D4D4"/>
          <w:sz w:val="16"/>
          <w:szCs w:val="16"/>
        </w:rPr>
        <w:t>+</w:t>
      </w:r>
      <w:r w:rsidR="00714F14">
        <w:rPr>
          <w:color w:val="CE9178"/>
          <w:sz w:val="16"/>
          <w:szCs w:val="16"/>
        </w:rPr>
        <w:t>”</w:t>
      </w:r>
      <w:proofErr w:type="spellStart"/>
      <w:r w:rsidRPr="00465CE9">
        <w:rPr>
          <w:color w:val="CE9178"/>
          <w:sz w:val="16"/>
          <w:szCs w:val="16"/>
        </w:rPr>
        <w:t>iamcollection</w:t>
      </w:r>
      <w:proofErr w:type="spellEnd"/>
      <w:r w:rsidR="00714F14">
        <w:rPr>
          <w:color w:val="CE9178"/>
          <w:sz w:val="16"/>
          <w:szCs w:val="16"/>
        </w:rPr>
        <w:t>”</w:t>
      </w:r>
      <w:r w:rsidRPr="00465CE9">
        <w:rPr>
          <w:sz w:val="16"/>
          <w:szCs w:val="16"/>
        </w:rPr>
        <w:t xml:space="preserve"> </w:t>
      </w:r>
      <w:r w:rsidRPr="00465CE9">
        <w:rPr>
          <w:color w:val="D4D4D4"/>
          <w:sz w:val="16"/>
          <w:szCs w:val="16"/>
        </w:rPr>
        <w:t>+</w:t>
      </w:r>
      <w:r w:rsidRPr="00465CE9">
        <w:rPr>
          <w:sz w:val="16"/>
          <w:szCs w:val="16"/>
        </w:rPr>
        <w:t xml:space="preserve"> </w:t>
      </w:r>
      <w:proofErr w:type="spellStart"/>
      <w:r w:rsidRPr="00465CE9">
        <w:rPr>
          <w:sz w:val="16"/>
          <w:szCs w:val="16"/>
        </w:rPr>
        <w:t>i</w:t>
      </w:r>
      <w:proofErr w:type="spellEnd"/>
      <w:r w:rsidRPr="00465CE9">
        <w:rPr>
          <w:color w:val="D4D4D4"/>
          <w:sz w:val="16"/>
          <w:szCs w:val="16"/>
        </w:rPr>
        <w:t>+</w:t>
      </w:r>
      <w:r w:rsidR="00714F14">
        <w:rPr>
          <w:color w:val="CE9178"/>
          <w:sz w:val="16"/>
          <w:szCs w:val="16"/>
        </w:rPr>
        <w:t>”</w:t>
      </w:r>
      <w:r w:rsidRPr="00465CE9">
        <w:rPr>
          <w:color w:val="CE9178"/>
          <w:sz w:val="16"/>
          <w:szCs w:val="16"/>
        </w:rPr>
        <w:t>_</w:t>
      </w:r>
      <w:r w:rsidR="00714F14">
        <w:rPr>
          <w:color w:val="CE9178"/>
          <w:sz w:val="16"/>
          <w:szCs w:val="16"/>
        </w:rPr>
        <w:t>”</w:t>
      </w:r>
      <w:r w:rsidRPr="00465CE9">
        <w:rPr>
          <w:color w:val="D4D4D4"/>
          <w:sz w:val="16"/>
          <w:szCs w:val="16"/>
        </w:rPr>
        <w:t>+</w:t>
      </w:r>
      <w:r w:rsidRPr="00465CE9">
        <w:rPr>
          <w:sz w:val="16"/>
          <w:szCs w:val="16"/>
        </w:rPr>
        <w:t xml:space="preserve"> </w:t>
      </w:r>
      <w:proofErr w:type="spellStart"/>
      <w:r w:rsidRPr="00465CE9">
        <w:rPr>
          <w:sz w:val="16"/>
          <w:szCs w:val="16"/>
        </w:rPr>
        <w:t>groupName</w:t>
      </w:r>
      <w:proofErr w:type="spellEnd"/>
      <w:proofErr w:type="gramStart"/>
      <w:r w:rsidRPr="00465CE9">
        <w:rPr>
          <w:sz w:val="16"/>
          <w:szCs w:val="16"/>
        </w:rPr>
        <w:t>);</w:t>
      </w:r>
      <w:proofErr w:type="gramEnd"/>
    </w:p>
    <w:p w14:paraId="14E45E5F" w14:textId="2A470E93" w:rsidR="00465CE9" w:rsidRPr="00465CE9" w:rsidRDefault="00465CE9" w:rsidP="00465CE9">
      <w:pPr>
        <w:spacing w:line="240" w:lineRule="auto"/>
        <w:rPr>
          <w:sz w:val="16"/>
          <w:szCs w:val="16"/>
        </w:rPr>
      </w:pPr>
      <w:r w:rsidRPr="00465CE9">
        <w:rPr>
          <w:sz w:val="16"/>
          <w:szCs w:val="16"/>
        </w:rPr>
        <w:t xml:space="preserve">                </w:t>
      </w:r>
      <w:proofErr w:type="spellStart"/>
      <w:r w:rsidRPr="00465CE9">
        <w:rPr>
          <w:color w:val="9CDCFE"/>
          <w:sz w:val="16"/>
          <w:szCs w:val="16"/>
        </w:rPr>
        <w:t>adGroups</w:t>
      </w:r>
      <w:r w:rsidRPr="00465CE9">
        <w:rPr>
          <w:sz w:val="16"/>
          <w:szCs w:val="16"/>
        </w:rPr>
        <w:t>.</w:t>
      </w:r>
      <w:r w:rsidRPr="00465CE9">
        <w:rPr>
          <w:color w:val="DCDCAA"/>
          <w:sz w:val="16"/>
          <w:szCs w:val="16"/>
        </w:rPr>
        <w:t>add</w:t>
      </w:r>
      <w:proofErr w:type="spellEnd"/>
      <w:r w:rsidRPr="00465CE9">
        <w:rPr>
          <w:sz w:val="16"/>
          <w:szCs w:val="16"/>
        </w:rPr>
        <w:t>(</w:t>
      </w:r>
      <w:r w:rsidR="00714F14">
        <w:rPr>
          <w:color w:val="CE9178"/>
          <w:sz w:val="16"/>
          <w:szCs w:val="16"/>
        </w:rPr>
        <w:t>“</w:t>
      </w:r>
      <w:proofErr w:type="spellStart"/>
      <w:r w:rsidRPr="00465CE9">
        <w:rPr>
          <w:color w:val="CE9178"/>
          <w:sz w:val="16"/>
          <w:szCs w:val="16"/>
        </w:rPr>
        <w:t>SomeRandomGroup</w:t>
      </w:r>
      <w:proofErr w:type="spellEnd"/>
      <w:r w:rsidR="00714F14">
        <w:rPr>
          <w:color w:val="CE9178"/>
          <w:sz w:val="16"/>
          <w:szCs w:val="16"/>
        </w:rPr>
        <w:t>”</w:t>
      </w:r>
      <w:r w:rsidRPr="00465CE9">
        <w:rPr>
          <w:sz w:val="16"/>
          <w:szCs w:val="16"/>
        </w:rPr>
        <w:t xml:space="preserve"> </w:t>
      </w:r>
      <w:r w:rsidRPr="00465CE9">
        <w:rPr>
          <w:color w:val="D4D4D4"/>
          <w:sz w:val="16"/>
          <w:szCs w:val="16"/>
        </w:rPr>
        <w:t>+</w:t>
      </w:r>
      <w:proofErr w:type="spellStart"/>
      <w:r w:rsidRPr="00465CE9">
        <w:rPr>
          <w:sz w:val="16"/>
          <w:szCs w:val="16"/>
        </w:rPr>
        <w:t>i</w:t>
      </w:r>
      <w:proofErr w:type="spellEnd"/>
      <w:proofErr w:type="gramStart"/>
      <w:r w:rsidRPr="00465CE9">
        <w:rPr>
          <w:sz w:val="16"/>
          <w:szCs w:val="16"/>
        </w:rPr>
        <w:t>);</w:t>
      </w:r>
      <w:proofErr w:type="gramEnd"/>
    </w:p>
    <w:p w14:paraId="18052E1E" w14:textId="77777777" w:rsidR="00465CE9" w:rsidRPr="00465CE9" w:rsidRDefault="00465CE9" w:rsidP="00465CE9">
      <w:pPr>
        <w:spacing w:line="240" w:lineRule="auto"/>
        <w:rPr>
          <w:sz w:val="16"/>
          <w:szCs w:val="16"/>
        </w:rPr>
      </w:pPr>
      <w:r w:rsidRPr="00465CE9">
        <w:rPr>
          <w:sz w:val="16"/>
          <w:szCs w:val="16"/>
        </w:rPr>
        <w:t>            }</w:t>
      </w:r>
    </w:p>
    <w:p w14:paraId="19C6F2F1" w14:textId="77777777" w:rsidR="00465CE9" w:rsidRPr="00465CE9" w:rsidRDefault="00465CE9" w:rsidP="00465CE9">
      <w:pPr>
        <w:spacing w:line="240" w:lineRule="auto"/>
        <w:rPr>
          <w:sz w:val="16"/>
          <w:szCs w:val="16"/>
        </w:rPr>
      </w:pPr>
      <w:r w:rsidRPr="00465CE9">
        <w:rPr>
          <w:sz w:val="16"/>
          <w:szCs w:val="16"/>
        </w:rPr>
        <w:t>        }</w:t>
      </w:r>
    </w:p>
    <w:p w14:paraId="0062CA51" w14:textId="77777777" w:rsidR="00465CE9" w:rsidRPr="00465CE9" w:rsidRDefault="00465CE9" w:rsidP="00465CE9">
      <w:pPr>
        <w:spacing w:line="240" w:lineRule="auto"/>
        <w:rPr>
          <w:sz w:val="16"/>
          <w:szCs w:val="16"/>
        </w:rPr>
      </w:pPr>
      <w:r w:rsidRPr="00465CE9">
        <w:rPr>
          <w:sz w:val="16"/>
          <w:szCs w:val="16"/>
        </w:rPr>
        <w:t xml:space="preserve">        </w:t>
      </w:r>
      <w:r w:rsidRPr="00465CE9">
        <w:rPr>
          <w:color w:val="C586C0"/>
          <w:sz w:val="16"/>
          <w:szCs w:val="16"/>
        </w:rPr>
        <w:t>return</w:t>
      </w:r>
      <w:r w:rsidRPr="00465CE9">
        <w:rPr>
          <w:sz w:val="16"/>
          <w:szCs w:val="16"/>
        </w:rPr>
        <w:t xml:space="preserve"> </w:t>
      </w:r>
      <w:proofErr w:type="spellStart"/>
      <w:proofErr w:type="gramStart"/>
      <w:r w:rsidRPr="00465CE9">
        <w:rPr>
          <w:sz w:val="16"/>
          <w:szCs w:val="16"/>
        </w:rPr>
        <w:t>adGroups</w:t>
      </w:r>
      <w:proofErr w:type="spellEnd"/>
      <w:r w:rsidRPr="00465CE9">
        <w:rPr>
          <w:sz w:val="16"/>
          <w:szCs w:val="16"/>
        </w:rPr>
        <w:t>;</w:t>
      </w:r>
      <w:proofErr w:type="gramEnd"/>
    </w:p>
    <w:p w14:paraId="68F832D5" w14:textId="77777777" w:rsidR="00465CE9" w:rsidRPr="00465CE9" w:rsidRDefault="00465CE9" w:rsidP="00465CE9">
      <w:pPr>
        <w:spacing w:line="240" w:lineRule="auto"/>
        <w:rPr>
          <w:sz w:val="16"/>
          <w:szCs w:val="16"/>
        </w:rPr>
      </w:pPr>
      <w:r w:rsidRPr="00465CE9">
        <w:rPr>
          <w:sz w:val="16"/>
          <w:szCs w:val="16"/>
        </w:rPr>
        <w:t>    }</w:t>
      </w:r>
    </w:p>
    <w:p w14:paraId="14C2F212" w14:textId="77777777" w:rsidR="00465CE9" w:rsidRDefault="00465CE9" w:rsidP="00465CE9">
      <w:pPr>
        <w:spacing w:line="240" w:lineRule="auto"/>
        <w:rPr>
          <w:sz w:val="16"/>
          <w:szCs w:val="16"/>
        </w:rPr>
      </w:pPr>
      <w:r w:rsidRPr="00465CE9">
        <w:rPr>
          <w:sz w:val="16"/>
          <w:szCs w:val="16"/>
        </w:rPr>
        <w:t>}</w:t>
      </w:r>
    </w:p>
    <w:p w14:paraId="79965594" w14:textId="77777777" w:rsidR="00222C8A" w:rsidRDefault="00222C8A" w:rsidP="00465CE9">
      <w:pPr>
        <w:spacing w:line="240" w:lineRule="auto"/>
        <w:rPr>
          <w:sz w:val="16"/>
          <w:szCs w:val="16"/>
        </w:rPr>
      </w:pPr>
    </w:p>
    <w:p w14:paraId="0FD581CF" w14:textId="16F18A8C" w:rsidR="00222C8A" w:rsidRPr="00222C8A" w:rsidRDefault="00222C8A" w:rsidP="00465CE9">
      <w:pPr>
        <w:spacing w:line="240" w:lineRule="auto"/>
      </w:pPr>
      <w:r w:rsidRPr="00222C8A">
        <w:t>[F] System Architecture</w:t>
      </w:r>
    </w:p>
    <w:p w14:paraId="447936BD" w14:textId="7C544EF8" w:rsidR="00222C8A" w:rsidRPr="00A954DC" w:rsidRDefault="00222C8A" w:rsidP="00222C8A">
      <w:pPr>
        <w:rPr>
          <w:rFonts w:eastAsiaTheme="minorEastAsia" w:cs="Times New Roman"/>
        </w:rPr>
      </w:pPr>
      <w:r w:rsidRPr="00A954DC">
        <w:rPr>
          <w:rFonts w:eastAsiaTheme="minorEastAsia" w:cs="Times New Roman"/>
        </w:rPr>
        <w:t xml:space="preserve">The local testing environment comprises of a windows 10 software engineering capable laptop running the </w:t>
      </w:r>
      <w:r w:rsidR="003D4914">
        <w:rPr>
          <w:rFonts w:eastAsiaTheme="minorEastAsia" w:cs="Times New Roman"/>
        </w:rPr>
        <w:t>S</w:t>
      </w:r>
      <w:r w:rsidRPr="00A954DC">
        <w:rPr>
          <w:rFonts w:eastAsiaTheme="minorEastAsia" w:cs="Times New Roman"/>
        </w:rPr>
        <w:t xml:space="preserve">pring </w:t>
      </w:r>
      <w:r w:rsidR="003D4914">
        <w:rPr>
          <w:rFonts w:eastAsiaTheme="minorEastAsia" w:cs="Times New Roman"/>
        </w:rPr>
        <w:t>B</w:t>
      </w:r>
      <w:r w:rsidRPr="00A954DC">
        <w:rPr>
          <w:rFonts w:eastAsiaTheme="minorEastAsia" w:cs="Times New Roman"/>
        </w:rPr>
        <w:t xml:space="preserve">oot application natively on the system. A </w:t>
      </w:r>
      <w:r w:rsidR="003D4914">
        <w:rPr>
          <w:rFonts w:eastAsiaTheme="minorEastAsia" w:cs="Times New Roman"/>
        </w:rPr>
        <w:t>V</w:t>
      </w:r>
      <w:r w:rsidRPr="00A954DC">
        <w:rPr>
          <w:rFonts w:eastAsiaTheme="minorEastAsia" w:cs="Times New Roman"/>
        </w:rPr>
        <w:t xml:space="preserve">agrant </w:t>
      </w:r>
      <w:r w:rsidRPr="00A954DC">
        <w:rPr>
          <w:rFonts w:eastAsiaTheme="minorEastAsia" w:cs="Times New Roman"/>
          <w:noProof/>
        </w:rPr>
        <w:t>[3</w:t>
      </w:r>
      <w:r>
        <w:rPr>
          <w:rFonts w:eastAsiaTheme="minorEastAsia" w:cs="Times New Roman"/>
          <w:noProof/>
        </w:rPr>
        <w:t>5</w:t>
      </w:r>
      <w:r w:rsidRPr="00A954DC">
        <w:rPr>
          <w:rFonts w:eastAsiaTheme="minorEastAsia" w:cs="Times New Roman"/>
          <w:noProof/>
        </w:rPr>
        <w:t>]</w:t>
      </w:r>
      <w:r w:rsidRPr="00A954DC">
        <w:rPr>
          <w:rFonts w:eastAsiaTheme="minorEastAsia" w:cs="Times New Roman"/>
        </w:rPr>
        <w:t xml:space="preserve"> managed virtual machine hosts the database driving the application using </w:t>
      </w:r>
      <w:r w:rsidR="003D4914">
        <w:rPr>
          <w:rFonts w:eastAsiaTheme="minorEastAsia" w:cs="Times New Roman"/>
        </w:rPr>
        <w:t>D</w:t>
      </w:r>
      <w:r w:rsidRPr="00A954DC">
        <w:rPr>
          <w:rFonts w:eastAsiaTheme="minorEastAsia" w:cs="Times New Roman"/>
        </w:rPr>
        <w:t>ocker. Complete details are below:</w:t>
      </w:r>
      <w:r w:rsidRPr="00A954DC">
        <w:rPr>
          <w:rFonts w:eastAsiaTheme="minorEastAsia" w:cs="Times New Roman"/>
        </w:rPr>
        <w:br/>
      </w:r>
      <w:r w:rsidRPr="00A954DC">
        <w:rPr>
          <w:rFonts w:eastAsiaTheme="minorEastAsia" w:cs="Times New Roman"/>
        </w:rPr>
        <w:br/>
        <w:t>Local testing environment (LTE) OS: MS Windows 10 Enterprise</w:t>
      </w:r>
    </w:p>
    <w:p w14:paraId="7935DA88" w14:textId="77777777" w:rsidR="00222C8A" w:rsidRPr="00A954DC" w:rsidRDefault="00222C8A" w:rsidP="00222C8A">
      <w:pPr>
        <w:rPr>
          <w:rFonts w:eastAsiaTheme="minorEastAsia" w:cs="Times New Roman"/>
        </w:rPr>
      </w:pPr>
      <w:r w:rsidRPr="00A954DC">
        <w:rPr>
          <w:rFonts w:eastAsiaTheme="minorEastAsia" w:cs="Times New Roman"/>
        </w:rPr>
        <w:t>LTE Processor: Intel® Core™ i7-8850H @2.60Ghz, 6 Core(s)</w:t>
      </w:r>
    </w:p>
    <w:p w14:paraId="220D8680" w14:textId="77777777" w:rsidR="00222C8A" w:rsidRPr="00A954DC" w:rsidRDefault="00222C8A" w:rsidP="00222C8A">
      <w:pPr>
        <w:rPr>
          <w:rFonts w:eastAsiaTheme="minorEastAsia" w:cs="Times New Roman"/>
        </w:rPr>
      </w:pPr>
      <w:r w:rsidRPr="00A954DC">
        <w:rPr>
          <w:rFonts w:eastAsiaTheme="minorEastAsia" w:cs="Times New Roman"/>
        </w:rPr>
        <w:t>LTE Memory: 24.0GB, 2667MHz</w:t>
      </w:r>
    </w:p>
    <w:p w14:paraId="7BED8FF9" w14:textId="77777777" w:rsidR="00222C8A" w:rsidRPr="00A954DC" w:rsidRDefault="00222C8A" w:rsidP="00222C8A">
      <w:pPr>
        <w:rPr>
          <w:rFonts w:eastAsiaTheme="minorEastAsia" w:cs="Times New Roman"/>
        </w:rPr>
      </w:pPr>
      <w:r w:rsidRPr="00A954DC">
        <w:rPr>
          <w:rFonts w:eastAsiaTheme="minorEastAsia" w:cs="Times New Roman"/>
        </w:rPr>
        <w:t>VM OS: Red Hat</w:t>
      </w:r>
    </w:p>
    <w:p w14:paraId="63B93B7E" w14:textId="77777777" w:rsidR="00222C8A" w:rsidRPr="00A954DC" w:rsidRDefault="00222C8A" w:rsidP="00222C8A">
      <w:pPr>
        <w:rPr>
          <w:rFonts w:eastAsiaTheme="minorEastAsia" w:cs="Times New Roman"/>
        </w:rPr>
      </w:pPr>
      <w:r w:rsidRPr="00A954DC">
        <w:rPr>
          <w:rFonts w:eastAsiaTheme="minorEastAsia" w:cs="Times New Roman"/>
        </w:rPr>
        <w:t>VM Memory: 2GB</w:t>
      </w:r>
    </w:p>
    <w:p w14:paraId="542C2A50" w14:textId="77777777" w:rsidR="00222C8A" w:rsidRPr="00A954DC" w:rsidRDefault="00222C8A" w:rsidP="00222C8A">
      <w:pPr>
        <w:rPr>
          <w:rFonts w:eastAsiaTheme="minorEastAsia" w:cs="Times New Roman"/>
        </w:rPr>
      </w:pPr>
      <w:r w:rsidRPr="00A954DC">
        <w:rPr>
          <w:rFonts w:eastAsiaTheme="minorEastAsia" w:cs="Times New Roman"/>
        </w:rPr>
        <w:t>VM Processors: 2</w:t>
      </w:r>
    </w:p>
    <w:p w14:paraId="3D601B3A" w14:textId="77777777" w:rsidR="00222C8A" w:rsidRPr="00A954DC" w:rsidRDefault="00222C8A" w:rsidP="00222C8A">
      <w:pPr>
        <w:rPr>
          <w:rFonts w:eastAsiaTheme="minorEastAsia" w:cs="Times New Roman"/>
        </w:rPr>
      </w:pPr>
      <w:r w:rsidRPr="00A954DC">
        <w:rPr>
          <w:rFonts w:eastAsiaTheme="minorEastAsia" w:cs="Times New Roman"/>
        </w:rPr>
        <w:t>VM Configuration: PAE/NX enabled, IO APIC enabled, Nested Paging Enabled</w:t>
      </w:r>
    </w:p>
    <w:p w14:paraId="2B014395" w14:textId="2630E015" w:rsidR="00222C8A" w:rsidRPr="00A954DC" w:rsidRDefault="00222C8A" w:rsidP="00222C8A">
      <w:pPr>
        <w:rPr>
          <w:rFonts w:eastAsiaTheme="minorEastAsia" w:cs="Times New Roman"/>
        </w:rPr>
      </w:pPr>
      <w:r w:rsidRPr="00A954DC">
        <w:rPr>
          <w:rFonts w:eastAsiaTheme="minorEastAsia" w:cs="Times New Roman"/>
        </w:rPr>
        <w:t>Java Configuration:</w:t>
      </w:r>
      <w:r w:rsidR="003D4914">
        <w:rPr>
          <w:rFonts w:eastAsiaTheme="minorEastAsia" w:cs="Times New Roman"/>
        </w:rPr>
        <w:t xml:space="preserve"> N/A</w:t>
      </w:r>
    </w:p>
    <w:p w14:paraId="6A8A77DA" w14:textId="77777777" w:rsidR="00222C8A" w:rsidRPr="00A954DC" w:rsidRDefault="00222C8A" w:rsidP="00222C8A">
      <w:pPr>
        <w:rPr>
          <w:rFonts w:eastAsiaTheme="minorEastAsia" w:cs="Times New Roman"/>
        </w:rPr>
      </w:pPr>
      <w:r w:rsidRPr="00A954DC">
        <w:rPr>
          <w:rFonts w:eastAsiaTheme="minorEastAsia" w:cs="Times New Roman"/>
        </w:rPr>
        <w:t>Java Version: 11</w:t>
      </w:r>
    </w:p>
    <w:p w14:paraId="5D24E665" w14:textId="77777777" w:rsidR="00222C8A" w:rsidRPr="00A954DC" w:rsidRDefault="00222C8A" w:rsidP="00222C8A">
      <w:pPr>
        <w:rPr>
          <w:rFonts w:eastAsiaTheme="minorEastAsia" w:cs="Times New Roman"/>
        </w:rPr>
      </w:pPr>
      <w:r w:rsidRPr="00A954DC">
        <w:rPr>
          <w:rFonts w:eastAsiaTheme="minorEastAsia" w:cs="Times New Roman"/>
        </w:rPr>
        <w:t>Spring Boot Version: 2.3.1.RELEASE</w:t>
      </w:r>
    </w:p>
    <w:p w14:paraId="6BA7A8B9" w14:textId="77777777" w:rsidR="00222C8A" w:rsidRPr="00A954DC" w:rsidRDefault="00222C8A" w:rsidP="00222C8A">
      <w:pPr>
        <w:rPr>
          <w:rFonts w:eastAsiaTheme="minorEastAsia" w:cs="Times New Roman"/>
        </w:rPr>
      </w:pPr>
      <w:r w:rsidRPr="00A954DC">
        <w:rPr>
          <w:rFonts w:eastAsiaTheme="minorEastAsia" w:cs="Times New Roman"/>
        </w:rPr>
        <w:lastRenderedPageBreak/>
        <w:t>Spring Dependency Management: 1.0.9.RELEASE</w:t>
      </w:r>
    </w:p>
    <w:p w14:paraId="1A00C0F6" w14:textId="77777777" w:rsidR="00222C8A" w:rsidRPr="00A954DC" w:rsidRDefault="00222C8A" w:rsidP="00222C8A">
      <w:pPr>
        <w:rPr>
          <w:rFonts w:eastAsiaTheme="minorEastAsia" w:cs="Times New Roman"/>
        </w:rPr>
      </w:pPr>
      <w:r w:rsidRPr="00A954DC">
        <w:rPr>
          <w:rFonts w:eastAsiaTheme="minorEastAsia" w:cs="Times New Roman"/>
        </w:rPr>
        <w:t>Gradle Version: 6.3’</w:t>
      </w:r>
    </w:p>
    <w:p w14:paraId="29F76BAB" w14:textId="77777777" w:rsidR="00222C8A" w:rsidRPr="00A954DC" w:rsidRDefault="00222C8A" w:rsidP="00222C8A">
      <w:pPr>
        <w:rPr>
          <w:rFonts w:eastAsiaTheme="minorEastAsia" w:cs="Times New Roman"/>
        </w:rPr>
      </w:pPr>
      <w:r w:rsidRPr="00A954DC">
        <w:rPr>
          <w:rFonts w:eastAsiaTheme="minorEastAsia" w:cs="Times New Roman"/>
        </w:rPr>
        <w:t>For the understanding of the reader, the DS Spring boot architecture can be simplified using the following diagram:</w:t>
      </w:r>
    </w:p>
    <w:p w14:paraId="13EA51D8" w14:textId="77777777" w:rsidR="00222C8A" w:rsidRPr="00A954DC" w:rsidRDefault="00222C8A" w:rsidP="00222C8A">
      <w:pPr>
        <w:keepNext/>
        <w:jc w:val="center"/>
        <w:rPr>
          <w:rFonts w:cs="Times New Roman"/>
        </w:rPr>
      </w:pPr>
      <w:r w:rsidRPr="00A954DC">
        <w:rPr>
          <w:rFonts w:cs="Times New Roman"/>
          <w:noProof/>
        </w:rPr>
        <w:drawing>
          <wp:inline distT="0" distB="0" distL="0" distR="0" wp14:anchorId="53CC380A" wp14:editId="5C8EC015">
            <wp:extent cx="3857625" cy="2571608"/>
            <wp:effectExtent l="0" t="0" r="0" b="635"/>
            <wp:docPr id="205231191" name="Picture 205231191" descr="Spring Boot - Architecture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ring Boot - Architecture - GeeksforGeeks"/>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860960" cy="2573831"/>
                    </a:xfrm>
                    <a:prstGeom prst="rect">
                      <a:avLst/>
                    </a:prstGeom>
                    <a:noFill/>
                    <a:ln>
                      <a:noFill/>
                    </a:ln>
                  </pic:spPr>
                </pic:pic>
              </a:graphicData>
            </a:graphic>
          </wp:inline>
        </w:drawing>
      </w:r>
    </w:p>
    <w:p w14:paraId="1F529354" w14:textId="3A4B3999" w:rsidR="00222C8A" w:rsidRPr="00A954DC" w:rsidRDefault="00222C8A" w:rsidP="00222C8A">
      <w:pPr>
        <w:pStyle w:val="Caption"/>
        <w:jc w:val="center"/>
        <w:rPr>
          <w:rFonts w:ascii="Times New Roman" w:hAnsi="Times New Roman" w:cs="Times New Roman"/>
        </w:rPr>
      </w:pPr>
      <w:r w:rsidRPr="00A954DC">
        <w:rPr>
          <w:rFonts w:ascii="Times New Roman" w:hAnsi="Times New Roman" w:cs="Times New Roman"/>
        </w:rPr>
        <w:t xml:space="preserve">Fig. </w:t>
      </w:r>
      <w:r w:rsidRPr="00A954DC">
        <w:rPr>
          <w:rFonts w:ascii="Times New Roman" w:hAnsi="Times New Roman" w:cs="Times New Roman"/>
        </w:rPr>
        <w:fldChar w:fldCharType="begin"/>
      </w:r>
      <w:r w:rsidRPr="00A954DC">
        <w:rPr>
          <w:rFonts w:ascii="Times New Roman" w:hAnsi="Times New Roman" w:cs="Times New Roman"/>
        </w:rPr>
        <w:instrText xml:space="preserve"> SEQ Fig. \* ARABIC </w:instrText>
      </w:r>
      <w:r w:rsidRPr="00A954DC">
        <w:rPr>
          <w:rFonts w:ascii="Times New Roman" w:hAnsi="Times New Roman" w:cs="Times New Roman"/>
        </w:rPr>
        <w:fldChar w:fldCharType="separate"/>
      </w:r>
      <w:r w:rsidRPr="00A954DC">
        <w:rPr>
          <w:rFonts w:ascii="Times New Roman" w:hAnsi="Times New Roman" w:cs="Times New Roman"/>
          <w:noProof/>
        </w:rPr>
        <w:t>1</w:t>
      </w:r>
      <w:r w:rsidRPr="00A954DC">
        <w:rPr>
          <w:rFonts w:ascii="Times New Roman" w:hAnsi="Times New Roman" w:cs="Times New Roman"/>
          <w:noProof/>
        </w:rPr>
        <w:fldChar w:fldCharType="end"/>
      </w:r>
      <w:r w:rsidRPr="00A954DC">
        <w:rPr>
          <w:rFonts w:ascii="Times New Roman" w:hAnsi="Times New Roman" w:cs="Times New Roman"/>
        </w:rPr>
        <w:t xml:space="preserve"> </w:t>
      </w:r>
      <w:r w:rsidR="00714F14">
        <w:rPr>
          <w:rFonts w:ascii="Times New Roman" w:hAnsi="Times New Roman" w:cs="Times New Roman"/>
        </w:rPr>
        <w:t>–</w:t>
      </w:r>
      <w:r w:rsidRPr="00A954DC">
        <w:rPr>
          <w:rFonts w:ascii="Times New Roman" w:hAnsi="Times New Roman" w:cs="Times New Roman"/>
        </w:rPr>
        <w:t xml:space="preserve"> DS Spring Architecture </w:t>
      </w:r>
      <w:r w:rsidRPr="00A954DC">
        <w:rPr>
          <w:rFonts w:ascii="Times New Roman" w:hAnsi="Times New Roman" w:cs="Times New Roman"/>
          <w:noProof/>
        </w:rPr>
        <w:t>[</w:t>
      </w:r>
      <w:r>
        <w:rPr>
          <w:rFonts w:ascii="Times New Roman" w:hAnsi="Times New Roman" w:cs="Times New Roman"/>
          <w:noProof/>
        </w:rPr>
        <w:t>36</w:t>
      </w:r>
      <w:r w:rsidRPr="00A954DC">
        <w:rPr>
          <w:rFonts w:ascii="Times New Roman" w:hAnsi="Times New Roman" w:cs="Times New Roman"/>
          <w:noProof/>
        </w:rPr>
        <w:t>]</w:t>
      </w:r>
    </w:p>
    <w:p w14:paraId="3DEAB869" w14:textId="46340D53" w:rsidR="00222C8A" w:rsidRPr="00A954DC" w:rsidRDefault="00222C8A" w:rsidP="00222C8A">
      <w:pPr>
        <w:rPr>
          <w:rFonts w:cs="Times New Roman"/>
        </w:rPr>
      </w:pPr>
      <w:r w:rsidRPr="00A954DC">
        <w:rPr>
          <w:rFonts w:cs="Times New Roman"/>
        </w:rPr>
        <w:t xml:space="preserve">The components of this experiment are the service layer, the model, the repository </w:t>
      </w:r>
      <w:r w:rsidR="003D4914" w:rsidRPr="00A954DC">
        <w:rPr>
          <w:rFonts w:cs="Times New Roman"/>
        </w:rPr>
        <w:t>layer,</w:t>
      </w:r>
      <w:r w:rsidRPr="00A954DC">
        <w:rPr>
          <w:rFonts w:cs="Times New Roman"/>
        </w:rPr>
        <w:t xml:space="preserve"> and the database. In general, and will henceforth be described as:</w:t>
      </w:r>
    </w:p>
    <w:p w14:paraId="70B16524" w14:textId="793C6217" w:rsidR="00222C8A" w:rsidRPr="00A954DC" w:rsidRDefault="00222C8A" w:rsidP="00222C8A">
      <w:pPr>
        <w:pStyle w:val="ListParagraph"/>
        <w:numPr>
          <w:ilvl w:val="0"/>
          <w:numId w:val="11"/>
        </w:numPr>
        <w:rPr>
          <w:rFonts w:cs="Times New Roman"/>
        </w:rPr>
      </w:pPr>
      <w:r w:rsidRPr="00A954DC">
        <w:rPr>
          <w:rFonts w:cs="Times New Roman"/>
        </w:rPr>
        <w:t xml:space="preserve">The </w:t>
      </w:r>
      <w:r w:rsidR="003D4914">
        <w:rPr>
          <w:rFonts w:cs="Times New Roman"/>
        </w:rPr>
        <w:t>S</w:t>
      </w:r>
      <w:r w:rsidRPr="00A954DC">
        <w:rPr>
          <w:rFonts w:cs="Times New Roman"/>
        </w:rPr>
        <w:t xml:space="preserve">ervice / </w:t>
      </w:r>
      <w:r w:rsidR="003D4914">
        <w:rPr>
          <w:rFonts w:cs="Times New Roman"/>
        </w:rPr>
        <w:t>S</w:t>
      </w:r>
      <w:r w:rsidRPr="00A954DC">
        <w:rPr>
          <w:rFonts w:cs="Times New Roman"/>
        </w:rPr>
        <w:t xml:space="preserve">ervice </w:t>
      </w:r>
      <w:r w:rsidR="003D4914">
        <w:rPr>
          <w:rFonts w:cs="Times New Roman"/>
        </w:rPr>
        <w:t>L</w:t>
      </w:r>
      <w:r w:rsidRPr="00A954DC">
        <w:rPr>
          <w:rFonts w:cs="Times New Roman"/>
        </w:rPr>
        <w:t>ayer – holds business logic to manipulate information from the database and to control the applications implementation.</w:t>
      </w:r>
    </w:p>
    <w:p w14:paraId="6081FD7A" w14:textId="438E3E7D" w:rsidR="00222C8A" w:rsidRPr="00A954DC" w:rsidRDefault="00222C8A" w:rsidP="00222C8A">
      <w:pPr>
        <w:pStyle w:val="ListParagraph"/>
        <w:numPr>
          <w:ilvl w:val="0"/>
          <w:numId w:val="11"/>
        </w:numPr>
        <w:rPr>
          <w:rFonts w:cs="Times New Roman"/>
        </w:rPr>
      </w:pPr>
      <w:r w:rsidRPr="00A954DC">
        <w:rPr>
          <w:rFonts w:cs="Times New Roman"/>
        </w:rPr>
        <w:t xml:space="preserve">The </w:t>
      </w:r>
      <w:r w:rsidR="003D4914">
        <w:rPr>
          <w:rFonts w:cs="Times New Roman"/>
        </w:rPr>
        <w:t>M</w:t>
      </w:r>
      <w:r w:rsidRPr="00A954DC">
        <w:rPr>
          <w:rFonts w:cs="Times New Roman"/>
        </w:rPr>
        <w:t>odel – Java classes to describe the data model present in the database. This is Hibernate in the DS application.</w:t>
      </w:r>
    </w:p>
    <w:p w14:paraId="75E624A2" w14:textId="73E071EA" w:rsidR="00222C8A" w:rsidRPr="00A954DC" w:rsidRDefault="00222C8A" w:rsidP="00222C8A">
      <w:pPr>
        <w:pStyle w:val="ListParagraph"/>
        <w:numPr>
          <w:ilvl w:val="0"/>
          <w:numId w:val="11"/>
        </w:numPr>
        <w:rPr>
          <w:rFonts w:cs="Times New Roman"/>
        </w:rPr>
      </w:pPr>
      <w:r w:rsidRPr="00A954DC">
        <w:rPr>
          <w:rFonts w:cs="Times New Roman"/>
        </w:rPr>
        <w:t xml:space="preserve">The </w:t>
      </w:r>
      <w:r w:rsidR="003D4914">
        <w:rPr>
          <w:rFonts w:cs="Times New Roman"/>
        </w:rPr>
        <w:t>R</w:t>
      </w:r>
      <w:r w:rsidRPr="00A954DC">
        <w:rPr>
          <w:rFonts w:cs="Times New Roman"/>
        </w:rPr>
        <w:t>epository – A collection of SQL and JPQL queries for specific use cases of business logic to retrieve information from the database.</w:t>
      </w:r>
    </w:p>
    <w:p w14:paraId="19184999" w14:textId="194CCB19" w:rsidR="00222C8A" w:rsidRPr="00A954DC" w:rsidRDefault="00222C8A" w:rsidP="00222C8A">
      <w:pPr>
        <w:pStyle w:val="ListParagraph"/>
        <w:numPr>
          <w:ilvl w:val="0"/>
          <w:numId w:val="11"/>
        </w:numPr>
        <w:rPr>
          <w:rFonts w:cs="Times New Roman"/>
        </w:rPr>
      </w:pPr>
      <w:r w:rsidRPr="00A954DC">
        <w:rPr>
          <w:rFonts w:cs="Times New Roman"/>
        </w:rPr>
        <w:t xml:space="preserve">The </w:t>
      </w:r>
      <w:r w:rsidR="003D4914">
        <w:rPr>
          <w:rFonts w:cs="Times New Roman"/>
        </w:rPr>
        <w:t>D</w:t>
      </w:r>
      <w:r w:rsidRPr="00A954DC">
        <w:rPr>
          <w:rFonts w:cs="Times New Roman"/>
        </w:rPr>
        <w:t>atabase – An Oracle database housing all data related to the DS application.</w:t>
      </w:r>
    </w:p>
    <w:p w14:paraId="7278704F" w14:textId="77777777" w:rsidR="00222C8A" w:rsidRDefault="00222C8A" w:rsidP="00CE45C6"/>
    <w:p w14:paraId="7EE2B61B" w14:textId="77777777" w:rsidR="00222C8A" w:rsidRDefault="00222C8A" w:rsidP="00CE45C6"/>
    <w:p w14:paraId="4279A602" w14:textId="77777777" w:rsidR="00222C8A" w:rsidRDefault="00222C8A" w:rsidP="00CE45C6"/>
    <w:p w14:paraId="3B516ADC" w14:textId="77777777" w:rsidR="00222C8A" w:rsidRDefault="00222C8A" w:rsidP="00CE45C6"/>
    <w:p w14:paraId="0C1190DE" w14:textId="77777777" w:rsidR="00222C8A" w:rsidRDefault="00222C8A" w:rsidP="00CE45C6"/>
    <w:p w14:paraId="3146C76C" w14:textId="77777777" w:rsidR="00222C8A" w:rsidRDefault="00222C8A" w:rsidP="00CE45C6"/>
    <w:p w14:paraId="2F6F0311" w14:textId="77777777" w:rsidR="00222C8A" w:rsidRDefault="00222C8A" w:rsidP="00CE45C6"/>
    <w:p w14:paraId="25DF9A05" w14:textId="77777777" w:rsidR="00222C8A" w:rsidRDefault="00222C8A" w:rsidP="00CE45C6"/>
    <w:p w14:paraId="27F80145" w14:textId="77777777" w:rsidR="00222C8A" w:rsidRDefault="00222C8A" w:rsidP="00CE45C6"/>
    <w:p w14:paraId="1A7D0E20" w14:textId="77777777" w:rsidR="00222C8A" w:rsidRDefault="00222C8A" w:rsidP="00CE45C6"/>
    <w:p w14:paraId="1A19A023" w14:textId="77777777" w:rsidR="00222C8A" w:rsidRDefault="00222C8A" w:rsidP="00CE45C6"/>
    <w:p w14:paraId="091DBF0F" w14:textId="4A939074" w:rsidR="00CE45C6" w:rsidRDefault="00222C8A" w:rsidP="00CE45C6">
      <w:r w:rsidRPr="00222C8A">
        <w:lastRenderedPageBreak/>
        <w:t>[G]</w:t>
      </w:r>
      <w:r>
        <w:t xml:space="preserve"> – Current IAM Collection Serving Method Logic Flow</w:t>
      </w:r>
    </w:p>
    <w:p w14:paraId="631876A4" w14:textId="33262139" w:rsidR="00222C8A" w:rsidRPr="00222C8A" w:rsidRDefault="00222C8A" w:rsidP="00222C8A">
      <w:pPr>
        <w:jc w:val="center"/>
      </w:pPr>
      <w:r w:rsidRPr="00222C8A">
        <w:rPr>
          <w:noProof/>
        </w:rPr>
        <w:drawing>
          <wp:inline distT="0" distB="0" distL="0" distR="0" wp14:anchorId="58D55D6C" wp14:editId="2BBA00C7">
            <wp:extent cx="5731510" cy="5151755"/>
            <wp:effectExtent l="0" t="0" r="2540" b="0"/>
            <wp:docPr id="226150968"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50968" name="Picture 1" descr="A diagram of a flowchart&#10;&#10;Description automatically generated"/>
                    <pic:cNvPicPr/>
                  </pic:nvPicPr>
                  <pic:blipFill>
                    <a:blip r:embed="rId80"/>
                    <a:stretch>
                      <a:fillRect/>
                    </a:stretch>
                  </pic:blipFill>
                  <pic:spPr>
                    <a:xfrm>
                      <a:off x="0" y="0"/>
                      <a:ext cx="5731510" cy="5151755"/>
                    </a:xfrm>
                    <a:prstGeom prst="rect">
                      <a:avLst/>
                    </a:prstGeom>
                  </pic:spPr>
                </pic:pic>
              </a:graphicData>
            </a:graphic>
          </wp:inline>
        </w:drawing>
      </w:r>
    </w:p>
    <w:p w14:paraId="1CF18A9E" w14:textId="11EC0998" w:rsidR="004C1FC6" w:rsidRDefault="00222C8A" w:rsidP="004C1FC6">
      <w:pPr>
        <w:spacing w:line="360" w:lineRule="auto"/>
      </w:pPr>
      <w:r>
        <w:rPr>
          <w:u w:val="single"/>
        </w:rPr>
        <w:t>[</w:t>
      </w:r>
      <w:r>
        <w:t>H] – Comments from Key Stakeholders</w:t>
      </w:r>
    </w:p>
    <w:p w14:paraId="491E8A51" w14:textId="0EFF3D41" w:rsidR="00222C8A" w:rsidRDefault="00682985" w:rsidP="00222C8A">
      <w:pPr>
        <w:spacing w:line="360" w:lineRule="auto"/>
        <w:jc w:val="center"/>
      </w:pPr>
      <w:r>
        <w:rPr>
          <w:noProof/>
        </w:rPr>
        <w:drawing>
          <wp:inline distT="0" distB="0" distL="0" distR="0" wp14:anchorId="1B224ED5" wp14:editId="02123170">
            <wp:extent cx="5727700" cy="2527300"/>
            <wp:effectExtent l="0" t="0" r="6350" b="6350"/>
            <wp:docPr id="11319933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27700" cy="2527300"/>
                    </a:xfrm>
                    <a:prstGeom prst="rect">
                      <a:avLst/>
                    </a:prstGeom>
                    <a:noFill/>
                    <a:ln>
                      <a:noFill/>
                    </a:ln>
                  </pic:spPr>
                </pic:pic>
              </a:graphicData>
            </a:graphic>
          </wp:inline>
        </w:drawing>
      </w:r>
    </w:p>
    <w:p w14:paraId="5238DFF2" w14:textId="77777777" w:rsidR="00222C8A" w:rsidRDefault="00222C8A" w:rsidP="00222C8A">
      <w:pPr>
        <w:spacing w:line="360" w:lineRule="auto"/>
        <w:jc w:val="center"/>
      </w:pPr>
    </w:p>
    <w:p w14:paraId="33E6CEC9" w14:textId="3D959D23" w:rsidR="00222C8A" w:rsidRDefault="00714F14" w:rsidP="00714F14">
      <w:pPr>
        <w:spacing w:line="360" w:lineRule="auto"/>
      </w:pPr>
      <w:r>
        <w:lastRenderedPageBreak/>
        <w:t>[I] – Example network JSON from the API in Production</w:t>
      </w:r>
    </w:p>
    <w:p w14:paraId="2A867FF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w:t>
      </w:r>
    </w:p>
    <w:p w14:paraId="04E916D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"content": [</w:t>
      </w:r>
    </w:p>
    <w:p w14:paraId="7D1E926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8E3076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58A0DF9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2EAEEC3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07A8C89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7123C45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ownerUin</w:t>
      </w:r>
      <w:proofErr w:type="spellEnd"/>
      <w:r w:rsidRPr="00714F14">
        <w:rPr>
          <w:rFonts w:ascii="Courier New" w:eastAsia="Times New Roman" w:hAnsi="Courier New" w:cs="Courier New"/>
          <w:color w:val="000000"/>
          <w:sz w:val="10"/>
          <w:szCs w:val="10"/>
          <w:lang w:eastAsia="en-GB"/>
        </w:rPr>
        <w:t>":"Some Value",</w:t>
      </w:r>
    </w:p>
    <w:p w14:paraId="0430DB2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ownerName</w:t>
      </w:r>
      <w:proofErr w:type="spellEnd"/>
      <w:r w:rsidRPr="00714F14">
        <w:rPr>
          <w:rFonts w:ascii="Courier New" w:eastAsia="Times New Roman" w:hAnsi="Courier New" w:cs="Courier New"/>
          <w:color w:val="000000"/>
          <w:sz w:val="10"/>
          <w:szCs w:val="10"/>
          <w:lang w:eastAsia="en-GB"/>
        </w:rPr>
        <w:t>":"Some Value",</w:t>
      </w:r>
    </w:p>
    <w:p w14:paraId="6154705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ownerEmail</w:t>
      </w:r>
      <w:proofErr w:type="spellEnd"/>
      <w:r w:rsidRPr="00714F14">
        <w:rPr>
          <w:rFonts w:ascii="Courier New" w:eastAsia="Times New Roman" w:hAnsi="Courier New" w:cs="Courier New"/>
          <w:color w:val="000000"/>
          <w:sz w:val="10"/>
          <w:szCs w:val="10"/>
          <w:lang w:eastAsia="en-GB"/>
        </w:rPr>
        <w:t>":"Some Value",</w:t>
      </w:r>
    </w:p>
    <w:p w14:paraId="7F6769A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ownerOuc</w:t>
      </w:r>
      <w:proofErr w:type="spellEnd"/>
      <w:r w:rsidRPr="00714F14">
        <w:rPr>
          <w:rFonts w:ascii="Courier New" w:eastAsia="Times New Roman" w:hAnsi="Courier New" w:cs="Courier New"/>
          <w:color w:val="000000"/>
          <w:sz w:val="10"/>
          <w:szCs w:val="10"/>
          <w:lang w:eastAsia="en-GB"/>
        </w:rPr>
        <w:t>":"Some Value",</w:t>
      </w:r>
    </w:p>
    <w:p w14:paraId="3D4D7C5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60A810D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2A9BC06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"groups": [</w:t>
      </w:r>
    </w:p>
    <w:p w14:paraId="3431329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5E6FB34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7E3CDF5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0050E9D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3B26CF4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5AEA437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682AF35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52C6128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13C2325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1C12174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7D132F2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6404750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1A0B996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4A085C1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3DC25C4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645B4C9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D96F2B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cloudTeamGroup</w:t>
      </w:r>
      <w:proofErr w:type="spellEnd"/>
      <w:r w:rsidRPr="00714F14">
        <w:rPr>
          <w:rFonts w:ascii="Courier New" w:eastAsia="Times New Roman" w:hAnsi="Courier New" w:cs="Courier New"/>
          <w:color w:val="000000"/>
          <w:sz w:val="10"/>
          <w:szCs w:val="10"/>
          <w:lang w:eastAsia="en-GB"/>
        </w:rPr>
        <w:t>": null</w:t>
      </w:r>
    </w:p>
    <w:p w14:paraId="42E900A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7FCA379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0BC4906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0EE4776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6DC5051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3A61A51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4F082E5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07E598A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0E1E974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469EAA1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4FEFA3F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37715D3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1312132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3776530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515D124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7A9337F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7CD6B01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532EF09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cloudTeamGroup</w:t>
      </w:r>
      <w:proofErr w:type="spellEnd"/>
      <w:r w:rsidRPr="00714F14">
        <w:rPr>
          <w:rFonts w:ascii="Courier New" w:eastAsia="Times New Roman" w:hAnsi="Courier New" w:cs="Courier New"/>
          <w:color w:val="000000"/>
          <w:sz w:val="10"/>
          <w:szCs w:val="10"/>
          <w:lang w:eastAsia="en-GB"/>
        </w:rPr>
        <w:t>": null</w:t>
      </w:r>
    </w:p>
    <w:p w14:paraId="4AD1E47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7137A2B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7E6A4AB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4EC1B25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77E3755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6C1889B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0468949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3B192D9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4FF7A1D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6A07E18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4B6516D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002A4BE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71AE211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4039A46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7E654BF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0F217F8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13255A1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AFE299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cloudTeamGroup</w:t>
      </w:r>
      <w:proofErr w:type="spellEnd"/>
      <w:r w:rsidRPr="00714F14">
        <w:rPr>
          <w:rFonts w:ascii="Courier New" w:eastAsia="Times New Roman" w:hAnsi="Courier New" w:cs="Courier New"/>
          <w:color w:val="000000"/>
          <w:sz w:val="10"/>
          <w:szCs w:val="10"/>
          <w:lang w:eastAsia="en-GB"/>
        </w:rPr>
        <w:t>": null</w:t>
      </w:r>
    </w:p>
    <w:p w14:paraId="238DEAF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67B8AD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C89A7F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67FE0E2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1872542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7512148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51AB8FF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3DBF8EE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78D97A3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4A32BBC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175B218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1E23110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4250846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25F4DF0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3E1CE76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75E769A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49CC63A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4118355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cloudTeamGroup</w:t>
      </w:r>
      <w:proofErr w:type="spellEnd"/>
      <w:r w:rsidRPr="00714F14">
        <w:rPr>
          <w:rFonts w:ascii="Courier New" w:eastAsia="Times New Roman" w:hAnsi="Courier New" w:cs="Courier New"/>
          <w:color w:val="000000"/>
          <w:sz w:val="10"/>
          <w:szCs w:val="10"/>
          <w:lang w:eastAsia="en-GB"/>
        </w:rPr>
        <w:t>": null</w:t>
      </w:r>
    </w:p>
    <w:p w14:paraId="58C245F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30039B0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5603F0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285DD7D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332D273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6646755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380FACC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4C64D81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53C1C25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4B4A60D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7F72305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5AB616D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1697BCE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5635DE1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6B96678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040EAF5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426860E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395AA41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cloudTeamGroup</w:t>
      </w:r>
      <w:proofErr w:type="spellEnd"/>
      <w:r w:rsidRPr="00714F14">
        <w:rPr>
          <w:rFonts w:ascii="Courier New" w:eastAsia="Times New Roman" w:hAnsi="Courier New" w:cs="Courier New"/>
          <w:color w:val="000000"/>
          <w:sz w:val="10"/>
          <w:szCs w:val="10"/>
          <w:lang w:eastAsia="en-GB"/>
        </w:rPr>
        <w:t>": null</w:t>
      </w:r>
    </w:p>
    <w:p w14:paraId="65569B5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46932CC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729C10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historyList</w:t>
      </w:r>
      <w:proofErr w:type="spellEnd"/>
      <w:r w:rsidRPr="00714F14">
        <w:rPr>
          <w:rFonts w:ascii="Courier New" w:eastAsia="Times New Roman" w:hAnsi="Courier New" w:cs="Courier New"/>
          <w:color w:val="000000"/>
          <w:sz w:val="10"/>
          <w:szCs w:val="10"/>
          <w:lang w:eastAsia="en-GB"/>
        </w:rPr>
        <w:t>": [</w:t>
      </w:r>
    </w:p>
    <w:p w14:paraId="37DE471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6559FD4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reqId</w:t>
      </w:r>
      <w:proofErr w:type="spellEnd"/>
      <w:r w:rsidRPr="00714F14">
        <w:rPr>
          <w:rFonts w:ascii="Courier New" w:eastAsia="Times New Roman" w:hAnsi="Courier New" w:cs="Courier New"/>
          <w:color w:val="000000"/>
          <w:sz w:val="10"/>
          <w:szCs w:val="10"/>
          <w:lang w:eastAsia="en-GB"/>
        </w:rPr>
        <w:t>":"Some Value",</w:t>
      </w:r>
    </w:p>
    <w:p w14:paraId="4856179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sentDate</w:t>
      </w:r>
      <w:proofErr w:type="spellEnd"/>
      <w:r w:rsidRPr="00714F14">
        <w:rPr>
          <w:rFonts w:ascii="Courier New" w:eastAsia="Times New Roman" w:hAnsi="Courier New" w:cs="Courier New"/>
          <w:color w:val="000000"/>
          <w:sz w:val="10"/>
          <w:szCs w:val="10"/>
          <w:lang w:eastAsia="en-GB"/>
        </w:rPr>
        <w:t>":"Some Value",</w:t>
      </w:r>
    </w:p>
    <w:p w14:paraId="29D38EF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action":"Some</w:t>
      </w:r>
      <w:proofErr w:type="spellEnd"/>
      <w:r w:rsidRPr="00714F14">
        <w:rPr>
          <w:rFonts w:ascii="Courier New" w:eastAsia="Times New Roman" w:hAnsi="Courier New" w:cs="Courier New"/>
          <w:color w:val="000000"/>
          <w:sz w:val="10"/>
          <w:szCs w:val="10"/>
          <w:lang w:eastAsia="en-GB"/>
        </w:rPr>
        <w:t xml:space="preserve"> Value",</w:t>
      </w:r>
    </w:p>
    <w:p w14:paraId="3420596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message":"Some</w:t>
      </w:r>
      <w:proofErr w:type="spellEnd"/>
      <w:r w:rsidRPr="00714F14">
        <w:rPr>
          <w:rFonts w:ascii="Courier New" w:eastAsia="Times New Roman" w:hAnsi="Courier New" w:cs="Courier New"/>
          <w:color w:val="000000"/>
          <w:sz w:val="10"/>
          <w:szCs w:val="10"/>
          <w:lang w:eastAsia="en-GB"/>
        </w:rPr>
        <w:t xml:space="preserve"> Value",</w:t>
      </w:r>
    </w:p>
    <w:p w14:paraId="581346D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submitterEmail</w:t>
      </w:r>
      <w:proofErr w:type="spellEnd"/>
      <w:r w:rsidRPr="00714F14">
        <w:rPr>
          <w:rFonts w:ascii="Courier New" w:eastAsia="Times New Roman" w:hAnsi="Courier New" w:cs="Courier New"/>
          <w:color w:val="000000"/>
          <w:sz w:val="10"/>
          <w:szCs w:val="10"/>
          <w:lang w:eastAsia="en-GB"/>
        </w:rPr>
        <w:t>":"Some Value",</w:t>
      </w:r>
    </w:p>
    <w:p w14:paraId="7691B8A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"id": "Some Value"</w:t>
      </w:r>
    </w:p>
    <w:p w14:paraId="4F6636B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F4CCB3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601BD4B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reqId</w:t>
      </w:r>
      <w:proofErr w:type="spellEnd"/>
      <w:r w:rsidRPr="00714F14">
        <w:rPr>
          <w:rFonts w:ascii="Courier New" w:eastAsia="Times New Roman" w:hAnsi="Courier New" w:cs="Courier New"/>
          <w:color w:val="000000"/>
          <w:sz w:val="10"/>
          <w:szCs w:val="10"/>
          <w:lang w:eastAsia="en-GB"/>
        </w:rPr>
        <w:t>":"Some Value",</w:t>
      </w:r>
    </w:p>
    <w:p w14:paraId="26BB657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sentDate</w:t>
      </w:r>
      <w:proofErr w:type="spellEnd"/>
      <w:r w:rsidRPr="00714F14">
        <w:rPr>
          <w:rFonts w:ascii="Courier New" w:eastAsia="Times New Roman" w:hAnsi="Courier New" w:cs="Courier New"/>
          <w:color w:val="000000"/>
          <w:sz w:val="10"/>
          <w:szCs w:val="10"/>
          <w:lang w:eastAsia="en-GB"/>
        </w:rPr>
        <w:t>":"Some Value",</w:t>
      </w:r>
    </w:p>
    <w:p w14:paraId="7E31486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action":"Some</w:t>
      </w:r>
      <w:proofErr w:type="spellEnd"/>
      <w:r w:rsidRPr="00714F14">
        <w:rPr>
          <w:rFonts w:ascii="Courier New" w:eastAsia="Times New Roman" w:hAnsi="Courier New" w:cs="Courier New"/>
          <w:color w:val="000000"/>
          <w:sz w:val="10"/>
          <w:szCs w:val="10"/>
          <w:lang w:eastAsia="en-GB"/>
        </w:rPr>
        <w:t xml:space="preserve"> Value",</w:t>
      </w:r>
    </w:p>
    <w:p w14:paraId="43B4332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lastRenderedPageBreak/>
        <w:t xml:space="preserve">                    "</w:t>
      </w:r>
      <w:proofErr w:type="spellStart"/>
      <w:r w:rsidRPr="00714F14">
        <w:rPr>
          <w:rFonts w:ascii="Courier New" w:eastAsia="Times New Roman" w:hAnsi="Courier New" w:cs="Courier New"/>
          <w:color w:val="000000"/>
          <w:sz w:val="10"/>
          <w:szCs w:val="10"/>
          <w:lang w:eastAsia="en-GB"/>
        </w:rPr>
        <w:t>message":"Some</w:t>
      </w:r>
      <w:proofErr w:type="spellEnd"/>
      <w:r w:rsidRPr="00714F14">
        <w:rPr>
          <w:rFonts w:ascii="Courier New" w:eastAsia="Times New Roman" w:hAnsi="Courier New" w:cs="Courier New"/>
          <w:color w:val="000000"/>
          <w:sz w:val="10"/>
          <w:szCs w:val="10"/>
          <w:lang w:eastAsia="en-GB"/>
        </w:rPr>
        <w:t xml:space="preserve"> Value",</w:t>
      </w:r>
    </w:p>
    <w:p w14:paraId="731BF40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submitterEmail</w:t>
      </w:r>
      <w:proofErr w:type="spellEnd"/>
      <w:r w:rsidRPr="00714F14">
        <w:rPr>
          <w:rFonts w:ascii="Courier New" w:eastAsia="Times New Roman" w:hAnsi="Courier New" w:cs="Courier New"/>
          <w:color w:val="000000"/>
          <w:sz w:val="10"/>
          <w:szCs w:val="10"/>
          <w:lang w:eastAsia="en-GB"/>
        </w:rPr>
        <w:t>":"Some Value",</w:t>
      </w:r>
    </w:p>
    <w:p w14:paraId="126D909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"id": "Some Value"</w:t>
      </w:r>
    </w:p>
    <w:p w14:paraId="105138B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6F8A27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5B7E542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"project": {</w:t>
      </w:r>
    </w:p>
    <w:p w14:paraId="186E2AB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instanceofCdi</w:t>
      </w:r>
      <w:proofErr w:type="spellEnd"/>
      <w:r w:rsidRPr="00714F14">
        <w:rPr>
          <w:rFonts w:ascii="Courier New" w:eastAsia="Times New Roman" w:hAnsi="Courier New" w:cs="Courier New"/>
          <w:color w:val="000000"/>
          <w:sz w:val="10"/>
          <w:szCs w:val="10"/>
          <w:lang w:eastAsia="en-GB"/>
        </w:rPr>
        <w:t>":"Some Value",</w:t>
      </w:r>
    </w:p>
    <w:p w14:paraId="556A69B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6E65FE7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59DF565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6801573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167B0D7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supportTeam</w:t>
      </w:r>
      <w:proofErr w:type="spellEnd"/>
      <w:r w:rsidRPr="00714F14">
        <w:rPr>
          <w:rFonts w:ascii="Courier New" w:eastAsia="Times New Roman" w:hAnsi="Courier New" w:cs="Courier New"/>
          <w:color w:val="000000"/>
          <w:sz w:val="10"/>
          <w:szCs w:val="10"/>
          <w:lang w:eastAsia="en-GB"/>
        </w:rPr>
        <w:t>":"Some Value",</w:t>
      </w:r>
    </w:p>
    <w:p w14:paraId="09BFF16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"type": {</w:t>
      </w:r>
    </w:p>
    <w:p w14:paraId="239C191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367A5A3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0EE312C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automationName</w:t>
      </w:r>
      <w:proofErr w:type="spellEnd"/>
      <w:r w:rsidRPr="00714F14">
        <w:rPr>
          <w:rFonts w:ascii="Courier New" w:eastAsia="Times New Roman" w:hAnsi="Courier New" w:cs="Courier New"/>
          <w:color w:val="000000"/>
          <w:sz w:val="10"/>
          <w:szCs w:val="10"/>
          <w:lang w:eastAsia="en-GB"/>
        </w:rPr>
        <w:t>":"Some Value",</w:t>
      </w:r>
    </w:p>
    <w:p w14:paraId="3853EAE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066789D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fieldsDefinition</w:t>
      </w:r>
      <w:proofErr w:type="spellEnd"/>
      <w:r w:rsidRPr="00714F14">
        <w:rPr>
          <w:rFonts w:ascii="Courier New" w:eastAsia="Times New Roman" w:hAnsi="Courier New" w:cs="Courier New"/>
          <w:color w:val="000000"/>
          <w:sz w:val="10"/>
          <w:szCs w:val="10"/>
          <w:lang w:eastAsia="en-GB"/>
        </w:rPr>
        <w:t>":"Some Value",</w:t>
      </w:r>
    </w:p>
    <w:p w14:paraId="4D20DD5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termsConditions</w:t>
      </w:r>
      <w:proofErr w:type="spellEnd"/>
      <w:r w:rsidRPr="00714F14">
        <w:rPr>
          <w:rFonts w:ascii="Courier New" w:eastAsia="Times New Roman" w:hAnsi="Courier New" w:cs="Courier New"/>
          <w:color w:val="000000"/>
          <w:sz w:val="10"/>
          <w:szCs w:val="10"/>
          <w:lang w:eastAsia="en-GB"/>
        </w:rPr>
        <w:t>":"Some Value",</w:t>
      </w:r>
    </w:p>
    <w:p w14:paraId="00D84EB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ownerLabel</w:t>
      </w:r>
      <w:proofErr w:type="spellEnd"/>
      <w:r w:rsidRPr="00714F14">
        <w:rPr>
          <w:rFonts w:ascii="Courier New" w:eastAsia="Times New Roman" w:hAnsi="Courier New" w:cs="Courier New"/>
          <w:color w:val="000000"/>
          <w:sz w:val="10"/>
          <w:szCs w:val="10"/>
          <w:lang w:eastAsia="en-GB"/>
        </w:rPr>
        <w:t>":"Some Value",</w:t>
      </w:r>
    </w:p>
    <w:p w14:paraId="054F87F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suffix":"Some</w:t>
      </w:r>
      <w:proofErr w:type="spellEnd"/>
      <w:r w:rsidRPr="00714F14">
        <w:rPr>
          <w:rFonts w:ascii="Courier New" w:eastAsia="Times New Roman" w:hAnsi="Courier New" w:cs="Courier New"/>
          <w:color w:val="000000"/>
          <w:sz w:val="10"/>
          <w:szCs w:val="10"/>
          <w:lang w:eastAsia="en-GB"/>
        </w:rPr>
        <w:t xml:space="preserve"> Value",</w:t>
      </w:r>
    </w:p>
    <w:p w14:paraId="5720A46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requiresApproval</w:t>
      </w:r>
      <w:proofErr w:type="spellEnd"/>
      <w:r w:rsidRPr="00714F14">
        <w:rPr>
          <w:rFonts w:ascii="Courier New" w:eastAsia="Times New Roman" w:hAnsi="Courier New" w:cs="Courier New"/>
          <w:color w:val="000000"/>
          <w:sz w:val="10"/>
          <w:szCs w:val="10"/>
          <w:lang w:eastAsia="en-GB"/>
        </w:rPr>
        <w:t>":"Some Value",</w:t>
      </w:r>
    </w:p>
    <w:p w14:paraId="1A5061F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enabled":"Some</w:t>
      </w:r>
      <w:proofErr w:type="spellEnd"/>
      <w:r w:rsidRPr="00714F14">
        <w:rPr>
          <w:rFonts w:ascii="Courier New" w:eastAsia="Times New Roman" w:hAnsi="Courier New" w:cs="Courier New"/>
          <w:color w:val="000000"/>
          <w:sz w:val="10"/>
          <w:szCs w:val="10"/>
          <w:lang w:eastAsia="en-GB"/>
        </w:rPr>
        <w:t xml:space="preserve"> Value",</w:t>
      </w:r>
    </w:p>
    <w:p w14:paraId="18CBFB9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"groups": [</w:t>
      </w:r>
    </w:p>
    <w:p w14:paraId="647F405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00D4592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6D6DA15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21D41EF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61B5A9B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113DFC6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120994A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14978C5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14F0247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5BB31BC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013C9C0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0D395A2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6C44862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1BDC42E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6C0066C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66738A4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798BAEA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7EB87B6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06643CD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4E7F1D7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7D9AF0E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3C193D2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2F4C4D5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D40280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414D309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494E280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5663B66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4A5A011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79E8772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662F8B3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48FD005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2D0211D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437467C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63BF5B3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3F1A75B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7521C9A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2C433C3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2A6A6E7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501B91B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4CB1B07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57CC55D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55052BC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426D975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0153858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7C354F5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2432E17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cloudTeamConnectable</w:t>
      </w:r>
      <w:proofErr w:type="spellEnd"/>
      <w:r w:rsidRPr="00714F14">
        <w:rPr>
          <w:rFonts w:ascii="Courier New" w:eastAsia="Times New Roman" w:hAnsi="Courier New" w:cs="Courier New"/>
          <w:color w:val="000000"/>
          <w:sz w:val="10"/>
          <w:szCs w:val="10"/>
          <w:lang w:eastAsia="en-GB"/>
        </w:rPr>
        <w:t>":"Some Value",</w:t>
      </w:r>
    </w:p>
    <w:p w14:paraId="4F00F55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ownedByAi</w:t>
      </w:r>
      <w:proofErr w:type="spellEnd"/>
      <w:r w:rsidRPr="00714F14">
        <w:rPr>
          <w:rFonts w:ascii="Courier New" w:eastAsia="Times New Roman" w:hAnsi="Courier New" w:cs="Courier New"/>
          <w:color w:val="000000"/>
          <w:sz w:val="10"/>
          <w:szCs w:val="10"/>
          <w:lang w:eastAsia="en-GB"/>
        </w:rPr>
        <w:t>": false</w:t>
      </w:r>
    </w:p>
    <w:p w14:paraId="72D0D34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504678B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3A915B7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756FE34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606E702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07D1A14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requesterCfu</w:t>
      </w:r>
      <w:proofErr w:type="spellEnd"/>
      <w:r w:rsidRPr="00714F14">
        <w:rPr>
          <w:rFonts w:ascii="Courier New" w:eastAsia="Times New Roman" w:hAnsi="Courier New" w:cs="Courier New"/>
          <w:color w:val="000000"/>
          <w:sz w:val="10"/>
          <w:szCs w:val="10"/>
          <w:lang w:eastAsia="en-GB"/>
        </w:rPr>
        <w:t>":"Some Value",</w:t>
      </w:r>
    </w:p>
    <w:p w14:paraId="1023CB4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ownerUin</w:t>
      </w:r>
      <w:proofErr w:type="spellEnd"/>
      <w:r w:rsidRPr="00714F14">
        <w:rPr>
          <w:rFonts w:ascii="Courier New" w:eastAsia="Times New Roman" w:hAnsi="Courier New" w:cs="Courier New"/>
          <w:color w:val="000000"/>
          <w:sz w:val="10"/>
          <w:szCs w:val="10"/>
          <w:lang w:eastAsia="en-GB"/>
        </w:rPr>
        <w:t>":"Some Value",</w:t>
      </w:r>
    </w:p>
    <w:p w14:paraId="4839162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cfu</w:t>
      </w:r>
      <w:proofErr w:type="spellEnd"/>
      <w:r w:rsidRPr="00714F14">
        <w:rPr>
          <w:rFonts w:ascii="Courier New" w:eastAsia="Times New Roman" w:hAnsi="Courier New" w:cs="Courier New"/>
          <w:color w:val="000000"/>
          <w:sz w:val="10"/>
          <w:szCs w:val="10"/>
          <w:lang w:eastAsia="en-GB"/>
        </w:rPr>
        <w:t>":"Some Value",</w:t>
      </w:r>
    </w:p>
    <w:p w14:paraId="511420C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active":"Some</w:t>
      </w:r>
      <w:proofErr w:type="spellEnd"/>
      <w:r w:rsidRPr="00714F14">
        <w:rPr>
          <w:rFonts w:ascii="Courier New" w:eastAsia="Times New Roman" w:hAnsi="Courier New" w:cs="Courier New"/>
          <w:color w:val="000000"/>
          <w:sz w:val="10"/>
          <w:szCs w:val="10"/>
          <w:lang w:eastAsia="en-GB"/>
        </w:rPr>
        <w:t xml:space="preserve"> Value",</w:t>
      </w:r>
    </w:p>
    <w:p w14:paraId="0C3A2BC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2EADBDE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5A5ABCC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reviewDate</w:t>
      </w:r>
      <w:proofErr w:type="spellEnd"/>
      <w:r w:rsidRPr="00714F14">
        <w:rPr>
          <w:rFonts w:ascii="Courier New" w:eastAsia="Times New Roman" w:hAnsi="Courier New" w:cs="Courier New"/>
          <w:color w:val="000000"/>
          <w:sz w:val="10"/>
          <w:szCs w:val="10"/>
          <w:lang w:eastAsia="en-GB"/>
        </w:rPr>
        <w:t>":"Some Value",</w:t>
      </w:r>
    </w:p>
    <w:p w14:paraId="6609F0A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closedDate</w:t>
      </w:r>
      <w:proofErr w:type="spellEnd"/>
      <w:r w:rsidRPr="00714F14">
        <w:rPr>
          <w:rFonts w:ascii="Courier New" w:eastAsia="Times New Roman" w:hAnsi="Courier New" w:cs="Courier New"/>
          <w:color w:val="000000"/>
          <w:sz w:val="10"/>
          <w:szCs w:val="10"/>
          <w:lang w:eastAsia="en-GB"/>
        </w:rPr>
        <w:t>":"Some Value",</w:t>
      </w:r>
    </w:p>
    <w:p w14:paraId="2662B50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historyList</w:t>
      </w:r>
      <w:proofErr w:type="spellEnd"/>
      <w:r w:rsidRPr="00714F14">
        <w:rPr>
          <w:rFonts w:ascii="Courier New" w:eastAsia="Times New Roman" w:hAnsi="Courier New" w:cs="Courier New"/>
          <w:color w:val="000000"/>
          <w:sz w:val="10"/>
          <w:szCs w:val="10"/>
          <w:lang w:eastAsia="en-GB"/>
        </w:rPr>
        <w:t>": [</w:t>
      </w:r>
    </w:p>
    <w:p w14:paraId="33C880E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2E05D4D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reqId</w:t>
      </w:r>
      <w:proofErr w:type="spellEnd"/>
      <w:r w:rsidRPr="00714F14">
        <w:rPr>
          <w:rFonts w:ascii="Courier New" w:eastAsia="Times New Roman" w:hAnsi="Courier New" w:cs="Courier New"/>
          <w:color w:val="000000"/>
          <w:sz w:val="10"/>
          <w:szCs w:val="10"/>
          <w:lang w:eastAsia="en-GB"/>
        </w:rPr>
        <w:t>":"Some Value",</w:t>
      </w:r>
    </w:p>
    <w:p w14:paraId="30C31B6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sentDate</w:t>
      </w:r>
      <w:proofErr w:type="spellEnd"/>
      <w:r w:rsidRPr="00714F14">
        <w:rPr>
          <w:rFonts w:ascii="Courier New" w:eastAsia="Times New Roman" w:hAnsi="Courier New" w:cs="Courier New"/>
          <w:color w:val="000000"/>
          <w:sz w:val="10"/>
          <w:szCs w:val="10"/>
          <w:lang w:eastAsia="en-GB"/>
        </w:rPr>
        <w:t>":"Some Value",</w:t>
      </w:r>
    </w:p>
    <w:p w14:paraId="47FF8D2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action":"Some</w:t>
      </w:r>
      <w:proofErr w:type="spellEnd"/>
      <w:r w:rsidRPr="00714F14">
        <w:rPr>
          <w:rFonts w:ascii="Courier New" w:eastAsia="Times New Roman" w:hAnsi="Courier New" w:cs="Courier New"/>
          <w:color w:val="000000"/>
          <w:sz w:val="10"/>
          <w:szCs w:val="10"/>
          <w:lang w:eastAsia="en-GB"/>
        </w:rPr>
        <w:t xml:space="preserve"> Value",</w:t>
      </w:r>
    </w:p>
    <w:p w14:paraId="31D6A3E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message":"Some</w:t>
      </w:r>
      <w:proofErr w:type="spellEnd"/>
      <w:r w:rsidRPr="00714F14">
        <w:rPr>
          <w:rFonts w:ascii="Courier New" w:eastAsia="Times New Roman" w:hAnsi="Courier New" w:cs="Courier New"/>
          <w:color w:val="000000"/>
          <w:sz w:val="10"/>
          <w:szCs w:val="10"/>
          <w:lang w:eastAsia="en-GB"/>
        </w:rPr>
        <w:t xml:space="preserve"> Value",</w:t>
      </w:r>
    </w:p>
    <w:p w14:paraId="125A982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submitterEmail</w:t>
      </w:r>
      <w:proofErr w:type="spellEnd"/>
      <w:r w:rsidRPr="00714F14">
        <w:rPr>
          <w:rFonts w:ascii="Courier New" w:eastAsia="Times New Roman" w:hAnsi="Courier New" w:cs="Courier New"/>
          <w:color w:val="000000"/>
          <w:sz w:val="10"/>
          <w:szCs w:val="10"/>
          <w:lang w:eastAsia="en-GB"/>
        </w:rPr>
        <w:t>":"Some Value",</w:t>
      </w:r>
    </w:p>
    <w:p w14:paraId="388B013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"id": "Some Value"</w:t>
      </w:r>
    </w:p>
    <w:p w14:paraId="47BA123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4859982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302EF7A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reqId</w:t>
      </w:r>
      <w:proofErr w:type="spellEnd"/>
      <w:r w:rsidRPr="00714F14">
        <w:rPr>
          <w:rFonts w:ascii="Courier New" w:eastAsia="Times New Roman" w:hAnsi="Courier New" w:cs="Courier New"/>
          <w:color w:val="000000"/>
          <w:sz w:val="10"/>
          <w:szCs w:val="10"/>
          <w:lang w:eastAsia="en-GB"/>
        </w:rPr>
        <w:t>":"Some Value",</w:t>
      </w:r>
    </w:p>
    <w:p w14:paraId="14DF48D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sentDate</w:t>
      </w:r>
      <w:proofErr w:type="spellEnd"/>
      <w:r w:rsidRPr="00714F14">
        <w:rPr>
          <w:rFonts w:ascii="Courier New" w:eastAsia="Times New Roman" w:hAnsi="Courier New" w:cs="Courier New"/>
          <w:color w:val="000000"/>
          <w:sz w:val="10"/>
          <w:szCs w:val="10"/>
          <w:lang w:eastAsia="en-GB"/>
        </w:rPr>
        <w:t>":"Some Value",</w:t>
      </w:r>
    </w:p>
    <w:p w14:paraId="54FB0A8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action":"Some</w:t>
      </w:r>
      <w:proofErr w:type="spellEnd"/>
      <w:r w:rsidRPr="00714F14">
        <w:rPr>
          <w:rFonts w:ascii="Courier New" w:eastAsia="Times New Roman" w:hAnsi="Courier New" w:cs="Courier New"/>
          <w:color w:val="000000"/>
          <w:sz w:val="10"/>
          <w:szCs w:val="10"/>
          <w:lang w:eastAsia="en-GB"/>
        </w:rPr>
        <w:t xml:space="preserve"> Value",</w:t>
      </w:r>
    </w:p>
    <w:p w14:paraId="3DD0628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message":"Some</w:t>
      </w:r>
      <w:proofErr w:type="spellEnd"/>
      <w:r w:rsidRPr="00714F14">
        <w:rPr>
          <w:rFonts w:ascii="Courier New" w:eastAsia="Times New Roman" w:hAnsi="Courier New" w:cs="Courier New"/>
          <w:color w:val="000000"/>
          <w:sz w:val="10"/>
          <w:szCs w:val="10"/>
          <w:lang w:eastAsia="en-GB"/>
        </w:rPr>
        <w:t xml:space="preserve"> Value",</w:t>
      </w:r>
    </w:p>
    <w:p w14:paraId="7E61457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submitterEmail</w:t>
      </w:r>
      <w:proofErr w:type="spellEnd"/>
      <w:r w:rsidRPr="00714F14">
        <w:rPr>
          <w:rFonts w:ascii="Courier New" w:eastAsia="Times New Roman" w:hAnsi="Courier New" w:cs="Courier New"/>
          <w:color w:val="000000"/>
          <w:sz w:val="10"/>
          <w:szCs w:val="10"/>
          <w:lang w:eastAsia="en-GB"/>
        </w:rPr>
        <w:t>":"Some Value",</w:t>
      </w:r>
    </w:p>
    <w:p w14:paraId="74B3A1D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"id": "Some Value"</w:t>
      </w:r>
    </w:p>
    <w:p w14:paraId="2A541E8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7824EDA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3BBDDEC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jsonFields</w:t>
      </w:r>
      <w:proofErr w:type="spellEnd"/>
      <w:r w:rsidRPr="00714F14">
        <w:rPr>
          <w:rFonts w:ascii="Courier New" w:eastAsia="Times New Roman" w:hAnsi="Courier New" w:cs="Courier New"/>
          <w:color w:val="000000"/>
          <w:sz w:val="10"/>
          <w:szCs w:val="10"/>
          <w:lang w:eastAsia="en-GB"/>
        </w:rPr>
        <w:t>":"Some Value",</w:t>
      </w:r>
    </w:p>
    <w:p w14:paraId="7E17903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rcmSystemBundles</w:t>
      </w:r>
      <w:proofErr w:type="spellEnd"/>
      <w:r w:rsidRPr="00714F14">
        <w:rPr>
          <w:rFonts w:ascii="Courier New" w:eastAsia="Times New Roman" w:hAnsi="Courier New" w:cs="Courier New"/>
          <w:color w:val="000000"/>
          <w:sz w:val="10"/>
          <w:szCs w:val="10"/>
          <w:lang w:eastAsia="en-GB"/>
        </w:rPr>
        <w:t>": [</w:t>
      </w:r>
    </w:p>
    <w:p w14:paraId="690482B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6D17A6A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3F62593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3B069F6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"type": "Some Value"</w:t>
      </w:r>
    </w:p>
    <w:p w14:paraId="081EF4C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26A0A05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7B34696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createdInGcp</w:t>
      </w:r>
      <w:proofErr w:type="spellEnd"/>
      <w:r w:rsidRPr="00714F14">
        <w:rPr>
          <w:rFonts w:ascii="Courier New" w:eastAsia="Times New Roman" w:hAnsi="Courier New" w:cs="Courier New"/>
          <w:color w:val="000000"/>
          <w:sz w:val="10"/>
          <w:szCs w:val="10"/>
          <w:lang w:eastAsia="en-GB"/>
        </w:rPr>
        <w:t>":"Some Value",</w:t>
      </w:r>
    </w:p>
    <w:p w14:paraId="24BD2E1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cdiProject</w:t>
      </w:r>
      <w:proofErr w:type="spellEnd"/>
      <w:r w:rsidRPr="00714F14">
        <w:rPr>
          <w:rFonts w:ascii="Courier New" w:eastAsia="Times New Roman" w:hAnsi="Courier New" w:cs="Courier New"/>
          <w:color w:val="000000"/>
          <w:sz w:val="10"/>
          <w:szCs w:val="10"/>
          <w:lang w:eastAsia="en-GB"/>
        </w:rPr>
        <w:t>":"Some Value",</w:t>
      </w:r>
    </w:p>
    <w:p w14:paraId="089D60A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historyLatest</w:t>
      </w:r>
      <w:proofErr w:type="spellEnd"/>
      <w:r w:rsidRPr="00714F14">
        <w:rPr>
          <w:rFonts w:ascii="Courier New" w:eastAsia="Times New Roman" w:hAnsi="Courier New" w:cs="Courier New"/>
          <w:color w:val="000000"/>
          <w:sz w:val="10"/>
          <w:szCs w:val="10"/>
          <w:lang w:eastAsia="en-GB"/>
        </w:rPr>
        <w:t>":"Some Value",</w:t>
      </w:r>
    </w:p>
    <w:p w14:paraId="1891A0A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email":"Some</w:t>
      </w:r>
      <w:proofErr w:type="spellEnd"/>
      <w:r w:rsidRPr="00714F14">
        <w:rPr>
          <w:rFonts w:ascii="Courier New" w:eastAsia="Times New Roman" w:hAnsi="Courier New" w:cs="Courier New"/>
          <w:color w:val="000000"/>
          <w:sz w:val="10"/>
          <w:szCs w:val="10"/>
          <w:lang w:eastAsia="en-GB"/>
        </w:rPr>
        <w:t xml:space="preserve"> Value",</w:t>
      </w:r>
    </w:p>
    <w:p w14:paraId="25CD63D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instanceofCdi</w:t>
      </w:r>
      <w:proofErr w:type="spellEnd"/>
      <w:r w:rsidRPr="00714F14">
        <w:rPr>
          <w:rFonts w:ascii="Courier New" w:eastAsia="Times New Roman" w:hAnsi="Courier New" w:cs="Courier New"/>
          <w:color w:val="000000"/>
          <w:sz w:val="10"/>
          <w:szCs w:val="10"/>
          <w:lang w:eastAsia="en-GB"/>
        </w:rPr>
        <w:t>":"Some Value",</w:t>
      </w:r>
    </w:p>
    <w:p w14:paraId="537CE16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uin</w:t>
      </w:r>
      <w:proofErr w:type="spellEnd"/>
      <w:r w:rsidRPr="00714F14">
        <w:rPr>
          <w:rFonts w:ascii="Courier New" w:eastAsia="Times New Roman" w:hAnsi="Courier New" w:cs="Courier New"/>
          <w:color w:val="000000"/>
          <w:sz w:val="10"/>
          <w:szCs w:val="10"/>
          <w:lang w:eastAsia="en-GB"/>
        </w:rPr>
        <w:t>":"Some Value",</w:t>
      </w:r>
    </w:p>
    <w:p w14:paraId="78E067F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projectName</w:t>
      </w:r>
      <w:proofErr w:type="spellEnd"/>
      <w:r w:rsidRPr="00714F14">
        <w:rPr>
          <w:rFonts w:ascii="Courier New" w:eastAsia="Times New Roman" w:hAnsi="Courier New" w:cs="Courier New"/>
          <w:color w:val="000000"/>
          <w:sz w:val="10"/>
          <w:szCs w:val="10"/>
          <w:lang w:eastAsia="en-GB"/>
        </w:rPr>
        <w:t>":"Some Value",</w:t>
      </w:r>
    </w:p>
    <w:p w14:paraId="54013B0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keyInfo</w:t>
      </w:r>
      <w:proofErr w:type="spellEnd"/>
      <w:r w:rsidRPr="00714F14">
        <w:rPr>
          <w:rFonts w:ascii="Courier New" w:eastAsia="Times New Roman" w:hAnsi="Courier New" w:cs="Courier New"/>
          <w:color w:val="000000"/>
          <w:sz w:val="10"/>
          <w:szCs w:val="10"/>
          <w:lang w:eastAsia="en-GB"/>
        </w:rPr>
        <w:t>": "Some Value"</w:t>
      </w:r>
    </w:p>
    <w:p w14:paraId="4E41924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4495330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serviceName</w:t>
      </w:r>
      <w:proofErr w:type="spellEnd"/>
      <w:r w:rsidRPr="00714F14">
        <w:rPr>
          <w:rFonts w:ascii="Courier New" w:eastAsia="Times New Roman" w:hAnsi="Courier New" w:cs="Courier New"/>
          <w:color w:val="000000"/>
          <w:sz w:val="10"/>
          <w:szCs w:val="10"/>
          <w:lang w:eastAsia="en-GB"/>
        </w:rPr>
        <w:t>":"Some Value",</w:t>
      </w:r>
    </w:p>
    <w:p w14:paraId="2AD3D58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iamAdmin</w:t>
      </w:r>
      <w:proofErr w:type="spellEnd"/>
      <w:r w:rsidRPr="00714F14">
        <w:rPr>
          <w:rFonts w:ascii="Courier New" w:eastAsia="Times New Roman" w:hAnsi="Courier New" w:cs="Courier New"/>
          <w:color w:val="000000"/>
          <w:sz w:val="10"/>
          <w:szCs w:val="10"/>
          <w:lang w:eastAsia="en-GB"/>
        </w:rPr>
        <w:t>":"Some Value",</w:t>
      </w:r>
    </w:p>
    <w:p w14:paraId="1BB3A68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historyLatest</w:t>
      </w:r>
      <w:proofErr w:type="spellEnd"/>
      <w:r w:rsidRPr="00714F14">
        <w:rPr>
          <w:rFonts w:ascii="Courier New" w:eastAsia="Times New Roman" w:hAnsi="Courier New" w:cs="Courier New"/>
          <w:color w:val="000000"/>
          <w:sz w:val="10"/>
          <w:szCs w:val="10"/>
          <w:lang w:eastAsia="en-GB"/>
        </w:rPr>
        <w:t>":"Some Value",</w:t>
      </w:r>
    </w:p>
    <w:p w14:paraId="5607BCD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lastRenderedPageBreak/>
        <w:t xml:space="preserve">            "</w:t>
      </w:r>
      <w:proofErr w:type="spellStart"/>
      <w:r w:rsidRPr="00714F14">
        <w:rPr>
          <w:rFonts w:ascii="Courier New" w:eastAsia="Times New Roman" w:hAnsi="Courier New" w:cs="Courier New"/>
          <w:color w:val="000000"/>
          <w:sz w:val="10"/>
          <w:szCs w:val="10"/>
          <w:lang w:eastAsia="en-GB"/>
        </w:rPr>
        <w:t>email":"Some</w:t>
      </w:r>
      <w:proofErr w:type="spellEnd"/>
      <w:r w:rsidRPr="00714F14">
        <w:rPr>
          <w:rFonts w:ascii="Courier New" w:eastAsia="Times New Roman" w:hAnsi="Courier New" w:cs="Courier New"/>
          <w:color w:val="000000"/>
          <w:sz w:val="10"/>
          <w:szCs w:val="10"/>
          <w:lang w:eastAsia="en-GB"/>
        </w:rPr>
        <w:t xml:space="preserve"> Value",</w:t>
      </w:r>
    </w:p>
    <w:p w14:paraId="01E4685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activeGroups</w:t>
      </w:r>
      <w:proofErr w:type="spellEnd"/>
      <w:r w:rsidRPr="00714F14">
        <w:rPr>
          <w:rFonts w:ascii="Courier New" w:eastAsia="Times New Roman" w:hAnsi="Courier New" w:cs="Courier New"/>
          <w:color w:val="000000"/>
          <w:sz w:val="10"/>
          <w:szCs w:val="10"/>
          <w:lang w:eastAsia="en-GB"/>
        </w:rPr>
        <w:t>": [</w:t>
      </w:r>
    </w:p>
    <w:p w14:paraId="32846C9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D4778B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59EDC48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1198C7D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2D37F67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56F7589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6A0EBAD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52230BC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2588595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7AD83C5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548FB85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28A08AD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31FB701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1608D4B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6BD6261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117FE22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7213A2A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cloudTeamGroup</w:t>
      </w:r>
      <w:proofErr w:type="spellEnd"/>
      <w:r w:rsidRPr="00714F14">
        <w:rPr>
          <w:rFonts w:ascii="Courier New" w:eastAsia="Times New Roman" w:hAnsi="Courier New" w:cs="Courier New"/>
          <w:color w:val="000000"/>
          <w:sz w:val="10"/>
          <w:szCs w:val="10"/>
          <w:lang w:eastAsia="en-GB"/>
        </w:rPr>
        <w:t>": null</w:t>
      </w:r>
    </w:p>
    <w:p w14:paraId="765381C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7CA6E0F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2910978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7C91FA5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073EF0A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14A3A82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6577172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24BFAFA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68C2388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7DFFD9A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5B4EAFF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74C27DB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645D922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74BD80E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2507968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2F26AD4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79D18C3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76FE53D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cloudTeamGroup</w:t>
      </w:r>
      <w:proofErr w:type="spellEnd"/>
      <w:r w:rsidRPr="00714F14">
        <w:rPr>
          <w:rFonts w:ascii="Courier New" w:eastAsia="Times New Roman" w:hAnsi="Courier New" w:cs="Courier New"/>
          <w:color w:val="000000"/>
          <w:sz w:val="10"/>
          <w:szCs w:val="10"/>
          <w:lang w:eastAsia="en-GB"/>
        </w:rPr>
        <w:t>": null</w:t>
      </w:r>
    </w:p>
    <w:p w14:paraId="15E2F17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3E56290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0A71311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3373F0C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01E8E47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5E90E7A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7814676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41D0F5C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08718ED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0782774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33267AB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663F9B5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31377462"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37789F4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2983522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2DF3FA4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"Some Value"</w:t>
      </w:r>
    </w:p>
    <w:p w14:paraId="03D4B07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1835E3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cloudTeamGroup</w:t>
      </w:r>
      <w:proofErr w:type="spellEnd"/>
      <w:r w:rsidRPr="00714F14">
        <w:rPr>
          <w:rFonts w:ascii="Courier New" w:eastAsia="Times New Roman" w:hAnsi="Courier New" w:cs="Courier New"/>
          <w:color w:val="000000"/>
          <w:sz w:val="10"/>
          <w:szCs w:val="10"/>
          <w:lang w:eastAsia="en-GB"/>
        </w:rPr>
        <w:t>": null</w:t>
      </w:r>
    </w:p>
    <w:p w14:paraId="77C21D4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6CEAEB1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0B499C3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21FA88C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name":"Some</w:t>
      </w:r>
      <w:proofErr w:type="spellEnd"/>
      <w:r w:rsidRPr="00714F14">
        <w:rPr>
          <w:rFonts w:ascii="Courier New" w:eastAsia="Times New Roman" w:hAnsi="Courier New" w:cs="Courier New"/>
          <w:color w:val="000000"/>
          <w:sz w:val="10"/>
          <w:szCs w:val="10"/>
          <w:lang w:eastAsia="en-GB"/>
        </w:rPr>
        <w:t xml:space="preserve"> Value",</w:t>
      </w:r>
    </w:p>
    <w:p w14:paraId="235E06D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adName</w:t>
      </w:r>
      <w:proofErr w:type="spellEnd"/>
      <w:r w:rsidRPr="00714F14">
        <w:rPr>
          <w:rFonts w:ascii="Courier New" w:eastAsia="Times New Roman" w:hAnsi="Courier New" w:cs="Courier New"/>
          <w:color w:val="000000"/>
          <w:sz w:val="10"/>
          <w:szCs w:val="10"/>
          <w:lang w:eastAsia="en-GB"/>
        </w:rPr>
        <w:t>":"Some Value",</w:t>
      </w:r>
    </w:p>
    <w:p w14:paraId="693A64E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description":"Some</w:t>
      </w:r>
      <w:proofErr w:type="spellEnd"/>
      <w:r w:rsidRPr="00714F14">
        <w:rPr>
          <w:rFonts w:ascii="Courier New" w:eastAsia="Times New Roman" w:hAnsi="Courier New" w:cs="Courier New"/>
          <w:color w:val="000000"/>
          <w:sz w:val="10"/>
          <w:szCs w:val="10"/>
          <w:lang w:eastAsia="en-GB"/>
        </w:rPr>
        <w:t xml:space="preserve"> Value",</w:t>
      </w:r>
    </w:p>
    <w:p w14:paraId="003E3EE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adminGroup</w:t>
      </w:r>
      <w:proofErr w:type="spellEnd"/>
      <w:r w:rsidRPr="00714F14">
        <w:rPr>
          <w:rFonts w:ascii="Courier New" w:eastAsia="Times New Roman" w:hAnsi="Courier New" w:cs="Courier New"/>
          <w:color w:val="000000"/>
          <w:sz w:val="10"/>
          <w:szCs w:val="10"/>
          <w:lang w:eastAsia="en-GB"/>
        </w:rPr>
        <w:t>":"Some Value",</w:t>
      </w:r>
    </w:p>
    <w:p w14:paraId="6F00BC5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status":"Some</w:t>
      </w:r>
      <w:proofErr w:type="spellEnd"/>
      <w:r w:rsidRPr="00714F14">
        <w:rPr>
          <w:rFonts w:ascii="Courier New" w:eastAsia="Times New Roman" w:hAnsi="Courier New" w:cs="Courier New"/>
          <w:color w:val="000000"/>
          <w:sz w:val="10"/>
          <w:szCs w:val="10"/>
          <w:lang w:eastAsia="en-GB"/>
        </w:rPr>
        <w:t xml:space="preserve"> Value",</w:t>
      </w:r>
    </w:p>
    <w:p w14:paraId="0A47842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requesterUin</w:t>
      </w:r>
      <w:proofErr w:type="spellEnd"/>
      <w:r w:rsidRPr="00714F14">
        <w:rPr>
          <w:rFonts w:ascii="Courier New" w:eastAsia="Times New Roman" w:hAnsi="Courier New" w:cs="Courier New"/>
          <w:color w:val="000000"/>
          <w:sz w:val="10"/>
          <w:szCs w:val="10"/>
          <w:lang w:eastAsia="en-GB"/>
        </w:rPr>
        <w:t>":"Some Value",</w:t>
      </w:r>
    </w:p>
    <w:p w14:paraId="74A55C6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requesterName</w:t>
      </w:r>
      <w:proofErr w:type="spellEnd"/>
      <w:r w:rsidRPr="00714F14">
        <w:rPr>
          <w:rFonts w:ascii="Courier New" w:eastAsia="Times New Roman" w:hAnsi="Courier New" w:cs="Courier New"/>
          <w:color w:val="000000"/>
          <w:sz w:val="10"/>
          <w:szCs w:val="10"/>
          <w:lang w:eastAsia="en-GB"/>
        </w:rPr>
        <w:t>":"Some Value",</w:t>
      </w:r>
    </w:p>
    <w:p w14:paraId="06D7AB6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requesterEmail</w:t>
      </w:r>
      <w:proofErr w:type="spellEnd"/>
      <w:r w:rsidRPr="00714F14">
        <w:rPr>
          <w:rFonts w:ascii="Courier New" w:eastAsia="Times New Roman" w:hAnsi="Courier New" w:cs="Courier New"/>
          <w:color w:val="000000"/>
          <w:sz w:val="10"/>
          <w:szCs w:val="10"/>
          <w:lang w:eastAsia="en-GB"/>
        </w:rPr>
        <w:t>":"Some Value",</w:t>
      </w:r>
    </w:p>
    <w:p w14:paraId="1AD72DD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requesterOuc</w:t>
      </w:r>
      <w:proofErr w:type="spellEnd"/>
      <w:r w:rsidRPr="00714F14">
        <w:rPr>
          <w:rFonts w:ascii="Courier New" w:eastAsia="Times New Roman" w:hAnsi="Courier New" w:cs="Courier New"/>
          <w:color w:val="000000"/>
          <w:sz w:val="10"/>
          <w:szCs w:val="10"/>
          <w:lang w:eastAsia="en-GB"/>
        </w:rPr>
        <w:t>":"Some Value",</w:t>
      </w:r>
    </w:p>
    <w:p w14:paraId="4C056286"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createdDate</w:t>
      </w:r>
      <w:proofErr w:type="spellEnd"/>
      <w:r w:rsidRPr="00714F14">
        <w:rPr>
          <w:rFonts w:ascii="Courier New" w:eastAsia="Times New Roman" w:hAnsi="Courier New" w:cs="Courier New"/>
          <w:color w:val="000000"/>
          <w:sz w:val="10"/>
          <w:szCs w:val="10"/>
          <w:lang w:eastAsia="en-GB"/>
        </w:rPr>
        <w:t>":"Some Value",</w:t>
      </w:r>
    </w:p>
    <w:p w14:paraId="05A17FF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"category": {</w:t>
      </w:r>
    </w:p>
    <w:p w14:paraId="1FB776BC"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id":"Some</w:t>
      </w:r>
      <w:proofErr w:type="spellEnd"/>
      <w:r w:rsidRPr="00714F14">
        <w:rPr>
          <w:rFonts w:ascii="Courier New" w:eastAsia="Times New Roman" w:hAnsi="Courier New" w:cs="Courier New"/>
          <w:color w:val="000000"/>
          <w:sz w:val="10"/>
          <w:szCs w:val="10"/>
          <w:lang w:eastAsia="en-GB"/>
        </w:rPr>
        <w:t xml:space="preserve"> Value",</w:t>
      </w:r>
    </w:p>
    <w:p w14:paraId="5C52C6C3"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"name": "Admin"</w:t>
      </w:r>
    </w:p>
    <w:p w14:paraId="6EA0171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0EA25E3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cloudTeamGroup</w:t>
      </w:r>
      <w:proofErr w:type="spellEnd"/>
      <w:r w:rsidRPr="00714F14">
        <w:rPr>
          <w:rFonts w:ascii="Courier New" w:eastAsia="Times New Roman" w:hAnsi="Courier New" w:cs="Courier New"/>
          <w:color w:val="000000"/>
          <w:sz w:val="10"/>
          <w:szCs w:val="10"/>
          <w:lang w:eastAsia="en-GB"/>
        </w:rPr>
        <w:t>": null</w:t>
      </w:r>
    </w:p>
    <w:p w14:paraId="060538E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163BB8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3A1CD3F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serviceId</w:t>
      </w:r>
      <w:proofErr w:type="spellEnd"/>
      <w:r w:rsidRPr="00714F14">
        <w:rPr>
          <w:rFonts w:ascii="Courier New" w:eastAsia="Times New Roman" w:hAnsi="Courier New" w:cs="Courier New"/>
          <w:color w:val="000000"/>
          <w:sz w:val="10"/>
          <w:szCs w:val="10"/>
          <w:lang w:eastAsia="en-GB"/>
        </w:rPr>
        <w:t>":"Some Value",</w:t>
      </w:r>
    </w:p>
    <w:p w14:paraId="7EFCD35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uin</w:t>
      </w:r>
      <w:proofErr w:type="spellEnd"/>
      <w:r w:rsidRPr="00714F14">
        <w:rPr>
          <w:rFonts w:ascii="Courier New" w:eastAsia="Times New Roman" w:hAnsi="Courier New" w:cs="Courier New"/>
          <w:color w:val="000000"/>
          <w:sz w:val="10"/>
          <w:szCs w:val="10"/>
          <w:lang w:eastAsia="en-GB"/>
        </w:rPr>
        <w:t>":"Some Value",</w:t>
      </w:r>
    </w:p>
    <w:p w14:paraId="4443BEC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closedDate</w:t>
      </w:r>
      <w:proofErr w:type="spellEnd"/>
      <w:r w:rsidRPr="00714F14">
        <w:rPr>
          <w:rFonts w:ascii="Courier New" w:eastAsia="Times New Roman" w:hAnsi="Courier New" w:cs="Courier New"/>
          <w:color w:val="000000"/>
          <w:sz w:val="10"/>
          <w:szCs w:val="10"/>
          <w:lang w:eastAsia="en-GB"/>
        </w:rPr>
        <w:t>":"Some Value",</w:t>
      </w:r>
    </w:p>
    <w:p w14:paraId="75FB28A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keyInfo</w:t>
      </w:r>
      <w:proofErr w:type="spellEnd"/>
      <w:r w:rsidRPr="00714F14">
        <w:rPr>
          <w:rFonts w:ascii="Courier New" w:eastAsia="Times New Roman" w:hAnsi="Courier New" w:cs="Courier New"/>
          <w:color w:val="000000"/>
          <w:sz w:val="10"/>
          <w:szCs w:val="10"/>
          <w:lang w:eastAsia="en-GB"/>
        </w:rPr>
        <w:t>": "Some Value"</w:t>
      </w:r>
    </w:p>
    <w:p w14:paraId="3F54076E"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15ADE29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4ADAE70A"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"pageable": {</w:t>
      </w:r>
    </w:p>
    <w:p w14:paraId="4ADE543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"sort": {</w:t>
      </w:r>
    </w:p>
    <w:p w14:paraId="4E514C7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sorted":"Some</w:t>
      </w:r>
      <w:proofErr w:type="spellEnd"/>
      <w:r w:rsidRPr="00714F14">
        <w:rPr>
          <w:rFonts w:ascii="Courier New" w:eastAsia="Times New Roman" w:hAnsi="Courier New" w:cs="Courier New"/>
          <w:color w:val="000000"/>
          <w:sz w:val="10"/>
          <w:szCs w:val="10"/>
          <w:lang w:eastAsia="en-GB"/>
        </w:rPr>
        <w:t xml:space="preserve"> Value",</w:t>
      </w:r>
    </w:p>
    <w:p w14:paraId="1FEF81E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unsorted":"Some</w:t>
      </w:r>
      <w:proofErr w:type="spellEnd"/>
      <w:r w:rsidRPr="00714F14">
        <w:rPr>
          <w:rFonts w:ascii="Courier New" w:eastAsia="Times New Roman" w:hAnsi="Courier New" w:cs="Courier New"/>
          <w:color w:val="000000"/>
          <w:sz w:val="10"/>
          <w:szCs w:val="10"/>
          <w:lang w:eastAsia="en-GB"/>
        </w:rPr>
        <w:t xml:space="preserve"> Value",</w:t>
      </w:r>
    </w:p>
    <w:p w14:paraId="4257E48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"empty": true</w:t>
      </w:r>
    </w:p>
    <w:p w14:paraId="40E78FF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0E8B176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pageSize</w:t>
      </w:r>
      <w:proofErr w:type="spellEnd"/>
      <w:r w:rsidRPr="00714F14">
        <w:rPr>
          <w:rFonts w:ascii="Courier New" w:eastAsia="Times New Roman" w:hAnsi="Courier New" w:cs="Courier New"/>
          <w:color w:val="000000"/>
          <w:sz w:val="10"/>
          <w:szCs w:val="10"/>
          <w:lang w:eastAsia="en-GB"/>
        </w:rPr>
        <w:t>":"Some Value",</w:t>
      </w:r>
    </w:p>
    <w:p w14:paraId="090CA88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pageNumber</w:t>
      </w:r>
      <w:proofErr w:type="spellEnd"/>
      <w:r w:rsidRPr="00714F14">
        <w:rPr>
          <w:rFonts w:ascii="Courier New" w:eastAsia="Times New Roman" w:hAnsi="Courier New" w:cs="Courier New"/>
          <w:color w:val="000000"/>
          <w:sz w:val="10"/>
          <w:szCs w:val="10"/>
          <w:lang w:eastAsia="en-GB"/>
        </w:rPr>
        <w:t>":"Some Value",</w:t>
      </w:r>
    </w:p>
    <w:p w14:paraId="45A8FC2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offset":"Some</w:t>
      </w:r>
      <w:proofErr w:type="spellEnd"/>
      <w:r w:rsidRPr="00714F14">
        <w:rPr>
          <w:rFonts w:ascii="Courier New" w:eastAsia="Times New Roman" w:hAnsi="Courier New" w:cs="Courier New"/>
          <w:color w:val="000000"/>
          <w:sz w:val="10"/>
          <w:szCs w:val="10"/>
          <w:lang w:eastAsia="en-GB"/>
        </w:rPr>
        <w:t xml:space="preserve"> Value",</w:t>
      </w:r>
    </w:p>
    <w:p w14:paraId="7EDF6E1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paged":"Some</w:t>
      </w:r>
      <w:proofErr w:type="spellEnd"/>
      <w:r w:rsidRPr="00714F14">
        <w:rPr>
          <w:rFonts w:ascii="Courier New" w:eastAsia="Times New Roman" w:hAnsi="Courier New" w:cs="Courier New"/>
          <w:color w:val="000000"/>
          <w:sz w:val="10"/>
          <w:szCs w:val="10"/>
          <w:lang w:eastAsia="en-GB"/>
        </w:rPr>
        <w:t xml:space="preserve"> Value",</w:t>
      </w:r>
    </w:p>
    <w:p w14:paraId="5C8E579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"unpaged": false</w:t>
      </w:r>
    </w:p>
    <w:p w14:paraId="5BC33EC1"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6C4B5877"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last":"Some</w:t>
      </w:r>
      <w:proofErr w:type="spellEnd"/>
      <w:r w:rsidRPr="00714F14">
        <w:rPr>
          <w:rFonts w:ascii="Courier New" w:eastAsia="Times New Roman" w:hAnsi="Courier New" w:cs="Courier New"/>
          <w:color w:val="000000"/>
          <w:sz w:val="10"/>
          <w:szCs w:val="10"/>
          <w:lang w:eastAsia="en-GB"/>
        </w:rPr>
        <w:t xml:space="preserve"> Value",</w:t>
      </w:r>
    </w:p>
    <w:p w14:paraId="218DABB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totalPages</w:t>
      </w:r>
      <w:proofErr w:type="spellEnd"/>
      <w:r w:rsidRPr="00714F14">
        <w:rPr>
          <w:rFonts w:ascii="Courier New" w:eastAsia="Times New Roman" w:hAnsi="Courier New" w:cs="Courier New"/>
          <w:color w:val="000000"/>
          <w:sz w:val="10"/>
          <w:szCs w:val="10"/>
          <w:lang w:eastAsia="en-GB"/>
        </w:rPr>
        <w:t>":"Some Value",</w:t>
      </w:r>
    </w:p>
    <w:p w14:paraId="5301674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totalElements</w:t>
      </w:r>
      <w:proofErr w:type="spellEnd"/>
      <w:r w:rsidRPr="00714F14">
        <w:rPr>
          <w:rFonts w:ascii="Courier New" w:eastAsia="Times New Roman" w:hAnsi="Courier New" w:cs="Courier New"/>
          <w:color w:val="000000"/>
          <w:sz w:val="10"/>
          <w:szCs w:val="10"/>
          <w:lang w:eastAsia="en-GB"/>
        </w:rPr>
        <w:t>":"Some Value",</w:t>
      </w:r>
    </w:p>
    <w:p w14:paraId="77E38918"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"sort": {</w:t>
      </w:r>
    </w:p>
    <w:p w14:paraId="6F0F6569"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sorted":"Some</w:t>
      </w:r>
      <w:proofErr w:type="spellEnd"/>
      <w:r w:rsidRPr="00714F14">
        <w:rPr>
          <w:rFonts w:ascii="Courier New" w:eastAsia="Times New Roman" w:hAnsi="Courier New" w:cs="Courier New"/>
          <w:color w:val="000000"/>
          <w:sz w:val="10"/>
          <w:szCs w:val="10"/>
          <w:lang w:eastAsia="en-GB"/>
        </w:rPr>
        <w:t xml:space="preserve"> Value",</w:t>
      </w:r>
    </w:p>
    <w:p w14:paraId="3CB26B8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unsorted":"Some</w:t>
      </w:r>
      <w:proofErr w:type="spellEnd"/>
      <w:r w:rsidRPr="00714F14">
        <w:rPr>
          <w:rFonts w:ascii="Courier New" w:eastAsia="Times New Roman" w:hAnsi="Courier New" w:cs="Courier New"/>
          <w:color w:val="000000"/>
          <w:sz w:val="10"/>
          <w:szCs w:val="10"/>
          <w:lang w:eastAsia="en-GB"/>
        </w:rPr>
        <w:t xml:space="preserve"> Value",</w:t>
      </w:r>
    </w:p>
    <w:p w14:paraId="23D4C42F"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"empty": true</w:t>
      </w:r>
    </w:p>
    <w:p w14:paraId="34770F40"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
    <w:p w14:paraId="5690CB5D"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numberOfElements</w:t>
      </w:r>
      <w:proofErr w:type="spellEnd"/>
      <w:r w:rsidRPr="00714F14">
        <w:rPr>
          <w:rFonts w:ascii="Courier New" w:eastAsia="Times New Roman" w:hAnsi="Courier New" w:cs="Courier New"/>
          <w:color w:val="000000"/>
          <w:sz w:val="10"/>
          <w:szCs w:val="10"/>
          <w:lang w:eastAsia="en-GB"/>
        </w:rPr>
        <w:t>":"Some Value",</w:t>
      </w:r>
    </w:p>
    <w:p w14:paraId="0BD682B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first":"Some</w:t>
      </w:r>
      <w:proofErr w:type="spellEnd"/>
      <w:r w:rsidRPr="00714F14">
        <w:rPr>
          <w:rFonts w:ascii="Courier New" w:eastAsia="Times New Roman" w:hAnsi="Courier New" w:cs="Courier New"/>
          <w:color w:val="000000"/>
          <w:sz w:val="10"/>
          <w:szCs w:val="10"/>
          <w:lang w:eastAsia="en-GB"/>
        </w:rPr>
        <w:t xml:space="preserve"> Value",</w:t>
      </w:r>
    </w:p>
    <w:p w14:paraId="3F611E0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size":"Some</w:t>
      </w:r>
      <w:proofErr w:type="spellEnd"/>
      <w:r w:rsidRPr="00714F14">
        <w:rPr>
          <w:rFonts w:ascii="Courier New" w:eastAsia="Times New Roman" w:hAnsi="Courier New" w:cs="Courier New"/>
          <w:color w:val="000000"/>
          <w:sz w:val="10"/>
          <w:szCs w:val="10"/>
          <w:lang w:eastAsia="en-GB"/>
        </w:rPr>
        <w:t xml:space="preserve"> Value",</w:t>
      </w:r>
    </w:p>
    <w:p w14:paraId="0BC94524"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w:t>
      </w:r>
      <w:proofErr w:type="spellStart"/>
      <w:r w:rsidRPr="00714F14">
        <w:rPr>
          <w:rFonts w:ascii="Courier New" w:eastAsia="Times New Roman" w:hAnsi="Courier New" w:cs="Courier New"/>
          <w:color w:val="000000"/>
          <w:sz w:val="10"/>
          <w:szCs w:val="10"/>
          <w:lang w:eastAsia="en-GB"/>
        </w:rPr>
        <w:t>number":"Some</w:t>
      </w:r>
      <w:proofErr w:type="spellEnd"/>
      <w:r w:rsidRPr="00714F14">
        <w:rPr>
          <w:rFonts w:ascii="Courier New" w:eastAsia="Times New Roman" w:hAnsi="Courier New" w:cs="Courier New"/>
          <w:color w:val="000000"/>
          <w:sz w:val="10"/>
          <w:szCs w:val="10"/>
          <w:lang w:eastAsia="en-GB"/>
        </w:rPr>
        <w:t xml:space="preserve"> Value",</w:t>
      </w:r>
    </w:p>
    <w:p w14:paraId="436E26B5"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 xml:space="preserve">    "empty": false</w:t>
      </w:r>
    </w:p>
    <w:p w14:paraId="73CFC32B" w14:textId="77777777" w:rsidR="00714F14" w:rsidRPr="00714F14" w:rsidRDefault="00714F14" w:rsidP="00714F1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10"/>
          <w:szCs w:val="10"/>
          <w:lang w:eastAsia="en-GB"/>
        </w:rPr>
      </w:pPr>
      <w:r w:rsidRPr="00714F14">
        <w:rPr>
          <w:rFonts w:ascii="Courier New" w:eastAsia="Times New Roman" w:hAnsi="Courier New" w:cs="Courier New"/>
          <w:color w:val="000000"/>
          <w:sz w:val="10"/>
          <w:szCs w:val="10"/>
          <w:lang w:eastAsia="en-GB"/>
        </w:rPr>
        <w:t>}</w:t>
      </w:r>
    </w:p>
    <w:p w14:paraId="3FAF83B3" w14:textId="77777777" w:rsidR="00714F14" w:rsidRDefault="00714F14" w:rsidP="00714F14">
      <w:pPr>
        <w:spacing w:line="360" w:lineRule="auto"/>
      </w:pPr>
    </w:p>
    <w:p w14:paraId="4356AB1F" w14:textId="77777777" w:rsidR="00714F14" w:rsidRDefault="00714F14" w:rsidP="00714F14">
      <w:pPr>
        <w:spacing w:line="360" w:lineRule="auto"/>
      </w:pPr>
    </w:p>
    <w:p w14:paraId="7912A2CE" w14:textId="77777777" w:rsidR="00714F14" w:rsidRDefault="00714F14" w:rsidP="00714F14">
      <w:pPr>
        <w:spacing w:line="360" w:lineRule="auto"/>
      </w:pPr>
    </w:p>
    <w:p w14:paraId="0FBD97C2" w14:textId="6EEF9ACD" w:rsidR="00714F14" w:rsidRDefault="00714F14" w:rsidP="00714F14">
      <w:pPr>
        <w:spacing w:line="360" w:lineRule="auto"/>
      </w:pPr>
      <w:r>
        <w:lastRenderedPageBreak/>
        <w:t>[J] – Lazy Loaded IAM Model</w:t>
      </w:r>
    </w:p>
    <w:p w14:paraId="2C45D1D4" w14:textId="105590C9" w:rsidR="00714F14" w:rsidRDefault="00714F14" w:rsidP="00714F14">
      <w:pPr>
        <w:spacing w:line="360" w:lineRule="auto"/>
      </w:pPr>
      <w:r w:rsidRPr="00714F14">
        <w:rPr>
          <w:noProof/>
        </w:rPr>
        <w:drawing>
          <wp:inline distT="0" distB="0" distL="0" distR="0" wp14:anchorId="3DA0196E" wp14:editId="334BC5BC">
            <wp:extent cx="5731510" cy="3512820"/>
            <wp:effectExtent l="0" t="0" r="2540" b="0"/>
            <wp:docPr id="9509230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23083" name="Picture 1" descr="A screenshot of a computer&#10;&#10;Description automatically generated"/>
                    <pic:cNvPicPr/>
                  </pic:nvPicPr>
                  <pic:blipFill>
                    <a:blip r:embed="rId82"/>
                    <a:stretch>
                      <a:fillRect/>
                    </a:stretch>
                  </pic:blipFill>
                  <pic:spPr>
                    <a:xfrm>
                      <a:off x="0" y="0"/>
                      <a:ext cx="5731510" cy="3512820"/>
                    </a:xfrm>
                    <a:prstGeom prst="rect">
                      <a:avLst/>
                    </a:prstGeom>
                  </pic:spPr>
                </pic:pic>
              </a:graphicData>
            </a:graphic>
          </wp:inline>
        </w:drawing>
      </w:r>
    </w:p>
    <w:p w14:paraId="2A43101F" w14:textId="53ABD278" w:rsidR="00B1139E" w:rsidRDefault="00B1139E" w:rsidP="00714F14">
      <w:pPr>
        <w:spacing w:line="360" w:lineRule="auto"/>
      </w:pPr>
      <w:r>
        <w:t>[K] Raw Data</w:t>
      </w:r>
    </w:p>
    <w:tbl>
      <w:tblPr>
        <w:tblStyle w:val="GridTable1Light-Accent3"/>
        <w:tblW w:w="0" w:type="auto"/>
        <w:tblLook w:val="04A0" w:firstRow="1" w:lastRow="0" w:firstColumn="1" w:lastColumn="0" w:noHBand="0" w:noVBand="1"/>
      </w:tblPr>
      <w:tblGrid>
        <w:gridCol w:w="1619"/>
        <w:gridCol w:w="842"/>
        <w:gridCol w:w="775"/>
        <w:gridCol w:w="1061"/>
        <w:gridCol w:w="1346"/>
        <w:gridCol w:w="681"/>
        <w:gridCol w:w="681"/>
        <w:gridCol w:w="681"/>
        <w:gridCol w:w="502"/>
        <w:gridCol w:w="828"/>
      </w:tblGrid>
      <w:tr w:rsidR="00B1139E" w:rsidRPr="00AB335F" w14:paraId="55AC7080" w14:textId="77777777" w:rsidTr="008D25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6CA718F"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Solution</w:t>
            </w:r>
          </w:p>
        </w:tc>
        <w:tc>
          <w:tcPr>
            <w:tcW w:w="0" w:type="auto"/>
            <w:noWrap/>
            <w:hideMark/>
          </w:tcPr>
          <w:p w14:paraId="6F732AFA" w14:textId="77777777" w:rsidR="00B1139E" w:rsidRPr="005E1EF9" w:rsidRDefault="00B1139E" w:rsidP="008D25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number of Projects</w:t>
            </w:r>
          </w:p>
        </w:tc>
        <w:tc>
          <w:tcPr>
            <w:tcW w:w="0" w:type="auto"/>
            <w:noWrap/>
            <w:hideMark/>
          </w:tcPr>
          <w:p w14:paraId="3044A338" w14:textId="77777777" w:rsidR="00B1139E" w:rsidRPr="005E1EF9" w:rsidRDefault="00B1139E" w:rsidP="008D25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Number of IAMs</w:t>
            </w:r>
          </w:p>
        </w:tc>
        <w:tc>
          <w:tcPr>
            <w:tcW w:w="0" w:type="auto"/>
            <w:noWrap/>
            <w:hideMark/>
          </w:tcPr>
          <w:p w14:paraId="5436727C" w14:textId="77777777" w:rsidR="00B1139E" w:rsidRPr="005E1EF9" w:rsidRDefault="00B1139E" w:rsidP="008D25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Number Of Join Requests</w:t>
            </w:r>
          </w:p>
        </w:tc>
        <w:tc>
          <w:tcPr>
            <w:tcW w:w="0" w:type="auto"/>
            <w:noWrap/>
            <w:hideMark/>
          </w:tcPr>
          <w:p w14:paraId="47D2E267" w14:textId="77777777" w:rsidR="00B1139E" w:rsidRPr="005E1EF9" w:rsidRDefault="00B1139E" w:rsidP="008D25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 xml:space="preserve">Number of </w:t>
            </w:r>
            <w:r>
              <w:rPr>
                <w:rFonts w:eastAsia="Times New Roman" w:cs="Times New Roman"/>
                <w:color w:val="000000"/>
                <w:sz w:val="10"/>
                <w:szCs w:val="10"/>
                <w:lang w:eastAsia="en-GB"/>
              </w:rPr>
              <w:t xml:space="preserve">IAMS </w:t>
            </w:r>
            <w:r w:rsidRPr="005E1EF9">
              <w:rPr>
                <w:rFonts w:eastAsia="Times New Roman" w:cs="Times New Roman"/>
                <w:color w:val="000000"/>
                <w:sz w:val="10"/>
                <w:szCs w:val="10"/>
                <w:lang w:eastAsia="en-GB"/>
              </w:rPr>
              <w:t xml:space="preserve"> User is a part of</w:t>
            </w:r>
          </w:p>
        </w:tc>
        <w:tc>
          <w:tcPr>
            <w:tcW w:w="0" w:type="auto"/>
            <w:noWrap/>
            <w:hideMark/>
          </w:tcPr>
          <w:p w14:paraId="00445DB7" w14:textId="77777777" w:rsidR="00B1139E" w:rsidRPr="005E1EF9" w:rsidRDefault="00B1139E" w:rsidP="008D25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time to load(s)</w:t>
            </w:r>
          </w:p>
        </w:tc>
        <w:tc>
          <w:tcPr>
            <w:tcW w:w="0" w:type="auto"/>
            <w:noWrap/>
            <w:hideMark/>
          </w:tcPr>
          <w:p w14:paraId="59CBF638" w14:textId="77777777" w:rsidR="00B1139E" w:rsidRPr="005E1EF9" w:rsidRDefault="00B1139E" w:rsidP="008D25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time to load(s)</w:t>
            </w:r>
          </w:p>
        </w:tc>
        <w:tc>
          <w:tcPr>
            <w:tcW w:w="0" w:type="auto"/>
            <w:noWrap/>
            <w:hideMark/>
          </w:tcPr>
          <w:p w14:paraId="00B199CA" w14:textId="77777777" w:rsidR="00B1139E" w:rsidRPr="005E1EF9" w:rsidRDefault="00B1139E" w:rsidP="008D25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time to load(s)</w:t>
            </w:r>
          </w:p>
        </w:tc>
        <w:tc>
          <w:tcPr>
            <w:tcW w:w="0" w:type="auto"/>
            <w:noWrap/>
            <w:hideMark/>
          </w:tcPr>
          <w:p w14:paraId="38659B46" w14:textId="77777777" w:rsidR="00B1139E" w:rsidRPr="005E1EF9" w:rsidRDefault="00B1139E" w:rsidP="008D25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Average</w:t>
            </w:r>
          </w:p>
        </w:tc>
        <w:tc>
          <w:tcPr>
            <w:tcW w:w="0" w:type="auto"/>
            <w:noWrap/>
            <w:hideMark/>
          </w:tcPr>
          <w:p w14:paraId="2D028B72" w14:textId="77777777" w:rsidR="00B1139E" w:rsidRPr="005E1EF9" w:rsidRDefault="00B1139E" w:rsidP="008D2577">
            <w:pP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Scaling Coefficient</w:t>
            </w:r>
          </w:p>
        </w:tc>
      </w:tr>
      <w:tr w:rsidR="00B1139E" w:rsidRPr="005E1EF9" w14:paraId="4620F727" w14:textId="77777777" w:rsidTr="008D2577">
        <w:trPr>
          <w:trHeight w:val="315"/>
        </w:trPr>
        <w:tc>
          <w:tcPr>
            <w:cnfStyle w:val="001000000000" w:firstRow="0" w:lastRow="0" w:firstColumn="1" w:lastColumn="0" w:oddVBand="0" w:evenVBand="0" w:oddHBand="0" w:evenHBand="0" w:firstRowFirstColumn="0" w:firstRowLastColumn="0" w:lastRowFirstColumn="0" w:lastRowLastColumn="0"/>
            <w:tcW w:w="0" w:type="auto"/>
            <w:noWrap/>
            <w:hideMark/>
          </w:tcPr>
          <w:p w14:paraId="5364C168"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Current</w:t>
            </w:r>
          </w:p>
        </w:tc>
        <w:tc>
          <w:tcPr>
            <w:tcW w:w="0" w:type="auto"/>
            <w:noWrap/>
            <w:hideMark/>
          </w:tcPr>
          <w:p w14:paraId="5B5C83A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073290F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39EFB5D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3C1F9A6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2372213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243</w:t>
            </w:r>
          </w:p>
        </w:tc>
        <w:tc>
          <w:tcPr>
            <w:tcW w:w="0" w:type="auto"/>
            <w:noWrap/>
            <w:hideMark/>
          </w:tcPr>
          <w:p w14:paraId="6C718B6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275</w:t>
            </w:r>
          </w:p>
        </w:tc>
        <w:tc>
          <w:tcPr>
            <w:tcW w:w="0" w:type="auto"/>
            <w:noWrap/>
            <w:hideMark/>
          </w:tcPr>
          <w:p w14:paraId="5AFEE13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254</w:t>
            </w:r>
          </w:p>
        </w:tc>
        <w:tc>
          <w:tcPr>
            <w:tcW w:w="0" w:type="auto"/>
            <w:noWrap/>
            <w:hideMark/>
          </w:tcPr>
          <w:p w14:paraId="7F13B8B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257.3333</w:t>
            </w:r>
          </w:p>
        </w:tc>
        <w:tc>
          <w:tcPr>
            <w:tcW w:w="0" w:type="auto"/>
            <w:noWrap/>
            <w:hideMark/>
          </w:tcPr>
          <w:p w14:paraId="32A3848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0.00</w:t>
            </w:r>
          </w:p>
        </w:tc>
      </w:tr>
      <w:tr w:rsidR="00B1139E" w:rsidRPr="005E1EF9" w14:paraId="71455355"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9B67C84"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Current</w:t>
            </w:r>
          </w:p>
        </w:tc>
        <w:tc>
          <w:tcPr>
            <w:tcW w:w="0" w:type="auto"/>
            <w:noWrap/>
            <w:hideMark/>
          </w:tcPr>
          <w:p w14:paraId="68D3BCA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1DF83CE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5744A67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7FB3AA9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2AA4C1B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260</w:t>
            </w:r>
          </w:p>
        </w:tc>
        <w:tc>
          <w:tcPr>
            <w:tcW w:w="0" w:type="auto"/>
            <w:noWrap/>
            <w:hideMark/>
          </w:tcPr>
          <w:p w14:paraId="0DA784F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272</w:t>
            </w:r>
          </w:p>
        </w:tc>
        <w:tc>
          <w:tcPr>
            <w:tcW w:w="0" w:type="auto"/>
            <w:noWrap/>
            <w:hideMark/>
          </w:tcPr>
          <w:p w14:paraId="6EA3924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271</w:t>
            </w:r>
          </w:p>
        </w:tc>
        <w:tc>
          <w:tcPr>
            <w:tcW w:w="0" w:type="auto"/>
            <w:noWrap/>
            <w:hideMark/>
          </w:tcPr>
          <w:p w14:paraId="143066C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267.6667</w:t>
            </w:r>
          </w:p>
        </w:tc>
        <w:tc>
          <w:tcPr>
            <w:tcW w:w="0" w:type="auto"/>
            <w:noWrap/>
            <w:hideMark/>
          </w:tcPr>
          <w:p w14:paraId="1FE3627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0.00</w:t>
            </w:r>
          </w:p>
        </w:tc>
      </w:tr>
      <w:tr w:rsidR="00B1139E" w:rsidRPr="005E1EF9" w14:paraId="51F1460A"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B9AD77F"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Current</w:t>
            </w:r>
          </w:p>
        </w:tc>
        <w:tc>
          <w:tcPr>
            <w:tcW w:w="0" w:type="auto"/>
            <w:noWrap/>
            <w:hideMark/>
          </w:tcPr>
          <w:p w14:paraId="4E49E11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034D849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4FE4DFD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1A6BF10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3A0B8E8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14</w:t>
            </w:r>
          </w:p>
        </w:tc>
        <w:tc>
          <w:tcPr>
            <w:tcW w:w="0" w:type="auto"/>
            <w:noWrap/>
            <w:hideMark/>
          </w:tcPr>
          <w:p w14:paraId="6867FF8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78C39FA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03CFFAC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14.66667</w:t>
            </w:r>
          </w:p>
        </w:tc>
        <w:tc>
          <w:tcPr>
            <w:tcW w:w="0" w:type="auto"/>
            <w:noWrap/>
            <w:hideMark/>
          </w:tcPr>
          <w:p w14:paraId="5CD4273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0.07</w:t>
            </w:r>
          </w:p>
        </w:tc>
      </w:tr>
      <w:tr w:rsidR="00B1139E" w:rsidRPr="005E1EF9" w14:paraId="69A9AA8C"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018DE67"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Current</w:t>
            </w:r>
          </w:p>
        </w:tc>
        <w:tc>
          <w:tcPr>
            <w:tcW w:w="0" w:type="auto"/>
            <w:noWrap/>
            <w:hideMark/>
          </w:tcPr>
          <w:p w14:paraId="4518D70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64FF126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2872870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4CB2466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6E43756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16</w:t>
            </w:r>
          </w:p>
        </w:tc>
        <w:tc>
          <w:tcPr>
            <w:tcW w:w="0" w:type="auto"/>
            <w:noWrap/>
            <w:hideMark/>
          </w:tcPr>
          <w:p w14:paraId="2CFB825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47C393E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350CDD8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15.33333</w:t>
            </w:r>
          </w:p>
        </w:tc>
        <w:tc>
          <w:tcPr>
            <w:tcW w:w="0" w:type="auto"/>
            <w:noWrap/>
            <w:hideMark/>
          </w:tcPr>
          <w:p w14:paraId="499B662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0.07</w:t>
            </w:r>
          </w:p>
        </w:tc>
      </w:tr>
      <w:tr w:rsidR="00B1139E" w:rsidRPr="005E1EF9" w14:paraId="49DB9BCB"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D009D4B"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Current</w:t>
            </w:r>
          </w:p>
        </w:tc>
        <w:tc>
          <w:tcPr>
            <w:tcW w:w="0" w:type="auto"/>
            <w:noWrap/>
            <w:hideMark/>
          </w:tcPr>
          <w:p w14:paraId="0B9F175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714E6CC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68B096F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599B644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3963EC7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14</w:t>
            </w:r>
          </w:p>
        </w:tc>
        <w:tc>
          <w:tcPr>
            <w:tcW w:w="0" w:type="auto"/>
            <w:noWrap/>
            <w:hideMark/>
          </w:tcPr>
          <w:p w14:paraId="49743D5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0B61385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2BBA913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14.66667</w:t>
            </w:r>
          </w:p>
        </w:tc>
        <w:tc>
          <w:tcPr>
            <w:tcW w:w="0" w:type="auto"/>
            <w:noWrap/>
            <w:hideMark/>
          </w:tcPr>
          <w:p w14:paraId="2F617BE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0.07</w:t>
            </w:r>
          </w:p>
        </w:tc>
      </w:tr>
      <w:tr w:rsidR="00B1139E" w:rsidRPr="005E1EF9" w14:paraId="0AAEC6DB"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8F4A825"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Current</w:t>
            </w:r>
          </w:p>
        </w:tc>
        <w:tc>
          <w:tcPr>
            <w:tcW w:w="0" w:type="auto"/>
            <w:noWrap/>
            <w:hideMark/>
          </w:tcPr>
          <w:p w14:paraId="2CE34E6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2743EA1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7379177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07858A7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w:t>
            </w:r>
          </w:p>
        </w:tc>
        <w:tc>
          <w:tcPr>
            <w:tcW w:w="0" w:type="auto"/>
            <w:noWrap/>
            <w:hideMark/>
          </w:tcPr>
          <w:p w14:paraId="291DE27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7A85533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67D5F4A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16</w:t>
            </w:r>
          </w:p>
        </w:tc>
        <w:tc>
          <w:tcPr>
            <w:tcW w:w="0" w:type="auto"/>
            <w:noWrap/>
            <w:hideMark/>
          </w:tcPr>
          <w:p w14:paraId="1617101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16.66667</w:t>
            </w:r>
          </w:p>
        </w:tc>
        <w:tc>
          <w:tcPr>
            <w:tcW w:w="0" w:type="auto"/>
            <w:noWrap/>
            <w:hideMark/>
          </w:tcPr>
          <w:p w14:paraId="0DD049E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0.06</w:t>
            </w:r>
          </w:p>
        </w:tc>
      </w:tr>
      <w:tr w:rsidR="00B1139E" w:rsidRPr="005E1EF9" w14:paraId="626DBEF7"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E0F870A"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Current</w:t>
            </w:r>
          </w:p>
        </w:tc>
        <w:tc>
          <w:tcPr>
            <w:tcW w:w="0" w:type="auto"/>
            <w:noWrap/>
            <w:hideMark/>
          </w:tcPr>
          <w:p w14:paraId="64BC6F6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2C0AF4D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3B5F08C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47E0E17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w:t>
            </w:r>
          </w:p>
        </w:tc>
        <w:tc>
          <w:tcPr>
            <w:tcW w:w="0" w:type="auto"/>
            <w:noWrap/>
            <w:hideMark/>
          </w:tcPr>
          <w:p w14:paraId="1936289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w:t>
            </w:r>
          </w:p>
        </w:tc>
        <w:tc>
          <w:tcPr>
            <w:tcW w:w="0" w:type="auto"/>
            <w:noWrap/>
            <w:hideMark/>
          </w:tcPr>
          <w:p w14:paraId="4DBED4B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6</w:t>
            </w:r>
          </w:p>
        </w:tc>
        <w:tc>
          <w:tcPr>
            <w:tcW w:w="0" w:type="auto"/>
            <w:noWrap/>
            <w:hideMark/>
          </w:tcPr>
          <w:p w14:paraId="2CF4018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w:t>
            </w:r>
          </w:p>
        </w:tc>
        <w:tc>
          <w:tcPr>
            <w:tcW w:w="0" w:type="auto"/>
            <w:noWrap/>
            <w:hideMark/>
          </w:tcPr>
          <w:p w14:paraId="27EB214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5.333333</w:t>
            </w:r>
          </w:p>
        </w:tc>
        <w:tc>
          <w:tcPr>
            <w:tcW w:w="0" w:type="auto"/>
            <w:noWrap/>
            <w:hideMark/>
          </w:tcPr>
          <w:p w14:paraId="0267C7E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0.19</w:t>
            </w:r>
          </w:p>
        </w:tc>
      </w:tr>
      <w:tr w:rsidR="00B1139E" w:rsidRPr="005E1EF9" w14:paraId="0B49D431"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743EAD7"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Current</w:t>
            </w:r>
          </w:p>
        </w:tc>
        <w:tc>
          <w:tcPr>
            <w:tcW w:w="0" w:type="auto"/>
            <w:noWrap/>
            <w:hideMark/>
          </w:tcPr>
          <w:p w14:paraId="7395142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39339C3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0BFC1DA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62097FC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2178E54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w:t>
            </w:r>
          </w:p>
        </w:tc>
        <w:tc>
          <w:tcPr>
            <w:tcW w:w="0" w:type="auto"/>
            <w:noWrap/>
            <w:hideMark/>
          </w:tcPr>
          <w:p w14:paraId="36003CF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w:t>
            </w:r>
          </w:p>
        </w:tc>
        <w:tc>
          <w:tcPr>
            <w:tcW w:w="0" w:type="auto"/>
            <w:noWrap/>
            <w:hideMark/>
          </w:tcPr>
          <w:p w14:paraId="422FB2B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w:t>
            </w:r>
          </w:p>
        </w:tc>
        <w:tc>
          <w:tcPr>
            <w:tcW w:w="0" w:type="auto"/>
            <w:noWrap/>
            <w:hideMark/>
          </w:tcPr>
          <w:p w14:paraId="3AE7C7E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w:t>
            </w:r>
          </w:p>
        </w:tc>
        <w:tc>
          <w:tcPr>
            <w:tcW w:w="0" w:type="auto"/>
            <w:noWrap/>
            <w:hideMark/>
          </w:tcPr>
          <w:p w14:paraId="68EDF12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0.20</w:t>
            </w:r>
          </w:p>
        </w:tc>
      </w:tr>
      <w:tr w:rsidR="00B1139E" w:rsidRPr="005E1EF9" w14:paraId="5A78E16C"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A5E1FEA"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Current</w:t>
            </w:r>
          </w:p>
        </w:tc>
        <w:tc>
          <w:tcPr>
            <w:tcW w:w="0" w:type="auto"/>
            <w:noWrap/>
            <w:hideMark/>
          </w:tcPr>
          <w:p w14:paraId="77FB0BC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5000</w:t>
            </w:r>
          </w:p>
        </w:tc>
        <w:tc>
          <w:tcPr>
            <w:tcW w:w="0" w:type="auto"/>
            <w:noWrap/>
            <w:hideMark/>
          </w:tcPr>
          <w:p w14:paraId="74FECA5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5000</w:t>
            </w:r>
          </w:p>
        </w:tc>
        <w:tc>
          <w:tcPr>
            <w:tcW w:w="0" w:type="auto"/>
            <w:noWrap/>
            <w:hideMark/>
          </w:tcPr>
          <w:p w14:paraId="6DA58D1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0321FC8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49E18CC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95</w:t>
            </w:r>
          </w:p>
        </w:tc>
        <w:tc>
          <w:tcPr>
            <w:tcW w:w="0" w:type="auto"/>
            <w:noWrap/>
            <w:hideMark/>
          </w:tcPr>
          <w:p w14:paraId="6CE3726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w:t>
            </w:r>
          </w:p>
        </w:tc>
        <w:tc>
          <w:tcPr>
            <w:tcW w:w="0" w:type="auto"/>
            <w:noWrap/>
            <w:hideMark/>
          </w:tcPr>
          <w:p w14:paraId="6CA9F49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106</w:t>
            </w:r>
          </w:p>
        </w:tc>
        <w:tc>
          <w:tcPr>
            <w:tcW w:w="0" w:type="auto"/>
            <w:noWrap/>
            <w:hideMark/>
          </w:tcPr>
          <w:p w14:paraId="4F1A71F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100.3333</w:t>
            </w:r>
          </w:p>
        </w:tc>
        <w:tc>
          <w:tcPr>
            <w:tcW w:w="0" w:type="auto"/>
            <w:noWrap/>
            <w:hideMark/>
          </w:tcPr>
          <w:p w14:paraId="44931AD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0.01</w:t>
            </w:r>
          </w:p>
        </w:tc>
      </w:tr>
      <w:tr w:rsidR="00B1139E" w:rsidRPr="005E1EF9" w14:paraId="23A62F2C"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A6CE517"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lazy-loading A</w:t>
            </w:r>
          </w:p>
        </w:tc>
        <w:tc>
          <w:tcPr>
            <w:tcW w:w="0" w:type="auto"/>
            <w:noWrap/>
            <w:hideMark/>
          </w:tcPr>
          <w:p w14:paraId="6E9DA30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3084578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601EA5F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12D2D3D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3D15E5C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6</w:t>
            </w:r>
          </w:p>
        </w:tc>
        <w:tc>
          <w:tcPr>
            <w:tcW w:w="0" w:type="auto"/>
            <w:noWrap/>
            <w:hideMark/>
          </w:tcPr>
          <w:p w14:paraId="0C1BE04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6</w:t>
            </w:r>
          </w:p>
        </w:tc>
        <w:tc>
          <w:tcPr>
            <w:tcW w:w="0" w:type="auto"/>
            <w:noWrap/>
            <w:hideMark/>
          </w:tcPr>
          <w:p w14:paraId="2476C78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6</w:t>
            </w:r>
          </w:p>
        </w:tc>
        <w:tc>
          <w:tcPr>
            <w:tcW w:w="0" w:type="auto"/>
            <w:noWrap/>
            <w:hideMark/>
          </w:tcPr>
          <w:p w14:paraId="7BD0419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6</w:t>
            </w:r>
          </w:p>
        </w:tc>
        <w:tc>
          <w:tcPr>
            <w:tcW w:w="0" w:type="auto"/>
            <w:noWrap/>
            <w:hideMark/>
          </w:tcPr>
          <w:p w14:paraId="7F70C0E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0.17</w:t>
            </w:r>
          </w:p>
        </w:tc>
      </w:tr>
      <w:tr w:rsidR="00B1139E" w:rsidRPr="005E1EF9" w14:paraId="1FFADF05"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96C7431"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lazy-loading A</w:t>
            </w:r>
          </w:p>
        </w:tc>
        <w:tc>
          <w:tcPr>
            <w:tcW w:w="0" w:type="auto"/>
            <w:noWrap/>
            <w:hideMark/>
          </w:tcPr>
          <w:p w14:paraId="10B2410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2175C9D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3ECC1EB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37C2E00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4A19DB1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49</w:t>
            </w:r>
          </w:p>
        </w:tc>
        <w:tc>
          <w:tcPr>
            <w:tcW w:w="0" w:type="auto"/>
            <w:noWrap/>
            <w:hideMark/>
          </w:tcPr>
          <w:p w14:paraId="5CF7CE8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54</w:t>
            </w:r>
          </w:p>
        </w:tc>
        <w:tc>
          <w:tcPr>
            <w:tcW w:w="0" w:type="auto"/>
            <w:noWrap/>
            <w:hideMark/>
          </w:tcPr>
          <w:p w14:paraId="29BC3AC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55</w:t>
            </w:r>
          </w:p>
        </w:tc>
        <w:tc>
          <w:tcPr>
            <w:tcW w:w="0" w:type="auto"/>
            <w:noWrap/>
            <w:hideMark/>
          </w:tcPr>
          <w:p w14:paraId="35280E0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52.66667</w:t>
            </w:r>
          </w:p>
        </w:tc>
        <w:tc>
          <w:tcPr>
            <w:tcW w:w="0" w:type="auto"/>
            <w:noWrap/>
            <w:hideMark/>
          </w:tcPr>
          <w:p w14:paraId="5CAE262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0.02</w:t>
            </w:r>
          </w:p>
        </w:tc>
      </w:tr>
      <w:tr w:rsidR="00B1139E" w:rsidRPr="005E1EF9" w14:paraId="7AA5B478"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64A7A69"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lazy-loading A</w:t>
            </w:r>
          </w:p>
        </w:tc>
        <w:tc>
          <w:tcPr>
            <w:tcW w:w="0" w:type="auto"/>
            <w:noWrap/>
            <w:hideMark/>
          </w:tcPr>
          <w:p w14:paraId="224705C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9B68CD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B453E1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7A6BBE1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2693C8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6A42A59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w:t>
            </w:r>
          </w:p>
        </w:tc>
        <w:tc>
          <w:tcPr>
            <w:tcW w:w="0" w:type="auto"/>
            <w:noWrap/>
            <w:hideMark/>
          </w:tcPr>
          <w:p w14:paraId="19D72FF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w:t>
            </w:r>
          </w:p>
        </w:tc>
        <w:tc>
          <w:tcPr>
            <w:tcW w:w="0" w:type="auto"/>
            <w:noWrap/>
            <w:hideMark/>
          </w:tcPr>
          <w:p w14:paraId="6F58646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5.666667</w:t>
            </w:r>
          </w:p>
        </w:tc>
        <w:tc>
          <w:tcPr>
            <w:tcW w:w="0" w:type="auto"/>
            <w:noWrap/>
            <w:hideMark/>
          </w:tcPr>
          <w:p w14:paraId="2D10DAC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0.18</w:t>
            </w:r>
          </w:p>
        </w:tc>
      </w:tr>
      <w:tr w:rsidR="00B1139E" w:rsidRPr="005E1EF9" w14:paraId="268F2CE9"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20957EE"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lazy-loading A</w:t>
            </w:r>
          </w:p>
        </w:tc>
        <w:tc>
          <w:tcPr>
            <w:tcW w:w="0" w:type="auto"/>
            <w:noWrap/>
            <w:hideMark/>
          </w:tcPr>
          <w:p w14:paraId="7B7F148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542B14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7A97693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DACA2A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c>
          <w:tcPr>
            <w:tcW w:w="0" w:type="auto"/>
            <w:noWrap/>
            <w:hideMark/>
          </w:tcPr>
          <w:p w14:paraId="02E8865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2D7738E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51CF130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101A7A0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62C7D04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0.14</w:t>
            </w:r>
          </w:p>
        </w:tc>
      </w:tr>
      <w:tr w:rsidR="00B1139E" w:rsidRPr="005E1EF9" w14:paraId="11220C2D"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DBAA1B0"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lazy-loading A</w:t>
            </w:r>
          </w:p>
        </w:tc>
        <w:tc>
          <w:tcPr>
            <w:tcW w:w="0" w:type="auto"/>
            <w:noWrap/>
            <w:hideMark/>
          </w:tcPr>
          <w:p w14:paraId="5BD9BBD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4B09392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3BE31AB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283934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CB5CD4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25</w:t>
            </w:r>
          </w:p>
        </w:tc>
        <w:tc>
          <w:tcPr>
            <w:tcW w:w="0" w:type="auto"/>
            <w:noWrap/>
            <w:hideMark/>
          </w:tcPr>
          <w:p w14:paraId="459014E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27</w:t>
            </w:r>
          </w:p>
        </w:tc>
        <w:tc>
          <w:tcPr>
            <w:tcW w:w="0" w:type="auto"/>
            <w:noWrap/>
            <w:hideMark/>
          </w:tcPr>
          <w:p w14:paraId="437D9C2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26</w:t>
            </w:r>
          </w:p>
        </w:tc>
        <w:tc>
          <w:tcPr>
            <w:tcW w:w="0" w:type="auto"/>
            <w:noWrap/>
            <w:hideMark/>
          </w:tcPr>
          <w:p w14:paraId="44DD838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26</w:t>
            </w:r>
          </w:p>
        </w:tc>
        <w:tc>
          <w:tcPr>
            <w:tcW w:w="0" w:type="auto"/>
            <w:noWrap/>
            <w:hideMark/>
          </w:tcPr>
          <w:p w14:paraId="010AA9D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0.04</w:t>
            </w:r>
          </w:p>
        </w:tc>
      </w:tr>
      <w:tr w:rsidR="00B1139E" w:rsidRPr="005E1EF9" w14:paraId="47E59D4C"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239CBE0" w14:textId="77777777" w:rsidR="00B1139E" w:rsidRPr="005E1EF9" w:rsidRDefault="00B1139E" w:rsidP="008D2577">
            <w:pPr>
              <w:rPr>
                <w:rFonts w:eastAsia="Times New Roman" w:cs="Times New Roman"/>
                <w:color w:val="FF0000"/>
                <w:sz w:val="10"/>
                <w:szCs w:val="10"/>
                <w:lang w:eastAsia="en-GB"/>
              </w:rPr>
            </w:pPr>
            <w:proofErr w:type="spellStart"/>
            <w:r w:rsidRPr="005E1EF9">
              <w:rPr>
                <w:rFonts w:eastAsia="Times New Roman" w:cs="Times New Roman"/>
                <w:color w:val="FF0000"/>
                <w:sz w:val="10"/>
                <w:szCs w:val="10"/>
                <w:lang w:eastAsia="en-GB"/>
              </w:rPr>
              <w:t>db</w:t>
            </w:r>
            <w:proofErr w:type="spellEnd"/>
            <w:r w:rsidRPr="005E1EF9">
              <w:rPr>
                <w:rFonts w:eastAsia="Times New Roman" w:cs="Times New Roman"/>
                <w:color w:val="FF0000"/>
                <w:sz w:val="10"/>
                <w:szCs w:val="10"/>
                <w:lang w:eastAsia="en-GB"/>
              </w:rPr>
              <w:t>-driven solution B</w:t>
            </w:r>
          </w:p>
        </w:tc>
        <w:tc>
          <w:tcPr>
            <w:tcW w:w="0" w:type="auto"/>
            <w:noWrap/>
            <w:hideMark/>
          </w:tcPr>
          <w:p w14:paraId="5E4F383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202B697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3C7B01B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55FE3F8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15D8A4D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3337C04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7CD8B2F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2056B70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39B74BD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w:t>
            </w:r>
          </w:p>
        </w:tc>
      </w:tr>
      <w:tr w:rsidR="00B1139E" w:rsidRPr="005E1EF9" w14:paraId="6DC7CA9F"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ED041CD" w14:textId="77777777" w:rsidR="00B1139E" w:rsidRPr="005E1EF9" w:rsidRDefault="00B1139E" w:rsidP="008D2577">
            <w:pPr>
              <w:rPr>
                <w:rFonts w:eastAsia="Times New Roman" w:cs="Times New Roman"/>
                <w:color w:val="FF0000"/>
                <w:sz w:val="10"/>
                <w:szCs w:val="10"/>
                <w:lang w:eastAsia="en-GB"/>
              </w:rPr>
            </w:pPr>
            <w:proofErr w:type="spellStart"/>
            <w:r w:rsidRPr="005E1EF9">
              <w:rPr>
                <w:rFonts w:eastAsia="Times New Roman" w:cs="Times New Roman"/>
                <w:color w:val="FF0000"/>
                <w:sz w:val="10"/>
                <w:szCs w:val="10"/>
                <w:lang w:eastAsia="en-GB"/>
              </w:rPr>
              <w:t>db</w:t>
            </w:r>
            <w:proofErr w:type="spellEnd"/>
            <w:r w:rsidRPr="005E1EF9">
              <w:rPr>
                <w:rFonts w:eastAsia="Times New Roman" w:cs="Times New Roman"/>
                <w:color w:val="FF0000"/>
                <w:sz w:val="10"/>
                <w:szCs w:val="10"/>
                <w:lang w:eastAsia="en-GB"/>
              </w:rPr>
              <w:t>-driven solution B</w:t>
            </w:r>
          </w:p>
        </w:tc>
        <w:tc>
          <w:tcPr>
            <w:tcW w:w="0" w:type="auto"/>
            <w:noWrap/>
            <w:hideMark/>
          </w:tcPr>
          <w:p w14:paraId="2679437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151E1EF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3F96074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79A1EEB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544F6D4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19</w:t>
            </w:r>
          </w:p>
        </w:tc>
        <w:tc>
          <w:tcPr>
            <w:tcW w:w="0" w:type="auto"/>
            <w:noWrap/>
            <w:hideMark/>
          </w:tcPr>
          <w:p w14:paraId="061FCFE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0D77909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3EF3734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17.66667</w:t>
            </w:r>
          </w:p>
        </w:tc>
        <w:tc>
          <w:tcPr>
            <w:tcW w:w="0" w:type="auto"/>
            <w:noWrap/>
            <w:hideMark/>
          </w:tcPr>
          <w:p w14:paraId="1C9A7D5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0.06</w:t>
            </w:r>
          </w:p>
        </w:tc>
      </w:tr>
      <w:tr w:rsidR="00B1139E" w:rsidRPr="005E1EF9" w14:paraId="6FA9B90E"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4B5294E" w14:textId="77777777" w:rsidR="00B1139E" w:rsidRPr="005E1EF9" w:rsidRDefault="00B1139E" w:rsidP="008D2577">
            <w:pPr>
              <w:rPr>
                <w:rFonts w:eastAsia="Times New Roman" w:cs="Times New Roman"/>
                <w:color w:val="FF0000"/>
                <w:sz w:val="10"/>
                <w:szCs w:val="10"/>
                <w:lang w:eastAsia="en-GB"/>
              </w:rPr>
            </w:pPr>
            <w:proofErr w:type="spellStart"/>
            <w:r w:rsidRPr="005E1EF9">
              <w:rPr>
                <w:rFonts w:eastAsia="Times New Roman" w:cs="Times New Roman"/>
                <w:color w:val="FF0000"/>
                <w:sz w:val="10"/>
                <w:szCs w:val="10"/>
                <w:lang w:eastAsia="en-GB"/>
              </w:rPr>
              <w:t>db</w:t>
            </w:r>
            <w:proofErr w:type="spellEnd"/>
            <w:r w:rsidRPr="005E1EF9">
              <w:rPr>
                <w:rFonts w:eastAsia="Times New Roman" w:cs="Times New Roman"/>
                <w:color w:val="FF0000"/>
                <w:sz w:val="10"/>
                <w:szCs w:val="10"/>
                <w:lang w:eastAsia="en-GB"/>
              </w:rPr>
              <w:t>-driven solution B</w:t>
            </w:r>
          </w:p>
        </w:tc>
        <w:tc>
          <w:tcPr>
            <w:tcW w:w="0" w:type="auto"/>
            <w:noWrap/>
            <w:hideMark/>
          </w:tcPr>
          <w:p w14:paraId="54FE4C6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3AC61F0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5DA122F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2000</w:t>
            </w:r>
          </w:p>
        </w:tc>
        <w:tc>
          <w:tcPr>
            <w:tcW w:w="0" w:type="auto"/>
            <w:noWrap/>
            <w:hideMark/>
          </w:tcPr>
          <w:p w14:paraId="09C6316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1361D23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19</w:t>
            </w:r>
          </w:p>
        </w:tc>
        <w:tc>
          <w:tcPr>
            <w:tcW w:w="0" w:type="auto"/>
            <w:noWrap/>
            <w:hideMark/>
          </w:tcPr>
          <w:p w14:paraId="2ACAA91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19</w:t>
            </w:r>
          </w:p>
        </w:tc>
        <w:tc>
          <w:tcPr>
            <w:tcW w:w="0" w:type="auto"/>
            <w:noWrap/>
            <w:hideMark/>
          </w:tcPr>
          <w:p w14:paraId="3BC52BF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1634C2C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18.33333</w:t>
            </w:r>
          </w:p>
        </w:tc>
        <w:tc>
          <w:tcPr>
            <w:tcW w:w="0" w:type="auto"/>
            <w:noWrap/>
            <w:hideMark/>
          </w:tcPr>
          <w:p w14:paraId="0121258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0.05</w:t>
            </w:r>
          </w:p>
        </w:tc>
      </w:tr>
      <w:tr w:rsidR="00B1139E" w:rsidRPr="005E1EF9" w14:paraId="3BE85479"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D2D4872" w14:textId="77777777" w:rsidR="00B1139E" w:rsidRPr="005E1EF9" w:rsidRDefault="00B1139E" w:rsidP="008D2577">
            <w:pPr>
              <w:rPr>
                <w:rFonts w:eastAsia="Times New Roman" w:cs="Times New Roman"/>
                <w:color w:val="FF0000"/>
                <w:sz w:val="10"/>
                <w:szCs w:val="10"/>
                <w:lang w:eastAsia="en-GB"/>
              </w:rPr>
            </w:pPr>
            <w:proofErr w:type="spellStart"/>
            <w:r w:rsidRPr="005E1EF9">
              <w:rPr>
                <w:rFonts w:eastAsia="Times New Roman" w:cs="Times New Roman"/>
                <w:color w:val="FF0000"/>
                <w:sz w:val="10"/>
                <w:szCs w:val="10"/>
                <w:lang w:eastAsia="en-GB"/>
              </w:rPr>
              <w:t>db</w:t>
            </w:r>
            <w:proofErr w:type="spellEnd"/>
            <w:r w:rsidRPr="005E1EF9">
              <w:rPr>
                <w:rFonts w:eastAsia="Times New Roman" w:cs="Times New Roman"/>
                <w:color w:val="FF0000"/>
                <w:sz w:val="10"/>
                <w:szCs w:val="10"/>
                <w:lang w:eastAsia="en-GB"/>
              </w:rPr>
              <w:t>-driven solution B</w:t>
            </w:r>
          </w:p>
        </w:tc>
        <w:tc>
          <w:tcPr>
            <w:tcW w:w="0" w:type="auto"/>
            <w:noWrap/>
            <w:hideMark/>
          </w:tcPr>
          <w:p w14:paraId="2D41144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34B2EF7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4F99404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2000</w:t>
            </w:r>
          </w:p>
        </w:tc>
        <w:tc>
          <w:tcPr>
            <w:tcW w:w="0" w:type="auto"/>
            <w:noWrap/>
            <w:hideMark/>
          </w:tcPr>
          <w:p w14:paraId="4543EFC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5A51CB0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19</w:t>
            </w:r>
          </w:p>
        </w:tc>
        <w:tc>
          <w:tcPr>
            <w:tcW w:w="0" w:type="auto"/>
            <w:noWrap/>
            <w:hideMark/>
          </w:tcPr>
          <w:p w14:paraId="0EE5C3E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19</w:t>
            </w:r>
          </w:p>
        </w:tc>
        <w:tc>
          <w:tcPr>
            <w:tcW w:w="0" w:type="auto"/>
            <w:noWrap/>
            <w:hideMark/>
          </w:tcPr>
          <w:p w14:paraId="1F9A176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75811FD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18.33333</w:t>
            </w:r>
          </w:p>
        </w:tc>
        <w:tc>
          <w:tcPr>
            <w:tcW w:w="0" w:type="auto"/>
            <w:noWrap/>
            <w:hideMark/>
          </w:tcPr>
          <w:p w14:paraId="75AE546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0.05</w:t>
            </w:r>
          </w:p>
        </w:tc>
      </w:tr>
      <w:tr w:rsidR="00B1139E" w:rsidRPr="005E1EF9" w14:paraId="12D6D472"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AFD7F32" w14:textId="77777777" w:rsidR="00B1139E" w:rsidRPr="005E1EF9" w:rsidRDefault="00B1139E" w:rsidP="008D2577">
            <w:pPr>
              <w:rPr>
                <w:rFonts w:eastAsia="Times New Roman" w:cs="Times New Roman"/>
                <w:color w:val="FF0000"/>
                <w:sz w:val="10"/>
                <w:szCs w:val="10"/>
                <w:lang w:eastAsia="en-GB"/>
              </w:rPr>
            </w:pPr>
            <w:proofErr w:type="spellStart"/>
            <w:r w:rsidRPr="005E1EF9">
              <w:rPr>
                <w:rFonts w:eastAsia="Times New Roman" w:cs="Times New Roman"/>
                <w:color w:val="FF0000"/>
                <w:sz w:val="10"/>
                <w:szCs w:val="10"/>
                <w:lang w:eastAsia="en-GB"/>
              </w:rPr>
              <w:t>db</w:t>
            </w:r>
            <w:proofErr w:type="spellEnd"/>
            <w:r w:rsidRPr="005E1EF9">
              <w:rPr>
                <w:rFonts w:eastAsia="Times New Roman" w:cs="Times New Roman"/>
                <w:color w:val="FF0000"/>
                <w:sz w:val="10"/>
                <w:szCs w:val="10"/>
                <w:lang w:eastAsia="en-GB"/>
              </w:rPr>
              <w:t>-driven solution B</w:t>
            </w:r>
          </w:p>
        </w:tc>
        <w:tc>
          <w:tcPr>
            <w:tcW w:w="0" w:type="auto"/>
            <w:noWrap/>
            <w:hideMark/>
          </w:tcPr>
          <w:p w14:paraId="4A0587D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513830E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73B998F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80000</w:t>
            </w:r>
          </w:p>
        </w:tc>
        <w:tc>
          <w:tcPr>
            <w:tcW w:w="0" w:type="auto"/>
            <w:noWrap/>
            <w:hideMark/>
          </w:tcPr>
          <w:p w14:paraId="322DFD4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295AFDB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21</w:t>
            </w:r>
          </w:p>
        </w:tc>
        <w:tc>
          <w:tcPr>
            <w:tcW w:w="0" w:type="auto"/>
            <w:noWrap/>
            <w:hideMark/>
          </w:tcPr>
          <w:p w14:paraId="22C321C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22</w:t>
            </w:r>
          </w:p>
        </w:tc>
        <w:tc>
          <w:tcPr>
            <w:tcW w:w="0" w:type="auto"/>
            <w:noWrap/>
            <w:hideMark/>
          </w:tcPr>
          <w:p w14:paraId="32F49FA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24</w:t>
            </w:r>
          </w:p>
        </w:tc>
        <w:tc>
          <w:tcPr>
            <w:tcW w:w="0" w:type="auto"/>
            <w:noWrap/>
            <w:hideMark/>
          </w:tcPr>
          <w:p w14:paraId="6D9D658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22.33333</w:t>
            </w:r>
          </w:p>
        </w:tc>
        <w:tc>
          <w:tcPr>
            <w:tcW w:w="0" w:type="auto"/>
            <w:noWrap/>
            <w:hideMark/>
          </w:tcPr>
          <w:p w14:paraId="4A4D4ED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0.04</w:t>
            </w:r>
          </w:p>
        </w:tc>
      </w:tr>
      <w:tr w:rsidR="00B1139E" w:rsidRPr="005E1EF9" w14:paraId="33376279"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6A0C552" w14:textId="77777777" w:rsidR="00B1139E" w:rsidRPr="005E1EF9" w:rsidRDefault="00B1139E" w:rsidP="008D2577">
            <w:pPr>
              <w:rPr>
                <w:rFonts w:eastAsia="Times New Roman" w:cs="Times New Roman"/>
                <w:color w:val="FF0000"/>
                <w:sz w:val="10"/>
                <w:szCs w:val="10"/>
                <w:lang w:eastAsia="en-GB"/>
              </w:rPr>
            </w:pPr>
            <w:proofErr w:type="spellStart"/>
            <w:r w:rsidRPr="005E1EF9">
              <w:rPr>
                <w:rFonts w:eastAsia="Times New Roman" w:cs="Times New Roman"/>
                <w:color w:val="FF0000"/>
                <w:sz w:val="10"/>
                <w:szCs w:val="10"/>
                <w:lang w:eastAsia="en-GB"/>
              </w:rPr>
              <w:t>db</w:t>
            </w:r>
            <w:proofErr w:type="spellEnd"/>
            <w:r w:rsidRPr="005E1EF9">
              <w:rPr>
                <w:rFonts w:eastAsia="Times New Roman" w:cs="Times New Roman"/>
                <w:color w:val="FF0000"/>
                <w:sz w:val="10"/>
                <w:szCs w:val="10"/>
                <w:lang w:eastAsia="en-GB"/>
              </w:rPr>
              <w:t>-driven solution B</w:t>
            </w:r>
          </w:p>
        </w:tc>
        <w:tc>
          <w:tcPr>
            <w:tcW w:w="0" w:type="auto"/>
            <w:noWrap/>
            <w:hideMark/>
          </w:tcPr>
          <w:p w14:paraId="70BEC58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61ADF8E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6A33B79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80000</w:t>
            </w:r>
          </w:p>
        </w:tc>
        <w:tc>
          <w:tcPr>
            <w:tcW w:w="0" w:type="auto"/>
            <w:noWrap/>
            <w:hideMark/>
          </w:tcPr>
          <w:p w14:paraId="5D16589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5000</w:t>
            </w:r>
          </w:p>
        </w:tc>
        <w:tc>
          <w:tcPr>
            <w:tcW w:w="0" w:type="auto"/>
            <w:noWrap/>
            <w:hideMark/>
          </w:tcPr>
          <w:p w14:paraId="3D50AE8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w:t>
            </w:r>
          </w:p>
        </w:tc>
        <w:tc>
          <w:tcPr>
            <w:tcW w:w="0" w:type="auto"/>
            <w:noWrap/>
            <w:hideMark/>
          </w:tcPr>
          <w:p w14:paraId="5B447AE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104</w:t>
            </w:r>
          </w:p>
        </w:tc>
        <w:tc>
          <w:tcPr>
            <w:tcW w:w="0" w:type="auto"/>
            <w:noWrap/>
            <w:hideMark/>
          </w:tcPr>
          <w:p w14:paraId="6D2C1EE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105</w:t>
            </w:r>
          </w:p>
        </w:tc>
        <w:tc>
          <w:tcPr>
            <w:tcW w:w="0" w:type="auto"/>
            <w:noWrap/>
            <w:hideMark/>
          </w:tcPr>
          <w:p w14:paraId="50A9563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103</w:t>
            </w:r>
          </w:p>
        </w:tc>
        <w:tc>
          <w:tcPr>
            <w:tcW w:w="0" w:type="auto"/>
            <w:noWrap/>
            <w:hideMark/>
          </w:tcPr>
          <w:p w14:paraId="0B5E142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0.01</w:t>
            </w:r>
          </w:p>
        </w:tc>
      </w:tr>
      <w:tr w:rsidR="00B1139E" w:rsidRPr="005E1EF9" w14:paraId="6C12F8D8"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EC99B0A"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Combined Db and lazy ABD</w:t>
            </w:r>
          </w:p>
        </w:tc>
        <w:tc>
          <w:tcPr>
            <w:tcW w:w="0" w:type="auto"/>
            <w:noWrap/>
            <w:hideMark/>
          </w:tcPr>
          <w:p w14:paraId="474DBBB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C27BA6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6B2676C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3DA7921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609BBE6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51E3D3D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2C431DA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25D53FC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00FC59F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r>
      <w:tr w:rsidR="00B1139E" w:rsidRPr="005E1EF9" w14:paraId="0ABEEABE"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EE15A33"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lastRenderedPageBreak/>
              <w:t>Combined Db and lazy ABD</w:t>
            </w:r>
          </w:p>
        </w:tc>
        <w:tc>
          <w:tcPr>
            <w:tcW w:w="0" w:type="auto"/>
            <w:noWrap/>
            <w:hideMark/>
          </w:tcPr>
          <w:p w14:paraId="164E32E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104136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2469FCF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11A445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37BC37F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4ABCA6D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4259A6A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045C1E8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5D0B04A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0.14</w:t>
            </w:r>
          </w:p>
        </w:tc>
      </w:tr>
      <w:tr w:rsidR="00B1139E" w:rsidRPr="005E1EF9" w14:paraId="29B1B144"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9402D99"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Combined Db and lazy ABD</w:t>
            </w:r>
          </w:p>
        </w:tc>
        <w:tc>
          <w:tcPr>
            <w:tcW w:w="0" w:type="auto"/>
            <w:noWrap/>
            <w:hideMark/>
          </w:tcPr>
          <w:p w14:paraId="0E2237B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1C098A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64AE61A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20000</w:t>
            </w:r>
          </w:p>
        </w:tc>
        <w:tc>
          <w:tcPr>
            <w:tcW w:w="0" w:type="auto"/>
            <w:noWrap/>
            <w:hideMark/>
          </w:tcPr>
          <w:p w14:paraId="10E5ACC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621DEA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9</w:t>
            </w:r>
          </w:p>
        </w:tc>
        <w:tc>
          <w:tcPr>
            <w:tcW w:w="0" w:type="auto"/>
            <w:noWrap/>
            <w:hideMark/>
          </w:tcPr>
          <w:p w14:paraId="6C6690E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9</w:t>
            </w:r>
          </w:p>
        </w:tc>
        <w:tc>
          <w:tcPr>
            <w:tcW w:w="0" w:type="auto"/>
            <w:noWrap/>
            <w:hideMark/>
          </w:tcPr>
          <w:p w14:paraId="35D162D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9</w:t>
            </w:r>
          </w:p>
        </w:tc>
        <w:tc>
          <w:tcPr>
            <w:tcW w:w="0" w:type="auto"/>
            <w:noWrap/>
            <w:hideMark/>
          </w:tcPr>
          <w:p w14:paraId="3CC93D5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9</w:t>
            </w:r>
          </w:p>
        </w:tc>
        <w:tc>
          <w:tcPr>
            <w:tcW w:w="0" w:type="auto"/>
            <w:noWrap/>
            <w:hideMark/>
          </w:tcPr>
          <w:p w14:paraId="0F43737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0.11</w:t>
            </w:r>
          </w:p>
        </w:tc>
      </w:tr>
      <w:tr w:rsidR="00B1139E" w:rsidRPr="005E1EF9" w14:paraId="1FEEF8DA"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0EA3C0C"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Combined Db and lazy ABD</w:t>
            </w:r>
          </w:p>
        </w:tc>
        <w:tc>
          <w:tcPr>
            <w:tcW w:w="0" w:type="auto"/>
            <w:noWrap/>
            <w:hideMark/>
          </w:tcPr>
          <w:p w14:paraId="550E50A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21381A2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004F8EE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80000</w:t>
            </w:r>
          </w:p>
        </w:tc>
        <w:tc>
          <w:tcPr>
            <w:tcW w:w="0" w:type="auto"/>
            <w:noWrap/>
            <w:hideMark/>
          </w:tcPr>
          <w:p w14:paraId="0729F3C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6F792A0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42</w:t>
            </w:r>
          </w:p>
        </w:tc>
        <w:tc>
          <w:tcPr>
            <w:tcW w:w="0" w:type="auto"/>
            <w:noWrap/>
            <w:hideMark/>
          </w:tcPr>
          <w:p w14:paraId="164E1A8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43</w:t>
            </w:r>
          </w:p>
        </w:tc>
        <w:tc>
          <w:tcPr>
            <w:tcW w:w="0" w:type="auto"/>
            <w:noWrap/>
            <w:hideMark/>
          </w:tcPr>
          <w:p w14:paraId="4D5BE55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42</w:t>
            </w:r>
          </w:p>
        </w:tc>
        <w:tc>
          <w:tcPr>
            <w:tcW w:w="0" w:type="auto"/>
            <w:noWrap/>
            <w:hideMark/>
          </w:tcPr>
          <w:p w14:paraId="5979F49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42.33333</w:t>
            </w:r>
          </w:p>
        </w:tc>
        <w:tc>
          <w:tcPr>
            <w:tcW w:w="0" w:type="auto"/>
            <w:noWrap/>
            <w:hideMark/>
          </w:tcPr>
          <w:p w14:paraId="36A9820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0.02</w:t>
            </w:r>
          </w:p>
        </w:tc>
      </w:tr>
      <w:tr w:rsidR="00B1139E" w:rsidRPr="005E1EF9" w14:paraId="4489C324"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DCD8BA7"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Combined Db and lazy ABD</w:t>
            </w:r>
          </w:p>
        </w:tc>
        <w:tc>
          <w:tcPr>
            <w:tcW w:w="0" w:type="auto"/>
            <w:noWrap/>
            <w:hideMark/>
          </w:tcPr>
          <w:p w14:paraId="417351F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01B875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3B22A5B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80000</w:t>
            </w:r>
          </w:p>
        </w:tc>
        <w:tc>
          <w:tcPr>
            <w:tcW w:w="0" w:type="auto"/>
            <w:noWrap/>
            <w:hideMark/>
          </w:tcPr>
          <w:p w14:paraId="3B3CF47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2C7A5E6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6D85717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335E8AF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4D0704E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7.333333</w:t>
            </w:r>
          </w:p>
        </w:tc>
        <w:tc>
          <w:tcPr>
            <w:tcW w:w="0" w:type="auto"/>
            <w:noWrap/>
            <w:hideMark/>
          </w:tcPr>
          <w:p w14:paraId="215492A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0.14</w:t>
            </w:r>
          </w:p>
        </w:tc>
      </w:tr>
      <w:tr w:rsidR="00B1139E" w:rsidRPr="005E1EF9" w14:paraId="028FCB79"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4100CB3"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Combined Db and lazy ABD</w:t>
            </w:r>
          </w:p>
        </w:tc>
        <w:tc>
          <w:tcPr>
            <w:tcW w:w="0" w:type="auto"/>
            <w:noWrap/>
            <w:hideMark/>
          </w:tcPr>
          <w:p w14:paraId="26C419F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4C2460E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2AA6981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5426B00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6B3CFE4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w:t>
            </w:r>
          </w:p>
        </w:tc>
        <w:tc>
          <w:tcPr>
            <w:tcW w:w="0" w:type="auto"/>
            <w:noWrap/>
            <w:hideMark/>
          </w:tcPr>
          <w:p w14:paraId="1DF3A09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w:t>
            </w:r>
          </w:p>
        </w:tc>
        <w:tc>
          <w:tcPr>
            <w:tcW w:w="0" w:type="auto"/>
            <w:noWrap/>
            <w:hideMark/>
          </w:tcPr>
          <w:p w14:paraId="2663AC2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3</w:t>
            </w:r>
          </w:p>
        </w:tc>
        <w:tc>
          <w:tcPr>
            <w:tcW w:w="0" w:type="auto"/>
            <w:noWrap/>
            <w:hideMark/>
          </w:tcPr>
          <w:p w14:paraId="58CF0C1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2.333333</w:t>
            </w:r>
          </w:p>
        </w:tc>
        <w:tc>
          <w:tcPr>
            <w:tcW w:w="0" w:type="auto"/>
            <w:noWrap/>
            <w:hideMark/>
          </w:tcPr>
          <w:p w14:paraId="1A1068C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0.43</w:t>
            </w:r>
          </w:p>
        </w:tc>
      </w:tr>
      <w:tr w:rsidR="00B1139E" w:rsidRPr="005E1EF9" w14:paraId="0286D108"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17D9122" w14:textId="77777777" w:rsidR="00B1139E" w:rsidRPr="005E1EF9" w:rsidRDefault="00B1139E" w:rsidP="008D2577">
            <w:pPr>
              <w:rPr>
                <w:rFonts w:eastAsia="Times New Roman" w:cs="Times New Roman"/>
                <w:color w:val="FF0000"/>
                <w:sz w:val="10"/>
                <w:szCs w:val="10"/>
                <w:lang w:eastAsia="en-GB"/>
              </w:rPr>
            </w:pPr>
            <w:proofErr w:type="spellStart"/>
            <w:r w:rsidRPr="005E1EF9">
              <w:rPr>
                <w:rFonts w:eastAsia="Times New Roman" w:cs="Times New Roman"/>
                <w:color w:val="FF0000"/>
                <w:sz w:val="10"/>
                <w:szCs w:val="10"/>
                <w:lang w:eastAsia="en-GB"/>
              </w:rPr>
              <w:t>Currrent</w:t>
            </w:r>
            <w:proofErr w:type="spellEnd"/>
            <w:r w:rsidRPr="005E1EF9">
              <w:rPr>
                <w:rFonts w:eastAsia="Times New Roman" w:cs="Times New Roman"/>
                <w:color w:val="FF0000"/>
                <w:sz w:val="10"/>
                <w:szCs w:val="10"/>
                <w:lang w:eastAsia="en-GB"/>
              </w:rPr>
              <w:t xml:space="preserve"> Solution DTO E</w:t>
            </w:r>
          </w:p>
        </w:tc>
        <w:tc>
          <w:tcPr>
            <w:tcW w:w="0" w:type="auto"/>
            <w:noWrap/>
            <w:hideMark/>
          </w:tcPr>
          <w:p w14:paraId="2935BDB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0DBAEED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5769892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06BF1E8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6D02922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19</w:t>
            </w:r>
          </w:p>
        </w:tc>
        <w:tc>
          <w:tcPr>
            <w:tcW w:w="0" w:type="auto"/>
            <w:noWrap/>
            <w:hideMark/>
          </w:tcPr>
          <w:p w14:paraId="16ACF69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18</w:t>
            </w:r>
          </w:p>
        </w:tc>
        <w:tc>
          <w:tcPr>
            <w:tcW w:w="0" w:type="auto"/>
            <w:noWrap/>
            <w:hideMark/>
          </w:tcPr>
          <w:p w14:paraId="047C1F2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28C4B68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18</w:t>
            </w:r>
          </w:p>
        </w:tc>
        <w:tc>
          <w:tcPr>
            <w:tcW w:w="0" w:type="auto"/>
            <w:noWrap/>
            <w:hideMark/>
          </w:tcPr>
          <w:p w14:paraId="1D9BF15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0.06</w:t>
            </w:r>
          </w:p>
        </w:tc>
      </w:tr>
      <w:tr w:rsidR="00B1139E" w:rsidRPr="005E1EF9" w14:paraId="680D2C66"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90DD063" w14:textId="77777777" w:rsidR="00B1139E" w:rsidRPr="005E1EF9" w:rsidRDefault="00B1139E" w:rsidP="008D2577">
            <w:pPr>
              <w:rPr>
                <w:rFonts w:eastAsia="Times New Roman" w:cs="Times New Roman"/>
                <w:color w:val="FF0000"/>
                <w:sz w:val="10"/>
                <w:szCs w:val="10"/>
                <w:lang w:eastAsia="en-GB"/>
              </w:rPr>
            </w:pPr>
            <w:proofErr w:type="spellStart"/>
            <w:r w:rsidRPr="005E1EF9">
              <w:rPr>
                <w:rFonts w:eastAsia="Times New Roman" w:cs="Times New Roman"/>
                <w:color w:val="FF0000"/>
                <w:sz w:val="10"/>
                <w:szCs w:val="10"/>
                <w:lang w:eastAsia="en-GB"/>
              </w:rPr>
              <w:t>Currrent</w:t>
            </w:r>
            <w:proofErr w:type="spellEnd"/>
            <w:r w:rsidRPr="005E1EF9">
              <w:rPr>
                <w:rFonts w:eastAsia="Times New Roman" w:cs="Times New Roman"/>
                <w:color w:val="FF0000"/>
                <w:sz w:val="10"/>
                <w:szCs w:val="10"/>
                <w:lang w:eastAsia="en-GB"/>
              </w:rPr>
              <w:t xml:space="preserve"> Solution DTO E</w:t>
            </w:r>
          </w:p>
        </w:tc>
        <w:tc>
          <w:tcPr>
            <w:tcW w:w="0" w:type="auto"/>
            <w:noWrap/>
            <w:hideMark/>
          </w:tcPr>
          <w:p w14:paraId="72002D7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0BDC6A3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21E280D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097583F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7C533AC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251</w:t>
            </w:r>
          </w:p>
        </w:tc>
        <w:tc>
          <w:tcPr>
            <w:tcW w:w="0" w:type="auto"/>
            <w:noWrap/>
            <w:hideMark/>
          </w:tcPr>
          <w:p w14:paraId="2002745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280</w:t>
            </w:r>
          </w:p>
        </w:tc>
        <w:tc>
          <w:tcPr>
            <w:tcW w:w="0" w:type="auto"/>
            <w:noWrap/>
            <w:hideMark/>
          </w:tcPr>
          <w:p w14:paraId="19358F9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240</w:t>
            </w:r>
          </w:p>
        </w:tc>
        <w:tc>
          <w:tcPr>
            <w:tcW w:w="0" w:type="auto"/>
            <w:noWrap/>
            <w:hideMark/>
          </w:tcPr>
          <w:p w14:paraId="36D1410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257</w:t>
            </w:r>
          </w:p>
        </w:tc>
        <w:tc>
          <w:tcPr>
            <w:tcW w:w="0" w:type="auto"/>
            <w:noWrap/>
            <w:hideMark/>
          </w:tcPr>
          <w:p w14:paraId="14B7BE5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0.00</w:t>
            </w:r>
          </w:p>
        </w:tc>
      </w:tr>
      <w:tr w:rsidR="00B1139E" w:rsidRPr="005E1EF9" w14:paraId="03DDD5A3"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C6D3260" w14:textId="77777777" w:rsidR="00B1139E" w:rsidRPr="005E1EF9" w:rsidRDefault="00B1139E" w:rsidP="008D2577">
            <w:pPr>
              <w:rPr>
                <w:rFonts w:eastAsia="Times New Roman" w:cs="Times New Roman"/>
                <w:color w:val="FF0000"/>
                <w:sz w:val="10"/>
                <w:szCs w:val="10"/>
                <w:lang w:eastAsia="en-GB"/>
              </w:rPr>
            </w:pPr>
            <w:proofErr w:type="spellStart"/>
            <w:r w:rsidRPr="005E1EF9">
              <w:rPr>
                <w:rFonts w:eastAsia="Times New Roman" w:cs="Times New Roman"/>
                <w:color w:val="FF0000"/>
                <w:sz w:val="10"/>
                <w:szCs w:val="10"/>
                <w:lang w:eastAsia="en-GB"/>
              </w:rPr>
              <w:t>Currrent</w:t>
            </w:r>
            <w:proofErr w:type="spellEnd"/>
            <w:r w:rsidRPr="005E1EF9">
              <w:rPr>
                <w:rFonts w:eastAsia="Times New Roman" w:cs="Times New Roman"/>
                <w:color w:val="FF0000"/>
                <w:sz w:val="10"/>
                <w:szCs w:val="10"/>
                <w:lang w:eastAsia="en-GB"/>
              </w:rPr>
              <w:t xml:space="preserve"> Solution DTO E</w:t>
            </w:r>
          </w:p>
        </w:tc>
        <w:tc>
          <w:tcPr>
            <w:tcW w:w="0" w:type="auto"/>
            <w:noWrap/>
            <w:hideMark/>
          </w:tcPr>
          <w:p w14:paraId="6432673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7CAF6B3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70B232C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7F53669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3D93AEC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18</w:t>
            </w:r>
          </w:p>
        </w:tc>
        <w:tc>
          <w:tcPr>
            <w:tcW w:w="0" w:type="auto"/>
            <w:noWrap/>
            <w:hideMark/>
          </w:tcPr>
          <w:p w14:paraId="65A424B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18</w:t>
            </w:r>
          </w:p>
        </w:tc>
        <w:tc>
          <w:tcPr>
            <w:tcW w:w="0" w:type="auto"/>
            <w:noWrap/>
            <w:hideMark/>
          </w:tcPr>
          <w:p w14:paraId="65214AF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18</w:t>
            </w:r>
          </w:p>
        </w:tc>
        <w:tc>
          <w:tcPr>
            <w:tcW w:w="0" w:type="auto"/>
            <w:noWrap/>
            <w:hideMark/>
          </w:tcPr>
          <w:p w14:paraId="494587F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18</w:t>
            </w:r>
          </w:p>
        </w:tc>
        <w:tc>
          <w:tcPr>
            <w:tcW w:w="0" w:type="auto"/>
            <w:noWrap/>
            <w:hideMark/>
          </w:tcPr>
          <w:p w14:paraId="0B7E35A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0.06</w:t>
            </w:r>
          </w:p>
        </w:tc>
      </w:tr>
      <w:tr w:rsidR="00B1139E" w:rsidRPr="005E1EF9" w14:paraId="74806463"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05992FF"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Lazy loading &amp; DTO AE</w:t>
            </w:r>
          </w:p>
        </w:tc>
        <w:tc>
          <w:tcPr>
            <w:tcW w:w="0" w:type="auto"/>
            <w:noWrap/>
            <w:hideMark/>
          </w:tcPr>
          <w:p w14:paraId="3769371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A739AA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20014AC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6C9E275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A57B17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613FBDB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6</w:t>
            </w:r>
          </w:p>
        </w:tc>
        <w:tc>
          <w:tcPr>
            <w:tcW w:w="0" w:type="auto"/>
            <w:noWrap/>
            <w:hideMark/>
          </w:tcPr>
          <w:p w14:paraId="655E7BC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74C09BF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1C2C8F4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0.14</w:t>
            </w:r>
          </w:p>
        </w:tc>
      </w:tr>
      <w:tr w:rsidR="00B1139E" w:rsidRPr="005E1EF9" w14:paraId="3E6ED7FC"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C981782"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Lazy loading &amp; DTO AE</w:t>
            </w:r>
          </w:p>
        </w:tc>
        <w:tc>
          <w:tcPr>
            <w:tcW w:w="0" w:type="auto"/>
            <w:noWrap/>
            <w:hideMark/>
          </w:tcPr>
          <w:p w14:paraId="71CAC5A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B0D28A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2DE57A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76D6781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c>
          <w:tcPr>
            <w:tcW w:w="0" w:type="auto"/>
            <w:noWrap/>
            <w:hideMark/>
          </w:tcPr>
          <w:p w14:paraId="1CC9E7F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08D3DD7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42E3308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20C9D49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7.666667</w:t>
            </w:r>
          </w:p>
        </w:tc>
        <w:tc>
          <w:tcPr>
            <w:tcW w:w="0" w:type="auto"/>
            <w:noWrap/>
            <w:hideMark/>
          </w:tcPr>
          <w:p w14:paraId="79EE1A2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0.13</w:t>
            </w:r>
          </w:p>
        </w:tc>
      </w:tr>
      <w:tr w:rsidR="00B1139E" w:rsidRPr="005E1EF9" w14:paraId="2356E2BA"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D60BBD5"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Lazy loading &amp; DTO AE</w:t>
            </w:r>
          </w:p>
        </w:tc>
        <w:tc>
          <w:tcPr>
            <w:tcW w:w="0" w:type="auto"/>
            <w:noWrap/>
            <w:hideMark/>
          </w:tcPr>
          <w:p w14:paraId="4312B9B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406A709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4E6D96D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D415F7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c>
          <w:tcPr>
            <w:tcW w:w="0" w:type="auto"/>
            <w:noWrap/>
            <w:hideMark/>
          </w:tcPr>
          <w:p w14:paraId="2FF9625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43</w:t>
            </w:r>
          </w:p>
        </w:tc>
        <w:tc>
          <w:tcPr>
            <w:tcW w:w="0" w:type="auto"/>
            <w:noWrap/>
            <w:hideMark/>
          </w:tcPr>
          <w:p w14:paraId="0D3F010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44</w:t>
            </w:r>
          </w:p>
        </w:tc>
        <w:tc>
          <w:tcPr>
            <w:tcW w:w="0" w:type="auto"/>
            <w:noWrap/>
            <w:hideMark/>
          </w:tcPr>
          <w:p w14:paraId="4516ECF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41</w:t>
            </w:r>
          </w:p>
        </w:tc>
        <w:tc>
          <w:tcPr>
            <w:tcW w:w="0" w:type="auto"/>
            <w:noWrap/>
            <w:hideMark/>
          </w:tcPr>
          <w:p w14:paraId="1B8E8D6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42.66667</w:t>
            </w:r>
          </w:p>
        </w:tc>
        <w:tc>
          <w:tcPr>
            <w:tcW w:w="0" w:type="auto"/>
            <w:noWrap/>
            <w:hideMark/>
          </w:tcPr>
          <w:p w14:paraId="46D2E2E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0.02</w:t>
            </w:r>
          </w:p>
        </w:tc>
      </w:tr>
      <w:tr w:rsidR="00B1139E" w:rsidRPr="005E1EF9" w14:paraId="60EE2553"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744BF41"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Lazy loading &amp; DTO AE</w:t>
            </w:r>
          </w:p>
        </w:tc>
        <w:tc>
          <w:tcPr>
            <w:tcW w:w="0" w:type="auto"/>
            <w:noWrap/>
            <w:hideMark/>
          </w:tcPr>
          <w:p w14:paraId="0369F79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34CCAB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40A1E1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1331D82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7A3E7B6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6</w:t>
            </w:r>
          </w:p>
        </w:tc>
        <w:tc>
          <w:tcPr>
            <w:tcW w:w="0" w:type="auto"/>
            <w:noWrap/>
            <w:hideMark/>
          </w:tcPr>
          <w:p w14:paraId="4A1013F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6</w:t>
            </w:r>
          </w:p>
        </w:tc>
        <w:tc>
          <w:tcPr>
            <w:tcW w:w="0" w:type="auto"/>
            <w:noWrap/>
            <w:hideMark/>
          </w:tcPr>
          <w:p w14:paraId="65DA37B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7F97D9D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6.333333</w:t>
            </w:r>
          </w:p>
        </w:tc>
        <w:tc>
          <w:tcPr>
            <w:tcW w:w="0" w:type="auto"/>
            <w:noWrap/>
            <w:hideMark/>
          </w:tcPr>
          <w:p w14:paraId="7F8D0B0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0.16</w:t>
            </w:r>
          </w:p>
        </w:tc>
      </w:tr>
      <w:tr w:rsidR="00B1139E" w:rsidRPr="005E1EF9" w14:paraId="716D5241"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B1ACA21"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Lazy loading &amp; DTO AE</w:t>
            </w:r>
          </w:p>
        </w:tc>
        <w:tc>
          <w:tcPr>
            <w:tcW w:w="0" w:type="auto"/>
            <w:noWrap/>
            <w:hideMark/>
          </w:tcPr>
          <w:p w14:paraId="3DC919D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66F0723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315A9B8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7C0D1A9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1DC2654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25</w:t>
            </w:r>
          </w:p>
        </w:tc>
        <w:tc>
          <w:tcPr>
            <w:tcW w:w="0" w:type="auto"/>
            <w:noWrap/>
            <w:hideMark/>
          </w:tcPr>
          <w:p w14:paraId="45B34A4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25</w:t>
            </w:r>
          </w:p>
        </w:tc>
        <w:tc>
          <w:tcPr>
            <w:tcW w:w="0" w:type="auto"/>
            <w:noWrap/>
            <w:hideMark/>
          </w:tcPr>
          <w:p w14:paraId="0A3458B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27</w:t>
            </w:r>
          </w:p>
        </w:tc>
        <w:tc>
          <w:tcPr>
            <w:tcW w:w="0" w:type="auto"/>
            <w:noWrap/>
            <w:hideMark/>
          </w:tcPr>
          <w:p w14:paraId="153C015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25.66667</w:t>
            </w:r>
          </w:p>
        </w:tc>
        <w:tc>
          <w:tcPr>
            <w:tcW w:w="0" w:type="auto"/>
            <w:noWrap/>
            <w:hideMark/>
          </w:tcPr>
          <w:p w14:paraId="3A0BCAB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0.04</w:t>
            </w:r>
          </w:p>
        </w:tc>
      </w:tr>
      <w:tr w:rsidR="00B1139E" w:rsidRPr="005E1EF9" w14:paraId="61D721B7"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9F97E27"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More efficient DB query C</w:t>
            </w:r>
          </w:p>
        </w:tc>
        <w:tc>
          <w:tcPr>
            <w:tcW w:w="0" w:type="auto"/>
            <w:noWrap/>
            <w:hideMark/>
          </w:tcPr>
          <w:p w14:paraId="43695F6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3C7EE0D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6A83944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54DD612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4BE4254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0A77CD8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31152DC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14</w:t>
            </w:r>
          </w:p>
        </w:tc>
        <w:tc>
          <w:tcPr>
            <w:tcW w:w="0" w:type="auto"/>
            <w:noWrap/>
            <w:hideMark/>
          </w:tcPr>
          <w:p w14:paraId="148A14C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14.66667</w:t>
            </w:r>
          </w:p>
        </w:tc>
        <w:tc>
          <w:tcPr>
            <w:tcW w:w="0" w:type="auto"/>
            <w:noWrap/>
            <w:hideMark/>
          </w:tcPr>
          <w:p w14:paraId="104C7FF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0.07</w:t>
            </w:r>
          </w:p>
        </w:tc>
      </w:tr>
      <w:tr w:rsidR="00B1139E" w:rsidRPr="005E1EF9" w14:paraId="76DC2CC4"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5355FA5"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More efficient DB query C</w:t>
            </w:r>
          </w:p>
        </w:tc>
        <w:tc>
          <w:tcPr>
            <w:tcW w:w="0" w:type="auto"/>
            <w:noWrap/>
            <w:hideMark/>
          </w:tcPr>
          <w:p w14:paraId="3BA3019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77804CE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101408D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6BA4444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17DC0A4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16</w:t>
            </w:r>
          </w:p>
        </w:tc>
        <w:tc>
          <w:tcPr>
            <w:tcW w:w="0" w:type="auto"/>
            <w:noWrap/>
            <w:hideMark/>
          </w:tcPr>
          <w:p w14:paraId="6F83C99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2DD8B63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16</w:t>
            </w:r>
          </w:p>
        </w:tc>
        <w:tc>
          <w:tcPr>
            <w:tcW w:w="0" w:type="auto"/>
            <w:noWrap/>
            <w:hideMark/>
          </w:tcPr>
          <w:p w14:paraId="6DD31D3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15.66667</w:t>
            </w:r>
          </w:p>
        </w:tc>
        <w:tc>
          <w:tcPr>
            <w:tcW w:w="0" w:type="auto"/>
            <w:noWrap/>
            <w:hideMark/>
          </w:tcPr>
          <w:p w14:paraId="5715B56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0.06</w:t>
            </w:r>
          </w:p>
        </w:tc>
      </w:tr>
      <w:tr w:rsidR="00B1139E" w:rsidRPr="005E1EF9" w14:paraId="15CB2217"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7AE55EF"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More efficient DB query C</w:t>
            </w:r>
          </w:p>
        </w:tc>
        <w:tc>
          <w:tcPr>
            <w:tcW w:w="0" w:type="auto"/>
            <w:noWrap/>
            <w:hideMark/>
          </w:tcPr>
          <w:p w14:paraId="7623A00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4FBFA75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0683198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6E7846D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174248F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7</w:t>
            </w:r>
          </w:p>
        </w:tc>
        <w:tc>
          <w:tcPr>
            <w:tcW w:w="0" w:type="auto"/>
            <w:noWrap/>
            <w:hideMark/>
          </w:tcPr>
          <w:p w14:paraId="64F5579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8</w:t>
            </w:r>
          </w:p>
        </w:tc>
        <w:tc>
          <w:tcPr>
            <w:tcW w:w="0" w:type="auto"/>
            <w:noWrap/>
            <w:hideMark/>
          </w:tcPr>
          <w:p w14:paraId="332DF00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8</w:t>
            </w:r>
          </w:p>
        </w:tc>
        <w:tc>
          <w:tcPr>
            <w:tcW w:w="0" w:type="auto"/>
            <w:noWrap/>
            <w:hideMark/>
          </w:tcPr>
          <w:p w14:paraId="045D406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7.666667</w:t>
            </w:r>
          </w:p>
        </w:tc>
        <w:tc>
          <w:tcPr>
            <w:tcW w:w="0" w:type="auto"/>
            <w:noWrap/>
            <w:hideMark/>
          </w:tcPr>
          <w:p w14:paraId="087BF0A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0.13</w:t>
            </w:r>
          </w:p>
        </w:tc>
      </w:tr>
      <w:tr w:rsidR="00B1139E" w:rsidRPr="005E1EF9" w14:paraId="068A7C98"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CE7786A"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More efficient DB query C</w:t>
            </w:r>
          </w:p>
        </w:tc>
        <w:tc>
          <w:tcPr>
            <w:tcW w:w="0" w:type="auto"/>
            <w:noWrap/>
            <w:hideMark/>
          </w:tcPr>
          <w:p w14:paraId="47034CD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64A838E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249D1EB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3AAF151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69C7D97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32EE44C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79D0857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4F9E036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7BF5249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w:t>
            </w:r>
          </w:p>
        </w:tc>
      </w:tr>
      <w:tr w:rsidR="00B1139E" w:rsidRPr="005E1EF9" w14:paraId="4028986B"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9DA99E1"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More efficient DB query C</w:t>
            </w:r>
          </w:p>
        </w:tc>
        <w:tc>
          <w:tcPr>
            <w:tcW w:w="0" w:type="auto"/>
            <w:noWrap/>
            <w:hideMark/>
          </w:tcPr>
          <w:p w14:paraId="224E0B3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27119CA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69B320F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1805427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1CD447D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16D4F72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031B145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40E7769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0ABE434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w:t>
            </w:r>
          </w:p>
        </w:tc>
      </w:tr>
      <w:tr w:rsidR="00B1139E" w:rsidRPr="005E1EF9" w14:paraId="378F8844"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06C2A98"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More efficient DB query C</w:t>
            </w:r>
          </w:p>
        </w:tc>
        <w:tc>
          <w:tcPr>
            <w:tcW w:w="0" w:type="auto"/>
            <w:noWrap/>
            <w:hideMark/>
          </w:tcPr>
          <w:p w14:paraId="00AAEE6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388794B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44621BE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02D490C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5000</w:t>
            </w:r>
          </w:p>
        </w:tc>
        <w:tc>
          <w:tcPr>
            <w:tcW w:w="0" w:type="auto"/>
            <w:noWrap/>
            <w:hideMark/>
          </w:tcPr>
          <w:p w14:paraId="2FC22C4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90</w:t>
            </w:r>
          </w:p>
        </w:tc>
        <w:tc>
          <w:tcPr>
            <w:tcW w:w="0" w:type="auto"/>
            <w:noWrap/>
            <w:hideMark/>
          </w:tcPr>
          <w:p w14:paraId="47299CC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91</w:t>
            </w:r>
          </w:p>
        </w:tc>
        <w:tc>
          <w:tcPr>
            <w:tcW w:w="0" w:type="auto"/>
            <w:noWrap/>
            <w:hideMark/>
          </w:tcPr>
          <w:p w14:paraId="227047E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86</w:t>
            </w:r>
          </w:p>
        </w:tc>
        <w:tc>
          <w:tcPr>
            <w:tcW w:w="0" w:type="auto"/>
            <w:noWrap/>
            <w:hideMark/>
          </w:tcPr>
          <w:p w14:paraId="48821E1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89</w:t>
            </w:r>
          </w:p>
        </w:tc>
        <w:tc>
          <w:tcPr>
            <w:tcW w:w="0" w:type="auto"/>
            <w:noWrap/>
            <w:hideMark/>
          </w:tcPr>
          <w:p w14:paraId="42C9174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0.01</w:t>
            </w:r>
          </w:p>
        </w:tc>
      </w:tr>
      <w:tr w:rsidR="00B1139E" w:rsidRPr="005E1EF9" w14:paraId="33A96FD0"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86B6163"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new query with lazy AC</w:t>
            </w:r>
          </w:p>
        </w:tc>
        <w:tc>
          <w:tcPr>
            <w:tcW w:w="0" w:type="auto"/>
            <w:noWrap/>
            <w:hideMark/>
          </w:tcPr>
          <w:p w14:paraId="6A83CDC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D7A620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3B1051E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7C2217A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42F33A1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0809448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6696A84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3CC2F00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1D7F31E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0.13</w:t>
            </w:r>
          </w:p>
        </w:tc>
      </w:tr>
      <w:tr w:rsidR="00B1139E" w:rsidRPr="005E1EF9" w14:paraId="39C9FAEE"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63347B2"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new query with lazy AC</w:t>
            </w:r>
          </w:p>
        </w:tc>
        <w:tc>
          <w:tcPr>
            <w:tcW w:w="0" w:type="auto"/>
            <w:noWrap/>
            <w:hideMark/>
          </w:tcPr>
          <w:p w14:paraId="785235E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4EBC32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63A9908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7B1B103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584AFC0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4FB2985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118B239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21E207F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7759597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r>
      <w:tr w:rsidR="00B1139E" w:rsidRPr="005E1EF9" w14:paraId="1DD9C3C1"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4AC4811"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new query with lazy AC</w:t>
            </w:r>
          </w:p>
        </w:tc>
        <w:tc>
          <w:tcPr>
            <w:tcW w:w="0" w:type="auto"/>
            <w:noWrap/>
            <w:hideMark/>
          </w:tcPr>
          <w:p w14:paraId="3055723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590B911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2BCA8C9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47FE67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9B8BE1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9</w:t>
            </w:r>
          </w:p>
        </w:tc>
        <w:tc>
          <w:tcPr>
            <w:tcW w:w="0" w:type="auto"/>
            <w:noWrap/>
            <w:hideMark/>
          </w:tcPr>
          <w:p w14:paraId="0F60686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0092AD5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1610754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8.333333</w:t>
            </w:r>
          </w:p>
        </w:tc>
        <w:tc>
          <w:tcPr>
            <w:tcW w:w="0" w:type="auto"/>
            <w:noWrap/>
            <w:hideMark/>
          </w:tcPr>
          <w:p w14:paraId="106F6DF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0.12</w:t>
            </w:r>
          </w:p>
        </w:tc>
      </w:tr>
      <w:tr w:rsidR="00B1139E" w:rsidRPr="005E1EF9" w14:paraId="11A6AF6F"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6379559"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new query with lazy AC</w:t>
            </w:r>
          </w:p>
        </w:tc>
        <w:tc>
          <w:tcPr>
            <w:tcW w:w="0" w:type="auto"/>
            <w:noWrap/>
            <w:hideMark/>
          </w:tcPr>
          <w:p w14:paraId="5D694B7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2B7FF09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663D8FB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62BF6EE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650E13F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6821D81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756B6B2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34FB9D7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33D51C2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r>
      <w:tr w:rsidR="00B1139E" w:rsidRPr="005E1EF9" w14:paraId="0E838168"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2A4FAEF"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new query with lazy AC</w:t>
            </w:r>
          </w:p>
        </w:tc>
        <w:tc>
          <w:tcPr>
            <w:tcW w:w="0" w:type="auto"/>
            <w:noWrap/>
            <w:hideMark/>
          </w:tcPr>
          <w:p w14:paraId="4E3B72D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59B1C85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1460C0A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ECC705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63FF462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9</w:t>
            </w:r>
          </w:p>
        </w:tc>
        <w:tc>
          <w:tcPr>
            <w:tcW w:w="0" w:type="auto"/>
            <w:noWrap/>
            <w:hideMark/>
          </w:tcPr>
          <w:p w14:paraId="5332F9A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9</w:t>
            </w:r>
          </w:p>
        </w:tc>
        <w:tc>
          <w:tcPr>
            <w:tcW w:w="0" w:type="auto"/>
            <w:noWrap/>
            <w:hideMark/>
          </w:tcPr>
          <w:p w14:paraId="65A0009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9</w:t>
            </w:r>
          </w:p>
        </w:tc>
        <w:tc>
          <w:tcPr>
            <w:tcW w:w="0" w:type="auto"/>
            <w:noWrap/>
            <w:hideMark/>
          </w:tcPr>
          <w:p w14:paraId="4644606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9</w:t>
            </w:r>
          </w:p>
        </w:tc>
        <w:tc>
          <w:tcPr>
            <w:tcW w:w="0" w:type="auto"/>
            <w:noWrap/>
            <w:hideMark/>
          </w:tcPr>
          <w:p w14:paraId="483403D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0.11</w:t>
            </w:r>
          </w:p>
        </w:tc>
      </w:tr>
      <w:tr w:rsidR="00B1139E" w:rsidRPr="005E1EF9" w14:paraId="5858BCCE"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6083EC2"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new query with lazy AC</w:t>
            </w:r>
          </w:p>
        </w:tc>
        <w:tc>
          <w:tcPr>
            <w:tcW w:w="0" w:type="auto"/>
            <w:noWrap/>
            <w:hideMark/>
          </w:tcPr>
          <w:p w14:paraId="655C795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27A892F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0919FD3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4513323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0C7B4E8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717FD73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506F90A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630E0BE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2CEB423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r>
      <w:tr w:rsidR="00B1139E" w:rsidRPr="005E1EF9" w14:paraId="19C6A49A"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F500FD6"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Combine new query with lazy AC</w:t>
            </w:r>
          </w:p>
        </w:tc>
        <w:tc>
          <w:tcPr>
            <w:tcW w:w="0" w:type="auto"/>
            <w:noWrap/>
            <w:hideMark/>
          </w:tcPr>
          <w:p w14:paraId="1D7C7F4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4C2A936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1866293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224714E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1BFA463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45</w:t>
            </w:r>
          </w:p>
        </w:tc>
        <w:tc>
          <w:tcPr>
            <w:tcW w:w="0" w:type="auto"/>
            <w:noWrap/>
            <w:hideMark/>
          </w:tcPr>
          <w:p w14:paraId="6B64E42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49</w:t>
            </w:r>
          </w:p>
        </w:tc>
        <w:tc>
          <w:tcPr>
            <w:tcW w:w="0" w:type="auto"/>
            <w:noWrap/>
            <w:hideMark/>
          </w:tcPr>
          <w:p w14:paraId="1891982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46</w:t>
            </w:r>
          </w:p>
        </w:tc>
        <w:tc>
          <w:tcPr>
            <w:tcW w:w="0" w:type="auto"/>
            <w:noWrap/>
            <w:hideMark/>
          </w:tcPr>
          <w:p w14:paraId="24866D2E"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46.66667</w:t>
            </w:r>
          </w:p>
        </w:tc>
        <w:tc>
          <w:tcPr>
            <w:tcW w:w="0" w:type="auto"/>
            <w:noWrap/>
            <w:hideMark/>
          </w:tcPr>
          <w:p w14:paraId="541737D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0.02</w:t>
            </w:r>
          </w:p>
        </w:tc>
      </w:tr>
      <w:tr w:rsidR="00B1139E" w:rsidRPr="005E1EF9" w14:paraId="47AA3839"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4A56BD4"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Modified Admin Group Acquisition D</w:t>
            </w:r>
          </w:p>
        </w:tc>
        <w:tc>
          <w:tcPr>
            <w:tcW w:w="0" w:type="auto"/>
            <w:noWrap/>
            <w:hideMark/>
          </w:tcPr>
          <w:p w14:paraId="0926939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27F8A6C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0923E0F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407B0D9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4BC474B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4ABDEEF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7386325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7E45B93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53DFB18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0.06</w:t>
            </w:r>
          </w:p>
        </w:tc>
      </w:tr>
      <w:tr w:rsidR="00B1139E" w:rsidRPr="005E1EF9" w14:paraId="37DDB1DE"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83BB4AD"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Modified Admin Group Acquisition D</w:t>
            </w:r>
          </w:p>
        </w:tc>
        <w:tc>
          <w:tcPr>
            <w:tcW w:w="0" w:type="auto"/>
            <w:noWrap/>
            <w:hideMark/>
          </w:tcPr>
          <w:p w14:paraId="558F461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7481844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27BC650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017D3B5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w:t>
            </w:r>
          </w:p>
        </w:tc>
        <w:tc>
          <w:tcPr>
            <w:tcW w:w="0" w:type="auto"/>
            <w:noWrap/>
            <w:hideMark/>
          </w:tcPr>
          <w:p w14:paraId="3C59C14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15</w:t>
            </w:r>
          </w:p>
        </w:tc>
        <w:tc>
          <w:tcPr>
            <w:tcW w:w="0" w:type="auto"/>
            <w:noWrap/>
            <w:hideMark/>
          </w:tcPr>
          <w:p w14:paraId="5A59CB9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16</w:t>
            </w:r>
          </w:p>
        </w:tc>
        <w:tc>
          <w:tcPr>
            <w:tcW w:w="0" w:type="auto"/>
            <w:noWrap/>
            <w:hideMark/>
          </w:tcPr>
          <w:p w14:paraId="41E447A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17</w:t>
            </w:r>
          </w:p>
        </w:tc>
        <w:tc>
          <w:tcPr>
            <w:tcW w:w="0" w:type="auto"/>
            <w:noWrap/>
            <w:hideMark/>
          </w:tcPr>
          <w:p w14:paraId="6D9CDB4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16</w:t>
            </w:r>
          </w:p>
        </w:tc>
        <w:tc>
          <w:tcPr>
            <w:tcW w:w="0" w:type="auto"/>
            <w:noWrap/>
            <w:hideMark/>
          </w:tcPr>
          <w:p w14:paraId="3595334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0.06</w:t>
            </w:r>
          </w:p>
        </w:tc>
      </w:tr>
      <w:tr w:rsidR="00B1139E" w:rsidRPr="005E1EF9" w14:paraId="1F26CA4B"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EFD6185"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Modified Admin Group Acquisition D</w:t>
            </w:r>
          </w:p>
        </w:tc>
        <w:tc>
          <w:tcPr>
            <w:tcW w:w="0" w:type="auto"/>
            <w:noWrap/>
            <w:hideMark/>
          </w:tcPr>
          <w:p w14:paraId="69931D4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4BD7378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10000</w:t>
            </w:r>
          </w:p>
        </w:tc>
        <w:tc>
          <w:tcPr>
            <w:tcW w:w="0" w:type="auto"/>
            <w:noWrap/>
            <w:hideMark/>
          </w:tcPr>
          <w:p w14:paraId="1A7B521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080876A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1000</w:t>
            </w:r>
          </w:p>
        </w:tc>
        <w:tc>
          <w:tcPr>
            <w:tcW w:w="0" w:type="auto"/>
            <w:noWrap/>
            <w:hideMark/>
          </w:tcPr>
          <w:p w14:paraId="47BD812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258</w:t>
            </w:r>
          </w:p>
        </w:tc>
        <w:tc>
          <w:tcPr>
            <w:tcW w:w="0" w:type="auto"/>
            <w:noWrap/>
            <w:hideMark/>
          </w:tcPr>
          <w:p w14:paraId="4C1142E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265</w:t>
            </w:r>
          </w:p>
        </w:tc>
        <w:tc>
          <w:tcPr>
            <w:tcW w:w="0" w:type="auto"/>
            <w:noWrap/>
            <w:hideMark/>
          </w:tcPr>
          <w:p w14:paraId="4D40BAE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249</w:t>
            </w:r>
          </w:p>
        </w:tc>
        <w:tc>
          <w:tcPr>
            <w:tcW w:w="0" w:type="auto"/>
            <w:noWrap/>
            <w:hideMark/>
          </w:tcPr>
          <w:p w14:paraId="474E72E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257.3333</w:t>
            </w:r>
          </w:p>
        </w:tc>
        <w:tc>
          <w:tcPr>
            <w:tcW w:w="0" w:type="auto"/>
            <w:noWrap/>
            <w:hideMark/>
          </w:tcPr>
          <w:p w14:paraId="279BCD7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0.00</w:t>
            </w:r>
          </w:p>
        </w:tc>
      </w:tr>
      <w:tr w:rsidR="00B1139E" w:rsidRPr="005E1EF9" w14:paraId="58C8C7D6"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E2B5439" w14:textId="77777777" w:rsidR="00B1139E" w:rsidRPr="005E1EF9" w:rsidRDefault="00B1139E" w:rsidP="008D2577">
            <w:pPr>
              <w:rPr>
                <w:rFonts w:eastAsia="Times New Roman" w:cs="Times New Roman"/>
                <w:color w:val="FF0000"/>
                <w:sz w:val="10"/>
                <w:szCs w:val="10"/>
                <w:lang w:eastAsia="en-GB"/>
              </w:rPr>
            </w:pPr>
            <w:r w:rsidRPr="005E1EF9">
              <w:rPr>
                <w:rFonts w:eastAsia="Times New Roman" w:cs="Times New Roman"/>
                <w:color w:val="FF0000"/>
                <w:sz w:val="10"/>
                <w:szCs w:val="10"/>
                <w:lang w:eastAsia="en-GB"/>
              </w:rPr>
              <w:t>Modified Admin Group Acquisition D</w:t>
            </w:r>
          </w:p>
        </w:tc>
        <w:tc>
          <w:tcPr>
            <w:tcW w:w="0" w:type="auto"/>
            <w:noWrap/>
            <w:hideMark/>
          </w:tcPr>
          <w:p w14:paraId="4F4AD24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04725AF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3217A54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502C1A1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500</w:t>
            </w:r>
          </w:p>
        </w:tc>
        <w:tc>
          <w:tcPr>
            <w:tcW w:w="0" w:type="auto"/>
            <w:noWrap/>
            <w:hideMark/>
          </w:tcPr>
          <w:p w14:paraId="46F2A06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9</w:t>
            </w:r>
          </w:p>
        </w:tc>
        <w:tc>
          <w:tcPr>
            <w:tcW w:w="0" w:type="auto"/>
            <w:noWrap/>
            <w:hideMark/>
          </w:tcPr>
          <w:p w14:paraId="65006F6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8</w:t>
            </w:r>
          </w:p>
        </w:tc>
        <w:tc>
          <w:tcPr>
            <w:tcW w:w="0" w:type="auto"/>
            <w:noWrap/>
            <w:hideMark/>
          </w:tcPr>
          <w:p w14:paraId="5CBE900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7</w:t>
            </w:r>
          </w:p>
        </w:tc>
        <w:tc>
          <w:tcPr>
            <w:tcW w:w="0" w:type="auto"/>
            <w:noWrap/>
            <w:hideMark/>
          </w:tcPr>
          <w:p w14:paraId="15A8D6B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8</w:t>
            </w:r>
          </w:p>
        </w:tc>
        <w:tc>
          <w:tcPr>
            <w:tcW w:w="0" w:type="auto"/>
            <w:noWrap/>
            <w:hideMark/>
          </w:tcPr>
          <w:p w14:paraId="09428A8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FF0000"/>
                <w:sz w:val="10"/>
                <w:szCs w:val="10"/>
                <w:lang w:eastAsia="en-GB"/>
              </w:rPr>
            </w:pPr>
            <w:r w:rsidRPr="005E1EF9">
              <w:rPr>
                <w:rFonts w:eastAsia="Times New Roman" w:cs="Times New Roman"/>
                <w:color w:val="FF0000"/>
                <w:sz w:val="10"/>
                <w:szCs w:val="10"/>
                <w:lang w:eastAsia="en-GB"/>
              </w:rPr>
              <w:t>0.13</w:t>
            </w:r>
          </w:p>
        </w:tc>
      </w:tr>
      <w:tr w:rsidR="00B1139E" w:rsidRPr="005E1EF9" w14:paraId="374EB1A6"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9A74D70"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 xml:space="preserve">Combined new query, lazy and above ACD </w:t>
            </w:r>
          </w:p>
        </w:tc>
        <w:tc>
          <w:tcPr>
            <w:tcW w:w="0" w:type="auto"/>
            <w:noWrap/>
            <w:hideMark/>
          </w:tcPr>
          <w:p w14:paraId="12527C5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179918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2FD0425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638E68E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695AAAE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565B981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12E6965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3321E48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36495BA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r>
      <w:tr w:rsidR="00B1139E" w:rsidRPr="005E1EF9" w14:paraId="2272BC2F"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101F0D0"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 xml:space="preserve">Combined new query, lazy and above ACD </w:t>
            </w:r>
          </w:p>
        </w:tc>
        <w:tc>
          <w:tcPr>
            <w:tcW w:w="0" w:type="auto"/>
            <w:noWrap/>
            <w:hideMark/>
          </w:tcPr>
          <w:p w14:paraId="22804EA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2F56368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975EAE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5BC152F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2297DC2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36E51CD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0E8FE35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4111FAF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7.666667</w:t>
            </w:r>
          </w:p>
        </w:tc>
        <w:tc>
          <w:tcPr>
            <w:tcW w:w="0" w:type="auto"/>
            <w:noWrap/>
            <w:hideMark/>
          </w:tcPr>
          <w:p w14:paraId="69D4C41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0.13</w:t>
            </w:r>
          </w:p>
        </w:tc>
      </w:tr>
      <w:tr w:rsidR="00B1139E" w:rsidRPr="005E1EF9" w14:paraId="6B4BFAAD"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6AA2227"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 xml:space="preserve">Combined new query, lazy and above ACD </w:t>
            </w:r>
          </w:p>
        </w:tc>
        <w:tc>
          <w:tcPr>
            <w:tcW w:w="0" w:type="auto"/>
            <w:noWrap/>
            <w:hideMark/>
          </w:tcPr>
          <w:p w14:paraId="67ED0C2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BF83A2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4CDB483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136EA80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c>
          <w:tcPr>
            <w:tcW w:w="0" w:type="auto"/>
            <w:noWrap/>
            <w:hideMark/>
          </w:tcPr>
          <w:p w14:paraId="1731991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w:t>
            </w:r>
          </w:p>
        </w:tc>
        <w:tc>
          <w:tcPr>
            <w:tcW w:w="0" w:type="auto"/>
            <w:noWrap/>
            <w:hideMark/>
          </w:tcPr>
          <w:p w14:paraId="64CA10A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2</w:t>
            </w:r>
          </w:p>
        </w:tc>
        <w:tc>
          <w:tcPr>
            <w:tcW w:w="0" w:type="auto"/>
            <w:noWrap/>
            <w:hideMark/>
          </w:tcPr>
          <w:p w14:paraId="36EE54C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w:t>
            </w:r>
          </w:p>
        </w:tc>
        <w:tc>
          <w:tcPr>
            <w:tcW w:w="0" w:type="auto"/>
            <w:noWrap/>
            <w:hideMark/>
          </w:tcPr>
          <w:p w14:paraId="7036216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1.333333</w:t>
            </w:r>
          </w:p>
        </w:tc>
        <w:tc>
          <w:tcPr>
            <w:tcW w:w="0" w:type="auto"/>
            <w:noWrap/>
            <w:hideMark/>
          </w:tcPr>
          <w:p w14:paraId="67ACCD4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0.75</w:t>
            </w:r>
          </w:p>
        </w:tc>
      </w:tr>
      <w:tr w:rsidR="00B1139E" w:rsidRPr="005E1EF9" w14:paraId="04BA115D"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CDCAF8A"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 xml:space="preserve">Combined new query, lazy and above ACD </w:t>
            </w:r>
          </w:p>
        </w:tc>
        <w:tc>
          <w:tcPr>
            <w:tcW w:w="0" w:type="auto"/>
            <w:noWrap/>
            <w:hideMark/>
          </w:tcPr>
          <w:p w14:paraId="1947222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58F687B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04C144E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057C5DE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w:t>
            </w:r>
          </w:p>
        </w:tc>
        <w:tc>
          <w:tcPr>
            <w:tcW w:w="0" w:type="auto"/>
            <w:noWrap/>
            <w:hideMark/>
          </w:tcPr>
          <w:p w14:paraId="0F2C466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3095E08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8</w:t>
            </w:r>
          </w:p>
        </w:tc>
        <w:tc>
          <w:tcPr>
            <w:tcW w:w="0" w:type="auto"/>
            <w:noWrap/>
            <w:hideMark/>
          </w:tcPr>
          <w:p w14:paraId="00D4096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w:t>
            </w:r>
          </w:p>
        </w:tc>
        <w:tc>
          <w:tcPr>
            <w:tcW w:w="0" w:type="auto"/>
            <w:noWrap/>
            <w:hideMark/>
          </w:tcPr>
          <w:p w14:paraId="6179137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7.666667</w:t>
            </w:r>
          </w:p>
        </w:tc>
        <w:tc>
          <w:tcPr>
            <w:tcW w:w="0" w:type="auto"/>
            <w:noWrap/>
            <w:hideMark/>
          </w:tcPr>
          <w:p w14:paraId="7CEBFF9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0.13</w:t>
            </w:r>
          </w:p>
        </w:tc>
      </w:tr>
      <w:tr w:rsidR="00B1139E" w:rsidRPr="005E1EF9" w14:paraId="3A469758"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138E2D7"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 xml:space="preserve">Combined new query, lazy and above ACD </w:t>
            </w:r>
          </w:p>
        </w:tc>
        <w:tc>
          <w:tcPr>
            <w:tcW w:w="0" w:type="auto"/>
            <w:noWrap/>
            <w:hideMark/>
          </w:tcPr>
          <w:p w14:paraId="2E634BF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32651D8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6C2A16EF"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10000</w:t>
            </w:r>
          </w:p>
        </w:tc>
        <w:tc>
          <w:tcPr>
            <w:tcW w:w="0" w:type="auto"/>
            <w:noWrap/>
            <w:hideMark/>
          </w:tcPr>
          <w:p w14:paraId="25BEC1B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5000</w:t>
            </w:r>
          </w:p>
        </w:tc>
        <w:tc>
          <w:tcPr>
            <w:tcW w:w="0" w:type="auto"/>
            <w:noWrap/>
            <w:hideMark/>
          </w:tcPr>
          <w:p w14:paraId="2219685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45</w:t>
            </w:r>
          </w:p>
        </w:tc>
        <w:tc>
          <w:tcPr>
            <w:tcW w:w="0" w:type="auto"/>
            <w:noWrap/>
            <w:hideMark/>
          </w:tcPr>
          <w:p w14:paraId="43C383B4"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43</w:t>
            </w:r>
          </w:p>
        </w:tc>
        <w:tc>
          <w:tcPr>
            <w:tcW w:w="0" w:type="auto"/>
            <w:noWrap/>
            <w:hideMark/>
          </w:tcPr>
          <w:p w14:paraId="3EA0648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42</w:t>
            </w:r>
          </w:p>
        </w:tc>
        <w:tc>
          <w:tcPr>
            <w:tcW w:w="0" w:type="auto"/>
            <w:noWrap/>
            <w:hideMark/>
          </w:tcPr>
          <w:p w14:paraId="2A3DB4F0"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43.33333</w:t>
            </w:r>
          </w:p>
        </w:tc>
        <w:tc>
          <w:tcPr>
            <w:tcW w:w="0" w:type="auto"/>
            <w:noWrap/>
            <w:hideMark/>
          </w:tcPr>
          <w:p w14:paraId="1C53148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0.02</w:t>
            </w:r>
          </w:p>
        </w:tc>
      </w:tr>
      <w:tr w:rsidR="00B1139E" w:rsidRPr="005E1EF9" w14:paraId="7E2EAFA6"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128D5D3"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 xml:space="preserve">Combined new query, lazy and above ACD </w:t>
            </w:r>
          </w:p>
        </w:tc>
        <w:tc>
          <w:tcPr>
            <w:tcW w:w="0" w:type="auto"/>
            <w:noWrap/>
            <w:hideMark/>
          </w:tcPr>
          <w:p w14:paraId="569FC4BC"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4A4B4C4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45B9C317"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027E22E6"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3C0D875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w:t>
            </w:r>
          </w:p>
        </w:tc>
        <w:tc>
          <w:tcPr>
            <w:tcW w:w="0" w:type="auto"/>
            <w:noWrap/>
            <w:hideMark/>
          </w:tcPr>
          <w:p w14:paraId="6E0E719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w:t>
            </w:r>
          </w:p>
        </w:tc>
        <w:tc>
          <w:tcPr>
            <w:tcW w:w="0" w:type="auto"/>
            <w:noWrap/>
            <w:hideMark/>
          </w:tcPr>
          <w:p w14:paraId="3B27D1C5"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w:t>
            </w:r>
          </w:p>
        </w:tc>
        <w:tc>
          <w:tcPr>
            <w:tcW w:w="0" w:type="auto"/>
            <w:noWrap/>
            <w:hideMark/>
          </w:tcPr>
          <w:p w14:paraId="01A7436B"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4</w:t>
            </w:r>
          </w:p>
        </w:tc>
        <w:tc>
          <w:tcPr>
            <w:tcW w:w="0" w:type="auto"/>
            <w:noWrap/>
            <w:hideMark/>
          </w:tcPr>
          <w:p w14:paraId="08D212F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0.25</w:t>
            </w:r>
          </w:p>
        </w:tc>
      </w:tr>
      <w:tr w:rsidR="00B1139E" w:rsidRPr="005E1EF9" w14:paraId="42BE5958" w14:textId="77777777" w:rsidTr="008D2577">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0156CCD" w14:textId="77777777" w:rsidR="00B1139E" w:rsidRPr="005E1EF9" w:rsidRDefault="00B1139E" w:rsidP="008D2577">
            <w:pPr>
              <w:rPr>
                <w:rFonts w:eastAsia="Times New Roman" w:cs="Times New Roman"/>
                <w:color w:val="000000"/>
                <w:sz w:val="10"/>
                <w:szCs w:val="10"/>
                <w:lang w:eastAsia="en-GB"/>
              </w:rPr>
            </w:pPr>
            <w:r w:rsidRPr="005E1EF9">
              <w:rPr>
                <w:rFonts w:eastAsia="Times New Roman" w:cs="Times New Roman"/>
                <w:color w:val="000000"/>
                <w:sz w:val="10"/>
                <w:szCs w:val="10"/>
                <w:lang w:eastAsia="en-GB"/>
              </w:rPr>
              <w:t xml:space="preserve">Combined new query, lazy and above ACD </w:t>
            </w:r>
          </w:p>
        </w:tc>
        <w:tc>
          <w:tcPr>
            <w:tcW w:w="0" w:type="auto"/>
            <w:noWrap/>
            <w:hideMark/>
          </w:tcPr>
          <w:p w14:paraId="30FBCF83"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4754A2A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14F137F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500</w:t>
            </w:r>
          </w:p>
        </w:tc>
        <w:tc>
          <w:tcPr>
            <w:tcW w:w="0" w:type="auto"/>
            <w:noWrap/>
            <w:hideMark/>
          </w:tcPr>
          <w:p w14:paraId="04FBC669"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49F763EA"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32C0E392"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2CE73088"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3C3D98BD"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0</w:t>
            </w:r>
          </w:p>
        </w:tc>
        <w:tc>
          <w:tcPr>
            <w:tcW w:w="0" w:type="auto"/>
            <w:noWrap/>
            <w:hideMark/>
          </w:tcPr>
          <w:p w14:paraId="22196181" w14:textId="77777777" w:rsidR="00B1139E" w:rsidRPr="005E1EF9" w:rsidRDefault="00B1139E" w:rsidP="008D2577">
            <w:pPr>
              <w:jc w:val="righ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 w:val="10"/>
                <w:szCs w:val="10"/>
                <w:lang w:eastAsia="en-GB"/>
              </w:rPr>
            </w:pPr>
            <w:r w:rsidRPr="005E1EF9">
              <w:rPr>
                <w:rFonts w:eastAsia="Times New Roman" w:cs="Times New Roman"/>
                <w:color w:val="000000"/>
                <w:sz w:val="10"/>
                <w:szCs w:val="10"/>
                <w:lang w:eastAsia="en-GB"/>
              </w:rPr>
              <w:t>1.00</w:t>
            </w:r>
          </w:p>
        </w:tc>
      </w:tr>
    </w:tbl>
    <w:p w14:paraId="1B7669C0" w14:textId="77777777" w:rsidR="00B1139E" w:rsidRDefault="00B1139E" w:rsidP="00B1139E">
      <w:pPr>
        <w:rPr>
          <w:rFonts w:cs="Times New Roman"/>
          <w:sz w:val="24"/>
          <w:szCs w:val="24"/>
        </w:rPr>
      </w:pPr>
    </w:p>
    <w:p w14:paraId="4148895C" w14:textId="77777777" w:rsidR="00B1139E" w:rsidRPr="00222C8A" w:rsidRDefault="00B1139E" w:rsidP="00714F14">
      <w:pPr>
        <w:spacing w:line="360" w:lineRule="auto"/>
      </w:pPr>
    </w:p>
    <w:sectPr w:rsidR="00B1139E" w:rsidRPr="00222C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E3565" w14:textId="77777777" w:rsidR="000D0D17" w:rsidRDefault="000D0D17" w:rsidP="0072240B">
      <w:pPr>
        <w:spacing w:after="0" w:line="240" w:lineRule="auto"/>
      </w:pPr>
      <w:r>
        <w:separator/>
      </w:r>
    </w:p>
  </w:endnote>
  <w:endnote w:type="continuationSeparator" w:id="0">
    <w:p w14:paraId="327D90E7" w14:textId="77777777" w:rsidR="000D0D17" w:rsidRDefault="000D0D17" w:rsidP="00722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73489"/>
      <w:docPartObj>
        <w:docPartGallery w:val="Page Numbers (Bottom of Page)"/>
        <w:docPartUnique/>
      </w:docPartObj>
    </w:sdtPr>
    <w:sdtEndPr>
      <w:rPr>
        <w:color w:val="595959" w:themeColor="text1" w:themeTint="A6"/>
      </w:rPr>
    </w:sdtEndPr>
    <w:sdtContent>
      <w:p w14:paraId="6E86EA79" w14:textId="77777777" w:rsidR="0072240B" w:rsidRDefault="0072240B">
        <w:pPr>
          <w:pStyle w:val="Footer"/>
          <w:jc w:val="right"/>
        </w:pPr>
      </w:p>
      <w:p w14:paraId="28C26689" w14:textId="4D7076B5" w:rsidR="0072240B" w:rsidRPr="0072240B" w:rsidRDefault="0072240B">
        <w:pPr>
          <w:pStyle w:val="Footer"/>
          <w:jc w:val="right"/>
          <w:rPr>
            <w:color w:val="595959" w:themeColor="text1" w:themeTint="A6"/>
          </w:rPr>
        </w:pPr>
        <w:r w:rsidRPr="0072240B">
          <w:rPr>
            <w:color w:val="595959" w:themeColor="text1" w:themeTint="A6"/>
          </w:rPr>
          <w:t xml:space="preserve">Page | </w:t>
        </w:r>
        <w:r w:rsidRPr="0072240B">
          <w:rPr>
            <w:color w:val="595959" w:themeColor="text1" w:themeTint="A6"/>
          </w:rPr>
          <w:fldChar w:fldCharType="begin"/>
        </w:r>
        <w:r w:rsidRPr="0072240B">
          <w:rPr>
            <w:color w:val="595959" w:themeColor="text1" w:themeTint="A6"/>
          </w:rPr>
          <w:instrText xml:space="preserve"> PAGE   \* MERGEFORMAT </w:instrText>
        </w:r>
        <w:r w:rsidRPr="0072240B">
          <w:rPr>
            <w:color w:val="595959" w:themeColor="text1" w:themeTint="A6"/>
          </w:rPr>
          <w:fldChar w:fldCharType="separate"/>
        </w:r>
        <w:r w:rsidRPr="0072240B">
          <w:rPr>
            <w:noProof/>
            <w:color w:val="595959" w:themeColor="text1" w:themeTint="A6"/>
          </w:rPr>
          <w:t>2</w:t>
        </w:r>
        <w:r w:rsidRPr="0072240B">
          <w:rPr>
            <w:noProof/>
            <w:color w:val="595959" w:themeColor="text1" w:themeTint="A6"/>
          </w:rPr>
          <w:fldChar w:fldCharType="end"/>
        </w:r>
        <w:r w:rsidRPr="0072240B">
          <w:rPr>
            <w:color w:val="595959" w:themeColor="text1" w:themeTint="A6"/>
          </w:rPr>
          <w:t xml:space="preserve"> </w:t>
        </w:r>
      </w:p>
    </w:sdtContent>
  </w:sdt>
  <w:p w14:paraId="11416A30" w14:textId="77777777" w:rsidR="0072240B" w:rsidRDefault="00722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5A1E0" w14:textId="77777777" w:rsidR="000D0D17" w:rsidRDefault="000D0D17" w:rsidP="0072240B">
      <w:pPr>
        <w:spacing w:after="0" w:line="240" w:lineRule="auto"/>
      </w:pPr>
      <w:r>
        <w:separator/>
      </w:r>
    </w:p>
  </w:footnote>
  <w:footnote w:type="continuationSeparator" w:id="0">
    <w:p w14:paraId="5F17F217" w14:textId="77777777" w:rsidR="000D0D17" w:rsidRDefault="000D0D17" w:rsidP="007224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6256F"/>
    <w:multiLevelType w:val="hybridMultilevel"/>
    <w:tmpl w:val="B48A9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A666D"/>
    <w:multiLevelType w:val="hybridMultilevel"/>
    <w:tmpl w:val="4A94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01583"/>
    <w:multiLevelType w:val="hybridMultilevel"/>
    <w:tmpl w:val="DE5E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D2D60"/>
    <w:multiLevelType w:val="hybridMultilevel"/>
    <w:tmpl w:val="D42E8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52465"/>
    <w:multiLevelType w:val="hybridMultilevel"/>
    <w:tmpl w:val="D974C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5256F2"/>
    <w:multiLevelType w:val="hybridMultilevel"/>
    <w:tmpl w:val="9A3EDA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EA2168"/>
    <w:multiLevelType w:val="hybridMultilevel"/>
    <w:tmpl w:val="6B924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E74ACD"/>
    <w:multiLevelType w:val="hybridMultilevel"/>
    <w:tmpl w:val="A1F26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8A2347"/>
    <w:multiLevelType w:val="hybridMultilevel"/>
    <w:tmpl w:val="24228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BC0AE9"/>
    <w:multiLevelType w:val="hybridMultilevel"/>
    <w:tmpl w:val="6478E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045FEB"/>
    <w:multiLevelType w:val="hybridMultilevel"/>
    <w:tmpl w:val="E5E66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AD20DC"/>
    <w:multiLevelType w:val="hybridMultilevel"/>
    <w:tmpl w:val="BBB8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54591C"/>
    <w:multiLevelType w:val="hybridMultilevel"/>
    <w:tmpl w:val="973EC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604240"/>
    <w:multiLevelType w:val="hybridMultilevel"/>
    <w:tmpl w:val="8AB25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073F16"/>
    <w:multiLevelType w:val="hybridMultilevel"/>
    <w:tmpl w:val="CB9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071F94"/>
    <w:multiLevelType w:val="hybridMultilevel"/>
    <w:tmpl w:val="5692B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534DB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5871C74"/>
    <w:multiLevelType w:val="hybridMultilevel"/>
    <w:tmpl w:val="6B9249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7C771DB"/>
    <w:multiLevelType w:val="hybridMultilevel"/>
    <w:tmpl w:val="6906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7283780">
    <w:abstractNumId w:val="2"/>
  </w:num>
  <w:num w:numId="2" w16cid:durableId="929394293">
    <w:abstractNumId w:val="14"/>
  </w:num>
  <w:num w:numId="3" w16cid:durableId="1257440074">
    <w:abstractNumId w:val="3"/>
  </w:num>
  <w:num w:numId="4" w16cid:durableId="1397127164">
    <w:abstractNumId w:val="8"/>
  </w:num>
  <w:num w:numId="5" w16cid:durableId="1063990798">
    <w:abstractNumId w:val="7"/>
  </w:num>
  <w:num w:numId="6" w16cid:durableId="135268503">
    <w:abstractNumId w:val="10"/>
  </w:num>
  <w:num w:numId="7" w16cid:durableId="1210604634">
    <w:abstractNumId w:val="4"/>
  </w:num>
  <w:num w:numId="8" w16cid:durableId="1749765466">
    <w:abstractNumId w:val="13"/>
  </w:num>
  <w:num w:numId="9" w16cid:durableId="1121849955">
    <w:abstractNumId w:val="6"/>
  </w:num>
  <w:num w:numId="10" w16cid:durableId="39668259">
    <w:abstractNumId w:val="17"/>
  </w:num>
  <w:num w:numId="11" w16cid:durableId="1583219343">
    <w:abstractNumId w:val="18"/>
  </w:num>
  <w:num w:numId="12" w16cid:durableId="1613396774">
    <w:abstractNumId w:val="16"/>
  </w:num>
  <w:num w:numId="13" w16cid:durableId="1067727854">
    <w:abstractNumId w:val="1"/>
  </w:num>
  <w:num w:numId="14" w16cid:durableId="734663334">
    <w:abstractNumId w:val="0"/>
  </w:num>
  <w:num w:numId="15" w16cid:durableId="810832342">
    <w:abstractNumId w:val="11"/>
  </w:num>
  <w:num w:numId="16" w16cid:durableId="528640449">
    <w:abstractNumId w:val="9"/>
  </w:num>
  <w:num w:numId="17" w16cid:durableId="1795442133">
    <w:abstractNumId w:val="5"/>
  </w:num>
  <w:num w:numId="18" w16cid:durableId="1274358451">
    <w:abstractNumId w:val="12"/>
  </w:num>
  <w:num w:numId="19" w16cid:durableId="461465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A41"/>
    <w:rsid w:val="00054437"/>
    <w:rsid w:val="000640AD"/>
    <w:rsid w:val="00085A48"/>
    <w:rsid w:val="000D041B"/>
    <w:rsid w:val="000D0D17"/>
    <w:rsid w:val="000D5AC8"/>
    <w:rsid w:val="000F050C"/>
    <w:rsid w:val="00114AC4"/>
    <w:rsid w:val="00120EE0"/>
    <w:rsid w:val="001302E0"/>
    <w:rsid w:val="00137D61"/>
    <w:rsid w:val="001C21B3"/>
    <w:rsid w:val="00214CE0"/>
    <w:rsid w:val="00222C8A"/>
    <w:rsid w:val="002243CF"/>
    <w:rsid w:val="002501E8"/>
    <w:rsid w:val="00256F12"/>
    <w:rsid w:val="002B1361"/>
    <w:rsid w:val="002D4BF6"/>
    <w:rsid w:val="002E262E"/>
    <w:rsid w:val="002F7348"/>
    <w:rsid w:val="003239A3"/>
    <w:rsid w:val="00325DBF"/>
    <w:rsid w:val="00345378"/>
    <w:rsid w:val="00354693"/>
    <w:rsid w:val="003608E2"/>
    <w:rsid w:val="00360CED"/>
    <w:rsid w:val="00360CF9"/>
    <w:rsid w:val="00370176"/>
    <w:rsid w:val="003A0589"/>
    <w:rsid w:val="003C1C78"/>
    <w:rsid w:val="003D4914"/>
    <w:rsid w:val="003D4A06"/>
    <w:rsid w:val="003F0FC3"/>
    <w:rsid w:val="00435891"/>
    <w:rsid w:val="00453A89"/>
    <w:rsid w:val="00465CE9"/>
    <w:rsid w:val="004A5A1E"/>
    <w:rsid w:val="004C1FC6"/>
    <w:rsid w:val="005172D4"/>
    <w:rsid w:val="00547E12"/>
    <w:rsid w:val="00574557"/>
    <w:rsid w:val="00585DE8"/>
    <w:rsid w:val="005A7BE1"/>
    <w:rsid w:val="005B592A"/>
    <w:rsid w:val="005C2B93"/>
    <w:rsid w:val="00682985"/>
    <w:rsid w:val="00686978"/>
    <w:rsid w:val="006A39E9"/>
    <w:rsid w:val="006A7273"/>
    <w:rsid w:val="006B32AB"/>
    <w:rsid w:val="006B3486"/>
    <w:rsid w:val="006C308E"/>
    <w:rsid w:val="00713F4E"/>
    <w:rsid w:val="00714F14"/>
    <w:rsid w:val="0072240B"/>
    <w:rsid w:val="00762477"/>
    <w:rsid w:val="007931B7"/>
    <w:rsid w:val="007B28B5"/>
    <w:rsid w:val="007D1235"/>
    <w:rsid w:val="007D5A41"/>
    <w:rsid w:val="007E1FD9"/>
    <w:rsid w:val="00814A9B"/>
    <w:rsid w:val="008323F6"/>
    <w:rsid w:val="00842F72"/>
    <w:rsid w:val="00843961"/>
    <w:rsid w:val="00860EA0"/>
    <w:rsid w:val="008612ED"/>
    <w:rsid w:val="00890B92"/>
    <w:rsid w:val="008A2082"/>
    <w:rsid w:val="008B0BB4"/>
    <w:rsid w:val="008B2A68"/>
    <w:rsid w:val="008C1DDF"/>
    <w:rsid w:val="00900107"/>
    <w:rsid w:val="009031F2"/>
    <w:rsid w:val="00943067"/>
    <w:rsid w:val="009736C9"/>
    <w:rsid w:val="009856C1"/>
    <w:rsid w:val="00990404"/>
    <w:rsid w:val="00997F52"/>
    <w:rsid w:val="009A4FF8"/>
    <w:rsid w:val="00A273F2"/>
    <w:rsid w:val="00A3172B"/>
    <w:rsid w:val="00A32067"/>
    <w:rsid w:val="00A624B1"/>
    <w:rsid w:val="00A8189C"/>
    <w:rsid w:val="00A86F15"/>
    <w:rsid w:val="00AF4FD1"/>
    <w:rsid w:val="00B03058"/>
    <w:rsid w:val="00B1139E"/>
    <w:rsid w:val="00B126A7"/>
    <w:rsid w:val="00B214DF"/>
    <w:rsid w:val="00B366B1"/>
    <w:rsid w:val="00B92681"/>
    <w:rsid w:val="00BC6D50"/>
    <w:rsid w:val="00BC7AB9"/>
    <w:rsid w:val="00C3392C"/>
    <w:rsid w:val="00C851BC"/>
    <w:rsid w:val="00CB3140"/>
    <w:rsid w:val="00CD34E6"/>
    <w:rsid w:val="00CE3DAB"/>
    <w:rsid w:val="00CE45C6"/>
    <w:rsid w:val="00CE7D88"/>
    <w:rsid w:val="00D27F6D"/>
    <w:rsid w:val="00D90B4B"/>
    <w:rsid w:val="00DF7BBE"/>
    <w:rsid w:val="00E00FE5"/>
    <w:rsid w:val="00E04EC9"/>
    <w:rsid w:val="00E26660"/>
    <w:rsid w:val="00E46CB3"/>
    <w:rsid w:val="00E50494"/>
    <w:rsid w:val="00E91804"/>
    <w:rsid w:val="00EB32C6"/>
    <w:rsid w:val="00ED570D"/>
    <w:rsid w:val="00EE0732"/>
    <w:rsid w:val="00EF730A"/>
    <w:rsid w:val="00F0683E"/>
    <w:rsid w:val="00F27474"/>
    <w:rsid w:val="00F46BFA"/>
    <w:rsid w:val="00F81AF7"/>
    <w:rsid w:val="00F93E07"/>
    <w:rsid w:val="00FD0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40DAB"/>
  <w15:chartTrackingRefBased/>
  <w15:docId w15:val="{005DB7BF-8D5B-43C0-A6B6-056FB70D3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40B"/>
    <w:rPr>
      <w:kern w:val="0"/>
      <w14:ligatures w14:val="none"/>
    </w:rPr>
  </w:style>
  <w:style w:type="paragraph" w:styleId="Heading1">
    <w:name w:val="heading 1"/>
    <w:basedOn w:val="Normal"/>
    <w:next w:val="Normal"/>
    <w:link w:val="Heading1Char"/>
    <w:uiPriority w:val="9"/>
    <w:qFormat/>
    <w:rsid w:val="00CE45C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2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40B"/>
  </w:style>
  <w:style w:type="paragraph" w:styleId="Footer">
    <w:name w:val="footer"/>
    <w:basedOn w:val="Normal"/>
    <w:link w:val="FooterChar"/>
    <w:uiPriority w:val="99"/>
    <w:unhideWhenUsed/>
    <w:rsid w:val="00722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40B"/>
  </w:style>
  <w:style w:type="character" w:styleId="Hyperlink">
    <w:name w:val="Hyperlink"/>
    <w:basedOn w:val="DefaultParagraphFont"/>
    <w:uiPriority w:val="99"/>
    <w:unhideWhenUsed/>
    <w:rsid w:val="0072240B"/>
    <w:rPr>
      <w:color w:val="0563C1" w:themeColor="hyperlink"/>
      <w:u w:val="single"/>
    </w:rPr>
  </w:style>
  <w:style w:type="paragraph" w:styleId="ListParagraph">
    <w:name w:val="List Paragraph"/>
    <w:basedOn w:val="Normal"/>
    <w:uiPriority w:val="34"/>
    <w:qFormat/>
    <w:rsid w:val="004C1FC6"/>
    <w:pPr>
      <w:ind w:left="720"/>
      <w:contextualSpacing/>
    </w:pPr>
    <w:rPr>
      <w:kern w:val="2"/>
      <w14:ligatures w14:val="standardContextual"/>
    </w:rPr>
  </w:style>
  <w:style w:type="table" w:styleId="TableGrid">
    <w:name w:val="Table Grid"/>
    <w:basedOn w:val="TableNormal"/>
    <w:uiPriority w:val="39"/>
    <w:rsid w:val="004C1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C1FC6"/>
    <w:pPr>
      <w:spacing w:after="200" w:line="240" w:lineRule="auto"/>
    </w:pPr>
    <w:rPr>
      <w:rFonts w:asciiTheme="minorHAnsi" w:hAnsiTheme="minorHAnsi"/>
      <w:i/>
      <w:iCs/>
      <w:color w:val="44546A" w:themeColor="text2"/>
      <w:kern w:val="2"/>
      <w:sz w:val="18"/>
      <w:szCs w:val="18"/>
      <w14:ligatures w14:val="standardContextual"/>
    </w:rPr>
  </w:style>
  <w:style w:type="paragraph" w:styleId="NormalWeb">
    <w:name w:val="Normal (Web)"/>
    <w:basedOn w:val="Normal"/>
    <w:uiPriority w:val="99"/>
    <w:semiHidden/>
    <w:unhideWhenUsed/>
    <w:rsid w:val="00FD0A99"/>
    <w:pPr>
      <w:spacing w:before="100" w:beforeAutospacing="1" w:after="100" w:afterAutospacing="1" w:line="240" w:lineRule="auto"/>
    </w:pPr>
    <w:rPr>
      <w:rFonts w:eastAsia="Times New Roman" w:cs="Times New Roman"/>
      <w:sz w:val="24"/>
      <w:szCs w:val="24"/>
      <w:lang w:eastAsia="en-GB"/>
    </w:rPr>
  </w:style>
  <w:style w:type="table" w:styleId="TableGridLight">
    <w:name w:val="Grid Table Light"/>
    <w:basedOn w:val="TableNormal"/>
    <w:uiPriority w:val="40"/>
    <w:rsid w:val="00FD0A99"/>
    <w:pPr>
      <w:spacing w:after="0" w:line="240" w:lineRule="auto"/>
    </w:pPr>
    <w:rPr>
      <w:rFonts w:asciiTheme="minorHAnsi" w:hAnsi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CE45C6"/>
    <w:rPr>
      <w:rFonts w:asciiTheme="majorHAnsi" w:eastAsiaTheme="majorEastAsia" w:hAnsiTheme="majorHAnsi" w:cstheme="majorBidi"/>
      <w:color w:val="2F5496" w:themeColor="accent1" w:themeShade="BF"/>
      <w:kern w:val="0"/>
      <w:sz w:val="32"/>
      <w:szCs w:val="32"/>
      <w:lang w:val="en-US"/>
      <w14:ligatures w14:val="none"/>
    </w:rPr>
  </w:style>
  <w:style w:type="table" w:styleId="GridTable1Light-Accent3">
    <w:name w:val="Grid Table 1 Light Accent 3"/>
    <w:basedOn w:val="TableNormal"/>
    <w:uiPriority w:val="46"/>
    <w:rsid w:val="00CE45C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styleId="PlaceholderText">
    <w:name w:val="Placeholder Text"/>
    <w:basedOn w:val="DefaultParagraphFont"/>
    <w:uiPriority w:val="99"/>
    <w:semiHidden/>
    <w:rsid w:val="00CE45C6"/>
    <w:rPr>
      <w:color w:val="808080"/>
    </w:rPr>
  </w:style>
  <w:style w:type="table" w:styleId="GridTable1Light">
    <w:name w:val="Grid Table 1 Light"/>
    <w:basedOn w:val="TableNormal"/>
    <w:uiPriority w:val="46"/>
    <w:rsid w:val="00CE45C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BC7AB9"/>
    <w:rPr>
      <w:kern w:val="2"/>
      <w14:ligatures w14:val="standardContextual"/>
    </w:rPr>
  </w:style>
  <w:style w:type="paragraph" w:customStyle="1" w:styleId="msonormal0">
    <w:name w:val="msonormal"/>
    <w:basedOn w:val="Normal"/>
    <w:rsid w:val="00465CE9"/>
    <w:pPr>
      <w:spacing w:before="100" w:beforeAutospacing="1" w:after="100" w:afterAutospacing="1" w:line="240" w:lineRule="auto"/>
    </w:pPr>
    <w:rPr>
      <w:rFonts w:eastAsia="Times New Roman" w:cs="Times New Roman"/>
      <w:sz w:val="24"/>
      <w:szCs w:val="24"/>
      <w:lang w:eastAsia="en-GB"/>
    </w:rPr>
  </w:style>
  <w:style w:type="character" w:styleId="FollowedHyperlink">
    <w:name w:val="FollowedHyperlink"/>
    <w:basedOn w:val="DefaultParagraphFont"/>
    <w:uiPriority w:val="99"/>
    <w:semiHidden/>
    <w:unhideWhenUsed/>
    <w:rsid w:val="00465CE9"/>
    <w:rPr>
      <w:color w:val="800080"/>
      <w:u w:val="single"/>
    </w:rPr>
  </w:style>
  <w:style w:type="paragraph" w:styleId="HTMLPreformatted">
    <w:name w:val="HTML Preformatted"/>
    <w:basedOn w:val="Normal"/>
    <w:link w:val="HTMLPreformattedChar"/>
    <w:uiPriority w:val="99"/>
    <w:semiHidden/>
    <w:unhideWhenUsed/>
    <w:rsid w:val="00714F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14F14"/>
    <w:rPr>
      <w:rFonts w:ascii="Courier New" w:eastAsia="Times New Roman" w:hAnsi="Courier New" w:cs="Courier New"/>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51705">
      <w:bodyDiv w:val="1"/>
      <w:marLeft w:val="0"/>
      <w:marRight w:val="0"/>
      <w:marTop w:val="0"/>
      <w:marBottom w:val="0"/>
      <w:divBdr>
        <w:top w:val="none" w:sz="0" w:space="0" w:color="auto"/>
        <w:left w:val="none" w:sz="0" w:space="0" w:color="auto"/>
        <w:bottom w:val="none" w:sz="0" w:space="0" w:color="auto"/>
        <w:right w:val="none" w:sz="0" w:space="0" w:color="auto"/>
      </w:divBdr>
    </w:div>
    <w:div w:id="50618892">
      <w:bodyDiv w:val="1"/>
      <w:marLeft w:val="0"/>
      <w:marRight w:val="0"/>
      <w:marTop w:val="0"/>
      <w:marBottom w:val="0"/>
      <w:divBdr>
        <w:top w:val="none" w:sz="0" w:space="0" w:color="auto"/>
        <w:left w:val="none" w:sz="0" w:space="0" w:color="auto"/>
        <w:bottom w:val="none" w:sz="0" w:space="0" w:color="auto"/>
        <w:right w:val="none" w:sz="0" w:space="0" w:color="auto"/>
      </w:divBdr>
    </w:div>
    <w:div w:id="84690891">
      <w:bodyDiv w:val="1"/>
      <w:marLeft w:val="0"/>
      <w:marRight w:val="0"/>
      <w:marTop w:val="0"/>
      <w:marBottom w:val="0"/>
      <w:divBdr>
        <w:top w:val="none" w:sz="0" w:space="0" w:color="auto"/>
        <w:left w:val="none" w:sz="0" w:space="0" w:color="auto"/>
        <w:bottom w:val="none" w:sz="0" w:space="0" w:color="auto"/>
        <w:right w:val="none" w:sz="0" w:space="0" w:color="auto"/>
      </w:divBdr>
    </w:div>
    <w:div w:id="90978266">
      <w:bodyDiv w:val="1"/>
      <w:marLeft w:val="0"/>
      <w:marRight w:val="0"/>
      <w:marTop w:val="0"/>
      <w:marBottom w:val="0"/>
      <w:divBdr>
        <w:top w:val="none" w:sz="0" w:space="0" w:color="auto"/>
        <w:left w:val="none" w:sz="0" w:space="0" w:color="auto"/>
        <w:bottom w:val="none" w:sz="0" w:space="0" w:color="auto"/>
        <w:right w:val="none" w:sz="0" w:space="0" w:color="auto"/>
      </w:divBdr>
    </w:div>
    <w:div w:id="93284881">
      <w:bodyDiv w:val="1"/>
      <w:marLeft w:val="0"/>
      <w:marRight w:val="0"/>
      <w:marTop w:val="0"/>
      <w:marBottom w:val="0"/>
      <w:divBdr>
        <w:top w:val="none" w:sz="0" w:space="0" w:color="auto"/>
        <w:left w:val="none" w:sz="0" w:space="0" w:color="auto"/>
        <w:bottom w:val="none" w:sz="0" w:space="0" w:color="auto"/>
        <w:right w:val="none" w:sz="0" w:space="0" w:color="auto"/>
      </w:divBdr>
    </w:div>
    <w:div w:id="105321321">
      <w:bodyDiv w:val="1"/>
      <w:marLeft w:val="0"/>
      <w:marRight w:val="0"/>
      <w:marTop w:val="0"/>
      <w:marBottom w:val="0"/>
      <w:divBdr>
        <w:top w:val="none" w:sz="0" w:space="0" w:color="auto"/>
        <w:left w:val="none" w:sz="0" w:space="0" w:color="auto"/>
        <w:bottom w:val="none" w:sz="0" w:space="0" w:color="auto"/>
        <w:right w:val="none" w:sz="0" w:space="0" w:color="auto"/>
      </w:divBdr>
    </w:div>
    <w:div w:id="165754132">
      <w:bodyDiv w:val="1"/>
      <w:marLeft w:val="0"/>
      <w:marRight w:val="0"/>
      <w:marTop w:val="0"/>
      <w:marBottom w:val="0"/>
      <w:divBdr>
        <w:top w:val="none" w:sz="0" w:space="0" w:color="auto"/>
        <w:left w:val="none" w:sz="0" w:space="0" w:color="auto"/>
        <w:bottom w:val="none" w:sz="0" w:space="0" w:color="auto"/>
        <w:right w:val="none" w:sz="0" w:space="0" w:color="auto"/>
      </w:divBdr>
    </w:div>
    <w:div w:id="308095392">
      <w:bodyDiv w:val="1"/>
      <w:marLeft w:val="0"/>
      <w:marRight w:val="0"/>
      <w:marTop w:val="0"/>
      <w:marBottom w:val="0"/>
      <w:divBdr>
        <w:top w:val="none" w:sz="0" w:space="0" w:color="auto"/>
        <w:left w:val="none" w:sz="0" w:space="0" w:color="auto"/>
        <w:bottom w:val="none" w:sz="0" w:space="0" w:color="auto"/>
        <w:right w:val="none" w:sz="0" w:space="0" w:color="auto"/>
      </w:divBdr>
    </w:div>
    <w:div w:id="336078371">
      <w:bodyDiv w:val="1"/>
      <w:marLeft w:val="0"/>
      <w:marRight w:val="0"/>
      <w:marTop w:val="0"/>
      <w:marBottom w:val="0"/>
      <w:divBdr>
        <w:top w:val="none" w:sz="0" w:space="0" w:color="auto"/>
        <w:left w:val="none" w:sz="0" w:space="0" w:color="auto"/>
        <w:bottom w:val="none" w:sz="0" w:space="0" w:color="auto"/>
        <w:right w:val="none" w:sz="0" w:space="0" w:color="auto"/>
      </w:divBdr>
    </w:div>
    <w:div w:id="360857087">
      <w:bodyDiv w:val="1"/>
      <w:marLeft w:val="0"/>
      <w:marRight w:val="0"/>
      <w:marTop w:val="0"/>
      <w:marBottom w:val="0"/>
      <w:divBdr>
        <w:top w:val="none" w:sz="0" w:space="0" w:color="auto"/>
        <w:left w:val="none" w:sz="0" w:space="0" w:color="auto"/>
        <w:bottom w:val="none" w:sz="0" w:space="0" w:color="auto"/>
        <w:right w:val="none" w:sz="0" w:space="0" w:color="auto"/>
      </w:divBdr>
    </w:div>
    <w:div w:id="422990218">
      <w:bodyDiv w:val="1"/>
      <w:marLeft w:val="0"/>
      <w:marRight w:val="0"/>
      <w:marTop w:val="0"/>
      <w:marBottom w:val="0"/>
      <w:divBdr>
        <w:top w:val="none" w:sz="0" w:space="0" w:color="auto"/>
        <w:left w:val="none" w:sz="0" w:space="0" w:color="auto"/>
        <w:bottom w:val="none" w:sz="0" w:space="0" w:color="auto"/>
        <w:right w:val="none" w:sz="0" w:space="0" w:color="auto"/>
      </w:divBdr>
    </w:div>
    <w:div w:id="496263883">
      <w:bodyDiv w:val="1"/>
      <w:marLeft w:val="0"/>
      <w:marRight w:val="0"/>
      <w:marTop w:val="0"/>
      <w:marBottom w:val="0"/>
      <w:divBdr>
        <w:top w:val="none" w:sz="0" w:space="0" w:color="auto"/>
        <w:left w:val="none" w:sz="0" w:space="0" w:color="auto"/>
        <w:bottom w:val="none" w:sz="0" w:space="0" w:color="auto"/>
        <w:right w:val="none" w:sz="0" w:space="0" w:color="auto"/>
      </w:divBdr>
      <w:divsChild>
        <w:div w:id="138114924">
          <w:marLeft w:val="0"/>
          <w:marRight w:val="0"/>
          <w:marTop w:val="0"/>
          <w:marBottom w:val="0"/>
          <w:divBdr>
            <w:top w:val="none" w:sz="0" w:space="0" w:color="auto"/>
            <w:left w:val="none" w:sz="0" w:space="0" w:color="auto"/>
            <w:bottom w:val="none" w:sz="0" w:space="0" w:color="auto"/>
            <w:right w:val="none" w:sz="0" w:space="0" w:color="auto"/>
          </w:divBdr>
        </w:div>
        <w:div w:id="681514857">
          <w:marLeft w:val="0"/>
          <w:marRight w:val="0"/>
          <w:marTop w:val="0"/>
          <w:marBottom w:val="0"/>
          <w:divBdr>
            <w:top w:val="none" w:sz="0" w:space="0" w:color="auto"/>
            <w:left w:val="none" w:sz="0" w:space="0" w:color="auto"/>
            <w:bottom w:val="none" w:sz="0" w:space="0" w:color="auto"/>
            <w:right w:val="none" w:sz="0" w:space="0" w:color="auto"/>
          </w:divBdr>
        </w:div>
        <w:div w:id="467745818">
          <w:marLeft w:val="0"/>
          <w:marRight w:val="0"/>
          <w:marTop w:val="0"/>
          <w:marBottom w:val="0"/>
          <w:divBdr>
            <w:top w:val="none" w:sz="0" w:space="0" w:color="auto"/>
            <w:left w:val="none" w:sz="0" w:space="0" w:color="auto"/>
            <w:bottom w:val="none" w:sz="0" w:space="0" w:color="auto"/>
            <w:right w:val="none" w:sz="0" w:space="0" w:color="auto"/>
          </w:divBdr>
        </w:div>
        <w:div w:id="1389691206">
          <w:marLeft w:val="0"/>
          <w:marRight w:val="0"/>
          <w:marTop w:val="0"/>
          <w:marBottom w:val="0"/>
          <w:divBdr>
            <w:top w:val="none" w:sz="0" w:space="0" w:color="auto"/>
            <w:left w:val="none" w:sz="0" w:space="0" w:color="auto"/>
            <w:bottom w:val="none" w:sz="0" w:space="0" w:color="auto"/>
            <w:right w:val="none" w:sz="0" w:space="0" w:color="auto"/>
          </w:divBdr>
        </w:div>
        <w:div w:id="1794592861">
          <w:marLeft w:val="0"/>
          <w:marRight w:val="0"/>
          <w:marTop w:val="0"/>
          <w:marBottom w:val="0"/>
          <w:divBdr>
            <w:top w:val="none" w:sz="0" w:space="0" w:color="auto"/>
            <w:left w:val="none" w:sz="0" w:space="0" w:color="auto"/>
            <w:bottom w:val="none" w:sz="0" w:space="0" w:color="auto"/>
            <w:right w:val="none" w:sz="0" w:space="0" w:color="auto"/>
          </w:divBdr>
        </w:div>
        <w:div w:id="756831661">
          <w:marLeft w:val="0"/>
          <w:marRight w:val="0"/>
          <w:marTop w:val="0"/>
          <w:marBottom w:val="0"/>
          <w:divBdr>
            <w:top w:val="none" w:sz="0" w:space="0" w:color="auto"/>
            <w:left w:val="none" w:sz="0" w:space="0" w:color="auto"/>
            <w:bottom w:val="none" w:sz="0" w:space="0" w:color="auto"/>
            <w:right w:val="none" w:sz="0" w:space="0" w:color="auto"/>
          </w:divBdr>
        </w:div>
        <w:div w:id="1934778545">
          <w:marLeft w:val="0"/>
          <w:marRight w:val="0"/>
          <w:marTop w:val="0"/>
          <w:marBottom w:val="0"/>
          <w:divBdr>
            <w:top w:val="none" w:sz="0" w:space="0" w:color="auto"/>
            <w:left w:val="none" w:sz="0" w:space="0" w:color="auto"/>
            <w:bottom w:val="none" w:sz="0" w:space="0" w:color="auto"/>
            <w:right w:val="none" w:sz="0" w:space="0" w:color="auto"/>
          </w:divBdr>
        </w:div>
        <w:div w:id="41710220">
          <w:marLeft w:val="0"/>
          <w:marRight w:val="0"/>
          <w:marTop w:val="0"/>
          <w:marBottom w:val="0"/>
          <w:divBdr>
            <w:top w:val="none" w:sz="0" w:space="0" w:color="auto"/>
            <w:left w:val="none" w:sz="0" w:space="0" w:color="auto"/>
            <w:bottom w:val="none" w:sz="0" w:space="0" w:color="auto"/>
            <w:right w:val="none" w:sz="0" w:space="0" w:color="auto"/>
          </w:divBdr>
        </w:div>
        <w:div w:id="123423741">
          <w:marLeft w:val="0"/>
          <w:marRight w:val="0"/>
          <w:marTop w:val="0"/>
          <w:marBottom w:val="0"/>
          <w:divBdr>
            <w:top w:val="none" w:sz="0" w:space="0" w:color="auto"/>
            <w:left w:val="none" w:sz="0" w:space="0" w:color="auto"/>
            <w:bottom w:val="none" w:sz="0" w:space="0" w:color="auto"/>
            <w:right w:val="none" w:sz="0" w:space="0" w:color="auto"/>
          </w:divBdr>
        </w:div>
        <w:div w:id="1189176370">
          <w:marLeft w:val="0"/>
          <w:marRight w:val="0"/>
          <w:marTop w:val="0"/>
          <w:marBottom w:val="0"/>
          <w:divBdr>
            <w:top w:val="none" w:sz="0" w:space="0" w:color="auto"/>
            <w:left w:val="none" w:sz="0" w:space="0" w:color="auto"/>
            <w:bottom w:val="none" w:sz="0" w:space="0" w:color="auto"/>
            <w:right w:val="none" w:sz="0" w:space="0" w:color="auto"/>
          </w:divBdr>
        </w:div>
        <w:div w:id="1720519951">
          <w:marLeft w:val="0"/>
          <w:marRight w:val="0"/>
          <w:marTop w:val="0"/>
          <w:marBottom w:val="0"/>
          <w:divBdr>
            <w:top w:val="none" w:sz="0" w:space="0" w:color="auto"/>
            <w:left w:val="none" w:sz="0" w:space="0" w:color="auto"/>
            <w:bottom w:val="none" w:sz="0" w:space="0" w:color="auto"/>
            <w:right w:val="none" w:sz="0" w:space="0" w:color="auto"/>
          </w:divBdr>
        </w:div>
        <w:div w:id="347214860">
          <w:marLeft w:val="0"/>
          <w:marRight w:val="0"/>
          <w:marTop w:val="0"/>
          <w:marBottom w:val="0"/>
          <w:divBdr>
            <w:top w:val="none" w:sz="0" w:space="0" w:color="auto"/>
            <w:left w:val="none" w:sz="0" w:space="0" w:color="auto"/>
            <w:bottom w:val="none" w:sz="0" w:space="0" w:color="auto"/>
            <w:right w:val="none" w:sz="0" w:space="0" w:color="auto"/>
          </w:divBdr>
        </w:div>
        <w:div w:id="540702802">
          <w:marLeft w:val="0"/>
          <w:marRight w:val="0"/>
          <w:marTop w:val="0"/>
          <w:marBottom w:val="0"/>
          <w:divBdr>
            <w:top w:val="none" w:sz="0" w:space="0" w:color="auto"/>
            <w:left w:val="none" w:sz="0" w:space="0" w:color="auto"/>
            <w:bottom w:val="none" w:sz="0" w:space="0" w:color="auto"/>
            <w:right w:val="none" w:sz="0" w:space="0" w:color="auto"/>
          </w:divBdr>
        </w:div>
        <w:div w:id="2070960981">
          <w:marLeft w:val="0"/>
          <w:marRight w:val="0"/>
          <w:marTop w:val="0"/>
          <w:marBottom w:val="0"/>
          <w:divBdr>
            <w:top w:val="none" w:sz="0" w:space="0" w:color="auto"/>
            <w:left w:val="none" w:sz="0" w:space="0" w:color="auto"/>
            <w:bottom w:val="none" w:sz="0" w:space="0" w:color="auto"/>
            <w:right w:val="none" w:sz="0" w:space="0" w:color="auto"/>
          </w:divBdr>
        </w:div>
        <w:div w:id="1794209153">
          <w:marLeft w:val="0"/>
          <w:marRight w:val="0"/>
          <w:marTop w:val="0"/>
          <w:marBottom w:val="0"/>
          <w:divBdr>
            <w:top w:val="none" w:sz="0" w:space="0" w:color="auto"/>
            <w:left w:val="none" w:sz="0" w:space="0" w:color="auto"/>
            <w:bottom w:val="none" w:sz="0" w:space="0" w:color="auto"/>
            <w:right w:val="none" w:sz="0" w:space="0" w:color="auto"/>
          </w:divBdr>
        </w:div>
        <w:div w:id="303899255">
          <w:marLeft w:val="0"/>
          <w:marRight w:val="0"/>
          <w:marTop w:val="0"/>
          <w:marBottom w:val="0"/>
          <w:divBdr>
            <w:top w:val="none" w:sz="0" w:space="0" w:color="auto"/>
            <w:left w:val="none" w:sz="0" w:space="0" w:color="auto"/>
            <w:bottom w:val="none" w:sz="0" w:space="0" w:color="auto"/>
            <w:right w:val="none" w:sz="0" w:space="0" w:color="auto"/>
          </w:divBdr>
        </w:div>
        <w:div w:id="1065841066">
          <w:marLeft w:val="0"/>
          <w:marRight w:val="0"/>
          <w:marTop w:val="0"/>
          <w:marBottom w:val="0"/>
          <w:divBdr>
            <w:top w:val="none" w:sz="0" w:space="0" w:color="auto"/>
            <w:left w:val="none" w:sz="0" w:space="0" w:color="auto"/>
            <w:bottom w:val="none" w:sz="0" w:space="0" w:color="auto"/>
            <w:right w:val="none" w:sz="0" w:space="0" w:color="auto"/>
          </w:divBdr>
        </w:div>
        <w:div w:id="1119186701">
          <w:marLeft w:val="0"/>
          <w:marRight w:val="0"/>
          <w:marTop w:val="0"/>
          <w:marBottom w:val="0"/>
          <w:divBdr>
            <w:top w:val="none" w:sz="0" w:space="0" w:color="auto"/>
            <w:left w:val="none" w:sz="0" w:space="0" w:color="auto"/>
            <w:bottom w:val="none" w:sz="0" w:space="0" w:color="auto"/>
            <w:right w:val="none" w:sz="0" w:space="0" w:color="auto"/>
          </w:divBdr>
        </w:div>
        <w:div w:id="1967659754">
          <w:marLeft w:val="0"/>
          <w:marRight w:val="0"/>
          <w:marTop w:val="0"/>
          <w:marBottom w:val="0"/>
          <w:divBdr>
            <w:top w:val="none" w:sz="0" w:space="0" w:color="auto"/>
            <w:left w:val="none" w:sz="0" w:space="0" w:color="auto"/>
            <w:bottom w:val="none" w:sz="0" w:space="0" w:color="auto"/>
            <w:right w:val="none" w:sz="0" w:space="0" w:color="auto"/>
          </w:divBdr>
        </w:div>
        <w:div w:id="112866417">
          <w:marLeft w:val="0"/>
          <w:marRight w:val="0"/>
          <w:marTop w:val="0"/>
          <w:marBottom w:val="0"/>
          <w:divBdr>
            <w:top w:val="none" w:sz="0" w:space="0" w:color="auto"/>
            <w:left w:val="none" w:sz="0" w:space="0" w:color="auto"/>
            <w:bottom w:val="none" w:sz="0" w:space="0" w:color="auto"/>
            <w:right w:val="none" w:sz="0" w:space="0" w:color="auto"/>
          </w:divBdr>
        </w:div>
        <w:div w:id="1493911760">
          <w:marLeft w:val="0"/>
          <w:marRight w:val="0"/>
          <w:marTop w:val="0"/>
          <w:marBottom w:val="0"/>
          <w:divBdr>
            <w:top w:val="none" w:sz="0" w:space="0" w:color="auto"/>
            <w:left w:val="none" w:sz="0" w:space="0" w:color="auto"/>
            <w:bottom w:val="none" w:sz="0" w:space="0" w:color="auto"/>
            <w:right w:val="none" w:sz="0" w:space="0" w:color="auto"/>
          </w:divBdr>
        </w:div>
        <w:div w:id="1804033783">
          <w:marLeft w:val="0"/>
          <w:marRight w:val="0"/>
          <w:marTop w:val="0"/>
          <w:marBottom w:val="0"/>
          <w:divBdr>
            <w:top w:val="none" w:sz="0" w:space="0" w:color="auto"/>
            <w:left w:val="none" w:sz="0" w:space="0" w:color="auto"/>
            <w:bottom w:val="none" w:sz="0" w:space="0" w:color="auto"/>
            <w:right w:val="none" w:sz="0" w:space="0" w:color="auto"/>
          </w:divBdr>
        </w:div>
        <w:div w:id="1002900061">
          <w:marLeft w:val="0"/>
          <w:marRight w:val="0"/>
          <w:marTop w:val="0"/>
          <w:marBottom w:val="0"/>
          <w:divBdr>
            <w:top w:val="none" w:sz="0" w:space="0" w:color="auto"/>
            <w:left w:val="none" w:sz="0" w:space="0" w:color="auto"/>
            <w:bottom w:val="none" w:sz="0" w:space="0" w:color="auto"/>
            <w:right w:val="none" w:sz="0" w:space="0" w:color="auto"/>
          </w:divBdr>
        </w:div>
        <w:div w:id="727529316">
          <w:marLeft w:val="0"/>
          <w:marRight w:val="0"/>
          <w:marTop w:val="0"/>
          <w:marBottom w:val="0"/>
          <w:divBdr>
            <w:top w:val="none" w:sz="0" w:space="0" w:color="auto"/>
            <w:left w:val="none" w:sz="0" w:space="0" w:color="auto"/>
            <w:bottom w:val="none" w:sz="0" w:space="0" w:color="auto"/>
            <w:right w:val="none" w:sz="0" w:space="0" w:color="auto"/>
          </w:divBdr>
        </w:div>
        <w:div w:id="2103915967">
          <w:marLeft w:val="0"/>
          <w:marRight w:val="0"/>
          <w:marTop w:val="0"/>
          <w:marBottom w:val="0"/>
          <w:divBdr>
            <w:top w:val="none" w:sz="0" w:space="0" w:color="auto"/>
            <w:left w:val="none" w:sz="0" w:space="0" w:color="auto"/>
            <w:bottom w:val="none" w:sz="0" w:space="0" w:color="auto"/>
            <w:right w:val="none" w:sz="0" w:space="0" w:color="auto"/>
          </w:divBdr>
        </w:div>
        <w:div w:id="1894462039">
          <w:marLeft w:val="0"/>
          <w:marRight w:val="0"/>
          <w:marTop w:val="0"/>
          <w:marBottom w:val="0"/>
          <w:divBdr>
            <w:top w:val="none" w:sz="0" w:space="0" w:color="auto"/>
            <w:left w:val="none" w:sz="0" w:space="0" w:color="auto"/>
            <w:bottom w:val="none" w:sz="0" w:space="0" w:color="auto"/>
            <w:right w:val="none" w:sz="0" w:space="0" w:color="auto"/>
          </w:divBdr>
        </w:div>
        <w:div w:id="1037973269">
          <w:marLeft w:val="0"/>
          <w:marRight w:val="0"/>
          <w:marTop w:val="0"/>
          <w:marBottom w:val="0"/>
          <w:divBdr>
            <w:top w:val="none" w:sz="0" w:space="0" w:color="auto"/>
            <w:left w:val="none" w:sz="0" w:space="0" w:color="auto"/>
            <w:bottom w:val="none" w:sz="0" w:space="0" w:color="auto"/>
            <w:right w:val="none" w:sz="0" w:space="0" w:color="auto"/>
          </w:divBdr>
        </w:div>
        <w:div w:id="1229027054">
          <w:marLeft w:val="0"/>
          <w:marRight w:val="0"/>
          <w:marTop w:val="0"/>
          <w:marBottom w:val="0"/>
          <w:divBdr>
            <w:top w:val="none" w:sz="0" w:space="0" w:color="auto"/>
            <w:left w:val="none" w:sz="0" w:space="0" w:color="auto"/>
            <w:bottom w:val="none" w:sz="0" w:space="0" w:color="auto"/>
            <w:right w:val="none" w:sz="0" w:space="0" w:color="auto"/>
          </w:divBdr>
        </w:div>
        <w:div w:id="1170025763">
          <w:marLeft w:val="0"/>
          <w:marRight w:val="0"/>
          <w:marTop w:val="0"/>
          <w:marBottom w:val="0"/>
          <w:divBdr>
            <w:top w:val="none" w:sz="0" w:space="0" w:color="auto"/>
            <w:left w:val="none" w:sz="0" w:space="0" w:color="auto"/>
            <w:bottom w:val="none" w:sz="0" w:space="0" w:color="auto"/>
            <w:right w:val="none" w:sz="0" w:space="0" w:color="auto"/>
          </w:divBdr>
        </w:div>
        <w:div w:id="435638652">
          <w:marLeft w:val="0"/>
          <w:marRight w:val="0"/>
          <w:marTop w:val="0"/>
          <w:marBottom w:val="0"/>
          <w:divBdr>
            <w:top w:val="none" w:sz="0" w:space="0" w:color="auto"/>
            <w:left w:val="none" w:sz="0" w:space="0" w:color="auto"/>
            <w:bottom w:val="none" w:sz="0" w:space="0" w:color="auto"/>
            <w:right w:val="none" w:sz="0" w:space="0" w:color="auto"/>
          </w:divBdr>
        </w:div>
        <w:div w:id="324555260">
          <w:marLeft w:val="0"/>
          <w:marRight w:val="0"/>
          <w:marTop w:val="0"/>
          <w:marBottom w:val="0"/>
          <w:divBdr>
            <w:top w:val="none" w:sz="0" w:space="0" w:color="auto"/>
            <w:left w:val="none" w:sz="0" w:space="0" w:color="auto"/>
            <w:bottom w:val="none" w:sz="0" w:space="0" w:color="auto"/>
            <w:right w:val="none" w:sz="0" w:space="0" w:color="auto"/>
          </w:divBdr>
        </w:div>
        <w:div w:id="1178231248">
          <w:marLeft w:val="0"/>
          <w:marRight w:val="0"/>
          <w:marTop w:val="0"/>
          <w:marBottom w:val="0"/>
          <w:divBdr>
            <w:top w:val="none" w:sz="0" w:space="0" w:color="auto"/>
            <w:left w:val="none" w:sz="0" w:space="0" w:color="auto"/>
            <w:bottom w:val="none" w:sz="0" w:space="0" w:color="auto"/>
            <w:right w:val="none" w:sz="0" w:space="0" w:color="auto"/>
          </w:divBdr>
        </w:div>
        <w:div w:id="508326166">
          <w:marLeft w:val="0"/>
          <w:marRight w:val="0"/>
          <w:marTop w:val="0"/>
          <w:marBottom w:val="0"/>
          <w:divBdr>
            <w:top w:val="none" w:sz="0" w:space="0" w:color="auto"/>
            <w:left w:val="none" w:sz="0" w:space="0" w:color="auto"/>
            <w:bottom w:val="none" w:sz="0" w:space="0" w:color="auto"/>
            <w:right w:val="none" w:sz="0" w:space="0" w:color="auto"/>
          </w:divBdr>
        </w:div>
        <w:div w:id="2046443180">
          <w:marLeft w:val="0"/>
          <w:marRight w:val="0"/>
          <w:marTop w:val="0"/>
          <w:marBottom w:val="0"/>
          <w:divBdr>
            <w:top w:val="none" w:sz="0" w:space="0" w:color="auto"/>
            <w:left w:val="none" w:sz="0" w:space="0" w:color="auto"/>
            <w:bottom w:val="none" w:sz="0" w:space="0" w:color="auto"/>
            <w:right w:val="none" w:sz="0" w:space="0" w:color="auto"/>
          </w:divBdr>
        </w:div>
        <w:div w:id="2020808073">
          <w:marLeft w:val="0"/>
          <w:marRight w:val="0"/>
          <w:marTop w:val="0"/>
          <w:marBottom w:val="0"/>
          <w:divBdr>
            <w:top w:val="none" w:sz="0" w:space="0" w:color="auto"/>
            <w:left w:val="none" w:sz="0" w:space="0" w:color="auto"/>
            <w:bottom w:val="none" w:sz="0" w:space="0" w:color="auto"/>
            <w:right w:val="none" w:sz="0" w:space="0" w:color="auto"/>
          </w:divBdr>
        </w:div>
        <w:div w:id="1016617824">
          <w:marLeft w:val="0"/>
          <w:marRight w:val="0"/>
          <w:marTop w:val="0"/>
          <w:marBottom w:val="0"/>
          <w:divBdr>
            <w:top w:val="none" w:sz="0" w:space="0" w:color="auto"/>
            <w:left w:val="none" w:sz="0" w:space="0" w:color="auto"/>
            <w:bottom w:val="none" w:sz="0" w:space="0" w:color="auto"/>
            <w:right w:val="none" w:sz="0" w:space="0" w:color="auto"/>
          </w:divBdr>
        </w:div>
        <w:div w:id="651105490">
          <w:marLeft w:val="0"/>
          <w:marRight w:val="0"/>
          <w:marTop w:val="0"/>
          <w:marBottom w:val="0"/>
          <w:divBdr>
            <w:top w:val="none" w:sz="0" w:space="0" w:color="auto"/>
            <w:left w:val="none" w:sz="0" w:space="0" w:color="auto"/>
            <w:bottom w:val="none" w:sz="0" w:space="0" w:color="auto"/>
            <w:right w:val="none" w:sz="0" w:space="0" w:color="auto"/>
          </w:divBdr>
        </w:div>
        <w:div w:id="939293931">
          <w:marLeft w:val="0"/>
          <w:marRight w:val="0"/>
          <w:marTop w:val="0"/>
          <w:marBottom w:val="0"/>
          <w:divBdr>
            <w:top w:val="none" w:sz="0" w:space="0" w:color="auto"/>
            <w:left w:val="none" w:sz="0" w:space="0" w:color="auto"/>
            <w:bottom w:val="none" w:sz="0" w:space="0" w:color="auto"/>
            <w:right w:val="none" w:sz="0" w:space="0" w:color="auto"/>
          </w:divBdr>
        </w:div>
        <w:div w:id="1640840219">
          <w:marLeft w:val="0"/>
          <w:marRight w:val="0"/>
          <w:marTop w:val="0"/>
          <w:marBottom w:val="0"/>
          <w:divBdr>
            <w:top w:val="none" w:sz="0" w:space="0" w:color="auto"/>
            <w:left w:val="none" w:sz="0" w:space="0" w:color="auto"/>
            <w:bottom w:val="none" w:sz="0" w:space="0" w:color="auto"/>
            <w:right w:val="none" w:sz="0" w:space="0" w:color="auto"/>
          </w:divBdr>
        </w:div>
        <w:div w:id="1873152734">
          <w:marLeft w:val="0"/>
          <w:marRight w:val="0"/>
          <w:marTop w:val="0"/>
          <w:marBottom w:val="0"/>
          <w:divBdr>
            <w:top w:val="none" w:sz="0" w:space="0" w:color="auto"/>
            <w:left w:val="none" w:sz="0" w:space="0" w:color="auto"/>
            <w:bottom w:val="none" w:sz="0" w:space="0" w:color="auto"/>
            <w:right w:val="none" w:sz="0" w:space="0" w:color="auto"/>
          </w:divBdr>
        </w:div>
        <w:div w:id="50082301">
          <w:marLeft w:val="0"/>
          <w:marRight w:val="0"/>
          <w:marTop w:val="0"/>
          <w:marBottom w:val="0"/>
          <w:divBdr>
            <w:top w:val="none" w:sz="0" w:space="0" w:color="auto"/>
            <w:left w:val="none" w:sz="0" w:space="0" w:color="auto"/>
            <w:bottom w:val="none" w:sz="0" w:space="0" w:color="auto"/>
            <w:right w:val="none" w:sz="0" w:space="0" w:color="auto"/>
          </w:divBdr>
        </w:div>
        <w:div w:id="1129278548">
          <w:marLeft w:val="0"/>
          <w:marRight w:val="0"/>
          <w:marTop w:val="0"/>
          <w:marBottom w:val="0"/>
          <w:divBdr>
            <w:top w:val="none" w:sz="0" w:space="0" w:color="auto"/>
            <w:left w:val="none" w:sz="0" w:space="0" w:color="auto"/>
            <w:bottom w:val="none" w:sz="0" w:space="0" w:color="auto"/>
            <w:right w:val="none" w:sz="0" w:space="0" w:color="auto"/>
          </w:divBdr>
        </w:div>
        <w:div w:id="1877112833">
          <w:marLeft w:val="0"/>
          <w:marRight w:val="0"/>
          <w:marTop w:val="0"/>
          <w:marBottom w:val="0"/>
          <w:divBdr>
            <w:top w:val="none" w:sz="0" w:space="0" w:color="auto"/>
            <w:left w:val="none" w:sz="0" w:space="0" w:color="auto"/>
            <w:bottom w:val="none" w:sz="0" w:space="0" w:color="auto"/>
            <w:right w:val="none" w:sz="0" w:space="0" w:color="auto"/>
          </w:divBdr>
        </w:div>
        <w:div w:id="1982885720">
          <w:marLeft w:val="0"/>
          <w:marRight w:val="0"/>
          <w:marTop w:val="0"/>
          <w:marBottom w:val="0"/>
          <w:divBdr>
            <w:top w:val="none" w:sz="0" w:space="0" w:color="auto"/>
            <w:left w:val="none" w:sz="0" w:space="0" w:color="auto"/>
            <w:bottom w:val="none" w:sz="0" w:space="0" w:color="auto"/>
            <w:right w:val="none" w:sz="0" w:space="0" w:color="auto"/>
          </w:divBdr>
        </w:div>
        <w:div w:id="1040201302">
          <w:marLeft w:val="0"/>
          <w:marRight w:val="0"/>
          <w:marTop w:val="0"/>
          <w:marBottom w:val="0"/>
          <w:divBdr>
            <w:top w:val="none" w:sz="0" w:space="0" w:color="auto"/>
            <w:left w:val="none" w:sz="0" w:space="0" w:color="auto"/>
            <w:bottom w:val="none" w:sz="0" w:space="0" w:color="auto"/>
            <w:right w:val="none" w:sz="0" w:space="0" w:color="auto"/>
          </w:divBdr>
        </w:div>
        <w:div w:id="430853652">
          <w:marLeft w:val="0"/>
          <w:marRight w:val="0"/>
          <w:marTop w:val="0"/>
          <w:marBottom w:val="0"/>
          <w:divBdr>
            <w:top w:val="none" w:sz="0" w:space="0" w:color="auto"/>
            <w:left w:val="none" w:sz="0" w:space="0" w:color="auto"/>
            <w:bottom w:val="none" w:sz="0" w:space="0" w:color="auto"/>
            <w:right w:val="none" w:sz="0" w:space="0" w:color="auto"/>
          </w:divBdr>
        </w:div>
        <w:div w:id="1847018476">
          <w:marLeft w:val="0"/>
          <w:marRight w:val="0"/>
          <w:marTop w:val="0"/>
          <w:marBottom w:val="0"/>
          <w:divBdr>
            <w:top w:val="none" w:sz="0" w:space="0" w:color="auto"/>
            <w:left w:val="none" w:sz="0" w:space="0" w:color="auto"/>
            <w:bottom w:val="none" w:sz="0" w:space="0" w:color="auto"/>
            <w:right w:val="none" w:sz="0" w:space="0" w:color="auto"/>
          </w:divBdr>
        </w:div>
        <w:div w:id="1597595056">
          <w:marLeft w:val="0"/>
          <w:marRight w:val="0"/>
          <w:marTop w:val="0"/>
          <w:marBottom w:val="0"/>
          <w:divBdr>
            <w:top w:val="none" w:sz="0" w:space="0" w:color="auto"/>
            <w:left w:val="none" w:sz="0" w:space="0" w:color="auto"/>
            <w:bottom w:val="none" w:sz="0" w:space="0" w:color="auto"/>
            <w:right w:val="none" w:sz="0" w:space="0" w:color="auto"/>
          </w:divBdr>
        </w:div>
        <w:div w:id="1525441319">
          <w:marLeft w:val="0"/>
          <w:marRight w:val="0"/>
          <w:marTop w:val="0"/>
          <w:marBottom w:val="0"/>
          <w:divBdr>
            <w:top w:val="none" w:sz="0" w:space="0" w:color="auto"/>
            <w:left w:val="none" w:sz="0" w:space="0" w:color="auto"/>
            <w:bottom w:val="none" w:sz="0" w:space="0" w:color="auto"/>
            <w:right w:val="none" w:sz="0" w:space="0" w:color="auto"/>
          </w:divBdr>
        </w:div>
        <w:div w:id="1787386120">
          <w:marLeft w:val="0"/>
          <w:marRight w:val="0"/>
          <w:marTop w:val="0"/>
          <w:marBottom w:val="0"/>
          <w:divBdr>
            <w:top w:val="none" w:sz="0" w:space="0" w:color="auto"/>
            <w:left w:val="none" w:sz="0" w:space="0" w:color="auto"/>
            <w:bottom w:val="none" w:sz="0" w:space="0" w:color="auto"/>
            <w:right w:val="none" w:sz="0" w:space="0" w:color="auto"/>
          </w:divBdr>
        </w:div>
        <w:div w:id="881360615">
          <w:marLeft w:val="0"/>
          <w:marRight w:val="0"/>
          <w:marTop w:val="0"/>
          <w:marBottom w:val="0"/>
          <w:divBdr>
            <w:top w:val="none" w:sz="0" w:space="0" w:color="auto"/>
            <w:left w:val="none" w:sz="0" w:space="0" w:color="auto"/>
            <w:bottom w:val="none" w:sz="0" w:space="0" w:color="auto"/>
            <w:right w:val="none" w:sz="0" w:space="0" w:color="auto"/>
          </w:divBdr>
        </w:div>
        <w:div w:id="459030297">
          <w:marLeft w:val="0"/>
          <w:marRight w:val="0"/>
          <w:marTop w:val="0"/>
          <w:marBottom w:val="0"/>
          <w:divBdr>
            <w:top w:val="none" w:sz="0" w:space="0" w:color="auto"/>
            <w:left w:val="none" w:sz="0" w:space="0" w:color="auto"/>
            <w:bottom w:val="none" w:sz="0" w:space="0" w:color="auto"/>
            <w:right w:val="none" w:sz="0" w:space="0" w:color="auto"/>
          </w:divBdr>
        </w:div>
        <w:div w:id="1061753642">
          <w:marLeft w:val="0"/>
          <w:marRight w:val="0"/>
          <w:marTop w:val="0"/>
          <w:marBottom w:val="0"/>
          <w:divBdr>
            <w:top w:val="none" w:sz="0" w:space="0" w:color="auto"/>
            <w:left w:val="none" w:sz="0" w:space="0" w:color="auto"/>
            <w:bottom w:val="none" w:sz="0" w:space="0" w:color="auto"/>
            <w:right w:val="none" w:sz="0" w:space="0" w:color="auto"/>
          </w:divBdr>
        </w:div>
        <w:div w:id="1019043703">
          <w:marLeft w:val="0"/>
          <w:marRight w:val="0"/>
          <w:marTop w:val="0"/>
          <w:marBottom w:val="0"/>
          <w:divBdr>
            <w:top w:val="none" w:sz="0" w:space="0" w:color="auto"/>
            <w:left w:val="none" w:sz="0" w:space="0" w:color="auto"/>
            <w:bottom w:val="none" w:sz="0" w:space="0" w:color="auto"/>
            <w:right w:val="none" w:sz="0" w:space="0" w:color="auto"/>
          </w:divBdr>
        </w:div>
        <w:div w:id="1909223731">
          <w:marLeft w:val="0"/>
          <w:marRight w:val="0"/>
          <w:marTop w:val="0"/>
          <w:marBottom w:val="0"/>
          <w:divBdr>
            <w:top w:val="none" w:sz="0" w:space="0" w:color="auto"/>
            <w:left w:val="none" w:sz="0" w:space="0" w:color="auto"/>
            <w:bottom w:val="none" w:sz="0" w:space="0" w:color="auto"/>
            <w:right w:val="none" w:sz="0" w:space="0" w:color="auto"/>
          </w:divBdr>
        </w:div>
        <w:div w:id="1374696178">
          <w:marLeft w:val="0"/>
          <w:marRight w:val="0"/>
          <w:marTop w:val="0"/>
          <w:marBottom w:val="0"/>
          <w:divBdr>
            <w:top w:val="none" w:sz="0" w:space="0" w:color="auto"/>
            <w:left w:val="none" w:sz="0" w:space="0" w:color="auto"/>
            <w:bottom w:val="none" w:sz="0" w:space="0" w:color="auto"/>
            <w:right w:val="none" w:sz="0" w:space="0" w:color="auto"/>
          </w:divBdr>
        </w:div>
        <w:div w:id="131875066">
          <w:marLeft w:val="0"/>
          <w:marRight w:val="0"/>
          <w:marTop w:val="0"/>
          <w:marBottom w:val="0"/>
          <w:divBdr>
            <w:top w:val="none" w:sz="0" w:space="0" w:color="auto"/>
            <w:left w:val="none" w:sz="0" w:space="0" w:color="auto"/>
            <w:bottom w:val="none" w:sz="0" w:space="0" w:color="auto"/>
            <w:right w:val="none" w:sz="0" w:space="0" w:color="auto"/>
          </w:divBdr>
        </w:div>
        <w:div w:id="1611430519">
          <w:marLeft w:val="0"/>
          <w:marRight w:val="0"/>
          <w:marTop w:val="0"/>
          <w:marBottom w:val="0"/>
          <w:divBdr>
            <w:top w:val="none" w:sz="0" w:space="0" w:color="auto"/>
            <w:left w:val="none" w:sz="0" w:space="0" w:color="auto"/>
            <w:bottom w:val="none" w:sz="0" w:space="0" w:color="auto"/>
            <w:right w:val="none" w:sz="0" w:space="0" w:color="auto"/>
          </w:divBdr>
        </w:div>
        <w:div w:id="1307512396">
          <w:marLeft w:val="0"/>
          <w:marRight w:val="0"/>
          <w:marTop w:val="0"/>
          <w:marBottom w:val="0"/>
          <w:divBdr>
            <w:top w:val="none" w:sz="0" w:space="0" w:color="auto"/>
            <w:left w:val="none" w:sz="0" w:space="0" w:color="auto"/>
            <w:bottom w:val="none" w:sz="0" w:space="0" w:color="auto"/>
            <w:right w:val="none" w:sz="0" w:space="0" w:color="auto"/>
          </w:divBdr>
        </w:div>
        <w:div w:id="12151185">
          <w:marLeft w:val="0"/>
          <w:marRight w:val="0"/>
          <w:marTop w:val="0"/>
          <w:marBottom w:val="0"/>
          <w:divBdr>
            <w:top w:val="none" w:sz="0" w:space="0" w:color="auto"/>
            <w:left w:val="none" w:sz="0" w:space="0" w:color="auto"/>
            <w:bottom w:val="none" w:sz="0" w:space="0" w:color="auto"/>
            <w:right w:val="none" w:sz="0" w:space="0" w:color="auto"/>
          </w:divBdr>
        </w:div>
        <w:div w:id="78404043">
          <w:marLeft w:val="0"/>
          <w:marRight w:val="0"/>
          <w:marTop w:val="0"/>
          <w:marBottom w:val="0"/>
          <w:divBdr>
            <w:top w:val="none" w:sz="0" w:space="0" w:color="auto"/>
            <w:left w:val="none" w:sz="0" w:space="0" w:color="auto"/>
            <w:bottom w:val="none" w:sz="0" w:space="0" w:color="auto"/>
            <w:right w:val="none" w:sz="0" w:space="0" w:color="auto"/>
          </w:divBdr>
        </w:div>
        <w:div w:id="1512376210">
          <w:marLeft w:val="0"/>
          <w:marRight w:val="0"/>
          <w:marTop w:val="0"/>
          <w:marBottom w:val="0"/>
          <w:divBdr>
            <w:top w:val="none" w:sz="0" w:space="0" w:color="auto"/>
            <w:left w:val="none" w:sz="0" w:space="0" w:color="auto"/>
            <w:bottom w:val="none" w:sz="0" w:space="0" w:color="auto"/>
            <w:right w:val="none" w:sz="0" w:space="0" w:color="auto"/>
          </w:divBdr>
        </w:div>
        <w:div w:id="2003042886">
          <w:marLeft w:val="0"/>
          <w:marRight w:val="0"/>
          <w:marTop w:val="0"/>
          <w:marBottom w:val="0"/>
          <w:divBdr>
            <w:top w:val="none" w:sz="0" w:space="0" w:color="auto"/>
            <w:left w:val="none" w:sz="0" w:space="0" w:color="auto"/>
            <w:bottom w:val="none" w:sz="0" w:space="0" w:color="auto"/>
            <w:right w:val="none" w:sz="0" w:space="0" w:color="auto"/>
          </w:divBdr>
        </w:div>
        <w:div w:id="1372926044">
          <w:marLeft w:val="0"/>
          <w:marRight w:val="0"/>
          <w:marTop w:val="0"/>
          <w:marBottom w:val="0"/>
          <w:divBdr>
            <w:top w:val="none" w:sz="0" w:space="0" w:color="auto"/>
            <w:left w:val="none" w:sz="0" w:space="0" w:color="auto"/>
            <w:bottom w:val="none" w:sz="0" w:space="0" w:color="auto"/>
            <w:right w:val="none" w:sz="0" w:space="0" w:color="auto"/>
          </w:divBdr>
        </w:div>
        <w:div w:id="1344356713">
          <w:marLeft w:val="0"/>
          <w:marRight w:val="0"/>
          <w:marTop w:val="0"/>
          <w:marBottom w:val="0"/>
          <w:divBdr>
            <w:top w:val="none" w:sz="0" w:space="0" w:color="auto"/>
            <w:left w:val="none" w:sz="0" w:space="0" w:color="auto"/>
            <w:bottom w:val="none" w:sz="0" w:space="0" w:color="auto"/>
            <w:right w:val="none" w:sz="0" w:space="0" w:color="auto"/>
          </w:divBdr>
        </w:div>
        <w:div w:id="2051224747">
          <w:marLeft w:val="0"/>
          <w:marRight w:val="0"/>
          <w:marTop w:val="0"/>
          <w:marBottom w:val="0"/>
          <w:divBdr>
            <w:top w:val="none" w:sz="0" w:space="0" w:color="auto"/>
            <w:left w:val="none" w:sz="0" w:space="0" w:color="auto"/>
            <w:bottom w:val="none" w:sz="0" w:space="0" w:color="auto"/>
            <w:right w:val="none" w:sz="0" w:space="0" w:color="auto"/>
          </w:divBdr>
        </w:div>
        <w:div w:id="529533842">
          <w:marLeft w:val="0"/>
          <w:marRight w:val="0"/>
          <w:marTop w:val="0"/>
          <w:marBottom w:val="0"/>
          <w:divBdr>
            <w:top w:val="none" w:sz="0" w:space="0" w:color="auto"/>
            <w:left w:val="none" w:sz="0" w:space="0" w:color="auto"/>
            <w:bottom w:val="none" w:sz="0" w:space="0" w:color="auto"/>
            <w:right w:val="none" w:sz="0" w:space="0" w:color="auto"/>
          </w:divBdr>
        </w:div>
        <w:div w:id="1504738259">
          <w:marLeft w:val="0"/>
          <w:marRight w:val="0"/>
          <w:marTop w:val="0"/>
          <w:marBottom w:val="0"/>
          <w:divBdr>
            <w:top w:val="none" w:sz="0" w:space="0" w:color="auto"/>
            <w:left w:val="none" w:sz="0" w:space="0" w:color="auto"/>
            <w:bottom w:val="none" w:sz="0" w:space="0" w:color="auto"/>
            <w:right w:val="none" w:sz="0" w:space="0" w:color="auto"/>
          </w:divBdr>
        </w:div>
        <w:div w:id="12414754">
          <w:marLeft w:val="0"/>
          <w:marRight w:val="0"/>
          <w:marTop w:val="0"/>
          <w:marBottom w:val="0"/>
          <w:divBdr>
            <w:top w:val="none" w:sz="0" w:space="0" w:color="auto"/>
            <w:left w:val="none" w:sz="0" w:space="0" w:color="auto"/>
            <w:bottom w:val="none" w:sz="0" w:space="0" w:color="auto"/>
            <w:right w:val="none" w:sz="0" w:space="0" w:color="auto"/>
          </w:divBdr>
        </w:div>
        <w:div w:id="268313808">
          <w:marLeft w:val="0"/>
          <w:marRight w:val="0"/>
          <w:marTop w:val="0"/>
          <w:marBottom w:val="0"/>
          <w:divBdr>
            <w:top w:val="none" w:sz="0" w:space="0" w:color="auto"/>
            <w:left w:val="none" w:sz="0" w:space="0" w:color="auto"/>
            <w:bottom w:val="none" w:sz="0" w:space="0" w:color="auto"/>
            <w:right w:val="none" w:sz="0" w:space="0" w:color="auto"/>
          </w:divBdr>
        </w:div>
        <w:div w:id="1470325081">
          <w:marLeft w:val="0"/>
          <w:marRight w:val="0"/>
          <w:marTop w:val="0"/>
          <w:marBottom w:val="0"/>
          <w:divBdr>
            <w:top w:val="none" w:sz="0" w:space="0" w:color="auto"/>
            <w:left w:val="none" w:sz="0" w:space="0" w:color="auto"/>
            <w:bottom w:val="none" w:sz="0" w:space="0" w:color="auto"/>
            <w:right w:val="none" w:sz="0" w:space="0" w:color="auto"/>
          </w:divBdr>
        </w:div>
        <w:div w:id="1037586314">
          <w:marLeft w:val="0"/>
          <w:marRight w:val="0"/>
          <w:marTop w:val="0"/>
          <w:marBottom w:val="0"/>
          <w:divBdr>
            <w:top w:val="none" w:sz="0" w:space="0" w:color="auto"/>
            <w:left w:val="none" w:sz="0" w:space="0" w:color="auto"/>
            <w:bottom w:val="none" w:sz="0" w:space="0" w:color="auto"/>
            <w:right w:val="none" w:sz="0" w:space="0" w:color="auto"/>
          </w:divBdr>
        </w:div>
        <w:div w:id="79448578">
          <w:marLeft w:val="0"/>
          <w:marRight w:val="0"/>
          <w:marTop w:val="0"/>
          <w:marBottom w:val="0"/>
          <w:divBdr>
            <w:top w:val="none" w:sz="0" w:space="0" w:color="auto"/>
            <w:left w:val="none" w:sz="0" w:space="0" w:color="auto"/>
            <w:bottom w:val="none" w:sz="0" w:space="0" w:color="auto"/>
            <w:right w:val="none" w:sz="0" w:space="0" w:color="auto"/>
          </w:divBdr>
        </w:div>
        <w:div w:id="996148213">
          <w:marLeft w:val="0"/>
          <w:marRight w:val="0"/>
          <w:marTop w:val="0"/>
          <w:marBottom w:val="0"/>
          <w:divBdr>
            <w:top w:val="none" w:sz="0" w:space="0" w:color="auto"/>
            <w:left w:val="none" w:sz="0" w:space="0" w:color="auto"/>
            <w:bottom w:val="none" w:sz="0" w:space="0" w:color="auto"/>
            <w:right w:val="none" w:sz="0" w:space="0" w:color="auto"/>
          </w:divBdr>
        </w:div>
        <w:div w:id="1727989133">
          <w:marLeft w:val="0"/>
          <w:marRight w:val="0"/>
          <w:marTop w:val="0"/>
          <w:marBottom w:val="0"/>
          <w:divBdr>
            <w:top w:val="none" w:sz="0" w:space="0" w:color="auto"/>
            <w:left w:val="none" w:sz="0" w:space="0" w:color="auto"/>
            <w:bottom w:val="none" w:sz="0" w:space="0" w:color="auto"/>
            <w:right w:val="none" w:sz="0" w:space="0" w:color="auto"/>
          </w:divBdr>
        </w:div>
        <w:div w:id="147981458">
          <w:marLeft w:val="0"/>
          <w:marRight w:val="0"/>
          <w:marTop w:val="0"/>
          <w:marBottom w:val="0"/>
          <w:divBdr>
            <w:top w:val="none" w:sz="0" w:space="0" w:color="auto"/>
            <w:left w:val="none" w:sz="0" w:space="0" w:color="auto"/>
            <w:bottom w:val="none" w:sz="0" w:space="0" w:color="auto"/>
            <w:right w:val="none" w:sz="0" w:space="0" w:color="auto"/>
          </w:divBdr>
        </w:div>
        <w:div w:id="1852988555">
          <w:marLeft w:val="0"/>
          <w:marRight w:val="0"/>
          <w:marTop w:val="0"/>
          <w:marBottom w:val="0"/>
          <w:divBdr>
            <w:top w:val="none" w:sz="0" w:space="0" w:color="auto"/>
            <w:left w:val="none" w:sz="0" w:space="0" w:color="auto"/>
            <w:bottom w:val="none" w:sz="0" w:space="0" w:color="auto"/>
            <w:right w:val="none" w:sz="0" w:space="0" w:color="auto"/>
          </w:divBdr>
        </w:div>
        <w:div w:id="1985548716">
          <w:marLeft w:val="0"/>
          <w:marRight w:val="0"/>
          <w:marTop w:val="0"/>
          <w:marBottom w:val="0"/>
          <w:divBdr>
            <w:top w:val="none" w:sz="0" w:space="0" w:color="auto"/>
            <w:left w:val="none" w:sz="0" w:space="0" w:color="auto"/>
            <w:bottom w:val="none" w:sz="0" w:space="0" w:color="auto"/>
            <w:right w:val="none" w:sz="0" w:space="0" w:color="auto"/>
          </w:divBdr>
        </w:div>
        <w:div w:id="293174239">
          <w:marLeft w:val="0"/>
          <w:marRight w:val="0"/>
          <w:marTop w:val="0"/>
          <w:marBottom w:val="0"/>
          <w:divBdr>
            <w:top w:val="none" w:sz="0" w:space="0" w:color="auto"/>
            <w:left w:val="none" w:sz="0" w:space="0" w:color="auto"/>
            <w:bottom w:val="none" w:sz="0" w:space="0" w:color="auto"/>
            <w:right w:val="none" w:sz="0" w:space="0" w:color="auto"/>
          </w:divBdr>
        </w:div>
        <w:div w:id="1444106169">
          <w:marLeft w:val="0"/>
          <w:marRight w:val="0"/>
          <w:marTop w:val="0"/>
          <w:marBottom w:val="0"/>
          <w:divBdr>
            <w:top w:val="none" w:sz="0" w:space="0" w:color="auto"/>
            <w:left w:val="none" w:sz="0" w:space="0" w:color="auto"/>
            <w:bottom w:val="none" w:sz="0" w:space="0" w:color="auto"/>
            <w:right w:val="none" w:sz="0" w:space="0" w:color="auto"/>
          </w:divBdr>
        </w:div>
        <w:div w:id="2035810408">
          <w:marLeft w:val="0"/>
          <w:marRight w:val="0"/>
          <w:marTop w:val="0"/>
          <w:marBottom w:val="0"/>
          <w:divBdr>
            <w:top w:val="none" w:sz="0" w:space="0" w:color="auto"/>
            <w:left w:val="none" w:sz="0" w:space="0" w:color="auto"/>
            <w:bottom w:val="none" w:sz="0" w:space="0" w:color="auto"/>
            <w:right w:val="none" w:sz="0" w:space="0" w:color="auto"/>
          </w:divBdr>
        </w:div>
        <w:div w:id="553081704">
          <w:marLeft w:val="0"/>
          <w:marRight w:val="0"/>
          <w:marTop w:val="0"/>
          <w:marBottom w:val="0"/>
          <w:divBdr>
            <w:top w:val="none" w:sz="0" w:space="0" w:color="auto"/>
            <w:left w:val="none" w:sz="0" w:space="0" w:color="auto"/>
            <w:bottom w:val="none" w:sz="0" w:space="0" w:color="auto"/>
            <w:right w:val="none" w:sz="0" w:space="0" w:color="auto"/>
          </w:divBdr>
        </w:div>
        <w:div w:id="953753293">
          <w:marLeft w:val="0"/>
          <w:marRight w:val="0"/>
          <w:marTop w:val="0"/>
          <w:marBottom w:val="0"/>
          <w:divBdr>
            <w:top w:val="none" w:sz="0" w:space="0" w:color="auto"/>
            <w:left w:val="none" w:sz="0" w:space="0" w:color="auto"/>
            <w:bottom w:val="none" w:sz="0" w:space="0" w:color="auto"/>
            <w:right w:val="none" w:sz="0" w:space="0" w:color="auto"/>
          </w:divBdr>
        </w:div>
        <w:div w:id="1088309400">
          <w:marLeft w:val="0"/>
          <w:marRight w:val="0"/>
          <w:marTop w:val="0"/>
          <w:marBottom w:val="0"/>
          <w:divBdr>
            <w:top w:val="none" w:sz="0" w:space="0" w:color="auto"/>
            <w:left w:val="none" w:sz="0" w:space="0" w:color="auto"/>
            <w:bottom w:val="none" w:sz="0" w:space="0" w:color="auto"/>
            <w:right w:val="none" w:sz="0" w:space="0" w:color="auto"/>
          </w:divBdr>
        </w:div>
        <w:div w:id="109059193">
          <w:marLeft w:val="0"/>
          <w:marRight w:val="0"/>
          <w:marTop w:val="0"/>
          <w:marBottom w:val="0"/>
          <w:divBdr>
            <w:top w:val="none" w:sz="0" w:space="0" w:color="auto"/>
            <w:left w:val="none" w:sz="0" w:space="0" w:color="auto"/>
            <w:bottom w:val="none" w:sz="0" w:space="0" w:color="auto"/>
            <w:right w:val="none" w:sz="0" w:space="0" w:color="auto"/>
          </w:divBdr>
        </w:div>
        <w:div w:id="1303001190">
          <w:marLeft w:val="0"/>
          <w:marRight w:val="0"/>
          <w:marTop w:val="0"/>
          <w:marBottom w:val="0"/>
          <w:divBdr>
            <w:top w:val="none" w:sz="0" w:space="0" w:color="auto"/>
            <w:left w:val="none" w:sz="0" w:space="0" w:color="auto"/>
            <w:bottom w:val="none" w:sz="0" w:space="0" w:color="auto"/>
            <w:right w:val="none" w:sz="0" w:space="0" w:color="auto"/>
          </w:divBdr>
        </w:div>
        <w:div w:id="1113863419">
          <w:marLeft w:val="0"/>
          <w:marRight w:val="0"/>
          <w:marTop w:val="0"/>
          <w:marBottom w:val="0"/>
          <w:divBdr>
            <w:top w:val="none" w:sz="0" w:space="0" w:color="auto"/>
            <w:left w:val="none" w:sz="0" w:space="0" w:color="auto"/>
            <w:bottom w:val="none" w:sz="0" w:space="0" w:color="auto"/>
            <w:right w:val="none" w:sz="0" w:space="0" w:color="auto"/>
          </w:divBdr>
        </w:div>
        <w:div w:id="560362905">
          <w:marLeft w:val="0"/>
          <w:marRight w:val="0"/>
          <w:marTop w:val="0"/>
          <w:marBottom w:val="0"/>
          <w:divBdr>
            <w:top w:val="none" w:sz="0" w:space="0" w:color="auto"/>
            <w:left w:val="none" w:sz="0" w:space="0" w:color="auto"/>
            <w:bottom w:val="none" w:sz="0" w:space="0" w:color="auto"/>
            <w:right w:val="none" w:sz="0" w:space="0" w:color="auto"/>
          </w:divBdr>
        </w:div>
        <w:div w:id="113408525">
          <w:marLeft w:val="0"/>
          <w:marRight w:val="0"/>
          <w:marTop w:val="0"/>
          <w:marBottom w:val="0"/>
          <w:divBdr>
            <w:top w:val="none" w:sz="0" w:space="0" w:color="auto"/>
            <w:left w:val="none" w:sz="0" w:space="0" w:color="auto"/>
            <w:bottom w:val="none" w:sz="0" w:space="0" w:color="auto"/>
            <w:right w:val="none" w:sz="0" w:space="0" w:color="auto"/>
          </w:divBdr>
        </w:div>
        <w:div w:id="1814252203">
          <w:marLeft w:val="0"/>
          <w:marRight w:val="0"/>
          <w:marTop w:val="0"/>
          <w:marBottom w:val="0"/>
          <w:divBdr>
            <w:top w:val="none" w:sz="0" w:space="0" w:color="auto"/>
            <w:left w:val="none" w:sz="0" w:space="0" w:color="auto"/>
            <w:bottom w:val="none" w:sz="0" w:space="0" w:color="auto"/>
            <w:right w:val="none" w:sz="0" w:space="0" w:color="auto"/>
          </w:divBdr>
        </w:div>
        <w:div w:id="703407638">
          <w:marLeft w:val="0"/>
          <w:marRight w:val="0"/>
          <w:marTop w:val="0"/>
          <w:marBottom w:val="0"/>
          <w:divBdr>
            <w:top w:val="none" w:sz="0" w:space="0" w:color="auto"/>
            <w:left w:val="none" w:sz="0" w:space="0" w:color="auto"/>
            <w:bottom w:val="none" w:sz="0" w:space="0" w:color="auto"/>
            <w:right w:val="none" w:sz="0" w:space="0" w:color="auto"/>
          </w:divBdr>
        </w:div>
        <w:div w:id="1025864451">
          <w:marLeft w:val="0"/>
          <w:marRight w:val="0"/>
          <w:marTop w:val="0"/>
          <w:marBottom w:val="0"/>
          <w:divBdr>
            <w:top w:val="none" w:sz="0" w:space="0" w:color="auto"/>
            <w:left w:val="none" w:sz="0" w:space="0" w:color="auto"/>
            <w:bottom w:val="none" w:sz="0" w:space="0" w:color="auto"/>
            <w:right w:val="none" w:sz="0" w:space="0" w:color="auto"/>
          </w:divBdr>
        </w:div>
        <w:div w:id="1782645612">
          <w:marLeft w:val="0"/>
          <w:marRight w:val="0"/>
          <w:marTop w:val="0"/>
          <w:marBottom w:val="0"/>
          <w:divBdr>
            <w:top w:val="none" w:sz="0" w:space="0" w:color="auto"/>
            <w:left w:val="none" w:sz="0" w:space="0" w:color="auto"/>
            <w:bottom w:val="none" w:sz="0" w:space="0" w:color="auto"/>
            <w:right w:val="none" w:sz="0" w:space="0" w:color="auto"/>
          </w:divBdr>
        </w:div>
        <w:div w:id="1487167203">
          <w:marLeft w:val="0"/>
          <w:marRight w:val="0"/>
          <w:marTop w:val="0"/>
          <w:marBottom w:val="0"/>
          <w:divBdr>
            <w:top w:val="none" w:sz="0" w:space="0" w:color="auto"/>
            <w:left w:val="none" w:sz="0" w:space="0" w:color="auto"/>
            <w:bottom w:val="none" w:sz="0" w:space="0" w:color="auto"/>
            <w:right w:val="none" w:sz="0" w:space="0" w:color="auto"/>
          </w:divBdr>
        </w:div>
        <w:div w:id="1059673926">
          <w:marLeft w:val="0"/>
          <w:marRight w:val="0"/>
          <w:marTop w:val="0"/>
          <w:marBottom w:val="0"/>
          <w:divBdr>
            <w:top w:val="none" w:sz="0" w:space="0" w:color="auto"/>
            <w:left w:val="none" w:sz="0" w:space="0" w:color="auto"/>
            <w:bottom w:val="none" w:sz="0" w:space="0" w:color="auto"/>
            <w:right w:val="none" w:sz="0" w:space="0" w:color="auto"/>
          </w:divBdr>
        </w:div>
        <w:div w:id="1074737675">
          <w:marLeft w:val="0"/>
          <w:marRight w:val="0"/>
          <w:marTop w:val="0"/>
          <w:marBottom w:val="0"/>
          <w:divBdr>
            <w:top w:val="none" w:sz="0" w:space="0" w:color="auto"/>
            <w:left w:val="none" w:sz="0" w:space="0" w:color="auto"/>
            <w:bottom w:val="none" w:sz="0" w:space="0" w:color="auto"/>
            <w:right w:val="none" w:sz="0" w:space="0" w:color="auto"/>
          </w:divBdr>
        </w:div>
        <w:div w:id="1457286072">
          <w:marLeft w:val="0"/>
          <w:marRight w:val="0"/>
          <w:marTop w:val="0"/>
          <w:marBottom w:val="0"/>
          <w:divBdr>
            <w:top w:val="none" w:sz="0" w:space="0" w:color="auto"/>
            <w:left w:val="none" w:sz="0" w:space="0" w:color="auto"/>
            <w:bottom w:val="none" w:sz="0" w:space="0" w:color="auto"/>
            <w:right w:val="none" w:sz="0" w:space="0" w:color="auto"/>
          </w:divBdr>
        </w:div>
        <w:div w:id="684985633">
          <w:marLeft w:val="0"/>
          <w:marRight w:val="0"/>
          <w:marTop w:val="0"/>
          <w:marBottom w:val="0"/>
          <w:divBdr>
            <w:top w:val="none" w:sz="0" w:space="0" w:color="auto"/>
            <w:left w:val="none" w:sz="0" w:space="0" w:color="auto"/>
            <w:bottom w:val="none" w:sz="0" w:space="0" w:color="auto"/>
            <w:right w:val="none" w:sz="0" w:space="0" w:color="auto"/>
          </w:divBdr>
        </w:div>
        <w:div w:id="839395495">
          <w:marLeft w:val="0"/>
          <w:marRight w:val="0"/>
          <w:marTop w:val="0"/>
          <w:marBottom w:val="0"/>
          <w:divBdr>
            <w:top w:val="none" w:sz="0" w:space="0" w:color="auto"/>
            <w:left w:val="none" w:sz="0" w:space="0" w:color="auto"/>
            <w:bottom w:val="none" w:sz="0" w:space="0" w:color="auto"/>
            <w:right w:val="none" w:sz="0" w:space="0" w:color="auto"/>
          </w:divBdr>
        </w:div>
        <w:div w:id="439301881">
          <w:marLeft w:val="0"/>
          <w:marRight w:val="0"/>
          <w:marTop w:val="0"/>
          <w:marBottom w:val="0"/>
          <w:divBdr>
            <w:top w:val="none" w:sz="0" w:space="0" w:color="auto"/>
            <w:left w:val="none" w:sz="0" w:space="0" w:color="auto"/>
            <w:bottom w:val="none" w:sz="0" w:space="0" w:color="auto"/>
            <w:right w:val="none" w:sz="0" w:space="0" w:color="auto"/>
          </w:divBdr>
        </w:div>
        <w:div w:id="84494918">
          <w:marLeft w:val="0"/>
          <w:marRight w:val="0"/>
          <w:marTop w:val="0"/>
          <w:marBottom w:val="0"/>
          <w:divBdr>
            <w:top w:val="none" w:sz="0" w:space="0" w:color="auto"/>
            <w:left w:val="none" w:sz="0" w:space="0" w:color="auto"/>
            <w:bottom w:val="none" w:sz="0" w:space="0" w:color="auto"/>
            <w:right w:val="none" w:sz="0" w:space="0" w:color="auto"/>
          </w:divBdr>
        </w:div>
        <w:div w:id="1913007033">
          <w:marLeft w:val="0"/>
          <w:marRight w:val="0"/>
          <w:marTop w:val="0"/>
          <w:marBottom w:val="0"/>
          <w:divBdr>
            <w:top w:val="none" w:sz="0" w:space="0" w:color="auto"/>
            <w:left w:val="none" w:sz="0" w:space="0" w:color="auto"/>
            <w:bottom w:val="none" w:sz="0" w:space="0" w:color="auto"/>
            <w:right w:val="none" w:sz="0" w:space="0" w:color="auto"/>
          </w:divBdr>
        </w:div>
        <w:div w:id="1525753108">
          <w:marLeft w:val="0"/>
          <w:marRight w:val="0"/>
          <w:marTop w:val="0"/>
          <w:marBottom w:val="0"/>
          <w:divBdr>
            <w:top w:val="none" w:sz="0" w:space="0" w:color="auto"/>
            <w:left w:val="none" w:sz="0" w:space="0" w:color="auto"/>
            <w:bottom w:val="none" w:sz="0" w:space="0" w:color="auto"/>
            <w:right w:val="none" w:sz="0" w:space="0" w:color="auto"/>
          </w:divBdr>
        </w:div>
        <w:div w:id="62921578">
          <w:marLeft w:val="0"/>
          <w:marRight w:val="0"/>
          <w:marTop w:val="0"/>
          <w:marBottom w:val="0"/>
          <w:divBdr>
            <w:top w:val="none" w:sz="0" w:space="0" w:color="auto"/>
            <w:left w:val="none" w:sz="0" w:space="0" w:color="auto"/>
            <w:bottom w:val="none" w:sz="0" w:space="0" w:color="auto"/>
            <w:right w:val="none" w:sz="0" w:space="0" w:color="auto"/>
          </w:divBdr>
        </w:div>
        <w:div w:id="971331591">
          <w:marLeft w:val="0"/>
          <w:marRight w:val="0"/>
          <w:marTop w:val="0"/>
          <w:marBottom w:val="0"/>
          <w:divBdr>
            <w:top w:val="none" w:sz="0" w:space="0" w:color="auto"/>
            <w:left w:val="none" w:sz="0" w:space="0" w:color="auto"/>
            <w:bottom w:val="none" w:sz="0" w:space="0" w:color="auto"/>
            <w:right w:val="none" w:sz="0" w:space="0" w:color="auto"/>
          </w:divBdr>
        </w:div>
        <w:div w:id="500268783">
          <w:marLeft w:val="0"/>
          <w:marRight w:val="0"/>
          <w:marTop w:val="0"/>
          <w:marBottom w:val="0"/>
          <w:divBdr>
            <w:top w:val="none" w:sz="0" w:space="0" w:color="auto"/>
            <w:left w:val="none" w:sz="0" w:space="0" w:color="auto"/>
            <w:bottom w:val="none" w:sz="0" w:space="0" w:color="auto"/>
            <w:right w:val="none" w:sz="0" w:space="0" w:color="auto"/>
          </w:divBdr>
        </w:div>
        <w:div w:id="1021931461">
          <w:marLeft w:val="0"/>
          <w:marRight w:val="0"/>
          <w:marTop w:val="0"/>
          <w:marBottom w:val="0"/>
          <w:divBdr>
            <w:top w:val="none" w:sz="0" w:space="0" w:color="auto"/>
            <w:left w:val="none" w:sz="0" w:space="0" w:color="auto"/>
            <w:bottom w:val="none" w:sz="0" w:space="0" w:color="auto"/>
            <w:right w:val="none" w:sz="0" w:space="0" w:color="auto"/>
          </w:divBdr>
        </w:div>
        <w:div w:id="322051365">
          <w:marLeft w:val="0"/>
          <w:marRight w:val="0"/>
          <w:marTop w:val="0"/>
          <w:marBottom w:val="0"/>
          <w:divBdr>
            <w:top w:val="none" w:sz="0" w:space="0" w:color="auto"/>
            <w:left w:val="none" w:sz="0" w:space="0" w:color="auto"/>
            <w:bottom w:val="none" w:sz="0" w:space="0" w:color="auto"/>
            <w:right w:val="none" w:sz="0" w:space="0" w:color="auto"/>
          </w:divBdr>
        </w:div>
        <w:div w:id="790854758">
          <w:marLeft w:val="0"/>
          <w:marRight w:val="0"/>
          <w:marTop w:val="0"/>
          <w:marBottom w:val="0"/>
          <w:divBdr>
            <w:top w:val="none" w:sz="0" w:space="0" w:color="auto"/>
            <w:left w:val="none" w:sz="0" w:space="0" w:color="auto"/>
            <w:bottom w:val="none" w:sz="0" w:space="0" w:color="auto"/>
            <w:right w:val="none" w:sz="0" w:space="0" w:color="auto"/>
          </w:divBdr>
        </w:div>
        <w:div w:id="1945186258">
          <w:marLeft w:val="0"/>
          <w:marRight w:val="0"/>
          <w:marTop w:val="0"/>
          <w:marBottom w:val="0"/>
          <w:divBdr>
            <w:top w:val="none" w:sz="0" w:space="0" w:color="auto"/>
            <w:left w:val="none" w:sz="0" w:space="0" w:color="auto"/>
            <w:bottom w:val="none" w:sz="0" w:space="0" w:color="auto"/>
            <w:right w:val="none" w:sz="0" w:space="0" w:color="auto"/>
          </w:divBdr>
        </w:div>
        <w:div w:id="251360190">
          <w:marLeft w:val="0"/>
          <w:marRight w:val="0"/>
          <w:marTop w:val="0"/>
          <w:marBottom w:val="0"/>
          <w:divBdr>
            <w:top w:val="none" w:sz="0" w:space="0" w:color="auto"/>
            <w:left w:val="none" w:sz="0" w:space="0" w:color="auto"/>
            <w:bottom w:val="none" w:sz="0" w:space="0" w:color="auto"/>
            <w:right w:val="none" w:sz="0" w:space="0" w:color="auto"/>
          </w:divBdr>
        </w:div>
        <w:div w:id="2092502768">
          <w:marLeft w:val="0"/>
          <w:marRight w:val="0"/>
          <w:marTop w:val="0"/>
          <w:marBottom w:val="0"/>
          <w:divBdr>
            <w:top w:val="none" w:sz="0" w:space="0" w:color="auto"/>
            <w:left w:val="none" w:sz="0" w:space="0" w:color="auto"/>
            <w:bottom w:val="none" w:sz="0" w:space="0" w:color="auto"/>
            <w:right w:val="none" w:sz="0" w:space="0" w:color="auto"/>
          </w:divBdr>
        </w:div>
        <w:div w:id="700397676">
          <w:marLeft w:val="0"/>
          <w:marRight w:val="0"/>
          <w:marTop w:val="0"/>
          <w:marBottom w:val="0"/>
          <w:divBdr>
            <w:top w:val="none" w:sz="0" w:space="0" w:color="auto"/>
            <w:left w:val="none" w:sz="0" w:space="0" w:color="auto"/>
            <w:bottom w:val="none" w:sz="0" w:space="0" w:color="auto"/>
            <w:right w:val="none" w:sz="0" w:space="0" w:color="auto"/>
          </w:divBdr>
        </w:div>
        <w:div w:id="256408023">
          <w:marLeft w:val="0"/>
          <w:marRight w:val="0"/>
          <w:marTop w:val="0"/>
          <w:marBottom w:val="0"/>
          <w:divBdr>
            <w:top w:val="none" w:sz="0" w:space="0" w:color="auto"/>
            <w:left w:val="none" w:sz="0" w:space="0" w:color="auto"/>
            <w:bottom w:val="none" w:sz="0" w:space="0" w:color="auto"/>
            <w:right w:val="none" w:sz="0" w:space="0" w:color="auto"/>
          </w:divBdr>
        </w:div>
        <w:div w:id="1253589471">
          <w:marLeft w:val="0"/>
          <w:marRight w:val="0"/>
          <w:marTop w:val="0"/>
          <w:marBottom w:val="0"/>
          <w:divBdr>
            <w:top w:val="none" w:sz="0" w:space="0" w:color="auto"/>
            <w:left w:val="none" w:sz="0" w:space="0" w:color="auto"/>
            <w:bottom w:val="none" w:sz="0" w:space="0" w:color="auto"/>
            <w:right w:val="none" w:sz="0" w:space="0" w:color="auto"/>
          </w:divBdr>
        </w:div>
        <w:div w:id="499274252">
          <w:marLeft w:val="0"/>
          <w:marRight w:val="0"/>
          <w:marTop w:val="0"/>
          <w:marBottom w:val="0"/>
          <w:divBdr>
            <w:top w:val="none" w:sz="0" w:space="0" w:color="auto"/>
            <w:left w:val="none" w:sz="0" w:space="0" w:color="auto"/>
            <w:bottom w:val="none" w:sz="0" w:space="0" w:color="auto"/>
            <w:right w:val="none" w:sz="0" w:space="0" w:color="auto"/>
          </w:divBdr>
        </w:div>
        <w:div w:id="926379890">
          <w:marLeft w:val="0"/>
          <w:marRight w:val="0"/>
          <w:marTop w:val="0"/>
          <w:marBottom w:val="0"/>
          <w:divBdr>
            <w:top w:val="none" w:sz="0" w:space="0" w:color="auto"/>
            <w:left w:val="none" w:sz="0" w:space="0" w:color="auto"/>
            <w:bottom w:val="none" w:sz="0" w:space="0" w:color="auto"/>
            <w:right w:val="none" w:sz="0" w:space="0" w:color="auto"/>
          </w:divBdr>
        </w:div>
        <w:div w:id="170998828">
          <w:marLeft w:val="0"/>
          <w:marRight w:val="0"/>
          <w:marTop w:val="0"/>
          <w:marBottom w:val="0"/>
          <w:divBdr>
            <w:top w:val="none" w:sz="0" w:space="0" w:color="auto"/>
            <w:left w:val="none" w:sz="0" w:space="0" w:color="auto"/>
            <w:bottom w:val="none" w:sz="0" w:space="0" w:color="auto"/>
            <w:right w:val="none" w:sz="0" w:space="0" w:color="auto"/>
          </w:divBdr>
        </w:div>
        <w:div w:id="19161819">
          <w:marLeft w:val="0"/>
          <w:marRight w:val="0"/>
          <w:marTop w:val="0"/>
          <w:marBottom w:val="0"/>
          <w:divBdr>
            <w:top w:val="none" w:sz="0" w:space="0" w:color="auto"/>
            <w:left w:val="none" w:sz="0" w:space="0" w:color="auto"/>
            <w:bottom w:val="none" w:sz="0" w:space="0" w:color="auto"/>
            <w:right w:val="none" w:sz="0" w:space="0" w:color="auto"/>
          </w:divBdr>
        </w:div>
        <w:div w:id="219481025">
          <w:marLeft w:val="0"/>
          <w:marRight w:val="0"/>
          <w:marTop w:val="0"/>
          <w:marBottom w:val="0"/>
          <w:divBdr>
            <w:top w:val="none" w:sz="0" w:space="0" w:color="auto"/>
            <w:left w:val="none" w:sz="0" w:space="0" w:color="auto"/>
            <w:bottom w:val="none" w:sz="0" w:space="0" w:color="auto"/>
            <w:right w:val="none" w:sz="0" w:space="0" w:color="auto"/>
          </w:divBdr>
        </w:div>
        <w:div w:id="2077629602">
          <w:marLeft w:val="0"/>
          <w:marRight w:val="0"/>
          <w:marTop w:val="0"/>
          <w:marBottom w:val="0"/>
          <w:divBdr>
            <w:top w:val="none" w:sz="0" w:space="0" w:color="auto"/>
            <w:left w:val="none" w:sz="0" w:space="0" w:color="auto"/>
            <w:bottom w:val="none" w:sz="0" w:space="0" w:color="auto"/>
            <w:right w:val="none" w:sz="0" w:space="0" w:color="auto"/>
          </w:divBdr>
        </w:div>
        <w:div w:id="67508030">
          <w:marLeft w:val="0"/>
          <w:marRight w:val="0"/>
          <w:marTop w:val="0"/>
          <w:marBottom w:val="0"/>
          <w:divBdr>
            <w:top w:val="none" w:sz="0" w:space="0" w:color="auto"/>
            <w:left w:val="none" w:sz="0" w:space="0" w:color="auto"/>
            <w:bottom w:val="none" w:sz="0" w:space="0" w:color="auto"/>
            <w:right w:val="none" w:sz="0" w:space="0" w:color="auto"/>
          </w:divBdr>
        </w:div>
        <w:div w:id="841897383">
          <w:marLeft w:val="0"/>
          <w:marRight w:val="0"/>
          <w:marTop w:val="0"/>
          <w:marBottom w:val="0"/>
          <w:divBdr>
            <w:top w:val="none" w:sz="0" w:space="0" w:color="auto"/>
            <w:left w:val="none" w:sz="0" w:space="0" w:color="auto"/>
            <w:bottom w:val="none" w:sz="0" w:space="0" w:color="auto"/>
            <w:right w:val="none" w:sz="0" w:space="0" w:color="auto"/>
          </w:divBdr>
        </w:div>
        <w:div w:id="162017104">
          <w:marLeft w:val="0"/>
          <w:marRight w:val="0"/>
          <w:marTop w:val="0"/>
          <w:marBottom w:val="0"/>
          <w:divBdr>
            <w:top w:val="none" w:sz="0" w:space="0" w:color="auto"/>
            <w:left w:val="none" w:sz="0" w:space="0" w:color="auto"/>
            <w:bottom w:val="none" w:sz="0" w:space="0" w:color="auto"/>
            <w:right w:val="none" w:sz="0" w:space="0" w:color="auto"/>
          </w:divBdr>
        </w:div>
        <w:div w:id="533542687">
          <w:marLeft w:val="0"/>
          <w:marRight w:val="0"/>
          <w:marTop w:val="0"/>
          <w:marBottom w:val="0"/>
          <w:divBdr>
            <w:top w:val="none" w:sz="0" w:space="0" w:color="auto"/>
            <w:left w:val="none" w:sz="0" w:space="0" w:color="auto"/>
            <w:bottom w:val="none" w:sz="0" w:space="0" w:color="auto"/>
            <w:right w:val="none" w:sz="0" w:space="0" w:color="auto"/>
          </w:divBdr>
        </w:div>
        <w:div w:id="1238783091">
          <w:marLeft w:val="0"/>
          <w:marRight w:val="0"/>
          <w:marTop w:val="0"/>
          <w:marBottom w:val="0"/>
          <w:divBdr>
            <w:top w:val="none" w:sz="0" w:space="0" w:color="auto"/>
            <w:left w:val="none" w:sz="0" w:space="0" w:color="auto"/>
            <w:bottom w:val="none" w:sz="0" w:space="0" w:color="auto"/>
            <w:right w:val="none" w:sz="0" w:space="0" w:color="auto"/>
          </w:divBdr>
        </w:div>
        <w:div w:id="1718817348">
          <w:marLeft w:val="0"/>
          <w:marRight w:val="0"/>
          <w:marTop w:val="0"/>
          <w:marBottom w:val="0"/>
          <w:divBdr>
            <w:top w:val="none" w:sz="0" w:space="0" w:color="auto"/>
            <w:left w:val="none" w:sz="0" w:space="0" w:color="auto"/>
            <w:bottom w:val="none" w:sz="0" w:space="0" w:color="auto"/>
            <w:right w:val="none" w:sz="0" w:space="0" w:color="auto"/>
          </w:divBdr>
        </w:div>
        <w:div w:id="1427455510">
          <w:marLeft w:val="0"/>
          <w:marRight w:val="0"/>
          <w:marTop w:val="0"/>
          <w:marBottom w:val="0"/>
          <w:divBdr>
            <w:top w:val="none" w:sz="0" w:space="0" w:color="auto"/>
            <w:left w:val="none" w:sz="0" w:space="0" w:color="auto"/>
            <w:bottom w:val="none" w:sz="0" w:space="0" w:color="auto"/>
            <w:right w:val="none" w:sz="0" w:space="0" w:color="auto"/>
          </w:divBdr>
        </w:div>
        <w:div w:id="1961956355">
          <w:marLeft w:val="0"/>
          <w:marRight w:val="0"/>
          <w:marTop w:val="0"/>
          <w:marBottom w:val="0"/>
          <w:divBdr>
            <w:top w:val="none" w:sz="0" w:space="0" w:color="auto"/>
            <w:left w:val="none" w:sz="0" w:space="0" w:color="auto"/>
            <w:bottom w:val="none" w:sz="0" w:space="0" w:color="auto"/>
            <w:right w:val="none" w:sz="0" w:space="0" w:color="auto"/>
          </w:divBdr>
        </w:div>
        <w:div w:id="1318456891">
          <w:marLeft w:val="0"/>
          <w:marRight w:val="0"/>
          <w:marTop w:val="0"/>
          <w:marBottom w:val="0"/>
          <w:divBdr>
            <w:top w:val="none" w:sz="0" w:space="0" w:color="auto"/>
            <w:left w:val="none" w:sz="0" w:space="0" w:color="auto"/>
            <w:bottom w:val="none" w:sz="0" w:space="0" w:color="auto"/>
            <w:right w:val="none" w:sz="0" w:space="0" w:color="auto"/>
          </w:divBdr>
        </w:div>
        <w:div w:id="1780101907">
          <w:marLeft w:val="0"/>
          <w:marRight w:val="0"/>
          <w:marTop w:val="0"/>
          <w:marBottom w:val="0"/>
          <w:divBdr>
            <w:top w:val="none" w:sz="0" w:space="0" w:color="auto"/>
            <w:left w:val="none" w:sz="0" w:space="0" w:color="auto"/>
            <w:bottom w:val="none" w:sz="0" w:space="0" w:color="auto"/>
            <w:right w:val="none" w:sz="0" w:space="0" w:color="auto"/>
          </w:divBdr>
        </w:div>
        <w:div w:id="1721006685">
          <w:marLeft w:val="0"/>
          <w:marRight w:val="0"/>
          <w:marTop w:val="0"/>
          <w:marBottom w:val="0"/>
          <w:divBdr>
            <w:top w:val="none" w:sz="0" w:space="0" w:color="auto"/>
            <w:left w:val="none" w:sz="0" w:space="0" w:color="auto"/>
            <w:bottom w:val="none" w:sz="0" w:space="0" w:color="auto"/>
            <w:right w:val="none" w:sz="0" w:space="0" w:color="auto"/>
          </w:divBdr>
        </w:div>
        <w:div w:id="2075617295">
          <w:marLeft w:val="0"/>
          <w:marRight w:val="0"/>
          <w:marTop w:val="0"/>
          <w:marBottom w:val="0"/>
          <w:divBdr>
            <w:top w:val="none" w:sz="0" w:space="0" w:color="auto"/>
            <w:left w:val="none" w:sz="0" w:space="0" w:color="auto"/>
            <w:bottom w:val="none" w:sz="0" w:space="0" w:color="auto"/>
            <w:right w:val="none" w:sz="0" w:space="0" w:color="auto"/>
          </w:divBdr>
        </w:div>
        <w:div w:id="670138204">
          <w:marLeft w:val="0"/>
          <w:marRight w:val="0"/>
          <w:marTop w:val="0"/>
          <w:marBottom w:val="0"/>
          <w:divBdr>
            <w:top w:val="none" w:sz="0" w:space="0" w:color="auto"/>
            <w:left w:val="none" w:sz="0" w:space="0" w:color="auto"/>
            <w:bottom w:val="none" w:sz="0" w:space="0" w:color="auto"/>
            <w:right w:val="none" w:sz="0" w:space="0" w:color="auto"/>
          </w:divBdr>
        </w:div>
        <w:div w:id="641810626">
          <w:marLeft w:val="0"/>
          <w:marRight w:val="0"/>
          <w:marTop w:val="0"/>
          <w:marBottom w:val="0"/>
          <w:divBdr>
            <w:top w:val="none" w:sz="0" w:space="0" w:color="auto"/>
            <w:left w:val="none" w:sz="0" w:space="0" w:color="auto"/>
            <w:bottom w:val="none" w:sz="0" w:space="0" w:color="auto"/>
            <w:right w:val="none" w:sz="0" w:space="0" w:color="auto"/>
          </w:divBdr>
        </w:div>
        <w:div w:id="1899322955">
          <w:marLeft w:val="0"/>
          <w:marRight w:val="0"/>
          <w:marTop w:val="0"/>
          <w:marBottom w:val="0"/>
          <w:divBdr>
            <w:top w:val="none" w:sz="0" w:space="0" w:color="auto"/>
            <w:left w:val="none" w:sz="0" w:space="0" w:color="auto"/>
            <w:bottom w:val="none" w:sz="0" w:space="0" w:color="auto"/>
            <w:right w:val="none" w:sz="0" w:space="0" w:color="auto"/>
          </w:divBdr>
        </w:div>
        <w:div w:id="130052342">
          <w:marLeft w:val="0"/>
          <w:marRight w:val="0"/>
          <w:marTop w:val="0"/>
          <w:marBottom w:val="0"/>
          <w:divBdr>
            <w:top w:val="none" w:sz="0" w:space="0" w:color="auto"/>
            <w:left w:val="none" w:sz="0" w:space="0" w:color="auto"/>
            <w:bottom w:val="none" w:sz="0" w:space="0" w:color="auto"/>
            <w:right w:val="none" w:sz="0" w:space="0" w:color="auto"/>
          </w:divBdr>
        </w:div>
        <w:div w:id="1142697814">
          <w:marLeft w:val="0"/>
          <w:marRight w:val="0"/>
          <w:marTop w:val="0"/>
          <w:marBottom w:val="0"/>
          <w:divBdr>
            <w:top w:val="none" w:sz="0" w:space="0" w:color="auto"/>
            <w:left w:val="none" w:sz="0" w:space="0" w:color="auto"/>
            <w:bottom w:val="none" w:sz="0" w:space="0" w:color="auto"/>
            <w:right w:val="none" w:sz="0" w:space="0" w:color="auto"/>
          </w:divBdr>
        </w:div>
        <w:div w:id="262884682">
          <w:marLeft w:val="0"/>
          <w:marRight w:val="0"/>
          <w:marTop w:val="0"/>
          <w:marBottom w:val="0"/>
          <w:divBdr>
            <w:top w:val="none" w:sz="0" w:space="0" w:color="auto"/>
            <w:left w:val="none" w:sz="0" w:space="0" w:color="auto"/>
            <w:bottom w:val="none" w:sz="0" w:space="0" w:color="auto"/>
            <w:right w:val="none" w:sz="0" w:space="0" w:color="auto"/>
          </w:divBdr>
        </w:div>
        <w:div w:id="946738301">
          <w:marLeft w:val="0"/>
          <w:marRight w:val="0"/>
          <w:marTop w:val="0"/>
          <w:marBottom w:val="0"/>
          <w:divBdr>
            <w:top w:val="none" w:sz="0" w:space="0" w:color="auto"/>
            <w:left w:val="none" w:sz="0" w:space="0" w:color="auto"/>
            <w:bottom w:val="none" w:sz="0" w:space="0" w:color="auto"/>
            <w:right w:val="none" w:sz="0" w:space="0" w:color="auto"/>
          </w:divBdr>
        </w:div>
        <w:div w:id="114445504">
          <w:marLeft w:val="0"/>
          <w:marRight w:val="0"/>
          <w:marTop w:val="0"/>
          <w:marBottom w:val="0"/>
          <w:divBdr>
            <w:top w:val="none" w:sz="0" w:space="0" w:color="auto"/>
            <w:left w:val="none" w:sz="0" w:space="0" w:color="auto"/>
            <w:bottom w:val="none" w:sz="0" w:space="0" w:color="auto"/>
            <w:right w:val="none" w:sz="0" w:space="0" w:color="auto"/>
          </w:divBdr>
        </w:div>
        <w:div w:id="2112358606">
          <w:marLeft w:val="0"/>
          <w:marRight w:val="0"/>
          <w:marTop w:val="0"/>
          <w:marBottom w:val="0"/>
          <w:divBdr>
            <w:top w:val="none" w:sz="0" w:space="0" w:color="auto"/>
            <w:left w:val="none" w:sz="0" w:space="0" w:color="auto"/>
            <w:bottom w:val="none" w:sz="0" w:space="0" w:color="auto"/>
            <w:right w:val="none" w:sz="0" w:space="0" w:color="auto"/>
          </w:divBdr>
        </w:div>
        <w:div w:id="1404450337">
          <w:marLeft w:val="0"/>
          <w:marRight w:val="0"/>
          <w:marTop w:val="0"/>
          <w:marBottom w:val="0"/>
          <w:divBdr>
            <w:top w:val="none" w:sz="0" w:space="0" w:color="auto"/>
            <w:left w:val="none" w:sz="0" w:space="0" w:color="auto"/>
            <w:bottom w:val="none" w:sz="0" w:space="0" w:color="auto"/>
            <w:right w:val="none" w:sz="0" w:space="0" w:color="auto"/>
          </w:divBdr>
        </w:div>
        <w:div w:id="839198200">
          <w:marLeft w:val="0"/>
          <w:marRight w:val="0"/>
          <w:marTop w:val="0"/>
          <w:marBottom w:val="0"/>
          <w:divBdr>
            <w:top w:val="none" w:sz="0" w:space="0" w:color="auto"/>
            <w:left w:val="none" w:sz="0" w:space="0" w:color="auto"/>
            <w:bottom w:val="none" w:sz="0" w:space="0" w:color="auto"/>
            <w:right w:val="none" w:sz="0" w:space="0" w:color="auto"/>
          </w:divBdr>
        </w:div>
        <w:div w:id="599487504">
          <w:marLeft w:val="0"/>
          <w:marRight w:val="0"/>
          <w:marTop w:val="0"/>
          <w:marBottom w:val="0"/>
          <w:divBdr>
            <w:top w:val="none" w:sz="0" w:space="0" w:color="auto"/>
            <w:left w:val="none" w:sz="0" w:space="0" w:color="auto"/>
            <w:bottom w:val="none" w:sz="0" w:space="0" w:color="auto"/>
            <w:right w:val="none" w:sz="0" w:space="0" w:color="auto"/>
          </w:divBdr>
        </w:div>
        <w:div w:id="741682397">
          <w:marLeft w:val="0"/>
          <w:marRight w:val="0"/>
          <w:marTop w:val="0"/>
          <w:marBottom w:val="0"/>
          <w:divBdr>
            <w:top w:val="none" w:sz="0" w:space="0" w:color="auto"/>
            <w:left w:val="none" w:sz="0" w:space="0" w:color="auto"/>
            <w:bottom w:val="none" w:sz="0" w:space="0" w:color="auto"/>
            <w:right w:val="none" w:sz="0" w:space="0" w:color="auto"/>
          </w:divBdr>
        </w:div>
        <w:div w:id="1118184033">
          <w:marLeft w:val="0"/>
          <w:marRight w:val="0"/>
          <w:marTop w:val="0"/>
          <w:marBottom w:val="0"/>
          <w:divBdr>
            <w:top w:val="none" w:sz="0" w:space="0" w:color="auto"/>
            <w:left w:val="none" w:sz="0" w:space="0" w:color="auto"/>
            <w:bottom w:val="none" w:sz="0" w:space="0" w:color="auto"/>
            <w:right w:val="none" w:sz="0" w:space="0" w:color="auto"/>
          </w:divBdr>
        </w:div>
        <w:div w:id="1970821217">
          <w:marLeft w:val="0"/>
          <w:marRight w:val="0"/>
          <w:marTop w:val="0"/>
          <w:marBottom w:val="0"/>
          <w:divBdr>
            <w:top w:val="none" w:sz="0" w:space="0" w:color="auto"/>
            <w:left w:val="none" w:sz="0" w:space="0" w:color="auto"/>
            <w:bottom w:val="none" w:sz="0" w:space="0" w:color="auto"/>
            <w:right w:val="none" w:sz="0" w:space="0" w:color="auto"/>
          </w:divBdr>
        </w:div>
        <w:div w:id="553658771">
          <w:marLeft w:val="0"/>
          <w:marRight w:val="0"/>
          <w:marTop w:val="0"/>
          <w:marBottom w:val="0"/>
          <w:divBdr>
            <w:top w:val="none" w:sz="0" w:space="0" w:color="auto"/>
            <w:left w:val="none" w:sz="0" w:space="0" w:color="auto"/>
            <w:bottom w:val="none" w:sz="0" w:space="0" w:color="auto"/>
            <w:right w:val="none" w:sz="0" w:space="0" w:color="auto"/>
          </w:divBdr>
        </w:div>
        <w:div w:id="140579155">
          <w:marLeft w:val="0"/>
          <w:marRight w:val="0"/>
          <w:marTop w:val="0"/>
          <w:marBottom w:val="0"/>
          <w:divBdr>
            <w:top w:val="none" w:sz="0" w:space="0" w:color="auto"/>
            <w:left w:val="none" w:sz="0" w:space="0" w:color="auto"/>
            <w:bottom w:val="none" w:sz="0" w:space="0" w:color="auto"/>
            <w:right w:val="none" w:sz="0" w:space="0" w:color="auto"/>
          </w:divBdr>
        </w:div>
        <w:div w:id="830565412">
          <w:marLeft w:val="0"/>
          <w:marRight w:val="0"/>
          <w:marTop w:val="0"/>
          <w:marBottom w:val="0"/>
          <w:divBdr>
            <w:top w:val="none" w:sz="0" w:space="0" w:color="auto"/>
            <w:left w:val="none" w:sz="0" w:space="0" w:color="auto"/>
            <w:bottom w:val="none" w:sz="0" w:space="0" w:color="auto"/>
            <w:right w:val="none" w:sz="0" w:space="0" w:color="auto"/>
          </w:divBdr>
        </w:div>
        <w:div w:id="1536498806">
          <w:marLeft w:val="0"/>
          <w:marRight w:val="0"/>
          <w:marTop w:val="0"/>
          <w:marBottom w:val="0"/>
          <w:divBdr>
            <w:top w:val="none" w:sz="0" w:space="0" w:color="auto"/>
            <w:left w:val="none" w:sz="0" w:space="0" w:color="auto"/>
            <w:bottom w:val="none" w:sz="0" w:space="0" w:color="auto"/>
            <w:right w:val="none" w:sz="0" w:space="0" w:color="auto"/>
          </w:divBdr>
        </w:div>
        <w:div w:id="1680036868">
          <w:marLeft w:val="0"/>
          <w:marRight w:val="0"/>
          <w:marTop w:val="0"/>
          <w:marBottom w:val="0"/>
          <w:divBdr>
            <w:top w:val="none" w:sz="0" w:space="0" w:color="auto"/>
            <w:left w:val="none" w:sz="0" w:space="0" w:color="auto"/>
            <w:bottom w:val="none" w:sz="0" w:space="0" w:color="auto"/>
            <w:right w:val="none" w:sz="0" w:space="0" w:color="auto"/>
          </w:divBdr>
        </w:div>
        <w:div w:id="785546550">
          <w:marLeft w:val="0"/>
          <w:marRight w:val="0"/>
          <w:marTop w:val="0"/>
          <w:marBottom w:val="0"/>
          <w:divBdr>
            <w:top w:val="none" w:sz="0" w:space="0" w:color="auto"/>
            <w:left w:val="none" w:sz="0" w:space="0" w:color="auto"/>
            <w:bottom w:val="none" w:sz="0" w:space="0" w:color="auto"/>
            <w:right w:val="none" w:sz="0" w:space="0" w:color="auto"/>
          </w:divBdr>
        </w:div>
        <w:div w:id="1041125415">
          <w:marLeft w:val="0"/>
          <w:marRight w:val="0"/>
          <w:marTop w:val="0"/>
          <w:marBottom w:val="0"/>
          <w:divBdr>
            <w:top w:val="none" w:sz="0" w:space="0" w:color="auto"/>
            <w:left w:val="none" w:sz="0" w:space="0" w:color="auto"/>
            <w:bottom w:val="none" w:sz="0" w:space="0" w:color="auto"/>
            <w:right w:val="none" w:sz="0" w:space="0" w:color="auto"/>
          </w:divBdr>
        </w:div>
        <w:div w:id="254216052">
          <w:marLeft w:val="0"/>
          <w:marRight w:val="0"/>
          <w:marTop w:val="0"/>
          <w:marBottom w:val="0"/>
          <w:divBdr>
            <w:top w:val="none" w:sz="0" w:space="0" w:color="auto"/>
            <w:left w:val="none" w:sz="0" w:space="0" w:color="auto"/>
            <w:bottom w:val="none" w:sz="0" w:space="0" w:color="auto"/>
            <w:right w:val="none" w:sz="0" w:space="0" w:color="auto"/>
          </w:divBdr>
        </w:div>
        <w:div w:id="1851751873">
          <w:marLeft w:val="0"/>
          <w:marRight w:val="0"/>
          <w:marTop w:val="0"/>
          <w:marBottom w:val="0"/>
          <w:divBdr>
            <w:top w:val="none" w:sz="0" w:space="0" w:color="auto"/>
            <w:left w:val="none" w:sz="0" w:space="0" w:color="auto"/>
            <w:bottom w:val="none" w:sz="0" w:space="0" w:color="auto"/>
            <w:right w:val="none" w:sz="0" w:space="0" w:color="auto"/>
          </w:divBdr>
        </w:div>
        <w:div w:id="1977449870">
          <w:marLeft w:val="0"/>
          <w:marRight w:val="0"/>
          <w:marTop w:val="0"/>
          <w:marBottom w:val="0"/>
          <w:divBdr>
            <w:top w:val="none" w:sz="0" w:space="0" w:color="auto"/>
            <w:left w:val="none" w:sz="0" w:space="0" w:color="auto"/>
            <w:bottom w:val="none" w:sz="0" w:space="0" w:color="auto"/>
            <w:right w:val="none" w:sz="0" w:space="0" w:color="auto"/>
          </w:divBdr>
        </w:div>
        <w:div w:id="1823499512">
          <w:marLeft w:val="0"/>
          <w:marRight w:val="0"/>
          <w:marTop w:val="0"/>
          <w:marBottom w:val="0"/>
          <w:divBdr>
            <w:top w:val="none" w:sz="0" w:space="0" w:color="auto"/>
            <w:left w:val="none" w:sz="0" w:space="0" w:color="auto"/>
            <w:bottom w:val="none" w:sz="0" w:space="0" w:color="auto"/>
            <w:right w:val="none" w:sz="0" w:space="0" w:color="auto"/>
          </w:divBdr>
        </w:div>
        <w:div w:id="677973654">
          <w:marLeft w:val="0"/>
          <w:marRight w:val="0"/>
          <w:marTop w:val="0"/>
          <w:marBottom w:val="0"/>
          <w:divBdr>
            <w:top w:val="none" w:sz="0" w:space="0" w:color="auto"/>
            <w:left w:val="none" w:sz="0" w:space="0" w:color="auto"/>
            <w:bottom w:val="none" w:sz="0" w:space="0" w:color="auto"/>
            <w:right w:val="none" w:sz="0" w:space="0" w:color="auto"/>
          </w:divBdr>
        </w:div>
        <w:div w:id="596056447">
          <w:marLeft w:val="0"/>
          <w:marRight w:val="0"/>
          <w:marTop w:val="0"/>
          <w:marBottom w:val="0"/>
          <w:divBdr>
            <w:top w:val="none" w:sz="0" w:space="0" w:color="auto"/>
            <w:left w:val="none" w:sz="0" w:space="0" w:color="auto"/>
            <w:bottom w:val="none" w:sz="0" w:space="0" w:color="auto"/>
            <w:right w:val="none" w:sz="0" w:space="0" w:color="auto"/>
          </w:divBdr>
        </w:div>
        <w:div w:id="973028170">
          <w:marLeft w:val="0"/>
          <w:marRight w:val="0"/>
          <w:marTop w:val="0"/>
          <w:marBottom w:val="0"/>
          <w:divBdr>
            <w:top w:val="none" w:sz="0" w:space="0" w:color="auto"/>
            <w:left w:val="none" w:sz="0" w:space="0" w:color="auto"/>
            <w:bottom w:val="none" w:sz="0" w:space="0" w:color="auto"/>
            <w:right w:val="none" w:sz="0" w:space="0" w:color="auto"/>
          </w:divBdr>
        </w:div>
        <w:div w:id="623582245">
          <w:marLeft w:val="0"/>
          <w:marRight w:val="0"/>
          <w:marTop w:val="0"/>
          <w:marBottom w:val="0"/>
          <w:divBdr>
            <w:top w:val="none" w:sz="0" w:space="0" w:color="auto"/>
            <w:left w:val="none" w:sz="0" w:space="0" w:color="auto"/>
            <w:bottom w:val="none" w:sz="0" w:space="0" w:color="auto"/>
            <w:right w:val="none" w:sz="0" w:space="0" w:color="auto"/>
          </w:divBdr>
        </w:div>
        <w:div w:id="1392271673">
          <w:marLeft w:val="0"/>
          <w:marRight w:val="0"/>
          <w:marTop w:val="0"/>
          <w:marBottom w:val="0"/>
          <w:divBdr>
            <w:top w:val="none" w:sz="0" w:space="0" w:color="auto"/>
            <w:left w:val="none" w:sz="0" w:space="0" w:color="auto"/>
            <w:bottom w:val="none" w:sz="0" w:space="0" w:color="auto"/>
            <w:right w:val="none" w:sz="0" w:space="0" w:color="auto"/>
          </w:divBdr>
        </w:div>
        <w:div w:id="1714620729">
          <w:marLeft w:val="0"/>
          <w:marRight w:val="0"/>
          <w:marTop w:val="0"/>
          <w:marBottom w:val="0"/>
          <w:divBdr>
            <w:top w:val="none" w:sz="0" w:space="0" w:color="auto"/>
            <w:left w:val="none" w:sz="0" w:space="0" w:color="auto"/>
            <w:bottom w:val="none" w:sz="0" w:space="0" w:color="auto"/>
            <w:right w:val="none" w:sz="0" w:space="0" w:color="auto"/>
          </w:divBdr>
        </w:div>
        <w:div w:id="1519195244">
          <w:marLeft w:val="0"/>
          <w:marRight w:val="0"/>
          <w:marTop w:val="0"/>
          <w:marBottom w:val="0"/>
          <w:divBdr>
            <w:top w:val="none" w:sz="0" w:space="0" w:color="auto"/>
            <w:left w:val="none" w:sz="0" w:space="0" w:color="auto"/>
            <w:bottom w:val="none" w:sz="0" w:space="0" w:color="auto"/>
            <w:right w:val="none" w:sz="0" w:space="0" w:color="auto"/>
          </w:divBdr>
        </w:div>
        <w:div w:id="272523004">
          <w:marLeft w:val="0"/>
          <w:marRight w:val="0"/>
          <w:marTop w:val="0"/>
          <w:marBottom w:val="0"/>
          <w:divBdr>
            <w:top w:val="none" w:sz="0" w:space="0" w:color="auto"/>
            <w:left w:val="none" w:sz="0" w:space="0" w:color="auto"/>
            <w:bottom w:val="none" w:sz="0" w:space="0" w:color="auto"/>
            <w:right w:val="none" w:sz="0" w:space="0" w:color="auto"/>
          </w:divBdr>
        </w:div>
        <w:div w:id="2080513509">
          <w:marLeft w:val="0"/>
          <w:marRight w:val="0"/>
          <w:marTop w:val="0"/>
          <w:marBottom w:val="0"/>
          <w:divBdr>
            <w:top w:val="none" w:sz="0" w:space="0" w:color="auto"/>
            <w:left w:val="none" w:sz="0" w:space="0" w:color="auto"/>
            <w:bottom w:val="none" w:sz="0" w:space="0" w:color="auto"/>
            <w:right w:val="none" w:sz="0" w:space="0" w:color="auto"/>
          </w:divBdr>
        </w:div>
        <w:div w:id="1762069047">
          <w:marLeft w:val="0"/>
          <w:marRight w:val="0"/>
          <w:marTop w:val="0"/>
          <w:marBottom w:val="0"/>
          <w:divBdr>
            <w:top w:val="none" w:sz="0" w:space="0" w:color="auto"/>
            <w:left w:val="none" w:sz="0" w:space="0" w:color="auto"/>
            <w:bottom w:val="none" w:sz="0" w:space="0" w:color="auto"/>
            <w:right w:val="none" w:sz="0" w:space="0" w:color="auto"/>
          </w:divBdr>
        </w:div>
        <w:div w:id="2081979821">
          <w:marLeft w:val="0"/>
          <w:marRight w:val="0"/>
          <w:marTop w:val="0"/>
          <w:marBottom w:val="0"/>
          <w:divBdr>
            <w:top w:val="none" w:sz="0" w:space="0" w:color="auto"/>
            <w:left w:val="none" w:sz="0" w:space="0" w:color="auto"/>
            <w:bottom w:val="none" w:sz="0" w:space="0" w:color="auto"/>
            <w:right w:val="none" w:sz="0" w:space="0" w:color="auto"/>
          </w:divBdr>
        </w:div>
        <w:div w:id="1962878172">
          <w:marLeft w:val="0"/>
          <w:marRight w:val="0"/>
          <w:marTop w:val="0"/>
          <w:marBottom w:val="0"/>
          <w:divBdr>
            <w:top w:val="none" w:sz="0" w:space="0" w:color="auto"/>
            <w:left w:val="none" w:sz="0" w:space="0" w:color="auto"/>
            <w:bottom w:val="none" w:sz="0" w:space="0" w:color="auto"/>
            <w:right w:val="none" w:sz="0" w:space="0" w:color="auto"/>
          </w:divBdr>
        </w:div>
        <w:div w:id="281766311">
          <w:marLeft w:val="0"/>
          <w:marRight w:val="0"/>
          <w:marTop w:val="0"/>
          <w:marBottom w:val="0"/>
          <w:divBdr>
            <w:top w:val="none" w:sz="0" w:space="0" w:color="auto"/>
            <w:left w:val="none" w:sz="0" w:space="0" w:color="auto"/>
            <w:bottom w:val="none" w:sz="0" w:space="0" w:color="auto"/>
            <w:right w:val="none" w:sz="0" w:space="0" w:color="auto"/>
          </w:divBdr>
        </w:div>
        <w:div w:id="1486244140">
          <w:marLeft w:val="0"/>
          <w:marRight w:val="0"/>
          <w:marTop w:val="0"/>
          <w:marBottom w:val="0"/>
          <w:divBdr>
            <w:top w:val="none" w:sz="0" w:space="0" w:color="auto"/>
            <w:left w:val="none" w:sz="0" w:space="0" w:color="auto"/>
            <w:bottom w:val="none" w:sz="0" w:space="0" w:color="auto"/>
            <w:right w:val="none" w:sz="0" w:space="0" w:color="auto"/>
          </w:divBdr>
        </w:div>
        <w:div w:id="1247348478">
          <w:marLeft w:val="0"/>
          <w:marRight w:val="0"/>
          <w:marTop w:val="0"/>
          <w:marBottom w:val="0"/>
          <w:divBdr>
            <w:top w:val="none" w:sz="0" w:space="0" w:color="auto"/>
            <w:left w:val="none" w:sz="0" w:space="0" w:color="auto"/>
            <w:bottom w:val="none" w:sz="0" w:space="0" w:color="auto"/>
            <w:right w:val="none" w:sz="0" w:space="0" w:color="auto"/>
          </w:divBdr>
        </w:div>
        <w:div w:id="1385904596">
          <w:marLeft w:val="0"/>
          <w:marRight w:val="0"/>
          <w:marTop w:val="0"/>
          <w:marBottom w:val="0"/>
          <w:divBdr>
            <w:top w:val="none" w:sz="0" w:space="0" w:color="auto"/>
            <w:left w:val="none" w:sz="0" w:space="0" w:color="auto"/>
            <w:bottom w:val="none" w:sz="0" w:space="0" w:color="auto"/>
            <w:right w:val="none" w:sz="0" w:space="0" w:color="auto"/>
          </w:divBdr>
        </w:div>
        <w:div w:id="278729334">
          <w:marLeft w:val="0"/>
          <w:marRight w:val="0"/>
          <w:marTop w:val="0"/>
          <w:marBottom w:val="0"/>
          <w:divBdr>
            <w:top w:val="none" w:sz="0" w:space="0" w:color="auto"/>
            <w:left w:val="none" w:sz="0" w:space="0" w:color="auto"/>
            <w:bottom w:val="none" w:sz="0" w:space="0" w:color="auto"/>
            <w:right w:val="none" w:sz="0" w:space="0" w:color="auto"/>
          </w:divBdr>
        </w:div>
        <w:div w:id="951593189">
          <w:marLeft w:val="0"/>
          <w:marRight w:val="0"/>
          <w:marTop w:val="0"/>
          <w:marBottom w:val="0"/>
          <w:divBdr>
            <w:top w:val="none" w:sz="0" w:space="0" w:color="auto"/>
            <w:left w:val="none" w:sz="0" w:space="0" w:color="auto"/>
            <w:bottom w:val="none" w:sz="0" w:space="0" w:color="auto"/>
            <w:right w:val="none" w:sz="0" w:space="0" w:color="auto"/>
          </w:divBdr>
        </w:div>
        <w:div w:id="1559903201">
          <w:marLeft w:val="0"/>
          <w:marRight w:val="0"/>
          <w:marTop w:val="0"/>
          <w:marBottom w:val="0"/>
          <w:divBdr>
            <w:top w:val="none" w:sz="0" w:space="0" w:color="auto"/>
            <w:left w:val="none" w:sz="0" w:space="0" w:color="auto"/>
            <w:bottom w:val="none" w:sz="0" w:space="0" w:color="auto"/>
            <w:right w:val="none" w:sz="0" w:space="0" w:color="auto"/>
          </w:divBdr>
        </w:div>
        <w:div w:id="1007947368">
          <w:marLeft w:val="0"/>
          <w:marRight w:val="0"/>
          <w:marTop w:val="0"/>
          <w:marBottom w:val="0"/>
          <w:divBdr>
            <w:top w:val="none" w:sz="0" w:space="0" w:color="auto"/>
            <w:left w:val="none" w:sz="0" w:space="0" w:color="auto"/>
            <w:bottom w:val="none" w:sz="0" w:space="0" w:color="auto"/>
            <w:right w:val="none" w:sz="0" w:space="0" w:color="auto"/>
          </w:divBdr>
        </w:div>
        <w:div w:id="1165363046">
          <w:marLeft w:val="0"/>
          <w:marRight w:val="0"/>
          <w:marTop w:val="0"/>
          <w:marBottom w:val="0"/>
          <w:divBdr>
            <w:top w:val="none" w:sz="0" w:space="0" w:color="auto"/>
            <w:left w:val="none" w:sz="0" w:space="0" w:color="auto"/>
            <w:bottom w:val="none" w:sz="0" w:space="0" w:color="auto"/>
            <w:right w:val="none" w:sz="0" w:space="0" w:color="auto"/>
          </w:divBdr>
        </w:div>
        <w:div w:id="1822841703">
          <w:marLeft w:val="0"/>
          <w:marRight w:val="0"/>
          <w:marTop w:val="0"/>
          <w:marBottom w:val="0"/>
          <w:divBdr>
            <w:top w:val="none" w:sz="0" w:space="0" w:color="auto"/>
            <w:left w:val="none" w:sz="0" w:space="0" w:color="auto"/>
            <w:bottom w:val="none" w:sz="0" w:space="0" w:color="auto"/>
            <w:right w:val="none" w:sz="0" w:space="0" w:color="auto"/>
          </w:divBdr>
        </w:div>
        <w:div w:id="357892145">
          <w:marLeft w:val="0"/>
          <w:marRight w:val="0"/>
          <w:marTop w:val="0"/>
          <w:marBottom w:val="0"/>
          <w:divBdr>
            <w:top w:val="none" w:sz="0" w:space="0" w:color="auto"/>
            <w:left w:val="none" w:sz="0" w:space="0" w:color="auto"/>
            <w:bottom w:val="none" w:sz="0" w:space="0" w:color="auto"/>
            <w:right w:val="none" w:sz="0" w:space="0" w:color="auto"/>
          </w:divBdr>
        </w:div>
        <w:div w:id="1357463913">
          <w:marLeft w:val="0"/>
          <w:marRight w:val="0"/>
          <w:marTop w:val="0"/>
          <w:marBottom w:val="0"/>
          <w:divBdr>
            <w:top w:val="none" w:sz="0" w:space="0" w:color="auto"/>
            <w:left w:val="none" w:sz="0" w:space="0" w:color="auto"/>
            <w:bottom w:val="none" w:sz="0" w:space="0" w:color="auto"/>
            <w:right w:val="none" w:sz="0" w:space="0" w:color="auto"/>
          </w:divBdr>
        </w:div>
        <w:div w:id="1672293355">
          <w:marLeft w:val="0"/>
          <w:marRight w:val="0"/>
          <w:marTop w:val="0"/>
          <w:marBottom w:val="0"/>
          <w:divBdr>
            <w:top w:val="none" w:sz="0" w:space="0" w:color="auto"/>
            <w:left w:val="none" w:sz="0" w:space="0" w:color="auto"/>
            <w:bottom w:val="none" w:sz="0" w:space="0" w:color="auto"/>
            <w:right w:val="none" w:sz="0" w:space="0" w:color="auto"/>
          </w:divBdr>
        </w:div>
        <w:div w:id="2109807068">
          <w:marLeft w:val="0"/>
          <w:marRight w:val="0"/>
          <w:marTop w:val="0"/>
          <w:marBottom w:val="0"/>
          <w:divBdr>
            <w:top w:val="none" w:sz="0" w:space="0" w:color="auto"/>
            <w:left w:val="none" w:sz="0" w:space="0" w:color="auto"/>
            <w:bottom w:val="none" w:sz="0" w:space="0" w:color="auto"/>
            <w:right w:val="none" w:sz="0" w:space="0" w:color="auto"/>
          </w:divBdr>
        </w:div>
        <w:div w:id="683290594">
          <w:marLeft w:val="0"/>
          <w:marRight w:val="0"/>
          <w:marTop w:val="0"/>
          <w:marBottom w:val="0"/>
          <w:divBdr>
            <w:top w:val="none" w:sz="0" w:space="0" w:color="auto"/>
            <w:left w:val="none" w:sz="0" w:space="0" w:color="auto"/>
            <w:bottom w:val="none" w:sz="0" w:space="0" w:color="auto"/>
            <w:right w:val="none" w:sz="0" w:space="0" w:color="auto"/>
          </w:divBdr>
        </w:div>
        <w:div w:id="2003460439">
          <w:marLeft w:val="0"/>
          <w:marRight w:val="0"/>
          <w:marTop w:val="0"/>
          <w:marBottom w:val="0"/>
          <w:divBdr>
            <w:top w:val="none" w:sz="0" w:space="0" w:color="auto"/>
            <w:left w:val="none" w:sz="0" w:space="0" w:color="auto"/>
            <w:bottom w:val="none" w:sz="0" w:space="0" w:color="auto"/>
            <w:right w:val="none" w:sz="0" w:space="0" w:color="auto"/>
          </w:divBdr>
        </w:div>
        <w:div w:id="1533609950">
          <w:marLeft w:val="0"/>
          <w:marRight w:val="0"/>
          <w:marTop w:val="0"/>
          <w:marBottom w:val="0"/>
          <w:divBdr>
            <w:top w:val="none" w:sz="0" w:space="0" w:color="auto"/>
            <w:left w:val="none" w:sz="0" w:space="0" w:color="auto"/>
            <w:bottom w:val="none" w:sz="0" w:space="0" w:color="auto"/>
            <w:right w:val="none" w:sz="0" w:space="0" w:color="auto"/>
          </w:divBdr>
        </w:div>
        <w:div w:id="1445424621">
          <w:marLeft w:val="0"/>
          <w:marRight w:val="0"/>
          <w:marTop w:val="0"/>
          <w:marBottom w:val="0"/>
          <w:divBdr>
            <w:top w:val="none" w:sz="0" w:space="0" w:color="auto"/>
            <w:left w:val="none" w:sz="0" w:space="0" w:color="auto"/>
            <w:bottom w:val="none" w:sz="0" w:space="0" w:color="auto"/>
            <w:right w:val="none" w:sz="0" w:space="0" w:color="auto"/>
          </w:divBdr>
        </w:div>
        <w:div w:id="856387414">
          <w:marLeft w:val="0"/>
          <w:marRight w:val="0"/>
          <w:marTop w:val="0"/>
          <w:marBottom w:val="0"/>
          <w:divBdr>
            <w:top w:val="none" w:sz="0" w:space="0" w:color="auto"/>
            <w:left w:val="none" w:sz="0" w:space="0" w:color="auto"/>
            <w:bottom w:val="none" w:sz="0" w:space="0" w:color="auto"/>
            <w:right w:val="none" w:sz="0" w:space="0" w:color="auto"/>
          </w:divBdr>
        </w:div>
        <w:div w:id="1828016993">
          <w:marLeft w:val="0"/>
          <w:marRight w:val="0"/>
          <w:marTop w:val="0"/>
          <w:marBottom w:val="0"/>
          <w:divBdr>
            <w:top w:val="none" w:sz="0" w:space="0" w:color="auto"/>
            <w:left w:val="none" w:sz="0" w:space="0" w:color="auto"/>
            <w:bottom w:val="none" w:sz="0" w:space="0" w:color="auto"/>
            <w:right w:val="none" w:sz="0" w:space="0" w:color="auto"/>
          </w:divBdr>
        </w:div>
        <w:div w:id="1340738507">
          <w:marLeft w:val="0"/>
          <w:marRight w:val="0"/>
          <w:marTop w:val="0"/>
          <w:marBottom w:val="0"/>
          <w:divBdr>
            <w:top w:val="none" w:sz="0" w:space="0" w:color="auto"/>
            <w:left w:val="none" w:sz="0" w:space="0" w:color="auto"/>
            <w:bottom w:val="none" w:sz="0" w:space="0" w:color="auto"/>
            <w:right w:val="none" w:sz="0" w:space="0" w:color="auto"/>
          </w:divBdr>
        </w:div>
        <w:div w:id="1936938501">
          <w:marLeft w:val="0"/>
          <w:marRight w:val="0"/>
          <w:marTop w:val="0"/>
          <w:marBottom w:val="0"/>
          <w:divBdr>
            <w:top w:val="none" w:sz="0" w:space="0" w:color="auto"/>
            <w:left w:val="none" w:sz="0" w:space="0" w:color="auto"/>
            <w:bottom w:val="none" w:sz="0" w:space="0" w:color="auto"/>
            <w:right w:val="none" w:sz="0" w:space="0" w:color="auto"/>
          </w:divBdr>
        </w:div>
        <w:div w:id="632634813">
          <w:marLeft w:val="0"/>
          <w:marRight w:val="0"/>
          <w:marTop w:val="0"/>
          <w:marBottom w:val="0"/>
          <w:divBdr>
            <w:top w:val="none" w:sz="0" w:space="0" w:color="auto"/>
            <w:left w:val="none" w:sz="0" w:space="0" w:color="auto"/>
            <w:bottom w:val="none" w:sz="0" w:space="0" w:color="auto"/>
            <w:right w:val="none" w:sz="0" w:space="0" w:color="auto"/>
          </w:divBdr>
        </w:div>
        <w:div w:id="676687691">
          <w:marLeft w:val="0"/>
          <w:marRight w:val="0"/>
          <w:marTop w:val="0"/>
          <w:marBottom w:val="0"/>
          <w:divBdr>
            <w:top w:val="none" w:sz="0" w:space="0" w:color="auto"/>
            <w:left w:val="none" w:sz="0" w:space="0" w:color="auto"/>
            <w:bottom w:val="none" w:sz="0" w:space="0" w:color="auto"/>
            <w:right w:val="none" w:sz="0" w:space="0" w:color="auto"/>
          </w:divBdr>
        </w:div>
        <w:div w:id="1181167430">
          <w:marLeft w:val="0"/>
          <w:marRight w:val="0"/>
          <w:marTop w:val="0"/>
          <w:marBottom w:val="0"/>
          <w:divBdr>
            <w:top w:val="none" w:sz="0" w:space="0" w:color="auto"/>
            <w:left w:val="none" w:sz="0" w:space="0" w:color="auto"/>
            <w:bottom w:val="none" w:sz="0" w:space="0" w:color="auto"/>
            <w:right w:val="none" w:sz="0" w:space="0" w:color="auto"/>
          </w:divBdr>
        </w:div>
        <w:div w:id="707533251">
          <w:marLeft w:val="0"/>
          <w:marRight w:val="0"/>
          <w:marTop w:val="0"/>
          <w:marBottom w:val="0"/>
          <w:divBdr>
            <w:top w:val="none" w:sz="0" w:space="0" w:color="auto"/>
            <w:left w:val="none" w:sz="0" w:space="0" w:color="auto"/>
            <w:bottom w:val="none" w:sz="0" w:space="0" w:color="auto"/>
            <w:right w:val="none" w:sz="0" w:space="0" w:color="auto"/>
          </w:divBdr>
        </w:div>
        <w:div w:id="1627152775">
          <w:marLeft w:val="0"/>
          <w:marRight w:val="0"/>
          <w:marTop w:val="0"/>
          <w:marBottom w:val="0"/>
          <w:divBdr>
            <w:top w:val="none" w:sz="0" w:space="0" w:color="auto"/>
            <w:left w:val="none" w:sz="0" w:space="0" w:color="auto"/>
            <w:bottom w:val="none" w:sz="0" w:space="0" w:color="auto"/>
            <w:right w:val="none" w:sz="0" w:space="0" w:color="auto"/>
          </w:divBdr>
        </w:div>
        <w:div w:id="211502755">
          <w:marLeft w:val="0"/>
          <w:marRight w:val="0"/>
          <w:marTop w:val="0"/>
          <w:marBottom w:val="0"/>
          <w:divBdr>
            <w:top w:val="none" w:sz="0" w:space="0" w:color="auto"/>
            <w:left w:val="none" w:sz="0" w:space="0" w:color="auto"/>
            <w:bottom w:val="none" w:sz="0" w:space="0" w:color="auto"/>
            <w:right w:val="none" w:sz="0" w:space="0" w:color="auto"/>
          </w:divBdr>
        </w:div>
        <w:div w:id="1764565771">
          <w:marLeft w:val="0"/>
          <w:marRight w:val="0"/>
          <w:marTop w:val="0"/>
          <w:marBottom w:val="0"/>
          <w:divBdr>
            <w:top w:val="none" w:sz="0" w:space="0" w:color="auto"/>
            <w:left w:val="none" w:sz="0" w:space="0" w:color="auto"/>
            <w:bottom w:val="none" w:sz="0" w:space="0" w:color="auto"/>
            <w:right w:val="none" w:sz="0" w:space="0" w:color="auto"/>
          </w:divBdr>
        </w:div>
        <w:div w:id="1788430886">
          <w:marLeft w:val="0"/>
          <w:marRight w:val="0"/>
          <w:marTop w:val="0"/>
          <w:marBottom w:val="0"/>
          <w:divBdr>
            <w:top w:val="none" w:sz="0" w:space="0" w:color="auto"/>
            <w:left w:val="none" w:sz="0" w:space="0" w:color="auto"/>
            <w:bottom w:val="none" w:sz="0" w:space="0" w:color="auto"/>
            <w:right w:val="none" w:sz="0" w:space="0" w:color="auto"/>
          </w:divBdr>
        </w:div>
        <w:div w:id="774594023">
          <w:marLeft w:val="0"/>
          <w:marRight w:val="0"/>
          <w:marTop w:val="0"/>
          <w:marBottom w:val="0"/>
          <w:divBdr>
            <w:top w:val="none" w:sz="0" w:space="0" w:color="auto"/>
            <w:left w:val="none" w:sz="0" w:space="0" w:color="auto"/>
            <w:bottom w:val="none" w:sz="0" w:space="0" w:color="auto"/>
            <w:right w:val="none" w:sz="0" w:space="0" w:color="auto"/>
          </w:divBdr>
        </w:div>
        <w:div w:id="379205479">
          <w:marLeft w:val="0"/>
          <w:marRight w:val="0"/>
          <w:marTop w:val="0"/>
          <w:marBottom w:val="0"/>
          <w:divBdr>
            <w:top w:val="none" w:sz="0" w:space="0" w:color="auto"/>
            <w:left w:val="none" w:sz="0" w:space="0" w:color="auto"/>
            <w:bottom w:val="none" w:sz="0" w:space="0" w:color="auto"/>
            <w:right w:val="none" w:sz="0" w:space="0" w:color="auto"/>
          </w:divBdr>
        </w:div>
        <w:div w:id="1957563995">
          <w:marLeft w:val="0"/>
          <w:marRight w:val="0"/>
          <w:marTop w:val="0"/>
          <w:marBottom w:val="0"/>
          <w:divBdr>
            <w:top w:val="none" w:sz="0" w:space="0" w:color="auto"/>
            <w:left w:val="none" w:sz="0" w:space="0" w:color="auto"/>
            <w:bottom w:val="none" w:sz="0" w:space="0" w:color="auto"/>
            <w:right w:val="none" w:sz="0" w:space="0" w:color="auto"/>
          </w:divBdr>
        </w:div>
        <w:div w:id="1483228156">
          <w:marLeft w:val="0"/>
          <w:marRight w:val="0"/>
          <w:marTop w:val="0"/>
          <w:marBottom w:val="0"/>
          <w:divBdr>
            <w:top w:val="none" w:sz="0" w:space="0" w:color="auto"/>
            <w:left w:val="none" w:sz="0" w:space="0" w:color="auto"/>
            <w:bottom w:val="none" w:sz="0" w:space="0" w:color="auto"/>
            <w:right w:val="none" w:sz="0" w:space="0" w:color="auto"/>
          </w:divBdr>
        </w:div>
        <w:div w:id="1089961659">
          <w:marLeft w:val="0"/>
          <w:marRight w:val="0"/>
          <w:marTop w:val="0"/>
          <w:marBottom w:val="0"/>
          <w:divBdr>
            <w:top w:val="none" w:sz="0" w:space="0" w:color="auto"/>
            <w:left w:val="none" w:sz="0" w:space="0" w:color="auto"/>
            <w:bottom w:val="none" w:sz="0" w:space="0" w:color="auto"/>
            <w:right w:val="none" w:sz="0" w:space="0" w:color="auto"/>
          </w:divBdr>
        </w:div>
        <w:div w:id="81681519">
          <w:marLeft w:val="0"/>
          <w:marRight w:val="0"/>
          <w:marTop w:val="0"/>
          <w:marBottom w:val="0"/>
          <w:divBdr>
            <w:top w:val="none" w:sz="0" w:space="0" w:color="auto"/>
            <w:left w:val="none" w:sz="0" w:space="0" w:color="auto"/>
            <w:bottom w:val="none" w:sz="0" w:space="0" w:color="auto"/>
            <w:right w:val="none" w:sz="0" w:space="0" w:color="auto"/>
          </w:divBdr>
        </w:div>
        <w:div w:id="923226007">
          <w:marLeft w:val="0"/>
          <w:marRight w:val="0"/>
          <w:marTop w:val="0"/>
          <w:marBottom w:val="0"/>
          <w:divBdr>
            <w:top w:val="none" w:sz="0" w:space="0" w:color="auto"/>
            <w:left w:val="none" w:sz="0" w:space="0" w:color="auto"/>
            <w:bottom w:val="none" w:sz="0" w:space="0" w:color="auto"/>
            <w:right w:val="none" w:sz="0" w:space="0" w:color="auto"/>
          </w:divBdr>
        </w:div>
        <w:div w:id="2092194318">
          <w:marLeft w:val="0"/>
          <w:marRight w:val="0"/>
          <w:marTop w:val="0"/>
          <w:marBottom w:val="0"/>
          <w:divBdr>
            <w:top w:val="none" w:sz="0" w:space="0" w:color="auto"/>
            <w:left w:val="none" w:sz="0" w:space="0" w:color="auto"/>
            <w:bottom w:val="none" w:sz="0" w:space="0" w:color="auto"/>
            <w:right w:val="none" w:sz="0" w:space="0" w:color="auto"/>
          </w:divBdr>
        </w:div>
        <w:div w:id="3870375">
          <w:marLeft w:val="0"/>
          <w:marRight w:val="0"/>
          <w:marTop w:val="0"/>
          <w:marBottom w:val="0"/>
          <w:divBdr>
            <w:top w:val="none" w:sz="0" w:space="0" w:color="auto"/>
            <w:left w:val="none" w:sz="0" w:space="0" w:color="auto"/>
            <w:bottom w:val="none" w:sz="0" w:space="0" w:color="auto"/>
            <w:right w:val="none" w:sz="0" w:space="0" w:color="auto"/>
          </w:divBdr>
        </w:div>
        <w:div w:id="417948408">
          <w:marLeft w:val="0"/>
          <w:marRight w:val="0"/>
          <w:marTop w:val="0"/>
          <w:marBottom w:val="0"/>
          <w:divBdr>
            <w:top w:val="none" w:sz="0" w:space="0" w:color="auto"/>
            <w:left w:val="none" w:sz="0" w:space="0" w:color="auto"/>
            <w:bottom w:val="none" w:sz="0" w:space="0" w:color="auto"/>
            <w:right w:val="none" w:sz="0" w:space="0" w:color="auto"/>
          </w:divBdr>
        </w:div>
        <w:div w:id="1703744748">
          <w:marLeft w:val="0"/>
          <w:marRight w:val="0"/>
          <w:marTop w:val="0"/>
          <w:marBottom w:val="0"/>
          <w:divBdr>
            <w:top w:val="none" w:sz="0" w:space="0" w:color="auto"/>
            <w:left w:val="none" w:sz="0" w:space="0" w:color="auto"/>
            <w:bottom w:val="none" w:sz="0" w:space="0" w:color="auto"/>
            <w:right w:val="none" w:sz="0" w:space="0" w:color="auto"/>
          </w:divBdr>
        </w:div>
        <w:div w:id="603461885">
          <w:marLeft w:val="0"/>
          <w:marRight w:val="0"/>
          <w:marTop w:val="0"/>
          <w:marBottom w:val="0"/>
          <w:divBdr>
            <w:top w:val="none" w:sz="0" w:space="0" w:color="auto"/>
            <w:left w:val="none" w:sz="0" w:space="0" w:color="auto"/>
            <w:bottom w:val="none" w:sz="0" w:space="0" w:color="auto"/>
            <w:right w:val="none" w:sz="0" w:space="0" w:color="auto"/>
          </w:divBdr>
        </w:div>
        <w:div w:id="741760591">
          <w:marLeft w:val="0"/>
          <w:marRight w:val="0"/>
          <w:marTop w:val="0"/>
          <w:marBottom w:val="0"/>
          <w:divBdr>
            <w:top w:val="none" w:sz="0" w:space="0" w:color="auto"/>
            <w:left w:val="none" w:sz="0" w:space="0" w:color="auto"/>
            <w:bottom w:val="none" w:sz="0" w:space="0" w:color="auto"/>
            <w:right w:val="none" w:sz="0" w:space="0" w:color="auto"/>
          </w:divBdr>
        </w:div>
        <w:div w:id="583346864">
          <w:marLeft w:val="0"/>
          <w:marRight w:val="0"/>
          <w:marTop w:val="0"/>
          <w:marBottom w:val="0"/>
          <w:divBdr>
            <w:top w:val="none" w:sz="0" w:space="0" w:color="auto"/>
            <w:left w:val="none" w:sz="0" w:space="0" w:color="auto"/>
            <w:bottom w:val="none" w:sz="0" w:space="0" w:color="auto"/>
            <w:right w:val="none" w:sz="0" w:space="0" w:color="auto"/>
          </w:divBdr>
        </w:div>
        <w:div w:id="970014715">
          <w:marLeft w:val="0"/>
          <w:marRight w:val="0"/>
          <w:marTop w:val="0"/>
          <w:marBottom w:val="0"/>
          <w:divBdr>
            <w:top w:val="none" w:sz="0" w:space="0" w:color="auto"/>
            <w:left w:val="none" w:sz="0" w:space="0" w:color="auto"/>
            <w:bottom w:val="none" w:sz="0" w:space="0" w:color="auto"/>
            <w:right w:val="none" w:sz="0" w:space="0" w:color="auto"/>
          </w:divBdr>
        </w:div>
        <w:div w:id="470488712">
          <w:marLeft w:val="0"/>
          <w:marRight w:val="0"/>
          <w:marTop w:val="0"/>
          <w:marBottom w:val="0"/>
          <w:divBdr>
            <w:top w:val="none" w:sz="0" w:space="0" w:color="auto"/>
            <w:left w:val="none" w:sz="0" w:space="0" w:color="auto"/>
            <w:bottom w:val="none" w:sz="0" w:space="0" w:color="auto"/>
            <w:right w:val="none" w:sz="0" w:space="0" w:color="auto"/>
          </w:divBdr>
        </w:div>
        <w:div w:id="1710448678">
          <w:marLeft w:val="0"/>
          <w:marRight w:val="0"/>
          <w:marTop w:val="0"/>
          <w:marBottom w:val="0"/>
          <w:divBdr>
            <w:top w:val="none" w:sz="0" w:space="0" w:color="auto"/>
            <w:left w:val="none" w:sz="0" w:space="0" w:color="auto"/>
            <w:bottom w:val="none" w:sz="0" w:space="0" w:color="auto"/>
            <w:right w:val="none" w:sz="0" w:space="0" w:color="auto"/>
          </w:divBdr>
        </w:div>
        <w:div w:id="724716946">
          <w:marLeft w:val="0"/>
          <w:marRight w:val="0"/>
          <w:marTop w:val="0"/>
          <w:marBottom w:val="0"/>
          <w:divBdr>
            <w:top w:val="none" w:sz="0" w:space="0" w:color="auto"/>
            <w:left w:val="none" w:sz="0" w:space="0" w:color="auto"/>
            <w:bottom w:val="none" w:sz="0" w:space="0" w:color="auto"/>
            <w:right w:val="none" w:sz="0" w:space="0" w:color="auto"/>
          </w:divBdr>
        </w:div>
        <w:div w:id="1771389878">
          <w:marLeft w:val="0"/>
          <w:marRight w:val="0"/>
          <w:marTop w:val="0"/>
          <w:marBottom w:val="0"/>
          <w:divBdr>
            <w:top w:val="none" w:sz="0" w:space="0" w:color="auto"/>
            <w:left w:val="none" w:sz="0" w:space="0" w:color="auto"/>
            <w:bottom w:val="none" w:sz="0" w:space="0" w:color="auto"/>
            <w:right w:val="none" w:sz="0" w:space="0" w:color="auto"/>
          </w:divBdr>
        </w:div>
        <w:div w:id="1268343446">
          <w:marLeft w:val="0"/>
          <w:marRight w:val="0"/>
          <w:marTop w:val="0"/>
          <w:marBottom w:val="0"/>
          <w:divBdr>
            <w:top w:val="none" w:sz="0" w:space="0" w:color="auto"/>
            <w:left w:val="none" w:sz="0" w:space="0" w:color="auto"/>
            <w:bottom w:val="none" w:sz="0" w:space="0" w:color="auto"/>
            <w:right w:val="none" w:sz="0" w:space="0" w:color="auto"/>
          </w:divBdr>
        </w:div>
        <w:div w:id="990333571">
          <w:marLeft w:val="0"/>
          <w:marRight w:val="0"/>
          <w:marTop w:val="0"/>
          <w:marBottom w:val="0"/>
          <w:divBdr>
            <w:top w:val="none" w:sz="0" w:space="0" w:color="auto"/>
            <w:left w:val="none" w:sz="0" w:space="0" w:color="auto"/>
            <w:bottom w:val="none" w:sz="0" w:space="0" w:color="auto"/>
            <w:right w:val="none" w:sz="0" w:space="0" w:color="auto"/>
          </w:divBdr>
        </w:div>
        <w:div w:id="257177270">
          <w:marLeft w:val="0"/>
          <w:marRight w:val="0"/>
          <w:marTop w:val="0"/>
          <w:marBottom w:val="0"/>
          <w:divBdr>
            <w:top w:val="none" w:sz="0" w:space="0" w:color="auto"/>
            <w:left w:val="none" w:sz="0" w:space="0" w:color="auto"/>
            <w:bottom w:val="none" w:sz="0" w:space="0" w:color="auto"/>
            <w:right w:val="none" w:sz="0" w:space="0" w:color="auto"/>
          </w:divBdr>
        </w:div>
        <w:div w:id="113595464">
          <w:marLeft w:val="0"/>
          <w:marRight w:val="0"/>
          <w:marTop w:val="0"/>
          <w:marBottom w:val="0"/>
          <w:divBdr>
            <w:top w:val="none" w:sz="0" w:space="0" w:color="auto"/>
            <w:left w:val="none" w:sz="0" w:space="0" w:color="auto"/>
            <w:bottom w:val="none" w:sz="0" w:space="0" w:color="auto"/>
            <w:right w:val="none" w:sz="0" w:space="0" w:color="auto"/>
          </w:divBdr>
        </w:div>
        <w:div w:id="1649938265">
          <w:marLeft w:val="0"/>
          <w:marRight w:val="0"/>
          <w:marTop w:val="0"/>
          <w:marBottom w:val="0"/>
          <w:divBdr>
            <w:top w:val="none" w:sz="0" w:space="0" w:color="auto"/>
            <w:left w:val="none" w:sz="0" w:space="0" w:color="auto"/>
            <w:bottom w:val="none" w:sz="0" w:space="0" w:color="auto"/>
            <w:right w:val="none" w:sz="0" w:space="0" w:color="auto"/>
          </w:divBdr>
        </w:div>
        <w:div w:id="1222247662">
          <w:marLeft w:val="0"/>
          <w:marRight w:val="0"/>
          <w:marTop w:val="0"/>
          <w:marBottom w:val="0"/>
          <w:divBdr>
            <w:top w:val="none" w:sz="0" w:space="0" w:color="auto"/>
            <w:left w:val="none" w:sz="0" w:space="0" w:color="auto"/>
            <w:bottom w:val="none" w:sz="0" w:space="0" w:color="auto"/>
            <w:right w:val="none" w:sz="0" w:space="0" w:color="auto"/>
          </w:divBdr>
        </w:div>
        <w:div w:id="422606852">
          <w:marLeft w:val="0"/>
          <w:marRight w:val="0"/>
          <w:marTop w:val="0"/>
          <w:marBottom w:val="0"/>
          <w:divBdr>
            <w:top w:val="none" w:sz="0" w:space="0" w:color="auto"/>
            <w:left w:val="none" w:sz="0" w:space="0" w:color="auto"/>
            <w:bottom w:val="none" w:sz="0" w:space="0" w:color="auto"/>
            <w:right w:val="none" w:sz="0" w:space="0" w:color="auto"/>
          </w:divBdr>
        </w:div>
        <w:div w:id="1740714816">
          <w:marLeft w:val="0"/>
          <w:marRight w:val="0"/>
          <w:marTop w:val="0"/>
          <w:marBottom w:val="0"/>
          <w:divBdr>
            <w:top w:val="none" w:sz="0" w:space="0" w:color="auto"/>
            <w:left w:val="none" w:sz="0" w:space="0" w:color="auto"/>
            <w:bottom w:val="none" w:sz="0" w:space="0" w:color="auto"/>
            <w:right w:val="none" w:sz="0" w:space="0" w:color="auto"/>
          </w:divBdr>
        </w:div>
        <w:div w:id="1213272760">
          <w:marLeft w:val="0"/>
          <w:marRight w:val="0"/>
          <w:marTop w:val="0"/>
          <w:marBottom w:val="0"/>
          <w:divBdr>
            <w:top w:val="none" w:sz="0" w:space="0" w:color="auto"/>
            <w:left w:val="none" w:sz="0" w:space="0" w:color="auto"/>
            <w:bottom w:val="none" w:sz="0" w:space="0" w:color="auto"/>
            <w:right w:val="none" w:sz="0" w:space="0" w:color="auto"/>
          </w:divBdr>
        </w:div>
        <w:div w:id="468863650">
          <w:marLeft w:val="0"/>
          <w:marRight w:val="0"/>
          <w:marTop w:val="0"/>
          <w:marBottom w:val="0"/>
          <w:divBdr>
            <w:top w:val="none" w:sz="0" w:space="0" w:color="auto"/>
            <w:left w:val="none" w:sz="0" w:space="0" w:color="auto"/>
            <w:bottom w:val="none" w:sz="0" w:space="0" w:color="auto"/>
            <w:right w:val="none" w:sz="0" w:space="0" w:color="auto"/>
          </w:divBdr>
        </w:div>
        <w:div w:id="1103496627">
          <w:marLeft w:val="0"/>
          <w:marRight w:val="0"/>
          <w:marTop w:val="0"/>
          <w:marBottom w:val="0"/>
          <w:divBdr>
            <w:top w:val="none" w:sz="0" w:space="0" w:color="auto"/>
            <w:left w:val="none" w:sz="0" w:space="0" w:color="auto"/>
            <w:bottom w:val="none" w:sz="0" w:space="0" w:color="auto"/>
            <w:right w:val="none" w:sz="0" w:space="0" w:color="auto"/>
          </w:divBdr>
        </w:div>
        <w:div w:id="825508872">
          <w:marLeft w:val="0"/>
          <w:marRight w:val="0"/>
          <w:marTop w:val="0"/>
          <w:marBottom w:val="0"/>
          <w:divBdr>
            <w:top w:val="none" w:sz="0" w:space="0" w:color="auto"/>
            <w:left w:val="none" w:sz="0" w:space="0" w:color="auto"/>
            <w:bottom w:val="none" w:sz="0" w:space="0" w:color="auto"/>
            <w:right w:val="none" w:sz="0" w:space="0" w:color="auto"/>
          </w:divBdr>
        </w:div>
        <w:div w:id="164325823">
          <w:marLeft w:val="0"/>
          <w:marRight w:val="0"/>
          <w:marTop w:val="0"/>
          <w:marBottom w:val="0"/>
          <w:divBdr>
            <w:top w:val="none" w:sz="0" w:space="0" w:color="auto"/>
            <w:left w:val="none" w:sz="0" w:space="0" w:color="auto"/>
            <w:bottom w:val="none" w:sz="0" w:space="0" w:color="auto"/>
            <w:right w:val="none" w:sz="0" w:space="0" w:color="auto"/>
          </w:divBdr>
        </w:div>
        <w:div w:id="1790200867">
          <w:marLeft w:val="0"/>
          <w:marRight w:val="0"/>
          <w:marTop w:val="0"/>
          <w:marBottom w:val="0"/>
          <w:divBdr>
            <w:top w:val="none" w:sz="0" w:space="0" w:color="auto"/>
            <w:left w:val="none" w:sz="0" w:space="0" w:color="auto"/>
            <w:bottom w:val="none" w:sz="0" w:space="0" w:color="auto"/>
            <w:right w:val="none" w:sz="0" w:space="0" w:color="auto"/>
          </w:divBdr>
        </w:div>
        <w:div w:id="183249239">
          <w:marLeft w:val="0"/>
          <w:marRight w:val="0"/>
          <w:marTop w:val="0"/>
          <w:marBottom w:val="0"/>
          <w:divBdr>
            <w:top w:val="none" w:sz="0" w:space="0" w:color="auto"/>
            <w:left w:val="none" w:sz="0" w:space="0" w:color="auto"/>
            <w:bottom w:val="none" w:sz="0" w:space="0" w:color="auto"/>
            <w:right w:val="none" w:sz="0" w:space="0" w:color="auto"/>
          </w:divBdr>
        </w:div>
        <w:div w:id="60568172">
          <w:marLeft w:val="0"/>
          <w:marRight w:val="0"/>
          <w:marTop w:val="0"/>
          <w:marBottom w:val="0"/>
          <w:divBdr>
            <w:top w:val="none" w:sz="0" w:space="0" w:color="auto"/>
            <w:left w:val="none" w:sz="0" w:space="0" w:color="auto"/>
            <w:bottom w:val="none" w:sz="0" w:space="0" w:color="auto"/>
            <w:right w:val="none" w:sz="0" w:space="0" w:color="auto"/>
          </w:divBdr>
        </w:div>
        <w:div w:id="1727221064">
          <w:marLeft w:val="0"/>
          <w:marRight w:val="0"/>
          <w:marTop w:val="0"/>
          <w:marBottom w:val="0"/>
          <w:divBdr>
            <w:top w:val="none" w:sz="0" w:space="0" w:color="auto"/>
            <w:left w:val="none" w:sz="0" w:space="0" w:color="auto"/>
            <w:bottom w:val="none" w:sz="0" w:space="0" w:color="auto"/>
            <w:right w:val="none" w:sz="0" w:space="0" w:color="auto"/>
          </w:divBdr>
        </w:div>
        <w:div w:id="1534463351">
          <w:marLeft w:val="0"/>
          <w:marRight w:val="0"/>
          <w:marTop w:val="0"/>
          <w:marBottom w:val="0"/>
          <w:divBdr>
            <w:top w:val="none" w:sz="0" w:space="0" w:color="auto"/>
            <w:left w:val="none" w:sz="0" w:space="0" w:color="auto"/>
            <w:bottom w:val="none" w:sz="0" w:space="0" w:color="auto"/>
            <w:right w:val="none" w:sz="0" w:space="0" w:color="auto"/>
          </w:divBdr>
        </w:div>
        <w:div w:id="530656481">
          <w:marLeft w:val="0"/>
          <w:marRight w:val="0"/>
          <w:marTop w:val="0"/>
          <w:marBottom w:val="0"/>
          <w:divBdr>
            <w:top w:val="none" w:sz="0" w:space="0" w:color="auto"/>
            <w:left w:val="none" w:sz="0" w:space="0" w:color="auto"/>
            <w:bottom w:val="none" w:sz="0" w:space="0" w:color="auto"/>
            <w:right w:val="none" w:sz="0" w:space="0" w:color="auto"/>
          </w:divBdr>
        </w:div>
        <w:div w:id="1538934019">
          <w:marLeft w:val="0"/>
          <w:marRight w:val="0"/>
          <w:marTop w:val="0"/>
          <w:marBottom w:val="0"/>
          <w:divBdr>
            <w:top w:val="none" w:sz="0" w:space="0" w:color="auto"/>
            <w:left w:val="none" w:sz="0" w:space="0" w:color="auto"/>
            <w:bottom w:val="none" w:sz="0" w:space="0" w:color="auto"/>
            <w:right w:val="none" w:sz="0" w:space="0" w:color="auto"/>
          </w:divBdr>
        </w:div>
        <w:div w:id="567040152">
          <w:marLeft w:val="0"/>
          <w:marRight w:val="0"/>
          <w:marTop w:val="0"/>
          <w:marBottom w:val="0"/>
          <w:divBdr>
            <w:top w:val="none" w:sz="0" w:space="0" w:color="auto"/>
            <w:left w:val="none" w:sz="0" w:space="0" w:color="auto"/>
            <w:bottom w:val="none" w:sz="0" w:space="0" w:color="auto"/>
            <w:right w:val="none" w:sz="0" w:space="0" w:color="auto"/>
          </w:divBdr>
        </w:div>
        <w:div w:id="1657294156">
          <w:marLeft w:val="0"/>
          <w:marRight w:val="0"/>
          <w:marTop w:val="0"/>
          <w:marBottom w:val="0"/>
          <w:divBdr>
            <w:top w:val="none" w:sz="0" w:space="0" w:color="auto"/>
            <w:left w:val="none" w:sz="0" w:space="0" w:color="auto"/>
            <w:bottom w:val="none" w:sz="0" w:space="0" w:color="auto"/>
            <w:right w:val="none" w:sz="0" w:space="0" w:color="auto"/>
          </w:divBdr>
        </w:div>
        <w:div w:id="100027667">
          <w:marLeft w:val="0"/>
          <w:marRight w:val="0"/>
          <w:marTop w:val="0"/>
          <w:marBottom w:val="0"/>
          <w:divBdr>
            <w:top w:val="none" w:sz="0" w:space="0" w:color="auto"/>
            <w:left w:val="none" w:sz="0" w:space="0" w:color="auto"/>
            <w:bottom w:val="none" w:sz="0" w:space="0" w:color="auto"/>
            <w:right w:val="none" w:sz="0" w:space="0" w:color="auto"/>
          </w:divBdr>
        </w:div>
        <w:div w:id="2120368744">
          <w:marLeft w:val="0"/>
          <w:marRight w:val="0"/>
          <w:marTop w:val="0"/>
          <w:marBottom w:val="0"/>
          <w:divBdr>
            <w:top w:val="none" w:sz="0" w:space="0" w:color="auto"/>
            <w:left w:val="none" w:sz="0" w:space="0" w:color="auto"/>
            <w:bottom w:val="none" w:sz="0" w:space="0" w:color="auto"/>
            <w:right w:val="none" w:sz="0" w:space="0" w:color="auto"/>
          </w:divBdr>
        </w:div>
      </w:divsChild>
    </w:div>
    <w:div w:id="546062654">
      <w:bodyDiv w:val="1"/>
      <w:marLeft w:val="0"/>
      <w:marRight w:val="0"/>
      <w:marTop w:val="0"/>
      <w:marBottom w:val="0"/>
      <w:divBdr>
        <w:top w:val="none" w:sz="0" w:space="0" w:color="auto"/>
        <w:left w:val="none" w:sz="0" w:space="0" w:color="auto"/>
        <w:bottom w:val="none" w:sz="0" w:space="0" w:color="auto"/>
        <w:right w:val="none" w:sz="0" w:space="0" w:color="auto"/>
      </w:divBdr>
    </w:div>
    <w:div w:id="583103449">
      <w:bodyDiv w:val="1"/>
      <w:marLeft w:val="0"/>
      <w:marRight w:val="0"/>
      <w:marTop w:val="0"/>
      <w:marBottom w:val="0"/>
      <w:divBdr>
        <w:top w:val="none" w:sz="0" w:space="0" w:color="auto"/>
        <w:left w:val="none" w:sz="0" w:space="0" w:color="auto"/>
        <w:bottom w:val="none" w:sz="0" w:space="0" w:color="auto"/>
        <w:right w:val="none" w:sz="0" w:space="0" w:color="auto"/>
      </w:divBdr>
    </w:div>
    <w:div w:id="609969532">
      <w:bodyDiv w:val="1"/>
      <w:marLeft w:val="0"/>
      <w:marRight w:val="0"/>
      <w:marTop w:val="0"/>
      <w:marBottom w:val="0"/>
      <w:divBdr>
        <w:top w:val="none" w:sz="0" w:space="0" w:color="auto"/>
        <w:left w:val="none" w:sz="0" w:space="0" w:color="auto"/>
        <w:bottom w:val="none" w:sz="0" w:space="0" w:color="auto"/>
        <w:right w:val="none" w:sz="0" w:space="0" w:color="auto"/>
      </w:divBdr>
    </w:div>
    <w:div w:id="611086080">
      <w:bodyDiv w:val="1"/>
      <w:marLeft w:val="0"/>
      <w:marRight w:val="0"/>
      <w:marTop w:val="0"/>
      <w:marBottom w:val="0"/>
      <w:divBdr>
        <w:top w:val="none" w:sz="0" w:space="0" w:color="auto"/>
        <w:left w:val="none" w:sz="0" w:space="0" w:color="auto"/>
        <w:bottom w:val="none" w:sz="0" w:space="0" w:color="auto"/>
        <w:right w:val="none" w:sz="0" w:space="0" w:color="auto"/>
      </w:divBdr>
    </w:div>
    <w:div w:id="669798579">
      <w:bodyDiv w:val="1"/>
      <w:marLeft w:val="0"/>
      <w:marRight w:val="0"/>
      <w:marTop w:val="0"/>
      <w:marBottom w:val="0"/>
      <w:divBdr>
        <w:top w:val="none" w:sz="0" w:space="0" w:color="auto"/>
        <w:left w:val="none" w:sz="0" w:space="0" w:color="auto"/>
        <w:bottom w:val="none" w:sz="0" w:space="0" w:color="auto"/>
        <w:right w:val="none" w:sz="0" w:space="0" w:color="auto"/>
      </w:divBdr>
    </w:div>
    <w:div w:id="686366966">
      <w:bodyDiv w:val="1"/>
      <w:marLeft w:val="0"/>
      <w:marRight w:val="0"/>
      <w:marTop w:val="0"/>
      <w:marBottom w:val="0"/>
      <w:divBdr>
        <w:top w:val="none" w:sz="0" w:space="0" w:color="auto"/>
        <w:left w:val="none" w:sz="0" w:space="0" w:color="auto"/>
        <w:bottom w:val="none" w:sz="0" w:space="0" w:color="auto"/>
        <w:right w:val="none" w:sz="0" w:space="0" w:color="auto"/>
      </w:divBdr>
    </w:div>
    <w:div w:id="726421586">
      <w:bodyDiv w:val="1"/>
      <w:marLeft w:val="0"/>
      <w:marRight w:val="0"/>
      <w:marTop w:val="0"/>
      <w:marBottom w:val="0"/>
      <w:divBdr>
        <w:top w:val="none" w:sz="0" w:space="0" w:color="auto"/>
        <w:left w:val="none" w:sz="0" w:space="0" w:color="auto"/>
        <w:bottom w:val="none" w:sz="0" w:space="0" w:color="auto"/>
        <w:right w:val="none" w:sz="0" w:space="0" w:color="auto"/>
      </w:divBdr>
    </w:div>
    <w:div w:id="757024809">
      <w:bodyDiv w:val="1"/>
      <w:marLeft w:val="0"/>
      <w:marRight w:val="0"/>
      <w:marTop w:val="0"/>
      <w:marBottom w:val="0"/>
      <w:divBdr>
        <w:top w:val="none" w:sz="0" w:space="0" w:color="auto"/>
        <w:left w:val="none" w:sz="0" w:space="0" w:color="auto"/>
        <w:bottom w:val="none" w:sz="0" w:space="0" w:color="auto"/>
        <w:right w:val="none" w:sz="0" w:space="0" w:color="auto"/>
      </w:divBdr>
    </w:div>
    <w:div w:id="784278023">
      <w:bodyDiv w:val="1"/>
      <w:marLeft w:val="0"/>
      <w:marRight w:val="0"/>
      <w:marTop w:val="0"/>
      <w:marBottom w:val="0"/>
      <w:divBdr>
        <w:top w:val="none" w:sz="0" w:space="0" w:color="auto"/>
        <w:left w:val="none" w:sz="0" w:space="0" w:color="auto"/>
        <w:bottom w:val="none" w:sz="0" w:space="0" w:color="auto"/>
        <w:right w:val="none" w:sz="0" w:space="0" w:color="auto"/>
      </w:divBdr>
    </w:div>
    <w:div w:id="891964328">
      <w:bodyDiv w:val="1"/>
      <w:marLeft w:val="0"/>
      <w:marRight w:val="0"/>
      <w:marTop w:val="0"/>
      <w:marBottom w:val="0"/>
      <w:divBdr>
        <w:top w:val="none" w:sz="0" w:space="0" w:color="auto"/>
        <w:left w:val="none" w:sz="0" w:space="0" w:color="auto"/>
        <w:bottom w:val="none" w:sz="0" w:space="0" w:color="auto"/>
        <w:right w:val="none" w:sz="0" w:space="0" w:color="auto"/>
      </w:divBdr>
    </w:div>
    <w:div w:id="935946696">
      <w:bodyDiv w:val="1"/>
      <w:marLeft w:val="0"/>
      <w:marRight w:val="0"/>
      <w:marTop w:val="0"/>
      <w:marBottom w:val="0"/>
      <w:divBdr>
        <w:top w:val="none" w:sz="0" w:space="0" w:color="auto"/>
        <w:left w:val="none" w:sz="0" w:space="0" w:color="auto"/>
        <w:bottom w:val="none" w:sz="0" w:space="0" w:color="auto"/>
        <w:right w:val="none" w:sz="0" w:space="0" w:color="auto"/>
      </w:divBdr>
    </w:div>
    <w:div w:id="1029913521">
      <w:bodyDiv w:val="1"/>
      <w:marLeft w:val="0"/>
      <w:marRight w:val="0"/>
      <w:marTop w:val="0"/>
      <w:marBottom w:val="0"/>
      <w:divBdr>
        <w:top w:val="none" w:sz="0" w:space="0" w:color="auto"/>
        <w:left w:val="none" w:sz="0" w:space="0" w:color="auto"/>
        <w:bottom w:val="none" w:sz="0" w:space="0" w:color="auto"/>
        <w:right w:val="none" w:sz="0" w:space="0" w:color="auto"/>
      </w:divBdr>
    </w:div>
    <w:div w:id="1116411164">
      <w:bodyDiv w:val="1"/>
      <w:marLeft w:val="0"/>
      <w:marRight w:val="0"/>
      <w:marTop w:val="0"/>
      <w:marBottom w:val="0"/>
      <w:divBdr>
        <w:top w:val="none" w:sz="0" w:space="0" w:color="auto"/>
        <w:left w:val="none" w:sz="0" w:space="0" w:color="auto"/>
        <w:bottom w:val="none" w:sz="0" w:space="0" w:color="auto"/>
        <w:right w:val="none" w:sz="0" w:space="0" w:color="auto"/>
      </w:divBdr>
    </w:div>
    <w:div w:id="1185247819">
      <w:bodyDiv w:val="1"/>
      <w:marLeft w:val="0"/>
      <w:marRight w:val="0"/>
      <w:marTop w:val="0"/>
      <w:marBottom w:val="0"/>
      <w:divBdr>
        <w:top w:val="none" w:sz="0" w:space="0" w:color="auto"/>
        <w:left w:val="none" w:sz="0" w:space="0" w:color="auto"/>
        <w:bottom w:val="none" w:sz="0" w:space="0" w:color="auto"/>
        <w:right w:val="none" w:sz="0" w:space="0" w:color="auto"/>
      </w:divBdr>
    </w:div>
    <w:div w:id="1253658884">
      <w:bodyDiv w:val="1"/>
      <w:marLeft w:val="0"/>
      <w:marRight w:val="0"/>
      <w:marTop w:val="0"/>
      <w:marBottom w:val="0"/>
      <w:divBdr>
        <w:top w:val="none" w:sz="0" w:space="0" w:color="auto"/>
        <w:left w:val="none" w:sz="0" w:space="0" w:color="auto"/>
        <w:bottom w:val="none" w:sz="0" w:space="0" w:color="auto"/>
        <w:right w:val="none" w:sz="0" w:space="0" w:color="auto"/>
      </w:divBdr>
    </w:div>
    <w:div w:id="1307970062">
      <w:bodyDiv w:val="1"/>
      <w:marLeft w:val="0"/>
      <w:marRight w:val="0"/>
      <w:marTop w:val="0"/>
      <w:marBottom w:val="0"/>
      <w:divBdr>
        <w:top w:val="none" w:sz="0" w:space="0" w:color="auto"/>
        <w:left w:val="none" w:sz="0" w:space="0" w:color="auto"/>
        <w:bottom w:val="none" w:sz="0" w:space="0" w:color="auto"/>
        <w:right w:val="none" w:sz="0" w:space="0" w:color="auto"/>
      </w:divBdr>
    </w:div>
    <w:div w:id="1323309886">
      <w:bodyDiv w:val="1"/>
      <w:marLeft w:val="0"/>
      <w:marRight w:val="0"/>
      <w:marTop w:val="0"/>
      <w:marBottom w:val="0"/>
      <w:divBdr>
        <w:top w:val="none" w:sz="0" w:space="0" w:color="auto"/>
        <w:left w:val="none" w:sz="0" w:space="0" w:color="auto"/>
        <w:bottom w:val="none" w:sz="0" w:space="0" w:color="auto"/>
        <w:right w:val="none" w:sz="0" w:space="0" w:color="auto"/>
      </w:divBdr>
    </w:div>
    <w:div w:id="1367411360">
      <w:bodyDiv w:val="1"/>
      <w:marLeft w:val="0"/>
      <w:marRight w:val="0"/>
      <w:marTop w:val="0"/>
      <w:marBottom w:val="0"/>
      <w:divBdr>
        <w:top w:val="none" w:sz="0" w:space="0" w:color="auto"/>
        <w:left w:val="none" w:sz="0" w:space="0" w:color="auto"/>
        <w:bottom w:val="none" w:sz="0" w:space="0" w:color="auto"/>
        <w:right w:val="none" w:sz="0" w:space="0" w:color="auto"/>
      </w:divBdr>
    </w:div>
    <w:div w:id="1400783117">
      <w:bodyDiv w:val="1"/>
      <w:marLeft w:val="0"/>
      <w:marRight w:val="0"/>
      <w:marTop w:val="0"/>
      <w:marBottom w:val="0"/>
      <w:divBdr>
        <w:top w:val="none" w:sz="0" w:space="0" w:color="auto"/>
        <w:left w:val="none" w:sz="0" w:space="0" w:color="auto"/>
        <w:bottom w:val="none" w:sz="0" w:space="0" w:color="auto"/>
        <w:right w:val="none" w:sz="0" w:space="0" w:color="auto"/>
      </w:divBdr>
    </w:div>
    <w:div w:id="1401634761">
      <w:bodyDiv w:val="1"/>
      <w:marLeft w:val="0"/>
      <w:marRight w:val="0"/>
      <w:marTop w:val="0"/>
      <w:marBottom w:val="0"/>
      <w:divBdr>
        <w:top w:val="none" w:sz="0" w:space="0" w:color="auto"/>
        <w:left w:val="none" w:sz="0" w:space="0" w:color="auto"/>
        <w:bottom w:val="none" w:sz="0" w:space="0" w:color="auto"/>
        <w:right w:val="none" w:sz="0" w:space="0" w:color="auto"/>
      </w:divBdr>
    </w:div>
    <w:div w:id="1625847471">
      <w:bodyDiv w:val="1"/>
      <w:marLeft w:val="0"/>
      <w:marRight w:val="0"/>
      <w:marTop w:val="0"/>
      <w:marBottom w:val="0"/>
      <w:divBdr>
        <w:top w:val="none" w:sz="0" w:space="0" w:color="auto"/>
        <w:left w:val="none" w:sz="0" w:space="0" w:color="auto"/>
        <w:bottom w:val="none" w:sz="0" w:space="0" w:color="auto"/>
        <w:right w:val="none" w:sz="0" w:space="0" w:color="auto"/>
      </w:divBdr>
    </w:div>
    <w:div w:id="1630091374">
      <w:bodyDiv w:val="1"/>
      <w:marLeft w:val="0"/>
      <w:marRight w:val="0"/>
      <w:marTop w:val="0"/>
      <w:marBottom w:val="0"/>
      <w:divBdr>
        <w:top w:val="none" w:sz="0" w:space="0" w:color="auto"/>
        <w:left w:val="none" w:sz="0" w:space="0" w:color="auto"/>
        <w:bottom w:val="none" w:sz="0" w:space="0" w:color="auto"/>
        <w:right w:val="none" w:sz="0" w:space="0" w:color="auto"/>
      </w:divBdr>
    </w:div>
    <w:div w:id="1686443145">
      <w:bodyDiv w:val="1"/>
      <w:marLeft w:val="0"/>
      <w:marRight w:val="0"/>
      <w:marTop w:val="0"/>
      <w:marBottom w:val="0"/>
      <w:divBdr>
        <w:top w:val="none" w:sz="0" w:space="0" w:color="auto"/>
        <w:left w:val="none" w:sz="0" w:space="0" w:color="auto"/>
        <w:bottom w:val="none" w:sz="0" w:space="0" w:color="auto"/>
        <w:right w:val="none" w:sz="0" w:space="0" w:color="auto"/>
      </w:divBdr>
    </w:div>
    <w:div w:id="1689018697">
      <w:bodyDiv w:val="1"/>
      <w:marLeft w:val="0"/>
      <w:marRight w:val="0"/>
      <w:marTop w:val="0"/>
      <w:marBottom w:val="0"/>
      <w:divBdr>
        <w:top w:val="none" w:sz="0" w:space="0" w:color="auto"/>
        <w:left w:val="none" w:sz="0" w:space="0" w:color="auto"/>
        <w:bottom w:val="none" w:sz="0" w:space="0" w:color="auto"/>
        <w:right w:val="none" w:sz="0" w:space="0" w:color="auto"/>
      </w:divBdr>
    </w:div>
    <w:div w:id="1711615112">
      <w:bodyDiv w:val="1"/>
      <w:marLeft w:val="0"/>
      <w:marRight w:val="0"/>
      <w:marTop w:val="0"/>
      <w:marBottom w:val="0"/>
      <w:divBdr>
        <w:top w:val="none" w:sz="0" w:space="0" w:color="auto"/>
        <w:left w:val="none" w:sz="0" w:space="0" w:color="auto"/>
        <w:bottom w:val="none" w:sz="0" w:space="0" w:color="auto"/>
        <w:right w:val="none" w:sz="0" w:space="0" w:color="auto"/>
      </w:divBdr>
    </w:div>
    <w:div w:id="1758599676">
      <w:bodyDiv w:val="1"/>
      <w:marLeft w:val="0"/>
      <w:marRight w:val="0"/>
      <w:marTop w:val="0"/>
      <w:marBottom w:val="0"/>
      <w:divBdr>
        <w:top w:val="none" w:sz="0" w:space="0" w:color="auto"/>
        <w:left w:val="none" w:sz="0" w:space="0" w:color="auto"/>
        <w:bottom w:val="none" w:sz="0" w:space="0" w:color="auto"/>
        <w:right w:val="none" w:sz="0" w:space="0" w:color="auto"/>
      </w:divBdr>
    </w:div>
    <w:div w:id="1767769305">
      <w:bodyDiv w:val="1"/>
      <w:marLeft w:val="0"/>
      <w:marRight w:val="0"/>
      <w:marTop w:val="0"/>
      <w:marBottom w:val="0"/>
      <w:divBdr>
        <w:top w:val="none" w:sz="0" w:space="0" w:color="auto"/>
        <w:left w:val="none" w:sz="0" w:space="0" w:color="auto"/>
        <w:bottom w:val="none" w:sz="0" w:space="0" w:color="auto"/>
        <w:right w:val="none" w:sz="0" w:space="0" w:color="auto"/>
      </w:divBdr>
    </w:div>
    <w:div w:id="1777403248">
      <w:bodyDiv w:val="1"/>
      <w:marLeft w:val="0"/>
      <w:marRight w:val="0"/>
      <w:marTop w:val="0"/>
      <w:marBottom w:val="0"/>
      <w:divBdr>
        <w:top w:val="none" w:sz="0" w:space="0" w:color="auto"/>
        <w:left w:val="none" w:sz="0" w:space="0" w:color="auto"/>
        <w:bottom w:val="none" w:sz="0" w:space="0" w:color="auto"/>
        <w:right w:val="none" w:sz="0" w:space="0" w:color="auto"/>
      </w:divBdr>
    </w:div>
    <w:div w:id="1890342814">
      <w:bodyDiv w:val="1"/>
      <w:marLeft w:val="0"/>
      <w:marRight w:val="0"/>
      <w:marTop w:val="0"/>
      <w:marBottom w:val="0"/>
      <w:divBdr>
        <w:top w:val="none" w:sz="0" w:space="0" w:color="auto"/>
        <w:left w:val="none" w:sz="0" w:space="0" w:color="auto"/>
        <w:bottom w:val="none" w:sz="0" w:space="0" w:color="auto"/>
        <w:right w:val="none" w:sz="0" w:space="0" w:color="auto"/>
      </w:divBdr>
    </w:div>
    <w:div w:id="1919514776">
      <w:bodyDiv w:val="1"/>
      <w:marLeft w:val="0"/>
      <w:marRight w:val="0"/>
      <w:marTop w:val="0"/>
      <w:marBottom w:val="0"/>
      <w:divBdr>
        <w:top w:val="none" w:sz="0" w:space="0" w:color="auto"/>
        <w:left w:val="none" w:sz="0" w:space="0" w:color="auto"/>
        <w:bottom w:val="none" w:sz="0" w:space="0" w:color="auto"/>
        <w:right w:val="none" w:sz="0" w:space="0" w:color="auto"/>
      </w:divBdr>
    </w:div>
    <w:div w:id="1938438927">
      <w:bodyDiv w:val="1"/>
      <w:marLeft w:val="0"/>
      <w:marRight w:val="0"/>
      <w:marTop w:val="0"/>
      <w:marBottom w:val="0"/>
      <w:divBdr>
        <w:top w:val="none" w:sz="0" w:space="0" w:color="auto"/>
        <w:left w:val="none" w:sz="0" w:space="0" w:color="auto"/>
        <w:bottom w:val="none" w:sz="0" w:space="0" w:color="auto"/>
        <w:right w:val="none" w:sz="0" w:space="0" w:color="auto"/>
      </w:divBdr>
    </w:div>
    <w:div w:id="1981381882">
      <w:bodyDiv w:val="1"/>
      <w:marLeft w:val="0"/>
      <w:marRight w:val="0"/>
      <w:marTop w:val="0"/>
      <w:marBottom w:val="0"/>
      <w:divBdr>
        <w:top w:val="none" w:sz="0" w:space="0" w:color="auto"/>
        <w:left w:val="none" w:sz="0" w:space="0" w:color="auto"/>
        <w:bottom w:val="none" w:sz="0" w:space="0" w:color="auto"/>
        <w:right w:val="none" w:sz="0" w:space="0" w:color="auto"/>
      </w:divBdr>
    </w:div>
    <w:div w:id="2027749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chart" Target="charts/chart15.xml"/><Relationship Id="rId21" Type="http://schemas.openxmlformats.org/officeDocument/2006/relationships/image" Target="media/image9.png"/><Relationship Id="rId34" Type="http://schemas.openxmlformats.org/officeDocument/2006/relationships/chart" Target="charts/chart10.xml"/><Relationship Id="rId42" Type="http://schemas.openxmlformats.org/officeDocument/2006/relationships/chart" Target="charts/chart18.xml"/><Relationship Id="rId47" Type="http://schemas.openxmlformats.org/officeDocument/2006/relationships/chart" Target="charts/chart23.xml"/><Relationship Id="rId50" Type="http://schemas.openxmlformats.org/officeDocument/2006/relationships/chart" Target="charts/chart26.xml"/><Relationship Id="rId55" Type="http://schemas.openxmlformats.org/officeDocument/2006/relationships/chart" Target="charts/chart31.xml"/><Relationship Id="rId63" Type="http://schemas.openxmlformats.org/officeDocument/2006/relationships/chart" Target="charts/chart39.xml"/><Relationship Id="rId68" Type="http://schemas.openxmlformats.org/officeDocument/2006/relationships/image" Target="media/image18.png"/><Relationship Id="rId76" Type="http://schemas.openxmlformats.org/officeDocument/2006/relationships/hyperlink" Target="mailto:test@bt.co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org.springframework.data.domain.page/" TargetMode="Externa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chart" Target="charts/chart5.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chart" Target="charts/chart8.xml"/><Relationship Id="rId37" Type="http://schemas.openxmlformats.org/officeDocument/2006/relationships/chart" Target="charts/chart13.xml"/><Relationship Id="rId40" Type="http://schemas.openxmlformats.org/officeDocument/2006/relationships/chart" Target="charts/chart16.xml"/><Relationship Id="rId45" Type="http://schemas.openxmlformats.org/officeDocument/2006/relationships/chart" Target="charts/chart21.xml"/><Relationship Id="rId53" Type="http://schemas.openxmlformats.org/officeDocument/2006/relationships/chart" Target="charts/chart29.xml"/><Relationship Id="rId58" Type="http://schemas.openxmlformats.org/officeDocument/2006/relationships/chart" Target="charts/chart34.xml"/><Relationship Id="rId66" Type="http://schemas.openxmlformats.org/officeDocument/2006/relationships/image" Target="media/image16.png"/><Relationship Id="rId74" Type="http://schemas.openxmlformats.org/officeDocument/2006/relationships/hyperlink" Target="mailto:test@bt.com" TargetMode="External"/><Relationship Id="rId79" Type="http://schemas.openxmlformats.org/officeDocument/2006/relationships/image" Target="media/image21.png"/><Relationship Id="rId5" Type="http://schemas.openxmlformats.org/officeDocument/2006/relationships/webSettings" Target="webSettings.xml"/><Relationship Id="rId61" Type="http://schemas.openxmlformats.org/officeDocument/2006/relationships/chart" Target="charts/chart37.xml"/><Relationship Id="rId82" Type="http://schemas.openxmlformats.org/officeDocument/2006/relationships/image" Target="media/image24.png"/><Relationship Id="rId10" Type="http://schemas.openxmlformats.org/officeDocument/2006/relationships/hyperlink" Target="mailto:1910716@student.uwtsd.ac.uk" TargetMode="External"/><Relationship Id="rId19" Type="http://schemas.openxmlformats.org/officeDocument/2006/relationships/image" Target="media/image7.png"/><Relationship Id="rId31" Type="http://schemas.openxmlformats.org/officeDocument/2006/relationships/chart" Target="charts/chart7.xml"/><Relationship Id="rId44" Type="http://schemas.openxmlformats.org/officeDocument/2006/relationships/chart" Target="charts/chart20.xml"/><Relationship Id="rId52" Type="http://schemas.openxmlformats.org/officeDocument/2006/relationships/chart" Target="charts/chart28.xml"/><Relationship Id="rId60" Type="http://schemas.openxmlformats.org/officeDocument/2006/relationships/chart" Target="charts/chart36.xml"/><Relationship Id="rId65" Type="http://schemas.openxmlformats.org/officeDocument/2006/relationships/chart" Target="charts/chart41.xml"/><Relationship Id="rId73" Type="http://schemas.openxmlformats.org/officeDocument/2006/relationships/hyperlink" Target="mailto:test@bt.com" TargetMode="External"/><Relationship Id="rId78" Type="http://schemas.openxmlformats.org/officeDocument/2006/relationships/hyperlink" Target="mailto:testing.tester@bt.com" TargetMode="External"/><Relationship Id="rId8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chart" Target="charts/chart6.xml"/><Relationship Id="rId35" Type="http://schemas.openxmlformats.org/officeDocument/2006/relationships/chart" Target="charts/chart11.xml"/><Relationship Id="rId43" Type="http://schemas.openxmlformats.org/officeDocument/2006/relationships/chart" Target="charts/chart19.xml"/><Relationship Id="rId48" Type="http://schemas.openxmlformats.org/officeDocument/2006/relationships/chart" Target="charts/chart24.xml"/><Relationship Id="rId56" Type="http://schemas.openxmlformats.org/officeDocument/2006/relationships/chart" Target="charts/chart32.xml"/><Relationship Id="rId64" Type="http://schemas.openxmlformats.org/officeDocument/2006/relationships/chart" Target="charts/chart40.xml"/><Relationship Id="rId69" Type="http://schemas.openxmlformats.org/officeDocument/2006/relationships/image" Target="media/image19.png"/><Relationship Id="rId77" Type="http://schemas.openxmlformats.org/officeDocument/2006/relationships/hyperlink" Target="mailto:testing.tester@bt.com" TargetMode="External"/><Relationship Id="rId8" Type="http://schemas.openxmlformats.org/officeDocument/2006/relationships/image" Target="media/image1.jpeg"/><Relationship Id="rId51" Type="http://schemas.openxmlformats.org/officeDocument/2006/relationships/chart" Target="charts/chart27.xml"/><Relationship Id="rId72" Type="http://schemas.openxmlformats.org/officeDocument/2006/relationships/hyperlink" Target="mailto:test@bt.com" TargetMode="External"/><Relationship Id="rId80" Type="http://schemas.openxmlformats.org/officeDocument/2006/relationships/image" Target="media/image2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hart" Target="charts/chart3.xml"/><Relationship Id="rId25" Type="http://schemas.openxmlformats.org/officeDocument/2006/relationships/image" Target="media/image13.png"/><Relationship Id="rId33" Type="http://schemas.openxmlformats.org/officeDocument/2006/relationships/chart" Target="charts/chart9.xml"/><Relationship Id="rId38" Type="http://schemas.openxmlformats.org/officeDocument/2006/relationships/chart" Target="charts/chart14.xml"/><Relationship Id="rId46" Type="http://schemas.openxmlformats.org/officeDocument/2006/relationships/chart" Target="charts/chart22.xml"/><Relationship Id="rId59" Type="http://schemas.openxmlformats.org/officeDocument/2006/relationships/chart" Target="charts/chart35.xml"/><Relationship Id="rId67" Type="http://schemas.openxmlformats.org/officeDocument/2006/relationships/image" Target="media/image17.png"/><Relationship Id="rId20" Type="http://schemas.openxmlformats.org/officeDocument/2006/relationships/image" Target="media/image8.png"/><Relationship Id="rId41" Type="http://schemas.openxmlformats.org/officeDocument/2006/relationships/chart" Target="charts/chart17.xml"/><Relationship Id="rId54" Type="http://schemas.openxmlformats.org/officeDocument/2006/relationships/chart" Target="charts/chart30.xml"/><Relationship Id="rId62" Type="http://schemas.openxmlformats.org/officeDocument/2006/relationships/chart" Target="charts/chart38.xml"/><Relationship Id="rId70" Type="http://schemas.openxmlformats.org/officeDocument/2006/relationships/image" Target="media/image20.png"/><Relationship Id="rId75" Type="http://schemas.openxmlformats.org/officeDocument/2006/relationships/hyperlink" Target="mailto:test@bt.co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11.png"/><Relationship Id="rId28" Type="http://schemas.openxmlformats.org/officeDocument/2006/relationships/chart" Target="charts/chart4.xml"/><Relationship Id="rId36" Type="http://schemas.openxmlformats.org/officeDocument/2006/relationships/chart" Target="charts/chart12.xml"/><Relationship Id="rId49" Type="http://schemas.openxmlformats.org/officeDocument/2006/relationships/chart" Target="charts/chart25.xml"/><Relationship Id="rId57" Type="http://schemas.openxmlformats.org/officeDocument/2006/relationships/chart" Target="charts/chart33.xml"/></Relationships>
</file>

<file path=word/charts/_rels/chart1.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3.xml"/><Relationship Id="rId1" Type="http://schemas.microsoft.com/office/2011/relationships/chartStyle" Target="style33.xml"/></Relationships>
</file>

<file path=word/charts/_rels/chart34.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4.xml"/><Relationship Id="rId1" Type="http://schemas.microsoft.com/office/2011/relationships/chartStyle" Target="style34.xml"/></Relationships>
</file>

<file path=word/charts/_rels/chart35.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5.xml"/><Relationship Id="rId1" Type="http://schemas.microsoft.com/office/2011/relationships/chartStyle" Target="style35.xml"/></Relationships>
</file>

<file path=word/charts/_rels/chart36.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6.xml"/><Relationship Id="rId1" Type="http://schemas.microsoft.com/office/2011/relationships/chartStyle" Target="style36.xml"/></Relationships>
</file>

<file path=word/charts/_rels/chart37.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7.xml"/><Relationship Id="rId1" Type="http://schemas.microsoft.com/office/2011/relationships/chartStyle" Target="style37.xml"/></Relationships>
</file>

<file path=word/charts/_rels/chart38.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8.xml"/><Relationship Id="rId1" Type="http://schemas.microsoft.com/office/2011/relationships/chartStyle" Target="style38.xml"/></Relationships>
</file>

<file path=word/charts/_rels/chart39.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39.xml"/><Relationship Id="rId1" Type="http://schemas.microsoft.com/office/2011/relationships/chartStyle" Target="style39.xml"/></Relationships>
</file>

<file path=word/charts/_rels/chart40.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40.xml"/><Relationship Id="rId1" Type="http://schemas.microsoft.com/office/2011/relationships/chartStyle" Target="style40.xml"/></Relationships>
</file>

<file path=word/charts/_rels/chart41.xml.rels><?xml version="1.0" encoding="UTF-8" standalone="yes"?>
<Relationships xmlns="http://schemas.openxmlformats.org/package/2006/relationships"><Relationship Id="rId3" Type="http://schemas.openxmlformats.org/officeDocument/2006/relationships/oleObject" Target="https://btgroupcloud-my.sharepoint.com/personal/oliver_bird_bt_com/Documents/Documents/Dissertation%20Statistics.xlsx" TargetMode="External"/><Relationship Id="rId2" Type="http://schemas.microsoft.com/office/2011/relationships/chartColorStyle" Target="colors41.xml"/><Relationship Id="rId1" Type="http://schemas.microsoft.com/office/2011/relationships/chartStyle" Target="style4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Current IAMS Against</a:t>
            </a:r>
            <a:r>
              <a:rPr lang="en-GB" baseline="0">
                <a:latin typeface="Times New Roman" panose="02020603050405020304" pitchFamily="18" charset="0"/>
                <a:cs typeface="Times New Roman" panose="02020603050405020304" pitchFamily="18" charset="0"/>
              </a:rPr>
              <a:t> Scaling Coefficient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4743208517042655"/>
          <c:y val="0.14428778793857186"/>
          <c:w val="0.80569923790148457"/>
          <c:h val="0.6741898306642754"/>
        </c:manualLayout>
      </c:layout>
      <c:scatterChart>
        <c:scatterStyle val="lineMarker"/>
        <c:varyColors val="0"/>
        <c:ser>
          <c:idx val="0"/>
          <c:order val="0"/>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log"/>
            <c:backward val="100"/>
            <c:dispRSqr val="1"/>
            <c:dispEq val="1"/>
            <c:trendlineLbl>
              <c:layout>
                <c:manualLayout>
                  <c:x val="5.433865068773813E-4"/>
                  <c:y val="9.4897073559091216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aseline="0">
                        <a:latin typeface="Times New Roman" panose="02020603050405020304" pitchFamily="18" charset="0"/>
                        <a:cs typeface="Times New Roman" panose="02020603050405020304" pitchFamily="18" charset="0"/>
                      </a:rPr>
                      <a:t>y = -16.47ln(x) + 187.22</a:t>
                    </a:r>
                    <a:br>
                      <a:rPr lang="en-US" baseline="0">
                        <a:latin typeface="Times New Roman" panose="02020603050405020304" pitchFamily="18" charset="0"/>
                        <a:cs typeface="Times New Roman" panose="02020603050405020304" pitchFamily="18" charset="0"/>
                      </a:rPr>
                    </a:br>
                    <a:r>
                      <a:rPr lang="en-US" baseline="0">
                        <a:latin typeface="Times New Roman" panose="02020603050405020304" pitchFamily="18" charset="0"/>
                        <a:cs typeface="Times New Roman" panose="02020603050405020304" pitchFamily="18" charset="0"/>
                      </a:rPr>
                      <a:t>R² = 0.8317</a:t>
                    </a:r>
                    <a:endParaRPr lang="en-US" sz="1000">
                      <a:latin typeface="Times New Roman" panose="02020603050405020304" pitchFamily="18" charset="0"/>
                      <a:cs typeface="Times New Roman" panose="02020603050405020304" pitchFamily="18" charset="0"/>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General</c:formatCode>
                <c:ptCount val="9"/>
                <c:pt idx="0">
                  <c:v>38.860103626943008</c:v>
                </c:pt>
                <c:pt idx="1">
                  <c:v>37.359900373599004</c:v>
                </c:pt>
                <c:pt idx="2">
                  <c:v>68.181818181818187</c:v>
                </c:pt>
                <c:pt idx="3">
                  <c:v>65.217391304347828</c:v>
                </c:pt>
                <c:pt idx="4">
                  <c:v>68.181818181818187</c:v>
                </c:pt>
                <c:pt idx="5">
                  <c:v>59.999999999999993</c:v>
                </c:pt>
                <c:pt idx="6">
                  <c:v>93.75</c:v>
                </c:pt>
                <c:pt idx="7">
                  <c:v>100</c:v>
                </c:pt>
                <c:pt idx="8">
                  <c:v>49.833887043189371</c:v>
                </c:pt>
              </c:numCache>
            </c:numRef>
          </c:yVal>
          <c:smooth val="0"/>
          <c:extLst>
            <c:ext xmlns:c16="http://schemas.microsoft.com/office/drawing/2014/chart" uri="{C3380CC4-5D6E-409C-BE32-E72D297353CC}">
              <c16:uniqueId val="{00000001-5891-4ED1-9A75-6FF3F284BE28}"/>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IAM Collections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 a user is part of against Loading time</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spPr>
            <a:ln w="25400" cap="rnd">
              <a:noFill/>
              <a:round/>
            </a:ln>
            <a:effectLst/>
          </c:spPr>
          <c:marker>
            <c:symbol val="x"/>
            <c:size val="10"/>
            <c:spPr>
              <a:noFill/>
              <a:ln w="9525">
                <a:solidFill>
                  <a:srgbClr val="FF0000"/>
                </a:solidFill>
              </a:ln>
              <a:effectLst/>
            </c:spPr>
          </c:marker>
          <c:dPt>
            <c:idx val="1"/>
            <c:marker>
              <c:symbol val="x"/>
              <c:size val="10"/>
              <c:spPr>
                <a:noFill/>
                <a:ln w="15875">
                  <a:solidFill>
                    <a:srgbClr val="FF0000"/>
                  </a:solidFill>
                </a:ln>
                <a:effectLst/>
              </c:spPr>
            </c:marker>
            <c:bubble3D val="0"/>
            <c:extLst>
              <c:ext xmlns:c16="http://schemas.microsoft.com/office/drawing/2014/chart" uri="{C3380CC4-5D6E-409C-BE32-E72D297353CC}">
                <c16:uniqueId val="{00000000-8197-406A-81D5-A3CCBCD9DC58}"/>
              </c:ext>
            </c:extLst>
          </c:dPt>
          <c:x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xVal>
          <c:y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yVal>
          <c:smooth val="0"/>
          <c:extLst>
            <c:ext xmlns:c16="http://schemas.microsoft.com/office/drawing/2014/chart" uri="{C3380CC4-5D6E-409C-BE32-E72D297353CC}">
              <c16:uniqueId val="{00000001-8197-406A-81D5-A3CCBCD9DC58}"/>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IAMs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Loading</a:t>
                </a:r>
                <a:r>
                  <a:rPr lang="en-GB" baseline="0">
                    <a:latin typeface="Times New Roman" panose="02020603050405020304" pitchFamily="18" charset="0"/>
                    <a:cs typeface="Times New Roman" panose="02020603050405020304" pitchFamily="18" charset="0"/>
                  </a:rPr>
                  <a:t> Time (S)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Individual IAM Collections Against</a:t>
            </a:r>
            <a:r>
              <a:rPr lang="en-GB" baseline="0">
                <a:latin typeface="Times New Roman" panose="02020603050405020304" pitchFamily="18" charset="0"/>
                <a:cs typeface="Times New Roman" panose="02020603050405020304" pitchFamily="18" charset="0"/>
              </a:rPr>
              <a: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7153919140389143"/>
          <c:y val="1.7594352430084156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35870516185477"/>
          <c:y val="0.19486111111111112"/>
          <c:w val="0.83630796150481179"/>
          <c:h val="0.65320067313867558"/>
        </c:manualLayout>
      </c:layout>
      <c:scatterChart>
        <c:scatterStyle val="lineMarker"/>
        <c:varyColors val="0"/>
        <c:ser>
          <c:idx val="0"/>
          <c:order val="0"/>
          <c:spPr>
            <a:ln w="25400" cap="rnd">
              <a:noFill/>
              <a:round/>
            </a:ln>
            <a:effectLst/>
          </c:spPr>
          <c:marker>
            <c:symbol val="x"/>
            <c:size val="11"/>
            <c:spPr>
              <a:noFill/>
              <a:ln w="9525">
                <a:solidFill>
                  <a:srgbClr val="FF0000"/>
                </a:solidFill>
              </a:ln>
              <a:effectLst/>
            </c:spPr>
          </c:marker>
          <c:trendline>
            <c:spPr>
              <a:ln w="19050" cap="rnd">
                <a:solidFill>
                  <a:schemeClr val="tx1"/>
                </a:solidFill>
                <a:prstDash val="solid"/>
              </a:ln>
              <a:effectLst/>
            </c:spPr>
            <c:trendlineType val="poly"/>
            <c:order val="2"/>
            <c:dispRSqr val="1"/>
            <c:dispEq val="1"/>
            <c:trendlineLbl>
              <c:layout>
                <c:manualLayout>
                  <c:x val="-0.17375896762904636"/>
                  <c:y val="-4.1666666666666669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Sheet1!$G$2:$G$10</c:f>
              <c:numCache>
                <c:formatCode>General</c:formatCode>
                <c:ptCount val="9"/>
                <c:pt idx="0">
                  <c:v>275</c:v>
                </c:pt>
                <c:pt idx="1">
                  <c:v>272</c:v>
                </c:pt>
                <c:pt idx="2">
                  <c:v>15</c:v>
                </c:pt>
                <c:pt idx="3">
                  <c:v>15</c:v>
                </c:pt>
                <c:pt idx="4">
                  <c:v>15</c:v>
                </c:pt>
                <c:pt idx="5">
                  <c:v>17</c:v>
                </c:pt>
                <c:pt idx="6">
                  <c:v>6</c:v>
                </c:pt>
                <c:pt idx="7">
                  <c:v>5</c:v>
                </c:pt>
                <c:pt idx="8">
                  <c:v>100</c:v>
                </c:pt>
              </c:numCache>
            </c:numRef>
          </c:yVal>
          <c:smooth val="0"/>
          <c:extLst>
            <c:ext xmlns:c16="http://schemas.microsoft.com/office/drawing/2014/chart" uri="{C3380CC4-5D6E-409C-BE32-E72D297353CC}">
              <c16:uniqueId val="{00000001-04FB-4245-BFB7-CC7263C64BA0}"/>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Numer</a:t>
                </a:r>
                <a:r>
                  <a:rPr lang="en-GB" baseline="0">
                    <a:latin typeface="Times New Roman" panose="02020603050405020304" pitchFamily="18" charset="0"/>
                    <a:cs typeface="Times New Roman" panose="02020603050405020304" pitchFamily="18" charset="0"/>
                  </a:rPr>
                  <a:t> Of IAM Collections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Loading</a:t>
                </a:r>
                <a:r>
                  <a:rPr lang="en-GB" baseline="0">
                    <a:latin typeface="Times New Roman" panose="02020603050405020304" pitchFamily="18" charset="0"/>
                    <a:cs typeface="Times New Roman" panose="02020603050405020304" pitchFamily="18" charset="0"/>
                  </a:rPr>
                  <a:t> Time (S)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9414635882379109"/>
          <c:y val="5.3752852322031169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19313190088527069"/>
                  <c:y val="2.2262788579998929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FAC2-46CD-87A9-18687CA2C5DC}"/>
            </c:ext>
          </c:extLst>
        </c:ser>
        <c:ser>
          <c:idx val="1"/>
          <c:order val="1"/>
          <c:tx>
            <c:v>lazy</c:v>
          </c:tx>
          <c:spPr>
            <a:ln w="25400" cap="rnd">
              <a:noFill/>
              <a:round/>
            </a:ln>
            <a:effectLst/>
          </c:spPr>
          <c:marker>
            <c:symbol val="x"/>
            <c:size val="9"/>
            <c:spPr>
              <a:noFill/>
              <a:ln w="9525">
                <a:solidFill>
                  <a:srgbClr val="00B050"/>
                </a:solidFill>
              </a:ln>
              <a:effectLst/>
            </c:spPr>
          </c:marker>
          <c:trendline>
            <c:spPr>
              <a:ln w="19050" cap="rnd">
                <a:solidFill>
                  <a:schemeClr val="tx1">
                    <a:lumMod val="50000"/>
                    <a:lumOff val="50000"/>
                  </a:schemeClr>
                </a:solidFill>
                <a:prstDash val="solid"/>
              </a:ln>
              <a:effectLst/>
            </c:spPr>
            <c:trendlineType val="power"/>
            <c:dispRSqr val="1"/>
            <c:dispEq val="1"/>
            <c:trendlineLbl>
              <c:layout>
                <c:manualLayout>
                  <c:x val="-0.28081160193958804"/>
                  <c:y val="-0.21566918420911671"/>
                </c:manualLayout>
              </c:layout>
              <c:numFmt formatCode="General" sourceLinked="0"/>
              <c:spPr>
                <a:noFill/>
                <a:ln>
                  <a:solidFill>
                    <a:schemeClr val="bg2">
                      <a:lumMod val="2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Sheet1!$B$11:$B$15</c:f>
              <c:numCache>
                <c:formatCode>General</c:formatCode>
                <c:ptCount val="5"/>
                <c:pt idx="0">
                  <c:v>1000</c:v>
                </c:pt>
                <c:pt idx="1">
                  <c:v>10000</c:v>
                </c:pt>
                <c:pt idx="2">
                  <c:v>1000</c:v>
                </c:pt>
                <c:pt idx="3">
                  <c:v>1000</c:v>
                </c:pt>
                <c:pt idx="4">
                  <c:v>5000</c:v>
                </c:pt>
              </c:numCache>
            </c:numRef>
          </c:xVal>
          <c:yVal>
            <c:numRef>
              <c:f>Sheet1!$J$11:$J$15</c:f>
              <c:numCache>
                <c:formatCode>0.00</c:formatCode>
                <c:ptCount val="5"/>
                <c:pt idx="0">
                  <c:v>0.16666666666666666</c:v>
                </c:pt>
                <c:pt idx="1">
                  <c:v>1.8987341772151899E-2</c:v>
                </c:pt>
                <c:pt idx="2">
                  <c:v>0.17647058823529413</c:v>
                </c:pt>
                <c:pt idx="3">
                  <c:v>0.14285714285714285</c:v>
                </c:pt>
                <c:pt idx="4">
                  <c:v>3.8461538461538464E-2</c:v>
                </c:pt>
              </c:numCache>
            </c:numRef>
          </c:yVal>
          <c:smooth val="0"/>
          <c:extLst>
            <c:ext xmlns:c16="http://schemas.microsoft.com/office/drawing/2014/chart" uri="{C3380CC4-5D6E-409C-BE32-E72D297353CC}">
              <c16:uniqueId val="{00000003-FAC2-46CD-87A9-18687CA2C5DC}"/>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Projects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 against current for the number of IAMs a user is part of</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v>Current</c:v>
          </c:tx>
          <c:spPr>
            <a:ln w="25400" cap="rnd">
              <a:noFill/>
              <a:round/>
            </a:ln>
            <a:effectLst/>
          </c:spPr>
          <c:marker>
            <c:symbol val="x"/>
            <c:size val="10"/>
            <c:spPr>
              <a:noFill/>
              <a:ln w="9525">
                <a:solidFill>
                  <a:srgbClr val="FF0000"/>
                </a:solidFill>
              </a:ln>
              <a:effectLst/>
            </c:spPr>
          </c:marker>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yVal>
          <c:smooth val="0"/>
          <c:extLst>
            <c:ext xmlns:c16="http://schemas.microsoft.com/office/drawing/2014/chart" uri="{C3380CC4-5D6E-409C-BE32-E72D297353CC}">
              <c16:uniqueId val="{00000000-EF2E-4102-AB85-6613143F2C6C}"/>
            </c:ext>
          </c:extLst>
        </c:ser>
        <c:ser>
          <c:idx val="1"/>
          <c:order val="1"/>
          <c:tx>
            <c:v>Lazy</c:v>
          </c:tx>
          <c:spPr>
            <a:ln w="25400" cap="rnd">
              <a:noFill/>
              <a:round/>
            </a:ln>
            <a:effectLst/>
          </c:spPr>
          <c:marker>
            <c:symbol val="plus"/>
            <c:size val="10"/>
            <c:spPr>
              <a:noFill/>
              <a:ln w="9525">
                <a:solidFill>
                  <a:schemeClr val="tx1"/>
                </a:solidFill>
              </a:ln>
              <a:effectLst/>
            </c:spPr>
          </c:marker>
          <c:xVal>
            <c:numRef>
              <c:f>Sheet1!$I$11:$I$15</c:f>
              <c:numCache>
                <c:formatCode>General</c:formatCode>
                <c:ptCount val="5"/>
                <c:pt idx="0">
                  <c:v>6</c:v>
                </c:pt>
                <c:pt idx="1">
                  <c:v>52.666666666666664</c:v>
                </c:pt>
                <c:pt idx="2">
                  <c:v>5.666666666666667</c:v>
                </c:pt>
                <c:pt idx="3">
                  <c:v>7</c:v>
                </c:pt>
                <c:pt idx="4">
                  <c:v>26</c:v>
                </c:pt>
              </c:numCache>
            </c:numRef>
          </c:xVal>
          <c:yVal>
            <c:numRef>
              <c:f>Sheet1!$E$11:$E$15</c:f>
              <c:numCache>
                <c:formatCode>General</c:formatCode>
                <c:ptCount val="5"/>
                <c:pt idx="0">
                  <c:v>0</c:v>
                </c:pt>
                <c:pt idx="1">
                  <c:v>0</c:v>
                </c:pt>
                <c:pt idx="2">
                  <c:v>1000</c:v>
                </c:pt>
                <c:pt idx="3">
                  <c:v>100</c:v>
                </c:pt>
                <c:pt idx="4">
                  <c:v>1000</c:v>
                </c:pt>
              </c:numCache>
            </c:numRef>
          </c:yVal>
          <c:smooth val="0"/>
          <c:extLst>
            <c:ext xmlns:c16="http://schemas.microsoft.com/office/drawing/2014/chart" uri="{C3380CC4-5D6E-409C-BE32-E72D297353CC}">
              <c16:uniqueId val="{00000001-EF2E-4102-AB85-6613143F2C6C}"/>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A compared to</a:t>
            </a:r>
            <a:r>
              <a:rPr lang="en-GB" baseline="0">
                <a:latin typeface="Times New Roman" panose="02020603050405020304" pitchFamily="18" charset="0"/>
                <a:cs typeface="Times New Roman" panose="02020603050405020304" pitchFamily="18" charset="0"/>
              </a:rPr>
              <a:t> the Current -</a:t>
            </a:r>
            <a:r>
              <a:rPr lang="en-GB">
                <a:latin typeface="Times New Roman" panose="02020603050405020304" pitchFamily="18" charset="0"/>
                <a:cs typeface="Times New Roman" panose="02020603050405020304" pitchFamily="18" charset="0"/>
              </a:rPr>
              <a:t>Number Of </a:t>
            </a:r>
            <a:r>
              <a:rPr lang="en-GB" sz="14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r>
              <a:rPr lang="en-GB">
                <a:latin typeface="Times New Roman" panose="02020603050405020304" pitchFamily="18" charset="0"/>
                <a:cs typeface="Times New Roman" panose="02020603050405020304" pitchFamily="18" charset="0"/>
              </a:rPr>
              <a:t> Against</a:t>
            </a:r>
            <a:r>
              <a:rPr lang="en-GB" baseline="0">
                <a:latin typeface="Times New Roman" panose="02020603050405020304" pitchFamily="18" charset="0"/>
                <a:cs typeface="Times New Roman" panose="02020603050405020304" pitchFamily="18" charset="0"/>
              </a:rPr>
              <a: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3151131970572644"/>
          <c:y val="8.554196682861451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05756003214128"/>
          <c:y val="0.19047434828878637"/>
          <c:w val="0.83630796150481179"/>
          <c:h val="0.65320067313867558"/>
        </c:manualLayout>
      </c:layout>
      <c:scatterChart>
        <c:scatterStyle val="lineMarker"/>
        <c:varyColors val="0"/>
        <c:ser>
          <c:idx val="0"/>
          <c:order val="0"/>
          <c:tx>
            <c:v>Current</c:v>
          </c:tx>
          <c:spPr>
            <a:ln w="25400" cap="rnd">
              <a:noFill/>
              <a:round/>
            </a:ln>
            <a:effectLst/>
          </c:spPr>
          <c:marker>
            <c:symbol val="x"/>
            <c:size val="11"/>
            <c:spPr>
              <a:noFill/>
              <a:ln w="9525">
                <a:solidFill>
                  <a:srgbClr val="FF0000"/>
                </a:solidFill>
              </a:ln>
              <a:effectLst/>
            </c:spPr>
          </c:marker>
          <c:trendline>
            <c:spPr>
              <a:ln w="19050" cap="rnd">
                <a:solidFill>
                  <a:schemeClr val="tx1"/>
                </a:solidFill>
                <a:prstDash val="solid"/>
              </a:ln>
              <a:effectLst/>
            </c:spPr>
            <c:trendlineType val="poly"/>
            <c:order val="2"/>
            <c:dispRSqr val="1"/>
            <c:dispEq val="1"/>
            <c:trendlineLbl>
              <c:layout>
                <c:manualLayout>
                  <c:x val="-0.17853136427958496"/>
                  <c:y val="0.4501666690539186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Sheet1!$G$2:$G$10</c:f>
              <c:numCache>
                <c:formatCode>General</c:formatCode>
                <c:ptCount val="9"/>
                <c:pt idx="0">
                  <c:v>275</c:v>
                </c:pt>
                <c:pt idx="1">
                  <c:v>272</c:v>
                </c:pt>
                <c:pt idx="2">
                  <c:v>15</c:v>
                </c:pt>
                <c:pt idx="3">
                  <c:v>15</c:v>
                </c:pt>
                <c:pt idx="4">
                  <c:v>15</c:v>
                </c:pt>
                <c:pt idx="5">
                  <c:v>17</c:v>
                </c:pt>
                <c:pt idx="6">
                  <c:v>6</c:v>
                </c:pt>
                <c:pt idx="7">
                  <c:v>5</c:v>
                </c:pt>
                <c:pt idx="8">
                  <c:v>100</c:v>
                </c:pt>
              </c:numCache>
            </c:numRef>
          </c:xVal>
          <c:y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yVal>
          <c:smooth val="0"/>
          <c:extLst>
            <c:ext xmlns:c16="http://schemas.microsoft.com/office/drawing/2014/chart" uri="{C3380CC4-5D6E-409C-BE32-E72D297353CC}">
              <c16:uniqueId val="{00000001-2126-48A3-9D5E-52DAB476E87E}"/>
            </c:ext>
          </c:extLst>
        </c:ser>
        <c:ser>
          <c:idx val="1"/>
          <c:order val="1"/>
          <c:tx>
            <c:v>Lazy</c:v>
          </c:tx>
          <c:spPr>
            <a:ln w="25400" cap="rnd">
              <a:noFill/>
              <a:round/>
            </a:ln>
            <a:effectLst/>
          </c:spPr>
          <c:marker>
            <c:symbol val="plus"/>
            <c:size val="9"/>
            <c:spPr>
              <a:noFill/>
              <a:ln w="9525">
                <a:solidFill>
                  <a:schemeClr val="tx1"/>
                </a:solidFill>
              </a:ln>
              <a:effectLst/>
            </c:spPr>
          </c:marker>
          <c:trendline>
            <c:spPr>
              <a:ln w="19050" cap="rnd" cmpd="sng">
                <a:solidFill>
                  <a:schemeClr val="tx1">
                    <a:lumMod val="65000"/>
                    <a:lumOff val="35000"/>
                  </a:schemeClr>
                </a:solidFill>
                <a:prstDash val="solid"/>
              </a:ln>
              <a:effectLst/>
            </c:spPr>
            <c:trendlineType val="linear"/>
            <c:dispRSqr val="1"/>
            <c:dispEq val="1"/>
            <c:trendlineLbl>
              <c:layout>
                <c:manualLayout>
                  <c:x val="0.273537447871047"/>
                  <c:y val="4.817929839440090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Sheet1!$I$11:$I$15</c:f>
              <c:numCache>
                <c:formatCode>General</c:formatCode>
                <c:ptCount val="5"/>
                <c:pt idx="0">
                  <c:v>6</c:v>
                </c:pt>
                <c:pt idx="1">
                  <c:v>52.666666666666664</c:v>
                </c:pt>
                <c:pt idx="2">
                  <c:v>5.666666666666667</c:v>
                </c:pt>
                <c:pt idx="3">
                  <c:v>7</c:v>
                </c:pt>
                <c:pt idx="4">
                  <c:v>26</c:v>
                </c:pt>
              </c:numCache>
            </c:numRef>
          </c:xVal>
          <c:yVal>
            <c:numRef>
              <c:f>Sheet1!$B$11:$B$15</c:f>
              <c:numCache>
                <c:formatCode>General</c:formatCode>
                <c:ptCount val="5"/>
                <c:pt idx="0">
                  <c:v>1000</c:v>
                </c:pt>
                <c:pt idx="1">
                  <c:v>10000</c:v>
                </c:pt>
                <c:pt idx="2">
                  <c:v>1000</c:v>
                </c:pt>
                <c:pt idx="3">
                  <c:v>1000</c:v>
                </c:pt>
                <c:pt idx="4">
                  <c:v>5000</c:v>
                </c:pt>
              </c:numCache>
            </c:numRef>
          </c:yVal>
          <c:smooth val="0"/>
          <c:extLst>
            <c:ext xmlns:c16="http://schemas.microsoft.com/office/drawing/2014/chart" uri="{C3380CC4-5D6E-409C-BE32-E72D297353CC}">
              <c16:uniqueId val="{00000003-2126-48A3-9D5E-52DAB476E87E}"/>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t>
                </a:r>
                <a:r>
                  <a:rPr lang="en-GB" sz="10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6.9353024816251482E-2"/>
                  <c:y val="-4.2541080469206752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F909-4433-A691-56739FC1F750}"/>
            </c:ext>
          </c:extLst>
        </c:ser>
        <c:ser>
          <c:idx val="1"/>
          <c:order val="1"/>
          <c:tx>
            <c:v>lazy</c:v>
          </c:tx>
          <c:spPr>
            <a:ln w="25400" cap="rnd">
              <a:noFill/>
              <a:round/>
            </a:ln>
            <a:effectLst/>
          </c:spPr>
          <c:marker>
            <c:symbol val="x"/>
            <c:size val="9"/>
            <c:spPr>
              <a:noFill/>
              <a:ln w="9525">
                <a:solidFill>
                  <a:srgbClr val="00B050"/>
                </a:solidFill>
              </a:ln>
              <a:effectLst/>
            </c:spPr>
          </c:marker>
          <c:trendline>
            <c:spPr>
              <a:ln w="19050" cap="rnd">
                <a:solidFill>
                  <a:schemeClr val="tx1">
                    <a:lumMod val="50000"/>
                    <a:lumOff val="50000"/>
                  </a:schemeClr>
                </a:solidFill>
                <a:prstDash val="solid"/>
              </a:ln>
              <a:effectLst/>
            </c:spPr>
            <c:trendlineType val="power"/>
            <c:dispRSqr val="1"/>
            <c:dispEq val="1"/>
            <c:trendlineLbl>
              <c:layout>
                <c:manualLayout>
                  <c:x val="-2.0973319415269489E-3"/>
                  <c:y val="-0.12923934271249268"/>
                </c:manualLayout>
              </c:layout>
              <c:numFmt formatCode="General" sourceLinked="0"/>
              <c:spPr>
                <a:noFill/>
                <a:ln>
                  <a:solidFill>
                    <a:schemeClr val="bg2">
                      <a:lumMod val="2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Sheet1!$I$11:$I$15</c:f>
              <c:numCache>
                <c:formatCode>General</c:formatCode>
                <c:ptCount val="5"/>
                <c:pt idx="0">
                  <c:v>6</c:v>
                </c:pt>
                <c:pt idx="1">
                  <c:v>52.666666666666664</c:v>
                </c:pt>
                <c:pt idx="2">
                  <c:v>5.666666666666667</c:v>
                </c:pt>
                <c:pt idx="3">
                  <c:v>7</c:v>
                </c:pt>
                <c:pt idx="4">
                  <c:v>26</c:v>
                </c:pt>
              </c:numCache>
            </c:numRef>
          </c:xVal>
          <c:yVal>
            <c:numRef>
              <c:f>Sheet1!$J$11:$J$15</c:f>
              <c:numCache>
                <c:formatCode>0.00</c:formatCode>
                <c:ptCount val="5"/>
                <c:pt idx="0">
                  <c:v>0.16666666666666666</c:v>
                </c:pt>
                <c:pt idx="1">
                  <c:v>1.8987341772151899E-2</c:v>
                </c:pt>
                <c:pt idx="2">
                  <c:v>0.17647058823529413</c:v>
                </c:pt>
                <c:pt idx="3">
                  <c:v>0.14285714285714285</c:v>
                </c:pt>
                <c:pt idx="4">
                  <c:v>3.8461538461538464E-2</c:v>
                </c:pt>
              </c:numCache>
            </c:numRef>
          </c:yVal>
          <c:smooth val="0"/>
          <c:extLst>
            <c:ext xmlns:c16="http://schemas.microsoft.com/office/drawing/2014/chart" uri="{C3380CC4-5D6E-409C-BE32-E72D297353CC}">
              <c16:uniqueId val="{00000003-F909-4433-A691-56739FC1F750}"/>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layout>
            <c:manualLayout>
              <c:xMode val="edge"/>
              <c:yMode val="edge"/>
              <c:x val="1.0971214522898209E-2"/>
              <c:y val="0.2530905200830939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B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33236819674068069"/>
          <c:y val="4.405030819111412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6.3549974259648409E-2"/>
                  <c:y val="0.1691661619220674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8D91-4456-9615-F450C53E5679}"/>
            </c:ext>
          </c:extLst>
        </c:ser>
        <c:ser>
          <c:idx val="1"/>
          <c:order val="1"/>
          <c:tx>
            <c:v>Db Driven</c:v>
          </c:tx>
          <c:spPr>
            <a:ln w="25400" cap="rnd">
              <a:noFill/>
              <a:round/>
            </a:ln>
            <a:effectLst/>
          </c:spPr>
          <c:marker>
            <c:symbol val="x"/>
            <c:size val="9"/>
            <c:spPr>
              <a:noFill/>
              <a:ln w="9525">
                <a:solidFill>
                  <a:srgbClr val="00B050"/>
                </a:solidFill>
              </a:ln>
              <a:effectLst/>
            </c:spPr>
          </c:marker>
          <c:trendline>
            <c:spPr>
              <a:ln w="19050" cap="rnd">
                <a:solidFill>
                  <a:schemeClr val="tx1">
                    <a:lumMod val="50000"/>
                    <a:lumOff val="50000"/>
                  </a:schemeClr>
                </a:solidFill>
                <a:prstDash val="solid"/>
              </a:ln>
              <a:effectLst/>
            </c:spPr>
            <c:trendlineType val="linear"/>
            <c:dispRSqr val="1"/>
            <c:dispEq val="1"/>
            <c:trendlineLbl>
              <c:layout>
                <c:manualLayout>
                  <c:x val="-0.16870850950705116"/>
                  <c:y val="-0.14287003717295518"/>
                </c:manualLayout>
              </c:layout>
              <c:numFmt formatCode="General" sourceLinked="0"/>
              <c:spPr>
                <a:noFill/>
                <a:ln>
                  <a:solidFill>
                    <a:schemeClr val="bg2">
                      <a:lumMod val="2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Sheet1!$D$17:$D$21</c:f>
              <c:numCache>
                <c:formatCode>General</c:formatCode>
                <c:ptCount val="5"/>
                <c:pt idx="0">
                  <c:v>1000</c:v>
                </c:pt>
                <c:pt idx="1">
                  <c:v>2000</c:v>
                </c:pt>
                <c:pt idx="2">
                  <c:v>2000</c:v>
                </c:pt>
                <c:pt idx="3">
                  <c:v>80000</c:v>
                </c:pt>
                <c:pt idx="4">
                  <c:v>80000</c:v>
                </c:pt>
              </c:numCache>
            </c:numRef>
          </c:xVal>
          <c:yVal>
            <c:numRef>
              <c:f>Sheet1!$J$17:$J$21</c:f>
              <c:numCache>
                <c:formatCode>0.00</c:formatCode>
                <c:ptCount val="5"/>
                <c:pt idx="0">
                  <c:v>5.6603773584905655E-2</c:v>
                </c:pt>
                <c:pt idx="1">
                  <c:v>5.454545454545455E-2</c:v>
                </c:pt>
                <c:pt idx="2">
                  <c:v>5.454545454545455E-2</c:v>
                </c:pt>
                <c:pt idx="3">
                  <c:v>4.4776119402985072E-2</c:v>
                </c:pt>
                <c:pt idx="4">
                  <c:v>9.7087378640776708E-3</c:v>
                </c:pt>
              </c:numCache>
            </c:numRef>
          </c:yVal>
          <c:smooth val="0"/>
          <c:extLst>
            <c:ext xmlns:c16="http://schemas.microsoft.com/office/drawing/2014/chart" uri="{C3380CC4-5D6E-409C-BE32-E72D297353CC}">
              <c16:uniqueId val="{00000003-8D91-4456-9615-F450C53E5679}"/>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Projects/ IAM Collection Joins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B against current for the number of IAMs a user is part of</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v>Current</c:v>
          </c:tx>
          <c:spPr>
            <a:ln w="25400" cap="rnd">
              <a:noFill/>
              <a:round/>
            </a:ln>
            <a:effectLst/>
          </c:spPr>
          <c:marker>
            <c:symbol val="x"/>
            <c:size val="10"/>
            <c:spPr>
              <a:noFill/>
              <a:ln w="9525">
                <a:solidFill>
                  <a:srgbClr val="FF0000"/>
                </a:solidFill>
              </a:ln>
              <a:effectLst/>
            </c:spPr>
          </c:marker>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yVal>
          <c:smooth val="0"/>
          <c:extLst>
            <c:ext xmlns:c16="http://schemas.microsoft.com/office/drawing/2014/chart" uri="{C3380CC4-5D6E-409C-BE32-E72D297353CC}">
              <c16:uniqueId val="{00000000-E10C-4D49-AE10-AD49D91FD30F}"/>
            </c:ext>
          </c:extLst>
        </c:ser>
        <c:ser>
          <c:idx val="1"/>
          <c:order val="1"/>
          <c:tx>
            <c:v>Db Driven</c:v>
          </c:tx>
          <c:spPr>
            <a:ln w="25400" cap="rnd">
              <a:noFill/>
              <a:round/>
            </a:ln>
            <a:effectLst/>
          </c:spPr>
          <c:marker>
            <c:symbol val="plus"/>
            <c:size val="10"/>
            <c:spPr>
              <a:noFill/>
              <a:ln w="9525">
                <a:solidFill>
                  <a:schemeClr val="tx1"/>
                </a:solidFill>
              </a:ln>
              <a:effectLst/>
            </c:spPr>
          </c:marker>
          <c:trendline>
            <c:spPr>
              <a:ln w="19050" cap="rnd" cmpd="sng">
                <a:solidFill>
                  <a:schemeClr val="tx1"/>
                </a:solidFill>
                <a:prstDash val="solid"/>
              </a:ln>
              <a:effectLst/>
            </c:spPr>
            <c:trendlineType val="linear"/>
            <c:dispRSqr val="1"/>
            <c:dispEq val="1"/>
            <c:trendlineLbl>
              <c:layout>
                <c:manualLayout>
                  <c:x val="0.33577868613035311"/>
                  <c:y val="6.282787663191348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Sheet1!$I$16:$I$21</c:f>
              <c:numCache>
                <c:formatCode>General</c:formatCode>
                <c:ptCount val="6"/>
                <c:pt idx="0">
                  <c:v>0</c:v>
                </c:pt>
                <c:pt idx="1">
                  <c:v>17.666666666666668</c:v>
                </c:pt>
                <c:pt idx="2">
                  <c:v>18.333333333333332</c:v>
                </c:pt>
                <c:pt idx="3">
                  <c:v>18.333333333333332</c:v>
                </c:pt>
                <c:pt idx="4">
                  <c:v>22.333333333333332</c:v>
                </c:pt>
                <c:pt idx="5">
                  <c:v>103</c:v>
                </c:pt>
              </c:numCache>
            </c:numRef>
          </c:xVal>
          <c:yVal>
            <c:numRef>
              <c:f>Sheet1!$E$16:$E$21</c:f>
              <c:numCache>
                <c:formatCode>General</c:formatCode>
                <c:ptCount val="6"/>
                <c:pt idx="0">
                  <c:v>0</c:v>
                </c:pt>
                <c:pt idx="1">
                  <c:v>1000</c:v>
                </c:pt>
                <c:pt idx="2">
                  <c:v>1000</c:v>
                </c:pt>
                <c:pt idx="3">
                  <c:v>1000</c:v>
                </c:pt>
                <c:pt idx="4">
                  <c:v>1000</c:v>
                </c:pt>
                <c:pt idx="5">
                  <c:v>5000</c:v>
                </c:pt>
              </c:numCache>
            </c:numRef>
          </c:yVal>
          <c:smooth val="0"/>
          <c:extLst>
            <c:ext xmlns:c16="http://schemas.microsoft.com/office/drawing/2014/chart" uri="{C3380CC4-5D6E-409C-BE32-E72D297353CC}">
              <c16:uniqueId val="{00000002-E10C-4D49-AE10-AD49D91FD30F}"/>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B - Number</a:t>
            </a:r>
            <a:r>
              <a:rPr lang="en-GB" baseline="0">
                <a:latin typeface="Times New Roman" panose="02020603050405020304" pitchFamily="18" charset="0"/>
                <a:cs typeface="Times New Roman" panose="02020603050405020304" pitchFamily="18" charset="0"/>
              </a:rPr>
              <a:t> of IAM Collection Joins Against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4683696547396494"/>
          <c:y val="4.04689184782301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05756003214128"/>
          <c:y val="0.19047434828878637"/>
          <c:w val="0.83630796150481179"/>
          <c:h val="0.65320067313867558"/>
        </c:manualLayout>
      </c:layout>
      <c:scatterChart>
        <c:scatterStyle val="lineMarker"/>
        <c:varyColors val="0"/>
        <c:ser>
          <c:idx val="1"/>
          <c:order val="0"/>
          <c:tx>
            <c:v>Db Driven</c:v>
          </c:tx>
          <c:spPr>
            <a:ln w="25400" cap="rnd">
              <a:noFill/>
              <a:round/>
            </a:ln>
            <a:effectLst/>
          </c:spPr>
          <c:marker>
            <c:symbol val="plus"/>
            <c:size val="9"/>
            <c:spPr>
              <a:noFill/>
              <a:ln w="9525">
                <a:solidFill>
                  <a:schemeClr val="tx1"/>
                </a:solidFill>
              </a:ln>
              <a:effectLst/>
            </c:spPr>
          </c:marker>
          <c:xVal>
            <c:numRef>
              <c:f>Sheet1!$I$17:$I$21</c:f>
              <c:numCache>
                <c:formatCode>General</c:formatCode>
                <c:ptCount val="5"/>
                <c:pt idx="0">
                  <c:v>17.666666666666668</c:v>
                </c:pt>
                <c:pt idx="1">
                  <c:v>18.333333333333332</c:v>
                </c:pt>
                <c:pt idx="2">
                  <c:v>18.333333333333332</c:v>
                </c:pt>
                <c:pt idx="3">
                  <c:v>22.333333333333332</c:v>
                </c:pt>
                <c:pt idx="4">
                  <c:v>103</c:v>
                </c:pt>
              </c:numCache>
            </c:numRef>
          </c:xVal>
          <c:yVal>
            <c:numRef>
              <c:f>Sheet1!$D$17:$D$21</c:f>
              <c:numCache>
                <c:formatCode>General</c:formatCode>
                <c:ptCount val="5"/>
                <c:pt idx="0">
                  <c:v>1000</c:v>
                </c:pt>
                <c:pt idx="1">
                  <c:v>2000</c:v>
                </c:pt>
                <c:pt idx="2">
                  <c:v>2000</c:v>
                </c:pt>
                <c:pt idx="3">
                  <c:v>80000</c:v>
                </c:pt>
                <c:pt idx="4">
                  <c:v>80000</c:v>
                </c:pt>
              </c:numCache>
            </c:numRef>
          </c:yVal>
          <c:smooth val="0"/>
          <c:extLst>
            <c:ext xmlns:c16="http://schemas.microsoft.com/office/drawing/2014/chart" uri="{C3380CC4-5D6E-409C-BE32-E72D297353CC}">
              <c16:uniqueId val="{00000000-4DE8-454D-8695-A32A7E383A02}"/>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t>
                </a:r>
                <a:r>
                  <a:rPr lang="en-GB" sz="10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B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8528563099192591"/>
          <c:y val="0.21593074127963743"/>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5.7519803030799732E-2"/>
                  <c:y val="0.1691765603130745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BB8C-49AB-A56E-DD5C6E51496C}"/>
            </c:ext>
          </c:extLst>
        </c:ser>
        <c:ser>
          <c:idx val="1"/>
          <c:order val="1"/>
          <c:tx>
            <c:v>Db Driven</c:v>
          </c:tx>
          <c:spPr>
            <a:ln w="25400" cap="rnd">
              <a:noFill/>
              <a:round/>
            </a:ln>
            <a:effectLst/>
          </c:spPr>
          <c:marker>
            <c:symbol val="x"/>
            <c:size val="9"/>
            <c:spPr>
              <a:noFill/>
              <a:ln w="9525">
                <a:solidFill>
                  <a:srgbClr val="00B050"/>
                </a:solidFill>
              </a:ln>
              <a:effectLst/>
            </c:spPr>
          </c:marker>
          <c:trendline>
            <c:spPr>
              <a:ln w="19050" cap="rnd">
                <a:solidFill>
                  <a:schemeClr val="tx1">
                    <a:lumMod val="50000"/>
                    <a:lumOff val="50000"/>
                  </a:schemeClr>
                </a:solidFill>
                <a:prstDash val="solid"/>
              </a:ln>
              <a:effectLst/>
            </c:spPr>
            <c:trendlineType val="linear"/>
            <c:dispRSqr val="1"/>
            <c:dispEq val="1"/>
            <c:trendlineLbl>
              <c:layout>
                <c:manualLayout>
                  <c:x val="0.28934987412141305"/>
                  <c:y val="-0.36775711586271254"/>
                </c:manualLayout>
              </c:layout>
              <c:numFmt formatCode="General" sourceLinked="0"/>
              <c:spPr>
                <a:noFill/>
                <a:ln>
                  <a:solidFill>
                    <a:schemeClr val="bg2">
                      <a:lumMod val="2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Sheet1!$I$16:$I$21</c:f>
              <c:numCache>
                <c:formatCode>General</c:formatCode>
                <c:ptCount val="6"/>
                <c:pt idx="0">
                  <c:v>0</c:v>
                </c:pt>
                <c:pt idx="1">
                  <c:v>17.666666666666668</c:v>
                </c:pt>
                <c:pt idx="2">
                  <c:v>18.333333333333332</c:v>
                </c:pt>
                <c:pt idx="3">
                  <c:v>18.333333333333332</c:v>
                </c:pt>
                <c:pt idx="4">
                  <c:v>22.333333333333332</c:v>
                </c:pt>
                <c:pt idx="5">
                  <c:v>103</c:v>
                </c:pt>
              </c:numCache>
            </c:numRef>
          </c:xVal>
          <c:yVal>
            <c:numRef>
              <c:f>Sheet1!$J$17:$J$21</c:f>
              <c:numCache>
                <c:formatCode>0.00</c:formatCode>
                <c:ptCount val="5"/>
                <c:pt idx="0">
                  <c:v>5.6603773584905655E-2</c:v>
                </c:pt>
                <c:pt idx="1">
                  <c:v>5.454545454545455E-2</c:v>
                </c:pt>
                <c:pt idx="2">
                  <c:v>5.454545454545455E-2</c:v>
                </c:pt>
                <c:pt idx="3">
                  <c:v>4.4776119402985072E-2</c:v>
                </c:pt>
                <c:pt idx="4">
                  <c:v>9.7087378640776708E-3</c:v>
                </c:pt>
              </c:numCache>
            </c:numRef>
          </c:yVal>
          <c:smooth val="0"/>
          <c:extLst>
            <c:ext xmlns:c16="http://schemas.microsoft.com/office/drawing/2014/chart" uri="{C3380CC4-5D6E-409C-BE32-E72D297353CC}">
              <c16:uniqueId val="{00000003-BB8C-49AB-A56E-DD5C6E51496C}"/>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layout>
            <c:manualLayout>
              <c:xMode val="edge"/>
              <c:yMode val="edge"/>
              <c:x val="3.1478250997853237E-2"/>
              <c:y val="0.3349637522927766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ABD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17174237835655159"/>
                  <c:y val="1.1925250916669124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9869-495B-8F29-456DE5FEDDEE}"/>
            </c:ext>
          </c:extLst>
        </c:ser>
        <c:ser>
          <c:idx val="1"/>
          <c:order val="1"/>
          <c:tx>
            <c:v>ABD</c:v>
          </c:tx>
          <c:spPr>
            <a:ln w="25400" cap="rnd">
              <a:noFill/>
              <a:round/>
            </a:ln>
            <a:effectLst/>
          </c:spPr>
          <c:marker>
            <c:symbol val="x"/>
            <c:size val="9"/>
            <c:spPr>
              <a:noFill/>
              <a:ln w="9525">
                <a:solidFill>
                  <a:srgbClr val="00B050"/>
                </a:solidFill>
              </a:ln>
              <a:effectLst/>
            </c:spPr>
          </c:marker>
          <c:trendline>
            <c:spPr>
              <a:ln w="19050" cap="rnd">
                <a:solidFill>
                  <a:schemeClr val="tx1">
                    <a:lumMod val="50000"/>
                    <a:lumOff val="50000"/>
                  </a:schemeClr>
                </a:solidFill>
                <a:prstDash val="solid"/>
              </a:ln>
              <a:effectLst/>
            </c:spPr>
            <c:trendlineType val="power"/>
            <c:backward val="1500"/>
            <c:dispRSqr val="1"/>
            <c:dispEq val="1"/>
            <c:trendlineLbl>
              <c:layout>
                <c:manualLayout>
                  <c:x val="2.2335972631907848E-2"/>
                  <c:y val="-0.23830888059950561"/>
                </c:manualLayout>
              </c:layout>
              <c:numFmt formatCode="General" sourceLinked="0"/>
              <c:spPr>
                <a:noFill/>
                <a:ln>
                  <a:solidFill>
                    <a:schemeClr val="bg2">
                      <a:lumMod val="2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Sheet1!$D$23:$D$27</c:f>
              <c:numCache>
                <c:formatCode>General</c:formatCode>
                <c:ptCount val="5"/>
                <c:pt idx="0">
                  <c:v>1000</c:v>
                </c:pt>
                <c:pt idx="1">
                  <c:v>20000</c:v>
                </c:pt>
                <c:pt idx="2">
                  <c:v>80000</c:v>
                </c:pt>
                <c:pt idx="3">
                  <c:v>80000</c:v>
                </c:pt>
                <c:pt idx="4">
                  <c:v>500</c:v>
                </c:pt>
              </c:numCache>
            </c:numRef>
          </c:xVal>
          <c:yVal>
            <c:numRef>
              <c:f>Sheet1!$J$23:$J$27</c:f>
              <c:numCache>
                <c:formatCode>0.00</c:formatCode>
                <c:ptCount val="5"/>
                <c:pt idx="0">
                  <c:v>0.14285714285714285</c:v>
                </c:pt>
                <c:pt idx="1">
                  <c:v>0.1111111111111111</c:v>
                </c:pt>
                <c:pt idx="2">
                  <c:v>2.3622047244094484E-2</c:v>
                </c:pt>
                <c:pt idx="3">
                  <c:v>0.13636363636363638</c:v>
                </c:pt>
                <c:pt idx="4">
                  <c:v>0.42857142857142855</c:v>
                </c:pt>
              </c:numCache>
            </c:numRef>
          </c:yVal>
          <c:smooth val="0"/>
          <c:extLst>
            <c:ext xmlns:c16="http://schemas.microsoft.com/office/drawing/2014/chart" uri="{C3380CC4-5D6E-409C-BE32-E72D297353CC}">
              <c16:uniqueId val="{00000003-9869-495B-8F29-456DE5FEDDEE}"/>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Applicable</a:t>
                </a:r>
                <a:r>
                  <a:rPr lang="en-GB" baseline="0">
                    <a:latin typeface="Times New Roman" panose="02020603050405020304" pitchFamily="18" charset="0"/>
                    <a:cs typeface="Times New Roman" panose="02020603050405020304" pitchFamily="18" charset="0"/>
                  </a:rPr>
                  <a:t> Scaling Values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ABD against current for the number of IAMs a user is part of</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v>Current</c:v>
          </c:tx>
          <c:spPr>
            <a:ln w="25400" cap="rnd">
              <a:noFill/>
              <a:round/>
            </a:ln>
            <a:effectLst/>
          </c:spPr>
          <c:marker>
            <c:symbol val="x"/>
            <c:size val="10"/>
            <c:spPr>
              <a:noFill/>
              <a:ln w="9525">
                <a:solidFill>
                  <a:srgbClr val="FF0000"/>
                </a:solidFill>
              </a:ln>
              <a:effectLst/>
            </c:spPr>
          </c:marker>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yVal>
          <c:smooth val="0"/>
          <c:extLst>
            <c:ext xmlns:c16="http://schemas.microsoft.com/office/drawing/2014/chart" uri="{C3380CC4-5D6E-409C-BE32-E72D297353CC}">
              <c16:uniqueId val="{00000000-9C5B-4AD0-ACAC-4D64C1D77FF1}"/>
            </c:ext>
          </c:extLst>
        </c:ser>
        <c:ser>
          <c:idx val="1"/>
          <c:order val="1"/>
          <c:tx>
            <c:v>ABD</c:v>
          </c:tx>
          <c:spPr>
            <a:ln w="25400" cap="rnd">
              <a:noFill/>
              <a:round/>
            </a:ln>
            <a:effectLst/>
          </c:spPr>
          <c:marker>
            <c:symbol val="plus"/>
            <c:size val="10"/>
            <c:spPr>
              <a:noFill/>
              <a:ln w="9525">
                <a:solidFill>
                  <a:schemeClr val="tx1"/>
                </a:solidFill>
              </a:ln>
              <a:effectLst/>
            </c:spPr>
          </c:marker>
          <c:trendline>
            <c:spPr>
              <a:ln w="19050" cap="rnd" cmpd="sng">
                <a:solidFill>
                  <a:schemeClr val="tx1"/>
                </a:solidFill>
                <a:prstDash val="solid"/>
              </a:ln>
              <a:effectLst/>
            </c:spPr>
            <c:trendlineType val="linear"/>
            <c:dispRSqr val="1"/>
            <c:dispEq val="1"/>
            <c:trendlineLbl>
              <c:layout>
                <c:manualLayout>
                  <c:x val="0.33577868613035311"/>
                  <c:y val="6.282787663191348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Sheet1!$I$22:$I$27</c:f>
              <c:numCache>
                <c:formatCode>General</c:formatCode>
                <c:ptCount val="6"/>
                <c:pt idx="0">
                  <c:v>0</c:v>
                </c:pt>
                <c:pt idx="1">
                  <c:v>7</c:v>
                </c:pt>
                <c:pt idx="2">
                  <c:v>9</c:v>
                </c:pt>
                <c:pt idx="3">
                  <c:v>42.333333333333336</c:v>
                </c:pt>
                <c:pt idx="4">
                  <c:v>7.333333333333333</c:v>
                </c:pt>
                <c:pt idx="5">
                  <c:v>2.3333333333333335</c:v>
                </c:pt>
              </c:numCache>
            </c:numRef>
          </c:xVal>
          <c:yVal>
            <c:numRef>
              <c:f>Sheet1!$E$22:$E$27</c:f>
              <c:numCache>
                <c:formatCode>General</c:formatCode>
                <c:ptCount val="6"/>
                <c:pt idx="0">
                  <c:v>0</c:v>
                </c:pt>
                <c:pt idx="1">
                  <c:v>1000</c:v>
                </c:pt>
                <c:pt idx="2">
                  <c:v>1000</c:v>
                </c:pt>
                <c:pt idx="3">
                  <c:v>5000</c:v>
                </c:pt>
                <c:pt idx="4">
                  <c:v>1000</c:v>
                </c:pt>
                <c:pt idx="5">
                  <c:v>500</c:v>
                </c:pt>
              </c:numCache>
            </c:numRef>
          </c:yVal>
          <c:smooth val="0"/>
          <c:extLst>
            <c:ext xmlns:c16="http://schemas.microsoft.com/office/drawing/2014/chart" uri="{C3380CC4-5D6E-409C-BE32-E72D297353CC}">
              <c16:uniqueId val="{00000002-9C5B-4AD0-ACAC-4D64C1D77FF1}"/>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ABD - Number</a:t>
            </a:r>
            <a:r>
              <a:rPr lang="en-GB" baseline="0">
                <a:latin typeface="Times New Roman" panose="02020603050405020304" pitchFamily="18" charset="0"/>
                <a:cs typeface="Times New Roman" panose="02020603050405020304" pitchFamily="18" charset="0"/>
              </a:rPr>
              <a:t> of IAM Collection Joins Against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4683706203391242"/>
          <c:y val="2.3735604478011658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05756003214128"/>
          <c:y val="0.19047434828878637"/>
          <c:w val="0.83630796150481179"/>
          <c:h val="0.65320067313867558"/>
        </c:manualLayout>
      </c:layout>
      <c:scatterChart>
        <c:scatterStyle val="lineMarker"/>
        <c:varyColors val="0"/>
        <c:ser>
          <c:idx val="1"/>
          <c:order val="0"/>
          <c:tx>
            <c:v>ABD</c:v>
          </c:tx>
          <c:spPr>
            <a:ln w="25400" cap="rnd">
              <a:noFill/>
              <a:round/>
            </a:ln>
            <a:effectLst/>
          </c:spPr>
          <c:marker>
            <c:symbol val="plus"/>
            <c:size val="9"/>
            <c:spPr>
              <a:noFill/>
              <a:ln w="9525">
                <a:solidFill>
                  <a:schemeClr val="tx1"/>
                </a:solidFill>
              </a:ln>
              <a:effectLst/>
            </c:spPr>
          </c:marker>
          <c:xVal>
            <c:numRef>
              <c:f>Sheet1!$I$23:$I$27</c:f>
              <c:numCache>
                <c:formatCode>General</c:formatCode>
                <c:ptCount val="5"/>
                <c:pt idx="0">
                  <c:v>7</c:v>
                </c:pt>
                <c:pt idx="1">
                  <c:v>9</c:v>
                </c:pt>
                <c:pt idx="2">
                  <c:v>42.333333333333336</c:v>
                </c:pt>
                <c:pt idx="3">
                  <c:v>7.333333333333333</c:v>
                </c:pt>
                <c:pt idx="4">
                  <c:v>2.3333333333333335</c:v>
                </c:pt>
              </c:numCache>
            </c:numRef>
          </c:xVal>
          <c:yVal>
            <c:numRef>
              <c:f>Sheet1!$D$23:$D$27</c:f>
              <c:numCache>
                <c:formatCode>General</c:formatCode>
                <c:ptCount val="5"/>
                <c:pt idx="0">
                  <c:v>1000</c:v>
                </c:pt>
                <c:pt idx="1">
                  <c:v>20000</c:v>
                </c:pt>
                <c:pt idx="2">
                  <c:v>80000</c:v>
                </c:pt>
                <c:pt idx="3">
                  <c:v>80000</c:v>
                </c:pt>
                <c:pt idx="4">
                  <c:v>500</c:v>
                </c:pt>
              </c:numCache>
            </c:numRef>
          </c:yVal>
          <c:smooth val="0"/>
          <c:extLst>
            <c:ext xmlns:c16="http://schemas.microsoft.com/office/drawing/2014/chart" uri="{C3380CC4-5D6E-409C-BE32-E72D297353CC}">
              <c16:uniqueId val="{00000000-3640-4940-82CE-05ED7C07CC61}"/>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t>
                </a:r>
                <a:r>
                  <a:rPr lang="en-GB" sz="10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ABD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11230056782203757"/>
                  <c:y val="0.160158127915456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08EF-4F95-B67F-164991FBC0F9}"/>
            </c:ext>
          </c:extLst>
        </c:ser>
        <c:ser>
          <c:idx val="1"/>
          <c:order val="1"/>
          <c:tx>
            <c:v>ABD</c:v>
          </c:tx>
          <c:spPr>
            <a:ln w="25400" cap="rnd">
              <a:noFill/>
              <a:round/>
            </a:ln>
            <a:effectLst/>
          </c:spPr>
          <c:marker>
            <c:symbol val="x"/>
            <c:size val="9"/>
            <c:spPr>
              <a:noFill/>
              <a:ln w="9525">
                <a:solidFill>
                  <a:srgbClr val="00B050"/>
                </a:solidFill>
              </a:ln>
              <a:effectLst/>
            </c:spPr>
          </c:marker>
          <c:xVal>
            <c:numRef>
              <c:f>Sheet1!$I$22:$I$27</c:f>
              <c:numCache>
                <c:formatCode>General</c:formatCode>
                <c:ptCount val="6"/>
                <c:pt idx="0">
                  <c:v>0</c:v>
                </c:pt>
                <c:pt idx="1">
                  <c:v>7</c:v>
                </c:pt>
                <c:pt idx="2">
                  <c:v>9</c:v>
                </c:pt>
                <c:pt idx="3">
                  <c:v>42.333333333333336</c:v>
                </c:pt>
                <c:pt idx="4">
                  <c:v>7.333333333333333</c:v>
                </c:pt>
                <c:pt idx="5">
                  <c:v>2.3333333333333335</c:v>
                </c:pt>
              </c:numCache>
            </c:numRef>
          </c:xVal>
          <c:yVal>
            <c:numRef>
              <c:f>Sheet1!$J$23:$J$27</c:f>
              <c:numCache>
                <c:formatCode>0.00</c:formatCode>
                <c:ptCount val="5"/>
                <c:pt idx="0">
                  <c:v>0.14285714285714285</c:v>
                </c:pt>
                <c:pt idx="1">
                  <c:v>0.1111111111111111</c:v>
                </c:pt>
                <c:pt idx="2">
                  <c:v>2.3622047244094484E-2</c:v>
                </c:pt>
                <c:pt idx="3">
                  <c:v>0.13636363636363638</c:v>
                </c:pt>
                <c:pt idx="4">
                  <c:v>0.42857142857142855</c:v>
                </c:pt>
              </c:numCache>
            </c:numRef>
          </c:yVal>
          <c:smooth val="0"/>
          <c:extLst>
            <c:ext xmlns:c16="http://schemas.microsoft.com/office/drawing/2014/chart" uri="{C3380CC4-5D6E-409C-BE32-E72D297353CC}">
              <c16:uniqueId val="{00000002-08EF-4F95-B67F-164991FBC0F9}"/>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E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48587979224139999"/>
                  <c:y val="0.160158127915456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98B4-4BB5-BBE0-620FFA916C53}"/>
            </c:ext>
          </c:extLst>
        </c:ser>
        <c:ser>
          <c:idx val="1"/>
          <c:order val="1"/>
          <c:tx>
            <c:v>DTO</c:v>
          </c:tx>
          <c:spPr>
            <a:ln w="25400" cap="rnd">
              <a:noFill/>
              <a:round/>
            </a:ln>
            <a:effectLst/>
          </c:spPr>
          <c:marker>
            <c:symbol val="x"/>
            <c:size val="9"/>
            <c:spPr>
              <a:noFill/>
              <a:ln w="9525">
                <a:solidFill>
                  <a:srgbClr val="00B050"/>
                </a:solidFill>
              </a:ln>
              <a:effectLst/>
            </c:spPr>
          </c:marker>
          <c:trendline>
            <c:spPr>
              <a:ln w="19050" cap="rnd">
                <a:solidFill>
                  <a:schemeClr val="tx1">
                    <a:lumMod val="50000"/>
                    <a:lumOff val="50000"/>
                  </a:schemeClr>
                </a:solidFill>
                <a:prstDash val="solid"/>
              </a:ln>
              <a:effectLst/>
            </c:spPr>
            <c:trendlineType val="power"/>
            <c:dispRSqr val="1"/>
            <c:dispEq val="1"/>
            <c:trendlineLbl>
              <c:layout>
                <c:manualLayout>
                  <c:x val="-6.397487503946803E-3"/>
                  <c:y val="-0.14812455662332849"/>
                </c:manualLayout>
              </c:layout>
              <c:numFmt formatCode="General" sourceLinked="0"/>
              <c:spPr>
                <a:noFill/>
                <a:ln>
                  <a:solidFill>
                    <a:schemeClr val="bg2">
                      <a:lumMod val="2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Sheet1!$D$28:$D$30</c:f>
              <c:numCache>
                <c:formatCode>General</c:formatCode>
                <c:ptCount val="3"/>
                <c:pt idx="0">
                  <c:v>1000</c:v>
                </c:pt>
                <c:pt idx="1">
                  <c:v>10000</c:v>
                </c:pt>
                <c:pt idx="2">
                  <c:v>1000</c:v>
                </c:pt>
              </c:numCache>
            </c:numRef>
          </c:xVal>
          <c:yVal>
            <c:numRef>
              <c:f>Sheet1!$J$28:$J$30</c:f>
              <c:numCache>
                <c:formatCode>0.00</c:formatCode>
                <c:ptCount val="3"/>
                <c:pt idx="0">
                  <c:v>5.5555555555555559E-2</c:v>
                </c:pt>
                <c:pt idx="1">
                  <c:v>3.8910505836575872E-3</c:v>
                </c:pt>
                <c:pt idx="2">
                  <c:v>5.5555555555555559E-2</c:v>
                </c:pt>
              </c:numCache>
            </c:numRef>
          </c:yVal>
          <c:smooth val="0"/>
          <c:extLst>
            <c:ext xmlns:c16="http://schemas.microsoft.com/office/drawing/2014/chart" uri="{C3380CC4-5D6E-409C-BE32-E72D297353CC}">
              <c16:uniqueId val="{00000003-98B4-4BB5-BBE0-620FFA916C53}"/>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Applicable</a:t>
                </a:r>
                <a:r>
                  <a:rPr lang="en-GB" baseline="0">
                    <a:latin typeface="Times New Roman" panose="02020603050405020304" pitchFamily="18" charset="0"/>
                    <a:cs typeface="Times New Roman" panose="02020603050405020304" pitchFamily="18" charset="0"/>
                  </a:rPr>
                  <a:t> Scaling Values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E against current for the number of IAMs a user is part of</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v>Current</c:v>
          </c:tx>
          <c:spPr>
            <a:ln w="25400" cap="rnd">
              <a:noFill/>
              <a:round/>
            </a:ln>
            <a:effectLst/>
          </c:spPr>
          <c:marker>
            <c:symbol val="x"/>
            <c:size val="10"/>
            <c:spPr>
              <a:noFill/>
              <a:ln w="9525">
                <a:solidFill>
                  <a:srgbClr val="FF0000"/>
                </a:solidFill>
              </a:ln>
              <a:effectLst/>
            </c:spPr>
          </c:marker>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yVal>
          <c:smooth val="0"/>
          <c:extLst>
            <c:ext xmlns:c16="http://schemas.microsoft.com/office/drawing/2014/chart" uri="{C3380CC4-5D6E-409C-BE32-E72D297353CC}">
              <c16:uniqueId val="{00000000-A630-4DB8-8EF7-14CFBAC696C2}"/>
            </c:ext>
          </c:extLst>
        </c:ser>
        <c:ser>
          <c:idx val="1"/>
          <c:order val="1"/>
          <c:tx>
            <c:v>E</c:v>
          </c:tx>
          <c:spPr>
            <a:ln w="25400" cap="rnd">
              <a:noFill/>
              <a:round/>
            </a:ln>
            <a:effectLst/>
          </c:spPr>
          <c:marker>
            <c:symbol val="plus"/>
            <c:size val="10"/>
            <c:spPr>
              <a:noFill/>
              <a:ln w="9525">
                <a:solidFill>
                  <a:schemeClr val="tx1"/>
                </a:solidFill>
              </a:ln>
              <a:effectLst/>
            </c:spPr>
          </c:marker>
          <c:xVal>
            <c:numRef>
              <c:f>Sheet1!$I$28:$I$30</c:f>
              <c:numCache>
                <c:formatCode>General</c:formatCode>
                <c:ptCount val="3"/>
                <c:pt idx="0">
                  <c:v>18</c:v>
                </c:pt>
                <c:pt idx="1">
                  <c:v>257</c:v>
                </c:pt>
                <c:pt idx="2">
                  <c:v>18</c:v>
                </c:pt>
              </c:numCache>
            </c:numRef>
          </c:xVal>
          <c:yVal>
            <c:numRef>
              <c:f>Sheet1!$E$28:$E$30</c:f>
              <c:numCache>
                <c:formatCode>General</c:formatCode>
                <c:ptCount val="3"/>
                <c:pt idx="0">
                  <c:v>1000</c:v>
                </c:pt>
                <c:pt idx="1">
                  <c:v>1000</c:v>
                </c:pt>
                <c:pt idx="2">
                  <c:v>0</c:v>
                </c:pt>
              </c:numCache>
            </c:numRef>
          </c:yVal>
          <c:smooth val="0"/>
          <c:extLst>
            <c:ext xmlns:c16="http://schemas.microsoft.com/office/drawing/2014/chart" uri="{C3380CC4-5D6E-409C-BE32-E72D297353CC}">
              <c16:uniqueId val="{00000001-A630-4DB8-8EF7-14CFBAC696C2}"/>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E compared to</a:t>
            </a:r>
            <a:r>
              <a:rPr lang="en-GB" baseline="0">
                <a:latin typeface="Times New Roman" panose="02020603050405020304" pitchFamily="18" charset="0"/>
                <a:cs typeface="Times New Roman" panose="02020603050405020304" pitchFamily="18" charset="0"/>
              </a:rPr>
              <a:t> the Current -</a:t>
            </a:r>
            <a:r>
              <a:rPr lang="en-GB">
                <a:latin typeface="Times New Roman" panose="02020603050405020304" pitchFamily="18" charset="0"/>
                <a:cs typeface="Times New Roman" panose="02020603050405020304" pitchFamily="18" charset="0"/>
              </a:rPr>
              <a:t>Number Of </a:t>
            </a:r>
            <a:r>
              <a:rPr lang="en-GB" sz="14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r>
              <a:rPr lang="en-GB">
                <a:latin typeface="Times New Roman" panose="02020603050405020304" pitchFamily="18" charset="0"/>
                <a:cs typeface="Times New Roman" panose="02020603050405020304" pitchFamily="18" charset="0"/>
              </a:rPr>
              <a:t> Against</a:t>
            </a:r>
            <a:r>
              <a:rPr lang="en-GB" baseline="0">
                <a:latin typeface="Times New Roman" panose="02020603050405020304" pitchFamily="18" charset="0"/>
                <a:cs typeface="Times New Roman" panose="02020603050405020304" pitchFamily="18" charset="0"/>
              </a:rPr>
              <a: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3858614207877479"/>
          <c:y val="2.049406745505126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05756003214128"/>
          <c:y val="0.19047434828878637"/>
          <c:w val="0.83630796150481179"/>
          <c:h val="0.65320067313867558"/>
        </c:manualLayout>
      </c:layout>
      <c:scatterChart>
        <c:scatterStyle val="lineMarker"/>
        <c:varyColors val="0"/>
        <c:ser>
          <c:idx val="0"/>
          <c:order val="0"/>
          <c:tx>
            <c:v>Current</c:v>
          </c:tx>
          <c:spPr>
            <a:ln w="25400" cap="rnd">
              <a:noFill/>
              <a:round/>
            </a:ln>
            <a:effectLst/>
          </c:spPr>
          <c:marker>
            <c:symbol val="x"/>
            <c:size val="11"/>
            <c:spPr>
              <a:noFill/>
              <a:ln w="9525">
                <a:solidFill>
                  <a:srgbClr val="FF0000"/>
                </a:solidFill>
              </a:ln>
              <a:effectLst/>
            </c:spPr>
          </c:marker>
          <c:trendline>
            <c:spPr>
              <a:ln w="19050" cap="rnd">
                <a:solidFill>
                  <a:schemeClr val="tx1"/>
                </a:solidFill>
                <a:prstDash val="solid"/>
              </a:ln>
              <a:effectLst/>
            </c:spPr>
            <c:trendlineType val="poly"/>
            <c:order val="2"/>
            <c:dispRSqr val="1"/>
            <c:dispEq val="1"/>
            <c:trendlineLbl>
              <c:layout>
                <c:manualLayout>
                  <c:x val="-0.38024217481284472"/>
                  <c:y val="0.132884219053802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Sheet1!$G$2:$G$10</c:f>
              <c:numCache>
                <c:formatCode>General</c:formatCode>
                <c:ptCount val="9"/>
                <c:pt idx="0">
                  <c:v>275</c:v>
                </c:pt>
                <c:pt idx="1">
                  <c:v>272</c:v>
                </c:pt>
                <c:pt idx="2">
                  <c:v>15</c:v>
                </c:pt>
                <c:pt idx="3">
                  <c:v>15</c:v>
                </c:pt>
                <c:pt idx="4">
                  <c:v>15</c:v>
                </c:pt>
                <c:pt idx="5">
                  <c:v>17</c:v>
                </c:pt>
                <c:pt idx="6">
                  <c:v>6</c:v>
                </c:pt>
                <c:pt idx="7">
                  <c:v>5</c:v>
                </c:pt>
                <c:pt idx="8">
                  <c:v>100</c:v>
                </c:pt>
              </c:numCache>
            </c:numRef>
          </c:xVal>
          <c:y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yVal>
          <c:smooth val="0"/>
          <c:extLst>
            <c:ext xmlns:c16="http://schemas.microsoft.com/office/drawing/2014/chart" uri="{C3380CC4-5D6E-409C-BE32-E72D297353CC}">
              <c16:uniqueId val="{00000001-31AB-47F8-ABD8-BD8192A1ED21}"/>
            </c:ext>
          </c:extLst>
        </c:ser>
        <c:ser>
          <c:idx val="1"/>
          <c:order val="1"/>
          <c:tx>
            <c:v>E</c:v>
          </c:tx>
          <c:spPr>
            <a:ln w="25400" cap="rnd">
              <a:noFill/>
              <a:round/>
            </a:ln>
            <a:effectLst/>
          </c:spPr>
          <c:marker>
            <c:symbol val="plus"/>
            <c:size val="9"/>
            <c:spPr>
              <a:noFill/>
              <a:ln w="9525">
                <a:solidFill>
                  <a:schemeClr val="tx1"/>
                </a:solidFill>
              </a:ln>
              <a:effectLst/>
            </c:spPr>
          </c:marker>
          <c:trendline>
            <c:spPr>
              <a:ln w="19050" cap="rnd" cmpd="sng">
                <a:solidFill>
                  <a:schemeClr val="tx1">
                    <a:lumMod val="65000"/>
                    <a:lumOff val="35000"/>
                  </a:schemeClr>
                </a:solidFill>
                <a:prstDash val="solid"/>
              </a:ln>
              <a:effectLst/>
            </c:spPr>
            <c:trendlineType val="linear"/>
            <c:dispRSqr val="1"/>
            <c:dispEq val="1"/>
            <c:trendlineLbl>
              <c:layout>
                <c:manualLayout>
                  <c:x val="-4.7154334987459159E-3"/>
                  <c:y val="-4.7693964505004405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Sheet1!$I$28:$I$30</c:f>
              <c:numCache>
                <c:formatCode>General</c:formatCode>
                <c:ptCount val="3"/>
                <c:pt idx="0">
                  <c:v>18</c:v>
                </c:pt>
                <c:pt idx="1">
                  <c:v>257</c:v>
                </c:pt>
                <c:pt idx="2">
                  <c:v>18</c:v>
                </c:pt>
              </c:numCache>
            </c:numRef>
          </c:xVal>
          <c:yVal>
            <c:numRef>
              <c:f>Sheet1!$B$28:$B$30</c:f>
              <c:numCache>
                <c:formatCode>General</c:formatCode>
                <c:ptCount val="3"/>
                <c:pt idx="0">
                  <c:v>1000</c:v>
                </c:pt>
                <c:pt idx="1">
                  <c:v>10000</c:v>
                </c:pt>
                <c:pt idx="2">
                  <c:v>1000</c:v>
                </c:pt>
              </c:numCache>
            </c:numRef>
          </c:yVal>
          <c:smooth val="0"/>
          <c:extLst>
            <c:ext xmlns:c16="http://schemas.microsoft.com/office/drawing/2014/chart" uri="{C3380CC4-5D6E-409C-BE32-E72D297353CC}">
              <c16:uniqueId val="{00000003-31AB-47F8-ABD8-BD8192A1ED21}"/>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t>
                </a:r>
                <a:r>
                  <a:rPr lang="en-GB" sz="10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E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51497183405433999"/>
                  <c:y val="0.1554433327413020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E661-435D-BADB-8FDD2B69E036}"/>
            </c:ext>
          </c:extLst>
        </c:ser>
        <c:ser>
          <c:idx val="1"/>
          <c:order val="1"/>
          <c:tx>
            <c:v>DTO</c:v>
          </c:tx>
          <c:spPr>
            <a:ln w="25400" cap="rnd">
              <a:noFill/>
              <a:round/>
            </a:ln>
            <a:effectLst/>
          </c:spPr>
          <c:marker>
            <c:symbol val="x"/>
            <c:size val="9"/>
            <c:spPr>
              <a:noFill/>
              <a:ln w="9525">
                <a:solidFill>
                  <a:srgbClr val="00B050"/>
                </a:solidFill>
              </a:ln>
              <a:effectLst/>
            </c:spPr>
          </c:marker>
          <c:trendline>
            <c:spPr>
              <a:ln w="19050" cap="rnd">
                <a:solidFill>
                  <a:schemeClr val="tx1">
                    <a:lumMod val="50000"/>
                    <a:lumOff val="50000"/>
                  </a:schemeClr>
                </a:solidFill>
                <a:prstDash val="solid"/>
              </a:ln>
              <a:effectLst/>
            </c:spPr>
            <c:trendlineType val="power"/>
            <c:dispRSqr val="1"/>
            <c:dispEq val="1"/>
            <c:trendlineLbl>
              <c:layout>
                <c:manualLayout>
                  <c:x val="-0.1389691864602616"/>
                  <c:y val="-0.1001138310797904"/>
                </c:manualLayout>
              </c:layout>
              <c:numFmt formatCode="General" sourceLinked="0"/>
              <c:spPr>
                <a:noFill/>
                <a:ln>
                  <a:solidFill>
                    <a:schemeClr val="bg2">
                      <a:lumMod val="2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Sheet1!$I$28:$I$30</c:f>
              <c:numCache>
                <c:formatCode>General</c:formatCode>
                <c:ptCount val="3"/>
                <c:pt idx="0">
                  <c:v>18</c:v>
                </c:pt>
                <c:pt idx="1">
                  <c:v>257</c:v>
                </c:pt>
                <c:pt idx="2">
                  <c:v>18</c:v>
                </c:pt>
              </c:numCache>
            </c:numRef>
          </c:xVal>
          <c:yVal>
            <c:numRef>
              <c:f>Sheet1!$J$28:$J$30</c:f>
              <c:numCache>
                <c:formatCode>0.00</c:formatCode>
                <c:ptCount val="3"/>
                <c:pt idx="0">
                  <c:v>5.5555555555555559E-2</c:v>
                </c:pt>
                <c:pt idx="1">
                  <c:v>3.8910505836575872E-3</c:v>
                </c:pt>
                <c:pt idx="2">
                  <c:v>5.5555555555555559E-2</c:v>
                </c:pt>
              </c:numCache>
            </c:numRef>
          </c:yVal>
          <c:smooth val="0"/>
          <c:extLst>
            <c:ext xmlns:c16="http://schemas.microsoft.com/office/drawing/2014/chart" uri="{C3380CC4-5D6E-409C-BE32-E72D297353CC}">
              <c16:uniqueId val="{00000003-E661-435D-BADB-8FDD2B69E036}"/>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AE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48587979224139999"/>
                  <c:y val="0.160158127915456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8446-4635-9A13-0FD824C2369E}"/>
            </c:ext>
          </c:extLst>
        </c:ser>
        <c:ser>
          <c:idx val="1"/>
          <c:order val="1"/>
          <c:tx>
            <c:v>AE</c:v>
          </c:tx>
          <c:spPr>
            <a:ln w="25400" cap="rnd">
              <a:noFill/>
              <a:round/>
            </a:ln>
            <a:effectLst/>
          </c:spPr>
          <c:marker>
            <c:symbol val="x"/>
            <c:size val="9"/>
            <c:spPr>
              <a:noFill/>
              <a:ln w="9525">
                <a:solidFill>
                  <a:srgbClr val="00B050"/>
                </a:solidFill>
              </a:ln>
              <a:effectLst/>
            </c:spPr>
          </c:marker>
          <c:trendline>
            <c:spPr>
              <a:ln w="19050" cap="rnd">
                <a:solidFill>
                  <a:schemeClr val="tx1">
                    <a:lumMod val="50000"/>
                    <a:lumOff val="50000"/>
                  </a:schemeClr>
                </a:solidFill>
                <a:prstDash val="solid"/>
              </a:ln>
              <a:effectLst/>
            </c:spPr>
            <c:trendlineType val="power"/>
            <c:dispRSqr val="1"/>
            <c:dispEq val="1"/>
            <c:trendlineLbl>
              <c:layout>
                <c:manualLayout>
                  <c:x val="-6.397487503946803E-3"/>
                  <c:y val="-0.14812455662332849"/>
                </c:manualLayout>
              </c:layout>
              <c:numFmt formatCode="General" sourceLinked="0"/>
              <c:spPr>
                <a:noFill/>
                <a:ln>
                  <a:solidFill>
                    <a:schemeClr val="bg2">
                      <a:lumMod val="2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Sheet1!$C$31:$C$35</c:f>
              <c:numCache>
                <c:formatCode>General</c:formatCode>
                <c:ptCount val="5"/>
                <c:pt idx="0">
                  <c:v>1000</c:v>
                </c:pt>
                <c:pt idx="1">
                  <c:v>1000</c:v>
                </c:pt>
                <c:pt idx="2">
                  <c:v>10000</c:v>
                </c:pt>
                <c:pt idx="3">
                  <c:v>1000</c:v>
                </c:pt>
                <c:pt idx="4">
                  <c:v>5000</c:v>
                </c:pt>
              </c:numCache>
            </c:numRef>
          </c:xVal>
          <c:yVal>
            <c:numRef>
              <c:f>Sheet1!$J$31:$J$35</c:f>
              <c:numCache>
                <c:formatCode>0.00</c:formatCode>
                <c:ptCount val="5"/>
                <c:pt idx="0">
                  <c:v>0.14285714285714285</c:v>
                </c:pt>
                <c:pt idx="1">
                  <c:v>0.13043478260869565</c:v>
                </c:pt>
                <c:pt idx="2">
                  <c:v>0.02</c:v>
                </c:pt>
                <c:pt idx="3">
                  <c:v>0.15789473684210525</c:v>
                </c:pt>
                <c:pt idx="4">
                  <c:v>3.896103896103896E-2</c:v>
                </c:pt>
              </c:numCache>
            </c:numRef>
          </c:yVal>
          <c:smooth val="0"/>
          <c:extLst>
            <c:ext xmlns:c16="http://schemas.microsoft.com/office/drawing/2014/chart" uri="{C3380CC4-5D6E-409C-BE32-E72D297353CC}">
              <c16:uniqueId val="{00000003-8446-4635-9A13-0FD824C2369E}"/>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Applicable</a:t>
                </a:r>
                <a:r>
                  <a:rPr lang="en-GB" baseline="0">
                    <a:latin typeface="Times New Roman" panose="02020603050405020304" pitchFamily="18" charset="0"/>
                    <a:cs typeface="Times New Roman" panose="02020603050405020304" pitchFamily="18" charset="0"/>
                  </a:rPr>
                  <a:t> Scaling Values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AE against current for the number of IAMs a user is part of</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v>Current</c:v>
          </c:tx>
          <c:spPr>
            <a:ln w="25400" cap="rnd">
              <a:noFill/>
              <a:round/>
            </a:ln>
            <a:effectLst/>
          </c:spPr>
          <c:marker>
            <c:symbol val="x"/>
            <c:size val="10"/>
            <c:spPr>
              <a:noFill/>
              <a:ln w="9525">
                <a:solidFill>
                  <a:srgbClr val="FF0000"/>
                </a:solidFill>
              </a:ln>
              <a:effectLst/>
            </c:spPr>
          </c:marker>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yVal>
          <c:smooth val="0"/>
          <c:extLst>
            <c:ext xmlns:c16="http://schemas.microsoft.com/office/drawing/2014/chart" uri="{C3380CC4-5D6E-409C-BE32-E72D297353CC}">
              <c16:uniqueId val="{00000000-5D36-4273-9291-52D64696970E}"/>
            </c:ext>
          </c:extLst>
        </c:ser>
        <c:ser>
          <c:idx val="1"/>
          <c:order val="1"/>
          <c:tx>
            <c:v>AE</c:v>
          </c:tx>
          <c:spPr>
            <a:ln w="25400" cap="rnd">
              <a:noFill/>
              <a:round/>
            </a:ln>
            <a:effectLst/>
          </c:spPr>
          <c:marker>
            <c:symbol val="plus"/>
            <c:size val="10"/>
            <c:spPr>
              <a:noFill/>
              <a:ln w="9525">
                <a:solidFill>
                  <a:schemeClr val="tx1"/>
                </a:solidFill>
              </a:ln>
              <a:effectLst/>
            </c:spPr>
          </c:marker>
          <c:xVal>
            <c:numRef>
              <c:f>Sheet1!$I$31:$I$35</c:f>
              <c:numCache>
                <c:formatCode>General</c:formatCode>
                <c:ptCount val="5"/>
                <c:pt idx="0">
                  <c:v>7</c:v>
                </c:pt>
                <c:pt idx="1">
                  <c:v>7.666666666666667</c:v>
                </c:pt>
                <c:pt idx="2">
                  <c:v>50</c:v>
                </c:pt>
                <c:pt idx="3">
                  <c:v>6.333333333333333</c:v>
                </c:pt>
                <c:pt idx="4">
                  <c:v>25.666666666666668</c:v>
                </c:pt>
              </c:numCache>
            </c:numRef>
          </c:xVal>
          <c:yVal>
            <c:numRef>
              <c:f>Sheet1!$E$31:$E$35</c:f>
              <c:numCache>
                <c:formatCode>General</c:formatCode>
                <c:ptCount val="5"/>
                <c:pt idx="0">
                  <c:v>1000</c:v>
                </c:pt>
                <c:pt idx="1">
                  <c:v>100</c:v>
                </c:pt>
                <c:pt idx="2">
                  <c:v>100</c:v>
                </c:pt>
                <c:pt idx="3">
                  <c:v>0</c:v>
                </c:pt>
                <c:pt idx="4">
                  <c:v>0</c:v>
                </c:pt>
              </c:numCache>
            </c:numRef>
          </c:yVal>
          <c:smooth val="0"/>
          <c:extLst>
            <c:ext xmlns:c16="http://schemas.microsoft.com/office/drawing/2014/chart" uri="{C3380CC4-5D6E-409C-BE32-E72D297353CC}">
              <c16:uniqueId val="{00000001-5D36-4273-9291-52D64696970E}"/>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AE compared to</a:t>
            </a:r>
            <a:r>
              <a:rPr lang="en-GB" baseline="0">
                <a:latin typeface="Times New Roman" panose="02020603050405020304" pitchFamily="18" charset="0"/>
                <a:cs typeface="Times New Roman" panose="02020603050405020304" pitchFamily="18" charset="0"/>
              </a:rPr>
              <a:t> the Current -</a:t>
            </a:r>
            <a:r>
              <a:rPr lang="en-GB">
                <a:latin typeface="Times New Roman" panose="02020603050405020304" pitchFamily="18" charset="0"/>
                <a:cs typeface="Times New Roman" panose="02020603050405020304" pitchFamily="18" charset="0"/>
              </a:rPr>
              <a:t>Number Of </a:t>
            </a:r>
            <a:r>
              <a:rPr lang="en-GB" sz="14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r>
              <a:rPr lang="en-GB">
                <a:latin typeface="Times New Roman" panose="02020603050405020304" pitchFamily="18" charset="0"/>
                <a:cs typeface="Times New Roman" panose="02020603050405020304" pitchFamily="18" charset="0"/>
              </a:rPr>
              <a:t> Against</a:t>
            </a:r>
            <a:r>
              <a:rPr lang="en-GB" baseline="0">
                <a:latin typeface="Times New Roman" panose="02020603050405020304" pitchFamily="18" charset="0"/>
                <a:cs typeface="Times New Roman" panose="02020603050405020304" pitchFamily="18" charset="0"/>
              </a:rPr>
              <a: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4133782493575436"/>
          <c:y val="2.078856379114972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05756003214128"/>
          <c:y val="0.19047434828878637"/>
          <c:w val="0.83630796150481179"/>
          <c:h val="0.65320067313867558"/>
        </c:manualLayout>
      </c:layout>
      <c:scatterChart>
        <c:scatterStyle val="lineMarker"/>
        <c:varyColors val="0"/>
        <c:ser>
          <c:idx val="0"/>
          <c:order val="0"/>
          <c:tx>
            <c:v>Current</c:v>
          </c:tx>
          <c:spPr>
            <a:ln w="25400" cap="rnd">
              <a:noFill/>
              <a:round/>
            </a:ln>
            <a:effectLst/>
          </c:spPr>
          <c:marker>
            <c:symbol val="x"/>
            <c:size val="11"/>
            <c:spPr>
              <a:noFill/>
              <a:ln w="9525">
                <a:solidFill>
                  <a:srgbClr val="FF0000"/>
                </a:solidFill>
              </a:ln>
              <a:effectLst/>
            </c:spPr>
          </c:marker>
          <c:trendline>
            <c:spPr>
              <a:ln w="19050" cap="rnd">
                <a:solidFill>
                  <a:schemeClr val="tx1"/>
                </a:solidFill>
                <a:prstDash val="solid"/>
              </a:ln>
              <a:effectLst/>
            </c:spPr>
            <c:trendlineType val="poly"/>
            <c:order val="2"/>
            <c:dispRSqr val="1"/>
            <c:dispEq val="1"/>
            <c:trendlineLbl>
              <c:layout>
                <c:manualLayout>
                  <c:x val="-0.20678451540371232"/>
                  <c:y val="0.4290145057205775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Sheet1!$G$2:$G$10</c:f>
              <c:numCache>
                <c:formatCode>General</c:formatCode>
                <c:ptCount val="9"/>
                <c:pt idx="0">
                  <c:v>275</c:v>
                </c:pt>
                <c:pt idx="1">
                  <c:v>272</c:v>
                </c:pt>
                <c:pt idx="2">
                  <c:v>15</c:v>
                </c:pt>
                <c:pt idx="3">
                  <c:v>15</c:v>
                </c:pt>
                <c:pt idx="4">
                  <c:v>15</c:v>
                </c:pt>
                <c:pt idx="5">
                  <c:v>17</c:v>
                </c:pt>
                <c:pt idx="6">
                  <c:v>6</c:v>
                </c:pt>
                <c:pt idx="7">
                  <c:v>5</c:v>
                </c:pt>
                <c:pt idx="8">
                  <c:v>100</c:v>
                </c:pt>
              </c:numCache>
            </c:numRef>
          </c:xVal>
          <c:y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yVal>
          <c:smooth val="0"/>
          <c:extLst>
            <c:ext xmlns:c16="http://schemas.microsoft.com/office/drawing/2014/chart" uri="{C3380CC4-5D6E-409C-BE32-E72D297353CC}">
              <c16:uniqueId val="{00000001-14F5-41BD-B52F-BF0E325A029A}"/>
            </c:ext>
          </c:extLst>
        </c:ser>
        <c:ser>
          <c:idx val="1"/>
          <c:order val="1"/>
          <c:tx>
            <c:v>AE</c:v>
          </c:tx>
          <c:spPr>
            <a:ln w="25400" cap="rnd">
              <a:noFill/>
              <a:round/>
            </a:ln>
            <a:effectLst/>
          </c:spPr>
          <c:marker>
            <c:symbol val="plus"/>
            <c:size val="9"/>
            <c:spPr>
              <a:noFill/>
              <a:ln w="9525">
                <a:solidFill>
                  <a:schemeClr val="tx1"/>
                </a:solidFill>
              </a:ln>
              <a:effectLst/>
            </c:spPr>
          </c:marker>
          <c:trendline>
            <c:spPr>
              <a:ln w="19050" cap="rnd">
                <a:solidFill>
                  <a:schemeClr val="tx1"/>
                </a:solidFill>
                <a:prstDash val="solid"/>
              </a:ln>
              <a:effectLst/>
            </c:spPr>
            <c:trendlineType val="linear"/>
            <c:dispRSqr val="1"/>
            <c:dispEq val="1"/>
            <c:trendlineLbl>
              <c:layout>
                <c:manualLayout>
                  <c:x val="0.30642874330740016"/>
                  <c:y val="4.712768611655275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Sheet1!$I$31:$I$35</c:f>
              <c:numCache>
                <c:formatCode>General</c:formatCode>
                <c:ptCount val="5"/>
                <c:pt idx="0">
                  <c:v>7</c:v>
                </c:pt>
                <c:pt idx="1">
                  <c:v>7.666666666666667</c:v>
                </c:pt>
                <c:pt idx="2">
                  <c:v>50</c:v>
                </c:pt>
                <c:pt idx="3">
                  <c:v>6.333333333333333</c:v>
                </c:pt>
                <c:pt idx="4">
                  <c:v>25.666666666666668</c:v>
                </c:pt>
              </c:numCache>
            </c:numRef>
          </c:xVal>
          <c:yVal>
            <c:numRef>
              <c:f>Sheet1!$B$31:$B$35</c:f>
              <c:numCache>
                <c:formatCode>General</c:formatCode>
                <c:ptCount val="5"/>
                <c:pt idx="0">
                  <c:v>1000</c:v>
                </c:pt>
                <c:pt idx="1">
                  <c:v>1000</c:v>
                </c:pt>
                <c:pt idx="2">
                  <c:v>10000</c:v>
                </c:pt>
                <c:pt idx="3">
                  <c:v>1000</c:v>
                </c:pt>
                <c:pt idx="4">
                  <c:v>5000</c:v>
                </c:pt>
              </c:numCache>
            </c:numRef>
          </c:yVal>
          <c:smooth val="0"/>
          <c:extLst>
            <c:ext xmlns:c16="http://schemas.microsoft.com/office/drawing/2014/chart" uri="{C3380CC4-5D6E-409C-BE32-E72D297353CC}">
              <c16:uniqueId val="{00000003-14F5-41BD-B52F-BF0E325A029A}"/>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t>
                </a:r>
                <a:r>
                  <a:rPr lang="en-GB" sz="10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AE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51063672596480991"/>
                  <c:y val="0.1580358052258393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380E-44DE-9374-1FC511774436}"/>
            </c:ext>
          </c:extLst>
        </c:ser>
        <c:ser>
          <c:idx val="1"/>
          <c:order val="1"/>
          <c:tx>
            <c:v>AE</c:v>
          </c:tx>
          <c:spPr>
            <a:ln w="25400" cap="rnd">
              <a:noFill/>
              <a:round/>
            </a:ln>
            <a:effectLst/>
          </c:spPr>
          <c:marker>
            <c:symbol val="x"/>
            <c:size val="9"/>
            <c:spPr>
              <a:noFill/>
              <a:ln w="9525">
                <a:solidFill>
                  <a:srgbClr val="00B050"/>
                </a:solidFill>
              </a:ln>
              <a:effectLst/>
            </c:spPr>
          </c:marker>
          <c:trendline>
            <c:spPr>
              <a:ln w="19050" cap="rnd">
                <a:solidFill>
                  <a:schemeClr val="tx1">
                    <a:lumMod val="50000"/>
                    <a:lumOff val="50000"/>
                  </a:schemeClr>
                </a:solidFill>
                <a:prstDash val="solid"/>
              </a:ln>
              <a:effectLst/>
            </c:spPr>
            <c:trendlineType val="power"/>
            <c:dispRSqr val="1"/>
            <c:dispEq val="1"/>
            <c:trendlineLbl>
              <c:layout>
                <c:manualLayout>
                  <c:x val="0.1524355276493814"/>
                  <c:y val="-0.11815069587502583"/>
                </c:manualLayout>
              </c:layout>
              <c:numFmt formatCode="General" sourceLinked="0"/>
              <c:spPr>
                <a:noFill/>
                <a:ln>
                  <a:solidFill>
                    <a:schemeClr val="bg2">
                      <a:lumMod val="25000"/>
                    </a:schemeClr>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Sheet1!$I$31:$I$35</c:f>
              <c:numCache>
                <c:formatCode>General</c:formatCode>
                <c:ptCount val="5"/>
                <c:pt idx="0">
                  <c:v>7</c:v>
                </c:pt>
                <c:pt idx="1">
                  <c:v>7.666666666666667</c:v>
                </c:pt>
                <c:pt idx="2">
                  <c:v>50</c:v>
                </c:pt>
                <c:pt idx="3">
                  <c:v>6.333333333333333</c:v>
                </c:pt>
                <c:pt idx="4">
                  <c:v>25.666666666666668</c:v>
                </c:pt>
              </c:numCache>
            </c:numRef>
          </c:xVal>
          <c:yVal>
            <c:numRef>
              <c:f>Sheet1!$J$31:$J$35</c:f>
              <c:numCache>
                <c:formatCode>0.00</c:formatCode>
                <c:ptCount val="5"/>
                <c:pt idx="0">
                  <c:v>0.14285714285714285</c:v>
                </c:pt>
                <c:pt idx="1">
                  <c:v>0.13043478260869565</c:v>
                </c:pt>
                <c:pt idx="2">
                  <c:v>0.02</c:v>
                </c:pt>
                <c:pt idx="3">
                  <c:v>0.15789473684210525</c:v>
                </c:pt>
                <c:pt idx="4">
                  <c:v>3.896103896103896E-2</c:v>
                </c:pt>
              </c:numCache>
            </c:numRef>
          </c:yVal>
          <c:smooth val="0"/>
          <c:extLst>
            <c:ext xmlns:c16="http://schemas.microsoft.com/office/drawing/2014/chart" uri="{C3380CC4-5D6E-409C-BE32-E72D297353CC}">
              <c16:uniqueId val="{00000003-380E-44DE-9374-1FC511774436}"/>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C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30074679831116513"/>
                  <c:y val="-1.1192087639279664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93E9-4368-B8CF-B50851C37A05}"/>
            </c:ext>
          </c:extLst>
        </c:ser>
        <c:ser>
          <c:idx val="1"/>
          <c:order val="1"/>
          <c:tx>
            <c:v>C</c:v>
          </c:tx>
          <c:spPr>
            <a:ln w="25400" cap="rnd">
              <a:noFill/>
              <a:round/>
            </a:ln>
            <a:effectLst/>
          </c:spPr>
          <c:marker>
            <c:symbol val="x"/>
            <c:size val="9"/>
            <c:spPr>
              <a:noFill/>
              <a:ln w="9525">
                <a:solidFill>
                  <a:srgbClr val="00B050"/>
                </a:solidFill>
              </a:ln>
              <a:effectLst/>
            </c:spPr>
          </c:marker>
          <c:trendline>
            <c:spPr>
              <a:ln w="28575" cap="rnd">
                <a:solidFill>
                  <a:schemeClr val="tx2"/>
                </a:solidFill>
                <a:prstDash val="solid"/>
              </a:ln>
              <a:effectLst/>
            </c:spPr>
            <c:trendlineType val="linear"/>
            <c:dispRSqr val="1"/>
            <c:dispEq val="1"/>
            <c:trendlineLbl>
              <c:layout>
                <c:manualLayout>
                  <c:x val="-5.1647426793068212E-2"/>
                  <c:y val="-0.1753669685356125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Sheet1!$C$36:$C$38</c:f>
              <c:numCache>
                <c:formatCode>General</c:formatCode>
                <c:ptCount val="3"/>
                <c:pt idx="0">
                  <c:v>1000</c:v>
                </c:pt>
                <c:pt idx="1">
                  <c:v>10000</c:v>
                </c:pt>
                <c:pt idx="2">
                  <c:v>1000</c:v>
                </c:pt>
              </c:numCache>
            </c:numRef>
          </c:xVal>
          <c:yVal>
            <c:numRef>
              <c:f>Sheet1!$J$36:$J$38</c:f>
              <c:numCache>
                <c:formatCode>0.00</c:formatCode>
                <c:ptCount val="3"/>
                <c:pt idx="0">
                  <c:v>6.8181818181818191E-2</c:v>
                </c:pt>
                <c:pt idx="1">
                  <c:v>6.3829787234042562E-2</c:v>
                </c:pt>
                <c:pt idx="2">
                  <c:v>0.13043478260869565</c:v>
                </c:pt>
              </c:numCache>
            </c:numRef>
          </c:yVal>
          <c:smooth val="0"/>
          <c:extLst>
            <c:ext xmlns:c16="http://schemas.microsoft.com/office/drawing/2014/chart" uri="{C3380CC4-5D6E-409C-BE32-E72D297353CC}">
              <c16:uniqueId val="{00000003-93E9-4368-B8CF-B50851C37A05}"/>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Applicable</a:t>
                </a:r>
                <a:r>
                  <a:rPr lang="en-GB" baseline="0">
                    <a:latin typeface="Times New Roman" panose="02020603050405020304" pitchFamily="18" charset="0"/>
                    <a:cs typeface="Times New Roman" panose="02020603050405020304" pitchFamily="18" charset="0"/>
                  </a:rPr>
                  <a:t> Scaling Values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layout>
        <c:manualLayout>
          <c:xMode val="edge"/>
          <c:yMode val="edge"/>
          <c:x val="0.64287123455205153"/>
          <c:y val="0.18147890929516333"/>
          <c:w val="0.26656910180171828"/>
          <c:h val="0.3043742237579595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C against current for the number of IAMs a user is part of</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v>Current</c:v>
          </c:tx>
          <c:spPr>
            <a:ln w="25400" cap="rnd">
              <a:noFill/>
              <a:round/>
            </a:ln>
            <a:effectLst/>
          </c:spPr>
          <c:marker>
            <c:symbol val="x"/>
            <c:size val="10"/>
            <c:spPr>
              <a:noFill/>
              <a:ln w="9525">
                <a:solidFill>
                  <a:srgbClr val="FF0000"/>
                </a:solidFill>
              </a:ln>
              <a:effectLst/>
            </c:spPr>
          </c:marker>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yVal>
          <c:smooth val="0"/>
          <c:extLst>
            <c:ext xmlns:c16="http://schemas.microsoft.com/office/drawing/2014/chart" uri="{C3380CC4-5D6E-409C-BE32-E72D297353CC}">
              <c16:uniqueId val="{00000000-1E15-4309-8041-D0AE23647F28}"/>
            </c:ext>
          </c:extLst>
        </c:ser>
        <c:ser>
          <c:idx val="1"/>
          <c:order val="1"/>
          <c:tx>
            <c:v>C</c:v>
          </c:tx>
          <c:spPr>
            <a:ln w="25400" cap="rnd">
              <a:noFill/>
              <a:round/>
            </a:ln>
            <a:effectLst/>
          </c:spPr>
          <c:marker>
            <c:symbol val="plus"/>
            <c:size val="10"/>
            <c:spPr>
              <a:noFill/>
              <a:ln w="9525">
                <a:solidFill>
                  <a:schemeClr val="tx1"/>
                </a:solidFill>
              </a:ln>
              <a:effectLst/>
            </c:spPr>
          </c:marker>
          <c:trendline>
            <c:spPr>
              <a:ln w="19050" cap="rnd">
                <a:solidFill>
                  <a:schemeClr val="tx1"/>
                </a:solidFill>
                <a:prstDash val="solid"/>
              </a:ln>
              <a:effectLst/>
            </c:spPr>
            <c:trendlineType val="linear"/>
            <c:dispRSqr val="1"/>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Sheet1!$I$36:$I$41</c:f>
              <c:numCache>
                <c:formatCode>General</c:formatCode>
                <c:ptCount val="6"/>
                <c:pt idx="0">
                  <c:v>14.666666666666666</c:v>
                </c:pt>
                <c:pt idx="1">
                  <c:v>15.666666666666666</c:v>
                </c:pt>
                <c:pt idx="2">
                  <c:v>7.666666666666667</c:v>
                </c:pt>
                <c:pt idx="3">
                  <c:v>0</c:v>
                </c:pt>
                <c:pt idx="4">
                  <c:v>0</c:v>
                </c:pt>
                <c:pt idx="5">
                  <c:v>89</c:v>
                </c:pt>
              </c:numCache>
            </c:numRef>
          </c:xVal>
          <c:yVal>
            <c:numRef>
              <c:f>Sheet1!$E$36:$E$41</c:f>
              <c:numCache>
                <c:formatCode>General</c:formatCode>
                <c:ptCount val="6"/>
                <c:pt idx="0">
                  <c:v>1000</c:v>
                </c:pt>
                <c:pt idx="1">
                  <c:v>1000</c:v>
                </c:pt>
                <c:pt idx="2">
                  <c:v>500</c:v>
                </c:pt>
                <c:pt idx="3">
                  <c:v>0</c:v>
                </c:pt>
                <c:pt idx="4">
                  <c:v>0</c:v>
                </c:pt>
                <c:pt idx="5">
                  <c:v>5000</c:v>
                </c:pt>
              </c:numCache>
            </c:numRef>
          </c:yVal>
          <c:smooth val="0"/>
          <c:extLst>
            <c:ext xmlns:c16="http://schemas.microsoft.com/office/drawing/2014/chart" uri="{C3380CC4-5D6E-409C-BE32-E72D297353CC}">
              <c16:uniqueId val="{00000002-1E15-4309-8041-D0AE23647F28}"/>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 compared to</a:t>
            </a:r>
            <a:r>
              <a:rPr lang="en-GB" baseline="0">
                <a:latin typeface="Times New Roman" panose="02020603050405020304" pitchFamily="18" charset="0"/>
                <a:cs typeface="Times New Roman" panose="02020603050405020304" pitchFamily="18" charset="0"/>
              </a:rPr>
              <a:t> the Current -</a:t>
            </a:r>
            <a:r>
              <a:rPr lang="en-GB">
                <a:latin typeface="Times New Roman" panose="02020603050405020304" pitchFamily="18" charset="0"/>
                <a:cs typeface="Times New Roman" panose="02020603050405020304" pitchFamily="18" charset="0"/>
              </a:rPr>
              <a:t>Number Of </a:t>
            </a:r>
            <a:r>
              <a:rPr lang="en-GB" sz="14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r>
              <a:rPr lang="en-GB">
                <a:latin typeface="Times New Roman" panose="02020603050405020304" pitchFamily="18" charset="0"/>
                <a:cs typeface="Times New Roman" panose="02020603050405020304" pitchFamily="18" charset="0"/>
              </a:rPr>
              <a:t> Against</a:t>
            </a:r>
            <a:r>
              <a:rPr lang="en-GB" baseline="0">
                <a:latin typeface="Times New Roman" panose="02020603050405020304" pitchFamily="18" charset="0"/>
                <a:cs typeface="Times New Roman" panose="02020603050405020304" pitchFamily="18" charset="0"/>
              </a:rPr>
              <a: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4683696547396494"/>
          <c:y val="4.04689184782301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05756003214128"/>
          <c:y val="0.19047434828878637"/>
          <c:w val="0.83630796150481179"/>
          <c:h val="0.65320067313867558"/>
        </c:manualLayout>
      </c:layout>
      <c:scatterChart>
        <c:scatterStyle val="lineMarker"/>
        <c:varyColors val="0"/>
        <c:ser>
          <c:idx val="0"/>
          <c:order val="0"/>
          <c:tx>
            <c:v>Current</c:v>
          </c:tx>
          <c:spPr>
            <a:ln w="25400" cap="rnd">
              <a:noFill/>
              <a:round/>
            </a:ln>
            <a:effectLst/>
          </c:spPr>
          <c:marker>
            <c:symbol val="x"/>
            <c:size val="11"/>
            <c:spPr>
              <a:noFill/>
              <a:ln w="9525">
                <a:solidFill>
                  <a:srgbClr val="FF0000"/>
                </a:solidFill>
              </a:ln>
              <a:effectLst/>
            </c:spPr>
          </c:marker>
          <c:trendline>
            <c:spPr>
              <a:ln w="19050" cap="rnd">
                <a:solidFill>
                  <a:schemeClr val="tx1"/>
                </a:solidFill>
                <a:prstDash val="solid"/>
              </a:ln>
              <a:effectLst/>
            </c:spPr>
            <c:trendlineType val="poly"/>
            <c:order val="2"/>
            <c:dispRSqr val="1"/>
            <c:dispEq val="1"/>
            <c:trendlineLbl>
              <c:layout>
                <c:manualLayout>
                  <c:x val="-0.21230575402186366"/>
                  <c:y val="0.4374753710539140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Sheet1!$G$2:$G$10</c:f>
              <c:numCache>
                <c:formatCode>General</c:formatCode>
                <c:ptCount val="9"/>
                <c:pt idx="0">
                  <c:v>275</c:v>
                </c:pt>
                <c:pt idx="1">
                  <c:v>272</c:v>
                </c:pt>
                <c:pt idx="2">
                  <c:v>15</c:v>
                </c:pt>
                <c:pt idx="3">
                  <c:v>15</c:v>
                </c:pt>
                <c:pt idx="4">
                  <c:v>15</c:v>
                </c:pt>
                <c:pt idx="5">
                  <c:v>17</c:v>
                </c:pt>
                <c:pt idx="6">
                  <c:v>6</c:v>
                </c:pt>
                <c:pt idx="7">
                  <c:v>5</c:v>
                </c:pt>
                <c:pt idx="8">
                  <c:v>100</c:v>
                </c:pt>
              </c:numCache>
            </c:numRef>
          </c:xVal>
          <c:y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yVal>
          <c:smooth val="0"/>
          <c:extLst>
            <c:ext xmlns:c16="http://schemas.microsoft.com/office/drawing/2014/chart" uri="{C3380CC4-5D6E-409C-BE32-E72D297353CC}">
              <c16:uniqueId val="{00000001-A856-4591-BAB7-315A99A04751}"/>
            </c:ext>
          </c:extLst>
        </c:ser>
        <c:ser>
          <c:idx val="1"/>
          <c:order val="1"/>
          <c:tx>
            <c:v>C</c:v>
          </c:tx>
          <c:spPr>
            <a:ln w="25400" cap="rnd">
              <a:noFill/>
              <a:round/>
            </a:ln>
            <a:effectLst/>
          </c:spPr>
          <c:marker>
            <c:symbol val="plus"/>
            <c:size val="9"/>
            <c:spPr>
              <a:noFill/>
              <a:ln w="9525">
                <a:solidFill>
                  <a:schemeClr val="tx1"/>
                </a:solidFill>
              </a:ln>
              <a:effectLst/>
            </c:spPr>
          </c:marker>
          <c:trendline>
            <c:spPr>
              <a:ln w="19050" cap="rnd">
                <a:solidFill>
                  <a:schemeClr val="tx1"/>
                </a:solidFill>
                <a:prstDash val="solid"/>
              </a:ln>
              <a:effectLst/>
            </c:spPr>
            <c:trendlineType val="linear"/>
            <c:forward val="6"/>
            <c:dispRSqr val="1"/>
            <c:dispEq val="1"/>
            <c:trendlineLbl>
              <c:layout>
                <c:manualLayout>
                  <c:x val="0.30642874330740016"/>
                  <c:y val="4.712768611655275E-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Sheet1!$I$36:$I$38</c:f>
              <c:numCache>
                <c:formatCode>General</c:formatCode>
                <c:ptCount val="3"/>
                <c:pt idx="0">
                  <c:v>14.666666666666666</c:v>
                </c:pt>
                <c:pt idx="1">
                  <c:v>15.666666666666666</c:v>
                </c:pt>
                <c:pt idx="2">
                  <c:v>7.666666666666667</c:v>
                </c:pt>
              </c:numCache>
            </c:numRef>
          </c:xVal>
          <c:yVal>
            <c:numRef>
              <c:f>Sheet1!$C$36:$C$38</c:f>
              <c:numCache>
                <c:formatCode>General</c:formatCode>
                <c:ptCount val="3"/>
                <c:pt idx="0">
                  <c:v>1000</c:v>
                </c:pt>
                <c:pt idx="1">
                  <c:v>10000</c:v>
                </c:pt>
                <c:pt idx="2">
                  <c:v>1000</c:v>
                </c:pt>
              </c:numCache>
            </c:numRef>
          </c:yVal>
          <c:smooth val="0"/>
          <c:extLst>
            <c:ext xmlns:c16="http://schemas.microsoft.com/office/drawing/2014/chart" uri="{C3380CC4-5D6E-409C-BE32-E72D297353CC}">
              <c16:uniqueId val="{00000003-A856-4591-BAB7-315A99A04751}"/>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t>
                </a:r>
                <a:r>
                  <a:rPr lang="en-GB" sz="10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C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53277184262773325"/>
                  <c:y val="0.1609686443515547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7146-4820-91A5-862DC09B4697}"/>
            </c:ext>
          </c:extLst>
        </c:ser>
        <c:ser>
          <c:idx val="1"/>
          <c:order val="1"/>
          <c:tx>
            <c:v>C</c:v>
          </c:tx>
          <c:spPr>
            <a:ln w="25400" cap="rnd">
              <a:noFill/>
              <a:round/>
            </a:ln>
            <a:effectLst/>
          </c:spPr>
          <c:marker>
            <c:symbol val="x"/>
            <c:size val="9"/>
            <c:spPr>
              <a:noFill/>
              <a:ln w="9525">
                <a:solidFill>
                  <a:srgbClr val="00B050"/>
                </a:solidFill>
              </a:ln>
              <a:effectLst/>
            </c:spPr>
          </c:marker>
          <c:xVal>
            <c:numRef>
              <c:f>Sheet1!$I$36:$I$38</c:f>
              <c:numCache>
                <c:formatCode>General</c:formatCode>
                <c:ptCount val="3"/>
                <c:pt idx="0">
                  <c:v>14.666666666666666</c:v>
                </c:pt>
                <c:pt idx="1">
                  <c:v>15.666666666666666</c:v>
                </c:pt>
                <c:pt idx="2">
                  <c:v>7.666666666666667</c:v>
                </c:pt>
              </c:numCache>
            </c:numRef>
          </c:xVal>
          <c:yVal>
            <c:numRef>
              <c:f>Sheet1!$J$36:$J$38</c:f>
              <c:numCache>
                <c:formatCode>0.00</c:formatCode>
                <c:ptCount val="3"/>
                <c:pt idx="0">
                  <c:v>6.8181818181818191E-2</c:v>
                </c:pt>
                <c:pt idx="1">
                  <c:v>6.3829787234042562E-2</c:v>
                </c:pt>
                <c:pt idx="2">
                  <c:v>0.13043478260869565</c:v>
                </c:pt>
              </c:numCache>
            </c:numRef>
          </c:yVal>
          <c:smooth val="0"/>
          <c:extLst>
            <c:ext xmlns:c16="http://schemas.microsoft.com/office/drawing/2014/chart" uri="{C3380CC4-5D6E-409C-BE32-E72D297353CC}">
              <c16:uniqueId val="{00000002-7146-4820-91A5-862DC09B4697}"/>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AC, C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48587979224139999"/>
                  <c:y val="0.160158127915456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5829-4BBC-B3CA-0839F2A0134A}"/>
            </c:ext>
          </c:extLst>
        </c:ser>
        <c:ser>
          <c:idx val="1"/>
          <c:order val="1"/>
          <c:tx>
            <c:v>AC</c:v>
          </c:tx>
          <c:spPr>
            <a:ln w="25400" cap="rnd">
              <a:noFill/>
              <a:round/>
            </a:ln>
            <a:effectLst/>
          </c:spPr>
          <c:marker>
            <c:symbol val="x"/>
            <c:size val="9"/>
            <c:spPr>
              <a:noFill/>
              <a:ln w="9525">
                <a:solidFill>
                  <a:srgbClr val="00B050"/>
                </a:solidFill>
              </a:ln>
              <a:effectLst/>
            </c:spPr>
          </c:marker>
          <c:trendline>
            <c:spPr>
              <a:ln w="19050" cap="rnd" cmpd="sng">
                <a:solidFill>
                  <a:schemeClr val="tx1"/>
                </a:solidFill>
                <a:prstDash val="solid"/>
              </a:ln>
              <a:effectLst/>
            </c:spPr>
            <c:trendlineType val="linear"/>
            <c:dispRSqr val="0"/>
            <c:dispEq val="1"/>
            <c:trendlineLbl>
              <c:layout>
                <c:manualLayout>
                  <c:x val="-0.12161697432958123"/>
                  <c:y val="-8.7365012934668682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(Sheet1!$C$42,Sheet1!$C$44,Sheet1!$C$46)</c:f>
              <c:numCache>
                <c:formatCode>General</c:formatCode>
                <c:ptCount val="3"/>
                <c:pt idx="0">
                  <c:v>1000</c:v>
                </c:pt>
                <c:pt idx="1">
                  <c:v>10000</c:v>
                </c:pt>
                <c:pt idx="2">
                  <c:v>5000</c:v>
                </c:pt>
              </c:numCache>
            </c:numRef>
          </c:xVal>
          <c:yVal>
            <c:numRef>
              <c:f>(Sheet1!$J$42,Sheet1!$J$44,Sheet1!$J$46)</c:f>
              <c:numCache>
                <c:formatCode>0.00</c:formatCode>
                <c:ptCount val="3"/>
                <c:pt idx="0">
                  <c:v>0.125</c:v>
                </c:pt>
                <c:pt idx="1">
                  <c:v>0.12</c:v>
                </c:pt>
                <c:pt idx="2">
                  <c:v>0.1111111111111111</c:v>
                </c:pt>
              </c:numCache>
            </c:numRef>
          </c:yVal>
          <c:smooth val="0"/>
          <c:extLst>
            <c:ext xmlns:c16="http://schemas.microsoft.com/office/drawing/2014/chart" uri="{C3380CC4-5D6E-409C-BE32-E72D297353CC}">
              <c16:uniqueId val="{00000003-5829-4BBC-B3CA-0839F2A0134A}"/>
            </c:ext>
          </c:extLst>
        </c:ser>
        <c:ser>
          <c:idx val="2"/>
          <c:order val="2"/>
          <c:tx>
            <c:v>C</c:v>
          </c:tx>
          <c:spPr>
            <a:ln w="25400" cap="rnd">
              <a:noFill/>
              <a:round/>
            </a:ln>
            <a:effectLst/>
          </c:spPr>
          <c:marker>
            <c:symbol val="circle"/>
            <c:size val="5"/>
            <c:spPr>
              <a:solidFill>
                <a:srgbClr val="00B050"/>
              </a:solidFill>
              <a:ln w="9525">
                <a:solidFill>
                  <a:srgbClr val="00B050"/>
                </a:solidFill>
              </a:ln>
              <a:effectLst/>
            </c:spPr>
          </c:marker>
          <c:trendline>
            <c:spPr>
              <a:ln w="19050" cap="rnd" cmpd="sng">
                <a:solidFill>
                  <a:srgbClr val="00B050"/>
                </a:solidFill>
                <a:prstDash val="solid"/>
              </a:ln>
              <a:effectLst/>
            </c:spPr>
            <c:trendlineType val="linear"/>
            <c:dispRSqr val="0"/>
            <c:dispEq val="0"/>
          </c:trendline>
          <c:xVal>
            <c:numRef>
              <c:f>(Sheet1!$C$36:$C$38,Sheet1!$C$41)</c:f>
              <c:numCache>
                <c:formatCode>General</c:formatCode>
                <c:ptCount val="4"/>
                <c:pt idx="0">
                  <c:v>1000</c:v>
                </c:pt>
                <c:pt idx="1">
                  <c:v>10000</c:v>
                </c:pt>
                <c:pt idx="2">
                  <c:v>1000</c:v>
                </c:pt>
                <c:pt idx="3">
                  <c:v>10000</c:v>
                </c:pt>
              </c:numCache>
            </c:numRef>
          </c:xVal>
          <c:yVal>
            <c:numRef>
              <c:f>(Sheet1!$J$36:$J$38,Sheet1!$J$41)</c:f>
              <c:numCache>
                <c:formatCode>0.00</c:formatCode>
                <c:ptCount val="4"/>
                <c:pt idx="0">
                  <c:v>6.8181818181818191E-2</c:v>
                </c:pt>
                <c:pt idx="1">
                  <c:v>6.3829787234042562E-2</c:v>
                </c:pt>
                <c:pt idx="2">
                  <c:v>0.13043478260869565</c:v>
                </c:pt>
                <c:pt idx="3">
                  <c:v>1.1235955056179775E-2</c:v>
                </c:pt>
              </c:numCache>
            </c:numRef>
          </c:yVal>
          <c:smooth val="0"/>
          <c:extLst>
            <c:ext xmlns:c16="http://schemas.microsoft.com/office/drawing/2014/chart" uri="{C3380CC4-5D6E-409C-BE32-E72D297353CC}">
              <c16:uniqueId val="{00000005-5829-4BBC-B3CA-0839F2A0134A}"/>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Applicable</a:t>
                </a:r>
                <a:r>
                  <a:rPr lang="en-GB" baseline="0">
                    <a:latin typeface="Times New Roman" panose="02020603050405020304" pitchFamily="18" charset="0"/>
                    <a:cs typeface="Times New Roman" panose="02020603050405020304" pitchFamily="18" charset="0"/>
                  </a:rPr>
                  <a:t> Scaling Values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layout>
        <c:manualLayout>
          <c:xMode val="edge"/>
          <c:yMode val="edge"/>
          <c:x val="0.72919090257493935"/>
          <c:y val="0.11064777611787358"/>
          <c:w val="0.2608358255945708"/>
          <c:h val="0.4611198908704010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AC against current for the number of IAMs a user is part of</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v>Current</c:v>
          </c:tx>
          <c:spPr>
            <a:ln w="25400" cap="rnd">
              <a:noFill/>
              <a:round/>
            </a:ln>
            <a:effectLst/>
          </c:spPr>
          <c:marker>
            <c:symbol val="x"/>
            <c:size val="10"/>
            <c:spPr>
              <a:noFill/>
              <a:ln w="9525">
                <a:solidFill>
                  <a:srgbClr val="FF0000"/>
                </a:solidFill>
              </a:ln>
              <a:effectLst/>
            </c:spPr>
          </c:marker>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yVal>
          <c:smooth val="0"/>
          <c:extLst>
            <c:ext xmlns:c16="http://schemas.microsoft.com/office/drawing/2014/chart" uri="{C3380CC4-5D6E-409C-BE32-E72D297353CC}">
              <c16:uniqueId val="{00000000-9D3F-40E4-BD85-65CDBCD7D2BA}"/>
            </c:ext>
          </c:extLst>
        </c:ser>
        <c:ser>
          <c:idx val="1"/>
          <c:order val="1"/>
          <c:tx>
            <c:v>AC</c:v>
          </c:tx>
          <c:spPr>
            <a:ln w="25400" cap="rnd">
              <a:noFill/>
              <a:round/>
            </a:ln>
            <a:effectLst/>
          </c:spPr>
          <c:marker>
            <c:symbol val="x"/>
            <c:size val="13"/>
            <c:spPr>
              <a:noFill/>
              <a:ln w="9525">
                <a:solidFill>
                  <a:schemeClr val="tx1"/>
                </a:solidFill>
              </a:ln>
              <a:effectLst/>
            </c:spPr>
          </c:marker>
          <c:trendline>
            <c:spPr>
              <a:ln w="19050" cap="rnd">
                <a:solidFill>
                  <a:schemeClr val="tx1"/>
                </a:solidFill>
                <a:prstDash val="solid"/>
              </a:ln>
              <a:effectLst/>
            </c:spPr>
            <c:trendlineType val="linear"/>
            <c:dispRSqr val="1"/>
            <c:dispEq val="1"/>
            <c:trendlineLbl>
              <c:layout>
                <c:manualLayout>
                  <c:x val="0.19932836542696586"/>
                  <c:y val="0.1955343396067238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Sheet1!$I$42:$I$48</c:f>
              <c:numCache>
                <c:formatCode>General</c:formatCode>
                <c:ptCount val="7"/>
                <c:pt idx="0">
                  <c:v>8</c:v>
                </c:pt>
                <c:pt idx="1">
                  <c:v>0</c:v>
                </c:pt>
                <c:pt idx="2">
                  <c:v>8.3333333333333339</c:v>
                </c:pt>
                <c:pt idx="3">
                  <c:v>0</c:v>
                </c:pt>
                <c:pt idx="4">
                  <c:v>9</c:v>
                </c:pt>
                <c:pt idx="5">
                  <c:v>0</c:v>
                </c:pt>
                <c:pt idx="6">
                  <c:v>46.666666666666664</c:v>
                </c:pt>
              </c:numCache>
            </c:numRef>
          </c:xVal>
          <c:yVal>
            <c:numRef>
              <c:f>Sheet1!$E$42:$E$48</c:f>
              <c:numCache>
                <c:formatCode>General</c:formatCode>
                <c:ptCount val="7"/>
                <c:pt idx="0">
                  <c:v>1000</c:v>
                </c:pt>
                <c:pt idx="1">
                  <c:v>0</c:v>
                </c:pt>
                <c:pt idx="2">
                  <c:v>1000</c:v>
                </c:pt>
                <c:pt idx="3">
                  <c:v>0</c:v>
                </c:pt>
                <c:pt idx="4">
                  <c:v>1000</c:v>
                </c:pt>
                <c:pt idx="5">
                  <c:v>0</c:v>
                </c:pt>
                <c:pt idx="6">
                  <c:v>5000</c:v>
                </c:pt>
              </c:numCache>
            </c:numRef>
          </c:yVal>
          <c:smooth val="0"/>
          <c:extLst>
            <c:ext xmlns:c16="http://schemas.microsoft.com/office/drawing/2014/chart" uri="{C3380CC4-5D6E-409C-BE32-E72D297353CC}">
              <c16:uniqueId val="{00000002-9D3F-40E4-BD85-65CDBCD7D2BA}"/>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AC compared to</a:t>
            </a:r>
            <a:r>
              <a:rPr lang="en-GB" baseline="0">
                <a:latin typeface="Times New Roman" panose="02020603050405020304" pitchFamily="18" charset="0"/>
                <a:cs typeface="Times New Roman" panose="02020603050405020304" pitchFamily="18" charset="0"/>
              </a:rPr>
              <a:t> the Current -</a:t>
            </a:r>
            <a:r>
              <a:rPr lang="en-GB">
                <a:latin typeface="Times New Roman" panose="02020603050405020304" pitchFamily="18" charset="0"/>
                <a:cs typeface="Times New Roman" panose="02020603050405020304" pitchFamily="18" charset="0"/>
              </a:rPr>
              <a:t>Number Of </a:t>
            </a:r>
            <a:r>
              <a:rPr lang="en-GB" sz="14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r>
              <a:rPr lang="en-GB">
                <a:latin typeface="Times New Roman" panose="02020603050405020304" pitchFamily="18" charset="0"/>
                <a:cs typeface="Times New Roman" panose="02020603050405020304" pitchFamily="18" charset="0"/>
              </a:rPr>
              <a:t> Against</a:t>
            </a:r>
            <a:r>
              <a:rPr lang="en-GB" baseline="0">
                <a:latin typeface="Times New Roman" panose="02020603050405020304" pitchFamily="18" charset="0"/>
                <a:cs typeface="Times New Roman" panose="02020603050405020304" pitchFamily="18" charset="0"/>
              </a:rPr>
              <a: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4408940399141962"/>
          <c:y val="9.2187499999999995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05756003214128"/>
          <c:y val="0.19047434828878637"/>
          <c:w val="0.83630796150481179"/>
          <c:h val="0.65320067313867558"/>
        </c:manualLayout>
      </c:layout>
      <c:scatterChart>
        <c:scatterStyle val="lineMarker"/>
        <c:varyColors val="0"/>
        <c:ser>
          <c:idx val="0"/>
          <c:order val="0"/>
          <c:tx>
            <c:v>Current</c:v>
          </c:tx>
          <c:spPr>
            <a:ln w="25400" cap="rnd">
              <a:noFill/>
              <a:round/>
            </a:ln>
            <a:effectLst/>
          </c:spPr>
          <c:marker>
            <c:symbol val="x"/>
            <c:size val="11"/>
            <c:spPr>
              <a:noFill/>
              <a:ln w="9525">
                <a:solidFill>
                  <a:srgbClr val="FF0000"/>
                </a:solidFill>
              </a:ln>
              <a:effectLst/>
            </c:spPr>
          </c:marker>
          <c:trendline>
            <c:spPr>
              <a:ln w="19050" cap="rnd">
                <a:solidFill>
                  <a:schemeClr val="tx1"/>
                </a:solidFill>
                <a:prstDash val="solid"/>
              </a:ln>
              <a:effectLst/>
            </c:spPr>
            <c:trendlineType val="poly"/>
            <c:order val="2"/>
            <c:dispRSqr val="1"/>
            <c:dispEq val="1"/>
            <c:trendlineLbl>
              <c:layout>
                <c:manualLayout>
                  <c:x val="-0.18746018024018257"/>
                  <c:y val="0.4290145057205775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Sheet1!$G$2:$G$10</c:f>
              <c:numCache>
                <c:formatCode>General</c:formatCode>
                <c:ptCount val="9"/>
                <c:pt idx="0">
                  <c:v>275</c:v>
                </c:pt>
                <c:pt idx="1">
                  <c:v>272</c:v>
                </c:pt>
                <c:pt idx="2">
                  <c:v>15</c:v>
                </c:pt>
                <c:pt idx="3">
                  <c:v>15</c:v>
                </c:pt>
                <c:pt idx="4">
                  <c:v>15</c:v>
                </c:pt>
                <c:pt idx="5">
                  <c:v>17</c:v>
                </c:pt>
                <c:pt idx="6">
                  <c:v>6</c:v>
                </c:pt>
                <c:pt idx="7">
                  <c:v>5</c:v>
                </c:pt>
                <c:pt idx="8">
                  <c:v>100</c:v>
                </c:pt>
              </c:numCache>
            </c:numRef>
          </c:xVal>
          <c:y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yVal>
          <c:smooth val="0"/>
          <c:extLst>
            <c:ext xmlns:c16="http://schemas.microsoft.com/office/drawing/2014/chart" uri="{C3380CC4-5D6E-409C-BE32-E72D297353CC}">
              <c16:uniqueId val="{00000001-96D3-417B-827E-0EA37103B1D2}"/>
            </c:ext>
          </c:extLst>
        </c:ser>
        <c:ser>
          <c:idx val="1"/>
          <c:order val="1"/>
          <c:tx>
            <c:v>AC</c:v>
          </c:tx>
          <c:spPr>
            <a:ln w="25400" cap="rnd">
              <a:noFill/>
              <a:round/>
            </a:ln>
            <a:effectLst/>
          </c:spPr>
          <c:marker>
            <c:symbol val="plus"/>
            <c:size val="14"/>
            <c:spPr>
              <a:noFill/>
              <a:ln w="15875">
                <a:solidFill>
                  <a:schemeClr val="tx1"/>
                </a:solidFill>
              </a:ln>
              <a:effectLst/>
            </c:spPr>
          </c:marker>
          <c:xVal>
            <c:numRef>
              <c:f>Sheet1!$I$42:$I$48</c:f>
              <c:numCache>
                <c:formatCode>General</c:formatCode>
                <c:ptCount val="7"/>
                <c:pt idx="0">
                  <c:v>8</c:v>
                </c:pt>
                <c:pt idx="1">
                  <c:v>0</c:v>
                </c:pt>
                <c:pt idx="2">
                  <c:v>8.3333333333333339</c:v>
                </c:pt>
                <c:pt idx="3">
                  <c:v>0</c:v>
                </c:pt>
                <c:pt idx="4">
                  <c:v>9</c:v>
                </c:pt>
                <c:pt idx="5">
                  <c:v>0</c:v>
                </c:pt>
                <c:pt idx="6">
                  <c:v>46.666666666666664</c:v>
                </c:pt>
              </c:numCache>
            </c:numRef>
          </c:xVal>
          <c:yVal>
            <c:numRef>
              <c:f>Sheet1!$C$42:$C$48</c:f>
              <c:numCache>
                <c:formatCode>General</c:formatCode>
                <c:ptCount val="7"/>
                <c:pt idx="0">
                  <c:v>1000</c:v>
                </c:pt>
                <c:pt idx="1">
                  <c:v>1000</c:v>
                </c:pt>
                <c:pt idx="2">
                  <c:v>10000</c:v>
                </c:pt>
                <c:pt idx="3">
                  <c:v>10000</c:v>
                </c:pt>
                <c:pt idx="4">
                  <c:v>5000</c:v>
                </c:pt>
                <c:pt idx="5">
                  <c:v>5000</c:v>
                </c:pt>
                <c:pt idx="6">
                  <c:v>10000</c:v>
                </c:pt>
              </c:numCache>
            </c:numRef>
          </c:yVal>
          <c:smooth val="0"/>
          <c:extLst>
            <c:ext xmlns:c16="http://schemas.microsoft.com/office/drawing/2014/chart" uri="{C3380CC4-5D6E-409C-BE32-E72D297353CC}">
              <c16:uniqueId val="{00000002-96D3-417B-827E-0EA37103B1D2}"/>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t>
                </a:r>
                <a:r>
                  <a:rPr lang="en-GB" sz="8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AC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53532808398950127"/>
                  <c:y val="0.1661801019267210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1E27-4C29-842A-A7032E33218E}"/>
            </c:ext>
          </c:extLst>
        </c:ser>
        <c:ser>
          <c:idx val="1"/>
          <c:order val="1"/>
          <c:tx>
            <c:v>AC</c:v>
          </c:tx>
          <c:spPr>
            <a:ln w="25400" cap="rnd">
              <a:noFill/>
              <a:round/>
            </a:ln>
            <a:effectLst/>
          </c:spPr>
          <c:marker>
            <c:symbol val="x"/>
            <c:size val="9"/>
            <c:spPr>
              <a:noFill/>
              <a:ln w="9525">
                <a:solidFill>
                  <a:srgbClr val="00B050"/>
                </a:solidFill>
              </a:ln>
              <a:effectLst/>
            </c:spPr>
          </c:marker>
          <c:trendline>
            <c:spPr>
              <a:ln w="19050" cap="rnd" cmpd="sng">
                <a:solidFill>
                  <a:schemeClr val="tx1"/>
                </a:solidFill>
                <a:prstDash val="solid"/>
              </a:ln>
              <a:effectLst/>
            </c:spPr>
            <c:trendlineType val="linear"/>
            <c:dispRSqr val="1"/>
            <c:dispEq val="1"/>
            <c:trendlineLbl>
              <c:layout>
                <c:manualLayout>
                  <c:x val="0.26111814946985062"/>
                  <c:y val="-9.3518658568540441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(Sheet1!$I$42,Sheet1!$I$44,Sheet1!$I$46,Sheet1!$I$48)</c:f>
              <c:numCache>
                <c:formatCode>General</c:formatCode>
                <c:ptCount val="4"/>
                <c:pt idx="0">
                  <c:v>8</c:v>
                </c:pt>
                <c:pt idx="1">
                  <c:v>8.3333333333333339</c:v>
                </c:pt>
                <c:pt idx="2">
                  <c:v>9</c:v>
                </c:pt>
                <c:pt idx="3">
                  <c:v>46.666666666666664</c:v>
                </c:pt>
              </c:numCache>
            </c:numRef>
          </c:xVal>
          <c:yVal>
            <c:numRef>
              <c:f>(Sheet1!$J$42,Sheet1!$J$44,Sheet1!$J$46)</c:f>
              <c:numCache>
                <c:formatCode>0.00</c:formatCode>
                <c:ptCount val="3"/>
                <c:pt idx="0">
                  <c:v>0.125</c:v>
                </c:pt>
                <c:pt idx="1">
                  <c:v>0.12</c:v>
                </c:pt>
                <c:pt idx="2">
                  <c:v>0.1111111111111111</c:v>
                </c:pt>
              </c:numCache>
            </c:numRef>
          </c:yVal>
          <c:smooth val="0"/>
          <c:extLst>
            <c:ext xmlns:c16="http://schemas.microsoft.com/office/drawing/2014/chart" uri="{C3380CC4-5D6E-409C-BE32-E72D297353CC}">
              <c16:uniqueId val="{00000003-1E27-4C29-842A-A7032E33218E}"/>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D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48587979224139999"/>
                  <c:y val="0.160158127915456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FB18-43E7-8B6E-9919E3B31438}"/>
            </c:ext>
          </c:extLst>
        </c:ser>
        <c:ser>
          <c:idx val="1"/>
          <c:order val="1"/>
          <c:tx>
            <c:v>D</c:v>
          </c:tx>
          <c:spPr>
            <a:ln w="25400" cap="rnd">
              <a:noFill/>
              <a:round/>
            </a:ln>
            <a:effectLst/>
          </c:spPr>
          <c:marker>
            <c:symbol val="x"/>
            <c:size val="9"/>
            <c:spPr>
              <a:noFill/>
              <a:ln w="9525">
                <a:solidFill>
                  <a:srgbClr val="00B050"/>
                </a:solidFill>
              </a:ln>
              <a:effectLst/>
            </c:spPr>
          </c:marker>
          <c:trendline>
            <c:spPr>
              <a:ln w="19050" cap="rnd" cmpd="sng">
                <a:solidFill>
                  <a:schemeClr val="tx1"/>
                </a:solidFill>
                <a:prstDash val="solid"/>
              </a:ln>
              <a:effectLst/>
            </c:spPr>
            <c:trendlineType val="power"/>
            <c:dispRSqr val="1"/>
            <c:dispEq val="1"/>
            <c:trendlineLbl>
              <c:layout>
                <c:manualLayout>
                  <c:x val="1.1939402984559588E-2"/>
                  <c:y val="-5.6992942189007884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Sheet1!$B$49:$B$52</c:f>
              <c:numCache>
                <c:formatCode>General</c:formatCode>
                <c:ptCount val="4"/>
                <c:pt idx="0">
                  <c:v>1000</c:v>
                </c:pt>
                <c:pt idx="1">
                  <c:v>1000</c:v>
                </c:pt>
                <c:pt idx="2">
                  <c:v>10000</c:v>
                </c:pt>
                <c:pt idx="3">
                  <c:v>500</c:v>
                </c:pt>
              </c:numCache>
            </c:numRef>
          </c:xVal>
          <c:yVal>
            <c:numRef>
              <c:f>Sheet1!$J$49:$J$52</c:f>
              <c:numCache>
                <c:formatCode>0.00</c:formatCode>
                <c:ptCount val="4"/>
                <c:pt idx="0">
                  <c:v>5.8823529411764705E-2</c:v>
                </c:pt>
                <c:pt idx="1">
                  <c:v>6.25E-2</c:v>
                </c:pt>
                <c:pt idx="2">
                  <c:v>3.8860103626943009E-3</c:v>
                </c:pt>
                <c:pt idx="3">
                  <c:v>0.125</c:v>
                </c:pt>
              </c:numCache>
            </c:numRef>
          </c:yVal>
          <c:smooth val="0"/>
          <c:extLst>
            <c:ext xmlns:c16="http://schemas.microsoft.com/office/drawing/2014/chart" uri="{C3380CC4-5D6E-409C-BE32-E72D297353CC}">
              <c16:uniqueId val="{00000003-FB18-43E7-8B6E-9919E3B31438}"/>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Applicable</a:t>
                </a:r>
                <a:r>
                  <a:rPr lang="en-GB" baseline="0">
                    <a:latin typeface="Times New Roman" panose="02020603050405020304" pitchFamily="18" charset="0"/>
                    <a:cs typeface="Times New Roman" panose="02020603050405020304" pitchFamily="18" charset="0"/>
                  </a:rPr>
                  <a:t> Scaling Values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D against current for the number of IAMs a user is part of</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v>Current</c:v>
          </c:tx>
          <c:spPr>
            <a:ln w="25400" cap="rnd">
              <a:noFill/>
              <a:round/>
            </a:ln>
            <a:effectLst/>
          </c:spPr>
          <c:marker>
            <c:symbol val="x"/>
            <c:size val="10"/>
            <c:spPr>
              <a:noFill/>
              <a:ln w="9525">
                <a:solidFill>
                  <a:srgbClr val="FF0000"/>
                </a:solidFill>
              </a:ln>
              <a:effectLst/>
            </c:spPr>
          </c:marker>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yVal>
          <c:smooth val="0"/>
          <c:extLst>
            <c:ext xmlns:c16="http://schemas.microsoft.com/office/drawing/2014/chart" uri="{C3380CC4-5D6E-409C-BE32-E72D297353CC}">
              <c16:uniqueId val="{00000000-A11B-4AD4-9757-4AFAE11C7E85}"/>
            </c:ext>
          </c:extLst>
        </c:ser>
        <c:ser>
          <c:idx val="1"/>
          <c:order val="1"/>
          <c:tx>
            <c:v>D</c:v>
          </c:tx>
          <c:spPr>
            <a:ln w="25400" cap="rnd">
              <a:noFill/>
              <a:round/>
            </a:ln>
            <a:effectLst/>
          </c:spPr>
          <c:marker>
            <c:symbol val="x"/>
            <c:size val="13"/>
            <c:spPr>
              <a:noFill/>
              <a:ln w="9525">
                <a:solidFill>
                  <a:schemeClr val="tx1"/>
                </a:solidFill>
              </a:ln>
              <a:effectLst/>
            </c:spPr>
          </c:marker>
          <c:xVal>
            <c:numRef>
              <c:f>Sheet1!$I$49:$I$52</c:f>
              <c:numCache>
                <c:formatCode>General</c:formatCode>
                <c:ptCount val="4"/>
                <c:pt idx="0">
                  <c:v>17</c:v>
                </c:pt>
                <c:pt idx="1">
                  <c:v>16</c:v>
                </c:pt>
                <c:pt idx="2">
                  <c:v>257.33333333333331</c:v>
                </c:pt>
                <c:pt idx="3">
                  <c:v>8</c:v>
                </c:pt>
              </c:numCache>
            </c:numRef>
          </c:xVal>
          <c:yVal>
            <c:numRef>
              <c:f>Sheet1!$E$49:$E$52</c:f>
              <c:numCache>
                <c:formatCode>General</c:formatCode>
                <c:ptCount val="4"/>
                <c:pt idx="0">
                  <c:v>1000</c:v>
                </c:pt>
                <c:pt idx="1">
                  <c:v>0</c:v>
                </c:pt>
                <c:pt idx="2">
                  <c:v>1000</c:v>
                </c:pt>
                <c:pt idx="3">
                  <c:v>500</c:v>
                </c:pt>
              </c:numCache>
            </c:numRef>
          </c:yVal>
          <c:smooth val="0"/>
          <c:extLst>
            <c:ext xmlns:c16="http://schemas.microsoft.com/office/drawing/2014/chart" uri="{C3380CC4-5D6E-409C-BE32-E72D297353CC}">
              <c16:uniqueId val="{00000001-A11B-4AD4-9757-4AFAE11C7E85}"/>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D compared to</a:t>
            </a:r>
            <a:r>
              <a:rPr lang="en-GB" baseline="0">
                <a:latin typeface="Times New Roman" panose="02020603050405020304" pitchFamily="18" charset="0"/>
                <a:cs typeface="Times New Roman" panose="02020603050405020304" pitchFamily="18" charset="0"/>
              </a:rPr>
              <a:t> the Current -</a:t>
            </a:r>
            <a:r>
              <a:rPr lang="en-GB">
                <a:latin typeface="Times New Roman" panose="02020603050405020304" pitchFamily="18" charset="0"/>
                <a:cs typeface="Times New Roman" panose="02020603050405020304" pitchFamily="18" charset="0"/>
              </a:rPr>
              <a:t>Number Of IAMs Against</a:t>
            </a:r>
            <a:r>
              <a:rPr lang="en-GB" baseline="0">
                <a:latin typeface="Times New Roman" panose="02020603050405020304" pitchFamily="18" charset="0"/>
                <a:cs typeface="Times New Roman" panose="02020603050405020304" pitchFamily="18" charset="0"/>
              </a:rPr>
              <a: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4683696547396494"/>
          <c:y val="4.04689184782301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05756003214128"/>
          <c:y val="0.19047434828878637"/>
          <c:w val="0.83630796150481179"/>
          <c:h val="0.65320067313867558"/>
        </c:manualLayout>
      </c:layout>
      <c:scatterChart>
        <c:scatterStyle val="lineMarker"/>
        <c:varyColors val="0"/>
        <c:ser>
          <c:idx val="0"/>
          <c:order val="0"/>
          <c:tx>
            <c:v>Current</c:v>
          </c:tx>
          <c:spPr>
            <a:ln w="25400" cap="rnd">
              <a:noFill/>
              <a:round/>
            </a:ln>
            <a:effectLst/>
          </c:spPr>
          <c:marker>
            <c:symbol val="x"/>
            <c:size val="11"/>
            <c:spPr>
              <a:noFill/>
              <a:ln w="9525">
                <a:solidFill>
                  <a:srgbClr val="FF0000"/>
                </a:solidFill>
              </a:ln>
              <a:effectLst/>
            </c:spPr>
          </c:marker>
          <c:trendline>
            <c:spPr>
              <a:ln w="19050" cap="rnd">
                <a:solidFill>
                  <a:schemeClr val="tx1"/>
                </a:solidFill>
                <a:prstDash val="solid"/>
              </a:ln>
              <a:effectLst/>
            </c:spPr>
            <c:trendlineType val="poly"/>
            <c:order val="2"/>
            <c:dispRSqr val="1"/>
            <c:dispEq val="1"/>
            <c:trendlineLbl>
              <c:layout>
                <c:manualLayout>
                  <c:x val="-0.15985398714942581"/>
                  <c:y val="0.4374753710539140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Sheet1!$G$2:$G$10</c:f>
              <c:numCache>
                <c:formatCode>General</c:formatCode>
                <c:ptCount val="9"/>
                <c:pt idx="0">
                  <c:v>275</c:v>
                </c:pt>
                <c:pt idx="1">
                  <c:v>272</c:v>
                </c:pt>
                <c:pt idx="2">
                  <c:v>15</c:v>
                </c:pt>
                <c:pt idx="3">
                  <c:v>15</c:v>
                </c:pt>
                <c:pt idx="4">
                  <c:v>15</c:v>
                </c:pt>
                <c:pt idx="5">
                  <c:v>17</c:v>
                </c:pt>
                <c:pt idx="6">
                  <c:v>6</c:v>
                </c:pt>
                <c:pt idx="7">
                  <c:v>5</c:v>
                </c:pt>
                <c:pt idx="8">
                  <c:v>100</c:v>
                </c:pt>
              </c:numCache>
            </c:numRef>
          </c:xVal>
          <c:y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yVal>
          <c:smooth val="0"/>
          <c:extLst>
            <c:ext xmlns:c16="http://schemas.microsoft.com/office/drawing/2014/chart" uri="{C3380CC4-5D6E-409C-BE32-E72D297353CC}">
              <c16:uniqueId val="{00000001-1D4D-453C-A9F1-80FBD6E97332}"/>
            </c:ext>
          </c:extLst>
        </c:ser>
        <c:ser>
          <c:idx val="1"/>
          <c:order val="1"/>
          <c:tx>
            <c:v>D</c:v>
          </c:tx>
          <c:spPr>
            <a:ln w="25400" cap="rnd">
              <a:noFill/>
              <a:round/>
            </a:ln>
            <a:effectLst/>
          </c:spPr>
          <c:marker>
            <c:symbol val="plus"/>
            <c:size val="14"/>
            <c:spPr>
              <a:noFill/>
              <a:ln w="15875">
                <a:solidFill>
                  <a:schemeClr val="tx1"/>
                </a:solidFill>
              </a:ln>
              <a:effectLst/>
            </c:spPr>
          </c:marker>
          <c:trendline>
            <c:spPr>
              <a:ln w="25400" cap="rnd" cmpd="sng">
                <a:solidFill>
                  <a:schemeClr val="tx1">
                    <a:lumMod val="65000"/>
                    <a:lumOff val="35000"/>
                  </a:schemeClr>
                </a:solidFill>
                <a:prstDash val="solid"/>
              </a:ln>
              <a:effectLst/>
            </c:spPr>
            <c:trendlineType val="linear"/>
            <c:forward val="1"/>
            <c:backward val="3"/>
            <c:dispRSqr val="0"/>
            <c:dispEq val="0"/>
          </c:trendline>
          <c:xVal>
            <c:numRef>
              <c:f>Sheet1!$I$49:$I$52</c:f>
              <c:numCache>
                <c:formatCode>General</c:formatCode>
                <c:ptCount val="4"/>
                <c:pt idx="0">
                  <c:v>17</c:v>
                </c:pt>
                <c:pt idx="1">
                  <c:v>16</c:v>
                </c:pt>
                <c:pt idx="2">
                  <c:v>257.33333333333331</c:v>
                </c:pt>
                <c:pt idx="3">
                  <c:v>8</c:v>
                </c:pt>
              </c:numCache>
            </c:numRef>
          </c:xVal>
          <c:yVal>
            <c:numRef>
              <c:f>Sheet1!$C$49:$C$52</c:f>
              <c:numCache>
                <c:formatCode>General</c:formatCode>
                <c:ptCount val="4"/>
                <c:pt idx="0">
                  <c:v>1000</c:v>
                </c:pt>
                <c:pt idx="1">
                  <c:v>1000</c:v>
                </c:pt>
                <c:pt idx="2">
                  <c:v>10000</c:v>
                </c:pt>
                <c:pt idx="3">
                  <c:v>500</c:v>
                </c:pt>
              </c:numCache>
            </c:numRef>
          </c:yVal>
          <c:smooth val="0"/>
          <c:extLst>
            <c:ext xmlns:c16="http://schemas.microsoft.com/office/drawing/2014/chart" uri="{C3380CC4-5D6E-409C-BE32-E72D297353CC}">
              <c16:uniqueId val="{00000003-1D4D-453C-A9F1-80FBD6E97332}"/>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t>
                </a:r>
                <a:r>
                  <a:rPr lang="en-GB" sz="8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D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48587979224139999"/>
                  <c:y val="0.160158127915456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42A3-42DF-991E-498BCF732AFF}"/>
            </c:ext>
          </c:extLst>
        </c:ser>
        <c:ser>
          <c:idx val="1"/>
          <c:order val="1"/>
          <c:tx>
            <c:v>D</c:v>
          </c:tx>
          <c:spPr>
            <a:ln w="25400" cap="rnd">
              <a:noFill/>
              <a:round/>
            </a:ln>
            <a:effectLst/>
          </c:spPr>
          <c:marker>
            <c:symbol val="x"/>
            <c:size val="9"/>
            <c:spPr>
              <a:noFill/>
              <a:ln w="9525">
                <a:solidFill>
                  <a:srgbClr val="00B050"/>
                </a:solidFill>
              </a:ln>
              <a:effectLst/>
            </c:spPr>
          </c:marker>
          <c:trendline>
            <c:spPr>
              <a:ln w="19050" cap="rnd" cmpd="sng">
                <a:solidFill>
                  <a:schemeClr val="tx1"/>
                </a:solidFill>
                <a:prstDash val="solid"/>
              </a:ln>
              <a:effectLst/>
            </c:spPr>
            <c:trendlineType val="power"/>
            <c:dispRSqr val="1"/>
            <c:dispEq val="1"/>
            <c:trendlineLbl>
              <c:layout>
                <c:manualLayout>
                  <c:x val="1.1939402984559588E-2"/>
                  <c:y val="-5.6992942189007884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Sheet1!$I$49:$I$52</c:f>
              <c:numCache>
                <c:formatCode>General</c:formatCode>
                <c:ptCount val="4"/>
                <c:pt idx="0">
                  <c:v>17</c:v>
                </c:pt>
                <c:pt idx="1">
                  <c:v>16</c:v>
                </c:pt>
                <c:pt idx="2">
                  <c:v>257.33333333333331</c:v>
                </c:pt>
                <c:pt idx="3">
                  <c:v>8</c:v>
                </c:pt>
              </c:numCache>
            </c:numRef>
          </c:xVal>
          <c:yVal>
            <c:numRef>
              <c:f>Sheet1!$J$49:$J$52</c:f>
              <c:numCache>
                <c:formatCode>0.00</c:formatCode>
                <c:ptCount val="4"/>
                <c:pt idx="0">
                  <c:v>5.8823529411764705E-2</c:v>
                </c:pt>
                <c:pt idx="1">
                  <c:v>6.25E-2</c:v>
                </c:pt>
                <c:pt idx="2">
                  <c:v>3.8860103626943009E-3</c:v>
                </c:pt>
                <c:pt idx="3">
                  <c:v>0.125</c:v>
                </c:pt>
              </c:numCache>
            </c:numRef>
          </c:yVal>
          <c:smooth val="0"/>
          <c:extLst>
            <c:ext xmlns:c16="http://schemas.microsoft.com/office/drawing/2014/chart" uri="{C3380CC4-5D6E-409C-BE32-E72D297353CC}">
              <c16:uniqueId val="{00000003-42A3-42DF-991E-498BCF732AFF}"/>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ACD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21593079573507148"/>
          <c:w val="0.73381767578261337"/>
          <c:h val="0.61454073612977655"/>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backward val="100"/>
            <c:dispRSqr val="1"/>
            <c:dispEq val="1"/>
            <c:trendlineLbl>
              <c:layout>
                <c:manualLayout>
                  <c:x val="-0.48587979224139999"/>
                  <c:y val="0.160158127915456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368B-4652-9DEA-6DB72ED0EC2A}"/>
            </c:ext>
          </c:extLst>
        </c:ser>
        <c:ser>
          <c:idx val="1"/>
          <c:order val="1"/>
          <c:tx>
            <c:v>ACD</c:v>
          </c:tx>
          <c:spPr>
            <a:ln w="25400" cap="rnd">
              <a:noFill/>
              <a:round/>
            </a:ln>
            <a:effectLst/>
          </c:spPr>
          <c:marker>
            <c:symbol val="x"/>
            <c:size val="9"/>
            <c:spPr>
              <a:noFill/>
              <a:ln w="9525">
                <a:solidFill>
                  <a:srgbClr val="00B050"/>
                </a:solidFill>
              </a:ln>
              <a:effectLst/>
            </c:spPr>
          </c:marker>
          <c:xVal>
            <c:numRef>
              <c:f>(Sheet1!$B$54,Sheet1!$B$56,Sheet1!$B$58,Sheet1!$B$55,Sheet1!$B$57)</c:f>
              <c:numCache>
                <c:formatCode>General</c:formatCode>
                <c:ptCount val="5"/>
                <c:pt idx="0">
                  <c:v>1000</c:v>
                </c:pt>
                <c:pt idx="1">
                  <c:v>10000</c:v>
                </c:pt>
                <c:pt idx="2">
                  <c:v>500</c:v>
                </c:pt>
                <c:pt idx="3">
                  <c:v>1000</c:v>
                </c:pt>
                <c:pt idx="4">
                  <c:v>10000</c:v>
                </c:pt>
              </c:numCache>
            </c:numRef>
          </c:xVal>
          <c:yVal>
            <c:numRef>
              <c:f>(Sheet1!$J$54,Sheet1!$J$56,Sheet1!$J$58,Sheet1!$J$55,Sheet1!$J$57)</c:f>
              <c:numCache>
                <c:formatCode>0.00</c:formatCode>
                <c:ptCount val="5"/>
                <c:pt idx="0">
                  <c:v>0.13043478260869565</c:v>
                </c:pt>
                <c:pt idx="1">
                  <c:v>0.13043478260869565</c:v>
                </c:pt>
                <c:pt idx="2">
                  <c:v>0.25</c:v>
                </c:pt>
                <c:pt idx="3">
                  <c:v>0.75</c:v>
                </c:pt>
                <c:pt idx="4">
                  <c:v>2.3076923076923075E-2</c:v>
                </c:pt>
              </c:numCache>
            </c:numRef>
          </c:yVal>
          <c:smooth val="0"/>
          <c:extLst>
            <c:ext xmlns:c16="http://schemas.microsoft.com/office/drawing/2014/chart" uri="{C3380CC4-5D6E-409C-BE32-E72D297353CC}">
              <c16:uniqueId val="{00000002-368B-4652-9DEA-6DB72ED0EC2A}"/>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Applicable</a:t>
                </a:r>
                <a:r>
                  <a:rPr lang="en-GB" baseline="0">
                    <a:latin typeface="Times New Roman" panose="02020603050405020304" pitchFamily="18" charset="0"/>
                    <a:cs typeface="Times New Roman" panose="02020603050405020304" pitchFamily="18" charset="0"/>
                  </a:rPr>
                  <a:t> Scaling Values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ACD against current for the number of IAMs a user is part of</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scatterChart>
        <c:scatterStyle val="lineMarker"/>
        <c:varyColors val="0"/>
        <c:ser>
          <c:idx val="0"/>
          <c:order val="0"/>
          <c:tx>
            <c:v>Current</c:v>
          </c:tx>
          <c:spPr>
            <a:ln w="25400" cap="rnd">
              <a:noFill/>
              <a:round/>
            </a:ln>
            <a:effectLst/>
          </c:spPr>
          <c:marker>
            <c:symbol val="x"/>
            <c:size val="10"/>
            <c:spPr>
              <a:noFill/>
              <a:ln w="9525">
                <a:solidFill>
                  <a:srgbClr val="FF0000"/>
                </a:solidFill>
              </a:ln>
              <a:effectLst/>
            </c:spPr>
          </c:marker>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Sheet1!$E$2:$E$10</c:f>
              <c:numCache>
                <c:formatCode>General</c:formatCode>
                <c:ptCount val="9"/>
                <c:pt idx="0">
                  <c:v>0</c:v>
                </c:pt>
                <c:pt idx="1">
                  <c:v>1000</c:v>
                </c:pt>
                <c:pt idx="2">
                  <c:v>0</c:v>
                </c:pt>
                <c:pt idx="3">
                  <c:v>0</c:v>
                </c:pt>
                <c:pt idx="4">
                  <c:v>1000</c:v>
                </c:pt>
                <c:pt idx="5">
                  <c:v>100</c:v>
                </c:pt>
                <c:pt idx="6">
                  <c:v>100</c:v>
                </c:pt>
                <c:pt idx="7">
                  <c:v>500</c:v>
                </c:pt>
                <c:pt idx="8">
                  <c:v>1000</c:v>
                </c:pt>
              </c:numCache>
            </c:numRef>
          </c:yVal>
          <c:smooth val="0"/>
          <c:extLst>
            <c:ext xmlns:c16="http://schemas.microsoft.com/office/drawing/2014/chart" uri="{C3380CC4-5D6E-409C-BE32-E72D297353CC}">
              <c16:uniqueId val="{00000000-32AD-45CE-B38F-D76B230F4013}"/>
            </c:ext>
          </c:extLst>
        </c:ser>
        <c:ser>
          <c:idx val="1"/>
          <c:order val="1"/>
          <c:tx>
            <c:v>ACD</c:v>
          </c:tx>
          <c:spPr>
            <a:ln w="25400" cap="rnd">
              <a:noFill/>
              <a:round/>
            </a:ln>
            <a:effectLst/>
          </c:spPr>
          <c:marker>
            <c:symbol val="x"/>
            <c:size val="13"/>
            <c:spPr>
              <a:noFill/>
              <a:ln w="9525">
                <a:solidFill>
                  <a:schemeClr val="tx1"/>
                </a:solidFill>
              </a:ln>
              <a:effectLst/>
            </c:spPr>
          </c:marker>
          <c:trendline>
            <c:spPr>
              <a:ln w="19050" cap="rnd" cmpd="sng">
                <a:solidFill>
                  <a:schemeClr val="tx1"/>
                </a:solidFill>
                <a:prstDash val="solid"/>
              </a:ln>
              <a:effectLst/>
            </c:spPr>
            <c:trendlineType val="linear"/>
            <c:dispRSqr val="0"/>
            <c:dispEq val="0"/>
          </c:trendline>
          <c:xVal>
            <c:numRef>
              <c:f>Sheet1!$I$53:$I$59</c:f>
              <c:numCache>
                <c:formatCode>General</c:formatCode>
                <c:ptCount val="7"/>
                <c:pt idx="0">
                  <c:v>0</c:v>
                </c:pt>
                <c:pt idx="1">
                  <c:v>7.666666666666667</c:v>
                </c:pt>
                <c:pt idx="2">
                  <c:v>1.3333333333333333</c:v>
                </c:pt>
                <c:pt idx="3">
                  <c:v>7.666666666666667</c:v>
                </c:pt>
                <c:pt idx="4">
                  <c:v>43.333333333333336</c:v>
                </c:pt>
                <c:pt idx="5">
                  <c:v>4</c:v>
                </c:pt>
                <c:pt idx="6">
                  <c:v>0</c:v>
                </c:pt>
              </c:numCache>
            </c:numRef>
          </c:xVal>
          <c:yVal>
            <c:numRef>
              <c:f>Sheet1!$E$53:$E$59</c:f>
              <c:numCache>
                <c:formatCode>General</c:formatCode>
                <c:ptCount val="7"/>
                <c:pt idx="0">
                  <c:v>0</c:v>
                </c:pt>
                <c:pt idx="1">
                  <c:v>1000</c:v>
                </c:pt>
                <c:pt idx="2">
                  <c:v>100</c:v>
                </c:pt>
                <c:pt idx="3">
                  <c:v>1000</c:v>
                </c:pt>
                <c:pt idx="4">
                  <c:v>5000</c:v>
                </c:pt>
                <c:pt idx="5">
                  <c:v>500</c:v>
                </c:pt>
                <c:pt idx="6">
                  <c:v>0</c:v>
                </c:pt>
              </c:numCache>
            </c:numRef>
          </c:yVal>
          <c:smooth val="0"/>
          <c:extLst>
            <c:ext xmlns:c16="http://schemas.microsoft.com/office/drawing/2014/chart" uri="{C3380CC4-5D6E-409C-BE32-E72D297353CC}">
              <c16:uniqueId val="{00000002-32AD-45CE-B38F-D76B230F4013}"/>
            </c:ext>
          </c:extLst>
        </c:ser>
        <c:dLbls>
          <c:showLegendKey val="0"/>
          <c:showVal val="0"/>
          <c:showCatName val="0"/>
          <c:showSerName val="0"/>
          <c:showPercent val="0"/>
          <c:showBubbleSize val="0"/>
        </c:dLbls>
        <c:axId val="188095296"/>
        <c:axId val="188095776"/>
      </c:scatterChart>
      <c:valAx>
        <c:axId val="1880952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776"/>
        <c:crosses val="autoZero"/>
        <c:crossBetween val="midCat"/>
      </c:valAx>
      <c:valAx>
        <c:axId val="18809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a:t>
                </a:r>
                <a:r>
                  <a:rPr lang="en-GB" baseline="0">
                    <a:latin typeface="Times New Roman" panose="02020603050405020304" pitchFamily="18" charset="0"/>
                    <a:cs typeface="Times New Roman" panose="02020603050405020304" pitchFamily="18" charset="0"/>
                  </a:rPr>
                  <a:t> Of IAMs</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529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ACD compared to</a:t>
            </a:r>
            <a:r>
              <a:rPr lang="en-GB" baseline="0">
                <a:latin typeface="Times New Roman" panose="02020603050405020304" pitchFamily="18" charset="0"/>
                <a:cs typeface="Times New Roman" panose="02020603050405020304" pitchFamily="18" charset="0"/>
              </a:rPr>
              <a:t> the Current -</a:t>
            </a:r>
            <a:r>
              <a:rPr lang="en-GB">
                <a:latin typeface="Times New Roman" panose="02020603050405020304" pitchFamily="18" charset="0"/>
                <a:cs typeface="Times New Roman" panose="02020603050405020304" pitchFamily="18" charset="0"/>
              </a:rPr>
              <a:t>Number Of IAMs Against</a:t>
            </a:r>
            <a:r>
              <a:rPr lang="en-GB" baseline="0">
                <a:latin typeface="Times New Roman" panose="02020603050405020304" pitchFamily="18" charset="0"/>
                <a:cs typeface="Times New Roman" panose="02020603050405020304" pitchFamily="18" charset="0"/>
              </a:rPr>
              <a:t> Loading Time</a:t>
            </a:r>
            <a:endParaRPr lang="en-GB">
              <a:latin typeface="Times New Roman" panose="02020603050405020304" pitchFamily="18" charset="0"/>
              <a:cs typeface="Times New Roman" panose="02020603050405020304" pitchFamily="18" charset="0"/>
            </a:endParaRPr>
          </a:p>
        </c:rich>
      </c:tx>
      <c:layout>
        <c:manualLayout>
          <c:xMode val="edge"/>
          <c:yMode val="edge"/>
          <c:x val="0.14683705829410462"/>
          <c:y val="2.003479450126205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1505756003214128"/>
          <c:y val="0.19047434828878637"/>
          <c:w val="0.83630796150481179"/>
          <c:h val="0.65320067313867558"/>
        </c:manualLayout>
      </c:layout>
      <c:scatterChart>
        <c:scatterStyle val="lineMarker"/>
        <c:varyColors val="0"/>
        <c:ser>
          <c:idx val="0"/>
          <c:order val="0"/>
          <c:tx>
            <c:v>Current</c:v>
          </c:tx>
          <c:spPr>
            <a:ln w="25400" cap="rnd">
              <a:noFill/>
              <a:round/>
            </a:ln>
            <a:effectLst/>
          </c:spPr>
          <c:marker>
            <c:symbol val="x"/>
            <c:size val="11"/>
            <c:spPr>
              <a:noFill/>
              <a:ln w="9525">
                <a:solidFill>
                  <a:srgbClr val="FF0000"/>
                </a:solidFill>
              </a:ln>
              <a:effectLst/>
            </c:spPr>
          </c:marker>
          <c:trendline>
            <c:spPr>
              <a:ln w="19050" cap="rnd">
                <a:solidFill>
                  <a:schemeClr val="tx1"/>
                </a:solidFill>
                <a:prstDash val="solid"/>
              </a:ln>
              <a:effectLst/>
            </c:spPr>
            <c:trendlineType val="poly"/>
            <c:order val="2"/>
            <c:dispRSqr val="1"/>
            <c:dispEq val="1"/>
            <c:trendlineLbl>
              <c:layout>
                <c:manualLayout>
                  <c:x val="-9.5273319788184416E-2"/>
                  <c:y val="0.4374753710539140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rendlineLbl>
          </c:trendline>
          <c:xVal>
            <c:numRef>
              <c:f>Sheet1!$G$2:$G$10</c:f>
              <c:numCache>
                <c:formatCode>General</c:formatCode>
                <c:ptCount val="9"/>
                <c:pt idx="0">
                  <c:v>275</c:v>
                </c:pt>
                <c:pt idx="1">
                  <c:v>272</c:v>
                </c:pt>
                <c:pt idx="2">
                  <c:v>15</c:v>
                </c:pt>
                <c:pt idx="3">
                  <c:v>15</c:v>
                </c:pt>
                <c:pt idx="4">
                  <c:v>15</c:v>
                </c:pt>
                <c:pt idx="5">
                  <c:v>17</c:v>
                </c:pt>
                <c:pt idx="6">
                  <c:v>6</c:v>
                </c:pt>
                <c:pt idx="7">
                  <c:v>5</c:v>
                </c:pt>
                <c:pt idx="8">
                  <c:v>100</c:v>
                </c:pt>
              </c:numCache>
            </c:numRef>
          </c:xVal>
          <c:yVal>
            <c:numRef>
              <c:f>Sheet1!$C$2:$C$10</c:f>
              <c:numCache>
                <c:formatCode>General</c:formatCode>
                <c:ptCount val="9"/>
                <c:pt idx="0">
                  <c:v>10000</c:v>
                </c:pt>
                <c:pt idx="1">
                  <c:v>10000</c:v>
                </c:pt>
                <c:pt idx="2">
                  <c:v>1000</c:v>
                </c:pt>
                <c:pt idx="3">
                  <c:v>1000</c:v>
                </c:pt>
                <c:pt idx="4">
                  <c:v>1000</c:v>
                </c:pt>
                <c:pt idx="5">
                  <c:v>1000</c:v>
                </c:pt>
                <c:pt idx="6">
                  <c:v>500</c:v>
                </c:pt>
                <c:pt idx="7">
                  <c:v>500</c:v>
                </c:pt>
                <c:pt idx="8">
                  <c:v>5000</c:v>
                </c:pt>
              </c:numCache>
            </c:numRef>
          </c:yVal>
          <c:smooth val="0"/>
          <c:extLst>
            <c:ext xmlns:c16="http://schemas.microsoft.com/office/drawing/2014/chart" uri="{C3380CC4-5D6E-409C-BE32-E72D297353CC}">
              <c16:uniqueId val="{00000001-6516-401B-BE41-A92BEC36D773}"/>
            </c:ext>
          </c:extLst>
        </c:ser>
        <c:ser>
          <c:idx val="1"/>
          <c:order val="1"/>
          <c:tx>
            <c:v>ACD</c:v>
          </c:tx>
          <c:spPr>
            <a:ln w="25400" cap="rnd">
              <a:noFill/>
              <a:round/>
            </a:ln>
            <a:effectLst/>
          </c:spPr>
          <c:marker>
            <c:symbol val="plus"/>
            <c:size val="14"/>
            <c:spPr>
              <a:noFill/>
              <a:ln w="15875">
                <a:solidFill>
                  <a:schemeClr val="tx1"/>
                </a:solidFill>
              </a:ln>
              <a:effectLst/>
            </c:spPr>
          </c:marker>
          <c:trendline>
            <c:spPr>
              <a:ln w="25400" cap="rnd" cmpd="sng">
                <a:solidFill>
                  <a:schemeClr val="tx1">
                    <a:lumMod val="65000"/>
                    <a:lumOff val="35000"/>
                  </a:schemeClr>
                </a:solidFill>
                <a:prstDash val="solid"/>
              </a:ln>
              <a:effectLst/>
            </c:spPr>
            <c:trendlineType val="linear"/>
            <c:backward val="3"/>
            <c:dispRSqr val="1"/>
            <c:dispEq val="1"/>
            <c:trendlineLbl>
              <c:layout>
                <c:manualLayout>
                  <c:x val="0.29746303432927929"/>
                  <c:y val="-1.0492805433074721E-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Sheet1!$I$53:$I$59</c:f>
              <c:numCache>
                <c:formatCode>General</c:formatCode>
                <c:ptCount val="7"/>
                <c:pt idx="0">
                  <c:v>0</c:v>
                </c:pt>
                <c:pt idx="1">
                  <c:v>7.666666666666667</c:v>
                </c:pt>
                <c:pt idx="2">
                  <c:v>1.3333333333333333</c:v>
                </c:pt>
                <c:pt idx="3">
                  <c:v>7.666666666666667</c:v>
                </c:pt>
                <c:pt idx="4">
                  <c:v>43.333333333333336</c:v>
                </c:pt>
                <c:pt idx="5">
                  <c:v>4</c:v>
                </c:pt>
                <c:pt idx="6">
                  <c:v>0</c:v>
                </c:pt>
              </c:numCache>
            </c:numRef>
          </c:xVal>
          <c:yVal>
            <c:numRef>
              <c:f>Sheet1!$C$53:$C$59</c:f>
              <c:numCache>
                <c:formatCode>General</c:formatCode>
                <c:ptCount val="7"/>
                <c:pt idx="0">
                  <c:v>1000</c:v>
                </c:pt>
                <c:pt idx="1">
                  <c:v>1000</c:v>
                </c:pt>
                <c:pt idx="2">
                  <c:v>1000</c:v>
                </c:pt>
                <c:pt idx="3">
                  <c:v>10000</c:v>
                </c:pt>
                <c:pt idx="4">
                  <c:v>10000</c:v>
                </c:pt>
                <c:pt idx="5">
                  <c:v>500</c:v>
                </c:pt>
                <c:pt idx="6">
                  <c:v>500</c:v>
                </c:pt>
              </c:numCache>
            </c:numRef>
          </c:yVal>
          <c:smooth val="0"/>
          <c:extLst>
            <c:ext xmlns:c16="http://schemas.microsoft.com/office/drawing/2014/chart" uri="{C3380CC4-5D6E-409C-BE32-E72D297353CC}">
              <c16:uniqueId val="{00000003-6516-401B-BE41-A92BEC36D773}"/>
            </c:ext>
          </c:extLst>
        </c:ser>
        <c:dLbls>
          <c:showLegendKey val="0"/>
          <c:showVal val="0"/>
          <c:showCatName val="0"/>
          <c:showSerName val="0"/>
          <c:showPercent val="0"/>
          <c:showBubbleSize val="0"/>
        </c:dLbls>
        <c:axId val="188093856"/>
        <c:axId val="204324480"/>
      </c:scatterChart>
      <c:valAx>
        <c:axId val="1880938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24480"/>
        <c:crosses val="autoZero"/>
        <c:crossBetween val="midCat"/>
      </c:valAx>
      <c:valAx>
        <c:axId val="2043244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Number Of  IAMS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093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Comparison</a:t>
            </a:r>
            <a:r>
              <a:rPr lang="en-GB" baseline="0">
                <a:latin typeface="Times New Roman" panose="02020603050405020304" pitchFamily="18" charset="0"/>
                <a:cs typeface="Times New Roman" panose="02020603050405020304" pitchFamily="18" charset="0"/>
              </a:rPr>
              <a:t> of ACD against current</a:t>
            </a:r>
            <a:endParaRPr lang="en-GB">
              <a:latin typeface="Times New Roman" panose="02020603050405020304" pitchFamily="18" charset="0"/>
              <a:cs typeface="Times New Roman" panose="02020603050405020304" pitchFamily="18" charset="0"/>
            </a:endParaRPr>
          </a:p>
        </c:rich>
      </c:tx>
      <c:layout>
        <c:manualLayout>
          <c:xMode val="edge"/>
          <c:yMode val="edge"/>
          <c:x val="0.20375085156004105"/>
          <c:y val="3.198399289300567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9.8912578844082819E-2"/>
          <c:y val="0.19035995389207591"/>
          <c:w val="0.84188774936591615"/>
          <c:h val="0.64011154493425271"/>
        </c:manualLayout>
      </c:layout>
      <c:scatterChart>
        <c:scatterStyle val="lineMarker"/>
        <c:varyColors val="0"/>
        <c:ser>
          <c:idx val="0"/>
          <c:order val="0"/>
          <c:tx>
            <c:v>Current</c:v>
          </c:tx>
          <c:spPr>
            <a:ln w="25400" cap="rnd">
              <a:noFill/>
              <a:round/>
            </a:ln>
            <a:effectLst/>
          </c:spPr>
          <c:marker>
            <c:symbol val="x"/>
            <c:size val="5"/>
            <c:spPr>
              <a:noFill/>
              <a:ln w="9525">
                <a:solidFill>
                  <a:srgbClr val="FF0000"/>
                </a:solidFill>
              </a:ln>
              <a:effectLst/>
            </c:spPr>
          </c:marker>
          <c:trendline>
            <c:spPr>
              <a:ln w="19050" cap="rnd">
                <a:solidFill>
                  <a:schemeClr val="tx1"/>
                </a:solidFill>
                <a:prstDash val="solid"/>
              </a:ln>
              <a:effectLst/>
            </c:spPr>
            <c:trendlineType val="power"/>
            <c:dispRSqr val="1"/>
            <c:dispEq val="1"/>
            <c:trendlineLbl>
              <c:layout>
                <c:manualLayout>
                  <c:x val="-0.48200738094367596"/>
                  <c:y val="0.1804655783478089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Sheet1!$I$2:$I$10</c:f>
              <c:numCache>
                <c:formatCode>General</c:formatCode>
                <c:ptCount val="9"/>
                <c:pt idx="0">
                  <c:v>257.33333333333331</c:v>
                </c:pt>
                <c:pt idx="1">
                  <c:v>267.66666666666669</c:v>
                </c:pt>
                <c:pt idx="2">
                  <c:v>14.666666666666666</c:v>
                </c:pt>
                <c:pt idx="3">
                  <c:v>15.333333333333334</c:v>
                </c:pt>
                <c:pt idx="4">
                  <c:v>14.666666666666666</c:v>
                </c:pt>
                <c:pt idx="5">
                  <c:v>16.666666666666668</c:v>
                </c:pt>
                <c:pt idx="6">
                  <c:v>5.333333333333333</c:v>
                </c:pt>
                <c:pt idx="7">
                  <c:v>5</c:v>
                </c:pt>
                <c:pt idx="8">
                  <c:v>100.33333333333333</c:v>
                </c:pt>
              </c:numCache>
            </c:numRef>
          </c:xVal>
          <c:yVal>
            <c:numRef>
              <c:f>Sheet1!$J$2:$J$10</c:f>
              <c:numCache>
                <c:formatCode>0.00</c:formatCode>
                <c:ptCount val="9"/>
                <c:pt idx="0">
                  <c:v>3.8860103626943009E-3</c:v>
                </c:pt>
                <c:pt idx="1">
                  <c:v>3.7359900373599006E-3</c:v>
                </c:pt>
                <c:pt idx="2">
                  <c:v>6.8181818181818191E-2</c:v>
                </c:pt>
                <c:pt idx="3">
                  <c:v>6.5217391304347824E-2</c:v>
                </c:pt>
                <c:pt idx="4">
                  <c:v>6.8181818181818191E-2</c:v>
                </c:pt>
                <c:pt idx="5">
                  <c:v>5.9999999999999991E-2</c:v>
                </c:pt>
                <c:pt idx="6">
                  <c:v>0.1875</c:v>
                </c:pt>
                <c:pt idx="7">
                  <c:v>0.2</c:v>
                </c:pt>
                <c:pt idx="8">
                  <c:v>9.9667774086378749E-3</c:v>
                </c:pt>
              </c:numCache>
            </c:numRef>
          </c:yVal>
          <c:smooth val="0"/>
          <c:extLst>
            <c:ext xmlns:c16="http://schemas.microsoft.com/office/drawing/2014/chart" uri="{C3380CC4-5D6E-409C-BE32-E72D297353CC}">
              <c16:uniqueId val="{00000001-19C0-4EC8-8D6C-A9FD8B4EFEFA}"/>
            </c:ext>
          </c:extLst>
        </c:ser>
        <c:ser>
          <c:idx val="1"/>
          <c:order val="1"/>
          <c:tx>
            <c:v>ACD</c:v>
          </c:tx>
          <c:spPr>
            <a:ln w="25400" cap="rnd">
              <a:noFill/>
              <a:round/>
            </a:ln>
            <a:effectLst/>
          </c:spPr>
          <c:marker>
            <c:symbol val="x"/>
            <c:size val="9"/>
            <c:spPr>
              <a:noFill/>
              <a:ln w="9525">
                <a:solidFill>
                  <a:srgbClr val="00B050"/>
                </a:solidFill>
              </a:ln>
              <a:effectLst/>
            </c:spPr>
          </c:marker>
          <c:trendline>
            <c:spPr>
              <a:ln w="19050" cap="rnd" cmpd="sng">
                <a:solidFill>
                  <a:schemeClr val="tx1">
                    <a:lumMod val="50000"/>
                    <a:lumOff val="50000"/>
                  </a:schemeClr>
                </a:solidFill>
                <a:prstDash val="solid"/>
              </a:ln>
              <a:effectLst/>
            </c:spPr>
            <c:trendlineType val="linear"/>
            <c:dispRSqr val="1"/>
            <c:dispEq val="1"/>
            <c:trendlineLbl>
              <c:layout>
                <c:manualLayout>
                  <c:x val="0.36730098981914344"/>
                  <c:y val="2.3057717257231967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Sheet1!$I$54:$I$58</c:f>
              <c:numCache>
                <c:formatCode>General</c:formatCode>
                <c:ptCount val="5"/>
                <c:pt idx="0">
                  <c:v>7.666666666666667</c:v>
                </c:pt>
                <c:pt idx="1">
                  <c:v>1.3333333333333333</c:v>
                </c:pt>
                <c:pt idx="2">
                  <c:v>7.666666666666667</c:v>
                </c:pt>
                <c:pt idx="3">
                  <c:v>43.333333333333336</c:v>
                </c:pt>
                <c:pt idx="4">
                  <c:v>4</c:v>
                </c:pt>
              </c:numCache>
            </c:numRef>
          </c:xVal>
          <c:yVal>
            <c:numRef>
              <c:f>(Sheet1!$J$54,Sheet1!$J$56,Sheet1!$J$58,Sheet1!$J$55,Sheet1!$J$57)</c:f>
              <c:numCache>
                <c:formatCode>0.00</c:formatCode>
                <c:ptCount val="5"/>
                <c:pt idx="0">
                  <c:v>0.13043478260869565</c:v>
                </c:pt>
                <c:pt idx="1">
                  <c:v>0.13043478260869565</c:v>
                </c:pt>
                <c:pt idx="2">
                  <c:v>0.25</c:v>
                </c:pt>
                <c:pt idx="3">
                  <c:v>0.75</c:v>
                </c:pt>
                <c:pt idx="4">
                  <c:v>2.3076923076923075E-2</c:v>
                </c:pt>
              </c:numCache>
            </c:numRef>
          </c:yVal>
          <c:smooth val="0"/>
          <c:extLst>
            <c:ext xmlns:c16="http://schemas.microsoft.com/office/drawing/2014/chart" uri="{C3380CC4-5D6E-409C-BE32-E72D297353CC}">
              <c16:uniqueId val="{00000003-19C0-4EC8-8D6C-A9FD8B4EFEFA}"/>
            </c:ext>
          </c:extLst>
        </c:ser>
        <c:dLbls>
          <c:showLegendKey val="0"/>
          <c:showVal val="0"/>
          <c:showCatName val="0"/>
          <c:showSerName val="0"/>
          <c:showPercent val="0"/>
          <c:showBubbleSize val="0"/>
        </c:dLbls>
        <c:axId val="1942183184"/>
        <c:axId val="1942181264"/>
      </c:scatterChart>
      <c:valAx>
        <c:axId val="1942183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0" i="0" u="none" strike="noStrike" kern="1200" baseline="0">
                    <a:solidFill>
                      <a:sysClr val="windowText" lastClr="000000">
                        <a:lumMod val="65000"/>
                        <a:lumOff val="35000"/>
                      </a:sysClr>
                    </a:solidFill>
                    <a:latin typeface="Times New Roman" panose="02020603050405020304" pitchFamily="18" charset="0"/>
                    <a:cs typeface="Times New Roman" panose="02020603050405020304" pitchFamily="18" charset="0"/>
                  </a:rPr>
                  <a:t>Loading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942181264"/>
        <c:crosses val="autoZero"/>
        <c:crossBetween val="midCat"/>
      </c:valAx>
      <c:valAx>
        <c:axId val="19421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Coefficient </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18318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latin typeface="Times New Roman" panose="02020603050405020304" pitchFamily="18" charset="0"/>
                <a:cs typeface="Times New Roman" panose="02020603050405020304" pitchFamily="18" charset="0"/>
              </a:rPr>
              <a:t>Average</a:t>
            </a:r>
            <a:r>
              <a:rPr lang="en-US" baseline="0">
                <a:latin typeface="Times New Roman" panose="02020603050405020304" pitchFamily="18" charset="0"/>
                <a:cs typeface="Times New Roman" panose="02020603050405020304" pitchFamily="18" charset="0"/>
              </a:rPr>
              <a:t> Scaling Coefficient Per Solution -</a:t>
            </a:r>
          </a:p>
          <a:p>
            <a:pPr>
              <a:defRPr>
                <a:latin typeface="Times New Roman" panose="02020603050405020304" pitchFamily="18" charset="0"/>
                <a:cs typeface="Times New Roman" panose="02020603050405020304" pitchFamily="18" charset="0"/>
              </a:defRPr>
            </a:pPr>
            <a:r>
              <a:rPr lang="en-US" baseline="0">
                <a:latin typeface="Times New Roman" panose="02020603050405020304" pitchFamily="18" charset="0"/>
                <a:cs typeface="Times New Roman" panose="02020603050405020304" pitchFamily="18" charset="0"/>
              </a:rPr>
              <a:t>Data Labels = % dif</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v>Solution</c:v>
          </c:tx>
          <c:spPr>
            <a:solidFill>
              <a:srgbClr val="7030A0"/>
            </a:solidFill>
            <a:ln>
              <a:noFill/>
            </a:ln>
            <a:effectLst/>
          </c:spPr>
          <c:invertIfNegative val="0"/>
          <c:dPt>
            <c:idx val="9"/>
            <c:invertIfNegative val="0"/>
            <c:bubble3D val="0"/>
            <c:extLst>
              <c:ext xmlns:c16="http://schemas.microsoft.com/office/drawing/2014/chart" uri="{C3380CC4-5D6E-409C-BE32-E72D297353CC}">
                <c16:uniqueId val="{00000000-DE97-4BC9-8272-B781AFD13376}"/>
              </c:ext>
            </c:extLst>
          </c:dPt>
          <c:dLbls>
            <c:dLbl>
              <c:idx val="0"/>
              <c:tx>
                <c:rich>
                  <a:bodyPr/>
                  <a:lstStyle/>
                  <a:p>
                    <a:fld id="{15B76B7E-CDE5-4653-888B-DBFC6ADC9F95}"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DE97-4BC9-8272-B781AFD13376}"/>
                </c:ext>
              </c:extLst>
            </c:dLbl>
            <c:dLbl>
              <c:idx val="1"/>
              <c:tx>
                <c:rich>
                  <a:bodyPr/>
                  <a:lstStyle/>
                  <a:p>
                    <a:fld id="{E8F9EF52-1000-400A-9D33-6AA7DBF94A41}"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DE97-4BC9-8272-B781AFD13376}"/>
                </c:ext>
              </c:extLst>
            </c:dLbl>
            <c:dLbl>
              <c:idx val="2"/>
              <c:tx>
                <c:rich>
                  <a:bodyPr/>
                  <a:lstStyle/>
                  <a:p>
                    <a:fld id="{2E40DDFF-9E62-481A-A5F2-B522E4027BA7}"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DE97-4BC9-8272-B781AFD13376}"/>
                </c:ext>
              </c:extLst>
            </c:dLbl>
            <c:dLbl>
              <c:idx val="3"/>
              <c:tx>
                <c:rich>
                  <a:bodyPr/>
                  <a:lstStyle/>
                  <a:p>
                    <a:fld id="{7E18C84E-8462-4678-B2AA-999524E8C69A}"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DE97-4BC9-8272-B781AFD13376}"/>
                </c:ext>
              </c:extLst>
            </c:dLbl>
            <c:dLbl>
              <c:idx val="4"/>
              <c:tx>
                <c:rich>
                  <a:bodyPr/>
                  <a:lstStyle/>
                  <a:p>
                    <a:fld id="{388269DB-E4C9-43F7-A3AC-BD6C03BF869D}"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DE97-4BC9-8272-B781AFD13376}"/>
                </c:ext>
              </c:extLst>
            </c:dLbl>
            <c:dLbl>
              <c:idx val="5"/>
              <c:tx>
                <c:rich>
                  <a:bodyPr/>
                  <a:lstStyle/>
                  <a:p>
                    <a:fld id="{2A9E20BC-EA5D-4652-8D49-D6188670204C}"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DE97-4BC9-8272-B781AFD13376}"/>
                </c:ext>
              </c:extLst>
            </c:dLbl>
            <c:dLbl>
              <c:idx val="6"/>
              <c:tx>
                <c:rich>
                  <a:bodyPr/>
                  <a:lstStyle/>
                  <a:p>
                    <a:fld id="{7B2B7EC7-3185-441B-B545-906EAFC42EDD}"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DE97-4BC9-8272-B781AFD13376}"/>
                </c:ext>
              </c:extLst>
            </c:dLbl>
            <c:dLbl>
              <c:idx val="7"/>
              <c:tx>
                <c:rich>
                  <a:bodyPr/>
                  <a:lstStyle/>
                  <a:p>
                    <a:fld id="{CC91DAA9-7295-420B-8C18-F47042B229A2}"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DE97-4BC9-8272-B781AFD13376}"/>
                </c:ext>
              </c:extLst>
            </c:dLbl>
            <c:dLbl>
              <c:idx val="8"/>
              <c:tx>
                <c:rich>
                  <a:bodyPr/>
                  <a:lstStyle/>
                  <a:p>
                    <a:fld id="{571E0DB1-3281-4987-B615-1B6906AC2FAF}"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DE97-4BC9-8272-B781AFD13376}"/>
                </c:ext>
              </c:extLst>
            </c:dLbl>
            <c:dLbl>
              <c:idx val="9"/>
              <c:tx>
                <c:rich>
                  <a:bodyPr/>
                  <a:lstStyle/>
                  <a:p>
                    <a:fld id="{01365382-5004-450C-93F0-C14977E467B8}" type="CELLRANGE">
                      <a:rPr lang="en-GB"/>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0-DE97-4BC9-8272-B781AFD1337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Sheet1!$A$64:$A$73</c:f>
              <c:strCache>
                <c:ptCount val="10"/>
                <c:pt idx="0">
                  <c:v>Current</c:v>
                </c:pt>
                <c:pt idx="1">
                  <c:v>A</c:v>
                </c:pt>
                <c:pt idx="2">
                  <c:v>B</c:v>
                </c:pt>
                <c:pt idx="3">
                  <c:v>ABD</c:v>
                </c:pt>
                <c:pt idx="4">
                  <c:v>E</c:v>
                </c:pt>
                <c:pt idx="5">
                  <c:v>AE</c:v>
                </c:pt>
                <c:pt idx="6">
                  <c:v>C</c:v>
                </c:pt>
                <c:pt idx="7">
                  <c:v>AC</c:v>
                </c:pt>
                <c:pt idx="8">
                  <c:v>D</c:v>
                </c:pt>
                <c:pt idx="9">
                  <c:v>ACD </c:v>
                </c:pt>
              </c:strCache>
            </c:strRef>
          </c:cat>
          <c:val>
            <c:numRef>
              <c:f>Sheet1!$D$64:$D$73</c:f>
              <c:numCache>
                <c:formatCode>General</c:formatCode>
                <c:ptCount val="10"/>
                <c:pt idx="0">
                  <c:v>100</c:v>
                </c:pt>
                <c:pt idx="1">
                  <c:v>146.72999999999999</c:v>
                </c:pt>
                <c:pt idx="2">
                  <c:v>59.45</c:v>
                </c:pt>
                <c:pt idx="3">
                  <c:v>227.48</c:v>
                </c:pt>
                <c:pt idx="4">
                  <c:v>51.75</c:v>
                </c:pt>
                <c:pt idx="5">
                  <c:v>132.34</c:v>
                </c:pt>
                <c:pt idx="6">
                  <c:v>92.37</c:v>
                </c:pt>
                <c:pt idx="7">
                  <c:v>127.42</c:v>
                </c:pt>
                <c:pt idx="8">
                  <c:v>84.45</c:v>
                </c:pt>
                <c:pt idx="9">
                  <c:v>346.66</c:v>
                </c:pt>
              </c:numCache>
            </c:numRef>
          </c:val>
          <c:extLst>
            <c:ext xmlns:c15="http://schemas.microsoft.com/office/drawing/2012/chart" uri="{02D57815-91ED-43cb-92C2-25804820EDAC}">
              <c15:datalabelsRange>
                <c15:f>Sheet1!$H$64:$H$73</c15:f>
                <c15:dlblRangeCache>
                  <c:ptCount val="10"/>
                  <c:pt idx="0">
                    <c:v>100%</c:v>
                  </c:pt>
                  <c:pt idx="1">
                    <c:v>146.73%</c:v>
                  </c:pt>
                  <c:pt idx="2">
                    <c:v>59.45%</c:v>
                  </c:pt>
                  <c:pt idx="3">
                    <c:v>227.48%</c:v>
                  </c:pt>
                  <c:pt idx="4">
                    <c:v>51.75%</c:v>
                  </c:pt>
                  <c:pt idx="5">
                    <c:v>132.34%</c:v>
                  </c:pt>
                  <c:pt idx="6">
                    <c:v>92.37%</c:v>
                  </c:pt>
                  <c:pt idx="7">
                    <c:v>127.42%</c:v>
                  </c:pt>
                  <c:pt idx="8">
                    <c:v>84.45%</c:v>
                  </c:pt>
                  <c:pt idx="9">
                    <c:v>346.66%</c:v>
                  </c:pt>
                </c15:dlblRangeCache>
              </c15:datalabelsRange>
            </c:ext>
            <c:ext xmlns:c16="http://schemas.microsoft.com/office/drawing/2014/chart" uri="{C3380CC4-5D6E-409C-BE32-E72D297353CC}">
              <c16:uniqueId val="{0000000A-DE97-4BC9-8272-B781AFD13376}"/>
            </c:ext>
          </c:extLst>
        </c:ser>
        <c:dLbls>
          <c:showLegendKey val="0"/>
          <c:showVal val="1"/>
          <c:showCatName val="0"/>
          <c:showSerName val="0"/>
          <c:showPercent val="0"/>
          <c:showBubbleSize val="0"/>
        </c:dLbls>
        <c:gapWidth val="219"/>
        <c:overlap val="-37"/>
        <c:axId val="447349952"/>
        <c:axId val="447353312"/>
      </c:barChart>
      <c:catAx>
        <c:axId val="447349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Experimental</a:t>
                </a:r>
                <a:r>
                  <a:rPr lang="en-GB" baseline="0">
                    <a:latin typeface="Times New Roman" panose="02020603050405020304" pitchFamily="18" charset="0"/>
                    <a:cs typeface="Times New Roman" panose="02020603050405020304" pitchFamily="18" charset="0"/>
                  </a:rPr>
                  <a:t> Solution</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47353312"/>
        <c:crosses val="autoZero"/>
        <c:auto val="1"/>
        <c:lblAlgn val="ctr"/>
        <c:lblOffset val="100"/>
        <c:noMultiLvlLbl val="0"/>
      </c:catAx>
      <c:valAx>
        <c:axId val="447353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Scaling</a:t>
                </a:r>
                <a:r>
                  <a:rPr lang="en-GB" baseline="0">
                    <a:latin typeface="Times New Roman" panose="02020603050405020304" pitchFamily="18" charset="0"/>
                    <a:cs typeface="Times New Roman" panose="02020603050405020304" pitchFamily="18" charset="0"/>
                  </a:rPr>
                  <a:t> Coeficient</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3499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baseline="0">
                <a:latin typeface="Times New Roman" panose="02020603050405020304" pitchFamily="18" charset="0"/>
                <a:cs typeface="Times New Roman" panose="02020603050405020304" pitchFamily="18" charset="0"/>
              </a:rPr>
              <a:t>Average Load Time Per Solution </a:t>
            </a:r>
            <a:r>
              <a:rPr lang="en-US" sz="14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a:t>
            </a:r>
          </a:p>
          <a:p>
            <a:pPr>
              <a:defRPr>
                <a:latin typeface="Times New Roman" panose="02020603050405020304" pitchFamily="18" charset="0"/>
                <a:cs typeface="Times New Roman" panose="02020603050405020304" pitchFamily="18" charset="0"/>
              </a:defRPr>
            </a:pPr>
            <a:r>
              <a:rPr lang="en-US" sz="1400" b="0" i="0" u="none" strike="noStrike" kern="1200" spc="0" baseline="0">
                <a:solidFill>
                  <a:sysClr val="windowText" lastClr="000000">
                    <a:lumMod val="65000"/>
                    <a:lumOff val="35000"/>
                  </a:sysClr>
                </a:solidFill>
                <a:latin typeface="Times New Roman" panose="02020603050405020304" pitchFamily="18" charset="0"/>
                <a:cs typeface="Times New Roman" panose="02020603050405020304" pitchFamily="18" charset="0"/>
              </a:rPr>
              <a:t>Data Labels = % dif</a:t>
            </a:r>
            <a:endParaRPr lang="en-US" baseline="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v>Solution</c:v>
          </c:tx>
          <c:spPr>
            <a:solidFill>
              <a:srgbClr val="7030A0"/>
            </a:solidFill>
            <a:ln>
              <a:noFill/>
            </a:ln>
            <a:effectLst/>
          </c:spPr>
          <c:invertIfNegative val="0"/>
          <c:dLbls>
            <c:dLbl>
              <c:idx val="0"/>
              <c:tx>
                <c:rich>
                  <a:bodyPr/>
                  <a:lstStyle/>
                  <a:p>
                    <a:fld id="{79ACCB74-B1D0-4780-BC3F-820D1E1A6E92}" type="CELLRANGE">
                      <a:rPr lang="en-US"/>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0-3F58-4678-8C4F-95780DDD2516}"/>
                </c:ext>
              </c:extLst>
            </c:dLbl>
            <c:dLbl>
              <c:idx val="1"/>
              <c:tx>
                <c:rich>
                  <a:bodyPr/>
                  <a:lstStyle/>
                  <a:p>
                    <a:fld id="{139C5187-CF5F-426E-A9FB-E23A93312141}"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3F58-4678-8C4F-95780DDD2516}"/>
                </c:ext>
              </c:extLst>
            </c:dLbl>
            <c:dLbl>
              <c:idx val="2"/>
              <c:tx>
                <c:rich>
                  <a:bodyPr/>
                  <a:lstStyle/>
                  <a:p>
                    <a:fld id="{21A527A8-102E-411D-8155-8EFCB5E38480}"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3F58-4678-8C4F-95780DDD2516}"/>
                </c:ext>
              </c:extLst>
            </c:dLbl>
            <c:dLbl>
              <c:idx val="3"/>
              <c:tx>
                <c:rich>
                  <a:bodyPr/>
                  <a:lstStyle/>
                  <a:p>
                    <a:fld id="{E0EF952B-9FF6-4909-858C-A49AC39EC763}"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3F58-4678-8C4F-95780DDD2516}"/>
                </c:ext>
              </c:extLst>
            </c:dLbl>
            <c:dLbl>
              <c:idx val="4"/>
              <c:tx>
                <c:rich>
                  <a:bodyPr/>
                  <a:lstStyle/>
                  <a:p>
                    <a:fld id="{2A4A9EFF-979B-44AD-8E48-449EF353567C}"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3F58-4678-8C4F-95780DDD2516}"/>
                </c:ext>
              </c:extLst>
            </c:dLbl>
            <c:dLbl>
              <c:idx val="5"/>
              <c:tx>
                <c:rich>
                  <a:bodyPr/>
                  <a:lstStyle/>
                  <a:p>
                    <a:fld id="{238D02EA-A50B-48BB-BC7C-6B9D98F9D4BC}"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3F58-4678-8C4F-95780DDD2516}"/>
                </c:ext>
              </c:extLst>
            </c:dLbl>
            <c:dLbl>
              <c:idx val="6"/>
              <c:tx>
                <c:rich>
                  <a:bodyPr/>
                  <a:lstStyle/>
                  <a:p>
                    <a:fld id="{23395B58-0332-47B8-A062-37EE8B48A108}"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3F58-4678-8C4F-95780DDD2516}"/>
                </c:ext>
              </c:extLst>
            </c:dLbl>
            <c:dLbl>
              <c:idx val="7"/>
              <c:tx>
                <c:rich>
                  <a:bodyPr/>
                  <a:lstStyle/>
                  <a:p>
                    <a:fld id="{73B2B422-F7C0-43EF-9EEB-B5CCB8DC57BA}"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3F58-4678-8C4F-95780DDD2516}"/>
                </c:ext>
              </c:extLst>
            </c:dLbl>
            <c:dLbl>
              <c:idx val="8"/>
              <c:tx>
                <c:rich>
                  <a:bodyPr/>
                  <a:lstStyle/>
                  <a:p>
                    <a:fld id="{61FE3855-5E44-44F6-8D97-0E91E443474C}"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3F58-4678-8C4F-95780DDD2516}"/>
                </c:ext>
              </c:extLst>
            </c:dLbl>
            <c:dLbl>
              <c:idx val="9"/>
              <c:tx>
                <c:rich>
                  <a:bodyPr/>
                  <a:lstStyle/>
                  <a:p>
                    <a:fld id="{724A199C-4AFC-4E3E-A0C6-E1C508181115}" type="CELLRANGE">
                      <a:rPr lang="en-GB"/>
                      <a:pPr/>
                      <a:t>[CELLRANGE]</a:t>
                    </a:fld>
                    <a:endParaRPr lang="en-GB"/>
                  </a:p>
                </c:rich>
              </c:tx>
              <c:dLblPos val="outEnd"/>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3F58-4678-8C4F-95780DDD251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cat>
            <c:strRef>
              <c:f>Sheet1!$A$64:$A$73</c:f>
              <c:strCache>
                <c:ptCount val="10"/>
                <c:pt idx="0">
                  <c:v>Current</c:v>
                </c:pt>
                <c:pt idx="1">
                  <c:v>A</c:v>
                </c:pt>
                <c:pt idx="2">
                  <c:v>B</c:v>
                </c:pt>
                <c:pt idx="3">
                  <c:v>ABD</c:v>
                </c:pt>
                <c:pt idx="4">
                  <c:v>E</c:v>
                </c:pt>
                <c:pt idx="5">
                  <c:v>AE</c:v>
                </c:pt>
                <c:pt idx="6">
                  <c:v>C</c:v>
                </c:pt>
                <c:pt idx="7">
                  <c:v>AC</c:v>
                </c:pt>
                <c:pt idx="8">
                  <c:v>D</c:v>
                </c:pt>
                <c:pt idx="9">
                  <c:v>ACD </c:v>
                </c:pt>
              </c:strCache>
            </c:strRef>
          </c:cat>
          <c:val>
            <c:numRef>
              <c:f>Sheet1!$E$64:$E$73</c:f>
              <c:numCache>
                <c:formatCode>General</c:formatCode>
                <c:ptCount val="10"/>
                <c:pt idx="0">
                  <c:v>100</c:v>
                </c:pt>
                <c:pt idx="1">
                  <c:v>397.83</c:v>
                </c:pt>
                <c:pt idx="2">
                  <c:v>263.58999999999997</c:v>
                </c:pt>
                <c:pt idx="3">
                  <c:v>683.33</c:v>
                </c:pt>
                <c:pt idx="4">
                  <c:v>79.290000000000006</c:v>
                </c:pt>
                <c:pt idx="5">
                  <c:v>400.57</c:v>
                </c:pt>
                <c:pt idx="6">
                  <c:v>365.88</c:v>
                </c:pt>
                <c:pt idx="7">
                  <c:v>752.93</c:v>
                </c:pt>
                <c:pt idx="8">
                  <c:v>103.84</c:v>
                </c:pt>
                <c:pt idx="9">
                  <c:v>847.05</c:v>
                </c:pt>
              </c:numCache>
            </c:numRef>
          </c:val>
          <c:extLst>
            <c:ext xmlns:c15="http://schemas.microsoft.com/office/drawing/2012/chart" uri="{02D57815-91ED-43cb-92C2-25804820EDAC}">
              <c15:datalabelsRange>
                <c15:f>Sheet1!$I$64:$I$73</c15:f>
                <c15:dlblRangeCache>
                  <c:ptCount val="10"/>
                  <c:pt idx="0">
                    <c:v>100%</c:v>
                  </c:pt>
                  <c:pt idx="1">
                    <c:v>397.83%</c:v>
                  </c:pt>
                  <c:pt idx="2">
                    <c:v>263.59%</c:v>
                  </c:pt>
                  <c:pt idx="3">
                    <c:v>683.33%</c:v>
                  </c:pt>
                  <c:pt idx="4">
                    <c:v>79.29%</c:v>
                  </c:pt>
                  <c:pt idx="5">
                    <c:v>400.57%</c:v>
                  </c:pt>
                  <c:pt idx="6">
                    <c:v>365.88%</c:v>
                  </c:pt>
                  <c:pt idx="7">
                    <c:v>752.93%</c:v>
                  </c:pt>
                  <c:pt idx="8">
                    <c:v>103.84%</c:v>
                  </c:pt>
                  <c:pt idx="9">
                    <c:v>847.05%</c:v>
                  </c:pt>
                </c15:dlblRangeCache>
              </c15:datalabelsRange>
            </c:ext>
            <c:ext xmlns:c16="http://schemas.microsoft.com/office/drawing/2014/chart" uri="{C3380CC4-5D6E-409C-BE32-E72D297353CC}">
              <c16:uniqueId val="{0000000A-3F58-4678-8C4F-95780DDD2516}"/>
            </c:ext>
          </c:extLst>
        </c:ser>
        <c:dLbls>
          <c:dLblPos val="outEnd"/>
          <c:showLegendKey val="0"/>
          <c:showVal val="1"/>
          <c:showCatName val="0"/>
          <c:showSerName val="0"/>
          <c:showPercent val="0"/>
          <c:showBubbleSize val="0"/>
        </c:dLbls>
        <c:gapWidth val="219"/>
        <c:overlap val="-27"/>
        <c:axId val="447349952"/>
        <c:axId val="447353312"/>
      </c:barChart>
      <c:catAx>
        <c:axId val="447349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Experimental</a:t>
                </a:r>
                <a:r>
                  <a:rPr lang="en-GB" baseline="0">
                    <a:latin typeface="Times New Roman" panose="02020603050405020304" pitchFamily="18" charset="0"/>
                    <a:cs typeface="Times New Roman" panose="02020603050405020304" pitchFamily="18" charset="0"/>
                  </a:rPr>
                  <a:t> Solution</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47353312"/>
        <c:crosses val="autoZero"/>
        <c:auto val="1"/>
        <c:lblAlgn val="ctr"/>
        <c:lblOffset val="100"/>
        <c:noMultiLvlLbl val="0"/>
      </c:catAx>
      <c:valAx>
        <c:axId val="447353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Average</a:t>
                </a:r>
                <a:r>
                  <a:rPr lang="en-GB" baseline="0">
                    <a:latin typeface="Times New Roman" panose="02020603050405020304" pitchFamily="18" charset="0"/>
                    <a:cs typeface="Times New Roman" panose="02020603050405020304" pitchFamily="18" charset="0"/>
                  </a:rPr>
                  <a:t> Load Time</a:t>
                </a:r>
                <a:endParaRPr lang="en-GB">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3499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Mac12</b:Tag>
    <b:SourceType>JournalArticle</b:SourceType>
    <b:Guid>{FAC02CEA-AAEB-4877-AEB8-14037C705406}</b:Guid>
    <b:Author>
      <b:Author>
        <b:NameList>
          <b:Person>
            <b:Last>Mackenzie</b:Last>
            <b:First>H</b:First>
          </b:Person>
          <b:Person>
            <b:Last>A</b:Last>
            <b:First>Dewey</b:First>
          </b:Person>
        </b:NameList>
      </b:Author>
    </b:Author>
    <b:Title>Systematic reviews: what they are, why they are important, and how to get involved</b:Title>
    <b:JournalName>Journal of Clinical and Preventive Cardiology</b:JournalName>
    <b:Year>2012</b:Year>
    <b:Pages>193-202</b:Pages>
    <b:Volume>1</b:Volume>
    <b:Issue>4</b:Issue>
    <b:RefOrder>1</b:RefOrder>
  </b:Source>
  <b:Source>
    <b:Tag>Ben81</b:Tag>
    <b:SourceType>Book</b:SourceType>
    <b:Guid>{079733DD-3AF4-4072-9ADF-9839B3EBB4F0}</b:Guid>
    <b:Title>Writing Efficient Code</b:Title>
    <b:Year>1981</b:Year>
    <b:Author>
      <b:Author>
        <b:NameList>
          <b:Person>
            <b:Last>Bentley</b:Last>
            <b:First>JL</b:First>
          </b:Person>
        </b:NameList>
      </b:Author>
    </b:Author>
    <b:City>Pittsburgh</b:City>
    <b:Publisher>Carnegie-Mellon University</b:Publisher>
    <b:RefOrder>2</b:RefOrder>
  </b:Source>
  <b:Source>
    <b:Tag>Amd67</b:Tag>
    <b:SourceType>ConferenceProceedings</b:SourceType>
    <b:Guid>{E05DCDF3-8BE3-4A1F-9EE0-C6CA606856AD}</b:Guid>
    <b:Title>Validity of the single processor approach to achieving large scale computing capabilities</b:Title>
    <b:Year>1967</b:Year>
    <b:City>Atlantic City</b:City>
    <b:Author>
      <b:Author>
        <b:NameList>
          <b:Person>
            <b:Last>Amdahl</b:Last>
            <b:First>G</b:First>
          </b:Person>
        </b:NameList>
      </b:Author>
    </b:Author>
    <b:ConferenceName>AFIPS</b:ConferenceName>
    <b:RefOrder>3</b:RefOrder>
  </b:Source>
  <b:Source>
    <b:Tag>Low69</b:Tag>
    <b:SourceType>JournalArticle</b:SourceType>
    <b:Guid>{BBAEE938-7BEE-4377-B331-265718B2E05A}</b:Guid>
    <b:Title>Object Code Optimization </b:Title>
    <b:Year>1969</b:Year>
    <b:Author>
      <b:Author>
        <b:NameList>
          <b:Person>
            <b:Last>Lowry</b:Last>
            <b:First>E</b:First>
            <b:Middle>S</b:Middle>
          </b:Person>
          <b:Person>
            <b:Last>MedLock</b:Last>
            <b:First>C</b:First>
            <b:Middle>S</b:Middle>
          </b:Person>
        </b:NameList>
      </b:Author>
    </b:Author>
    <b:JournalName>Communications of the ACMM</b:JournalName>
    <b:Volume>12</b:Volume>
    <b:Issue>1</b:Issue>
    <b:RefOrder>4</b:RefOrder>
  </b:Source>
  <b:Source>
    <b:Tag>Hoo12</b:Tag>
    <b:SourceType>JournalArticle</b:SourceType>
    <b:Guid>{67ECD19B-5FF3-456A-86A5-42BBCFD046CA}</b:Guid>
    <b:Author>
      <b:Author>
        <b:NameList>
          <b:Person>
            <b:Last>Hoos</b:Last>
            <b:First>H</b:First>
            <b:Middle>H</b:Middle>
          </b:Person>
        </b:NameList>
      </b:Author>
    </b:Author>
    <b:Title>Programming by Optimisation</b:Title>
    <b:JournalName>Communications of the ACM,</b:JournalName>
    <b:Year>2012</b:Year>
    <b:Pages>70-80</b:Pages>
    <b:Volume>55</b:Volume>
    <b:Issue>2</b:Issue>
    <b:RefOrder>5</b:RefOrder>
  </b:Source>
  <b:Source>
    <b:Tag>Bae23</b:Tag>
    <b:SourceType>InternetSite</b:SourceType>
    <b:Guid>{CDF1C7D1-4B42-48EB-99F7-03A29F982565}</b:Guid>
    <b:Year>2023</b:Year>
    <b:Author>
      <b:Author>
        <b:Corporate>Baeldung</b:Corporate>
      </b:Author>
    </b:Author>
    <b:Month>03</b:Month>
    <b:Day>26</b:Day>
    <b:YearAccessed>2023</b:YearAccessed>
    <b:MonthAccessed>03</b:MonthAccessed>
    <b:DayAccessed>28</b:DayAccessed>
    <b:URL>https://www.baeldung.com/spring-autowire</b:URL>
    <b:RefOrder>6</b:RefOrder>
  </b:Source>
  <b:Source>
    <b:Tag>Oak14</b:Tag>
    <b:SourceType>Book</b:SourceType>
    <b:Guid>{2E022152-3A9C-40D5-8A42-EBF6680120F6}</b:Guid>
    <b:Title>Java Performance, The Definitive Guide</b:Title>
    <b:Year>2014</b:Year>
    <b:City>Sebastopol</b:City>
    <b:Publisher>O'Reilly Media</b:Publisher>
    <b:Author>
      <b:Author>
        <b:NameList>
          <b:Person>
            <b:Last>Oaks</b:Last>
            <b:First>S</b:First>
          </b:Person>
        </b:NameList>
      </b:Author>
    </b:Author>
    <b:RefOrder>7</b:RefOrder>
  </b:Source>
  <b:Source>
    <b:Tag>Rod051</b:Tag>
    <b:SourceType>ConferenceProceedings</b:SourceType>
    <b:Guid>{5232F5D2-56FA-414D-8385-0C7CEEE68DF8}</b:Guid>
    <b:Title>SysCon Webservices</b:Title>
    <b:Year>2005</b:Year>
    <b:Author>
      <b:Author>
        <b:NameList>
          <b:Person>
            <b:Last>Rodgers</b:Last>
            <b:First>Peter</b:First>
          </b:Person>
        </b:NameList>
      </b:Author>
    </b:Author>
    <b:City>Boston</b:City>
    <b:RefOrder>8</b:RefOrder>
  </b:Source>
  <b:Source>
    <b:Tag>Sut10</b:Tag>
    <b:SourceType>Book</b:SourceType>
    <b:Guid>{35024511-E61E-47D5-9B46-D6C1128E7164}</b:Guid>
    <b:Author>
      <b:Author>
        <b:NameList>
          <b:Person>
            <b:Last>Sutter</b:Last>
            <b:First>H</b:First>
          </b:Person>
          <b:Person>
            <b:Last>Alexandrescu</b:Last>
            <b:First>A</b:First>
          </b:Person>
        </b:NameList>
      </b:Author>
    </b:Author>
    <b:Title>C++ Coding Standrds, 101 Rules, Guidelines and Best Practices</b:Title>
    <b:Year>2010</b:Year>
    <b:City>Stoughton</b:City>
    <b:Publisher>Pearson</b:Publisher>
    <b:RefOrder>9</b:RefOrder>
  </b:Source>
  <b:Source>
    <b:Tag>May22</b:Tag>
    <b:SourceType>Book</b:SourceType>
    <b:Guid>{5DF81DD3-AA40-403C-BA5B-C30E9C5D71F4}</b:Guid>
    <b:Author>
      <b:Author>
        <b:NameList>
          <b:Person>
            <b:Last>Mayer</b:Last>
            <b:First>C</b:First>
          </b:Person>
        </b:NameList>
      </b:Author>
    </b:Author>
    <b:Title>The Art of Clean Code</b:Title>
    <b:Year>2022</b:Year>
    <b:City>San Francisco</b:City>
    <b:Publisher>No Starch Press</b:Publisher>
    <b:RefOrder>10</b:RefOrder>
  </b:Source>
  <b:Source>
    <b:Tag>Par96</b:Tag>
    <b:SourceType>Book</b:SourceType>
    <b:Guid>{8888E5CC-074F-4554-B3AD-93A459347A96}</b:Guid>
    <b:Author>
      <b:Author>
        <b:NameList>
          <b:Person>
            <b:Last>Pareto</b:Last>
            <b:First>V</b:First>
          </b:Person>
        </b:NameList>
      </b:Author>
    </b:Author>
    <b:Title>Cours d'économie politique</b:Title>
    <b:Year>1896</b:Year>
    <b:RefOrder>11</b:RefOrder>
  </b:Source>
  <b:Source>
    <b:Tag>Hyd09</b:Tag>
    <b:SourceType>JournalArticle</b:SourceType>
    <b:Guid>{F058E7AC-897E-4843-ABB9-50B8D4517BFA}</b:Guid>
    <b:Title>The Fallacy of Premature Optimization</b:Title>
    <b:Year>2009</b:Year>
    <b:Author>
      <b:Author>
        <b:NameList>
          <b:Person>
            <b:Last>Hyde</b:Last>
            <b:First>R</b:First>
          </b:Person>
        </b:NameList>
      </b:Author>
    </b:Author>
    <b:JournalName>Ubiquity</b:JournalName>
    <b:Volume>Volume 2009</b:Volume>
    <b:Issue>February 2009</b:Issue>
    <b:RefOrder>12</b:RefOrder>
  </b:Source>
  <b:Source>
    <b:Tag>Abb22</b:Tag>
    <b:SourceType>InternetSite</b:SourceType>
    <b:Guid>{85CCE639-84A1-4DDD-824F-C3F4E8F74B2C}</b:Guid>
    <b:Title>What is an ORM – The Meaning of Object Relational Mapping Database Tools</b:Title>
    <b:Year>2022</b:Year>
    <b:Author>
      <b:Author>
        <b:NameList>
          <b:Person>
            <b:Last>Abba</b:Last>
            <b:First>I</b:First>
          </b:Person>
        </b:NameList>
      </b:Author>
    </b:Author>
    <b:Month>Oct</b:Month>
    <b:Day>21</b:Day>
    <b:YearAccessed>2023</b:YearAccessed>
    <b:MonthAccessed>03</b:MonthAccessed>
    <b:DayAccessed>28</b:DayAccessed>
    <b:URL>https://www.freecodecamp.org/news/what-is-an-orm-the-meaning-of-object-relational-mapping-database-tools/</b:URL>
    <b:RefOrder>13</b:RefOrder>
  </b:Source>
  <b:Source>
    <b:Tag>Hua22</b:Tag>
    <b:SourceType>JournalArticle</b:SourceType>
    <b:Guid>{B18FEFBB-07AE-4B40-A47C-29A82ED9C66A}</b:Guid>
    <b:Author>
      <b:Author>
        <b:NameList>
          <b:Person>
            <b:Last>Huang</b:Last>
            <b:First>Z</b:First>
          </b:Person>
          <b:Person>
            <b:Last>Shao</b:Last>
            <b:First>Z</b:First>
          </b:Person>
        </b:NameList>
      </b:Author>
    </b:Author>
    <b:Title>HBSniff: A static analysis tool for Java Hibernate object-relational mapping code smell detection</b:Title>
    <b:JournalName>Science of Computer Programming</b:JournalName>
    <b:Year>2022</b:Year>
    <b:Volume>217</b:Volume>
    <b:Issue>1</b:Issue>
    <b:RefOrder>14</b:RefOrder>
  </b:Source>
  <b:Source>
    <b:Tag>Pro16</b:Tag>
    <b:SourceType>JournalArticle</b:SourceType>
    <b:Guid>{E1B3F047-7052-45C1-844D-1B35E9AC9613}</b:Guid>
    <b:Title>Energy Efficiency of ORM Approaches: an Empirical Evaluation</b:Title>
    <b:JournalName>Proceedings of the 10th ACM/IEEE International Symposium on Empirical Software Engineering and Measurement</b:JournalName>
    <b:Year>2016</b:Year>
    <b:Pages>1-10</b:Pages>
    <b:ConferenceName>Proceedings of the 10th ACM/IEEE International Symposium on Empirical Software Engineering and Measurement</b:ConferenceName>
    <b:Author>
      <b:Author>
        <b:NameList>
          <b:Person>
            <b:Last>Proccianti</b:Last>
            <b:First>G</b:First>
          </b:Person>
          <b:Person>
            <b:Last>Lago</b:Last>
            <b:First>P</b:First>
          </b:Person>
          <b:Person>
            <b:Last>W</b:Last>
            <b:First>Diesveld</b:First>
          </b:Person>
        </b:NameList>
      </b:Author>
    </b:Author>
    <b:RefOrder>15</b:RefOrder>
  </b:Source>
  <b:Source>
    <b:Tag>Tra12</b:Tag>
    <b:SourceType>DocumentFromInternetSite</b:SourceType>
    <b:Guid>{479D6B38-D05B-4FDD-8EC8-230A9F261B92}</b:Guid>
    <b:Title>Optimizing ORM Performance</b:Title>
    <b:Year>2012</b:Year>
    <b:Author>
      <b:Author>
        <b:NameList>
          <b:Person>
            <b:Last>Trask</b:Last>
            <b:First>J</b:First>
          </b:Person>
        </b:NameList>
      </b:Author>
    </b:Author>
    <b:Month>Mar</b:Month>
    <b:Day>07</b:Day>
    <b:YearAccessed>2023</b:YearAccessed>
    <b:MonthAccessed>03</b:MonthAccessed>
    <b:DayAccessed>28</b:DayAccessed>
    <b:URL>https://www.infoq.com/articles/optimizing-orm-performance/</b:URL>
    <b:RefOrder>16</b:RefOrder>
  </b:Source>
  <b:Source>
    <b:Tag>Yan18</b:Tag>
    <b:SourceType>ConferenceProceedings</b:SourceType>
    <b:Guid>{0A169E57-B242-467E-B19D-9DC78685814D}</b:Guid>
    <b:Title>How not to structure your database-backed web applications:</b:Title>
    <b:Year>2018</b:Year>
    <b:Author>
      <b:Author>
        <b:NameList>
          <b:Person>
            <b:Last>Yang</b:Last>
            <b:First>J</b:First>
          </b:Person>
          <b:Person>
            <b:Last>Yan</b:Last>
            <b:First>C</b:First>
          </b:Person>
        </b:NameList>
      </b:Author>
    </b:Author>
    <b:ConferenceName>2018 ACM/IEEE 40th International Conference on Software Engineering</b:ConferenceName>
    <b:City>Gothenburg </b:City>
    <b:RefOrder>17</b:RefOrder>
  </b:Source>
  <b:Source>
    <b:Tag>bae211</b:Tag>
    <b:SourceType>InternetSite</b:SourceType>
    <b:Guid>{0154B8DE-5549-42C2-BF08-CF2530514B91}</b:Guid>
    <b:Author>
      <b:Author>
        <b:Corporate>baeldung</b:Corporate>
      </b:Author>
    </b:Author>
    <b:Title>Eager/Lazy Loading In Hibernate</b:Title>
    <b:Year>2021</b:Year>
    <b:Month>Dec</b:Month>
    <b:Day>24</b:Day>
    <b:YearAccessed>2023</b:YearAccessed>
    <b:MonthAccessed>03</b:MonthAccessed>
    <b:DayAccessed>29</b:DayAccessed>
    <b:URL>https://www.baeldung.com/hibernate-lazy-eager-loading</b:URL>
    <b:RefOrder>18</b:RefOrder>
  </b:Source>
  <b:Source>
    <b:Tag>Def14</b:Tag>
    <b:SourceType>InternetSite</b:SourceType>
    <b:Guid>{61A32CEA-D934-479D-87B7-ECACA41A4751}</b:Guid>
    <b:Title>Default fetch type for one-to-one, many-to-one and one-to-many in Hibernate</b:Title>
    <b:Year>2014</b:Year>
    <b:Month>Dec</b:Month>
    <b:YearAccessed>2023</b:YearAccessed>
    <b:MonthAccessed>03</b:MonthAccessed>
    <b:DayAccessed>29</b:DayAccessed>
    <b:URL>https://stackoverflow.com/questions/26601032/default-fetch-type-for-one-to-one-many-to-one-and-one-to-many-in-hibernate</b:URL>
    <b:RefOrder>19</b:RefOrder>
  </b:Source>
  <b:Source>
    <b:Tag>bal23</b:Tag>
    <b:SourceType>InternetSite</b:SourceType>
    <b:Guid>{2A2B80D5-1C7C-4EB3-88F8-3243AE9B4FDA}</b:Guid>
    <b:Author>
      <b:Author>
        <b:Corporate>baledung</b:Corporate>
      </b:Author>
    </b:Author>
    <b:Title>One-to-One Relationship in JPA</b:Title>
    <b:Year>2023</b:Year>
    <b:Month>Jan</b:Month>
    <b:Day>10</b:Day>
    <b:YearAccessed>2023</b:YearAccessed>
    <b:MonthAccessed>03</b:MonthAccessed>
    <b:DayAccessed>29</b:DayAccessed>
    <b:URL>https://www.baeldung.com/jpa-one-to-one</b:URL>
    <b:RefOrder>20</b:RefOrder>
  </b:Source>
  <b:Source>
    <b:Tag>NA17</b:Tag>
    <b:SourceType>InternetSite</b:SourceType>
    <b:Guid>{ED5D5AD1-2C13-4467-A280-859B62F1CFFB}</b:Guid>
    <b:Author>
      <b:Author>
        <b:NameList>
          <b:Person>
            <b:Last>N/A</b:Last>
          </b:Person>
        </b:NameList>
      </b:Author>
    </b:Author>
    <b:Title>Hibernate one-to-one loads eagerly always</b:Title>
    <b:Year>2017</b:Year>
    <b:Month>Jan</b:Month>
    <b:YearAccessed>2023</b:YearAccessed>
    <b:MonthAccessed>Mar</b:MonthAccessed>
    <b:DayAccessed>29</b:DayAccessed>
    <b:URL>https://stackoverflow.com/questions/41349498/hibernate-one-to-one-loads-eagerly-always</b:URL>
    <b:RefOrder>21</b:RefOrder>
  </b:Source>
  <b:Source>
    <b:Tag>old09</b:Tag>
    <b:SourceType>InternetSite</b:SourceType>
    <b:Guid>{FA740F80-43C2-4926-96F3-FE9099E4A4C9}</b:Guid>
    <b:Author>
      <b:Author>
        <b:NameList>
          <b:Person>
            <b:Last>'olddave'</b:Last>
          </b:Person>
        </b:NameList>
      </b:Author>
    </b:Author>
    <b:Title>Can dev explain why you decided to ignore 1to1 lazy loading?</b:Title>
    <b:ProductionCompany>Hibernate</b:ProductionCompany>
    <b:Year>2009</b:Year>
    <b:Month>Jan</b:Month>
    <b:Day>29</b:Day>
    <b:YearAccessed>2023</b:YearAccessed>
    <b:MonthAccessed>Mar</b:MonthAccessed>
    <b:DayAccessed>29</b:DayAccessed>
    <b:URL>https://forum.hibernate.org/viewtopic.php?f=1&amp;t=994203</b:URL>
    <b:RefOrder>22</b:RefOrder>
  </b:Source>
  <b:Source>
    <b:Tag>WuQ10</b:Tag>
    <b:SourceType>ConferenceProceedings</b:SourceType>
    <b:Guid>{5F302771-9D2F-469C-8AA6-55A3EC494BA9}</b:Guid>
    <b:Title>Research on Data Persistence Layer Based on Hibernate Framework</b:Title>
    <b:Year>2010</b:Year>
    <b:Author>
      <b:Author>
        <b:NameList>
          <b:Person>
            <b:Last>Wu</b:Last>
            <b:First>Q</b:First>
          </b:Person>
          <b:Person>
            <b:Last>Hu</b:Last>
            <b:First>Y</b:First>
          </b:Person>
          <b:Person>
            <b:Last>Wang</b:Last>
            <b:First>Y</b:First>
          </b:Person>
        </b:NameList>
      </b:Author>
    </b:Author>
    <b:JournalName>2010 2nd International Workshop on Intelligent Systems and Applications</b:JournalName>
    <b:Pages>1-4</b:Pages>
    <b:ConferenceName>2010 2nd International Workshop on Intelligent Systems and Applications</b:ConferenceName>
    <b:City>Wuhan</b:City>
    <b:RefOrder>23</b:RefOrder>
  </b:Source>
  <b:Source>
    <b:Tag>Dhi16</b:Tag>
    <b:SourceType>ConferenceProceedings</b:SourceType>
    <b:Guid>{69D18101-0A13-4DB5-AEBE-CF0E027FD75A}</b:Guid>
    <b:Author>
      <b:Author>
        <b:NameList>
          <b:Person>
            <b:Last>Dhingra</b:Last>
            <b:First>N</b:First>
          </b:Person>
        </b:NameList>
      </b:Author>
    </b:Author>
    <b:Title>PERFORMANCE EVALUATION OF JPA BASED ORM TECHNIQUES</b:Title>
    <b:Year>2016</b:Year>
    <b:ConferenceName>Proceedings of 2nd International Conference on Computer Science Networks and Information Technology</b:ConferenceName>
    <b:City>Montreal </b:City>
    <b:RefOrder>24</b:RefOrder>
  </b:Source>
  <b:Source>
    <b:Tag>Leo20</b:Tag>
    <b:SourceType>Book</b:SourceType>
    <b:Guid>{4F2B18CB-8E33-4D6E-9FFF-D480694895BE}</b:Guid>
    <b:Title>Spring Boot Persistence Best Practices</b:Title>
    <b:Year>2020</b:Year>
    <b:City>Romania</b:City>
    <b:Publisher>Springer Nature</b:Publisher>
    <b:Author>
      <b:Author>
        <b:NameList>
          <b:Person>
            <b:Last>Leonard</b:Last>
            <b:First>Anghel</b:First>
          </b:Person>
        </b:NameList>
      </b:Author>
    </b:Author>
    <b:RefOrder>25</b:RefOrder>
  </b:Source>
  <b:Source>
    <b:Tag>Fow23</b:Tag>
    <b:SourceType>InternetSite</b:SourceType>
    <b:Guid>{DD9C244E-72E4-4BC7-B367-DCBBEEF57BA1}</b:Guid>
    <b:Title>Data Transfer Object</b:Title>
    <b:Author>
      <b:Author>
        <b:NameList>
          <b:Person>
            <b:Last>Fowler</b:Last>
            <b:First>M</b:First>
          </b:Person>
        </b:NameList>
      </b:Author>
    </b:Author>
    <b:ProductionCompany>MartinFowler.com</b:ProductionCompany>
    <b:YearAccessed>2023</b:YearAccessed>
    <b:MonthAccessed>April</b:MonthAccessed>
    <b:DayAccessed>01</b:DayAccessed>
    <b:URL>https://martinfowler.com/eaaCatalog/dataTransferObject.html</b:URL>
    <b:RefOrder>26</b:RefOrder>
  </b:Source>
  <b:Source>
    <b:Tag>Gat23</b:Tag>
    <b:SourceType>InternetSite</b:SourceType>
    <b:Guid>{6E0ACD89-123D-4B8F-BB37-530F70670693}</b:Guid>
    <b:Author>
      <b:Author>
        <b:Corporate>Gatling</b:Corporate>
      </b:Author>
    </b:Author>
    <b:Title>Gatling</b:Title>
    <b:YearAccessed>2023</b:YearAccessed>
    <b:MonthAccessed>Apr</b:MonthAccessed>
    <b:DayAccessed>02</b:DayAccessed>
    <b:URL>https://gatling.io/</b:URL>
    <b:RefOrder>27</b:RefOrder>
  </b:Source>
  <b:Source>
    <b:Tag>Ham20</b:Tag>
    <b:SourceType>InternetSite</b:SourceType>
    <b:Guid>{166ED39C-F0D7-4EE1-A6DA-1B1AFD4E4711}</b:Guid>
    <b:Author>
      <b:Author>
        <b:NameList>
          <b:Person>
            <b:Last>Hampton</b:Last>
            <b:First>P</b:First>
          </b:Person>
        </b:NameList>
      </b:Author>
    </b:Author>
    <b:Title>Performance Testing Spring Boot with Gatling</b:Title>
    <b:ProductionCompany>Opsian</b:ProductionCompany>
    <b:Year>2020</b:Year>
    <b:Month>Jan</b:Month>
    <b:Day>14</b:Day>
    <b:YearAccessed>2023</b:YearAccessed>
    <b:MonthAccessed>Apr</b:MonthAccessed>
    <b:DayAccessed>02</b:DayAccessed>
    <b:URL>https://www.opsian.com/blog/performance-test-spring-boot-gatling/</b:URL>
    <b:RefOrder>28</b:RefOrder>
  </b:Source>
  <b:Source>
    <b:Tag>Art23</b:Tag>
    <b:SourceType>InternetSite</b:SourceType>
    <b:Guid>{C18CF3F6-97F2-4495-8A5C-2377FD529ED5}</b:Guid>
    <b:Author>
      <b:Author>
        <b:NameList>
          <b:Person>
            <b:Last>Artillery</b:Last>
          </b:Person>
        </b:NameList>
      </b:Author>
    </b:Author>
    <b:Title>The most advanced load-testing platform in the world</b:Title>
    <b:Year>2023</b:Year>
    <b:Month>Apr</b:Month>
    <b:Day>02</b:Day>
    <b:YearAccessed>2023</b:YearAccessed>
    <b:MonthAccessed>Apr</b:MonthAccessed>
    <b:DayAccessed>02</b:DayAccessed>
    <b:URL>https://www.artillery.io/</b:URL>
    <b:RefOrder>29</b:RefOrder>
  </b:Source>
  <b:Source>
    <b:Tag>Cyp23</b:Tag>
    <b:SourceType>InternetSite</b:SourceType>
    <b:Guid>{4074ADEC-6EBA-4316-872B-45BFC602F37E}</b:Guid>
    <b:Author>
      <b:Author>
        <b:Corporate>Cypress</b:Corporate>
      </b:Author>
    </b:Author>
    <b:Title>Test. Automate. Accelerate.</b:Title>
    <b:YearAccessed>2023</b:YearAccessed>
    <b:MonthAccessed>Apr</b:MonthAccessed>
    <b:DayAccessed>03</b:DayAccessed>
    <b:URL>https://www.cypress.io/</b:URL>
    <b:RefOrder>30</b:RefOrder>
  </b:Source>
  <b:Source>
    <b:Tag>Dyn23</b:Tag>
    <b:SourceType>InternetSite</b:SourceType>
    <b:Guid>{BB1B9548-E26E-4DE0-AA2A-50D15A3D0A56}</b:Guid>
    <b:Author>
      <b:Author>
        <b:Corporate>Dynatrace</b:Corporate>
      </b:Author>
    </b:Author>
    <b:Title>Modern Cloud Done Right</b:Title>
    <b:Year>2023</b:Year>
    <b:YearAccessed>2023</b:YearAccessed>
    <b:MonthAccessed>Apr</b:MonthAccessed>
    <b:DayAccessed>03</b:DayAccessed>
    <b:URL>https://www.dynatrace.com/</b:URL>
    <b:RefOrder>31</b:RefOrder>
  </b:Source>
  <b:Source>
    <b:Tag>Ven20</b:Tag>
    <b:SourceType>Report</b:SourceType>
    <b:Guid>{BE04319B-2B8E-4E47-8B20-A70B5AEED2FE}</b:Guid>
    <b:Title>Junit framework for unit testing</b:Title>
    <b:Year>2020</b:Year>
    <b:Author>
      <b:Author>
        <b:NameList>
          <b:Person>
            <b:Last>Venkatesan</b:Last>
            <b:First>P</b:First>
            <b:Middle>K</b:Middle>
          </b:Person>
        </b:NameList>
      </b:Author>
    </b:Author>
    <b:Publisher>University</b:Publisher>
    <b:City>Thunder Bay</b:City>
    <b:RefOrder>32</b:RefOrder>
  </b:Source>
  <b:Source>
    <b:Tag>Rei03</b:Tag>
    <b:SourceType>JournalArticle</b:SourceType>
    <b:Guid>{1F2E86AE-809F-4E63-96B4-4C843CE9ABD9}</b:Guid>
    <b:Title>The Only Number You Need To Grow</b:Title>
    <b:Year>2003</b:Year>
    <b:Author>
      <b:Author>
        <b:NameList>
          <b:Person>
            <b:Last>Reichheld</b:Last>
            <b:First>F</b:First>
          </b:Person>
        </b:NameList>
      </b:Author>
    </b:Author>
    <b:PeriodicalTitle>Harvard Business Review</b:PeriodicalTitle>
    <b:JournalName>Harvard Business Review</b:JournalName>
    <b:RefOrder>34</b:RefOrder>
  </b:Source>
  <b:Source>
    <b:Tag>Cam79</b:Tag>
    <b:SourceType>Book</b:SourceType>
    <b:Guid>{35E346BC-C99A-46AF-B768-D41C84FB04C0}</b:Guid>
    <b:Title>Quasi-Experimentation: Design and Analysis Issues for Field Settings</b:Title>
    <b:Year>1979</b:Year>
    <b:Author>
      <b:Author>
        <b:NameList>
          <b:Person>
            <b:Last>Campbell</b:Last>
            <b:First>D</b:First>
          </b:Person>
          <b:Person>
            <b:Last>Cook</b:Last>
            <b:First>T</b:First>
          </b:Person>
        </b:NameList>
      </b:Author>
    </b:Author>
    <b:Publisher>Houghton Mifflin</b:Publisher>
    <b:RefOrder>35</b:RefOrder>
  </b:Source>
  <b:Source>
    <b:Tag>Has23</b:Tag>
    <b:SourceType>InternetSite</b:SourceType>
    <b:Guid>{0ADB918E-EAD3-47DF-945A-211B85AFC2A2}</b:Guid>
    <b:Title>Development environments simplified.</b:Title>
    <b:Year>2023</b:Year>
    <b:Author>
      <b:Author>
        <b:Corporate>HashiCorp</b:Corporate>
      </b:Author>
    </b:Author>
    <b:YearAccessed>2023</b:YearAccessed>
    <b:MonthAccessed>05</b:MonthAccessed>
    <b:DayAccessed>30</b:DayAccessed>
    <b:URL>https://www.vagrantup.com/</b:URL>
    <b:RefOrder>36</b:RefOrder>
  </b:Source>
  <b:Source>
    <b:Tag>Gee23</b:Tag>
    <b:SourceType>InternetSite</b:SourceType>
    <b:Guid>{068B77B3-9203-48BF-85F8-043A84F0D3E8}</b:Guid>
    <b:Author>
      <b:Author>
        <b:Corporate>GeeksForGeeks</b:Corporate>
      </b:Author>
    </b:Author>
    <b:Title>Spring Boot – Architecture</b:Title>
    <b:Year>2023</b:Year>
    <b:YearAccessed>2023</b:YearAccessed>
    <b:MonthAccessed>May</b:MonthAccessed>
    <b:DayAccessed>10</b:DayAccessed>
    <b:URL>https://www.geeksforgeeks.org/spring-boot-architecture/</b:URL>
    <b:RefOrder>37</b:RefOrder>
  </b:Source>
  <b:Source>
    <b:Tag>Goo23</b:Tag>
    <b:SourceType>InternetSite</b:SourceType>
    <b:Guid>{0FD1B0B7-95E4-4995-B628-0AC4BFB14A25}</b:Guid>
    <b:Author>
      <b:Author>
        <b:Corporate>Google</b:Corporate>
      </b:Author>
    </b:Author>
    <b:Title>Performance Audits</b:Title>
    <b:Year>2023</b:Year>
    <b:YearAccessed>2023</b:YearAccessed>
    <b:MonthAccessed>04</b:MonthAccessed>
    <b:DayAccessed>25</b:DayAccessed>
    <b:URL>https://developer.chrome.com/docs/lighthouse/</b:URL>
    <b:RefOrder>33</b:RefOrder>
  </b:Source>
  <b:Source>
    <b:Tag>Tec23</b:Tag>
    <b:SourceType>InternetSite</b:SourceType>
    <b:Guid>{91B68950-4DD5-4948-AD1C-9F91FA6B493B}</b:Guid>
    <b:Author>
      <b:Author>
        <b:Corporate>TechTarget</b:Corporate>
      </b:Author>
    </b:Author>
    <b:Title>Net Promoter Score (NPS)</b:Title>
    <b:Year>2023</b:Year>
    <b:Month>Feb</b:Month>
    <b:YearAccessed>2023</b:YearAccessed>
    <b:MonthAccessed>May</b:MonthAccessed>
    <b:DayAccessed>05</b:DayAccessed>
    <b:URL>https://www.techtarget.com/searchcustomerexperience/definition/Net-Promoter-Score-NPS</b:URL>
    <b:RefOrder>38</b:RefOrder>
  </b:Source>
  <b:Source>
    <b:Tag>Placeholder1</b:Tag>
    <b:SourceType>InternetSite</b:SourceType>
    <b:Guid>{CA50DA5F-DF82-46A0-A210-D775F4692A5E}</b:Guid>
    <b:Author>
      <b:Author>
        <b:Corporate>Baeldung</b:Corporate>
      </b:Author>
    </b:Author>
    <b:Title>Spring Core Annoations</b:Title>
    <b:Year>2023</b:Year>
    <b:YearAccessed>2023</b:YearAccessed>
    <b:MonthAccessed>May</b:MonthAccessed>
    <b:DayAccessed>10</b:DayAccessed>
    <b:URL>https://www.baeldung.com/spring-core-annotations</b:URL>
    <b:RefOrder>39</b:RefOrder>
  </b:Source>
</b:Sources>
</file>

<file path=customXml/itemProps1.xml><?xml version="1.0" encoding="utf-8"?>
<ds:datastoreItem xmlns:ds="http://schemas.openxmlformats.org/officeDocument/2006/customXml" ds:itemID="{615C8A3E-0AAA-4DED-A0D4-6E2B34AC9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79</Pages>
  <Words>21079</Words>
  <Characters>120152</Characters>
  <Application>Microsoft Office Word</Application>
  <DocSecurity>0</DocSecurity>
  <Lines>1001</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Bird</dc:creator>
  <cp:keywords/>
  <dc:description/>
  <cp:lastModifiedBy>Ollie Bird</cp:lastModifiedBy>
  <cp:revision>42</cp:revision>
  <dcterms:created xsi:type="dcterms:W3CDTF">2023-07-18T17:07:00Z</dcterms:created>
  <dcterms:modified xsi:type="dcterms:W3CDTF">2023-07-20T15:50:00Z</dcterms:modified>
</cp:coreProperties>
</file>