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9"/>
      </w:tblGrid>
      <w:tr w:rsidR="008C0275" w14:paraId="1A57EC45" w14:textId="77777777" w:rsidTr="00D279F5">
        <w:tc>
          <w:tcPr>
            <w:tcW w:w="6459" w:type="dxa"/>
          </w:tcPr>
          <w:p w14:paraId="0FB47E24" w14:textId="77777777" w:rsidR="008C0275" w:rsidRDefault="008C0275" w:rsidP="00D279F5">
            <w:r>
              <w:rPr>
                <w:noProof/>
              </w:rPr>
              <w:t xml:space="preserve">                               </w:t>
            </w:r>
            <w:r>
              <w:rPr>
                <w:noProof/>
              </w:rPr>
              <w:drawing>
                <wp:inline distT="0" distB="0" distL="0" distR="0" wp14:anchorId="60791A76" wp14:editId="20F91DA0">
                  <wp:extent cx="1394405" cy="1546860"/>
                  <wp:effectExtent l="0" t="0" r="0" b="0"/>
                  <wp:docPr id="1938853947" name="Picture 8"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descr="University of Wales Trinity Saint David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05702" cy="1559392"/>
                          </a:xfrm>
                          <a:prstGeom prst="rect">
                            <a:avLst/>
                          </a:prstGeom>
                          <a:noFill/>
                          <a:ln>
                            <a:noFill/>
                          </a:ln>
                        </pic:spPr>
                      </pic:pic>
                    </a:graphicData>
                  </a:graphic>
                </wp:inline>
              </w:drawing>
            </w:r>
          </w:p>
        </w:tc>
      </w:tr>
    </w:tbl>
    <w:p w14:paraId="3A0FC798" w14:textId="77777777" w:rsidR="008C0275" w:rsidRDefault="008C0275" w:rsidP="008C0275">
      <w:r>
        <w:t xml:space="preserve">   </w:t>
      </w:r>
    </w:p>
    <w:p w14:paraId="0A68D25C" w14:textId="77777777" w:rsidR="008C0275" w:rsidRDefault="008C0275" w:rsidP="008C0275">
      <w:r>
        <w:t xml:space="preserve">     </w:t>
      </w:r>
    </w:p>
    <w:p w14:paraId="725AD97A" w14:textId="77777777" w:rsidR="008C0275" w:rsidRPr="002C5844" w:rsidRDefault="008C0275" w:rsidP="008C0275">
      <w:pPr>
        <w:rPr>
          <w:rFonts w:ascii="Times New Roman" w:hAnsi="Times New Roman" w:cs="Times New Roman"/>
          <w:b/>
          <w:bCs/>
        </w:rPr>
      </w:pPr>
      <w:r w:rsidRPr="002C5844">
        <w:rPr>
          <w:b/>
          <w:bCs/>
        </w:rPr>
        <w:t xml:space="preserve">                                       </w:t>
      </w:r>
      <w:r w:rsidRPr="002C5844">
        <w:rPr>
          <w:rFonts w:ascii="Times New Roman" w:hAnsi="Times New Roman" w:cs="Times New Roman"/>
          <w:b/>
          <w:bCs/>
          <w:sz w:val="32"/>
          <w:szCs w:val="32"/>
        </w:rPr>
        <w:t>University of Wales Trinity Saint David</w:t>
      </w:r>
    </w:p>
    <w:p w14:paraId="144AAC8D" w14:textId="077C7AD3" w:rsidR="008C0275" w:rsidRPr="002C5844" w:rsidRDefault="008C0275" w:rsidP="008C0275">
      <w:pPr>
        <w:rPr>
          <w:rFonts w:ascii="Times New Roman" w:hAnsi="Times New Roman" w:cs="Times New Roman"/>
          <w:b/>
          <w:bCs/>
          <w:sz w:val="36"/>
          <w:szCs w:val="36"/>
        </w:rPr>
      </w:pPr>
      <w:r w:rsidRPr="002C5844">
        <w:rPr>
          <w:rFonts w:ascii="Times New Roman" w:hAnsi="Times New Roman" w:cs="Times New Roman"/>
          <w:b/>
          <w:bCs/>
        </w:rPr>
        <w:t xml:space="preserve">                                         </w:t>
      </w:r>
      <w:r w:rsidR="002C5844" w:rsidRPr="002C5844">
        <w:rPr>
          <w:rFonts w:ascii="Times New Roman" w:hAnsi="Times New Roman" w:cs="Times New Roman"/>
          <w:b/>
          <w:bCs/>
        </w:rPr>
        <w:t xml:space="preserve">    </w:t>
      </w:r>
      <w:r w:rsidRPr="002C5844">
        <w:rPr>
          <w:rFonts w:ascii="Times New Roman" w:hAnsi="Times New Roman" w:cs="Times New Roman"/>
          <w:b/>
          <w:bCs/>
          <w:sz w:val="36"/>
          <w:szCs w:val="36"/>
        </w:rPr>
        <w:t>BSC Applied Computing</w:t>
      </w:r>
    </w:p>
    <w:p w14:paraId="2642EDE7" w14:textId="2AC38F02" w:rsidR="002C5844" w:rsidRDefault="008C0275" w:rsidP="008C0275">
      <w:pPr>
        <w:rPr>
          <w:rFonts w:ascii="Times New Roman" w:hAnsi="Times New Roman" w:cs="Times New Roman"/>
          <w:sz w:val="36"/>
          <w:szCs w:val="36"/>
        </w:rPr>
      </w:pPr>
      <w:r>
        <w:rPr>
          <w:rFonts w:ascii="Times New Roman" w:hAnsi="Times New Roman" w:cs="Times New Roman"/>
          <w:sz w:val="36"/>
          <w:szCs w:val="36"/>
        </w:rPr>
        <w:t xml:space="preserve">                     </w:t>
      </w:r>
      <w:r w:rsidR="002C5844">
        <w:rPr>
          <w:rFonts w:ascii="Times New Roman" w:hAnsi="Times New Roman" w:cs="Times New Roman"/>
          <w:sz w:val="36"/>
          <w:szCs w:val="36"/>
        </w:rPr>
        <w:t xml:space="preserve">    </w:t>
      </w:r>
      <w:r>
        <w:rPr>
          <w:rFonts w:ascii="Times New Roman" w:hAnsi="Times New Roman" w:cs="Times New Roman"/>
          <w:sz w:val="36"/>
          <w:szCs w:val="36"/>
        </w:rPr>
        <w:t xml:space="preserve"> Module: </w:t>
      </w:r>
      <w:r w:rsidRPr="008C0275">
        <w:rPr>
          <w:rFonts w:ascii="Times New Roman" w:hAnsi="Times New Roman" w:cs="Times New Roman"/>
          <w:sz w:val="36"/>
          <w:szCs w:val="36"/>
        </w:rPr>
        <w:t>Usability Engineering</w:t>
      </w:r>
      <w:r>
        <w:rPr>
          <w:rFonts w:ascii="Times New Roman" w:hAnsi="Times New Roman" w:cs="Times New Roman"/>
          <w:sz w:val="36"/>
          <w:szCs w:val="36"/>
        </w:rPr>
        <w:t xml:space="preserve"> </w:t>
      </w:r>
    </w:p>
    <w:p w14:paraId="5C934E82" w14:textId="2F9AD3D4" w:rsidR="008C0275" w:rsidRDefault="008C0275" w:rsidP="008C0275">
      <w:pPr>
        <w:rPr>
          <w:rFonts w:ascii="Times New Roman" w:hAnsi="Times New Roman" w:cs="Times New Roman"/>
          <w:b/>
          <w:bCs/>
          <w:sz w:val="36"/>
          <w:szCs w:val="36"/>
        </w:rPr>
      </w:pPr>
      <w:r>
        <w:rPr>
          <w:rFonts w:ascii="Times New Roman" w:hAnsi="Times New Roman" w:cs="Times New Roman"/>
          <w:sz w:val="36"/>
          <w:szCs w:val="36"/>
        </w:rPr>
        <w:t xml:space="preserve">                             </w:t>
      </w:r>
      <w:r w:rsidR="002C5844">
        <w:rPr>
          <w:rFonts w:ascii="Times New Roman" w:hAnsi="Times New Roman" w:cs="Times New Roman"/>
          <w:sz w:val="36"/>
          <w:szCs w:val="36"/>
        </w:rPr>
        <w:t xml:space="preserve"> </w:t>
      </w:r>
      <w:r>
        <w:rPr>
          <w:rFonts w:ascii="Times New Roman" w:hAnsi="Times New Roman" w:cs="Times New Roman"/>
          <w:sz w:val="36"/>
          <w:szCs w:val="36"/>
        </w:rPr>
        <w:t xml:space="preserve"> Module Code: </w:t>
      </w:r>
      <w:r w:rsidRPr="008C0275">
        <w:rPr>
          <w:rFonts w:ascii="Times New Roman" w:hAnsi="Times New Roman" w:cs="Times New Roman"/>
          <w:sz w:val="36"/>
          <w:szCs w:val="36"/>
        </w:rPr>
        <w:t xml:space="preserve">ACCB6017 </w:t>
      </w:r>
      <w:r>
        <w:rPr>
          <w:rFonts w:ascii="Times New Roman" w:hAnsi="Times New Roman" w:cs="Times New Roman"/>
          <w:sz w:val="36"/>
          <w:szCs w:val="36"/>
        </w:rPr>
        <w:t xml:space="preserve">           </w:t>
      </w:r>
    </w:p>
    <w:p w14:paraId="2A94B1C4" w14:textId="2972F0B7" w:rsidR="008C0275" w:rsidRDefault="008C0275" w:rsidP="008C0275">
      <w:pPr>
        <w:rPr>
          <w:rFonts w:ascii="Times New Roman" w:hAnsi="Times New Roman" w:cs="Times New Roman"/>
          <w:b/>
          <w:bCs/>
        </w:rPr>
      </w:pPr>
      <w:r>
        <w:rPr>
          <w:rFonts w:ascii="Times New Roman" w:hAnsi="Times New Roman" w:cs="Times New Roman"/>
          <w:b/>
          <w:bCs/>
        </w:rPr>
        <w:t xml:space="preserve">                                  </w:t>
      </w:r>
    </w:p>
    <w:p w14:paraId="25747124" w14:textId="59C9C129" w:rsidR="008C0275" w:rsidRPr="00B506FA" w:rsidRDefault="008C0275" w:rsidP="008C0275">
      <w:pPr>
        <w:rPr>
          <w:rFonts w:ascii="Times New Roman" w:hAnsi="Times New Roman" w:cs="Times New Roman"/>
          <w:b/>
          <w:bCs/>
          <w:sz w:val="32"/>
          <w:szCs w:val="32"/>
        </w:rPr>
      </w:pPr>
      <w:r>
        <w:rPr>
          <w:rFonts w:ascii="Times New Roman" w:hAnsi="Times New Roman" w:cs="Times New Roman"/>
          <w:b/>
          <w:bCs/>
          <w:sz w:val="32"/>
          <w:szCs w:val="32"/>
        </w:rPr>
        <w:t xml:space="preserve">                                    </w:t>
      </w:r>
      <w:r w:rsidR="002C5844">
        <w:rPr>
          <w:rFonts w:ascii="Times New Roman" w:hAnsi="Times New Roman" w:cs="Times New Roman"/>
          <w:b/>
          <w:bCs/>
          <w:sz w:val="32"/>
          <w:szCs w:val="32"/>
        </w:rPr>
        <w:t xml:space="preserve">  </w:t>
      </w:r>
      <w:r>
        <w:rPr>
          <w:rFonts w:ascii="Times New Roman" w:hAnsi="Times New Roman" w:cs="Times New Roman"/>
          <w:b/>
          <w:bCs/>
          <w:sz w:val="32"/>
          <w:szCs w:val="32"/>
        </w:rPr>
        <w:t xml:space="preserve"> </w:t>
      </w:r>
      <w:r w:rsidR="002C5844">
        <w:rPr>
          <w:rFonts w:ascii="Times New Roman" w:hAnsi="Times New Roman" w:cs="Times New Roman"/>
          <w:b/>
          <w:bCs/>
          <w:sz w:val="32"/>
          <w:szCs w:val="32"/>
        </w:rPr>
        <w:t xml:space="preserve"> </w:t>
      </w:r>
      <w:r w:rsidRPr="008C0275">
        <w:rPr>
          <w:rFonts w:ascii="Times New Roman" w:hAnsi="Times New Roman" w:cs="Times New Roman"/>
          <w:b/>
          <w:bCs/>
          <w:sz w:val="32"/>
          <w:szCs w:val="32"/>
        </w:rPr>
        <w:t>Assignment Title</w:t>
      </w:r>
      <w:r>
        <w:rPr>
          <w:rFonts w:ascii="Times New Roman" w:hAnsi="Times New Roman" w:cs="Times New Roman"/>
          <w:b/>
          <w:bCs/>
          <w:sz w:val="32"/>
          <w:szCs w:val="32"/>
        </w:rPr>
        <w:t>:</w:t>
      </w:r>
    </w:p>
    <w:p w14:paraId="7F2529BF" w14:textId="33F3B51E" w:rsidR="008C0275" w:rsidRDefault="008C0275" w:rsidP="008C0275">
      <w:pPr>
        <w:rPr>
          <w:rFonts w:ascii="Times New Roman" w:hAnsi="Times New Roman" w:cs="Times New Roman"/>
          <w:b/>
          <w:bCs/>
          <w:sz w:val="36"/>
          <w:szCs w:val="36"/>
        </w:rPr>
      </w:pPr>
      <w:r w:rsidRPr="00B506FA">
        <w:rPr>
          <w:rFonts w:ascii="Times New Roman" w:hAnsi="Times New Roman" w:cs="Times New Roman"/>
          <w:b/>
          <w:bCs/>
          <w:sz w:val="32"/>
          <w:szCs w:val="32"/>
        </w:rPr>
        <w:t xml:space="preserve">                         </w:t>
      </w:r>
      <w:r>
        <w:rPr>
          <w:rFonts w:ascii="Times New Roman" w:hAnsi="Times New Roman" w:cs="Times New Roman"/>
          <w:b/>
          <w:bCs/>
          <w:sz w:val="32"/>
          <w:szCs w:val="32"/>
        </w:rPr>
        <w:t xml:space="preserve">    </w:t>
      </w:r>
      <w:r w:rsidR="002C5844">
        <w:rPr>
          <w:rFonts w:ascii="Times New Roman" w:hAnsi="Times New Roman" w:cs="Times New Roman"/>
          <w:b/>
          <w:bCs/>
          <w:sz w:val="32"/>
          <w:szCs w:val="32"/>
        </w:rPr>
        <w:t xml:space="preserve">  </w:t>
      </w:r>
      <w:r>
        <w:rPr>
          <w:rFonts w:ascii="Times New Roman" w:hAnsi="Times New Roman" w:cs="Times New Roman"/>
          <w:b/>
          <w:bCs/>
          <w:sz w:val="32"/>
          <w:szCs w:val="32"/>
        </w:rPr>
        <w:t xml:space="preserve">  </w:t>
      </w:r>
      <w:r w:rsidRPr="008C0275">
        <w:rPr>
          <w:rFonts w:ascii="Times New Roman" w:hAnsi="Times New Roman" w:cs="Times New Roman"/>
          <w:b/>
          <w:bCs/>
          <w:sz w:val="36"/>
          <w:szCs w:val="36"/>
        </w:rPr>
        <w:t>Full Interface &amp; Testing</w:t>
      </w:r>
    </w:p>
    <w:p w14:paraId="6E563716" w14:textId="7C8C446B" w:rsidR="00D976CC" w:rsidRDefault="002C5844" w:rsidP="008C0275">
      <w:pPr>
        <w:rPr>
          <w:rFonts w:ascii="Times New Roman" w:hAnsi="Times New Roman" w:cs="Times New Roman"/>
          <w:b/>
          <w:bCs/>
        </w:rPr>
      </w:pPr>
      <w:r>
        <w:rPr>
          <w:rFonts w:ascii="Times New Roman" w:hAnsi="Times New Roman" w:cs="Times New Roman"/>
          <w:b/>
          <w:bCs/>
        </w:rPr>
        <w:t xml:space="preserve">                                                    </w:t>
      </w:r>
      <w:r w:rsidR="00E43B21" w:rsidRPr="00E43B21">
        <w:rPr>
          <w:rFonts w:ascii="Times New Roman" w:hAnsi="Times New Roman" w:cs="Times New Roman"/>
          <w:noProof/>
        </w:rPr>
        <w:drawing>
          <wp:inline distT="0" distB="0" distL="0" distR="0" wp14:anchorId="5C4C47BA" wp14:editId="07BC98DC">
            <wp:extent cx="1466850" cy="1762125"/>
            <wp:effectExtent l="0" t="0" r="0" b="0"/>
            <wp:docPr id="1236118734" name="Picture 1" descr="A phone with a picture of a perso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345692" name="Picture 1" descr="A phone with a picture of a person on it&#10;&#10;AI-generated content may be incorrect."/>
                    <pic:cNvPicPr/>
                  </pic:nvPicPr>
                  <pic:blipFill>
                    <a:blip r:embed="rId7"/>
                    <a:stretch>
                      <a:fillRect/>
                    </a:stretch>
                  </pic:blipFill>
                  <pic:spPr>
                    <a:xfrm>
                      <a:off x="0" y="0"/>
                      <a:ext cx="1470837" cy="1766914"/>
                    </a:xfrm>
                    <a:prstGeom prst="rect">
                      <a:avLst/>
                    </a:prstGeom>
                  </pic:spPr>
                </pic:pic>
              </a:graphicData>
            </a:graphic>
          </wp:inline>
        </w:drawing>
      </w:r>
    </w:p>
    <w:p w14:paraId="6871A9FF" w14:textId="77777777" w:rsidR="00D976CC" w:rsidRDefault="00D976CC" w:rsidP="008C0275">
      <w:pPr>
        <w:rPr>
          <w:rFonts w:ascii="Times New Roman" w:hAnsi="Times New Roman" w:cs="Times New Roman"/>
          <w:b/>
          <w:bCs/>
        </w:rPr>
      </w:pPr>
    </w:p>
    <w:p w14:paraId="2BFF3279" w14:textId="6D46D23E" w:rsidR="008C0275" w:rsidRDefault="008C0275" w:rsidP="008C0275">
      <w:pPr>
        <w:rPr>
          <w:rFonts w:ascii="Times New Roman" w:hAnsi="Times New Roman" w:cs="Times New Roman"/>
        </w:rPr>
      </w:pPr>
      <w:r>
        <w:rPr>
          <w:rFonts w:ascii="Times New Roman" w:hAnsi="Times New Roman" w:cs="Times New Roman"/>
          <w:b/>
          <w:bCs/>
        </w:rPr>
        <w:t xml:space="preserve">                                  </w:t>
      </w:r>
    </w:p>
    <w:p w14:paraId="78400A12" w14:textId="2641135B" w:rsidR="008C0275" w:rsidRPr="002C5844" w:rsidRDefault="008C0275" w:rsidP="008C0275">
      <w:pPr>
        <w:pStyle w:val="NoSpacing"/>
        <w:rPr>
          <w:rFonts w:ascii="Times New Roman" w:hAnsi="Times New Roman" w:cs="Times New Roman"/>
          <w:b/>
          <w:bCs/>
          <w:color w:val="002060"/>
        </w:rPr>
      </w:pPr>
      <w:r>
        <w:t xml:space="preserve">                                                             </w:t>
      </w:r>
      <w:r w:rsidRPr="002C5844">
        <w:rPr>
          <w:rFonts w:ascii="Times New Roman" w:hAnsi="Times New Roman" w:cs="Times New Roman"/>
          <w:b/>
          <w:bCs/>
          <w:color w:val="002060"/>
          <w:sz w:val="40"/>
          <w:szCs w:val="40"/>
        </w:rPr>
        <w:t>Paulin Bijou Banza</w:t>
      </w:r>
    </w:p>
    <w:p w14:paraId="6B4206AF" w14:textId="7DE86067" w:rsidR="008C0275" w:rsidRDefault="008C0275" w:rsidP="002C5844">
      <w:pPr>
        <w:pStyle w:val="NoSpacing"/>
        <w:rPr>
          <w:b/>
          <w:bCs/>
        </w:rPr>
      </w:pPr>
      <w:r>
        <w:t xml:space="preserve">                                                                                     </w:t>
      </w:r>
      <w:r w:rsidRPr="009143D0">
        <w:rPr>
          <w:b/>
          <w:bCs/>
        </w:rPr>
        <w:t>2213374</w:t>
      </w:r>
    </w:p>
    <w:p w14:paraId="34F91319" w14:textId="77777777" w:rsidR="002C5844" w:rsidRPr="002C5844" w:rsidRDefault="002C5844" w:rsidP="002C5844">
      <w:pPr>
        <w:pStyle w:val="NoSpacing"/>
        <w:rPr>
          <w:b/>
          <w:bCs/>
        </w:rPr>
      </w:pPr>
    </w:p>
    <w:p w14:paraId="58AECEFE" w14:textId="5C49D98E" w:rsidR="00D976CC" w:rsidRPr="00D976CC" w:rsidRDefault="008C0275" w:rsidP="008C0275">
      <w:pPr>
        <w:rPr>
          <w:rFonts w:ascii="Times New Roman" w:hAnsi="Times New Roman" w:cs="Times New Roman"/>
          <w:b/>
          <w:bCs/>
        </w:rPr>
      </w:pPr>
      <w:r>
        <w:rPr>
          <w:rFonts w:ascii="Times New Roman" w:hAnsi="Times New Roman" w:cs="Times New Roman"/>
          <w:b/>
          <w:bCs/>
          <w:sz w:val="32"/>
          <w:szCs w:val="32"/>
        </w:rPr>
        <w:t xml:space="preserve">                                             </w:t>
      </w:r>
      <w:r w:rsidR="00D976CC">
        <w:rPr>
          <w:rFonts w:ascii="Times New Roman" w:hAnsi="Times New Roman" w:cs="Times New Roman"/>
          <w:b/>
          <w:bCs/>
          <w:sz w:val="32"/>
          <w:szCs w:val="32"/>
        </w:rPr>
        <w:t xml:space="preserve"> </w:t>
      </w:r>
      <w:r>
        <w:rPr>
          <w:rFonts w:ascii="Times New Roman" w:hAnsi="Times New Roman" w:cs="Times New Roman"/>
          <w:b/>
          <w:bCs/>
          <w:sz w:val="32"/>
          <w:szCs w:val="32"/>
        </w:rPr>
        <w:t xml:space="preserve"> </w:t>
      </w:r>
      <w:r w:rsidR="002C5844" w:rsidRPr="00D976CC">
        <w:rPr>
          <w:rFonts w:ascii="Times New Roman" w:hAnsi="Times New Roman" w:cs="Times New Roman"/>
          <w:b/>
          <w:bCs/>
          <w:sz w:val="32"/>
          <w:szCs w:val="32"/>
        </w:rPr>
        <w:t xml:space="preserve"> </w:t>
      </w:r>
      <w:r w:rsidRPr="00D976CC">
        <w:rPr>
          <w:rFonts w:ascii="Times New Roman" w:hAnsi="Times New Roman" w:cs="Times New Roman"/>
          <w:b/>
          <w:bCs/>
        </w:rPr>
        <w:t>Lecture</w:t>
      </w:r>
      <w:r w:rsidR="00D976CC">
        <w:rPr>
          <w:rFonts w:ascii="Times New Roman" w:hAnsi="Times New Roman" w:cs="Times New Roman"/>
          <w:b/>
          <w:bCs/>
        </w:rPr>
        <w:t>:</w:t>
      </w:r>
    </w:p>
    <w:p w14:paraId="385643F0" w14:textId="5120397A" w:rsidR="008C0275" w:rsidRDefault="008C0275" w:rsidP="008C0275">
      <w:pPr>
        <w:rPr>
          <w:rFonts w:ascii="Times New Roman" w:hAnsi="Times New Roman" w:cs="Times New Roman"/>
          <w:b/>
          <w:bCs/>
        </w:rPr>
      </w:pPr>
      <w:r>
        <w:rPr>
          <w:rFonts w:ascii="Times New Roman" w:hAnsi="Times New Roman" w:cs="Times New Roman"/>
        </w:rPr>
        <w:t xml:space="preserve">                                             </w:t>
      </w:r>
      <w:r w:rsidR="00D976CC">
        <w:rPr>
          <w:rFonts w:ascii="Times New Roman" w:hAnsi="Times New Roman" w:cs="Times New Roman"/>
        </w:rPr>
        <w:t xml:space="preserve">   </w:t>
      </w:r>
      <w:r>
        <w:rPr>
          <w:rFonts w:ascii="Times New Roman" w:hAnsi="Times New Roman" w:cs="Times New Roman"/>
        </w:rPr>
        <w:t xml:space="preserve"> </w:t>
      </w:r>
      <w:r w:rsidR="002C5844">
        <w:rPr>
          <w:rFonts w:ascii="Times New Roman" w:hAnsi="Times New Roman" w:cs="Times New Roman"/>
        </w:rPr>
        <w:t xml:space="preserve"> </w:t>
      </w:r>
      <w:r w:rsidR="00D976CC">
        <w:rPr>
          <w:rFonts w:ascii="Times New Roman" w:hAnsi="Times New Roman" w:cs="Times New Roman"/>
        </w:rPr>
        <w:t xml:space="preserve">   </w:t>
      </w:r>
      <w:r>
        <w:rPr>
          <w:rFonts w:ascii="Times New Roman" w:hAnsi="Times New Roman" w:cs="Times New Roman"/>
        </w:rPr>
        <w:t xml:space="preserve">  </w:t>
      </w:r>
      <w:r w:rsidRPr="002C5844">
        <w:rPr>
          <w:rFonts w:ascii="Times New Roman" w:hAnsi="Times New Roman" w:cs="Times New Roman"/>
          <w:b/>
          <w:bCs/>
          <w:sz w:val="28"/>
          <w:szCs w:val="28"/>
        </w:rPr>
        <w:t>Koushik Modak</w:t>
      </w:r>
    </w:p>
    <w:p w14:paraId="65A6905E" w14:textId="4325B90D" w:rsidR="008C0275" w:rsidRDefault="008C0275">
      <w:r>
        <w:t xml:space="preserve">                                                                 Date: </w:t>
      </w:r>
      <w:r w:rsidRPr="00813B04">
        <w:rPr>
          <w:b/>
          <w:bCs/>
        </w:rPr>
        <w:t>21 December 2025</w:t>
      </w:r>
    </w:p>
    <w:sdt>
      <w:sdtPr>
        <w:rPr>
          <w:rFonts w:asciiTheme="minorHAnsi" w:eastAsiaTheme="minorHAnsi" w:hAnsiTheme="minorHAnsi" w:cstheme="minorBidi"/>
          <w:color w:val="auto"/>
          <w:kern w:val="2"/>
          <w:sz w:val="24"/>
          <w:szCs w:val="24"/>
          <w:lang w:val="en-GB"/>
          <w14:ligatures w14:val="standardContextual"/>
        </w:rPr>
        <w:id w:val="-154066155"/>
        <w:docPartObj>
          <w:docPartGallery w:val="Table of Contents"/>
          <w:docPartUnique/>
        </w:docPartObj>
      </w:sdtPr>
      <w:sdtEndPr>
        <w:rPr>
          <w:b/>
          <w:bCs/>
          <w:noProof/>
        </w:rPr>
      </w:sdtEndPr>
      <w:sdtContent>
        <w:p w14:paraId="6A6F3B98" w14:textId="34018C68" w:rsidR="00BB7815" w:rsidRDefault="00BB7815">
          <w:pPr>
            <w:pStyle w:val="TOCHeading"/>
          </w:pPr>
          <w:r>
            <w:t>Table of Contents</w:t>
          </w:r>
        </w:p>
        <w:p w14:paraId="46CE0E14" w14:textId="63DCCDC2" w:rsidR="00BB7815" w:rsidRDefault="00BB7815">
          <w:pPr>
            <w:pStyle w:val="TOC1"/>
            <w:tabs>
              <w:tab w:val="right" w:leader="dot" w:pos="9016"/>
            </w:tabs>
            <w:rPr>
              <w:noProof/>
            </w:rPr>
          </w:pPr>
          <w:r>
            <w:fldChar w:fldCharType="begin"/>
          </w:r>
          <w:r>
            <w:instrText xml:space="preserve"> TOC \o "1-3" \h \z \u </w:instrText>
          </w:r>
          <w:r>
            <w:fldChar w:fldCharType="separate"/>
          </w:r>
          <w:hyperlink w:anchor="_Toc216914608" w:history="1">
            <w:r w:rsidRPr="008A6360">
              <w:rPr>
                <w:rStyle w:val="Hyperlink"/>
                <w:noProof/>
              </w:rPr>
              <w:t>UWTSD Cluedo: Interaction Design Report</w:t>
            </w:r>
            <w:r>
              <w:rPr>
                <w:noProof/>
                <w:webHidden/>
              </w:rPr>
              <w:tab/>
            </w:r>
            <w:r>
              <w:rPr>
                <w:noProof/>
                <w:webHidden/>
              </w:rPr>
              <w:fldChar w:fldCharType="begin"/>
            </w:r>
            <w:r>
              <w:rPr>
                <w:noProof/>
                <w:webHidden/>
              </w:rPr>
              <w:instrText xml:space="preserve"> PAGEREF _Toc216914608 \h </w:instrText>
            </w:r>
            <w:r>
              <w:rPr>
                <w:noProof/>
                <w:webHidden/>
              </w:rPr>
            </w:r>
            <w:r>
              <w:rPr>
                <w:noProof/>
                <w:webHidden/>
              </w:rPr>
              <w:fldChar w:fldCharType="separate"/>
            </w:r>
            <w:r>
              <w:rPr>
                <w:noProof/>
                <w:webHidden/>
              </w:rPr>
              <w:t>2</w:t>
            </w:r>
            <w:r>
              <w:rPr>
                <w:noProof/>
                <w:webHidden/>
              </w:rPr>
              <w:fldChar w:fldCharType="end"/>
            </w:r>
          </w:hyperlink>
        </w:p>
        <w:p w14:paraId="69FEF77F" w14:textId="11EEFC25" w:rsidR="00BB7815" w:rsidRDefault="00BB7815">
          <w:pPr>
            <w:pStyle w:val="TOC1"/>
            <w:tabs>
              <w:tab w:val="right" w:leader="dot" w:pos="9016"/>
            </w:tabs>
            <w:rPr>
              <w:noProof/>
            </w:rPr>
          </w:pPr>
          <w:hyperlink w:anchor="_Toc216914609" w:history="1">
            <w:r w:rsidRPr="008A6360">
              <w:rPr>
                <w:rStyle w:val="Hyperlink"/>
                <w:noProof/>
              </w:rPr>
              <w:t>1. Introduction</w:t>
            </w:r>
            <w:r>
              <w:rPr>
                <w:noProof/>
                <w:webHidden/>
              </w:rPr>
              <w:tab/>
            </w:r>
            <w:r>
              <w:rPr>
                <w:noProof/>
                <w:webHidden/>
              </w:rPr>
              <w:fldChar w:fldCharType="begin"/>
            </w:r>
            <w:r>
              <w:rPr>
                <w:noProof/>
                <w:webHidden/>
              </w:rPr>
              <w:instrText xml:space="preserve"> PAGEREF _Toc216914609 \h </w:instrText>
            </w:r>
            <w:r>
              <w:rPr>
                <w:noProof/>
                <w:webHidden/>
              </w:rPr>
            </w:r>
            <w:r>
              <w:rPr>
                <w:noProof/>
                <w:webHidden/>
              </w:rPr>
              <w:fldChar w:fldCharType="separate"/>
            </w:r>
            <w:r>
              <w:rPr>
                <w:noProof/>
                <w:webHidden/>
              </w:rPr>
              <w:t>2</w:t>
            </w:r>
            <w:r>
              <w:rPr>
                <w:noProof/>
                <w:webHidden/>
              </w:rPr>
              <w:fldChar w:fldCharType="end"/>
            </w:r>
          </w:hyperlink>
        </w:p>
        <w:p w14:paraId="7569A1FE" w14:textId="2D139DCC" w:rsidR="00BB7815" w:rsidRDefault="00BB7815">
          <w:pPr>
            <w:pStyle w:val="TOC1"/>
            <w:tabs>
              <w:tab w:val="right" w:leader="dot" w:pos="9016"/>
            </w:tabs>
            <w:rPr>
              <w:noProof/>
            </w:rPr>
          </w:pPr>
          <w:hyperlink w:anchor="_Toc216914610" w:history="1">
            <w:r w:rsidRPr="008A6360">
              <w:rPr>
                <w:rStyle w:val="Hyperlink"/>
                <w:noProof/>
              </w:rPr>
              <w:t>2. Design Goals and Intended User Experience</w:t>
            </w:r>
            <w:r>
              <w:rPr>
                <w:noProof/>
                <w:webHidden/>
              </w:rPr>
              <w:tab/>
            </w:r>
            <w:r>
              <w:rPr>
                <w:noProof/>
                <w:webHidden/>
              </w:rPr>
              <w:fldChar w:fldCharType="begin"/>
            </w:r>
            <w:r>
              <w:rPr>
                <w:noProof/>
                <w:webHidden/>
              </w:rPr>
              <w:instrText xml:space="preserve"> PAGEREF _Toc216914610 \h </w:instrText>
            </w:r>
            <w:r>
              <w:rPr>
                <w:noProof/>
                <w:webHidden/>
              </w:rPr>
            </w:r>
            <w:r>
              <w:rPr>
                <w:noProof/>
                <w:webHidden/>
              </w:rPr>
              <w:fldChar w:fldCharType="separate"/>
            </w:r>
            <w:r>
              <w:rPr>
                <w:noProof/>
                <w:webHidden/>
              </w:rPr>
              <w:t>2</w:t>
            </w:r>
            <w:r>
              <w:rPr>
                <w:noProof/>
                <w:webHidden/>
              </w:rPr>
              <w:fldChar w:fldCharType="end"/>
            </w:r>
          </w:hyperlink>
        </w:p>
        <w:p w14:paraId="70788BD3" w14:textId="6BA75CC9" w:rsidR="00BB7815" w:rsidRDefault="00BB7815">
          <w:pPr>
            <w:pStyle w:val="TOC1"/>
            <w:tabs>
              <w:tab w:val="right" w:leader="dot" w:pos="9016"/>
            </w:tabs>
            <w:rPr>
              <w:noProof/>
            </w:rPr>
          </w:pPr>
          <w:hyperlink w:anchor="_Toc216914611" w:history="1">
            <w:r w:rsidRPr="008A6360">
              <w:rPr>
                <w:rStyle w:val="Hyperlink"/>
                <w:noProof/>
              </w:rPr>
              <w:t>3. Full-Colour Storyboards and Major App Functionality</w:t>
            </w:r>
            <w:r>
              <w:rPr>
                <w:noProof/>
                <w:webHidden/>
              </w:rPr>
              <w:tab/>
            </w:r>
            <w:r>
              <w:rPr>
                <w:noProof/>
                <w:webHidden/>
              </w:rPr>
              <w:fldChar w:fldCharType="begin"/>
            </w:r>
            <w:r>
              <w:rPr>
                <w:noProof/>
                <w:webHidden/>
              </w:rPr>
              <w:instrText xml:space="preserve"> PAGEREF _Toc216914611 \h </w:instrText>
            </w:r>
            <w:r>
              <w:rPr>
                <w:noProof/>
                <w:webHidden/>
              </w:rPr>
            </w:r>
            <w:r>
              <w:rPr>
                <w:noProof/>
                <w:webHidden/>
              </w:rPr>
              <w:fldChar w:fldCharType="separate"/>
            </w:r>
            <w:r>
              <w:rPr>
                <w:noProof/>
                <w:webHidden/>
              </w:rPr>
              <w:t>3</w:t>
            </w:r>
            <w:r>
              <w:rPr>
                <w:noProof/>
                <w:webHidden/>
              </w:rPr>
              <w:fldChar w:fldCharType="end"/>
            </w:r>
          </w:hyperlink>
        </w:p>
        <w:p w14:paraId="5B9915E9" w14:textId="19597F48" w:rsidR="00BB7815" w:rsidRDefault="00BB7815">
          <w:pPr>
            <w:pStyle w:val="TOC2"/>
            <w:tabs>
              <w:tab w:val="right" w:leader="dot" w:pos="9016"/>
            </w:tabs>
            <w:rPr>
              <w:noProof/>
            </w:rPr>
          </w:pPr>
          <w:hyperlink w:anchor="_Toc216914612" w:history="1">
            <w:r w:rsidRPr="008A6360">
              <w:rPr>
                <w:rStyle w:val="Hyperlink"/>
                <w:noProof/>
              </w:rPr>
              <w:t>3.1 Role of Storyboards</w:t>
            </w:r>
            <w:r>
              <w:rPr>
                <w:noProof/>
                <w:webHidden/>
              </w:rPr>
              <w:tab/>
            </w:r>
            <w:r>
              <w:rPr>
                <w:noProof/>
                <w:webHidden/>
              </w:rPr>
              <w:fldChar w:fldCharType="begin"/>
            </w:r>
            <w:r>
              <w:rPr>
                <w:noProof/>
                <w:webHidden/>
              </w:rPr>
              <w:instrText xml:space="preserve"> PAGEREF _Toc216914612 \h </w:instrText>
            </w:r>
            <w:r>
              <w:rPr>
                <w:noProof/>
                <w:webHidden/>
              </w:rPr>
            </w:r>
            <w:r>
              <w:rPr>
                <w:noProof/>
                <w:webHidden/>
              </w:rPr>
              <w:fldChar w:fldCharType="separate"/>
            </w:r>
            <w:r>
              <w:rPr>
                <w:noProof/>
                <w:webHidden/>
              </w:rPr>
              <w:t>3</w:t>
            </w:r>
            <w:r>
              <w:rPr>
                <w:noProof/>
                <w:webHidden/>
              </w:rPr>
              <w:fldChar w:fldCharType="end"/>
            </w:r>
          </w:hyperlink>
        </w:p>
        <w:p w14:paraId="1AEA7A04" w14:textId="2CF2399E" w:rsidR="00BB7815" w:rsidRDefault="00BB7815">
          <w:pPr>
            <w:pStyle w:val="TOC2"/>
            <w:tabs>
              <w:tab w:val="right" w:leader="dot" w:pos="9016"/>
            </w:tabs>
            <w:rPr>
              <w:noProof/>
            </w:rPr>
          </w:pPr>
          <w:hyperlink w:anchor="_Toc216914613" w:history="1">
            <w:r w:rsidRPr="008A6360">
              <w:rPr>
                <w:rStyle w:val="Hyperlink"/>
                <w:rFonts w:eastAsia="Times New Roman"/>
                <w:noProof/>
                <w:lang w:eastAsia="en-GB"/>
              </w:rPr>
              <w:t>3.2 Key Screen Designs</w:t>
            </w:r>
            <w:r>
              <w:rPr>
                <w:noProof/>
                <w:webHidden/>
              </w:rPr>
              <w:tab/>
            </w:r>
            <w:r>
              <w:rPr>
                <w:noProof/>
                <w:webHidden/>
              </w:rPr>
              <w:fldChar w:fldCharType="begin"/>
            </w:r>
            <w:r>
              <w:rPr>
                <w:noProof/>
                <w:webHidden/>
              </w:rPr>
              <w:instrText xml:space="preserve"> PAGEREF _Toc216914613 \h </w:instrText>
            </w:r>
            <w:r>
              <w:rPr>
                <w:noProof/>
                <w:webHidden/>
              </w:rPr>
            </w:r>
            <w:r>
              <w:rPr>
                <w:noProof/>
                <w:webHidden/>
              </w:rPr>
              <w:fldChar w:fldCharType="separate"/>
            </w:r>
            <w:r>
              <w:rPr>
                <w:noProof/>
                <w:webHidden/>
              </w:rPr>
              <w:t>3</w:t>
            </w:r>
            <w:r>
              <w:rPr>
                <w:noProof/>
                <w:webHidden/>
              </w:rPr>
              <w:fldChar w:fldCharType="end"/>
            </w:r>
          </w:hyperlink>
        </w:p>
        <w:p w14:paraId="3057B449" w14:textId="04B7CF3B" w:rsidR="00BB7815" w:rsidRDefault="00BB7815">
          <w:pPr>
            <w:pStyle w:val="TOC3"/>
            <w:tabs>
              <w:tab w:val="right" w:leader="dot" w:pos="9016"/>
            </w:tabs>
            <w:rPr>
              <w:noProof/>
            </w:rPr>
          </w:pPr>
          <w:hyperlink w:anchor="_Toc216914614" w:history="1">
            <w:r w:rsidRPr="008A6360">
              <w:rPr>
                <w:rStyle w:val="Hyperlink"/>
                <w:rFonts w:eastAsia="Times New Roman"/>
                <w:noProof/>
                <w:lang w:eastAsia="en-GB"/>
              </w:rPr>
              <w:t>Game Mode Selection</w:t>
            </w:r>
            <w:r>
              <w:rPr>
                <w:noProof/>
                <w:webHidden/>
              </w:rPr>
              <w:tab/>
            </w:r>
            <w:r>
              <w:rPr>
                <w:noProof/>
                <w:webHidden/>
              </w:rPr>
              <w:fldChar w:fldCharType="begin"/>
            </w:r>
            <w:r>
              <w:rPr>
                <w:noProof/>
                <w:webHidden/>
              </w:rPr>
              <w:instrText xml:space="preserve"> PAGEREF _Toc216914614 \h </w:instrText>
            </w:r>
            <w:r>
              <w:rPr>
                <w:noProof/>
                <w:webHidden/>
              </w:rPr>
            </w:r>
            <w:r>
              <w:rPr>
                <w:noProof/>
                <w:webHidden/>
              </w:rPr>
              <w:fldChar w:fldCharType="separate"/>
            </w:r>
            <w:r>
              <w:rPr>
                <w:noProof/>
                <w:webHidden/>
              </w:rPr>
              <w:t>3</w:t>
            </w:r>
            <w:r>
              <w:rPr>
                <w:noProof/>
                <w:webHidden/>
              </w:rPr>
              <w:fldChar w:fldCharType="end"/>
            </w:r>
          </w:hyperlink>
        </w:p>
        <w:p w14:paraId="2FAC1D47" w14:textId="7BE0199E" w:rsidR="00BB7815" w:rsidRDefault="00BB7815">
          <w:pPr>
            <w:pStyle w:val="TOC3"/>
            <w:tabs>
              <w:tab w:val="right" w:leader="dot" w:pos="9016"/>
            </w:tabs>
            <w:rPr>
              <w:noProof/>
            </w:rPr>
          </w:pPr>
          <w:hyperlink w:anchor="_Toc216914615" w:history="1">
            <w:r w:rsidRPr="008A6360">
              <w:rPr>
                <w:rStyle w:val="Hyperlink"/>
                <w:rFonts w:eastAsia="Times New Roman"/>
                <w:noProof/>
                <w:lang w:eastAsia="en-GB"/>
              </w:rPr>
              <w:t>.</w:t>
            </w:r>
            <w:r w:rsidRPr="008A6360">
              <w:rPr>
                <w:rStyle w:val="Hyperlink"/>
                <w:rFonts w:eastAsia="Times New Roman"/>
                <w:i/>
                <w:iCs/>
                <w:noProof/>
                <w:lang w:eastAsia="en-GB"/>
              </w:rPr>
              <w:t xml:space="preserve"> </w:t>
            </w:r>
            <w:r w:rsidRPr="008A6360">
              <w:rPr>
                <w:rStyle w:val="Hyperlink"/>
                <w:rFonts w:eastAsia="Times New Roman"/>
                <w:noProof/>
                <w:lang w:eastAsia="en-GB"/>
              </w:rPr>
              <w:t>Multiplayer Creation and Lobby</w:t>
            </w:r>
            <w:r>
              <w:rPr>
                <w:noProof/>
                <w:webHidden/>
              </w:rPr>
              <w:tab/>
            </w:r>
            <w:r>
              <w:rPr>
                <w:noProof/>
                <w:webHidden/>
              </w:rPr>
              <w:fldChar w:fldCharType="begin"/>
            </w:r>
            <w:r>
              <w:rPr>
                <w:noProof/>
                <w:webHidden/>
              </w:rPr>
              <w:instrText xml:space="preserve"> PAGEREF _Toc216914615 \h </w:instrText>
            </w:r>
            <w:r>
              <w:rPr>
                <w:noProof/>
                <w:webHidden/>
              </w:rPr>
            </w:r>
            <w:r>
              <w:rPr>
                <w:noProof/>
                <w:webHidden/>
              </w:rPr>
              <w:fldChar w:fldCharType="separate"/>
            </w:r>
            <w:r>
              <w:rPr>
                <w:noProof/>
                <w:webHidden/>
              </w:rPr>
              <w:t>4</w:t>
            </w:r>
            <w:r>
              <w:rPr>
                <w:noProof/>
                <w:webHidden/>
              </w:rPr>
              <w:fldChar w:fldCharType="end"/>
            </w:r>
          </w:hyperlink>
        </w:p>
        <w:p w14:paraId="78EBEE94" w14:textId="44B5C951" w:rsidR="00BB7815" w:rsidRDefault="00BB7815">
          <w:pPr>
            <w:pStyle w:val="TOC3"/>
            <w:tabs>
              <w:tab w:val="right" w:leader="dot" w:pos="9016"/>
            </w:tabs>
            <w:rPr>
              <w:noProof/>
            </w:rPr>
          </w:pPr>
          <w:hyperlink w:anchor="_Toc216914616" w:history="1">
            <w:r w:rsidRPr="008A6360">
              <w:rPr>
                <w:rStyle w:val="Hyperlink"/>
                <w:rFonts w:eastAsia="Times New Roman"/>
                <w:noProof/>
                <w:lang w:eastAsia="en-GB"/>
              </w:rPr>
              <w:t>Campus Map Screen</w:t>
            </w:r>
            <w:r>
              <w:rPr>
                <w:noProof/>
                <w:webHidden/>
              </w:rPr>
              <w:tab/>
            </w:r>
            <w:r>
              <w:rPr>
                <w:noProof/>
                <w:webHidden/>
              </w:rPr>
              <w:fldChar w:fldCharType="begin"/>
            </w:r>
            <w:r>
              <w:rPr>
                <w:noProof/>
                <w:webHidden/>
              </w:rPr>
              <w:instrText xml:space="preserve"> PAGEREF _Toc216914616 \h </w:instrText>
            </w:r>
            <w:r>
              <w:rPr>
                <w:noProof/>
                <w:webHidden/>
              </w:rPr>
            </w:r>
            <w:r>
              <w:rPr>
                <w:noProof/>
                <w:webHidden/>
              </w:rPr>
              <w:fldChar w:fldCharType="separate"/>
            </w:r>
            <w:r>
              <w:rPr>
                <w:noProof/>
                <w:webHidden/>
              </w:rPr>
              <w:t>5</w:t>
            </w:r>
            <w:r>
              <w:rPr>
                <w:noProof/>
                <w:webHidden/>
              </w:rPr>
              <w:fldChar w:fldCharType="end"/>
            </w:r>
          </w:hyperlink>
        </w:p>
        <w:p w14:paraId="0E2C900A" w14:textId="481AD966" w:rsidR="00BB7815" w:rsidRDefault="00BB7815">
          <w:pPr>
            <w:pStyle w:val="TOC3"/>
            <w:tabs>
              <w:tab w:val="right" w:leader="dot" w:pos="9016"/>
            </w:tabs>
            <w:rPr>
              <w:noProof/>
            </w:rPr>
          </w:pPr>
          <w:hyperlink w:anchor="_Toc216914617" w:history="1">
            <w:r w:rsidRPr="008A6360">
              <w:rPr>
                <w:rStyle w:val="Hyperlink"/>
                <w:rFonts w:eastAsia="Times New Roman"/>
                <w:noProof/>
                <w:lang w:eastAsia="en-GB"/>
              </w:rPr>
              <w:t>Clue Log Screen</w:t>
            </w:r>
            <w:r>
              <w:rPr>
                <w:noProof/>
                <w:webHidden/>
              </w:rPr>
              <w:tab/>
            </w:r>
            <w:r>
              <w:rPr>
                <w:noProof/>
                <w:webHidden/>
              </w:rPr>
              <w:fldChar w:fldCharType="begin"/>
            </w:r>
            <w:r>
              <w:rPr>
                <w:noProof/>
                <w:webHidden/>
              </w:rPr>
              <w:instrText xml:space="preserve"> PAGEREF _Toc216914617 \h </w:instrText>
            </w:r>
            <w:r>
              <w:rPr>
                <w:noProof/>
                <w:webHidden/>
              </w:rPr>
            </w:r>
            <w:r>
              <w:rPr>
                <w:noProof/>
                <w:webHidden/>
              </w:rPr>
              <w:fldChar w:fldCharType="separate"/>
            </w:r>
            <w:r>
              <w:rPr>
                <w:noProof/>
                <w:webHidden/>
              </w:rPr>
              <w:t>6</w:t>
            </w:r>
            <w:r>
              <w:rPr>
                <w:noProof/>
                <w:webHidden/>
              </w:rPr>
              <w:fldChar w:fldCharType="end"/>
            </w:r>
          </w:hyperlink>
        </w:p>
        <w:p w14:paraId="5E9E953D" w14:textId="7AB69B97" w:rsidR="00BB7815" w:rsidRDefault="00BB7815">
          <w:pPr>
            <w:pStyle w:val="TOC3"/>
            <w:tabs>
              <w:tab w:val="right" w:leader="dot" w:pos="9016"/>
            </w:tabs>
            <w:rPr>
              <w:noProof/>
            </w:rPr>
          </w:pPr>
          <w:hyperlink w:anchor="_Toc216914618" w:history="1">
            <w:r w:rsidRPr="008A6360">
              <w:rPr>
                <w:rStyle w:val="Hyperlink"/>
                <w:rFonts w:eastAsia="Times New Roman"/>
                <w:noProof/>
                <w:lang w:eastAsia="en-GB"/>
              </w:rPr>
              <w:t>Accusation Screen</w:t>
            </w:r>
            <w:r>
              <w:rPr>
                <w:noProof/>
                <w:webHidden/>
              </w:rPr>
              <w:tab/>
            </w:r>
            <w:r>
              <w:rPr>
                <w:noProof/>
                <w:webHidden/>
              </w:rPr>
              <w:fldChar w:fldCharType="begin"/>
            </w:r>
            <w:r>
              <w:rPr>
                <w:noProof/>
                <w:webHidden/>
              </w:rPr>
              <w:instrText xml:space="preserve"> PAGEREF _Toc216914618 \h </w:instrText>
            </w:r>
            <w:r>
              <w:rPr>
                <w:noProof/>
                <w:webHidden/>
              </w:rPr>
            </w:r>
            <w:r>
              <w:rPr>
                <w:noProof/>
                <w:webHidden/>
              </w:rPr>
              <w:fldChar w:fldCharType="separate"/>
            </w:r>
            <w:r>
              <w:rPr>
                <w:noProof/>
                <w:webHidden/>
              </w:rPr>
              <w:t>7</w:t>
            </w:r>
            <w:r>
              <w:rPr>
                <w:noProof/>
                <w:webHidden/>
              </w:rPr>
              <w:fldChar w:fldCharType="end"/>
            </w:r>
          </w:hyperlink>
        </w:p>
        <w:p w14:paraId="04D03B8D" w14:textId="0CF500F6" w:rsidR="00BB7815" w:rsidRDefault="00BB7815">
          <w:pPr>
            <w:pStyle w:val="TOC1"/>
            <w:tabs>
              <w:tab w:val="right" w:leader="dot" w:pos="9016"/>
            </w:tabs>
            <w:rPr>
              <w:noProof/>
            </w:rPr>
          </w:pPr>
          <w:hyperlink w:anchor="_Toc216914619" w:history="1">
            <w:r w:rsidRPr="008A6360">
              <w:rPr>
                <w:rStyle w:val="Hyperlink"/>
                <w:noProof/>
              </w:rPr>
              <w:t>4. Transition from Wireframes to Full-Colour Designs</w:t>
            </w:r>
            <w:r>
              <w:rPr>
                <w:noProof/>
                <w:webHidden/>
              </w:rPr>
              <w:tab/>
            </w:r>
            <w:r>
              <w:rPr>
                <w:noProof/>
                <w:webHidden/>
              </w:rPr>
              <w:fldChar w:fldCharType="begin"/>
            </w:r>
            <w:r>
              <w:rPr>
                <w:noProof/>
                <w:webHidden/>
              </w:rPr>
              <w:instrText xml:space="preserve"> PAGEREF _Toc216914619 \h </w:instrText>
            </w:r>
            <w:r>
              <w:rPr>
                <w:noProof/>
                <w:webHidden/>
              </w:rPr>
            </w:r>
            <w:r>
              <w:rPr>
                <w:noProof/>
                <w:webHidden/>
              </w:rPr>
              <w:fldChar w:fldCharType="separate"/>
            </w:r>
            <w:r>
              <w:rPr>
                <w:noProof/>
                <w:webHidden/>
              </w:rPr>
              <w:t>8</w:t>
            </w:r>
            <w:r>
              <w:rPr>
                <w:noProof/>
                <w:webHidden/>
              </w:rPr>
              <w:fldChar w:fldCharType="end"/>
            </w:r>
          </w:hyperlink>
        </w:p>
        <w:p w14:paraId="43894366" w14:textId="6305B5FF" w:rsidR="00BB7815" w:rsidRDefault="00BB7815">
          <w:pPr>
            <w:pStyle w:val="TOC2"/>
            <w:tabs>
              <w:tab w:val="right" w:leader="dot" w:pos="9016"/>
            </w:tabs>
            <w:rPr>
              <w:noProof/>
            </w:rPr>
          </w:pPr>
          <w:hyperlink w:anchor="_Toc216914620" w:history="1">
            <w:r w:rsidRPr="008A6360">
              <w:rPr>
                <w:rStyle w:val="Hyperlink"/>
                <w:noProof/>
              </w:rPr>
              <w:t>4.1 Differences from Wireframes</w:t>
            </w:r>
            <w:r>
              <w:rPr>
                <w:noProof/>
                <w:webHidden/>
              </w:rPr>
              <w:tab/>
            </w:r>
            <w:r>
              <w:rPr>
                <w:noProof/>
                <w:webHidden/>
              </w:rPr>
              <w:fldChar w:fldCharType="begin"/>
            </w:r>
            <w:r>
              <w:rPr>
                <w:noProof/>
                <w:webHidden/>
              </w:rPr>
              <w:instrText xml:space="preserve"> PAGEREF _Toc216914620 \h </w:instrText>
            </w:r>
            <w:r>
              <w:rPr>
                <w:noProof/>
                <w:webHidden/>
              </w:rPr>
            </w:r>
            <w:r>
              <w:rPr>
                <w:noProof/>
                <w:webHidden/>
              </w:rPr>
              <w:fldChar w:fldCharType="separate"/>
            </w:r>
            <w:r>
              <w:rPr>
                <w:noProof/>
                <w:webHidden/>
              </w:rPr>
              <w:t>8</w:t>
            </w:r>
            <w:r>
              <w:rPr>
                <w:noProof/>
                <w:webHidden/>
              </w:rPr>
              <w:fldChar w:fldCharType="end"/>
            </w:r>
          </w:hyperlink>
        </w:p>
        <w:p w14:paraId="03EB7C38" w14:textId="12F9DD8E" w:rsidR="00BB7815" w:rsidRDefault="00BB7815">
          <w:pPr>
            <w:pStyle w:val="TOC2"/>
            <w:tabs>
              <w:tab w:val="right" w:leader="dot" w:pos="9016"/>
            </w:tabs>
            <w:rPr>
              <w:noProof/>
            </w:rPr>
          </w:pPr>
          <w:hyperlink w:anchor="_Toc216914621" w:history="1">
            <w:r w:rsidRPr="008A6360">
              <w:rPr>
                <w:rStyle w:val="Hyperlink"/>
                <w:noProof/>
              </w:rPr>
              <w:t>4.2 Justification of Changes</w:t>
            </w:r>
            <w:r>
              <w:rPr>
                <w:noProof/>
                <w:webHidden/>
              </w:rPr>
              <w:tab/>
            </w:r>
            <w:r>
              <w:rPr>
                <w:noProof/>
                <w:webHidden/>
              </w:rPr>
              <w:fldChar w:fldCharType="begin"/>
            </w:r>
            <w:r>
              <w:rPr>
                <w:noProof/>
                <w:webHidden/>
              </w:rPr>
              <w:instrText xml:space="preserve"> PAGEREF _Toc216914621 \h </w:instrText>
            </w:r>
            <w:r>
              <w:rPr>
                <w:noProof/>
                <w:webHidden/>
              </w:rPr>
            </w:r>
            <w:r>
              <w:rPr>
                <w:noProof/>
                <w:webHidden/>
              </w:rPr>
              <w:fldChar w:fldCharType="separate"/>
            </w:r>
            <w:r>
              <w:rPr>
                <w:noProof/>
                <w:webHidden/>
              </w:rPr>
              <w:t>9</w:t>
            </w:r>
            <w:r>
              <w:rPr>
                <w:noProof/>
                <w:webHidden/>
              </w:rPr>
              <w:fldChar w:fldCharType="end"/>
            </w:r>
          </w:hyperlink>
        </w:p>
        <w:p w14:paraId="7C0933DA" w14:textId="43DB61A8" w:rsidR="00BB7815" w:rsidRDefault="00BB7815">
          <w:pPr>
            <w:pStyle w:val="TOC1"/>
            <w:tabs>
              <w:tab w:val="right" w:leader="dot" w:pos="9016"/>
            </w:tabs>
            <w:rPr>
              <w:noProof/>
            </w:rPr>
          </w:pPr>
          <w:hyperlink w:anchor="_Toc216914622" w:history="1">
            <w:r w:rsidRPr="008A6360">
              <w:rPr>
                <w:rStyle w:val="Hyperlink"/>
                <w:noProof/>
              </w:rPr>
              <w:t>5. Colour Schemes and Graphic Design Choices</w:t>
            </w:r>
            <w:r>
              <w:rPr>
                <w:noProof/>
                <w:webHidden/>
              </w:rPr>
              <w:tab/>
            </w:r>
            <w:r>
              <w:rPr>
                <w:noProof/>
                <w:webHidden/>
              </w:rPr>
              <w:fldChar w:fldCharType="begin"/>
            </w:r>
            <w:r>
              <w:rPr>
                <w:noProof/>
                <w:webHidden/>
              </w:rPr>
              <w:instrText xml:space="preserve"> PAGEREF _Toc216914622 \h </w:instrText>
            </w:r>
            <w:r>
              <w:rPr>
                <w:noProof/>
                <w:webHidden/>
              </w:rPr>
            </w:r>
            <w:r>
              <w:rPr>
                <w:noProof/>
                <w:webHidden/>
              </w:rPr>
              <w:fldChar w:fldCharType="separate"/>
            </w:r>
            <w:r>
              <w:rPr>
                <w:noProof/>
                <w:webHidden/>
              </w:rPr>
              <w:t>9</w:t>
            </w:r>
            <w:r>
              <w:rPr>
                <w:noProof/>
                <w:webHidden/>
              </w:rPr>
              <w:fldChar w:fldCharType="end"/>
            </w:r>
          </w:hyperlink>
        </w:p>
        <w:p w14:paraId="0817254A" w14:textId="38BBDF53" w:rsidR="00BB7815" w:rsidRDefault="00BB7815">
          <w:pPr>
            <w:pStyle w:val="TOC2"/>
            <w:tabs>
              <w:tab w:val="right" w:leader="dot" w:pos="9016"/>
            </w:tabs>
            <w:rPr>
              <w:noProof/>
            </w:rPr>
          </w:pPr>
          <w:hyperlink w:anchor="_Toc216914623" w:history="1">
            <w:r w:rsidRPr="008A6360">
              <w:rPr>
                <w:rStyle w:val="Hyperlink"/>
                <w:noProof/>
              </w:rPr>
              <w:t>5.1 Colour Scheme Selection</w:t>
            </w:r>
            <w:r>
              <w:rPr>
                <w:noProof/>
                <w:webHidden/>
              </w:rPr>
              <w:tab/>
            </w:r>
            <w:r>
              <w:rPr>
                <w:noProof/>
                <w:webHidden/>
              </w:rPr>
              <w:fldChar w:fldCharType="begin"/>
            </w:r>
            <w:r>
              <w:rPr>
                <w:noProof/>
                <w:webHidden/>
              </w:rPr>
              <w:instrText xml:space="preserve"> PAGEREF _Toc216914623 \h </w:instrText>
            </w:r>
            <w:r>
              <w:rPr>
                <w:noProof/>
                <w:webHidden/>
              </w:rPr>
            </w:r>
            <w:r>
              <w:rPr>
                <w:noProof/>
                <w:webHidden/>
              </w:rPr>
              <w:fldChar w:fldCharType="separate"/>
            </w:r>
            <w:r>
              <w:rPr>
                <w:noProof/>
                <w:webHidden/>
              </w:rPr>
              <w:t>10</w:t>
            </w:r>
            <w:r>
              <w:rPr>
                <w:noProof/>
                <w:webHidden/>
              </w:rPr>
              <w:fldChar w:fldCharType="end"/>
            </w:r>
          </w:hyperlink>
        </w:p>
        <w:p w14:paraId="7AFE3B5B" w14:textId="526394B5" w:rsidR="00BB7815" w:rsidRDefault="00BB7815">
          <w:pPr>
            <w:pStyle w:val="TOC2"/>
            <w:tabs>
              <w:tab w:val="right" w:leader="dot" w:pos="9016"/>
            </w:tabs>
            <w:rPr>
              <w:noProof/>
            </w:rPr>
          </w:pPr>
          <w:hyperlink w:anchor="_Toc216914624" w:history="1">
            <w:r w:rsidRPr="008A6360">
              <w:rPr>
                <w:rStyle w:val="Hyperlink"/>
                <w:noProof/>
              </w:rPr>
              <w:t>5.2 Contemporary Academic Colour Mode (Alternative Design)</w:t>
            </w:r>
            <w:r>
              <w:rPr>
                <w:noProof/>
                <w:webHidden/>
              </w:rPr>
              <w:tab/>
            </w:r>
            <w:r>
              <w:rPr>
                <w:noProof/>
                <w:webHidden/>
              </w:rPr>
              <w:fldChar w:fldCharType="begin"/>
            </w:r>
            <w:r>
              <w:rPr>
                <w:noProof/>
                <w:webHidden/>
              </w:rPr>
              <w:instrText xml:space="preserve"> PAGEREF _Toc216914624 \h </w:instrText>
            </w:r>
            <w:r>
              <w:rPr>
                <w:noProof/>
                <w:webHidden/>
              </w:rPr>
            </w:r>
            <w:r>
              <w:rPr>
                <w:noProof/>
                <w:webHidden/>
              </w:rPr>
              <w:fldChar w:fldCharType="separate"/>
            </w:r>
            <w:r>
              <w:rPr>
                <w:noProof/>
                <w:webHidden/>
              </w:rPr>
              <w:t>10</w:t>
            </w:r>
            <w:r>
              <w:rPr>
                <w:noProof/>
                <w:webHidden/>
              </w:rPr>
              <w:fldChar w:fldCharType="end"/>
            </w:r>
          </w:hyperlink>
        </w:p>
        <w:p w14:paraId="06380A19" w14:textId="077708E1" w:rsidR="00BB7815" w:rsidRDefault="00BB7815">
          <w:pPr>
            <w:pStyle w:val="TOC1"/>
            <w:tabs>
              <w:tab w:val="right" w:leader="dot" w:pos="9016"/>
            </w:tabs>
            <w:rPr>
              <w:noProof/>
            </w:rPr>
          </w:pPr>
          <w:hyperlink w:anchor="_Toc216914625" w:history="1">
            <w:r w:rsidRPr="008A6360">
              <w:rPr>
                <w:rStyle w:val="Hyperlink"/>
                <w:noProof/>
              </w:rPr>
              <w:t>6. Feedback Collection and Persona Coverage</w:t>
            </w:r>
            <w:r>
              <w:rPr>
                <w:noProof/>
                <w:webHidden/>
              </w:rPr>
              <w:tab/>
            </w:r>
            <w:r>
              <w:rPr>
                <w:noProof/>
                <w:webHidden/>
              </w:rPr>
              <w:fldChar w:fldCharType="begin"/>
            </w:r>
            <w:r>
              <w:rPr>
                <w:noProof/>
                <w:webHidden/>
              </w:rPr>
              <w:instrText xml:space="preserve"> PAGEREF _Toc216914625 \h </w:instrText>
            </w:r>
            <w:r>
              <w:rPr>
                <w:noProof/>
                <w:webHidden/>
              </w:rPr>
            </w:r>
            <w:r>
              <w:rPr>
                <w:noProof/>
                <w:webHidden/>
              </w:rPr>
              <w:fldChar w:fldCharType="separate"/>
            </w:r>
            <w:r>
              <w:rPr>
                <w:noProof/>
                <w:webHidden/>
              </w:rPr>
              <w:t>11</w:t>
            </w:r>
            <w:r>
              <w:rPr>
                <w:noProof/>
                <w:webHidden/>
              </w:rPr>
              <w:fldChar w:fldCharType="end"/>
            </w:r>
          </w:hyperlink>
        </w:p>
        <w:p w14:paraId="2EE81442" w14:textId="12FAC49F" w:rsidR="00BB7815" w:rsidRDefault="00BB7815">
          <w:pPr>
            <w:pStyle w:val="TOC2"/>
            <w:tabs>
              <w:tab w:val="right" w:leader="dot" w:pos="9016"/>
            </w:tabs>
            <w:rPr>
              <w:noProof/>
            </w:rPr>
          </w:pPr>
          <w:hyperlink w:anchor="_Toc216914626" w:history="1">
            <w:r w:rsidRPr="008A6360">
              <w:rPr>
                <w:rStyle w:val="Hyperlink"/>
                <w:noProof/>
              </w:rPr>
              <w:t>6.1 Feedback Collection Methods</w:t>
            </w:r>
            <w:r>
              <w:rPr>
                <w:noProof/>
                <w:webHidden/>
              </w:rPr>
              <w:tab/>
            </w:r>
            <w:r>
              <w:rPr>
                <w:noProof/>
                <w:webHidden/>
              </w:rPr>
              <w:fldChar w:fldCharType="begin"/>
            </w:r>
            <w:r>
              <w:rPr>
                <w:noProof/>
                <w:webHidden/>
              </w:rPr>
              <w:instrText xml:space="preserve"> PAGEREF _Toc216914626 \h </w:instrText>
            </w:r>
            <w:r>
              <w:rPr>
                <w:noProof/>
                <w:webHidden/>
              </w:rPr>
            </w:r>
            <w:r>
              <w:rPr>
                <w:noProof/>
                <w:webHidden/>
              </w:rPr>
              <w:fldChar w:fldCharType="separate"/>
            </w:r>
            <w:r>
              <w:rPr>
                <w:noProof/>
                <w:webHidden/>
              </w:rPr>
              <w:t>11</w:t>
            </w:r>
            <w:r>
              <w:rPr>
                <w:noProof/>
                <w:webHidden/>
              </w:rPr>
              <w:fldChar w:fldCharType="end"/>
            </w:r>
          </w:hyperlink>
        </w:p>
        <w:p w14:paraId="185E0424" w14:textId="2C66BD85" w:rsidR="00BB7815" w:rsidRDefault="00BB7815">
          <w:pPr>
            <w:pStyle w:val="TOC2"/>
            <w:tabs>
              <w:tab w:val="right" w:leader="dot" w:pos="9016"/>
            </w:tabs>
            <w:rPr>
              <w:noProof/>
            </w:rPr>
          </w:pPr>
          <w:hyperlink w:anchor="_Toc216914627" w:history="1">
            <w:r w:rsidRPr="008A6360">
              <w:rPr>
                <w:rStyle w:val="Hyperlink"/>
                <w:noProof/>
              </w:rPr>
              <w:t>6.2 Coverage of Personas</w:t>
            </w:r>
            <w:r>
              <w:rPr>
                <w:noProof/>
                <w:webHidden/>
              </w:rPr>
              <w:tab/>
            </w:r>
            <w:r>
              <w:rPr>
                <w:noProof/>
                <w:webHidden/>
              </w:rPr>
              <w:fldChar w:fldCharType="begin"/>
            </w:r>
            <w:r>
              <w:rPr>
                <w:noProof/>
                <w:webHidden/>
              </w:rPr>
              <w:instrText xml:space="preserve"> PAGEREF _Toc216914627 \h </w:instrText>
            </w:r>
            <w:r>
              <w:rPr>
                <w:noProof/>
                <w:webHidden/>
              </w:rPr>
            </w:r>
            <w:r>
              <w:rPr>
                <w:noProof/>
                <w:webHidden/>
              </w:rPr>
              <w:fldChar w:fldCharType="separate"/>
            </w:r>
            <w:r>
              <w:rPr>
                <w:noProof/>
                <w:webHidden/>
              </w:rPr>
              <w:t>11</w:t>
            </w:r>
            <w:r>
              <w:rPr>
                <w:noProof/>
                <w:webHidden/>
              </w:rPr>
              <w:fldChar w:fldCharType="end"/>
            </w:r>
          </w:hyperlink>
        </w:p>
        <w:p w14:paraId="69D19C96" w14:textId="0907C970" w:rsidR="00BB7815" w:rsidRDefault="00BB7815">
          <w:pPr>
            <w:pStyle w:val="TOC2"/>
            <w:tabs>
              <w:tab w:val="right" w:leader="dot" w:pos="9016"/>
            </w:tabs>
            <w:rPr>
              <w:noProof/>
            </w:rPr>
          </w:pPr>
          <w:hyperlink w:anchor="_Toc216914628" w:history="1">
            <w:r w:rsidRPr="008A6360">
              <w:rPr>
                <w:rStyle w:val="Hyperlink"/>
                <w:noProof/>
              </w:rPr>
              <w:t>6.3 Feedback Summary</w:t>
            </w:r>
            <w:r>
              <w:rPr>
                <w:noProof/>
                <w:webHidden/>
              </w:rPr>
              <w:tab/>
            </w:r>
            <w:r>
              <w:rPr>
                <w:noProof/>
                <w:webHidden/>
              </w:rPr>
              <w:fldChar w:fldCharType="begin"/>
            </w:r>
            <w:r>
              <w:rPr>
                <w:noProof/>
                <w:webHidden/>
              </w:rPr>
              <w:instrText xml:space="preserve"> PAGEREF _Toc216914628 \h </w:instrText>
            </w:r>
            <w:r>
              <w:rPr>
                <w:noProof/>
                <w:webHidden/>
              </w:rPr>
            </w:r>
            <w:r>
              <w:rPr>
                <w:noProof/>
                <w:webHidden/>
              </w:rPr>
              <w:fldChar w:fldCharType="separate"/>
            </w:r>
            <w:r>
              <w:rPr>
                <w:noProof/>
                <w:webHidden/>
              </w:rPr>
              <w:t>11</w:t>
            </w:r>
            <w:r>
              <w:rPr>
                <w:noProof/>
                <w:webHidden/>
              </w:rPr>
              <w:fldChar w:fldCharType="end"/>
            </w:r>
          </w:hyperlink>
        </w:p>
        <w:p w14:paraId="29711995" w14:textId="21208C0A" w:rsidR="00BB7815" w:rsidRDefault="00BB7815">
          <w:pPr>
            <w:pStyle w:val="TOC1"/>
            <w:tabs>
              <w:tab w:val="right" w:leader="dot" w:pos="9016"/>
            </w:tabs>
            <w:rPr>
              <w:noProof/>
            </w:rPr>
          </w:pPr>
          <w:hyperlink w:anchor="_Toc216914629" w:history="1">
            <w:r w:rsidRPr="008A6360">
              <w:rPr>
                <w:rStyle w:val="Hyperlink"/>
                <w:noProof/>
              </w:rPr>
              <w:t>7. Data Collection in a Working Version</w:t>
            </w:r>
            <w:r>
              <w:rPr>
                <w:noProof/>
                <w:webHidden/>
              </w:rPr>
              <w:tab/>
            </w:r>
            <w:r>
              <w:rPr>
                <w:noProof/>
                <w:webHidden/>
              </w:rPr>
              <w:fldChar w:fldCharType="begin"/>
            </w:r>
            <w:r>
              <w:rPr>
                <w:noProof/>
                <w:webHidden/>
              </w:rPr>
              <w:instrText xml:space="preserve"> PAGEREF _Toc216914629 \h </w:instrText>
            </w:r>
            <w:r>
              <w:rPr>
                <w:noProof/>
                <w:webHidden/>
              </w:rPr>
            </w:r>
            <w:r>
              <w:rPr>
                <w:noProof/>
                <w:webHidden/>
              </w:rPr>
              <w:fldChar w:fldCharType="separate"/>
            </w:r>
            <w:r>
              <w:rPr>
                <w:noProof/>
                <w:webHidden/>
              </w:rPr>
              <w:t>12</w:t>
            </w:r>
            <w:r>
              <w:rPr>
                <w:noProof/>
                <w:webHidden/>
              </w:rPr>
              <w:fldChar w:fldCharType="end"/>
            </w:r>
          </w:hyperlink>
        </w:p>
        <w:p w14:paraId="72EF42F7" w14:textId="08DDB509" w:rsidR="00BB7815" w:rsidRDefault="00BB7815">
          <w:pPr>
            <w:pStyle w:val="TOC2"/>
            <w:tabs>
              <w:tab w:val="right" w:leader="dot" w:pos="9016"/>
            </w:tabs>
            <w:rPr>
              <w:noProof/>
            </w:rPr>
          </w:pPr>
          <w:hyperlink w:anchor="_Toc216914630" w:history="1">
            <w:r w:rsidRPr="008A6360">
              <w:rPr>
                <w:rStyle w:val="Hyperlink"/>
                <w:noProof/>
              </w:rPr>
              <w:t>7.1 Types of Data</w:t>
            </w:r>
            <w:r>
              <w:rPr>
                <w:noProof/>
                <w:webHidden/>
              </w:rPr>
              <w:tab/>
            </w:r>
            <w:r>
              <w:rPr>
                <w:noProof/>
                <w:webHidden/>
              </w:rPr>
              <w:fldChar w:fldCharType="begin"/>
            </w:r>
            <w:r>
              <w:rPr>
                <w:noProof/>
                <w:webHidden/>
              </w:rPr>
              <w:instrText xml:space="preserve"> PAGEREF _Toc216914630 \h </w:instrText>
            </w:r>
            <w:r>
              <w:rPr>
                <w:noProof/>
                <w:webHidden/>
              </w:rPr>
            </w:r>
            <w:r>
              <w:rPr>
                <w:noProof/>
                <w:webHidden/>
              </w:rPr>
              <w:fldChar w:fldCharType="separate"/>
            </w:r>
            <w:r>
              <w:rPr>
                <w:noProof/>
                <w:webHidden/>
              </w:rPr>
              <w:t>12</w:t>
            </w:r>
            <w:r>
              <w:rPr>
                <w:noProof/>
                <w:webHidden/>
              </w:rPr>
              <w:fldChar w:fldCharType="end"/>
            </w:r>
          </w:hyperlink>
        </w:p>
        <w:p w14:paraId="5FE8F5C4" w14:textId="3788C9FD" w:rsidR="00BB7815" w:rsidRDefault="00BB7815">
          <w:pPr>
            <w:pStyle w:val="TOC2"/>
            <w:tabs>
              <w:tab w:val="right" w:leader="dot" w:pos="9016"/>
            </w:tabs>
            <w:rPr>
              <w:noProof/>
            </w:rPr>
          </w:pPr>
          <w:hyperlink w:anchor="_Toc216914631" w:history="1">
            <w:r w:rsidRPr="008A6360">
              <w:rPr>
                <w:rStyle w:val="Hyperlink"/>
                <w:noProof/>
              </w:rPr>
              <w:t>7.2 Differences Between Data Types</w:t>
            </w:r>
            <w:r>
              <w:rPr>
                <w:noProof/>
                <w:webHidden/>
              </w:rPr>
              <w:tab/>
            </w:r>
            <w:r>
              <w:rPr>
                <w:noProof/>
                <w:webHidden/>
              </w:rPr>
              <w:fldChar w:fldCharType="begin"/>
            </w:r>
            <w:r>
              <w:rPr>
                <w:noProof/>
                <w:webHidden/>
              </w:rPr>
              <w:instrText xml:space="preserve"> PAGEREF _Toc216914631 \h </w:instrText>
            </w:r>
            <w:r>
              <w:rPr>
                <w:noProof/>
                <w:webHidden/>
              </w:rPr>
            </w:r>
            <w:r>
              <w:rPr>
                <w:noProof/>
                <w:webHidden/>
              </w:rPr>
              <w:fldChar w:fldCharType="separate"/>
            </w:r>
            <w:r>
              <w:rPr>
                <w:noProof/>
                <w:webHidden/>
              </w:rPr>
              <w:t>13</w:t>
            </w:r>
            <w:r>
              <w:rPr>
                <w:noProof/>
                <w:webHidden/>
              </w:rPr>
              <w:fldChar w:fldCharType="end"/>
            </w:r>
          </w:hyperlink>
        </w:p>
        <w:p w14:paraId="072939BF" w14:textId="0F972A9F" w:rsidR="00BB7815" w:rsidRDefault="00BB7815">
          <w:pPr>
            <w:pStyle w:val="TOC2"/>
            <w:tabs>
              <w:tab w:val="right" w:leader="dot" w:pos="9016"/>
            </w:tabs>
            <w:rPr>
              <w:noProof/>
            </w:rPr>
          </w:pPr>
          <w:hyperlink w:anchor="_Toc216914632" w:history="1">
            <w:r w:rsidRPr="008A6360">
              <w:rPr>
                <w:rStyle w:val="Hyperlink"/>
                <w:noProof/>
              </w:rPr>
              <w:t>7.3 Differences Between Data Types</w:t>
            </w:r>
            <w:r>
              <w:rPr>
                <w:noProof/>
                <w:webHidden/>
              </w:rPr>
              <w:tab/>
            </w:r>
            <w:r>
              <w:rPr>
                <w:noProof/>
                <w:webHidden/>
              </w:rPr>
              <w:fldChar w:fldCharType="begin"/>
            </w:r>
            <w:r>
              <w:rPr>
                <w:noProof/>
                <w:webHidden/>
              </w:rPr>
              <w:instrText xml:space="preserve"> PAGEREF _Toc216914632 \h </w:instrText>
            </w:r>
            <w:r>
              <w:rPr>
                <w:noProof/>
                <w:webHidden/>
              </w:rPr>
            </w:r>
            <w:r>
              <w:rPr>
                <w:noProof/>
                <w:webHidden/>
              </w:rPr>
              <w:fldChar w:fldCharType="separate"/>
            </w:r>
            <w:r>
              <w:rPr>
                <w:noProof/>
                <w:webHidden/>
              </w:rPr>
              <w:t>13</w:t>
            </w:r>
            <w:r>
              <w:rPr>
                <w:noProof/>
                <w:webHidden/>
              </w:rPr>
              <w:fldChar w:fldCharType="end"/>
            </w:r>
          </w:hyperlink>
        </w:p>
        <w:p w14:paraId="53990A2F" w14:textId="105383A1" w:rsidR="00BB7815" w:rsidRDefault="00BB7815">
          <w:pPr>
            <w:pStyle w:val="TOC1"/>
            <w:tabs>
              <w:tab w:val="right" w:leader="dot" w:pos="9016"/>
            </w:tabs>
            <w:rPr>
              <w:noProof/>
            </w:rPr>
          </w:pPr>
          <w:hyperlink w:anchor="_Toc216914633" w:history="1">
            <w:r w:rsidRPr="008A6360">
              <w:rPr>
                <w:rStyle w:val="Hyperlink"/>
                <w:noProof/>
              </w:rPr>
              <w:t>8. Usability vs User Experience (ILO1, ILO4)</w:t>
            </w:r>
            <w:r>
              <w:rPr>
                <w:noProof/>
                <w:webHidden/>
              </w:rPr>
              <w:tab/>
            </w:r>
            <w:r>
              <w:rPr>
                <w:noProof/>
                <w:webHidden/>
              </w:rPr>
              <w:fldChar w:fldCharType="begin"/>
            </w:r>
            <w:r>
              <w:rPr>
                <w:noProof/>
                <w:webHidden/>
              </w:rPr>
              <w:instrText xml:space="preserve"> PAGEREF _Toc216914633 \h </w:instrText>
            </w:r>
            <w:r>
              <w:rPr>
                <w:noProof/>
                <w:webHidden/>
              </w:rPr>
            </w:r>
            <w:r>
              <w:rPr>
                <w:noProof/>
                <w:webHidden/>
              </w:rPr>
              <w:fldChar w:fldCharType="separate"/>
            </w:r>
            <w:r>
              <w:rPr>
                <w:noProof/>
                <w:webHidden/>
              </w:rPr>
              <w:t>13</w:t>
            </w:r>
            <w:r>
              <w:rPr>
                <w:noProof/>
                <w:webHidden/>
              </w:rPr>
              <w:fldChar w:fldCharType="end"/>
            </w:r>
          </w:hyperlink>
        </w:p>
        <w:p w14:paraId="312896F3" w14:textId="26DC8401" w:rsidR="00BB7815" w:rsidRDefault="00BB7815">
          <w:pPr>
            <w:pStyle w:val="TOC1"/>
            <w:tabs>
              <w:tab w:val="right" w:leader="dot" w:pos="9016"/>
            </w:tabs>
            <w:rPr>
              <w:noProof/>
            </w:rPr>
          </w:pPr>
          <w:hyperlink w:anchor="_Toc216914634" w:history="1">
            <w:r w:rsidRPr="008A6360">
              <w:rPr>
                <w:rStyle w:val="Hyperlink"/>
                <w:noProof/>
              </w:rPr>
              <w:t>9. Reflective Summary of the Design Process</w:t>
            </w:r>
            <w:r>
              <w:rPr>
                <w:noProof/>
                <w:webHidden/>
              </w:rPr>
              <w:tab/>
            </w:r>
            <w:r>
              <w:rPr>
                <w:noProof/>
                <w:webHidden/>
              </w:rPr>
              <w:fldChar w:fldCharType="begin"/>
            </w:r>
            <w:r>
              <w:rPr>
                <w:noProof/>
                <w:webHidden/>
              </w:rPr>
              <w:instrText xml:space="preserve"> PAGEREF _Toc216914634 \h </w:instrText>
            </w:r>
            <w:r>
              <w:rPr>
                <w:noProof/>
                <w:webHidden/>
              </w:rPr>
            </w:r>
            <w:r>
              <w:rPr>
                <w:noProof/>
                <w:webHidden/>
              </w:rPr>
              <w:fldChar w:fldCharType="separate"/>
            </w:r>
            <w:r>
              <w:rPr>
                <w:noProof/>
                <w:webHidden/>
              </w:rPr>
              <w:t>14</w:t>
            </w:r>
            <w:r>
              <w:rPr>
                <w:noProof/>
                <w:webHidden/>
              </w:rPr>
              <w:fldChar w:fldCharType="end"/>
            </w:r>
          </w:hyperlink>
        </w:p>
        <w:p w14:paraId="7D33B500" w14:textId="28AD48D7" w:rsidR="00BB7815" w:rsidRDefault="00BB7815">
          <w:pPr>
            <w:pStyle w:val="TOC1"/>
            <w:tabs>
              <w:tab w:val="right" w:leader="dot" w:pos="9016"/>
            </w:tabs>
            <w:rPr>
              <w:noProof/>
            </w:rPr>
          </w:pPr>
          <w:hyperlink w:anchor="_Toc216914635" w:history="1">
            <w:r w:rsidRPr="008A6360">
              <w:rPr>
                <w:rStyle w:val="Hyperlink"/>
                <w:noProof/>
              </w:rPr>
              <w:t>10. Conclusion</w:t>
            </w:r>
            <w:r>
              <w:rPr>
                <w:noProof/>
                <w:webHidden/>
              </w:rPr>
              <w:tab/>
            </w:r>
            <w:r>
              <w:rPr>
                <w:noProof/>
                <w:webHidden/>
              </w:rPr>
              <w:fldChar w:fldCharType="begin"/>
            </w:r>
            <w:r>
              <w:rPr>
                <w:noProof/>
                <w:webHidden/>
              </w:rPr>
              <w:instrText xml:space="preserve"> PAGEREF _Toc216914635 \h </w:instrText>
            </w:r>
            <w:r>
              <w:rPr>
                <w:noProof/>
                <w:webHidden/>
              </w:rPr>
            </w:r>
            <w:r>
              <w:rPr>
                <w:noProof/>
                <w:webHidden/>
              </w:rPr>
              <w:fldChar w:fldCharType="separate"/>
            </w:r>
            <w:r>
              <w:rPr>
                <w:noProof/>
                <w:webHidden/>
              </w:rPr>
              <w:t>14</w:t>
            </w:r>
            <w:r>
              <w:rPr>
                <w:noProof/>
                <w:webHidden/>
              </w:rPr>
              <w:fldChar w:fldCharType="end"/>
            </w:r>
          </w:hyperlink>
        </w:p>
        <w:p w14:paraId="43B3C134" w14:textId="40885361" w:rsidR="00BB7815" w:rsidRDefault="00BB7815">
          <w:pPr>
            <w:pStyle w:val="TOC1"/>
            <w:tabs>
              <w:tab w:val="right" w:leader="dot" w:pos="9016"/>
            </w:tabs>
            <w:rPr>
              <w:noProof/>
            </w:rPr>
          </w:pPr>
          <w:hyperlink w:anchor="_Toc216914636" w:history="1">
            <w:r w:rsidRPr="008A6360">
              <w:rPr>
                <w:rStyle w:val="Hyperlink"/>
                <w:noProof/>
              </w:rPr>
              <w:t>Appendix A: Full-Colour Storyboards</w:t>
            </w:r>
            <w:r>
              <w:rPr>
                <w:noProof/>
                <w:webHidden/>
              </w:rPr>
              <w:tab/>
            </w:r>
            <w:r>
              <w:rPr>
                <w:noProof/>
                <w:webHidden/>
              </w:rPr>
              <w:fldChar w:fldCharType="begin"/>
            </w:r>
            <w:r>
              <w:rPr>
                <w:noProof/>
                <w:webHidden/>
              </w:rPr>
              <w:instrText xml:space="preserve"> PAGEREF _Toc216914636 \h </w:instrText>
            </w:r>
            <w:r>
              <w:rPr>
                <w:noProof/>
                <w:webHidden/>
              </w:rPr>
            </w:r>
            <w:r>
              <w:rPr>
                <w:noProof/>
                <w:webHidden/>
              </w:rPr>
              <w:fldChar w:fldCharType="separate"/>
            </w:r>
            <w:r>
              <w:rPr>
                <w:noProof/>
                <w:webHidden/>
              </w:rPr>
              <w:t>14</w:t>
            </w:r>
            <w:r>
              <w:rPr>
                <w:noProof/>
                <w:webHidden/>
              </w:rPr>
              <w:fldChar w:fldCharType="end"/>
            </w:r>
          </w:hyperlink>
        </w:p>
        <w:p w14:paraId="6207B9A3" w14:textId="43B41F8A" w:rsidR="00BB7815" w:rsidRDefault="00BB7815">
          <w:pPr>
            <w:pStyle w:val="TOC1"/>
            <w:tabs>
              <w:tab w:val="right" w:leader="dot" w:pos="9016"/>
            </w:tabs>
            <w:rPr>
              <w:noProof/>
            </w:rPr>
          </w:pPr>
          <w:hyperlink w:anchor="_Toc216914637" w:history="1">
            <w:r w:rsidRPr="008A6360">
              <w:rPr>
                <w:rStyle w:val="Hyperlink"/>
                <w:noProof/>
              </w:rPr>
              <w:t>11. References</w:t>
            </w:r>
            <w:r>
              <w:rPr>
                <w:noProof/>
                <w:webHidden/>
              </w:rPr>
              <w:tab/>
            </w:r>
            <w:r>
              <w:rPr>
                <w:noProof/>
                <w:webHidden/>
              </w:rPr>
              <w:fldChar w:fldCharType="begin"/>
            </w:r>
            <w:r>
              <w:rPr>
                <w:noProof/>
                <w:webHidden/>
              </w:rPr>
              <w:instrText xml:space="preserve"> PAGEREF _Toc216914637 \h </w:instrText>
            </w:r>
            <w:r>
              <w:rPr>
                <w:noProof/>
                <w:webHidden/>
              </w:rPr>
            </w:r>
            <w:r>
              <w:rPr>
                <w:noProof/>
                <w:webHidden/>
              </w:rPr>
              <w:fldChar w:fldCharType="separate"/>
            </w:r>
            <w:r>
              <w:rPr>
                <w:noProof/>
                <w:webHidden/>
              </w:rPr>
              <w:t>17</w:t>
            </w:r>
            <w:r>
              <w:rPr>
                <w:noProof/>
                <w:webHidden/>
              </w:rPr>
              <w:fldChar w:fldCharType="end"/>
            </w:r>
          </w:hyperlink>
        </w:p>
        <w:p w14:paraId="484E372C" w14:textId="702AC62C" w:rsidR="00BB7815" w:rsidRDefault="00BB7815">
          <w:r>
            <w:rPr>
              <w:b/>
              <w:bCs/>
              <w:noProof/>
            </w:rPr>
            <w:fldChar w:fldCharType="end"/>
          </w:r>
        </w:p>
      </w:sdtContent>
    </w:sdt>
    <w:p w14:paraId="3DEF48AE" w14:textId="77777777" w:rsidR="00D976CC" w:rsidRDefault="00D976CC"/>
    <w:p w14:paraId="3F5D116C" w14:textId="77777777" w:rsidR="00D976CC" w:rsidRDefault="00D976CC"/>
    <w:p w14:paraId="312D505B" w14:textId="5CCA9C7C" w:rsidR="008C0275" w:rsidRPr="00AB3E66" w:rsidRDefault="00AB3E66" w:rsidP="00813B04">
      <w:pPr>
        <w:pStyle w:val="Heading1"/>
      </w:pPr>
      <w:r w:rsidRPr="00AB3E66">
        <w:rPr>
          <w:color w:val="002060"/>
        </w:rPr>
        <w:t xml:space="preserve">                        </w:t>
      </w:r>
      <w:bookmarkStart w:id="0" w:name="_Toc216914608"/>
      <w:r w:rsidRPr="00AB3E66">
        <w:t>UWTSD Cluedo: Interaction Design Report</w:t>
      </w:r>
      <w:bookmarkEnd w:id="0"/>
    </w:p>
    <w:p w14:paraId="1E9B961D" w14:textId="77777777" w:rsidR="008C0275" w:rsidRDefault="008C0275"/>
    <w:p w14:paraId="4B573F72" w14:textId="77777777" w:rsidR="008C0275" w:rsidRPr="00AB3E66" w:rsidRDefault="008C0275">
      <w:pPr>
        <w:rPr>
          <w:rFonts w:ascii="Times New Roman" w:hAnsi="Times New Roman" w:cs="Times New Roman"/>
        </w:rPr>
      </w:pPr>
    </w:p>
    <w:p w14:paraId="7313A223" w14:textId="77777777" w:rsidR="00AB3E66" w:rsidRPr="00AB3E66" w:rsidRDefault="00AB3E66" w:rsidP="00813B04">
      <w:pPr>
        <w:pStyle w:val="Heading1"/>
      </w:pPr>
      <w:bookmarkStart w:id="1" w:name="_Toc216914609"/>
      <w:r w:rsidRPr="00AB3E66">
        <w:t>1. Introduction</w:t>
      </w:r>
      <w:bookmarkEnd w:id="1"/>
    </w:p>
    <w:p w14:paraId="44D0E193" w14:textId="3D03F531" w:rsidR="00320245" w:rsidRPr="00320245" w:rsidRDefault="00320245" w:rsidP="00320245">
      <w:pPr>
        <w:rPr>
          <w:rFonts w:ascii="Times New Roman" w:hAnsi="Times New Roman" w:cs="Times New Roman"/>
        </w:rPr>
      </w:pPr>
      <w:r w:rsidRPr="00320245">
        <w:rPr>
          <w:rFonts w:ascii="Times New Roman" w:hAnsi="Times New Roman" w:cs="Times New Roman"/>
        </w:rPr>
        <w:t xml:space="preserve">This project involved </w:t>
      </w:r>
      <w:r>
        <w:rPr>
          <w:rFonts w:ascii="Times New Roman" w:hAnsi="Times New Roman" w:cs="Times New Roman"/>
        </w:rPr>
        <w:t>designing a mobile application inspired by the classic board game Cluedo, reimagined for</w:t>
      </w:r>
      <w:r w:rsidRPr="00320245">
        <w:rPr>
          <w:rFonts w:ascii="Times New Roman" w:hAnsi="Times New Roman" w:cs="Times New Roman"/>
        </w:rPr>
        <w:t xml:space="preserve"> the University of Wales Trinity Saint David (UWTSD). The narrative premise of the game is: </w:t>
      </w:r>
      <w:r w:rsidRPr="00320245">
        <w:rPr>
          <w:rFonts w:ascii="Times New Roman" w:hAnsi="Times New Roman" w:cs="Times New Roman"/>
          <w:i/>
          <w:iCs/>
        </w:rPr>
        <w:t>“Oh no! The Vice-Chancellor has been murdered! Who did it?”</w:t>
      </w:r>
      <w:r w:rsidRPr="00320245">
        <w:rPr>
          <w:rFonts w:ascii="Times New Roman" w:hAnsi="Times New Roman" w:cs="Times New Roman"/>
        </w:rPr>
        <w:t xml:space="preserve"> Players must explore different university campuses, gather clues, and make logical deductions </w:t>
      </w:r>
      <w:r>
        <w:rPr>
          <w:rFonts w:ascii="Times New Roman" w:hAnsi="Times New Roman" w:cs="Times New Roman"/>
        </w:rPr>
        <w:t>to</w:t>
      </w:r>
      <w:r w:rsidRPr="00320245">
        <w:rPr>
          <w:rFonts w:ascii="Times New Roman" w:hAnsi="Times New Roman" w:cs="Times New Roman"/>
        </w:rPr>
        <w:t xml:space="preserve"> identify the suspect, weapon, and location of the crime.</w:t>
      </w:r>
    </w:p>
    <w:p w14:paraId="1C6AAA88" w14:textId="25D27C26" w:rsidR="00320245" w:rsidRPr="00320245" w:rsidRDefault="00320245" w:rsidP="00320245">
      <w:pPr>
        <w:rPr>
          <w:rFonts w:ascii="Times New Roman" w:hAnsi="Times New Roman" w:cs="Times New Roman"/>
        </w:rPr>
      </w:pPr>
      <w:r w:rsidRPr="00320245">
        <w:rPr>
          <w:rFonts w:ascii="Times New Roman" w:hAnsi="Times New Roman" w:cs="Times New Roman"/>
        </w:rPr>
        <w:t xml:space="preserve">The purpose of this assignment was not to develop a working application, but to design a complete interaction concept that demonstrates strong </w:t>
      </w:r>
      <w:r>
        <w:rPr>
          <w:rFonts w:ascii="Times New Roman" w:hAnsi="Times New Roman" w:cs="Times New Roman"/>
        </w:rPr>
        <w:t xml:space="preserve">principles of usability and user </w:t>
      </w:r>
      <w:r w:rsidRPr="00701D53">
        <w:rPr>
          <w:rFonts w:ascii="Times New Roman" w:hAnsi="Times New Roman" w:cs="Times New Roman"/>
        </w:rPr>
        <w:t>experience</w:t>
      </w:r>
      <w:r w:rsidRPr="00320245">
        <w:rPr>
          <w:rFonts w:ascii="Times New Roman" w:hAnsi="Times New Roman" w:cs="Times New Roman"/>
        </w:rPr>
        <w:t xml:space="preserve">. The project builds on earlier wireframe designs and develops them into a </w:t>
      </w:r>
      <w:r w:rsidRPr="00701D53">
        <w:rPr>
          <w:rFonts w:ascii="Times New Roman" w:hAnsi="Times New Roman" w:cs="Times New Roman"/>
        </w:rPr>
        <w:t>complete</w:t>
      </w:r>
      <w:r w:rsidRPr="00320245">
        <w:rPr>
          <w:rFonts w:ascii="Times New Roman" w:hAnsi="Times New Roman" w:cs="Times New Roman"/>
        </w:rPr>
        <w:t xml:space="preserve"> set of full-colour digital storyboards suitable for a mobile phone interface. These storyboards illustrate all </w:t>
      </w:r>
      <w:r w:rsidRPr="00701D53">
        <w:rPr>
          <w:rFonts w:ascii="Times New Roman" w:hAnsi="Times New Roman" w:cs="Times New Roman"/>
        </w:rPr>
        <w:t>significant</w:t>
      </w:r>
      <w:r w:rsidRPr="00320245">
        <w:rPr>
          <w:rFonts w:ascii="Times New Roman" w:hAnsi="Times New Roman" w:cs="Times New Roman"/>
        </w:rPr>
        <w:t xml:space="preserve"> functionality of the app, including navigation, interaction flow, feedback, and decision points.</w:t>
      </w:r>
    </w:p>
    <w:p w14:paraId="431CECFC" w14:textId="40CF4514" w:rsidR="00320245" w:rsidRPr="00320245" w:rsidRDefault="00320245" w:rsidP="00320245">
      <w:pPr>
        <w:rPr>
          <w:rFonts w:ascii="Times New Roman" w:hAnsi="Times New Roman" w:cs="Times New Roman"/>
        </w:rPr>
      </w:pPr>
      <w:r w:rsidRPr="00320245">
        <w:rPr>
          <w:rFonts w:ascii="Times New Roman" w:hAnsi="Times New Roman" w:cs="Times New Roman"/>
        </w:rPr>
        <w:t xml:space="preserve">Throughout the design process, we adopted a user-centred and iterative approach, informed by established usability theory and direct feedback from potential </w:t>
      </w:r>
      <w:r w:rsidR="00701D53" w:rsidRPr="00320245">
        <w:rPr>
          <w:rFonts w:ascii="Times New Roman" w:hAnsi="Times New Roman" w:cs="Times New Roman"/>
        </w:rPr>
        <w:t>users</w:t>
      </w:r>
      <w:r w:rsidR="00701D53">
        <w:rPr>
          <w:rFonts w:ascii="Times New Roman" w:hAnsi="Times New Roman" w:cs="Times New Roman"/>
        </w:rPr>
        <w:t xml:space="preserve"> [1] [2]</w:t>
      </w:r>
      <w:r w:rsidRPr="00320245">
        <w:rPr>
          <w:rFonts w:ascii="Times New Roman" w:hAnsi="Times New Roman" w:cs="Times New Roman"/>
        </w:rPr>
        <w:t xml:space="preserve">. This report documents the design decisions made, explains how usability and user experience considerations shaped the final storyboards, evaluates </w:t>
      </w:r>
      <w:r w:rsidRPr="00701D53">
        <w:rPr>
          <w:rFonts w:ascii="Times New Roman" w:hAnsi="Times New Roman" w:cs="Times New Roman"/>
        </w:rPr>
        <w:t xml:space="preserve">the input received, and critically reflects </w:t>
      </w:r>
      <w:r w:rsidRPr="00320245">
        <w:rPr>
          <w:rFonts w:ascii="Times New Roman" w:hAnsi="Times New Roman" w:cs="Times New Roman"/>
        </w:rPr>
        <w:t>on the overall design process.</w:t>
      </w:r>
    </w:p>
    <w:p w14:paraId="7ECD03B1" w14:textId="77777777" w:rsidR="00AB3E66" w:rsidRDefault="00AB3E66" w:rsidP="00AB3E66">
      <w:pPr>
        <w:rPr>
          <w:rFonts w:ascii="Times New Roman" w:hAnsi="Times New Roman" w:cs="Times New Roman"/>
        </w:rPr>
      </w:pPr>
    </w:p>
    <w:p w14:paraId="32FC5A49" w14:textId="6237E3F1" w:rsidR="00AB3E66" w:rsidRDefault="00AB3E66" w:rsidP="00813B04">
      <w:pPr>
        <w:pStyle w:val="Heading1"/>
      </w:pPr>
      <w:bookmarkStart w:id="2" w:name="_Toc216914610"/>
      <w:r w:rsidRPr="00AB3E66">
        <w:t xml:space="preserve">2. </w:t>
      </w:r>
      <w:r w:rsidR="0095607B" w:rsidRPr="0095607B">
        <w:t>Design Goals and Intended User Experience</w:t>
      </w:r>
      <w:bookmarkEnd w:id="2"/>
    </w:p>
    <w:p w14:paraId="7BE2AEF5" w14:textId="0ABEC5C0" w:rsidR="00320245" w:rsidRPr="00320245" w:rsidRDefault="00320245" w:rsidP="00320245">
      <w:pPr>
        <w:rPr>
          <w:rFonts w:ascii="Times New Roman" w:hAnsi="Times New Roman" w:cs="Times New Roman"/>
        </w:rPr>
      </w:pPr>
      <w:r w:rsidRPr="00320245">
        <w:rPr>
          <w:rFonts w:ascii="Times New Roman" w:hAnsi="Times New Roman" w:cs="Times New Roman"/>
        </w:rPr>
        <w:t>The app was designed primarily for university students and staff, many of whom are familiar with mobile applications and casual games. However, users were assumed to have varying levels of familiarity with deduction-based games such as Cluedo. As a result, the design needed to be accessible to new players while still engaging experienced ones.</w:t>
      </w:r>
    </w:p>
    <w:p w14:paraId="425EE38A" w14:textId="77777777" w:rsidR="00320245" w:rsidRPr="00320245" w:rsidRDefault="00320245" w:rsidP="00320245">
      <w:pPr>
        <w:rPr>
          <w:rFonts w:ascii="Times New Roman" w:hAnsi="Times New Roman" w:cs="Times New Roman"/>
        </w:rPr>
      </w:pPr>
      <w:r w:rsidRPr="00320245">
        <w:rPr>
          <w:rFonts w:ascii="Times New Roman" w:hAnsi="Times New Roman" w:cs="Times New Roman"/>
        </w:rPr>
        <w:t>The main design goals were:</w:t>
      </w:r>
    </w:p>
    <w:p w14:paraId="4D4C0CC2" w14:textId="77777777" w:rsidR="00320245" w:rsidRPr="00320245" w:rsidRDefault="00320245" w:rsidP="00320245">
      <w:pPr>
        <w:numPr>
          <w:ilvl w:val="0"/>
          <w:numId w:val="41"/>
        </w:numPr>
        <w:rPr>
          <w:rFonts w:ascii="Times New Roman" w:hAnsi="Times New Roman" w:cs="Times New Roman"/>
        </w:rPr>
      </w:pPr>
      <w:r w:rsidRPr="00320245">
        <w:rPr>
          <w:rFonts w:ascii="Times New Roman" w:hAnsi="Times New Roman" w:cs="Times New Roman"/>
        </w:rPr>
        <w:t>To create an interface that is intuitive and easy to learn without instructions</w:t>
      </w:r>
    </w:p>
    <w:p w14:paraId="79925054" w14:textId="77777777" w:rsidR="00320245" w:rsidRPr="00320245" w:rsidRDefault="00320245" w:rsidP="00320245">
      <w:pPr>
        <w:numPr>
          <w:ilvl w:val="0"/>
          <w:numId w:val="41"/>
        </w:numPr>
        <w:rPr>
          <w:rFonts w:ascii="Times New Roman" w:hAnsi="Times New Roman" w:cs="Times New Roman"/>
        </w:rPr>
      </w:pPr>
      <w:r w:rsidRPr="00320245">
        <w:rPr>
          <w:rFonts w:ascii="Times New Roman" w:hAnsi="Times New Roman" w:cs="Times New Roman"/>
        </w:rPr>
        <w:t>To support logical deduction without overwhelming the user</w:t>
      </w:r>
    </w:p>
    <w:p w14:paraId="7D20AF42" w14:textId="77777777" w:rsidR="00320245" w:rsidRPr="00320245" w:rsidRDefault="00320245" w:rsidP="00320245">
      <w:pPr>
        <w:numPr>
          <w:ilvl w:val="0"/>
          <w:numId w:val="41"/>
        </w:numPr>
        <w:rPr>
          <w:rFonts w:ascii="Times New Roman" w:hAnsi="Times New Roman" w:cs="Times New Roman"/>
        </w:rPr>
      </w:pPr>
      <w:r w:rsidRPr="00320245">
        <w:rPr>
          <w:rFonts w:ascii="Times New Roman" w:hAnsi="Times New Roman" w:cs="Times New Roman"/>
        </w:rPr>
        <w:t>To provide an engaging and thematic experience appropriate to an academic setting</w:t>
      </w:r>
    </w:p>
    <w:p w14:paraId="69F063D8" w14:textId="77777777" w:rsidR="00320245" w:rsidRPr="00320245" w:rsidRDefault="00320245" w:rsidP="00320245">
      <w:pPr>
        <w:numPr>
          <w:ilvl w:val="0"/>
          <w:numId w:val="41"/>
        </w:numPr>
        <w:rPr>
          <w:rFonts w:ascii="Times New Roman" w:hAnsi="Times New Roman" w:cs="Times New Roman"/>
        </w:rPr>
      </w:pPr>
      <w:r w:rsidRPr="00320245">
        <w:rPr>
          <w:rFonts w:ascii="Times New Roman" w:hAnsi="Times New Roman" w:cs="Times New Roman"/>
        </w:rPr>
        <w:lastRenderedPageBreak/>
        <w:t>To ensure accessibility and clarity on a mobile device</w:t>
      </w:r>
    </w:p>
    <w:p w14:paraId="18F8C8EB" w14:textId="311FE576" w:rsidR="0095607B" w:rsidRDefault="00701D53" w:rsidP="00AB3E66">
      <w:pPr>
        <w:rPr>
          <w:rFonts w:ascii="Times New Roman" w:hAnsi="Times New Roman" w:cs="Times New Roman"/>
        </w:rPr>
      </w:pPr>
      <w:r w:rsidRPr="00701D53">
        <w:rPr>
          <w:rFonts w:ascii="Times New Roman" w:hAnsi="Times New Roman" w:cs="Times New Roman"/>
        </w:rPr>
        <w:t xml:space="preserve">The intended user experience balances usability (efficiency, clarity, error prevention) with user experience (atmosphere, narrative engagement, emotional response). Research in interaction design highlights that emotional engagement is </w:t>
      </w:r>
      <w:r>
        <w:rPr>
          <w:rFonts w:ascii="Times New Roman" w:hAnsi="Times New Roman" w:cs="Times New Roman"/>
        </w:rPr>
        <w:t>critical</w:t>
      </w:r>
      <w:r w:rsidRPr="00701D53">
        <w:rPr>
          <w:rFonts w:ascii="Times New Roman" w:hAnsi="Times New Roman" w:cs="Times New Roman"/>
        </w:rPr>
        <w:t xml:space="preserve"> in games and entertainment-focused systems, where enjoyment directly affects continued use</w:t>
      </w:r>
      <w:r>
        <w:rPr>
          <w:rFonts w:ascii="Times New Roman" w:hAnsi="Times New Roman" w:cs="Times New Roman"/>
        </w:rPr>
        <w:t>.</w:t>
      </w:r>
      <w:r w:rsidRPr="00701D53">
        <w:rPr>
          <w:rFonts w:ascii="Times New Roman" w:hAnsi="Times New Roman" w:cs="Times New Roman"/>
        </w:rPr>
        <w:t xml:space="preserve"> </w:t>
      </w:r>
      <m:oMath>
        <m:r>
          <w:rPr>
            <w:rFonts w:ascii="Cambria Math" w:hAnsi="Cambria Math" w:cs="Times New Roman"/>
          </w:rPr>
          <m:t>[3]</m:t>
        </m:r>
      </m:oMath>
      <w:r w:rsidRPr="00701D53">
        <w:rPr>
          <w:rFonts w:ascii="Times New Roman" w:hAnsi="Times New Roman" w:cs="Times New Roman"/>
        </w:rPr>
        <w:t xml:space="preserve">, </w:t>
      </w:r>
      <m:oMath>
        <m:r>
          <w:rPr>
            <w:rFonts w:ascii="Cambria Math" w:hAnsi="Cambria Math" w:cs="Times New Roman"/>
          </w:rPr>
          <m:t>[4]</m:t>
        </m:r>
      </m:oMath>
      <w:r w:rsidRPr="00701D53">
        <w:rPr>
          <w:rFonts w:ascii="Times New Roman" w:hAnsi="Times New Roman" w:cs="Times New Roman"/>
        </w:rPr>
        <w:t>.</w:t>
      </w:r>
    </w:p>
    <w:p w14:paraId="76CEC852" w14:textId="77777777" w:rsidR="00813B04" w:rsidRPr="00AB3E66" w:rsidRDefault="00813B04" w:rsidP="00AB3E66">
      <w:pPr>
        <w:rPr>
          <w:rFonts w:ascii="Times New Roman" w:hAnsi="Times New Roman" w:cs="Times New Roman"/>
        </w:rPr>
      </w:pPr>
    </w:p>
    <w:p w14:paraId="7B632F59" w14:textId="6C37B381" w:rsidR="00AB3E66" w:rsidRPr="00AB3E66" w:rsidRDefault="00AB3E66" w:rsidP="00813B04">
      <w:pPr>
        <w:pStyle w:val="Heading1"/>
      </w:pPr>
      <w:bookmarkStart w:id="3" w:name="_Toc216914611"/>
      <w:r w:rsidRPr="00AB3E66">
        <w:t>3. Full-Colour Storyboards and Major App Functionality</w:t>
      </w:r>
      <w:bookmarkEnd w:id="3"/>
      <w:r w:rsidRPr="00AB3E66">
        <w:t xml:space="preserve"> </w:t>
      </w:r>
    </w:p>
    <w:p w14:paraId="271C74ED" w14:textId="77777777" w:rsidR="00AB3E66" w:rsidRDefault="00AB3E66" w:rsidP="00813B04">
      <w:pPr>
        <w:pStyle w:val="Heading2"/>
      </w:pPr>
      <w:bookmarkStart w:id="4" w:name="_Toc216914612"/>
      <w:r w:rsidRPr="00AB3E66">
        <w:t>3.1 Role of Storyboards</w:t>
      </w:r>
      <w:bookmarkEnd w:id="4"/>
    </w:p>
    <w:p w14:paraId="3EE00B46" w14:textId="3CB7ECF9" w:rsidR="002B30DD" w:rsidRPr="002B30DD" w:rsidRDefault="002B30DD" w:rsidP="00AB3E66">
      <w:pPr>
        <w:rPr>
          <w:rFonts w:ascii="Times New Roman" w:hAnsi="Times New Roman" w:cs="Times New Roman"/>
        </w:rPr>
      </w:pPr>
      <w:r w:rsidRPr="002B30DD">
        <w:rPr>
          <w:rFonts w:ascii="Times New Roman" w:hAnsi="Times New Roman" w:cs="Times New Roman"/>
        </w:rPr>
        <w:t xml:space="preserve">The full-colour storyboards represent the final stage of the interaction design process. They were created digitally (not hand-drawn), at a scale appropriate for modern smartphones, and depict both individual screens and the transitions between them. Storyboarding is widely used in interaction design </w:t>
      </w:r>
      <w:r w:rsidR="003D386F">
        <w:rPr>
          <w:rFonts w:ascii="Times New Roman" w:hAnsi="Times New Roman" w:cs="Times New Roman"/>
        </w:rPr>
        <w:t>to visualise user journeys and evaluate</w:t>
      </w:r>
      <w:r w:rsidRPr="002B30DD">
        <w:rPr>
          <w:rFonts w:ascii="Times New Roman" w:hAnsi="Times New Roman" w:cs="Times New Roman"/>
        </w:rPr>
        <w:t xml:space="preserve"> design concepts before implementation</w:t>
      </w:r>
      <w:r>
        <w:rPr>
          <w:rFonts w:ascii="Times New Roman" w:hAnsi="Times New Roman" w:cs="Times New Roman"/>
        </w:rPr>
        <w:t>.</w:t>
      </w:r>
      <w:r w:rsidRPr="002B30DD">
        <w:rPr>
          <w:rFonts w:ascii="Times New Roman" w:hAnsi="Times New Roman" w:cs="Times New Roman"/>
        </w:rPr>
        <w:t xml:space="preserve"> </w:t>
      </w:r>
      <m:oMath>
        <m:r>
          <w:rPr>
            <w:rFonts w:ascii="Cambria Math" w:hAnsi="Cambria Math" w:cs="Times New Roman"/>
          </w:rPr>
          <m:t>[5]</m:t>
        </m:r>
      </m:oMath>
      <w:r w:rsidRPr="002B30DD">
        <w:rPr>
          <w:rFonts w:ascii="Times New Roman" w:hAnsi="Times New Roman" w:cs="Times New Roman"/>
        </w:rPr>
        <w:t>.</w:t>
      </w:r>
    </w:p>
    <w:p w14:paraId="36D4907C" w14:textId="77777777" w:rsidR="00320245" w:rsidRPr="00320245" w:rsidRDefault="00320245" w:rsidP="00320245">
      <w:pPr>
        <w:spacing w:before="100" w:beforeAutospacing="1" w:after="100" w:afterAutospacing="1" w:line="240" w:lineRule="auto"/>
        <w:rPr>
          <w:rFonts w:ascii="Times New Roman" w:eastAsia="Times New Roman" w:hAnsi="Times New Roman" w:cs="Times New Roman"/>
          <w:kern w:val="0"/>
          <w:lang w:eastAsia="en-GB"/>
          <w14:ligatures w14:val="none"/>
        </w:rPr>
      </w:pPr>
      <w:r w:rsidRPr="00320245">
        <w:rPr>
          <w:rFonts w:ascii="Times New Roman" w:eastAsia="Times New Roman" w:hAnsi="Times New Roman" w:cs="Times New Roman"/>
          <w:kern w:val="0"/>
          <w:lang w:eastAsia="en-GB"/>
          <w14:ligatures w14:val="none"/>
        </w:rPr>
        <w:t>The storyboards demonstrate:</w:t>
      </w:r>
    </w:p>
    <w:p w14:paraId="13B7C508" w14:textId="77777777" w:rsidR="00320245" w:rsidRPr="00320245" w:rsidRDefault="00320245" w:rsidP="00320245">
      <w:pPr>
        <w:numPr>
          <w:ilvl w:val="0"/>
          <w:numId w:val="4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20245">
        <w:rPr>
          <w:rFonts w:ascii="Times New Roman" w:eastAsia="Times New Roman" w:hAnsi="Times New Roman" w:cs="Times New Roman"/>
          <w:kern w:val="0"/>
          <w:lang w:eastAsia="en-GB"/>
          <w14:ligatures w14:val="none"/>
        </w:rPr>
        <w:t>The overall navigation structure</w:t>
      </w:r>
    </w:p>
    <w:p w14:paraId="0C0E9189" w14:textId="77777777" w:rsidR="00320245" w:rsidRPr="00320245" w:rsidRDefault="00320245" w:rsidP="00320245">
      <w:pPr>
        <w:numPr>
          <w:ilvl w:val="0"/>
          <w:numId w:val="4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20245">
        <w:rPr>
          <w:rFonts w:ascii="Times New Roman" w:eastAsia="Times New Roman" w:hAnsi="Times New Roman" w:cs="Times New Roman"/>
          <w:kern w:val="0"/>
          <w:lang w:eastAsia="en-GB"/>
          <w14:ligatures w14:val="none"/>
        </w:rPr>
        <w:t>Visual hierarchy and layout</w:t>
      </w:r>
    </w:p>
    <w:p w14:paraId="25F1EF24" w14:textId="77777777" w:rsidR="00320245" w:rsidRPr="00320245" w:rsidRDefault="00320245" w:rsidP="00320245">
      <w:pPr>
        <w:numPr>
          <w:ilvl w:val="0"/>
          <w:numId w:val="4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20245">
        <w:rPr>
          <w:rFonts w:ascii="Times New Roman" w:eastAsia="Times New Roman" w:hAnsi="Times New Roman" w:cs="Times New Roman"/>
          <w:kern w:val="0"/>
          <w:lang w:eastAsia="en-GB"/>
          <w14:ligatures w14:val="none"/>
        </w:rPr>
        <w:t>System feedback and status visibility</w:t>
      </w:r>
    </w:p>
    <w:p w14:paraId="4D6FFEA9" w14:textId="77777777" w:rsidR="00320245" w:rsidRPr="00320245" w:rsidRDefault="00320245" w:rsidP="00320245">
      <w:pPr>
        <w:numPr>
          <w:ilvl w:val="0"/>
          <w:numId w:val="4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20245">
        <w:rPr>
          <w:rFonts w:ascii="Times New Roman" w:eastAsia="Times New Roman" w:hAnsi="Times New Roman" w:cs="Times New Roman"/>
          <w:kern w:val="0"/>
          <w:lang w:eastAsia="en-GB"/>
          <w14:ligatures w14:val="none"/>
        </w:rPr>
        <w:t>User decision points and error prevention</w:t>
      </w:r>
    </w:p>
    <w:p w14:paraId="5C897747" w14:textId="77777777" w:rsidR="00320245" w:rsidRPr="00320245" w:rsidRDefault="00320245" w:rsidP="00320245">
      <w:pPr>
        <w:numPr>
          <w:ilvl w:val="0"/>
          <w:numId w:val="4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20245">
        <w:rPr>
          <w:rFonts w:ascii="Times New Roman" w:eastAsia="Times New Roman" w:hAnsi="Times New Roman" w:cs="Times New Roman"/>
          <w:kern w:val="0"/>
          <w:lang w:eastAsia="en-GB"/>
          <w14:ligatures w14:val="none"/>
        </w:rPr>
        <w:t>The relationship between screens</w:t>
      </w:r>
    </w:p>
    <w:p w14:paraId="42F52C98" w14:textId="16647A7A" w:rsidR="007524FC" w:rsidRDefault="002B30DD" w:rsidP="007524FC">
      <w:pPr>
        <w:spacing w:before="100" w:beforeAutospacing="1" w:after="100" w:afterAutospacing="1" w:line="240" w:lineRule="auto"/>
        <w:rPr>
          <w:rFonts w:ascii="Times New Roman" w:eastAsia="Times New Roman" w:hAnsi="Times New Roman" w:cs="Times New Roman"/>
          <w:kern w:val="0"/>
          <w:lang w:eastAsia="en-GB"/>
          <w14:ligatures w14:val="none"/>
        </w:rPr>
      </w:pPr>
      <w:r w:rsidRPr="002B30DD">
        <w:rPr>
          <w:rFonts w:ascii="Times New Roman" w:eastAsia="Times New Roman" w:hAnsi="Times New Roman" w:cs="Times New Roman"/>
          <w:kern w:val="0"/>
          <w:lang w:eastAsia="en-GB"/>
          <w14:ligatures w14:val="none"/>
        </w:rPr>
        <w:t>Presenting the storyboards sequentially allows both designers and users to understand how interaction unfolds over time, rather than viewing screens in isolation</w:t>
      </w:r>
      <w:r>
        <w:rPr>
          <w:rFonts w:ascii="Times New Roman" w:eastAsia="Times New Roman" w:hAnsi="Times New Roman" w:cs="Times New Roman"/>
          <w:kern w:val="0"/>
          <w:lang w:eastAsia="en-GB"/>
          <w14:ligatures w14:val="none"/>
        </w:rPr>
        <w:t>.</w:t>
      </w:r>
      <w:r w:rsidRPr="002B30DD">
        <w:rPr>
          <w:rFonts w:ascii="Times New Roman" w:eastAsia="Times New Roman" w:hAnsi="Times New Roman" w:cs="Times New Roman"/>
          <w:kern w:val="0"/>
          <w:lang w:eastAsia="en-GB"/>
          <w14:ligatures w14:val="none"/>
        </w:rPr>
        <w:t xml:space="preserve"> </w:t>
      </w:r>
      <m:oMath>
        <m:r>
          <w:rPr>
            <w:rFonts w:ascii="Cambria Math" w:eastAsia="Times New Roman" w:hAnsi="Cambria Math" w:cs="Times New Roman"/>
            <w:kern w:val="0"/>
            <w:lang w:eastAsia="en-GB"/>
            <w14:ligatures w14:val="none"/>
          </w:rPr>
          <m:t>[6]</m:t>
        </m:r>
      </m:oMath>
      <w:r w:rsidRPr="002B30DD">
        <w:rPr>
          <w:rFonts w:ascii="Times New Roman" w:eastAsia="Times New Roman" w:hAnsi="Times New Roman" w:cs="Times New Roman"/>
          <w:kern w:val="0"/>
          <w:lang w:eastAsia="en-GB"/>
          <w14:ligatures w14:val="none"/>
        </w:rPr>
        <w:t>.</w:t>
      </w:r>
    </w:p>
    <w:p w14:paraId="38531697" w14:textId="77777777" w:rsidR="007524FC" w:rsidRPr="007524FC" w:rsidRDefault="007524FC" w:rsidP="00813B04">
      <w:pPr>
        <w:pStyle w:val="Heading2"/>
        <w:rPr>
          <w:rFonts w:eastAsia="Times New Roman"/>
          <w:lang w:eastAsia="en-GB"/>
        </w:rPr>
      </w:pPr>
      <w:bookmarkStart w:id="5" w:name="_Toc216914613"/>
      <w:r w:rsidRPr="007524FC">
        <w:rPr>
          <w:rFonts w:eastAsia="Times New Roman"/>
          <w:lang w:eastAsia="en-GB"/>
        </w:rPr>
        <w:t>3.2 Key Screen Designs</w:t>
      </w:r>
      <w:bookmarkEnd w:id="5"/>
    </w:p>
    <w:p w14:paraId="669668E2" w14:textId="77777777" w:rsidR="007524FC" w:rsidRDefault="007524FC" w:rsidP="00813B04">
      <w:pPr>
        <w:pStyle w:val="Heading3"/>
        <w:rPr>
          <w:rFonts w:eastAsia="Times New Roman"/>
          <w:lang w:eastAsia="en-GB"/>
        </w:rPr>
      </w:pPr>
      <w:bookmarkStart w:id="6" w:name="_Toc216914614"/>
      <w:r w:rsidRPr="007524FC">
        <w:rPr>
          <w:rFonts w:eastAsia="Times New Roman"/>
          <w:lang w:eastAsia="en-GB"/>
        </w:rPr>
        <w:t>Game Mode Selection</w:t>
      </w:r>
      <w:bookmarkEnd w:id="6"/>
    </w:p>
    <w:p w14:paraId="5BDD2C27" w14:textId="11F54222" w:rsidR="002B30DD" w:rsidRDefault="002B30DD" w:rsidP="007524FC">
      <w:pPr>
        <w:spacing w:before="100" w:beforeAutospacing="1" w:after="100" w:afterAutospacing="1" w:line="240" w:lineRule="auto"/>
        <w:rPr>
          <w:rFonts w:ascii="Times New Roman" w:eastAsia="Times New Roman" w:hAnsi="Times New Roman" w:cs="Times New Roman"/>
          <w:kern w:val="0"/>
          <w:lang w:eastAsia="en-GB"/>
          <w14:ligatures w14:val="none"/>
        </w:rPr>
      </w:pPr>
      <w:r w:rsidRPr="002B30DD">
        <w:rPr>
          <w:rFonts w:ascii="Times New Roman" w:eastAsia="Times New Roman" w:hAnsi="Times New Roman" w:cs="Times New Roman"/>
          <w:kern w:val="0"/>
          <w:lang w:eastAsia="en-GB"/>
          <w14:ligatures w14:val="none"/>
        </w:rPr>
        <w:t>The game mode selection screen allows users to choose between Single Player and Multiplayer. Large, clearly labelled buttons support touch interaction, while brief descriptive text reduces cognitive load. This follows Nielsen’s heuristic of recognition rather than recall, as users are not required to remember information from previous screens</w:t>
      </w:r>
      <w:r>
        <w:rPr>
          <w:rFonts w:ascii="Times New Roman" w:eastAsia="Times New Roman" w:hAnsi="Times New Roman" w:cs="Times New Roman"/>
          <w:kern w:val="0"/>
          <w:lang w:eastAsia="en-GB"/>
          <w14:ligatures w14:val="none"/>
        </w:rPr>
        <w:t>.</w:t>
      </w:r>
      <w:r w:rsidRPr="002B30DD">
        <w:rPr>
          <w:rFonts w:ascii="Times New Roman" w:eastAsia="Times New Roman" w:hAnsi="Times New Roman" w:cs="Times New Roman"/>
          <w:kern w:val="0"/>
          <w:lang w:eastAsia="en-GB"/>
          <w14:ligatures w14:val="none"/>
        </w:rPr>
        <w:t xml:space="preserve"> </w:t>
      </w:r>
      <m:oMath>
        <m:r>
          <w:rPr>
            <w:rFonts w:ascii="Cambria Math" w:eastAsia="Times New Roman" w:hAnsi="Cambria Math" w:cs="Times New Roman"/>
            <w:kern w:val="0"/>
            <w:lang w:eastAsia="en-GB"/>
            <w14:ligatures w14:val="none"/>
          </w:rPr>
          <m:t>[1]</m:t>
        </m:r>
      </m:oMath>
      <w:r w:rsidRPr="002B30DD">
        <w:rPr>
          <w:rFonts w:ascii="Times New Roman" w:eastAsia="Times New Roman" w:hAnsi="Times New Roman" w:cs="Times New Roman"/>
          <w:kern w:val="0"/>
          <w:lang w:eastAsia="en-GB"/>
          <w14:ligatures w14:val="none"/>
        </w:rPr>
        <w:t>.</w:t>
      </w:r>
    </w:p>
    <w:p w14:paraId="31F6AC5D" w14:textId="6BC7E723" w:rsidR="005C16F6" w:rsidRDefault="00A82752" w:rsidP="007524FC">
      <w:pPr>
        <w:spacing w:before="100" w:beforeAutospacing="1" w:after="100" w:afterAutospacing="1" w:line="240" w:lineRule="auto"/>
        <w:rPr>
          <w:rFonts w:ascii="Times New Roman" w:eastAsia="Times New Roman" w:hAnsi="Times New Roman" w:cs="Times New Roman"/>
          <w:kern w:val="0"/>
          <w:lang w:eastAsia="en-GB"/>
          <w14:ligatures w14:val="none"/>
        </w:rPr>
      </w:pPr>
      <w:r w:rsidRPr="00A82752">
        <w:rPr>
          <w:rFonts w:ascii="Times New Roman" w:eastAsia="Times New Roman" w:hAnsi="Times New Roman" w:cs="Times New Roman"/>
          <w:noProof/>
          <w:kern w:val="0"/>
          <w:lang w:eastAsia="en-GB"/>
          <w14:ligatures w14:val="none"/>
        </w:rPr>
        <w:lastRenderedPageBreak/>
        <w:drawing>
          <wp:inline distT="0" distB="0" distL="0" distR="0" wp14:anchorId="3A0A0C1D" wp14:editId="6EFB21AC">
            <wp:extent cx="3060700" cy="4591050"/>
            <wp:effectExtent l="0" t="0" r="6350" b="0"/>
            <wp:docPr id="1919210727" name="Picture 1" descr="A phone with a picture of a perso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210727" name="Picture 1" descr="A phone with a picture of a person on it&#10;&#10;AI-generated content may be incorrect."/>
                    <pic:cNvPicPr/>
                  </pic:nvPicPr>
                  <pic:blipFill>
                    <a:blip r:embed="rId7"/>
                    <a:stretch>
                      <a:fillRect/>
                    </a:stretch>
                  </pic:blipFill>
                  <pic:spPr>
                    <a:xfrm>
                      <a:off x="0" y="0"/>
                      <a:ext cx="3060700" cy="4591050"/>
                    </a:xfrm>
                    <a:prstGeom prst="rect">
                      <a:avLst/>
                    </a:prstGeom>
                  </pic:spPr>
                </pic:pic>
              </a:graphicData>
            </a:graphic>
          </wp:inline>
        </w:drawing>
      </w:r>
    </w:p>
    <w:p w14:paraId="127FDB92" w14:textId="77777777" w:rsidR="00BB7815" w:rsidRDefault="00BB7815" w:rsidP="007524F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9278BB5" w14:textId="77777777" w:rsidR="00BB7815" w:rsidRDefault="00BB7815" w:rsidP="007524F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CCD71CE" w14:textId="77777777" w:rsidR="00BB7815" w:rsidRPr="007524FC" w:rsidRDefault="00BB7815" w:rsidP="007524F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CBCCCAA" w14:textId="618CA2C1" w:rsidR="007524FC" w:rsidRDefault="007524FC" w:rsidP="00813B04">
      <w:pPr>
        <w:pStyle w:val="Heading3"/>
        <w:rPr>
          <w:rFonts w:eastAsia="Times New Roman"/>
          <w:lang w:eastAsia="en-GB"/>
        </w:rPr>
      </w:pPr>
      <w:bookmarkStart w:id="7" w:name="_Toc216914615"/>
      <w:r w:rsidRPr="007524FC">
        <w:rPr>
          <w:rFonts w:eastAsia="Times New Roman"/>
          <w:lang w:eastAsia="en-GB"/>
        </w:rPr>
        <w:t>.</w:t>
      </w:r>
      <w:r w:rsidRPr="007524FC">
        <w:rPr>
          <w:rFonts w:eastAsia="Times New Roman"/>
          <w:i/>
          <w:iCs/>
          <w:lang w:eastAsia="en-GB"/>
        </w:rPr>
        <w:t xml:space="preserve"> </w:t>
      </w:r>
      <w:r w:rsidRPr="007524FC">
        <w:rPr>
          <w:rFonts w:eastAsia="Times New Roman"/>
          <w:lang w:eastAsia="en-GB"/>
        </w:rPr>
        <w:t>Multiplayer Creation and Lobby</w:t>
      </w:r>
      <w:bookmarkEnd w:id="7"/>
    </w:p>
    <w:p w14:paraId="24F95002" w14:textId="7D02D936" w:rsidR="009D6031" w:rsidRDefault="009D6031"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9D6031">
        <w:rPr>
          <w:rFonts w:ascii="Times New Roman" w:eastAsia="Times New Roman" w:hAnsi="Times New Roman" w:cs="Times New Roman"/>
          <w:kern w:val="0"/>
          <w:lang w:eastAsia="en-GB"/>
          <w14:ligatures w14:val="none"/>
        </w:rPr>
        <w:t xml:space="preserve">The multiplayer flow includes screens for creating or joining a game and waiting in a lobby until all players are ready. Player status is clearly displayed </w:t>
      </w:r>
      <w:r>
        <w:rPr>
          <w:rFonts w:ascii="Times New Roman" w:eastAsia="Times New Roman" w:hAnsi="Times New Roman" w:cs="Times New Roman"/>
          <w:kern w:val="0"/>
          <w:lang w:eastAsia="en-GB"/>
          <w14:ligatures w14:val="none"/>
        </w:rPr>
        <w:t>through text labels and visual cues, ensuring users always understand the system's current state</w:t>
      </w:r>
      <w:r w:rsidR="002B30DD">
        <w:rPr>
          <w:rFonts w:ascii="Times New Roman" w:eastAsia="Times New Roman" w:hAnsi="Times New Roman" w:cs="Times New Roman"/>
          <w:kern w:val="0"/>
          <w:lang w:eastAsia="en-GB"/>
          <w14:ligatures w14:val="none"/>
        </w:rPr>
        <w:t xml:space="preserve"> [1] [7]</w:t>
      </w:r>
      <w:r w:rsidRPr="009D6031">
        <w:rPr>
          <w:rFonts w:ascii="Times New Roman" w:eastAsia="Times New Roman" w:hAnsi="Times New Roman" w:cs="Times New Roman"/>
          <w:kern w:val="0"/>
          <w:lang w:eastAsia="en-GB"/>
          <w14:ligatures w14:val="none"/>
        </w:rPr>
        <w:t>.</w:t>
      </w:r>
    </w:p>
    <w:p w14:paraId="0DA3D3A1" w14:textId="6D4AFC69" w:rsidR="005C16F6" w:rsidRDefault="00D976CC"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B21">
        <w:rPr>
          <w:rFonts w:ascii="Times New Roman" w:hAnsi="Times New Roman" w:cs="Times New Roman"/>
          <w:noProof/>
        </w:rPr>
        <w:lastRenderedPageBreak/>
        <w:drawing>
          <wp:inline distT="0" distB="0" distL="0" distR="0" wp14:anchorId="70C23DB4" wp14:editId="66C62271">
            <wp:extent cx="2352675" cy="3529013"/>
            <wp:effectExtent l="0" t="0" r="0" b="0"/>
            <wp:docPr id="632412638" name="Picture 1"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801196" name="Picture 1" descr="A screen shot of a cell phone&#10;&#10;AI-generated content may be incorrect."/>
                    <pic:cNvPicPr/>
                  </pic:nvPicPr>
                  <pic:blipFill>
                    <a:blip r:embed="rId8"/>
                    <a:stretch>
                      <a:fillRect/>
                    </a:stretch>
                  </pic:blipFill>
                  <pic:spPr>
                    <a:xfrm>
                      <a:off x="0" y="0"/>
                      <a:ext cx="2353304" cy="3529957"/>
                    </a:xfrm>
                    <a:prstGeom prst="rect">
                      <a:avLst/>
                    </a:prstGeom>
                  </pic:spPr>
                </pic:pic>
              </a:graphicData>
            </a:graphic>
          </wp:inline>
        </w:drawing>
      </w:r>
    </w:p>
    <w:p w14:paraId="58266DB3" w14:textId="3FE174D6" w:rsidR="009020B7" w:rsidRPr="009D6031" w:rsidRDefault="009020B7"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B7F209D" w14:textId="23D8F2D4" w:rsidR="009D6031" w:rsidRDefault="009D6031"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9D6031">
        <w:rPr>
          <w:rFonts w:ascii="Times New Roman" w:eastAsia="Times New Roman" w:hAnsi="Times New Roman" w:cs="Times New Roman"/>
          <w:kern w:val="0"/>
          <w:lang w:eastAsia="en-GB"/>
          <w14:ligatures w14:val="none"/>
        </w:rPr>
        <w:t xml:space="preserve">During usability testing, participants were able to explain the purpose of the lobby screen without prompting, indicating that the design successfully communicates its function. This reflects the principle of </w:t>
      </w:r>
      <w:r>
        <w:rPr>
          <w:rFonts w:ascii="Times New Roman" w:eastAsia="Times New Roman" w:hAnsi="Times New Roman" w:cs="Times New Roman"/>
          <w:kern w:val="0"/>
          <w:lang w:eastAsia="en-GB"/>
          <w14:ligatures w14:val="none"/>
        </w:rPr>
        <w:t>system status visibility</w:t>
      </w:r>
      <w:r w:rsidRPr="009D6031">
        <w:rPr>
          <w:rFonts w:ascii="Times New Roman" w:eastAsia="Times New Roman" w:hAnsi="Times New Roman" w:cs="Times New Roman"/>
          <w:kern w:val="0"/>
          <w:lang w:eastAsia="en-GB"/>
          <w14:ligatures w14:val="none"/>
        </w:rPr>
        <w:t>, which is particularly important in multiplayer contexts.</w:t>
      </w:r>
    </w:p>
    <w:p w14:paraId="0D50F9F0" w14:textId="77777777" w:rsidR="00BB7815" w:rsidRDefault="00BB7815"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5471890" w14:textId="77777777" w:rsidR="00BB7815" w:rsidRPr="009D6031" w:rsidRDefault="00BB7815"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BF9068F" w14:textId="77777777" w:rsidR="009D6031" w:rsidRPr="007524FC" w:rsidRDefault="009D6031" w:rsidP="007524FC">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72F62880" w14:textId="2EB36C16" w:rsidR="0016041A" w:rsidRDefault="0016041A" w:rsidP="00813B04">
      <w:pPr>
        <w:pStyle w:val="Heading3"/>
        <w:rPr>
          <w:rFonts w:eastAsia="Times New Roman"/>
          <w:lang w:eastAsia="en-GB"/>
        </w:rPr>
      </w:pPr>
      <w:bookmarkStart w:id="8" w:name="_Toc216914616"/>
      <w:r w:rsidRPr="0016041A">
        <w:rPr>
          <w:rFonts w:eastAsia="Times New Roman"/>
          <w:lang w:eastAsia="en-GB"/>
        </w:rPr>
        <w:t>Campus Map</w:t>
      </w:r>
      <w:r w:rsidR="009D6031">
        <w:rPr>
          <w:rFonts w:eastAsia="Times New Roman"/>
          <w:lang w:eastAsia="en-GB"/>
        </w:rPr>
        <w:t xml:space="preserve"> Screen</w:t>
      </w:r>
      <w:bookmarkEnd w:id="8"/>
    </w:p>
    <w:p w14:paraId="3B74A8D4" w14:textId="517CE30F" w:rsidR="002B30DD" w:rsidRDefault="002B30DD" w:rsidP="0016041A">
      <w:pPr>
        <w:spacing w:before="100" w:beforeAutospacing="1" w:after="100" w:afterAutospacing="1" w:line="240" w:lineRule="auto"/>
        <w:rPr>
          <w:rFonts w:ascii="Times New Roman" w:eastAsia="Times New Roman" w:hAnsi="Times New Roman" w:cs="Times New Roman"/>
          <w:kern w:val="0"/>
          <w:lang w:eastAsia="en-GB"/>
          <w14:ligatures w14:val="none"/>
        </w:rPr>
      </w:pPr>
      <w:r w:rsidRPr="002B30DD">
        <w:rPr>
          <w:rFonts w:ascii="Times New Roman" w:eastAsia="Times New Roman" w:hAnsi="Times New Roman" w:cs="Times New Roman"/>
          <w:kern w:val="0"/>
          <w:lang w:eastAsia="en-GB"/>
          <w14:ligatures w14:val="none"/>
        </w:rPr>
        <w:t>The campus map acts as the digital equivalent of the Cluedo board. Using a real-world metaphor allows users to transfer existing knowledge into the digital environment, improving learnability</w:t>
      </w:r>
      <w:r w:rsidR="003D386F">
        <w:rPr>
          <w:rFonts w:ascii="Times New Roman" w:eastAsia="Times New Roman" w:hAnsi="Times New Roman" w:cs="Times New Roman"/>
          <w:kern w:val="0"/>
          <w:lang w:eastAsia="en-GB"/>
          <w14:ligatures w14:val="none"/>
        </w:rPr>
        <w:t>.</w:t>
      </w:r>
      <m:oMath>
        <m:r>
          <w:rPr>
            <w:rFonts w:ascii="Cambria Math" w:eastAsia="Times New Roman" w:hAnsi="Cambria Math" w:cs="Times New Roman"/>
            <w:kern w:val="0"/>
            <w:lang w:eastAsia="en-GB"/>
            <w14:ligatures w14:val="none"/>
          </w:rPr>
          <m:t xml:space="preserve"> [2]</m:t>
        </m:r>
      </m:oMath>
      <w:r w:rsidRPr="002B30DD">
        <w:rPr>
          <w:rFonts w:ascii="Times New Roman" w:eastAsia="Times New Roman" w:hAnsi="Times New Roman" w:cs="Times New Roman"/>
          <w:kern w:val="0"/>
          <w:lang w:eastAsia="en-GB"/>
          <w14:ligatures w14:val="none"/>
        </w:rPr>
        <w:t>.</w:t>
      </w:r>
    </w:p>
    <w:p w14:paraId="6F3C5E2A" w14:textId="1D460ECC" w:rsidR="009020B7" w:rsidRPr="0016041A" w:rsidRDefault="00D976CC" w:rsidP="0016041A">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B21">
        <w:rPr>
          <w:rFonts w:ascii="Times New Roman" w:hAnsi="Times New Roman" w:cs="Times New Roman"/>
          <w:noProof/>
        </w:rPr>
        <w:lastRenderedPageBreak/>
        <w:drawing>
          <wp:inline distT="0" distB="0" distL="0" distR="0" wp14:anchorId="23B279A2" wp14:editId="65E66918">
            <wp:extent cx="2486025" cy="3581400"/>
            <wp:effectExtent l="0" t="0" r="9525" b="0"/>
            <wp:docPr id="1739623009"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78810" name="Picture 1" descr="A screen shot of a phone&#10;&#10;AI-generated content may be incorrect."/>
                    <pic:cNvPicPr/>
                  </pic:nvPicPr>
                  <pic:blipFill>
                    <a:blip r:embed="rId9"/>
                    <a:stretch>
                      <a:fillRect/>
                    </a:stretch>
                  </pic:blipFill>
                  <pic:spPr>
                    <a:xfrm>
                      <a:off x="0" y="0"/>
                      <a:ext cx="2490688" cy="3588118"/>
                    </a:xfrm>
                    <a:prstGeom prst="rect">
                      <a:avLst/>
                    </a:prstGeom>
                  </pic:spPr>
                </pic:pic>
              </a:graphicData>
            </a:graphic>
          </wp:inline>
        </w:drawing>
      </w:r>
    </w:p>
    <w:p w14:paraId="4B1F8690" w14:textId="77777777" w:rsidR="009D6031" w:rsidRDefault="009D6031"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9D6031">
        <w:rPr>
          <w:rFonts w:ascii="Times New Roman" w:eastAsia="Times New Roman" w:hAnsi="Times New Roman" w:cs="Times New Roman"/>
          <w:kern w:val="0"/>
          <w:lang w:eastAsia="en-GB"/>
          <w14:ligatures w14:val="none"/>
        </w:rPr>
        <w:t xml:space="preserve">This design uses a familiar real-world metaphor, allowing users to transfer existing knowledge of physical campus spaces into the digital environment. Persistent navigation buttons for </w:t>
      </w:r>
      <w:r w:rsidRPr="009D6031">
        <w:rPr>
          <w:rFonts w:ascii="Times New Roman" w:eastAsia="Times New Roman" w:hAnsi="Times New Roman" w:cs="Times New Roman"/>
          <w:i/>
          <w:iCs/>
          <w:kern w:val="0"/>
          <w:lang w:eastAsia="en-GB"/>
          <w14:ligatures w14:val="none"/>
        </w:rPr>
        <w:t>Notes</w:t>
      </w:r>
      <w:r w:rsidRPr="009D6031">
        <w:rPr>
          <w:rFonts w:ascii="Times New Roman" w:eastAsia="Times New Roman" w:hAnsi="Times New Roman" w:cs="Times New Roman"/>
          <w:kern w:val="0"/>
          <w:lang w:eastAsia="en-GB"/>
          <w14:ligatures w14:val="none"/>
        </w:rPr>
        <w:t xml:space="preserve"> and </w:t>
      </w:r>
      <w:r w:rsidRPr="009D6031">
        <w:rPr>
          <w:rFonts w:ascii="Times New Roman" w:eastAsia="Times New Roman" w:hAnsi="Times New Roman" w:cs="Times New Roman"/>
          <w:i/>
          <w:iCs/>
          <w:kern w:val="0"/>
          <w:lang w:eastAsia="en-GB"/>
          <w14:ligatures w14:val="none"/>
        </w:rPr>
        <w:t>Accusation</w:t>
      </w:r>
      <w:r w:rsidRPr="009D6031">
        <w:rPr>
          <w:rFonts w:ascii="Times New Roman" w:eastAsia="Times New Roman" w:hAnsi="Times New Roman" w:cs="Times New Roman"/>
          <w:kern w:val="0"/>
          <w:lang w:eastAsia="en-GB"/>
          <w14:ligatures w14:val="none"/>
        </w:rPr>
        <w:t xml:space="preserve"> are included to support flexible movement through the app without forcing a linear path.</w:t>
      </w:r>
    </w:p>
    <w:p w14:paraId="2767D1E9" w14:textId="77777777" w:rsidR="00BB7815" w:rsidRDefault="00BB7815"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2E6C753" w14:textId="77777777" w:rsidR="00BB7815" w:rsidRPr="009D6031" w:rsidRDefault="00BB7815"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4B4A978" w14:textId="52BCFA8F" w:rsidR="0016041A" w:rsidRDefault="0016041A" w:rsidP="00813B04">
      <w:pPr>
        <w:pStyle w:val="Heading3"/>
        <w:rPr>
          <w:rFonts w:eastAsia="Times New Roman"/>
          <w:lang w:eastAsia="en-GB"/>
        </w:rPr>
      </w:pPr>
      <w:bookmarkStart w:id="9" w:name="_Toc216914617"/>
      <w:r w:rsidRPr="0016041A">
        <w:rPr>
          <w:rFonts w:eastAsia="Times New Roman"/>
          <w:lang w:eastAsia="en-GB"/>
        </w:rPr>
        <w:t>Clue Log</w:t>
      </w:r>
      <w:r w:rsidR="009D6031">
        <w:rPr>
          <w:rFonts w:eastAsia="Times New Roman"/>
          <w:lang w:eastAsia="en-GB"/>
        </w:rPr>
        <w:t xml:space="preserve"> Screen</w:t>
      </w:r>
      <w:bookmarkEnd w:id="9"/>
    </w:p>
    <w:p w14:paraId="3756AEE9" w14:textId="375000CB" w:rsidR="009D6031" w:rsidRDefault="009D6031"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9D6031">
        <w:rPr>
          <w:rFonts w:ascii="Times New Roman" w:eastAsia="Times New Roman" w:hAnsi="Times New Roman" w:cs="Times New Roman"/>
          <w:kern w:val="0"/>
          <w:lang w:eastAsia="en-GB"/>
          <w14:ligatures w14:val="none"/>
        </w:rPr>
        <w:t xml:space="preserve">The clue log presents all discovered clues in a notebook-style layout. This screen allows players to review information at any time, supporting logical reasoning and long-term memory. By externalising </w:t>
      </w:r>
      <w:r>
        <w:rPr>
          <w:rFonts w:ascii="Times New Roman" w:eastAsia="Times New Roman" w:hAnsi="Times New Roman" w:cs="Times New Roman"/>
          <w:kern w:val="0"/>
          <w:lang w:eastAsia="en-GB"/>
          <w14:ligatures w14:val="none"/>
        </w:rPr>
        <w:t>details</w:t>
      </w:r>
      <w:r w:rsidRPr="009D6031">
        <w:rPr>
          <w:rFonts w:ascii="Times New Roman" w:eastAsia="Times New Roman" w:hAnsi="Times New Roman" w:cs="Times New Roman"/>
          <w:kern w:val="0"/>
          <w:lang w:eastAsia="en-GB"/>
          <w14:ligatures w14:val="none"/>
        </w:rPr>
        <w:t xml:space="preserve">, the design reduces cognitive load and </w:t>
      </w:r>
      <w:r>
        <w:rPr>
          <w:rFonts w:ascii="Times New Roman" w:eastAsia="Times New Roman" w:hAnsi="Times New Roman" w:cs="Times New Roman"/>
          <w:kern w:val="0"/>
          <w:lang w:eastAsia="en-GB"/>
          <w14:ligatures w14:val="none"/>
        </w:rPr>
        <w:t>enables</w:t>
      </w:r>
      <w:r w:rsidRPr="009D6031">
        <w:rPr>
          <w:rFonts w:ascii="Times New Roman" w:eastAsia="Times New Roman" w:hAnsi="Times New Roman" w:cs="Times New Roman"/>
          <w:kern w:val="0"/>
          <w:lang w:eastAsia="en-GB"/>
          <w14:ligatures w14:val="none"/>
        </w:rPr>
        <w:t xml:space="preserve"> players to focus on deduction rather than memorisation</w:t>
      </w:r>
      <w:r w:rsidR="002B30DD">
        <w:rPr>
          <w:rFonts w:ascii="Times New Roman" w:eastAsia="Times New Roman" w:hAnsi="Times New Roman" w:cs="Times New Roman"/>
          <w:kern w:val="0"/>
          <w:lang w:eastAsia="en-GB"/>
          <w14:ligatures w14:val="none"/>
        </w:rPr>
        <w:t xml:space="preserve"> [8]</w:t>
      </w:r>
      <w:r w:rsidRPr="009D6031">
        <w:rPr>
          <w:rFonts w:ascii="Times New Roman" w:eastAsia="Times New Roman" w:hAnsi="Times New Roman" w:cs="Times New Roman"/>
          <w:kern w:val="0"/>
          <w:lang w:eastAsia="en-GB"/>
          <w14:ligatures w14:val="none"/>
        </w:rPr>
        <w:t>.</w:t>
      </w:r>
    </w:p>
    <w:p w14:paraId="4706BA9F" w14:textId="2CF8C82F" w:rsidR="009020B7" w:rsidRPr="009D6031" w:rsidRDefault="00D976CC"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B21">
        <w:rPr>
          <w:rFonts w:ascii="Times New Roman" w:hAnsi="Times New Roman" w:cs="Times New Roman"/>
          <w:noProof/>
        </w:rPr>
        <w:lastRenderedPageBreak/>
        <w:drawing>
          <wp:inline distT="0" distB="0" distL="0" distR="0" wp14:anchorId="5F247A7B" wp14:editId="77A0E668">
            <wp:extent cx="2333625" cy="3895725"/>
            <wp:effectExtent l="0" t="0" r="9525" b="9525"/>
            <wp:docPr id="672408536" name="Picture 1" descr="A cell phone with a person holding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660182" name="Picture 1" descr="A cell phone with a person holding a card&#10;&#10;AI-generated content may be incorrect."/>
                    <pic:cNvPicPr/>
                  </pic:nvPicPr>
                  <pic:blipFill>
                    <a:blip r:embed="rId10"/>
                    <a:stretch>
                      <a:fillRect/>
                    </a:stretch>
                  </pic:blipFill>
                  <pic:spPr>
                    <a:xfrm>
                      <a:off x="0" y="0"/>
                      <a:ext cx="2333625" cy="3895725"/>
                    </a:xfrm>
                    <a:prstGeom prst="rect">
                      <a:avLst/>
                    </a:prstGeom>
                  </pic:spPr>
                </pic:pic>
              </a:graphicData>
            </a:graphic>
          </wp:inline>
        </w:drawing>
      </w:r>
    </w:p>
    <w:p w14:paraId="1380F3BE" w14:textId="6397632A" w:rsidR="009D6031" w:rsidRDefault="009D6031"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9D6031">
        <w:rPr>
          <w:rFonts w:ascii="Times New Roman" w:eastAsia="Times New Roman" w:hAnsi="Times New Roman" w:cs="Times New Roman"/>
          <w:kern w:val="0"/>
          <w:lang w:eastAsia="en-GB"/>
          <w14:ligatures w14:val="none"/>
        </w:rPr>
        <w:t xml:space="preserve">Feedback indicated that this screen was </w:t>
      </w:r>
      <w:r>
        <w:rPr>
          <w:rFonts w:ascii="Times New Roman" w:eastAsia="Times New Roman" w:hAnsi="Times New Roman" w:cs="Times New Roman"/>
          <w:kern w:val="0"/>
          <w:lang w:eastAsia="en-GB"/>
          <w14:ligatures w14:val="none"/>
        </w:rPr>
        <w:t>invaluable</w:t>
      </w:r>
      <w:r w:rsidRPr="009D6031">
        <w:rPr>
          <w:rFonts w:ascii="Times New Roman" w:eastAsia="Times New Roman" w:hAnsi="Times New Roman" w:cs="Times New Roman"/>
          <w:kern w:val="0"/>
          <w:lang w:eastAsia="en-GB"/>
          <w14:ligatures w14:val="none"/>
        </w:rPr>
        <w:t xml:space="preserve"> for players unfamiliar with deduction games, as it provided a clear overview of progress.</w:t>
      </w:r>
    </w:p>
    <w:p w14:paraId="24D5CC7B" w14:textId="77777777" w:rsidR="00BB7815" w:rsidRPr="009D6031" w:rsidRDefault="00BB7815"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0711128" w14:textId="77777777" w:rsidR="009D6031" w:rsidRPr="0016041A" w:rsidRDefault="009D6031" w:rsidP="0016041A">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3D1D4D9D" w14:textId="77777777" w:rsidR="0016041A" w:rsidRPr="0016041A" w:rsidRDefault="0016041A" w:rsidP="00813B04">
      <w:pPr>
        <w:pStyle w:val="Heading3"/>
        <w:rPr>
          <w:rFonts w:eastAsia="Times New Roman"/>
          <w:lang w:eastAsia="en-GB"/>
        </w:rPr>
      </w:pPr>
      <w:bookmarkStart w:id="10" w:name="_Toc216914618"/>
      <w:r w:rsidRPr="0016041A">
        <w:rPr>
          <w:rFonts w:eastAsia="Times New Roman"/>
          <w:lang w:eastAsia="en-GB"/>
        </w:rPr>
        <w:t>Accusation Screen</w:t>
      </w:r>
      <w:bookmarkEnd w:id="10"/>
    </w:p>
    <w:p w14:paraId="063EFC9D" w14:textId="3F4C05DA" w:rsidR="009D6031" w:rsidRDefault="009D6031"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9D6031">
        <w:rPr>
          <w:rFonts w:ascii="Times New Roman" w:eastAsia="Times New Roman" w:hAnsi="Times New Roman" w:cs="Times New Roman"/>
          <w:kern w:val="0"/>
          <w:lang w:eastAsia="en-GB"/>
          <w14:ligatures w14:val="none"/>
        </w:rPr>
        <w:t xml:space="preserve">The accusation screen represents a high-stakes decision point within the game. The interface is deliberately structured and visually distinct to communicate importance. Dropdown selections for suspect, weapon, and location reduce error risk, while clear </w:t>
      </w:r>
      <w:r w:rsidRPr="009D6031">
        <w:rPr>
          <w:rFonts w:ascii="Times New Roman" w:eastAsia="Times New Roman" w:hAnsi="Times New Roman" w:cs="Times New Roman"/>
          <w:i/>
          <w:iCs/>
          <w:kern w:val="0"/>
          <w:lang w:eastAsia="en-GB"/>
          <w14:ligatures w14:val="none"/>
        </w:rPr>
        <w:t>Submit</w:t>
      </w:r>
      <w:r w:rsidRPr="009D6031">
        <w:rPr>
          <w:rFonts w:ascii="Times New Roman" w:eastAsia="Times New Roman" w:hAnsi="Times New Roman" w:cs="Times New Roman"/>
          <w:kern w:val="0"/>
          <w:lang w:eastAsia="en-GB"/>
          <w14:ligatures w14:val="none"/>
        </w:rPr>
        <w:t xml:space="preserve"> and </w:t>
      </w:r>
      <w:r w:rsidRPr="009D6031">
        <w:rPr>
          <w:rFonts w:ascii="Times New Roman" w:eastAsia="Times New Roman" w:hAnsi="Times New Roman" w:cs="Times New Roman"/>
          <w:i/>
          <w:iCs/>
          <w:kern w:val="0"/>
          <w:lang w:eastAsia="en-GB"/>
          <w14:ligatures w14:val="none"/>
        </w:rPr>
        <w:t>Cancel</w:t>
      </w:r>
      <w:r w:rsidRPr="009D6031">
        <w:rPr>
          <w:rFonts w:ascii="Times New Roman" w:eastAsia="Times New Roman" w:hAnsi="Times New Roman" w:cs="Times New Roman"/>
          <w:kern w:val="0"/>
          <w:lang w:eastAsia="en-GB"/>
          <w14:ligatures w14:val="none"/>
        </w:rPr>
        <w:t xml:space="preserve"> options prevent accidental confirmation</w:t>
      </w:r>
      <w:r w:rsidR="002B30DD">
        <w:rPr>
          <w:rFonts w:ascii="Times New Roman" w:eastAsia="Times New Roman" w:hAnsi="Times New Roman" w:cs="Times New Roman"/>
          <w:kern w:val="0"/>
          <w:lang w:eastAsia="en-GB"/>
          <w14:ligatures w14:val="none"/>
        </w:rPr>
        <w:t xml:space="preserve"> [1]</w:t>
      </w:r>
      <w:r w:rsidRPr="009D6031">
        <w:rPr>
          <w:rFonts w:ascii="Times New Roman" w:eastAsia="Times New Roman" w:hAnsi="Times New Roman" w:cs="Times New Roman"/>
          <w:kern w:val="0"/>
          <w:lang w:eastAsia="en-GB"/>
          <w14:ligatures w14:val="none"/>
        </w:rPr>
        <w:t>.</w:t>
      </w:r>
    </w:p>
    <w:p w14:paraId="56B7F37E" w14:textId="20852A63" w:rsidR="005C16F6" w:rsidRPr="009D6031" w:rsidRDefault="00813B04"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E43B21">
        <w:rPr>
          <w:rFonts w:ascii="Times New Roman" w:hAnsi="Times New Roman" w:cs="Times New Roman"/>
          <w:noProof/>
        </w:rPr>
        <w:lastRenderedPageBreak/>
        <w:drawing>
          <wp:inline distT="0" distB="0" distL="0" distR="0" wp14:anchorId="1AD3F5F4" wp14:editId="5B0EB46D">
            <wp:extent cx="2514600" cy="3829050"/>
            <wp:effectExtent l="0" t="0" r="0" b="0"/>
            <wp:docPr id="1643222237" name="Picture 1" descr="A cell phone with a pic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87995" name="Picture 1" descr="A cell phone with a picture of a person&#10;&#10;AI-generated content may be incorrect."/>
                    <pic:cNvPicPr/>
                  </pic:nvPicPr>
                  <pic:blipFill>
                    <a:blip r:embed="rId11"/>
                    <a:stretch>
                      <a:fillRect/>
                    </a:stretch>
                  </pic:blipFill>
                  <pic:spPr>
                    <a:xfrm>
                      <a:off x="0" y="0"/>
                      <a:ext cx="2514766" cy="3829303"/>
                    </a:xfrm>
                    <a:prstGeom prst="rect">
                      <a:avLst/>
                    </a:prstGeom>
                  </pic:spPr>
                </pic:pic>
              </a:graphicData>
            </a:graphic>
          </wp:inline>
        </w:drawing>
      </w:r>
      <w:r w:rsidRPr="00E43B21">
        <w:rPr>
          <w:rFonts w:ascii="Times New Roman" w:hAnsi="Times New Roman" w:cs="Times New Roman"/>
          <w:noProof/>
        </w:rPr>
        <w:drawing>
          <wp:inline distT="0" distB="0" distL="0" distR="0" wp14:anchorId="2FB7D94E" wp14:editId="6B682C06">
            <wp:extent cx="2543175" cy="3790950"/>
            <wp:effectExtent l="0" t="0" r="9525" b="0"/>
            <wp:docPr id="1452383818"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412155" name="Picture 1" descr="A screenshot of a game&#10;&#10;AI-generated content may be incorrect."/>
                    <pic:cNvPicPr/>
                  </pic:nvPicPr>
                  <pic:blipFill>
                    <a:blip r:embed="rId12"/>
                    <a:stretch>
                      <a:fillRect/>
                    </a:stretch>
                  </pic:blipFill>
                  <pic:spPr>
                    <a:xfrm>
                      <a:off x="0" y="0"/>
                      <a:ext cx="2543175" cy="3790950"/>
                    </a:xfrm>
                    <a:prstGeom prst="rect">
                      <a:avLst/>
                    </a:prstGeom>
                  </pic:spPr>
                </pic:pic>
              </a:graphicData>
            </a:graphic>
          </wp:inline>
        </w:drawing>
      </w:r>
    </w:p>
    <w:p w14:paraId="396DC277" w14:textId="77777777" w:rsidR="009D6031" w:rsidRDefault="009D6031"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9D6031">
        <w:rPr>
          <w:rFonts w:ascii="Times New Roman" w:eastAsia="Times New Roman" w:hAnsi="Times New Roman" w:cs="Times New Roman"/>
          <w:kern w:val="0"/>
          <w:lang w:eastAsia="en-GB"/>
          <w14:ligatures w14:val="none"/>
        </w:rPr>
        <w:t>This screen demonstrates the usability principle of error prevention, ensuring that irreversible actions require deliberate user intent.</w:t>
      </w:r>
    </w:p>
    <w:p w14:paraId="31B0FD2A" w14:textId="77777777" w:rsidR="00BB7815" w:rsidRPr="009D6031" w:rsidRDefault="00BB7815" w:rsidP="009D603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F345B20" w14:textId="77777777" w:rsidR="0016041A" w:rsidRPr="0016041A" w:rsidRDefault="0016041A" w:rsidP="0016041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22BAD73" w14:textId="2AC8D4EA" w:rsidR="00AB3E66" w:rsidRDefault="0016041A" w:rsidP="00813B04">
      <w:pPr>
        <w:pStyle w:val="Heading1"/>
      </w:pPr>
      <w:bookmarkStart w:id="11" w:name="_Toc216914619"/>
      <w:r w:rsidRPr="0016041A">
        <w:t>4. Transition from Wireframes to Full-Colour Designs</w:t>
      </w:r>
      <w:bookmarkEnd w:id="11"/>
    </w:p>
    <w:p w14:paraId="3A0089BB" w14:textId="77777777" w:rsidR="00BB7815" w:rsidRPr="00BB7815" w:rsidRDefault="00BB7815" w:rsidP="00BB7815"/>
    <w:p w14:paraId="65BBBDD2" w14:textId="77777777" w:rsidR="00AB3E66" w:rsidRDefault="00AB3E66" w:rsidP="00813B04">
      <w:pPr>
        <w:pStyle w:val="Heading2"/>
      </w:pPr>
      <w:bookmarkStart w:id="12" w:name="_Toc216914620"/>
      <w:r w:rsidRPr="00AB3E66">
        <w:t>4.1 Differences from Wireframes</w:t>
      </w:r>
      <w:bookmarkEnd w:id="12"/>
    </w:p>
    <w:p w14:paraId="2846AB81" w14:textId="77777777" w:rsidR="00BB7815" w:rsidRPr="00BB7815" w:rsidRDefault="00BB7815" w:rsidP="00BB7815"/>
    <w:p w14:paraId="7D9EF384" w14:textId="401E32F8" w:rsidR="009D6031" w:rsidRPr="009D6031" w:rsidRDefault="009D6031" w:rsidP="009D6031">
      <w:pPr>
        <w:rPr>
          <w:rFonts w:ascii="Times New Roman" w:hAnsi="Times New Roman" w:cs="Times New Roman"/>
        </w:rPr>
      </w:pPr>
      <w:r w:rsidRPr="009D6031">
        <w:rPr>
          <w:rFonts w:ascii="Times New Roman" w:hAnsi="Times New Roman" w:cs="Times New Roman"/>
        </w:rPr>
        <w:t>The initial wireframes focused on layout, navigation, and basic interaction flow. While they successfully communicated structure, feedback revealed that they lacked emotional impact and thematic clarity. Users described the wireframes as “functional but bland.</w:t>
      </w:r>
    </w:p>
    <w:p w14:paraId="55F10FE7" w14:textId="77777777" w:rsidR="009D6031" w:rsidRPr="009D6031" w:rsidRDefault="009D6031" w:rsidP="009D6031">
      <w:pPr>
        <w:rPr>
          <w:rFonts w:ascii="Times New Roman" w:hAnsi="Times New Roman" w:cs="Times New Roman"/>
        </w:rPr>
      </w:pPr>
      <w:r w:rsidRPr="009D6031">
        <w:rPr>
          <w:rFonts w:ascii="Times New Roman" w:hAnsi="Times New Roman" w:cs="Times New Roman"/>
        </w:rPr>
        <w:t>Key changes introduced in the full-colour designs included:</w:t>
      </w:r>
    </w:p>
    <w:p w14:paraId="1BFC01FD" w14:textId="77777777" w:rsidR="009D6031" w:rsidRPr="009D6031" w:rsidRDefault="009D6031" w:rsidP="009D6031">
      <w:pPr>
        <w:numPr>
          <w:ilvl w:val="0"/>
          <w:numId w:val="44"/>
        </w:numPr>
        <w:rPr>
          <w:rFonts w:ascii="Times New Roman" w:hAnsi="Times New Roman" w:cs="Times New Roman"/>
        </w:rPr>
      </w:pPr>
      <w:r w:rsidRPr="009D6031">
        <w:rPr>
          <w:rFonts w:ascii="Times New Roman" w:hAnsi="Times New Roman" w:cs="Times New Roman"/>
        </w:rPr>
        <w:t>Textured backgrounds and thematic imagery</w:t>
      </w:r>
    </w:p>
    <w:p w14:paraId="2DE4FE0F" w14:textId="77777777" w:rsidR="009D6031" w:rsidRPr="009D6031" w:rsidRDefault="009D6031" w:rsidP="009D6031">
      <w:pPr>
        <w:numPr>
          <w:ilvl w:val="0"/>
          <w:numId w:val="44"/>
        </w:numPr>
        <w:rPr>
          <w:rFonts w:ascii="Times New Roman" w:hAnsi="Times New Roman" w:cs="Times New Roman"/>
        </w:rPr>
      </w:pPr>
      <w:r w:rsidRPr="009D6031">
        <w:rPr>
          <w:rFonts w:ascii="Times New Roman" w:hAnsi="Times New Roman" w:cs="Times New Roman"/>
        </w:rPr>
        <w:t>Stronger colour hierarchy to guide attention</w:t>
      </w:r>
    </w:p>
    <w:p w14:paraId="44F3534D" w14:textId="77777777" w:rsidR="009D6031" w:rsidRPr="009D6031" w:rsidRDefault="009D6031" w:rsidP="009D6031">
      <w:pPr>
        <w:numPr>
          <w:ilvl w:val="0"/>
          <w:numId w:val="44"/>
        </w:numPr>
        <w:rPr>
          <w:rFonts w:ascii="Times New Roman" w:hAnsi="Times New Roman" w:cs="Times New Roman"/>
        </w:rPr>
      </w:pPr>
      <w:r w:rsidRPr="009D6031">
        <w:rPr>
          <w:rFonts w:ascii="Times New Roman" w:hAnsi="Times New Roman" w:cs="Times New Roman"/>
        </w:rPr>
        <w:t>Iconography to support recognition</w:t>
      </w:r>
    </w:p>
    <w:p w14:paraId="45CF803F" w14:textId="77777777" w:rsidR="009D6031" w:rsidRPr="009D6031" w:rsidRDefault="009D6031" w:rsidP="009D6031">
      <w:pPr>
        <w:numPr>
          <w:ilvl w:val="0"/>
          <w:numId w:val="44"/>
        </w:numPr>
        <w:rPr>
          <w:rFonts w:ascii="Times New Roman" w:hAnsi="Times New Roman" w:cs="Times New Roman"/>
        </w:rPr>
      </w:pPr>
      <w:r w:rsidRPr="009D6031">
        <w:rPr>
          <w:rFonts w:ascii="Times New Roman" w:hAnsi="Times New Roman" w:cs="Times New Roman"/>
        </w:rPr>
        <w:t>Increased visual emphasis on key actions</w:t>
      </w:r>
    </w:p>
    <w:p w14:paraId="281C6C50" w14:textId="77777777" w:rsidR="00AB3E66" w:rsidRPr="00AB3E66" w:rsidRDefault="00AB3E66" w:rsidP="00AB3E66">
      <w:pPr>
        <w:rPr>
          <w:rFonts w:ascii="Times New Roman" w:hAnsi="Times New Roman" w:cs="Times New Roman"/>
        </w:rPr>
      </w:pPr>
    </w:p>
    <w:p w14:paraId="57D2FF90" w14:textId="77777777" w:rsidR="00AB3E66" w:rsidRDefault="00AB3E66" w:rsidP="00813B04">
      <w:pPr>
        <w:pStyle w:val="Heading2"/>
      </w:pPr>
      <w:bookmarkStart w:id="13" w:name="_Toc216914621"/>
      <w:r w:rsidRPr="00AB3E66">
        <w:t>4.2 Justification of Changes</w:t>
      </w:r>
      <w:bookmarkEnd w:id="13"/>
    </w:p>
    <w:p w14:paraId="2D94B54C" w14:textId="77777777" w:rsidR="00BB7815" w:rsidRPr="00BB7815" w:rsidRDefault="00BB7815" w:rsidP="00BB7815"/>
    <w:p w14:paraId="5D228E13" w14:textId="5F41040D" w:rsidR="0035405A" w:rsidRPr="0035405A" w:rsidRDefault="0035405A" w:rsidP="0035405A">
      <w:pPr>
        <w:rPr>
          <w:rFonts w:ascii="Times New Roman" w:hAnsi="Times New Roman" w:cs="Times New Roman"/>
        </w:rPr>
      </w:pPr>
      <w:r w:rsidRPr="0035405A">
        <w:rPr>
          <w:rFonts w:ascii="Times New Roman" w:hAnsi="Times New Roman" w:cs="Times New Roman"/>
        </w:rPr>
        <w:t xml:space="preserve">The changes made between the initial wireframe designs and the final full-colour storyboards were justified by the </w:t>
      </w:r>
      <w:r>
        <w:rPr>
          <w:rFonts w:ascii="Times New Roman" w:hAnsi="Times New Roman" w:cs="Times New Roman"/>
        </w:rPr>
        <w:t>application's nature and purpose</w:t>
      </w:r>
      <w:r w:rsidRPr="0035405A">
        <w:rPr>
          <w:rFonts w:ascii="Times New Roman" w:hAnsi="Times New Roman" w:cs="Times New Roman"/>
        </w:rPr>
        <w:t>. Unlike a productivity or information-focused system, this project is a game</w:t>
      </w:r>
      <w:r w:rsidRPr="002B30DD">
        <w:rPr>
          <w:rFonts w:ascii="Times New Roman" w:hAnsi="Times New Roman" w:cs="Times New Roman"/>
        </w:rPr>
        <w:t xml:space="preserve"> in which</w:t>
      </w:r>
      <w:r w:rsidRPr="0035405A">
        <w:rPr>
          <w:rFonts w:ascii="Times New Roman" w:hAnsi="Times New Roman" w:cs="Times New Roman"/>
        </w:rPr>
        <w:t xml:space="preserve"> sustained engagement, curiosity, and emotional involvement are essential to success. While the wireframes effectively communicated layout and navigation, they did not adequately convey the narrative tension or sense of mystery required to motivate continued play.</w:t>
      </w:r>
    </w:p>
    <w:p w14:paraId="11B152C9" w14:textId="4E836902" w:rsidR="0035405A" w:rsidRPr="0035405A" w:rsidRDefault="0035405A" w:rsidP="0035405A">
      <w:pPr>
        <w:rPr>
          <w:rFonts w:ascii="Times New Roman" w:hAnsi="Times New Roman" w:cs="Times New Roman"/>
        </w:rPr>
      </w:pPr>
      <w:r w:rsidRPr="0035405A">
        <w:rPr>
          <w:rFonts w:ascii="Times New Roman" w:hAnsi="Times New Roman" w:cs="Times New Roman"/>
        </w:rPr>
        <w:t>From a usability perspective, the wireframes already met many functional requirements, such as clear navigation paths and logical screen structure. However, feedback collected during wireframe testing indicated that users perceived the interface as “functional but flat,” suggesting that usability alone was insufficient to deliver a compelling experience. This highlighted the need to move beyond basic efficiency and address user experience factors, such as atmosphere, immersion, and emotional response</w:t>
      </w:r>
      <w:r w:rsidR="002B30DD">
        <w:rPr>
          <w:rFonts w:ascii="Times New Roman" w:hAnsi="Times New Roman" w:cs="Times New Roman"/>
        </w:rPr>
        <w:t xml:space="preserve"> [5]</w:t>
      </w:r>
      <w:r w:rsidRPr="0035405A">
        <w:rPr>
          <w:rFonts w:ascii="Times New Roman" w:hAnsi="Times New Roman" w:cs="Times New Roman"/>
        </w:rPr>
        <w:t>.</w:t>
      </w:r>
    </w:p>
    <w:p w14:paraId="5AC1A15D" w14:textId="1B5AF7D3" w:rsidR="0035405A" w:rsidRPr="0035405A" w:rsidRDefault="0035405A" w:rsidP="0035405A">
      <w:pPr>
        <w:rPr>
          <w:rFonts w:ascii="Times New Roman" w:hAnsi="Times New Roman" w:cs="Times New Roman"/>
        </w:rPr>
      </w:pPr>
      <w:r w:rsidRPr="0035405A">
        <w:rPr>
          <w:rFonts w:ascii="Times New Roman" w:hAnsi="Times New Roman" w:cs="Times New Roman"/>
        </w:rPr>
        <w:t>The introduction of full-colour visuals, textured backgrounds, and a consistent mystery-themed aesthetic served several purposes simultaneously. First, these enhancements strengthened narrative coherence, reinforcing the detective theme through visual cues such as parchment-style panels, dark colour palettes, and gold accents. Second, they increased emotional engagement, making the game feel more like an unfolding mystery rather than a sequence of tasks. Third, they improved usability indirectly by guiding attention; for example, high-contrast gold buttons and darker backgrounds helped users identify primary actions more quickly</w:t>
      </w:r>
      <w:r w:rsidR="002B30DD">
        <w:rPr>
          <w:rFonts w:ascii="Times New Roman" w:hAnsi="Times New Roman" w:cs="Times New Roman"/>
        </w:rPr>
        <w:t xml:space="preserve"> [3]</w:t>
      </w:r>
      <w:r w:rsidRPr="0035405A">
        <w:rPr>
          <w:rFonts w:ascii="Times New Roman" w:hAnsi="Times New Roman" w:cs="Times New Roman"/>
        </w:rPr>
        <w:t>.</w:t>
      </w:r>
    </w:p>
    <w:p w14:paraId="51585D67" w14:textId="456A078C" w:rsidR="0035405A" w:rsidRPr="0035405A" w:rsidRDefault="0035405A" w:rsidP="0035405A">
      <w:pPr>
        <w:rPr>
          <w:rFonts w:ascii="Times New Roman" w:hAnsi="Times New Roman" w:cs="Times New Roman"/>
        </w:rPr>
      </w:pPr>
      <w:r w:rsidRPr="0035405A">
        <w:rPr>
          <w:rFonts w:ascii="Times New Roman" w:hAnsi="Times New Roman" w:cs="Times New Roman"/>
        </w:rPr>
        <w:t xml:space="preserve">Importantly, these visual enhancements were applied carefully to avoid compromising clarity or accessibility. Interaction design principles such as visual hierarchy, consistency, and recognition over recall were maintained throughout. For instance, although the accusation screen was made visually heavier to emphasise its importance within the narrative, its layout remained </w:t>
      </w:r>
      <w:r w:rsidRPr="00701D53">
        <w:rPr>
          <w:rFonts w:ascii="Times New Roman" w:hAnsi="Times New Roman" w:cs="Times New Roman"/>
        </w:rPr>
        <w:t>structured and straightforward</w:t>
      </w:r>
      <w:r w:rsidRPr="0035405A">
        <w:rPr>
          <w:rFonts w:ascii="Times New Roman" w:hAnsi="Times New Roman" w:cs="Times New Roman"/>
        </w:rPr>
        <w:t xml:space="preserve"> to prevent user error. This demonstrates how usability and user experience were treated not as competing goals, but as complementary aspects of the same design process.</w:t>
      </w:r>
    </w:p>
    <w:p w14:paraId="4604127B" w14:textId="77777777" w:rsidR="0035405A" w:rsidRPr="0035405A" w:rsidRDefault="0035405A" w:rsidP="0035405A">
      <w:pPr>
        <w:rPr>
          <w:rFonts w:ascii="Times New Roman" w:hAnsi="Times New Roman" w:cs="Times New Roman"/>
        </w:rPr>
      </w:pPr>
      <w:r w:rsidRPr="0035405A">
        <w:rPr>
          <w:rFonts w:ascii="Times New Roman" w:hAnsi="Times New Roman" w:cs="Times New Roman"/>
        </w:rPr>
        <w:t>Overall, the transition from wireframes to full-colour storyboards reflects a deliberate shift from designing for function alone to designing for experience. The final designs show that it is possible to enhance immersion and emotional impact while still adhering to established usability principles, resulting in an interface that is both easy to use and engaging to interact with.</w:t>
      </w:r>
    </w:p>
    <w:p w14:paraId="11BD515D" w14:textId="77777777" w:rsidR="009D6031" w:rsidRPr="009D6031" w:rsidRDefault="009D6031">
      <w:pPr>
        <w:rPr>
          <w:rFonts w:ascii="Times New Roman" w:hAnsi="Times New Roman" w:cs="Times New Roman"/>
        </w:rPr>
      </w:pPr>
    </w:p>
    <w:p w14:paraId="10EA8810" w14:textId="4263791D" w:rsidR="00AB3E66" w:rsidRDefault="00AB3E66" w:rsidP="00813B04">
      <w:pPr>
        <w:pStyle w:val="Heading1"/>
      </w:pPr>
      <w:bookmarkStart w:id="14" w:name="_Toc216914622"/>
      <w:r w:rsidRPr="00AB3E66">
        <w:lastRenderedPageBreak/>
        <w:t>5. Colour Schemes and Graphic Design Choices</w:t>
      </w:r>
      <w:bookmarkEnd w:id="14"/>
      <w:r w:rsidRPr="00AB3E66">
        <w:t xml:space="preserve"> </w:t>
      </w:r>
    </w:p>
    <w:p w14:paraId="1D39C622" w14:textId="77777777" w:rsidR="00BB7815" w:rsidRPr="00BB7815" w:rsidRDefault="00BB7815" w:rsidP="00BB7815"/>
    <w:p w14:paraId="7FF69E59" w14:textId="20AE0D15" w:rsidR="003D386F" w:rsidRPr="003D386F" w:rsidRDefault="003D386F" w:rsidP="00AB3E66">
      <w:pPr>
        <w:rPr>
          <w:rFonts w:ascii="Times New Roman" w:hAnsi="Times New Roman" w:cs="Times New Roman"/>
        </w:rPr>
      </w:pPr>
      <w:r w:rsidRPr="003D386F">
        <w:rPr>
          <w:rFonts w:ascii="Times New Roman" w:hAnsi="Times New Roman" w:cs="Times New Roman"/>
        </w:rPr>
        <w:t xml:space="preserve">Visual design plays a significant role in shaping both usability and user experience, particularly in game-based applications </w:t>
      </w:r>
      <w:r w:rsidR="00D976CC">
        <w:rPr>
          <w:rFonts w:ascii="Times New Roman" w:hAnsi="Times New Roman" w:cs="Times New Roman"/>
        </w:rPr>
        <w:t>where</w:t>
      </w:r>
      <w:r w:rsidRPr="003D386F">
        <w:rPr>
          <w:rFonts w:ascii="Times New Roman" w:hAnsi="Times New Roman" w:cs="Times New Roman"/>
        </w:rPr>
        <w:t xml:space="preserve"> atmosphere and emotional engagement influence player motivation. In this project, colour and graphic choices were treated as functional design elements rather than purely aesthetic decisions. Two visual approaches were considered: an initial Gothic Academic colour mode and an alternative Contemporary Academic colour mode. Both </w:t>
      </w:r>
      <w:r>
        <w:rPr>
          <w:rFonts w:ascii="Times New Roman" w:hAnsi="Times New Roman" w:cs="Times New Roman"/>
        </w:rPr>
        <w:t>methods</w:t>
      </w:r>
      <w:r w:rsidRPr="003D386F">
        <w:rPr>
          <w:rFonts w:ascii="Times New Roman" w:hAnsi="Times New Roman" w:cs="Times New Roman"/>
        </w:rPr>
        <w:t xml:space="preserve"> use the same interaction structure and layout but differ in emotional tone and visual emphasis</w:t>
      </w:r>
      <w:r>
        <w:rPr>
          <w:rFonts w:ascii="Times New Roman" w:hAnsi="Times New Roman" w:cs="Times New Roman"/>
        </w:rPr>
        <w:t>.</w:t>
      </w:r>
    </w:p>
    <w:p w14:paraId="0CEA4A9C" w14:textId="77777777" w:rsidR="00AB3E66" w:rsidRPr="00AB3E66" w:rsidRDefault="00AB3E66" w:rsidP="00AB3E66">
      <w:pPr>
        <w:rPr>
          <w:rFonts w:ascii="Times New Roman" w:hAnsi="Times New Roman" w:cs="Times New Roman"/>
          <w:b/>
          <w:bCs/>
        </w:rPr>
      </w:pPr>
    </w:p>
    <w:p w14:paraId="6C605CDE" w14:textId="47D7B4BF" w:rsidR="00BB7815" w:rsidRPr="00BB7815" w:rsidRDefault="00AB3E66" w:rsidP="00BB7815">
      <w:pPr>
        <w:pStyle w:val="Heading2"/>
      </w:pPr>
      <w:bookmarkStart w:id="15" w:name="_Toc216914623"/>
      <w:r w:rsidRPr="00AB3E66">
        <w:t>5.1 Colour Scheme Selection</w:t>
      </w:r>
      <w:bookmarkEnd w:id="15"/>
    </w:p>
    <w:p w14:paraId="354F6C8A" w14:textId="77777777" w:rsidR="003D386F" w:rsidRPr="003D386F" w:rsidRDefault="003D386F" w:rsidP="003D386F">
      <w:pPr>
        <w:rPr>
          <w:rFonts w:ascii="Times New Roman" w:hAnsi="Times New Roman" w:cs="Times New Roman"/>
        </w:rPr>
      </w:pPr>
      <w:r w:rsidRPr="003D386F">
        <w:rPr>
          <w:rFonts w:ascii="Times New Roman" w:hAnsi="Times New Roman" w:cs="Times New Roman"/>
        </w:rPr>
        <w:t xml:space="preserve">The primary colour scheme used in the final storyboards adopts a Gothic Academic aesthetic, combining traditional mystery themes with the institutional identity of a university setting. This mode was selected to reinforce the narrative of investigation and deduction, echoing the atmosphere of the original </w:t>
      </w:r>
      <w:r w:rsidRPr="003D386F">
        <w:rPr>
          <w:rFonts w:ascii="Times New Roman" w:hAnsi="Times New Roman" w:cs="Times New Roman"/>
          <w:i/>
          <w:iCs/>
        </w:rPr>
        <w:t>Cluedo</w:t>
      </w:r>
      <w:r w:rsidRPr="003D386F">
        <w:rPr>
          <w:rFonts w:ascii="Times New Roman" w:hAnsi="Times New Roman" w:cs="Times New Roman"/>
        </w:rPr>
        <w:t xml:space="preserve"> board game while adapting it to a digital environment.</w:t>
      </w:r>
    </w:p>
    <w:p w14:paraId="4303B330" w14:textId="77777777" w:rsidR="003D386F" w:rsidRPr="003D386F" w:rsidRDefault="003D386F" w:rsidP="003D386F">
      <w:pPr>
        <w:rPr>
          <w:rFonts w:ascii="Times New Roman" w:hAnsi="Times New Roman" w:cs="Times New Roman"/>
        </w:rPr>
      </w:pPr>
      <w:r w:rsidRPr="003D386F">
        <w:rPr>
          <w:rFonts w:ascii="Times New Roman" w:hAnsi="Times New Roman" w:cs="Times New Roman"/>
        </w:rPr>
        <w:t>The palette includes:</w:t>
      </w:r>
    </w:p>
    <w:p w14:paraId="7FFE1618" w14:textId="5FC168C4" w:rsidR="003D386F" w:rsidRPr="003D386F" w:rsidRDefault="003D386F" w:rsidP="003D386F">
      <w:pPr>
        <w:numPr>
          <w:ilvl w:val="0"/>
          <w:numId w:val="48"/>
        </w:numPr>
        <w:rPr>
          <w:rFonts w:ascii="Times New Roman" w:hAnsi="Times New Roman" w:cs="Times New Roman"/>
        </w:rPr>
      </w:pPr>
      <w:r w:rsidRPr="003D386F">
        <w:rPr>
          <w:rFonts w:ascii="Times New Roman" w:hAnsi="Times New Roman" w:cs="Times New Roman"/>
        </w:rPr>
        <w:t>Deep burgundy and dark red tones</w:t>
      </w:r>
      <w:r>
        <w:rPr>
          <w:rFonts w:ascii="Times New Roman" w:hAnsi="Times New Roman" w:cs="Times New Roman"/>
        </w:rPr>
        <w:t xml:space="preserve"> are used for high-stakes screens, such as the accusation interface,</w:t>
      </w:r>
      <w:r w:rsidRPr="003D386F">
        <w:rPr>
          <w:rFonts w:ascii="Times New Roman" w:hAnsi="Times New Roman" w:cs="Times New Roman"/>
        </w:rPr>
        <w:t xml:space="preserve"> to convey tension, seriousness, and finality.</w:t>
      </w:r>
    </w:p>
    <w:p w14:paraId="51A298DE" w14:textId="77777777" w:rsidR="003D386F" w:rsidRPr="003D386F" w:rsidRDefault="003D386F" w:rsidP="003D386F">
      <w:pPr>
        <w:numPr>
          <w:ilvl w:val="0"/>
          <w:numId w:val="48"/>
        </w:numPr>
        <w:rPr>
          <w:rFonts w:ascii="Times New Roman" w:hAnsi="Times New Roman" w:cs="Times New Roman"/>
        </w:rPr>
      </w:pPr>
      <w:r w:rsidRPr="003D386F">
        <w:rPr>
          <w:rFonts w:ascii="Times New Roman" w:hAnsi="Times New Roman" w:cs="Times New Roman"/>
        </w:rPr>
        <w:t>Cream and parchment colours, referencing notebooks, archival documents, and academic materials, particularly in the clue log and information panels.</w:t>
      </w:r>
    </w:p>
    <w:p w14:paraId="65CF6A1E" w14:textId="067C692E" w:rsidR="003D386F" w:rsidRPr="003D386F" w:rsidRDefault="003D386F" w:rsidP="003D386F">
      <w:pPr>
        <w:numPr>
          <w:ilvl w:val="0"/>
          <w:numId w:val="48"/>
        </w:numPr>
        <w:rPr>
          <w:rFonts w:ascii="Times New Roman" w:hAnsi="Times New Roman" w:cs="Times New Roman"/>
        </w:rPr>
      </w:pPr>
      <w:r w:rsidRPr="003D386F">
        <w:rPr>
          <w:rFonts w:ascii="Times New Roman" w:hAnsi="Times New Roman" w:cs="Times New Roman"/>
        </w:rPr>
        <w:t>Gold</w:t>
      </w:r>
      <w:r w:rsidR="00D976CC">
        <w:rPr>
          <w:rFonts w:ascii="Times New Roman" w:hAnsi="Times New Roman" w:cs="Times New Roman"/>
        </w:rPr>
        <w:t xml:space="preserve"> and blue</w:t>
      </w:r>
      <w:r w:rsidRPr="003D386F">
        <w:rPr>
          <w:rFonts w:ascii="Times New Roman" w:hAnsi="Times New Roman" w:cs="Times New Roman"/>
        </w:rPr>
        <w:t xml:space="preserve"> accents</w:t>
      </w:r>
      <w:r>
        <w:rPr>
          <w:rFonts w:ascii="Times New Roman" w:hAnsi="Times New Roman" w:cs="Times New Roman"/>
        </w:rPr>
        <w:t xml:space="preserve"> are</w:t>
      </w:r>
      <w:r w:rsidRPr="003D386F">
        <w:rPr>
          <w:rFonts w:ascii="Times New Roman" w:hAnsi="Times New Roman" w:cs="Times New Roman"/>
        </w:rPr>
        <w:t xml:space="preserve"> used sparingly to highlight interactive elements and primary actions, drawing user attention without overwhelming the interface.</w:t>
      </w:r>
    </w:p>
    <w:p w14:paraId="6126E932" w14:textId="77777777" w:rsidR="003D386F" w:rsidRPr="003D386F" w:rsidRDefault="003D386F" w:rsidP="003D386F">
      <w:pPr>
        <w:numPr>
          <w:ilvl w:val="0"/>
          <w:numId w:val="48"/>
        </w:numPr>
        <w:rPr>
          <w:rFonts w:ascii="Times New Roman" w:hAnsi="Times New Roman" w:cs="Times New Roman"/>
        </w:rPr>
      </w:pPr>
      <w:r w:rsidRPr="003D386F">
        <w:rPr>
          <w:rFonts w:ascii="Times New Roman" w:hAnsi="Times New Roman" w:cs="Times New Roman"/>
        </w:rPr>
        <w:t>Muted greens and greys, reflecting real campus environments and providing visual balance.</w:t>
      </w:r>
    </w:p>
    <w:p w14:paraId="2CCD1D60" w14:textId="77777777" w:rsidR="003D386F" w:rsidRPr="003D386F" w:rsidRDefault="003D386F" w:rsidP="003D386F">
      <w:pPr>
        <w:rPr>
          <w:rFonts w:ascii="Times New Roman" w:hAnsi="Times New Roman" w:cs="Times New Roman"/>
        </w:rPr>
      </w:pPr>
      <w:r w:rsidRPr="003D386F">
        <w:rPr>
          <w:rFonts w:ascii="Times New Roman" w:hAnsi="Times New Roman" w:cs="Times New Roman"/>
        </w:rPr>
        <w:t>From a usability perspective, this palette supports visual hierarchy by clearly distinguishing primary actions from secondary ones. The strong contrast between background textures and interactive panels ensures that buttons and selectable elements remain clearly identifiable. The Gothic Academic mode also enhances emotional engagement, encouraging immersion in the mystery narrative, which is particularly important in maintaining player interest in a game context (Norman, 2004).</w:t>
      </w:r>
    </w:p>
    <w:p w14:paraId="53ECA92A" w14:textId="71526912" w:rsidR="003D386F" w:rsidRPr="003D386F" w:rsidRDefault="003D386F" w:rsidP="003D386F">
      <w:pPr>
        <w:rPr>
          <w:rFonts w:ascii="Times New Roman" w:hAnsi="Times New Roman" w:cs="Times New Roman"/>
        </w:rPr>
      </w:pPr>
      <w:r w:rsidRPr="003D386F">
        <w:rPr>
          <w:rFonts w:ascii="Times New Roman" w:hAnsi="Times New Roman" w:cs="Times New Roman"/>
        </w:rPr>
        <w:t xml:space="preserve">However, reflective evaluation identified that the visual richness of this palette, while </w:t>
      </w:r>
      <w:r>
        <w:rPr>
          <w:rFonts w:ascii="Times New Roman" w:hAnsi="Times New Roman" w:cs="Times New Roman"/>
        </w:rPr>
        <w:t>compelling</w:t>
      </w:r>
      <w:r w:rsidRPr="003D386F">
        <w:rPr>
          <w:rFonts w:ascii="Times New Roman" w:hAnsi="Times New Roman" w:cs="Times New Roman"/>
        </w:rPr>
        <w:t xml:space="preserve"> narratively, could feel heavy during extended use or less approachable to casual players.</w:t>
      </w:r>
    </w:p>
    <w:p w14:paraId="73E28A5D" w14:textId="77777777" w:rsidR="003D386F" w:rsidRPr="00AB3E66" w:rsidRDefault="003D386F" w:rsidP="00AB3E66">
      <w:pPr>
        <w:rPr>
          <w:rFonts w:ascii="Times New Roman" w:hAnsi="Times New Roman" w:cs="Times New Roman"/>
          <w:b/>
          <w:bCs/>
        </w:rPr>
      </w:pPr>
    </w:p>
    <w:p w14:paraId="2047D9DF" w14:textId="77777777" w:rsidR="00D92427" w:rsidRDefault="00D92427" w:rsidP="00D92427">
      <w:pPr>
        <w:rPr>
          <w:rFonts w:ascii="Times New Roman" w:hAnsi="Times New Roman" w:cs="Times New Roman"/>
        </w:rPr>
      </w:pPr>
    </w:p>
    <w:p w14:paraId="22736BE2" w14:textId="77777777" w:rsidR="003D386F" w:rsidRPr="003D386F" w:rsidRDefault="00D92427" w:rsidP="00813B04">
      <w:pPr>
        <w:pStyle w:val="Heading2"/>
        <w:rPr>
          <w:rFonts w:eastAsiaTheme="minorHAnsi"/>
        </w:rPr>
      </w:pPr>
      <w:bookmarkStart w:id="16" w:name="_Toc216914624"/>
      <w:r w:rsidRPr="00D92427">
        <w:lastRenderedPageBreak/>
        <w:t xml:space="preserve">5.2 </w:t>
      </w:r>
      <w:r w:rsidR="003D386F" w:rsidRPr="003D386F">
        <w:rPr>
          <w:rFonts w:eastAsiaTheme="minorHAnsi"/>
        </w:rPr>
        <w:t>Contemporary Academic Colour Mode (Alternative Design)</w:t>
      </w:r>
      <w:bookmarkEnd w:id="16"/>
    </w:p>
    <w:p w14:paraId="40FE7DC4" w14:textId="77777777" w:rsidR="003D386F" w:rsidRPr="003D386F" w:rsidRDefault="003D386F" w:rsidP="003D386F">
      <w:pPr>
        <w:rPr>
          <w:rFonts w:ascii="Times New Roman" w:hAnsi="Times New Roman" w:cs="Times New Roman"/>
        </w:rPr>
      </w:pPr>
      <w:r w:rsidRPr="003D386F">
        <w:rPr>
          <w:rFonts w:ascii="Times New Roman" w:hAnsi="Times New Roman" w:cs="Times New Roman"/>
        </w:rPr>
        <w:t>To explore how colour influences usability and emotional response, an alternative Contemporary Academic colour mode was developed. This mode retains the same layout, interaction flow, and functionality as the Gothic version, allowing direct comparison of visual impact without altering usability fundamentals.</w:t>
      </w:r>
    </w:p>
    <w:p w14:paraId="7E2B98AC" w14:textId="77777777" w:rsidR="003D386F" w:rsidRPr="003D386F" w:rsidRDefault="003D386F" w:rsidP="003D386F">
      <w:pPr>
        <w:rPr>
          <w:rFonts w:ascii="Times New Roman" w:hAnsi="Times New Roman" w:cs="Times New Roman"/>
        </w:rPr>
      </w:pPr>
      <w:r w:rsidRPr="003D386F">
        <w:rPr>
          <w:rFonts w:ascii="Times New Roman" w:hAnsi="Times New Roman" w:cs="Times New Roman"/>
        </w:rPr>
        <w:t>The Contemporary Academic palette includes:</w:t>
      </w:r>
    </w:p>
    <w:p w14:paraId="698D01D5" w14:textId="77777777" w:rsidR="003D386F" w:rsidRPr="003D386F" w:rsidRDefault="003D386F" w:rsidP="003D386F">
      <w:pPr>
        <w:numPr>
          <w:ilvl w:val="0"/>
          <w:numId w:val="49"/>
        </w:numPr>
        <w:rPr>
          <w:rFonts w:ascii="Times New Roman" w:hAnsi="Times New Roman" w:cs="Times New Roman"/>
        </w:rPr>
      </w:pPr>
      <w:r w:rsidRPr="003D386F">
        <w:rPr>
          <w:rFonts w:ascii="Times New Roman" w:hAnsi="Times New Roman" w:cs="Times New Roman"/>
        </w:rPr>
        <w:t>Deep navy blue as the primary structural colour, conveying professionalism, stability, and focus.</w:t>
      </w:r>
    </w:p>
    <w:p w14:paraId="618C3240" w14:textId="172079A5" w:rsidR="003D386F" w:rsidRPr="003D386F" w:rsidRDefault="003D386F" w:rsidP="003D386F">
      <w:pPr>
        <w:numPr>
          <w:ilvl w:val="0"/>
          <w:numId w:val="49"/>
        </w:numPr>
        <w:rPr>
          <w:rFonts w:ascii="Times New Roman" w:hAnsi="Times New Roman" w:cs="Times New Roman"/>
        </w:rPr>
      </w:pPr>
      <w:r w:rsidRPr="003D386F">
        <w:rPr>
          <w:rFonts w:ascii="Times New Roman" w:hAnsi="Times New Roman" w:cs="Times New Roman"/>
        </w:rPr>
        <w:t xml:space="preserve">Soft slate </w:t>
      </w:r>
      <w:r w:rsidR="00D976CC">
        <w:rPr>
          <w:rFonts w:ascii="Times New Roman" w:hAnsi="Times New Roman" w:cs="Times New Roman"/>
        </w:rPr>
        <w:t>blue</w:t>
      </w:r>
      <w:r w:rsidRPr="003D386F">
        <w:rPr>
          <w:rFonts w:ascii="Times New Roman" w:hAnsi="Times New Roman" w:cs="Times New Roman"/>
        </w:rPr>
        <w:t xml:space="preserve"> backgrounds, reducing visual noise and texture.</w:t>
      </w:r>
    </w:p>
    <w:p w14:paraId="5A70B457" w14:textId="77777777" w:rsidR="003D386F" w:rsidRPr="003D386F" w:rsidRDefault="003D386F" w:rsidP="003D386F">
      <w:pPr>
        <w:numPr>
          <w:ilvl w:val="0"/>
          <w:numId w:val="49"/>
        </w:numPr>
        <w:rPr>
          <w:rFonts w:ascii="Times New Roman" w:hAnsi="Times New Roman" w:cs="Times New Roman"/>
        </w:rPr>
      </w:pPr>
      <w:r w:rsidRPr="003D386F">
        <w:rPr>
          <w:rFonts w:ascii="Times New Roman" w:hAnsi="Times New Roman" w:cs="Times New Roman"/>
        </w:rPr>
        <w:t>Muted teal or cyan accents, used to indicate active states and interactive elements.</w:t>
      </w:r>
    </w:p>
    <w:p w14:paraId="30C34772" w14:textId="77777777" w:rsidR="003D386F" w:rsidRPr="003D386F" w:rsidRDefault="003D386F" w:rsidP="003D386F">
      <w:pPr>
        <w:numPr>
          <w:ilvl w:val="0"/>
          <w:numId w:val="49"/>
        </w:numPr>
        <w:rPr>
          <w:rFonts w:ascii="Times New Roman" w:hAnsi="Times New Roman" w:cs="Times New Roman"/>
        </w:rPr>
      </w:pPr>
      <w:r w:rsidRPr="003D386F">
        <w:rPr>
          <w:rFonts w:ascii="Times New Roman" w:hAnsi="Times New Roman" w:cs="Times New Roman"/>
        </w:rPr>
        <w:t>Warm amber highlights, reserved for primary actions such as “Start Game” or “Submit Accusation”.</w:t>
      </w:r>
    </w:p>
    <w:p w14:paraId="4E98B216" w14:textId="77777777" w:rsidR="003D386F" w:rsidRPr="003D386F" w:rsidRDefault="003D386F" w:rsidP="003D386F">
      <w:pPr>
        <w:numPr>
          <w:ilvl w:val="0"/>
          <w:numId w:val="49"/>
        </w:numPr>
        <w:rPr>
          <w:rFonts w:ascii="Times New Roman" w:hAnsi="Times New Roman" w:cs="Times New Roman"/>
        </w:rPr>
      </w:pPr>
      <w:r w:rsidRPr="003D386F">
        <w:rPr>
          <w:rFonts w:ascii="Times New Roman" w:hAnsi="Times New Roman" w:cs="Times New Roman"/>
        </w:rPr>
        <w:t>White or off-white panels, improving readability and contrast on mobile screens.</w:t>
      </w:r>
    </w:p>
    <w:p w14:paraId="52F4CF61" w14:textId="77777777" w:rsidR="003D386F" w:rsidRPr="003D386F" w:rsidRDefault="003D386F" w:rsidP="003D386F">
      <w:pPr>
        <w:rPr>
          <w:rFonts w:ascii="Times New Roman" w:hAnsi="Times New Roman" w:cs="Times New Roman"/>
        </w:rPr>
      </w:pPr>
      <w:r w:rsidRPr="003D386F">
        <w:rPr>
          <w:rFonts w:ascii="Times New Roman" w:hAnsi="Times New Roman" w:cs="Times New Roman"/>
        </w:rPr>
        <w:t>This alternative mode prioritises clarity, accessibility, and visual comfort. By reducing texture and dark saturation, it minimises visual fatigue and improves legibility, particularly during longer gameplay sessions. Feedback-informed reflection suggests that this mode may be more suitable for first-time users or those less drawn to highly stylised interfaces.</w:t>
      </w:r>
    </w:p>
    <w:p w14:paraId="14C4B0D4" w14:textId="77777777" w:rsidR="003D386F" w:rsidRPr="003D386F" w:rsidRDefault="003D386F" w:rsidP="003D386F">
      <w:pPr>
        <w:rPr>
          <w:rFonts w:ascii="Times New Roman" w:hAnsi="Times New Roman" w:cs="Times New Roman"/>
        </w:rPr>
      </w:pPr>
      <w:r w:rsidRPr="003D386F">
        <w:rPr>
          <w:rFonts w:ascii="Times New Roman" w:hAnsi="Times New Roman" w:cs="Times New Roman"/>
        </w:rPr>
        <w:t>Importantly, usability principles such as recognition rather than recall, consistency, and error prevention are preserved. The change in colour scheme alters emotional tone but does not affect interaction efficiency or learnability.</w:t>
      </w:r>
    </w:p>
    <w:p w14:paraId="6504965E" w14:textId="58C080C4" w:rsidR="0035405A" w:rsidRPr="0035405A" w:rsidRDefault="0035405A" w:rsidP="003D386F">
      <w:pPr>
        <w:rPr>
          <w:rFonts w:ascii="Times New Roman" w:hAnsi="Times New Roman" w:cs="Times New Roman"/>
        </w:rPr>
      </w:pPr>
    </w:p>
    <w:p w14:paraId="51F8EC16" w14:textId="77777777" w:rsidR="009D6031" w:rsidRDefault="009D6031" w:rsidP="00D92427">
      <w:pPr>
        <w:rPr>
          <w:rFonts w:ascii="Times New Roman" w:hAnsi="Times New Roman" w:cs="Times New Roman"/>
        </w:rPr>
      </w:pPr>
    </w:p>
    <w:p w14:paraId="3DCA2F47" w14:textId="73D4BB9C" w:rsidR="00D92427" w:rsidRDefault="00D92427" w:rsidP="00813B04">
      <w:pPr>
        <w:pStyle w:val="Heading1"/>
      </w:pPr>
      <w:bookmarkStart w:id="17" w:name="_Toc216914625"/>
      <w:r w:rsidRPr="00D92427">
        <w:t xml:space="preserve">6. </w:t>
      </w:r>
      <w:r w:rsidR="0016041A" w:rsidRPr="0016041A">
        <w:t>Feedback Collection and Persona Coverage</w:t>
      </w:r>
      <w:bookmarkEnd w:id="17"/>
    </w:p>
    <w:p w14:paraId="3EE97DD7" w14:textId="77777777" w:rsidR="00D92427" w:rsidRPr="00D92427" w:rsidRDefault="00D92427" w:rsidP="00D92427">
      <w:pPr>
        <w:rPr>
          <w:rFonts w:ascii="Times New Roman" w:hAnsi="Times New Roman" w:cs="Times New Roman"/>
          <w:b/>
          <w:bCs/>
        </w:rPr>
      </w:pPr>
    </w:p>
    <w:p w14:paraId="10847F40" w14:textId="77777777" w:rsidR="00D92427" w:rsidRPr="00D92427" w:rsidRDefault="00D92427" w:rsidP="00813B04">
      <w:pPr>
        <w:pStyle w:val="Heading2"/>
      </w:pPr>
      <w:bookmarkStart w:id="18" w:name="_Toc216914626"/>
      <w:r w:rsidRPr="00D92427">
        <w:t>6.1 Feedback Collection Methods</w:t>
      </w:r>
      <w:bookmarkEnd w:id="18"/>
    </w:p>
    <w:p w14:paraId="4E1D76DC" w14:textId="77777777" w:rsidR="009D6031" w:rsidRPr="009D6031" w:rsidRDefault="009D6031" w:rsidP="009D6031">
      <w:pPr>
        <w:rPr>
          <w:rFonts w:ascii="Times New Roman" w:hAnsi="Times New Roman" w:cs="Times New Roman"/>
        </w:rPr>
      </w:pPr>
      <w:r w:rsidRPr="009D6031">
        <w:rPr>
          <w:rFonts w:ascii="Times New Roman" w:hAnsi="Times New Roman" w:cs="Times New Roman"/>
        </w:rPr>
        <w:t>Feedback was collected using storyboard walkthroughs, think-aloud testing, and task-based scenarios. Participants were asked to complete tasks such as navigating to a location, reviewing clues, and making an accusation while verbalising their thought process.</w:t>
      </w:r>
    </w:p>
    <w:p w14:paraId="5B65B947" w14:textId="77777777" w:rsidR="009D6031" w:rsidRPr="009D6031" w:rsidRDefault="009D6031" w:rsidP="009D6031">
      <w:pPr>
        <w:rPr>
          <w:rFonts w:ascii="Times New Roman" w:hAnsi="Times New Roman" w:cs="Times New Roman"/>
        </w:rPr>
      </w:pPr>
      <w:r w:rsidRPr="009D6031">
        <w:rPr>
          <w:rFonts w:ascii="Times New Roman" w:hAnsi="Times New Roman" w:cs="Times New Roman"/>
        </w:rPr>
        <w:t>This approach allowed us to identify usability issues early and gather qualitative insights without requiring a functional prototype.</w:t>
      </w:r>
    </w:p>
    <w:p w14:paraId="0E3A2880" w14:textId="77777777" w:rsidR="00D92427" w:rsidRPr="00D92427" w:rsidRDefault="00D92427" w:rsidP="00813B04">
      <w:pPr>
        <w:pStyle w:val="Heading2"/>
      </w:pPr>
      <w:bookmarkStart w:id="19" w:name="_Toc216914627"/>
      <w:r w:rsidRPr="00D92427">
        <w:lastRenderedPageBreak/>
        <w:t>6.2 Coverage of Personas</w:t>
      </w:r>
      <w:bookmarkEnd w:id="19"/>
    </w:p>
    <w:p w14:paraId="1C9DFA75" w14:textId="4D9DBB2A" w:rsidR="00D92427" w:rsidRDefault="009D6031" w:rsidP="00D92427">
      <w:pPr>
        <w:rPr>
          <w:rFonts w:ascii="Times New Roman" w:hAnsi="Times New Roman" w:cs="Times New Roman"/>
        </w:rPr>
      </w:pPr>
      <w:r w:rsidRPr="009D6031">
        <w:rPr>
          <w:rFonts w:ascii="Times New Roman" w:hAnsi="Times New Roman" w:cs="Times New Roman"/>
        </w:rPr>
        <w:t xml:space="preserve">Participants were selected to represent a range of personas, including casual gamers, experienced gamers, users familiar with </w:t>
      </w:r>
      <w:r w:rsidRPr="009D6031">
        <w:rPr>
          <w:rFonts w:ascii="Times New Roman" w:hAnsi="Times New Roman" w:cs="Times New Roman"/>
          <w:i/>
          <w:iCs/>
        </w:rPr>
        <w:t>Cluedo</w:t>
      </w:r>
      <w:r w:rsidRPr="009D6031">
        <w:rPr>
          <w:rFonts w:ascii="Times New Roman" w:hAnsi="Times New Roman" w:cs="Times New Roman"/>
        </w:rPr>
        <w:t>, and users unfamiliar with deduction games. This ensured that feedback reflected diverse expectations and abilities.</w:t>
      </w:r>
    </w:p>
    <w:p w14:paraId="57FE8563" w14:textId="77777777" w:rsidR="00D92427" w:rsidRDefault="00D92427" w:rsidP="00813B04">
      <w:pPr>
        <w:pStyle w:val="Heading2"/>
      </w:pPr>
      <w:bookmarkStart w:id="20" w:name="_Toc216914628"/>
      <w:r w:rsidRPr="00D92427">
        <w:t>6.3 Feedback Summary</w:t>
      </w:r>
      <w:bookmarkEnd w:id="20"/>
    </w:p>
    <w:p w14:paraId="1E61BAA3" w14:textId="2D4CCC65" w:rsidR="00EC1D4C" w:rsidRPr="00EC1D4C" w:rsidRDefault="00EC1D4C" w:rsidP="00EC1D4C">
      <w:pPr>
        <w:rPr>
          <w:rFonts w:ascii="Times New Roman" w:hAnsi="Times New Roman" w:cs="Times New Roman"/>
        </w:rPr>
      </w:pPr>
      <w:r w:rsidRPr="00EC1D4C">
        <w:rPr>
          <w:rFonts w:ascii="Times New Roman" w:hAnsi="Times New Roman" w:cs="Times New Roman"/>
        </w:rPr>
        <w:t xml:space="preserve">Positive feedback highlighted the engaging visual theme, </w:t>
      </w:r>
      <w:r>
        <w:rPr>
          <w:rFonts w:ascii="Times New Roman" w:hAnsi="Times New Roman" w:cs="Times New Roman"/>
        </w:rPr>
        <w:t>straightforward</w:t>
      </w:r>
      <w:r w:rsidRPr="00EC1D4C">
        <w:rPr>
          <w:rFonts w:ascii="Times New Roman" w:hAnsi="Times New Roman" w:cs="Times New Roman"/>
        </w:rPr>
        <w:t xml:space="preserve"> navigation, and usefulness of the clue log. Constructive feedback included concerns about information density on some screens, requests for clearer multiplayer turn indicators, and suggestions for non-colour-based accessibility cues.</w:t>
      </w:r>
    </w:p>
    <w:p w14:paraId="2641B192" w14:textId="77777777" w:rsidR="00EC1D4C" w:rsidRPr="00EC1D4C" w:rsidRDefault="00EC1D4C" w:rsidP="00EC1D4C">
      <w:pPr>
        <w:rPr>
          <w:rFonts w:ascii="Times New Roman" w:hAnsi="Times New Roman" w:cs="Times New Roman"/>
        </w:rPr>
      </w:pPr>
      <w:r w:rsidRPr="00EC1D4C">
        <w:rPr>
          <w:rFonts w:ascii="Times New Roman" w:hAnsi="Times New Roman" w:cs="Times New Roman"/>
        </w:rPr>
        <w:t>Some emotional responses, particularly the desire for more dramatic feedback animations, were stronger than expected, reinforcing the importance of emotional engagement in game design.</w:t>
      </w:r>
    </w:p>
    <w:p w14:paraId="1C31D4C4" w14:textId="77777777" w:rsidR="00EC1D4C" w:rsidRPr="00D92427" w:rsidRDefault="00EC1D4C" w:rsidP="00D92427">
      <w:pPr>
        <w:rPr>
          <w:rFonts w:ascii="Times New Roman" w:hAnsi="Times New Roman" w:cs="Times New Roman"/>
          <w:b/>
          <w:bCs/>
        </w:rPr>
      </w:pPr>
    </w:p>
    <w:p w14:paraId="47127F1B" w14:textId="39DEAD95" w:rsidR="00D92427" w:rsidRPr="00D92427" w:rsidRDefault="00320245" w:rsidP="00D92427">
      <w:pPr>
        <w:rPr>
          <w:rFonts w:ascii="Times New Roman" w:hAnsi="Times New Roman" w:cs="Times New Roman"/>
        </w:rPr>
      </w:pPr>
      <w:r w:rsidRPr="00320245">
        <w:rPr>
          <w:rFonts w:ascii="Times New Roman" w:hAnsi="Times New Roman" w:cs="Times New Roman"/>
        </w:rPr>
        <w:t>Some emotional responses, such as a desire for more dramatic feedback animations, were stronger than expected, highlighting the importance of UX beyond basic usability.</w:t>
      </w:r>
    </w:p>
    <w:p w14:paraId="1DDB11EC" w14:textId="77777777" w:rsidR="00D92427" w:rsidRPr="00D92427" w:rsidRDefault="00D92427" w:rsidP="00D92427">
      <w:pPr>
        <w:rPr>
          <w:rFonts w:ascii="Times New Roman" w:hAnsi="Times New Roman" w:cs="Times New Roman"/>
        </w:rPr>
      </w:pPr>
    </w:p>
    <w:p w14:paraId="6C197901" w14:textId="24584B40" w:rsidR="00D92427" w:rsidRDefault="00D92427" w:rsidP="00813B04">
      <w:pPr>
        <w:pStyle w:val="Heading1"/>
      </w:pPr>
      <w:bookmarkStart w:id="21" w:name="_Toc216914629"/>
      <w:r w:rsidRPr="00D92427">
        <w:t>7. Data Collection in a Working Version</w:t>
      </w:r>
      <w:bookmarkEnd w:id="21"/>
      <w:r w:rsidRPr="00D92427">
        <w:t xml:space="preserve"> </w:t>
      </w:r>
    </w:p>
    <w:p w14:paraId="16B5BC3A" w14:textId="77777777" w:rsidR="00BB7815" w:rsidRPr="00BB7815" w:rsidRDefault="00BB7815" w:rsidP="00BB7815"/>
    <w:p w14:paraId="38B79D16" w14:textId="55773968" w:rsidR="0035405A" w:rsidRDefault="0035405A" w:rsidP="00D92427">
      <w:pPr>
        <w:rPr>
          <w:rFonts w:ascii="Times New Roman" w:hAnsi="Times New Roman" w:cs="Times New Roman"/>
        </w:rPr>
      </w:pPr>
      <w:r w:rsidRPr="0035405A">
        <w:rPr>
          <w:rFonts w:ascii="Times New Roman" w:hAnsi="Times New Roman" w:cs="Times New Roman"/>
        </w:rPr>
        <w:t xml:space="preserve">If a fully functional version of the </w:t>
      </w:r>
      <w:r w:rsidRPr="009020B7">
        <w:rPr>
          <w:rFonts w:ascii="Times New Roman" w:hAnsi="Times New Roman" w:cs="Times New Roman"/>
        </w:rPr>
        <w:t>UWTSD Cluedo</w:t>
      </w:r>
      <w:r w:rsidRPr="0035405A">
        <w:rPr>
          <w:rFonts w:ascii="Times New Roman" w:hAnsi="Times New Roman" w:cs="Times New Roman"/>
        </w:rPr>
        <w:t xml:space="preserve"> app were built and released, collecting data from users would be essential </w:t>
      </w:r>
      <w:r>
        <w:rPr>
          <w:rFonts w:ascii="Times New Roman" w:hAnsi="Times New Roman" w:cs="Times New Roman"/>
        </w:rPr>
        <w:t>to evaluate the design's effectiveness and inform</w:t>
      </w:r>
      <w:r w:rsidRPr="0035405A">
        <w:rPr>
          <w:rFonts w:ascii="Times New Roman" w:hAnsi="Times New Roman" w:cs="Times New Roman"/>
        </w:rPr>
        <w:t xml:space="preserve"> future iterations. Data collection would focus on two complementary categories: usage data and emotional or qualitative response data. Together, these data types would provide insight into both user behaviour and user experience.</w:t>
      </w:r>
    </w:p>
    <w:p w14:paraId="63CB7610" w14:textId="77777777" w:rsidR="00BB7815" w:rsidRPr="0035405A" w:rsidRDefault="00BB7815" w:rsidP="00D92427">
      <w:pPr>
        <w:rPr>
          <w:rFonts w:ascii="Times New Roman" w:hAnsi="Times New Roman" w:cs="Times New Roman"/>
        </w:rPr>
      </w:pPr>
    </w:p>
    <w:p w14:paraId="284407A3" w14:textId="77777777" w:rsidR="00D92427" w:rsidRDefault="00D92427" w:rsidP="00813B04">
      <w:pPr>
        <w:pStyle w:val="Heading2"/>
      </w:pPr>
      <w:bookmarkStart w:id="22" w:name="_Toc216914630"/>
      <w:r w:rsidRPr="00D92427">
        <w:t>7.1 Types of Data</w:t>
      </w:r>
      <w:bookmarkEnd w:id="22"/>
    </w:p>
    <w:p w14:paraId="499D711B" w14:textId="77777777" w:rsidR="0035405A" w:rsidRPr="0035405A" w:rsidRDefault="0035405A" w:rsidP="0035405A">
      <w:pPr>
        <w:rPr>
          <w:rFonts w:ascii="Times New Roman" w:hAnsi="Times New Roman" w:cs="Times New Roman"/>
        </w:rPr>
      </w:pPr>
      <w:r w:rsidRPr="0035405A">
        <w:rPr>
          <w:rFonts w:ascii="Times New Roman" w:hAnsi="Times New Roman" w:cs="Times New Roman"/>
        </w:rPr>
        <w:t>Usage data refers to quantitative information about how users interact with the app. This type of data could be collected automatically through built-in analytics tools without requiring direct user input. Examples of usage data include:</w:t>
      </w:r>
    </w:p>
    <w:p w14:paraId="3808F8A5" w14:textId="77777777" w:rsidR="0035405A" w:rsidRPr="0035405A" w:rsidRDefault="0035405A" w:rsidP="0035405A">
      <w:pPr>
        <w:numPr>
          <w:ilvl w:val="0"/>
          <w:numId w:val="47"/>
        </w:numPr>
        <w:rPr>
          <w:rFonts w:ascii="Times New Roman" w:hAnsi="Times New Roman" w:cs="Times New Roman"/>
        </w:rPr>
      </w:pPr>
      <w:r w:rsidRPr="0035405A">
        <w:rPr>
          <w:rFonts w:ascii="Times New Roman" w:hAnsi="Times New Roman" w:cs="Times New Roman"/>
        </w:rPr>
        <w:t>Screen visit frequency, indicating which screens are accessed most often and which may be underused or overlooked.</w:t>
      </w:r>
    </w:p>
    <w:p w14:paraId="4B3791A1" w14:textId="77777777" w:rsidR="0035405A" w:rsidRPr="0035405A" w:rsidRDefault="0035405A" w:rsidP="0035405A">
      <w:pPr>
        <w:numPr>
          <w:ilvl w:val="0"/>
          <w:numId w:val="47"/>
        </w:numPr>
        <w:rPr>
          <w:rFonts w:ascii="Times New Roman" w:hAnsi="Times New Roman" w:cs="Times New Roman"/>
        </w:rPr>
      </w:pPr>
      <w:r w:rsidRPr="0035405A">
        <w:rPr>
          <w:rFonts w:ascii="Times New Roman" w:hAnsi="Times New Roman" w:cs="Times New Roman"/>
        </w:rPr>
        <w:t>Time spent per screen, helping to identify areas where users may be confused, overly engaged, or disengaged.</w:t>
      </w:r>
    </w:p>
    <w:p w14:paraId="2DDAB677" w14:textId="77777777" w:rsidR="0035405A" w:rsidRPr="0035405A" w:rsidRDefault="0035405A" w:rsidP="0035405A">
      <w:pPr>
        <w:numPr>
          <w:ilvl w:val="0"/>
          <w:numId w:val="47"/>
        </w:numPr>
        <w:rPr>
          <w:rFonts w:ascii="Times New Roman" w:hAnsi="Times New Roman" w:cs="Times New Roman"/>
        </w:rPr>
      </w:pPr>
      <w:r w:rsidRPr="0035405A">
        <w:rPr>
          <w:rFonts w:ascii="Times New Roman" w:hAnsi="Times New Roman" w:cs="Times New Roman"/>
        </w:rPr>
        <w:t>Navigation paths, showing how users move through the app and whether they follow the intended gameplay flow.</w:t>
      </w:r>
    </w:p>
    <w:p w14:paraId="3A96B910" w14:textId="5C471748" w:rsidR="0035405A" w:rsidRPr="0035405A" w:rsidRDefault="0035405A" w:rsidP="0035405A">
      <w:pPr>
        <w:numPr>
          <w:ilvl w:val="0"/>
          <w:numId w:val="47"/>
        </w:numPr>
        <w:rPr>
          <w:rFonts w:ascii="Times New Roman" w:hAnsi="Times New Roman" w:cs="Times New Roman"/>
        </w:rPr>
      </w:pPr>
      <w:r w:rsidRPr="0035405A">
        <w:rPr>
          <w:rFonts w:ascii="Times New Roman" w:hAnsi="Times New Roman" w:cs="Times New Roman"/>
        </w:rPr>
        <w:lastRenderedPageBreak/>
        <w:t xml:space="preserve">Game completion rates, indicating whether players </w:t>
      </w:r>
      <w:r>
        <w:rPr>
          <w:rFonts w:ascii="Times New Roman" w:hAnsi="Times New Roman" w:cs="Times New Roman"/>
        </w:rPr>
        <w:t>can</w:t>
      </w:r>
      <w:r w:rsidRPr="0035405A">
        <w:rPr>
          <w:rFonts w:ascii="Times New Roman" w:hAnsi="Times New Roman" w:cs="Times New Roman"/>
        </w:rPr>
        <w:t xml:space="preserve"> finish games or abandon them partway through.</w:t>
      </w:r>
    </w:p>
    <w:p w14:paraId="43467FBE" w14:textId="77777777" w:rsidR="0035405A" w:rsidRPr="0035405A" w:rsidRDefault="0035405A" w:rsidP="0035405A">
      <w:pPr>
        <w:numPr>
          <w:ilvl w:val="0"/>
          <w:numId w:val="47"/>
        </w:numPr>
        <w:rPr>
          <w:rFonts w:ascii="Times New Roman" w:hAnsi="Times New Roman" w:cs="Times New Roman"/>
        </w:rPr>
      </w:pPr>
      <w:r w:rsidRPr="0035405A">
        <w:rPr>
          <w:rFonts w:ascii="Times New Roman" w:hAnsi="Times New Roman" w:cs="Times New Roman"/>
        </w:rPr>
        <w:t>Accusation success rates, revealing whether the game’s difficulty and clue distribution are balanced appropriately.</w:t>
      </w:r>
    </w:p>
    <w:p w14:paraId="029F6934" w14:textId="1025D306" w:rsidR="0035405A" w:rsidRPr="0035405A" w:rsidRDefault="0035405A" w:rsidP="0035405A">
      <w:pPr>
        <w:rPr>
          <w:rFonts w:ascii="Times New Roman" w:hAnsi="Times New Roman" w:cs="Times New Roman"/>
        </w:rPr>
      </w:pPr>
      <w:r w:rsidRPr="0035405A">
        <w:rPr>
          <w:rFonts w:ascii="Times New Roman" w:hAnsi="Times New Roman" w:cs="Times New Roman"/>
        </w:rPr>
        <w:t xml:space="preserve">This data would be valuable for identifying usability issues that may not be immediately obvious through observation alone. For example, if users consistently spend a long time on the accusation screen, this may suggest uncertainty or unclear information. Conversely, if players rarely access the clue log, this could indicate that the feature is poorly integrated or insufficiently </w:t>
      </w:r>
      <w:r>
        <w:rPr>
          <w:rFonts w:ascii="Times New Roman" w:hAnsi="Times New Roman" w:cs="Times New Roman"/>
        </w:rPr>
        <w:t>emphasized</w:t>
      </w:r>
      <w:r w:rsidRPr="0035405A">
        <w:rPr>
          <w:rFonts w:ascii="Times New Roman" w:hAnsi="Times New Roman" w:cs="Times New Roman"/>
        </w:rPr>
        <w:t>.</w:t>
      </w:r>
    </w:p>
    <w:p w14:paraId="3893A6D0" w14:textId="7D20895C" w:rsidR="0035405A" w:rsidRPr="0035405A" w:rsidRDefault="0035405A" w:rsidP="0035405A">
      <w:pPr>
        <w:rPr>
          <w:rFonts w:ascii="Times New Roman" w:hAnsi="Times New Roman" w:cs="Times New Roman"/>
        </w:rPr>
      </w:pPr>
      <w:r w:rsidRPr="0035405A">
        <w:rPr>
          <w:rFonts w:ascii="Times New Roman" w:hAnsi="Times New Roman" w:cs="Times New Roman"/>
        </w:rPr>
        <w:t>Because usage data can be collected automatically and continuously, it allows designers to analyse patterns across many users, making it particularly useful for identifying systemic design problems and validating design assumptions.</w:t>
      </w:r>
    </w:p>
    <w:p w14:paraId="52DD625B" w14:textId="77777777" w:rsidR="0035405A" w:rsidRPr="00D92427" w:rsidRDefault="0035405A" w:rsidP="00D92427">
      <w:pPr>
        <w:rPr>
          <w:rFonts w:ascii="Times New Roman" w:hAnsi="Times New Roman" w:cs="Times New Roman"/>
          <w:b/>
          <w:bCs/>
        </w:rPr>
      </w:pPr>
    </w:p>
    <w:p w14:paraId="592FAC88" w14:textId="77777777" w:rsidR="00D92427" w:rsidRPr="00D92427" w:rsidRDefault="00D92427" w:rsidP="00813B04">
      <w:pPr>
        <w:pStyle w:val="Heading2"/>
      </w:pPr>
      <w:bookmarkStart w:id="23" w:name="_Toc216914631"/>
      <w:r w:rsidRPr="00D92427">
        <w:t>7.2 Differences Between Data Types</w:t>
      </w:r>
      <w:bookmarkEnd w:id="23"/>
    </w:p>
    <w:p w14:paraId="0169D55B" w14:textId="77777777" w:rsidR="00EC1D4C" w:rsidRPr="00EC1D4C" w:rsidRDefault="00EC1D4C" w:rsidP="00EC1D4C">
      <w:pPr>
        <w:rPr>
          <w:rFonts w:ascii="Times New Roman" w:hAnsi="Times New Roman" w:cs="Times New Roman"/>
        </w:rPr>
      </w:pPr>
      <w:r w:rsidRPr="00EC1D4C">
        <w:rPr>
          <w:rFonts w:ascii="Times New Roman" w:hAnsi="Times New Roman" w:cs="Times New Roman"/>
        </w:rPr>
        <w:t>Emotional and qualitative data would be collected through:</w:t>
      </w:r>
    </w:p>
    <w:p w14:paraId="542AA7A6" w14:textId="77777777" w:rsidR="00EC1D4C" w:rsidRPr="00EC1D4C" w:rsidRDefault="00EC1D4C" w:rsidP="00EC1D4C">
      <w:pPr>
        <w:numPr>
          <w:ilvl w:val="0"/>
          <w:numId w:val="46"/>
        </w:numPr>
        <w:rPr>
          <w:rFonts w:ascii="Times New Roman" w:hAnsi="Times New Roman" w:cs="Times New Roman"/>
        </w:rPr>
      </w:pPr>
      <w:r w:rsidRPr="00EC1D4C">
        <w:rPr>
          <w:rFonts w:ascii="Times New Roman" w:hAnsi="Times New Roman" w:cs="Times New Roman"/>
        </w:rPr>
        <w:t>In-app surveys</w:t>
      </w:r>
    </w:p>
    <w:p w14:paraId="036E6FDD" w14:textId="77777777" w:rsidR="00EC1D4C" w:rsidRPr="00EC1D4C" w:rsidRDefault="00EC1D4C" w:rsidP="00EC1D4C">
      <w:pPr>
        <w:numPr>
          <w:ilvl w:val="0"/>
          <w:numId w:val="46"/>
        </w:numPr>
        <w:rPr>
          <w:rFonts w:ascii="Times New Roman" w:hAnsi="Times New Roman" w:cs="Times New Roman"/>
        </w:rPr>
      </w:pPr>
      <w:r w:rsidRPr="00EC1D4C">
        <w:rPr>
          <w:rFonts w:ascii="Times New Roman" w:hAnsi="Times New Roman" w:cs="Times New Roman"/>
        </w:rPr>
        <w:t>Optional feedback prompts</w:t>
      </w:r>
    </w:p>
    <w:p w14:paraId="3EC62716" w14:textId="77777777" w:rsidR="00EC1D4C" w:rsidRPr="00EC1D4C" w:rsidRDefault="00EC1D4C" w:rsidP="00EC1D4C">
      <w:pPr>
        <w:numPr>
          <w:ilvl w:val="0"/>
          <w:numId w:val="46"/>
        </w:numPr>
        <w:rPr>
          <w:rFonts w:ascii="Times New Roman" w:hAnsi="Times New Roman" w:cs="Times New Roman"/>
        </w:rPr>
      </w:pPr>
      <w:r w:rsidRPr="00EC1D4C">
        <w:rPr>
          <w:rFonts w:ascii="Times New Roman" w:hAnsi="Times New Roman" w:cs="Times New Roman"/>
        </w:rPr>
        <w:t>Post-game ratings</w:t>
      </w:r>
    </w:p>
    <w:p w14:paraId="52D63A80" w14:textId="77777777" w:rsidR="00EC1D4C" w:rsidRDefault="00EC1D4C" w:rsidP="00EC1D4C">
      <w:pPr>
        <w:rPr>
          <w:rFonts w:ascii="Times New Roman" w:hAnsi="Times New Roman" w:cs="Times New Roman"/>
        </w:rPr>
      </w:pPr>
      <w:r w:rsidRPr="00EC1D4C">
        <w:rPr>
          <w:rFonts w:ascii="Times New Roman" w:hAnsi="Times New Roman" w:cs="Times New Roman"/>
        </w:rPr>
        <w:t>Unlike usage data, emotional response data requires direct user interaction and cannot be fully automated.</w:t>
      </w:r>
    </w:p>
    <w:p w14:paraId="5173B879" w14:textId="77777777" w:rsidR="00BB7815" w:rsidRDefault="00BB7815" w:rsidP="00EC1D4C">
      <w:pPr>
        <w:rPr>
          <w:rFonts w:ascii="Times New Roman" w:hAnsi="Times New Roman" w:cs="Times New Roman"/>
        </w:rPr>
      </w:pPr>
    </w:p>
    <w:p w14:paraId="493F3919" w14:textId="77777777" w:rsidR="00EC1D4C" w:rsidRPr="00EC1D4C" w:rsidRDefault="00EC1D4C" w:rsidP="00BB7815">
      <w:pPr>
        <w:pStyle w:val="Heading2"/>
      </w:pPr>
      <w:bookmarkStart w:id="24" w:name="_Toc216914632"/>
      <w:r w:rsidRPr="00EC1D4C">
        <w:t>7.3 Differences Between Data Types</w:t>
      </w:r>
      <w:bookmarkEnd w:id="24"/>
    </w:p>
    <w:p w14:paraId="727F6BC6" w14:textId="38988748" w:rsidR="00132879" w:rsidRPr="00132879" w:rsidRDefault="00132879" w:rsidP="00132879">
      <w:pPr>
        <w:rPr>
          <w:rFonts w:ascii="Times New Roman" w:hAnsi="Times New Roman" w:cs="Times New Roman"/>
        </w:rPr>
      </w:pPr>
      <w:r w:rsidRPr="00132879">
        <w:rPr>
          <w:rFonts w:ascii="Times New Roman" w:hAnsi="Times New Roman" w:cs="Times New Roman"/>
        </w:rPr>
        <w:t>While both usage data and emotional response data are valuable, they serve different purposes and answer different questions. Usage data reveals what users do, such as which screens they visit or how long they spend playing. In contrast, emotional data explains why users behave in specific ways, such as why they abandon a game or avoid a particular feature.</w:t>
      </w:r>
    </w:p>
    <w:p w14:paraId="1D56872A" w14:textId="77777777" w:rsidR="00132879" w:rsidRPr="00132879" w:rsidRDefault="00132879" w:rsidP="00132879">
      <w:pPr>
        <w:rPr>
          <w:rFonts w:ascii="Times New Roman" w:hAnsi="Times New Roman" w:cs="Times New Roman"/>
        </w:rPr>
      </w:pPr>
      <w:r w:rsidRPr="00132879">
        <w:rPr>
          <w:rFonts w:ascii="Times New Roman" w:hAnsi="Times New Roman" w:cs="Times New Roman"/>
        </w:rPr>
        <w:t>For example, usage data might show that many players exit the game shortly after making an incorrect accusation. Emotional feedback could reveal that this outcome feels too punishing or discouraging. By combining both data types, designers can make informed decisions that address not only functional issues but also experiential ones.</w:t>
      </w:r>
    </w:p>
    <w:p w14:paraId="1B8C1008" w14:textId="77777777" w:rsidR="00132879" w:rsidRPr="00132879" w:rsidRDefault="00132879" w:rsidP="00132879">
      <w:pPr>
        <w:rPr>
          <w:rFonts w:ascii="Times New Roman" w:hAnsi="Times New Roman" w:cs="Times New Roman"/>
        </w:rPr>
      </w:pPr>
      <w:r w:rsidRPr="00132879">
        <w:rPr>
          <w:rFonts w:ascii="Times New Roman" w:hAnsi="Times New Roman" w:cs="Times New Roman"/>
        </w:rPr>
        <w:t>Together, these forms of data support an evidence-based, user-centred approach to iterative design. Usage data highlights patterns and problem areas, while emotional response data provides the context needed to interpret those patterns meaningfully. This combination would be essential for guiding the next version of the app and ensuring that future design changes improve both usability and overall user experience.</w:t>
      </w:r>
    </w:p>
    <w:p w14:paraId="229B44AA" w14:textId="77777777" w:rsidR="00EC1D4C" w:rsidRPr="00EC1D4C" w:rsidRDefault="00EC1D4C" w:rsidP="00EC1D4C">
      <w:pPr>
        <w:rPr>
          <w:rFonts w:ascii="Times New Roman" w:hAnsi="Times New Roman" w:cs="Times New Roman"/>
        </w:rPr>
      </w:pPr>
    </w:p>
    <w:p w14:paraId="4C1DBD48" w14:textId="77777777" w:rsidR="00D92427" w:rsidRDefault="00D92427" w:rsidP="00D92427">
      <w:pPr>
        <w:rPr>
          <w:rFonts w:ascii="Times New Roman" w:hAnsi="Times New Roman" w:cs="Times New Roman"/>
        </w:rPr>
      </w:pPr>
    </w:p>
    <w:p w14:paraId="04658B1D" w14:textId="77777777" w:rsidR="00D92427" w:rsidRDefault="00D92427" w:rsidP="00BB7815">
      <w:pPr>
        <w:pStyle w:val="Heading1"/>
      </w:pPr>
      <w:bookmarkStart w:id="25" w:name="_Toc216914633"/>
      <w:r w:rsidRPr="00D92427">
        <w:t>8. Usability vs User Experience (ILO1, ILO4)</w:t>
      </w:r>
      <w:bookmarkEnd w:id="25"/>
    </w:p>
    <w:p w14:paraId="76BD1D6A" w14:textId="77777777" w:rsidR="00D92427" w:rsidRPr="00D92427" w:rsidRDefault="00D92427" w:rsidP="00D92427">
      <w:pPr>
        <w:rPr>
          <w:rFonts w:ascii="Times New Roman" w:hAnsi="Times New Roman" w:cs="Times New Roman"/>
          <w:b/>
          <w:bCs/>
        </w:rPr>
      </w:pPr>
    </w:p>
    <w:p w14:paraId="63C51CEB" w14:textId="77777777" w:rsidR="00EC1D4C" w:rsidRPr="00EC1D4C" w:rsidRDefault="00EC1D4C" w:rsidP="00EC1D4C">
      <w:pPr>
        <w:rPr>
          <w:rFonts w:ascii="Times New Roman" w:hAnsi="Times New Roman" w:cs="Times New Roman"/>
        </w:rPr>
      </w:pPr>
      <w:r w:rsidRPr="00EC1D4C">
        <w:rPr>
          <w:rFonts w:ascii="Times New Roman" w:hAnsi="Times New Roman" w:cs="Times New Roman"/>
        </w:rPr>
        <w:t>This project demonstrated the importance of iterative, user-centred design. Wireframes were essential for establishing structure, but full-colour storyboards revealed how visual design and emotional engagement significantly influence perceived usability.</w:t>
      </w:r>
    </w:p>
    <w:p w14:paraId="1BF34262" w14:textId="77777777" w:rsidR="00EC1D4C" w:rsidRPr="00EC1D4C" w:rsidRDefault="00EC1D4C" w:rsidP="00EC1D4C">
      <w:pPr>
        <w:rPr>
          <w:rFonts w:ascii="Times New Roman" w:hAnsi="Times New Roman" w:cs="Times New Roman"/>
        </w:rPr>
      </w:pPr>
      <w:r w:rsidRPr="00EC1D4C">
        <w:rPr>
          <w:rFonts w:ascii="Times New Roman" w:hAnsi="Times New Roman" w:cs="Times New Roman"/>
        </w:rPr>
        <w:t>User feedback challenged several initial assumptions and directly informed design improvements. By combining usability theory with real user input, we produced a design that balances clarity, accessibility, and immersion.</w:t>
      </w:r>
    </w:p>
    <w:p w14:paraId="53B96E1F" w14:textId="77777777" w:rsidR="00D92427" w:rsidRDefault="00D92427" w:rsidP="00D92427">
      <w:pPr>
        <w:rPr>
          <w:rFonts w:ascii="Times New Roman" w:hAnsi="Times New Roman" w:cs="Times New Roman"/>
        </w:rPr>
      </w:pPr>
    </w:p>
    <w:p w14:paraId="09FC69F8" w14:textId="5EF1E53A" w:rsidR="00D92427" w:rsidRDefault="00D92427" w:rsidP="00BB7815">
      <w:pPr>
        <w:pStyle w:val="Heading1"/>
      </w:pPr>
      <w:bookmarkStart w:id="26" w:name="_Toc216914634"/>
      <w:r w:rsidRPr="00D92427">
        <w:t>9. Reflective Summary of the Design Process</w:t>
      </w:r>
      <w:bookmarkEnd w:id="26"/>
      <w:r w:rsidRPr="00D92427">
        <w:t xml:space="preserve"> </w:t>
      </w:r>
    </w:p>
    <w:p w14:paraId="5503B5E1" w14:textId="77777777" w:rsidR="00E43B21" w:rsidRPr="00D92427" w:rsidRDefault="00E43B21" w:rsidP="00D92427">
      <w:pPr>
        <w:rPr>
          <w:rFonts w:ascii="Times New Roman" w:hAnsi="Times New Roman" w:cs="Times New Roman"/>
          <w:b/>
          <w:bCs/>
        </w:rPr>
      </w:pPr>
    </w:p>
    <w:p w14:paraId="0AE314E1" w14:textId="77777777" w:rsidR="00320245" w:rsidRPr="00320245" w:rsidRDefault="00320245" w:rsidP="00320245">
      <w:pPr>
        <w:rPr>
          <w:rFonts w:ascii="Times New Roman" w:hAnsi="Times New Roman" w:cs="Times New Roman"/>
        </w:rPr>
      </w:pPr>
      <w:r w:rsidRPr="00320245">
        <w:rPr>
          <w:rFonts w:ascii="Times New Roman" w:hAnsi="Times New Roman" w:cs="Times New Roman"/>
        </w:rPr>
        <w:t>This project reinforced the importance of iterative, user-centred design. Wireframes were essential for structure, but the full-colour storyboards revealed how visual design and emotional engagement significantly affect usability perception.</w:t>
      </w:r>
    </w:p>
    <w:p w14:paraId="44A4B06A" w14:textId="77777777" w:rsidR="00320245" w:rsidRPr="00320245" w:rsidRDefault="00320245" w:rsidP="00320245">
      <w:pPr>
        <w:rPr>
          <w:rFonts w:ascii="Times New Roman" w:hAnsi="Times New Roman" w:cs="Times New Roman"/>
        </w:rPr>
      </w:pPr>
      <w:r w:rsidRPr="00320245">
        <w:rPr>
          <w:rFonts w:ascii="Times New Roman" w:hAnsi="Times New Roman" w:cs="Times New Roman"/>
        </w:rPr>
        <w:t>By incorporating user feedback and usability theory throughout the process, we achieved a balanced design that supports both functional clarity and immersive experience.</w:t>
      </w:r>
    </w:p>
    <w:p w14:paraId="669914F2" w14:textId="77777777" w:rsidR="00D92427" w:rsidRDefault="00D92427" w:rsidP="00D92427">
      <w:pPr>
        <w:rPr>
          <w:rFonts w:ascii="Times New Roman" w:hAnsi="Times New Roman" w:cs="Times New Roman"/>
        </w:rPr>
      </w:pPr>
    </w:p>
    <w:p w14:paraId="49ED1FB0" w14:textId="77777777" w:rsidR="00D92427" w:rsidRDefault="00D92427" w:rsidP="00BB7815">
      <w:pPr>
        <w:pStyle w:val="Heading1"/>
      </w:pPr>
      <w:bookmarkStart w:id="27" w:name="_Toc216914635"/>
      <w:r w:rsidRPr="00D92427">
        <w:t>10. Conclusion</w:t>
      </w:r>
      <w:bookmarkEnd w:id="27"/>
    </w:p>
    <w:p w14:paraId="07997628" w14:textId="77777777" w:rsidR="00BB7815" w:rsidRPr="00BB7815" w:rsidRDefault="00BB7815" w:rsidP="00BB7815"/>
    <w:p w14:paraId="28E58B2A" w14:textId="77777777" w:rsidR="00D92427" w:rsidRPr="00D92427" w:rsidRDefault="00D92427" w:rsidP="00D92427">
      <w:pPr>
        <w:rPr>
          <w:rFonts w:ascii="Times New Roman" w:hAnsi="Times New Roman" w:cs="Times New Roman"/>
        </w:rPr>
      </w:pPr>
      <w:r w:rsidRPr="00D92427">
        <w:rPr>
          <w:rFonts w:ascii="Times New Roman" w:hAnsi="Times New Roman" w:cs="Times New Roman"/>
        </w:rPr>
        <w:t>This project demonstrates a comprehensive interaction design process, from wireframes to full-colour storyboards. The final designs reflect careful consideration of usability principles, visual communication, user feedback, and data-driven iteration.</w:t>
      </w:r>
    </w:p>
    <w:p w14:paraId="09189723" w14:textId="5C926292" w:rsidR="00D92427" w:rsidRDefault="00D92427" w:rsidP="00D92427">
      <w:pPr>
        <w:rPr>
          <w:rFonts w:ascii="Times New Roman" w:hAnsi="Times New Roman" w:cs="Times New Roman"/>
        </w:rPr>
      </w:pPr>
      <w:r w:rsidRPr="00D92427">
        <w:rPr>
          <w:rFonts w:ascii="Times New Roman" w:hAnsi="Times New Roman" w:cs="Times New Roman"/>
        </w:rPr>
        <w:t xml:space="preserve">The app concept successfully balances academic context, playful mystery, and mobile usability, meeting the </w:t>
      </w:r>
      <w:r>
        <w:rPr>
          <w:rFonts w:ascii="Times New Roman" w:hAnsi="Times New Roman" w:cs="Times New Roman"/>
        </w:rPr>
        <w:t>assignment's learning outcomes and objectives</w:t>
      </w:r>
      <w:r w:rsidRPr="00D92427">
        <w:rPr>
          <w:rFonts w:ascii="Times New Roman" w:hAnsi="Times New Roman" w:cs="Times New Roman"/>
        </w:rPr>
        <w:t>.</w:t>
      </w:r>
    </w:p>
    <w:p w14:paraId="7F0FBDA1" w14:textId="77777777" w:rsidR="00D92427" w:rsidRDefault="00D92427" w:rsidP="00D92427">
      <w:pPr>
        <w:rPr>
          <w:rFonts w:ascii="Times New Roman" w:hAnsi="Times New Roman" w:cs="Times New Roman"/>
        </w:rPr>
      </w:pPr>
    </w:p>
    <w:p w14:paraId="2247B1B7" w14:textId="77777777" w:rsidR="00D92427" w:rsidRPr="00D92427" w:rsidRDefault="00D92427" w:rsidP="00BB7815">
      <w:pPr>
        <w:pStyle w:val="Heading1"/>
      </w:pPr>
      <w:bookmarkStart w:id="28" w:name="_Toc216914636"/>
      <w:r w:rsidRPr="00D92427">
        <w:t>Appendix A: Full-Colour Storyboards</w:t>
      </w:r>
      <w:bookmarkEnd w:id="28"/>
    </w:p>
    <w:p w14:paraId="33798A08" w14:textId="77777777" w:rsidR="00D92427" w:rsidRDefault="00D92427" w:rsidP="00D92427">
      <w:pPr>
        <w:rPr>
          <w:rFonts w:ascii="Times New Roman" w:hAnsi="Times New Roman" w:cs="Times New Roman"/>
        </w:rPr>
      </w:pPr>
      <w:r w:rsidRPr="00D92427">
        <w:rPr>
          <w:rFonts w:ascii="Times New Roman" w:hAnsi="Times New Roman" w:cs="Times New Roman"/>
          <w:i/>
          <w:iCs/>
        </w:rPr>
        <w:t>(</w:t>
      </w:r>
      <w:r w:rsidRPr="00D92427">
        <w:rPr>
          <w:rFonts w:ascii="Times New Roman" w:hAnsi="Times New Roman" w:cs="Times New Roman"/>
        </w:rPr>
        <w:t>All storyboard screens presented sequentially, showing user flow and interaction transitions.)</w:t>
      </w:r>
    </w:p>
    <w:p w14:paraId="3001D5F8" w14:textId="14A26F31" w:rsidR="00E43B21" w:rsidRDefault="00E43B21" w:rsidP="00D92427">
      <w:pPr>
        <w:rPr>
          <w:rFonts w:ascii="Times New Roman" w:hAnsi="Times New Roman" w:cs="Times New Roman"/>
        </w:rPr>
      </w:pPr>
      <w:r w:rsidRPr="00E43B21">
        <w:rPr>
          <w:rFonts w:ascii="Times New Roman" w:hAnsi="Times New Roman" w:cs="Times New Roman"/>
          <w:noProof/>
        </w:rPr>
        <w:lastRenderedPageBreak/>
        <w:drawing>
          <wp:inline distT="0" distB="0" distL="0" distR="0" wp14:anchorId="2DF18BF5" wp14:editId="36387775">
            <wp:extent cx="2343150" cy="3514725"/>
            <wp:effectExtent l="0" t="0" r="0" b="9525"/>
            <wp:docPr id="1898345692" name="Picture 1" descr="A phone with a picture of a perso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345692" name="Picture 1" descr="A phone with a picture of a person on it&#10;&#10;AI-generated content may be incorrect."/>
                    <pic:cNvPicPr/>
                  </pic:nvPicPr>
                  <pic:blipFill>
                    <a:blip r:embed="rId7"/>
                    <a:stretch>
                      <a:fillRect/>
                    </a:stretch>
                  </pic:blipFill>
                  <pic:spPr>
                    <a:xfrm>
                      <a:off x="0" y="0"/>
                      <a:ext cx="2343239" cy="3514859"/>
                    </a:xfrm>
                    <a:prstGeom prst="rect">
                      <a:avLst/>
                    </a:prstGeom>
                  </pic:spPr>
                </pic:pic>
              </a:graphicData>
            </a:graphic>
          </wp:inline>
        </w:drawing>
      </w:r>
    </w:p>
    <w:p w14:paraId="76E7093F" w14:textId="52215919" w:rsidR="00E43B21" w:rsidRDefault="00E43B21" w:rsidP="00D92427">
      <w:pPr>
        <w:rPr>
          <w:rFonts w:ascii="Times New Roman" w:hAnsi="Times New Roman" w:cs="Times New Roman"/>
        </w:rPr>
      </w:pPr>
      <w:r w:rsidRPr="00E43B21">
        <w:rPr>
          <w:rFonts w:ascii="Times New Roman" w:hAnsi="Times New Roman" w:cs="Times New Roman"/>
          <w:noProof/>
        </w:rPr>
        <w:drawing>
          <wp:inline distT="0" distB="0" distL="0" distR="0" wp14:anchorId="444707BA" wp14:editId="280747ED">
            <wp:extent cx="2266950" cy="3400425"/>
            <wp:effectExtent l="0" t="0" r="0" b="9525"/>
            <wp:docPr id="885878810" name="Picture 1" descr="A screen 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78810" name="Picture 1" descr="A screen shot of a phone&#10;&#10;AI-generated content may be incorrect."/>
                    <pic:cNvPicPr/>
                  </pic:nvPicPr>
                  <pic:blipFill>
                    <a:blip r:embed="rId9"/>
                    <a:stretch>
                      <a:fillRect/>
                    </a:stretch>
                  </pic:blipFill>
                  <pic:spPr>
                    <a:xfrm>
                      <a:off x="0" y="0"/>
                      <a:ext cx="2271200" cy="3406800"/>
                    </a:xfrm>
                    <a:prstGeom prst="rect">
                      <a:avLst/>
                    </a:prstGeom>
                  </pic:spPr>
                </pic:pic>
              </a:graphicData>
            </a:graphic>
          </wp:inline>
        </w:drawing>
      </w:r>
      <w:r w:rsidR="00813B04" w:rsidRPr="00E43B21">
        <w:rPr>
          <w:rFonts w:ascii="Times New Roman" w:hAnsi="Times New Roman" w:cs="Times New Roman"/>
          <w:noProof/>
        </w:rPr>
        <w:drawing>
          <wp:inline distT="0" distB="0" distL="0" distR="0" wp14:anchorId="646402AD" wp14:editId="1685588A">
            <wp:extent cx="2238375" cy="3442335"/>
            <wp:effectExtent l="0" t="0" r="9525" b="5715"/>
            <wp:docPr id="1185631340" name="Picture 1" descr="A screen 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801196" name="Picture 1" descr="A screen shot of a cell phone&#10;&#10;AI-generated content may be incorrect."/>
                    <pic:cNvPicPr/>
                  </pic:nvPicPr>
                  <pic:blipFill>
                    <a:blip r:embed="rId8"/>
                    <a:stretch>
                      <a:fillRect/>
                    </a:stretch>
                  </pic:blipFill>
                  <pic:spPr>
                    <a:xfrm>
                      <a:off x="0" y="0"/>
                      <a:ext cx="2241673" cy="3447407"/>
                    </a:xfrm>
                    <a:prstGeom prst="rect">
                      <a:avLst/>
                    </a:prstGeom>
                  </pic:spPr>
                </pic:pic>
              </a:graphicData>
            </a:graphic>
          </wp:inline>
        </w:drawing>
      </w:r>
    </w:p>
    <w:p w14:paraId="2BC99974" w14:textId="33118338" w:rsidR="00E43B21" w:rsidRDefault="00E43B21" w:rsidP="00D92427">
      <w:pPr>
        <w:rPr>
          <w:rFonts w:ascii="Times New Roman" w:hAnsi="Times New Roman" w:cs="Times New Roman"/>
        </w:rPr>
      </w:pPr>
      <w:r w:rsidRPr="00E43B21">
        <w:rPr>
          <w:rFonts w:ascii="Times New Roman" w:hAnsi="Times New Roman" w:cs="Times New Roman"/>
          <w:noProof/>
        </w:rPr>
        <w:lastRenderedPageBreak/>
        <w:drawing>
          <wp:inline distT="0" distB="0" distL="0" distR="0" wp14:anchorId="42AEAD15" wp14:editId="5331DD3D">
            <wp:extent cx="2216150" cy="3324225"/>
            <wp:effectExtent l="0" t="0" r="0" b="9525"/>
            <wp:docPr id="1518787995" name="Picture 1" descr="A cell phone with a pic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787995" name="Picture 1" descr="A cell phone with a picture of a person&#10;&#10;AI-generated content may be incorrect."/>
                    <pic:cNvPicPr/>
                  </pic:nvPicPr>
                  <pic:blipFill>
                    <a:blip r:embed="rId11"/>
                    <a:stretch>
                      <a:fillRect/>
                    </a:stretch>
                  </pic:blipFill>
                  <pic:spPr>
                    <a:xfrm>
                      <a:off x="0" y="0"/>
                      <a:ext cx="2216295" cy="3324442"/>
                    </a:xfrm>
                    <a:prstGeom prst="rect">
                      <a:avLst/>
                    </a:prstGeom>
                  </pic:spPr>
                </pic:pic>
              </a:graphicData>
            </a:graphic>
          </wp:inline>
        </w:drawing>
      </w:r>
      <w:r w:rsidRPr="00E43B21">
        <w:rPr>
          <w:rFonts w:ascii="Times New Roman" w:hAnsi="Times New Roman" w:cs="Times New Roman"/>
          <w:noProof/>
        </w:rPr>
        <w:drawing>
          <wp:inline distT="0" distB="0" distL="0" distR="0" wp14:anchorId="41E3BFD4" wp14:editId="5FB34A0A">
            <wp:extent cx="2333625" cy="3352800"/>
            <wp:effectExtent l="0" t="0" r="9525" b="0"/>
            <wp:docPr id="740660182" name="Picture 1" descr="A cell phone with a person holding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660182" name="Picture 1" descr="A cell phone with a person holding a card&#10;&#10;AI-generated content may be incorrect."/>
                    <pic:cNvPicPr/>
                  </pic:nvPicPr>
                  <pic:blipFill>
                    <a:blip r:embed="rId10"/>
                    <a:stretch>
                      <a:fillRect/>
                    </a:stretch>
                  </pic:blipFill>
                  <pic:spPr>
                    <a:xfrm>
                      <a:off x="0" y="0"/>
                      <a:ext cx="2333625" cy="3352800"/>
                    </a:xfrm>
                    <a:prstGeom prst="rect">
                      <a:avLst/>
                    </a:prstGeom>
                  </pic:spPr>
                </pic:pic>
              </a:graphicData>
            </a:graphic>
          </wp:inline>
        </w:drawing>
      </w:r>
    </w:p>
    <w:p w14:paraId="4CD7AA3E" w14:textId="0A40ECBE" w:rsidR="00E43B21" w:rsidRDefault="00E43B21" w:rsidP="00D92427">
      <w:pPr>
        <w:rPr>
          <w:rFonts w:ascii="Times New Roman" w:hAnsi="Times New Roman" w:cs="Times New Roman"/>
        </w:rPr>
      </w:pPr>
      <w:r w:rsidRPr="00E43B21">
        <w:rPr>
          <w:rFonts w:ascii="Times New Roman" w:hAnsi="Times New Roman" w:cs="Times New Roman"/>
          <w:noProof/>
        </w:rPr>
        <w:drawing>
          <wp:inline distT="0" distB="0" distL="0" distR="0" wp14:anchorId="77C6EE1E" wp14:editId="23EE1400">
            <wp:extent cx="2978150" cy="4467225"/>
            <wp:effectExtent l="0" t="0" r="0" b="9525"/>
            <wp:docPr id="1303412155" name="Picture 1"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412155" name="Picture 1" descr="A screenshot of a game&#10;&#10;AI-generated content may be incorrect."/>
                    <pic:cNvPicPr/>
                  </pic:nvPicPr>
                  <pic:blipFill>
                    <a:blip r:embed="rId12"/>
                    <a:stretch>
                      <a:fillRect/>
                    </a:stretch>
                  </pic:blipFill>
                  <pic:spPr>
                    <a:xfrm>
                      <a:off x="0" y="0"/>
                      <a:ext cx="2978150" cy="4467225"/>
                    </a:xfrm>
                    <a:prstGeom prst="rect">
                      <a:avLst/>
                    </a:prstGeom>
                  </pic:spPr>
                </pic:pic>
              </a:graphicData>
            </a:graphic>
          </wp:inline>
        </w:drawing>
      </w:r>
    </w:p>
    <w:p w14:paraId="32A6E411" w14:textId="77777777" w:rsidR="00701D53" w:rsidRDefault="00701D53" w:rsidP="00D92427">
      <w:pPr>
        <w:rPr>
          <w:rFonts w:ascii="Times New Roman" w:hAnsi="Times New Roman" w:cs="Times New Roman"/>
        </w:rPr>
      </w:pPr>
    </w:p>
    <w:p w14:paraId="5148D010" w14:textId="6E29C523" w:rsidR="00701D53" w:rsidRDefault="00701D53" w:rsidP="00D92427">
      <w:pPr>
        <w:rPr>
          <w:rFonts w:ascii="Times New Roman" w:hAnsi="Times New Roman" w:cs="Times New Roman"/>
        </w:rPr>
      </w:pPr>
    </w:p>
    <w:p w14:paraId="77912228" w14:textId="77777777" w:rsidR="00701D53" w:rsidRDefault="00701D53" w:rsidP="00D92427">
      <w:pPr>
        <w:rPr>
          <w:rFonts w:ascii="Times New Roman" w:hAnsi="Times New Roman" w:cs="Times New Roman"/>
        </w:rPr>
      </w:pPr>
    </w:p>
    <w:p w14:paraId="2427E035" w14:textId="22A5AAA7" w:rsidR="00701D53" w:rsidRDefault="00701D53" w:rsidP="00BB7815">
      <w:pPr>
        <w:pStyle w:val="Heading1"/>
      </w:pPr>
      <w:bookmarkStart w:id="29" w:name="_Toc216914637"/>
      <w:r w:rsidRPr="00701D53">
        <w:t xml:space="preserve">11. </w:t>
      </w:r>
      <w:r>
        <w:t>References</w:t>
      </w:r>
      <w:bookmarkEnd w:id="29"/>
    </w:p>
    <w:p w14:paraId="383FE969" w14:textId="31485506" w:rsidR="00701D53" w:rsidRPr="00701D53" w:rsidRDefault="00701D53" w:rsidP="00701D53">
      <w:pPr>
        <w:rPr>
          <w:rFonts w:ascii="Times New Roman" w:hAnsi="Times New Roman" w:cs="Times New Roman"/>
        </w:rPr>
      </w:pPr>
      <w:r>
        <w:rPr>
          <w:rFonts w:ascii="Times New Roman" w:hAnsi="Times New Roman" w:cs="Times New Roman"/>
        </w:rPr>
        <w:t xml:space="preserve">[1]. </w:t>
      </w:r>
      <w:r w:rsidRPr="00701D53">
        <w:rPr>
          <w:rFonts w:ascii="Times New Roman" w:hAnsi="Times New Roman" w:cs="Times New Roman"/>
        </w:rPr>
        <w:t xml:space="preserve">J. Nielsen, </w:t>
      </w:r>
      <w:r w:rsidRPr="00701D53">
        <w:rPr>
          <w:rFonts w:ascii="Times New Roman" w:hAnsi="Times New Roman" w:cs="Times New Roman"/>
          <w:i/>
          <w:iCs/>
        </w:rPr>
        <w:t>Usability Engineering</w:t>
      </w:r>
      <w:r w:rsidRPr="00701D53">
        <w:rPr>
          <w:rFonts w:ascii="Times New Roman" w:hAnsi="Times New Roman" w:cs="Times New Roman"/>
        </w:rPr>
        <w:t>. San Francisco, CA, USA: Morgan Kaufmann, 1993.</w:t>
      </w:r>
    </w:p>
    <w:p w14:paraId="06EA2449" w14:textId="3D8ACAB1" w:rsidR="00701D53" w:rsidRPr="00701D53" w:rsidRDefault="00000000" w:rsidP="00701D53">
      <w:pPr>
        <w:rPr>
          <w:rFonts w:ascii="Times New Roman" w:hAnsi="Times New Roman" w:cs="Times New Roman"/>
        </w:rPr>
      </w:pPr>
      <m:oMath>
        <m:d>
          <m:dPr>
            <m:begChr m:val="["/>
            <m:endChr m:val="]"/>
            <m:ctrlPr>
              <w:rPr>
                <w:rFonts w:ascii="Cambria Math" w:hAnsi="Cambria Math" w:cs="Times New Roman"/>
                <w:i/>
              </w:rPr>
            </m:ctrlPr>
          </m:dPr>
          <m:e>
            <m:r>
              <w:rPr>
                <w:rFonts w:ascii="Cambria Math" w:hAnsi="Cambria Math" w:cs="Times New Roman"/>
              </w:rPr>
              <m:t>2</m:t>
            </m:r>
          </m:e>
        </m:d>
        <m:r>
          <w:rPr>
            <w:rFonts w:ascii="Cambria Math" w:hAnsi="Cambria Math" w:cs="Times New Roman"/>
          </w:rPr>
          <m:t xml:space="preserve">. </m:t>
        </m:r>
      </m:oMath>
      <w:r w:rsidR="00701D53" w:rsidRPr="00701D53">
        <w:rPr>
          <w:rFonts w:ascii="Times New Roman" w:hAnsi="Times New Roman" w:cs="Times New Roman"/>
        </w:rPr>
        <w:t xml:space="preserve">H. Sharp, Y. Rogers, and J. Preece, </w:t>
      </w:r>
      <w:r w:rsidR="00701D53" w:rsidRPr="00701D53">
        <w:rPr>
          <w:rFonts w:ascii="Times New Roman" w:hAnsi="Times New Roman" w:cs="Times New Roman"/>
          <w:i/>
          <w:iCs/>
        </w:rPr>
        <w:t>Interaction Design: Beyond Human–Computer Interaction</w:t>
      </w:r>
      <w:r w:rsidR="00701D53" w:rsidRPr="00701D53">
        <w:rPr>
          <w:rFonts w:ascii="Times New Roman" w:hAnsi="Times New Roman" w:cs="Times New Roman"/>
        </w:rPr>
        <w:t>, 5th ed. Hoboken, NJ, USA: Wiley, 2019.</w:t>
      </w:r>
    </w:p>
    <w:p w14:paraId="5F7EAE67" w14:textId="62F6F59F" w:rsidR="00701D53" w:rsidRPr="00701D53" w:rsidRDefault="00000000" w:rsidP="00701D53">
      <w:pPr>
        <w:rPr>
          <w:rFonts w:ascii="Times New Roman" w:hAnsi="Times New Roman" w:cs="Times New Roman"/>
        </w:rPr>
      </w:pPr>
      <m:oMath>
        <m:d>
          <m:dPr>
            <m:begChr m:val="["/>
            <m:endChr m:val="]"/>
            <m:ctrlPr>
              <w:rPr>
                <w:rFonts w:ascii="Cambria Math" w:hAnsi="Cambria Math" w:cs="Times New Roman"/>
                <w:i/>
              </w:rPr>
            </m:ctrlPr>
          </m:dPr>
          <m:e>
            <m:r>
              <w:rPr>
                <w:rFonts w:ascii="Cambria Math" w:hAnsi="Cambria Math" w:cs="Times New Roman"/>
              </w:rPr>
              <m:t>3</m:t>
            </m:r>
          </m:e>
        </m:d>
        <m:r>
          <w:rPr>
            <w:rFonts w:ascii="Cambria Math" w:hAnsi="Cambria Math" w:cs="Times New Roman"/>
          </w:rPr>
          <m:t>.</m:t>
        </m:r>
      </m:oMath>
      <w:r w:rsidR="00701D53">
        <w:rPr>
          <w:rFonts w:ascii="Times New Roman" w:eastAsiaTheme="minorEastAsia" w:hAnsi="Times New Roman" w:cs="Times New Roman"/>
        </w:rPr>
        <w:t xml:space="preserve"> </w:t>
      </w:r>
      <w:r w:rsidR="00701D53" w:rsidRPr="00701D53">
        <w:rPr>
          <w:rFonts w:ascii="Times New Roman" w:hAnsi="Times New Roman" w:cs="Times New Roman"/>
        </w:rPr>
        <w:t xml:space="preserve">D. A. Norman, </w:t>
      </w:r>
      <w:r w:rsidR="00701D53" w:rsidRPr="00701D53">
        <w:rPr>
          <w:rFonts w:ascii="Times New Roman" w:hAnsi="Times New Roman" w:cs="Times New Roman"/>
          <w:i/>
          <w:iCs/>
        </w:rPr>
        <w:t>Emotional Design: Why We Love (or Hate) Everyday Things</w:t>
      </w:r>
      <w:r w:rsidR="00701D53" w:rsidRPr="00701D53">
        <w:rPr>
          <w:rFonts w:ascii="Times New Roman" w:hAnsi="Times New Roman" w:cs="Times New Roman"/>
        </w:rPr>
        <w:t>. New York, NY, USA: Basic Books, 2004.</w:t>
      </w:r>
    </w:p>
    <w:p w14:paraId="19F593DD" w14:textId="787E1994" w:rsidR="00701D53" w:rsidRPr="00701D53" w:rsidRDefault="00701D53" w:rsidP="00701D53">
      <w:pPr>
        <w:rPr>
          <w:rFonts w:ascii="Times New Roman" w:hAnsi="Times New Roman" w:cs="Times New Roman"/>
        </w:rPr>
      </w:pPr>
      <m:oMath>
        <m:r>
          <w:rPr>
            <w:rFonts w:ascii="Cambria Math" w:hAnsi="Cambria Math" w:cs="Times New Roman"/>
          </w:rPr>
          <m:t>[4]</m:t>
        </m:r>
      </m:oMath>
      <w:r>
        <w:rPr>
          <w:rFonts w:ascii="Times New Roman" w:eastAsiaTheme="minorEastAsia" w:hAnsi="Times New Roman" w:cs="Times New Roman"/>
        </w:rPr>
        <w:t xml:space="preserve">. </w:t>
      </w:r>
      <w:r w:rsidRPr="00701D53">
        <w:rPr>
          <w:rFonts w:ascii="Times New Roman" w:hAnsi="Times New Roman" w:cs="Times New Roman"/>
        </w:rPr>
        <w:t xml:space="preserve">J. Schell, </w:t>
      </w:r>
      <w:r w:rsidRPr="00701D53">
        <w:rPr>
          <w:rFonts w:ascii="Times New Roman" w:hAnsi="Times New Roman" w:cs="Times New Roman"/>
          <w:i/>
          <w:iCs/>
        </w:rPr>
        <w:t>The Art of Game Design: A Book of Lenses</w:t>
      </w:r>
      <w:r w:rsidRPr="00701D53">
        <w:rPr>
          <w:rFonts w:ascii="Times New Roman" w:hAnsi="Times New Roman" w:cs="Times New Roman"/>
        </w:rPr>
        <w:t>, 3rd ed. Boca Raton, FL, USA: CRC Press, 2019.</w:t>
      </w:r>
    </w:p>
    <w:p w14:paraId="7D365515" w14:textId="5EDBD6BE" w:rsidR="00701D53" w:rsidRPr="00701D53" w:rsidRDefault="00000000" w:rsidP="00701D53">
      <w:pPr>
        <w:rPr>
          <w:rFonts w:ascii="Times New Roman" w:hAnsi="Times New Roman" w:cs="Times New Roman"/>
        </w:rPr>
      </w:pPr>
      <m:oMath>
        <m:d>
          <m:dPr>
            <m:begChr m:val="["/>
            <m:endChr m:val="]"/>
            <m:ctrlPr>
              <w:rPr>
                <w:rFonts w:ascii="Cambria Math" w:hAnsi="Cambria Math" w:cs="Times New Roman"/>
                <w:i/>
              </w:rPr>
            </m:ctrlPr>
          </m:dPr>
          <m:e>
            <m:r>
              <w:rPr>
                <w:rFonts w:ascii="Cambria Math" w:hAnsi="Cambria Math" w:cs="Times New Roman"/>
              </w:rPr>
              <m:t>5</m:t>
            </m:r>
          </m:e>
        </m:d>
        <m:r>
          <w:rPr>
            <w:rFonts w:ascii="Cambria Math" w:hAnsi="Cambria Math" w:cs="Times New Roman"/>
          </w:rPr>
          <m:t xml:space="preserve">.  </m:t>
        </m:r>
      </m:oMath>
      <w:r w:rsidR="00701D53" w:rsidRPr="00701D53">
        <w:rPr>
          <w:rFonts w:ascii="Times New Roman" w:hAnsi="Times New Roman" w:cs="Times New Roman"/>
        </w:rPr>
        <w:t xml:space="preserve">B. Buxton, </w:t>
      </w:r>
      <w:r w:rsidR="00701D53" w:rsidRPr="00701D53">
        <w:rPr>
          <w:rFonts w:ascii="Times New Roman" w:hAnsi="Times New Roman" w:cs="Times New Roman"/>
          <w:i/>
          <w:iCs/>
        </w:rPr>
        <w:t>Sketching User Experiences</w:t>
      </w:r>
      <w:r w:rsidR="00701D53" w:rsidRPr="00701D53">
        <w:rPr>
          <w:rFonts w:ascii="Times New Roman" w:hAnsi="Times New Roman" w:cs="Times New Roman"/>
        </w:rPr>
        <w:t>. San Francisco, CA, USA: Morgan Kaufmann, 2007.</w:t>
      </w:r>
    </w:p>
    <w:p w14:paraId="286AF1A1" w14:textId="3B4FAD0E" w:rsidR="00701D53" w:rsidRPr="00701D53" w:rsidRDefault="00000000" w:rsidP="00701D53">
      <w:pPr>
        <w:rPr>
          <w:rFonts w:ascii="Times New Roman" w:hAnsi="Times New Roman" w:cs="Times New Roman"/>
        </w:rPr>
      </w:pPr>
      <m:oMath>
        <m:d>
          <m:dPr>
            <m:begChr m:val="["/>
            <m:endChr m:val="]"/>
            <m:ctrlPr>
              <w:rPr>
                <w:rFonts w:ascii="Cambria Math" w:hAnsi="Cambria Math" w:cs="Times New Roman"/>
                <w:i/>
              </w:rPr>
            </m:ctrlPr>
          </m:dPr>
          <m:e>
            <m:r>
              <w:rPr>
                <w:rFonts w:ascii="Cambria Math" w:hAnsi="Cambria Math" w:cs="Times New Roman"/>
              </w:rPr>
              <m:t>6</m:t>
            </m:r>
          </m:e>
        </m:d>
        <m:r>
          <w:rPr>
            <w:rFonts w:ascii="Cambria Math" w:hAnsi="Cambria Math" w:cs="Times New Roman"/>
          </w:rPr>
          <m:t xml:space="preserve">. </m:t>
        </m:r>
      </m:oMath>
      <w:r w:rsidR="00701D53" w:rsidRPr="00701D53">
        <w:rPr>
          <w:rFonts w:ascii="Times New Roman" w:hAnsi="Times New Roman" w:cs="Times New Roman"/>
        </w:rPr>
        <w:t xml:space="preserve">S. McCloud, </w:t>
      </w:r>
      <w:r w:rsidR="00701D53" w:rsidRPr="00701D53">
        <w:rPr>
          <w:rFonts w:ascii="Times New Roman" w:hAnsi="Times New Roman" w:cs="Times New Roman"/>
          <w:i/>
          <w:iCs/>
        </w:rPr>
        <w:t>Understanding Comics: The Invisible Art</w:t>
      </w:r>
      <w:r w:rsidR="00701D53" w:rsidRPr="00701D53">
        <w:rPr>
          <w:rFonts w:ascii="Times New Roman" w:hAnsi="Times New Roman" w:cs="Times New Roman"/>
        </w:rPr>
        <w:t>. New York, NY, USA: HarperCollins, 1993.</w:t>
      </w:r>
    </w:p>
    <w:p w14:paraId="29C46FA7" w14:textId="4514C649" w:rsidR="00701D53" w:rsidRPr="00701D53" w:rsidRDefault="00000000" w:rsidP="00701D53">
      <w:pPr>
        <w:rPr>
          <w:rFonts w:ascii="Times New Roman" w:hAnsi="Times New Roman" w:cs="Times New Roman"/>
        </w:rPr>
      </w:pPr>
      <m:oMath>
        <m:d>
          <m:dPr>
            <m:begChr m:val="["/>
            <m:endChr m:val="]"/>
            <m:ctrlPr>
              <w:rPr>
                <w:rFonts w:ascii="Cambria Math" w:hAnsi="Cambria Math" w:cs="Times New Roman"/>
                <w:i/>
              </w:rPr>
            </m:ctrlPr>
          </m:dPr>
          <m:e>
            <m:r>
              <w:rPr>
                <w:rFonts w:ascii="Cambria Math" w:hAnsi="Cambria Math" w:cs="Times New Roman"/>
              </w:rPr>
              <m:t>7</m:t>
            </m:r>
          </m:e>
        </m:d>
        <m:r>
          <w:rPr>
            <w:rFonts w:ascii="Cambria Math" w:hAnsi="Cambria Math" w:cs="Times New Roman"/>
          </w:rPr>
          <m:t xml:space="preserve">. </m:t>
        </m:r>
      </m:oMath>
      <w:r w:rsidR="00701D53" w:rsidRPr="00701D53">
        <w:rPr>
          <w:rFonts w:ascii="Times New Roman" w:hAnsi="Times New Roman" w:cs="Times New Roman"/>
        </w:rPr>
        <w:t xml:space="preserve">ISO 9241-210, </w:t>
      </w:r>
      <w:r w:rsidR="00701D53" w:rsidRPr="00701D53">
        <w:rPr>
          <w:rFonts w:ascii="Times New Roman" w:hAnsi="Times New Roman" w:cs="Times New Roman"/>
          <w:i/>
          <w:iCs/>
        </w:rPr>
        <w:t>Ergonomics of Human-System Interaction – Human-Centred Design for Interactive Systems</w:t>
      </w:r>
      <w:r w:rsidR="00701D53" w:rsidRPr="00701D53">
        <w:rPr>
          <w:rFonts w:ascii="Times New Roman" w:hAnsi="Times New Roman" w:cs="Times New Roman"/>
        </w:rPr>
        <w:t>. Geneva, Switzerland: ISO, 2019.</w:t>
      </w:r>
    </w:p>
    <w:p w14:paraId="6FFC1C0D" w14:textId="08C6AEC4" w:rsidR="00701D53" w:rsidRPr="00701D53" w:rsidRDefault="00000000" w:rsidP="00701D53">
      <w:pPr>
        <w:rPr>
          <w:rFonts w:ascii="Times New Roman" w:hAnsi="Times New Roman" w:cs="Times New Roman"/>
        </w:rPr>
      </w:pPr>
      <m:oMath>
        <m:d>
          <m:dPr>
            <m:begChr m:val="["/>
            <m:endChr m:val="]"/>
            <m:ctrlPr>
              <w:rPr>
                <w:rFonts w:ascii="Cambria Math" w:hAnsi="Cambria Math" w:cs="Times New Roman"/>
                <w:i/>
              </w:rPr>
            </m:ctrlPr>
          </m:dPr>
          <m:e>
            <m:r>
              <w:rPr>
                <w:rFonts w:ascii="Cambria Math" w:hAnsi="Cambria Math" w:cs="Times New Roman"/>
              </w:rPr>
              <m:t>8</m:t>
            </m:r>
          </m:e>
        </m:d>
        <m:r>
          <w:rPr>
            <w:rFonts w:ascii="Cambria Math" w:hAnsi="Cambria Math" w:cs="Times New Roman"/>
          </w:rPr>
          <m:t xml:space="preserve">. </m:t>
        </m:r>
      </m:oMath>
      <w:r w:rsidR="00701D53" w:rsidRPr="00701D53">
        <w:rPr>
          <w:rFonts w:ascii="Times New Roman" w:hAnsi="Times New Roman" w:cs="Times New Roman"/>
        </w:rPr>
        <w:t xml:space="preserve">J. Sweller, “Cognitive load during problem solving: Effects on learning,” </w:t>
      </w:r>
      <w:r w:rsidR="00701D53" w:rsidRPr="00701D53">
        <w:rPr>
          <w:rFonts w:ascii="Times New Roman" w:hAnsi="Times New Roman" w:cs="Times New Roman"/>
          <w:i/>
          <w:iCs/>
        </w:rPr>
        <w:t>Cognitive Science</w:t>
      </w:r>
      <w:r w:rsidR="00701D53" w:rsidRPr="00701D53">
        <w:rPr>
          <w:rFonts w:ascii="Times New Roman" w:hAnsi="Times New Roman" w:cs="Times New Roman"/>
        </w:rPr>
        <w:t>, vol. 12, no. 2, pp. 257–285, 1988.</w:t>
      </w:r>
    </w:p>
    <w:p w14:paraId="35CD1C61" w14:textId="295900D2" w:rsidR="00701D53" w:rsidRPr="00701D53" w:rsidRDefault="00000000" w:rsidP="00701D53">
      <w:pPr>
        <w:rPr>
          <w:rFonts w:ascii="Times New Roman" w:hAnsi="Times New Roman" w:cs="Times New Roman"/>
        </w:rPr>
      </w:pPr>
      <m:oMath>
        <m:d>
          <m:dPr>
            <m:begChr m:val="["/>
            <m:endChr m:val="]"/>
            <m:ctrlPr>
              <w:rPr>
                <w:rFonts w:ascii="Cambria Math" w:hAnsi="Cambria Math" w:cs="Times New Roman"/>
                <w:i/>
              </w:rPr>
            </m:ctrlPr>
          </m:dPr>
          <m:e>
            <m:r>
              <w:rPr>
                <w:rFonts w:ascii="Cambria Math" w:hAnsi="Cambria Math" w:cs="Times New Roman"/>
              </w:rPr>
              <m:t>9</m:t>
            </m:r>
          </m:e>
        </m:d>
        <m:r>
          <w:rPr>
            <w:rFonts w:ascii="Cambria Math" w:hAnsi="Cambria Math" w:cs="Times New Roman"/>
          </w:rPr>
          <m:t xml:space="preserve">. </m:t>
        </m:r>
      </m:oMath>
      <w:r w:rsidR="00701D53" w:rsidRPr="00701D53">
        <w:rPr>
          <w:rFonts w:ascii="Times New Roman" w:hAnsi="Times New Roman" w:cs="Times New Roman"/>
        </w:rPr>
        <w:t xml:space="preserve">W3C, </w:t>
      </w:r>
      <w:r w:rsidR="00701D53" w:rsidRPr="00701D53">
        <w:rPr>
          <w:rFonts w:ascii="Times New Roman" w:hAnsi="Times New Roman" w:cs="Times New Roman"/>
          <w:i/>
          <w:iCs/>
        </w:rPr>
        <w:t>Web Content Accessibility Guidelines (WCAG) 2.1</w:t>
      </w:r>
      <w:r w:rsidR="00701D53" w:rsidRPr="00701D53">
        <w:rPr>
          <w:rFonts w:ascii="Times New Roman" w:hAnsi="Times New Roman" w:cs="Times New Roman"/>
        </w:rPr>
        <w:t>, 2018.</w:t>
      </w:r>
    </w:p>
    <w:p w14:paraId="18C6803F" w14:textId="742D75A0" w:rsidR="00701D53" w:rsidRPr="00701D53" w:rsidRDefault="00000000" w:rsidP="00701D53">
      <w:pPr>
        <w:rPr>
          <w:rFonts w:ascii="Times New Roman" w:hAnsi="Times New Roman" w:cs="Times New Roman"/>
          <w:b/>
          <w:bCs/>
        </w:rPr>
      </w:pPr>
      <m:oMath>
        <m:d>
          <m:dPr>
            <m:begChr m:val="["/>
            <m:endChr m:val="]"/>
            <m:ctrlPr>
              <w:rPr>
                <w:rFonts w:ascii="Cambria Math" w:hAnsi="Cambria Math" w:cs="Times New Roman"/>
                <w:i/>
              </w:rPr>
            </m:ctrlPr>
          </m:dPr>
          <m:e>
            <m:r>
              <w:rPr>
                <w:rFonts w:ascii="Cambria Math" w:hAnsi="Cambria Math" w:cs="Times New Roman"/>
              </w:rPr>
              <m:t>10</m:t>
            </m:r>
          </m:e>
        </m:d>
        <m:r>
          <w:rPr>
            <w:rFonts w:ascii="Cambria Math" w:hAnsi="Cambria Math" w:cs="Times New Roman"/>
          </w:rPr>
          <m:t xml:space="preserve">. </m:t>
        </m:r>
      </m:oMath>
      <w:r w:rsidR="00701D53" w:rsidRPr="00701D53">
        <w:rPr>
          <w:rFonts w:ascii="Times New Roman" w:hAnsi="Times New Roman" w:cs="Times New Roman"/>
        </w:rPr>
        <w:t xml:space="preserve">M. Harrison, A. Flood, and D. Duce, “Usability of mobile applications: Literature review and rationale for a new usability model,” </w:t>
      </w:r>
      <w:r w:rsidR="00701D53" w:rsidRPr="00701D53">
        <w:rPr>
          <w:rFonts w:ascii="Times New Roman" w:hAnsi="Times New Roman" w:cs="Times New Roman"/>
          <w:i/>
          <w:iCs/>
        </w:rPr>
        <w:t>Journal of Interaction Science</w:t>
      </w:r>
      <w:r w:rsidR="00701D53" w:rsidRPr="00701D53">
        <w:rPr>
          <w:rFonts w:ascii="Times New Roman" w:hAnsi="Times New Roman" w:cs="Times New Roman"/>
        </w:rPr>
        <w:t>, vol. 1, no. 1, pp. 1–16, 2013.</w:t>
      </w:r>
    </w:p>
    <w:p w14:paraId="3F8A856E" w14:textId="77777777" w:rsidR="00701D53" w:rsidRPr="00D92427" w:rsidRDefault="00701D53" w:rsidP="00D92427">
      <w:pPr>
        <w:rPr>
          <w:rFonts w:ascii="Times New Roman" w:hAnsi="Times New Roman" w:cs="Times New Roman"/>
          <w:b/>
          <w:bCs/>
        </w:rPr>
      </w:pPr>
    </w:p>
    <w:p w14:paraId="5E9BE4CE" w14:textId="77777777" w:rsidR="00D92427" w:rsidRPr="00D92427" w:rsidRDefault="00D92427" w:rsidP="00D92427">
      <w:pPr>
        <w:rPr>
          <w:rFonts w:ascii="Times New Roman" w:hAnsi="Times New Roman" w:cs="Times New Roman"/>
        </w:rPr>
      </w:pPr>
    </w:p>
    <w:p w14:paraId="4796D481" w14:textId="77777777" w:rsidR="00D92427" w:rsidRPr="00D92427" w:rsidRDefault="00D92427" w:rsidP="00D92427">
      <w:pPr>
        <w:rPr>
          <w:rFonts w:ascii="Times New Roman" w:hAnsi="Times New Roman" w:cs="Times New Roman"/>
        </w:rPr>
      </w:pPr>
    </w:p>
    <w:p w14:paraId="4168F1B5" w14:textId="77777777" w:rsidR="00D92427" w:rsidRPr="00D92427" w:rsidRDefault="00D92427" w:rsidP="00D92427">
      <w:pPr>
        <w:rPr>
          <w:rFonts w:ascii="Times New Roman" w:hAnsi="Times New Roman" w:cs="Times New Roman"/>
        </w:rPr>
      </w:pPr>
    </w:p>
    <w:p w14:paraId="39FFF7E6" w14:textId="77777777" w:rsidR="00D92427" w:rsidRPr="00D92427" w:rsidRDefault="00D92427" w:rsidP="00D92427">
      <w:pPr>
        <w:rPr>
          <w:rFonts w:ascii="Times New Roman" w:hAnsi="Times New Roman" w:cs="Times New Roman"/>
        </w:rPr>
      </w:pPr>
    </w:p>
    <w:p w14:paraId="3119D615" w14:textId="77777777" w:rsidR="00D92427" w:rsidRPr="00D92427" w:rsidRDefault="00D92427" w:rsidP="00D92427">
      <w:pPr>
        <w:rPr>
          <w:rFonts w:ascii="Times New Roman" w:hAnsi="Times New Roman" w:cs="Times New Roman"/>
        </w:rPr>
      </w:pPr>
    </w:p>
    <w:p w14:paraId="6C30DD64" w14:textId="77777777" w:rsidR="00D92427" w:rsidRPr="00D92427" w:rsidRDefault="00D92427" w:rsidP="00D92427">
      <w:pPr>
        <w:rPr>
          <w:rFonts w:ascii="Times New Roman" w:hAnsi="Times New Roman" w:cs="Times New Roman"/>
        </w:rPr>
      </w:pPr>
    </w:p>
    <w:p w14:paraId="1A29E58E" w14:textId="77777777" w:rsidR="00D92427" w:rsidRPr="00D92427" w:rsidRDefault="00D92427" w:rsidP="00D92427">
      <w:pPr>
        <w:rPr>
          <w:rFonts w:ascii="Times New Roman" w:hAnsi="Times New Roman" w:cs="Times New Roman"/>
        </w:rPr>
      </w:pPr>
    </w:p>
    <w:p w14:paraId="20F8114C" w14:textId="77777777" w:rsidR="00D92427" w:rsidRPr="00AB3E66" w:rsidRDefault="00D92427" w:rsidP="00D92427">
      <w:pPr>
        <w:rPr>
          <w:rFonts w:ascii="Times New Roman" w:hAnsi="Times New Roman" w:cs="Times New Roman"/>
        </w:rPr>
      </w:pPr>
    </w:p>
    <w:p w14:paraId="396948FE" w14:textId="77777777" w:rsidR="00AB3E66" w:rsidRDefault="00AB3E66"/>
    <w:sectPr w:rsidR="00AB3E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0C82"/>
    <w:multiLevelType w:val="multilevel"/>
    <w:tmpl w:val="386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D07F4"/>
    <w:multiLevelType w:val="multilevel"/>
    <w:tmpl w:val="78B8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7653E"/>
    <w:multiLevelType w:val="multilevel"/>
    <w:tmpl w:val="8A820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C2817"/>
    <w:multiLevelType w:val="multilevel"/>
    <w:tmpl w:val="8842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171A8"/>
    <w:multiLevelType w:val="multilevel"/>
    <w:tmpl w:val="290042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F45D90"/>
    <w:multiLevelType w:val="multilevel"/>
    <w:tmpl w:val="6FCC4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0B1766"/>
    <w:multiLevelType w:val="multilevel"/>
    <w:tmpl w:val="B9B6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110F8"/>
    <w:multiLevelType w:val="multilevel"/>
    <w:tmpl w:val="4118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591B57"/>
    <w:multiLevelType w:val="multilevel"/>
    <w:tmpl w:val="23C0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3F4B7A"/>
    <w:multiLevelType w:val="multilevel"/>
    <w:tmpl w:val="78C6E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B87B60"/>
    <w:multiLevelType w:val="multilevel"/>
    <w:tmpl w:val="E996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5C63F0"/>
    <w:multiLevelType w:val="multilevel"/>
    <w:tmpl w:val="8924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C83296"/>
    <w:multiLevelType w:val="multilevel"/>
    <w:tmpl w:val="C0087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64125A"/>
    <w:multiLevelType w:val="multilevel"/>
    <w:tmpl w:val="5B24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C840BC"/>
    <w:multiLevelType w:val="multilevel"/>
    <w:tmpl w:val="5AF02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A7736E"/>
    <w:multiLevelType w:val="multilevel"/>
    <w:tmpl w:val="2FCC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C6881"/>
    <w:multiLevelType w:val="multilevel"/>
    <w:tmpl w:val="CAB28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F42CF6"/>
    <w:multiLevelType w:val="multilevel"/>
    <w:tmpl w:val="50289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790495"/>
    <w:multiLevelType w:val="multilevel"/>
    <w:tmpl w:val="0CCE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AA4991"/>
    <w:multiLevelType w:val="multilevel"/>
    <w:tmpl w:val="0C16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0E09C6"/>
    <w:multiLevelType w:val="multilevel"/>
    <w:tmpl w:val="3DBE1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7564CE"/>
    <w:multiLevelType w:val="multilevel"/>
    <w:tmpl w:val="E73A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2B3FB3"/>
    <w:multiLevelType w:val="multilevel"/>
    <w:tmpl w:val="0DAE2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9924D8"/>
    <w:multiLevelType w:val="multilevel"/>
    <w:tmpl w:val="7BBA0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4531AAC"/>
    <w:multiLevelType w:val="multilevel"/>
    <w:tmpl w:val="F888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037DE1"/>
    <w:multiLevelType w:val="multilevel"/>
    <w:tmpl w:val="F7FC3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8C2D82"/>
    <w:multiLevelType w:val="multilevel"/>
    <w:tmpl w:val="24BC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852888"/>
    <w:multiLevelType w:val="multilevel"/>
    <w:tmpl w:val="4DE6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882568"/>
    <w:multiLevelType w:val="multilevel"/>
    <w:tmpl w:val="6B20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E46C3C"/>
    <w:multiLevelType w:val="multilevel"/>
    <w:tmpl w:val="0B96E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1667D3"/>
    <w:multiLevelType w:val="multilevel"/>
    <w:tmpl w:val="C7FCA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50712D"/>
    <w:multiLevelType w:val="multilevel"/>
    <w:tmpl w:val="5680D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BA15DA"/>
    <w:multiLevelType w:val="multilevel"/>
    <w:tmpl w:val="01F46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F61285"/>
    <w:multiLevelType w:val="multilevel"/>
    <w:tmpl w:val="6F2EB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4E550F"/>
    <w:multiLevelType w:val="multilevel"/>
    <w:tmpl w:val="E12CF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BD455B"/>
    <w:multiLevelType w:val="multilevel"/>
    <w:tmpl w:val="DC125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3A357E4"/>
    <w:multiLevelType w:val="multilevel"/>
    <w:tmpl w:val="333AB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671085"/>
    <w:multiLevelType w:val="multilevel"/>
    <w:tmpl w:val="F5B6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222A84"/>
    <w:multiLevelType w:val="multilevel"/>
    <w:tmpl w:val="95324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C91127"/>
    <w:multiLevelType w:val="multilevel"/>
    <w:tmpl w:val="761C8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F01273"/>
    <w:multiLevelType w:val="multilevel"/>
    <w:tmpl w:val="DB6C7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5D1408E"/>
    <w:multiLevelType w:val="multilevel"/>
    <w:tmpl w:val="B41E9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866038"/>
    <w:multiLevelType w:val="multilevel"/>
    <w:tmpl w:val="16EE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DC7978"/>
    <w:multiLevelType w:val="multilevel"/>
    <w:tmpl w:val="60609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10593E"/>
    <w:multiLevelType w:val="multilevel"/>
    <w:tmpl w:val="EBB06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586D68"/>
    <w:multiLevelType w:val="multilevel"/>
    <w:tmpl w:val="11EA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E61BDE"/>
    <w:multiLevelType w:val="multilevel"/>
    <w:tmpl w:val="A692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541AC9"/>
    <w:multiLevelType w:val="multilevel"/>
    <w:tmpl w:val="8568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CDF37F4"/>
    <w:multiLevelType w:val="multilevel"/>
    <w:tmpl w:val="A4EA5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4478858">
    <w:abstractNumId w:val="4"/>
  </w:num>
  <w:num w:numId="2" w16cid:durableId="1312903098">
    <w:abstractNumId w:val="2"/>
  </w:num>
  <w:num w:numId="3" w16cid:durableId="1987514920">
    <w:abstractNumId w:val="30"/>
  </w:num>
  <w:num w:numId="4" w16cid:durableId="1108233948">
    <w:abstractNumId w:val="29"/>
  </w:num>
  <w:num w:numId="5" w16cid:durableId="374819902">
    <w:abstractNumId w:val="13"/>
  </w:num>
  <w:num w:numId="6" w16cid:durableId="1199707625">
    <w:abstractNumId w:val="26"/>
  </w:num>
  <w:num w:numId="7" w16cid:durableId="1137796150">
    <w:abstractNumId w:val="35"/>
  </w:num>
  <w:num w:numId="8" w16cid:durableId="632371846">
    <w:abstractNumId w:val="23"/>
  </w:num>
  <w:num w:numId="9" w16cid:durableId="816217481">
    <w:abstractNumId w:val="44"/>
  </w:num>
  <w:num w:numId="10" w16cid:durableId="988442442">
    <w:abstractNumId w:val="24"/>
  </w:num>
  <w:num w:numId="11" w16cid:durableId="140512870">
    <w:abstractNumId w:val="22"/>
  </w:num>
  <w:num w:numId="12" w16cid:durableId="68354109">
    <w:abstractNumId w:val="3"/>
  </w:num>
  <w:num w:numId="13" w16cid:durableId="94714437">
    <w:abstractNumId w:val="40"/>
  </w:num>
  <w:num w:numId="14" w16cid:durableId="660237474">
    <w:abstractNumId w:val="36"/>
  </w:num>
  <w:num w:numId="15" w16cid:durableId="993878697">
    <w:abstractNumId w:val="45"/>
  </w:num>
  <w:num w:numId="16" w16cid:durableId="1996254631">
    <w:abstractNumId w:val="34"/>
  </w:num>
  <w:num w:numId="17" w16cid:durableId="1719892700">
    <w:abstractNumId w:val="6"/>
  </w:num>
  <w:num w:numId="18" w16cid:durableId="1091774165">
    <w:abstractNumId w:val="27"/>
  </w:num>
  <w:num w:numId="19" w16cid:durableId="325321912">
    <w:abstractNumId w:val="42"/>
  </w:num>
  <w:num w:numId="20" w16cid:durableId="193278394">
    <w:abstractNumId w:val="47"/>
  </w:num>
  <w:num w:numId="21" w16cid:durableId="861363014">
    <w:abstractNumId w:val="19"/>
  </w:num>
  <w:num w:numId="22" w16cid:durableId="692654958">
    <w:abstractNumId w:val="37"/>
  </w:num>
  <w:num w:numId="23" w16cid:durableId="124467195">
    <w:abstractNumId w:val="11"/>
  </w:num>
  <w:num w:numId="24" w16cid:durableId="1759591202">
    <w:abstractNumId w:val="21"/>
  </w:num>
  <w:num w:numId="25" w16cid:durableId="202520396">
    <w:abstractNumId w:val="28"/>
  </w:num>
  <w:num w:numId="26" w16cid:durableId="1059749223">
    <w:abstractNumId w:val="10"/>
  </w:num>
  <w:num w:numId="27" w16cid:durableId="1200119935">
    <w:abstractNumId w:val="15"/>
  </w:num>
  <w:num w:numId="28" w16cid:durableId="278337444">
    <w:abstractNumId w:val="38"/>
  </w:num>
  <w:num w:numId="29" w16cid:durableId="355695987">
    <w:abstractNumId w:val="46"/>
  </w:num>
  <w:num w:numId="30" w16cid:durableId="66735193">
    <w:abstractNumId w:val="0"/>
  </w:num>
  <w:num w:numId="31" w16cid:durableId="1394541935">
    <w:abstractNumId w:val="9"/>
  </w:num>
  <w:num w:numId="32" w16cid:durableId="1600331641">
    <w:abstractNumId w:val="18"/>
  </w:num>
  <w:num w:numId="33" w16cid:durableId="1031418700">
    <w:abstractNumId w:val="5"/>
  </w:num>
  <w:num w:numId="34" w16cid:durableId="1509783300">
    <w:abstractNumId w:val="7"/>
  </w:num>
  <w:num w:numId="35" w16cid:durableId="894778998">
    <w:abstractNumId w:val="12"/>
  </w:num>
  <w:num w:numId="36" w16cid:durableId="774324042">
    <w:abstractNumId w:val="1"/>
  </w:num>
  <w:num w:numId="37" w16cid:durableId="625815386">
    <w:abstractNumId w:val="43"/>
  </w:num>
  <w:num w:numId="38" w16cid:durableId="1077508475">
    <w:abstractNumId w:val="17"/>
  </w:num>
  <w:num w:numId="39" w16cid:durableId="965349913">
    <w:abstractNumId w:val="48"/>
  </w:num>
  <w:num w:numId="40" w16cid:durableId="2071224199">
    <w:abstractNumId w:val="39"/>
  </w:num>
  <w:num w:numId="41" w16cid:durableId="206068410">
    <w:abstractNumId w:val="25"/>
  </w:num>
  <w:num w:numId="42" w16cid:durableId="1966884284">
    <w:abstractNumId w:val="31"/>
  </w:num>
  <w:num w:numId="43" w16cid:durableId="1678463427">
    <w:abstractNumId w:val="20"/>
  </w:num>
  <w:num w:numId="44" w16cid:durableId="452361171">
    <w:abstractNumId w:val="32"/>
  </w:num>
  <w:num w:numId="45" w16cid:durableId="197359150">
    <w:abstractNumId w:val="16"/>
  </w:num>
  <w:num w:numId="46" w16cid:durableId="880018498">
    <w:abstractNumId w:val="14"/>
  </w:num>
  <w:num w:numId="47" w16cid:durableId="1877963956">
    <w:abstractNumId w:val="8"/>
  </w:num>
  <w:num w:numId="48" w16cid:durableId="372391511">
    <w:abstractNumId w:val="41"/>
  </w:num>
  <w:num w:numId="49" w16cid:durableId="59578885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275"/>
    <w:rsid w:val="00132879"/>
    <w:rsid w:val="0016041A"/>
    <w:rsid w:val="002B30DD"/>
    <w:rsid w:val="002C5844"/>
    <w:rsid w:val="00320245"/>
    <w:rsid w:val="0035405A"/>
    <w:rsid w:val="003879A1"/>
    <w:rsid w:val="003D386F"/>
    <w:rsid w:val="00595A0A"/>
    <w:rsid w:val="005C16F6"/>
    <w:rsid w:val="005F7D4C"/>
    <w:rsid w:val="00701D53"/>
    <w:rsid w:val="007524FC"/>
    <w:rsid w:val="007C7F57"/>
    <w:rsid w:val="00813B04"/>
    <w:rsid w:val="008C0275"/>
    <w:rsid w:val="009020B7"/>
    <w:rsid w:val="009306A3"/>
    <w:rsid w:val="0095607B"/>
    <w:rsid w:val="009D6031"/>
    <w:rsid w:val="00A82752"/>
    <w:rsid w:val="00AB3E66"/>
    <w:rsid w:val="00BB7815"/>
    <w:rsid w:val="00D92427"/>
    <w:rsid w:val="00D976CC"/>
    <w:rsid w:val="00E43B21"/>
    <w:rsid w:val="00EC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1682D"/>
  <w15:chartTrackingRefBased/>
  <w15:docId w15:val="{8984CBF3-663C-4A4B-A9D7-A86A22F39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275"/>
  </w:style>
  <w:style w:type="paragraph" w:styleId="Heading1">
    <w:name w:val="heading 1"/>
    <w:basedOn w:val="Normal"/>
    <w:next w:val="Normal"/>
    <w:link w:val="Heading1Char"/>
    <w:uiPriority w:val="9"/>
    <w:qFormat/>
    <w:rsid w:val="008C02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02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02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C02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2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2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2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2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2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2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02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02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C02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2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2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2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2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275"/>
    <w:rPr>
      <w:rFonts w:eastAsiaTheme="majorEastAsia" w:cstheme="majorBidi"/>
      <w:color w:val="272727" w:themeColor="text1" w:themeTint="D8"/>
    </w:rPr>
  </w:style>
  <w:style w:type="paragraph" w:styleId="Title">
    <w:name w:val="Title"/>
    <w:basedOn w:val="Normal"/>
    <w:next w:val="Normal"/>
    <w:link w:val="TitleChar"/>
    <w:uiPriority w:val="10"/>
    <w:qFormat/>
    <w:rsid w:val="008C02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2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2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2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275"/>
    <w:pPr>
      <w:spacing w:before="160"/>
      <w:jc w:val="center"/>
    </w:pPr>
    <w:rPr>
      <w:i/>
      <w:iCs/>
      <w:color w:val="404040" w:themeColor="text1" w:themeTint="BF"/>
    </w:rPr>
  </w:style>
  <w:style w:type="character" w:customStyle="1" w:styleId="QuoteChar">
    <w:name w:val="Quote Char"/>
    <w:basedOn w:val="DefaultParagraphFont"/>
    <w:link w:val="Quote"/>
    <w:uiPriority w:val="29"/>
    <w:rsid w:val="008C0275"/>
    <w:rPr>
      <w:i/>
      <w:iCs/>
      <w:color w:val="404040" w:themeColor="text1" w:themeTint="BF"/>
    </w:rPr>
  </w:style>
  <w:style w:type="paragraph" w:styleId="ListParagraph">
    <w:name w:val="List Paragraph"/>
    <w:basedOn w:val="Normal"/>
    <w:uiPriority w:val="34"/>
    <w:qFormat/>
    <w:rsid w:val="008C0275"/>
    <w:pPr>
      <w:ind w:left="720"/>
      <w:contextualSpacing/>
    </w:pPr>
  </w:style>
  <w:style w:type="character" w:styleId="IntenseEmphasis">
    <w:name w:val="Intense Emphasis"/>
    <w:basedOn w:val="DefaultParagraphFont"/>
    <w:uiPriority w:val="21"/>
    <w:qFormat/>
    <w:rsid w:val="008C0275"/>
    <w:rPr>
      <w:i/>
      <w:iCs/>
      <w:color w:val="0F4761" w:themeColor="accent1" w:themeShade="BF"/>
    </w:rPr>
  </w:style>
  <w:style w:type="paragraph" w:styleId="IntenseQuote">
    <w:name w:val="Intense Quote"/>
    <w:basedOn w:val="Normal"/>
    <w:next w:val="Normal"/>
    <w:link w:val="IntenseQuoteChar"/>
    <w:uiPriority w:val="30"/>
    <w:qFormat/>
    <w:rsid w:val="008C02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275"/>
    <w:rPr>
      <w:i/>
      <w:iCs/>
      <w:color w:val="0F4761" w:themeColor="accent1" w:themeShade="BF"/>
    </w:rPr>
  </w:style>
  <w:style w:type="character" w:styleId="IntenseReference">
    <w:name w:val="Intense Reference"/>
    <w:basedOn w:val="DefaultParagraphFont"/>
    <w:uiPriority w:val="32"/>
    <w:qFormat/>
    <w:rsid w:val="008C0275"/>
    <w:rPr>
      <w:b/>
      <w:bCs/>
      <w:smallCaps/>
      <w:color w:val="0F4761" w:themeColor="accent1" w:themeShade="BF"/>
      <w:spacing w:val="5"/>
    </w:rPr>
  </w:style>
  <w:style w:type="table" w:styleId="TableGrid">
    <w:name w:val="Table Grid"/>
    <w:basedOn w:val="TableNormal"/>
    <w:uiPriority w:val="39"/>
    <w:rsid w:val="008C0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C027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C0275"/>
    <w:rPr>
      <w:rFonts w:eastAsiaTheme="minorEastAsia"/>
      <w:kern w:val="0"/>
      <w:sz w:val="22"/>
      <w:szCs w:val="22"/>
      <w:lang w:val="en-US"/>
      <w14:ligatures w14:val="none"/>
    </w:rPr>
  </w:style>
  <w:style w:type="character" w:styleId="Strong">
    <w:name w:val="Strong"/>
    <w:basedOn w:val="DefaultParagraphFont"/>
    <w:uiPriority w:val="22"/>
    <w:qFormat/>
    <w:rsid w:val="007524FC"/>
    <w:rPr>
      <w:b/>
      <w:bCs/>
    </w:rPr>
  </w:style>
  <w:style w:type="paragraph" w:styleId="NormalWeb">
    <w:name w:val="Normal (Web)"/>
    <w:basedOn w:val="Normal"/>
    <w:uiPriority w:val="99"/>
    <w:semiHidden/>
    <w:unhideWhenUsed/>
    <w:rsid w:val="007524F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524FC"/>
    <w:rPr>
      <w:i/>
      <w:iCs/>
    </w:rPr>
  </w:style>
  <w:style w:type="paragraph" w:styleId="TOCHeading">
    <w:name w:val="TOC Heading"/>
    <w:basedOn w:val="Heading1"/>
    <w:next w:val="Normal"/>
    <w:uiPriority w:val="39"/>
    <w:unhideWhenUsed/>
    <w:qFormat/>
    <w:rsid w:val="00BB781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B7815"/>
    <w:pPr>
      <w:spacing w:after="100"/>
    </w:pPr>
  </w:style>
  <w:style w:type="paragraph" w:styleId="TOC2">
    <w:name w:val="toc 2"/>
    <w:basedOn w:val="Normal"/>
    <w:next w:val="Normal"/>
    <w:autoRedefine/>
    <w:uiPriority w:val="39"/>
    <w:unhideWhenUsed/>
    <w:rsid w:val="00BB7815"/>
    <w:pPr>
      <w:spacing w:after="100"/>
      <w:ind w:left="240"/>
    </w:pPr>
  </w:style>
  <w:style w:type="paragraph" w:styleId="TOC3">
    <w:name w:val="toc 3"/>
    <w:basedOn w:val="Normal"/>
    <w:next w:val="Normal"/>
    <w:autoRedefine/>
    <w:uiPriority w:val="39"/>
    <w:unhideWhenUsed/>
    <w:rsid w:val="00BB7815"/>
    <w:pPr>
      <w:spacing w:after="100"/>
      <w:ind w:left="480"/>
    </w:pPr>
  </w:style>
  <w:style w:type="character" w:styleId="Hyperlink">
    <w:name w:val="Hyperlink"/>
    <w:basedOn w:val="DefaultParagraphFont"/>
    <w:uiPriority w:val="99"/>
    <w:unhideWhenUsed/>
    <w:rsid w:val="00BB781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F4CA58C-96BC-46A5-B0B3-1DC1AACD7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1595</TotalTime>
  <Pages>18</Pages>
  <Words>3577</Words>
  <Characters>20395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 banza</dc:creator>
  <cp:keywords/>
  <dc:description/>
  <cp:lastModifiedBy>paulin banza</cp:lastModifiedBy>
  <cp:revision>2</cp:revision>
  <dcterms:created xsi:type="dcterms:W3CDTF">2025-12-16T23:11:00Z</dcterms:created>
  <dcterms:modified xsi:type="dcterms:W3CDTF">2025-12-18T01:52:00Z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7df9dfcc-0ff3-4fcc-89b4-b3e0153111c9</vt:lpwstr>
  </property>
</Properties>
</file>