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33194" w14:textId="77777777" w:rsidR="008C0BE6" w:rsidRDefault="008C0BE6" w:rsidP="00614F15">
      <w:pPr>
        <w:spacing w:line="360" w:lineRule="auto"/>
        <w:rPr>
          <w:rFonts w:ascii="Arial" w:hAnsi="Arial" w:cs="Arial"/>
          <w:b/>
          <w:bCs/>
          <w:sz w:val="22"/>
          <w:szCs w:val="22"/>
          <w:lang w:val="en-AU"/>
        </w:rPr>
      </w:pPr>
    </w:p>
    <w:p w14:paraId="5DB58A33" w14:textId="1883BD24" w:rsidR="00155F8F" w:rsidRDefault="008C0BE6" w:rsidP="00155F8F">
      <w:pPr>
        <w:spacing w:line="360" w:lineRule="auto"/>
        <w:jc w:val="center"/>
        <w:rPr>
          <w:rFonts w:ascii="Arial" w:hAnsi="Arial" w:cs="Arial"/>
          <w:b/>
          <w:bCs/>
          <w:sz w:val="22"/>
          <w:szCs w:val="22"/>
          <w:lang w:val="en-AU"/>
        </w:rPr>
      </w:pPr>
      <w:r>
        <w:rPr>
          <w:rFonts w:ascii="Arial" w:hAnsi="Arial" w:cs="Arial"/>
          <w:b/>
          <w:bCs/>
          <w:sz w:val="22"/>
          <w:szCs w:val="22"/>
          <w:lang w:val="en-AU"/>
        </w:rPr>
        <w:t>Rebecca Wright</w:t>
      </w:r>
    </w:p>
    <w:p w14:paraId="7CAAF3B4" w14:textId="2853B2B2" w:rsidR="008C0BE6" w:rsidRDefault="008C0BE6" w:rsidP="00155F8F">
      <w:pPr>
        <w:spacing w:line="360" w:lineRule="auto"/>
        <w:jc w:val="center"/>
        <w:rPr>
          <w:rFonts w:ascii="Arial" w:hAnsi="Arial" w:cs="Arial"/>
          <w:b/>
          <w:bCs/>
          <w:sz w:val="22"/>
          <w:szCs w:val="22"/>
          <w:lang w:val="en-AU"/>
        </w:rPr>
      </w:pPr>
      <w:r>
        <w:rPr>
          <w:rFonts w:ascii="Arial" w:hAnsi="Arial" w:cs="Arial"/>
          <w:b/>
          <w:bCs/>
          <w:sz w:val="22"/>
          <w:szCs w:val="22"/>
          <w:lang w:val="en-AU"/>
        </w:rPr>
        <w:t>2129371</w:t>
      </w:r>
    </w:p>
    <w:p w14:paraId="4ACF0072" w14:textId="77777777" w:rsidR="008C0BE6" w:rsidRDefault="008C0BE6" w:rsidP="00155F8F">
      <w:pPr>
        <w:spacing w:line="360" w:lineRule="auto"/>
        <w:jc w:val="center"/>
        <w:rPr>
          <w:rFonts w:ascii="Arial" w:hAnsi="Arial" w:cs="Arial"/>
          <w:b/>
          <w:bCs/>
          <w:sz w:val="22"/>
          <w:szCs w:val="22"/>
          <w:lang w:val="en-AU"/>
        </w:rPr>
      </w:pPr>
    </w:p>
    <w:p w14:paraId="78DA210C" w14:textId="77777777" w:rsidR="008C0BE6" w:rsidRDefault="008C0BE6" w:rsidP="00155F8F">
      <w:pPr>
        <w:spacing w:line="360" w:lineRule="auto"/>
        <w:jc w:val="center"/>
        <w:rPr>
          <w:rFonts w:ascii="Arial" w:hAnsi="Arial" w:cs="Arial"/>
          <w:b/>
          <w:bCs/>
          <w:sz w:val="22"/>
          <w:szCs w:val="22"/>
          <w:lang w:val="en-AU"/>
        </w:rPr>
      </w:pPr>
    </w:p>
    <w:p w14:paraId="2ADC4B0F" w14:textId="77777777" w:rsidR="008C0BE6" w:rsidRDefault="008C0BE6" w:rsidP="00155F8F">
      <w:pPr>
        <w:spacing w:line="360" w:lineRule="auto"/>
        <w:jc w:val="center"/>
        <w:rPr>
          <w:rFonts w:ascii="Arial" w:hAnsi="Arial" w:cs="Arial"/>
          <w:b/>
          <w:bCs/>
          <w:sz w:val="22"/>
          <w:szCs w:val="22"/>
          <w:lang w:val="en-AU"/>
        </w:rPr>
      </w:pPr>
    </w:p>
    <w:p w14:paraId="622893C6" w14:textId="77777777" w:rsidR="008C0BE6" w:rsidRDefault="008C0BE6" w:rsidP="00155F8F">
      <w:pPr>
        <w:spacing w:line="360" w:lineRule="auto"/>
        <w:jc w:val="center"/>
        <w:rPr>
          <w:rFonts w:ascii="Arial" w:hAnsi="Arial" w:cs="Arial"/>
          <w:b/>
          <w:bCs/>
          <w:sz w:val="22"/>
          <w:szCs w:val="22"/>
          <w:lang w:val="en-AU"/>
        </w:rPr>
      </w:pPr>
    </w:p>
    <w:p w14:paraId="006908F4" w14:textId="77777777" w:rsidR="008C0BE6" w:rsidRDefault="008C0BE6" w:rsidP="00155F8F">
      <w:pPr>
        <w:spacing w:line="360" w:lineRule="auto"/>
        <w:jc w:val="center"/>
        <w:rPr>
          <w:rFonts w:ascii="Arial" w:hAnsi="Arial" w:cs="Arial"/>
          <w:b/>
          <w:bCs/>
          <w:sz w:val="22"/>
          <w:szCs w:val="22"/>
          <w:lang w:val="en-AU"/>
        </w:rPr>
      </w:pPr>
    </w:p>
    <w:p w14:paraId="20A235C2" w14:textId="77777777" w:rsidR="008C0BE6" w:rsidRDefault="008C0BE6" w:rsidP="00155F8F">
      <w:pPr>
        <w:spacing w:line="360" w:lineRule="auto"/>
        <w:jc w:val="center"/>
        <w:rPr>
          <w:rFonts w:ascii="Arial" w:hAnsi="Arial" w:cs="Arial"/>
          <w:b/>
          <w:bCs/>
          <w:sz w:val="22"/>
          <w:szCs w:val="22"/>
          <w:lang w:val="en-AU"/>
        </w:rPr>
      </w:pPr>
    </w:p>
    <w:p w14:paraId="180A30F6" w14:textId="77777777" w:rsidR="008C0BE6" w:rsidRDefault="008C0BE6" w:rsidP="00155F8F">
      <w:pPr>
        <w:spacing w:line="360" w:lineRule="auto"/>
        <w:jc w:val="center"/>
        <w:rPr>
          <w:rFonts w:ascii="Arial" w:hAnsi="Arial" w:cs="Arial"/>
          <w:b/>
          <w:bCs/>
          <w:sz w:val="22"/>
          <w:szCs w:val="22"/>
          <w:lang w:val="en-AU"/>
        </w:rPr>
      </w:pPr>
    </w:p>
    <w:p w14:paraId="10036D5B" w14:textId="77777777" w:rsidR="008C0BE6" w:rsidRDefault="008C0BE6" w:rsidP="00155F8F">
      <w:pPr>
        <w:spacing w:line="360" w:lineRule="auto"/>
        <w:jc w:val="center"/>
        <w:rPr>
          <w:rFonts w:ascii="Arial" w:hAnsi="Arial" w:cs="Arial"/>
          <w:b/>
          <w:bCs/>
          <w:sz w:val="22"/>
          <w:szCs w:val="22"/>
          <w:lang w:val="en-AU"/>
        </w:rPr>
      </w:pPr>
    </w:p>
    <w:p w14:paraId="6A855349" w14:textId="25EE73BE" w:rsidR="008C0BE6" w:rsidRDefault="00513684" w:rsidP="00155F8F">
      <w:pPr>
        <w:spacing w:line="360" w:lineRule="auto"/>
        <w:jc w:val="center"/>
        <w:rPr>
          <w:rFonts w:ascii="Arial" w:hAnsi="Arial" w:cs="Arial"/>
          <w:b/>
          <w:bCs/>
          <w:sz w:val="22"/>
          <w:szCs w:val="22"/>
          <w:lang w:val="en-AU"/>
        </w:rPr>
      </w:pPr>
      <w:r w:rsidRPr="00A2093F">
        <w:rPr>
          <w:rFonts w:ascii="Arial" w:hAnsi="Arial" w:cs="Arial"/>
          <w:b/>
          <w:bCs/>
          <w:sz w:val="22"/>
          <w:szCs w:val="22"/>
          <w:lang w:val="en-AU"/>
        </w:rPr>
        <w:t xml:space="preserve">Module 3 </w:t>
      </w:r>
      <w:r w:rsidR="00894D44">
        <w:rPr>
          <w:rFonts w:ascii="Arial" w:hAnsi="Arial" w:cs="Arial"/>
          <w:b/>
          <w:bCs/>
          <w:sz w:val="22"/>
          <w:szCs w:val="22"/>
          <w:lang w:val="en-AU"/>
        </w:rPr>
        <w:tab/>
        <w:t>BMPF700</w:t>
      </w:r>
      <w:r w:rsidR="00B33073">
        <w:rPr>
          <w:rFonts w:ascii="Arial" w:hAnsi="Arial" w:cs="Arial"/>
          <w:b/>
          <w:bCs/>
          <w:sz w:val="22"/>
          <w:szCs w:val="22"/>
          <w:lang w:val="en-AU"/>
        </w:rPr>
        <w:t>8</w:t>
      </w:r>
    </w:p>
    <w:p w14:paraId="7A7EF345" w14:textId="77777777" w:rsidR="008C0BE6" w:rsidRDefault="008C0BE6" w:rsidP="00155F8F">
      <w:pPr>
        <w:spacing w:line="360" w:lineRule="auto"/>
        <w:jc w:val="center"/>
        <w:rPr>
          <w:rFonts w:ascii="Arial" w:hAnsi="Arial" w:cs="Arial"/>
          <w:b/>
          <w:bCs/>
          <w:sz w:val="22"/>
          <w:szCs w:val="22"/>
          <w:lang w:val="en-AU"/>
        </w:rPr>
      </w:pPr>
    </w:p>
    <w:p w14:paraId="26F8F48B" w14:textId="20127606" w:rsidR="00513684" w:rsidRPr="00A2093F" w:rsidRDefault="00513684" w:rsidP="00155F8F">
      <w:pPr>
        <w:spacing w:line="360" w:lineRule="auto"/>
        <w:jc w:val="center"/>
        <w:rPr>
          <w:rFonts w:ascii="Arial" w:hAnsi="Arial" w:cs="Arial"/>
          <w:b/>
          <w:bCs/>
          <w:sz w:val="22"/>
          <w:szCs w:val="22"/>
          <w:lang w:val="en-AU"/>
        </w:rPr>
      </w:pPr>
      <w:r w:rsidRPr="00A2093F">
        <w:rPr>
          <w:rFonts w:ascii="Arial" w:hAnsi="Arial" w:cs="Arial"/>
          <w:b/>
          <w:bCs/>
          <w:sz w:val="22"/>
          <w:szCs w:val="22"/>
          <w:lang w:val="en-AU"/>
        </w:rPr>
        <w:t>Work based research project</w:t>
      </w:r>
    </w:p>
    <w:p w14:paraId="13E68EF8" w14:textId="10FBD62A" w:rsidR="00DB3479" w:rsidRDefault="006E3D82" w:rsidP="00155F8F">
      <w:pPr>
        <w:spacing w:line="360" w:lineRule="auto"/>
        <w:jc w:val="center"/>
        <w:rPr>
          <w:rFonts w:ascii="Arial" w:hAnsi="Arial" w:cs="Arial"/>
          <w:color w:val="000000"/>
          <w:sz w:val="22"/>
          <w:szCs w:val="22"/>
          <w:shd w:val="clear" w:color="auto" w:fill="FFFFFF"/>
          <w:lang w:val="en-GB"/>
        </w:rPr>
      </w:pPr>
      <w:r w:rsidRPr="00A2093F">
        <w:rPr>
          <w:rFonts w:ascii="Arial" w:hAnsi="Arial" w:cs="Arial"/>
          <w:i/>
          <w:iCs/>
          <w:color w:val="000000"/>
          <w:sz w:val="22"/>
          <w:szCs w:val="22"/>
          <w:shd w:val="clear" w:color="auto" w:fill="FFFFFF"/>
          <w:lang w:val="en-GB"/>
        </w:rPr>
        <w:t xml:space="preserve">What makes a good working relationship between </w:t>
      </w:r>
      <w:r w:rsidR="003A5C2C">
        <w:rPr>
          <w:rFonts w:ascii="Arial" w:hAnsi="Arial" w:cs="Arial"/>
          <w:i/>
          <w:iCs/>
          <w:color w:val="000000"/>
          <w:sz w:val="22"/>
          <w:szCs w:val="22"/>
          <w:shd w:val="clear" w:color="auto" w:fill="FFFFFF"/>
          <w:lang w:val="en-GB"/>
        </w:rPr>
        <w:t xml:space="preserve">singing teacher and </w:t>
      </w:r>
      <w:r w:rsidRPr="00A2093F">
        <w:rPr>
          <w:rFonts w:ascii="Arial" w:hAnsi="Arial" w:cs="Arial"/>
          <w:i/>
          <w:iCs/>
          <w:color w:val="000000"/>
          <w:sz w:val="22"/>
          <w:szCs w:val="22"/>
          <w:shd w:val="clear" w:color="auto" w:fill="FFFFFF"/>
          <w:lang w:val="en-GB"/>
        </w:rPr>
        <w:t>student in Aotearoa</w:t>
      </w:r>
      <w:r w:rsidR="00D23381">
        <w:rPr>
          <w:rFonts w:ascii="Arial" w:hAnsi="Arial" w:cs="Arial"/>
          <w:i/>
          <w:iCs/>
          <w:color w:val="000000"/>
          <w:sz w:val="22"/>
          <w:szCs w:val="22"/>
          <w:shd w:val="clear" w:color="auto" w:fill="FFFFFF"/>
          <w:lang w:val="en-GB"/>
        </w:rPr>
        <w:t xml:space="preserve"> </w:t>
      </w:r>
      <w:r w:rsidRPr="00A2093F">
        <w:rPr>
          <w:rFonts w:ascii="Arial" w:hAnsi="Arial" w:cs="Arial"/>
          <w:i/>
          <w:iCs/>
          <w:color w:val="000000"/>
          <w:sz w:val="22"/>
          <w:szCs w:val="22"/>
          <w:shd w:val="clear" w:color="auto" w:fill="FFFFFF"/>
          <w:lang w:val="en-GB"/>
        </w:rPr>
        <w:t>New Zealand?</w:t>
      </w:r>
    </w:p>
    <w:p w14:paraId="75208AC4" w14:textId="7C787710" w:rsidR="008C0BE6" w:rsidRDefault="008C0BE6" w:rsidP="00155F8F">
      <w:pPr>
        <w:spacing w:line="360" w:lineRule="auto"/>
        <w:jc w:val="center"/>
        <w:rPr>
          <w:rFonts w:ascii="Arial" w:hAnsi="Arial" w:cs="Arial"/>
          <w:color w:val="000000"/>
          <w:sz w:val="22"/>
          <w:szCs w:val="22"/>
          <w:shd w:val="clear" w:color="auto" w:fill="FFFFFF"/>
          <w:lang w:val="en-GB"/>
        </w:rPr>
      </w:pPr>
    </w:p>
    <w:p w14:paraId="347C9660" w14:textId="2AA1BA91" w:rsidR="008C0BE6" w:rsidRDefault="008C0BE6" w:rsidP="00614F15">
      <w:pPr>
        <w:spacing w:line="360" w:lineRule="auto"/>
        <w:rPr>
          <w:rFonts w:ascii="Arial" w:hAnsi="Arial" w:cs="Arial"/>
          <w:color w:val="000000"/>
          <w:sz w:val="22"/>
          <w:szCs w:val="22"/>
          <w:shd w:val="clear" w:color="auto" w:fill="FFFFFF"/>
          <w:lang w:val="en-GB"/>
        </w:rPr>
      </w:pPr>
    </w:p>
    <w:p w14:paraId="197F106A" w14:textId="3AA56DC7" w:rsidR="008C0BE6" w:rsidRDefault="008C0BE6" w:rsidP="00614F15">
      <w:pPr>
        <w:spacing w:line="360" w:lineRule="auto"/>
        <w:rPr>
          <w:rFonts w:ascii="Arial" w:hAnsi="Arial" w:cs="Arial"/>
          <w:color w:val="000000"/>
          <w:sz w:val="22"/>
          <w:szCs w:val="22"/>
          <w:shd w:val="clear" w:color="auto" w:fill="FFFFFF"/>
          <w:lang w:val="en-GB"/>
        </w:rPr>
      </w:pPr>
    </w:p>
    <w:p w14:paraId="777138C4" w14:textId="4D9BB05D" w:rsidR="008C0BE6" w:rsidRDefault="008C0BE6" w:rsidP="00614F15">
      <w:pPr>
        <w:spacing w:line="360" w:lineRule="auto"/>
        <w:rPr>
          <w:rFonts w:ascii="Arial" w:hAnsi="Arial" w:cs="Arial"/>
          <w:color w:val="000000"/>
          <w:sz w:val="22"/>
          <w:szCs w:val="22"/>
          <w:shd w:val="clear" w:color="auto" w:fill="FFFFFF"/>
          <w:lang w:val="en-GB"/>
        </w:rPr>
      </w:pPr>
    </w:p>
    <w:p w14:paraId="68C9AEAF" w14:textId="1C3F53AE" w:rsidR="008C0BE6" w:rsidRDefault="008C0BE6" w:rsidP="00614F15">
      <w:pPr>
        <w:spacing w:line="360" w:lineRule="auto"/>
        <w:rPr>
          <w:rFonts w:ascii="Arial" w:hAnsi="Arial" w:cs="Arial"/>
          <w:color w:val="000000"/>
          <w:sz w:val="22"/>
          <w:szCs w:val="22"/>
          <w:shd w:val="clear" w:color="auto" w:fill="FFFFFF"/>
          <w:lang w:val="en-GB"/>
        </w:rPr>
      </w:pPr>
    </w:p>
    <w:p w14:paraId="447A0776" w14:textId="187D1E20" w:rsidR="008C0BE6" w:rsidRDefault="008C0BE6" w:rsidP="00614F15">
      <w:pPr>
        <w:spacing w:line="360" w:lineRule="auto"/>
        <w:rPr>
          <w:rFonts w:ascii="Arial" w:hAnsi="Arial" w:cs="Arial"/>
          <w:color w:val="000000"/>
          <w:sz w:val="22"/>
          <w:szCs w:val="22"/>
          <w:shd w:val="clear" w:color="auto" w:fill="FFFFFF"/>
          <w:lang w:val="en-GB"/>
        </w:rPr>
      </w:pPr>
    </w:p>
    <w:p w14:paraId="12F96674" w14:textId="04DC25CB" w:rsidR="008C0BE6" w:rsidRDefault="008C0BE6" w:rsidP="00614F15">
      <w:pPr>
        <w:spacing w:line="360" w:lineRule="auto"/>
        <w:rPr>
          <w:rFonts w:ascii="Arial" w:hAnsi="Arial" w:cs="Arial"/>
          <w:color w:val="000000"/>
          <w:sz w:val="22"/>
          <w:szCs w:val="22"/>
          <w:shd w:val="clear" w:color="auto" w:fill="FFFFFF"/>
          <w:lang w:val="en-GB"/>
        </w:rPr>
      </w:pPr>
    </w:p>
    <w:p w14:paraId="0CA29253" w14:textId="53D428C2" w:rsidR="008C0BE6" w:rsidRDefault="008C0BE6" w:rsidP="00614F15">
      <w:pPr>
        <w:spacing w:line="360" w:lineRule="auto"/>
        <w:rPr>
          <w:rFonts w:ascii="Arial" w:hAnsi="Arial" w:cs="Arial"/>
          <w:color w:val="000000"/>
          <w:sz w:val="22"/>
          <w:szCs w:val="22"/>
          <w:shd w:val="clear" w:color="auto" w:fill="FFFFFF"/>
          <w:lang w:val="en-GB"/>
        </w:rPr>
      </w:pPr>
    </w:p>
    <w:p w14:paraId="0D2C7392" w14:textId="063A9109" w:rsidR="008C0BE6" w:rsidRDefault="008C0BE6" w:rsidP="00614F15">
      <w:pPr>
        <w:spacing w:line="360" w:lineRule="auto"/>
        <w:rPr>
          <w:rFonts w:ascii="Arial" w:hAnsi="Arial" w:cs="Arial"/>
          <w:color w:val="000000"/>
          <w:sz w:val="22"/>
          <w:szCs w:val="22"/>
          <w:shd w:val="clear" w:color="auto" w:fill="FFFFFF"/>
          <w:lang w:val="en-GB"/>
        </w:rPr>
      </w:pPr>
    </w:p>
    <w:p w14:paraId="0FDABEC5" w14:textId="55D53D65" w:rsidR="008C0BE6" w:rsidRDefault="008C0BE6" w:rsidP="00614F15">
      <w:pPr>
        <w:spacing w:line="360" w:lineRule="auto"/>
        <w:rPr>
          <w:rFonts w:ascii="Arial" w:hAnsi="Arial" w:cs="Arial"/>
          <w:color w:val="000000"/>
          <w:sz w:val="22"/>
          <w:szCs w:val="22"/>
          <w:shd w:val="clear" w:color="auto" w:fill="FFFFFF"/>
          <w:lang w:val="en-GB"/>
        </w:rPr>
      </w:pPr>
    </w:p>
    <w:p w14:paraId="70A11D83" w14:textId="6FF611EA" w:rsidR="008C0BE6" w:rsidRDefault="008C0BE6" w:rsidP="00614F15">
      <w:pPr>
        <w:spacing w:line="360" w:lineRule="auto"/>
        <w:rPr>
          <w:rFonts w:ascii="Arial" w:hAnsi="Arial" w:cs="Arial"/>
          <w:color w:val="000000"/>
          <w:sz w:val="22"/>
          <w:szCs w:val="22"/>
          <w:shd w:val="clear" w:color="auto" w:fill="FFFFFF"/>
          <w:lang w:val="en-GB"/>
        </w:rPr>
      </w:pPr>
    </w:p>
    <w:p w14:paraId="4E1A2A6E" w14:textId="5CDA9181" w:rsidR="008C0BE6" w:rsidRDefault="008C0BE6" w:rsidP="00614F15">
      <w:pPr>
        <w:spacing w:line="360" w:lineRule="auto"/>
        <w:rPr>
          <w:rFonts w:ascii="Arial" w:hAnsi="Arial" w:cs="Arial"/>
          <w:color w:val="000000"/>
          <w:sz w:val="22"/>
          <w:szCs w:val="22"/>
          <w:shd w:val="clear" w:color="auto" w:fill="FFFFFF"/>
          <w:lang w:val="en-GB"/>
        </w:rPr>
      </w:pPr>
    </w:p>
    <w:p w14:paraId="480CF002" w14:textId="33605704" w:rsidR="008C0BE6" w:rsidRDefault="008C0BE6" w:rsidP="00614F15">
      <w:pPr>
        <w:spacing w:line="360" w:lineRule="auto"/>
        <w:rPr>
          <w:rFonts w:ascii="Arial" w:hAnsi="Arial" w:cs="Arial"/>
          <w:color w:val="000000"/>
          <w:sz w:val="22"/>
          <w:szCs w:val="22"/>
          <w:shd w:val="clear" w:color="auto" w:fill="FFFFFF"/>
          <w:lang w:val="en-GB"/>
        </w:rPr>
      </w:pPr>
    </w:p>
    <w:p w14:paraId="11F70993" w14:textId="77777777" w:rsidR="008C0BE6" w:rsidRDefault="008C0BE6" w:rsidP="00614F15">
      <w:pPr>
        <w:spacing w:line="360" w:lineRule="auto"/>
        <w:rPr>
          <w:rFonts w:ascii="Arial" w:hAnsi="Arial" w:cs="Arial"/>
          <w:color w:val="000000"/>
          <w:sz w:val="22"/>
          <w:szCs w:val="22"/>
          <w:shd w:val="clear" w:color="auto" w:fill="FFFFFF"/>
          <w:lang w:val="en-GB"/>
        </w:rPr>
      </w:pPr>
    </w:p>
    <w:p w14:paraId="0E4A8A91" w14:textId="5CB2A73A" w:rsidR="008C0BE6" w:rsidRDefault="008C0BE6" w:rsidP="00614F15">
      <w:pPr>
        <w:spacing w:line="360" w:lineRule="auto"/>
        <w:rPr>
          <w:rFonts w:ascii="Arial" w:hAnsi="Arial" w:cs="Arial"/>
          <w:color w:val="000000"/>
          <w:sz w:val="22"/>
          <w:szCs w:val="22"/>
          <w:shd w:val="clear" w:color="auto" w:fill="FFFFFF"/>
          <w:lang w:val="en-GB"/>
        </w:rPr>
      </w:pPr>
    </w:p>
    <w:p w14:paraId="4CC65202" w14:textId="6F44ECD1" w:rsidR="008C0BE6" w:rsidRDefault="008C0BE6" w:rsidP="00614F15">
      <w:pPr>
        <w:spacing w:line="360" w:lineRule="auto"/>
        <w:rPr>
          <w:rFonts w:ascii="Arial" w:hAnsi="Arial" w:cs="Arial"/>
          <w:color w:val="000000"/>
          <w:sz w:val="22"/>
          <w:szCs w:val="22"/>
          <w:shd w:val="clear" w:color="auto" w:fill="FFFFFF"/>
          <w:lang w:val="en-GB"/>
        </w:rPr>
      </w:pPr>
    </w:p>
    <w:p w14:paraId="423E02D0" w14:textId="15531B23" w:rsidR="008C0BE6" w:rsidRDefault="008C0BE6" w:rsidP="00614F15">
      <w:pPr>
        <w:spacing w:line="360" w:lineRule="auto"/>
        <w:rPr>
          <w:rFonts w:ascii="Arial" w:hAnsi="Arial" w:cs="Arial"/>
          <w:color w:val="000000"/>
          <w:sz w:val="22"/>
          <w:szCs w:val="22"/>
          <w:shd w:val="clear" w:color="auto" w:fill="FFFFFF"/>
          <w:lang w:val="en-GB"/>
        </w:rPr>
      </w:pPr>
    </w:p>
    <w:p w14:paraId="3044D01A" w14:textId="77777777" w:rsidR="00155F8F" w:rsidRDefault="00155F8F" w:rsidP="00614F15">
      <w:pPr>
        <w:spacing w:line="360" w:lineRule="auto"/>
        <w:rPr>
          <w:rFonts w:ascii="Arial" w:hAnsi="Arial" w:cs="Arial"/>
          <w:color w:val="000000"/>
          <w:sz w:val="22"/>
          <w:szCs w:val="22"/>
          <w:shd w:val="clear" w:color="auto" w:fill="FFFFFF"/>
          <w:lang w:val="en-GB"/>
        </w:rPr>
      </w:pPr>
    </w:p>
    <w:p w14:paraId="4D128C4B" w14:textId="5B9CFBA0" w:rsidR="008C0BE6" w:rsidRDefault="008C0BE6" w:rsidP="00614F15">
      <w:pPr>
        <w:spacing w:line="360" w:lineRule="auto"/>
        <w:rPr>
          <w:rFonts w:ascii="Arial" w:hAnsi="Arial" w:cs="Arial"/>
          <w:color w:val="000000"/>
          <w:sz w:val="22"/>
          <w:szCs w:val="22"/>
          <w:shd w:val="clear" w:color="auto" w:fill="FFFFFF"/>
          <w:lang w:val="en-GB"/>
        </w:rPr>
      </w:pPr>
    </w:p>
    <w:p w14:paraId="306E15EC" w14:textId="0A4BCEB0" w:rsidR="008C0BE6" w:rsidRDefault="008C0BE6" w:rsidP="00614F15">
      <w:pPr>
        <w:spacing w:line="360" w:lineRule="auto"/>
        <w:rPr>
          <w:rFonts w:ascii="Arial" w:hAnsi="Arial" w:cs="Arial"/>
          <w:color w:val="000000"/>
          <w:sz w:val="22"/>
          <w:szCs w:val="22"/>
          <w:shd w:val="clear" w:color="auto" w:fill="FFFFFF"/>
          <w:lang w:val="en-GB"/>
        </w:rPr>
      </w:pPr>
    </w:p>
    <w:p w14:paraId="1944E226" w14:textId="77777777" w:rsidR="008C0BE6" w:rsidRDefault="008C0BE6" w:rsidP="00614F15">
      <w:pPr>
        <w:spacing w:line="360" w:lineRule="auto"/>
        <w:rPr>
          <w:rFonts w:ascii="Arial" w:hAnsi="Arial" w:cs="Arial"/>
          <w:color w:val="000000"/>
          <w:sz w:val="22"/>
          <w:szCs w:val="22"/>
          <w:shd w:val="clear" w:color="auto" w:fill="FFFFFF"/>
          <w:lang w:val="en-GB"/>
        </w:rPr>
      </w:pPr>
    </w:p>
    <w:p w14:paraId="5963B0D2" w14:textId="77777777" w:rsidR="004614EA" w:rsidRPr="00483F7B" w:rsidRDefault="004614EA" w:rsidP="004614EA">
      <w:pPr>
        <w:spacing w:line="360" w:lineRule="auto"/>
        <w:jc w:val="center"/>
        <w:rPr>
          <w:rFonts w:ascii="Arial" w:hAnsi="Arial" w:cs="Arial"/>
          <w:b/>
          <w:bCs/>
          <w:color w:val="000000"/>
          <w:sz w:val="22"/>
          <w:szCs w:val="22"/>
          <w:shd w:val="clear" w:color="auto" w:fill="FFFFFF"/>
          <w:lang w:val="en-GB"/>
        </w:rPr>
      </w:pPr>
      <w:r w:rsidRPr="00483F7B">
        <w:rPr>
          <w:rFonts w:ascii="Arial" w:hAnsi="Arial" w:cs="Arial"/>
          <w:b/>
          <w:bCs/>
          <w:color w:val="000000"/>
          <w:sz w:val="22"/>
          <w:szCs w:val="22"/>
          <w:shd w:val="clear" w:color="auto" w:fill="FFFFFF"/>
          <w:lang w:val="en-GB"/>
        </w:rPr>
        <w:lastRenderedPageBreak/>
        <w:t xml:space="preserve">Table of </w:t>
      </w:r>
      <w:r>
        <w:rPr>
          <w:rFonts w:ascii="Arial" w:hAnsi="Arial" w:cs="Arial"/>
          <w:b/>
          <w:bCs/>
          <w:color w:val="000000"/>
          <w:sz w:val="22"/>
          <w:szCs w:val="22"/>
          <w:shd w:val="clear" w:color="auto" w:fill="FFFFFF"/>
          <w:lang w:val="en-GB"/>
        </w:rPr>
        <w:t>C</w:t>
      </w:r>
      <w:r w:rsidRPr="00483F7B">
        <w:rPr>
          <w:rFonts w:ascii="Arial" w:hAnsi="Arial" w:cs="Arial"/>
          <w:b/>
          <w:bCs/>
          <w:color w:val="000000"/>
          <w:sz w:val="22"/>
          <w:szCs w:val="22"/>
          <w:shd w:val="clear" w:color="auto" w:fill="FFFFFF"/>
          <w:lang w:val="en-GB"/>
        </w:rPr>
        <w:t>ontents</w:t>
      </w:r>
    </w:p>
    <w:p w14:paraId="60835E00" w14:textId="77777777" w:rsidR="004614EA" w:rsidRPr="005772F0" w:rsidRDefault="004614EA" w:rsidP="004614EA">
      <w:pPr>
        <w:spacing w:line="360" w:lineRule="auto"/>
        <w:rPr>
          <w:rFonts w:ascii="Arial" w:hAnsi="Arial" w:cs="Arial"/>
          <w:color w:val="000000"/>
          <w:sz w:val="22"/>
          <w:szCs w:val="22"/>
          <w:shd w:val="clear" w:color="auto" w:fill="FFFFFF"/>
          <w:lang w:val="en-GB"/>
        </w:rPr>
      </w:pPr>
      <w:r w:rsidRPr="00F604DB">
        <w:rPr>
          <w:rFonts w:ascii="Arial" w:hAnsi="Arial" w:cs="Arial"/>
          <w:color w:val="000000"/>
          <w:sz w:val="22"/>
          <w:szCs w:val="22"/>
          <w:u w:val="single"/>
          <w:shd w:val="clear" w:color="auto" w:fill="FFFFFF"/>
          <w:lang w:val="en-GB"/>
        </w:rPr>
        <w:t>The Proposal</w:t>
      </w:r>
      <w:r w:rsidRPr="005772F0">
        <w:rPr>
          <w:rFonts w:ascii="Arial" w:hAnsi="Arial" w:cs="Arial"/>
          <w:color w:val="000000"/>
          <w:sz w:val="22"/>
          <w:szCs w:val="22"/>
          <w:shd w:val="clear" w:color="auto" w:fill="FFFFFF"/>
          <w:lang w:val="en-GB"/>
        </w:rPr>
        <w:t xml:space="preserve"> </w:t>
      </w:r>
      <w:r w:rsidRPr="005772F0">
        <w:rPr>
          <w:rFonts w:ascii="Arial" w:hAnsi="Arial" w:cs="Arial"/>
          <w:color w:val="000000"/>
          <w:sz w:val="22"/>
          <w:szCs w:val="22"/>
          <w:shd w:val="clear" w:color="auto" w:fill="FFFFFF"/>
          <w:lang w:val="en-GB"/>
        </w:rPr>
        <w:tab/>
      </w:r>
      <w:r w:rsidRPr="005772F0">
        <w:rPr>
          <w:rFonts w:ascii="Arial" w:hAnsi="Arial" w:cs="Arial"/>
          <w:color w:val="000000"/>
          <w:sz w:val="22"/>
          <w:szCs w:val="22"/>
          <w:shd w:val="clear" w:color="auto" w:fill="FFFFFF"/>
          <w:lang w:val="en-GB"/>
        </w:rPr>
        <w:tab/>
      </w:r>
      <w:r w:rsidRPr="005772F0">
        <w:rPr>
          <w:rFonts w:ascii="Arial" w:hAnsi="Arial" w:cs="Arial"/>
          <w:color w:val="000000"/>
          <w:sz w:val="22"/>
          <w:szCs w:val="22"/>
          <w:shd w:val="clear" w:color="auto" w:fill="FFFFFF"/>
          <w:lang w:val="en-GB"/>
        </w:rPr>
        <w:tab/>
      </w:r>
      <w:r w:rsidRPr="005772F0">
        <w:rPr>
          <w:rFonts w:ascii="Arial" w:hAnsi="Arial" w:cs="Arial"/>
          <w:color w:val="000000"/>
          <w:sz w:val="22"/>
          <w:szCs w:val="22"/>
          <w:shd w:val="clear" w:color="auto" w:fill="FFFFFF"/>
          <w:lang w:val="en-GB"/>
        </w:rPr>
        <w:tab/>
      </w:r>
      <w:r w:rsidRPr="005772F0">
        <w:rPr>
          <w:rFonts w:ascii="Arial" w:hAnsi="Arial" w:cs="Arial"/>
          <w:color w:val="000000"/>
          <w:sz w:val="22"/>
          <w:szCs w:val="22"/>
          <w:shd w:val="clear" w:color="auto" w:fill="FFFFFF"/>
          <w:lang w:val="en-GB"/>
        </w:rPr>
        <w:tab/>
      </w:r>
      <w:r w:rsidRPr="005772F0">
        <w:rPr>
          <w:rFonts w:ascii="Arial" w:hAnsi="Arial" w:cs="Arial"/>
          <w:color w:val="000000"/>
          <w:sz w:val="22"/>
          <w:szCs w:val="22"/>
          <w:shd w:val="clear" w:color="auto" w:fill="FFFFFF"/>
          <w:lang w:val="en-GB"/>
        </w:rPr>
        <w:tab/>
      </w:r>
      <w:r w:rsidRPr="005772F0">
        <w:rPr>
          <w:rFonts w:ascii="Arial" w:hAnsi="Arial" w:cs="Arial"/>
          <w:color w:val="000000"/>
          <w:sz w:val="22"/>
          <w:szCs w:val="22"/>
          <w:shd w:val="clear" w:color="auto" w:fill="FFFFFF"/>
          <w:lang w:val="en-GB"/>
        </w:rPr>
        <w:tab/>
      </w:r>
      <w:r w:rsidRPr="005772F0">
        <w:rPr>
          <w:rFonts w:ascii="Arial" w:hAnsi="Arial" w:cs="Arial"/>
          <w:color w:val="000000"/>
          <w:sz w:val="22"/>
          <w:szCs w:val="22"/>
          <w:shd w:val="clear" w:color="auto" w:fill="FFFFFF"/>
          <w:lang w:val="en-GB"/>
        </w:rPr>
        <w:tab/>
      </w:r>
      <w:r w:rsidRPr="005772F0">
        <w:rPr>
          <w:rFonts w:ascii="Arial" w:hAnsi="Arial" w:cs="Arial"/>
          <w:color w:val="000000"/>
          <w:sz w:val="22"/>
          <w:szCs w:val="22"/>
          <w:shd w:val="clear" w:color="auto" w:fill="FFFFFF"/>
          <w:lang w:val="en-GB"/>
        </w:rPr>
        <w:tab/>
      </w:r>
      <w:r w:rsidRPr="005772F0">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4</w:t>
      </w:r>
    </w:p>
    <w:p w14:paraId="2ABA0D8D"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Cultural context</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4</w:t>
      </w:r>
    </w:p>
    <w:p w14:paraId="3EA6B51C"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424B61">
        <w:rPr>
          <w:rFonts w:ascii="Arial" w:hAnsi="Arial" w:cs="Arial"/>
          <w:i/>
          <w:iCs/>
          <w:color w:val="000000"/>
          <w:sz w:val="22"/>
          <w:szCs w:val="22"/>
          <w:shd w:val="clear" w:color="auto" w:fill="FFFFFF"/>
          <w:lang w:val="en-GB"/>
        </w:rPr>
        <w:t>Māori</w:t>
      </w:r>
      <w:r w:rsidRPr="001474EF">
        <w:rPr>
          <w:rFonts w:ascii="Arial" w:hAnsi="Arial" w:cs="Arial"/>
          <w:color w:val="000000"/>
          <w:sz w:val="22"/>
          <w:szCs w:val="22"/>
          <w:shd w:val="clear" w:color="auto" w:fill="FFFFFF"/>
          <w:lang w:val="en-GB"/>
        </w:rPr>
        <w:t xml:space="preserve"> terms and definitions</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4</w:t>
      </w:r>
    </w:p>
    <w:p w14:paraId="1C7ED9AD"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The working relationship</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5</w:t>
      </w:r>
    </w:p>
    <w:p w14:paraId="497187E8"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 xml:space="preserve">The context </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6</w:t>
      </w:r>
    </w:p>
    <w:p w14:paraId="2377A2C1"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Student-centre</w:t>
      </w:r>
      <w:r>
        <w:rPr>
          <w:rFonts w:ascii="Arial" w:hAnsi="Arial" w:cs="Arial"/>
          <w:color w:val="000000"/>
          <w:sz w:val="22"/>
          <w:szCs w:val="22"/>
          <w:shd w:val="clear" w:color="auto" w:fill="FFFFFF"/>
          <w:lang w:val="en-GB"/>
        </w:rPr>
        <w:t>d</w:t>
      </w:r>
      <w:r w:rsidRPr="001474EF">
        <w:rPr>
          <w:rFonts w:ascii="Arial" w:hAnsi="Arial" w:cs="Arial"/>
          <w:color w:val="000000"/>
          <w:sz w:val="22"/>
          <w:szCs w:val="22"/>
          <w:shd w:val="clear" w:color="auto" w:fill="FFFFFF"/>
          <w:lang w:val="en-GB"/>
        </w:rPr>
        <w:t xml:space="preserve"> terms and definitions</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6</w:t>
      </w:r>
    </w:p>
    <w:p w14:paraId="3FAB86ED"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The justification</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6</w:t>
      </w:r>
    </w:p>
    <w:p w14:paraId="32641082"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The outlined intentions</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7</w:t>
      </w:r>
    </w:p>
    <w:p w14:paraId="43DA1FF8"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 xml:space="preserve">Ethics </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ab/>
        <w:t>8</w:t>
      </w:r>
    </w:p>
    <w:p w14:paraId="220957A5"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Insider research ethics</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8</w:t>
      </w:r>
    </w:p>
    <w:p w14:paraId="5B7413A8" w14:textId="271EED0E"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 xml:space="preserve">Cultural </w:t>
      </w:r>
      <w:r w:rsidR="00134A1F">
        <w:rPr>
          <w:rFonts w:ascii="Arial" w:hAnsi="Arial" w:cs="Arial"/>
          <w:color w:val="000000"/>
          <w:sz w:val="22"/>
          <w:szCs w:val="22"/>
          <w:shd w:val="clear" w:color="auto" w:fill="FFFFFF"/>
          <w:lang w:val="en-GB"/>
        </w:rPr>
        <w:t>e</w:t>
      </w:r>
      <w:r w:rsidRPr="001474EF">
        <w:rPr>
          <w:rFonts w:ascii="Arial" w:hAnsi="Arial" w:cs="Arial"/>
          <w:color w:val="000000"/>
          <w:sz w:val="22"/>
          <w:szCs w:val="22"/>
          <w:shd w:val="clear" w:color="auto" w:fill="FFFFFF"/>
          <w:lang w:val="en-GB"/>
        </w:rPr>
        <w:t xml:space="preserve">thics </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8</w:t>
      </w:r>
    </w:p>
    <w:p w14:paraId="0F22EF26" w14:textId="77777777" w:rsidR="004614EA" w:rsidRPr="001474EF" w:rsidRDefault="004614EA" w:rsidP="004614EA">
      <w:pPr>
        <w:spacing w:line="360" w:lineRule="auto"/>
        <w:rPr>
          <w:rFonts w:ascii="Arial" w:hAnsi="Arial" w:cs="Arial"/>
          <w:color w:val="000000"/>
          <w:sz w:val="22"/>
          <w:szCs w:val="22"/>
          <w:shd w:val="clear" w:color="auto" w:fill="FFFFFF"/>
          <w:lang w:val="en-GB"/>
        </w:rPr>
      </w:pPr>
    </w:p>
    <w:p w14:paraId="4A3D337C" w14:textId="77777777" w:rsidR="004614EA" w:rsidRPr="001474EF" w:rsidRDefault="004614EA" w:rsidP="004614EA">
      <w:pPr>
        <w:spacing w:line="360" w:lineRule="auto"/>
        <w:rPr>
          <w:rFonts w:ascii="Arial" w:hAnsi="Arial" w:cs="Arial"/>
          <w:color w:val="000000"/>
          <w:sz w:val="22"/>
          <w:szCs w:val="22"/>
          <w:u w:val="single"/>
          <w:shd w:val="clear" w:color="auto" w:fill="FFFFFF"/>
          <w:lang w:val="en-GB"/>
        </w:rPr>
      </w:pPr>
      <w:r w:rsidRPr="001474EF">
        <w:rPr>
          <w:rFonts w:ascii="Arial" w:hAnsi="Arial" w:cs="Arial"/>
          <w:color w:val="000000"/>
          <w:sz w:val="22"/>
          <w:szCs w:val="22"/>
          <w:u w:val="single"/>
          <w:shd w:val="clear" w:color="auto" w:fill="FFFFFF"/>
          <w:lang w:val="en-GB"/>
        </w:rPr>
        <w:t>The Report</w:t>
      </w:r>
      <w:r w:rsidRPr="00727B8F">
        <w:rPr>
          <w:rFonts w:ascii="Arial" w:hAnsi="Arial" w:cs="Arial"/>
          <w:color w:val="000000"/>
          <w:sz w:val="22"/>
          <w:szCs w:val="22"/>
          <w:shd w:val="clear" w:color="auto" w:fill="FFFFFF"/>
          <w:lang w:val="en-GB"/>
        </w:rPr>
        <w:tab/>
      </w:r>
      <w:r w:rsidRPr="00727B8F">
        <w:rPr>
          <w:rFonts w:ascii="Arial" w:hAnsi="Arial" w:cs="Arial"/>
          <w:color w:val="000000"/>
          <w:sz w:val="22"/>
          <w:szCs w:val="22"/>
          <w:shd w:val="clear" w:color="auto" w:fill="FFFFFF"/>
          <w:lang w:val="en-GB"/>
        </w:rPr>
        <w:tab/>
      </w:r>
      <w:r w:rsidRPr="00727B8F">
        <w:rPr>
          <w:rFonts w:ascii="Arial" w:hAnsi="Arial" w:cs="Arial"/>
          <w:color w:val="000000"/>
          <w:sz w:val="22"/>
          <w:szCs w:val="22"/>
          <w:shd w:val="clear" w:color="auto" w:fill="FFFFFF"/>
          <w:lang w:val="en-GB"/>
        </w:rPr>
        <w:tab/>
      </w:r>
      <w:r w:rsidRPr="00727B8F">
        <w:rPr>
          <w:rFonts w:ascii="Arial" w:hAnsi="Arial" w:cs="Arial"/>
          <w:color w:val="000000"/>
          <w:sz w:val="22"/>
          <w:szCs w:val="22"/>
          <w:shd w:val="clear" w:color="auto" w:fill="FFFFFF"/>
          <w:lang w:val="en-GB"/>
        </w:rPr>
        <w:tab/>
      </w:r>
      <w:r w:rsidRPr="00727B8F">
        <w:rPr>
          <w:rFonts w:ascii="Arial" w:hAnsi="Arial" w:cs="Arial"/>
          <w:color w:val="000000"/>
          <w:sz w:val="22"/>
          <w:szCs w:val="22"/>
          <w:shd w:val="clear" w:color="auto" w:fill="FFFFFF"/>
          <w:lang w:val="en-GB"/>
        </w:rPr>
        <w:tab/>
      </w:r>
      <w:r w:rsidRPr="00727B8F">
        <w:rPr>
          <w:rFonts w:ascii="Arial" w:hAnsi="Arial" w:cs="Arial"/>
          <w:color w:val="000000"/>
          <w:sz w:val="22"/>
          <w:szCs w:val="22"/>
          <w:shd w:val="clear" w:color="auto" w:fill="FFFFFF"/>
          <w:lang w:val="en-GB"/>
        </w:rPr>
        <w:tab/>
      </w:r>
      <w:r w:rsidRPr="00727B8F">
        <w:rPr>
          <w:rFonts w:ascii="Arial" w:hAnsi="Arial" w:cs="Arial"/>
          <w:color w:val="000000"/>
          <w:sz w:val="22"/>
          <w:szCs w:val="22"/>
          <w:shd w:val="clear" w:color="auto" w:fill="FFFFFF"/>
          <w:lang w:val="en-GB"/>
        </w:rPr>
        <w:tab/>
      </w:r>
      <w:r w:rsidRPr="00727B8F">
        <w:rPr>
          <w:rFonts w:ascii="Arial" w:hAnsi="Arial" w:cs="Arial"/>
          <w:color w:val="000000"/>
          <w:sz w:val="22"/>
          <w:szCs w:val="22"/>
          <w:shd w:val="clear" w:color="auto" w:fill="FFFFFF"/>
          <w:lang w:val="en-GB"/>
        </w:rPr>
        <w:tab/>
      </w:r>
      <w:r w:rsidRPr="00727B8F">
        <w:rPr>
          <w:rFonts w:ascii="Arial" w:hAnsi="Arial" w:cs="Arial"/>
          <w:color w:val="000000"/>
          <w:sz w:val="22"/>
          <w:szCs w:val="22"/>
          <w:shd w:val="clear" w:color="auto" w:fill="FFFFFF"/>
          <w:lang w:val="en-GB"/>
        </w:rPr>
        <w:tab/>
      </w:r>
      <w:r w:rsidRPr="00727B8F">
        <w:rPr>
          <w:rFonts w:ascii="Arial" w:hAnsi="Arial" w:cs="Arial"/>
          <w:color w:val="000000"/>
          <w:sz w:val="22"/>
          <w:szCs w:val="22"/>
          <w:shd w:val="clear" w:color="auto" w:fill="FFFFFF"/>
          <w:lang w:val="en-GB"/>
        </w:rPr>
        <w:tab/>
        <w:t>10</w:t>
      </w:r>
    </w:p>
    <w:p w14:paraId="28ECFC1B"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Introduction</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10</w:t>
      </w:r>
    </w:p>
    <w:p w14:paraId="26906C68"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The research process</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ab/>
        <w:t>10</w:t>
      </w:r>
    </w:p>
    <w:p w14:paraId="0D9B8808" w14:textId="77777777" w:rsidR="004614EA" w:rsidRPr="001474EF" w:rsidRDefault="004614EA" w:rsidP="004614EA">
      <w:pPr>
        <w:spacing w:line="360" w:lineRule="auto"/>
        <w:rPr>
          <w:rFonts w:ascii="Arial" w:hAnsi="Arial" w:cs="Arial"/>
          <w:color w:val="000000"/>
          <w:sz w:val="22"/>
          <w:szCs w:val="22"/>
          <w:shd w:val="clear" w:color="auto" w:fill="FFFFFF"/>
          <w:lang w:val="en-GB"/>
        </w:rPr>
      </w:pPr>
      <w:r w:rsidRPr="001474EF">
        <w:rPr>
          <w:rFonts w:ascii="Arial" w:hAnsi="Arial" w:cs="Arial"/>
          <w:color w:val="000000"/>
          <w:sz w:val="22"/>
          <w:szCs w:val="22"/>
          <w:shd w:val="clear" w:color="auto" w:fill="FFFFFF"/>
          <w:lang w:val="en-GB"/>
        </w:rPr>
        <w:t>Situating the researcher: Ontology and epistemology</w:t>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sidRPr="001474EF">
        <w:rPr>
          <w:rFonts w:ascii="Arial" w:hAnsi="Arial" w:cs="Arial"/>
          <w:color w:val="000000"/>
          <w:sz w:val="22"/>
          <w:szCs w:val="22"/>
          <w:shd w:val="clear" w:color="auto" w:fill="FFFFFF"/>
          <w:lang w:val="en-GB"/>
        </w:rPr>
        <w:tab/>
      </w:r>
      <w:r>
        <w:rPr>
          <w:rFonts w:ascii="Arial" w:hAnsi="Arial" w:cs="Arial"/>
          <w:color w:val="000000"/>
          <w:sz w:val="22"/>
          <w:szCs w:val="22"/>
          <w:shd w:val="clear" w:color="auto" w:fill="FFFFFF"/>
          <w:lang w:val="en-GB"/>
        </w:rPr>
        <w:t>11</w:t>
      </w:r>
    </w:p>
    <w:p w14:paraId="22BE61DE" w14:textId="77777777" w:rsidR="004614EA" w:rsidRPr="001474EF" w:rsidRDefault="004614EA" w:rsidP="004614EA">
      <w:pPr>
        <w:spacing w:line="360" w:lineRule="auto"/>
        <w:rPr>
          <w:rFonts w:ascii="Arial" w:hAnsi="Arial" w:cs="Arial"/>
          <w:sz w:val="22"/>
          <w:szCs w:val="22"/>
          <w:lang w:val="en-AU"/>
        </w:rPr>
      </w:pPr>
      <w:r w:rsidRPr="001474EF">
        <w:rPr>
          <w:rFonts w:ascii="Arial" w:hAnsi="Arial" w:cs="Arial"/>
          <w:sz w:val="22"/>
          <w:szCs w:val="22"/>
          <w:lang w:val="en-AU"/>
        </w:rPr>
        <w:t xml:space="preserve">Methodology and colonial considerations </w:t>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Pr>
          <w:rFonts w:ascii="Arial" w:hAnsi="Arial" w:cs="Arial"/>
          <w:sz w:val="22"/>
          <w:szCs w:val="22"/>
          <w:lang w:val="en-AU"/>
        </w:rPr>
        <w:tab/>
        <w:t>11</w:t>
      </w:r>
    </w:p>
    <w:p w14:paraId="7CBD35A5" w14:textId="77777777" w:rsidR="004614EA" w:rsidRPr="001474EF" w:rsidRDefault="004614EA" w:rsidP="004614EA">
      <w:pPr>
        <w:spacing w:line="360" w:lineRule="auto"/>
        <w:rPr>
          <w:rFonts w:ascii="Arial" w:hAnsi="Arial" w:cs="Arial"/>
          <w:sz w:val="22"/>
          <w:szCs w:val="22"/>
          <w:lang w:val="en-AU"/>
        </w:rPr>
      </w:pPr>
      <w:r w:rsidRPr="001474EF">
        <w:rPr>
          <w:rFonts w:ascii="Arial" w:hAnsi="Arial" w:cs="Arial"/>
          <w:sz w:val="22"/>
          <w:szCs w:val="22"/>
          <w:lang w:val="en-AU"/>
        </w:rPr>
        <w:t xml:space="preserve">Hermeneutics </w:t>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sidRPr="001474EF">
        <w:rPr>
          <w:rFonts w:ascii="Arial" w:hAnsi="Arial" w:cs="Arial"/>
          <w:sz w:val="22"/>
          <w:szCs w:val="22"/>
          <w:lang w:val="en-AU"/>
        </w:rPr>
        <w:tab/>
      </w:r>
      <w:r>
        <w:rPr>
          <w:rFonts w:ascii="Arial" w:hAnsi="Arial" w:cs="Arial"/>
          <w:sz w:val="22"/>
          <w:szCs w:val="22"/>
          <w:lang w:val="en-AU"/>
        </w:rPr>
        <w:tab/>
      </w:r>
      <w:r w:rsidRPr="001474EF">
        <w:rPr>
          <w:rFonts w:ascii="Arial" w:hAnsi="Arial" w:cs="Arial"/>
          <w:sz w:val="22"/>
          <w:szCs w:val="22"/>
          <w:lang w:val="en-AU"/>
        </w:rPr>
        <w:t>1</w:t>
      </w:r>
      <w:r>
        <w:rPr>
          <w:rFonts w:ascii="Arial" w:hAnsi="Arial" w:cs="Arial"/>
          <w:sz w:val="22"/>
          <w:szCs w:val="22"/>
          <w:lang w:val="en-AU"/>
        </w:rPr>
        <w:t>2</w:t>
      </w:r>
    </w:p>
    <w:p w14:paraId="01BFFD65" w14:textId="77777777" w:rsidR="004614EA" w:rsidRPr="001474EF" w:rsidRDefault="004614EA" w:rsidP="004614EA">
      <w:pPr>
        <w:spacing w:line="360" w:lineRule="auto"/>
        <w:rPr>
          <w:rFonts w:ascii="Arial" w:hAnsi="Arial" w:cs="Arial"/>
          <w:color w:val="000000"/>
          <w:sz w:val="22"/>
          <w:szCs w:val="22"/>
          <w:shd w:val="clear" w:color="auto" w:fill="FFFFFF"/>
        </w:rPr>
      </w:pPr>
      <w:r w:rsidRPr="001474EF">
        <w:rPr>
          <w:rFonts w:ascii="Arial" w:hAnsi="Arial" w:cs="Arial"/>
          <w:color w:val="000000"/>
          <w:sz w:val="22"/>
          <w:szCs w:val="22"/>
          <w:shd w:val="clear" w:color="auto" w:fill="FFFFFF"/>
        </w:rPr>
        <w:t>Exploring personal beliefs: The student- teacher relationship in vocal pedagogy</w:t>
      </w:r>
      <w:r>
        <w:rPr>
          <w:rFonts w:ascii="Arial" w:hAnsi="Arial" w:cs="Arial"/>
          <w:color w:val="000000"/>
          <w:sz w:val="22"/>
          <w:szCs w:val="22"/>
          <w:shd w:val="clear" w:color="auto" w:fill="FFFFFF"/>
        </w:rPr>
        <w:tab/>
        <w:t>12</w:t>
      </w:r>
    </w:p>
    <w:p w14:paraId="3D68C84F" w14:textId="77777777" w:rsidR="004614EA" w:rsidRPr="001474EF" w:rsidRDefault="004614EA" w:rsidP="004614EA">
      <w:pPr>
        <w:spacing w:line="360" w:lineRule="auto"/>
        <w:rPr>
          <w:rFonts w:ascii="Arial" w:hAnsi="Arial" w:cs="Arial"/>
          <w:color w:val="000000" w:themeColor="text1"/>
          <w:sz w:val="22"/>
          <w:szCs w:val="22"/>
        </w:rPr>
      </w:pPr>
      <w:r w:rsidRPr="001474EF">
        <w:rPr>
          <w:rFonts w:ascii="Arial" w:hAnsi="Arial" w:cs="Arial"/>
          <w:color w:val="000000"/>
          <w:sz w:val="22"/>
          <w:szCs w:val="22"/>
          <w:shd w:val="clear" w:color="auto" w:fill="FFFFFF"/>
        </w:rPr>
        <w:t xml:space="preserve">Exploring personal beliefs: Being </w:t>
      </w:r>
      <w:proofErr w:type="spellStart"/>
      <w:r w:rsidRPr="00424B61">
        <w:rPr>
          <w:rFonts w:ascii="Arial" w:hAnsi="Arial" w:cs="Arial"/>
          <w:i/>
          <w:iCs/>
          <w:color w:val="000000"/>
          <w:sz w:val="22"/>
          <w:szCs w:val="22"/>
          <w:shd w:val="clear" w:color="auto" w:fill="FFFFFF"/>
        </w:rPr>
        <w:t>Pākehā</w:t>
      </w:r>
      <w:proofErr w:type="spellEnd"/>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t>13</w:t>
      </w:r>
    </w:p>
    <w:p w14:paraId="77D95684" w14:textId="77777777" w:rsidR="004614EA" w:rsidRPr="001474EF" w:rsidRDefault="004614EA" w:rsidP="004614EA">
      <w:pPr>
        <w:spacing w:line="360" w:lineRule="auto"/>
        <w:rPr>
          <w:rFonts w:ascii="Arial" w:hAnsi="Arial" w:cs="Arial"/>
          <w:color w:val="000000" w:themeColor="text1"/>
          <w:sz w:val="22"/>
          <w:szCs w:val="22"/>
        </w:rPr>
      </w:pPr>
      <w:r w:rsidRPr="001474EF">
        <w:rPr>
          <w:rFonts w:ascii="Arial" w:hAnsi="Arial" w:cs="Arial"/>
          <w:color w:val="000000"/>
          <w:sz w:val="22"/>
          <w:szCs w:val="22"/>
          <w:shd w:val="clear" w:color="auto" w:fill="FFFFFF"/>
        </w:rPr>
        <w:t>Exploring personal beliefs: Being a professional singer</w:t>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t>13</w:t>
      </w:r>
    </w:p>
    <w:p w14:paraId="67D8F24C" w14:textId="77777777" w:rsidR="004614EA" w:rsidRPr="001474EF" w:rsidRDefault="004614EA" w:rsidP="004614EA">
      <w:pPr>
        <w:spacing w:line="360" w:lineRule="auto"/>
        <w:jc w:val="both"/>
        <w:rPr>
          <w:rFonts w:ascii="Arial" w:hAnsi="Arial" w:cs="Arial"/>
          <w:color w:val="000000" w:themeColor="text1"/>
          <w:sz w:val="22"/>
          <w:szCs w:val="22"/>
        </w:rPr>
      </w:pPr>
      <w:r w:rsidRPr="001474EF">
        <w:rPr>
          <w:rFonts w:ascii="Arial" w:hAnsi="Arial" w:cs="Arial"/>
          <w:color w:val="000000" w:themeColor="text1"/>
          <w:sz w:val="22"/>
          <w:szCs w:val="22"/>
        </w:rPr>
        <w:t>Literature review</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13</w:t>
      </w:r>
    </w:p>
    <w:p w14:paraId="08D440A1" w14:textId="77777777" w:rsidR="004614EA" w:rsidRPr="001474EF" w:rsidRDefault="004614EA" w:rsidP="004614EA">
      <w:pPr>
        <w:spacing w:line="360" w:lineRule="auto"/>
        <w:rPr>
          <w:rFonts w:ascii="Arial" w:hAnsi="Arial" w:cs="Arial"/>
          <w:sz w:val="22"/>
          <w:szCs w:val="22"/>
          <w:lang w:val="en-AU"/>
        </w:rPr>
      </w:pPr>
      <w:r w:rsidRPr="001474EF">
        <w:rPr>
          <w:rFonts w:ascii="Arial" w:hAnsi="Arial" w:cs="Arial"/>
          <w:sz w:val="22"/>
          <w:szCs w:val="22"/>
          <w:lang w:val="en-AU"/>
        </w:rPr>
        <w:t>Carl Rogers and the working relationship: Empathy</w:t>
      </w:r>
      <w:r>
        <w:rPr>
          <w:rFonts w:ascii="Arial" w:hAnsi="Arial" w:cs="Arial"/>
          <w:sz w:val="22"/>
          <w:szCs w:val="22"/>
          <w:lang w:val="en-AU"/>
        </w:rPr>
        <w:tab/>
      </w:r>
      <w:r>
        <w:rPr>
          <w:rFonts w:ascii="Arial" w:hAnsi="Arial" w:cs="Arial"/>
          <w:sz w:val="22"/>
          <w:szCs w:val="22"/>
          <w:lang w:val="en-AU"/>
        </w:rPr>
        <w:tab/>
      </w:r>
      <w:r>
        <w:rPr>
          <w:rFonts w:ascii="Arial" w:hAnsi="Arial" w:cs="Arial"/>
          <w:sz w:val="22"/>
          <w:szCs w:val="22"/>
          <w:lang w:val="en-AU"/>
        </w:rPr>
        <w:tab/>
      </w:r>
      <w:r>
        <w:rPr>
          <w:rFonts w:ascii="Arial" w:hAnsi="Arial" w:cs="Arial"/>
          <w:sz w:val="22"/>
          <w:szCs w:val="22"/>
          <w:lang w:val="en-AU"/>
        </w:rPr>
        <w:tab/>
      </w:r>
      <w:r>
        <w:rPr>
          <w:rFonts w:ascii="Arial" w:hAnsi="Arial" w:cs="Arial"/>
          <w:sz w:val="22"/>
          <w:szCs w:val="22"/>
          <w:lang w:val="en-AU"/>
        </w:rPr>
        <w:tab/>
        <w:t>14</w:t>
      </w:r>
    </w:p>
    <w:p w14:paraId="51C00CFF" w14:textId="77777777" w:rsidR="004614EA" w:rsidRPr="001474EF" w:rsidRDefault="004614EA" w:rsidP="004614EA">
      <w:pPr>
        <w:spacing w:line="360" w:lineRule="auto"/>
        <w:rPr>
          <w:rFonts w:ascii="Arial" w:hAnsi="Arial" w:cs="Arial"/>
          <w:sz w:val="22"/>
          <w:szCs w:val="22"/>
          <w:lang w:val="en-AU"/>
        </w:rPr>
      </w:pPr>
      <w:r w:rsidRPr="001474EF">
        <w:rPr>
          <w:rFonts w:ascii="Arial" w:hAnsi="Arial" w:cs="Arial"/>
          <w:sz w:val="22"/>
          <w:szCs w:val="22"/>
          <w:lang w:val="en-AU"/>
        </w:rPr>
        <w:t>Carl Rogers and the working relationship: Student-led teaching</w:t>
      </w:r>
      <w:r>
        <w:rPr>
          <w:rFonts w:ascii="Arial" w:hAnsi="Arial" w:cs="Arial"/>
          <w:sz w:val="22"/>
          <w:szCs w:val="22"/>
          <w:lang w:val="en-AU"/>
        </w:rPr>
        <w:tab/>
      </w:r>
      <w:r>
        <w:rPr>
          <w:rFonts w:ascii="Arial" w:hAnsi="Arial" w:cs="Arial"/>
          <w:sz w:val="22"/>
          <w:szCs w:val="22"/>
          <w:lang w:val="en-AU"/>
        </w:rPr>
        <w:tab/>
      </w:r>
      <w:r>
        <w:rPr>
          <w:rFonts w:ascii="Arial" w:hAnsi="Arial" w:cs="Arial"/>
          <w:sz w:val="22"/>
          <w:szCs w:val="22"/>
          <w:lang w:val="en-AU"/>
        </w:rPr>
        <w:tab/>
        <w:t>14</w:t>
      </w:r>
    </w:p>
    <w:p w14:paraId="4FBF686E" w14:textId="77777777" w:rsidR="004614EA" w:rsidRPr="001474EF" w:rsidRDefault="004614EA" w:rsidP="004614EA">
      <w:pPr>
        <w:spacing w:line="360" w:lineRule="auto"/>
        <w:rPr>
          <w:rFonts w:ascii="Arial" w:hAnsi="Arial" w:cs="Arial"/>
          <w:sz w:val="22"/>
          <w:szCs w:val="22"/>
          <w:lang w:val="en-AU"/>
        </w:rPr>
      </w:pPr>
      <w:r w:rsidRPr="001474EF">
        <w:rPr>
          <w:rFonts w:ascii="Arial" w:hAnsi="Arial" w:cs="Arial"/>
          <w:sz w:val="22"/>
          <w:szCs w:val="22"/>
          <w:lang w:val="en-AU"/>
        </w:rPr>
        <w:t>Carl Rogers and the working relationship: Co-workers</w:t>
      </w:r>
      <w:r>
        <w:rPr>
          <w:rFonts w:ascii="Arial" w:hAnsi="Arial" w:cs="Arial"/>
          <w:sz w:val="22"/>
          <w:szCs w:val="22"/>
          <w:lang w:val="en-AU"/>
        </w:rPr>
        <w:tab/>
      </w:r>
      <w:r>
        <w:rPr>
          <w:rFonts w:ascii="Arial" w:hAnsi="Arial" w:cs="Arial"/>
          <w:sz w:val="22"/>
          <w:szCs w:val="22"/>
          <w:lang w:val="en-AU"/>
        </w:rPr>
        <w:tab/>
      </w:r>
      <w:r>
        <w:rPr>
          <w:rFonts w:ascii="Arial" w:hAnsi="Arial" w:cs="Arial"/>
          <w:sz w:val="22"/>
          <w:szCs w:val="22"/>
          <w:lang w:val="en-AU"/>
        </w:rPr>
        <w:tab/>
      </w:r>
      <w:r>
        <w:rPr>
          <w:rFonts w:ascii="Arial" w:hAnsi="Arial" w:cs="Arial"/>
          <w:sz w:val="22"/>
          <w:szCs w:val="22"/>
          <w:lang w:val="en-AU"/>
        </w:rPr>
        <w:tab/>
        <w:t>15</w:t>
      </w:r>
    </w:p>
    <w:p w14:paraId="7D161CF9" w14:textId="77777777" w:rsidR="004614EA" w:rsidRPr="001474EF" w:rsidRDefault="004614EA" w:rsidP="004614EA">
      <w:pPr>
        <w:spacing w:line="360" w:lineRule="auto"/>
        <w:rPr>
          <w:rFonts w:ascii="Arial" w:hAnsi="Arial" w:cs="Arial"/>
          <w:sz w:val="22"/>
          <w:szCs w:val="22"/>
          <w:lang w:val="en-AU"/>
        </w:rPr>
      </w:pPr>
      <w:r w:rsidRPr="001474EF">
        <w:rPr>
          <w:rFonts w:ascii="Arial" w:hAnsi="Arial" w:cs="Arial"/>
          <w:sz w:val="22"/>
          <w:szCs w:val="22"/>
          <w:lang w:val="en-AU"/>
        </w:rPr>
        <w:t>Carl Rogers and the working relationship: Intrinsic motivation</w:t>
      </w:r>
      <w:r>
        <w:rPr>
          <w:rFonts w:ascii="Arial" w:hAnsi="Arial" w:cs="Arial"/>
          <w:sz w:val="22"/>
          <w:szCs w:val="22"/>
          <w:lang w:val="en-AU"/>
        </w:rPr>
        <w:tab/>
      </w:r>
      <w:r>
        <w:rPr>
          <w:rFonts w:ascii="Arial" w:hAnsi="Arial" w:cs="Arial"/>
          <w:sz w:val="22"/>
          <w:szCs w:val="22"/>
          <w:lang w:val="en-AU"/>
        </w:rPr>
        <w:tab/>
      </w:r>
      <w:r>
        <w:rPr>
          <w:rFonts w:ascii="Arial" w:hAnsi="Arial" w:cs="Arial"/>
          <w:sz w:val="22"/>
          <w:szCs w:val="22"/>
          <w:lang w:val="en-AU"/>
        </w:rPr>
        <w:tab/>
        <w:t>15</w:t>
      </w:r>
    </w:p>
    <w:p w14:paraId="54627491" w14:textId="77777777" w:rsidR="004614EA" w:rsidRPr="001474EF" w:rsidRDefault="004614EA" w:rsidP="004614EA">
      <w:pPr>
        <w:spacing w:line="360" w:lineRule="auto"/>
        <w:rPr>
          <w:rFonts w:ascii="Arial" w:hAnsi="Arial" w:cs="Arial"/>
          <w:sz w:val="22"/>
          <w:szCs w:val="22"/>
        </w:rPr>
      </w:pPr>
      <w:r w:rsidRPr="001474EF">
        <w:rPr>
          <w:rFonts w:ascii="Arial" w:hAnsi="Arial" w:cs="Arial"/>
          <w:sz w:val="22"/>
          <w:szCs w:val="22"/>
        </w:rPr>
        <w:t xml:space="preserve">The working relationship in </w:t>
      </w:r>
      <w:r w:rsidRPr="00424B61">
        <w:rPr>
          <w:rFonts w:ascii="Arial" w:hAnsi="Arial" w:cs="Arial"/>
          <w:i/>
          <w:iCs/>
          <w:sz w:val="22"/>
          <w:szCs w:val="22"/>
        </w:rPr>
        <w:t>Māori</w:t>
      </w:r>
      <w:r w:rsidRPr="001474EF">
        <w:rPr>
          <w:rFonts w:ascii="Arial" w:hAnsi="Arial" w:cs="Arial"/>
          <w:sz w:val="22"/>
          <w:szCs w:val="22"/>
        </w:rPr>
        <w:t xml:space="preserve"> pedagogy: </w:t>
      </w:r>
      <w:proofErr w:type="spellStart"/>
      <w:r w:rsidRPr="00424B61">
        <w:rPr>
          <w:rFonts w:ascii="Arial" w:hAnsi="Arial" w:cs="Arial"/>
          <w:i/>
          <w:iCs/>
          <w:sz w:val="22"/>
          <w:szCs w:val="22"/>
        </w:rPr>
        <w:t>Ako</w:t>
      </w:r>
      <w:proofErr w:type="spellEnd"/>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16</w:t>
      </w:r>
    </w:p>
    <w:p w14:paraId="601EBF1B" w14:textId="77777777" w:rsidR="004614EA" w:rsidRPr="001474EF" w:rsidRDefault="004614EA" w:rsidP="004614EA">
      <w:pPr>
        <w:spacing w:line="360" w:lineRule="auto"/>
        <w:rPr>
          <w:rFonts w:ascii="Arial" w:hAnsi="Arial" w:cs="Arial"/>
          <w:sz w:val="22"/>
          <w:szCs w:val="22"/>
        </w:rPr>
      </w:pPr>
      <w:r w:rsidRPr="001474EF">
        <w:rPr>
          <w:rFonts w:ascii="Arial" w:hAnsi="Arial" w:cs="Arial"/>
          <w:sz w:val="22"/>
          <w:szCs w:val="22"/>
        </w:rPr>
        <w:t xml:space="preserve">The working relationship in </w:t>
      </w:r>
      <w:r w:rsidRPr="00424B61">
        <w:rPr>
          <w:rFonts w:ascii="Arial" w:hAnsi="Arial" w:cs="Arial"/>
          <w:i/>
          <w:iCs/>
          <w:sz w:val="22"/>
          <w:szCs w:val="22"/>
        </w:rPr>
        <w:t xml:space="preserve">Māori </w:t>
      </w:r>
      <w:r w:rsidRPr="001474EF">
        <w:rPr>
          <w:rFonts w:ascii="Arial" w:hAnsi="Arial" w:cs="Arial"/>
          <w:sz w:val="22"/>
          <w:szCs w:val="22"/>
        </w:rPr>
        <w:t xml:space="preserve">pedagogy: </w:t>
      </w:r>
      <w:proofErr w:type="spellStart"/>
      <w:r w:rsidRPr="00424B61">
        <w:rPr>
          <w:rFonts w:ascii="Arial" w:hAnsi="Arial" w:cs="Arial"/>
          <w:i/>
          <w:iCs/>
          <w:sz w:val="22"/>
          <w:szCs w:val="22"/>
        </w:rPr>
        <w:t>Maanakitanga</w:t>
      </w:r>
      <w:proofErr w:type="spellEnd"/>
      <w:r>
        <w:rPr>
          <w:rFonts w:ascii="Arial" w:hAnsi="Arial" w:cs="Arial"/>
          <w:sz w:val="22"/>
          <w:szCs w:val="22"/>
        </w:rPr>
        <w:tab/>
      </w:r>
      <w:r>
        <w:rPr>
          <w:rFonts w:ascii="Arial" w:hAnsi="Arial" w:cs="Arial"/>
          <w:sz w:val="22"/>
          <w:szCs w:val="22"/>
        </w:rPr>
        <w:tab/>
      </w:r>
      <w:r>
        <w:rPr>
          <w:rFonts w:ascii="Arial" w:hAnsi="Arial" w:cs="Arial"/>
          <w:sz w:val="22"/>
          <w:szCs w:val="22"/>
        </w:rPr>
        <w:tab/>
        <w:t>17</w:t>
      </w:r>
    </w:p>
    <w:p w14:paraId="1696663F" w14:textId="77777777" w:rsidR="004614EA" w:rsidRPr="001474EF" w:rsidRDefault="004614EA" w:rsidP="004614EA">
      <w:pPr>
        <w:spacing w:line="360" w:lineRule="auto"/>
        <w:rPr>
          <w:rFonts w:ascii="Arial" w:hAnsi="Arial" w:cs="Arial"/>
          <w:color w:val="000000" w:themeColor="text1"/>
          <w:sz w:val="22"/>
          <w:szCs w:val="22"/>
        </w:rPr>
      </w:pPr>
      <w:r w:rsidRPr="001474EF">
        <w:rPr>
          <w:rFonts w:ascii="Arial" w:hAnsi="Arial" w:cs="Arial"/>
          <w:color w:val="000000" w:themeColor="text1"/>
          <w:sz w:val="22"/>
          <w:szCs w:val="22"/>
        </w:rPr>
        <w:t xml:space="preserve">Methods </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17</w:t>
      </w:r>
    </w:p>
    <w:p w14:paraId="22DD46E5" w14:textId="77777777" w:rsidR="004614EA" w:rsidRDefault="004614EA" w:rsidP="004614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interview process </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17</w:t>
      </w:r>
    </w:p>
    <w:p w14:paraId="1DF58806" w14:textId="77777777" w:rsidR="004614EA" w:rsidRDefault="004614EA" w:rsidP="004614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Connection</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18</w:t>
      </w:r>
    </w:p>
    <w:p w14:paraId="6F7016EF" w14:textId="77777777" w:rsidR="004614EA" w:rsidRDefault="004614EA" w:rsidP="004614EA">
      <w:pPr>
        <w:spacing w:line="360" w:lineRule="auto"/>
        <w:jc w:val="both"/>
        <w:rPr>
          <w:rFonts w:ascii="Arial" w:hAnsi="Arial" w:cs="Arial"/>
          <w:color w:val="000000" w:themeColor="text1"/>
          <w:sz w:val="22"/>
          <w:szCs w:val="22"/>
        </w:rPr>
      </w:pPr>
      <w:proofErr w:type="spellStart"/>
      <w:r w:rsidRPr="00424B61">
        <w:rPr>
          <w:rFonts w:ascii="Arial" w:hAnsi="Arial" w:cs="Arial"/>
          <w:i/>
          <w:iCs/>
          <w:color w:val="000000" w:themeColor="text1"/>
          <w:sz w:val="22"/>
          <w:szCs w:val="22"/>
        </w:rPr>
        <w:t>Manaakitanga</w:t>
      </w:r>
      <w:proofErr w:type="spellEnd"/>
      <w:r w:rsidRPr="00424B61">
        <w:rPr>
          <w:rFonts w:ascii="Arial" w:hAnsi="Arial" w:cs="Arial"/>
          <w:i/>
          <w:iCs/>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19</w:t>
      </w:r>
    </w:p>
    <w:p w14:paraId="3A2CB6FA" w14:textId="4B7B65C8" w:rsidR="004614EA" w:rsidRDefault="004614EA" w:rsidP="004614EA">
      <w:pPr>
        <w:spacing w:line="360" w:lineRule="auto"/>
        <w:jc w:val="both"/>
        <w:rPr>
          <w:rFonts w:ascii="Arial" w:hAnsi="Arial" w:cs="Arial"/>
          <w:color w:val="000000" w:themeColor="text1"/>
          <w:sz w:val="22"/>
          <w:szCs w:val="22"/>
        </w:rPr>
      </w:pPr>
      <w:proofErr w:type="spellStart"/>
      <w:r w:rsidRPr="00424B61">
        <w:rPr>
          <w:rFonts w:ascii="Arial" w:hAnsi="Arial" w:cs="Arial"/>
          <w:i/>
          <w:iCs/>
          <w:color w:val="000000" w:themeColor="text1"/>
          <w:sz w:val="22"/>
          <w:szCs w:val="22"/>
        </w:rPr>
        <w:t>Tuakana-</w:t>
      </w:r>
      <w:r w:rsidR="00424B61" w:rsidRPr="00424B61">
        <w:rPr>
          <w:rFonts w:ascii="Arial" w:hAnsi="Arial" w:cs="Arial"/>
          <w:i/>
          <w:iCs/>
          <w:color w:val="000000" w:themeColor="text1"/>
          <w:sz w:val="22"/>
          <w:szCs w:val="22"/>
        </w:rPr>
        <w:t>t</w:t>
      </w:r>
      <w:r w:rsidRPr="00424B61">
        <w:rPr>
          <w:rFonts w:ascii="Arial" w:hAnsi="Arial" w:cs="Arial"/>
          <w:i/>
          <w:iCs/>
          <w:color w:val="000000" w:themeColor="text1"/>
          <w:sz w:val="22"/>
          <w:szCs w:val="22"/>
        </w:rPr>
        <w:t>eina</w:t>
      </w:r>
      <w:proofErr w:type="spellEnd"/>
      <w:r>
        <w:rPr>
          <w:rFonts w:ascii="Arial" w:hAnsi="Arial" w:cs="Arial"/>
          <w:color w:val="000000" w:themeColor="text1"/>
          <w:sz w:val="22"/>
          <w:szCs w:val="22"/>
        </w:rPr>
        <w:t xml:space="preserve"> and </w:t>
      </w:r>
      <w:proofErr w:type="spellStart"/>
      <w:r w:rsidRPr="00424B61">
        <w:rPr>
          <w:rFonts w:ascii="Arial" w:hAnsi="Arial" w:cs="Arial"/>
          <w:i/>
          <w:iCs/>
          <w:color w:val="000000" w:themeColor="text1"/>
          <w:sz w:val="22"/>
          <w:szCs w:val="22"/>
        </w:rPr>
        <w:t>ako</w:t>
      </w:r>
      <w:proofErr w:type="spellEnd"/>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19</w:t>
      </w:r>
    </w:p>
    <w:p w14:paraId="60745AE0" w14:textId="77777777" w:rsidR="004614EA" w:rsidRDefault="004614EA" w:rsidP="004614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Expression</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20</w:t>
      </w:r>
    </w:p>
    <w:p w14:paraId="2C4359F3" w14:textId="734374F6" w:rsidR="00134A1F" w:rsidRDefault="00134A1F" w:rsidP="004614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Student-led teaching</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20</w:t>
      </w:r>
    </w:p>
    <w:p w14:paraId="6ACF3D35" w14:textId="6C379B07" w:rsidR="004614EA" w:rsidRDefault="004614EA" w:rsidP="004614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Vocal Health</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21</w:t>
      </w:r>
    </w:p>
    <w:p w14:paraId="2B6C016F" w14:textId="77777777" w:rsidR="004614EA" w:rsidRDefault="004614EA" w:rsidP="004614EA">
      <w:pPr>
        <w:spacing w:line="360" w:lineRule="auto"/>
        <w:jc w:val="both"/>
        <w:rPr>
          <w:rFonts w:ascii="Arial" w:hAnsi="Arial" w:cs="Arial"/>
          <w:color w:val="000000" w:themeColor="text1"/>
          <w:sz w:val="22"/>
          <w:szCs w:val="22"/>
        </w:rPr>
      </w:pPr>
      <w:r w:rsidRPr="001474EF">
        <w:rPr>
          <w:rFonts w:ascii="Arial" w:hAnsi="Arial" w:cs="Arial"/>
          <w:color w:val="000000" w:themeColor="text1"/>
          <w:sz w:val="22"/>
          <w:szCs w:val="22"/>
        </w:rPr>
        <w:lastRenderedPageBreak/>
        <w:t>Survey</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21</w:t>
      </w:r>
    </w:p>
    <w:p w14:paraId="697FB771" w14:textId="77777777" w:rsidR="004614EA" w:rsidRPr="001474EF" w:rsidRDefault="004614EA" w:rsidP="004614EA">
      <w:pPr>
        <w:spacing w:line="360" w:lineRule="auto"/>
        <w:jc w:val="both"/>
        <w:rPr>
          <w:rFonts w:ascii="Arial" w:hAnsi="Arial" w:cs="Arial"/>
          <w:color w:val="000000" w:themeColor="text1"/>
          <w:sz w:val="22"/>
          <w:szCs w:val="22"/>
        </w:rPr>
      </w:pPr>
      <w:r w:rsidRPr="001474EF">
        <w:rPr>
          <w:rFonts w:ascii="Arial" w:hAnsi="Arial" w:cs="Arial"/>
          <w:color w:val="000000" w:themeColor="text1"/>
          <w:sz w:val="22"/>
          <w:szCs w:val="22"/>
        </w:rPr>
        <w:t xml:space="preserve">Survey </w:t>
      </w:r>
      <w:r>
        <w:rPr>
          <w:rFonts w:ascii="Arial" w:hAnsi="Arial" w:cs="Arial"/>
          <w:color w:val="000000" w:themeColor="text1"/>
          <w:sz w:val="22"/>
          <w:szCs w:val="22"/>
        </w:rPr>
        <w:t>Analysis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22</w:t>
      </w:r>
    </w:p>
    <w:p w14:paraId="63AD6C20" w14:textId="77777777" w:rsidR="004614EA" w:rsidRPr="001474EF" w:rsidRDefault="004614EA" w:rsidP="004614EA">
      <w:pPr>
        <w:spacing w:line="360" w:lineRule="auto"/>
        <w:jc w:val="both"/>
        <w:rPr>
          <w:rFonts w:ascii="Arial" w:hAnsi="Arial" w:cs="Arial"/>
          <w:color w:val="000000" w:themeColor="text1"/>
          <w:sz w:val="22"/>
          <w:szCs w:val="22"/>
        </w:rPr>
      </w:pPr>
      <w:r w:rsidRPr="001474EF">
        <w:rPr>
          <w:rFonts w:ascii="Arial" w:hAnsi="Arial" w:cs="Arial"/>
          <w:color w:val="000000" w:themeColor="text1"/>
          <w:sz w:val="22"/>
          <w:szCs w:val="22"/>
        </w:rPr>
        <w:t>The teachers role: Examining collaboration and directiveness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24</w:t>
      </w:r>
    </w:p>
    <w:p w14:paraId="0F19EE0E" w14:textId="0B8FE4DC" w:rsidR="004614EA" w:rsidRPr="001474EF" w:rsidRDefault="004614EA" w:rsidP="004614EA">
      <w:pPr>
        <w:spacing w:line="360" w:lineRule="auto"/>
        <w:jc w:val="both"/>
        <w:rPr>
          <w:rFonts w:ascii="Arial" w:hAnsi="Arial" w:cs="Arial"/>
          <w:color w:val="000000" w:themeColor="text1"/>
          <w:sz w:val="22"/>
          <w:szCs w:val="22"/>
        </w:rPr>
      </w:pPr>
      <w:r w:rsidRPr="001474EF">
        <w:rPr>
          <w:rFonts w:ascii="Arial" w:hAnsi="Arial" w:cs="Arial"/>
          <w:color w:val="000000" w:themeColor="text1"/>
          <w:sz w:val="22"/>
          <w:szCs w:val="22"/>
        </w:rPr>
        <w:t>Teacher as expert or</w:t>
      </w:r>
      <w:r w:rsidRPr="00424B61">
        <w:rPr>
          <w:rFonts w:ascii="Arial" w:hAnsi="Arial" w:cs="Arial"/>
          <w:i/>
          <w:iCs/>
          <w:color w:val="000000" w:themeColor="text1"/>
          <w:sz w:val="22"/>
          <w:szCs w:val="22"/>
        </w:rPr>
        <w:t xml:space="preserve"> </w:t>
      </w:r>
      <w:proofErr w:type="spellStart"/>
      <w:r w:rsidR="00424B61">
        <w:rPr>
          <w:rFonts w:ascii="Arial" w:hAnsi="Arial" w:cs="Arial"/>
          <w:i/>
          <w:iCs/>
          <w:color w:val="000000" w:themeColor="text1"/>
          <w:sz w:val="22"/>
          <w:szCs w:val="22"/>
        </w:rPr>
        <w:t>a</w:t>
      </w:r>
      <w:r w:rsidRPr="00424B61">
        <w:rPr>
          <w:rFonts w:ascii="Arial" w:hAnsi="Arial" w:cs="Arial"/>
          <w:i/>
          <w:iCs/>
          <w:color w:val="000000" w:themeColor="text1"/>
          <w:sz w:val="22"/>
          <w:szCs w:val="22"/>
        </w:rPr>
        <w:t>ko</w:t>
      </w:r>
      <w:proofErr w:type="spellEnd"/>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25</w:t>
      </w:r>
    </w:p>
    <w:p w14:paraId="70CE4E2C" w14:textId="77777777" w:rsidR="004614EA" w:rsidRPr="001474EF" w:rsidRDefault="004614EA" w:rsidP="004614EA">
      <w:pPr>
        <w:spacing w:line="360" w:lineRule="auto"/>
        <w:jc w:val="both"/>
        <w:rPr>
          <w:rFonts w:ascii="Arial" w:hAnsi="Arial" w:cs="Arial"/>
          <w:color w:val="000000" w:themeColor="text1"/>
          <w:sz w:val="22"/>
          <w:szCs w:val="22"/>
        </w:rPr>
      </w:pPr>
      <w:r w:rsidRPr="001474EF">
        <w:rPr>
          <w:rFonts w:ascii="Arial" w:hAnsi="Arial" w:cs="Arial"/>
          <w:color w:val="000000" w:themeColor="text1"/>
          <w:sz w:val="22"/>
          <w:szCs w:val="22"/>
        </w:rPr>
        <w:t>Responsibility of learning: Teacher or student?</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26</w:t>
      </w:r>
    </w:p>
    <w:p w14:paraId="3599EBF1" w14:textId="77777777" w:rsidR="004614EA" w:rsidRPr="001474EF" w:rsidRDefault="004614EA" w:rsidP="004614EA">
      <w:pPr>
        <w:spacing w:line="360" w:lineRule="auto"/>
        <w:jc w:val="both"/>
        <w:rPr>
          <w:rFonts w:ascii="Arial" w:hAnsi="Arial" w:cs="Arial"/>
          <w:color w:val="000000" w:themeColor="text1"/>
          <w:sz w:val="22"/>
          <w:szCs w:val="22"/>
        </w:rPr>
      </w:pPr>
      <w:r w:rsidRPr="001474EF">
        <w:rPr>
          <w:rFonts w:ascii="Arial" w:hAnsi="Arial" w:cs="Arial"/>
          <w:color w:val="000000" w:themeColor="text1"/>
          <w:sz w:val="22"/>
          <w:szCs w:val="22"/>
        </w:rPr>
        <w:t>Exploring motivational factors: Intrinsic motivation or teacher led motivation</w:t>
      </w:r>
      <w:r>
        <w:rPr>
          <w:rFonts w:ascii="Arial" w:hAnsi="Arial" w:cs="Arial"/>
          <w:color w:val="000000" w:themeColor="text1"/>
          <w:sz w:val="22"/>
          <w:szCs w:val="22"/>
        </w:rPr>
        <w:tab/>
        <w:t>27</w:t>
      </w:r>
    </w:p>
    <w:p w14:paraId="6CFD3D10" w14:textId="77777777" w:rsidR="004614EA" w:rsidRPr="001474EF" w:rsidRDefault="004614EA" w:rsidP="004614EA">
      <w:pPr>
        <w:spacing w:line="360" w:lineRule="auto"/>
        <w:rPr>
          <w:rFonts w:ascii="Arial" w:hAnsi="Arial" w:cs="Arial"/>
          <w:sz w:val="22"/>
          <w:szCs w:val="22"/>
        </w:rPr>
      </w:pPr>
      <w:r w:rsidRPr="001474EF">
        <w:rPr>
          <w:rFonts w:ascii="Arial" w:hAnsi="Arial" w:cs="Arial"/>
          <w:sz w:val="22"/>
          <w:szCs w:val="22"/>
        </w:rPr>
        <w:t xml:space="preserve">Implementing student-centred theory and </w:t>
      </w:r>
      <w:r w:rsidRPr="00424B61">
        <w:rPr>
          <w:rFonts w:ascii="Arial" w:hAnsi="Arial" w:cs="Arial"/>
          <w:i/>
          <w:iCs/>
          <w:sz w:val="22"/>
          <w:szCs w:val="22"/>
        </w:rPr>
        <w:t>Māori</w:t>
      </w:r>
      <w:r w:rsidRPr="001474EF">
        <w:rPr>
          <w:rFonts w:ascii="Arial" w:hAnsi="Arial" w:cs="Arial"/>
          <w:sz w:val="22"/>
          <w:szCs w:val="22"/>
        </w:rPr>
        <w:t xml:space="preserve"> pedagogy into the singing studio</w:t>
      </w:r>
      <w:r>
        <w:rPr>
          <w:rFonts w:ascii="Arial" w:hAnsi="Arial" w:cs="Arial"/>
          <w:sz w:val="22"/>
          <w:szCs w:val="22"/>
        </w:rPr>
        <w:tab/>
        <w:t>27</w:t>
      </w:r>
    </w:p>
    <w:p w14:paraId="4A1C77B6" w14:textId="77777777" w:rsidR="004614EA" w:rsidRPr="001474EF" w:rsidRDefault="004614EA" w:rsidP="004614EA">
      <w:pPr>
        <w:spacing w:line="360" w:lineRule="auto"/>
        <w:rPr>
          <w:rFonts w:ascii="Arial" w:hAnsi="Arial" w:cs="Arial"/>
          <w:sz w:val="22"/>
          <w:szCs w:val="22"/>
        </w:rPr>
      </w:pPr>
      <w:r w:rsidRPr="001474EF">
        <w:rPr>
          <w:rFonts w:ascii="Arial" w:hAnsi="Arial" w:cs="Arial"/>
          <w:sz w:val="22"/>
          <w:szCs w:val="22"/>
        </w:rPr>
        <w:t>Empathy and unconditional positive regard in the singing studio</w:t>
      </w:r>
      <w:r>
        <w:rPr>
          <w:rFonts w:ascii="Arial" w:hAnsi="Arial" w:cs="Arial"/>
          <w:sz w:val="22"/>
          <w:szCs w:val="22"/>
        </w:rPr>
        <w:tab/>
      </w:r>
      <w:r>
        <w:rPr>
          <w:rFonts w:ascii="Arial" w:hAnsi="Arial" w:cs="Arial"/>
          <w:sz w:val="22"/>
          <w:szCs w:val="22"/>
        </w:rPr>
        <w:tab/>
      </w:r>
      <w:r>
        <w:rPr>
          <w:rFonts w:ascii="Arial" w:hAnsi="Arial" w:cs="Arial"/>
          <w:sz w:val="22"/>
          <w:szCs w:val="22"/>
        </w:rPr>
        <w:tab/>
        <w:t>28</w:t>
      </w:r>
    </w:p>
    <w:p w14:paraId="41296658" w14:textId="77777777" w:rsidR="004614EA" w:rsidRPr="001474EF" w:rsidRDefault="004614EA" w:rsidP="004614EA">
      <w:pPr>
        <w:spacing w:line="360" w:lineRule="auto"/>
        <w:rPr>
          <w:rFonts w:ascii="Arial" w:hAnsi="Arial" w:cs="Arial"/>
          <w:sz w:val="22"/>
          <w:szCs w:val="22"/>
        </w:rPr>
      </w:pPr>
      <w:proofErr w:type="spellStart"/>
      <w:r w:rsidRPr="00424B61">
        <w:rPr>
          <w:rFonts w:ascii="Arial" w:hAnsi="Arial" w:cs="Arial"/>
          <w:i/>
          <w:iCs/>
          <w:sz w:val="22"/>
          <w:szCs w:val="22"/>
        </w:rPr>
        <w:t>Manaakitanga</w:t>
      </w:r>
      <w:proofErr w:type="spellEnd"/>
      <w:r w:rsidRPr="001474EF">
        <w:rPr>
          <w:rFonts w:ascii="Arial" w:hAnsi="Arial" w:cs="Arial"/>
          <w:sz w:val="22"/>
          <w:szCs w:val="22"/>
        </w:rPr>
        <w:t xml:space="preserve"> in the singing studio</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28</w:t>
      </w:r>
    </w:p>
    <w:p w14:paraId="6C482704" w14:textId="77777777" w:rsidR="004614EA" w:rsidRDefault="004614EA" w:rsidP="004614EA">
      <w:pPr>
        <w:spacing w:line="360" w:lineRule="auto"/>
        <w:rPr>
          <w:rFonts w:ascii="Arial" w:hAnsi="Arial" w:cs="Arial"/>
          <w:sz w:val="22"/>
          <w:szCs w:val="22"/>
        </w:rPr>
      </w:pPr>
      <w:r>
        <w:rPr>
          <w:rFonts w:ascii="Arial" w:hAnsi="Arial" w:cs="Arial"/>
          <w:sz w:val="22"/>
          <w:szCs w:val="22"/>
        </w:rPr>
        <w:t xml:space="preserve">Connection in the singing studio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29</w:t>
      </w:r>
    </w:p>
    <w:p w14:paraId="270DB79F" w14:textId="6DBDB7B4" w:rsidR="004614EA" w:rsidRPr="001474EF" w:rsidRDefault="004614EA" w:rsidP="004614EA">
      <w:pPr>
        <w:spacing w:line="360" w:lineRule="auto"/>
        <w:rPr>
          <w:rFonts w:ascii="Arial" w:hAnsi="Arial" w:cs="Arial"/>
          <w:sz w:val="22"/>
          <w:szCs w:val="22"/>
        </w:rPr>
      </w:pPr>
      <w:r w:rsidRPr="001474EF">
        <w:rPr>
          <w:rFonts w:ascii="Arial" w:hAnsi="Arial" w:cs="Arial"/>
          <w:sz w:val="22"/>
          <w:szCs w:val="22"/>
        </w:rPr>
        <w:t>Collaborative teaching relationships</w:t>
      </w:r>
      <w:r w:rsidR="00134A1F">
        <w:rPr>
          <w:rFonts w:ascii="Arial" w:hAnsi="Arial" w:cs="Arial"/>
          <w:sz w:val="22"/>
          <w:szCs w:val="22"/>
        </w:rPr>
        <w:t>:</w:t>
      </w:r>
      <w:r w:rsidRPr="001474EF">
        <w:rPr>
          <w:rFonts w:ascii="Arial" w:hAnsi="Arial" w:cs="Arial"/>
          <w:sz w:val="22"/>
          <w:szCs w:val="22"/>
        </w:rPr>
        <w:t xml:space="preserve"> </w:t>
      </w:r>
      <w:proofErr w:type="spellStart"/>
      <w:r w:rsidRPr="00424B61">
        <w:rPr>
          <w:rFonts w:ascii="Arial" w:hAnsi="Arial" w:cs="Arial"/>
          <w:i/>
          <w:iCs/>
          <w:sz w:val="22"/>
          <w:szCs w:val="22"/>
        </w:rPr>
        <w:t>Ako</w:t>
      </w:r>
      <w:proofErr w:type="spellEnd"/>
      <w:r w:rsidR="00134A1F">
        <w:rPr>
          <w:rFonts w:ascii="Arial" w:hAnsi="Arial" w:cs="Arial"/>
          <w:sz w:val="22"/>
          <w:szCs w:val="22"/>
        </w:rPr>
        <w:t xml:space="preserve"> or </w:t>
      </w:r>
      <w:proofErr w:type="spellStart"/>
      <w:r w:rsidR="00424B61" w:rsidRPr="00424B61">
        <w:rPr>
          <w:rFonts w:ascii="Arial" w:hAnsi="Arial" w:cs="Arial"/>
          <w:i/>
          <w:iCs/>
          <w:sz w:val="22"/>
          <w:szCs w:val="22"/>
        </w:rPr>
        <w:t>t</w:t>
      </w:r>
      <w:r w:rsidR="00134A1F" w:rsidRPr="00424B61">
        <w:rPr>
          <w:rFonts w:ascii="Arial" w:hAnsi="Arial" w:cs="Arial"/>
          <w:i/>
          <w:iCs/>
          <w:sz w:val="22"/>
          <w:szCs w:val="22"/>
        </w:rPr>
        <w:t>uakana-</w:t>
      </w:r>
      <w:r w:rsidR="00424B61" w:rsidRPr="00424B61">
        <w:rPr>
          <w:rFonts w:ascii="Arial" w:hAnsi="Arial" w:cs="Arial"/>
          <w:i/>
          <w:iCs/>
          <w:sz w:val="22"/>
          <w:szCs w:val="22"/>
        </w:rPr>
        <w:t>t</w:t>
      </w:r>
      <w:r w:rsidR="00134A1F" w:rsidRPr="00424B61">
        <w:rPr>
          <w:rFonts w:ascii="Arial" w:hAnsi="Arial" w:cs="Arial"/>
          <w:i/>
          <w:iCs/>
          <w:sz w:val="22"/>
          <w:szCs w:val="22"/>
        </w:rPr>
        <w:t>eina</w:t>
      </w:r>
      <w:proofErr w:type="spellEnd"/>
      <w:r w:rsidRPr="00424B61">
        <w:rPr>
          <w:rFonts w:ascii="Arial" w:hAnsi="Arial" w:cs="Arial"/>
          <w:i/>
          <w:iCs/>
          <w:sz w:val="22"/>
          <w:szCs w:val="22"/>
        </w:rPr>
        <w:tab/>
      </w:r>
      <w:r>
        <w:rPr>
          <w:rFonts w:ascii="Arial" w:hAnsi="Arial" w:cs="Arial"/>
          <w:sz w:val="22"/>
          <w:szCs w:val="22"/>
        </w:rPr>
        <w:tab/>
      </w:r>
      <w:r>
        <w:rPr>
          <w:rFonts w:ascii="Arial" w:hAnsi="Arial" w:cs="Arial"/>
          <w:sz w:val="22"/>
          <w:szCs w:val="22"/>
        </w:rPr>
        <w:tab/>
      </w:r>
      <w:r w:rsidR="00424B61">
        <w:rPr>
          <w:rFonts w:ascii="Arial" w:hAnsi="Arial" w:cs="Arial"/>
          <w:sz w:val="22"/>
          <w:szCs w:val="22"/>
        </w:rPr>
        <w:tab/>
      </w:r>
      <w:r w:rsidR="00134A1F">
        <w:rPr>
          <w:rFonts w:ascii="Arial" w:hAnsi="Arial" w:cs="Arial"/>
          <w:sz w:val="22"/>
          <w:szCs w:val="22"/>
        </w:rPr>
        <w:t>2</w:t>
      </w:r>
      <w:r>
        <w:rPr>
          <w:rFonts w:ascii="Arial" w:hAnsi="Arial" w:cs="Arial"/>
          <w:sz w:val="22"/>
          <w:szCs w:val="22"/>
        </w:rPr>
        <w:t>9</w:t>
      </w:r>
    </w:p>
    <w:p w14:paraId="544A0948" w14:textId="77777777" w:rsidR="004614EA" w:rsidRPr="001474EF" w:rsidRDefault="004614EA" w:rsidP="004614EA">
      <w:pPr>
        <w:spacing w:line="360" w:lineRule="auto"/>
        <w:rPr>
          <w:rFonts w:ascii="Arial" w:hAnsi="Arial" w:cs="Arial"/>
          <w:sz w:val="22"/>
          <w:szCs w:val="22"/>
        </w:rPr>
      </w:pPr>
      <w:r w:rsidRPr="001474EF">
        <w:rPr>
          <w:rFonts w:ascii="Arial" w:hAnsi="Arial" w:cs="Arial"/>
          <w:sz w:val="22"/>
          <w:szCs w:val="22"/>
        </w:rPr>
        <w:t xml:space="preserve">Further </w:t>
      </w:r>
      <w:proofErr w:type="spellStart"/>
      <w:r w:rsidRPr="00424B61">
        <w:rPr>
          <w:rFonts w:ascii="Arial" w:hAnsi="Arial" w:cs="Arial"/>
          <w:i/>
          <w:iCs/>
          <w:sz w:val="22"/>
          <w:szCs w:val="22"/>
        </w:rPr>
        <w:t>Te</w:t>
      </w:r>
      <w:proofErr w:type="spellEnd"/>
      <w:r w:rsidRPr="00424B61">
        <w:rPr>
          <w:rFonts w:ascii="Arial" w:hAnsi="Arial" w:cs="Arial"/>
          <w:i/>
          <w:iCs/>
          <w:sz w:val="22"/>
          <w:szCs w:val="22"/>
        </w:rPr>
        <w:t xml:space="preserve"> </w:t>
      </w:r>
      <w:proofErr w:type="spellStart"/>
      <w:r w:rsidRPr="00424B61">
        <w:rPr>
          <w:rFonts w:ascii="Arial" w:hAnsi="Arial" w:cs="Arial"/>
          <w:i/>
          <w:iCs/>
          <w:sz w:val="22"/>
          <w:szCs w:val="22"/>
        </w:rPr>
        <w:t>Ao</w:t>
      </w:r>
      <w:proofErr w:type="spellEnd"/>
      <w:r w:rsidRPr="00424B61">
        <w:rPr>
          <w:rFonts w:ascii="Arial" w:hAnsi="Arial" w:cs="Arial"/>
          <w:i/>
          <w:iCs/>
          <w:sz w:val="22"/>
          <w:szCs w:val="22"/>
        </w:rPr>
        <w:t xml:space="preserve"> Māori</w:t>
      </w:r>
      <w:r w:rsidRPr="001474EF">
        <w:rPr>
          <w:rFonts w:ascii="Arial" w:hAnsi="Arial" w:cs="Arial"/>
          <w:sz w:val="22"/>
          <w:szCs w:val="22"/>
        </w:rPr>
        <w:t xml:space="preserve"> considerations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30</w:t>
      </w:r>
    </w:p>
    <w:p w14:paraId="3752E3AD" w14:textId="77777777" w:rsidR="004614EA" w:rsidRPr="001474EF" w:rsidRDefault="004614EA" w:rsidP="004614EA">
      <w:pPr>
        <w:spacing w:line="360" w:lineRule="auto"/>
        <w:jc w:val="both"/>
        <w:rPr>
          <w:rFonts w:ascii="Arial" w:hAnsi="Arial" w:cs="Arial"/>
          <w:color w:val="000000" w:themeColor="text1"/>
          <w:sz w:val="22"/>
          <w:szCs w:val="22"/>
        </w:rPr>
      </w:pPr>
      <w:r w:rsidRPr="001474EF">
        <w:rPr>
          <w:rFonts w:ascii="Arial" w:hAnsi="Arial" w:cs="Arial"/>
          <w:color w:val="000000" w:themeColor="text1"/>
          <w:sz w:val="22"/>
          <w:szCs w:val="22"/>
        </w:rPr>
        <w:t>Conclusion</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31</w:t>
      </w:r>
    </w:p>
    <w:p w14:paraId="01F5397F" w14:textId="77777777" w:rsidR="004614EA" w:rsidRDefault="004614EA" w:rsidP="004614EA">
      <w:pPr>
        <w:spacing w:line="360" w:lineRule="auto"/>
        <w:rPr>
          <w:rFonts w:ascii="Arial" w:hAnsi="Arial" w:cs="Arial"/>
          <w:sz w:val="22"/>
          <w:szCs w:val="22"/>
        </w:rPr>
      </w:pPr>
      <w:r w:rsidRPr="001474EF">
        <w:rPr>
          <w:rFonts w:ascii="Arial" w:hAnsi="Arial" w:cs="Arial"/>
          <w:sz w:val="22"/>
          <w:szCs w:val="22"/>
        </w:rPr>
        <w:t>References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32</w:t>
      </w:r>
    </w:p>
    <w:p w14:paraId="37AB61DA" w14:textId="2AB47CB5" w:rsidR="004614EA" w:rsidRDefault="004614EA" w:rsidP="004614EA">
      <w:pPr>
        <w:spacing w:line="360" w:lineRule="auto"/>
        <w:rPr>
          <w:rFonts w:ascii="Arial" w:hAnsi="Arial" w:cs="Arial"/>
          <w:sz w:val="22"/>
          <w:szCs w:val="22"/>
        </w:rPr>
      </w:pPr>
      <w:r>
        <w:rPr>
          <w:rFonts w:ascii="Arial" w:hAnsi="Arial" w:cs="Arial"/>
          <w:sz w:val="22"/>
          <w:szCs w:val="22"/>
        </w:rPr>
        <w:t xml:space="preserve">Appendix A: Consent </w:t>
      </w:r>
      <w:r w:rsidR="00424B61">
        <w:rPr>
          <w:rFonts w:ascii="Arial" w:hAnsi="Arial" w:cs="Arial"/>
          <w:sz w:val="22"/>
          <w:szCs w:val="22"/>
        </w:rPr>
        <w:t>f</w:t>
      </w:r>
      <w:r>
        <w:rPr>
          <w:rFonts w:ascii="Arial" w:hAnsi="Arial" w:cs="Arial"/>
          <w:sz w:val="22"/>
          <w:szCs w:val="22"/>
        </w:rPr>
        <w:t>orm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37</w:t>
      </w:r>
    </w:p>
    <w:p w14:paraId="44D5C230" w14:textId="77777777" w:rsidR="004614EA" w:rsidRDefault="004614EA" w:rsidP="004614EA">
      <w:pPr>
        <w:spacing w:line="360" w:lineRule="auto"/>
        <w:rPr>
          <w:rFonts w:ascii="Arial" w:hAnsi="Arial" w:cs="Arial"/>
          <w:sz w:val="22"/>
          <w:szCs w:val="22"/>
        </w:rPr>
      </w:pPr>
      <w:r>
        <w:rPr>
          <w:rFonts w:ascii="Arial" w:hAnsi="Arial" w:cs="Arial"/>
          <w:sz w:val="22"/>
          <w:szCs w:val="22"/>
        </w:rPr>
        <w:t>Appendix B: Questionnaire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38</w:t>
      </w:r>
      <w:r>
        <w:rPr>
          <w:rFonts w:ascii="Arial" w:hAnsi="Arial" w:cs="Arial"/>
          <w:sz w:val="22"/>
          <w:szCs w:val="22"/>
        </w:rPr>
        <w:tab/>
      </w:r>
    </w:p>
    <w:p w14:paraId="57877BAF" w14:textId="329E4CDE" w:rsidR="004614EA" w:rsidRDefault="004614EA" w:rsidP="004614EA">
      <w:pPr>
        <w:spacing w:line="360" w:lineRule="auto"/>
        <w:rPr>
          <w:rFonts w:ascii="Arial" w:hAnsi="Arial" w:cs="Arial"/>
          <w:sz w:val="22"/>
          <w:szCs w:val="22"/>
        </w:rPr>
      </w:pPr>
      <w:r>
        <w:rPr>
          <w:rFonts w:ascii="Arial" w:hAnsi="Arial" w:cs="Arial"/>
          <w:sz w:val="22"/>
          <w:szCs w:val="22"/>
        </w:rPr>
        <w:t xml:space="preserve">Appendix C: Survey </w:t>
      </w:r>
      <w:r w:rsidR="00424B61">
        <w:rPr>
          <w:rFonts w:ascii="Arial" w:hAnsi="Arial" w:cs="Arial"/>
          <w:sz w:val="22"/>
          <w:szCs w:val="22"/>
        </w:rPr>
        <w:t>r</w:t>
      </w:r>
      <w:r>
        <w:rPr>
          <w:rFonts w:ascii="Arial" w:hAnsi="Arial" w:cs="Arial"/>
          <w:sz w:val="22"/>
          <w:szCs w:val="22"/>
        </w:rPr>
        <w:t>esults: Ethnicity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39</w:t>
      </w:r>
    </w:p>
    <w:p w14:paraId="03A0D706" w14:textId="552C9FBF" w:rsidR="004614EA" w:rsidRDefault="004614EA" w:rsidP="004614EA">
      <w:pPr>
        <w:spacing w:line="360" w:lineRule="auto"/>
        <w:rPr>
          <w:rFonts w:ascii="Arial" w:hAnsi="Arial" w:cs="Arial"/>
          <w:sz w:val="22"/>
          <w:szCs w:val="22"/>
        </w:rPr>
      </w:pPr>
      <w:r>
        <w:rPr>
          <w:rFonts w:ascii="Arial" w:hAnsi="Arial" w:cs="Arial"/>
          <w:sz w:val="22"/>
          <w:szCs w:val="22"/>
        </w:rPr>
        <w:t xml:space="preserve">Appendix D: Survey </w:t>
      </w:r>
      <w:r w:rsidR="00424B61">
        <w:rPr>
          <w:rFonts w:ascii="Arial" w:hAnsi="Arial" w:cs="Arial"/>
          <w:sz w:val="22"/>
          <w:szCs w:val="22"/>
        </w:rPr>
        <w:t>r</w:t>
      </w:r>
      <w:r>
        <w:rPr>
          <w:rFonts w:ascii="Arial" w:hAnsi="Arial" w:cs="Arial"/>
          <w:sz w:val="22"/>
          <w:szCs w:val="22"/>
        </w:rPr>
        <w:t xml:space="preserve">esults by </w:t>
      </w:r>
      <w:r w:rsidR="00424B61">
        <w:rPr>
          <w:rFonts w:ascii="Arial" w:hAnsi="Arial" w:cs="Arial"/>
          <w:sz w:val="22"/>
          <w:szCs w:val="22"/>
        </w:rPr>
        <w:t>q</w:t>
      </w:r>
      <w:r>
        <w:rPr>
          <w:rFonts w:ascii="Arial" w:hAnsi="Arial" w:cs="Arial"/>
          <w:sz w:val="22"/>
          <w:szCs w:val="22"/>
        </w:rPr>
        <w:t>uestion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40</w:t>
      </w:r>
    </w:p>
    <w:p w14:paraId="4C65AA9D" w14:textId="77777777" w:rsidR="004614EA" w:rsidRDefault="004614EA" w:rsidP="004614EA">
      <w:pPr>
        <w:spacing w:line="360" w:lineRule="auto"/>
        <w:rPr>
          <w:rFonts w:ascii="Arial" w:hAnsi="Arial" w:cs="Arial"/>
          <w:sz w:val="22"/>
          <w:szCs w:val="22"/>
        </w:rPr>
      </w:pPr>
      <w:r>
        <w:rPr>
          <w:rFonts w:ascii="Arial" w:hAnsi="Arial" w:cs="Arial"/>
          <w:sz w:val="22"/>
          <w:szCs w:val="22"/>
        </w:rPr>
        <w:t>Appendix E: Interview transcript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51</w:t>
      </w:r>
    </w:p>
    <w:p w14:paraId="734F3408" w14:textId="77777777" w:rsidR="004614EA" w:rsidRDefault="004614EA" w:rsidP="004614EA">
      <w:pPr>
        <w:spacing w:line="360" w:lineRule="auto"/>
        <w:rPr>
          <w:rFonts w:ascii="Arial" w:hAnsi="Arial" w:cs="Arial"/>
          <w:sz w:val="22"/>
          <w:szCs w:val="22"/>
        </w:rPr>
      </w:pPr>
      <w:r>
        <w:rPr>
          <w:rFonts w:ascii="Arial" w:hAnsi="Arial" w:cs="Arial"/>
          <w:sz w:val="22"/>
          <w:szCs w:val="22"/>
        </w:rPr>
        <w:t>Appendix F: Interview themes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67</w:t>
      </w:r>
    </w:p>
    <w:p w14:paraId="261591E1" w14:textId="77777777" w:rsidR="005772F0" w:rsidRDefault="005772F0" w:rsidP="005772F0">
      <w:pPr>
        <w:rPr>
          <w:rFonts w:ascii="Arial" w:hAnsi="Arial" w:cs="Arial"/>
          <w:sz w:val="22"/>
          <w:szCs w:val="22"/>
        </w:rPr>
      </w:pPr>
    </w:p>
    <w:p w14:paraId="74D07D14" w14:textId="5B018C47" w:rsidR="00614F15" w:rsidRDefault="00614F15" w:rsidP="00DB3479">
      <w:pPr>
        <w:spacing w:line="360" w:lineRule="auto"/>
        <w:rPr>
          <w:rFonts w:ascii="Arial" w:hAnsi="Arial" w:cs="Arial"/>
          <w:sz w:val="22"/>
          <w:szCs w:val="22"/>
          <w:lang w:val="en-AU"/>
        </w:rPr>
      </w:pPr>
    </w:p>
    <w:p w14:paraId="656F59A1" w14:textId="7BCE6D85" w:rsidR="00731084" w:rsidRDefault="00731084" w:rsidP="00DB3479">
      <w:pPr>
        <w:spacing w:line="360" w:lineRule="auto"/>
        <w:rPr>
          <w:rFonts w:ascii="Arial" w:hAnsi="Arial" w:cs="Arial"/>
          <w:sz w:val="22"/>
          <w:szCs w:val="22"/>
          <w:lang w:val="en-AU"/>
        </w:rPr>
      </w:pPr>
    </w:p>
    <w:p w14:paraId="394C8712" w14:textId="47E68BD7" w:rsidR="00731084" w:rsidRDefault="00731084" w:rsidP="00DB3479">
      <w:pPr>
        <w:spacing w:line="360" w:lineRule="auto"/>
        <w:rPr>
          <w:rFonts w:ascii="Arial" w:hAnsi="Arial" w:cs="Arial"/>
          <w:sz w:val="22"/>
          <w:szCs w:val="22"/>
          <w:lang w:val="en-AU"/>
        </w:rPr>
      </w:pPr>
    </w:p>
    <w:p w14:paraId="728F89D3" w14:textId="07A751E0" w:rsidR="00731084" w:rsidRDefault="00731084" w:rsidP="00DB3479">
      <w:pPr>
        <w:spacing w:line="360" w:lineRule="auto"/>
        <w:rPr>
          <w:rFonts w:ascii="Arial" w:hAnsi="Arial" w:cs="Arial"/>
          <w:sz w:val="22"/>
          <w:szCs w:val="22"/>
          <w:lang w:val="en-AU"/>
        </w:rPr>
      </w:pPr>
    </w:p>
    <w:p w14:paraId="38FCB958" w14:textId="525F3CEF" w:rsidR="00731084" w:rsidRDefault="00731084" w:rsidP="00DB3479">
      <w:pPr>
        <w:spacing w:line="360" w:lineRule="auto"/>
        <w:rPr>
          <w:rFonts w:ascii="Arial" w:hAnsi="Arial" w:cs="Arial"/>
          <w:sz w:val="22"/>
          <w:szCs w:val="22"/>
          <w:lang w:val="en-AU"/>
        </w:rPr>
      </w:pPr>
    </w:p>
    <w:p w14:paraId="2AB1801B" w14:textId="768C5922" w:rsidR="00731084" w:rsidRDefault="00731084" w:rsidP="00DB3479">
      <w:pPr>
        <w:spacing w:line="360" w:lineRule="auto"/>
        <w:rPr>
          <w:rFonts w:ascii="Arial" w:hAnsi="Arial" w:cs="Arial"/>
          <w:sz w:val="22"/>
          <w:szCs w:val="22"/>
          <w:lang w:val="en-AU"/>
        </w:rPr>
      </w:pPr>
    </w:p>
    <w:p w14:paraId="01445894" w14:textId="3606D68B" w:rsidR="00731084" w:rsidRDefault="00731084" w:rsidP="00DB3479">
      <w:pPr>
        <w:spacing w:line="360" w:lineRule="auto"/>
        <w:rPr>
          <w:rFonts w:ascii="Arial" w:hAnsi="Arial" w:cs="Arial"/>
          <w:sz w:val="22"/>
          <w:szCs w:val="22"/>
          <w:lang w:val="en-AU"/>
        </w:rPr>
      </w:pPr>
    </w:p>
    <w:p w14:paraId="3F6175DA" w14:textId="18F30BF5" w:rsidR="00731084" w:rsidRDefault="00731084" w:rsidP="00DB3479">
      <w:pPr>
        <w:spacing w:line="360" w:lineRule="auto"/>
        <w:rPr>
          <w:rFonts w:ascii="Arial" w:hAnsi="Arial" w:cs="Arial"/>
          <w:sz w:val="22"/>
          <w:szCs w:val="22"/>
          <w:lang w:val="en-AU"/>
        </w:rPr>
      </w:pPr>
    </w:p>
    <w:p w14:paraId="3F1E6EBA" w14:textId="0D8A9C4E" w:rsidR="00731084" w:rsidRDefault="00731084" w:rsidP="00DB3479">
      <w:pPr>
        <w:spacing w:line="360" w:lineRule="auto"/>
        <w:rPr>
          <w:rFonts w:ascii="Arial" w:hAnsi="Arial" w:cs="Arial"/>
          <w:sz w:val="22"/>
          <w:szCs w:val="22"/>
          <w:lang w:val="en-AU"/>
        </w:rPr>
      </w:pPr>
    </w:p>
    <w:p w14:paraId="199B21CC" w14:textId="6F6C5132" w:rsidR="00731084" w:rsidRDefault="00731084" w:rsidP="00DB3479">
      <w:pPr>
        <w:spacing w:line="360" w:lineRule="auto"/>
        <w:rPr>
          <w:rFonts w:ascii="Arial" w:hAnsi="Arial" w:cs="Arial"/>
          <w:sz w:val="22"/>
          <w:szCs w:val="22"/>
          <w:lang w:val="en-AU"/>
        </w:rPr>
      </w:pPr>
    </w:p>
    <w:p w14:paraId="2973CCF2" w14:textId="5A8A3B66" w:rsidR="00731084" w:rsidRDefault="00731084" w:rsidP="00DB3479">
      <w:pPr>
        <w:spacing w:line="360" w:lineRule="auto"/>
        <w:rPr>
          <w:rFonts w:ascii="Arial" w:hAnsi="Arial" w:cs="Arial"/>
          <w:sz w:val="22"/>
          <w:szCs w:val="22"/>
          <w:lang w:val="en-AU"/>
        </w:rPr>
      </w:pPr>
    </w:p>
    <w:p w14:paraId="0415AFF2" w14:textId="4F0B7C01" w:rsidR="00731084" w:rsidRDefault="00731084" w:rsidP="00DB3479">
      <w:pPr>
        <w:spacing w:line="360" w:lineRule="auto"/>
        <w:rPr>
          <w:rFonts w:ascii="Arial" w:hAnsi="Arial" w:cs="Arial"/>
          <w:sz w:val="22"/>
          <w:szCs w:val="22"/>
          <w:lang w:val="en-AU"/>
        </w:rPr>
      </w:pPr>
    </w:p>
    <w:p w14:paraId="06A108D6" w14:textId="6ADC9E61" w:rsidR="00731084" w:rsidRDefault="00731084" w:rsidP="00DB3479">
      <w:pPr>
        <w:spacing w:line="360" w:lineRule="auto"/>
        <w:rPr>
          <w:rFonts w:ascii="Arial" w:hAnsi="Arial" w:cs="Arial"/>
          <w:sz w:val="22"/>
          <w:szCs w:val="22"/>
          <w:lang w:val="en-AU"/>
        </w:rPr>
      </w:pPr>
    </w:p>
    <w:p w14:paraId="2CB4E8A0" w14:textId="334CFF7E" w:rsidR="00731084" w:rsidRDefault="00731084" w:rsidP="00DB3479">
      <w:pPr>
        <w:spacing w:line="360" w:lineRule="auto"/>
        <w:rPr>
          <w:rFonts w:ascii="Arial" w:hAnsi="Arial" w:cs="Arial"/>
          <w:sz w:val="22"/>
          <w:szCs w:val="22"/>
          <w:lang w:val="en-AU"/>
        </w:rPr>
      </w:pPr>
    </w:p>
    <w:p w14:paraId="431EF8F7" w14:textId="040E75DE" w:rsidR="004614EA" w:rsidRDefault="004614EA" w:rsidP="00134A1F">
      <w:pPr>
        <w:spacing w:line="360" w:lineRule="auto"/>
        <w:rPr>
          <w:rFonts w:ascii="Arial" w:hAnsi="Arial" w:cs="Arial"/>
          <w:sz w:val="22"/>
          <w:szCs w:val="22"/>
          <w:lang w:val="en-AU"/>
        </w:rPr>
      </w:pPr>
    </w:p>
    <w:p w14:paraId="39CC6DA9" w14:textId="77777777" w:rsidR="00134A1F" w:rsidRDefault="00134A1F" w:rsidP="00134A1F">
      <w:pPr>
        <w:spacing w:line="360" w:lineRule="auto"/>
        <w:rPr>
          <w:rFonts w:ascii="Arial" w:hAnsi="Arial" w:cs="Arial"/>
          <w:sz w:val="22"/>
          <w:szCs w:val="22"/>
          <w:lang w:val="en-AU"/>
        </w:rPr>
      </w:pPr>
    </w:p>
    <w:p w14:paraId="33D2773A" w14:textId="1BDE8848" w:rsidR="00614F15" w:rsidRPr="00212DC6" w:rsidRDefault="00614F15" w:rsidP="00212DC6">
      <w:pPr>
        <w:spacing w:line="360" w:lineRule="auto"/>
        <w:jc w:val="center"/>
        <w:rPr>
          <w:rFonts w:ascii="Arial" w:hAnsi="Arial" w:cs="Arial"/>
          <w:sz w:val="22"/>
          <w:szCs w:val="22"/>
          <w:lang w:val="en-AU"/>
        </w:rPr>
      </w:pPr>
      <w:r w:rsidRPr="00614F15">
        <w:rPr>
          <w:rFonts w:ascii="Arial" w:hAnsi="Arial" w:cs="Arial"/>
          <w:b/>
          <w:bCs/>
          <w:sz w:val="22"/>
          <w:szCs w:val="22"/>
          <w:lang w:val="en-AU"/>
        </w:rPr>
        <w:lastRenderedPageBreak/>
        <w:t>The Proposal</w:t>
      </w:r>
    </w:p>
    <w:p w14:paraId="2CF4CDAF" w14:textId="011A2177" w:rsidR="00DB3479" w:rsidRDefault="00DB3479" w:rsidP="00DB3479">
      <w:pPr>
        <w:spacing w:line="360" w:lineRule="auto"/>
        <w:rPr>
          <w:rFonts w:ascii="Arial" w:hAnsi="Arial" w:cs="Arial"/>
          <w:sz w:val="22"/>
          <w:szCs w:val="22"/>
          <w:lang w:val="en-AU"/>
        </w:rPr>
      </w:pPr>
      <w:r w:rsidRPr="00A2093F">
        <w:rPr>
          <w:rFonts w:ascii="Arial" w:hAnsi="Arial" w:cs="Arial"/>
          <w:sz w:val="22"/>
          <w:szCs w:val="22"/>
          <w:lang w:val="en-AU"/>
        </w:rPr>
        <w:t xml:space="preserve">This research seeks to examine the working relationship between singing teacher and student in </w:t>
      </w:r>
      <w:r w:rsidRPr="00CF193E">
        <w:rPr>
          <w:rFonts w:ascii="Arial" w:hAnsi="Arial" w:cs="Arial"/>
          <w:i/>
          <w:iCs/>
          <w:sz w:val="22"/>
          <w:szCs w:val="22"/>
          <w:lang w:val="en-AU"/>
        </w:rPr>
        <w:t xml:space="preserve">Aotearoa </w:t>
      </w:r>
      <w:r w:rsidRPr="00A2093F">
        <w:rPr>
          <w:rFonts w:ascii="Arial" w:hAnsi="Arial" w:cs="Arial"/>
          <w:sz w:val="22"/>
          <w:szCs w:val="22"/>
          <w:lang w:val="en-AU"/>
        </w:rPr>
        <w:t>New Zealand</w:t>
      </w:r>
      <w:r w:rsidR="007A4D68">
        <w:rPr>
          <w:rFonts w:ascii="Arial" w:hAnsi="Arial" w:cs="Arial"/>
          <w:sz w:val="22"/>
          <w:szCs w:val="22"/>
          <w:lang w:val="en-AU"/>
        </w:rPr>
        <w:t>,</w:t>
      </w:r>
      <w:r w:rsidRPr="00A2093F">
        <w:rPr>
          <w:rFonts w:ascii="Arial" w:hAnsi="Arial" w:cs="Arial"/>
          <w:sz w:val="22"/>
          <w:szCs w:val="22"/>
          <w:lang w:val="en-AU"/>
        </w:rPr>
        <w:t xml:space="preserve"> through</w:t>
      </w:r>
      <w:r w:rsidR="00FB3F23">
        <w:rPr>
          <w:rFonts w:ascii="Arial" w:hAnsi="Arial" w:cs="Arial"/>
          <w:sz w:val="22"/>
          <w:szCs w:val="22"/>
          <w:lang w:val="en-AU"/>
        </w:rPr>
        <w:t xml:space="preserve"> a</w:t>
      </w:r>
      <w:r w:rsidRPr="00A2093F">
        <w:rPr>
          <w:rFonts w:ascii="Arial" w:hAnsi="Arial" w:cs="Arial"/>
          <w:sz w:val="22"/>
          <w:szCs w:val="22"/>
          <w:lang w:val="en-AU"/>
        </w:rPr>
        <w:t xml:space="preserve"> literature review, survey and </w:t>
      </w:r>
      <w:r w:rsidR="00637EFC">
        <w:rPr>
          <w:rFonts w:ascii="Arial" w:hAnsi="Arial" w:cs="Arial"/>
          <w:sz w:val="22"/>
          <w:szCs w:val="22"/>
          <w:lang w:val="en-AU"/>
        </w:rPr>
        <w:t>an interview</w:t>
      </w:r>
      <w:r w:rsidRPr="00A2093F">
        <w:rPr>
          <w:rFonts w:ascii="Arial" w:hAnsi="Arial" w:cs="Arial"/>
          <w:sz w:val="22"/>
          <w:szCs w:val="22"/>
          <w:lang w:val="en-AU"/>
        </w:rPr>
        <w:t xml:space="preserve">. It draws on </w:t>
      </w:r>
      <w:r w:rsidR="00724041" w:rsidRPr="00A2093F">
        <w:rPr>
          <w:rFonts w:ascii="Arial" w:hAnsi="Arial" w:cs="Arial"/>
          <w:sz w:val="22"/>
          <w:szCs w:val="22"/>
          <w:lang w:val="en-AU"/>
        </w:rPr>
        <w:t>hermeneutics</w:t>
      </w:r>
      <w:r w:rsidR="0006240F">
        <w:rPr>
          <w:rFonts w:ascii="Arial" w:hAnsi="Arial" w:cs="Arial"/>
          <w:sz w:val="22"/>
          <w:szCs w:val="22"/>
          <w:lang w:val="en-AU"/>
        </w:rPr>
        <w:t xml:space="preserve"> and thematic analysis,</w:t>
      </w:r>
      <w:r w:rsidR="00724041" w:rsidRPr="00A2093F">
        <w:rPr>
          <w:rFonts w:ascii="Arial" w:hAnsi="Arial" w:cs="Arial"/>
          <w:sz w:val="22"/>
          <w:szCs w:val="22"/>
          <w:lang w:val="en-AU"/>
        </w:rPr>
        <w:t xml:space="preserve"> </w:t>
      </w:r>
      <w:r w:rsidRPr="00A2093F">
        <w:rPr>
          <w:rFonts w:ascii="Arial" w:hAnsi="Arial" w:cs="Arial"/>
          <w:sz w:val="22"/>
          <w:szCs w:val="22"/>
          <w:lang w:val="en-AU"/>
        </w:rPr>
        <w:t xml:space="preserve">as well as </w:t>
      </w:r>
      <w:r w:rsidRPr="00731084">
        <w:rPr>
          <w:rFonts w:ascii="Arial" w:hAnsi="Arial" w:cs="Arial"/>
          <w:i/>
          <w:iCs/>
          <w:sz w:val="22"/>
          <w:szCs w:val="22"/>
          <w:lang w:val="en-AU"/>
        </w:rPr>
        <w:t>Kaupapa Māori</w:t>
      </w:r>
      <w:r w:rsidRPr="00A2093F">
        <w:rPr>
          <w:rFonts w:ascii="Arial" w:hAnsi="Arial" w:cs="Arial"/>
          <w:sz w:val="22"/>
          <w:szCs w:val="22"/>
          <w:lang w:val="en-AU"/>
        </w:rPr>
        <w:t xml:space="preserve">, an indigenous research methodology of </w:t>
      </w:r>
      <w:r w:rsidR="00BB74C0">
        <w:rPr>
          <w:rFonts w:ascii="Arial" w:hAnsi="Arial" w:cs="Arial"/>
          <w:sz w:val="22"/>
          <w:szCs w:val="22"/>
          <w:lang w:val="en-AU"/>
        </w:rPr>
        <w:t>New Zealand</w:t>
      </w:r>
      <w:r w:rsidRPr="00A2093F">
        <w:rPr>
          <w:rFonts w:ascii="Arial" w:hAnsi="Arial" w:cs="Arial"/>
          <w:sz w:val="22"/>
          <w:szCs w:val="22"/>
          <w:lang w:val="en-AU"/>
        </w:rPr>
        <w:t>.</w:t>
      </w:r>
    </w:p>
    <w:p w14:paraId="5E9C5C57" w14:textId="499BDF95" w:rsidR="00D259A9" w:rsidRDefault="00D259A9" w:rsidP="00DB3479">
      <w:pPr>
        <w:spacing w:line="360" w:lineRule="auto"/>
        <w:rPr>
          <w:rFonts w:ascii="Arial" w:hAnsi="Arial" w:cs="Arial"/>
          <w:sz w:val="22"/>
          <w:szCs w:val="22"/>
          <w:lang w:val="en-AU"/>
        </w:rPr>
      </w:pPr>
    </w:p>
    <w:p w14:paraId="6E423C0F" w14:textId="77777777" w:rsidR="00EE5EBE" w:rsidRPr="00A2093F" w:rsidRDefault="00EE5EBE" w:rsidP="00EE5EBE">
      <w:pPr>
        <w:pStyle w:val="paragraph"/>
        <w:spacing w:before="0" w:beforeAutospacing="0" w:after="0" w:afterAutospacing="0" w:line="360" w:lineRule="auto"/>
        <w:textAlignment w:val="baseline"/>
        <w:rPr>
          <w:rStyle w:val="normaltextrun"/>
          <w:rFonts w:ascii="Arial" w:hAnsi="Arial" w:cs="Arial"/>
          <w:b/>
          <w:bCs/>
          <w:sz w:val="22"/>
          <w:szCs w:val="22"/>
          <w:lang w:val="en-AU"/>
        </w:rPr>
      </w:pPr>
      <w:r w:rsidRPr="00A2093F">
        <w:rPr>
          <w:rStyle w:val="normaltextrun"/>
          <w:rFonts w:ascii="Arial" w:hAnsi="Arial" w:cs="Arial"/>
          <w:b/>
          <w:bCs/>
          <w:sz w:val="22"/>
          <w:szCs w:val="22"/>
          <w:lang w:val="en-AU"/>
        </w:rPr>
        <w:t>Cultural context</w:t>
      </w:r>
    </w:p>
    <w:p w14:paraId="7E06F95E" w14:textId="77777777" w:rsidR="00EE5EBE" w:rsidRPr="00A2093F" w:rsidRDefault="00EE5EBE" w:rsidP="00EE5EBE">
      <w:pPr>
        <w:pStyle w:val="paragraph"/>
        <w:spacing w:before="0" w:beforeAutospacing="0" w:after="0" w:afterAutospacing="0" w:line="360" w:lineRule="auto"/>
        <w:textAlignment w:val="baseline"/>
        <w:rPr>
          <w:rStyle w:val="normaltextrun"/>
          <w:rFonts w:ascii="Arial" w:hAnsi="Arial" w:cs="Arial"/>
          <w:sz w:val="22"/>
          <w:szCs w:val="22"/>
          <w:lang w:val="en-AU"/>
        </w:rPr>
      </w:pPr>
    </w:p>
    <w:p w14:paraId="1CD499F4" w14:textId="0FA3F6F7" w:rsidR="003A5C2C" w:rsidRDefault="00EE5EBE" w:rsidP="0094325E">
      <w:pPr>
        <w:spacing w:line="360" w:lineRule="auto"/>
        <w:rPr>
          <w:rStyle w:val="normaltextrun"/>
          <w:rFonts w:ascii="Arial" w:hAnsi="Arial" w:cs="Arial"/>
          <w:sz w:val="22"/>
          <w:szCs w:val="22"/>
        </w:rPr>
      </w:pPr>
      <w:r>
        <w:rPr>
          <w:rStyle w:val="normaltextrun"/>
          <w:rFonts w:ascii="Arial" w:hAnsi="Arial" w:cs="Arial"/>
          <w:sz w:val="22"/>
          <w:szCs w:val="22"/>
        </w:rPr>
        <w:t>It is significant to note that New Zealand is built on the founding principles of bi-culturalism</w:t>
      </w:r>
      <w:r w:rsidR="0006240F">
        <w:rPr>
          <w:rStyle w:val="normaltextrun"/>
          <w:rFonts w:ascii="Arial" w:hAnsi="Arial" w:cs="Arial"/>
          <w:sz w:val="22"/>
          <w:szCs w:val="22"/>
        </w:rPr>
        <w:t xml:space="preserve">. </w:t>
      </w:r>
      <w:proofErr w:type="spellStart"/>
      <w:r w:rsidRPr="00731084">
        <w:rPr>
          <w:rStyle w:val="normaltextrun"/>
          <w:rFonts w:ascii="Arial" w:hAnsi="Arial" w:cs="Arial"/>
          <w:i/>
          <w:iCs/>
          <w:sz w:val="22"/>
          <w:szCs w:val="22"/>
        </w:rPr>
        <w:t>Te</w:t>
      </w:r>
      <w:proofErr w:type="spellEnd"/>
      <w:r w:rsidRPr="00731084">
        <w:rPr>
          <w:rStyle w:val="normaltextrun"/>
          <w:rFonts w:ascii="Arial" w:hAnsi="Arial" w:cs="Arial"/>
          <w:i/>
          <w:iCs/>
          <w:sz w:val="22"/>
          <w:szCs w:val="22"/>
        </w:rPr>
        <w:t xml:space="preserve"> </w:t>
      </w:r>
      <w:proofErr w:type="spellStart"/>
      <w:r w:rsidRPr="00731084">
        <w:rPr>
          <w:rStyle w:val="normaltextrun"/>
          <w:rFonts w:ascii="Arial" w:hAnsi="Arial" w:cs="Arial"/>
          <w:i/>
          <w:iCs/>
          <w:sz w:val="22"/>
          <w:szCs w:val="22"/>
        </w:rPr>
        <w:t>Tirity</w:t>
      </w:r>
      <w:proofErr w:type="spellEnd"/>
      <w:r w:rsidRPr="00731084">
        <w:rPr>
          <w:rStyle w:val="normaltextrun"/>
          <w:rFonts w:ascii="Arial" w:hAnsi="Arial" w:cs="Arial"/>
          <w:i/>
          <w:iCs/>
          <w:sz w:val="22"/>
          <w:szCs w:val="22"/>
        </w:rPr>
        <w:t xml:space="preserve"> o Waitangi</w:t>
      </w:r>
      <w:r>
        <w:rPr>
          <w:rStyle w:val="normaltextrun"/>
          <w:rFonts w:ascii="Arial" w:hAnsi="Arial" w:cs="Arial"/>
          <w:sz w:val="22"/>
          <w:szCs w:val="22"/>
        </w:rPr>
        <w:t xml:space="preserve"> </w:t>
      </w:r>
      <w:r w:rsidR="003A5C2C">
        <w:rPr>
          <w:rStyle w:val="normaltextrun"/>
          <w:rFonts w:ascii="Arial" w:hAnsi="Arial" w:cs="Arial"/>
          <w:sz w:val="22"/>
          <w:szCs w:val="22"/>
        </w:rPr>
        <w:t>(The Treaty of Waitangi)</w:t>
      </w:r>
      <w:r w:rsidR="00BE7003">
        <w:rPr>
          <w:rStyle w:val="normaltextrun"/>
          <w:rFonts w:ascii="Arial" w:hAnsi="Arial" w:cs="Arial"/>
          <w:sz w:val="22"/>
          <w:szCs w:val="22"/>
        </w:rPr>
        <w:t xml:space="preserve">, </w:t>
      </w:r>
      <w:r>
        <w:rPr>
          <w:rStyle w:val="normaltextrun"/>
          <w:rFonts w:ascii="Arial" w:hAnsi="Arial" w:cs="Arial"/>
          <w:sz w:val="22"/>
          <w:szCs w:val="22"/>
        </w:rPr>
        <w:t>signed in 1840 between the British Crown and Māori chiefs</w:t>
      </w:r>
      <w:r w:rsidR="00BE7003">
        <w:rPr>
          <w:rStyle w:val="normaltextrun"/>
          <w:rFonts w:ascii="Arial" w:hAnsi="Arial" w:cs="Arial"/>
          <w:sz w:val="22"/>
          <w:szCs w:val="22"/>
        </w:rPr>
        <w:t xml:space="preserve">, </w:t>
      </w:r>
      <w:r>
        <w:rPr>
          <w:rStyle w:val="normaltextrun"/>
          <w:rFonts w:ascii="Arial" w:hAnsi="Arial" w:cs="Arial"/>
          <w:sz w:val="22"/>
          <w:szCs w:val="22"/>
        </w:rPr>
        <w:t>is a foundational document impacting governance, law and social policie</w:t>
      </w:r>
      <w:r w:rsidR="003A5C2C">
        <w:rPr>
          <w:rStyle w:val="normaltextrun"/>
          <w:rFonts w:ascii="Arial" w:hAnsi="Arial" w:cs="Arial"/>
          <w:sz w:val="22"/>
          <w:szCs w:val="22"/>
        </w:rPr>
        <w:t>s</w:t>
      </w:r>
      <w:r w:rsidR="00BE7003">
        <w:rPr>
          <w:rStyle w:val="normaltextrun"/>
          <w:rFonts w:ascii="Arial" w:hAnsi="Arial" w:cs="Arial"/>
          <w:sz w:val="22"/>
          <w:szCs w:val="22"/>
        </w:rPr>
        <w:t xml:space="preserve"> (Dunn &amp; Locke, 2022)</w:t>
      </w:r>
      <w:r w:rsidR="00FB31B7">
        <w:rPr>
          <w:rStyle w:val="normaltextrun"/>
          <w:rFonts w:ascii="Arial" w:hAnsi="Arial" w:cs="Arial"/>
          <w:sz w:val="22"/>
          <w:szCs w:val="22"/>
        </w:rPr>
        <w:t>.</w:t>
      </w:r>
      <w:r w:rsidR="003A5C2C">
        <w:rPr>
          <w:rStyle w:val="normaltextrun"/>
          <w:rFonts w:ascii="Arial" w:hAnsi="Arial" w:cs="Arial"/>
          <w:sz w:val="22"/>
          <w:szCs w:val="22"/>
        </w:rPr>
        <w:t xml:space="preserve"> </w:t>
      </w:r>
      <w:r w:rsidR="00BE7003">
        <w:rPr>
          <w:rStyle w:val="normaltextrun"/>
          <w:rFonts w:ascii="Arial" w:hAnsi="Arial" w:cs="Arial"/>
          <w:sz w:val="22"/>
          <w:szCs w:val="22"/>
        </w:rPr>
        <w:t xml:space="preserve">There </w:t>
      </w:r>
      <w:r>
        <w:rPr>
          <w:rStyle w:val="normaltextrun"/>
          <w:rFonts w:ascii="Arial" w:hAnsi="Arial" w:cs="Arial"/>
          <w:sz w:val="22"/>
          <w:szCs w:val="22"/>
        </w:rPr>
        <w:t xml:space="preserve">is </w:t>
      </w:r>
      <w:r w:rsidR="006F2B1A">
        <w:rPr>
          <w:rStyle w:val="normaltextrun"/>
          <w:rFonts w:ascii="Arial" w:hAnsi="Arial" w:cs="Arial"/>
          <w:sz w:val="22"/>
          <w:szCs w:val="22"/>
        </w:rPr>
        <w:t xml:space="preserve">now </w:t>
      </w:r>
      <w:r>
        <w:rPr>
          <w:rStyle w:val="normaltextrun"/>
          <w:rFonts w:ascii="Arial" w:hAnsi="Arial" w:cs="Arial"/>
          <w:sz w:val="22"/>
          <w:szCs w:val="22"/>
        </w:rPr>
        <w:t xml:space="preserve">a growing call for </w:t>
      </w:r>
      <w:r w:rsidRPr="00CF193E">
        <w:rPr>
          <w:rStyle w:val="normaltextrun"/>
          <w:rFonts w:ascii="Arial" w:hAnsi="Arial" w:cs="Arial"/>
          <w:i/>
          <w:iCs/>
          <w:sz w:val="22"/>
          <w:szCs w:val="22"/>
        </w:rPr>
        <w:t xml:space="preserve">Māori </w:t>
      </w:r>
      <w:r>
        <w:rPr>
          <w:rStyle w:val="normaltextrun"/>
          <w:rFonts w:ascii="Arial" w:hAnsi="Arial" w:cs="Arial"/>
          <w:sz w:val="22"/>
          <w:szCs w:val="22"/>
        </w:rPr>
        <w:t>perspectives to be both valued and promoted in all areas of society including education and the arts (Haar, et al., 2019)</w:t>
      </w:r>
      <w:r w:rsidR="00BE7003">
        <w:rPr>
          <w:rStyle w:val="normaltextrun"/>
          <w:rFonts w:ascii="Arial" w:hAnsi="Arial" w:cs="Arial"/>
          <w:sz w:val="22"/>
          <w:szCs w:val="22"/>
        </w:rPr>
        <w:t xml:space="preserve"> and </w:t>
      </w:r>
      <w:r w:rsidR="0094325E">
        <w:rPr>
          <w:rStyle w:val="normaltextrun"/>
          <w:rFonts w:ascii="Arial" w:hAnsi="Arial" w:cs="Arial"/>
          <w:sz w:val="22"/>
          <w:szCs w:val="22"/>
        </w:rPr>
        <w:t xml:space="preserve">teachers in New Zealand are encouraged to embrace the principles of </w:t>
      </w:r>
      <w:r w:rsidR="0094325E" w:rsidRPr="00731084">
        <w:rPr>
          <w:rStyle w:val="normaltextrun"/>
          <w:rFonts w:ascii="Arial" w:hAnsi="Arial" w:cs="Arial"/>
          <w:i/>
          <w:iCs/>
          <w:sz w:val="22"/>
          <w:szCs w:val="22"/>
        </w:rPr>
        <w:t>Te Tiriti</w:t>
      </w:r>
      <w:r w:rsidR="00FB31B7" w:rsidRPr="00731084">
        <w:rPr>
          <w:rStyle w:val="normaltextrun"/>
          <w:rFonts w:ascii="Arial" w:hAnsi="Arial" w:cs="Arial"/>
          <w:b/>
          <w:bCs/>
          <w:sz w:val="22"/>
          <w:szCs w:val="22"/>
        </w:rPr>
        <w:t xml:space="preserve"> </w:t>
      </w:r>
      <w:r w:rsidR="00731084">
        <w:rPr>
          <w:rStyle w:val="normaltextrun"/>
          <w:rFonts w:ascii="Arial" w:hAnsi="Arial" w:cs="Arial"/>
          <w:sz w:val="22"/>
          <w:szCs w:val="22"/>
        </w:rPr>
        <w:t>(</w:t>
      </w:r>
      <w:r w:rsidR="00FB31B7">
        <w:rPr>
          <w:rStyle w:val="normaltextrun"/>
          <w:rFonts w:ascii="Arial" w:hAnsi="Arial" w:cs="Arial"/>
          <w:sz w:val="22"/>
          <w:szCs w:val="22"/>
        </w:rPr>
        <w:t>The Treat</w:t>
      </w:r>
      <w:r w:rsidR="00BB74C0">
        <w:rPr>
          <w:rStyle w:val="normaltextrun"/>
          <w:rFonts w:ascii="Arial" w:hAnsi="Arial" w:cs="Arial"/>
          <w:sz w:val="22"/>
          <w:szCs w:val="22"/>
        </w:rPr>
        <w:t>y</w:t>
      </w:r>
      <w:r w:rsidR="00731084">
        <w:rPr>
          <w:rStyle w:val="normaltextrun"/>
          <w:rFonts w:ascii="Arial" w:hAnsi="Arial" w:cs="Arial"/>
          <w:sz w:val="22"/>
          <w:szCs w:val="22"/>
        </w:rPr>
        <w:t>)</w:t>
      </w:r>
      <w:r w:rsidR="0094325E">
        <w:rPr>
          <w:rStyle w:val="normaltextrun"/>
          <w:rFonts w:ascii="Arial" w:hAnsi="Arial" w:cs="Arial"/>
          <w:sz w:val="22"/>
          <w:szCs w:val="22"/>
        </w:rPr>
        <w:t xml:space="preserve">, fostering partnership between </w:t>
      </w:r>
      <w:r w:rsidR="0094325E" w:rsidRPr="00CF193E">
        <w:rPr>
          <w:rStyle w:val="normaltextrun"/>
          <w:rFonts w:ascii="Arial" w:hAnsi="Arial" w:cs="Arial"/>
          <w:i/>
          <w:iCs/>
          <w:sz w:val="22"/>
          <w:szCs w:val="22"/>
        </w:rPr>
        <w:t xml:space="preserve">Māori </w:t>
      </w:r>
      <w:r w:rsidR="0094325E">
        <w:rPr>
          <w:rStyle w:val="normaltextrun"/>
          <w:rFonts w:ascii="Arial" w:hAnsi="Arial" w:cs="Arial"/>
          <w:sz w:val="22"/>
          <w:szCs w:val="22"/>
        </w:rPr>
        <w:t>and non-</w:t>
      </w:r>
      <w:r w:rsidR="0094325E" w:rsidRPr="00CF193E">
        <w:rPr>
          <w:rStyle w:val="normaltextrun"/>
          <w:rFonts w:ascii="Arial" w:hAnsi="Arial" w:cs="Arial"/>
          <w:i/>
          <w:iCs/>
          <w:sz w:val="22"/>
          <w:szCs w:val="22"/>
        </w:rPr>
        <w:t>Māori</w:t>
      </w:r>
      <w:r w:rsidR="00FB31B7">
        <w:rPr>
          <w:rStyle w:val="normaltextrun"/>
          <w:rFonts w:ascii="Arial" w:hAnsi="Arial" w:cs="Arial"/>
          <w:sz w:val="22"/>
          <w:szCs w:val="22"/>
        </w:rPr>
        <w:t xml:space="preserve"> </w:t>
      </w:r>
      <w:r w:rsidR="0094325E" w:rsidRPr="00A2093F">
        <w:rPr>
          <w:rFonts w:ascii="Arial" w:hAnsi="Arial" w:cs="Arial"/>
          <w:sz w:val="22"/>
          <w:szCs w:val="22"/>
        </w:rPr>
        <w:t>(</w:t>
      </w:r>
      <w:r w:rsidR="00BE7003">
        <w:rPr>
          <w:rFonts w:ascii="Arial" w:hAnsi="Arial" w:cs="Arial"/>
          <w:sz w:val="22"/>
          <w:szCs w:val="22"/>
        </w:rPr>
        <w:t>The Ministry of Education, 2007</w:t>
      </w:r>
      <w:r w:rsidR="0094325E">
        <w:rPr>
          <w:rFonts w:ascii="Arial" w:hAnsi="Arial" w:cs="Arial"/>
          <w:sz w:val="22"/>
          <w:szCs w:val="22"/>
        </w:rPr>
        <w:t>)</w:t>
      </w:r>
      <w:r w:rsidR="0094325E">
        <w:rPr>
          <w:rStyle w:val="normaltextrun"/>
          <w:rFonts w:ascii="Arial" w:hAnsi="Arial" w:cs="Arial"/>
          <w:sz w:val="22"/>
          <w:szCs w:val="22"/>
        </w:rPr>
        <w:t>.</w:t>
      </w:r>
      <w:r w:rsidR="0094325E" w:rsidRPr="0094325E">
        <w:rPr>
          <w:rStyle w:val="normaltextrun"/>
          <w:rFonts w:ascii="Arial" w:hAnsi="Arial" w:cs="Arial"/>
          <w:sz w:val="22"/>
          <w:szCs w:val="22"/>
        </w:rPr>
        <w:t xml:space="preserve"> </w:t>
      </w:r>
    </w:p>
    <w:p w14:paraId="0DCD2498" w14:textId="77777777" w:rsidR="003A5C2C" w:rsidRDefault="003A5C2C" w:rsidP="0094325E">
      <w:pPr>
        <w:spacing w:line="360" w:lineRule="auto"/>
        <w:rPr>
          <w:rStyle w:val="normaltextrun"/>
          <w:rFonts w:ascii="Arial" w:hAnsi="Arial" w:cs="Arial"/>
          <w:sz w:val="22"/>
          <w:szCs w:val="22"/>
        </w:rPr>
      </w:pPr>
    </w:p>
    <w:p w14:paraId="710D93EF" w14:textId="12537CA5" w:rsidR="0094325E" w:rsidRDefault="003A5C2C" w:rsidP="003A5C2C">
      <w:pPr>
        <w:spacing w:line="360" w:lineRule="auto"/>
        <w:rPr>
          <w:rStyle w:val="normaltextrun"/>
          <w:rFonts w:ascii="Arial" w:hAnsi="Arial" w:cs="Arial"/>
          <w:sz w:val="22"/>
          <w:szCs w:val="22"/>
        </w:rPr>
      </w:pPr>
      <w:r>
        <w:rPr>
          <w:rStyle w:val="normaltextrun"/>
          <w:rFonts w:ascii="Arial" w:hAnsi="Arial" w:cs="Arial"/>
          <w:sz w:val="22"/>
          <w:szCs w:val="22"/>
        </w:rPr>
        <w:t xml:space="preserve">As </w:t>
      </w:r>
      <w:r w:rsidR="00BE7003">
        <w:rPr>
          <w:rStyle w:val="normaltextrun"/>
          <w:rFonts w:ascii="Arial" w:hAnsi="Arial" w:cs="Arial"/>
          <w:sz w:val="22"/>
          <w:szCs w:val="22"/>
        </w:rPr>
        <w:t xml:space="preserve">a </w:t>
      </w:r>
      <w:r w:rsidRPr="00731084">
        <w:rPr>
          <w:rStyle w:val="normaltextrun"/>
          <w:rFonts w:ascii="Arial" w:hAnsi="Arial" w:cs="Arial"/>
          <w:i/>
          <w:iCs/>
          <w:sz w:val="22"/>
          <w:szCs w:val="22"/>
        </w:rPr>
        <w:t>Pākehā</w:t>
      </w:r>
      <w:r w:rsidRPr="00731084">
        <w:rPr>
          <w:rStyle w:val="normaltextrun"/>
          <w:rFonts w:ascii="Arial" w:hAnsi="Arial" w:cs="Arial"/>
          <w:b/>
          <w:bCs/>
          <w:sz w:val="22"/>
          <w:szCs w:val="22"/>
        </w:rPr>
        <w:t xml:space="preserve"> </w:t>
      </w:r>
      <w:r w:rsidR="00731084">
        <w:rPr>
          <w:rStyle w:val="normaltextrun"/>
          <w:rFonts w:ascii="Arial" w:hAnsi="Arial" w:cs="Arial"/>
          <w:sz w:val="22"/>
          <w:szCs w:val="22"/>
        </w:rPr>
        <w:t>(</w:t>
      </w:r>
      <w:r>
        <w:rPr>
          <w:rStyle w:val="normaltextrun"/>
          <w:rFonts w:ascii="Arial" w:hAnsi="Arial" w:cs="Arial"/>
          <w:sz w:val="22"/>
          <w:szCs w:val="22"/>
        </w:rPr>
        <w:t>non-</w:t>
      </w:r>
      <w:r w:rsidRPr="00731084">
        <w:rPr>
          <w:rStyle w:val="normaltextrun"/>
          <w:rFonts w:ascii="Arial" w:hAnsi="Arial" w:cs="Arial"/>
          <w:i/>
          <w:iCs/>
          <w:sz w:val="22"/>
          <w:szCs w:val="22"/>
        </w:rPr>
        <w:t>Māori</w:t>
      </w:r>
      <w:r w:rsidR="00731084">
        <w:rPr>
          <w:rStyle w:val="normaltextrun"/>
          <w:rFonts w:ascii="Arial" w:hAnsi="Arial" w:cs="Arial"/>
          <w:sz w:val="22"/>
          <w:szCs w:val="22"/>
        </w:rPr>
        <w:t>)</w:t>
      </w:r>
      <w:r w:rsidR="007A219C">
        <w:rPr>
          <w:rStyle w:val="normaltextrun"/>
          <w:rFonts w:ascii="Arial" w:hAnsi="Arial" w:cs="Arial"/>
          <w:sz w:val="22"/>
          <w:szCs w:val="22"/>
        </w:rPr>
        <w:t>, but fifth generation born in New Zealand,</w:t>
      </w:r>
      <w:r>
        <w:rPr>
          <w:rStyle w:val="normaltextrun"/>
          <w:rFonts w:ascii="Arial" w:hAnsi="Arial" w:cs="Arial"/>
          <w:sz w:val="22"/>
          <w:szCs w:val="22"/>
        </w:rPr>
        <w:t xml:space="preserve"> </w:t>
      </w:r>
      <w:r w:rsidR="00D23381">
        <w:rPr>
          <w:rStyle w:val="normaltextrun"/>
          <w:rFonts w:ascii="Arial" w:hAnsi="Arial" w:cs="Arial"/>
          <w:sz w:val="22"/>
          <w:szCs w:val="22"/>
        </w:rPr>
        <w:t xml:space="preserve">I believe it is important to further </w:t>
      </w:r>
      <w:r w:rsidR="00D23381" w:rsidRPr="00A2093F">
        <w:rPr>
          <w:rStyle w:val="normaltextrun"/>
          <w:rFonts w:ascii="Arial" w:hAnsi="Arial" w:cs="Arial"/>
          <w:sz w:val="22"/>
          <w:szCs w:val="22"/>
        </w:rPr>
        <w:t xml:space="preserve">understand </w:t>
      </w:r>
      <w:r w:rsidR="00D23381">
        <w:rPr>
          <w:rStyle w:val="normaltextrun"/>
          <w:rFonts w:ascii="Arial" w:hAnsi="Arial" w:cs="Arial"/>
          <w:sz w:val="22"/>
          <w:szCs w:val="22"/>
        </w:rPr>
        <w:t xml:space="preserve">and implement </w:t>
      </w:r>
      <w:r w:rsidR="00D23381" w:rsidRPr="00A2093F">
        <w:rPr>
          <w:rStyle w:val="normaltextrun"/>
          <w:rFonts w:ascii="Arial" w:hAnsi="Arial" w:cs="Arial"/>
          <w:sz w:val="22"/>
          <w:szCs w:val="22"/>
        </w:rPr>
        <w:t>pedagogy from an indigenous perspective, as pedagogy is grounded within its culture</w:t>
      </w:r>
      <w:r w:rsidR="00D23381">
        <w:rPr>
          <w:rStyle w:val="normaltextrun"/>
          <w:rFonts w:ascii="Arial" w:hAnsi="Arial" w:cs="Arial"/>
          <w:sz w:val="22"/>
          <w:szCs w:val="22"/>
        </w:rPr>
        <w:t>:</w:t>
      </w:r>
      <w:r w:rsidR="00D23381" w:rsidRPr="00A2093F">
        <w:rPr>
          <w:rStyle w:val="normaltextrun"/>
          <w:rFonts w:ascii="Arial" w:hAnsi="Arial" w:cs="Arial"/>
          <w:sz w:val="22"/>
          <w:szCs w:val="22"/>
        </w:rPr>
        <w:t xml:space="preserve"> “the trees within the forest are fundamentally </w:t>
      </w:r>
      <w:r w:rsidR="00D23381" w:rsidRPr="00A2093F">
        <w:rPr>
          <w:rStyle w:val="eop"/>
          <w:rFonts w:ascii="Arial" w:hAnsi="Arial" w:cs="Arial"/>
          <w:sz w:val="22"/>
          <w:szCs w:val="22"/>
        </w:rPr>
        <w:t>affected by the ground in which they grow” (Stucki, 2012, p. 2)</w:t>
      </w:r>
      <w:r w:rsidR="00D23381" w:rsidRPr="00A2093F">
        <w:rPr>
          <w:rStyle w:val="normaltextrun"/>
          <w:rFonts w:ascii="Arial" w:hAnsi="Arial" w:cs="Arial"/>
          <w:sz w:val="22"/>
          <w:szCs w:val="22"/>
        </w:rPr>
        <w:t>.</w:t>
      </w:r>
      <w:r w:rsidR="00D23381">
        <w:rPr>
          <w:rStyle w:val="normaltextrun"/>
          <w:rFonts w:ascii="Arial" w:hAnsi="Arial" w:cs="Arial"/>
          <w:sz w:val="22"/>
          <w:szCs w:val="22"/>
        </w:rPr>
        <w:t xml:space="preserve"> </w:t>
      </w:r>
      <w:r w:rsidR="007A219C">
        <w:rPr>
          <w:rStyle w:val="normaltextrun"/>
          <w:rFonts w:ascii="Arial" w:hAnsi="Arial" w:cs="Arial"/>
          <w:sz w:val="22"/>
          <w:szCs w:val="22"/>
        </w:rPr>
        <w:t xml:space="preserve">My culture </w:t>
      </w:r>
      <w:r w:rsidR="00731084">
        <w:rPr>
          <w:rStyle w:val="normaltextrun"/>
          <w:rFonts w:ascii="Arial" w:hAnsi="Arial" w:cs="Arial"/>
          <w:sz w:val="22"/>
          <w:szCs w:val="22"/>
        </w:rPr>
        <w:t>and identity as a person</w:t>
      </w:r>
      <w:r w:rsidR="00E0573F">
        <w:rPr>
          <w:rStyle w:val="normaltextrun"/>
          <w:rFonts w:ascii="Arial" w:hAnsi="Arial" w:cs="Arial"/>
          <w:sz w:val="22"/>
          <w:szCs w:val="22"/>
        </w:rPr>
        <w:t>,</w:t>
      </w:r>
      <w:r w:rsidR="00731084">
        <w:rPr>
          <w:rStyle w:val="normaltextrun"/>
          <w:rFonts w:ascii="Arial" w:hAnsi="Arial" w:cs="Arial"/>
          <w:sz w:val="22"/>
          <w:szCs w:val="22"/>
        </w:rPr>
        <w:t xml:space="preserve"> and a singer</w:t>
      </w:r>
      <w:r w:rsidR="00E0573F">
        <w:rPr>
          <w:rStyle w:val="normaltextrun"/>
          <w:rFonts w:ascii="Arial" w:hAnsi="Arial" w:cs="Arial"/>
          <w:sz w:val="22"/>
          <w:szCs w:val="22"/>
        </w:rPr>
        <w:t>,</w:t>
      </w:r>
      <w:r w:rsidR="00731084">
        <w:rPr>
          <w:rStyle w:val="normaltextrun"/>
          <w:rFonts w:ascii="Arial" w:hAnsi="Arial" w:cs="Arial"/>
          <w:sz w:val="22"/>
          <w:szCs w:val="22"/>
        </w:rPr>
        <w:t xml:space="preserve"> </w:t>
      </w:r>
      <w:r w:rsidR="007A219C">
        <w:rPr>
          <w:rStyle w:val="normaltextrun"/>
          <w:rFonts w:ascii="Arial" w:hAnsi="Arial" w:cs="Arial"/>
          <w:sz w:val="22"/>
          <w:szCs w:val="22"/>
        </w:rPr>
        <w:t>is profoundly influenced by the country in which I live</w:t>
      </w:r>
      <w:r w:rsidR="00731084">
        <w:rPr>
          <w:rStyle w:val="normaltextrun"/>
          <w:rFonts w:ascii="Arial" w:hAnsi="Arial" w:cs="Arial"/>
          <w:sz w:val="22"/>
          <w:szCs w:val="22"/>
        </w:rPr>
        <w:t xml:space="preserve"> and this is also true of</w:t>
      </w:r>
      <w:r w:rsidR="007A219C">
        <w:rPr>
          <w:rStyle w:val="normaltextrun"/>
          <w:rFonts w:ascii="Arial" w:hAnsi="Arial" w:cs="Arial"/>
          <w:sz w:val="22"/>
          <w:szCs w:val="22"/>
        </w:rPr>
        <w:t xml:space="preserve"> my students</w:t>
      </w:r>
      <w:r w:rsidR="00731084">
        <w:rPr>
          <w:rStyle w:val="normaltextrun"/>
          <w:rFonts w:ascii="Arial" w:hAnsi="Arial" w:cs="Arial"/>
          <w:sz w:val="22"/>
          <w:szCs w:val="22"/>
        </w:rPr>
        <w:t>. Furthermore, c</w:t>
      </w:r>
      <w:r w:rsidR="00FF2DC5">
        <w:rPr>
          <w:rStyle w:val="normaltextrun"/>
          <w:rFonts w:ascii="Arial" w:hAnsi="Arial" w:cs="Arial"/>
          <w:sz w:val="22"/>
          <w:szCs w:val="22"/>
        </w:rPr>
        <w:t xml:space="preserve">ulture and language </w:t>
      </w:r>
      <w:r w:rsidR="00FB31B7">
        <w:rPr>
          <w:rStyle w:val="normaltextrun"/>
          <w:rFonts w:ascii="Arial" w:hAnsi="Arial" w:cs="Arial"/>
          <w:sz w:val="22"/>
          <w:szCs w:val="22"/>
        </w:rPr>
        <w:t>are</w:t>
      </w:r>
      <w:r w:rsidR="00FF2DC5">
        <w:rPr>
          <w:rStyle w:val="normaltextrun"/>
          <w:rFonts w:ascii="Arial" w:hAnsi="Arial" w:cs="Arial"/>
          <w:sz w:val="22"/>
          <w:szCs w:val="22"/>
        </w:rPr>
        <w:t xml:space="preserve"> central to a student’s development (Albert, 2012)</w:t>
      </w:r>
      <w:r w:rsidR="00E0573F">
        <w:rPr>
          <w:rStyle w:val="normaltextrun"/>
          <w:rFonts w:ascii="Arial" w:hAnsi="Arial" w:cs="Arial"/>
          <w:sz w:val="22"/>
          <w:szCs w:val="22"/>
        </w:rPr>
        <w:t>. F</w:t>
      </w:r>
      <w:r w:rsidR="00D23381">
        <w:rPr>
          <w:rStyle w:val="normaltextrun"/>
          <w:rFonts w:ascii="Arial" w:hAnsi="Arial" w:cs="Arial"/>
          <w:sz w:val="22"/>
          <w:szCs w:val="22"/>
        </w:rPr>
        <w:t xml:space="preserve">or this reason </w:t>
      </w:r>
      <w:r w:rsidRPr="00731084">
        <w:rPr>
          <w:rStyle w:val="normaltextrun"/>
          <w:rFonts w:ascii="Arial" w:hAnsi="Arial" w:cs="Arial"/>
          <w:i/>
          <w:iCs/>
          <w:sz w:val="22"/>
          <w:szCs w:val="22"/>
        </w:rPr>
        <w:t>Māori</w:t>
      </w:r>
      <w:r>
        <w:rPr>
          <w:rStyle w:val="normaltextrun"/>
          <w:rFonts w:ascii="Arial" w:hAnsi="Arial" w:cs="Arial"/>
          <w:sz w:val="22"/>
          <w:szCs w:val="22"/>
        </w:rPr>
        <w:t xml:space="preserve"> terms </w:t>
      </w:r>
      <w:r w:rsidR="00BE7003">
        <w:rPr>
          <w:rStyle w:val="normaltextrun"/>
          <w:rFonts w:ascii="Arial" w:hAnsi="Arial" w:cs="Arial"/>
          <w:sz w:val="22"/>
          <w:szCs w:val="22"/>
        </w:rPr>
        <w:t xml:space="preserve">have been used </w:t>
      </w:r>
      <w:r>
        <w:rPr>
          <w:rStyle w:val="normaltextrun"/>
          <w:rFonts w:ascii="Arial" w:hAnsi="Arial" w:cs="Arial"/>
          <w:sz w:val="22"/>
          <w:szCs w:val="22"/>
        </w:rPr>
        <w:t xml:space="preserve">throughout </w:t>
      </w:r>
      <w:r w:rsidR="00D23381">
        <w:rPr>
          <w:rStyle w:val="normaltextrun"/>
          <w:rFonts w:ascii="Arial" w:hAnsi="Arial" w:cs="Arial"/>
          <w:sz w:val="22"/>
          <w:szCs w:val="22"/>
        </w:rPr>
        <w:t>this research</w:t>
      </w:r>
      <w:r w:rsidR="00BE7003">
        <w:rPr>
          <w:rStyle w:val="normaltextrun"/>
          <w:rFonts w:ascii="Arial" w:hAnsi="Arial" w:cs="Arial"/>
          <w:sz w:val="22"/>
          <w:szCs w:val="22"/>
        </w:rPr>
        <w:t>, defined below</w:t>
      </w:r>
      <w:r w:rsidR="00D23381">
        <w:rPr>
          <w:rStyle w:val="normaltextrun"/>
          <w:rFonts w:ascii="Arial" w:hAnsi="Arial" w:cs="Arial"/>
          <w:sz w:val="22"/>
          <w:szCs w:val="22"/>
        </w:rPr>
        <w:t>.</w:t>
      </w:r>
      <w:r w:rsidR="007A219C">
        <w:rPr>
          <w:rStyle w:val="normaltextrun"/>
          <w:rFonts w:ascii="Arial" w:hAnsi="Arial" w:cs="Arial"/>
          <w:sz w:val="22"/>
          <w:szCs w:val="22"/>
        </w:rPr>
        <w:t xml:space="preserve"> They will be in </w:t>
      </w:r>
      <w:r w:rsidR="00731084">
        <w:rPr>
          <w:rStyle w:val="normaltextrun"/>
          <w:rFonts w:ascii="Arial" w:hAnsi="Arial" w:cs="Arial"/>
          <w:sz w:val="22"/>
          <w:szCs w:val="22"/>
        </w:rPr>
        <w:t>italics</w:t>
      </w:r>
      <w:r w:rsidR="007A219C">
        <w:rPr>
          <w:rStyle w:val="normaltextrun"/>
          <w:rFonts w:ascii="Arial" w:hAnsi="Arial" w:cs="Arial"/>
          <w:sz w:val="22"/>
          <w:szCs w:val="22"/>
        </w:rPr>
        <w:t xml:space="preserve"> to alert the reader. </w:t>
      </w:r>
    </w:p>
    <w:p w14:paraId="7BDD2786" w14:textId="77777777" w:rsidR="00EE5EBE" w:rsidRDefault="00EE5EBE" w:rsidP="00DB3479">
      <w:pPr>
        <w:spacing w:line="360" w:lineRule="auto"/>
        <w:rPr>
          <w:rFonts w:ascii="Arial" w:hAnsi="Arial" w:cs="Arial"/>
          <w:sz w:val="22"/>
          <w:szCs w:val="22"/>
          <w:lang w:val="en-AU"/>
        </w:rPr>
      </w:pPr>
    </w:p>
    <w:p w14:paraId="71108260" w14:textId="2139298D" w:rsidR="00D259A9" w:rsidRPr="00D259A9" w:rsidRDefault="00D259A9" w:rsidP="00DB3479">
      <w:pPr>
        <w:spacing w:line="360" w:lineRule="auto"/>
        <w:rPr>
          <w:rFonts w:ascii="Arial" w:hAnsi="Arial" w:cs="Arial"/>
          <w:b/>
          <w:bCs/>
          <w:sz w:val="22"/>
          <w:szCs w:val="22"/>
          <w:lang w:val="en-AU"/>
        </w:rPr>
      </w:pPr>
      <w:r w:rsidRPr="00D259A9">
        <w:rPr>
          <w:rFonts w:ascii="Arial" w:hAnsi="Arial" w:cs="Arial"/>
          <w:b/>
          <w:bCs/>
          <w:sz w:val="22"/>
          <w:szCs w:val="22"/>
          <w:lang w:val="en-AU"/>
        </w:rPr>
        <w:t xml:space="preserve">Māori Terms and Definitions </w:t>
      </w:r>
    </w:p>
    <w:p w14:paraId="06E1F058" w14:textId="023E9065" w:rsidR="00731084" w:rsidRDefault="00731084" w:rsidP="00D259A9">
      <w:pPr>
        <w:spacing w:line="360" w:lineRule="auto"/>
        <w:rPr>
          <w:rFonts w:ascii="Arial" w:hAnsi="Arial" w:cs="Arial"/>
          <w:sz w:val="22"/>
          <w:szCs w:val="22"/>
        </w:rPr>
      </w:pPr>
    </w:p>
    <w:p w14:paraId="1217E3F5" w14:textId="700817B3" w:rsidR="00614F15" w:rsidRPr="00D259A9" w:rsidRDefault="00BB74C0" w:rsidP="00D259A9">
      <w:pPr>
        <w:spacing w:line="360" w:lineRule="auto"/>
        <w:rPr>
          <w:rFonts w:ascii="Arial" w:hAnsi="Arial" w:cs="Arial"/>
          <w:sz w:val="22"/>
          <w:szCs w:val="22"/>
        </w:rPr>
      </w:pPr>
      <w:r w:rsidRPr="005E78A3">
        <w:rPr>
          <w:rFonts w:ascii="Arial" w:hAnsi="Arial" w:cs="Arial"/>
          <w:i/>
          <w:iCs/>
          <w:sz w:val="22"/>
          <w:szCs w:val="22"/>
        </w:rPr>
        <w:t>Aotearoa</w:t>
      </w:r>
      <w:r>
        <w:rPr>
          <w:rFonts w:ascii="Arial" w:hAnsi="Arial" w:cs="Arial"/>
          <w:sz w:val="22"/>
          <w:szCs w:val="22"/>
        </w:rPr>
        <w:t xml:space="preserve"> – New Zealand. </w:t>
      </w:r>
    </w:p>
    <w:p w14:paraId="21869101" w14:textId="2648B953" w:rsidR="007A219C" w:rsidRDefault="007A219C" w:rsidP="00D259A9">
      <w:pPr>
        <w:spacing w:line="360" w:lineRule="auto"/>
        <w:rPr>
          <w:rStyle w:val="normaltextrun"/>
          <w:rFonts w:ascii="Arial" w:hAnsi="Arial" w:cs="Arial"/>
          <w:sz w:val="22"/>
          <w:szCs w:val="22"/>
        </w:rPr>
      </w:pPr>
      <w:r w:rsidRPr="005E78A3">
        <w:rPr>
          <w:rStyle w:val="normaltextrun"/>
          <w:rFonts w:ascii="Arial" w:hAnsi="Arial" w:cs="Arial"/>
          <w:i/>
          <w:iCs/>
          <w:sz w:val="22"/>
          <w:szCs w:val="22"/>
        </w:rPr>
        <w:t>Māori</w:t>
      </w:r>
      <w:r>
        <w:rPr>
          <w:rStyle w:val="normaltextrun"/>
          <w:rFonts w:ascii="Arial" w:hAnsi="Arial" w:cs="Arial"/>
          <w:sz w:val="22"/>
          <w:szCs w:val="22"/>
        </w:rPr>
        <w:t xml:space="preserve"> – Indigenous peoples of </w:t>
      </w:r>
      <w:r w:rsidRPr="005E78A3">
        <w:rPr>
          <w:rStyle w:val="normaltextrun"/>
          <w:rFonts w:ascii="Arial" w:hAnsi="Arial" w:cs="Arial"/>
          <w:i/>
          <w:iCs/>
          <w:sz w:val="22"/>
          <w:szCs w:val="22"/>
        </w:rPr>
        <w:t>Aote</w:t>
      </w:r>
      <w:r w:rsidR="00731084" w:rsidRPr="005E78A3">
        <w:rPr>
          <w:rStyle w:val="normaltextrun"/>
          <w:rFonts w:ascii="Arial" w:hAnsi="Arial" w:cs="Arial"/>
          <w:i/>
          <w:iCs/>
          <w:sz w:val="22"/>
          <w:szCs w:val="22"/>
        </w:rPr>
        <w:t>a</w:t>
      </w:r>
      <w:r w:rsidRPr="005E78A3">
        <w:rPr>
          <w:rStyle w:val="normaltextrun"/>
          <w:rFonts w:ascii="Arial" w:hAnsi="Arial" w:cs="Arial"/>
          <w:i/>
          <w:iCs/>
          <w:sz w:val="22"/>
          <w:szCs w:val="22"/>
        </w:rPr>
        <w:t>roa</w:t>
      </w:r>
      <w:r>
        <w:rPr>
          <w:rStyle w:val="normaltextrun"/>
          <w:rFonts w:ascii="Arial" w:hAnsi="Arial" w:cs="Arial"/>
          <w:sz w:val="22"/>
          <w:szCs w:val="22"/>
        </w:rPr>
        <w:t xml:space="preserve"> New Zealand</w:t>
      </w:r>
    </w:p>
    <w:p w14:paraId="01AAACB5" w14:textId="34E1F8AD" w:rsidR="00731084" w:rsidRDefault="00731084" w:rsidP="00731084">
      <w:pPr>
        <w:pStyle w:val="paragraph"/>
        <w:spacing w:before="0" w:beforeAutospacing="0" w:after="0" w:afterAutospacing="0" w:line="360" w:lineRule="auto"/>
        <w:textAlignment w:val="baseline"/>
        <w:rPr>
          <w:rStyle w:val="normaltextrun"/>
          <w:rFonts w:ascii="Arial" w:hAnsi="Arial" w:cs="Arial"/>
          <w:sz w:val="22"/>
          <w:szCs w:val="22"/>
          <w:lang w:val="en-AU"/>
        </w:rPr>
      </w:pPr>
      <w:r w:rsidRPr="005E78A3">
        <w:rPr>
          <w:rStyle w:val="normaltextrun"/>
          <w:rFonts w:ascii="Arial" w:hAnsi="Arial" w:cs="Arial"/>
          <w:i/>
          <w:iCs/>
          <w:sz w:val="22"/>
          <w:szCs w:val="22"/>
          <w:lang w:val="en-AU"/>
        </w:rPr>
        <w:t xml:space="preserve">Pākehā </w:t>
      </w:r>
      <w:r>
        <w:rPr>
          <w:rStyle w:val="normaltextrun"/>
          <w:rFonts w:ascii="Arial" w:hAnsi="Arial" w:cs="Arial"/>
          <w:sz w:val="22"/>
          <w:szCs w:val="22"/>
          <w:lang w:val="en-AU"/>
        </w:rPr>
        <w:t>–White New Zealander</w:t>
      </w:r>
    </w:p>
    <w:p w14:paraId="5AA5BB61" w14:textId="63DC9D2C" w:rsidR="00D259A9" w:rsidRPr="00D259A9" w:rsidRDefault="00D259A9" w:rsidP="00D259A9">
      <w:pPr>
        <w:spacing w:line="360" w:lineRule="auto"/>
        <w:rPr>
          <w:rFonts w:ascii="Arial" w:hAnsi="Arial" w:cs="Arial"/>
          <w:sz w:val="22"/>
          <w:szCs w:val="22"/>
        </w:rPr>
      </w:pPr>
      <w:proofErr w:type="spellStart"/>
      <w:r w:rsidRPr="005E78A3">
        <w:rPr>
          <w:rStyle w:val="normaltextrun"/>
          <w:rFonts w:ascii="Arial" w:hAnsi="Arial" w:cs="Arial"/>
          <w:i/>
          <w:iCs/>
          <w:sz w:val="22"/>
          <w:szCs w:val="22"/>
        </w:rPr>
        <w:t>Mātauranga</w:t>
      </w:r>
      <w:proofErr w:type="spellEnd"/>
      <w:r w:rsidRPr="005E78A3">
        <w:rPr>
          <w:rStyle w:val="normaltextrun"/>
          <w:rFonts w:ascii="Arial" w:hAnsi="Arial" w:cs="Arial"/>
          <w:i/>
          <w:iCs/>
          <w:sz w:val="22"/>
          <w:szCs w:val="22"/>
        </w:rPr>
        <w:t xml:space="preserve"> Māori</w:t>
      </w:r>
      <w:r w:rsidRPr="00D259A9">
        <w:rPr>
          <w:rStyle w:val="normaltextrun"/>
          <w:rFonts w:ascii="Arial" w:hAnsi="Arial" w:cs="Arial"/>
          <w:sz w:val="22"/>
          <w:szCs w:val="22"/>
        </w:rPr>
        <w:t xml:space="preserve"> - Māori knowledge</w:t>
      </w:r>
    </w:p>
    <w:p w14:paraId="23125C92" w14:textId="77777777" w:rsidR="00D259A9" w:rsidRPr="00D259A9" w:rsidRDefault="00D259A9" w:rsidP="00D259A9">
      <w:pPr>
        <w:spacing w:line="360" w:lineRule="auto"/>
        <w:rPr>
          <w:rFonts w:ascii="Arial" w:hAnsi="Arial" w:cs="Arial"/>
          <w:sz w:val="22"/>
          <w:szCs w:val="22"/>
        </w:rPr>
      </w:pPr>
      <w:r w:rsidRPr="005E78A3">
        <w:rPr>
          <w:rFonts w:ascii="Arial" w:hAnsi="Arial" w:cs="Arial"/>
          <w:i/>
          <w:iCs/>
          <w:sz w:val="22"/>
          <w:szCs w:val="22"/>
        </w:rPr>
        <w:t>Tikanga Māori</w:t>
      </w:r>
      <w:r w:rsidRPr="00D259A9">
        <w:rPr>
          <w:rFonts w:ascii="Arial" w:hAnsi="Arial" w:cs="Arial"/>
          <w:sz w:val="22"/>
          <w:szCs w:val="22"/>
        </w:rPr>
        <w:t xml:space="preserve"> – Māori practices </w:t>
      </w:r>
    </w:p>
    <w:p w14:paraId="127608D6" w14:textId="77777777" w:rsidR="00D259A9" w:rsidRPr="00D259A9" w:rsidRDefault="00D259A9" w:rsidP="00D259A9">
      <w:pPr>
        <w:spacing w:line="360" w:lineRule="auto"/>
        <w:rPr>
          <w:rFonts w:ascii="Arial" w:hAnsi="Arial" w:cs="Arial"/>
          <w:sz w:val="22"/>
          <w:szCs w:val="22"/>
        </w:rPr>
      </w:pPr>
      <w:r w:rsidRPr="005E78A3">
        <w:rPr>
          <w:rFonts w:ascii="Arial" w:hAnsi="Arial" w:cs="Arial"/>
          <w:i/>
          <w:iCs/>
          <w:sz w:val="22"/>
          <w:szCs w:val="22"/>
        </w:rPr>
        <w:t>Te Reo Māori</w:t>
      </w:r>
      <w:r w:rsidRPr="00D259A9">
        <w:rPr>
          <w:rFonts w:ascii="Arial" w:hAnsi="Arial" w:cs="Arial"/>
          <w:sz w:val="22"/>
          <w:szCs w:val="22"/>
        </w:rPr>
        <w:t xml:space="preserve"> – Māori language</w:t>
      </w:r>
    </w:p>
    <w:p w14:paraId="553DAB45" w14:textId="69C6A0E0" w:rsidR="00D259A9" w:rsidRDefault="00D259A9" w:rsidP="00D259A9">
      <w:pPr>
        <w:spacing w:line="360" w:lineRule="auto"/>
        <w:rPr>
          <w:rFonts w:ascii="Arial" w:hAnsi="Arial" w:cs="Arial"/>
          <w:sz w:val="22"/>
          <w:szCs w:val="22"/>
        </w:rPr>
      </w:pPr>
      <w:r w:rsidRPr="005E78A3">
        <w:rPr>
          <w:rFonts w:ascii="Arial" w:hAnsi="Arial" w:cs="Arial"/>
          <w:i/>
          <w:iCs/>
          <w:sz w:val="22"/>
          <w:szCs w:val="22"/>
        </w:rPr>
        <w:t>Ako</w:t>
      </w:r>
      <w:r w:rsidRPr="00D259A9">
        <w:rPr>
          <w:rFonts w:ascii="Arial" w:hAnsi="Arial" w:cs="Arial"/>
          <w:sz w:val="22"/>
          <w:szCs w:val="22"/>
        </w:rPr>
        <w:t xml:space="preserve"> – teacher as learner</w:t>
      </w:r>
    </w:p>
    <w:p w14:paraId="04169602" w14:textId="73930E41" w:rsidR="0006240F" w:rsidRPr="00D259A9" w:rsidRDefault="0006240F" w:rsidP="00D259A9">
      <w:pPr>
        <w:spacing w:line="360" w:lineRule="auto"/>
        <w:rPr>
          <w:rFonts w:ascii="Arial" w:hAnsi="Arial" w:cs="Arial"/>
          <w:sz w:val="22"/>
          <w:szCs w:val="22"/>
        </w:rPr>
      </w:pPr>
      <w:proofErr w:type="spellStart"/>
      <w:r w:rsidRPr="005E78A3">
        <w:rPr>
          <w:rFonts w:ascii="Arial" w:hAnsi="Arial" w:cs="Arial"/>
          <w:i/>
          <w:iCs/>
          <w:sz w:val="22"/>
          <w:szCs w:val="22"/>
        </w:rPr>
        <w:t>Tuakana-teina</w:t>
      </w:r>
      <w:proofErr w:type="spellEnd"/>
      <w:r>
        <w:rPr>
          <w:rFonts w:ascii="Arial" w:hAnsi="Arial" w:cs="Arial"/>
          <w:sz w:val="22"/>
          <w:szCs w:val="22"/>
        </w:rPr>
        <w:t xml:space="preserve"> </w:t>
      </w:r>
      <w:r w:rsidR="00A01FB9">
        <w:rPr>
          <w:rFonts w:ascii="Arial" w:hAnsi="Arial" w:cs="Arial"/>
          <w:sz w:val="22"/>
          <w:szCs w:val="22"/>
        </w:rPr>
        <w:t>–</w:t>
      </w:r>
      <w:r>
        <w:rPr>
          <w:rFonts w:ascii="Arial" w:hAnsi="Arial" w:cs="Arial"/>
          <w:sz w:val="22"/>
          <w:szCs w:val="22"/>
        </w:rPr>
        <w:t xml:space="preserve"> </w:t>
      </w:r>
      <w:r w:rsidR="00A01FB9">
        <w:rPr>
          <w:rFonts w:ascii="Arial" w:hAnsi="Arial" w:cs="Arial"/>
          <w:sz w:val="22"/>
          <w:szCs w:val="22"/>
        </w:rPr>
        <w:t>refers to the relationship between an older (</w:t>
      </w:r>
      <w:proofErr w:type="spellStart"/>
      <w:r w:rsidR="00A01FB9" w:rsidRPr="005E78A3">
        <w:rPr>
          <w:rFonts w:ascii="Arial" w:hAnsi="Arial" w:cs="Arial"/>
          <w:i/>
          <w:iCs/>
          <w:sz w:val="22"/>
          <w:szCs w:val="22"/>
        </w:rPr>
        <w:t>tuakana</w:t>
      </w:r>
      <w:proofErr w:type="spellEnd"/>
      <w:r w:rsidR="00A01FB9">
        <w:rPr>
          <w:rFonts w:ascii="Arial" w:hAnsi="Arial" w:cs="Arial"/>
          <w:sz w:val="22"/>
          <w:szCs w:val="22"/>
        </w:rPr>
        <w:t>) and younger person</w:t>
      </w:r>
      <w:r w:rsidR="004B4624">
        <w:rPr>
          <w:rFonts w:ascii="Arial" w:hAnsi="Arial" w:cs="Arial"/>
          <w:sz w:val="22"/>
          <w:szCs w:val="22"/>
        </w:rPr>
        <w:t xml:space="preserve"> </w:t>
      </w:r>
      <w:r w:rsidR="004B4624">
        <w:rPr>
          <w:rFonts w:ascii="Arial" w:hAnsi="Arial" w:cs="Arial"/>
          <w:sz w:val="22"/>
          <w:szCs w:val="22"/>
        </w:rPr>
        <w:t>(</w:t>
      </w:r>
      <w:proofErr w:type="spellStart"/>
      <w:r w:rsidR="004B4624">
        <w:rPr>
          <w:rFonts w:ascii="Arial" w:hAnsi="Arial" w:cs="Arial"/>
          <w:sz w:val="22"/>
          <w:szCs w:val="22"/>
        </w:rPr>
        <w:t>t</w:t>
      </w:r>
      <w:r w:rsidR="004B4624" w:rsidRPr="005E78A3">
        <w:rPr>
          <w:rFonts w:ascii="Arial" w:hAnsi="Arial" w:cs="Arial"/>
          <w:i/>
          <w:iCs/>
          <w:sz w:val="22"/>
          <w:szCs w:val="22"/>
        </w:rPr>
        <w:t>eina</w:t>
      </w:r>
      <w:proofErr w:type="spellEnd"/>
      <w:r w:rsidR="004B4624">
        <w:rPr>
          <w:rFonts w:ascii="Arial" w:hAnsi="Arial" w:cs="Arial"/>
          <w:sz w:val="22"/>
          <w:szCs w:val="22"/>
        </w:rPr>
        <w:t>)</w:t>
      </w:r>
      <w:r w:rsidR="00A01FB9">
        <w:rPr>
          <w:rFonts w:ascii="Arial" w:hAnsi="Arial" w:cs="Arial"/>
          <w:sz w:val="22"/>
          <w:szCs w:val="22"/>
        </w:rPr>
        <w:t>. In the context of teaching</w:t>
      </w:r>
      <w:r w:rsidR="005E78A3">
        <w:rPr>
          <w:rFonts w:ascii="Arial" w:hAnsi="Arial" w:cs="Arial"/>
          <w:sz w:val="22"/>
          <w:szCs w:val="22"/>
        </w:rPr>
        <w:t xml:space="preserve"> -  the </w:t>
      </w:r>
      <w:proofErr w:type="spellStart"/>
      <w:r w:rsidR="005E78A3" w:rsidRPr="005E78A3">
        <w:rPr>
          <w:rFonts w:ascii="Arial" w:hAnsi="Arial" w:cs="Arial"/>
          <w:i/>
          <w:iCs/>
          <w:sz w:val="22"/>
          <w:szCs w:val="22"/>
        </w:rPr>
        <w:t>tuakana</w:t>
      </w:r>
      <w:proofErr w:type="spellEnd"/>
      <w:r w:rsidR="005E78A3" w:rsidRPr="005E78A3">
        <w:rPr>
          <w:rFonts w:ascii="Arial" w:hAnsi="Arial" w:cs="Arial"/>
          <w:i/>
          <w:iCs/>
          <w:sz w:val="22"/>
          <w:szCs w:val="22"/>
        </w:rPr>
        <w:t xml:space="preserve"> </w:t>
      </w:r>
      <w:r w:rsidR="005E78A3">
        <w:rPr>
          <w:rFonts w:ascii="Arial" w:hAnsi="Arial" w:cs="Arial"/>
          <w:sz w:val="22"/>
          <w:szCs w:val="22"/>
        </w:rPr>
        <w:t xml:space="preserve">is the one with </w:t>
      </w:r>
      <w:r w:rsidR="00A01FB9">
        <w:rPr>
          <w:rFonts w:ascii="Arial" w:hAnsi="Arial" w:cs="Arial"/>
          <w:sz w:val="22"/>
          <w:szCs w:val="22"/>
        </w:rPr>
        <w:t>knowledge and experience</w:t>
      </w:r>
      <w:r w:rsidR="005E78A3">
        <w:rPr>
          <w:rFonts w:ascii="Arial" w:hAnsi="Arial" w:cs="Arial"/>
          <w:sz w:val="22"/>
          <w:szCs w:val="22"/>
        </w:rPr>
        <w:t>,</w:t>
      </w:r>
      <w:r w:rsidR="00A01FB9">
        <w:rPr>
          <w:rFonts w:ascii="Arial" w:hAnsi="Arial" w:cs="Arial"/>
          <w:sz w:val="22"/>
          <w:szCs w:val="22"/>
        </w:rPr>
        <w:t xml:space="preserve"> the learner </w:t>
      </w:r>
      <w:r w:rsidR="005E78A3">
        <w:rPr>
          <w:rFonts w:ascii="Arial" w:hAnsi="Arial" w:cs="Arial"/>
          <w:sz w:val="22"/>
          <w:szCs w:val="22"/>
        </w:rPr>
        <w:t xml:space="preserve">is the </w:t>
      </w:r>
      <w:proofErr w:type="spellStart"/>
      <w:r w:rsidR="005E78A3" w:rsidRPr="005E78A3">
        <w:rPr>
          <w:rFonts w:ascii="Arial" w:hAnsi="Arial" w:cs="Arial"/>
          <w:i/>
          <w:iCs/>
          <w:sz w:val="22"/>
          <w:szCs w:val="22"/>
        </w:rPr>
        <w:t>teina</w:t>
      </w:r>
      <w:proofErr w:type="spellEnd"/>
      <w:r w:rsidR="005E78A3" w:rsidRPr="005E78A3">
        <w:rPr>
          <w:rFonts w:ascii="Arial" w:hAnsi="Arial" w:cs="Arial"/>
          <w:i/>
          <w:iCs/>
          <w:sz w:val="22"/>
          <w:szCs w:val="22"/>
        </w:rPr>
        <w:t>.</w:t>
      </w:r>
    </w:p>
    <w:p w14:paraId="39E05261" w14:textId="77777777" w:rsidR="00D259A9" w:rsidRPr="00D259A9" w:rsidRDefault="00D259A9" w:rsidP="00D259A9">
      <w:pPr>
        <w:spacing w:line="360" w:lineRule="auto"/>
        <w:rPr>
          <w:rFonts w:ascii="Arial" w:hAnsi="Arial" w:cs="Arial"/>
          <w:sz w:val="22"/>
          <w:szCs w:val="22"/>
        </w:rPr>
      </w:pPr>
      <w:r w:rsidRPr="005E78A3">
        <w:rPr>
          <w:rFonts w:ascii="Arial" w:hAnsi="Arial" w:cs="Arial"/>
          <w:i/>
          <w:iCs/>
          <w:sz w:val="22"/>
          <w:szCs w:val="22"/>
        </w:rPr>
        <w:lastRenderedPageBreak/>
        <w:t xml:space="preserve">Taonga </w:t>
      </w:r>
      <w:r w:rsidRPr="00D259A9">
        <w:rPr>
          <w:rFonts w:ascii="Arial" w:hAnsi="Arial" w:cs="Arial"/>
          <w:sz w:val="22"/>
          <w:szCs w:val="22"/>
        </w:rPr>
        <w:t>– treasures</w:t>
      </w:r>
    </w:p>
    <w:p w14:paraId="6DC524AF" w14:textId="77777777" w:rsidR="00D259A9" w:rsidRPr="00D259A9" w:rsidRDefault="00D259A9" w:rsidP="00D259A9">
      <w:pPr>
        <w:spacing w:line="360" w:lineRule="auto"/>
        <w:rPr>
          <w:rFonts w:ascii="Arial" w:hAnsi="Arial" w:cs="Arial"/>
          <w:sz w:val="22"/>
          <w:szCs w:val="22"/>
        </w:rPr>
      </w:pPr>
      <w:r w:rsidRPr="005E78A3">
        <w:rPr>
          <w:rFonts w:ascii="Arial" w:hAnsi="Arial" w:cs="Arial"/>
          <w:i/>
          <w:iCs/>
          <w:sz w:val="22"/>
          <w:szCs w:val="22"/>
        </w:rPr>
        <w:t>Toi Māori</w:t>
      </w:r>
      <w:r w:rsidRPr="00D259A9">
        <w:rPr>
          <w:rFonts w:ascii="Arial" w:hAnsi="Arial" w:cs="Arial"/>
          <w:sz w:val="22"/>
          <w:szCs w:val="22"/>
        </w:rPr>
        <w:t xml:space="preserve"> – Māori arts </w:t>
      </w:r>
    </w:p>
    <w:p w14:paraId="3F1D386C" w14:textId="77777777" w:rsidR="00D259A9" w:rsidRPr="00D259A9" w:rsidRDefault="00D259A9" w:rsidP="00D259A9">
      <w:pPr>
        <w:spacing w:line="360" w:lineRule="auto"/>
        <w:rPr>
          <w:rFonts w:ascii="Arial" w:hAnsi="Arial" w:cs="Arial"/>
          <w:sz w:val="22"/>
          <w:szCs w:val="22"/>
        </w:rPr>
      </w:pPr>
      <w:proofErr w:type="spellStart"/>
      <w:r w:rsidRPr="005E78A3">
        <w:rPr>
          <w:rFonts w:ascii="Arial" w:hAnsi="Arial" w:cs="Arial"/>
          <w:i/>
          <w:iCs/>
          <w:sz w:val="22"/>
          <w:szCs w:val="22"/>
        </w:rPr>
        <w:t>Whakataukī</w:t>
      </w:r>
      <w:proofErr w:type="spellEnd"/>
      <w:r w:rsidRPr="005E78A3">
        <w:rPr>
          <w:rFonts w:ascii="Arial" w:hAnsi="Arial" w:cs="Arial"/>
          <w:i/>
          <w:iCs/>
          <w:sz w:val="22"/>
          <w:szCs w:val="22"/>
        </w:rPr>
        <w:t xml:space="preserve"> </w:t>
      </w:r>
      <w:r w:rsidRPr="00D259A9">
        <w:rPr>
          <w:rFonts w:ascii="Arial" w:hAnsi="Arial" w:cs="Arial"/>
          <w:sz w:val="22"/>
          <w:szCs w:val="22"/>
        </w:rPr>
        <w:t>- Māori proverb</w:t>
      </w:r>
    </w:p>
    <w:p w14:paraId="5F0A61F9" w14:textId="1870B202" w:rsidR="00D259A9" w:rsidRPr="00D259A9" w:rsidRDefault="00D259A9" w:rsidP="00D259A9">
      <w:pPr>
        <w:spacing w:line="360" w:lineRule="auto"/>
        <w:rPr>
          <w:rFonts w:ascii="Arial" w:hAnsi="Arial" w:cs="Arial"/>
          <w:sz w:val="22"/>
          <w:szCs w:val="22"/>
        </w:rPr>
      </w:pPr>
      <w:proofErr w:type="spellStart"/>
      <w:r w:rsidRPr="005E78A3">
        <w:rPr>
          <w:rFonts w:ascii="Arial" w:hAnsi="Arial" w:cs="Arial"/>
          <w:i/>
          <w:iCs/>
          <w:sz w:val="22"/>
          <w:szCs w:val="22"/>
        </w:rPr>
        <w:t>Man</w:t>
      </w:r>
      <w:r w:rsidR="00093552" w:rsidRPr="005E78A3">
        <w:rPr>
          <w:rFonts w:ascii="Arial" w:hAnsi="Arial" w:cs="Arial"/>
          <w:i/>
          <w:iCs/>
          <w:sz w:val="22"/>
          <w:szCs w:val="22"/>
        </w:rPr>
        <w:t>a</w:t>
      </w:r>
      <w:r w:rsidRPr="005E78A3">
        <w:rPr>
          <w:rFonts w:ascii="Arial" w:hAnsi="Arial" w:cs="Arial"/>
          <w:i/>
          <w:iCs/>
          <w:sz w:val="22"/>
          <w:szCs w:val="22"/>
        </w:rPr>
        <w:t>akitanga</w:t>
      </w:r>
      <w:proofErr w:type="spellEnd"/>
      <w:r w:rsidRPr="00D259A9">
        <w:rPr>
          <w:rFonts w:ascii="Arial" w:hAnsi="Arial" w:cs="Arial"/>
          <w:sz w:val="22"/>
          <w:szCs w:val="22"/>
        </w:rPr>
        <w:t xml:space="preserve"> –</w:t>
      </w:r>
      <w:r w:rsidR="00FB3F23">
        <w:rPr>
          <w:rFonts w:ascii="Arial" w:hAnsi="Arial" w:cs="Arial"/>
          <w:sz w:val="22"/>
          <w:szCs w:val="22"/>
        </w:rPr>
        <w:t xml:space="preserve">Kinship, </w:t>
      </w:r>
      <w:r w:rsidRPr="00D259A9">
        <w:rPr>
          <w:rFonts w:ascii="Arial" w:hAnsi="Arial" w:cs="Arial"/>
          <w:sz w:val="22"/>
          <w:szCs w:val="22"/>
        </w:rPr>
        <w:t>kindness, hospitality and care</w:t>
      </w:r>
    </w:p>
    <w:p w14:paraId="2C5D6606" w14:textId="77777777" w:rsidR="00D259A9" w:rsidRDefault="00D259A9" w:rsidP="00D259A9">
      <w:pPr>
        <w:pStyle w:val="paragraph"/>
        <w:spacing w:before="0" w:beforeAutospacing="0" w:after="0" w:afterAutospacing="0" w:line="360" w:lineRule="auto"/>
        <w:textAlignment w:val="baseline"/>
        <w:rPr>
          <w:rStyle w:val="normaltextrun"/>
          <w:rFonts w:ascii="Arial" w:hAnsi="Arial" w:cs="Arial"/>
          <w:sz w:val="22"/>
          <w:szCs w:val="22"/>
          <w:lang w:val="en-AU"/>
        </w:rPr>
      </w:pPr>
      <w:r w:rsidRPr="005E78A3">
        <w:rPr>
          <w:rStyle w:val="normaltextrun"/>
          <w:rFonts w:ascii="Arial" w:hAnsi="Arial" w:cs="Arial"/>
          <w:i/>
          <w:iCs/>
          <w:sz w:val="22"/>
          <w:szCs w:val="22"/>
          <w:lang w:val="en-AU"/>
        </w:rPr>
        <w:t>Atua</w:t>
      </w:r>
      <w:r>
        <w:rPr>
          <w:rStyle w:val="normaltextrun"/>
          <w:rFonts w:ascii="Arial" w:hAnsi="Arial" w:cs="Arial"/>
          <w:sz w:val="22"/>
          <w:szCs w:val="22"/>
          <w:lang w:val="en-AU"/>
        </w:rPr>
        <w:t xml:space="preserve"> - The divine</w:t>
      </w:r>
    </w:p>
    <w:p w14:paraId="161FC27C" w14:textId="77777777" w:rsidR="00D259A9" w:rsidRDefault="00D259A9" w:rsidP="00D259A9">
      <w:pPr>
        <w:pStyle w:val="paragraph"/>
        <w:spacing w:before="0" w:beforeAutospacing="0" w:after="0" w:afterAutospacing="0" w:line="360" w:lineRule="auto"/>
        <w:textAlignment w:val="baseline"/>
        <w:rPr>
          <w:rStyle w:val="normaltextrun"/>
          <w:rFonts w:ascii="Arial" w:hAnsi="Arial" w:cs="Arial"/>
          <w:sz w:val="22"/>
          <w:szCs w:val="22"/>
          <w:lang w:val="en-AU"/>
        </w:rPr>
      </w:pPr>
      <w:r w:rsidRPr="005E78A3">
        <w:rPr>
          <w:rStyle w:val="normaltextrun"/>
          <w:rFonts w:ascii="Arial" w:hAnsi="Arial" w:cs="Arial"/>
          <w:i/>
          <w:iCs/>
          <w:sz w:val="22"/>
          <w:szCs w:val="22"/>
          <w:lang w:val="en-AU"/>
        </w:rPr>
        <w:t>Whanau</w:t>
      </w:r>
      <w:r>
        <w:rPr>
          <w:rStyle w:val="normaltextrun"/>
          <w:rFonts w:ascii="Arial" w:hAnsi="Arial" w:cs="Arial"/>
          <w:sz w:val="22"/>
          <w:szCs w:val="22"/>
          <w:lang w:val="en-AU"/>
        </w:rPr>
        <w:t xml:space="preserve"> – Family</w:t>
      </w:r>
    </w:p>
    <w:p w14:paraId="78E12C0C" w14:textId="1958AF30" w:rsidR="007A219C" w:rsidRDefault="007A219C" w:rsidP="00D259A9">
      <w:pPr>
        <w:pStyle w:val="paragraph"/>
        <w:spacing w:before="0" w:beforeAutospacing="0" w:after="0" w:afterAutospacing="0" w:line="360" w:lineRule="auto"/>
        <w:textAlignment w:val="baseline"/>
        <w:rPr>
          <w:rStyle w:val="normaltextrun"/>
          <w:rFonts w:ascii="Arial" w:hAnsi="Arial" w:cs="Arial"/>
          <w:sz w:val="22"/>
          <w:szCs w:val="22"/>
          <w:lang w:val="en-AU"/>
        </w:rPr>
      </w:pPr>
      <w:r w:rsidRPr="005E78A3">
        <w:rPr>
          <w:rStyle w:val="normaltextrun"/>
          <w:rFonts w:ascii="Arial" w:hAnsi="Arial" w:cs="Arial"/>
          <w:i/>
          <w:iCs/>
          <w:sz w:val="22"/>
          <w:szCs w:val="22"/>
          <w:lang w:val="en-AU"/>
        </w:rPr>
        <w:t>Te Tirity o Waitangi</w:t>
      </w:r>
      <w:r>
        <w:rPr>
          <w:rStyle w:val="normaltextrun"/>
          <w:rFonts w:ascii="Arial" w:hAnsi="Arial" w:cs="Arial"/>
          <w:sz w:val="22"/>
          <w:szCs w:val="22"/>
          <w:lang w:val="en-AU"/>
        </w:rPr>
        <w:t xml:space="preserve"> – The Treaty of Waitangi</w:t>
      </w:r>
    </w:p>
    <w:p w14:paraId="7A458FD0" w14:textId="75997C64" w:rsidR="006E2A36" w:rsidRDefault="002D0739" w:rsidP="002D0739">
      <w:pPr>
        <w:pStyle w:val="paragraph"/>
        <w:spacing w:before="0" w:beforeAutospacing="0" w:after="0" w:afterAutospacing="0" w:line="360" w:lineRule="auto"/>
        <w:textAlignment w:val="baseline"/>
        <w:rPr>
          <w:rStyle w:val="normaltextrun"/>
          <w:rFonts w:ascii="Arial" w:hAnsi="Arial" w:cs="Arial"/>
          <w:sz w:val="22"/>
          <w:szCs w:val="22"/>
          <w:lang w:val="en-AU"/>
        </w:rPr>
      </w:pPr>
      <w:r w:rsidRPr="002D0739">
        <w:rPr>
          <w:rStyle w:val="normaltextrun"/>
          <w:rFonts w:ascii="Arial" w:hAnsi="Arial" w:cs="Arial"/>
          <w:i/>
          <w:iCs/>
          <w:sz w:val="22"/>
          <w:szCs w:val="22"/>
          <w:lang w:val="en-AU"/>
        </w:rPr>
        <w:t>Hauora</w:t>
      </w:r>
      <w:r>
        <w:rPr>
          <w:rStyle w:val="normaltextrun"/>
          <w:rFonts w:ascii="Arial" w:hAnsi="Arial" w:cs="Arial"/>
          <w:sz w:val="22"/>
          <w:szCs w:val="22"/>
          <w:lang w:val="en-AU"/>
        </w:rPr>
        <w:t xml:space="preserve"> - </w:t>
      </w:r>
      <w:r w:rsidR="006E2A36">
        <w:rPr>
          <w:rStyle w:val="normaltextrun"/>
          <w:rFonts w:ascii="Arial" w:hAnsi="Arial" w:cs="Arial"/>
          <w:sz w:val="22"/>
          <w:szCs w:val="22"/>
          <w:lang w:val="en-AU"/>
        </w:rPr>
        <w:t>Health</w:t>
      </w:r>
    </w:p>
    <w:p w14:paraId="46838C57" w14:textId="77777777" w:rsidR="00DB3479" w:rsidRPr="00A2093F" w:rsidRDefault="00DB3479" w:rsidP="00DB3479">
      <w:pPr>
        <w:spacing w:line="360" w:lineRule="auto"/>
        <w:rPr>
          <w:rFonts w:ascii="Arial" w:hAnsi="Arial" w:cs="Arial"/>
          <w:sz w:val="22"/>
          <w:szCs w:val="22"/>
          <w:lang w:val="en-AU"/>
        </w:rPr>
      </w:pPr>
    </w:p>
    <w:p w14:paraId="3FABB04F" w14:textId="10ADCCC8" w:rsidR="00DB3479" w:rsidRPr="00A2093F" w:rsidRDefault="00DB3479" w:rsidP="00DB3479">
      <w:pPr>
        <w:pStyle w:val="paragraph"/>
        <w:spacing w:before="0" w:beforeAutospacing="0" w:after="0" w:afterAutospacing="0" w:line="360" w:lineRule="auto"/>
        <w:textAlignment w:val="baseline"/>
        <w:rPr>
          <w:rStyle w:val="normaltextrun"/>
          <w:rFonts w:ascii="Arial" w:hAnsi="Arial" w:cs="Arial"/>
          <w:b/>
          <w:bCs/>
          <w:sz w:val="22"/>
          <w:szCs w:val="22"/>
          <w:lang w:val="en-AU"/>
        </w:rPr>
      </w:pPr>
      <w:r w:rsidRPr="00A2093F">
        <w:rPr>
          <w:rStyle w:val="normaltextrun"/>
          <w:rFonts w:ascii="Arial" w:hAnsi="Arial" w:cs="Arial"/>
          <w:b/>
          <w:bCs/>
          <w:sz w:val="22"/>
          <w:szCs w:val="22"/>
          <w:lang w:val="en-AU"/>
        </w:rPr>
        <w:t>The working relationship</w:t>
      </w:r>
    </w:p>
    <w:p w14:paraId="3897A436" w14:textId="77777777" w:rsidR="00DB3479" w:rsidRPr="00A2093F" w:rsidRDefault="00DB3479" w:rsidP="00DB3479">
      <w:pPr>
        <w:pStyle w:val="paragraph"/>
        <w:spacing w:before="0" w:beforeAutospacing="0" w:after="0" w:afterAutospacing="0" w:line="360" w:lineRule="auto"/>
        <w:textAlignment w:val="baseline"/>
        <w:rPr>
          <w:rStyle w:val="normaltextrun"/>
          <w:rFonts w:ascii="Arial" w:hAnsi="Arial" w:cs="Arial"/>
          <w:sz w:val="22"/>
          <w:szCs w:val="22"/>
          <w:lang w:val="en-AU"/>
        </w:rPr>
      </w:pPr>
    </w:p>
    <w:p w14:paraId="132DAFB8" w14:textId="22333E37" w:rsidR="007A4D68" w:rsidRDefault="00DB3479" w:rsidP="00DB3479">
      <w:pPr>
        <w:spacing w:line="360" w:lineRule="auto"/>
        <w:rPr>
          <w:rFonts w:ascii="Arial" w:hAnsi="Arial" w:cs="Arial"/>
          <w:sz w:val="22"/>
          <w:szCs w:val="22"/>
          <w:lang w:val="en-AU"/>
        </w:rPr>
      </w:pPr>
      <w:r w:rsidRPr="00A2093F">
        <w:rPr>
          <w:rFonts w:ascii="Arial" w:hAnsi="Arial" w:cs="Arial"/>
          <w:sz w:val="22"/>
          <w:szCs w:val="22"/>
          <w:lang w:val="en-AU"/>
        </w:rPr>
        <w:t xml:space="preserve">In this research the </w:t>
      </w:r>
      <w:r w:rsidR="00EE5EBE">
        <w:rPr>
          <w:rFonts w:ascii="Arial" w:hAnsi="Arial" w:cs="Arial"/>
          <w:sz w:val="22"/>
          <w:szCs w:val="22"/>
          <w:lang w:val="en-AU"/>
        </w:rPr>
        <w:t xml:space="preserve">term </w:t>
      </w:r>
      <w:r w:rsidRPr="00A2093F">
        <w:rPr>
          <w:rFonts w:ascii="Arial" w:hAnsi="Arial" w:cs="Arial"/>
          <w:sz w:val="22"/>
          <w:szCs w:val="22"/>
          <w:lang w:val="en-AU"/>
        </w:rPr>
        <w:t>working relationship</w:t>
      </w:r>
      <w:r w:rsidR="00EE5EBE">
        <w:rPr>
          <w:rFonts w:ascii="Arial" w:hAnsi="Arial" w:cs="Arial"/>
          <w:sz w:val="22"/>
          <w:szCs w:val="22"/>
          <w:lang w:val="en-AU"/>
        </w:rPr>
        <w:t xml:space="preserve"> refers to the connection or meeting between two people to </w:t>
      </w:r>
      <w:r w:rsidRPr="00A2093F">
        <w:rPr>
          <w:rStyle w:val="normaltextrun"/>
          <w:rFonts w:ascii="Arial" w:hAnsi="Arial" w:cs="Arial"/>
          <w:sz w:val="22"/>
          <w:szCs w:val="22"/>
          <w:lang w:val="en-AU"/>
        </w:rPr>
        <w:t>work on a particular issue or task (Jacobs, 1982</w:t>
      </w:r>
      <w:r w:rsidR="009D5C4D">
        <w:rPr>
          <w:rStyle w:val="normaltextrun"/>
          <w:rFonts w:ascii="Arial" w:hAnsi="Arial" w:cs="Arial"/>
          <w:sz w:val="22"/>
          <w:szCs w:val="22"/>
          <w:lang w:val="en-AU"/>
        </w:rPr>
        <w:t>;</w:t>
      </w:r>
      <w:r w:rsidRPr="00A2093F">
        <w:rPr>
          <w:rStyle w:val="normaltextrun"/>
          <w:rFonts w:ascii="Arial" w:hAnsi="Arial" w:cs="Arial"/>
          <w:sz w:val="22"/>
          <w:szCs w:val="22"/>
          <w:lang w:val="en-AU"/>
        </w:rPr>
        <w:t xml:space="preserve"> Jacobs, 2010). Each person accepts “responsibility for their work” </w:t>
      </w:r>
      <w:r w:rsidRPr="00A2093F">
        <w:rPr>
          <w:rFonts w:ascii="Arial" w:hAnsi="Arial" w:cs="Arial"/>
          <w:sz w:val="22"/>
          <w:szCs w:val="22"/>
          <w:lang w:val="en-AU"/>
        </w:rPr>
        <w:t>(Jacobs, 1982, p.180) within a</w:t>
      </w:r>
      <w:r w:rsidRPr="00A2093F">
        <w:rPr>
          <w:rStyle w:val="normaltextrun"/>
          <w:rFonts w:ascii="Arial" w:hAnsi="Arial" w:cs="Arial"/>
          <w:sz w:val="22"/>
          <w:szCs w:val="22"/>
          <w:lang w:val="en-AU"/>
        </w:rPr>
        <w:t xml:space="preserve"> comfortable, safe and positively co-created relationship (McWilliams, 2004).</w:t>
      </w:r>
      <w:r w:rsidRPr="00A2093F">
        <w:rPr>
          <w:rFonts w:ascii="Arial" w:hAnsi="Arial" w:cs="Arial"/>
          <w:sz w:val="22"/>
          <w:szCs w:val="22"/>
          <w:lang w:val="en-AU"/>
        </w:rPr>
        <w:t xml:space="preserve"> </w:t>
      </w:r>
    </w:p>
    <w:p w14:paraId="4CF952EB" w14:textId="77777777" w:rsidR="007A4D68" w:rsidRDefault="007A4D68" w:rsidP="00DB3479">
      <w:pPr>
        <w:spacing w:line="360" w:lineRule="auto"/>
        <w:rPr>
          <w:rFonts w:ascii="Arial" w:hAnsi="Arial" w:cs="Arial"/>
          <w:sz w:val="22"/>
          <w:szCs w:val="22"/>
          <w:lang w:val="en-AU"/>
        </w:rPr>
      </w:pPr>
    </w:p>
    <w:p w14:paraId="255A0EB1" w14:textId="49A14552" w:rsidR="00B8562E" w:rsidRDefault="00DB3479" w:rsidP="00DB3479">
      <w:pPr>
        <w:spacing w:line="360" w:lineRule="auto"/>
        <w:rPr>
          <w:rStyle w:val="normaltextrun"/>
          <w:rFonts w:ascii="Arial" w:hAnsi="Arial" w:cs="Arial"/>
          <w:sz w:val="22"/>
          <w:szCs w:val="22"/>
          <w:lang w:val="en-AU"/>
        </w:rPr>
      </w:pPr>
      <w:r w:rsidRPr="00A2093F">
        <w:rPr>
          <w:rStyle w:val="normaltextrun"/>
          <w:rFonts w:ascii="Arial" w:hAnsi="Arial" w:cs="Arial"/>
          <w:sz w:val="22"/>
          <w:szCs w:val="22"/>
          <w:lang w:val="en-AU"/>
        </w:rPr>
        <w:t>The working alliance</w:t>
      </w:r>
      <w:r w:rsidR="00B8562E">
        <w:rPr>
          <w:rStyle w:val="normaltextrun"/>
          <w:rFonts w:ascii="Arial" w:hAnsi="Arial" w:cs="Arial"/>
          <w:sz w:val="22"/>
          <w:szCs w:val="22"/>
          <w:lang w:val="en-AU"/>
        </w:rPr>
        <w:t>, from which the concept working relationship is drawn,</w:t>
      </w:r>
      <w:r w:rsidRPr="00A2093F">
        <w:rPr>
          <w:rStyle w:val="normaltextrun"/>
          <w:rFonts w:ascii="Arial" w:hAnsi="Arial" w:cs="Arial"/>
          <w:sz w:val="22"/>
          <w:szCs w:val="22"/>
          <w:lang w:val="en-AU"/>
        </w:rPr>
        <w:t xml:space="preserve"> is a </w:t>
      </w:r>
      <w:r w:rsidR="00FB31B7" w:rsidRPr="00A2093F">
        <w:rPr>
          <w:rStyle w:val="normaltextrun"/>
          <w:rFonts w:ascii="Arial" w:hAnsi="Arial" w:cs="Arial"/>
          <w:sz w:val="22"/>
          <w:szCs w:val="22"/>
          <w:lang w:val="en-AU"/>
        </w:rPr>
        <w:t>theory</w:t>
      </w:r>
      <w:r w:rsidRPr="00A2093F">
        <w:rPr>
          <w:rStyle w:val="normaltextrun"/>
          <w:rFonts w:ascii="Arial" w:hAnsi="Arial" w:cs="Arial"/>
          <w:sz w:val="22"/>
          <w:szCs w:val="22"/>
          <w:lang w:val="en-AU"/>
        </w:rPr>
        <w:t xml:space="preserve"> of psychotherapeutic practice traced back to Freud (1913) and further developed through client-centred psychotherapy (Rogers, 1951</w:t>
      </w:r>
      <w:r w:rsidR="00EC6BB5">
        <w:rPr>
          <w:rStyle w:val="normaltextrun"/>
          <w:rFonts w:ascii="Arial" w:hAnsi="Arial" w:cs="Arial"/>
          <w:sz w:val="22"/>
          <w:szCs w:val="22"/>
          <w:lang w:val="en-AU"/>
        </w:rPr>
        <w:t>; Rogers, 19</w:t>
      </w:r>
      <w:r w:rsidR="00483E4F">
        <w:rPr>
          <w:rStyle w:val="normaltextrun"/>
          <w:rFonts w:ascii="Arial" w:hAnsi="Arial" w:cs="Arial"/>
          <w:sz w:val="22"/>
          <w:szCs w:val="22"/>
          <w:lang w:val="en-AU"/>
        </w:rPr>
        <w:t>95</w:t>
      </w:r>
      <w:r w:rsidRPr="00A2093F">
        <w:rPr>
          <w:rStyle w:val="normaltextrun"/>
          <w:rFonts w:ascii="Arial" w:hAnsi="Arial" w:cs="Arial"/>
          <w:sz w:val="22"/>
          <w:szCs w:val="22"/>
          <w:lang w:val="en-AU"/>
        </w:rPr>
        <w:t>), attachment theory (Bowlby, 1969)</w:t>
      </w:r>
      <w:r w:rsidRPr="00A2093F">
        <w:rPr>
          <w:rStyle w:val="normaltextrun"/>
          <w:rFonts w:ascii="Arial" w:hAnsi="Arial" w:cs="Arial"/>
          <w:b/>
          <w:bCs/>
          <w:sz w:val="22"/>
          <w:szCs w:val="22"/>
          <w:lang w:val="en-AU"/>
        </w:rPr>
        <w:t xml:space="preserve"> </w:t>
      </w:r>
      <w:r w:rsidR="00FC4AE5">
        <w:rPr>
          <w:rStyle w:val="normaltextrun"/>
          <w:rFonts w:ascii="Arial" w:hAnsi="Arial" w:cs="Arial"/>
          <w:sz w:val="22"/>
          <w:szCs w:val="22"/>
          <w:lang w:val="en-AU"/>
        </w:rPr>
        <w:t xml:space="preserve">and other </w:t>
      </w:r>
      <w:r w:rsidRPr="00A2093F">
        <w:rPr>
          <w:rStyle w:val="normaltextrun"/>
          <w:rFonts w:ascii="Arial" w:hAnsi="Arial" w:cs="Arial"/>
          <w:sz w:val="22"/>
          <w:szCs w:val="22"/>
          <w:lang w:val="en-AU"/>
        </w:rPr>
        <w:t>branches of psychotherapy.</w:t>
      </w:r>
      <w:r w:rsidR="00B8562E">
        <w:rPr>
          <w:rStyle w:val="normaltextrun"/>
          <w:rFonts w:ascii="Arial" w:hAnsi="Arial" w:cs="Arial"/>
          <w:sz w:val="22"/>
          <w:szCs w:val="22"/>
          <w:lang w:val="en-AU"/>
        </w:rPr>
        <w:t xml:space="preserve"> It has further therapeutic implications that are beyond the scope of </w:t>
      </w:r>
      <w:r w:rsidR="003A5C2C">
        <w:rPr>
          <w:rStyle w:val="normaltextrun"/>
          <w:rFonts w:ascii="Arial" w:hAnsi="Arial" w:cs="Arial"/>
          <w:sz w:val="22"/>
          <w:szCs w:val="22"/>
          <w:lang w:val="en-AU"/>
        </w:rPr>
        <w:t>vocal pedagogy</w:t>
      </w:r>
      <w:r w:rsidR="00EE5EBE">
        <w:rPr>
          <w:rStyle w:val="normaltextrun"/>
          <w:rFonts w:ascii="Arial" w:hAnsi="Arial" w:cs="Arial"/>
          <w:sz w:val="22"/>
          <w:szCs w:val="22"/>
          <w:lang w:val="en-AU"/>
        </w:rPr>
        <w:t>,</w:t>
      </w:r>
      <w:r w:rsidR="00B8562E">
        <w:rPr>
          <w:rStyle w:val="normaltextrun"/>
          <w:rFonts w:ascii="Arial" w:hAnsi="Arial" w:cs="Arial"/>
          <w:sz w:val="22"/>
          <w:szCs w:val="22"/>
          <w:lang w:val="en-AU"/>
        </w:rPr>
        <w:t xml:space="preserve"> however the relationship </w:t>
      </w:r>
      <w:r w:rsidR="00FB31B7">
        <w:rPr>
          <w:rStyle w:val="normaltextrun"/>
          <w:rFonts w:ascii="Arial" w:hAnsi="Arial" w:cs="Arial"/>
          <w:sz w:val="22"/>
          <w:szCs w:val="22"/>
          <w:lang w:val="en-AU"/>
        </w:rPr>
        <w:t>dynamics</w:t>
      </w:r>
      <w:r w:rsidR="00EE5EBE">
        <w:rPr>
          <w:rStyle w:val="normaltextrun"/>
          <w:rFonts w:ascii="Arial" w:hAnsi="Arial" w:cs="Arial"/>
          <w:sz w:val="22"/>
          <w:szCs w:val="22"/>
          <w:lang w:val="en-AU"/>
        </w:rPr>
        <w:t>,</w:t>
      </w:r>
      <w:r w:rsidR="00B8562E">
        <w:rPr>
          <w:rStyle w:val="normaltextrun"/>
          <w:rFonts w:ascii="Arial" w:hAnsi="Arial" w:cs="Arial"/>
          <w:sz w:val="22"/>
          <w:szCs w:val="22"/>
          <w:lang w:val="en-AU"/>
        </w:rPr>
        <w:t xml:space="preserve"> </w:t>
      </w:r>
      <w:r w:rsidR="00EE5EBE">
        <w:rPr>
          <w:rStyle w:val="normaltextrun"/>
          <w:rFonts w:ascii="Arial" w:hAnsi="Arial" w:cs="Arial"/>
          <w:sz w:val="22"/>
          <w:szCs w:val="22"/>
          <w:lang w:val="en-AU"/>
        </w:rPr>
        <w:t xml:space="preserve">and understanding of them, </w:t>
      </w:r>
      <w:r w:rsidR="00B8562E">
        <w:rPr>
          <w:rStyle w:val="normaltextrun"/>
          <w:rFonts w:ascii="Arial" w:hAnsi="Arial" w:cs="Arial"/>
          <w:sz w:val="22"/>
          <w:szCs w:val="22"/>
          <w:lang w:val="en-AU"/>
        </w:rPr>
        <w:t>could be of use within the vocal studio.</w:t>
      </w:r>
    </w:p>
    <w:p w14:paraId="07D6F0CC" w14:textId="77777777" w:rsidR="00B8562E" w:rsidRDefault="00B8562E" w:rsidP="00DB3479">
      <w:pPr>
        <w:pStyle w:val="paragraph"/>
        <w:spacing w:before="0" w:beforeAutospacing="0" w:after="0" w:afterAutospacing="0" w:line="360" w:lineRule="auto"/>
        <w:textAlignment w:val="baseline"/>
        <w:rPr>
          <w:rStyle w:val="normaltextrun"/>
          <w:rFonts w:ascii="Arial" w:hAnsi="Arial" w:cs="Arial"/>
          <w:sz w:val="22"/>
          <w:szCs w:val="22"/>
          <w:lang w:val="en-AU"/>
        </w:rPr>
      </w:pPr>
    </w:p>
    <w:p w14:paraId="0B9E6143" w14:textId="01821C2D" w:rsidR="00B8562E" w:rsidRDefault="00DB3479" w:rsidP="00DB3479">
      <w:pPr>
        <w:pStyle w:val="paragraph"/>
        <w:spacing w:before="0" w:beforeAutospacing="0" w:after="0" w:afterAutospacing="0" w:line="360" w:lineRule="auto"/>
        <w:textAlignment w:val="baseline"/>
        <w:rPr>
          <w:rStyle w:val="normaltextrun"/>
          <w:rFonts w:ascii="Arial" w:hAnsi="Arial" w:cs="Arial"/>
          <w:sz w:val="22"/>
          <w:szCs w:val="22"/>
          <w:lang w:val="en-AU"/>
        </w:rPr>
      </w:pPr>
      <w:r w:rsidRPr="00A2093F">
        <w:rPr>
          <w:rStyle w:val="normaltextrun"/>
          <w:rFonts w:ascii="Arial" w:hAnsi="Arial" w:cs="Arial"/>
          <w:sz w:val="22"/>
          <w:szCs w:val="22"/>
          <w:lang w:val="en-AU"/>
        </w:rPr>
        <w:t>A positive working</w:t>
      </w:r>
      <w:r w:rsidR="00B8562E">
        <w:rPr>
          <w:rStyle w:val="normaltextrun"/>
          <w:rFonts w:ascii="Arial" w:hAnsi="Arial" w:cs="Arial"/>
          <w:sz w:val="22"/>
          <w:szCs w:val="22"/>
          <w:lang w:val="en-AU"/>
        </w:rPr>
        <w:t xml:space="preserve"> relationship</w:t>
      </w:r>
      <w:r w:rsidRPr="00A2093F">
        <w:rPr>
          <w:rStyle w:val="normaltextrun"/>
          <w:rFonts w:ascii="Arial" w:hAnsi="Arial" w:cs="Arial"/>
          <w:sz w:val="22"/>
          <w:szCs w:val="22"/>
          <w:lang w:val="en-AU"/>
        </w:rPr>
        <w:t xml:space="preserve"> has been described as “the best overall predictor of a good outcome in all forms of psychotherapy” (Flores, 2004, p.211). Could this also predict good outcomes in vocal teaching? Since a strong working </w:t>
      </w:r>
      <w:r w:rsidR="00B8562E">
        <w:rPr>
          <w:rStyle w:val="normaltextrun"/>
          <w:rFonts w:ascii="Arial" w:hAnsi="Arial" w:cs="Arial"/>
          <w:sz w:val="22"/>
          <w:szCs w:val="22"/>
          <w:lang w:val="en-AU"/>
        </w:rPr>
        <w:t xml:space="preserve">relationship </w:t>
      </w:r>
      <w:r w:rsidRPr="00A2093F">
        <w:rPr>
          <w:rStyle w:val="normaltextrun"/>
          <w:rFonts w:ascii="Arial" w:hAnsi="Arial" w:cs="Arial"/>
          <w:sz w:val="22"/>
          <w:szCs w:val="22"/>
          <w:lang w:val="en-AU"/>
        </w:rPr>
        <w:t xml:space="preserve">is considered essential to the effectiveness of facilitating change (Gaston, Marmar, Gallagher, &amp; Thompson, 1991; McWilliams, 2004; Flores, 2004) I hypothesize that a strong working </w:t>
      </w:r>
      <w:r w:rsidR="00B8562E">
        <w:rPr>
          <w:rStyle w:val="normaltextrun"/>
          <w:rFonts w:ascii="Arial" w:hAnsi="Arial" w:cs="Arial"/>
          <w:sz w:val="22"/>
          <w:szCs w:val="22"/>
          <w:lang w:val="en-AU"/>
        </w:rPr>
        <w:t>relationship</w:t>
      </w:r>
      <w:r w:rsidRPr="00A2093F">
        <w:rPr>
          <w:rStyle w:val="normaltextrun"/>
          <w:rFonts w:ascii="Arial" w:hAnsi="Arial" w:cs="Arial"/>
          <w:sz w:val="22"/>
          <w:szCs w:val="22"/>
          <w:lang w:val="en-AU"/>
        </w:rPr>
        <w:t xml:space="preserve"> in the teaching studio could help students experience positive changes faster. This research seeks to </w:t>
      </w:r>
      <w:r w:rsidR="00B8562E">
        <w:rPr>
          <w:rStyle w:val="normaltextrun"/>
          <w:rFonts w:ascii="Arial" w:hAnsi="Arial" w:cs="Arial"/>
          <w:sz w:val="22"/>
          <w:szCs w:val="22"/>
          <w:lang w:val="en-AU"/>
        </w:rPr>
        <w:t>explore the</w:t>
      </w:r>
      <w:r w:rsidRPr="00A2093F">
        <w:rPr>
          <w:rStyle w:val="normaltextrun"/>
          <w:rFonts w:ascii="Arial" w:hAnsi="Arial" w:cs="Arial"/>
          <w:sz w:val="22"/>
          <w:szCs w:val="22"/>
          <w:lang w:val="en-AU"/>
        </w:rPr>
        <w:t xml:space="preserve"> </w:t>
      </w:r>
      <w:r w:rsidR="00B8562E">
        <w:rPr>
          <w:rStyle w:val="normaltextrun"/>
          <w:rFonts w:ascii="Arial" w:hAnsi="Arial" w:cs="Arial"/>
          <w:sz w:val="22"/>
          <w:szCs w:val="22"/>
          <w:lang w:val="en-AU"/>
        </w:rPr>
        <w:t xml:space="preserve">perspectives of </w:t>
      </w:r>
      <w:r w:rsidRPr="00A2093F">
        <w:rPr>
          <w:rStyle w:val="normaltextrun"/>
          <w:rFonts w:ascii="Arial" w:hAnsi="Arial" w:cs="Arial"/>
          <w:sz w:val="22"/>
          <w:szCs w:val="22"/>
          <w:lang w:val="en-AU"/>
        </w:rPr>
        <w:t>students and teachers in New Zealand</w:t>
      </w:r>
      <w:r w:rsidR="00B8562E">
        <w:rPr>
          <w:rStyle w:val="normaltextrun"/>
          <w:rFonts w:ascii="Arial" w:hAnsi="Arial" w:cs="Arial"/>
          <w:sz w:val="22"/>
          <w:szCs w:val="22"/>
          <w:lang w:val="en-AU"/>
        </w:rPr>
        <w:t xml:space="preserve"> and the key factors they consider to be important within this context.</w:t>
      </w:r>
    </w:p>
    <w:p w14:paraId="30C73B2E" w14:textId="77777777" w:rsidR="00EE5EBE" w:rsidRDefault="00EE5EBE" w:rsidP="00EE5EBE">
      <w:pPr>
        <w:pStyle w:val="paragraph"/>
        <w:spacing w:before="0" w:beforeAutospacing="0" w:after="0" w:afterAutospacing="0" w:line="360" w:lineRule="auto"/>
        <w:textAlignment w:val="baseline"/>
        <w:rPr>
          <w:rStyle w:val="normaltextrun"/>
          <w:rFonts w:ascii="Arial" w:hAnsi="Arial" w:cs="Arial"/>
          <w:sz w:val="22"/>
          <w:szCs w:val="22"/>
        </w:rPr>
      </w:pPr>
    </w:p>
    <w:p w14:paraId="2CBED33B" w14:textId="06D915E0" w:rsidR="00B8562E" w:rsidRPr="00212DC6" w:rsidRDefault="00EE5EBE" w:rsidP="00212DC6">
      <w:pPr>
        <w:pStyle w:val="paragraph"/>
        <w:spacing w:before="0" w:beforeAutospacing="0" w:after="0" w:afterAutospacing="0" w:line="360" w:lineRule="auto"/>
        <w:textAlignment w:val="baseline"/>
        <w:rPr>
          <w:rFonts w:ascii="Arial" w:hAnsi="Arial" w:cs="Arial"/>
          <w:sz w:val="22"/>
          <w:szCs w:val="22"/>
        </w:rPr>
      </w:pPr>
      <w:r w:rsidRPr="00A2093F">
        <w:rPr>
          <w:rStyle w:val="normaltextrun"/>
          <w:rFonts w:ascii="Arial" w:hAnsi="Arial" w:cs="Arial"/>
          <w:sz w:val="22"/>
          <w:szCs w:val="22"/>
        </w:rPr>
        <w:t>The working</w:t>
      </w:r>
      <w:r>
        <w:rPr>
          <w:rStyle w:val="normaltextrun"/>
          <w:rFonts w:ascii="Arial" w:hAnsi="Arial" w:cs="Arial"/>
          <w:sz w:val="22"/>
          <w:szCs w:val="22"/>
        </w:rPr>
        <w:t xml:space="preserve"> relationship</w:t>
      </w:r>
      <w:r w:rsidRPr="00A2093F">
        <w:rPr>
          <w:rStyle w:val="normaltextrun"/>
          <w:rFonts w:ascii="Arial" w:hAnsi="Arial" w:cs="Arial"/>
          <w:sz w:val="22"/>
          <w:szCs w:val="22"/>
        </w:rPr>
        <w:t xml:space="preserve"> is grounded </w:t>
      </w:r>
      <w:r w:rsidR="005E78A3">
        <w:rPr>
          <w:rStyle w:val="normaltextrun"/>
          <w:rFonts w:ascii="Arial" w:hAnsi="Arial" w:cs="Arial"/>
          <w:sz w:val="22"/>
          <w:szCs w:val="22"/>
        </w:rPr>
        <w:t>with</w:t>
      </w:r>
      <w:r w:rsidRPr="00A2093F">
        <w:rPr>
          <w:rStyle w:val="normaltextrun"/>
          <w:rFonts w:ascii="Arial" w:hAnsi="Arial" w:cs="Arial"/>
          <w:sz w:val="22"/>
          <w:szCs w:val="22"/>
        </w:rPr>
        <w:t xml:space="preserve">in a </w:t>
      </w:r>
      <w:r>
        <w:rPr>
          <w:rStyle w:val="normaltextrun"/>
          <w:rFonts w:ascii="Arial" w:hAnsi="Arial" w:cs="Arial"/>
          <w:sz w:val="22"/>
          <w:szCs w:val="22"/>
        </w:rPr>
        <w:t>W</w:t>
      </w:r>
      <w:r w:rsidRPr="00A2093F">
        <w:rPr>
          <w:rStyle w:val="normaltextrun"/>
          <w:rFonts w:ascii="Arial" w:hAnsi="Arial" w:cs="Arial"/>
          <w:sz w:val="22"/>
          <w:szCs w:val="22"/>
        </w:rPr>
        <w:t xml:space="preserve">estern male viewpoint or culture </w:t>
      </w:r>
      <w:r w:rsidR="007A219C" w:rsidRPr="00731084">
        <w:rPr>
          <w:rStyle w:val="normaltextrun"/>
          <w:rFonts w:ascii="Arial" w:hAnsi="Arial" w:cs="Arial"/>
          <w:sz w:val="22"/>
          <w:szCs w:val="22"/>
        </w:rPr>
        <w:t>(</w:t>
      </w:r>
      <w:r w:rsidR="00731084" w:rsidRPr="00731084">
        <w:rPr>
          <w:rStyle w:val="normaltextrun"/>
          <w:rFonts w:ascii="Arial" w:hAnsi="Arial" w:cs="Arial"/>
          <w:sz w:val="22"/>
          <w:szCs w:val="22"/>
        </w:rPr>
        <w:t>Morice, 2003)</w:t>
      </w:r>
      <w:r w:rsidR="007A219C">
        <w:rPr>
          <w:rStyle w:val="normaltextrun"/>
          <w:rFonts w:ascii="Arial" w:hAnsi="Arial" w:cs="Arial"/>
          <w:sz w:val="22"/>
          <w:szCs w:val="22"/>
        </w:rPr>
        <w:t xml:space="preserve"> </w:t>
      </w:r>
      <w:r w:rsidRPr="00A2093F">
        <w:rPr>
          <w:rStyle w:val="normaltextrun"/>
          <w:rFonts w:ascii="Arial" w:hAnsi="Arial" w:cs="Arial"/>
          <w:sz w:val="22"/>
          <w:szCs w:val="22"/>
        </w:rPr>
        <w:t xml:space="preserve">and does not consider </w:t>
      </w:r>
      <w:r w:rsidRPr="00B42C6B">
        <w:rPr>
          <w:rStyle w:val="normaltextrun"/>
          <w:rFonts w:ascii="Arial" w:hAnsi="Arial" w:cs="Arial"/>
          <w:i/>
          <w:iCs/>
          <w:sz w:val="22"/>
          <w:szCs w:val="22"/>
        </w:rPr>
        <w:t>Māori</w:t>
      </w:r>
      <w:r w:rsidRPr="00A2093F">
        <w:rPr>
          <w:rStyle w:val="normaltextrun"/>
          <w:rFonts w:ascii="Arial" w:hAnsi="Arial" w:cs="Arial"/>
          <w:sz w:val="22"/>
          <w:szCs w:val="22"/>
        </w:rPr>
        <w:t xml:space="preserve"> or indigenous pedagogy. My intention is to research whether this concept can be utilised and/or developed in a bi-cultural country</w:t>
      </w:r>
      <w:r>
        <w:rPr>
          <w:rStyle w:val="normaltextrun"/>
          <w:rFonts w:ascii="Arial" w:hAnsi="Arial" w:cs="Arial"/>
          <w:sz w:val="22"/>
          <w:szCs w:val="22"/>
        </w:rPr>
        <w:t xml:space="preserve"> such as New Zealand</w:t>
      </w:r>
      <w:r w:rsidRPr="00A2093F">
        <w:rPr>
          <w:rStyle w:val="normaltextrun"/>
          <w:rFonts w:ascii="Arial" w:hAnsi="Arial" w:cs="Arial"/>
          <w:sz w:val="22"/>
          <w:szCs w:val="22"/>
        </w:rPr>
        <w:t xml:space="preserve"> taking into account </w:t>
      </w:r>
      <w:r>
        <w:rPr>
          <w:rStyle w:val="normaltextrun"/>
          <w:rFonts w:ascii="Arial" w:hAnsi="Arial" w:cs="Arial"/>
          <w:sz w:val="22"/>
          <w:szCs w:val="22"/>
        </w:rPr>
        <w:t xml:space="preserve">a </w:t>
      </w:r>
      <w:r w:rsidRPr="00731084">
        <w:rPr>
          <w:rStyle w:val="normaltextrun"/>
          <w:rFonts w:ascii="Arial" w:hAnsi="Arial" w:cs="Arial"/>
          <w:i/>
          <w:iCs/>
          <w:sz w:val="22"/>
          <w:szCs w:val="22"/>
        </w:rPr>
        <w:t>Te Ao Māori</w:t>
      </w:r>
      <w:r w:rsidRPr="00A2093F">
        <w:rPr>
          <w:rStyle w:val="normaltextrun"/>
          <w:rFonts w:ascii="Arial" w:hAnsi="Arial" w:cs="Arial"/>
          <w:sz w:val="22"/>
          <w:szCs w:val="22"/>
        </w:rPr>
        <w:t xml:space="preserve"> </w:t>
      </w:r>
      <w:r w:rsidR="00731084">
        <w:rPr>
          <w:rStyle w:val="normaltextrun"/>
          <w:rFonts w:ascii="Arial" w:hAnsi="Arial" w:cs="Arial"/>
          <w:sz w:val="22"/>
          <w:szCs w:val="22"/>
        </w:rPr>
        <w:t>(</w:t>
      </w:r>
      <w:r w:rsidRPr="005E78A3">
        <w:rPr>
          <w:rStyle w:val="normaltextrun"/>
          <w:rFonts w:ascii="Arial" w:hAnsi="Arial" w:cs="Arial"/>
          <w:i/>
          <w:iCs/>
          <w:sz w:val="22"/>
          <w:szCs w:val="22"/>
        </w:rPr>
        <w:t xml:space="preserve">Māori </w:t>
      </w:r>
      <w:r w:rsidRPr="00A2093F">
        <w:rPr>
          <w:rStyle w:val="normaltextrun"/>
          <w:rFonts w:ascii="Arial" w:hAnsi="Arial" w:cs="Arial"/>
          <w:sz w:val="22"/>
          <w:szCs w:val="22"/>
        </w:rPr>
        <w:t>world view</w:t>
      </w:r>
      <w:r w:rsidR="00731084">
        <w:rPr>
          <w:rStyle w:val="normaltextrun"/>
          <w:rFonts w:ascii="Arial" w:hAnsi="Arial" w:cs="Arial"/>
          <w:sz w:val="22"/>
          <w:szCs w:val="22"/>
        </w:rPr>
        <w:t>)</w:t>
      </w:r>
      <w:r w:rsidRPr="00A2093F">
        <w:rPr>
          <w:rStyle w:val="normaltextrun"/>
          <w:rFonts w:ascii="Arial" w:hAnsi="Arial" w:cs="Arial"/>
          <w:sz w:val="22"/>
          <w:szCs w:val="22"/>
        </w:rPr>
        <w:t xml:space="preserve"> understanding of the working relationship, alongside </w:t>
      </w:r>
      <w:r w:rsidRPr="00731084">
        <w:rPr>
          <w:rStyle w:val="normaltextrun"/>
          <w:rFonts w:ascii="Arial" w:hAnsi="Arial" w:cs="Arial"/>
          <w:i/>
          <w:iCs/>
          <w:sz w:val="22"/>
          <w:szCs w:val="22"/>
        </w:rPr>
        <w:t xml:space="preserve">Pākehā </w:t>
      </w:r>
      <w:r w:rsidRPr="00A2093F">
        <w:rPr>
          <w:rStyle w:val="normaltextrun"/>
          <w:rFonts w:ascii="Arial" w:hAnsi="Arial" w:cs="Arial"/>
          <w:sz w:val="22"/>
          <w:szCs w:val="22"/>
        </w:rPr>
        <w:t xml:space="preserve">perspectives. </w:t>
      </w:r>
    </w:p>
    <w:p w14:paraId="1EFFBB2E" w14:textId="6606C4F5" w:rsidR="00DB3479" w:rsidRPr="00A2093F" w:rsidRDefault="00DB3479" w:rsidP="00DB3479">
      <w:pPr>
        <w:spacing w:line="360" w:lineRule="auto"/>
        <w:rPr>
          <w:rFonts w:ascii="Arial" w:hAnsi="Arial" w:cs="Arial"/>
          <w:sz w:val="22"/>
          <w:szCs w:val="22"/>
          <w:lang w:val="en-AU"/>
        </w:rPr>
      </w:pPr>
      <w:r w:rsidRPr="00A2093F">
        <w:rPr>
          <w:rFonts w:ascii="Arial" w:hAnsi="Arial" w:cs="Arial"/>
          <w:b/>
          <w:bCs/>
          <w:sz w:val="22"/>
          <w:szCs w:val="22"/>
          <w:lang w:val="en-AU"/>
        </w:rPr>
        <w:lastRenderedPageBreak/>
        <w:t xml:space="preserve">The context </w:t>
      </w:r>
    </w:p>
    <w:p w14:paraId="53BC9D4A" w14:textId="77777777" w:rsidR="00DB3479" w:rsidRPr="00A2093F" w:rsidRDefault="00DB3479" w:rsidP="00DB3479">
      <w:pPr>
        <w:spacing w:line="360" w:lineRule="auto"/>
        <w:rPr>
          <w:rFonts w:ascii="Arial" w:hAnsi="Arial" w:cs="Arial"/>
          <w:b/>
          <w:bCs/>
          <w:sz w:val="22"/>
          <w:szCs w:val="22"/>
          <w:lang w:val="en-AU"/>
        </w:rPr>
      </w:pPr>
    </w:p>
    <w:p w14:paraId="3BF9CB5B" w14:textId="56E34DD5" w:rsidR="00DB3479" w:rsidRDefault="00DB3479" w:rsidP="00DB3479">
      <w:pPr>
        <w:spacing w:line="360" w:lineRule="auto"/>
        <w:rPr>
          <w:rStyle w:val="normaltextrun"/>
          <w:rFonts w:ascii="Arial" w:hAnsi="Arial" w:cs="Arial"/>
          <w:sz w:val="22"/>
          <w:szCs w:val="22"/>
        </w:rPr>
      </w:pPr>
      <w:r w:rsidRPr="00A2093F">
        <w:rPr>
          <w:rStyle w:val="normaltextrun"/>
          <w:rFonts w:ascii="Arial" w:hAnsi="Arial" w:cs="Arial"/>
          <w:sz w:val="22"/>
          <w:szCs w:val="22"/>
        </w:rPr>
        <w:t xml:space="preserve">I am a professional singer and teacher in New Zealand with a particular interest in the significance of the relationship within the teaching environment. I am </w:t>
      </w:r>
      <w:r w:rsidR="007A219C">
        <w:rPr>
          <w:rStyle w:val="normaltextrun"/>
          <w:rFonts w:ascii="Arial" w:hAnsi="Arial" w:cs="Arial"/>
          <w:sz w:val="22"/>
          <w:szCs w:val="22"/>
        </w:rPr>
        <w:t xml:space="preserve">also </w:t>
      </w:r>
      <w:r w:rsidRPr="00A2093F">
        <w:rPr>
          <w:rStyle w:val="normaltextrun"/>
          <w:rFonts w:ascii="Arial" w:hAnsi="Arial" w:cs="Arial"/>
          <w:sz w:val="22"/>
          <w:szCs w:val="22"/>
        </w:rPr>
        <w:t xml:space="preserve">a qualified psychotherapist. </w:t>
      </w:r>
      <w:r w:rsidR="00492D8E">
        <w:rPr>
          <w:rStyle w:val="normaltextrun"/>
          <w:rFonts w:ascii="Arial" w:hAnsi="Arial" w:cs="Arial"/>
          <w:sz w:val="22"/>
          <w:szCs w:val="22"/>
        </w:rPr>
        <w:t xml:space="preserve">As both student and teacher I have preconceived thoughts on the </w:t>
      </w:r>
      <w:r w:rsidR="00492D8E" w:rsidRPr="00A2093F">
        <w:rPr>
          <w:rStyle w:val="normaltextrun"/>
          <w:rFonts w:ascii="Arial" w:hAnsi="Arial" w:cs="Arial"/>
          <w:sz w:val="22"/>
          <w:szCs w:val="22"/>
        </w:rPr>
        <w:t>effectiveness of these relationships from a pedagogical perspective</w:t>
      </w:r>
      <w:r w:rsidR="00492D8E">
        <w:rPr>
          <w:rStyle w:val="normaltextrun"/>
          <w:rFonts w:ascii="Arial" w:hAnsi="Arial" w:cs="Arial"/>
          <w:sz w:val="22"/>
          <w:szCs w:val="22"/>
        </w:rPr>
        <w:t xml:space="preserve">, with </w:t>
      </w:r>
      <w:r w:rsidRPr="00A2093F">
        <w:rPr>
          <w:rStyle w:val="normaltextrun"/>
          <w:rFonts w:ascii="Arial" w:hAnsi="Arial" w:cs="Arial"/>
          <w:sz w:val="22"/>
          <w:szCs w:val="22"/>
        </w:rPr>
        <w:t>a fundamental belief that a relationship grounded in unconditional positive regard (Rogers, 1951) will be more effective than one that is not. It is for this reason I have drawn on Rogers student-centred teaching theory, born from his client-centred work in psychotherapy (Rogers, 1951; Rogers, 19</w:t>
      </w:r>
      <w:r w:rsidR="00483E4F">
        <w:rPr>
          <w:rStyle w:val="normaltextrun"/>
          <w:rFonts w:ascii="Arial" w:hAnsi="Arial" w:cs="Arial"/>
          <w:sz w:val="22"/>
          <w:szCs w:val="22"/>
        </w:rPr>
        <w:t>95</w:t>
      </w:r>
      <w:r w:rsidRPr="00A2093F">
        <w:rPr>
          <w:rStyle w:val="normaltextrun"/>
          <w:rFonts w:ascii="Arial" w:hAnsi="Arial" w:cs="Arial"/>
          <w:sz w:val="22"/>
          <w:szCs w:val="22"/>
        </w:rPr>
        <w:t>)</w:t>
      </w:r>
      <w:r w:rsidR="00EE5EBE">
        <w:rPr>
          <w:rStyle w:val="normaltextrun"/>
          <w:rFonts w:ascii="Arial" w:hAnsi="Arial" w:cs="Arial"/>
          <w:sz w:val="22"/>
          <w:szCs w:val="22"/>
        </w:rPr>
        <w:t>.</w:t>
      </w:r>
      <w:r w:rsidR="003A5C2C">
        <w:rPr>
          <w:rStyle w:val="normaltextrun"/>
          <w:rFonts w:ascii="Arial" w:hAnsi="Arial" w:cs="Arial"/>
          <w:sz w:val="22"/>
          <w:szCs w:val="22"/>
        </w:rPr>
        <w:t xml:space="preserve"> </w:t>
      </w:r>
      <w:r w:rsidR="00EE5EBE">
        <w:rPr>
          <w:rStyle w:val="normaltextrun"/>
          <w:rFonts w:ascii="Arial" w:hAnsi="Arial" w:cs="Arial"/>
          <w:sz w:val="22"/>
          <w:szCs w:val="22"/>
        </w:rPr>
        <w:t xml:space="preserve">Student-centred teaching places </w:t>
      </w:r>
      <w:r w:rsidR="00B8562E">
        <w:rPr>
          <w:rStyle w:val="normaltextrun"/>
          <w:rFonts w:ascii="Arial" w:hAnsi="Arial" w:cs="Arial"/>
          <w:sz w:val="22"/>
          <w:szCs w:val="22"/>
        </w:rPr>
        <w:t>student</w:t>
      </w:r>
      <w:r w:rsidR="00EE5EBE">
        <w:rPr>
          <w:rStyle w:val="normaltextrun"/>
          <w:rFonts w:ascii="Arial" w:hAnsi="Arial" w:cs="Arial"/>
          <w:sz w:val="22"/>
          <w:szCs w:val="22"/>
        </w:rPr>
        <w:t>s</w:t>
      </w:r>
      <w:r w:rsidR="00B8562E">
        <w:rPr>
          <w:rStyle w:val="normaltextrun"/>
          <w:rFonts w:ascii="Arial" w:hAnsi="Arial" w:cs="Arial"/>
          <w:sz w:val="22"/>
          <w:szCs w:val="22"/>
        </w:rPr>
        <w:t xml:space="preserve"> at the centre of the learning process</w:t>
      </w:r>
      <w:r w:rsidR="00EE5EBE">
        <w:rPr>
          <w:rStyle w:val="normaltextrun"/>
          <w:rFonts w:ascii="Arial" w:hAnsi="Arial" w:cs="Arial"/>
          <w:sz w:val="22"/>
          <w:szCs w:val="22"/>
        </w:rPr>
        <w:t xml:space="preserve"> where they</w:t>
      </w:r>
      <w:r w:rsidR="00B8562E">
        <w:rPr>
          <w:rStyle w:val="normaltextrun"/>
          <w:rFonts w:ascii="Arial" w:hAnsi="Arial" w:cs="Arial"/>
          <w:sz w:val="22"/>
          <w:szCs w:val="22"/>
        </w:rPr>
        <w:t xml:space="preserve"> are encouraged to actively participate in their own learning</w:t>
      </w:r>
      <w:r w:rsidR="00EE5EBE">
        <w:rPr>
          <w:rStyle w:val="normaltextrun"/>
          <w:rFonts w:ascii="Arial" w:hAnsi="Arial" w:cs="Arial"/>
          <w:sz w:val="22"/>
          <w:szCs w:val="22"/>
        </w:rPr>
        <w:t>,</w:t>
      </w:r>
      <w:r w:rsidR="00B8562E">
        <w:rPr>
          <w:rStyle w:val="normaltextrun"/>
          <w:rFonts w:ascii="Arial" w:hAnsi="Arial" w:cs="Arial"/>
          <w:sz w:val="22"/>
          <w:szCs w:val="22"/>
        </w:rPr>
        <w:t xml:space="preserve"> in order to foster autonomy, self-discovery and personal growth (Rogers, 1951). </w:t>
      </w:r>
    </w:p>
    <w:p w14:paraId="380E324B" w14:textId="13AC42BD" w:rsidR="00D51CF6" w:rsidRDefault="00D51CF6" w:rsidP="00DB3479">
      <w:pPr>
        <w:spacing w:line="360" w:lineRule="auto"/>
        <w:rPr>
          <w:rStyle w:val="normaltextrun"/>
          <w:rFonts w:ascii="Arial" w:hAnsi="Arial" w:cs="Arial"/>
          <w:sz w:val="22"/>
          <w:szCs w:val="22"/>
        </w:rPr>
      </w:pPr>
    </w:p>
    <w:p w14:paraId="5288F7D1" w14:textId="4D9E4D8B" w:rsidR="00D51CF6" w:rsidRDefault="00D51CF6" w:rsidP="00DB3479">
      <w:pPr>
        <w:spacing w:line="360" w:lineRule="auto"/>
        <w:rPr>
          <w:rStyle w:val="normaltextrun"/>
          <w:rFonts w:ascii="Arial" w:hAnsi="Arial" w:cs="Arial"/>
          <w:sz w:val="22"/>
          <w:szCs w:val="22"/>
        </w:rPr>
      </w:pPr>
      <w:r>
        <w:rPr>
          <w:rStyle w:val="normaltextrun"/>
          <w:rFonts w:ascii="Arial" w:hAnsi="Arial" w:cs="Arial"/>
          <w:sz w:val="22"/>
          <w:szCs w:val="22"/>
        </w:rPr>
        <w:t xml:space="preserve">Furthermore, Rogers suggests that in order for effective learning to occur, the teacher should provide unconditional positive regard and empathy </w:t>
      </w:r>
      <w:r w:rsidR="00FB31B7">
        <w:rPr>
          <w:rStyle w:val="normaltextrun"/>
          <w:rFonts w:ascii="Arial" w:hAnsi="Arial" w:cs="Arial"/>
          <w:sz w:val="22"/>
          <w:szCs w:val="22"/>
        </w:rPr>
        <w:t>to foster a</w:t>
      </w:r>
      <w:r>
        <w:rPr>
          <w:rStyle w:val="normaltextrun"/>
          <w:rFonts w:ascii="Arial" w:hAnsi="Arial" w:cs="Arial"/>
          <w:sz w:val="22"/>
          <w:szCs w:val="22"/>
        </w:rPr>
        <w:t xml:space="preserve"> collaborative and trusting relationship. Individual student needs are to be prioritized promoting a holistic and personalised approach to teaching and learning (Rogers, 1951; Rogers, 19</w:t>
      </w:r>
      <w:r w:rsidR="00483E4F">
        <w:rPr>
          <w:rStyle w:val="normaltextrun"/>
          <w:rFonts w:ascii="Arial" w:hAnsi="Arial" w:cs="Arial"/>
          <w:sz w:val="22"/>
          <w:szCs w:val="22"/>
        </w:rPr>
        <w:t>95</w:t>
      </w:r>
      <w:r>
        <w:rPr>
          <w:rStyle w:val="normaltextrun"/>
          <w:rFonts w:ascii="Arial" w:hAnsi="Arial" w:cs="Arial"/>
          <w:sz w:val="22"/>
          <w:szCs w:val="22"/>
        </w:rPr>
        <w:t>).</w:t>
      </w:r>
      <w:r w:rsidR="003A5C2C">
        <w:rPr>
          <w:rStyle w:val="normaltextrun"/>
          <w:rFonts w:ascii="Arial" w:hAnsi="Arial" w:cs="Arial"/>
          <w:sz w:val="22"/>
          <w:szCs w:val="22"/>
        </w:rPr>
        <w:t xml:space="preserve"> </w:t>
      </w:r>
    </w:p>
    <w:p w14:paraId="728C5325" w14:textId="0C5EAD7B" w:rsidR="003A5C2C" w:rsidRDefault="003A5C2C" w:rsidP="00DB3479">
      <w:pPr>
        <w:spacing w:line="360" w:lineRule="auto"/>
        <w:rPr>
          <w:rStyle w:val="normaltextrun"/>
          <w:rFonts w:ascii="Arial" w:hAnsi="Arial" w:cs="Arial"/>
          <w:sz w:val="22"/>
          <w:szCs w:val="22"/>
        </w:rPr>
      </w:pPr>
    </w:p>
    <w:p w14:paraId="2731F59E" w14:textId="3A1E9401" w:rsidR="003A5C2C" w:rsidRDefault="003A5C2C" w:rsidP="00DB3479">
      <w:pPr>
        <w:spacing w:line="360" w:lineRule="auto"/>
        <w:rPr>
          <w:rStyle w:val="normaltextrun"/>
          <w:rFonts w:ascii="Arial" w:hAnsi="Arial" w:cs="Arial"/>
          <w:sz w:val="22"/>
          <w:szCs w:val="22"/>
        </w:rPr>
      </w:pPr>
      <w:r>
        <w:rPr>
          <w:rStyle w:val="normaltextrun"/>
          <w:rFonts w:ascii="Arial" w:hAnsi="Arial" w:cs="Arial"/>
          <w:sz w:val="22"/>
          <w:szCs w:val="22"/>
        </w:rPr>
        <w:t>Below are some central terms and definitions within student-centred teaching.</w:t>
      </w:r>
    </w:p>
    <w:p w14:paraId="02A4221A" w14:textId="77777777" w:rsidR="003A5C2C" w:rsidRDefault="003A5C2C" w:rsidP="00DB3479">
      <w:pPr>
        <w:spacing w:line="360" w:lineRule="auto"/>
        <w:rPr>
          <w:rStyle w:val="normaltextrun"/>
          <w:rFonts w:ascii="Arial" w:hAnsi="Arial" w:cs="Arial"/>
          <w:b/>
          <w:bCs/>
          <w:sz w:val="22"/>
          <w:szCs w:val="22"/>
        </w:rPr>
      </w:pPr>
    </w:p>
    <w:p w14:paraId="3A04EDFB" w14:textId="7B0B7C15" w:rsidR="00EE5EBE" w:rsidRDefault="00EE5EBE" w:rsidP="00DB3479">
      <w:pPr>
        <w:spacing w:line="360" w:lineRule="auto"/>
        <w:rPr>
          <w:rStyle w:val="normaltextrun"/>
          <w:rFonts w:ascii="Arial" w:hAnsi="Arial" w:cs="Arial"/>
          <w:b/>
          <w:bCs/>
          <w:sz w:val="22"/>
          <w:szCs w:val="22"/>
        </w:rPr>
      </w:pPr>
      <w:r w:rsidRPr="00EE5EBE">
        <w:rPr>
          <w:rStyle w:val="normaltextrun"/>
          <w:rFonts w:ascii="Arial" w:hAnsi="Arial" w:cs="Arial"/>
          <w:b/>
          <w:bCs/>
          <w:sz w:val="22"/>
          <w:szCs w:val="22"/>
        </w:rPr>
        <w:t xml:space="preserve">Student-centred terms and definitions </w:t>
      </w:r>
      <w:r>
        <w:rPr>
          <w:rStyle w:val="normaltextrun"/>
          <w:rFonts w:ascii="Arial" w:hAnsi="Arial" w:cs="Arial"/>
          <w:b/>
          <w:bCs/>
          <w:sz w:val="22"/>
          <w:szCs w:val="22"/>
        </w:rPr>
        <w:t xml:space="preserve"> </w:t>
      </w:r>
    </w:p>
    <w:p w14:paraId="75A47B48" w14:textId="77777777" w:rsidR="00EE5EBE" w:rsidRPr="00EE5EBE" w:rsidRDefault="00EE5EBE" w:rsidP="00DB3479">
      <w:pPr>
        <w:spacing w:line="360" w:lineRule="auto"/>
        <w:rPr>
          <w:rStyle w:val="normaltextrun"/>
          <w:rFonts w:ascii="Arial" w:hAnsi="Arial" w:cs="Arial"/>
          <w:b/>
          <w:bCs/>
          <w:sz w:val="22"/>
          <w:szCs w:val="22"/>
        </w:rPr>
      </w:pPr>
    </w:p>
    <w:p w14:paraId="78FB2ABC" w14:textId="12D8DB3B" w:rsidR="00DB3479" w:rsidRDefault="00EE5EBE" w:rsidP="009C5B15">
      <w:pPr>
        <w:pStyle w:val="paragraph"/>
        <w:numPr>
          <w:ilvl w:val="0"/>
          <w:numId w:val="11"/>
        </w:numPr>
        <w:spacing w:before="0" w:beforeAutospacing="0" w:after="0" w:afterAutospacing="0" w:line="360" w:lineRule="auto"/>
        <w:textAlignment w:val="baseline"/>
        <w:rPr>
          <w:rStyle w:val="normaltextrun"/>
          <w:rFonts w:ascii="Arial" w:hAnsi="Arial" w:cs="Arial"/>
          <w:sz w:val="22"/>
          <w:szCs w:val="22"/>
          <w:lang w:val="en-AU"/>
        </w:rPr>
      </w:pPr>
      <w:r>
        <w:rPr>
          <w:rStyle w:val="normaltextrun"/>
          <w:rFonts w:ascii="Arial" w:hAnsi="Arial" w:cs="Arial"/>
          <w:sz w:val="22"/>
          <w:szCs w:val="22"/>
          <w:lang w:val="en-AU"/>
        </w:rPr>
        <w:t>Student</w:t>
      </w:r>
      <w:r w:rsidR="004B4624">
        <w:rPr>
          <w:rStyle w:val="normaltextrun"/>
          <w:rFonts w:ascii="Arial" w:hAnsi="Arial" w:cs="Arial"/>
          <w:sz w:val="22"/>
          <w:szCs w:val="22"/>
          <w:lang w:val="en-AU"/>
        </w:rPr>
        <w:t>-</w:t>
      </w:r>
      <w:r>
        <w:rPr>
          <w:rStyle w:val="normaltextrun"/>
          <w:rFonts w:ascii="Arial" w:hAnsi="Arial" w:cs="Arial"/>
          <w:sz w:val="22"/>
          <w:szCs w:val="22"/>
          <w:lang w:val="en-AU"/>
        </w:rPr>
        <w:t>led</w:t>
      </w:r>
      <w:r w:rsidR="00FB31B7">
        <w:rPr>
          <w:rStyle w:val="normaltextrun"/>
          <w:rFonts w:ascii="Arial" w:hAnsi="Arial" w:cs="Arial"/>
          <w:sz w:val="22"/>
          <w:szCs w:val="22"/>
          <w:lang w:val="en-AU"/>
        </w:rPr>
        <w:t xml:space="preserve"> or student-centred</w:t>
      </w:r>
      <w:r>
        <w:rPr>
          <w:rStyle w:val="normaltextrun"/>
          <w:rFonts w:ascii="Arial" w:hAnsi="Arial" w:cs="Arial"/>
          <w:sz w:val="22"/>
          <w:szCs w:val="22"/>
          <w:lang w:val="en-AU"/>
        </w:rPr>
        <w:t xml:space="preserve"> teaching – The teacher acts as a facilitator of the learning experience, encouraging students to set their own learning objectives (Rogers, 1951)</w:t>
      </w:r>
    </w:p>
    <w:p w14:paraId="1B9D325E" w14:textId="16360A60" w:rsidR="00EE5EBE" w:rsidRDefault="00EE5EBE" w:rsidP="009C5B15">
      <w:pPr>
        <w:pStyle w:val="paragraph"/>
        <w:numPr>
          <w:ilvl w:val="0"/>
          <w:numId w:val="11"/>
        </w:numPr>
        <w:spacing w:before="0" w:beforeAutospacing="0" w:after="0" w:afterAutospacing="0" w:line="360" w:lineRule="auto"/>
        <w:textAlignment w:val="baseline"/>
        <w:rPr>
          <w:rStyle w:val="normaltextrun"/>
          <w:rFonts w:ascii="Arial" w:hAnsi="Arial" w:cs="Arial"/>
          <w:sz w:val="22"/>
          <w:szCs w:val="22"/>
          <w:lang w:val="en-AU"/>
        </w:rPr>
      </w:pPr>
      <w:r>
        <w:rPr>
          <w:rStyle w:val="normaltextrun"/>
          <w:rFonts w:ascii="Arial" w:hAnsi="Arial" w:cs="Arial"/>
          <w:sz w:val="22"/>
          <w:szCs w:val="22"/>
          <w:lang w:val="en-AU"/>
        </w:rPr>
        <w:t xml:space="preserve">Unconditional positive regard – The teacher demonstrates complete acceptance, understanding and nonjudgmental </w:t>
      </w:r>
      <w:r w:rsidR="00FB31B7">
        <w:rPr>
          <w:rStyle w:val="normaltextrun"/>
          <w:rFonts w:ascii="Arial" w:hAnsi="Arial" w:cs="Arial"/>
          <w:sz w:val="22"/>
          <w:szCs w:val="22"/>
          <w:lang w:val="en-AU"/>
        </w:rPr>
        <w:t xml:space="preserve">positive </w:t>
      </w:r>
      <w:r>
        <w:rPr>
          <w:rStyle w:val="normaltextrun"/>
          <w:rFonts w:ascii="Arial" w:hAnsi="Arial" w:cs="Arial"/>
          <w:sz w:val="22"/>
          <w:szCs w:val="22"/>
          <w:lang w:val="en-AU"/>
        </w:rPr>
        <w:t>regard towards the student (</w:t>
      </w:r>
      <w:r w:rsidR="00EC6BB5">
        <w:rPr>
          <w:rStyle w:val="normaltextrun"/>
          <w:rFonts w:ascii="Arial" w:hAnsi="Arial" w:cs="Arial"/>
          <w:sz w:val="22"/>
          <w:szCs w:val="22"/>
          <w:lang w:val="en-AU"/>
        </w:rPr>
        <w:t xml:space="preserve">Rogers, </w:t>
      </w:r>
      <w:r w:rsidR="00EC6BB5" w:rsidRPr="00EC6BB5">
        <w:rPr>
          <w:rStyle w:val="normaltextrun"/>
          <w:rFonts w:ascii="Arial" w:hAnsi="Arial" w:cs="Arial"/>
          <w:sz w:val="22"/>
          <w:szCs w:val="22"/>
          <w:lang w:val="en-AU"/>
        </w:rPr>
        <w:t>1951</w:t>
      </w:r>
      <w:r w:rsidR="00EC6BB5">
        <w:rPr>
          <w:rStyle w:val="normaltextrun"/>
          <w:rFonts w:ascii="Arial" w:hAnsi="Arial" w:cs="Arial"/>
          <w:sz w:val="22"/>
          <w:szCs w:val="22"/>
          <w:lang w:val="en-AU"/>
        </w:rPr>
        <w:t>; Jacobs, 2010</w:t>
      </w:r>
      <w:r>
        <w:rPr>
          <w:rStyle w:val="normaltextrun"/>
          <w:rFonts w:ascii="Arial" w:hAnsi="Arial" w:cs="Arial"/>
          <w:sz w:val="22"/>
          <w:szCs w:val="22"/>
          <w:lang w:val="en-AU"/>
        </w:rPr>
        <w:t>).</w:t>
      </w:r>
    </w:p>
    <w:p w14:paraId="72FA0337" w14:textId="21BCE068" w:rsidR="00EE5EBE" w:rsidRDefault="00EE5EBE" w:rsidP="009C5B15">
      <w:pPr>
        <w:pStyle w:val="paragraph"/>
        <w:numPr>
          <w:ilvl w:val="0"/>
          <w:numId w:val="11"/>
        </w:numPr>
        <w:spacing w:before="0" w:beforeAutospacing="0" w:after="0" w:afterAutospacing="0" w:line="360" w:lineRule="auto"/>
        <w:textAlignment w:val="baseline"/>
        <w:rPr>
          <w:rStyle w:val="normaltextrun"/>
          <w:rFonts w:ascii="Arial" w:hAnsi="Arial" w:cs="Arial"/>
          <w:sz w:val="22"/>
          <w:szCs w:val="22"/>
          <w:lang w:val="en-AU"/>
        </w:rPr>
      </w:pPr>
      <w:r>
        <w:rPr>
          <w:rStyle w:val="normaltextrun"/>
          <w:rFonts w:ascii="Arial" w:hAnsi="Arial" w:cs="Arial"/>
          <w:sz w:val="22"/>
          <w:szCs w:val="22"/>
          <w:lang w:val="en-AU"/>
        </w:rPr>
        <w:t xml:space="preserve">Empathy – The ability to understand and reflect feelings, thoughts and experiences from </w:t>
      </w:r>
      <w:r w:rsidR="00EC6BB5">
        <w:rPr>
          <w:rStyle w:val="normaltextrun"/>
          <w:rFonts w:ascii="Arial" w:hAnsi="Arial" w:cs="Arial"/>
          <w:sz w:val="22"/>
          <w:szCs w:val="22"/>
          <w:lang w:val="en-AU"/>
        </w:rPr>
        <w:t>another’s</w:t>
      </w:r>
      <w:r>
        <w:rPr>
          <w:rStyle w:val="normaltextrun"/>
          <w:rFonts w:ascii="Arial" w:hAnsi="Arial" w:cs="Arial"/>
          <w:sz w:val="22"/>
          <w:szCs w:val="22"/>
          <w:lang w:val="en-AU"/>
        </w:rPr>
        <w:t xml:space="preserve"> perspective (</w:t>
      </w:r>
      <w:r w:rsidR="00EC6BB5">
        <w:rPr>
          <w:rStyle w:val="normaltextrun"/>
          <w:rFonts w:ascii="Arial" w:hAnsi="Arial" w:cs="Arial"/>
          <w:sz w:val="22"/>
          <w:szCs w:val="22"/>
          <w:lang w:val="en-AU"/>
        </w:rPr>
        <w:t>Rogers, 1951; Jacobs, 2010</w:t>
      </w:r>
      <w:r>
        <w:rPr>
          <w:rStyle w:val="normaltextrun"/>
          <w:rFonts w:ascii="Arial" w:hAnsi="Arial" w:cs="Arial"/>
          <w:sz w:val="22"/>
          <w:szCs w:val="22"/>
          <w:lang w:val="en-AU"/>
        </w:rPr>
        <w:t>).</w:t>
      </w:r>
      <w:r w:rsidR="00EC6BB5">
        <w:rPr>
          <w:rStyle w:val="normaltextrun"/>
          <w:rFonts w:ascii="Arial" w:hAnsi="Arial" w:cs="Arial"/>
          <w:sz w:val="22"/>
          <w:szCs w:val="22"/>
          <w:lang w:val="en-AU"/>
        </w:rPr>
        <w:t xml:space="preserve"> </w:t>
      </w:r>
    </w:p>
    <w:p w14:paraId="1BF56FDD" w14:textId="4A642779" w:rsidR="00492D8E" w:rsidRPr="0087687B" w:rsidRDefault="00731084" w:rsidP="009C5B15">
      <w:pPr>
        <w:pStyle w:val="paragraph"/>
        <w:numPr>
          <w:ilvl w:val="0"/>
          <w:numId w:val="11"/>
        </w:numPr>
        <w:spacing w:before="0" w:beforeAutospacing="0" w:after="0" w:afterAutospacing="0" w:line="360" w:lineRule="auto"/>
        <w:textAlignment w:val="baseline"/>
        <w:rPr>
          <w:rStyle w:val="normaltextrun"/>
          <w:rFonts w:ascii="Arial" w:hAnsi="Arial" w:cs="Arial"/>
          <w:sz w:val="22"/>
          <w:szCs w:val="22"/>
          <w:lang w:val="en-AU"/>
        </w:rPr>
      </w:pPr>
      <w:r>
        <w:rPr>
          <w:rStyle w:val="normaltextrun"/>
          <w:rFonts w:ascii="Arial" w:hAnsi="Arial" w:cs="Arial"/>
          <w:sz w:val="22"/>
          <w:szCs w:val="22"/>
          <w:lang w:val="en-AU"/>
        </w:rPr>
        <w:t xml:space="preserve">Growth mindset (Dweck, 2006) – centres on the belief that one’s intelligence, talents and abilities </w:t>
      </w:r>
      <w:r w:rsidR="006B5F41">
        <w:rPr>
          <w:rStyle w:val="normaltextrun"/>
          <w:rFonts w:ascii="Arial" w:hAnsi="Arial" w:cs="Arial"/>
          <w:sz w:val="22"/>
          <w:szCs w:val="22"/>
          <w:lang w:val="en-AU"/>
        </w:rPr>
        <w:t>can be grown and developed;</w:t>
      </w:r>
      <w:r>
        <w:rPr>
          <w:rStyle w:val="normaltextrun"/>
          <w:rFonts w:ascii="Arial" w:hAnsi="Arial" w:cs="Arial"/>
          <w:sz w:val="22"/>
          <w:szCs w:val="22"/>
          <w:lang w:val="en-AU"/>
        </w:rPr>
        <w:t xml:space="preserve"> they are not fixed. </w:t>
      </w:r>
    </w:p>
    <w:p w14:paraId="49426FBF" w14:textId="77777777" w:rsidR="00910E76" w:rsidRDefault="00910E76" w:rsidP="00DB3479">
      <w:pPr>
        <w:spacing w:line="360" w:lineRule="auto"/>
        <w:rPr>
          <w:rFonts w:ascii="Arial" w:hAnsi="Arial" w:cs="Arial"/>
          <w:b/>
          <w:bCs/>
          <w:sz w:val="22"/>
          <w:szCs w:val="22"/>
          <w:lang w:val="en-AU"/>
        </w:rPr>
      </w:pPr>
    </w:p>
    <w:p w14:paraId="3A15C790" w14:textId="5128D43E" w:rsidR="00DB3479" w:rsidRPr="00A2093F" w:rsidRDefault="003A5C2C" w:rsidP="00DB3479">
      <w:pPr>
        <w:spacing w:line="360" w:lineRule="auto"/>
        <w:rPr>
          <w:rFonts w:ascii="Arial" w:hAnsi="Arial" w:cs="Arial"/>
          <w:b/>
          <w:bCs/>
          <w:sz w:val="22"/>
          <w:szCs w:val="22"/>
          <w:lang w:val="en-AU"/>
        </w:rPr>
      </w:pPr>
      <w:r>
        <w:rPr>
          <w:rFonts w:ascii="Arial" w:hAnsi="Arial" w:cs="Arial"/>
          <w:b/>
          <w:bCs/>
          <w:sz w:val="22"/>
          <w:szCs w:val="22"/>
          <w:lang w:val="en-AU"/>
        </w:rPr>
        <w:t xml:space="preserve">The justification </w:t>
      </w:r>
    </w:p>
    <w:p w14:paraId="7095B5DA" w14:textId="77777777" w:rsidR="00DB3479" w:rsidRPr="00A2093F" w:rsidRDefault="00DB3479" w:rsidP="00DB3479">
      <w:pPr>
        <w:spacing w:line="360" w:lineRule="auto"/>
        <w:rPr>
          <w:rFonts w:ascii="Arial" w:hAnsi="Arial" w:cs="Arial"/>
          <w:b/>
          <w:bCs/>
          <w:sz w:val="22"/>
          <w:szCs w:val="22"/>
          <w:lang w:val="en-AU"/>
        </w:rPr>
      </w:pPr>
    </w:p>
    <w:p w14:paraId="6156F815" w14:textId="68452A06" w:rsidR="00DB3479" w:rsidRDefault="00DB3479" w:rsidP="00DB3479">
      <w:pPr>
        <w:pStyle w:val="paragraph"/>
        <w:spacing w:before="0" w:beforeAutospacing="0" w:after="0" w:afterAutospacing="0" w:line="360" w:lineRule="auto"/>
        <w:textAlignment w:val="baseline"/>
        <w:rPr>
          <w:rStyle w:val="normaltextrun"/>
          <w:rFonts w:ascii="Arial" w:hAnsi="Arial" w:cs="Arial"/>
          <w:sz w:val="22"/>
          <w:szCs w:val="22"/>
          <w:lang w:val="en-AU"/>
        </w:rPr>
      </w:pPr>
      <w:r w:rsidRPr="00A2093F">
        <w:rPr>
          <w:rStyle w:val="normaltextrun"/>
          <w:rFonts w:ascii="Arial" w:hAnsi="Arial" w:cs="Arial"/>
          <w:sz w:val="22"/>
          <w:szCs w:val="22"/>
          <w:lang w:val="en-AU"/>
        </w:rPr>
        <w:lastRenderedPageBreak/>
        <w:t xml:space="preserve">Nelson, Low &amp; Nelson (2005) point to the working </w:t>
      </w:r>
      <w:r w:rsidR="003A5C2C">
        <w:rPr>
          <w:rStyle w:val="normaltextrun"/>
          <w:rFonts w:ascii="Arial" w:hAnsi="Arial" w:cs="Arial"/>
          <w:sz w:val="22"/>
          <w:szCs w:val="22"/>
          <w:lang w:val="en-AU"/>
        </w:rPr>
        <w:t>relationship</w:t>
      </w:r>
      <w:r w:rsidRPr="00A2093F">
        <w:rPr>
          <w:rStyle w:val="normaltextrun"/>
          <w:rFonts w:ascii="Arial" w:hAnsi="Arial" w:cs="Arial"/>
          <w:sz w:val="22"/>
          <w:szCs w:val="22"/>
          <w:lang w:val="en-AU"/>
        </w:rPr>
        <w:t xml:space="preserve"> as being a vital role in teaching, referring to the positive and engaging interaction within the student-teacher dyad as a transformational working environment. They suggest that a determining factor in successful learning is the affective relationship between the two parties</w:t>
      </w:r>
      <w:r w:rsidR="00CF2F0C">
        <w:rPr>
          <w:rStyle w:val="normaltextrun"/>
          <w:rFonts w:ascii="Arial" w:hAnsi="Arial" w:cs="Arial"/>
          <w:sz w:val="22"/>
          <w:szCs w:val="22"/>
          <w:lang w:val="en-AU"/>
        </w:rPr>
        <w:t xml:space="preserve">. Furthermore, interpersonal issues in the singing student-teacher dyad could be a contributing factor </w:t>
      </w:r>
      <w:r w:rsidR="00FB3F23">
        <w:rPr>
          <w:rStyle w:val="normaltextrun"/>
          <w:rFonts w:ascii="Arial" w:hAnsi="Arial" w:cs="Arial"/>
          <w:sz w:val="22"/>
          <w:szCs w:val="22"/>
          <w:lang w:val="en-AU"/>
        </w:rPr>
        <w:t>to</w:t>
      </w:r>
      <w:r w:rsidR="00CF2F0C">
        <w:rPr>
          <w:rStyle w:val="normaltextrun"/>
          <w:rFonts w:ascii="Arial" w:hAnsi="Arial" w:cs="Arial"/>
          <w:sz w:val="22"/>
          <w:szCs w:val="22"/>
          <w:lang w:val="en-AU"/>
        </w:rPr>
        <w:t xml:space="preserve"> the learning experience</w:t>
      </w:r>
      <w:r w:rsidR="00CF2F0C" w:rsidRPr="00CF2F0C">
        <w:rPr>
          <w:rFonts w:ascii="Arial" w:hAnsi="Arial" w:cs="Arial"/>
          <w:sz w:val="22"/>
          <w:szCs w:val="22"/>
        </w:rPr>
        <w:t xml:space="preserve"> (</w:t>
      </w:r>
      <w:proofErr w:type="spellStart"/>
      <w:r w:rsidR="00CF2F0C" w:rsidRPr="00CF2F0C">
        <w:rPr>
          <w:rFonts w:ascii="Arial" w:hAnsi="Arial" w:cs="Arial"/>
          <w:sz w:val="22"/>
          <w:szCs w:val="22"/>
        </w:rPr>
        <w:t>Collens</w:t>
      </w:r>
      <w:proofErr w:type="spellEnd"/>
      <w:r w:rsidR="00CF2F0C" w:rsidRPr="00CF2F0C">
        <w:rPr>
          <w:rFonts w:ascii="Arial" w:hAnsi="Arial" w:cs="Arial"/>
          <w:sz w:val="22"/>
          <w:szCs w:val="22"/>
        </w:rPr>
        <w:t>, 2015)</w:t>
      </w:r>
      <w:r w:rsidR="00CF2F0C">
        <w:rPr>
          <w:rFonts w:ascii="Arial" w:hAnsi="Arial" w:cs="Arial"/>
          <w:sz w:val="22"/>
          <w:szCs w:val="22"/>
          <w:lang w:val="en-AU"/>
        </w:rPr>
        <w:t xml:space="preserve">. </w:t>
      </w:r>
      <w:r w:rsidR="00CF2F0C">
        <w:rPr>
          <w:rStyle w:val="normaltextrun"/>
          <w:rFonts w:ascii="Arial" w:hAnsi="Arial" w:cs="Arial"/>
          <w:sz w:val="22"/>
          <w:szCs w:val="22"/>
          <w:lang w:val="en-AU"/>
        </w:rPr>
        <w:t>T</w:t>
      </w:r>
      <w:r w:rsidRPr="00A2093F">
        <w:rPr>
          <w:rStyle w:val="normaltextrun"/>
          <w:rFonts w:ascii="Arial" w:hAnsi="Arial" w:cs="Arial"/>
          <w:sz w:val="22"/>
          <w:szCs w:val="22"/>
          <w:lang w:val="en-AU"/>
        </w:rPr>
        <w:t>his informs and justifies this research.</w:t>
      </w:r>
      <w:r w:rsidRPr="00A2093F">
        <w:rPr>
          <w:rStyle w:val="normaltextrun"/>
          <w:rFonts w:ascii="Arial" w:hAnsi="Arial" w:cs="Arial"/>
          <w:b/>
          <w:bCs/>
          <w:sz w:val="22"/>
          <w:szCs w:val="22"/>
          <w:lang w:val="en-AU"/>
        </w:rPr>
        <w:t xml:space="preserve"> </w:t>
      </w:r>
      <w:r w:rsidRPr="00A2093F">
        <w:rPr>
          <w:rStyle w:val="normaltextrun"/>
          <w:rFonts w:ascii="Arial" w:hAnsi="Arial" w:cs="Arial"/>
          <w:sz w:val="22"/>
          <w:szCs w:val="22"/>
          <w:lang w:val="en-AU"/>
        </w:rPr>
        <w:t>When a student, feels “affectionately and personally cared for by a devoted other” (McWilliams, 2004, p. 41) there is a stronger possibility and will for change.</w:t>
      </w:r>
      <w:r w:rsidR="003A5C2C">
        <w:rPr>
          <w:rStyle w:val="normaltextrun"/>
          <w:rFonts w:ascii="Arial" w:hAnsi="Arial" w:cs="Arial"/>
          <w:sz w:val="22"/>
          <w:szCs w:val="22"/>
          <w:lang w:val="en-AU"/>
        </w:rPr>
        <w:t xml:space="preserve"> </w:t>
      </w:r>
      <w:r w:rsidR="00213417">
        <w:rPr>
          <w:rStyle w:val="normaltextrun"/>
          <w:rFonts w:ascii="Arial" w:hAnsi="Arial" w:cs="Arial"/>
          <w:sz w:val="22"/>
          <w:szCs w:val="22"/>
          <w:lang w:val="en-AU"/>
        </w:rPr>
        <w:t>C</w:t>
      </w:r>
      <w:r w:rsidRPr="00A2093F">
        <w:rPr>
          <w:rStyle w:val="normaltextrun"/>
          <w:rFonts w:ascii="Arial" w:hAnsi="Arial" w:cs="Arial"/>
          <w:sz w:val="22"/>
          <w:szCs w:val="22"/>
          <w:lang w:val="en-AU"/>
        </w:rPr>
        <w:t xml:space="preserve">an this theory be found and utilised within </w:t>
      </w:r>
      <w:r w:rsidRPr="00B42C6B">
        <w:rPr>
          <w:rStyle w:val="normaltextrun"/>
          <w:rFonts w:ascii="Arial" w:hAnsi="Arial" w:cs="Arial"/>
          <w:i/>
          <w:iCs/>
          <w:sz w:val="22"/>
          <w:szCs w:val="22"/>
          <w:lang w:val="en-AU"/>
        </w:rPr>
        <w:t xml:space="preserve">Māori </w:t>
      </w:r>
      <w:r w:rsidRPr="00A2093F">
        <w:rPr>
          <w:rStyle w:val="normaltextrun"/>
          <w:rFonts w:ascii="Arial" w:hAnsi="Arial" w:cs="Arial"/>
          <w:sz w:val="22"/>
          <w:szCs w:val="22"/>
          <w:lang w:val="en-AU"/>
        </w:rPr>
        <w:t>understanding of relationship</w:t>
      </w:r>
      <w:r w:rsidR="007A219C">
        <w:rPr>
          <w:rStyle w:val="normaltextrun"/>
          <w:rFonts w:ascii="Arial" w:hAnsi="Arial" w:cs="Arial"/>
          <w:sz w:val="22"/>
          <w:szCs w:val="22"/>
          <w:lang w:val="en-AU"/>
        </w:rPr>
        <w:t>?</w:t>
      </w:r>
      <w:r w:rsidRPr="00A2093F">
        <w:rPr>
          <w:rStyle w:val="normaltextrun"/>
          <w:rFonts w:ascii="Arial" w:hAnsi="Arial" w:cs="Arial"/>
          <w:sz w:val="22"/>
          <w:szCs w:val="22"/>
          <w:lang w:val="en-AU"/>
        </w:rPr>
        <w:t xml:space="preserve"> </w:t>
      </w:r>
      <w:r w:rsidR="007A219C">
        <w:rPr>
          <w:rStyle w:val="normaltextrun"/>
          <w:rFonts w:ascii="Arial" w:hAnsi="Arial" w:cs="Arial"/>
          <w:sz w:val="22"/>
          <w:szCs w:val="22"/>
          <w:lang w:val="en-AU"/>
        </w:rPr>
        <w:t>Further, d</w:t>
      </w:r>
      <w:r w:rsidRPr="00A2093F">
        <w:rPr>
          <w:rStyle w:val="normaltextrun"/>
          <w:rFonts w:ascii="Arial" w:hAnsi="Arial" w:cs="Arial"/>
          <w:sz w:val="22"/>
          <w:szCs w:val="22"/>
          <w:lang w:val="en-AU"/>
        </w:rPr>
        <w:t>o teachers and students in the singing studio, in New Zealand</w:t>
      </w:r>
      <w:r w:rsidR="00BE7003">
        <w:rPr>
          <w:rStyle w:val="normaltextrun"/>
          <w:rFonts w:ascii="Arial" w:hAnsi="Arial" w:cs="Arial"/>
          <w:sz w:val="22"/>
          <w:szCs w:val="22"/>
          <w:lang w:val="en-AU"/>
        </w:rPr>
        <w:t>,</w:t>
      </w:r>
      <w:r w:rsidRPr="00A2093F">
        <w:rPr>
          <w:rStyle w:val="normaltextrun"/>
          <w:rFonts w:ascii="Arial" w:hAnsi="Arial" w:cs="Arial"/>
          <w:sz w:val="22"/>
          <w:szCs w:val="22"/>
          <w:lang w:val="en-AU"/>
        </w:rPr>
        <w:t xml:space="preserve"> believe the relationship to be central to teaching? </w:t>
      </w:r>
    </w:p>
    <w:p w14:paraId="404B7D56" w14:textId="77777777" w:rsidR="003A5C2C" w:rsidRPr="00A2093F" w:rsidRDefault="003A5C2C" w:rsidP="00DB3479">
      <w:pPr>
        <w:pStyle w:val="paragraph"/>
        <w:spacing w:before="0" w:beforeAutospacing="0" w:after="0" w:afterAutospacing="0" w:line="360" w:lineRule="auto"/>
        <w:textAlignment w:val="baseline"/>
        <w:rPr>
          <w:rStyle w:val="eop"/>
          <w:rFonts w:ascii="Arial" w:hAnsi="Arial" w:cs="Arial"/>
          <w:sz w:val="22"/>
          <w:szCs w:val="22"/>
          <w:lang w:val="en-AU"/>
        </w:rPr>
      </w:pPr>
    </w:p>
    <w:p w14:paraId="607822A1" w14:textId="73FE5680" w:rsidR="00DB3479" w:rsidRPr="003A5C2C" w:rsidRDefault="00213417" w:rsidP="003A5C2C">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sz w:val="22"/>
          <w:szCs w:val="22"/>
        </w:rPr>
        <w:t xml:space="preserve">The importance of high-quality relationships is at the heart of </w:t>
      </w:r>
      <w:r w:rsidRPr="00213417">
        <w:rPr>
          <w:rStyle w:val="normaltextrun"/>
          <w:rFonts w:ascii="Arial" w:hAnsi="Arial" w:cs="Arial"/>
          <w:i/>
          <w:iCs/>
          <w:sz w:val="22"/>
          <w:szCs w:val="22"/>
        </w:rPr>
        <w:t xml:space="preserve">Māori </w:t>
      </w:r>
      <w:r>
        <w:rPr>
          <w:rStyle w:val="normaltextrun"/>
          <w:rFonts w:ascii="Arial" w:hAnsi="Arial" w:cs="Arial"/>
          <w:sz w:val="22"/>
          <w:szCs w:val="22"/>
        </w:rPr>
        <w:t>pedagogy</w:t>
      </w:r>
      <w:r w:rsidR="003A5C2C" w:rsidRPr="00A2093F">
        <w:rPr>
          <w:rStyle w:val="normaltextrun"/>
          <w:rFonts w:ascii="Arial" w:hAnsi="Arial" w:cs="Arial"/>
          <w:sz w:val="22"/>
          <w:szCs w:val="22"/>
        </w:rPr>
        <w:t xml:space="preserve"> (Ministry of Education, 20</w:t>
      </w:r>
      <w:r w:rsidR="009D5C4D">
        <w:rPr>
          <w:rStyle w:val="normaltextrun"/>
          <w:rFonts w:ascii="Arial" w:hAnsi="Arial" w:cs="Arial"/>
          <w:sz w:val="22"/>
          <w:szCs w:val="22"/>
        </w:rPr>
        <w:t>0</w:t>
      </w:r>
      <w:r w:rsidR="003A5C2C" w:rsidRPr="00A2093F">
        <w:rPr>
          <w:rStyle w:val="normaltextrun"/>
          <w:rFonts w:ascii="Arial" w:hAnsi="Arial" w:cs="Arial"/>
          <w:sz w:val="22"/>
          <w:szCs w:val="22"/>
        </w:rPr>
        <w:t>7</w:t>
      </w:r>
      <w:r w:rsidR="003A5C2C">
        <w:rPr>
          <w:rStyle w:val="normaltextrun"/>
          <w:rFonts w:ascii="Arial" w:hAnsi="Arial" w:cs="Arial"/>
          <w:sz w:val="22"/>
          <w:szCs w:val="22"/>
        </w:rPr>
        <w:t>) seen through</w:t>
      </w:r>
      <w:r w:rsidR="003A5C2C" w:rsidRPr="00A2093F">
        <w:rPr>
          <w:rStyle w:val="eop"/>
          <w:rFonts w:ascii="Arial" w:hAnsi="Arial" w:cs="Arial"/>
          <w:sz w:val="22"/>
          <w:szCs w:val="22"/>
        </w:rPr>
        <w:t xml:space="preserve"> “a relational </w:t>
      </w:r>
      <w:r w:rsidR="003A5C2C" w:rsidRPr="00731084">
        <w:rPr>
          <w:rStyle w:val="eop"/>
          <w:rFonts w:ascii="Arial" w:hAnsi="Arial" w:cs="Arial"/>
          <w:i/>
          <w:iCs/>
          <w:sz w:val="22"/>
          <w:szCs w:val="22"/>
        </w:rPr>
        <w:t xml:space="preserve">Māori </w:t>
      </w:r>
      <w:r w:rsidR="003A5C2C" w:rsidRPr="00A2093F">
        <w:rPr>
          <w:rStyle w:val="eop"/>
          <w:rFonts w:ascii="Arial" w:hAnsi="Arial" w:cs="Arial"/>
          <w:sz w:val="22"/>
          <w:szCs w:val="22"/>
        </w:rPr>
        <w:t xml:space="preserve">ontology which reaches beyond learning theories, and is fundamental to who they are socially, politically, spiritually and culturally” (Stucki, 2012, p. 3). The </w:t>
      </w:r>
      <w:r w:rsidR="003A5C2C" w:rsidRPr="00731084">
        <w:rPr>
          <w:rStyle w:val="eop"/>
          <w:rFonts w:ascii="Arial" w:hAnsi="Arial" w:cs="Arial"/>
          <w:i/>
          <w:iCs/>
          <w:sz w:val="22"/>
          <w:szCs w:val="22"/>
        </w:rPr>
        <w:t>Māori</w:t>
      </w:r>
      <w:r w:rsidR="003A5C2C" w:rsidRPr="00731084">
        <w:rPr>
          <w:rStyle w:val="eop"/>
          <w:rFonts w:ascii="Arial" w:hAnsi="Arial" w:cs="Arial"/>
          <w:b/>
          <w:bCs/>
          <w:i/>
          <w:iCs/>
          <w:sz w:val="22"/>
          <w:szCs w:val="22"/>
        </w:rPr>
        <w:t xml:space="preserve"> </w:t>
      </w:r>
      <w:r w:rsidR="003A5C2C" w:rsidRPr="00A2093F">
        <w:rPr>
          <w:rStyle w:val="eop"/>
          <w:rFonts w:ascii="Arial" w:hAnsi="Arial" w:cs="Arial"/>
          <w:sz w:val="22"/>
          <w:szCs w:val="22"/>
        </w:rPr>
        <w:t xml:space="preserve">concept </w:t>
      </w:r>
      <w:r w:rsidR="003A5C2C" w:rsidRPr="00731084">
        <w:rPr>
          <w:rStyle w:val="eop"/>
          <w:rFonts w:ascii="Arial" w:hAnsi="Arial" w:cs="Arial"/>
          <w:i/>
          <w:iCs/>
          <w:sz w:val="22"/>
          <w:szCs w:val="22"/>
        </w:rPr>
        <w:t xml:space="preserve">ako </w:t>
      </w:r>
      <w:r w:rsidR="003A5C2C" w:rsidRPr="00A2093F">
        <w:rPr>
          <w:rStyle w:val="eop"/>
          <w:rFonts w:ascii="Arial" w:hAnsi="Arial" w:cs="Arial"/>
          <w:sz w:val="22"/>
          <w:szCs w:val="22"/>
        </w:rPr>
        <w:t xml:space="preserve">centres on the idea of the teacher-as-learner, “a principle of reciprocal learning that is central to a </w:t>
      </w:r>
      <w:r w:rsidR="003A5C2C" w:rsidRPr="00731084">
        <w:rPr>
          <w:rStyle w:val="eop"/>
          <w:rFonts w:ascii="Arial" w:hAnsi="Arial" w:cs="Arial"/>
          <w:i/>
          <w:iCs/>
          <w:sz w:val="22"/>
          <w:szCs w:val="22"/>
        </w:rPr>
        <w:t>Te Ao Māori</w:t>
      </w:r>
      <w:r w:rsidR="003A5C2C" w:rsidRPr="00A2093F">
        <w:rPr>
          <w:rStyle w:val="eop"/>
          <w:rFonts w:ascii="Arial" w:hAnsi="Arial" w:cs="Arial"/>
          <w:sz w:val="22"/>
          <w:szCs w:val="22"/>
        </w:rPr>
        <w:t xml:space="preserve"> worldview of teaching and learning” (Dunn &amp; Locke, 2022, p. 109).</w:t>
      </w:r>
      <w:r w:rsidR="003A5C2C">
        <w:rPr>
          <w:rStyle w:val="eop"/>
          <w:rFonts w:ascii="Arial" w:hAnsi="Arial" w:cs="Arial"/>
          <w:sz w:val="22"/>
          <w:szCs w:val="22"/>
        </w:rPr>
        <w:t xml:space="preserve"> In this view the</w:t>
      </w:r>
      <w:r w:rsidR="003A5C2C" w:rsidRPr="00A2093F">
        <w:rPr>
          <w:rStyle w:val="eop"/>
          <w:rFonts w:ascii="Arial" w:hAnsi="Arial" w:cs="Arial"/>
          <w:sz w:val="22"/>
          <w:szCs w:val="22"/>
        </w:rPr>
        <w:t xml:space="preserve"> teacher is not </w:t>
      </w:r>
      <w:r w:rsidR="003A5C2C">
        <w:rPr>
          <w:rStyle w:val="eop"/>
          <w:rFonts w:ascii="Arial" w:hAnsi="Arial" w:cs="Arial"/>
          <w:sz w:val="22"/>
          <w:szCs w:val="22"/>
        </w:rPr>
        <w:t xml:space="preserve">necessarily </w:t>
      </w:r>
      <w:r w:rsidR="003A5C2C" w:rsidRPr="00A2093F">
        <w:rPr>
          <w:rStyle w:val="eop"/>
          <w:rFonts w:ascii="Arial" w:hAnsi="Arial" w:cs="Arial"/>
          <w:sz w:val="22"/>
          <w:szCs w:val="22"/>
        </w:rPr>
        <w:t>seen as the expert</w:t>
      </w:r>
      <w:r w:rsidR="003A5C2C">
        <w:rPr>
          <w:rStyle w:val="eop"/>
          <w:rFonts w:ascii="Arial" w:hAnsi="Arial" w:cs="Arial"/>
          <w:sz w:val="22"/>
          <w:szCs w:val="22"/>
        </w:rPr>
        <w:t xml:space="preserve">, also </w:t>
      </w:r>
      <w:r w:rsidR="003A5C2C" w:rsidRPr="00A2093F">
        <w:rPr>
          <w:rStyle w:val="eop"/>
          <w:rFonts w:ascii="Arial" w:hAnsi="Arial" w:cs="Arial"/>
          <w:sz w:val="22"/>
          <w:szCs w:val="22"/>
        </w:rPr>
        <w:t>found in Rogers</w:t>
      </w:r>
      <w:r w:rsidR="003A5C2C">
        <w:rPr>
          <w:rStyle w:val="eop"/>
          <w:rFonts w:ascii="Arial" w:hAnsi="Arial" w:cs="Arial"/>
          <w:sz w:val="22"/>
          <w:szCs w:val="22"/>
        </w:rPr>
        <w:t>’</w:t>
      </w:r>
      <w:r w:rsidR="003A5C2C" w:rsidRPr="00A2093F">
        <w:rPr>
          <w:rStyle w:val="eop"/>
          <w:rFonts w:ascii="Arial" w:hAnsi="Arial" w:cs="Arial"/>
          <w:sz w:val="22"/>
          <w:szCs w:val="22"/>
        </w:rPr>
        <w:t xml:space="preserve"> student</w:t>
      </w:r>
      <w:r w:rsidR="003A5C2C">
        <w:rPr>
          <w:rStyle w:val="eop"/>
          <w:rFonts w:ascii="Arial" w:hAnsi="Arial" w:cs="Arial"/>
          <w:sz w:val="22"/>
          <w:szCs w:val="22"/>
        </w:rPr>
        <w:t>-</w:t>
      </w:r>
      <w:r w:rsidR="003A5C2C" w:rsidRPr="00A2093F">
        <w:rPr>
          <w:rStyle w:val="eop"/>
          <w:rFonts w:ascii="Arial" w:hAnsi="Arial" w:cs="Arial"/>
          <w:sz w:val="22"/>
          <w:szCs w:val="22"/>
        </w:rPr>
        <w:t>centred work. Do these perspectives align? Could Rogers</w:t>
      </w:r>
      <w:r w:rsidR="003A5C2C">
        <w:rPr>
          <w:rStyle w:val="eop"/>
          <w:rFonts w:ascii="Arial" w:hAnsi="Arial" w:cs="Arial"/>
          <w:sz w:val="22"/>
          <w:szCs w:val="22"/>
        </w:rPr>
        <w:t>’</w:t>
      </w:r>
      <w:r w:rsidR="003A5C2C" w:rsidRPr="00A2093F">
        <w:rPr>
          <w:rStyle w:val="eop"/>
          <w:rFonts w:ascii="Arial" w:hAnsi="Arial" w:cs="Arial"/>
          <w:sz w:val="22"/>
          <w:szCs w:val="22"/>
        </w:rPr>
        <w:t xml:space="preserve"> (1951) theory be further developed through </w:t>
      </w:r>
      <w:r w:rsidR="003A5C2C" w:rsidRPr="00B42C6B">
        <w:rPr>
          <w:rStyle w:val="eop"/>
          <w:rFonts w:ascii="Arial" w:hAnsi="Arial" w:cs="Arial"/>
          <w:i/>
          <w:iCs/>
          <w:sz w:val="22"/>
          <w:szCs w:val="22"/>
        </w:rPr>
        <w:t>Māori</w:t>
      </w:r>
      <w:r w:rsidR="003A5C2C" w:rsidRPr="00B42C6B">
        <w:rPr>
          <w:rStyle w:val="eop"/>
          <w:rFonts w:ascii="Arial" w:hAnsi="Arial" w:cs="Arial"/>
          <w:b/>
          <w:bCs/>
          <w:i/>
          <w:iCs/>
          <w:sz w:val="22"/>
          <w:szCs w:val="22"/>
        </w:rPr>
        <w:t xml:space="preserve"> </w:t>
      </w:r>
      <w:r w:rsidR="003A5C2C" w:rsidRPr="00A2093F">
        <w:rPr>
          <w:rStyle w:val="eop"/>
          <w:rFonts w:ascii="Arial" w:hAnsi="Arial" w:cs="Arial"/>
          <w:sz w:val="22"/>
          <w:szCs w:val="22"/>
        </w:rPr>
        <w:t>pedagogy?</w:t>
      </w:r>
      <w:r w:rsidR="003A5C2C">
        <w:rPr>
          <w:rStyle w:val="eop"/>
          <w:rFonts w:ascii="Arial" w:hAnsi="Arial" w:cs="Arial"/>
          <w:sz w:val="22"/>
          <w:szCs w:val="22"/>
        </w:rPr>
        <w:t xml:space="preserve"> </w:t>
      </w:r>
      <w:r w:rsidR="003A5C2C" w:rsidRPr="00A2093F">
        <w:rPr>
          <w:rStyle w:val="normaltextrun"/>
          <w:rFonts w:ascii="Arial" w:hAnsi="Arial" w:cs="Arial"/>
          <w:sz w:val="22"/>
          <w:szCs w:val="22"/>
          <w:lang w:val="en-AU"/>
        </w:rPr>
        <w:t xml:space="preserve">These questions are important not only to the wider community of vocal pedagogues but also specifically to </w:t>
      </w:r>
      <w:r w:rsidR="003A5C2C" w:rsidRPr="00731084">
        <w:rPr>
          <w:rStyle w:val="normaltextrun"/>
          <w:rFonts w:ascii="Arial" w:hAnsi="Arial" w:cs="Arial"/>
          <w:sz w:val="22"/>
          <w:szCs w:val="22"/>
          <w:lang w:val="en-AU"/>
        </w:rPr>
        <w:t>New Zealand</w:t>
      </w:r>
      <w:r w:rsidR="003A5C2C">
        <w:rPr>
          <w:rStyle w:val="normaltextrun"/>
          <w:rFonts w:ascii="Arial" w:hAnsi="Arial" w:cs="Arial"/>
          <w:sz w:val="22"/>
          <w:szCs w:val="22"/>
          <w:lang w:val="en-AU"/>
        </w:rPr>
        <w:t>.</w:t>
      </w:r>
    </w:p>
    <w:p w14:paraId="58BCAFF5" w14:textId="77777777" w:rsidR="003A5C2C" w:rsidRDefault="003A5C2C" w:rsidP="00DB3479">
      <w:pPr>
        <w:spacing w:line="360" w:lineRule="auto"/>
        <w:rPr>
          <w:rFonts w:ascii="Arial" w:hAnsi="Arial" w:cs="Arial"/>
          <w:sz w:val="22"/>
          <w:szCs w:val="22"/>
        </w:rPr>
      </w:pPr>
    </w:p>
    <w:p w14:paraId="7BD574FE" w14:textId="0AC1B17D" w:rsidR="00DB3479" w:rsidRPr="00A2093F" w:rsidRDefault="00DB3479" w:rsidP="00DB3479">
      <w:pPr>
        <w:spacing w:line="360" w:lineRule="auto"/>
        <w:rPr>
          <w:rFonts w:ascii="Arial" w:hAnsi="Arial" w:cs="Arial"/>
          <w:b/>
          <w:bCs/>
          <w:sz w:val="22"/>
          <w:szCs w:val="22"/>
          <w:lang w:val="en-AU"/>
        </w:rPr>
      </w:pPr>
      <w:r w:rsidRPr="00A2093F">
        <w:rPr>
          <w:rFonts w:ascii="Arial" w:hAnsi="Arial" w:cs="Arial"/>
          <w:sz w:val="22"/>
          <w:szCs w:val="22"/>
        </w:rPr>
        <w:t xml:space="preserve">I hope to use the information gathered to further my own knowledge and skill within the context of my community and to, perhaps, add to the limited vocal pedagogy research available </w:t>
      </w:r>
      <w:r w:rsidR="00FC4AE5">
        <w:rPr>
          <w:rFonts w:ascii="Arial" w:hAnsi="Arial" w:cs="Arial"/>
          <w:sz w:val="22"/>
          <w:szCs w:val="22"/>
        </w:rPr>
        <w:t>with</w:t>
      </w:r>
      <w:r w:rsidRPr="00A2093F">
        <w:rPr>
          <w:rFonts w:ascii="Arial" w:hAnsi="Arial" w:cs="Arial"/>
          <w:sz w:val="22"/>
          <w:szCs w:val="22"/>
        </w:rPr>
        <w:t xml:space="preserve">in a </w:t>
      </w:r>
      <w:r w:rsidRPr="00731084">
        <w:rPr>
          <w:rFonts w:ascii="Arial" w:hAnsi="Arial" w:cs="Arial"/>
          <w:i/>
          <w:iCs/>
          <w:sz w:val="22"/>
          <w:szCs w:val="22"/>
        </w:rPr>
        <w:t>Māori</w:t>
      </w:r>
      <w:r w:rsidR="00FB3F23">
        <w:rPr>
          <w:rFonts w:ascii="Arial" w:hAnsi="Arial" w:cs="Arial"/>
          <w:sz w:val="22"/>
          <w:szCs w:val="22"/>
        </w:rPr>
        <w:t>-</w:t>
      </w:r>
      <w:r w:rsidRPr="00731084">
        <w:rPr>
          <w:rFonts w:ascii="Arial" w:hAnsi="Arial" w:cs="Arial"/>
          <w:i/>
          <w:iCs/>
          <w:sz w:val="22"/>
          <w:szCs w:val="22"/>
        </w:rPr>
        <w:t>P</w:t>
      </w:r>
      <w:r w:rsidR="00A40C9F" w:rsidRPr="00731084">
        <w:rPr>
          <w:rFonts w:ascii="Arial" w:hAnsi="Arial" w:cs="Arial"/>
          <w:i/>
          <w:iCs/>
          <w:sz w:val="22"/>
          <w:szCs w:val="22"/>
        </w:rPr>
        <w:t>ā</w:t>
      </w:r>
      <w:r w:rsidRPr="00731084">
        <w:rPr>
          <w:rFonts w:ascii="Arial" w:hAnsi="Arial" w:cs="Arial"/>
          <w:i/>
          <w:iCs/>
          <w:sz w:val="22"/>
          <w:szCs w:val="22"/>
        </w:rPr>
        <w:t>keh</w:t>
      </w:r>
      <w:r w:rsidR="00761547" w:rsidRPr="00731084">
        <w:rPr>
          <w:rFonts w:ascii="Arial" w:hAnsi="Arial" w:cs="Arial"/>
          <w:i/>
          <w:iCs/>
          <w:sz w:val="22"/>
          <w:szCs w:val="22"/>
        </w:rPr>
        <w:t>ā</w:t>
      </w:r>
      <w:r w:rsidRPr="00731084">
        <w:rPr>
          <w:rFonts w:ascii="Arial" w:hAnsi="Arial" w:cs="Arial"/>
          <w:sz w:val="22"/>
          <w:szCs w:val="22"/>
        </w:rPr>
        <w:t xml:space="preserve"> </w:t>
      </w:r>
      <w:r w:rsidR="00FC4AE5">
        <w:rPr>
          <w:rFonts w:ascii="Arial" w:hAnsi="Arial" w:cs="Arial"/>
          <w:sz w:val="22"/>
          <w:szCs w:val="22"/>
        </w:rPr>
        <w:t>fram</w:t>
      </w:r>
      <w:r w:rsidR="007A4D68">
        <w:rPr>
          <w:rFonts w:ascii="Arial" w:hAnsi="Arial" w:cs="Arial"/>
          <w:sz w:val="22"/>
          <w:szCs w:val="22"/>
        </w:rPr>
        <w:t>e</w:t>
      </w:r>
      <w:r w:rsidR="00FC4AE5">
        <w:rPr>
          <w:rFonts w:ascii="Arial" w:hAnsi="Arial" w:cs="Arial"/>
          <w:sz w:val="22"/>
          <w:szCs w:val="22"/>
        </w:rPr>
        <w:t>work</w:t>
      </w:r>
      <w:r w:rsidRPr="00A2093F">
        <w:rPr>
          <w:rFonts w:ascii="Arial" w:hAnsi="Arial" w:cs="Arial"/>
          <w:sz w:val="22"/>
          <w:szCs w:val="22"/>
        </w:rPr>
        <w:t xml:space="preserve">. </w:t>
      </w:r>
    </w:p>
    <w:p w14:paraId="46F633CD" w14:textId="77777777" w:rsidR="00DB3479" w:rsidRPr="00A2093F" w:rsidRDefault="00DB3479" w:rsidP="00DB3479">
      <w:pPr>
        <w:spacing w:line="360" w:lineRule="auto"/>
        <w:rPr>
          <w:rFonts w:ascii="Arial" w:hAnsi="Arial" w:cs="Arial"/>
          <w:sz w:val="22"/>
          <w:szCs w:val="22"/>
        </w:rPr>
      </w:pPr>
    </w:p>
    <w:p w14:paraId="6E2E1F4E" w14:textId="77777777" w:rsidR="00DB3479" w:rsidRPr="00A2093F" w:rsidRDefault="00DB3479" w:rsidP="00DB3479">
      <w:pPr>
        <w:spacing w:line="360" w:lineRule="auto"/>
        <w:rPr>
          <w:rFonts w:ascii="Arial" w:hAnsi="Arial" w:cs="Arial"/>
          <w:b/>
          <w:bCs/>
          <w:sz w:val="22"/>
          <w:szCs w:val="22"/>
          <w:lang w:val="en-AU"/>
        </w:rPr>
      </w:pPr>
      <w:r w:rsidRPr="00A2093F">
        <w:rPr>
          <w:rFonts w:ascii="Arial" w:hAnsi="Arial" w:cs="Arial"/>
          <w:b/>
          <w:bCs/>
          <w:sz w:val="22"/>
          <w:szCs w:val="22"/>
          <w:lang w:val="en-AU"/>
        </w:rPr>
        <w:t xml:space="preserve">The outlined intentions </w:t>
      </w:r>
    </w:p>
    <w:p w14:paraId="7A73D963" w14:textId="77777777" w:rsidR="00DB3479" w:rsidRPr="00A2093F" w:rsidRDefault="00DB3479" w:rsidP="00DB3479">
      <w:pPr>
        <w:spacing w:line="360" w:lineRule="auto"/>
        <w:rPr>
          <w:rFonts w:ascii="Arial" w:hAnsi="Arial" w:cs="Arial"/>
          <w:b/>
          <w:bCs/>
          <w:sz w:val="22"/>
          <w:szCs w:val="22"/>
          <w:lang w:val="en-AU"/>
        </w:rPr>
      </w:pPr>
    </w:p>
    <w:p w14:paraId="59CCF7F6" w14:textId="77777777" w:rsidR="00212DC6" w:rsidRDefault="00DB3479" w:rsidP="00DB3479">
      <w:pPr>
        <w:spacing w:line="360" w:lineRule="auto"/>
        <w:rPr>
          <w:rFonts w:ascii="Arial" w:hAnsi="Arial" w:cs="Arial"/>
          <w:sz w:val="22"/>
          <w:szCs w:val="22"/>
        </w:rPr>
      </w:pPr>
      <w:r w:rsidRPr="00A2093F">
        <w:rPr>
          <w:rFonts w:ascii="Arial" w:hAnsi="Arial" w:cs="Arial"/>
          <w:sz w:val="22"/>
          <w:szCs w:val="22"/>
        </w:rPr>
        <w:t>I intend to consolidate</w:t>
      </w:r>
      <w:r w:rsidR="00FB3F23">
        <w:rPr>
          <w:rFonts w:ascii="Arial" w:hAnsi="Arial" w:cs="Arial"/>
          <w:sz w:val="22"/>
          <w:szCs w:val="22"/>
        </w:rPr>
        <w:t xml:space="preserve"> </w:t>
      </w:r>
      <w:r w:rsidRPr="00A2093F">
        <w:rPr>
          <w:rFonts w:ascii="Arial" w:hAnsi="Arial" w:cs="Arial"/>
          <w:sz w:val="22"/>
          <w:szCs w:val="22"/>
        </w:rPr>
        <w:t xml:space="preserve">some of the relevant information available on the working </w:t>
      </w:r>
      <w:r w:rsidR="00D51CF6">
        <w:rPr>
          <w:rFonts w:ascii="Arial" w:hAnsi="Arial" w:cs="Arial"/>
          <w:sz w:val="22"/>
          <w:szCs w:val="22"/>
        </w:rPr>
        <w:t>relationship</w:t>
      </w:r>
      <w:r w:rsidRPr="00A2093F">
        <w:rPr>
          <w:rFonts w:ascii="Arial" w:hAnsi="Arial" w:cs="Arial"/>
          <w:sz w:val="22"/>
          <w:szCs w:val="22"/>
        </w:rPr>
        <w:t xml:space="preserve"> from the contributions of Western pedagogy theory, </w:t>
      </w:r>
      <w:r w:rsidRPr="00B42C6B">
        <w:rPr>
          <w:rFonts w:ascii="Arial" w:hAnsi="Arial" w:cs="Arial"/>
          <w:i/>
          <w:iCs/>
          <w:sz w:val="22"/>
          <w:szCs w:val="22"/>
        </w:rPr>
        <w:t xml:space="preserve">Māori </w:t>
      </w:r>
      <w:r w:rsidRPr="00A2093F">
        <w:rPr>
          <w:rFonts w:ascii="Arial" w:hAnsi="Arial" w:cs="Arial"/>
          <w:sz w:val="22"/>
          <w:szCs w:val="22"/>
        </w:rPr>
        <w:t xml:space="preserve">pedagogy and psychotherapy. My aim to is to consult both teachers and students </w:t>
      </w:r>
      <w:r w:rsidR="005406FF">
        <w:rPr>
          <w:rFonts w:ascii="Arial" w:hAnsi="Arial" w:cs="Arial"/>
          <w:sz w:val="22"/>
          <w:szCs w:val="22"/>
        </w:rPr>
        <w:t>(</w:t>
      </w:r>
      <w:r w:rsidR="005406FF" w:rsidRPr="00731084">
        <w:rPr>
          <w:rFonts w:ascii="Arial" w:hAnsi="Arial" w:cs="Arial"/>
          <w:i/>
          <w:iCs/>
          <w:sz w:val="22"/>
          <w:szCs w:val="22"/>
        </w:rPr>
        <w:t xml:space="preserve">Māori </w:t>
      </w:r>
      <w:r w:rsidR="005406FF">
        <w:rPr>
          <w:rFonts w:ascii="Arial" w:hAnsi="Arial" w:cs="Arial"/>
          <w:sz w:val="22"/>
          <w:szCs w:val="22"/>
        </w:rPr>
        <w:t xml:space="preserve">and </w:t>
      </w:r>
      <w:r w:rsidR="005406FF" w:rsidRPr="00731084">
        <w:rPr>
          <w:rFonts w:ascii="Arial" w:hAnsi="Arial" w:cs="Arial"/>
          <w:i/>
          <w:iCs/>
          <w:sz w:val="22"/>
          <w:szCs w:val="22"/>
        </w:rPr>
        <w:t>Pākehā</w:t>
      </w:r>
      <w:r w:rsidR="005406FF">
        <w:rPr>
          <w:rFonts w:ascii="Arial" w:hAnsi="Arial" w:cs="Arial"/>
          <w:sz w:val="22"/>
          <w:szCs w:val="22"/>
        </w:rPr>
        <w:t xml:space="preserve">) </w:t>
      </w:r>
      <w:r w:rsidRPr="00A2093F">
        <w:rPr>
          <w:rFonts w:ascii="Arial" w:hAnsi="Arial" w:cs="Arial"/>
          <w:sz w:val="22"/>
          <w:szCs w:val="22"/>
        </w:rPr>
        <w:t xml:space="preserve">about what they believe creates a good working </w:t>
      </w:r>
      <w:r w:rsidR="008A11AD" w:rsidRPr="00A2093F">
        <w:rPr>
          <w:rFonts w:ascii="Arial" w:hAnsi="Arial" w:cs="Arial"/>
          <w:sz w:val="22"/>
          <w:szCs w:val="22"/>
        </w:rPr>
        <w:t>relationship</w:t>
      </w:r>
      <w:r w:rsidR="007A219C">
        <w:rPr>
          <w:rFonts w:ascii="Arial" w:hAnsi="Arial" w:cs="Arial"/>
          <w:sz w:val="22"/>
          <w:szCs w:val="22"/>
        </w:rPr>
        <w:t>. T</w:t>
      </w:r>
      <w:r w:rsidR="00FB31B7">
        <w:rPr>
          <w:rFonts w:ascii="Arial" w:hAnsi="Arial" w:cs="Arial"/>
          <w:sz w:val="22"/>
          <w:szCs w:val="22"/>
        </w:rPr>
        <w:t xml:space="preserve">hen </w:t>
      </w:r>
      <w:r w:rsidR="007A219C">
        <w:rPr>
          <w:rFonts w:ascii="Arial" w:hAnsi="Arial" w:cs="Arial"/>
          <w:sz w:val="22"/>
          <w:szCs w:val="22"/>
        </w:rPr>
        <w:t xml:space="preserve">to </w:t>
      </w:r>
      <w:r w:rsidRPr="00A2093F">
        <w:rPr>
          <w:rFonts w:ascii="Arial" w:hAnsi="Arial" w:cs="Arial"/>
          <w:sz w:val="22"/>
          <w:szCs w:val="22"/>
        </w:rPr>
        <w:t xml:space="preserve">compare </w:t>
      </w:r>
      <w:r w:rsidR="00FB31B7">
        <w:rPr>
          <w:rFonts w:ascii="Arial" w:hAnsi="Arial" w:cs="Arial"/>
          <w:sz w:val="22"/>
          <w:szCs w:val="22"/>
        </w:rPr>
        <w:t xml:space="preserve">these </w:t>
      </w:r>
      <w:r w:rsidRPr="00A2093F">
        <w:rPr>
          <w:rFonts w:ascii="Arial" w:hAnsi="Arial" w:cs="Arial"/>
          <w:sz w:val="22"/>
          <w:szCs w:val="22"/>
        </w:rPr>
        <w:t xml:space="preserve">responses </w:t>
      </w:r>
      <w:r w:rsidR="00FB31B7">
        <w:rPr>
          <w:rFonts w:ascii="Arial" w:hAnsi="Arial" w:cs="Arial"/>
          <w:sz w:val="22"/>
          <w:szCs w:val="22"/>
        </w:rPr>
        <w:t>and</w:t>
      </w:r>
      <w:r w:rsidRPr="00A2093F">
        <w:rPr>
          <w:rFonts w:ascii="Arial" w:hAnsi="Arial" w:cs="Arial"/>
          <w:sz w:val="22"/>
          <w:szCs w:val="22"/>
        </w:rPr>
        <w:t xml:space="preserve"> weave the</w:t>
      </w:r>
      <w:r w:rsidR="00FB31B7">
        <w:rPr>
          <w:rFonts w:ascii="Arial" w:hAnsi="Arial" w:cs="Arial"/>
          <w:sz w:val="22"/>
          <w:szCs w:val="22"/>
        </w:rPr>
        <w:t>m together</w:t>
      </w:r>
      <w:r w:rsidRPr="00A2093F">
        <w:rPr>
          <w:rFonts w:ascii="Arial" w:hAnsi="Arial" w:cs="Arial"/>
          <w:sz w:val="22"/>
          <w:szCs w:val="22"/>
        </w:rPr>
        <w:t xml:space="preserve"> in a coherent and practical way. Where do they align and where they differ?</w:t>
      </w:r>
      <w:r w:rsidRPr="00A2093F">
        <w:rPr>
          <w:rFonts w:ascii="Arial" w:hAnsi="Arial" w:cs="Arial"/>
          <w:color w:val="000000" w:themeColor="text1"/>
          <w:sz w:val="22"/>
          <w:szCs w:val="22"/>
        </w:rPr>
        <w:t xml:space="preserve"> Alongside this I will conduct a literature review of both Western and </w:t>
      </w:r>
      <w:r w:rsidRPr="00731084">
        <w:rPr>
          <w:rFonts w:ascii="Arial" w:hAnsi="Arial" w:cs="Arial"/>
          <w:i/>
          <w:iCs/>
          <w:color w:val="000000" w:themeColor="text1"/>
          <w:sz w:val="22"/>
          <w:szCs w:val="22"/>
        </w:rPr>
        <w:t>Māori</w:t>
      </w:r>
      <w:r w:rsidRPr="00A2093F">
        <w:rPr>
          <w:rFonts w:ascii="Arial" w:hAnsi="Arial" w:cs="Arial"/>
          <w:color w:val="000000" w:themeColor="text1"/>
          <w:sz w:val="22"/>
          <w:szCs w:val="22"/>
        </w:rPr>
        <w:t xml:space="preserve"> theory, and create a survey which will be sent to both teachers and students</w:t>
      </w:r>
      <w:r w:rsidR="0006240F">
        <w:rPr>
          <w:rFonts w:ascii="Arial" w:hAnsi="Arial" w:cs="Arial"/>
          <w:color w:val="000000" w:themeColor="text1"/>
          <w:sz w:val="22"/>
          <w:szCs w:val="22"/>
        </w:rPr>
        <w:t xml:space="preserve"> </w:t>
      </w:r>
      <w:r w:rsidRPr="00A2093F">
        <w:rPr>
          <w:rFonts w:ascii="Arial" w:hAnsi="Arial" w:cs="Arial"/>
          <w:color w:val="000000" w:themeColor="text1"/>
          <w:sz w:val="22"/>
          <w:szCs w:val="22"/>
        </w:rPr>
        <w:t>reflect</w:t>
      </w:r>
      <w:r w:rsidR="00213417">
        <w:rPr>
          <w:rFonts w:ascii="Arial" w:hAnsi="Arial" w:cs="Arial"/>
          <w:color w:val="000000" w:themeColor="text1"/>
          <w:sz w:val="22"/>
          <w:szCs w:val="22"/>
        </w:rPr>
        <w:t>ing</w:t>
      </w:r>
      <w:r w:rsidRPr="00A2093F">
        <w:rPr>
          <w:rFonts w:ascii="Arial" w:hAnsi="Arial" w:cs="Arial"/>
          <w:color w:val="000000" w:themeColor="text1"/>
          <w:sz w:val="22"/>
          <w:szCs w:val="22"/>
        </w:rPr>
        <w:t xml:space="preserve"> the cultural diversity of </w:t>
      </w:r>
      <w:r w:rsidR="00731084">
        <w:rPr>
          <w:rFonts w:ascii="Arial" w:hAnsi="Arial" w:cs="Arial"/>
          <w:color w:val="000000" w:themeColor="text1"/>
          <w:sz w:val="22"/>
          <w:szCs w:val="22"/>
        </w:rPr>
        <w:t>New Zealand</w:t>
      </w:r>
      <w:r w:rsidR="007A4D68">
        <w:rPr>
          <w:rFonts w:ascii="Arial" w:hAnsi="Arial" w:cs="Arial"/>
          <w:color w:val="000000" w:themeColor="text1"/>
          <w:sz w:val="22"/>
          <w:szCs w:val="22"/>
        </w:rPr>
        <w:t>.</w:t>
      </w:r>
      <w:r w:rsidRPr="00A2093F">
        <w:rPr>
          <w:rFonts w:ascii="Arial" w:hAnsi="Arial" w:cs="Arial"/>
          <w:color w:val="000000" w:themeColor="text1"/>
          <w:sz w:val="22"/>
          <w:szCs w:val="22"/>
        </w:rPr>
        <w:t xml:space="preserve"> I will also be specifically asking </w:t>
      </w:r>
      <w:r w:rsidRPr="00731084">
        <w:rPr>
          <w:rFonts w:ascii="Arial" w:hAnsi="Arial" w:cs="Arial"/>
          <w:i/>
          <w:iCs/>
          <w:color w:val="000000" w:themeColor="text1"/>
          <w:sz w:val="22"/>
          <w:szCs w:val="22"/>
        </w:rPr>
        <w:t>Māori</w:t>
      </w:r>
      <w:r w:rsidRPr="00A2093F">
        <w:rPr>
          <w:rFonts w:ascii="Arial" w:hAnsi="Arial" w:cs="Arial"/>
          <w:color w:val="000000" w:themeColor="text1"/>
          <w:sz w:val="22"/>
          <w:szCs w:val="22"/>
        </w:rPr>
        <w:t xml:space="preserve"> teachers about their unique perspectives. These perspectives will be </w:t>
      </w:r>
      <w:r w:rsidR="0053077C">
        <w:rPr>
          <w:rFonts w:ascii="Arial" w:hAnsi="Arial" w:cs="Arial"/>
          <w:color w:val="000000" w:themeColor="text1"/>
          <w:sz w:val="22"/>
          <w:szCs w:val="22"/>
        </w:rPr>
        <w:t>woven</w:t>
      </w:r>
      <w:r w:rsidRPr="00A2093F">
        <w:rPr>
          <w:rFonts w:ascii="Arial" w:hAnsi="Arial" w:cs="Arial"/>
          <w:color w:val="000000" w:themeColor="text1"/>
          <w:sz w:val="22"/>
          <w:szCs w:val="22"/>
        </w:rPr>
        <w:t xml:space="preserve"> alongside my own. </w:t>
      </w:r>
    </w:p>
    <w:p w14:paraId="76CBC2C7" w14:textId="032C6936" w:rsidR="00DB3479" w:rsidRPr="00212DC6" w:rsidRDefault="00DB3479" w:rsidP="00DB3479">
      <w:pPr>
        <w:spacing w:line="360" w:lineRule="auto"/>
        <w:rPr>
          <w:rFonts w:ascii="Arial" w:hAnsi="Arial" w:cs="Arial"/>
          <w:sz w:val="22"/>
          <w:szCs w:val="22"/>
        </w:rPr>
      </w:pPr>
      <w:r w:rsidRPr="00A2093F">
        <w:rPr>
          <w:rFonts w:ascii="Arial" w:hAnsi="Arial" w:cs="Arial"/>
          <w:b/>
          <w:bCs/>
          <w:sz w:val="22"/>
          <w:szCs w:val="22"/>
          <w:lang w:val="en-AU"/>
        </w:rPr>
        <w:lastRenderedPageBreak/>
        <w:t xml:space="preserve">Ethics </w:t>
      </w:r>
    </w:p>
    <w:p w14:paraId="01FC30C7" w14:textId="77777777" w:rsidR="00DB3479" w:rsidRPr="00A2093F" w:rsidRDefault="00DB3479" w:rsidP="00DB3479">
      <w:pPr>
        <w:spacing w:line="360" w:lineRule="auto"/>
        <w:rPr>
          <w:rFonts w:ascii="Arial" w:hAnsi="Arial" w:cs="Arial"/>
          <w:b/>
          <w:bCs/>
          <w:sz w:val="22"/>
          <w:szCs w:val="22"/>
          <w:lang w:val="en-AU"/>
        </w:rPr>
      </w:pPr>
    </w:p>
    <w:p w14:paraId="2BD1B99E" w14:textId="569BE5A2" w:rsidR="00BE7003" w:rsidRPr="008E3C25" w:rsidRDefault="00DB3479" w:rsidP="00DB3479">
      <w:pPr>
        <w:pStyle w:val="paragraph"/>
        <w:spacing w:before="0" w:beforeAutospacing="0" w:after="0" w:afterAutospacing="0" w:line="360" w:lineRule="auto"/>
        <w:textAlignment w:val="baseline"/>
        <w:rPr>
          <w:rStyle w:val="normaltextrun"/>
          <w:rFonts w:ascii="Arial" w:hAnsi="Arial" w:cs="Arial"/>
          <w:sz w:val="22"/>
          <w:szCs w:val="22"/>
          <w:lang w:val="en-AU"/>
        </w:rPr>
      </w:pPr>
      <w:r w:rsidRPr="00A2093F">
        <w:rPr>
          <w:rFonts w:ascii="Arial" w:hAnsi="Arial" w:cs="Arial"/>
          <w:sz w:val="22"/>
          <w:szCs w:val="22"/>
          <w:lang w:val="en-AU"/>
        </w:rPr>
        <w:t xml:space="preserve">Ethical issues </w:t>
      </w:r>
      <w:r w:rsidR="008E3C25">
        <w:rPr>
          <w:rFonts w:ascii="Arial" w:hAnsi="Arial" w:cs="Arial"/>
          <w:sz w:val="22"/>
          <w:szCs w:val="22"/>
          <w:lang w:val="en-AU"/>
        </w:rPr>
        <w:t>include the</w:t>
      </w:r>
      <w:r w:rsidRPr="00A2093F">
        <w:rPr>
          <w:rFonts w:ascii="Arial" w:hAnsi="Arial" w:cs="Arial"/>
          <w:sz w:val="22"/>
          <w:szCs w:val="22"/>
          <w:lang w:val="en-AU"/>
        </w:rPr>
        <w:t xml:space="preserve"> implications of data collection and possible disclosure. I will endeavour to mitigate this though anonymous codes</w:t>
      </w:r>
      <w:r w:rsidR="008E3C25">
        <w:rPr>
          <w:rFonts w:ascii="Arial" w:hAnsi="Arial" w:cs="Arial"/>
          <w:sz w:val="22"/>
          <w:szCs w:val="22"/>
          <w:lang w:val="en-AU"/>
        </w:rPr>
        <w:t xml:space="preserve">, and password protected data storage, </w:t>
      </w:r>
      <w:r w:rsidRPr="00A2093F">
        <w:rPr>
          <w:rStyle w:val="normaltextrun"/>
          <w:rFonts w:ascii="Arial" w:hAnsi="Arial" w:cs="Arial"/>
          <w:sz w:val="22"/>
          <w:szCs w:val="22"/>
          <w:lang w:val="en-GB"/>
        </w:rPr>
        <w:t>to which only I have access</w:t>
      </w:r>
      <w:r w:rsidR="00731084">
        <w:rPr>
          <w:rStyle w:val="normaltextrun"/>
          <w:rFonts w:ascii="Arial" w:hAnsi="Arial" w:cs="Arial"/>
          <w:sz w:val="22"/>
          <w:szCs w:val="22"/>
          <w:lang w:val="en-GB"/>
        </w:rPr>
        <w:t xml:space="preserve"> (APA, 2017)</w:t>
      </w:r>
      <w:r w:rsidRPr="00A2093F">
        <w:rPr>
          <w:rStyle w:val="normaltextrun"/>
          <w:rFonts w:ascii="Arial" w:hAnsi="Arial" w:cs="Arial"/>
          <w:sz w:val="22"/>
          <w:szCs w:val="22"/>
          <w:lang w:val="en-GB"/>
        </w:rPr>
        <w:t>.</w:t>
      </w:r>
      <w:r w:rsidRPr="00A2093F">
        <w:rPr>
          <w:rStyle w:val="eop"/>
          <w:rFonts w:ascii="Arial" w:hAnsi="Arial" w:cs="Arial"/>
          <w:sz w:val="22"/>
          <w:szCs w:val="22"/>
        </w:rPr>
        <w:t> </w:t>
      </w:r>
      <w:r w:rsidRPr="00A2093F">
        <w:rPr>
          <w:rStyle w:val="normaltextrun"/>
          <w:rFonts w:ascii="Arial" w:hAnsi="Arial" w:cs="Arial"/>
          <w:sz w:val="22"/>
          <w:szCs w:val="22"/>
          <w:lang w:val="en-GB"/>
        </w:rPr>
        <w:t>I</w:t>
      </w:r>
      <w:r w:rsidR="00FB3F23">
        <w:rPr>
          <w:rStyle w:val="normaltextrun"/>
          <w:rFonts w:ascii="Arial" w:hAnsi="Arial" w:cs="Arial"/>
          <w:sz w:val="22"/>
          <w:szCs w:val="22"/>
          <w:lang w:val="en-GB"/>
        </w:rPr>
        <w:t xml:space="preserve">t will be </w:t>
      </w:r>
      <w:r w:rsidRPr="00A2093F">
        <w:rPr>
          <w:rStyle w:val="normaltextrun"/>
          <w:rFonts w:ascii="Arial" w:hAnsi="Arial" w:cs="Arial"/>
          <w:sz w:val="22"/>
          <w:szCs w:val="22"/>
          <w:lang w:val="en-GB"/>
        </w:rPr>
        <w:t>clear that participation is voluntary.</w:t>
      </w:r>
    </w:p>
    <w:p w14:paraId="30D4150A" w14:textId="77777777" w:rsidR="00BE7003" w:rsidRDefault="00BE7003" w:rsidP="00DB3479">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42E7E5BC" w14:textId="723432EC" w:rsidR="00DB3479" w:rsidRDefault="00DB3479" w:rsidP="00DB3479">
      <w:pPr>
        <w:pStyle w:val="paragraph"/>
        <w:spacing w:before="0" w:beforeAutospacing="0" w:after="0" w:afterAutospacing="0" w:line="360" w:lineRule="auto"/>
        <w:textAlignment w:val="baseline"/>
        <w:rPr>
          <w:rStyle w:val="normaltextrun"/>
          <w:rFonts w:ascii="Arial" w:hAnsi="Arial" w:cs="Arial"/>
          <w:color w:val="000000"/>
          <w:sz w:val="22"/>
          <w:szCs w:val="22"/>
          <w:lang w:val="en-GB"/>
        </w:rPr>
      </w:pPr>
      <w:r w:rsidRPr="00A2093F">
        <w:rPr>
          <w:rStyle w:val="eop"/>
          <w:rFonts w:ascii="Arial" w:hAnsi="Arial" w:cs="Arial"/>
          <w:color w:val="000000"/>
          <w:sz w:val="22"/>
          <w:szCs w:val="22"/>
        </w:rPr>
        <w:t xml:space="preserve">Furthermore, </w:t>
      </w:r>
      <w:r w:rsidRPr="00A2093F">
        <w:rPr>
          <w:rStyle w:val="normaltextrun"/>
          <w:rFonts w:ascii="Arial" w:hAnsi="Arial" w:cs="Arial"/>
          <w:color w:val="000000"/>
          <w:sz w:val="22"/>
          <w:szCs w:val="22"/>
          <w:lang w:val="en-GB"/>
        </w:rPr>
        <w:t xml:space="preserve">some teachers and students will know me personally so may find it difficult to be comfortable and open. Offering anonymous codes </w:t>
      </w:r>
      <w:r w:rsidR="008A11AD" w:rsidRPr="00A2093F">
        <w:rPr>
          <w:rStyle w:val="normaltextrun"/>
          <w:rFonts w:ascii="Arial" w:hAnsi="Arial" w:cs="Arial"/>
          <w:color w:val="000000"/>
          <w:sz w:val="22"/>
          <w:szCs w:val="22"/>
          <w:lang w:val="en-GB"/>
        </w:rPr>
        <w:t>will help mitigate this</w:t>
      </w:r>
      <w:r w:rsidR="00731084">
        <w:rPr>
          <w:rStyle w:val="normaltextrun"/>
          <w:rFonts w:ascii="Arial" w:hAnsi="Arial" w:cs="Arial"/>
          <w:color w:val="000000"/>
          <w:sz w:val="22"/>
          <w:szCs w:val="22"/>
          <w:lang w:val="en-GB"/>
        </w:rPr>
        <w:t xml:space="preserve"> (Creswell, 2003)</w:t>
      </w:r>
      <w:r w:rsidRPr="00A2093F">
        <w:rPr>
          <w:rStyle w:val="normaltextrun"/>
          <w:rFonts w:ascii="Arial" w:hAnsi="Arial" w:cs="Arial"/>
          <w:color w:val="000000"/>
          <w:sz w:val="22"/>
          <w:szCs w:val="22"/>
          <w:lang w:val="en-GB"/>
        </w:rPr>
        <w:t>.</w:t>
      </w:r>
    </w:p>
    <w:p w14:paraId="0DC3EA8A" w14:textId="77777777" w:rsidR="00731084" w:rsidRDefault="00731084" w:rsidP="00731084">
      <w:pPr>
        <w:spacing w:line="360" w:lineRule="auto"/>
        <w:rPr>
          <w:rFonts w:ascii="Arial" w:hAnsi="Arial" w:cs="Arial"/>
          <w:color w:val="000000" w:themeColor="text1"/>
          <w:sz w:val="22"/>
          <w:szCs w:val="22"/>
        </w:rPr>
      </w:pPr>
    </w:p>
    <w:p w14:paraId="5E42F6F2" w14:textId="1F84878D" w:rsidR="003A5C2C" w:rsidRDefault="00F85C4C" w:rsidP="00DB3479">
      <w:pPr>
        <w:pStyle w:val="paragraph"/>
        <w:spacing w:before="0" w:beforeAutospacing="0" w:after="0" w:afterAutospacing="0" w:line="360" w:lineRule="auto"/>
        <w:textAlignment w:val="baseline"/>
        <w:rPr>
          <w:rStyle w:val="normaltextrun"/>
          <w:rFonts w:ascii="Arial" w:hAnsi="Arial" w:cs="Arial"/>
          <w:color w:val="000000"/>
          <w:sz w:val="22"/>
          <w:szCs w:val="22"/>
          <w:lang w:val="en-GB"/>
        </w:rPr>
      </w:pPr>
      <w:r>
        <w:rPr>
          <w:rStyle w:val="normaltextrun"/>
          <w:rFonts w:ascii="Arial" w:hAnsi="Arial" w:cs="Arial"/>
          <w:color w:val="000000"/>
          <w:sz w:val="22"/>
          <w:szCs w:val="22"/>
          <w:lang w:val="en-GB"/>
        </w:rPr>
        <w:t>Given this</w:t>
      </w:r>
      <w:r w:rsidR="003A5C2C">
        <w:rPr>
          <w:rStyle w:val="normaltextrun"/>
          <w:rFonts w:ascii="Arial" w:hAnsi="Arial" w:cs="Arial"/>
          <w:color w:val="000000"/>
          <w:sz w:val="22"/>
          <w:szCs w:val="22"/>
          <w:lang w:val="en-GB"/>
        </w:rPr>
        <w:t xml:space="preserve"> topic is about relationship</w:t>
      </w:r>
      <w:r>
        <w:rPr>
          <w:rStyle w:val="normaltextrun"/>
          <w:rFonts w:ascii="Arial" w:hAnsi="Arial" w:cs="Arial"/>
          <w:color w:val="000000"/>
          <w:sz w:val="22"/>
          <w:szCs w:val="22"/>
          <w:lang w:val="en-GB"/>
        </w:rPr>
        <w:t>s</w:t>
      </w:r>
      <w:r w:rsidR="003A5C2C">
        <w:rPr>
          <w:rStyle w:val="normaltextrun"/>
          <w:rFonts w:ascii="Arial" w:hAnsi="Arial" w:cs="Arial"/>
          <w:color w:val="000000"/>
          <w:sz w:val="22"/>
          <w:szCs w:val="22"/>
          <w:lang w:val="en-GB"/>
        </w:rPr>
        <w:t xml:space="preserve"> with</w:t>
      </w:r>
      <w:r w:rsidR="00FB31B7">
        <w:rPr>
          <w:rStyle w:val="normaltextrun"/>
          <w:rFonts w:ascii="Arial" w:hAnsi="Arial" w:cs="Arial"/>
          <w:color w:val="000000"/>
          <w:sz w:val="22"/>
          <w:szCs w:val="22"/>
          <w:lang w:val="en-GB"/>
        </w:rPr>
        <w:t xml:space="preserve"> potentially</w:t>
      </w:r>
      <w:r>
        <w:rPr>
          <w:rStyle w:val="normaltextrun"/>
          <w:rFonts w:ascii="Arial" w:hAnsi="Arial" w:cs="Arial"/>
          <w:color w:val="000000"/>
          <w:sz w:val="22"/>
          <w:szCs w:val="22"/>
          <w:lang w:val="en-GB"/>
        </w:rPr>
        <w:t xml:space="preserve"> </w:t>
      </w:r>
      <w:r w:rsidR="003A5C2C">
        <w:rPr>
          <w:rStyle w:val="normaltextrun"/>
          <w:rFonts w:ascii="Arial" w:hAnsi="Arial" w:cs="Arial"/>
          <w:color w:val="000000"/>
          <w:sz w:val="22"/>
          <w:szCs w:val="22"/>
          <w:lang w:val="en-GB"/>
        </w:rPr>
        <w:t xml:space="preserve">significant </w:t>
      </w:r>
      <w:r>
        <w:rPr>
          <w:rStyle w:val="normaltextrun"/>
          <w:rFonts w:ascii="Arial" w:hAnsi="Arial" w:cs="Arial"/>
          <w:color w:val="000000"/>
          <w:sz w:val="22"/>
          <w:szCs w:val="22"/>
          <w:lang w:val="en-GB"/>
        </w:rPr>
        <w:t>others</w:t>
      </w:r>
      <w:r w:rsidR="003A5C2C">
        <w:rPr>
          <w:rStyle w:val="normaltextrun"/>
          <w:rFonts w:ascii="Arial" w:hAnsi="Arial" w:cs="Arial"/>
          <w:color w:val="000000"/>
          <w:sz w:val="22"/>
          <w:szCs w:val="22"/>
          <w:lang w:val="en-GB"/>
        </w:rPr>
        <w:t xml:space="preserve"> in a student’s</w:t>
      </w:r>
      <w:r w:rsidR="00BE7003">
        <w:rPr>
          <w:rStyle w:val="normaltextrun"/>
          <w:rFonts w:ascii="Arial" w:hAnsi="Arial" w:cs="Arial"/>
          <w:color w:val="000000"/>
          <w:sz w:val="22"/>
          <w:szCs w:val="22"/>
          <w:lang w:val="en-GB"/>
        </w:rPr>
        <w:t xml:space="preserve"> or teacher’s</w:t>
      </w:r>
      <w:r w:rsidR="003A5C2C">
        <w:rPr>
          <w:rStyle w:val="normaltextrun"/>
          <w:rFonts w:ascii="Arial" w:hAnsi="Arial" w:cs="Arial"/>
          <w:color w:val="000000"/>
          <w:sz w:val="22"/>
          <w:szCs w:val="22"/>
          <w:lang w:val="en-GB"/>
        </w:rPr>
        <w:t xml:space="preserve"> life, it may also be emotionally or psychologically difficult for some participants</w:t>
      </w:r>
      <w:r w:rsidR="00731084">
        <w:rPr>
          <w:rStyle w:val="normaltextrun"/>
          <w:rFonts w:ascii="Arial" w:hAnsi="Arial" w:cs="Arial"/>
          <w:color w:val="000000"/>
          <w:sz w:val="22"/>
          <w:szCs w:val="22"/>
          <w:lang w:val="en-GB"/>
        </w:rPr>
        <w:t xml:space="preserve"> (APA, 2017)</w:t>
      </w:r>
      <w:r w:rsidR="003A5C2C">
        <w:rPr>
          <w:rStyle w:val="normaltextrun"/>
          <w:rFonts w:ascii="Arial" w:hAnsi="Arial" w:cs="Arial"/>
          <w:color w:val="000000"/>
          <w:sz w:val="22"/>
          <w:szCs w:val="22"/>
          <w:lang w:val="en-GB"/>
        </w:rPr>
        <w:t xml:space="preserve">. To help ensure participants feel </w:t>
      </w:r>
      <w:r w:rsidR="00BE7003">
        <w:rPr>
          <w:rStyle w:val="normaltextrun"/>
          <w:rFonts w:ascii="Arial" w:hAnsi="Arial" w:cs="Arial"/>
          <w:color w:val="000000"/>
          <w:sz w:val="22"/>
          <w:szCs w:val="22"/>
          <w:lang w:val="en-GB"/>
        </w:rPr>
        <w:t xml:space="preserve">safe, and </w:t>
      </w:r>
      <w:r w:rsidR="003A5C2C">
        <w:rPr>
          <w:rStyle w:val="normaltextrun"/>
          <w:rFonts w:ascii="Arial" w:hAnsi="Arial" w:cs="Arial"/>
          <w:color w:val="000000"/>
          <w:sz w:val="22"/>
          <w:szCs w:val="22"/>
          <w:lang w:val="en-GB"/>
        </w:rPr>
        <w:t>cared for</w:t>
      </w:r>
      <w:r w:rsidR="00BE7003">
        <w:rPr>
          <w:rStyle w:val="normaltextrun"/>
          <w:rFonts w:ascii="Arial" w:hAnsi="Arial" w:cs="Arial"/>
          <w:color w:val="000000"/>
          <w:sz w:val="22"/>
          <w:szCs w:val="22"/>
          <w:lang w:val="en-GB"/>
        </w:rPr>
        <w:t>,</w:t>
      </w:r>
      <w:r w:rsidR="003A5C2C">
        <w:rPr>
          <w:rStyle w:val="normaltextrun"/>
          <w:rFonts w:ascii="Arial" w:hAnsi="Arial" w:cs="Arial"/>
          <w:color w:val="000000"/>
          <w:sz w:val="22"/>
          <w:szCs w:val="22"/>
          <w:lang w:val="en-GB"/>
        </w:rPr>
        <w:t xml:space="preserve"> I have provided my contact details for support </w:t>
      </w:r>
      <w:r w:rsidR="00BE7003">
        <w:rPr>
          <w:rStyle w:val="normaltextrun"/>
          <w:rFonts w:ascii="Arial" w:hAnsi="Arial" w:cs="Arial"/>
          <w:color w:val="000000"/>
          <w:sz w:val="22"/>
          <w:szCs w:val="22"/>
          <w:lang w:val="en-GB"/>
        </w:rPr>
        <w:t>and/</w:t>
      </w:r>
      <w:r w:rsidR="003A5C2C">
        <w:rPr>
          <w:rStyle w:val="normaltextrun"/>
          <w:rFonts w:ascii="Arial" w:hAnsi="Arial" w:cs="Arial"/>
          <w:color w:val="000000"/>
          <w:sz w:val="22"/>
          <w:szCs w:val="22"/>
          <w:lang w:val="en-GB"/>
        </w:rPr>
        <w:t xml:space="preserve">or further information. </w:t>
      </w:r>
    </w:p>
    <w:p w14:paraId="556533EA" w14:textId="77777777" w:rsidR="00DB3479" w:rsidRPr="00A2093F" w:rsidRDefault="00DB3479" w:rsidP="00DB3479">
      <w:pPr>
        <w:spacing w:line="360" w:lineRule="auto"/>
        <w:rPr>
          <w:rFonts w:ascii="Arial" w:hAnsi="Arial" w:cs="Arial"/>
          <w:sz w:val="22"/>
          <w:szCs w:val="22"/>
          <w:lang w:val="en-AU"/>
        </w:rPr>
      </w:pPr>
    </w:p>
    <w:p w14:paraId="268587F4" w14:textId="77777777" w:rsidR="00DB3479" w:rsidRPr="00A2093F" w:rsidRDefault="00DB3479" w:rsidP="00DB3479">
      <w:pPr>
        <w:spacing w:line="360" w:lineRule="auto"/>
        <w:rPr>
          <w:rFonts w:ascii="Arial" w:hAnsi="Arial" w:cs="Arial"/>
          <w:b/>
          <w:bCs/>
          <w:sz w:val="22"/>
          <w:szCs w:val="22"/>
          <w:lang w:val="en-AU"/>
        </w:rPr>
      </w:pPr>
      <w:r w:rsidRPr="00A2093F">
        <w:rPr>
          <w:rFonts w:ascii="Arial" w:hAnsi="Arial" w:cs="Arial"/>
          <w:b/>
          <w:bCs/>
          <w:sz w:val="22"/>
          <w:szCs w:val="22"/>
          <w:lang w:val="en-AU"/>
        </w:rPr>
        <w:t>Insider research ethics</w:t>
      </w:r>
    </w:p>
    <w:p w14:paraId="6BBD5D5A" w14:textId="77777777" w:rsidR="00DB3479" w:rsidRPr="00A2093F" w:rsidRDefault="00DB3479" w:rsidP="00DB3479">
      <w:pPr>
        <w:spacing w:line="360" w:lineRule="auto"/>
        <w:rPr>
          <w:rFonts w:ascii="Arial" w:hAnsi="Arial" w:cs="Arial"/>
          <w:sz w:val="22"/>
          <w:szCs w:val="22"/>
          <w:lang w:val="en-AU"/>
        </w:rPr>
      </w:pPr>
    </w:p>
    <w:p w14:paraId="5AB32AFF" w14:textId="0C4892B8" w:rsidR="00DB3479" w:rsidRPr="00A2093F" w:rsidRDefault="00DB3479" w:rsidP="00DB3479">
      <w:pPr>
        <w:spacing w:line="360" w:lineRule="auto"/>
        <w:rPr>
          <w:rFonts w:ascii="Arial" w:hAnsi="Arial" w:cs="Arial"/>
          <w:color w:val="000000"/>
          <w:sz w:val="22"/>
          <w:szCs w:val="22"/>
        </w:rPr>
      </w:pPr>
      <w:r w:rsidRPr="00A2093F">
        <w:rPr>
          <w:rFonts w:ascii="Arial" w:hAnsi="Arial" w:cs="Arial"/>
          <w:color w:val="000000"/>
          <w:sz w:val="22"/>
          <w:szCs w:val="22"/>
        </w:rPr>
        <w:t>Insider-researchers are those who choose to study a group that they themselves belong (Breen, 2007), epitomis</w:t>
      </w:r>
      <w:r w:rsidR="00F85C4C">
        <w:rPr>
          <w:rFonts w:ascii="Arial" w:hAnsi="Arial" w:cs="Arial"/>
          <w:color w:val="000000"/>
          <w:sz w:val="22"/>
          <w:szCs w:val="22"/>
        </w:rPr>
        <w:t>ing</w:t>
      </w:r>
      <w:r w:rsidRPr="00A2093F">
        <w:rPr>
          <w:rFonts w:ascii="Arial" w:hAnsi="Arial" w:cs="Arial"/>
          <w:color w:val="000000"/>
          <w:sz w:val="22"/>
          <w:szCs w:val="22"/>
        </w:rPr>
        <w:t xml:space="preserve"> this research This insider position means I have shared understandings of subtle nuances that occur within the inner circle of those being researched (Costley, et al, 2013). These understandings can be of value in terms of gaining deeper insight, however, it also means that power discrepancies must be understood and examined within the context of the research (Winter, 2022; Costley, et al., 2013). This is important, not only to minimize bias, but also to maintain confidentiality and safety for the participants. It is important to consider any conflict of interest that may occur when researching your own students</w:t>
      </w:r>
      <w:r w:rsidR="00E64417">
        <w:rPr>
          <w:rFonts w:ascii="Arial" w:hAnsi="Arial" w:cs="Arial"/>
          <w:color w:val="000000"/>
          <w:sz w:val="22"/>
          <w:szCs w:val="22"/>
        </w:rPr>
        <w:t xml:space="preserve"> (Costley, 2013)</w:t>
      </w:r>
      <w:r w:rsidRPr="00A2093F">
        <w:rPr>
          <w:rFonts w:ascii="Arial" w:hAnsi="Arial" w:cs="Arial"/>
          <w:color w:val="000000"/>
          <w:sz w:val="22"/>
          <w:szCs w:val="22"/>
        </w:rPr>
        <w:t xml:space="preserve">. </w:t>
      </w:r>
    </w:p>
    <w:p w14:paraId="6ED6D04C" w14:textId="77777777" w:rsidR="00DB3479" w:rsidRPr="00A2093F" w:rsidRDefault="00DB3479" w:rsidP="00DB3479">
      <w:pPr>
        <w:pStyle w:val="paragraph"/>
        <w:spacing w:before="0" w:beforeAutospacing="0" w:after="0" w:afterAutospacing="0" w:line="360" w:lineRule="auto"/>
        <w:textAlignment w:val="baseline"/>
        <w:rPr>
          <w:rFonts w:ascii="Arial" w:hAnsi="Arial" w:cs="Arial"/>
          <w:sz w:val="22"/>
          <w:szCs w:val="22"/>
        </w:rPr>
      </w:pPr>
    </w:p>
    <w:p w14:paraId="4201E401" w14:textId="77777777" w:rsidR="00DB3479" w:rsidRPr="00A2093F" w:rsidRDefault="00DB3479" w:rsidP="00DB3479">
      <w:pPr>
        <w:pStyle w:val="paragraph"/>
        <w:spacing w:before="0" w:beforeAutospacing="0" w:after="0" w:afterAutospacing="0" w:line="360" w:lineRule="auto"/>
        <w:textAlignment w:val="baseline"/>
        <w:rPr>
          <w:rFonts w:ascii="Arial" w:hAnsi="Arial" w:cs="Arial"/>
          <w:b/>
          <w:bCs/>
          <w:sz w:val="22"/>
          <w:szCs w:val="22"/>
        </w:rPr>
      </w:pPr>
      <w:r w:rsidRPr="00A2093F">
        <w:rPr>
          <w:rFonts w:ascii="Arial" w:hAnsi="Arial" w:cs="Arial"/>
          <w:b/>
          <w:bCs/>
          <w:sz w:val="22"/>
          <w:szCs w:val="22"/>
        </w:rPr>
        <w:t xml:space="preserve">Cultural ethics </w:t>
      </w:r>
    </w:p>
    <w:p w14:paraId="5D94BF85" w14:textId="77777777" w:rsidR="00DB3479" w:rsidRPr="00A2093F" w:rsidRDefault="00DB3479" w:rsidP="00DB3479">
      <w:pPr>
        <w:pStyle w:val="paragraph"/>
        <w:spacing w:before="0" w:beforeAutospacing="0" w:after="0" w:afterAutospacing="0" w:line="360" w:lineRule="auto"/>
        <w:textAlignment w:val="baseline"/>
        <w:rPr>
          <w:rFonts w:ascii="Arial" w:hAnsi="Arial" w:cs="Arial"/>
          <w:sz w:val="22"/>
          <w:szCs w:val="22"/>
        </w:rPr>
      </w:pPr>
    </w:p>
    <w:p w14:paraId="2E844442" w14:textId="115B0986" w:rsidR="00DB3479" w:rsidRPr="00A2093F" w:rsidRDefault="0006240F" w:rsidP="00DB3479">
      <w:pPr>
        <w:pStyle w:val="paragraph"/>
        <w:spacing w:before="0" w:beforeAutospacing="0" w:after="0" w:afterAutospacing="0" w:line="360" w:lineRule="auto"/>
        <w:textAlignment w:val="baseline"/>
        <w:rPr>
          <w:rFonts w:ascii="Arial" w:hAnsi="Arial" w:cs="Arial"/>
          <w:sz w:val="22"/>
          <w:szCs w:val="22"/>
          <w:lang w:val="en-AU"/>
        </w:rPr>
      </w:pPr>
      <w:r>
        <w:rPr>
          <w:rFonts w:ascii="Arial" w:hAnsi="Arial" w:cs="Arial"/>
          <w:sz w:val="22"/>
          <w:szCs w:val="22"/>
        </w:rPr>
        <w:t>Cultural ethics are also of importance</w:t>
      </w:r>
      <w:r w:rsidR="00FB3F23">
        <w:rPr>
          <w:rFonts w:ascii="Arial" w:hAnsi="Arial" w:cs="Arial"/>
          <w:sz w:val="22"/>
          <w:szCs w:val="22"/>
        </w:rPr>
        <w:t>,</w:t>
      </w:r>
      <w:r w:rsidR="00DB3479" w:rsidRPr="00A2093F">
        <w:rPr>
          <w:rFonts w:ascii="Arial" w:hAnsi="Arial" w:cs="Arial"/>
          <w:sz w:val="22"/>
          <w:szCs w:val="22"/>
        </w:rPr>
        <w:t xml:space="preserve"> as I am hoping to gain further insight and understanding of indigenous values </w:t>
      </w:r>
      <w:r w:rsidR="008A11AD" w:rsidRPr="00A2093F">
        <w:rPr>
          <w:rFonts w:ascii="Arial" w:hAnsi="Arial" w:cs="Arial"/>
          <w:sz w:val="22"/>
          <w:szCs w:val="22"/>
        </w:rPr>
        <w:t xml:space="preserve">in </w:t>
      </w:r>
      <w:r w:rsidR="00DB3479" w:rsidRPr="00A2093F">
        <w:rPr>
          <w:rFonts w:ascii="Arial" w:hAnsi="Arial" w:cs="Arial"/>
          <w:sz w:val="22"/>
          <w:szCs w:val="22"/>
        </w:rPr>
        <w:t xml:space="preserve">teaching pedagogy. I have no </w:t>
      </w:r>
      <w:r w:rsidR="00DB3479" w:rsidRPr="00731084">
        <w:rPr>
          <w:rFonts w:ascii="Arial" w:hAnsi="Arial" w:cs="Arial"/>
          <w:i/>
          <w:iCs/>
          <w:sz w:val="22"/>
          <w:szCs w:val="22"/>
        </w:rPr>
        <w:t xml:space="preserve">Māori </w:t>
      </w:r>
      <w:r w:rsidR="00DB3479" w:rsidRPr="00A2093F">
        <w:rPr>
          <w:rFonts w:ascii="Arial" w:hAnsi="Arial" w:cs="Arial"/>
          <w:sz w:val="22"/>
          <w:szCs w:val="22"/>
        </w:rPr>
        <w:t xml:space="preserve">ancestry and minimal knowledge of </w:t>
      </w:r>
      <w:r w:rsidR="008A11AD" w:rsidRPr="00731084">
        <w:rPr>
          <w:rFonts w:ascii="Arial" w:hAnsi="Arial" w:cs="Arial"/>
          <w:i/>
          <w:iCs/>
          <w:sz w:val="22"/>
          <w:szCs w:val="22"/>
        </w:rPr>
        <w:t>T</w:t>
      </w:r>
      <w:r w:rsidR="00DB3479" w:rsidRPr="00731084">
        <w:rPr>
          <w:rFonts w:ascii="Arial" w:hAnsi="Arial" w:cs="Arial"/>
          <w:i/>
          <w:iCs/>
          <w:sz w:val="22"/>
          <w:szCs w:val="22"/>
        </w:rPr>
        <w:t xml:space="preserve">e </w:t>
      </w:r>
      <w:r w:rsidR="008A11AD" w:rsidRPr="00731084">
        <w:rPr>
          <w:rFonts w:ascii="Arial" w:hAnsi="Arial" w:cs="Arial"/>
          <w:i/>
          <w:iCs/>
          <w:sz w:val="22"/>
          <w:szCs w:val="22"/>
        </w:rPr>
        <w:t>A</w:t>
      </w:r>
      <w:r w:rsidR="00DB3479" w:rsidRPr="00731084">
        <w:rPr>
          <w:rFonts w:ascii="Arial" w:hAnsi="Arial" w:cs="Arial"/>
          <w:i/>
          <w:iCs/>
          <w:sz w:val="22"/>
          <w:szCs w:val="22"/>
        </w:rPr>
        <w:t>o Māori</w:t>
      </w:r>
      <w:r w:rsidR="00DB3479" w:rsidRPr="00A2093F">
        <w:rPr>
          <w:rFonts w:ascii="Arial" w:hAnsi="Arial" w:cs="Arial"/>
          <w:sz w:val="22"/>
          <w:szCs w:val="22"/>
        </w:rPr>
        <w:t xml:space="preserve"> </w:t>
      </w:r>
      <w:r w:rsidR="00731084">
        <w:rPr>
          <w:rFonts w:ascii="Arial" w:hAnsi="Arial" w:cs="Arial"/>
          <w:sz w:val="22"/>
          <w:szCs w:val="22"/>
        </w:rPr>
        <w:t>(</w:t>
      </w:r>
      <w:r w:rsidR="00731084" w:rsidRPr="00731084">
        <w:rPr>
          <w:rFonts w:ascii="Arial" w:hAnsi="Arial" w:cs="Arial"/>
          <w:i/>
          <w:iCs/>
          <w:sz w:val="22"/>
          <w:szCs w:val="22"/>
        </w:rPr>
        <w:t xml:space="preserve">Māori </w:t>
      </w:r>
      <w:r w:rsidR="00731084">
        <w:rPr>
          <w:rFonts w:ascii="Arial" w:hAnsi="Arial" w:cs="Arial"/>
          <w:sz w:val="22"/>
          <w:szCs w:val="22"/>
        </w:rPr>
        <w:t xml:space="preserve">world view) </w:t>
      </w:r>
      <w:r w:rsidR="00DB3479" w:rsidRPr="00A2093F">
        <w:rPr>
          <w:rFonts w:ascii="Arial" w:hAnsi="Arial" w:cs="Arial"/>
          <w:sz w:val="22"/>
          <w:szCs w:val="22"/>
        </w:rPr>
        <w:t xml:space="preserve">or </w:t>
      </w:r>
      <w:r w:rsidR="00DB3479" w:rsidRPr="00731084">
        <w:rPr>
          <w:rFonts w:ascii="Arial" w:hAnsi="Arial" w:cs="Arial"/>
          <w:i/>
          <w:iCs/>
          <w:sz w:val="22"/>
          <w:szCs w:val="22"/>
        </w:rPr>
        <w:t>Tikanga Māori</w:t>
      </w:r>
      <w:r w:rsidR="00DB3479" w:rsidRPr="00A2093F">
        <w:rPr>
          <w:rFonts w:ascii="Arial" w:hAnsi="Arial" w:cs="Arial"/>
          <w:sz w:val="22"/>
          <w:szCs w:val="22"/>
        </w:rPr>
        <w:t xml:space="preserve"> </w:t>
      </w:r>
      <w:r w:rsidR="00731084">
        <w:rPr>
          <w:rFonts w:ascii="Arial" w:hAnsi="Arial" w:cs="Arial"/>
          <w:sz w:val="22"/>
          <w:szCs w:val="22"/>
        </w:rPr>
        <w:t>(</w:t>
      </w:r>
      <w:r w:rsidR="00731084" w:rsidRPr="00731084">
        <w:rPr>
          <w:rFonts w:ascii="Arial" w:hAnsi="Arial" w:cs="Arial"/>
          <w:i/>
          <w:iCs/>
          <w:sz w:val="22"/>
          <w:szCs w:val="22"/>
        </w:rPr>
        <w:t xml:space="preserve">Māori </w:t>
      </w:r>
      <w:r w:rsidR="00731084">
        <w:rPr>
          <w:rFonts w:ascii="Arial" w:hAnsi="Arial" w:cs="Arial"/>
          <w:sz w:val="22"/>
          <w:szCs w:val="22"/>
        </w:rPr>
        <w:t xml:space="preserve">practices) </w:t>
      </w:r>
      <w:r w:rsidR="00DB3479" w:rsidRPr="00A2093F">
        <w:rPr>
          <w:rFonts w:ascii="Arial" w:hAnsi="Arial" w:cs="Arial"/>
          <w:sz w:val="22"/>
          <w:szCs w:val="22"/>
        </w:rPr>
        <w:t xml:space="preserve">so there is “danger </w:t>
      </w:r>
      <w:r w:rsidR="00DB3479" w:rsidRPr="00A2093F">
        <w:rPr>
          <w:rFonts w:ascii="Arial" w:hAnsi="Arial" w:cs="Arial"/>
          <w:sz w:val="22"/>
          <w:szCs w:val="22"/>
          <w:lang w:val="en-AU"/>
        </w:rPr>
        <w:t xml:space="preserve">of misappropriation of </w:t>
      </w:r>
      <w:r w:rsidR="00DB3479" w:rsidRPr="00731084">
        <w:rPr>
          <w:rFonts w:ascii="Arial" w:hAnsi="Arial" w:cs="Arial"/>
          <w:i/>
          <w:iCs/>
          <w:sz w:val="22"/>
          <w:szCs w:val="22"/>
          <w:lang w:val="en-AU"/>
        </w:rPr>
        <w:t xml:space="preserve">Māori </w:t>
      </w:r>
      <w:r w:rsidR="00DB3479" w:rsidRPr="00A2093F">
        <w:rPr>
          <w:rFonts w:ascii="Arial" w:hAnsi="Arial" w:cs="Arial"/>
          <w:sz w:val="22"/>
          <w:szCs w:val="22"/>
          <w:lang w:val="en-AU"/>
        </w:rPr>
        <w:t xml:space="preserve">cultural and intellectual capital brought about by processes of commodification” (Smith, 1997). In many cases previous “research of indigenous peoples has effectively silenced minority voices while emphasising the voice of the powerful coloniser” (Rameka, 2015, p. 39). It is my intention to reflexively consider my own position of power and privilege and how I may continue perpetuate colonial attitudes, oppression, and indeed how I may rectify or reduce this in my research and ultimately in my </w:t>
      </w:r>
      <w:r w:rsidR="00DB3479" w:rsidRPr="00A2093F">
        <w:rPr>
          <w:rFonts w:ascii="Arial" w:hAnsi="Arial" w:cs="Arial"/>
          <w:sz w:val="22"/>
          <w:szCs w:val="22"/>
          <w:lang w:val="en-AU"/>
        </w:rPr>
        <w:lastRenderedPageBreak/>
        <w:t xml:space="preserve">teaching. I intent to consult </w:t>
      </w:r>
      <w:r w:rsidR="00DB3479" w:rsidRPr="00731084">
        <w:rPr>
          <w:rFonts w:ascii="Arial" w:hAnsi="Arial" w:cs="Arial"/>
          <w:i/>
          <w:iCs/>
          <w:sz w:val="22"/>
          <w:szCs w:val="22"/>
          <w:lang w:val="en-AU"/>
        </w:rPr>
        <w:t>Māori</w:t>
      </w:r>
      <w:r w:rsidR="00DB3479" w:rsidRPr="00A2093F">
        <w:rPr>
          <w:rFonts w:ascii="Arial" w:hAnsi="Arial" w:cs="Arial"/>
          <w:sz w:val="22"/>
          <w:szCs w:val="22"/>
          <w:lang w:val="en-AU"/>
        </w:rPr>
        <w:t xml:space="preserve"> friends and colleagues about how I may go about this research in a respectful and ethical manner </w:t>
      </w:r>
      <w:r w:rsidR="00F85C4C">
        <w:rPr>
          <w:rFonts w:ascii="Arial" w:hAnsi="Arial" w:cs="Arial"/>
          <w:sz w:val="22"/>
          <w:szCs w:val="22"/>
          <w:lang w:val="en-AU"/>
        </w:rPr>
        <w:t>and</w:t>
      </w:r>
      <w:r w:rsidR="00DB3479" w:rsidRPr="00A2093F">
        <w:rPr>
          <w:rFonts w:ascii="Arial" w:hAnsi="Arial" w:cs="Arial"/>
          <w:sz w:val="22"/>
          <w:szCs w:val="22"/>
          <w:lang w:val="en-AU"/>
        </w:rPr>
        <w:t xml:space="preserve"> remain aware of my limitations, keeping Smith</w:t>
      </w:r>
      <w:r w:rsidR="00B92BF8" w:rsidRPr="00A2093F">
        <w:rPr>
          <w:rFonts w:ascii="Arial" w:hAnsi="Arial" w:cs="Arial"/>
          <w:sz w:val="22"/>
          <w:szCs w:val="22"/>
          <w:lang w:val="en-AU"/>
        </w:rPr>
        <w:t>’</w:t>
      </w:r>
      <w:r w:rsidR="00DB3479" w:rsidRPr="00A2093F">
        <w:rPr>
          <w:rFonts w:ascii="Arial" w:hAnsi="Arial" w:cs="Arial"/>
          <w:sz w:val="22"/>
          <w:szCs w:val="22"/>
          <w:lang w:val="en-AU"/>
        </w:rPr>
        <w:t>s (1999) quote in mind:</w:t>
      </w:r>
    </w:p>
    <w:p w14:paraId="233B63E2" w14:textId="77777777" w:rsidR="00DB3479" w:rsidRPr="00A2093F" w:rsidRDefault="00DB3479" w:rsidP="00DB3479">
      <w:pPr>
        <w:pStyle w:val="paragraph"/>
        <w:spacing w:before="0" w:beforeAutospacing="0" w:after="0" w:afterAutospacing="0" w:line="360" w:lineRule="auto"/>
        <w:textAlignment w:val="baseline"/>
        <w:rPr>
          <w:rFonts w:ascii="Arial" w:hAnsi="Arial" w:cs="Arial"/>
          <w:sz w:val="22"/>
          <w:szCs w:val="22"/>
          <w:lang w:val="en-AU"/>
        </w:rPr>
      </w:pPr>
    </w:p>
    <w:p w14:paraId="4FC7A533" w14:textId="2766F1AA" w:rsidR="007A4D68" w:rsidRDefault="00DB3479" w:rsidP="00483F7B">
      <w:pPr>
        <w:pStyle w:val="paragraph"/>
        <w:spacing w:before="0" w:beforeAutospacing="0" w:after="0" w:afterAutospacing="0" w:line="360" w:lineRule="auto"/>
        <w:textAlignment w:val="baseline"/>
        <w:rPr>
          <w:rFonts w:ascii="Arial" w:hAnsi="Arial" w:cs="Arial"/>
          <w:sz w:val="22"/>
          <w:szCs w:val="22"/>
          <w:lang w:val="en-AU"/>
        </w:rPr>
      </w:pPr>
      <w:r w:rsidRPr="00A2093F">
        <w:rPr>
          <w:rFonts w:ascii="Arial" w:hAnsi="Arial" w:cs="Arial"/>
          <w:sz w:val="22"/>
          <w:szCs w:val="22"/>
          <w:lang w:val="en-AU"/>
        </w:rPr>
        <w:t>“It gal</w:t>
      </w:r>
      <w:r w:rsidR="00D51CF6">
        <w:rPr>
          <w:rFonts w:ascii="Arial" w:hAnsi="Arial" w:cs="Arial"/>
          <w:sz w:val="22"/>
          <w:szCs w:val="22"/>
          <w:lang w:val="en-AU"/>
        </w:rPr>
        <w:t>l</w:t>
      </w:r>
      <w:r w:rsidRPr="00A2093F">
        <w:rPr>
          <w:rFonts w:ascii="Arial" w:hAnsi="Arial" w:cs="Arial"/>
          <w:sz w:val="22"/>
          <w:szCs w:val="22"/>
          <w:lang w:val="en-AU"/>
        </w:rPr>
        <w:t xml:space="preserve">s us </w:t>
      </w:r>
      <w:proofErr w:type="gramStart"/>
      <w:r w:rsidRPr="00A2093F">
        <w:rPr>
          <w:rFonts w:ascii="Arial" w:hAnsi="Arial" w:cs="Arial"/>
          <w:sz w:val="22"/>
          <w:szCs w:val="22"/>
          <w:lang w:val="en-AU"/>
        </w:rPr>
        <w:t>that Western researchers and intellectuals</w:t>
      </w:r>
      <w:proofErr w:type="gramEnd"/>
      <w:r w:rsidRPr="00A2093F">
        <w:rPr>
          <w:rFonts w:ascii="Arial" w:hAnsi="Arial" w:cs="Arial"/>
          <w:sz w:val="22"/>
          <w:szCs w:val="22"/>
          <w:lang w:val="en-AU"/>
        </w:rPr>
        <w:t xml:space="preserve"> can assume to know all that is possible to know of us, on the basis of their brief encounters with some of us” (Smith, 1999, p. 1). </w:t>
      </w:r>
    </w:p>
    <w:p w14:paraId="193908AB" w14:textId="1602B27C" w:rsidR="00483F7B" w:rsidRDefault="00483F7B" w:rsidP="00483F7B">
      <w:pPr>
        <w:pStyle w:val="paragraph"/>
        <w:spacing w:before="0" w:beforeAutospacing="0" w:after="0" w:afterAutospacing="0" w:line="360" w:lineRule="auto"/>
        <w:textAlignment w:val="baseline"/>
        <w:rPr>
          <w:rFonts w:ascii="Arial" w:hAnsi="Arial" w:cs="Arial"/>
          <w:sz w:val="22"/>
          <w:szCs w:val="22"/>
          <w:lang w:val="en-AU"/>
        </w:rPr>
      </w:pPr>
    </w:p>
    <w:p w14:paraId="00860F60" w14:textId="32087E90"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0AEC25FF" w14:textId="207A51C9"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0FA05950" w14:textId="158F0042"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2A09A9EC" w14:textId="4FC89EEF"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5E861100" w14:textId="58470ACF"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387690EC" w14:textId="37A292E3"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72E9F08B" w14:textId="13BDFBC9"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7A710816" w14:textId="5D502B6D"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679EE31D" w14:textId="557BCCAA"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09677CA3" w14:textId="62253BC0"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497219FA" w14:textId="688AC519"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2EB82EA5" w14:textId="6AE22C42" w:rsidR="00B42C6B" w:rsidRDefault="00B42C6B" w:rsidP="00483F7B">
      <w:pPr>
        <w:pStyle w:val="paragraph"/>
        <w:spacing w:before="0" w:beforeAutospacing="0" w:after="0" w:afterAutospacing="0" w:line="360" w:lineRule="auto"/>
        <w:textAlignment w:val="baseline"/>
        <w:rPr>
          <w:rFonts w:ascii="Arial" w:hAnsi="Arial" w:cs="Arial"/>
          <w:sz w:val="22"/>
          <w:szCs w:val="22"/>
          <w:lang w:val="en-AU"/>
        </w:rPr>
      </w:pPr>
    </w:p>
    <w:p w14:paraId="01C8C249" w14:textId="0DD229FD" w:rsidR="00B42C6B" w:rsidRDefault="00B42C6B" w:rsidP="00483F7B">
      <w:pPr>
        <w:pStyle w:val="paragraph"/>
        <w:spacing w:before="0" w:beforeAutospacing="0" w:after="0" w:afterAutospacing="0" w:line="360" w:lineRule="auto"/>
        <w:textAlignment w:val="baseline"/>
        <w:rPr>
          <w:rFonts w:ascii="Arial" w:hAnsi="Arial" w:cs="Arial"/>
          <w:sz w:val="22"/>
          <w:szCs w:val="22"/>
          <w:lang w:val="en-AU"/>
        </w:rPr>
      </w:pPr>
    </w:p>
    <w:p w14:paraId="52A17C9E" w14:textId="1836A29A" w:rsidR="00B42C6B" w:rsidRDefault="00B42C6B" w:rsidP="00483F7B">
      <w:pPr>
        <w:pStyle w:val="paragraph"/>
        <w:spacing w:before="0" w:beforeAutospacing="0" w:after="0" w:afterAutospacing="0" w:line="360" w:lineRule="auto"/>
        <w:textAlignment w:val="baseline"/>
        <w:rPr>
          <w:rFonts w:ascii="Arial" w:hAnsi="Arial" w:cs="Arial"/>
          <w:sz w:val="22"/>
          <w:szCs w:val="22"/>
          <w:lang w:val="en-AU"/>
        </w:rPr>
      </w:pPr>
    </w:p>
    <w:p w14:paraId="0308A253" w14:textId="7D47FC5A" w:rsidR="00B42C6B" w:rsidRDefault="00B42C6B" w:rsidP="00483F7B">
      <w:pPr>
        <w:pStyle w:val="paragraph"/>
        <w:spacing w:before="0" w:beforeAutospacing="0" w:after="0" w:afterAutospacing="0" w:line="360" w:lineRule="auto"/>
        <w:textAlignment w:val="baseline"/>
        <w:rPr>
          <w:rFonts w:ascii="Arial" w:hAnsi="Arial" w:cs="Arial"/>
          <w:sz w:val="22"/>
          <w:szCs w:val="22"/>
          <w:lang w:val="en-AU"/>
        </w:rPr>
      </w:pPr>
    </w:p>
    <w:p w14:paraId="4DA8FD5C" w14:textId="670C9C25" w:rsidR="00B42C6B" w:rsidRDefault="00B42C6B" w:rsidP="00483F7B">
      <w:pPr>
        <w:pStyle w:val="paragraph"/>
        <w:spacing w:before="0" w:beforeAutospacing="0" w:after="0" w:afterAutospacing="0" w:line="360" w:lineRule="auto"/>
        <w:textAlignment w:val="baseline"/>
        <w:rPr>
          <w:rFonts w:ascii="Arial" w:hAnsi="Arial" w:cs="Arial"/>
          <w:sz w:val="22"/>
          <w:szCs w:val="22"/>
          <w:lang w:val="en-AU"/>
        </w:rPr>
      </w:pPr>
    </w:p>
    <w:p w14:paraId="69CF1C98" w14:textId="77777777" w:rsidR="00B42C6B" w:rsidRDefault="00B42C6B" w:rsidP="00483F7B">
      <w:pPr>
        <w:pStyle w:val="paragraph"/>
        <w:spacing w:before="0" w:beforeAutospacing="0" w:after="0" w:afterAutospacing="0" w:line="360" w:lineRule="auto"/>
        <w:textAlignment w:val="baseline"/>
        <w:rPr>
          <w:rFonts w:ascii="Arial" w:hAnsi="Arial" w:cs="Arial"/>
          <w:sz w:val="22"/>
          <w:szCs w:val="22"/>
          <w:lang w:val="en-AU"/>
        </w:rPr>
      </w:pPr>
    </w:p>
    <w:p w14:paraId="049F5BD1" w14:textId="6931CD8F" w:rsidR="00731084"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36A7E0DC" w14:textId="616A1FB4" w:rsidR="00FB3F23" w:rsidRDefault="00FB3F23" w:rsidP="00483F7B">
      <w:pPr>
        <w:pStyle w:val="paragraph"/>
        <w:spacing w:before="0" w:beforeAutospacing="0" w:after="0" w:afterAutospacing="0" w:line="360" w:lineRule="auto"/>
        <w:textAlignment w:val="baseline"/>
        <w:rPr>
          <w:rFonts w:ascii="Arial" w:hAnsi="Arial" w:cs="Arial"/>
          <w:sz w:val="22"/>
          <w:szCs w:val="22"/>
          <w:lang w:val="en-AU"/>
        </w:rPr>
      </w:pPr>
    </w:p>
    <w:p w14:paraId="3F4F16AE" w14:textId="008EC480" w:rsidR="00FB3F23" w:rsidRDefault="00FB3F23" w:rsidP="00483F7B">
      <w:pPr>
        <w:pStyle w:val="paragraph"/>
        <w:spacing w:before="0" w:beforeAutospacing="0" w:after="0" w:afterAutospacing="0" w:line="360" w:lineRule="auto"/>
        <w:textAlignment w:val="baseline"/>
        <w:rPr>
          <w:rFonts w:ascii="Arial" w:hAnsi="Arial" w:cs="Arial"/>
          <w:sz w:val="22"/>
          <w:szCs w:val="22"/>
          <w:lang w:val="en-AU"/>
        </w:rPr>
      </w:pPr>
    </w:p>
    <w:p w14:paraId="00151D79" w14:textId="6C8917A5" w:rsidR="00213417" w:rsidRDefault="00213417" w:rsidP="00483F7B">
      <w:pPr>
        <w:pStyle w:val="paragraph"/>
        <w:spacing w:before="0" w:beforeAutospacing="0" w:after="0" w:afterAutospacing="0" w:line="360" w:lineRule="auto"/>
        <w:textAlignment w:val="baseline"/>
        <w:rPr>
          <w:rFonts w:ascii="Arial" w:hAnsi="Arial" w:cs="Arial"/>
          <w:sz w:val="22"/>
          <w:szCs w:val="22"/>
          <w:lang w:val="en-AU"/>
        </w:rPr>
      </w:pPr>
    </w:p>
    <w:p w14:paraId="625CF719" w14:textId="23805220" w:rsidR="00F85C4C" w:rsidRDefault="00F85C4C" w:rsidP="00483F7B">
      <w:pPr>
        <w:pStyle w:val="paragraph"/>
        <w:spacing w:before="0" w:beforeAutospacing="0" w:after="0" w:afterAutospacing="0" w:line="360" w:lineRule="auto"/>
        <w:textAlignment w:val="baseline"/>
        <w:rPr>
          <w:rFonts w:ascii="Arial" w:hAnsi="Arial" w:cs="Arial"/>
          <w:sz w:val="22"/>
          <w:szCs w:val="22"/>
          <w:lang w:val="en-AU"/>
        </w:rPr>
      </w:pPr>
    </w:p>
    <w:p w14:paraId="0CDB5983" w14:textId="5605BFCB" w:rsidR="00F85C4C" w:rsidRDefault="00F85C4C" w:rsidP="00483F7B">
      <w:pPr>
        <w:pStyle w:val="paragraph"/>
        <w:spacing w:before="0" w:beforeAutospacing="0" w:after="0" w:afterAutospacing="0" w:line="360" w:lineRule="auto"/>
        <w:textAlignment w:val="baseline"/>
        <w:rPr>
          <w:rFonts w:ascii="Arial" w:hAnsi="Arial" w:cs="Arial"/>
          <w:sz w:val="22"/>
          <w:szCs w:val="22"/>
          <w:lang w:val="en-AU"/>
        </w:rPr>
      </w:pPr>
    </w:p>
    <w:p w14:paraId="359BBA58" w14:textId="32489584" w:rsidR="00F85C4C" w:rsidRDefault="00F85C4C" w:rsidP="00483F7B">
      <w:pPr>
        <w:pStyle w:val="paragraph"/>
        <w:spacing w:before="0" w:beforeAutospacing="0" w:after="0" w:afterAutospacing="0" w:line="360" w:lineRule="auto"/>
        <w:textAlignment w:val="baseline"/>
        <w:rPr>
          <w:rFonts w:ascii="Arial" w:hAnsi="Arial" w:cs="Arial"/>
          <w:sz w:val="22"/>
          <w:szCs w:val="22"/>
          <w:lang w:val="en-AU"/>
        </w:rPr>
      </w:pPr>
    </w:p>
    <w:p w14:paraId="259CB0BD" w14:textId="02CE4388" w:rsidR="00F85C4C" w:rsidRDefault="00F85C4C" w:rsidP="00483F7B">
      <w:pPr>
        <w:pStyle w:val="paragraph"/>
        <w:spacing w:before="0" w:beforeAutospacing="0" w:after="0" w:afterAutospacing="0" w:line="360" w:lineRule="auto"/>
        <w:textAlignment w:val="baseline"/>
        <w:rPr>
          <w:rFonts w:ascii="Arial" w:hAnsi="Arial" w:cs="Arial"/>
          <w:sz w:val="22"/>
          <w:szCs w:val="22"/>
          <w:lang w:val="en-AU"/>
        </w:rPr>
      </w:pPr>
    </w:p>
    <w:p w14:paraId="3E016A75" w14:textId="575DF13B" w:rsidR="00910E76" w:rsidRDefault="00910E76" w:rsidP="00483F7B">
      <w:pPr>
        <w:pStyle w:val="paragraph"/>
        <w:spacing w:before="0" w:beforeAutospacing="0" w:after="0" w:afterAutospacing="0" w:line="360" w:lineRule="auto"/>
        <w:textAlignment w:val="baseline"/>
        <w:rPr>
          <w:rFonts w:ascii="Arial" w:hAnsi="Arial" w:cs="Arial"/>
          <w:sz w:val="22"/>
          <w:szCs w:val="22"/>
          <w:lang w:val="en-AU"/>
        </w:rPr>
      </w:pPr>
    </w:p>
    <w:p w14:paraId="49FC5666" w14:textId="77777777" w:rsidR="00910E76" w:rsidRDefault="00910E76" w:rsidP="00483F7B">
      <w:pPr>
        <w:pStyle w:val="paragraph"/>
        <w:spacing w:before="0" w:beforeAutospacing="0" w:after="0" w:afterAutospacing="0" w:line="360" w:lineRule="auto"/>
        <w:textAlignment w:val="baseline"/>
        <w:rPr>
          <w:rFonts w:ascii="Arial" w:hAnsi="Arial" w:cs="Arial"/>
          <w:sz w:val="22"/>
          <w:szCs w:val="22"/>
          <w:lang w:val="en-AU"/>
        </w:rPr>
      </w:pPr>
    </w:p>
    <w:p w14:paraId="3030D910" w14:textId="77777777" w:rsidR="00731084" w:rsidRPr="00483F7B" w:rsidRDefault="00731084" w:rsidP="00483F7B">
      <w:pPr>
        <w:pStyle w:val="paragraph"/>
        <w:spacing w:before="0" w:beforeAutospacing="0" w:after="0" w:afterAutospacing="0" w:line="360" w:lineRule="auto"/>
        <w:textAlignment w:val="baseline"/>
        <w:rPr>
          <w:rFonts w:ascii="Arial" w:hAnsi="Arial" w:cs="Arial"/>
          <w:sz w:val="22"/>
          <w:szCs w:val="22"/>
          <w:lang w:val="en-AU"/>
        </w:rPr>
      </w:pPr>
    </w:p>
    <w:p w14:paraId="582E78B3" w14:textId="1151BA8F" w:rsidR="00483F7B" w:rsidRDefault="00483F7B" w:rsidP="00483F7B">
      <w:pPr>
        <w:spacing w:line="360" w:lineRule="auto"/>
        <w:rPr>
          <w:rFonts w:ascii="Arial" w:hAnsi="Arial" w:cs="Arial"/>
          <w:color w:val="000000"/>
          <w:sz w:val="22"/>
          <w:szCs w:val="22"/>
          <w:shd w:val="clear" w:color="auto" w:fill="FFFFFF"/>
          <w:lang w:val="en-GB"/>
        </w:rPr>
      </w:pPr>
      <w:r w:rsidRPr="00A2093F">
        <w:rPr>
          <w:rFonts w:ascii="Arial" w:hAnsi="Arial" w:cs="Arial"/>
          <w:i/>
          <w:iCs/>
          <w:color w:val="000000"/>
          <w:sz w:val="22"/>
          <w:szCs w:val="22"/>
          <w:shd w:val="clear" w:color="auto" w:fill="FFFFFF"/>
          <w:lang w:val="en-GB"/>
        </w:rPr>
        <w:lastRenderedPageBreak/>
        <w:t xml:space="preserve">What makes a good working relationship between </w:t>
      </w:r>
      <w:r w:rsidR="00D23381">
        <w:rPr>
          <w:rFonts w:ascii="Arial" w:hAnsi="Arial" w:cs="Arial"/>
          <w:i/>
          <w:iCs/>
          <w:color w:val="000000"/>
          <w:sz w:val="22"/>
          <w:szCs w:val="22"/>
          <w:shd w:val="clear" w:color="auto" w:fill="FFFFFF"/>
          <w:lang w:val="en-GB"/>
        </w:rPr>
        <w:t xml:space="preserve">singing </w:t>
      </w:r>
      <w:r w:rsidRPr="00A2093F">
        <w:rPr>
          <w:rFonts w:ascii="Arial" w:hAnsi="Arial" w:cs="Arial"/>
          <w:i/>
          <w:iCs/>
          <w:color w:val="000000"/>
          <w:sz w:val="22"/>
          <w:szCs w:val="22"/>
          <w:shd w:val="clear" w:color="auto" w:fill="FFFFFF"/>
          <w:lang w:val="en-GB"/>
        </w:rPr>
        <w:t>student and teacher in Aotearoa</w:t>
      </w:r>
      <w:r w:rsidR="00D23381">
        <w:rPr>
          <w:rFonts w:ascii="Arial" w:hAnsi="Arial" w:cs="Arial"/>
          <w:i/>
          <w:iCs/>
          <w:color w:val="000000"/>
          <w:sz w:val="22"/>
          <w:szCs w:val="22"/>
          <w:shd w:val="clear" w:color="auto" w:fill="FFFFFF"/>
          <w:lang w:val="en-GB"/>
        </w:rPr>
        <w:t xml:space="preserve"> </w:t>
      </w:r>
      <w:r w:rsidRPr="00A2093F">
        <w:rPr>
          <w:rFonts w:ascii="Arial" w:hAnsi="Arial" w:cs="Arial"/>
          <w:i/>
          <w:iCs/>
          <w:color w:val="000000"/>
          <w:sz w:val="22"/>
          <w:szCs w:val="22"/>
          <w:shd w:val="clear" w:color="auto" w:fill="FFFFFF"/>
          <w:lang w:val="en-GB"/>
        </w:rPr>
        <w:t>New Zealand?</w:t>
      </w:r>
      <w:r w:rsidRPr="00A2093F">
        <w:rPr>
          <w:rFonts w:ascii="Arial" w:hAnsi="Arial" w:cs="Arial"/>
          <w:color w:val="000000"/>
          <w:sz w:val="22"/>
          <w:szCs w:val="22"/>
          <w:shd w:val="clear" w:color="auto" w:fill="FFFFFF"/>
          <w:lang w:val="en-GB"/>
        </w:rPr>
        <w:t xml:space="preserve"> </w:t>
      </w:r>
    </w:p>
    <w:p w14:paraId="1E19BC4F" w14:textId="77777777" w:rsidR="0053077C" w:rsidRPr="00D259A9" w:rsidRDefault="0053077C" w:rsidP="00D259A9">
      <w:pPr>
        <w:spacing w:line="360" w:lineRule="auto"/>
        <w:rPr>
          <w:rFonts w:ascii="Arial" w:hAnsi="Arial" w:cs="Arial"/>
          <w:b/>
          <w:bCs/>
          <w:color w:val="000000"/>
          <w:sz w:val="22"/>
          <w:szCs w:val="22"/>
          <w:shd w:val="clear" w:color="auto" w:fill="FFFFFF"/>
          <w:lang w:val="en-GB"/>
        </w:rPr>
      </w:pPr>
    </w:p>
    <w:p w14:paraId="75D2E7FC" w14:textId="101791A6" w:rsidR="00DB3479" w:rsidRPr="00A2093F" w:rsidRDefault="00DB3479" w:rsidP="00DB3479">
      <w:pPr>
        <w:spacing w:line="360" w:lineRule="auto"/>
        <w:jc w:val="center"/>
        <w:rPr>
          <w:rFonts w:ascii="Arial" w:hAnsi="Arial" w:cs="Arial"/>
          <w:b/>
          <w:bCs/>
          <w:color w:val="000000"/>
          <w:sz w:val="22"/>
          <w:szCs w:val="22"/>
          <w:shd w:val="clear" w:color="auto" w:fill="FFFFFF"/>
          <w:lang w:val="en-GB"/>
        </w:rPr>
      </w:pPr>
      <w:r w:rsidRPr="00A2093F">
        <w:rPr>
          <w:rFonts w:ascii="Arial" w:hAnsi="Arial" w:cs="Arial"/>
          <w:b/>
          <w:bCs/>
          <w:color w:val="000000"/>
          <w:sz w:val="22"/>
          <w:szCs w:val="22"/>
          <w:shd w:val="clear" w:color="auto" w:fill="FFFFFF"/>
          <w:lang w:val="en-GB"/>
        </w:rPr>
        <w:t>The Report</w:t>
      </w:r>
    </w:p>
    <w:p w14:paraId="62395467" w14:textId="01D9A10D" w:rsidR="00A551ED" w:rsidRDefault="00A551ED" w:rsidP="006E3D82">
      <w:pPr>
        <w:spacing w:line="360" w:lineRule="auto"/>
        <w:rPr>
          <w:rFonts w:ascii="Arial" w:hAnsi="Arial" w:cs="Arial"/>
          <w:b/>
          <w:bCs/>
          <w:color w:val="000000"/>
          <w:sz w:val="22"/>
          <w:szCs w:val="22"/>
          <w:shd w:val="clear" w:color="auto" w:fill="FFFFFF"/>
          <w:lang w:val="en-GB"/>
        </w:rPr>
      </w:pPr>
      <w:r w:rsidRPr="00A2093F">
        <w:rPr>
          <w:rFonts w:ascii="Arial" w:hAnsi="Arial" w:cs="Arial"/>
          <w:b/>
          <w:bCs/>
          <w:color w:val="000000"/>
          <w:sz w:val="22"/>
          <w:szCs w:val="22"/>
          <w:shd w:val="clear" w:color="auto" w:fill="FFFFFF"/>
          <w:lang w:val="en-GB"/>
        </w:rPr>
        <w:t>Introduction</w:t>
      </w:r>
    </w:p>
    <w:p w14:paraId="15042872" w14:textId="77777777" w:rsidR="00F604DB" w:rsidRPr="00A2093F" w:rsidRDefault="00F604DB" w:rsidP="006E3D82">
      <w:pPr>
        <w:spacing w:line="360" w:lineRule="auto"/>
        <w:rPr>
          <w:rFonts w:ascii="Arial" w:hAnsi="Arial" w:cs="Arial"/>
          <w:b/>
          <w:bCs/>
          <w:color w:val="000000"/>
          <w:sz w:val="22"/>
          <w:szCs w:val="22"/>
          <w:shd w:val="clear" w:color="auto" w:fill="FFFFFF"/>
          <w:lang w:val="en-GB"/>
        </w:rPr>
      </w:pPr>
    </w:p>
    <w:p w14:paraId="30613A77" w14:textId="4063ECC1" w:rsidR="00A551ED" w:rsidRPr="00A2093F" w:rsidRDefault="00A551ED" w:rsidP="00A551ED">
      <w:pPr>
        <w:spacing w:line="360" w:lineRule="auto"/>
        <w:rPr>
          <w:rFonts w:ascii="Arial" w:hAnsi="Arial" w:cs="Arial"/>
          <w:sz w:val="22"/>
          <w:szCs w:val="22"/>
        </w:rPr>
      </w:pPr>
      <w:r w:rsidRPr="00A2093F">
        <w:rPr>
          <w:rFonts w:ascii="Arial" w:hAnsi="Arial" w:cs="Arial"/>
          <w:sz w:val="22"/>
          <w:szCs w:val="22"/>
        </w:rPr>
        <w:t xml:space="preserve">This research </w:t>
      </w:r>
      <w:r w:rsidR="00DC72BF" w:rsidRPr="00A2093F">
        <w:rPr>
          <w:rFonts w:ascii="Arial" w:hAnsi="Arial" w:cs="Arial"/>
          <w:sz w:val="22"/>
          <w:szCs w:val="22"/>
        </w:rPr>
        <w:t>explores</w:t>
      </w:r>
      <w:r w:rsidRPr="00A2093F">
        <w:rPr>
          <w:rFonts w:ascii="Arial" w:hAnsi="Arial" w:cs="Arial"/>
          <w:sz w:val="22"/>
          <w:szCs w:val="22"/>
        </w:rPr>
        <w:t xml:space="preserve"> student and teacher attitudes within the singing studio</w:t>
      </w:r>
      <w:r w:rsidR="00DC72BF" w:rsidRPr="00A2093F">
        <w:rPr>
          <w:rFonts w:ascii="Arial" w:hAnsi="Arial" w:cs="Arial"/>
          <w:sz w:val="22"/>
          <w:szCs w:val="22"/>
        </w:rPr>
        <w:t xml:space="preserve"> focusing on participant beliefs about what constitutes a good working relationship and how that influences vocal pedagogy. It aims to </w:t>
      </w:r>
      <w:r w:rsidR="00956B7A">
        <w:rPr>
          <w:rFonts w:ascii="Arial" w:hAnsi="Arial" w:cs="Arial"/>
          <w:sz w:val="22"/>
          <w:szCs w:val="22"/>
        </w:rPr>
        <w:t>identify</w:t>
      </w:r>
      <w:r w:rsidR="00DC72BF" w:rsidRPr="00A2093F">
        <w:rPr>
          <w:rFonts w:ascii="Arial" w:hAnsi="Arial" w:cs="Arial"/>
          <w:sz w:val="22"/>
          <w:szCs w:val="22"/>
        </w:rPr>
        <w:t xml:space="preserve"> similarities and differences within a student and teacher population in New Zealand, and seeks to </w:t>
      </w:r>
      <w:r w:rsidR="00956B7A">
        <w:rPr>
          <w:rFonts w:ascii="Arial" w:hAnsi="Arial" w:cs="Arial"/>
          <w:sz w:val="22"/>
          <w:szCs w:val="22"/>
        </w:rPr>
        <w:t>discover</w:t>
      </w:r>
      <w:r w:rsidR="00DC72BF" w:rsidRPr="00A2093F">
        <w:rPr>
          <w:rFonts w:ascii="Arial" w:hAnsi="Arial" w:cs="Arial"/>
          <w:sz w:val="22"/>
          <w:szCs w:val="22"/>
        </w:rPr>
        <w:t xml:space="preserve"> </w:t>
      </w:r>
      <w:r w:rsidR="00DC72BF" w:rsidRPr="00731084">
        <w:rPr>
          <w:rFonts w:ascii="Arial" w:hAnsi="Arial" w:cs="Arial"/>
          <w:i/>
          <w:iCs/>
          <w:sz w:val="22"/>
          <w:szCs w:val="22"/>
        </w:rPr>
        <w:t xml:space="preserve">Māori </w:t>
      </w:r>
      <w:r w:rsidR="00DC72BF" w:rsidRPr="00A2093F">
        <w:rPr>
          <w:rFonts w:ascii="Arial" w:hAnsi="Arial" w:cs="Arial"/>
          <w:sz w:val="22"/>
          <w:szCs w:val="22"/>
        </w:rPr>
        <w:t>perspectives.</w:t>
      </w:r>
    </w:p>
    <w:p w14:paraId="6485CAC8" w14:textId="77777777" w:rsidR="00A551ED" w:rsidRPr="00A2093F" w:rsidRDefault="00A551ED" w:rsidP="00A551ED">
      <w:pPr>
        <w:spacing w:line="360" w:lineRule="auto"/>
        <w:rPr>
          <w:rFonts w:ascii="Arial" w:hAnsi="Arial" w:cs="Arial"/>
          <w:sz w:val="22"/>
          <w:szCs w:val="22"/>
        </w:rPr>
      </w:pPr>
    </w:p>
    <w:p w14:paraId="5FED6485" w14:textId="75EE9C46" w:rsidR="00DC72BF" w:rsidRPr="00A2093F" w:rsidRDefault="00A551ED" w:rsidP="00A551ED">
      <w:pPr>
        <w:spacing w:line="360" w:lineRule="auto"/>
        <w:rPr>
          <w:rFonts w:ascii="Arial" w:hAnsi="Arial" w:cs="Arial"/>
          <w:color w:val="000000"/>
          <w:sz w:val="22"/>
          <w:szCs w:val="22"/>
          <w:shd w:val="clear" w:color="auto" w:fill="FFFFFF"/>
          <w:lang w:val="en-GB"/>
        </w:rPr>
      </w:pPr>
      <w:r w:rsidRPr="00A2093F">
        <w:rPr>
          <w:rFonts w:ascii="Arial" w:hAnsi="Arial" w:cs="Arial"/>
          <w:color w:val="000000"/>
          <w:sz w:val="22"/>
          <w:szCs w:val="22"/>
          <w:shd w:val="clear" w:color="auto" w:fill="FFFFFF"/>
          <w:lang w:val="en-GB"/>
        </w:rPr>
        <w:t xml:space="preserve">Underpinning this research is a review of relevant literature from vocal pedagogy, psychotherapy and </w:t>
      </w:r>
      <w:r w:rsidRPr="00731084">
        <w:rPr>
          <w:rFonts w:ascii="Arial" w:hAnsi="Arial" w:cs="Arial"/>
          <w:i/>
          <w:iCs/>
          <w:color w:val="000000"/>
          <w:sz w:val="22"/>
          <w:szCs w:val="22"/>
          <w:shd w:val="clear" w:color="auto" w:fill="FFFFFF"/>
          <w:lang w:val="en-GB"/>
        </w:rPr>
        <w:t>Māori</w:t>
      </w:r>
      <w:r w:rsidRPr="00A2093F">
        <w:rPr>
          <w:rFonts w:ascii="Arial" w:hAnsi="Arial" w:cs="Arial"/>
          <w:color w:val="000000"/>
          <w:sz w:val="22"/>
          <w:szCs w:val="22"/>
          <w:shd w:val="clear" w:color="auto" w:fill="FFFFFF"/>
          <w:lang w:val="en-GB"/>
        </w:rPr>
        <w:t xml:space="preserve"> pedagogy, followed by a survey of 71 </w:t>
      </w:r>
      <w:r w:rsidR="00F85C4C">
        <w:rPr>
          <w:rFonts w:ascii="Arial" w:hAnsi="Arial" w:cs="Arial"/>
          <w:color w:val="000000"/>
          <w:sz w:val="22"/>
          <w:szCs w:val="22"/>
          <w:shd w:val="clear" w:color="auto" w:fill="FFFFFF"/>
          <w:lang w:val="en-GB"/>
        </w:rPr>
        <w:t xml:space="preserve">New Zealand based </w:t>
      </w:r>
      <w:r w:rsidRPr="00A2093F">
        <w:rPr>
          <w:rFonts w:ascii="Arial" w:hAnsi="Arial" w:cs="Arial"/>
          <w:color w:val="000000"/>
          <w:sz w:val="22"/>
          <w:szCs w:val="22"/>
          <w:shd w:val="clear" w:color="auto" w:fill="FFFFFF"/>
          <w:lang w:val="en-GB"/>
        </w:rPr>
        <w:t>students and teachers</w:t>
      </w:r>
      <w:r w:rsidR="00F85C4C">
        <w:rPr>
          <w:rFonts w:ascii="Arial" w:hAnsi="Arial" w:cs="Arial"/>
          <w:color w:val="000000"/>
          <w:sz w:val="22"/>
          <w:szCs w:val="22"/>
          <w:shd w:val="clear" w:color="auto" w:fill="FFFFFF"/>
          <w:lang w:val="en-GB"/>
        </w:rPr>
        <w:t xml:space="preserve">, </w:t>
      </w:r>
      <w:r w:rsidR="0006240F">
        <w:rPr>
          <w:rFonts w:ascii="Arial" w:hAnsi="Arial" w:cs="Arial"/>
          <w:color w:val="000000"/>
          <w:sz w:val="22"/>
          <w:szCs w:val="22"/>
          <w:shd w:val="clear" w:color="auto" w:fill="FFFFFF"/>
          <w:lang w:val="en-GB"/>
        </w:rPr>
        <w:t xml:space="preserve">and an interview with one </w:t>
      </w:r>
      <w:r w:rsidR="0006240F" w:rsidRPr="00731084">
        <w:rPr>
          <w:rFonts w:ascii="Arial" w:hAnsi="Arial" w:cs="Arial"/>
          <w:i/>
          <w:iCs/>
          <w:color w:val="000000"/>
          <w:sz w:val="22"/>
          <w:szCs w:val="22"/>
          <w:shd w:val="clear" w:color="auto" w:fill="FFFFFF"/>
          <w:lang w:val="en-GB"/>
        </w:rPr>
        <w:t xml:space="preserve">Māori </w:t>
      </w:r>
      <w:r w:rsidR="0006240F">
        <w:rPr>
          <w:rFonts w:ascii="Arial" w:hAnsi="Arial" w:cs="Arial"/>
          <w:color w:val="000000"/>
          <w:sz w:val="22"/>
          <w:szCs w:val="22"/>
          <w:shd w:val="clear" w:color="auto" w:fill="FFFFFF"/>
          <w:lang w:val="en-GB"/>
        </w:rPr>
        <w:t>vocal pedagogue</w:t>
      </w:r>
      <w:r w:rsidRPr="00A2093F">
        <w:rPr>
          <w:rFonts w:ascii="Arial" w:hAnsi="Arial" w:cs="Arial"/>
          <w:color w:val="000000"/>
          <w:sz w:val="22"/>
          <w:szCs w:val="22"/>
          <w:shd w:val="clear" w:color="auto" w:fill="FFFFFF"/>
          <w:lang w:val="en-GB"/>
        </w:rPr>
        <w:t xml:space="preserve">. </w:t>
      </w:r>
    </w:p>
    <w:p w14:paraId="03C63D80" w14:textId="67320D5F" w:rsidR="00DC72BF" w:rsidRPr="00A2093F" w:rsidRDefault="00DC72BF" w:rsidP="00A551ED">
      <w:pPr>
        <w:spacing w:line="360" w:lineRule="auto"/>
        <w:rPr>
          <w:rFonts w:ascii="Arial" w:hAnsi="Arial" w:cs="Arial"/>
          <w:color w:val="000000"/>
          <w:sz w:val="22"/>
          <w:szCs w:val="22"/>
          <w:shd w:val="clear" w:color="auto" w:fill="FFFFFF"/>
          <w:lang w:val="en-GB"/>
        </w:rPr>
      </w:pPr>
    </w:p>
    <w:p w14:paraId="178AA850" w14:textId="13356BDC" w:rsidR="00EE5EBE" w:rsidRDefault="006E3D82" w:rsidP="00DC72BF">
      <w:pPr>
        <w:spacing w:line="360" w:lineRule="auto"/>
        <w:rPr>
          <w:rFonts w:ascii="Arial" w:hAnsi="Arial" w:cs="Arial"/>
          <w:color w:val="000000"/>
          <w:sz w:val="22"/>
          <w:szCs w:val="22"/>
          <w:shd w:val="clear" w:color="auto" w:fill="FFFFFF"/>
          <w:lang w:val="en-GB"/>
        </w:rPr>
      </w:pPr>
      <w:r w:rsidRPr="00A2093F">
        <w:rPr>
          <w:rFonts w:ascii="Arial" w:hAnsi="Arial" w:cs="Arial"/>
          <w:color w:val="000000" w:themeColor="text1"/>
          <w:sz w:val="22"/>
          <w:szCs w:val="22"/>
        </w:rPr>
        <w:t xml:space="preserve">This </w:t>
      </w:r>
      <w:r w:rsidR="00DC72BF" w:rsidRPr="00A2093F">
        <w:rPr>
          <w:rFonts w:ascii="Arial" w:hAnsi="Arial" w:cs="Arial"/>
          <w:color w:val="000000" w:themeColor="text1"/>
          <w:sz w:val="22"/>
          <w:szCs w:val="22"/>
        </w:rPr>
        <w:t>research</w:t>
      </w:r>
      <w:r w:rsidRPr="00A2093F">
        <w:rPr>
          <w:rFonts w:ascii="Arial" w:hAnsi="Arial" w:cs="Arial"/>
          <w:color w:val="000000" w:themeColor="text1"/>
          <w:sz w:val="22"/>
          <w:szCs w:val="22"/>
        </w:rPr>
        <w:t xml:space="preserve"> is firmly rooted in New Zealand</w:t>
      </w:r>
      <w:r w:rsidR="00FB3F23">
        <w:rPr>
          <w:rFonts w:ascii="Arial" w:hAnsi="Arial" w:cs="Arial"/>
          <w:color w:val="000000" w:themeColor="text1"/>
          <w:sz w:val="22"/>
          <w:szCs w:val="22"/>
        </w:rPr>
        <w:t>,</w:t>
      </w:r>
      <w:r w:rsidRPr="00A2093F">
        <w:rPr>
          <w:rFonts w:ascii="Arial" w:hAnsi="Arial" w:cs="Arial"/>
          <w:color w:val="000000" w:themeColor="text1"/>
          <w:sz w:val="22"/>
          <w:szCs w:val="22"/>
        </w:rPr>
        <w:t xml:space="preserve"> therefore a bicultural approach, as founded by the </w:t>
      </w:r>
      <w:r w:rsidRPr="00731084">
        <w:rPr>
          <w:rFonts w:ascii="Arial" w:hAnsi="Arial" w:cs="Arial"/>
          <w:i/>
          <w:iCs/>
          <w:color w:val="000000" w:themeColor="text1"/>
          <w:sz w:val="22"/>
          <w:szCs w:val="22"/>
        </w:rPr>
        <w:t>Te Tiriti o Waitangi</w:t>
      </w:r>
      <w:r w:rsidRPr="00A2093F">
        <w:rPr>
          <w:rFonts w:ascii="Arial" w:hAnsi="Arial" w:cs="Arial"/>
          <w:color w:val="000000" w:themeColor="text1"/>
          <w:sz w:val="22"/>
          <w:szCs w:val="22"/>
        </w:rPr>
        <w:t xml:space="preserve"> (The Treaty of Waitangi</w:t>
      </w:r>
      <w:r w:rsidR="00D259A9">
        <w:rPr>
          <w:rFonts w:ascii="Arial" w:hAnsi="Arial" w:cs="Arial"/>
          <w:color w:val="000000" w:themeColor="text1"/>
          <w:sz w:val="22"/>
          <w:szCs w:val="22"/>
        </w:rPr>
        <w:t>, 1840</w:t>
      </w:r>
      <w:r w:rsidRPr="00A2093F">
        <w:rPr>
          <w:rFonts w:ascii="Arial" w:hAnsi="Arial" w:cs="Arial"/>
          <w:color w:val="000000" w:themeColor="text1"/>
          <w:sz w:val="22"/>
          <w:szCs w:val="22"/>
        </w:rPr>
        <w:t xml:space="preserve">) will be implemented, where possible, through </w:t>
      </w:r>
      <w:r w:rsidR="006B5F41">
        <w:rPr>
          <w:rFonts w:ascii="Arial" w:hAnsi="Arial" w:cs="Arial"/>
          <w:color w:val="000000" w:themeColor="text1"/>
          <w:sz w:val="22"/>
          <w:szCs w:val="22"/>
        </w:rPr>
        <w:t xml:space="preserve">a </w:t>
      </w:r>
      <w:r w:rsidR="00731084" w:rsidRPr="00CF193E">
        <w:rPr>
          <w:rFonts w:ascii="Arial" w:hAnsi="Arial" w:cs="Arial"/>
          <w:i/>
          <w:iCs/>
          <w:color w:val="000000" w:themeColor="text1"/>
          <w:sz w:val="22"/>
          <w:szCs w:val="22"/>
        </w:rPr>
        <w:t>Māori</w:t>
      </w:r>
      <w:r w:rsidR="00731084">
        <w:rPr>
          <w:rFonts w:ascii="Arial" w:hAnsi="Arial" w:cs="Arial"/>
          <w:color w:val="000000" w:themeColor="text1"/>
          <w:sz w:val="22"/>
          <w:szCs w:val="22"/>
        </w:rPr>
        <w:t xml:space="preserve"> world view</w:t>
      </w:r>
      <w:r w:rsidR="006B5F41">
        <w:rPr>
          <w:rFonts w:ascii="Arial" w:hAnsi="Arial" w:cs="Arial"/>
          <w:color w:val="000000" w:themeColor="text1"/>
          <w:sz w:val="22"/>
          <w:szCs w:val="22"/>
        </w:rPr>
        <w:t>.</w:t>
      </w:r>
    </w:p>
    <w:p w14:paraId="51B47A0F" w14:textId="77777777" w:rsidR="00EE5EBE" w:rsidRDefault="00EE5EBE" w:rsidP="00DC72BF">
      <w:pPr>
        <w:spacing w:line="360" w:lineRule="auto"/>
        <w:rPr>
          <w:rFonts w:ascii="Arial" w:hAnsi="Arial" w:cs="Arial"/>
          <w:color w:val="000000"/>
          <w:sz w:val="22"/>
          <w:szCs w:val="22"/>
          <w:shd w:val="clear" w:color="auto" w:fill="FFFFFF"/>
          <w:lang w:val="en-GB"/>
        </w:rPr>
      </w:pPr>
    </w:p>
    <w:p w14:paraId="7AFA17CA" w14:textId="4AAEB3EB" w:rsidR="00DC72BF" w:rsidRPr="00A2093F" w:rsidRDefault="00EE5EBE" w:rsidP="00DC72BF">
      <w:pPr>
        <w:spacing w:line="360" w:lineRule="auto"/>
        <w:rPr>
          <w:rFonts w:ascii="Arial" w:hAnsi="Arial" w:cs="Arial"/>
          <w:color w:val="000000"/>
          <w:sz w:val="22"/>
          <w:szCs w:val="22"/>
          <w:shd w:val="clear" w:color="auto" w:fill="FFFFFF"/>
          <w:lang w:val="en-GB"/>
        </w:rPr>
      </w:pPr>
      <w:r>
        <w:rPr>
          <w:rFonts w:ascii="Arial" w:hAnsi="Arial" w:cs="Arial"/>
          <w:color w:val="000000"/>
          <w:sz w:val="22"/>
          <w:szCs w:val="22"/>
          <w:shd w:val="clear" w:color="auto" w:fill="FFFFFF"/>
          <w:lang w:val="en-GB"/>
        </w:rPr>
        <w:t>It will</w:t>
      </w:r>
      <w:r w:rsidR="00DC72BF" w:rsidRPr="00A2093F">
        <w:rPr>
          <w:rFonts w:ascii="Arial" w:hAnsi="Arial" w:cs="Arial"/>
          <w:color w:val="000000"/>
          <w:sz w:val="22"/>
          <w:szCs w:val="22"/>
          <w:shd w:val="clear" w:color="auto" w:fill="FFFFFF"/>
          <w:lang w:val="en-GB"/>
        </w:rPr>
        <w:t xml:space="preserve"> present the findings, whilst acknowledging limitations</w:t>
      </w:r>
      <w:r w:rsidR="00D23381">
        <w:rPr>
          <w:rFonts w:ascii="Arial" w:hAnsi="Arial" w:cs="Arial"/>
          <w:color w:val="000000"/>
          <w:sz w:val="22"/>
          <w:szCs w:val="22"/>
          <w:shd w:val="clear" w:color="auto" w:fill="FFFFFF"/>
          <w:lang w:val="en-GB"/>
        </w:rPr>
        <w:t>,</w:t>
      </w:r>
      <w:r w:rsidR="007A4D68">
        <w:rPr>
          <w:rFonts w:ascii="Arial" w:hAnsi="Arial" w:cs="Arial"/>
          <w:color w:val="000000"/>
          <w:sz w:val="22"/>
          <w:szCs w:val="22"/>
          <w:shd w:val="clear" w:color="auto" w:fill="FFFFFF"/>
          <w:lang w:val="en-GB"/>
        </w:rPr>
        <w:t xml:space="preserve"> and </w:t>
      </w:r>
      <w:r w:rsidR="00DC72BF" w:rsidRPr="00A2093F">
        <w:rPr>
          <w:rFonts w:ascii="Arial" w:hAnsi="Arial" w:cs="Arial"/>
          <w:color w:val="000000"/>
          <w:sz w:val="22"/>
          <w:szCs w:val="22"/>
          <w:shd w:val="clear" w:color="auto" w:fill="FFFFFF"/>
          <w:lang w:val="en-GB"/>
        </w:rPr>
        <w:t>suggest possible areas for future research. It is the researchers hope that gaining insight into student</w:t>
      </w:r>
      <w:r w:rsidR="00FB3F23">
        <w:rPr>
          <w:rFonts w:ascii="Arial" w:hAnsi="Arial" w:cs="Arial"/>
          <w:color w:val="000000"/>
          <w:sz w:val="22"/>
          <w:szCs w:val="22"/>
          <w:shd w:val="clear" w:color="auto" w:fill="FFFFFF"/>
          <w:lang w:val="en-GB"/>
        </w:rPr>
        <w:t>-</w:t>
      </w:r>
      <w:r w:rsidR="00DC72BF" w:rsidRPr="00A2093F">
        <w:rPr>
          <w:rFonts w:ascii="Arial" w:hAnsi="Arial" w:cs="Arial"/>
          <w:color w:val="000000"/>
          <w:sz w:val="22"/>
          <w:szCs w:val="22"/>
          <w:shd w:val="clear" w:color="auto" w:fill="FFFFFF"/>
          <w:lang w:val="en-GB"/>
        </w:rPr>
        <w:t xml:space="preserve">teacher attitudes and beliefs </w:t>
      </w:r>
      <w:r w:rsidR="00213417">
        <w:rPr>
          <w:rFonts w:ascii="Arial" w:hAnsi="Arial" w:cs="Arial"/>
          <w:color w:val="000000"/>
          <w:sz w:val="22"/>
          <w:szCs w:val="22"/>
          <w:shd w:val="clear" w:color="auto" w:fill="FFFFFF"/>
          <w:lang w:val="en-GB"/>
        </w:rPr>
        <w:t>about the</w:t>
      </w:r>
      <w:r w:rsidR="00DC72BF" w:rsidRPr="00A2093F">
        <w:rPr>
          <w:rFonts w:ascii="Arial" w:hAnsi="Arial" w:cs="Arial"/>
          <w:color w:val="000000"/>
          <w:sz w:val="22"/>
          <w:szCs w:val="22"/>
          <w:shd w:val="clear" w:color="auto" w:fill="FFFFFF"/>
          <w:lang w:val="en-GB"/>
        </w:rPr>
        <w:t xml:space="preserve"> working relationship will enhance personal understanding of vocal </w:t>
      </w:r>
      <w:r w:rsidR="00D23381">
        <w:rPr>
          <w:rFonts w:ascii="Arial" w:hAnsi="Arial" w:cs="Arial"/>
          <w:color w:val="000000"/>
          <w:sz w:val="22"/>
          <w:szCs w:val="22"/>
          <w:shd w:val="clear" w:color="auto" w:fill="FFFFFF"/>
          <w:lang w:val="en-GB"/>
        </w:rPr>
        <w:t>pedagogy</w:t>
      </w:r>
      <w:r>
        <w:rPr>
          <w:rFonts w:ascii="Arial" w:hAnsi="Arial" w:cs="Arial"/>
          <w:color w:val="000000"/>
          <w:sz w:val="22"/>
          <w:szCs w:val="22"/>
          <w:shd w:val="clear" w:color="auto" w:fill="FFFFFF"/>
          <w:lang w:val="en-GB"/>
        </w:rPr>
        <w:t xml:space="preserve"> and</w:t>
      </w:r>
      <w:r w:rsidR="00DC72BF" w:rsidRPr="00A2093F">
        <w:rPr>
          <w:rFonts w:ascii="Arial" w:hAnsi="Arial" w:cs="Arial"/>
          <w:color w:val="000000"/>
          <w:sz w:val="22"/>
          <w:szCs w:val="22"/>
          <w:shd w:val="clear" w:color="auto" w:fill="FFFFFF"/>
          <w:lang w:val="en-GB"/>
        </w:rPr>
        <w:t xml:space="preserve"> add to existing knowledge in both </w:t>
      </w:r>
      <w:r w:rsidR="00DC72BF" w:rsidRPr="00731084">
        <w:rPr>
          <w:rFonts w:ascii="Arial" w:hAnsi="Arial" w:cs="Arial"/>
          <w:i/>
          <w:iCs/>
          <w:color w:val="000000"/>
          <w:sz w:val="22"/>
          <w:szCs w:val="22"/>
          <w:shd w:val="clear" w:color="auto" w:fill="FFFFFF"/>
          <w:lang w:val="en-GB"/>
        </w:rPr>
        <w:t>Māori</w:t>
      </w:r>
      <w:r w:rsidR="00DC72BF" w:rsidRPr="00A2093F">
        <w:rPr>
          <w:rFonts w:ascii="Arial" w:hAnsi="Arial" w:cs="Arial"/>
          <w:color w:val="000000"/>
          <w:sz w:val="22"/>
          <w:szCs w:val="22"/>
          <w:shd w:val="clear" w:color="auto" w:fill="FFFFFF"/>
          <w:lang w:val="en-GB"/>
        </w:rPr>
        <w:t xml:space="preserve"> and </w:t>
      </w:r>
      <w:proofErr w:type="spellStart"/>
      <w:r w:rsidR="00DC72BF" w:rsidRPr="00731084">
        <w:rPr>
          <w:rFonts w:ascii="Arial" w:hAnsi="Arial" w:cs="Arial"/>
          <w:i/>
          <w:iCs/>
          <w:color w:val="000000"/>
          <w:sz w:val="22"/>
          <w:szCs w:val="22"/>
          <w:shd w:val="clear" w:color="auto" w:fill="FFFFFF"/>
          <w:lang w:val="en-GB"/>
        </w:rPr>
        <w:t>P</w:t>
      </w:r>
      <w:r w:rsidR="00A40C9F" w:rsidRPr="00731084">
        <w:rPr>
          <w:rFonts w:ascii="Arial" w:hAnsi="Arial" w:cs="Arial"/>
          <w:i/>
          <w:iCs/>
          <w:color w:val="000000"/>
          <w:sz w:val="22"/>
          <w:szCs w:val="22"/>
          <w:shd w:val="clear" w:color="auto" w:fill="FFFFFF"/>
          <w:lang w:val="en-GB"/>
        </w:rPr>
        <w:t>ā</w:t>
      </w:r>
      <w:r w:rsidR="00DC72BF" w:rsidRPr="00731084">
        <w:rPr>
          <w:rFonts w:ascii="Arial" w:hAnsi="Arial" w:cs="Arial"/>
          <w:i/>
          <w:iCs/>
          <w:color w:val="000000"/>
          <w:sz w:val="22"/>
          <w:szCs w:val="22"/>
          <w:shd w:val="clear" w:color="auto" w:fill="FFFFFF"/>
          <w:lang w:val="en-GB"/>
        </w:rPr>
        <w:t>kehā</w:t>
      </w:r>
      <w:proofErr w:type="spellEnd"/>
      <w:r w:rsidR="00DC72BF" w:rsidRPr="00731084">
        <w:rPr>
          <w:rFonts w:ascii="Arial" w:hAnsi="Arial" w:cs="Arial"/>
          <w:i/>
          <w:iCs/>
          <w:color w:val="000000"/>
          <w:sz w:val="22"/>
          <w:szCs w:val="22"/>
          <w:shd w:val="clear" w:color="auto" w:fill="FFFFFF"/>
          <w:lang w:val="en-GB"/>
        </w:rPr>
        <w:t xml:space="preserve"> </w:t>
      </w:r>
      <w:r w:rsidR="00DC72BF" w:rsidRPr="00A2093F">
        <w:rPr>
          <w:rFonts w:ascii="Arial" w:hAnsi="Arial" w:cs="Arial"/>
          <w:color w:val="000000"/>
          <w:sz w:val="22"/>
          <w:szCs w:val="22"/>
          <w:shd w:val="clear" w:color="auto" w:fill="FFFFFF"/>
          <w:lang w:val="en-GB"/>
        </w:rPr>
        <w:t>contexts</w:t>
      </w:r>
      <w:r w:rsidR="00616486">
        <w:rPr>
          <w:rFonts w:ascii="Arial" w:hAnsi="Arial" w:cs="Arial"/>
          <w:color w:val="000000"/>
          <w:sz w:val="22"/>
          <w:szCs w:val="22"/>
          <w:shd w:val="clear" w:color="auto" w:fill="FFFFFF"/>
          <w:lang w:val="en-GB"/>
        </w:rPr>
        <w:t>.</w:t>
      </w:r>
    </w:p>
    <w:p w14:paraId="79E3BFE5" w14:textId="480637B7" w:rsidR="00514E09" w:rsidRDefault="00514E09" w:rsidP="00A551ED">
      <w:pPr>
        <w:pStyle w:val="paragraph"/>
        <w:spacing w:before="0" w:beforeAutospacing="0" w:after="0" w:afterAutospacing="0" w:line="360" w:lineRule="auto"/>
        <w:textAlignment w:val="baseline"/>
        <w:rPr>
          <w:rStyle w:val="eop"/>
          <w:rFonts w:ascii="Arial" w:hAnsi="Arial" w:cs="Arial"/>
          <w:b/>
          <w:bCs/>
          <w:sz w:val="22"/>
          <w:szCs w:val="22"/>
        </w:rPr>
      </w:pPr>
    </w:p>
    <w:p w14:paraId="1D4615FE" w14:textId="1D6FA226" w:rsidR="009B2B8A" w:rsidRPr="00A2093F" w:rsidRDefault="00A551ED" w:rsidP="00A551ED">
      <w:pPr>
        <w:pStyle w:val="paragraph"/>
        <w:spacing w:before="0" w:beforeAutospacing="0" w:after="0" w:afterAutospacing="0" w:line="360" w:lineRule="auto"/>
        <w:textAlignment w:val="baseline"/>
        <w:rPr>
          <w:rStyle w:val="eop"/>
          <w:rFonts w:ascii="Arial" w:hAnsi="Arial" w:cs="Arial"/>
          <w:sz w:val="22"/>
          <w:szCs w:val="22"/>
          <w:lang w:val="en-AU"/>
        </w:rPr>
      </w:pPr>
      <w:r w:rsidRPr="00A2093F">
        <w:rPr>
          <w:rStyle w:val="eop"/>
          <w:rFonts w:ascii="Arial" w:hAnsi="Arial" w:cs="Arial"/>
          <w:b/>
          <w:bCs/>
          <w:sz w:val="22"/>
          <w:szCs w:val="22"/>
        </w:rPr>
        <w:t>The research process</w:t>
      </w:r>
    </w:p>
    <w:p w14:paraId="19B49B93" w14:textId="369E1B95" w:rsidR="00EF6284" w:rsidRPr="00A2093F" w:rsidRDefault="00EF6284" w:rsidP="004711DD">
      <w:pPr>
        <w:spacing w:line="360" w:lineRule="auto"/>
        <w:rPr>
          <w:rFonts w:ascii="Arial" w:hAnsi="Arial" w:cs="Arial"/>
          <w:color w:val="000000"/>
          <w:sz w:val="22"/>
          <w:szCs w:val="22"/>
          <w:shd w:val="clear" w:color="auto" w:fill="FFFFFF"/>
        </w:rPr>
      </w:pPr>
    </w:p>
    <w:p w14:paraId="6A94F34D" w14:textId="77FDB2B8" w:rsidR="009B2B8A" w:rsidRPr="00EE5EBE" w:rsidRDefault="009B2B8A" w:rsidP="004711DD">
      <w:pPr>
        <w:spacing w:line="360" w:lineRule="auto"/>
        <w:rPr>
          <w:rFonts w:ascii="Arial" w:hAnsi="Arial" w:cs="Arial"/>
          <w:color w:val="000000"/>
          <w:sz w:val="22"/>
          <w:szCs w:val="22"/>
          <w:shd w:val="clear" w:color="auto" w:fill="FFFFFF"/>
        </w:rPr>
      </w:pPr>
      <w:r w:rsidRPr="00A2093F">
        <w:rPr>
          <w:rFonts w:ascii="Arial" w:hAnsi="Arial" w:cs="Arial"/>
          <w:color w:val="000000"/>
          <w:sz w:val="22"/>
          <w:szCs w:val="22"/>
          <w:shd w:val="clear" w:color="auto" w:fill="FFFFFF"/>
        </w:rPr>
        <w:t xml:space="preserve">The following section will outline </w:t>
      </w:r>
      <w:r w:rsidR="00EE5EBE">
        <w:rPr>
          <w:rFonts w:ascii="Arial" w:hAnsi="Arial" w:cs="Arial"/>
          <w:color w:val="000000"/>
          <w:sz w:val="22"/>
          <w:szCs w:val="22"/>
          <w:shd w:val="clear" w:color="auto" w:fill="FFFFFF"/>
        </w:rPr>
        <w:t>the</w:t>
      </w:r>
      <w:r w:rsidRPr="00A2093F">
        <w:rPr>
          <w:rFonts w:ascii="Arial" w:hAnsi="Arial" w:cs="Arial"/>
          <w:color w:val="000000"/>
          <w:sz w:val="22"/>
          <w:szCs w:val="22"/>
          <w:shd w:val="clear" w:color="auto" w:fill="FFFFFF"/>
        </w:rPr>
        <w:t xml:space="preserve"> research process, including ontological, epistemological and axiological assumptions</w:t>
      </w:r>
      <w:r w:rsidR="00AE721B">
        <w:rPr>
          <w:rFonts w:ascii="Arial" w:hAnsi="Arial" w:cs="Arial"/>
          <w:color w:val="000000"/>
          <w:sz w:val="22"/>
          <w:szCs w:val="22"/>
          <w:shd w:val="clear" w:color="auto" w:fill="FFFFFF"/>
        </w:rPr>
        <w:t>. These philosophical underpinnings</w:t>
      </w:r>
      <w:r w:rsidRPr="00A2093F">
        <w:rPr>
          <w:rFonts w:ascii="Arial" w:hAnsi="Arial" w:cs="Arial"/>
          <w:color w:val="000000"/>
          <w:sz w:val="22"/>
          <w:szCs w:val="22"/>
          <w:shd w:val="clear" w:color="auto" w:fill="FFFFFF"/>
        </w:rPr>
        <w:t xml:space="preserve"> inform the paradigm within which </w:t>
      </w:r>
      <w:r w:rsidR="00EE5EBE">
        <w:rPr>
          <w:rFonts w:ascii="Arial" w:hAnsi="Arial" w:cs="Arial"/>
          <w:color w:val="000000"/>
          <w:sz w:val="22"/>
          <w:szCs w:val="22"/>
          <w:shd w:val="clear" w:color="auto" w:fill="FFFFFF"/>
        </w:rPr>
        <w:t xml:space="preserve">this </w:t>
      </w:r>
      <w:r w:rsidRPr="00A2093F">
        <w:rPr>
          <w:rFonts w:ascii="Arial" w:hAnsi="Arial" w:cs="Arial"/>
          <w:color w:val="000000"/>
          <w:sz w:val="22"/>
          <w:szCs w:val="22"/>
          <w:shd w:val="clear" w:color="auto" w:fill="FFFFFF"/>
        </w:rPr>
        <w:t xml:space="preserve">research is conducted and analysed </w:t>
      </w:r>
      <w:r w:rsidRPr="00A2093F">
        <w:rPr>
          <w:rFonts w:ascii="Arial" w:hAnsi="Arial" w:cs="Arial"/>
          <w:color w:val="000000" w:themeColor="text1"/>
          <w:sz w:val="22"/>
          <w:szCs w:val="22"/>
        </w:rPr>
        <w:t>(Scott, 2022).</w:t>
      </w:r>
      <w:r w:rsidR="00C8705F" w:rsidRPr="00A2093F">
        <w:rPr>
          <w:rFonts w:ascii="Arial" w:hAnsi="Arial" w:cs="Arial"/>
          <w:color w:val="000000" w:themeColor="text1"/>
          <w:sz w:val="22"/>
          <w:szCs w:val="22"/>
        </w:rPr>
        <w:t xml:space="preserve"> </w:t>
      </w:r>
      <w:r w:rsidR="00EE5EBE">
        <w:rPr>
          <w:rFonts w:ascii="Arial" w:hAnsi="Arial" w:cs="Arial"/>
          <w:color w:val="000000" w:themeColor="text1"/>
          <w:sz w:val="22"/>
          <w:szCs w:val="22"/>
        </w:rPr>
        <w:t>T</w:t>
      </w:r>
      <w:r w:rsidR="00C8705F" w:rsidRPr="00A2093F">
        <w:rPr>
          <w:rFonts w:ascii="Arial" w:hAnsi="Arial" w:cs="Arial"/>
          <w:color w:val="000000" w:themeColor="text1"/>
          <w:sz w:val="22"/>
          <w:szCs w:val="22"/>
        </w:rPr>
        <w:t xml:space="preserve">he methods of data collection </w:t>
      </w:r>
      <w:r w:rsidR="00EE5EBE">
        <w:rPr>
          <w:rFonts w:ascii="Arial" w:hAnsi="Arial" w:cs="Arial"/>
          <w:color w:val="000000" w:themeColor="text1"/>
          <w:sz w:val="22"/>
          <w:szCs w:val="22"/>
        </w:rPr>
        <w:t>will then be delineated alongside</w:t>
      </w:r>
      <w:r w:rsidR="00C8705F" w:rsidRPr="00A2093F">
        <w:rPr>
          <w:rFonts w:ascii="Arial" w:hAnsi="Arial" w:cs="Arial"/>
          <w:color w:val="000000" w:themeColor="text1"/>
          <w:sz w:val="22"/>
          <w:szCs w:val="22"/>
        </w:rPr>
        <w:t xml:space="preserve"> the analysis of the data itself. </w:t>
      </w:r>
    </w:p>
    <w:p w14:paraId="440762DE" w14:textId="6A68B723" w:rsidR="00C8705F" w:rsidRPr="00A2093F" w:rsidRDefault="00C8705F" w:rsidP="004711DD">
      <w:pPr>
        <w:spacing w:line="360" w:lineRule="auto"/>
        <w:rPr>
          <w:rFonts w:ascii="Arial" w:hAnsi="Arial" w:cs="Arial"/>
          <w:color w:val="000000" w:themeColor="text1"/>
          <w:sz w:val="22"/>
          <w:szCs w:val="22"/>
        </w:rPr>
      </w:pPr>
    </w:p>
    <w:p w14:paraId="51458DD0" w14:textId="24BC8039" w:rsidR="00EE5EBE" w:rsidRDefault="00C8705F" w:rsidP="00A551ED">
      <w:pPr>
        <w:spacing w:line="360" w:lineRule="auto"/>
        <w:rPr>
          <w:rFonts w:ascii="Arial" w:hAnsi="Arial" w:cs="Arial"/>
          <w:sz w:val="22"/>
          <w:szCs w:val="22"/>
        </w:rPr>
      </w:pPr>
      <w:r w:rsidRPr="00A2093F">
        <w:rPr>
          <w:rFonts w:ascii="Arial" w:hAnsi="Arial" w:cs="Arial"/>
          <w:color w:val="000000" w:themeColor="text1"/>
          <w:sz w:val="22"/>
          <w:szCs w:val="22"/>
        </w:rPr>
        <w:t xml:space="preserve">In this study </w:t>
      </w:r>
      <w:r w:rsidR="00EE5EBE">
        <w:rPr>
          <w:rFonts w:ascii="Arial" w:hAnsi="Arial" w:cs="Arial"/>
          <w:color w:val="000000" w:themeColor="text1"/>
          <w:sz w:val="22"/>
          <w:szCs w:val="22"/>
        </w:rPr>
        <w:t>a</w:t>
      </w:r>
      <w:r w:rsidRPr="00A2093F">
        <w:rPr>
          <w:rFonts w:ascii="Arial" w:hAnsi="Arial" w:cs="Arial"/>
          <w:color w:val="000000" w:themeColor="text1"/>
          <w:sz w:val="22"/>
          <w:szCs w:val="22"/>
        </w:rPr>
        <w:t xml:space="preserve"> </w:t>
      </w:r>
      <w:r w:rsidR="00922ACC" w:rsidRPr="00A2093F">
        <w:rPr>
          <w:rFonts w:ascii="Arial" w:hAnsi="Arial" w:cs="Arial"/>
          <w:color w:val="000000" w:themeColor="text1"/>
          <w:sz w:val="22"/>
          <w:szCs w:val="22"/>
        </w:rPr>
        <w:t>hermeneutic</w:t>
      </w:r>
      <w:r w:rsidRPr="00A2093F">
        <w:rPr>
          <w:rFonts w:ascii="Arial" w:hAnsi="Arial" w:cs="Arial"/>
          <w:color w:val="000000" w:themeColor="text1"/>
          <w:sz w:val="22"/>
          <w:szCs w:val="22"/>
        </w:rPr>
        <w:t xml:space="preserve"> </w:t>
      </w:r>
      <w:r w:rsidR="00922ACC" w:rsidRPr="00A2093F">
        <w:rPr>
          <w:rFonts w:ascii="Arial" w:hAnsi="Arial" w:cs="Arial"/>
          <w:color w:val="000000" w:themeColor="text1"/>
          <w:sz w:val="22"/>
          <w:szCs w:val="22"/>
        </w:rPr>
        <w:t>methodology</w:t>
      </w:r>
      <w:r w:rsidRPr="00A2093F">
        <w:rPr>
          <w:rFonts w:ascii="Arial" w:hAnsi="Arial" w:cs="Arial"/>
          <w:color w:val="000000" w:themeColor="text1"/>
          <w:sz w:val="22"/>
          <w:szCs w:val="22"/>
        </w:rPr>
        <w:t xml:space="preserve"> </w:t>
      </w:r>
      <w:r w:rsidR="00EE5EBE">
        <w:rPr>
          <w:rFonts w:ascii="Arial" w:hAnsi="Arial" w:cs="Arial"/>
          <w:color w:val="000000" w:themeColor="text1"/>
          <w:sz w:val="22"/>
          <w:szCs w:val="22"/>
        </w:rPr>
        <w:t xml:space="preserve">has been implemented, </w:t>
      </w:r>
      <w:r w:rsidRPr="00A2093F">
        <w:rPr>
          <w:rFonts w:ascii="Arial" w:hAnsi="Arial" w:cs="Arial"/>
          <w:color w:val="000000" w:themeColor="text1"/>
          <w:sz w:val="22"/>
          <w:szCs w:val="22"/>
        </w:rPr>
        <w:t xml:space="preserve">drawing on </w:t>
      </w:r>
      <w:r w:rsidRPr="00731084">
        <w:rPr>
          <w:rFonts w:ascii="Arial" w:hAnsi="Arial" w:cs="Arial"/>
          <w:i/>
          <w:iCs/>
          <w:color w:val="000000" w:themeColor="text1"/>
          <w:sz w:val="22"/>
          <w:szCs w:val="22"/>
        </w:rPr>
        <w:t>Kaupapa Māori</w:t>
      </w:r>
      <w:r w:rsidR="00ED287F" w:rsidRPr="00A2093F">
        <w:rPr>
          <w:rFonts w:ascii="Arial" w:hAnsi="Arial" w:cs="Arial"/>
          <w:color w:val="000000" w:themeColor="text1"/>
          <w:sz w:val="22"/>
          <w:szCs w:val="22"/>
        </w:rPr>
        <w:t xml:space="preserve">, </w:t>
      </w:r>
      <w:r w:rsidR="006E3D82" w:rsidRPr="00A2093F">
        <w:rPr>
          <w:rFonts w:ascii="Arial" w:hAnsi="Arial" w:cs="Arial"/>
          <w:sz w:val="22"/>
          <w:szCs w:val="22"/>
        </w:rPr>
        <w:t>a cultural framework “</w:t>
      </w:r>
      <w:r w:rsidR="006E3D82" w:rsidRPr="00BB4F5B">
        <w:rPr>
          <w:rFonts w:ascii="Arial" w:hAnsi="Arial" w:cs="Arial"/>
          <w:sz w:val="22"/>
          <w:szCs w:val="22"/>
        </w:rPr>
        <w:t xml:space="preserve">upholding the validity and legitimacy of being </w:t>
      </w:r>
      <w:r w:rsidR="006E3D82" w:rsidRPr="00213417">
        <w:rPr>
          <w:rFonts w:ascii="Arial" w:hAnsi="Arial" w:cs="Arial"/>
          <w:sz w:val="22"/>
          <w:szCs w:val="22"/>
        </w:rPr>
        <w:t>Māori</w:t>
      </w:r>
      <w:r w:rsidR="006E3D82" w:rsidRPr="00BB4F5B">
        <w:rPr>
          <w:rFonts w:ascii="Arial" w:hAnsi="Arial" w:cs="Arial"/>
          <w:sz w:val="22"/>
          <w:szCs w:val="22"/>
        </w:rPr>
        <w:t xml:space="preserve"> and acting Māori</w:t>
      </w:r>
      <w:r w:rsidR="006E3D82" w:rsidRPr="00A2093F">
        <w:rPr>
          <w:rFonts w:ascii="Arial" w:hAnsi="Arial" w:cs="Arial"/>
          <w:sz w:val="22"/>
          <w:szCs w:val="22"/>
        </w:rPr>
        <w:t xml:space="preserve">” (Rameka, 2015, p. 39). </w:t>
      </w:r>
      <w:r w:rsidR="00D51CF6">
        <w:rPr>
          <w:rFonts w:ascii="Arial" w:hAnsi="Arial" w:cs="Arial"/>
          <w:sz w:val="22"/>
          <w:szCs w:val="22"/>
        </w:rPr>
        <w:t xml:space="preserve">Within this framework, </w:t>
      </w:r>
      <w:r w:rsidR="00D51CF6" w:rsidRPr="00731084">
        <w:rPr>
          <w:rStyle w:val="normaltextrun"/>
          <w:rFonts w:ascii="Arial" w:hAnsi="Arial" w:cs="Arial"/>
          <w:i/>
          <w:iCs/>
          <w:sz w:val="22"/>
          <w:szCs w:val="22"/>
        </w:rPr>
        <w:t>Mātauranga Māori</w:t>
      </w:r>
      <w:r w:rsidR="00D51CF6">
        <w:rPr>
          <w:rFonts w:ascii="Arial" w:hAnsi="Arial" w:cs="Arial"/>
          <w:sz w:val="22"/>
          <w:szCs w:val="22"/>
        </w:rPr>
        <w:t xml:space="preserve"> </w:t>
      </w:r>
      <w:r w:rsidR="00731084">
        <w:rPr>
          <w:rFonts w:ascii="Arial" w:hAnsi="Arial" w:cs="Arial"/>
          <w:sz w:val="22"/>
          <w:szCs w:val="22"/>
        </w:rPr>
        <w:t>(</w:t>
      </w:r>
      <w:r w:rsidR="00D51CF6" w:rsidRPr="00213417">
        <w:rPr>
          <w:rFonts w:ascii="Arial" w:hAnsi="Arial" w:cs="Arial"/>
          <w:i/>
          <w:iCs/>
          <w:sz w:val="22"/>
          <w:szCs w:val="22"/>
        </w:rPr>
        <w:t xml:space="preserve">Māori </w:t>
      </w:r>
      <w:r w:rsidR="00D51CF6">
        <w:rPr>
          <w:rFonts w:ascii="Arial" w:hAnsi="Arial" w:cs="Arial"/>
          <w:sz w:val="22"/>
          <w:szCs w:val="22"/>
        </w:rPr>
        <w:t>knowledge</w:t>
      </w:r>
      <w:r w:rsidR="00731084">
        <w:rPr>
          <w:rFonts w:ascii="Arial" w:hAnsi="Arial" w:cs="Arial"/>
          <w:sz w:val="22"/>
          <w:szCs w:val="22"/>
        </w:rPr>
        <w:t>)</w:t>
      </w:r>
      <w:r w:rsidR="00D51CF6">
        <w:rPr>
          <w:rFonts w:ascii="Arial" w:hAnsi="Arial" w:cs="Arial"/>
          <w:sz w:val="22"/>
          <w:szCs w:val="22"/>
        </w:rPr>
        <w:t xml:space="preserve">, </w:t>
      </w:r>
      <w:r w:rsidR="00D51CF6" w:rsidRPr="00731084">
        <w:rPr>
          <w:rFonts w:ascii="Arial" w:hAnsi="Arial" w:cs="Arial"/>
          <w:i/>
          <w:iCs/>
          <w:sz w:val="22"/>
          <w:szCs w:val="22"/>
        </w:rPr>
        <w:t>Te Reo Māori</w:t>
      </w:r>
      <w:r w:rsidR="00D51CF6">
        <w:rPr>
          <w:rFonts w:ascii="Arial" w:hAnsi="Arial" w:cs="Arial"/>
          <w:sz w:val="22"/>
          <w:szCs w:val="22"/>
        </w:rPr>
        <w:t xml:space="preserve"> </w:t>
      </w:r>
      <w:r w:rsidR="00731084">
        <w:rPr>
          <w:rFonts w:ascii="Arial" w:hAnsi="Arial" w:cs="Arial"/>
          <w:sz w:val="22"/>
          <w:szCs w:val="22"/>
        </w:rPr>
        <w:t>(</w:t>
      </w:r>
      <w:r w:rsidR="00D51CF6" w:rsidRPr="00213417">
        <w:rPr>
          <w:rFonts w:ascii="Arial" w:hAnsi="Arial" w:cs="Arial"/>
          <w:i/>
          <w:iCs/>
          <w:sz w:val="22"/>
          <w:szCs w:val="22"/>
        </w:rPr>
        <w:t>Māori</w:t>
      </w:r>
      <w:r w:rsidR="00D51CF6">
        <w:rPr>
          <w:rFonts w:ascii="Arial" w:hAnsi="Arial" w:cs="Arial"/>
          <w:sz w:val="22"/>
          <w:szCs w:val="22"/>
        </w:rPr>
        <w:t xml:space="preserve"> language</w:t>
      </w:r>
      <w:r w:rsidR="00731084">
        <w:rPr>
          <w:rFonts w:ascii="Arial" w:hAnsi="Arial" w:cs="Arial"/>
          <w:sz w:val="22"/>
          <w:szCs w:val="22"/>
        </w:rPr>
        <w:t>)</w:t>
      </w:r>
      <w:r w:rsidR="00D51CF6">
        <w:rPr>
          <w:rFonts w:ascii="Arial" w:hAnsi="Arial" w:cs="Arial"/>
          <w:sz w:val="22"/>
          <w:szCs w:val="22"/>
        </w:rPr>
        <w:t xml:space="preserve"> and </w:t>
      </w:r>
      <w:r w:rsidR="00D51CF6" w:rsidRPr="00731084">
        <w:rPr>
          <w:rFonts w:ascii="Arial" w:hAnsi="Arial" w:cs="Arial"/>
          <w:i/>
          <w:iCs/>
          <w:sz w:val="22"/>
          <w:szCs w:val="22"/>
        </w:rPr>
        <w:t>Tikanga Māori</w:t>
      </w:r>
      <w:r w:rsidR="00D51CF6">
        <w:rPr>
          <w:rFonts w:ascii="Arial" w:hAnsi="Arial" w:cs="Arial"/>
          <w:sz w:val="22"/>
          <w:szCs w:val="22"/>
        </w:rPr>
        <w:t xml:space="preserve"> </w:t>
      </w:r>
      <w:r w:rsidR="00731084">
        <w:rPr>
          <w:rFonts w:ascii="Arial" w:hAnsi="Arial" w:cs="Arial"/>
          <w:sz w:val="22"/>
          <w:szCs w:val="22"/>
        </w:rPr>
        <w:t>(</w:t>
      </w:r>
      <w:r w:rsidR="00D51CF6" w:rsidRPr="006A26E5">
        <w:rPr>
          <w:rFonts w:ascii="Arial" w:hAnsi="Arial" w:cs="Arial"/>
          <w:i/>
          <w:iCs/>
          <w:sz w:val="22"/>
          <w:szCs w:val="22"/>
        </w:rPr>
        <w:t>Māori</w:t>
      </w:r>
      <w:r w:rsidR="00D51CF6">
        <w:rPr>
          <w:rFonts w:ascii="Arial" w:hAnsi="Arial" w:cs="Arial"/>
          <w:sz w:val="22"/>
          <w:szCs w:val="22"/>
        </w:rPr>
        <w:t xml:space="preserve"> practices</w:t>
      </w:r>
      <w:r w:rsidR="00731084">
        <w:rPr>
          <w:rFonts w:ascii="Arial" w:hAnsi="Arial" w:cs="Arial"/>
          <w:sz w:val="22"/>
          <w:szCs w:val="22"/>
        </w:rPr>
        <w:t>)</w:t>
      </w:r>
      <w:r w:rsidR="00D51CF6">
        <w:rPr>
          <w:rFonts w:ascii="Arial" w:hAnsi="Arial" w:cs="Arial"/>
          <w:sz w:val="22"/>
          <w:szCs w:val="22"/>
        </w:rPr>
        <w:t xml:space="preserve"> are respected and integrated into all aspects of the research (</w:t>
      </w:r>
      <w:r w:rsidR="00EC6BB5">
        <w:rPr>
          <w:rFonts w:ascii="Arial" w:hAnsi="Arial" w:cs="Arial"/>
          <w:sz w:val="22"/>
          <w:szCs w:val="22"/>
        </w:rPr>
        <w:t>Haar, et al., 2019</w:t>
      </w:r>
      <w:r w:rsidR="00D51CF6">
        <w:rPr>
          <w:rFonts w:ascii="Arial" w:hAnsi="Arial" w:cs="Arial"/>
          <w:sz w:val="22"/>
          <w:szCs w:val="22"/>
        </w:rPr>
        <w:t xml:space="preserve">). </w:t>
      </w:r>
    </w:p>
    <w:p w14:paraId="5E5069CE" w14:textId="77777777" w:rsidR="00EE5EBE" w:rsidRDefault="00EE5EBE" w:rsidP="00A551ED">
      <w:pPr>
        <w:spacing w:line="360" w:lineRule="auto"/>
        <w:rPr>
          <w:rFonts w:ascii="Arial" w:hAnsi="Arial" w:cs="Arial"/>
          <w:sz w:val="22"/>
          <w:szCs w:val="22"/>
        </w:rPr>
      </w:pPr>
    </w:p>
    <w:p w14:paraId="2CA87ADF" w14:textId="27DF0257" w:rsidR="00922ACC" w:rsidRPr="00A2093F" w:rsidRDefault="00E81F6B" w:rsidP="00A551ED">
      <w:pPr>
        <w:spacing w:line="360" w:lineRule="auto"/>
        <w:rPr>
          <w:rFonts w:ascii="Arial" w:hAnsi="Arial" w:cs="Arial"/>
          <w:sz w:val="22"/>
          <w:szCs w:val="22"/>
        </w:rPr>
      </w:pPr>
      <w:r w:rsidRPr="00A2093F">
        <w:rPr>
          <w:rFonts w:ascii="Arial" w:hAnsi="Arial" w:cs="Arial"/>
          <w:color w:val="000000" w:themeColor="text1"/>
          <w:sz w:val="22"/>
          <w:szCs w:val="22"/>
        </w:rPr>
        <w:lastRenderedPageBreak/>
        <w:t>Hermeneutics encourages the researcher to reflect on their own assumptions</w:t>
      </w:r>
      <w:r w:rsidR="00FB31B7">
        <w:rPr>
          <w:rFonts w:ascii="Arial" w:hAnsi="Arial" w:cs="Arial"/>
          <w:color w:val="000000" w:themeColor="text1"/>
          <w:sz w:val="22"/>
          <w:szCs w:val="22"/>
        </w:rPr>
        <w:t xml:space="preserve"> as </w:t>
      </w:r>
      <w:r w:rsidRPr="00A2093F">
        <w:rPr>
          <w:rFonts w:ascii="Arial" w:hAnsi="Arial" w:cs="Arial"/>
          <w:color w:val="000000" w:themeColor="text1"/>
          <w:sz w:val="22"/>
          <w:szCs w:val="22"/>
        </w:rPr>
        <w:t>it is only through the critical engagement of the author, the reader and the text that meaning is found</w:t>
      </w:r>
      <w:r w:rsidR="00FB31B7">
        <w:rPr>
          <w:rFonts w:ascii="Arial" w:hAnsi="Arial" w:cs="Arial"/>
          <w:color w:val="000000" w:themeColor="text1"/>
          <w:sz w:val="22"/>
          <w:szCs w:val="22"/>
        </w:rPr>
        <w:t xml:space="preserve"> (Gadamer, 1975)</w:t>
      </w:r>
      <w:r w:rsidRPr="00A2093F">
        <w:rPr>
          <w:rFonts w:ascii="Arial" w:hAnsi="Arial" w:cs="Arial"/>
          <w:color w:val="000000" w:themeColor="text1"/>
          <w:sz w:val="22"/>
          <w:szCs w:val="22"/>
        </w:rPr>
        <w:t>. In other words, the interpreter is inextricably linked to the process</w:t>
      </w:r>
      <w:r w:rsidR="00ED287F" w:rsidRPr="00A2093F">
        <w:rPr>
          <w:rFonts w:ascii="Arial" w:hAnsi="Arial" w:cs="Arial"/>
          <w:color w:val="000000" w:themeColor="text1"/>
          <w:sz w:val="22"/>
          <w:szCs w:val="22"/>
        </w:rPr>
        <w:t>,</w:t>
      </w:r>
      <w:r w:rsidRPr="00A2093F">
        <w:rPr>
          <w:rFonts w:ascii="Arial" w:hAnsi="Arial" w:cs="Arial"/>
          <w:color w:val="000000" w:themeColor="text1"/>
          <w:sz w:val="22"/>
          <w:szCs w:val="22"/>
        </w:rPr>
        <w:t xml:space="preserve"> requiring engagement in one’s own subjectivity. It is my hope that </w:t>
      </w:r>
      <w:r w:rsidR="00ED287F" w:rsidRPr="00A2093F">
        <w:rPr>
          <w:rFonts w:ascii="Arial" w:hAnsi="Arial" w:cs="Arial"/>
          <w:color w:val="000000" w:themeColor="text1"/>
          <w:sz w:val="22"/>
          <w:szCs w:val="22"/>
        </w:rPr>
        <w:t>t</w:t>
      </w:r>
      <w:r w:rsidRPr="00A2093F">
        <w:rPr>
          <w:rFonts w:ascii="Arial" w:hAnsi="Arial" w:cs="Arial"/>
          <w:color w:val="000000" w:themeColor="text1"/>
          <w:sz w:val="22"/>
          <w:szCs w:val="22"/>
        </w:rPr>
        <w:t xml:space="preserve">his reflective process will ensure that I do not pass judgment or prescribe my own world view on the results, whether they be from a </w:t>
      </w:r>
      <w:r w:rsidRPr="00CF193E">
        <w:rPr>
          <w:rFonts w:ascii="Arial" w:hAnsi="Arial" w:cs="Arial"/>
          <w:i/>
          <w:iCs/>
          <w:color w:val="000000" w:themeColor="text1"/>
          <w:sz w:val="22"/>
          <w:szCs w:val="22"/>
        </w:rPr>
        <w:t xml:space="preserve">Māori </w:t>
      </w:r>
      <w:r w:rsidRPr="00A2093F">
        <w:rPr>
          <w:rFonts w:ascii="Arial" w:hAnsi="Arial" w:cs="Arial"/>
          <w:color w:val="000000" w:themeColor="text1"/>
          <w:sz w:val="22"/>
          <w:szCs w:val="22"/>
        </w:rPr>
        <w:t>or non-</w:t>
      </w:r>
      <w:r w:rsidRPr="00CF193E">
        <w:rPr>
          <w:rFonts w:ascii="Arial" w:hAnsi="Arial" w:cs="Arial"/>
          <w:i/>
          <w:iCs/>
          <w:color w:val="000000" w:themeColor="text1"/>
          <w:sz w:val="22"/>
          <w:szCs w:val="22"/>
        </w:rPr>
        <w:t>Māor</w:t>
      </w:r>
      <w:r w:rsidRPr="00CF193E">
        <w:rPr>
          <w:rFonts w:ascii="Arial" w:hAnsi="Arial" w:cs="Arial"/>
          <w:b/>
          <w:bCs/>
          <w:i/>
          <w:iCs/>
          <w:color w:val="000000" w:themeColor="text1"/>
          <w:sz w:val="22"/>
          <w:szCs w:val="22"/>
        </w:rPr>
        <w:t xml:space="preserve">i </w:t>
      </w:r>
      <w:r w:rsidRPr="00A2093F">
        <w:rPr>
          <w:rFonts w:ascii="Arial" w:hAnsi="Arial" w:cs="Arial"/>
          <w:color w:val="000000" w:themeColor="text1"/>
          <w:sz w:val="22"/>
          <w:szCs w:val="22"/>
        </w:rPr>
        <w:t>perspective, or if and when I do, I will have the tools to recognise this.</w:t>
      </w:r>
    </w:p>
    <w:p w14:paraId="2F47236D" w14:textId="77777777" w:rsidR="00A551ED" w:rsidRPr="00A2093F" w:rsidRDefault="00A551ED" w:rsidP="004711DD">
      <w:pPr>
        <w:spacing w:line="360" w:lineRule="auto"/>
        <w:rPr>
          <w:rFonts w:ascii="Arial" w:hAnsi="Arial" w:cs="Arial"/>
          <w:color w:val="000000"/>
          <w:sz w:val="22"/>
          <w:szCs w:val="22"/>
          <w:shd w:val="clear" w:color="auto" w:fill="FFFFFF"/>
        </w:rPr>
      </w:pPr>
    </w:p>
    <w:p w14:paraId="13EB659C" w14:textId="6271BFB4" w:rsidR="003236A0" w:rsidRPr="00A2093F" w:rsidRDefault="00956B7A" w:rsidP="003236A0">
      <w:pPr>
        <w:spacing w:line="360" w:lineRule="auto"/>
        <w:rPr>
          <w:rFonts w:ascii="Arial" w:hAnsi="Arial" w:cs="Arial"/>
          <w:b/>
          <w:bCs/>
          <w:sz w:val="22"/>
          <w:szCs w:val="22"/>
          <w:lang w:val="en-AU"/>
        </w:rPr>
      </w:pPr>
      <w:r w:rsidRPr="00A2093F">
        <w:rPr>
          <w:rFonts w:ascii="Arial" w:hAnsi="Arial" w:cs="Arial"/>
          <w:b/>
          <w:bCs/>
          <w:sz w:val="22"/>
          <w:szCs w:val="22"/>
          <w:lang w:val="en-AU"/>
        </w:rPr>
        <w:t>Situating the researcher</w:t>
      </w:r>
      <w:r>
        <w:rPr>
          <w:rFonts w:ascii="Arial" w:hAnsi="Arial" w:cs="Arial"/>
          <w:b/>
          <w:bCs/>
          <w:sz w:val="22"/>
          <w:szCs w:val="22"/>
          <w:lang w:val="en-AU"/>
        </w:rPr>
        <w:t>:</w:t>
      </w:r>
      <w:r w:rsidRPr="00A2093F">
        <w:rPr>
          <w:rFonts w:ascii="Arial" w:hAnsi="Arial" w:cs="Arial"/>
          <w:b/>
          <w:bCs/>
          <w:sz w:val="22"/>
          <w:szCs w:val="22"/>
          <w:lang w:val="en-AU"/>
        </w:rPr>
        <w:t xml:space="preserve"> </w:t>
      </w:r>
      <w:r w:rsidR="003236A0" w:rsidRPr="00A2093F">
        <w:rPr>
          <w:rFonts w:ascii="Arial" w:hAnsi="Arial" w:cs="Arial"/>
          <w:b/>
          <w:bCs/>
          <w:sz w:val="22"/>
          <w:szCs w:val="22"/>
          <w:lang w:val="en-AU"/>
        </w:rPr>
        <w:t xml:space="preserve">Ontology and epistemology </w:t>
      </w:r>
      <w:r w:rsidR="00E81F6B" w:rsidRPr="00A2093F">
        <w:rPr>
          <w:rFonts w:ascii="Arial" w:hAnsi="Arial" w:cs="Arial"/>
          <w:b/>
          <w:bCs/>
          <w:sz w:val="22"/>
          <w:szCs w:val="22"/>
          <w:lang w:val="en-AU"/>
        </w:rPr>
        <w:t xml:space="preserve"> </w:t>
      </w:r>
    </w:p>
    <w:p w14:paraId="6413EE7B" w14:textId="4904E877" w:rsidR="00D675CA" w:rsidRDefault="003236A0" w:rsidP="006A3DEF">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I am a vocal teacher </w:t>
      </w:r>
      <w:r w:rsidR="003D174F" w:rsidRPr="00A2093F">
        <w:rPr>
          <w:rFonts w:ascii="Arial" w:hAnsi="Arial" w:cs="Arial"/>
          <w:color w:val="000000" w:themeColor="text1"/>
          <w:sz w:val="22"/>
          <w:szCs w:val="22"/>
        </w:rPr>
        <w:t>and</w:t>
      </w:r>
      <w:r w:rsidRPr="00A2093F">
        <w:rPr>
          <w:rFonts w:ascii="Arial" w:hAnsi="Arial" w:cs="Arial"/>
          <w:color w:val="000000" w:themeColor="text1"/>
          <w:sz w:val="22"/>
          <w:szCs w:val="22"/>
        </w:rPr>
        <w:t xml:space="preserve"> a professional singer and the ontological perspectives of these two roles could be seen as different. As a singer</w:t>
      </w:r>
      <w:r w:rsidR="00956B7A" w:rsidRPr="00956B7A">
        <w:rPr>
          <w:rFonts w:ascii="Arial" w:hAnsi="Arial" w:cs="Arial"/>
          <w:color w:val="000000" w:themeColor="text1"/>
          <w:sz w:val="22"/>
          <w:szCs w:val="22"/>
        </w:rPr>
        <w:t xml:space="preserve"> </w:t>
      </w:r>
      <w:r w:rsidR="00956B7A" w:rsidRPr="00A2093F">
        <w:rPr>
          <w:rFonts w:ascii="Arial" w:hAnsi="Arial" w:cs="Arial"/>
          <w:color w:val="000000" w:themeColor="text1"/>
          <w:sz w:val="22"/>
          <w:szCs w:val="22"/>
        </w:rPr>
        <w:t>my philosophical beliefs about reality</w:t>
      </w:r>
      <w:r w:rsidR="00956B7A">
        <w:rPr>
          <w:rFonts w:ascii="Arial" w:hAnsi="Arial" w:cs="Arial"/>
          <w:color w:val="000000" w:themeColor="text1"/>
          <w:sz w:val="22"/>
          <w:szCs w:val="22"/>
        </w:rPr>
        <w:t xml:space="preserve">, and what constitutes </w:t>
      </w:r>
      <w:r w:rsidRPr="00A2093F">
        <w:rPr>
          <w:rFonts w:ascii="Arial" w:hAnsi="Arial" w:cs="Arial"/>
          <w:color w:val="000000" w:themeColor="text1"/>
          <w:sz w:val="22"/>
          <w:szCs w:val="22"/>
        </w:rPr>
        <w:t>good</w:t>
      </w:r>
      <w:r w:rsidR="00956B7A">
        <w:rPr>
          <w:rFonts w:ascii="Arial" w:hAnsi="Arial" w:cs="Arial"/>
          <w:color w:val="000000" w:themeColor="text1"/>
          <w:sz w:val="22"/>
          <w:szCs w:val="22"/>
        </w:rPr>
        <w:t xml:space="preserve"> and </w:t>
      </w:r>
      <w:r w:rsidRPr="00A2093F">
        <w:rPr>
          <w:rFonts w:ascii="Arial" w:hAnsi="Arial" w:cs="Arial"/>
          <w:color w:val="000000" w:themeColor="text1"/>
          <w:sz w:val="22"/>
          <w:szCs w:val="22"/>
        </w:rPr>
        <w:t>bad singing</w:t>
      </w:r>
      <w:r w:rsidR="00956B7A">
        <w:rPr>
          <w:rFonts w:ascii="Arial" w:hAnsi="Arial" w:cs="Arial"/>
          <w:color w:val="000000" w:themeColor="text1"/>
          <w:sz w:val="22"/>
          <w:szCs w:val="22"/>
        </w:rPr>
        <w:t>, is relatively fixed</w:t>
      </w:r>
      <w:r w:rsidRPr="00A2093F">
        <w:rPr>
          <w:rFonts w:ascii="Arial" w:hAnsi="Arial" w:cs="Arial"/>
          <w:color w:val="000000" w:themeColor="text1"/>
          <w:sz w:val="22"/>
          <w:szCs w:val="22"/>
        </w:rPr>
        <w:t>. This is particularly true</w:t>
      </w:r>
      <w:r w:rsidR="00956B7A">
        <w:rPr>
          <w:rFonts w:ascii="Arial" w:hAnsi="Arial" w:cs="Arial"/>
          <w:color w:val="000000" w:themeColor="text1"/>
          <w:sz w:val="22"/>
          <w:szCs w:val="22"/>
        </w:rPr>
        <w:t xml:space="preserve"> for me</w:t>
      </w:r>
      <w:r w:rsidRPr="00A2093F">
        <w:rPr>
          <w:rFonts w:ascii="Arial" w:hAnsi="Arial" w:cs="Arial"/>
          <w:color w:val="000000" w:themeColor="text1"/>
          <w:sz w:val="22"/>
          <w:szCs w:val="22"/>
        </w:rPr>
        <w:t xml:space="preserve"> in musical theatre where a certain sound</w:t>
      </w:r>
      <w:r w:rsidR="00956B7A">
        <w:rPr>
          <w:rFonts w:ascii="Arial" w:hAnsi="Arial" w:cs="Arial"/>
          <w:color w:val="000000" w:themeColor="text1"/>
          <w:sz w:val="22"/>
          <w:szCs w:val="22"/>
        </w:rPr>
        <w:t xml:space="preserve"> </w:t>
      </w:r>
      <w:r w:rsidRPr="00A2093F">
        <w:rPr>
          <w:rFonts w:ascii="Arial" w:hAnsi="Arial" w:cs="Arial"/>
          <w:color w:val="000000" w:themeColor="text1"/>
          <w:sz w:val="22"/>
          <w:szCs w:val="22"/>
        </w:rPr>
        <w:t>is required</w:t>
      </w:r>
      <w:r w:rsidR="00662936">
        <w:rPr>
          <w:rFonts w:ascii="Arial" w:hAnsi="Arial" w:cs="Arial"/>
          <w:color w:val="000000" w:themeColor="text1"/>
          <w:sz w:val="22"/>
          <w:szCs w:val="22"/>
        </w:rPr>
        <w:t>,</w:t>
      </w:r>
      <w:r w:rsidR="00D675CA">
        <w:rPr>
          <w:rFonts w:ascii="Arial" w:hAnsi="Arial" w:cs="Arial"/>
          <w:color w:val="000000" w:themeColor="text1"/>
          <w:sz w:val="22"/>
          <w:szCs w:val="22"/>
        </w:rPr>
        <w:t xml:space="preserve"> as audiences expect the singing to resemble the recording (Edwards &amp; Hoch, 2018). This is also true in </w:t>
      </w:r>
      <w:r w:rsidRPr="00A2093F">
        <w:rPr>
          <w:rFonts w:ascii="Arial" w:hAnsi="Arial" w:cs="Arial"/>
          <w:color w:val="000000" w:themeColor="text1"/>
          <w:sz w:val="22"/>
          <w:szCs w:val="22"/>
        </w:rPr>
        <w:t xml:space="preserve">contemporary </w:t>
      </w:r>
      <w:r w:rsidR="00D675CA">
        <w:rPr>
          <w:rFonts w:ascii="Arial" w:hAnsi="Arial" w:cs="Arial"/>
          <w:color w:val="000000" w:themeColor="text1"/>
          <w:sz w:val="22"/>
          <w:szCs w:val="22"/>
        </w:rPr>
        <w:t xml:space="preserve">music </w:t>
      </w:r>
      <w:r w:rsidRPr="00A2093F">
        <w:rPr>
          <w:rFonts w:ascii="Arial" w:hAnsi="Arial" w:cs="Arial"/>
          <w:color w:val="000000" w:themeColor="text1"/>
          <w:sz w:val="22"/>
          <w:szCs w:val="22"/>
        </w:rPr>
        <w:t>where I am required to emulate certain singers when reproducing their work in the recording studio</w:t>
      </w:r>
      <w:r w:rsidR="00D675CA">
        <w:rPr>
          <w:rFonts w:ascii="Arial" w:hAnsi="Arial" w:cs="Arial"/>
          <w:color w:val="000000" w:themeColor="text1"/>
          <w:sz w:val="22"/>
          <w:szCs w:val="22"/>
        </w:rPr>
        <w:t>, or</w:t>
      </w:r>
      <w:r w:rsidRPr="00A2093F">
        <w:rPr>
          <w:rFonts w:ascii="Arial" w:hAnsi="Arial" w:cs="Arial"/>
          <w:color w:val="000000" w:themeColor="text1"/>
          <w:sz w:val="22"/>
          <w:szCs w:val="22"/>
        </w:rPr>
        <w:t xml:space="preserve"> live in covers bands. As a teacher however, </w:t>
      </w:r>
      <w:r w:rsidR="00956B7A">
        <w:rPr>
          <w:rFonts w:ascii="Arial" w:hAnsi="Arial" w:cs="Arial"/>
          <w:color w:val="000000" w:themeColor="text1"/>
          <w:sz w:val="22"/>
          <w:szCs w:val="22"/>
        </w:rPr>
        <w:t>my focus is</w:t>
      </w:r>
      <w:r w:rsidRPr="00A2093F">
        <w:rPr>
          <w:rFonts w:ascii="Arial" w:hAnsi="Arial" w:cs="Arial"/>
          <w:color w:val="000000" w:themeColor="text1"/>
          <w:sz w:val="22"/>
          <w:szCs w:val="22"/>
        </w:rPr>
        <w:t xml:space="preserve"> in helping a student discover </w:t>
      </w:r>
      <w:r w:rsidR="00956B7A">
        <w:rPr>
          <w:rFonts w:ascii="Arial" w:hAnsi="Arial" w:cs="Arial"/>
          <w:color w:val="000000" w:themeColor="text1"/>
          <w:sz w:val="22"/>
          <w:szCs w:val="22"/>
        </w:rPr>
        <w:t>their unique and desired sounds</w:t>
      </w:r>
      <w:r w:rsidR="00A551ED" w:rsidRPr="00A2093F">
        <w:rPr>
          <w:rFonts w:ascii="Arial" w:hAnsi="Arial" w:cs="Arial"/>
          <w:color w:val="000000" w:themeColor="text1"/>
          <w:sz w:val="22"/>
          <w:szCs w:val="22"/>
        </w:rPr>
        <w:t xml:space="preserve">. </w:t>
      </w:r>
      <w:r w:rsidR="005829B0" w:rsidRPr="00A2093F">
        <w:rPr>
          <w:rFonts w:ascii="Arial" w:hAnsi="Arial" w:cs="Arial"/>
          <w:color w:val="000000" w:themeColor="text1"/>
          <w:sz w:val="22"/>
          <w:szCs w:val="22"/>
        </w:rPr>
        <w:t>I find</w:t>
      </w:r>
      <w:r w:rsidR="00EE5EBE">
        <w:rPr>
          <w:rFonts w:ascii="Arial" w:hAnsi="Arial" w:cs="Arial"/>
          <w:color w:val="000000" w:themeColor="text1"/>
          <w:sz w:val="22"/>
          <w:szCs w:val="22"/>
        </w:rPr>
        <w:t>,</w:t>
      </w:r>
      <w:r w:rsidR="00A551ED" w:rsidRPr="00A2093F">
        <w:rPr>
          <w:rFonts w:ascii="Arial" w:hAnsi="Arial" w:cs="Arial"/>
          <w:color w:val="000000" w:themeColor="text1"/>
          <w:sz w:val="22"/>
          <w:szCs w:val="22"/>
        </w:rPr>
        <w:t xml:space="preserve"> then</w:t>
      </w:r>
      <w:r w:rsidR="00EE5EBE">
        <w:rPr>
          <w:rFonts w:ascii="Arial" w:hAnsi="Arial" w:cs="Arial"/>
          <w:color w:val="000000" w:themeColor="text1"/>
          <w:sz w:val="22"/>
          <w:szCs w:val="22"/>
        </w:rPr>
        <w:t>,</w:t>
      </w:r>
      <w:r w:rsidRPr="00A2093F">
        <w:rPr>
          <w:rFonts w:ascii="Arial" w:hAnsi="Arial" w:cs="Arial"/>
          <w:color w:val="000000" w:themeColor="text1"/>
          <w:sz w:val="22"/>
          <w:szCs w:val="22"/>
        </w:rPr>
        <w:t xml:space="preserve"> my ontological </w:t>
      </w:r>
      <w:r w:rsidR="00A551ED" w:rsidRPr="00A2093F">
        <w:rPr>
          <w:rFonts w:ascii="Arial" w:hAnsi="Arial" w:cs="Arial"/>
          <w:color w:val="000000" w:themeColor="text1"/>
          <w:sz w:val="22"/>
          <w:szCs w:val="22"/>
        </w:rPr>
        <w:t xml:space="preserve">position </w:t>
      </w:r>
      <w:r w:rsidR="005829B0" w:rsidRPr="00A2093F">
        <w:rPr>
          <w:rFonts w:ascii="Arial" w:hAnsi="Arial" w:cs="Arial"/>
          <w:color w:val="000000" w:themeColor="text1"/>
          <w:sz w:val="22"/>
          <w:szCs w:val="22"/>
        </w:rPr>
        <w:t>to be</w:t>
      </w:r>
      <w:r w:rsidRPr="00A2093F">
        <w:rPr>
          <w:rFonts w:ascii="Arial" w:hAnsi="Arial" w:cs="Arial"/>
          <w:color w:val="000000" w:themeColor="text1"/>
          <w:sz w:val="22"/>
          <w:szCs w:val="22"/>
        </w:rPr>
        <w:t xml:space="preserve"> one of subjectiv</w:t>
      </w:r>
      <w:r w:rsidR="002570B0" w:rsidRPr="00A2093F">
        <w:rPr>
          <w:rFonts w:ascii="Arial" w:hAnsi="Arial" w:cs="Arial"/>
          <w:color w:val="000000" w:themeColor="text1"/>
          <w:sz w:val="22"/>
          <w:szCs w:val="22"/>
        </w:rPr>
        <w:t xml:space="preserve">ity, where viewpoints and realities </w:t>
      </w:r>
      <w:r w:rsidR="005829B0" w:rsidRPr="00A2093F">
        <w:rPr>
          <w:rFonts w:ascii="Arial" w:hAnsi="Arial" w:cs="Arial"/>
          <w:color w:val="000000" w:themeColor="text1"/>
          <w:sz w:val="22"/>
          <w:szCs w:val="22"/>
        </w:rPr>
        <w:t>are</w:t>
      </w:r>
      <w:r w:rsidR="002570B0" w:rsidRPr="00A2093F">
        <w:rPr>
          <w:rFonts w:ascii="Arial" w:hAnsi="Arial" w:cs="Arial"/>
          <w:color w:val="000000" w:themeColor="text1"/>
          <w:sz w:val="22"/>
          <w:szCs w:val="22"/>
        </w:rPr>
        <w:t xml:space="preserve"> culturally constructed. This subjectivity</w:t>
      </w:r>
      <w:r w:rsidRPr="00A2093F">
        <w:rPr>
          <w:rFonts w:ascii="Arial" w:hAnsi="Arial" w:cs="Arial"/>
          <w:color w:val="000000" w:themeColor="text1"/>
          <w:sz w:val="22"/>
          <w:szCs w:val="22"/>
        </w:rPr>
        <w:t xml:space="preserve"> lie</w:t>
      </w:r>
      <w:r w:rsidR="005829B0" w:rsidRPr="00A2093F">
        <w:rPr>
          <w:rFonts w:ascii="Arial" w:hAnsi="Arial" w:cs="Arial"/>
          <w:color w:val="000000" w:themeColor="text1"/>
          <w:sz w:val="22"/>
          <w:szCs w:val="22"/>
        </w:rPr>
        <w:t>s</w:t>
      </w:r>
      <w:r w:rsidRPr="00A2093F">
        <w:rPr>
          <w:rFonts w:ascii="Arial" w:hAnsi="Arial" w:cs="Arial"/>
          <w:color w:val="000000" w:themeColor="text1"/>
          <w:sz w:val="22"/>
          <w:szCs w:val="22"/>
        </w:rPr>
        <w:t xml:space="preserve"> alongside my epistemological assumptions which align within the </w:t>
      </w:r>
      <w:r w:rsidRPr="00213417">
        <w:rPr>
          <w:rFonts w:ascii="Arial" w:hAnsi="Arial" w:cs="Arial"/>
          <w:color w:val="000000" w:themeColor="text1"/>
          <w:sz w:val="22"/>
          <w:szCs w:val="22"/>
        </w:rPr>
        <w:t>constructionist framework</w:t>
      </w:r>
      <w:r w:rsidRPr="00A2093F">
        <w:rPr>
          <w:rFonts w:ascii="Arial" w:hAnsi="Arial" w:cs="Arial"/>
          <w:color w:val="000000" w:themeColor="text1"/>
          <w:sz w:val="22"/>
          <w:szCs w:val="22"/>
        </w:rPr>
        <w:t xml:space="preserve"> where objective truth is not the assumption, rather multiple truths or ever changing realities underpin and inform my practice (</w:t>
      </w:r>
      <w:r w:rsidR="00A551ED" w:rsidRPr="00A2093F">
        <w:rPr>
          <w:rFonts w:ascii="Arial" w:hAnsi="Arial" w:cs="Arial"/>
          <w:color w:val="000000" w:themeColor="text1"/>
          <w:sz w:val="22"/>
          <w:szCs w:val="22"/>
        </w:rPr>
        <w:t>Andrews, 2012</w:t>
      </w:r>
      <w:r w:rsidRPr="00483E4F">
        <w:rPr>
          <w:rFonts w:ascii="Arial" w:hAnsi="Arial" w:cs="Arial"/>
          <w:color w:val="000000" w:themeColor="text1"/>
          <w:sz w:val="22"/>
          <w:szCs w:val="22"/>
        </w:rPr>
        <w:t>)</w:t>
      </w:r>
      <w:r w:rsidRPr="00A2093F">
        <w:rPr>
          <w:rFonts w:ascii="Arial" w:hAnsi="Arial" w:cs="Arial"/>
          <w:color w:val="000000" w:themeColor="text1"/>
          <w:sz w:val="22"/>
          <w:szCs w:val="22"/>
        </w:rPr>
        <w:t xml:space="preserve">. </w:t>
      </w:r>
      <w:r w:rsidR="00FB31B7">
        <w:rPr>
          <w:rFonts w:ascii="Arial" w:hAnsi="Arial" w:cs="Arial"/>
          <w:color w:val="000000" w:themeColor="text1"/>
          <w:sz w:val="22"/>
          <w:szCs w:val="22"/>
        </w:rPr>
        <w:t xml:space="preserve">In other words, </w:t>
      </w:r>
      <w:r w:rsidR="00EE5EBE" w:rsidRPr="00A2093F">
        <w:rPr>
          <w:rFonts w:ascii="Arial" w:hAnsi="Arial" w:cs="Arial"/>
          <w:color w:val="000000" w:themeColor="text1"/>
          <w:sz w:val="22"/>
          <w:szCs w:val="22"/>
        </w:rPr>
        <w:t>I view the student-teacher relationship as co-created and continually evolving. Every student is different and therefore no one intervention is necessarily the correct one</w:t>
      </w:r>
      <w:r w:rsidR="00D675CA">
        <w:rPr>
          <w:rFonts w:ascii="Arial" w:hAnsi="Arial" w:cs="Arial"/>
          <w:color w:val="000000" w:themeColor="text1"/>
          <w:sz w:val="22"/>
          <w:szCs w:val="22"/>
        </w:rPr>
        <w:t>.</w:t>
      </w:r>
    </w:p>
    <w:p w14:paraId="63724D41" w14:textId="3330D79E" w:rsidR="00766924" w:rsidRDefault="003236A0" w:rsidP="006A3DEF">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In this view</w:t>
      </w:r>
      <w:r w:rsidR="00EE5EBE">
        <w:rPr>
          <w:rFonts w:ascii="Arial" w:hAnsi="Arial" w:cs="Arial"/>
          <w:color w:val="000000" w:themeColor="text1"/>
          <w:sz w:val="22"/>
          <w:szCs w:val="22"/>
        </w:rPr>
        <w:t>, it could be said that</w:t>
      </w:r>
      <w:r w:rsidRPr="00A2093F">
        <w:rPr>
          <w:rFonts w:ascii="Arial" w:hAnsi="Arial" w:cs="Arial"/>
          <w:color w:val="000000" w:themeColor="text1"/>
          <w:sz w:val="22"/>
          <w:szCs w:val="22"/>
        </w:rPr>
        <w:t xml:space="preserve"> knowledge is created </w:t>
      </w:r>
      <w:r w:rsidR="006A3DEF">
        <w:rPr>
          <w:rFonts w:ascii="Arial" w:hAnsi="Arial" w:cs="Arial"/>
          <w:color w:val="000000" w:themeColor="text1"/>
          <w:sz w:val="22"/>
          <w:szCs w:val="22"/>
        </w:rPr>
        <w:t xml:space="preserve">and understood </w:t>
      </w:r>
      <w:r w:rsidRPr="00A2093F">
        <w:rPr>
          <w:rFonts w:ascii="Arial" w:hAnsi="Arial" w:cs="Arial"/>
          <w:color w:val="000000" w:themeColor="text1"/>
          <w:sz w:val="22"/>
          <w:szCs w:val="22"/>
        </w:rPr>
        <w:t xml:space="preserve">through social interaction </w:t>
      </w:r>
      <w:r w:rsidR="006A3DEF" w:rsidRPr="00A2093F">
        <w:rPr>
          <w:rFonts w:ascii="Arial" w:hAnsi="Arial" w:cs="Arial"/>
          <w:color w:val="000000" w:themeColor="text1"/>
          <w:sz w:val="22"/>
          <w:szCs w:val="22"/>
        </w:rPr>
        <w:t xml:space="preserve">and experience </w:t>
      </w:r>
      <w:r w:rsidR="006A3DEF">
        <w:rPr>
          <w:rFonts w:ascii="Arial" w:hAnsi="Arial" w:cs="Arial"/>
          <w:color w:val="000000" w:themeColor="text1"/>
          <w:sz w:val="22"/>
          <w:szCs w:val="22"/>
        </w:rPr>
        <w:t>(</w:t>
      </w:r>
      <w:r w:rsidR="006A3DEF" w:rsidRPr="00A2093F">
        <w:rPr>
          <w:rFonts w:ascii="Arial" w:hAnsi="Arial" w:cs="Arial"/>
          <w:color w:val="000000" w:themeColor="text1"/>
          <w:sz w:val="22"/>
          <w:szCs w:val="22"/>
        </w:rPr>
        <w:t>Hammond &amp; Wellington, 2012</w:t>
      </w:r>
      <w:r w:rsidR="006A3DEF">
        <w:rPr>
          <w:rFonts w:ascii="Arial" w:hAnsi="Arial" w:cs="Arial"/>
          <w:color w:val="000000" w:themeColor="text1"/>
          <w:sz w:val="22"/>
          <w:szCs w:val="22"/>
        </w:rPr>
        <w:t xml:space="preserve">) </w:t>
      </w:r>
      <w:r w:rsidRPr="00A2093F">
        <w:rPr>
          <w:rFonts w:ascii="Arial" w:hAnsi="Arial" w:cs="Arial"/>
          <w:color w:val="000000" w:themeColor="text1"/>
          <w:sz w:val="22"/>
          <w:szCs w:val="22"/>
        </w:rPr>
        <w:t xml:space="preserve">which is particularly important to my interest </w:t>
      </w:r>
      <w:r w:rsidR="002570B0" w:rsidRPr="00A2093F">
        <w:rPr>
          <w:rFonts w:ascii="Arial" w:hAnsi="Arial" w:cs="Arial"/>
          <w:color w:val="000000" w:themeColor="text1"/>
          <w:sz w:val="22"/>
          <w:szCs w:val="22"/>
        </w:rPr>
        <w:t>in</w:t>
      </w:r>
      <w:r w:rsidRPr="00A2093F">
        <w:rPr>
          <w:rFonts w:ascii="Arial" w:hAnsi="Arial" w:cs="Arial"/>
          <w:color w:val="000000" w:themeColor="text1"/>
          <w:sz w:val="22"/>
          <w:szCs w:val="22"/>
        </w:rPr>
        <w:t xml:space="preserve"> indigenous theor</w:t>
      </w:r>
      <w:r w:rsidR="002570B0" w:rsidRPr="00A2093F">
        <w:rPr>
          <w:rFonts w:ascii="Arial" w:hAnsi="Arial" w:cs="Arial"/>
          <w:color w:val="000000" w:themeColor="text1"/>
          <w:sz w:val="22"/>
          <w:szCs w:val="22"/>
        </w:rPr>
        <w:t>y</w:t>
      </w:r>
      <w:r w:rsidRPr="00A2093F">
        <w:rPr>
          <w:rFonts w:ascii="Arial" w:hAnsi="Arial" w:cs="Arial"/>
          <w:color w:val="000000" w:themeColor="text1"/>
          <w:sz w:val="22"/>
          <w:szCs w:val="22"/>
        </w:rPr>
        <w:t xml:space="preserve">. </w:t>
      </w:r>
      <w:r w:rsidR="00FF2DC5">
        <w:rPr>
          <w:rFonts w:ascii="Arial" w:hAnsi="Arial" w:cs="Arial"/>
          <w:color w:val="000000" w:themeColor="text1"/>
          <w:sz w:val="22"/>
          <w:szCs w:val="22"/>
        </w:rPr>
        <w:t xml:space="preserve">This aligns with the developmental view </w:t>
      </w:r>
      <w:r w:rsidR="00766924">
        <w:rPr>
          <w:rFonts w:ascii="Arial" w:hAnsi="Arial" w:cs="Arial"/>
          <w:color w:val="000000" w:themeColor="text1"/>
          <w:sz w:val="22"/>
          <w:szCs w:val="22"/>
        </w:rPr>
        <w:t xml:space="preserve">where social interaction helps shape and construct knowledge </w:t>
      </w:r>
      <w:r w:rsidR="00766924">
        <w:rPr>
          <w:rStyle w:val="normaltextrun"/>
          <w:rFonts w:ascii="Arial" w:hAnsi="Arial" w:cs="Arial"/>
          <w:sz w:val="22"/>
          <w:szCs w:val="22"/>
          <w:lang w:val="en-AU"/>
        </w:rPr>
        <w:t>(MacBlain</w:t>
      </w:r>
      <w:r w:rsidR="00A01FB9">
        <w:rPr>
          <w:rStyle w:val="normaltextrun"/>
          <w:rFonts w:ascii="Arial" w:hAnsi="Arial" w:cs="Arial"/>
          <w:sz w:val="22"/>
          <w:szCs w:val="22"/>
          <w:lang w:val="en-AU"/>
        </w:rPr>
        <w:t>e</w:t>
      </w:r>
      <w:r w:rsidR="00766924">
        <w:rPr>
          <w:rStyle w:val="normaltextrun"/>
          <w:rFonts w:ascii="Arial" w:hAnsi="Arial" w:cs="Arial"/>
          <w:sz w:val="22"/>
          <w:szCs w:val="22"/>
          <w:lang w:val="en-AU"/>
        </w:rPr>
        <w:t>, 2018).</w:t>
      </w:r>
      <w:r w:rsidR="009D5C4D">
        <w:rPr>
          <w:rStyle w:val="normaltextrun"/>
          <w:rFonts w:ascii="Arial" w:hAnsi="Arial" w:cs="Arial"/>
          <w:sz w:val="22"/>
          <w:szCs w:val="22"/>
          <w:lang w:val="en-AU"/>
        </w:rPr>
        <w:t xml:space="preserve"> </w:t>
      </w:r>
    </w:p>
    <w:p w14:paraId="1BBC1849" w14:textId="413B81F3" w:rsidR="006A3DEF" w:rsidRPr="00A2093F" w:rsidRDefault="002570B0" w:rsidP="003236A0">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Furthermore, </w:t>
      </w:r>
      <w:r w:rsidR="00FF2DC5">
        <w:rPr>
          <w:rFonts w:ascii="Arial" w:hAnsi="Arial" w:cs="Arial"/>
          <w:color w:val="000000" w:themeColor="text1"/>
          <w:sz w:val="22"/>
          <w:szCs w:val="22"/>
        </w:rPr>
        <w:t>i</w:t>
      </w:r>
      <w:r w:rsidR="006A3DEF" w:rsidRPr="00A2093F">
        <w:rPr>
          <w:rFonts w:ascii="Arial" w:hAnsi="Arial" w:cs="Arial"/>
          <w:color w:val="000000" w:themeColor="text1"/>
          <w:sz w:val="22"/>
          <w:szCs w:val="22"/>
        </w:rPr>
        <w:t xml:space="preserve">n this paradigm, the researcher is </w:t>
      </w:r>
      <w:r w:rsidR="006A3DEF">
        <w:rPr>
          <w:rFonts w:ascii="Arial" w:hAnsi="Arial" w:cs="Arial"/>
          <w:color w:val="000000" w:themeColor="text1"/>
          <w:sz w:val="22"/>
          <w:szCs w:val="22"/>
        </w:rPr>
        <w:t xml:space="preserve">also </w:t>
      </w:r>
      <w:r w:rsidR="006A3DEF" w:rsidRPr="00A2093F">
        <w:rPr>
          <w:rFonts w:ascii="Arial" w:hAnsi="Arial" w:cs="Arial"/>
          <w:color w:val="000000" w:themeColor="text1"/>
          <w:sz w:val="22"/>
          <w:szCs w:val="22"/>
        </w:rPr>
        <w:t xml:space="preserve">actively aware of their own involvement in the process and this is reflected upon throughout. In this context, </w:t>
      </w:r>
      <w:r w:rsidR="00956B7A">
        <w:rPr>
          <w:rFonts w:ascii="Arial" w:hAnsi="Arial" w:cs="Arial"/>
          <w:color w:val="000000" w:themeColor="text1"/>
          <w:sz w:val="22"/>
          <w:szCs w:val="22"/>
        </w:rPr>
        <w:t xml:space="preserve">I embody dual roles of insider, as both a singer and teacher, as well as outsider due to my </w:t>
      </w:r>
      <w:r w:rsidR="00956B7A" w:rsidRPr="00731084">
        <w:rPr>
          <w:rFonts w:ascii="Arial" w:hAnsi="Arial" w:cs="Arial"/>
          <w:i/>
          <w:iCs/>
          <w:color w:val="000000" w:themeColor="text1"/>
          <w:sz w:val="22"/>
          <w:szCs w:val="22"/>
        </w:rPr>
        <w:t xml:space="preserve">Pākehā </w:t>
      </w:r>
      <w:r w:rsidR="00956B7A">
        <w:rPr>
          <w:rFonts w:ascii="Arial" w:hAnsi="Arial" w:cs="Arial"/>
          <w:color w:val="000000" w:themeColor="text1"/>
          <w:sz w:val="22"/>
          <w:szCs w:val="22"/>
        </w:rPr>
        <w:t xml:space="preserve">ethnicity. </w:t>
      </w:r>
    </w:p>
    <w:p w14:paraId="7CE798B5" w14:textId="222628D6" w:rsidR="006A7264" w:rsidRPr="00A2093F" w:rsidRDefault="006A7264" w:rsidP="003236A0">
      <w:pPr>
        <w:pStyle w:val="NormalWeb"/>
        <w:spacing w:line="360" w:lineRule="auto"/>
        <w:rPr>
          <w:rFonts w:ascii="Arial" w:hAnsi="Arial" w:cs="Arial"/>
          <w:b/>
          <w:bCs/>
          <w:color w:val="000000" w:themeColor="text1"/>
          <w:sz w:val="22"/>
          <w:szCs w:val="22"/>
        </w:rPr>
      </w:pPr>
      <w:r w:rsidRPr="00A2093F">
        <w:rPr>
          <w:rFonts w:ascii="Arial" w:hAnsi="Arial" w:cs="Arial"/>
          <w:b/>
          <w:bCs/>
          <w:color w:val="000000" w:themeColor="text1"/>
          <w:sz w:val="22"/>
          <w:szCs w:val="22"/>
        </w:rPr>
        <w:t>Methodology and colonisation considerations</w:t>
      </w:r>
    </w:p>
    <w:p w14:paraId="7261FBA7" w14:textId="0AB477A8" w:rsidR="003236A0" w:rsidRPr="00A2093F" w:rsidRDefault="00A551ED" w:rsidP="00A551ED">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At the forefront of my personal methodological considerations is the importance of culture. Who are we and who are we hoping to further understand? </w:t>
      </w:r>
      <w:r w:rsidR="00C16B3C">
        <w:rPr>
          <w:rFonts w:ascii="Arial" w:hAnsi="Arial" w:cs="Arial"/>
          <w:color w:val="000000" w:themeColor="text1"/>
          <w:sz w:val="22"/>
          <w:szCs w:val="22"/>
        </w:rPr>
        <w:t xml:space="preserve">According to Smith (1999) inside </w:t>
      </w:r>
      <w:r w:rsidR="003236A0" w:rsidRPr="00A2093F">
        <w:rPr>
          <w:rFonts w:ascii="Arial" w:hAnsi="Arial" w:cs="Arial"/>
          <w:color w:val="000000" w:themeColor="text1"/>
          <w:sz w:val="22"/>
          <w:szCs w:val="22"/>
        </w:rPr>
        <w:lastRenderedPageBreak/>
        <w:t xml:space="preserve">Western research </w:t>
      </w:r>
      <w:r w:rsidR="00C16B3C">
        <w:rPr>
          <w:rFonts w:ascii="Arial" w:hAnsi="Arial" w:cs="Arial"/>
          <w:color w:val="000000" w:themeColor="text1"/>
          <w:sz w:val="22"/>
          <w:szCs w:val="22"/>
        </w:rPr>
        <w:t xml:space="preserve">are colonial influences that direct the perspectives of the researcher. </w:t>
      </w:r>
      <w:r w:rsidRPr="00A2093F">
        <w:rPr>
          <w:rFonts w:ascii="Arial" w:hAnsi="Arial" w:cs="Arial"/>
          <w:color w:val="000000" w:themeColor="text1"/>
          <w:sz w:val="22"/>
          <w:szCs w:val="22"/>
        </w:rPr>
        <w:t xml:space="preserve">How might </w:t>
      </w:r>
      <w:r w:rsidR="00C16B3C">
        <w:rPr>
          <w:rFonts w:ascii="Arial" w:hAnsi="Arial" w:cs="Arial"/>
          <w:color w:val="000000" w:themeColor="text1"/>
          <w:sz w:val="22"/>
          <w:szCs w:val="22"/>
        </w:rPr>
        <w:t xml:space="preserve">this </w:t>
      </w:r>
      <w:r w:rsidRPr="00A2093F">
        <w:rPr>
          <w:rFonts w:ascii="Arial" w:hAnsi="Arial" w:cs="Arial"/>
          <w:color w:val="000000" w:themeColor="text1"/>
          <w:sz w:val="22"/>
          <w:szCs w:val="22"/>
        </w:rPr>
        <w:t xml:space="preserve">influence my own approach and what can I do to </w:t>
      </w:r>
      <w:r w:rsidR="007A219C">
        <w:rPr>
          <w:rFonts w:ascii="Arial" w:hAnsi="Arial" w:cs="Arial"/>
          <w:color w:val="000000" w:themeColor="text1"/>
          <w:sz w:val="22"/>
          <w:szCs w:val="22"/>
        </w:rPr>
        <w:t>e</w:t>
      </w:r>
      <w:r w:rsidRPr="00A2093F">
        <w:rPr>
          <w:rFonts w:ascii="Arial" w:hAnsi="Arial" w:cs="Arial"/>
          <w:color w:val="000000" w:themeColor="text1"/>
          <w:sz w:val="22"/>
          <w:szCs w:val="22"/>
        </w:rPr>
        <w:t>nsure I create a space for a different, indigenous voice?</w:t>
      </w:r>
    </w:p>
    <w:p w14:paraId="1D07458F" w14:textId="1E5E01B3" w:rsidR="003236A0" w:rsidRPr="00A2093F" w:rsidRDefault="003236A0" w:rsidP="00A551ED">
      <w:pPr>
        <w:pStyle w:val="NormalWeb"/>
        <w:spacing w:line="360" w:lineRule="auto"/>
        <w:rPr>
          <w:rFonts w:ascii="Arial" w:hAnsi="Arial" w:cs="Arial"/>
          <w:sz w:val="22"/>
          <w:szCs w:val="22"/>
        </w:rPr>
      </w:pPr>
      <w:r w:rsidRPr="00A2093F">
        <w:rPr>
          <w:rFonts w:ascii="Arial" w:hAnsi="Arial" w:cs="Arial"/>
          <w:sz w:val="22"/>
          <w:szCs w:val="22"/>
        </w:rPr>
        <w:t>The research methodologies</w:t>
      </w:r>
      <w:r w:rsidR="00A551ED" w:rsidRPr="00A2093F">
        <w:rPr>
          <w:rFonts w:ascii="Arial" w:hAnsi="Arial" w:cs="Arial"/>
          <w:sz w:val="22"/>
          <w:szCs w:val="22"/>
        </w:rPr>
        <w:t xml:space="preserve"> and</w:t>
      </w:r>
      <w:r w:rsidRPr="00A2093F">
        <w:rPr>
          <w:rFonts w:ascii="Arial" w:hAnsi="Arial" w:cs="Arial"/>
          <w:sz w:val="22"/>
          <w:szCs w:val="22"/>
        </w:rPr>
        <w:t xml:space="preserve"> methods used </w:t>
      </w:r>
      <w:r w:rsidR="00A551ED" w:rsidRPr="00A2093F">
        <w:rPr>
          <w:rFonts w:ascii="Arial" w:hAnsi="Arial" w:cs="Arial"/>
          <w:sz w:val="22"/>
          <w:szCs w:val="22"/>
        </w:rPr>
        <w:t xml:space="preserve">for many decades in New Zealand </w:t>
      </w:r>
      <w:r w:rsidRPr="00A2093F">
        <w:rPr>
          <w:rFonts w:ascii="Arial" w:hAnsi="Arial" w:cs="Arial"/>
          <w:sz w:val="22"/>
          <w:szCs w:val="22"/>
        </w:rPr>
        <w:t xml:space="preserve">have been based on </w:t>
      </w:r>
      <w:r w:rsidR="00A551ED" w:rsidRPr="00A2093F">
        <w:rPr>
          <w:rFonts w:ascii="Arial" w:hAnsi="Arial" w:cs="Arial"/>
          <w:sz w:val="22"/>
          <w:szCs w:val="22"/>
        </w:rPr>
        <w:t>W</w:t>
      </w:r>
      <w:r w:rsidRPr="00A2093F">
        <w:rPr>
          <w:rFonts w:ascii="Arial" w:hAnsi="Arial" w:cs="Arial"/>
          <w:sz w:val="22"/>
          <w:szCs w:val="22"/>
        </w:rPr>
        <w:t>estern cultural constructs</w:t>
      </w:r>
      <w:r w:rsidR="00A551ED" w:rsidRPr="00A2093F">
        <w:rPr>
          <w:rFonts w:ascii="Arial" w:hAnsi="Arial" w:cs="Arial"/>
          <w:sz w:val="22"/>
          <w:szCs w:val="22"/>
        </w:rPr>
        <w:t xml:space="preserve"> </w:t>
      </w:r>
      <w:r w:rsidR="00A551ED" w:rsidRPr="00EB34C7">
        <w:rPr>
          <w:rFonts w:ascii="Arial" w:hAnsi="Arial" w:cs="Arial"/>
          <w:sz w:val="22"/>
          <w:szCs w:val="22"/>
        </w:rPr>
        <w:t xml:space="preserve">(Berryman, 2008; Bishop, 1997; Bishop &amp; Glynn, 1999; Durie, 1998; Mahuika, 2008; Mutu, 1998; </w:t>
      </w:r>
      <w:r w:rsidR="00A551ED" w:rsidRPr="00A2093F">
        <w:rPr>
          <w:rFonts w:ascii="Arial" w:hAnsi="Arial" w:cs="Arial"/>
          <w:sz w:val="22"/>
          <w:szCs w:val="22"/>
        </w:rPr>
        <w:t xml:space="preserve">Rameka, 2015; </w:t>
      </w:r>
      <w:r w:rsidR="00A551ED" w:rsidRPr="00EB34C7">
        <w:rPr>
          <w:rFonts w:ascii="Arial" w:hAnsi="Arial" w:cs="Arial"/>
          <w:sz w:val="22"/>
          <w:szCs w:val="22"/>
        </w:rPr>
        <w:t>L. Smith, 1992, 1999)</w:t>
      </w:r>
      <w:r w:rsidR="00A551ED" w:rsidRPr="00A2093F">
        <w:rPr>
          <w:rFonts w:ascii="Arial" w:hAnsi="Arial" w:cs="Arial"/>
          <w:sz w:val="22"/>
          <w:szCs w:val="22"/>
        </w:rPr>
        <w:t>. This has created research findings that “</w:t>
      </w:r>
      <w:r w:rsidRPr="00EB34C7">
        <w:rPr>
          <w:rFonts w:ascii="Arial" w:hAnsi="Arial" w:cs="Arial"/>
          <w:sz w:val="22"/>
          <w:szCs w:val="22"/>
        </w:rPr>
        <w:t xml:space="preserve">simultaneously uphold western cultural superiority and privilege while attacking the validity of </w:t>
      </w:r>
      <w:r w:rsidRPr="00731084">
        <w:rPr>
          <w:rFonts w:ascii="Arial" w:hAnsi="Arial" w:cs="Arial"/>
          <w:i/>
          <w:iCs/>
          <w:sz w:val="22"/>
          <w:szCs w:val="22"/>
        </w:rPr>
        <w:t>Māori</w:t>
      </w:r>
      <w:r w:rsidRPr="00EB34C7">
        <w:rPr>
          <w:rFonts w:ascii="Arial" w:hAnsi="Arial" w:cs="Arial"/>
          <w:sz w:val="22"/>
          <w:szCs w:val="22"/>
        </w:rPr>
        <w:t xml:space="preserve"> cultural integrity and positioning </w:t>
      </w:r>
      <w:r w:rsidRPr="00731084">
        <w:rPr>
          <w:rFonts w:ascii="Arial" w:hAnsi="Arial" w:cs="Arial"/>
          <w:i/>
          <w:iCs/>
          <w:sz w:val="22"/>
          <w:szCs w:val="22"/>
        </w:rPr>
        <w:t xml:space="preserve">Māori </w:t>
      </w:r>
      <w:r w:rsidRPr="00EB34C7">
        <w:rPr>
          <w:rFonts w:ascii="Arial" w:hAnsi="Arial" w:cs="Arial"/>
          <w:sz w:val="22"/>
          <w:szCs w:val="22"/>
        </w:rPr>
        <w:t>in a subordinate ‘other’ category</w:t>
      </w:r>
      <w:r w:rsidR="00A551ED" w:rsidRPr="00A2093F">
        <w:rPr>
          <w:rFonts w:ascii="Arial" w:hAnsi="Arial" w:cs="Arial"/>
          <w:sz w:val="22"/>
          <w:szCs w:val="22"/>
        </w:rPr>
        <w:t>”</w:t>
      </w:r>
      <w:r w:rsidRPr="00EB34C7">
        <w:rPr>
          <w:rFonts w:ascii="Arial" w:hAnsi="Arial" w:cs="Arial"/>
          <w:sz w:val="22"/>
          <w:szCs w:val="22"/>
        </w:rPr>
        <w:t xml:space="preserve"> </w:t>
      </w:r>
      <w:r w:rsidR="00A551ED" w:rsidRPr="00A2093F">
        <w:rPr>
          <w:rFonts w:ascii="Arial" w:hAnsi="Arial" w:cs="Arial"/>
          <w:sz w:val="22"/>
          <w:szCs w:val="22"/>
        </w:rPr>
        <w:t xml:space="preserve">(Smith, 1999, p. 176). </w:t>
      </w:r>
      <w:r w:rsidR="00213417">
        <w:rPr>
          <w:rFonts w:ascii="Arial" w:hAnsi="Arial" w:cs="Arial"/>
          <w:sz w:val="22"/>
          <w:szCs w:val="22"/>
        </w:rPr>
        <w:t xml:space="preserve">This has led to little change for </w:t>
      </w:r>
      <w:r w:rsidR="00213417" w:rsidRPr="00882416">
        <w:rPr>
          <w:rFonts w:ascii="Arial" w:hAnsi="Arial" w:cs="Arial"/>
          <w:i/>
          <w:iCs/>
          <w:sz w:val="22"/>
          <w:szCs w:val="22"/>
        </w:rPr>
        <w:t xml:space="preserve">Māori </w:t>
      </w:r>
      <w:r w:rsidR="00213417">
        <w:rPr>
          <w:rFonts w:ascii="Arial" w:hAnsi="Arial" w:cs="Arial"/>
          <w:sz w:val="22"/>
          <w:szCs w:val="22"/>
        </w:rPr>
        <w:t xml:space="preserve">participants </w:t>
      </w:r>
      <w:r w:rsidR="004F1485">
        <w:rPr>
          <w:rFonts w:ascii="Arial" w:hAnsi="Arial" w:cs="Arial"/>
          <w:sz w:val="22"/>
          <w:szCs w:val="22"/>
        </w:rPr>
        <w:t xml:space="preserve">or the population in general (Smith, 1999). </w:t>
      </w:r>
      <w:r w:rsidR="00360A19" w:rsidRPr="00A2093F">
        <w:rPr>
          <w:rFonts w:ascii="Arial" w:hAnsi="Arial" w:cs="Arial"/>
          <w:sz w:val="22"/>
          <w:szCs w:val="22"/>
        </w:rPr>
        <w:t>As</w:t>
      </w:r>
      <w:r w:rsidR="00363854" w:rsidRPr="00A2093F">
        <w:rPr>
          <w:rFonts w:ascii="Arial" w:hAnsi="Arial" w:cs="Arial"/>
          <w:sz w:val="22"/>
          <w:szCs w:val="22"/>
        </w:rPr>
        <w:t xml:space="preserve"> </w:t>
      </w:r>
      <w:proofErr w:type="spellStart"/>
      <w:r w:rsidR="00360A19" w:rsidRPr="00731084">
        <w:rPr>
          <w:rFonts w:ascii="Arial" w:hAnsi="Arial" w:cs="Arial"/>
          <w:i/>
          <w:iCs/>
          <w:sz w:val="22"/>
          <w:szCs w:val="22"/>
        </w:rPr>
        <w:t>Pākeh</w:t>
      </w:r>
      <w:r w:rsidR="00EB05CF" w:rsidRPr="00731084">
        <w:rPr>
          <w:rFonts w:ascii="Arial" w:hAnsi="Arial" w:cs="Arial"/>
          <w:i/>
          <w:iCs/>
          <w:sz w:val="22"/>
          <w:szCs w:val="22"/>
        </w:rPr>
        <w:t>ā</w:t>
      </w:r>
      <w:proofErr w:type="spellEnd"/>
      <w:r w:rsidR="00363854" w:rsidRPr="00A2093F">
        <w:rPr>
          <w:rFonts w:ascii="Arial" w:hAnsi="Arial" w:cs="Arial"/>
          <w:sz w:val="22"/>
          <w:szCs w:val="22"/>
        </w:rPr>
        <w:t xml:space="preserve"> </w:t>
      </w:r>
      <w:r w:rsidR="00360A19" w:rsidRPr="00A2093F">
        <w:rPr>
          <w:rFonts w:ascii="Arial" w:hAnsi="Arial" w:cs="Arial"/>
          <w:sz w:val="22"/>
          <w:szCs w:val="22"/>
        </w:rPr>
        <w:t xml:space="preserve">I hope to reflect on how I may continue </w:t>
      </w:r>
      <w:r w:rsidR="00363854" w:rsidRPr="00A2093F">
        <w:rPr>
          <w:rFonts w:ascii="Arial" w:hAnsi="Arial" w:cs="Arial"/>
          <w:sz w:val="22"/>
          <w:szCs w:val="22"/>
        </w:rPr>
        <w:t xml:space="preserve">to add to </w:t>
      </w:r>
      <w:r w:rsidR="00360A19" w:rsidRPr="00A2093F">
        <w:rPr>
          <w:rFonts w:ascii="Arial" w:hAnsi="Arial" w:cs="Arial"/>
          <w:sz w:val="22"/>
          <w:szCs w:val="22"/>
        </w:rPr>
        <w:t xml:space="preserve">this colonialization through my own research and consider ways in which I may better serve </w:t>
      </w:r>
      <w:r w:rsidR="00360A19" w:rsidRPr="00731084">
        <w:rPr>
          <w:rFonts w:ascii="Arial" w:hAnsi="Arial" w:cs="Arial"/>
          <w:i/>
          <w:iCs/>
          <w:sz w:val="22"/>
          <w:szCs w:val="22"/>
        </w:rPr>
        <w:t>Māori</w:t>
      </w:r>
      <w:r w:rsidR="00360A19" w:rsidRPr="00A2093F">
        <w:rPr>
          <w:rFonts w:ascii="Arial" w:hAnsi="Arial" w:cs="Arial"/>
          <w:sz w:val="22"/>
          <w:szCs w:val="22"/>
        </w:rPr>
        <w:t xml:space="preserve"> collectively</w:t>
      </w:r>
      <w:r w:rsidR="00363854" w:rsidRPr="00A2093F">
        <w:rPr>
          <w:rFonts w:ascii="Arial" w:hAnsi="Arial" w:cs="Arial"/>
          <w:sz w:val="22"/>
          <w:szCs w:val="22"/>
        </w:rPr>
        <w:t>,</w:t>
      </w:r>
      <w:r w:rsidR="00360A19" w:rsidRPr="00A2093F">
        <w:rPr>
          <w:rFonts w:ascii="Arial" w:hAnsi="Arial" w:cs="Arial"/>
          <w:sz w:val="22"/>
          <w:szCs w:val="22"/>
        </w:rPr>
        <w:t xml:space="preserve"> </w:t>
      </w:r>
      <w:r w:rsidR="00465B3C" w:rsidRPr="00A2093F">
        <w:rPr>
          <w:rFonts w:ascii="Arial" w:hAnsi="Arial" w:cs="Arial"/>
          <w:sz w:val="22"/>
          <w:szCs w:val="22"/>
        </w:rPr>
        <w:t>and</w:t>
      </w:r>
      <w:r w:rsidR="00360A19" w:rsidRPr="00A2093F">
        <w:rPr>
          <w:rFonts w:ascii="Arial" w:hAnsi="Arial" w:cs="Arial"/>
          <w:sz w:val="22"/>
          <w:szCs w:val="22"/>
        </w:rPr>
        <w:t xml:space="preserve"> ultimately how I may better </w:t>
      </w:r>
      <w:r w:rsidR="00FB3F23">
        <w:rPr>
          <w:rFonts w:ascii="Arial" w:hAnsi="Arial" w:cs="Arial"/>
          <w:sz w:val="22"/>
          <w:szCs w:val="22"/>
        </w:rPr>
        <w:t>serve</w:t>
      </w:r>
      <w:r w:rsidR="00360A19" w:rsidRPr="00A2093F">
        <w:rPr>
          <w:rFonts w:ascii="Arial" w:hAnsi="Arial" w:cs="Arial"/>
          <w:sz w:val="22"/>
          <w:szCs w:val="22"/>
        </w:rPr>
        <w:t xml:space="preserve"> my own </w:t>
      </w:r>
      <w:r w:rsidR="00360A19" w:rsidRPr="00731084">
        <w:rPr>
          <w:rFonts w:ascii="Arial" w:hAnsi="Arial" w:cs="Arial"/>
          <w:i/>
          <w:iCs/>
          <w:sz w:val="22"/>
          <w:szCs w:val="22"/>
        </w:rPr>
        <w:t>Māor</w:t>
      </w:r>
      <w:r w:rsidR="00360A19" w:rsidRPr="00A2093F">
        <w:rPr>
          <w:rFonts w:ascii="Arial" w:hAnsi="Arial" w:cs="Arial"/>
          <w:sz w:val="22"/>
          <w:szCs w:val="22"/>
        </w:rPr>
        <w:t>i student</w:t>
      </w:r>
      <w:r w:rsidR="008754A0" w:rsidRPr="00A2093F">
        <w:rPr>
          <w:rFonts w:ascii="Arial" w:hAnsi="Arial" w:cs="Arial"/>
          <w:sz w:val="22"/>
          <w:szCs w:val="22"/>
        </w:rPr>
        <w:t>s</w:t>
      </w:r>
      <w:r w:rsidR="00360A19" w:rsidRPr="00A2093F">
        <w:rPr>
          <w:rFonts w:ascii="Arial" w:hAnsi="Arial" w:cs="Arial"/>
          <w:sz w:val="22"/>
          <w:szCs w:val="22"/>
        </w:rPr>
        <w:t xml:space="preserve">. </w:t>
      </w:r>
    </w:p>
    <w:p w14:paraId="1007182D" w14:textId="62F47099" w:rsidR="00363854" w:rsidRPr="00A2093F" w:rsidRDefault="00363854" w:rsidP="00A551ED">
      <w:pPr>
        <w:pStyle w:val="NormalWeb"/>
        <w:spacing w:line="360" w:lineRule="auto"/>
        <w:rPr>
          <w:rFonts w:ascii="Arial" w:hAnsi="Arial" w:cs="Arial"/>
          <w:sz w:val="22"/>
          <w:szCs w:val="22"/>
        </w:rPr>
      </w:pPr>
      <w:r w:rsidRPr="00A2093F">
        <w:rPr>
          <w:rFonts w:ascii="Arial" w:hAnsi="Arial" w:cs="Arial"/>
          <w:b/>
          <w:bCs/>
          <w:sz w:val="22"/>
          <w:szCs w:val="22"/>
        </w:rPr>
        <w:t>Hermeneutics</w:t>
      </w:r>
    </w:p>
    <w:p w14:paraId="132B22AD" w14:textId="7D3876EC" w:rsidR="00363854" w:rsidRPr="00A2093F" w:rsidRDefault="004F1485" w:rsidP="00363854">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H</w:t>
      </w:r>
      <w:r w:rsidR="008754A0" w:rsidRPr="00A2093F">
        <w:rPr>
          <w:rFonts w:ascii="Arial" w:hAnsi="Arial" w:cs="Arial"/>
          <w:color w:val="000000" w:themeColor="text1"/>
          <w:sz w:val="22"/>
          <w:szCs w:val="22"/>
        </w:rPr>
        <w:t xml:space="preserve">ermeneutics suggests that </w:t>
      </w:r>
      <w:r w:rsidR="00363854" w:rsidRPr="00A2093F">
        <w:rPr>
          <w:rFonts w:ascii="Arial" w:hAnsi="Arial" w:cs="Arial"/>
          <w:color w:val="000000" w:themeColor="text1"/>
          <w:sz w:val="22"/>
          <w:szCs w:val="22"/>
        </w:rPr>
        <w:t>it is not understanding that is of most importance, but the attempt to “clarify the conditions in which understanding takes place” (</w:t>
      </w:r>
      <w:r w:rsidR="008754A0" w:rsidRPr="00A2093F">
        <w:rPr>
          <w:rFonts w:ascii="Arial" w:hAnsi="Arial" w:cs="Arial"/>
          <w:color w:val="000000" w:themeColor="text1"/>
          <w:sz w:val="22"/>
          <w:szCs w:val="22"/>
        </w:rPr>
        <w:t xml:space="preserve">Gadamer, 1975, </w:t>
      </w:r>
      <w:r w:rsidR="00363854" w:rsidRPr="00A2093F">
        <w:rPr>
          <w:rFonts w:ascii="Arial" w:hAnsi="Arial" w:cs="Arial"/>
          <w:color w:val="000000" w:themeColor="text1"/>
          <w:sz w:val="22"/>
          <w:szCs w:val="22"/>
        </w:rPr>
        <w:t>p. 263). A researcher’s prior beliefs and prejudices, along with their philosophical framework will influence the ways in which data is gathered and analysed</w:t>
      </w:r>
      <w:r w:rsidR="00616486">
        <w:rPr>
          <w:rFonts w:ascii="Arial" w:hAnsi="Arial" w:cs="Arial"/>
          <w:color w:val="000000" w:themeColor="text1"/>
          <w:sz w:val="22"/>
          <w:szCs w:val="22"/>
        </w:rPr>
        <w:t xml:space="preserve"> (Gadamer, 1975)</w:t>
      </w:r>
      <w:r w:rsidR="00363854" w:rsidRPr="00A2093F">
        <w:rPr>
          <w:rFonts w:ascii="Arial" w:hAnsi="Arial" w:cs="Arial"/>
          <w:color w:val="000000" w:themeColor="text1"/>
          <w:sz w:val="22"/>
          <w:szCs w:val="22"/>
        </w:rPr>
        <w:t xml:space="preserve">. </w:t>
      </w:r>
      <w:r w:rsidR="00471ADC">
        <w:rPr>
          <w:rFonts w:ascii="Arial" w:hAnsi="Arial" w:cs="Arial"/>
          <w:color w:val="000000" w:themeColor="text1"/>
          <w:sz w:val="22"/>
          <w:szCs w:val="22"/>
        </w:rPr>
        <w:t xml:space="preserve">These </w:t>
      </w:r>
      <w:r w:rsidR="00BE7003">
        <w:rPr>
          <w:rFonts w:ascii="Arial" w:hAnsi="Arial" w:cs="Arial"/>
          <w:color w:val="000000" w:themeColor="text1"/>
          <w:sz w:val="22"/>
          <w:szCs w:val="22"/>
        </w:rPr>
        <w:t>are</w:t>
      </w:r>
      <w:r w:rsidR="00471ADC">
        <w:rPr>
          <w:rFonts w:ascii="Arial" w:hAnsi="Arial" w:cs="Arial"/>
          <w:color w:val="000000" w:themeColor="text1"/>
          <w:sz w:val="22"/>
          <w:szCs w:val="22"/>
        </w:rPr>
        <w:t xml:space="preserve"> explored below.</w:t>
      </w:r>
    </w:p>
    <w:p w14:paraId="7DF91E39" w14:textId="25E4B404" w:rsidR="00FF4FBD" w:rsidRPr="00B63B51" w:rsidRDefault="00AB6103" w:rsidP="00B63B51">
      <w:pPr>
        <w:spacing w:line="360" w:lineRule="auto"/>
        <w:rPr>
          <w:rStyle w:val="normaltextrun"/>
          <w:rFonts w:ascii="Arial" w:hAnsi="Arial" w:cs="Arial"/>
          <w:b/>
          <w:bCs/>
          <w:color w:val="000000"/>
          <w:sz w:val="22"/>
          <w:szCs w:val="22"/>
          <w:shd w:val="clear" w:color="auto" w:fill="FFFFFF"/>
        </w:rPr>
      </w:pPr>
      <w:r w:rsidRPr="00A2093F">
        <w:rPr>
          <w:rFonts w:ascii="Arial" w:hAnsi="Arial" w:cs="Arial"/>
          <w:b/>
          <w:bCs/>
          <w:color w:val="000000"/>
          <w:sz w:val="22"/>
          <w:szCs w:val="22"/>
          <w:shd w:val="clear" w:color="auto" w:fill="FFFFFF"/>
        </w:rPr>
        <w:t>Exploring personal beliefs: The student- teacher relationship in vocal pedagogy</w:t>
      </w:r>
    </w:p>
    <w:p w14:paraId="0CD7F707" w14:textId="77777777" w:rsidR="00FF4FBD" w:rsidRPr="00FF4FBD" w:rsidRDefault="00FF4FBD" w:rsidP="00FF4FBD">
      <w:pPr>
        <w:pStyle w:val="ListParagraph"/>
        <w:spacing w:line="360" w:lineRule="auto"/>
        <w:rPr>
          <w:rStyle w:val="normaltextrun"/>
          <w:rFonts w:ascii="Arial" w:hAnsi="Arial" w:cs="Arial"/>
          <w:sz w:val="22"/>
          <w:szCs w:val="22"/>
        </w:rPr>
      </w:pPr>
    </w:p>
    <w:p w14:paraId="19C6D94D" w14:textId="60404745" w:rsidR="00F507F3" w:rsidRDefault="00BA07F6" w:rsidP="00AB6103">
      <w:pPr>
        <w:spacing w:line="360" w:lineRule="auto"/>
        <w:rPr>
          <w:rStyle w:val="normaltextrun"/>
          <w:rFonts w:ascii="Arial" w:hAnsi="Arial" w:cs="Arial"/>
          <w:sz w:val="22"/>
          <w:szCs w:val="22"/>
        </w:rPr>
      </w:pPr>
      <w:r>
        <w:rPr>
          <w:rStyle w:val="normaltextrun"/>
          <w:rFonts w:ascii="Arial" w:hAnsi="Arial" w:cs="Arial"/>
          <w:sz w:val="22"/>
          <w:szCs w:val="22"/>
        </w:rPr>
        <w:t xml:space="preserve">Drawing from my experiences, as both a student and teacher, I have developed personal insights as to the effectiveness of relationships in vocal pedagogy and their influence on student-teacher growth and wellbeing. This has led me to </w:t>
      </w:r>
      <w:r w:rsidR="00AB6103" w:rsidRPr="00A2093F">
        <w:rPr>
          <w:rStyle w:val="normaltextrun"/>
          <w:rFonts w:ascii="Arial" w:hAnsi="Arial" w:cs="Arial"/>
          <w:sz w:val="22"/>
          <w:szCs w:val="22"/>
        </w:rPr>
        <w:t xml:space="preserve">believe </w:t>
      </w:r>
      <w:r>
        <w:rPr>
          <w:rStyle w:val="normaltextrun"/>
          <w:rFonts w:ascii="Arial" w:hAnsi="Arial" w:cs="Arial"/>
          <w:sz w:val="22"/>
          <w:szCs w:val="22"/>
        </w:rPr>
        <w:t xml:space="preserve">that </w:t>
      </w:r>
      <w:r w:rsidR="00AB6103" w:rsidRPr="00A2093F">
        <w:rPr>
          <w:rStyle w:val="normaltextrun"/>
          <w:rFonts w:ascii="Arial" w:hAnsi="Arial" w:cs="Arial"/>
          <w:sz w:val="22"/>
          <w:szCs w:val="22"/>
        </w:rPr>
        <w:t xml:space="preserve">student-centred </w:t>
      </w:r>
      <w:r w:rsidR="00F507F3" w:rsidRPr="00A2093F">
        <w:rPr>
          <w:rStyle w:val="normaltextrun"/>
          <w:rFonts w:ascii="Arial" w:hAnsi="Arial" w:cs="Arial"/>
          <w:sz w:val="22"/>
          <w:szCs w:val="22"/>
        </w:rPr>
        <w:t xml:space="preserve">teaching </w:t>
      </w:r>
      <w:r w:rsidR="00AB6103" w:rsidRPr="00A2093F">
        <w:rPr>
          <w:rStyle w:val="normaltextrun"/>
          <w:rFonts w:ascii="Arial" w:hAnsi="Arial" w:cs="Arial"/>
          <w:sz w:val="22"/>
          <w:szCs w:val="22"/>
        </w:rPr>
        <w:t xml:space="preserve">(Rogers, 1951) is </w:t>
      </w:r>
      <w:r>
        <w:rPr>
          <w:rStyle w:val="normaltextrun"/>
          <w:rFonts w:ascii="Arial" w:hAnsi="Arial" w:cs="Arial"/>
          <w:sz w:val="22"/>
          <w:szCs w:val="22"/>
        </w:rPr>
        <w:t xml:space="preserve">an </w:t>
      </w:r>
      <w:r w:rsidR="00AB6103" w:rsidRPr="00A2093F">
        <w:rPr>
          <w:rStyle w:val="normaltextrun"/>
          <w:rFonts w:ascii="Arial" w:hAnsi="Arial" w:cs="Arial"/>
          <w:sz w:val="22"/>
          <w:szCs w:val="22"/>
        </w:rPr>
        <w:t xml:space="preserve">effective </w:t>
      </w:r>
      <w:r>
        <w:rPr>
          <w:rStyle w:val="normaltextrun"/>
          <w:rFonts w:ascii="Arial" w:hAnsi="Arial" w:cs="Arial"/>
          <w:sz w:val="22"/>
          <w:szCs w:val="22"/>
        </w:rPr>
        <w:t>strategy in</w:t>
      </w:r>
      <w:r w:rsidR="00AB6103" w:rsidRPr="00A2093F">
        <w:rPr>
          <w:rStyle w:val="normaltextrun"/>
          <w:rFonts w:ascii="Arial" w:hAnsi="Arial" w:cs="Arial"/>
          <w:sz w:val="22"/>
          <w:szCs w:val="22"/>
        </w:rPr>
        <w:t xml:space="preserve"> vocal pedagogy</w:t>
      </w:r>
      <w:r>
        <w:rPr>
          <w:rStyle w:val="normaltextrun"/>
          <w:rFonts w:ascii="Arial" w:hAnsi="Arial" w:cs="Arial"/>
          <w:sz w:val="22"/>
          <w:szCs w:val="22"/>
        </w:rPr>
        <w:t>. H</w:t>
      </w:r>
      <w:r w:rsidR="00F507F3">
        <w:rPr>
          <w:rStyle w:val="normaltextrun"/>
          <w:rFonts w:ascii="Arial" w:hAnsi="Arial" w:cs="Arial"/>
          <w:sz w:val="22"/>
          <w:szCs w:val="22"/>
        </w:rPr>
        <w:t>owever</w:t>
      </w:r>
      <w:r>
        <w:rPr>
          <w:rStyle w:val="normaltextrun"/>
          <w:rFonts w:ascii="Arial" w:hAnsi="Arial" w:cs="Arial"/>
          <w:sz w:val="22"/>
          <w:szCs w:val="22"/>
        </w:rPr>
        <w:t>,</w:t>
      </w:r>
      <w:r w:rsidR="00F507F3">
        <w:rPr>
          <w:rStyle w:val="normaltextrun"/>
          <w:rFonts w:ascii="Arial" w:hAnsi="Arial" w:cs="Arial"/>
          <w:sz w:val="22"/>
          <w:szCs w:val="22"/>
        </w:rPr>
        <w:t xml:space="preserve"> I recognise the importance of remaining open to other perspectives. </w:t>
      </w:r>
    </w:p>
    <w:p w14:paraId="5F0A22E9" w14:textId="22EA1DF6" w:rsidR="00AB6103" w:rsidRPr="00A2093F" w:rsidRDefault="00AB6103" w:rsidP="00AB6103">
      <w:pPr>
        <w:spacing w:line="360" w:lineRule="auto"/>
        <w:rPr>
          <w:rStyle w:val="normaltextrun"/>
          <w:rFonts w:ascii="Arial" w:hAnsi="Arial" w:cs="Arial"/>
          <w:sz w:val="22"/>
          <w:szCs w:val="22"/>
        </w:rPr>
      </w:pPr>
    </w:p>
    <w:p w14:paraId="4C09BA13" w14:textId="66903EE9" w:rsidR="0094325E" w:rsidRPr="00BE7003" w:rsidRDefault="00AB6103" w:rsidP="00A40C39">
      <w:pPr>
        <w:spacing w:line="360" w:lineRule="auto"/>
        <w:rPr>
          <w:rFonts w:ascii="Arial" w:hAnsi="Arial" w:cs="Arial"/>
          <w:sz w:val="22"/>
          <w:szCs w:val="22"/>
        </w:rPr>
      </w:pPr>
      <w:r w:rsidRPr="00A2093F">
        <w:rPr>
          <w:rStyle w:val="normaltextrun"/>
          <w:rFonts w:ascii="Arial" w:hAnsi="Arial" w:cs="Arial"/>
          <w:sz w:val="22"/>
          <w:szCs w:val="22"/>
        </w:rPr>
        <w:t>I</w:t>
      </w:r>
      <w:r w:rsidR="00A40C39">
        <w:rPr>
          <w:rStyle w:val="normaltextrun"/>
          <w:rFonts w:ascii="Arial" w:hAnsi="Arial" w:cs="Arial"/>
          <w:sz w:val="22"/>
          <w:szCs w:val="22"/>
        </w:rPr>
        <w:t xml:space="preserve"> als</w:t>
      </w:r>
      <w:r w:rsidR="00F507F3">
        <w:rPr>
          <w:rStyle w:val="normaltextrun"/>
          <w:rFonts w:ascii="Arial" w:hAnsi="Arial" w:cs="Arial"/>
          <w:sz w:val="22"/>
          <w:szCs w:val="22"/>
        </w:rPr>
        <w:t>o</w:t>
      </w:r>
      <w:r w:rsidRPr="00A2093F">
        <w:rPr>
          <w:rStyle w:val="normaltextrun"/>
          <w:rFonts w:ascii="Arial" w:hAnsi="Arial" w:cs="Arial"/>
          <w:sz w:val="22"/>
          <w:szCs w:val="22"/>
        </w:rPr>
        <w:t xml:space="preserve"> belie</w:t>
      </w:r>
      <w:r w:rsidR="004F1485">
        <w:rPr>
          <w:rStyle w:val="normaltextrun"/>
          <w:rFonts w:ascii="Arial" w:hAnsi="Arial" w:cs="Arial"/>
          <w:sz w:val="22"/>
          <w:szCs w:val="22"/>
        </w:rPr>
        <w:t>ve</w:t>
      </w:r>
      <w:r w:rsidRPr="00A2093F">
        <w:rPr>
          <w:rStyle w:val="normaltextrun"/>
          <w:rFonts w:ascii="Arial" w:hAnsi="Arial" w:cs="Arial"/>
          <w:sz w:val="22"/>
          <w:szCs w:val="22"/>
        </w:rPr>
        <w:t xml:space="preserve"> that transference and counter-transference</w:t>
      </w:r>
      <w:r w:rsidR="00A40C39">
        <w:rPr>
          <w:rStyle w:val="normaltextrun"/>
          <w:rFonts w:ascii="Arial" w:hAnsi="Arial" w:cs="Arial"/>
          <w:sz w:val="22"/>
          <w:szCs w:val="22"/>
        </w:rPr>
        <w:t xml:space="preserve"> is significant within the student-teacher relationship. Transference and counter-transference refers to the unconscious transfer of emotions, thoughts and behavioural patterns </w:t>
      </w:r>
      <w:r w:rsidR="00A40C39" w:rsidRPr="00A2093F">
        <w:rPr>
          <w:rStyle w:val="normaltextrun"/>
          <w:rFonts w:ascii="Arial" w:hAnsi="Arial" w:cs="Arial"/>
          <w:sz w:val="22"/>
          <w:szCs w:val="22"/>
        </w:rPr>
        <w:t xml:space="preserve">originally experienced in significant relationships of the past, onto </w:t>
      </w:r>
      <w:r w:rsidR="00A40C39">
        <w:rPr>
          <w:rStyle w:val="normaltextrun"/>
          <w:rFonts w:ascii="Arial" w:hAnsi="Arial" w:cs="Arial"/>
          <w:sz w:val="22"/>
          <w:szCs w:val="22"/>
        </w:rPr>
        <w:t xml:space="preserve">a </w:t>
      </w:r>
      <w:r w:rsidR="00A40C39" w:rsidRPr="00A2093F">
        <w:rPr>
          <w:rStyle w:val="normaltextrun"/>
          <w:rFonts w:ascii="Arial" w:hAnsi="Arial" w:cs="Arial"/>
          <w:sz w:val="22"/>
          <w:szCs w:val="22"/>
        </w:rPr>
        <w:t>current relationship in the here</w:t>
      </w:r>
      <w:r w:rsidR="0006240F">
        <w:rPr>
          <w:rStyle w:val="normaltextrun"/>
          <w:rFonts w:ascii="Arial" w:hAnsi="Arial" w:cs="Arial"/>
          <w:sz w:val="22"/>
          <w:szCs w:val="22"/>
        </w:rPr>
        <w:t>-</w:t>
      </w:r>
      <w:r w:rsidR="00A40C39" w:rsidRPr="00A2093F">
        <w:rPr>
          <w:rStyle w:val="normaltextrun"/>
          <w:rFonts w:ascii="Arial" w:hAnsi="Arial" w:cs="Arial"/>
          <w:sz w:val="22"/>
          <w:szCs w:val="22"/>
        </w:rPr>
        <w:t>and</w:t>
      </w:r>
      <w:r w:rsidR="0006240F">
        <w:rPr>
          <w:rStyle w:val="normaltextrun"/>
          <w:rFonts w:ascii="Arial" w:hAnsi="Arial" w:cs="Arial"/>
          <w:sz w:val="22"/>
          <w:szCs w:val="22"/>
        </w:rPr>
        <w:t>-</w:t>
      </w:r>
      <w:r w:rsidR="00A40C39" w:rsidRPr="00A2093F">
        <w:rPr>
          <w:rStyle w:val="normaltextrun"/>
          <w:rFonts w:ascii="Arial" w:hAnsi="Arial" w:cs="Arial"/>
          <w:sz w:val="22"/>
          <w:szCs w:val="22"/>
        </w:rPr>
        <w:t>now</w:t>
      </w:r>
      <w:r w:rsidR="00037673">
        <w:rPr>
          <w:rStyle w:val="normaltextrun"/>
          <w:rFonts w:ascii="Arial" w:hAnsi="Arial" w:cs="Arial"/>
          <w:sz w:val="22"/>
          <w:szCs w:val="22"/>
        </w:rPr>
        <w:t xml:space="preserve"> </w:t>
      </w:r>
      <w:r w:rsidR="00037673" w:rsidRPr="00A2093F">
        <w:rPr>
          <w:rStyle w:val="normaltextrun"/>
          <w:rFonts w:ascii="Arial" w:hAnsi="Arial" w:cs="Arial"/>
          <w:sz w:val="22"/>
          <w:szCs w:val="22"/>
        </w:rPr>
        <w:t xml:space="preserve">(Austin, 2008; McWilliams, </w:t>
      </w:r>
      <w:r w:rsidR="00037673">
        <w:rPr>
          <w:rStyle w:val="normaltextrun"/>
          <w:rFonts w:ascii="Arial" w:hAnsi="Arial" w:cs="Arial"/>
          <w:sz w:val="22"/>
          <w:szCs w:val="22"/>
        </w:rPr>
        <w:t>2004</w:t>
      </w:r>
      <w:r w:rsidR="00037673" w:rsidRPr="00A2093F">
        <w:rPr>
          <w:rStyle w:val="normaltextrun"/>
          <w:rFonts w:ascii="Arial" w:hAnsi="Arial" w:cs="Arial"/>
          <w:sz w:val="22"/>
          <w:szCs w:val="22"/>
        </w:rPr>
        <w:t>)</w:t>
      </w:r>
      <w:r w:rsidR="00A40C39">
        <w:rPr>
          <w:rStyle w:val="normaltextrun"/>
          <w:rFonts w:ascii="Arial" w:hAnsi="Arial" w:cs="Arial"/>
          <w:sz w:val="22"/>
          <w:szCs w:val="22"/>
        </w:rPr>
        <w:t xml:space="preserve">. </w:t>
      </w:r>
      <w:r w:rsidR="00037673">
        <w:rPr>
          <w:rStyle w:val="normaltextrun"/>
          <w:rFonts w:ascii="Arial" w:hAnsi="Arial" w:cs="Arial"/>
          <w:sz w:val="22"/>
          <w:szCs w:val="22"/>
        </w:rPr>
        <w:t>In other words, t</w:t>
      </w:r>
      <w:r w:rsidR="00A40C39">
        <w:rPr>
          <w:rStyle w:val="normaltextrun"/>
          <w:rFonts w:ascii="Arial" w:hAnsi="Arial" w:cs="Arial"/>
          <w:sz w:val="22"/>
          <w:szCs w:val="22"/>
        </w:rPr>
        <w:t xml:space="preserve">he </w:t>
      </w:r>
      <w:r w:rsidRPr="00A2093F">
        <w:rPr>
          <w:rStyle w:val="normaltextrun"/>
          <w:rFonts w:ascii="Arial" w:hAnsi="Arial" w:cs="Arial"/>
          <w:sz w:val="22"/>
          <w:szCs w:val="22"/>
        </w:rPr>
        <w:t>past influenc</w:t>
      </w:r>
      <w:r w:rsidR="00BA07F6">
        <w:rPr>
          <w:rStyle w:val="normaltextrun"/>
          <w:rFonts w:ascii="Arial" w:hAnsi="Arial" w:cs="Arial"/>
          <w:sz w:val="22"/>
          <w:szCs w:val="22"/>
        </w:rPr>
        <w:t>es</w:t>
      </w:r>
      <w:r w:rsidRPr="00A2093F">
        <w:rPr>
          <w:rStyle w:val="normaltextrun"/>
          <w:rFonts w:ascii="Arial" w:hAnsi="Arial" w:cs="Arial"/>
          <w:sz w:val="22"/>
          <w:szCs w:val="22"/>
        </w:rPr>
        <w:t xml:space="preserve"> the present (Thompson, 1987; Freud, 1912; Maroda, 2010). </w:t>
      </w:r>
      <w:r w:rsidR="00A40C39">
        <w:rPr>
          <w:rStyle w:val="normaltextrun"/>
          <w:rFonts w:ascii="Arial" w:hAnsi="Arial" w:cs="Arial"/>
          <w:sz w:val="22"/>
          <w:szCs w:val="22"/>
        </w:rPr>
        <w:t>Understanding or recognising the impact of these dynamics could contribute to our understanding of the student-teacher relationship.</w:t>
      </w:r>
      <w:r w:rsidR="00BE7003">
        <w:rPr>
          <w:rStyle w:val="normaltextrun"/>
          <w:rFonts w:ascii="Arial" w:hAnsi="Arial" w:cs="Arial"/>
          <w:sz w:val="22"/>
          <w:szCs w:val="22"/>
        </w:rPr>
        <w:t xml:space="preserve"> For example, </w:t>
      </w:r>
      <w:r w:rsidR="00BE7003">
        <w:rPr>
          <w:rFonts w:ascii="Arial" w:hAnsi="Arial" w:cs="Arial"/>
          <w:color w:val="000000" w:themeColor="text1"/>
          <w:sz w:val="22"/>
          <w:szCs w:val="22"/>
        </w:rPr>
        <w:t>a</w:t>
      </w:r>
      <w:r w:rsidRPr="00A2093F">
        <w:rPr>
          <w:rFonts w:ascii="Arial" w:hAnsi="Arial" w:cs="Arial"/>
          <w:color w:val="000000" w:themeColor="text1"/>
          <w:sz w:val="22"/>
          <w:szCs w:val="22"/>
        </w:rPr>
        <w:t xml:space="preserve"> student </w:t>
      </w:r>
      <w:r w:rsidRPr="00A2093F">
        <w:rPr>
          <w:rFonts w:ascii="Arial" w:hAnsi="Arial" w:cs="Arial"/>
          <w:color w:val="000000" w:themeColor="text1"/>
          <w:sz w:val="22"/>
          <w:szCs w:val="22"/>
        </w:rPr>
        <w:lastRenderedPageBreak/>
        <w:t xml:space="preserve">may view the teacher as a </w:t>
      </w:r>
      <w:r w:rsidR="00F379DB">
        <w:rPr>
          <w:rFonts w:ascii="Arial" w:hAnsi="Arial" w:cs="Arial"/>
          <w:color w:val="000000" w:themeColor="text1"/>
          <w:sz w:val="22"/>
          <w:szCs w:val="22"/>
        </w:rPr>
        <w:t>“f</w:t>
      </w:r>
      <w:r w:rsidRPr="00A2093F">
        <w:rPr>
          <w:rFonts w:ascii="Arial" w:hAnsi="Arial" w:cs="Arial"/>
          <w:color w:val="000000" w:themeColor="text1"/>
          <w:sz w:val="22"/>
          <w:szCs w:val="22"/>
        </w:rPr>
        <w:t>igure of identification</w:t>
      </w:r>
      <w:r w:rsidR="00F379DB">
        <w:rPr>
          <w:rFonts w:ascii="Arial" w:hAnsi="Arial" w:cs="Arial"/>
          <w:color w:val="000000" w:themeColor="text1"/>
          <w:sz w:val="22"/>
          <w:szCs w:val="22"/>
        </w:rPr>
        <w:t>”</w:t>
      </w:r>
      <w:r w:rsidRPr="00A2093F">
        <w:rPr>
          <w:rFonts w:ascii="Arial" w:hAnsi="Arial" w:cs="Arial"/>
          <w:color w:val="000000" w:themeColor="text1"/>
          <w:sz w:val="22"/>
          <w:szCs w:val="22"/>
        </w:rPr>
        <w:t xml:space="preserve"> (de Paiva e Pona, 2016, p. 46) which</w:t>
      </w:r>
      <w:r w:rsidR="00037673">
        <w:rPr>
          <w:rFonts w:ascii="Arial" w:hAnsi="Arial" w:cs="Arial"/>
          <w:color w:val="000000" w:themeColor="text1"/>
          <w:sz w:val="22"/>
          <w:szCs w:val="22"/>
        </w:rPr>
        <w:t>, in turn,</w:t>
      </w:r>
      <w:r w:rsidRPr="00A2093F">
        <w:rPr>
          <w:rFonts w:ascii="Arial" w:hAnsi="Arial" w:cs="Arial"/>
          <w:color w:val="000000" w:themeColor="text1"/>
          <w:sz w:val="22"/>
          <w:szCs w:val="22"/>
        </w:rPr>
        <w:t xml:space="preserve"> may </w:t>
      </w:r>
      <w:r w:rsidR="00F507F3">
        <w:rPr>
          <w:rFonts w:ascii="Arial" w:hAnsi="Arial" w:cs="Arial"/>
          <w:color w:val="000000" w:themeColor="text1"/>
          <w:sz w:val="22"/>
          <w:szCs w:val="22"/>
        </w:rPr>
        <w:t xml:space="preserve">affect </w:t>
      </w:r>
      <w:r w:rsidRPr="00A2093F">
        <w:rPr>
          <w:rFonts w:ascii="Arial" w:hAnsi="Arial" w:cs="Arial"/>
          <w:color w:val="000000" w:themeColor="text1"/>
          <w:sz w:val="22"/>
          <w:szCs w:val="22"/>
        </w:rPr>
        <w:t>the teaching process</w:t>
      </w:r>
      <w:r w:rsidR="00037673">
        <w:rPr>
          <w:rFonts w:ascii="Arial" w:hAnsi="Arial" w:cs="Arial"/>
          <w:color w:val="000000" w:themeColor="text1"/>
          <w:sz w:val="22"/>
          <w:szCs w:val="22"/>
        </w:rPr>
        <w:t>.</w:t>
      </w:r>
      <w:r w:rsidRPr="00A2093F">
        <w:rPr>
          <w:rFonts w:ascii="Arial" w:hAnsi="Arial" w:cs="Arial"/>
          <w:color w:val="000000" w:themeColor="text1"/>
          <w:sz w:val="22"/>
          <w:szCs w:val="22"/>
        </w:rPr>
        <w:t xml:space="preserve"> </w:t>
      </w:r>
      <w:r w:rsidR="00956B7A">
        <w:rPr>
          <w:rFonts w:ascii="Arial" w:hAnsi="Arial" w:cs="Arial"/>
          <w:color w:val="000000" w:themeColor="text1"/>
          <w:sz w:val="22"/>
          <w:szCs w:val="22"/>
        </w:rPr>
        <w:t xml:space="preserve">Therefore, </w:t>
      </w:r>
      <w:r w:rsidR="00956B7A">
        <w:rPr>
          <w:rStyle w:val="normaltextrun"/>
          <w:rFonts w:ascii="Arial" w:hAnsi="Arial" w:cs="Arial"/>
          <w:sz w:val="22"/>
          <w:szCs w:val="22"/>
        </w:rPr>
        <w:t>t</w:t>
      </w:r>
      <w:r w:rsidR="0094325E">
        <w:rPr>
          <w:rStyle w:val="normaltextrun"/>
          <w:rFonts w:ascii="Arial" w:hAnsi="Arial" w:cs="Arial"/>
          <w:sz w:val="22"/>
          <w:szCs w:val="22"/>
        </w:rPr>
        <w:t xml:space="preserve">hese </w:t>
      </w:r>
      <w:r w:rsidR="0094325E" w:rsidRPr="00A2093F">
        <w:rPr>
          <w:rStyle w:val="normaltextrun"/>
          <w:rFonts w:ascii="Arial" w:hAnsi="Arial" w:cs="Arial"/>
          <w:sz w:val="22"/>
          <w:szCs w:val="22"/>
        </w:rPr>
        <w:t xml:space="preserve">psychotherapeutic concepts could be of value within the singing studio </w:t>
      </w:r>
      <w:r w:rsidR="00037673">
        <w:rPr>
          <w:rStyle w:val="normaltextrun"/>
          <w:rFonts w:ascii="Arial" w:hAnsi="Arial" w:cs="Arial"/>
          <w:sz w:val="22"/>
          <w:szCs w:val="22"/>
        </w:rPr>
        <w:t xml:space="preserve">particularly </w:t>
      </w:r>
      <w:r w:rsidR="0094325E" w:rsidRPr="00A2093F">
        <w:rPr>
          <w:rStyle w:val="normaltextrun"/>
          <w:rFonts w:ascii="Arial" w:hAnsi="Arial" w:cs="Arial"/>
          <w:sz w:val="22"/>
          <w:szCs w:val="22"/>
        </w:rPr>
        <w:t xml:space="preserve">due to </w:t>
      </w:r>
      <w:r w:rsidR="0094325E" w:rsidRPr="00A2093F">
        <w:rPr>
          <w:rFonts w:ascii="Arial" w:hAnsi="Arial" w:cs="Arial"/>
          <w:color w:val="000000" w:themeColor="text1"/>
          <w:sz w:val="22"/>
          <w:szCs w:val="22"/>
        </w:rPr>
        <w:t>the one</w:t>
      </w:r>
      <w:r w:rsidR="007A219C">
        <w:rPr>
          <w:rFonts w:ascii="Arial" w:hAnsi="Arial" w:cs="Arial"/>
          <w:color w:val="000000" w:themeColor="text1"/>
          <w:sz w:val="22"/>
          <w:szCs w:val="22"/>
        </w:rPr>
        <w:t>-</w:t>
      </w:r>
      <w:r w:rsidR="0094325E" w:rsidRPr="00A2093F">
        <w:rPr>
          <w:rFonts w:ascii="Arial" w:hAnsi="Arial" w:cs="Arial"/>
          <w:color w:val="000000" w:themeColor="text1"/>
          <w:sz w:val="22"/>
          <w:szCs w:val="22"/>
        </w:rPr>
        <w:t>to</w:t>
      </w:r>
      <w:r w:rsidR="007A219C">
        <w:rPr>
          <w:rFonts w:ascii="Arial" w:hAnsi="Arial" w:cs="Arial"/>
          <w:color w:val="000000" w:themeColor="text1"/>
          <w:sz w:val="22"/>
          <w:szCs w:val="22"/>
        </w:rPr>
        <w:t>-</w:t>
      </w:r>
      <w:r w:rsidR="0094325E" w:rsidRPr="00A2093F">
        <w:rPr>
          <w:rFonts w:ascii="Arial" w:hAnsi="Arial" w:cs="Arial"/>
          <w:color w:val="000000" w:themeColor="text1"/>
          <w:sz w:val="22"/>
          <w:szCs w:val="22"/>
        </w:rPr>
        <w:t>one nature of the relationship (de Paiva e Pona, 2016).</w:t>
      </w:r>
    </w:p>
    <w:p w14:paraId="6DADEE24" w14:textId="77777777" w:rsidR="0094325E" w:rsidRDefault="0094325E" w:rsidP="00A40C39">
      <w:pPr>
        <w:spacing w:line="360" w:lineRule="auto"/>
        <w:rPr>
          <w:rFonts w:ascii="Arial" w:hAnsi="Arial" w:cs="Arial"/>
          <w:color w:val="000000" w:themeColor="text1"/>
          <w:sz w:val="22"/>
          <w:szCs w:val="22"/>
        </w:rPr>
      </w:pPr>
    </w:p>
    <w:p w14:paraId="00F01B46" w14:textId="0ABDF06B" w:rsidR="0094325E" w:rsidRDefault="00AB6103" w:rsidP="00AB6103">
      <w:pPr>
        <w:spacing w:line="360" w:lineRule="auto"/>
        <w:rPr>
          <w:rStyle w:val="normaltextrun"/>
          <w:rFonts w:ascii="Arial" w:hAnsi="Arial" w:cs="Arial"/>
          <w:sz w:val="22"/>
          <w:szCs w:val="22"/>
        </w:rPr>
      </w:pPr>
      <w:r w:rsidRPr="00A2093F">
        <w:rPr>
          <w:rStyle w:val="normaltextrun"/>
          <w:rFonts w:ascii="Arial" w:hAnsi="Arial" w:cs="Arial"/>
          <w:sz w:val="22"/>
          <w:szCs w:val="22"/>
        </w:rPr>
        <w:t>Although the scope of this essay does not incorporate understandings or the use of transference and counter-transference</w:t>
      </w:r>
      <w:r w:rsidR="00EE3278">
        <w:rPr>
          <w:rStyle w:val="normaltextrun"/>
          <w:rFonts w:ascii="Arial" w:hAnsi="Arial" w:cs="Arial"/>
          <w:sz w:val="22"/>
          <w:szCs w:val="22"/>
        </w:rPr>
        <w:t>,</w:t>
      </w:r>
      <w:r w:rsidRPr="00A2093F">
        <w:rPr>
          <w:rStyle w:val="normaltextrun"/>
          <w:rFonts w:ascii="Arial" w:hAnsi="Arial" w:cs="Arial"/>
          <w:sz w:val="22"/>
          <w:szCs w:val="22"/>
        </w:rPr>
        <w:t xml:space="preserve"> these concepts </w:t>
      </w:r>
      <w:r w:rsidR="00EE3278">
        <w:rPr>
          <w:rStyle w:val="normaltextrun"/>
          <w:rFonts w:ascii="Arial" w:hAnsi="Arial" w:cs="Arial"/>
          <w:sz w:val="22"/>
          <w:szCs w:val="22"/>
        </w:rPr>
        <w:t xml:space="preserve">were kept </w:t>
      </w:r>
      <w:r w:rsidRPr="00A2093F">
        <w:rPr>
          <w:rStyle w:val="normaltextrun"/>
          <w:rFonts w:ascii="Arial" w:hAnsi="Arial" w:cs="Arial"/>
          <w:sz w:val="22"/>
          <w:szCs w:val="22"/>
        </w:rPr>
        <w:t xml:space="preserve">in mind when developing </w:t>
      </w:r>
      <w:r w:rsidR="00EE3278">
        <w:rPr>
          <w:rStyle w:val="normaltextrun"/>
          <w:rFonts w:ascii="Arial" w:hAnsi="Arial" w:cs="Arial"/>
          <w:sz w:val="22"/>
          <w:szCs w:val="22"/>
        </w:rPr>
        <w:t xml:space="preserve">the </w:t>
      </w:r>
      <w:r w:rsidRPr="00A2093F">
        <w:rPr>
          <w:rStyle w:val="normaltextrun"/>
          <w:rFonts w:ascii="Arial" w:hAnsi="Arial" w:cs="Arial"/>
          <w:sz w:val="22"/>
          <w:szCs w:val="22"/>
        </w:rPr>
        <w:t>survey and analysing the results</w:t>
      </w:r>
      <w:r w:rsidR="00EE3278">
        <w:rPr>
          <w:rStyle w:val="normaltextrun"/>
          <w:rFonts w:ascii="Arial" w:hAnsi="Arial" w:cs="Arial"/>
          <w:sz w:val="22"/>
          <w:szCs w:val="22"/>
        </w:rPr>
        <w:t>.</w:t>
      </w:r>
      <w:r w:rsidRPr="00A2093F">
        <w:rPr>
          <w:rStyle w:val="normaltextrun"/>
          <w:rFonts w:ascii="Arial" w:hAnsi="Arial" w:cs="Arial"/>
          <w:sz w:val="22"/>
          <w:szCs w:val="22"/>
        </w:rPr>
        <w:t xml:space="preserve"> </w:t>
      </w:r>
      <w:r w:rsidR="00EE3278">
        <w:rPr>
          <w:rStyle w:val="normaltextrun"/>
          <w:rFonts w:ascii="Arial" w:hAnsi="Arial" w:cs="Arial"/>
          <w:sz w:val="22"/>
          <w:szCs w:val="22"/>
        </w:rPr>
        <w:t>P</w:t>
      </w:r>
      <w:r w:rsidR="00F507F3">
        <w:rPr>
          <w:rStyle w:val="normaltextrun"/>
          <w:rFonts w:ascii="Arial" w:hAnsi="Arial" w:cs="Arial"/>
          <w:sz w:val="22"/>
          <w:szCs w:val="22"/>
        </w:rPr>
        <w:t xml:space="preserve">erhaps understandings of the </w:t>
      </w:r>
      <w:r w:rsidR="00F507F3" w:rsidRPr="00A2093F">
        <w:rPr>
          <w:rStyle w:val="normaltextrun"/>
          <w:rFonts w:ascii="Arial" w:hAnsi="Arial" w:cs="Arial"/>
          <w:sz w:val="22"/>
          <w:szCs w:val="22"/>
        </w:rPr>
        <w:t>transference phenomenon</w:t>
      </w:r>
      <w:r w:rsidR="00EE3278">
        <w:rPr>
          <w:rStyle w:val="normaltextrun"/>
          <w:rFonts w:ascii="Arial" w:hAnsi="Arial" w:cs="Arial"/>
          <w:sz w:val="22"/>
          <w:szCs w:val="22"/>
        </w:rPr>
        <w:t xml:space="preserve">, within the singing teacher-student dyad, could be </w:t>
      </w:r>
      <w:r w:rsidR="00A6501D">
        <w:rPr>
          <w:rStyle w:val="normaltextrun"/>
          <w:rFonts w:ascii="Arial" w:hAnsi="Arial" w:cs="Arial"/>
          <w:sz w:val="22"/>
          <w:szCs w:val="22"/>
        </w:rPr>
        <w:t>an area of future research.</w:t>
      </w:r>
    </w:p>
    <w:p w14:paraId="7292B95F" w14:textId="77777777" w:rsidR="00956B7A" w:rsidRDefault="00956B7A" w:rsidP="00AB6103">
      <w:pPr>
        <w:spacing w:line="360" w:lineRule="auto"/>
        <w:rPr>
          <w:rFonts w:ascii="Arial" w:hAnsi="Arial" w:cs="Arial"/>
          <w:sz w:val="22"/>
          <w:szCs w:val="22"/>
        </w:rPr>
      </w:pPr>
    </w:p>
    <w:p w14:paraId="422C0BB5" w14:textId="43431E59" w:rsidR="00956826" w:rsidRPr="0094325E" w:rsidRDefault="00956826" w:rsidP="00AB6103">
      <w:pPr>
        <w:spacing w:line="360" w:lineRule="auto"/>
        <w:rPr>
          <w:rFonts w:ascii="Arial" w:hAnsi="Arial" w:cs="Arial"/>
          <w:sz w:val="22"/>
          <w:szCs w:val="22"/>
        </w:rPr>
      </w:pPr>
      <w:r w:rsidRPr="00A2093F">
        <w:rPr>
          <w:rFonts w:ascii="Arial" w:hAnsi="Arial" w:cs="Arial"/>
          <w:b/>
          <w:bCs/>
          <w:color w:val="000000"/>
          <w:sz w:val="22"/>
          <w:szCs w:val="22"/>
          <w:shd w:val="clear" w:color="auto" w:fill="FFFFFF"/>
        </w:rPr>
        <w:t>Exploring personal beliefs: Being Pākehā</w:t>
      </w:r>
    </w:p>
    <w:p w14:paraId="1BE66477" w14:textId="77777777" w:rsidR="00AB6103" w:rsidRPr="00A2093F" w:rsidRDefault="00AB6103" w:rsidP="00AB6103">
      <w:pPr>
        <w:rPr>
          <w:rStyle w:val="normaltextrun"/>
          <w:rFonts w:ascii="Arial" w:hAnsi="Arial" w:cs="Arial"/>
          <w:sz w:val="22"/>
          <w:szCs w:val="22"/>
        </w:rPr>
      </w:pPr>
    </w:p>
    <w:p w14:paraId="7CDB9ECF" w14:textId="681509C6" w:rsidR="00C65C1F" w:rsidRDefault="00956826" w:rsidP="00C65C1F">
      <w:pPr>
        <w:spacing w:line="360" w:lineRule="auto"/>
        <w:rPr>
          <w:rStyle w:val="normaltextrun"/>
          <w:rFonts w:ascii="Arial" w:hAnsi="Arial" w:cs="Arial"/>
          <w:sz w:val="22"/>
          <w:szCs w:val="22"/>
        </w:rPr>
      </w:pPr>
      <w:r w:rsidRPr="00A2093F">
        <w:rPr>
          <w:rStyle w:val="normaltextrun"/>
          <w:rFonts w:ascii="Arial" w:hAnsi="Arial" w:cs="Arial"/>
          <w:sz w:val="22"/>
          <w:szCs w:val="22"/>
        </w:rPr>
        <w:t xml:space="preserve">As a researcher I am conscious of the inherent power dynamics </w:t>
      </w:r>
      <w:r w:rsidR="0094325E">
        <w:rPr>
          <w:rStyle w:val="normaltextrun"/>
          <w:rFonts w:ascii="Arial" w:hAnsi="Arial" w:cs="Arial"/>
          <w:sz w:val="22"/>
          <w:szCs w:val="22"/>
        </w:rPr>
        <w:t xml:space="preserve">present as an insider practitioner, </w:t>
      </w:r>
      <w:r w:rsidRPr="00A2093F">
        <w:rPr>
          <w:rStyle w:val="normaltextrun"/>
          <w:rFonts w:ascii="Arial" w:hAnsi="Arial" w:cs="Arial"/>
          <w:sz w:val="22"/>
          <w:szCs w:val="22"/>
        </w:rPr>
        <w:t xml:space="preserve">which are </w:t>
      </w:r>
      <w:r w:rsidR="007A4D68">
        <w:rPr>
          <w:rStyle w:val="normaltextrun"/>
          <w:rFonts w:ascii="Arial" w:hAnsi="Arial" w:cs="Arial"/>
          <w:sz w:val="22"/>
          <w:szCs w:val="22"/>
        </w:rPr>
        <w:t xml:space="preserve">even </w:t>
      </w:r>
      <w:r w:rsidRPr="00A2093F">
        <w:rPr>
          <w:rStyle w:val="normaltextrun"/>
          <w:rFonts w:ascii="Arial" w:hAnsi="Arial" w:cs="Arial"/>
          <w:sz w:val="22"/>
          <w:szCs w:val="22"/>
        </w:rPr>
        <w:t xml:space="preserve">further enhanced as </w:t>
      </w:r>
      <w:r w:rsidRPr="00731084">
        <w:rPr>
          <w:rStyle w:val="normaltextrun"/>
          <w:rFonts w:ascii="Arial" w:hAnsi="Arial" w:cs="Arial"/>
          <w:i/>
          <w:iCs/>
          <w:sz w:val="22"/>
          <w:szCs w:val="22"/>
        </w:rPr>
        <w:t>Pākehā</w:t>
      </w:r>
      <w:r w:rsidRPr="00A2093F">
        <w:rPr>
          <w:rStyle w:val="normaltextrun"/>
          <w:rFonts w:ascii="Arial" w:hAnsi="Arial" w:cs="Arial"/>
          <w:sz w:val="22"/>
          <w:szCs w:val="22"/>
        </w:rPr>
        <w:t xml:space="preserve">. </w:t>
      </w:r>
      <w:r w:rsidR="00AB6103" w:rsidRPr="00A2093F">
        <w:rPr>
          <w:rStyle w:val="normaltextrun"/>
          <w:rFonts w:ascii="Arial" w:hAnsi="Arial" w:cs="Arial"/>
          <w:sz w:val="22"/>
          <w:szCs w:val="22"/>
        </w:rPr>
        <w:t>These positions carry power and therefore</w:t>
      </w:r>
      <w:r w:rsidR="00FB3F23">
        <w:rPr>
          <w:rStyle w:val="normaltextrun"/>
          <w:rFonts w:ascii="Arial" w:hAnsi="Arial" w:cs="Arial"/>
          <w:sz w:val="22"/>
          <w:szCs w:val="22"/>
        </w:rPr>
        <w:t>,</w:t>
      </w:r>
      <w:r w:rsidR="00AB6103" w:rsidRPr="00A2093F">
        <w:rPr>
          <w:rStyle w:val="normaltextrun"/>
          <w:rFonts w:ascii="Arial" w:hAnsi="Arial" w:cs="Arial"/>
          <w:sz w:val="22"/>
          <w:szCs w:val="22"/>
        </w:rPr>
        <w:t xml:space="preserve"> responsibility. Throughout this research I reflect</w:t>
      </w:r>
      <w:r w:rsidR="00D34339">
        <w:rPr>
          <w:rStyle w:val="normaltextrun"/>
          <w:rFonts w:ascii="Arial" w:hAnsi="Arial" w:cs="Arial"/>
          <w:sz w:val="22"/>
          <w:szCs w:val="22"/>
        </w:rPr>
        <w:t>ed</w:t>
      </w:r>
      <w:r w:rsidR="00AB6103" w:rsidRPr="00A2093F">
        <w:rPr>
          <w:rStyle w:val="normaltextrun"/>
          <w:rFonts w:ascii="Arial" w:hAnsi="Arial" w:cs="Arial"/>
          <w:sz w:val="22"/>
          <w:szCs w:val="22"/>
        </w:rPr>
        <w:t xml:space="preserve"> on my feelings around power, culture as well as my own discomfort in the not-knowing</w:t>
      </w:r>
      <w:r w:rsidR="004F1485" w:rsidRPr="004F1485">
        <w:rPr>
          <w:rStyle w:val="normaltextrun"/>
          <w:rFonts w:ascii="Arial" w:hAnsi="Arial" w:cs="Arial"/>
          <w:sz w:val="22"/>
          <w:szCs w:val="22"/>
        </w:rPr>
        <w:t xml:space="preserve"> </w:t>
      </w:r>
      <w:r w:rsidR="004F1485">
        <w:rPr>
          <w:rStyle w:val="normaltextrun"/>
          <w:rFonts w:ascii="Arial" w:hAnsi="Arial" w:cs="Arial"/>
          <w:sz w:val="22"/>
          <w:szCs w:val="22"/>
        </w:rPr>
        <w:t>(</w:t>
      </w:r>
      <w:r w:rsidR="00A6501D">
        <w:rPr>
          <w:rStyle w:val="normaltextrun"/>
          <w:rFonts w:ascii="Arial" w:hAnsi="Arial" w:cs="Arial"/>
          <w:sz w:val="22"/>
          <w:szCs w:val="22"/>
        </w:rPr>
        <w:t>Dunn &amp; Locke, 2022</w:t>
      </w:r>
      <w:r w:rsidR="004F1485">
        <w:rPr>
          <w:rStyle w:val="normaltextrun"/>
          <w:rFonts w:ascii="Arial" w:hAnsi="Arial" w:cs="Arial"/>
          <w:sz w:val="22"/>
          <w:szCs w:val="22"/>
        </w:rPr>
        <w:t>).</w:t>
      </w:r>
      <w:r w:rsidR="00AB6103" w:rsidRPr="00A2093F">
        <w:rPr>
          <w:rStyle w:val="normaltextrun"/>
          <w:rFonts w:ascii="Arial" w:hAnsi="Arial" w:cs="Arial"/>
          <w:sz w:val="22"/>
          <w:szCs w:val="22"/>
        </w:rPr>
        <w:t xml:space="preserve"> I found myself also in the role of learner which aligns well to the student</w:t>
      </w:r>
      <w:r w:rsidR="00BF3DF6">
        <w:rPr>
          <w:rStyle w:val="normaltextrun"/>
          <w:rFonts w:ascii="Arial" w:hAnsi="Arial" w:cs="Arial"/>
          <w:sz w:val="22"/>
          <w:szCs w:val="22"/>
        </w:rPr>
        <w:t>-</w:t>
      </w:r>
      <w:r w:rsidR="00AB6103" w:rsidRPr="00A2093F">
        <w:rPr>
          <w:rStyle w:val="normaltextrun"/>
          <w:rFonts w:ascii="Arial" w:hAnsi="Arial" w:cs="Arial"/>
          <w:sz w:val="22"/>
          <w:szCs w:val="22"/>
        </w:rPr>
        <w:t xml:space="preserve">centred </w:t>
      </w:r>
      <w:r w:rsidR="00BF3DF6">
        <w:rPr>
          <w:rStyle w:val="normaltextrun"/>
          <w:rFonts w:ascii="Arial" w:hAnsi="Arial" w:cs="Arial"/>
          <w:sz w:val="22"/>
          <w:szCs w:val="22"/>
        </w:rPr>
        <w:t>theory</w:t>
      </w:r>
      <w:r w:rsidRPr="00A2093F">
        <w:rPr>
          <w:rStyle w:val="normaltextrun"/>
          <w:rFonts w:ascii="Arial" w:hAnsi="Arial" w:cs="Arial"/>
          <w:sz w:val="22"/>
          <w:szCs w:val="22"/>
        </w:rPr>
        <w:t xml:space="preserve"> and</w:t>
      </w:r>
      <w:r w:rsidR="00C65C1F">
        <w:rPr>
          <w:rStyle w:val="normaltextrun"/>
          <w:rFonts w:ascii="Arial" w:hAnsi="Arial" w:cs="Arial"/>
          <w:sz w:val="22"/>
          <w:szCs w:val="22"/>
        </w:rPr>
        <w:t xml:space="preserve"> the </w:t>
      </w:r>
      <w:r w:rsidR="00C65C1F" w:rsidRPr="00CF193E">
        <w:rPr>
          <w:rStyle w:val="normaltextrun"/>
          <w:rFonts w:ascii="Arial" w:hAnsi="Arial" w:cs="Arial"/>
          <w:i/>
          <w:iCs/>
          <w:sz w:val="22"/>
          <w:szCs w:val="22"/>
        </w:rPr>
        <w:t>Māori</w:t>
      </w:r>
      <w:r w:rsidR="00C65C1F">
        <w:rPr>
          <w:rStyle w:val="normaltextrun"/>
          <w:rFonts w:ascii="Arial" w:hAnsi="Arial" w:cs="Arial"/>
          <w:sz w:val="22"/>
          <w:szCs w:val="22"/>
        </w:rPr>
        <w:t xml:space="preserve"> concept of </w:t>
      </w:r>
      <w:r w:rsidR="00C65C1F" w:rsidRPr="00731084">
        <w:rPr>
          <w:rStyle w:val="normaltextrun"/>
          <w:rFonts w:ascii="Arial" w:hAnsi="Arial" w:cs="Arial"/>
          <w:i/>
          <w:iCs/>
          <w:sz w:val="22"/>
          <w:szCs w:val="22"/>
        </w:rPr>
        <w:t>Ako</w:t>
      </w:r>
      <w:r w:rsidR="00A425A3">
        <w:rPr>
          <w:rStyle w:val="normaltextrun"/>
          <w:rFonts w:ascii="Arial" w:hAnsi="Arial" w:cs="Arial"/>
          <w:sz w:val="22"/>
          <w:szCs w:val="22"/>
        </w:rPr>
        <w:t xml:space="preserve"> (</w:t>
      </w:r>
      <w:r w:rsidR="00731084">
        <w:rPr>
          <w:rStyle w:val="normaltextrun"/>
          <w:rFonts w:ascii="Arial" w:hAnsi="Arial" w:cs="Arial"/>
          <w:sz w:val="22"/>
          <w:szCs w:val="22"/>
        </w:rPr>
        <w:t xml:space="preserve">reciprocal learning, </w:t>
      </w:r>
      <w:r w:rsidR="00A425A3">
        <w:rPr>
          <w:rStyle w:val="normaltextrun"/>
          <w:rFonts w:ascii="Arial" w:hAnsi="Arial" w:cs="Arial"/>
          <w:sz w:val="22"/>
          <w:szCs w:val="22"/>
        </w:rPr>
        <w:t>which will be further defined)</w:t>
      </w:r>
      <w:r w:rsidR="00C65C1F">
        <w:rPr>
          <w:rStyle w:val="normaltextrun"/>
          <w:rFonts w:ascii="Arial" w:hAnsi="Arial" w:cs="Arial"/>
          <w:sz w:val="22"/>
          <w:szCs w:val="22"/>
        </w:rPr>
        <w:t xml:space="preserve">. </w:t>
      </w:r>
      <w:r w:rsidR="00C65C1F" w:rsidRPr="00A2093F">
        <w:rPr>
          <w:rStyle w:val="normaltextrun"/>
          <w:rFonts w:ascii="Arial" w:hAnsi="Arial" w:cs="Arial"/>
          <w:sz w:val="22"/>
          <w:szCs w:val="22"/>
        </w:rPr>
        <w:t>Yalom (2002) describes this a</w:t>
      </w:r>
      <w:r w:rsidR="00C65C1F">
        <w:rPr>
          <w:rStyle w:val="normaltextrun"/>
          <w:rFonts w:ascii="Arial" w:hAnsi="Arial" w:cs="Arial"/>
          <w:sz w:val="22"/>
          <w:szCs w:val="22"/>
        </w:rPr>
        <w:t>s a</w:t>
      </w:r>
      <w:r w:rsidR="00C65C1F" w:rsidRPr="00A2093F">
        <w:rPr>
          <w:rStyle w:val="normaltextrun"/>
          <w:rFonts w:ascii="Arial" w:hAnsi="Arial" w:cs="Arial"/>
          <w:sz w:val="22"/>
          <w:szCs w:val="22"/>
        </w:rPr>
        <w:t xml:space="preserve"> “fellow traveller” (p.8)</w:t>
      </w:r>
      <w:r w:rsidR="00C65C1F">
        <w:rPr>
          <w:rStyle w:val="normaltextrun"/>
          <w:rFonts w:ascii="Arial" w:hAnsi="Arial" w:cs="Arial"/>
          <w:sz w:val="22"/>
          <w:szCs w:val="22"/>
        </w:rPr>
        <w:t>,</w:t>
      </w:r>
      <w:r w:rsidR="00C65C1F" w:rsidRPr="00A2093F">
        <w:rPr>
          <w:rStyle w:val="normaltextrun"/>
          <w:rFonts w:ascii="Arial" w:hAnsi="Arial" w:cs="Arial"/>
          <w:sz w:val="22"/>
          <w:szCs w:val="22"/>
        </w:rPr>
        <w:t xml:space="preserve"> </w:t>
      </w:r>
      <w:r w:rsidR="00C65C1F">
        <w:rPr>
          <w:rStyle w:val="normaltextrun"/>
          <w:rFonts w:ascii="Arial" w:hAnsi="Arial" w:cs="Arial"/>
          <w:sz w:val="22"/>
          <w:szCs w:val="22"/>
        </w:rPr>
        <w:t xml:space="preserve">a concept that seeks to </w:t>
      </w:r>
      <w:r w:rsidR="00C65C1F" w:rsidRPr="00A2093F">
        <w:rPr>
          <w:rStyle w:val="normaltextrun"/>
          <w:rFonts w:ascii="Arial" w:hAnsi="Arial" w:cs="Arial"/>
          <w:sz w:val="22"/>
          <w:szCs w:val="22"/>
        </w:rPr>
        <w:t xml:space="preserve">eliminate the power divide between the therapist and client and in this case student and teacher. This position is repeatedly seen in indigenous work in support of </w:t>
      </w:r>
      <w:r w:rsidR="00C65C1F" w:rsidRPr="004F1485">
        <w:rPr>
          <w:rStyle w:val="normaltextrun"/>
          <w:rFonts w:ascii="Arial" w:hAnsi="Arial" w:cs="Arial"/>
          <w:i/>
          <w:iCs/>
          <w:sz w:val="22"/>
          <w:szCs w:val="22"/>
        </w:rPr>
        <w:t>ako</w:t>
      </w:r>
      <w:r w:rsidR="00C65C1F" w:rsidRPr="00A2093F">
        <w:rPr>
          <w:rStyle w:val="normaltextrun"/>
          <w:rFonts w:ascii="Arial" w:hAnsi="Arial" w:cs="Arial"/>
          <w:sz w:val="22"/>
          <w:szCs w:val="22"/>
        </w:rPr>
        <w:t xml:space="preserve"> or co-creation of learning (Murdoch, 2015; Rinaldi, 2006)</w:t>
      </w:r>
      <w:r w:rsidR="00C65C1F">
        <w:rPr>
          <w:rStyle w:val="normaltextrun"/>
          <w:rFonts w:ascii="Arial" w:hAnsi="Arial" w:cs="Arial"/>
          <w:sz w:val="22"/>
          <w:szCs w:val="22"/>
        </w:rPr>
        <w:t>.</w:t>
      </w:r>
    </w:p>
    <w:p w14:paraId="1B083000" w14:textId="04DD78A4" w:rsidR="00956826" w:rsidRPr="00EE1E03" w:rsidRDefault="00956826" w:rsidP="00AE1483">
      <w:pPr>
        <w:pStyle w:val="ListParagraph"/>
        <w:spacing w:line="360" w:lineRule="auto"/>
        <w:rPr>
          <w:rStyle w:val="normaltextrun"/>
          <w:rFonts w:ascii="Arial" w:hAnsi="Arial" w:cs="Arial"/>
          <w:sz w:val="22"/>
          <w:szCs w:val="22"/>
        </w:rPr>
      </w:pPr>
    </w:p>
    <w:p w14:paraId="4418F63B" w14:textId="42B5E5CA" w:rsidR="00956826" w:rsidRPr="00A2093F" w:rsidRDefault="00956826" w:rsidP="00956826">
      <w:pPr>
        <w:spacing w:line="360" w:lineRule="auto"/>
        <w:rPr>
          <w:rFonts w:ascii="Arial" w:hAnsi="Arial" w:cs="Arial"/>
          <w:color w:val="000000" w:themeColor="text1"/>
          <w:sz w:val="22"/>
          <w:szCs w:val="22"/>
        </w:rPr>
      </w:pPr>
      <w:r w:rsidRPr="00A2093F">
        <w:rPr>
          <w:rFonts w:ascii="Arial" w:hAnsi="Arial" w:cs="Arial"/>
          <w:b/>
          <w:bCs/>
          <w:color w:val="000000"/>
          <w:sz w:val="22"/>
          <w:szCs w:val="22"/>
          <w:shd w:val="clear" w:color="auto" w:fill="FFFFFF"/>
        </w:rPr>
        <w:t>Exploring personal beliefs: Being a professional singer</w:t>
      </w:r>
    </w:p>
    <w:p w14:paraId="65E1145A" w14:textId="77777777" w:rsidR="00956826" w:rsidRPr="00A2093F" w:rsidRDefault="00956826" w:rsidP="00AB6103">
      <w:pPr>
        <w:pStyle w:val="paragraph"/>
        <w:spacing w:before="0" w:beforeAutospacing="0" w:after="0" w:afterAutospacing="0" w:line="360" w:lineRule="auto"/>
        <w:textAlignment w:val="baseline"/>
        <w:rPr>
          <w:rStyle w:val="normaltextrun"/>
          <w:rFonts w:ascii="Arial" w:hAnsi="Arial" w:cs="Arial"/>
          <w:sz w:val="22"/>
          <w:szCs w:val="22"/>
          <w:lang w:val="en-AU"/>
        </w:rPr>
      </w:pPr>
    </w:p>
    <w:p w14:paraId="5130182B" w14:textId="54523A0F" w:rsidR="00E4076F" w:rsidRDefault="00956826" w:rsidP="00956826">
      <w:pPr>
        <w:pStyle w:val="paragraph"/>
        <w:spacing w:before="0" w:beforeAutospacing="0" w:after="0" w:afterAutospacing="0" w:line="360" w:lineRule="auto"/>
        <w:textAlignment w:val="baseline"/>
        <w:rPr>
          <w:rStyle w:val="normaltextrun"/>
          <w:rFonts w:ascii="Arial" w:hAnsi="Arial" w:cs="Arial"/>
          <w:sz w:val="22"/>
          <w:szCs w:val="22"/>
          <w:lang w:val="en-AU"/>
        </w:rPr>
      </w:pPr>
      <w:r w:rsidRPr="00A2093F">
        <w:rPr>
          <w:rStyle w:val="normaltextrun"/>
          <w:rFonts w:ascii="Arial" w:hAnsi="Arial" w:cs="Arial"/>
          <w:sz w:val="22"/>
          <w:szCs w:val="22"/>
          <w:lang w:val="en-AU"/>
        </w:rPr>
        <w:t>As</w:t>
      </w:r>
      <w:r w:rsidR="00AB6103" w:rsidRPr="00A2093F">
        <w:rPr>
          <w:rStyle w:val="normaltextrun"/>
          <w:rFonts w:ascii="Arial" w:hAnsi="Arial" w:cs="Arial"/>
          <w:sz w:val="22"/>
          <w:szCs w:val="22"/>
          <w:lang w:val="en-AU"/>
        </w:rPr>
        <w:t xml:space="preserve"> a </w:t>
      </w:r>
      <w:r w:rsidR="00B63B51">
        <w:rPr>
          <w:rStyle w:val="normaltextrun"/>
          <w:rFonts w:ascii="Arial" w:hAnsi="Arial" w:cs="Arial"/>
          <w:sz w:val="22"/>
          <w:szCs w:val="22"/>
          <w:lang w:val="en-AU"/>
        </w:rPr>
        <w:t>performer-teacher (</w:t>
      </w:r>
      <w:proofErr w:type="spellStart"/>
      <w:r w:rsidR="00B63B51">
        <w:rPr>
          <w:rStyle w:val="normaltextrun"/>
          <w:rFonts w:ascii="Arial" w:hAnsi="Arial" w:cs="Arial"/>
          <w:sz w:val="22"/>
          <w:szCs w:val="22"/>
          <w:lang w:val="en-AU"/>
        </w:rPr>
        <w:t>Collens</w:t>
      </w:r>
      <w:proofErr w:type="spellEnd"/>
      <w:r w:rsidR="00B63B51">
        <w:rPr>
          <w:rStyle w:val="normaltextrun"/>
          <w:rFonts w:ascii="Arial" w:hAnsi="Arial" w:cs="Arial"/>
          <w:sz w:val="22"/>
          <w:szCs w:val="22"/>
          <w:lang w:val="en-AU"/>
        </w:rPr>
        <w:t>, 2015)</w:t>
      </w:r>
      <w:r w:rsidR="00AB6103" w:rsidRPr="00A2093F">
        <w:rPr>
          <w:rStyle w:val="normaltextrun"/>
          <w:rFonts w:ascii="Arial" w:hAnsi="Arial" w:cs="Arial"/>
          <w:sz w:val="22"/>
          <w:szCs w:val="22"/>
          <w:lang w:val="en-AU"/>
        </w:rPr>
        <w:t xml:space="preserve"> in a small country, </w:t>
      </w:r>
      <w:r w:rsidRPr="00A2093F">
        <w:rPr>
          <w:rStyle w:val="normaltextrun"/>
          <w:rFonts w:ascii="Arial" w:hAnsi="Arial" w:cs="Arial"/>
          <w:sz w:val="22"/>
          <w:szCs w:val="22"/>
          <w:lang w:val="en-AU"/>
        </w:rPr>
        <w:t>I am aware of both the influence and authority sometimes attributed to me by my students, placing me as expert. In order to mitigate any potential for students to answer questions in a manner they perceive as aligning to my personal expectations, I created an anonymous online survey to encourage honest responses</w:t>
      </w:r>
      <w:r w:rsidR="00731084">
        <w:rPr>
          <w:rStyle w:val="normaltextrun"/>
          <w:rFonts w:ascii="Arial" w:hAnsi="Arial" w:cs="Arial"/>
          <w:sz w:val="22"/>
          <w:szCs w:val="22"/>
          <w:lang w:val="en-AU"/>
        </w:rPr>
        <w:t xml:space="preserve"> (Creswell, 2023)</w:t>
      </w:r>
      <w:r w:rsidRPr="00A2093F">
        <w:rPr>
          <w:rStyle w:val="normaltextrun"/>
          <w:rFonts w:ascii="Arial" w:hAnsi="Arial" w:cs="Arial"/>
          <w:sz w:val="22"/>
          <w:szCs w:val="22"/>
          <w:lang w:val="en-AU"/>
        </w:rPr>
        <w:t xml:space="preserve">. </w:t>
      </w:r>
    </w:p>
    <w:p w14:paraId="718A3B9F" w14:textId="77777777" w:rsidR="00E0573F" w:rsidRPr="00A2093F" w:rsidRDefault="00E0573F" w:rsidP="00956826">
      <w:pPr>
        <w:pStyle w:val="paragraph"/>
        <w:spacing w:before="0" w:beforeAutospacing="0" w:after="0" w:afterAutospacing="0" w:line="360" w:lineRule="auto"/>
        <w:textAlignment w:val="baseline"/>
        <w:rPr>
          <w:rStyle w:val="normaltextrun"/>
          <w:rFonts w:ascii="Arial" w:hAnsi="Arial" w:cs="Arial"/>
          <w:sz w:val="22"/>
          <w:szCs w:val="22"/>
          <w:lang w:val="en-AU"/>
        </w:rPr>
      </w:pPr>
    </w:p>
    <w:p w14:paraId="357239A5" w14:textId="55A759FA" w:rsidR="00700CCD" w:rsidRPr="00A2093F" w:rsidRDefault="00700CCD" w:rsidP="00956826">
      <w:pPr>
        <w:pStyle w:val="paragraph"/>
        <w:spacing w:before="0" w:beforeAutospacing="0" w:after="0" w:afterAutospacing="0" w:line="360" w:lineRule="auto"/>
        <w:textAlignment w:val="baseline"/>
        <w:rPr>
          <w:rFonts w:ascii="Arial" w:hAnsi="Arial" w:cs="Arial"/>
          <w:sz w:val="22"/>
          <w:szCs w:val="22"/>
          <w:lang w:val="en-AU"/>
        </w:rPr>
      </w:pPr>
      <w:r w:rsidRPr="00A2093F">
        <w:rPr>
          <w:rStyle w:val="normaltextrun"/>
          <w:rFonts w:ascii="Arial" w:hAnsi="Arial" w:cs="Arial"/>
          <w:sz w:val="22"/>
          <w:szCs w:val="22"/>
          <w:lang w:val="en-AU"/>
        </w:rPr>
        <w:t xml:space="preserve">The next section will briefly </w:t>
      </w:r>
      <w:r w:rsidR="007A219C">
        <w:rPr>
          <w:rStyle w:val="normaltextrun"/>
          <w:rFonts w:ascii="Arial" w:hAnsi="Arial" w:cs="Arial"/>
          <w:sz w:val="22"/>
          <w:szCs w:val="22"/>
          <w:lang w:val="en-AU"/>
        </w:rPr>
        <w:t>explore</w:t>
      </w:r>
      <w:r w:rsidRPr="00A2093F">
        <w:rPr>
          <w:rStyle w:val="normaltextrun"/>
          <w:rFonts w:ascii="Arial" w:hAnsi="Arial" w:cs="Arial"/>
          <w:sz w:val="22"/>
          <w:szCs w:val="22"/>
          <w:lang w:val="en-AU"/>
        </w:rPr>
        <w:t xml:space="preserve"> the relevant literature to provide background to this research report.</w:t>
      </w:r>
    </w:p>
    <w:p w14:paraId="26AE7C63" w14:textId="77777777" w:rsidR="00325232" w:rsidRPr="00A2093F" w:rsidRDefault="00325232" w:rsidP="00325232">
      <w:pPr>
        <w:spacing w:line="360" w:lineRule="auto"/>
        <w:jc w:val="both"/>
        <w:rPr>
          <w:rFonts w:ascii="Arial" w:hAnsi="Arial" w:cs="Arial"/>
          <w:color w:val="000000" w:themeColor="text1"/>
          <w:sz w:val="22"/>
          <w:szCs w:val="22"/>
        </w:rPr>
      </w:pPr>
    </w:p>
    <w:p w14:paraId="6EE094D2" w14:textId="2F783625" w:rsidR="00325232" w:rsidRPr="00A2093F" w:rsidRDefault="00325232" w:rsidP="00325232">
      <w:pPr>
        <w:spacing w:line="360" w:lineRule="auto"/>
        <w:jc w:val="both"/>
        <w:rPr>
          <w:rFonts w:ascii="Arial" w:hAnsi="Arial" w:cs="Arial"/>
          <w:b/>
          <w:bCs/>
          <w:color w:val="000000" w:themeColor="text1"/>
          <w:sz w:val="22"/>
          <w:szCs w:val="22"/>
        </w:rPr>
      </w:pPr>
      <w:r w:rsidRPr="00A2093F">
        <w:rPr>
          <w:rFonts w:ascii="Arial" w:hAnsi="Arial" w:cs="Arial"/>
          <w:b/>
          <w:bCs/>
          <w:color w:val="000000" w:themeColor="text1"/>
          <w:sz w:val="22"/>
          <w:szCs w:val="22"/>
        </w:rPr>
        <w:t>Literature review</w:t>
      </w:r>
    </w:p>
    <w:p w14:paraId="31C1EB4E" w14:textId="77777777" w:rsidR="00325232" w:rsidRPr="00A2093F" w:rsidRDefault="00325232" w:rsidP="00325232">
      <w:pPr>
        <w:spacing w:line="360" w:lineRule="auto"/>
        <w:jc w:val="both"/>
        <w:rPr>
          <w:rFonts w:ascii="Arial" w:hAnsi="Arial" w:cs="Arial"/>
          <w:b/>
          <w:bCs/>
          <w:color w:val="000000" w:themeColor="text1"/>
          <w:sz w:val="22"/>
          <w:szCs w:val="22"/>
        </w:rPr>
      </w:pPr>
    </w:p>
    <w:p w14:paraId="38BA1FF2" w14:textId="04E09EA2" w:rsidR="00325232" w:rsidRPr="00A2093F" w:rsidRDefault="007A219C" w:rsidP="00700CCD">
      <w:p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 xml:space="preserve">What </w:t>
      </w:r>
      <w:r w:rsidR="00362CD2">
        <w:rPr>
          <w:rFonts w:ascii="Arial" w:hAnsi="Arial" w:cs="Arial"/>
          <w:color w:val="000000" w:themeColor="text1"/>
          <w:sz w:val="22"/>
          <w:szCs w:val="22"/>
        </w:rPr>
        <w:t>follow</w:t>
      </w:r>
      <w:r>
        <w:rPr>
          <w:rFonts w:ascii="Arial" w:hAnsi="Arial" w:cs="Arial"/>
          <w:color w:val="000000" w:themeColor="text1"/>
          <w:sz w:val="22"/>
          <w:szCs w:val="22"/>
        </w:rPr>
        <w:t>s</w:t>
      </w:r>
      <w:r w:rsidR="00362CD2">
        <w:rPr>
          <w:rFonts w:ascii="Arial" w:hAnsi="Arial" w:cs="Arial"/>
          <w:color w:val="000000" w:themeColor="text1"/>
          <w:sz w:val="22"/>
          <w:szCs w:val="22"/>
        </w:rPr>
        <w:t xml:space="preserve"> is</w:t>
      </w:r>
      <w:r w:rsidR="00325232" w:rsidRPr="00A2093F">
        <w:rPr>
          <w:rFonts w:ascii="Arial" w:hAnsi="Arial" w:cs="Arial"/>
          <w:color w:val="000000" w:themeColor="text1"/>
          <w:sz w:val="22"/>
          <w:szCs w:val="22"/>
        </w:rPr>
        <w:t xml:space="preserve"> a</w:t>
      </w:r>
      <w:r w:rsidR="004F1485">
        <w:rPr>
          <w:rFonts w:ascii="Arial" w:hAnsi="Arial" w:cs="Arial"/>
          <w:color w:val="000000" w:themeColor="text1"/>
          <w:sz w:val="22"/>
          <w:szCs w:val="22"/>
        </w:rPr>
        <w:t xml:space="preserve"> </w:t>
      </w:r>
      <w:r w:rsidR="00700CCD" w:rsidRPr="00A2093F">
        <w:rPr>
          <w:rFonts w:ascii="Arial" w:hAnsi="Arial" w:cs="Arial"/>
          <w:color w:val="000000" w:themeColor="text1"/>
          <w:sz w:val="22"/>
          <w:szCs w:val="22"/>
        </w:rPr>
        <w:t>review and analysis of the relevant literature (Aveyard, 2014) relating to the working relationship</w:t>
      </w:r>
      <w:r w:rsidR="00FB3F23">
        <w:rPr>
          <w:rFonts w:ascii="Arial" w:hAnsi="Arial" w:cs="Arial"/>
          <w:color w:val="000000" w:themeColor="text1"/>
          <w:sz w:val="22"/>
          <w:szCs w:val="22"/>
        </w:rPr>
        <w:t>,</w:t>
      </w:r>
      <w:r w:rsidR="00BE7003">
        <w:rPr>
          <w:rFonts w:ascii="Arial" w:hAnsi="Arial" w:cs="Arial"/>
          <w:color w:val="000000" w:themeColor="text1"/>
          <w:sz w:val="22"/>
          <w:szCs w:val="22"/>
        </w:rPr>
        <w:t xml:space="preserve"> </w:t>
      </w:r>
      <w:r w:rsidR="00325232" w:rsidRPr="00A2093F">
        <w:rPr>
          <w:rFonts w:ascii="Arial" w:hAnsi="Arial" w:cs="Arial"/>
          <w:color w:val="000000" w:themeColor="text1"/>
          <w:sz w:val="22"/>
          <w:szCs w:val="22"/>
        </w:rPr>
        <w:t>provid</w:t>
      </w:r>
      <w:r w:rsidR="00700CCD" w:rsidRPr="00A2093F">
        <w:rPr>
          <w:rFonts w:ascii="Arial" w:hAnsi="Arial" w:cs="Arial"/>
          <w:color w:val="000000" w:themeColor="text1"/>
          <w:sz w:val="22"/>
          <w:szCs w:val="22"/>
        </w:rPr>
        <w:t>ing</w:t>
      </w:r>
      <w:r w:rsidR="00325232" w:rsidRPr="00A2093F">
        <w:rPr>
          <w:rFonts w:ascii="Arial" w:hAnsi="Arial" w:cs="Arial"/>
          <w:color w:val="000000" w:themeColor="text1"/>
          <w:sz w:val="22"/>
          <w:szCs w:val="22"/>
        </w:rPr>
        <w:t xml:space="preserve"> a theoretical and critical overview of what has come before (Petticrew &amp; Roberts, 2006). </w:t>
      </w:r>
    </w:p>
    <w:p w14:paraId="78AEB324" w14:textId="77777777" w:rsidR="00842B86" w:rsidRPr="00A2093F" w:rsidRDefault="00842B86" w:rsidP="00EC6BB5">
      <w:pPr>
        <w:pStyle w:val="paragraph"/>
        <w:spacing w:before="0" w:beforeAutospacing="0" w:after="0" w:afterAutospacing="0" w:line="360" w:lineRule="auto"/>
        <w:textAlignment w:val="baseline"/>
        <w:rPr>
          <w:rStyle w:val="normaltextrun"/>
          <w:rFonts w:ascii="Arial" w:hAnsi="Arial" w:cs="Arial"/>
          <w:sz w:val="22"/>
          <w:szCs w:val="22"/>
          <w:lang w:val="en-AU"/>
        </w:rPr>
      </w:pPr>
    </w:p>
    <w:p w14:paraId="6871258C" w14:textId="6B2ED447" w:rsidR="00125C18" w:rsidRDefault="00125C18" w:rsidP="007A4D68">
      <w:pPr>
        <w:spacing w:line="360" w:lineRule="auto"/>
        <w:rPr>
          <w:rFonts w:ascii="Arial" w:hAnsi="Arial" w:cs="Arial"/>
          <w:b/>
          <w:bCs/>
          <w:sz w:val="22"/>
          <w:szCs w:val="22"/>
          <w:lang w:val="en-AU"/>
        </w:rPr>
      </w:pPr>
      <w:r w:rsidRPr="00A2093F">
        <w:rPr>
          <w:rFonts w:ascii="Arial" w:hAnsi="Arial" w:cs="Arial"/>
          <w:b/>
          <w:bCs/>
          <w:sz w:val="22"/>
          <w:szCs w:val="22"/>
          <w:lang w:val="en-AU"/>
        </w:rPr>
        <w:t xml:space="preserve">Carl Rogers </w:t>
      </w:r>
      <w:r w:rsidR="00011336" w:rsidRPr="00A2093F">
        <w:rPr>
          <w:rFonts w:ascii="Arial" w:hAnsi="Arial" w:cs="Arial"/>
          <w:b/>
          <w:bCs/>
          <w:sz w:val="22"/>
          <w:szCs w:val="22"/>
          <w:lang w:val="en-AU"/>
        </w:rPr>
        <w:t xml:space="preserve">and the working </w:t>
      </w:r>
      <w:r w:rsidR="0094325E">
        <w:rPr>
          <w:rFonts w:ascii="Arial" w:hAnsi="Arial" w:cs="Arial"/>
          <w:b/>
          <w:bCs/>
          <w:sz w:val="22"/>
          <w:szCs w:val="22"/>
          <w:lang w:val="en-AU"/>
        </w:rPr>
        <w:t>relationship</w:t>
      </w:r>
      <w:r w:rsidR="00F4797B">
        <w:rPr>
          <w:rFonts w:ascii="Arial" w:hAnsi="Arial" w:cs="Arial"/>
          <w:b/>
          <w:bCs/>
          <w:sz w:val="22"/>
          <w:szCs w:val="22"/>
          <w:lang w:val="en-AU"/>
        </w:rPr>
        <w:t>: Empathy</w:t>
      </w:r>
    </w:p>
    <w:p w14:paraId="7E92A4B2" w14:textId="77777777" w:rsidR="00F4797B" w:rsidRPr="00A2093F" w:rsidRDefault="00F4797B" w:rsidP="007A4D68">
      <w:pPr>
        <w:spacing w:line="360" w:lineRule="auto"/>
        <w:rPr>
          <w:rFonts w:ascii="Arial" w:hAnsi="Arial" w:cs="Arial"/>
          <w:b/>
          <w:bCs/>
          <w:sz w:val="22"/>
          <w:szCs w:val="22"/>
          <w:lang w:val="en-AU"/>
        </w:rPr>
      </w:pPr>
    </w:p>
    <w:p w14:paraId="34A9E05F" w14:textId="0A24D99C" w:rsidR="00BC2AD6" w:rsidRPr="00BC2AD6" w:rsidRDefault="00465798" w:rsidP="00BC2AD6">
      <w:pPr>
        <w:spacing w:line="360" w:lineRule="auto"/>
        <w:rPr>
          <w:rFonts w:ascii="Arial" w:hAnsi="Arial" w:cs="Arial"/>
          <w:sz w:val="22"/>
          <w:szCs w:val="22"/>
          <w:lang w:val="en-AU"/>
        </w:rPr>
      </w:pPr>
      <w:r w:rsidRPr="00A2093F">
        <w:rPr>
          <w:rFonts w:ascii="Arial" w:hAnsi="Arial" w:cs="Arial"/>
          <w:sz w:val="22"/>
          <w:szCs w:val="22"/>
          <w:lang w:val="en-AU"/>
        </w:rPr>
        <w:t>As previously outlined</w:t>
      </w:r>
      <w:r w:rsidR="005772F0">
        <w:rPr>
          <w:rFonts w:ascii="Arial" w:hAnsi="Arial" w:cs="Arial"/>
          <w:sz w:val="22"/>
          <w:szCs w:val="22"/>
          <w:lang w:val="en-AU"/>
        </w:rPr>
        <w:t>,</w:t>
      </w:r>
      <w:r w:rsidRPr="00A2093F">
        <w:rPr>
          <w:rFonts w:ascii="Arial" w:hAnsi="Arial" w:cs="Arial"/>
          <w:sz w:val="22"/>
          <w:szCs w:val="22"/>
          <w:lang w:val="en-AU"/>
        </w:rPr>
        <w:t xml:space="preserve"> I have defined the working relationship </w:t>
      </w:r>
      <w:r w:rsidR="00BE7003">
        <w:rPr>
          <w:rFonts w:ascii="Arial" w:hAnsi="Arial" w:cs="Arial"/>
          <w:sz w:val="22"/>
          <w:szCs w:val="22"/>
          <w:lang w:val="en-AU"/>
        </w:rPr>
        <w:t xml:space="preserve">as the meeting of </w:t>
      </w:r>
      <w:r w:rsidRPr="00A2093F">
        <w:rPr>
          <w:rFonts w:ascii="Arial" w:hAnsi="Arial" w:cs="Arial"/>
          <w:sz w:val="22"/>
          <w:szCs w:val="22"/>
          <w:lang w:val="en-AU"/>
        </w:rPr>
        <w:t xml:space="preserve">two people </w:t>
      </w:r>
      <w:r w:rsidR="00BE7003">
        <w:rPr>
          <w:rStyle w:val="normaltextrun"/>
          <w:rFonts w:ascii="Arial" w:hAnsi="Arial" w:cs="Arial"/>
          <w:sz w:val="22"/>
          <w:szCs w:val="22"/>
          <w:lang w:val="en-AU"/>
        </w:rPr>
        <w:t xml:space="preserve">to work </w:t>
      </w:r>
      <w:r w:rsidRPr="00A2093F">
        <w:rPr>
          <w:rStyle w:val="normaltextrun"/>
          <w:rFonts w:ascii="Arial" w:hAnsi="Arial" w:cs="Arial"/>
          <w:sz w:val="22"/>
          <w:szCs w:val="22"/>
          <w:lang w:val="en-AU"/>
        </w:rPr>
        <w:t>on a particular issue or task (Jacobs, 1982</w:t>
      </w:r>
      <w:r w:rsidR="00EC6BB5">
        <w:rPr>
          <w:rStyle w:val="normaltextrun"/>
          <w:rFonts w:ascii="Arial" w:hAnsi="Arial" w:cs="Arial"/>
          <w:sz w:val="22"/>
          <w:szCs w:val="22"/>
          <w:lang w:val="en-AU"/>
        </w:rPr>
        <w:t>;</w:t>
      </w:r>
      <w:r w:rsidRPr="00A2093F">
        <w:rPr>
          <w:rStyle w:val="normaltextrun"/>
          <w:rFonts w:ascii="Arial" w:hAnsi="Arial" w:cs="Arial"/>
          <w:sz w:val="22"/>
          <w:szCs w:val="22"/>
          <w:lang w:val="en-AU"/>
        </w:rPr>
        <w:t xml:space="preserve"> Jacobs, 2010). </w:t>
      </w:r>
      <w:r w:rsidR="00206053" w:rsidRPr="00A2093F">
        <w:rPr>
          <w:rFonts w:ascii="Arial" w:hAnsi="Arial" w:cs="Arial"/>
          <w:sz w:val="22"/>
          <w:szCs w:val="22"/>
          <w:lang w:val="en-AU"/>
        </w:rPr>
        <w:t xml:space="preserve">Rogers (1951) claims that a good working relationship is made up of several consistent factors. </w:t>
      </w:r>
      <w:r w:rsidRPr="00A2093F">
        <w:rPr>
          <w:rFonts w:ascii="Arial" w:hAnsi="Arial" w:cs="Arial"/>
          <w:sz w:val="22"/>
          <w:szCs w:val="22"/>
          <w:lang w:val="en-AU"/>
        </w:rPr>
        <w:t>Firstly,</w:t>
      </w:r>
      <w:r w:rsidR="00842B86">
        <w:rPr>
          <w:rFonts w:ascii="Arial" w:hAnsi="Arial" w:cs="Arial"/>
          <w:sz w:val="22"/>
          <w:szCs w:val="22"/>
          <w:lang w:val="en-AU"/>
        </w:rPr>
        <w:t xml:space="preserve"> empathy</w:t>
      </w:r>
      <w:r w:rsidR="00362CD2">
        <w:rPr>
          <w:rFonts w:ascii="Arial" w:hAnsi="Arial" w:cs="Arial"/>
          <w:sz w:val="22"/>
          <w:szCs w:val="22"/>
          <w:lang w:val="en-AU"/>
        </w:rPr>
        <w:t xml:space="preserve">: described as the ability to recognise or experience what another may be feeling (Rogers, 1951; Jacobs, 2010). </w:t>
      </w:r>
      <w:r w:rsidR="0006240F">
        <w:rPr>
          <w:rFonts w:ascii="Arial" w:hAnsi="Arial" w:cs="Arial"/>
          <w:sz w:val="22"/>
          <w:szCs w:val="22"/>
          <w:lang w:val="en-AU"/>
        </w:rPr>
        <w:t>T</w:t>
      </w:r>
      <w:r w:rsidR="00362CD2">
        <w:rPr>
          <w:rFonts w:ascii="Arial" w:hAnsi="Arial" w:cs="Arial"/>
          <w:sz w:val="22"/>
          <w:szCs w:val="22"/>
          <w:lang w:val="en-AU"/>
        </w:rPr>
        <w:t xml:space="preserve">he ability to </w:t>
      </w:r>
      <w:r w:rsidRPr="00A2093F">
        <w:rPr>
          <w:rFonts w:ascii="Arial" w:hAnsi="Arial" w:cs="Arial"/>
          <w:sz w:val="22"/>
          <w:szCs w:val="22"/>
          <w:lang w:val="en-AU"/>
        </w:rPr>
        <w:t xml:space="preserve">engage with a student in a manner that aligns with their intellectual and emotional expressions. This could be articulated through words </w:t>
      </w:r>
      <w:r w:rsidR="00362CD2">
        <w:rPr>
          <w:rFonts w:ascii="Arial" w:hAnsi="Arial" w:cs="Arial"/>
          <w:sz w:val="22"/>
          <w:szCs w:val="22"/>
          <w:lang w:val="en-AU"/>
        </w:rPr>
        <w:t>and/</w:t>
      </w:r>
      <w:r w:rsidRPr="00A2093F">
        <w:rPr>
          <w:rFonts w:ascii="Arial" w:hAnsi="Arial" w:cs="Arial"/>
          <w:sz w:val="22"/>
          <w:szCs w:val="22"/>
          <w:lang w:val="en-AU"/>
        </w:rPr>
        <w:t xml:space="preserve">or </w:t>
      </w:r>
      <w:r w:rsidR="00362CD2">
        <w:rPr>
          <w:rFonts w:ascii="Arial" w:hAnsi="Arial" w:cs="Arial"/>
          <w:sz w:val="22"/>
          <w:szCs w:val="22"/>
          <w:lang w:val="en-AU"/>
        </w:rPr>
        <w:t>tone</w:t>
      </w:r>
      <w:r w:rsidRPr="00A2093F">
        <w:rPr>
          <w:rFonts w:ascii="Arial" w:hAnsi="Arial" w:cs="Arial"/>
          <w:sz w:val="22"/>
          <w:szCs w:val="22"/>
          <w:lang w:val="en-AU"/>
        </w:rPr>
        <w:t xml:space="preserve"> </w:t>
      </w:r>
      <w:r w:rsidR="00FB3F23">
        <w:rPr>
          <w:rFonts w:ascii="Arial" w:hAnsi="Arial" w:cs="Arial"/>
          <w:sz w:val="22"/>
          <w:szCs w:val="22"/>
          <w:lang w:val="en-AU"/>
        </w:rPr>
        <w:t xml:space="preserve">of </w:t>
      </w:r>
      <w:r w:rsidRPr="00A2093F">
        <w:rPr>
          <w:rFonts w:ascii="Arial" w:hAnsi="Arial" w:cs="Arial"/>
          <w:sz w:val="22"/>
          <w:szCs w:val="22"/>
          <w:lang w:val="en-AU"/>
        </w:rPr>
        <w:t>voice</w:t>
      </w:r>
      <w:r w:rsidR="00362CD2">
        <w:rPr>
          <w:rFonts w:ascii="Arial" w:hAnsi="Arial" w:cs="Arial"/>
          <w:sz w:val="22"/>
          <w:szCs w:val="22"/>
          <w:lang w:val="en-AU"/>
        </w:rPr>
        <w:t xml:space="preserve">, </w:t>
      </w:r>
      <w:r w:rsidR="003E5699" w:rsidRPr="00A2093F">
        <w:rPr>
          <w:rFonts w:ascii="Arial" w:hAnsi="Arial" w:cs="Arial"/>
          <w:sz w:val="22"/>
          <w:szCs w:val="22"/>
          <w:lang w:val="en-AU"/>
        </w:rPr>
        <w:t>reflect</w:t>
      </w:r>
      <w:r w:rsidR="00362CD2">
        <w:rPr>
          <w:rFonts w:ascii="Arial" w:hAnsi="Arial" w:cs="Arial"/>
          <w:sz w:val="22"/>
          <w:szCs w:val="22"/>
          <w:lang w:val="en-AU"/>
        </w:rPr>
        <w:t xml:space="preserve">ing understanding and </w:t>
      </w:r>
      <w:r w:rsidR="00D45523">
        <w:rPr>
          <w:rFonts w:ascii="Arial" w:hAnsi="Arial" w:cs="Arial"/>
          <w:sz w:val="22"/>
          <w:szCs w:val="22"/>
          <w:lang w:val="en-AU"/>
        </w:rPr>
        <w:t xml:space="preserve">furthering </w:t>
      </w:r>
      <w:r w:rsidR="00362CD2">
        <w:rPr>
          <w:rFonts w:ascii="Arial" w:hAnsi="Arial" w:cs="Arial"/>
          <w:sz w:val="22"/>
          <w:szCs w:val="22"/>
          <w:lang w:val="en-AU"/>
        </w:rPr>
        <w:t>connection</w:t>
      </w:r>
      <w:r w:rsidRPr="00A2093F">
        <w:rPr>
          <w:rFonts w:ascii="Arial" w:hAnsi="Arial" w:cs="Arial"/>
          <w:sz w:val="22"/>
          <w:szCs w:val="22"/>
          <w:lang w:val="en-AU"/>
        </w:rPr>
        <w:t xml:space="preserve">. </w:t>
      </w:r>
      <w:r w:rsidR="00BC2AD6">
        <w:rPr>
          <w:rFonts w:ascii="Arial" w:hAnsi="Arial" w:cs="Arial"/>
          <w:sz w:val="22"/>
          <w:szCs w:val="22"/>
          <w:lang w:val="en-AU"/>
        </w:rPr>
        <w:t xml:space="preserve">According to </w:t>
      </w:r>
      <w:proofErr w:type="spellStart"/>
      <w:r w:rsidR="00BC2AD6">
        <w:rPr>
          <w:rFonts w:ascii="Arial" w:hAnsi="Arial" w:cs="Arial"/>
          <w:sz w:val="22"/>
          <w:szCs w:val="22"/>
          <w:lang w:val="en-AU"/>
        </w:rPr>
        <w:t>Collens</w:t>
      </w:r>
      <w:proofErr w:type="spellEnd"/>
      <w:r w:rsidR="00BC2AD6">
        <w:rPr>
          <w:rFonts w:ascii="Arial" w:hAnsi="Arial" w:cs="Arial"/>
          <w:sz w:val="22"/>
          <w:szCs w:val="22"/>
          <w:lang w:val="en-AU"/>
        </w:rPr>
        <w:t xml:space="preserve"> (2015)</w:t>
      </w:r>
      <w:r w:rsidR="00A6501D">
        <w:rPr>
          <w:rFonts w:ascii="Arial" w:hAnsi="Arial" w:cs="Arial"/>
          <w:sz w:val="22"/>
          <w:szCs w:val="22"/>
          <w:lang w:val="en-AU"/>
        </w:rPr>
        <w:t>,</w:t>
      </w:r>
      <w:r w:rsidR="00BC2AD6">
        <w:rPr>
          <w:rFonts w:ascii="Arial" w:hAnsi="Arial" w:cs="Arial"/>
          <w:sz w:val="22"/>
          <w:szCs w:val="22"/>
          <w:lang w:val="en-AU"/>
        </w:rPr>
        <w:t xml:space="preserve"> </w:t>
      </w:r>
      <w:r w:rsidR="00BC2AD6" w:rsidRPr="00BC2AD6">
        <w:rPr>
          <w:rFonts w:ascii="Arial" w:hAnsi="Arial" w:cs="Arial"/>
          <w:sz w:val="22"/>
          <w:szCs w:val="22"/>
          <w:lang w:val="en-AU"/>
        </w:rPr>
        <w:t>“…teacher capacity to decode and read non-verbal or implicit cues in the relationship was found to be significant in influencing student experience of learning” (p. 32)</w:t>
      </w:r>
      <w:r w:rsidR="00BC2AD6">
        <w:rPr>
          <w:rFonts w:ascii="Arial" w:hAnsi="Arial" w:cs="Arial"/>
          <w:sz w:val="22"/>
          <w:szCs w:val="22"/>
          <w:lang w:val="en-AU"/>
        </w:rPr>
        <w:t>.</w:t>
      </w:r>
    </w:p>
    <w:p w14:paraId="0C4D25DC" w14:textId="77777777" w:rsidR="00EC6BB5" w:rsidRDefault="00EC6BB5" w:rsidP="00465798">
      <w:pPr>
        <w:spacing w:line="360" w:lineRule="auto"/>
        <w:rPr>
          <w:rFonts w:ascii="Arial" w:hAnsi="Arial" w:cs="Arial"/>
          <w:sz w:val="22"/>
          <w:szCs w:val="22"/>
          <w:lang w:val="en-AU"/>
        </w:rPr>
      </w:pPr>
    </w:p>
    <w:p w14:paraId="5CE29BB4" w14:textId="4AE12189" w:rsidR="00293B6E" w:rsidRDefault="00BC2AD6" w:rsidP="00465798">
      <w:pPr>
        <w:spacing w:line="360" w:lineRule="auto"/>
        <w:rPr>
          <w:rFonts w:ascii="Arial" w:hAnsi="Arial" w:cs="Arial"/>
          <w:sz w:val="22"/>
          <w:szCs w:val="22"/>
          <w:lang w:val="en-AU"/>
        </w:rPr>
      </w:pPr>
      <w:r>
        <w:rPr>
          <w:rFonts w:ascii="Arial" w:hAnsi="Arial" w:cs="Arial"/>
          <w:sz w:val="22"/>
          <w:szCs w:val="22"/>
          <w:lang w:val="en-AU"/>
        </w:rPr>
        <w:t>T</w:t>
      </w:r>
      <w:r w:rsidR="00293B6E">
        <w:rPr>
          <w:rFonts w:ascii="Arial" w:hAnsi="Arial" w:cs="Arial"/>
          <w:sz w:val="22"/>
          <w:szCs w:val="22"/>
          <w:lang w:val="en-AU"/>
        </w:rPr>
        <w:t xml:space="preserve">his </w:t>
      </w:r>
      <w:r>
        <w:rPr>
          <w:rFonts w:ascii="Arial" w:hAnsi="Arial" w:cs="Arial"/>
          <w:sz w:val="22"/>
          <w:szCs w:val="22"/>
          <w:lang w:val="en-AU"/>
        </w:rPr>
        <w:t xml:space="preserve">concept </w:t>
      </w:r>
      <w:r w:rsidR="00293B6E">
        <w:rPr>
          <w:rFonts w:ascii="Arial" w:hAnsi="Arial" w:cs="Arial"/>
          <w:sz w:val="22"/>
          <w:szCs w:val="22"/>
          <w:lang w:val="en-AU"/>
        </w:rPr>
        <w:t xml:space="preserve">could be </w:t>
      </w:r>
      <w:r w:rsidR="00842B86">
        <w:rPr>
          <w:rFonts w:ascii="Arial" w:hAnsi="Arial" w:cs="Arial"/>
          <w:sz w:val="22"/>
          <w:szCs w:val="22"/>
          <w:lang w:val="en-AU"/>
        </w:rPr>
        <w:t xml:space="preserve">taken further into the unconscious </w:t>
      </w:r>
      <w:r w:rsidR="0006240F">
        <w:rPr>
          <w:rFonts w:ascii="Arial" w:hAnsi="Arial" w:cs="Arial"/>
          <w:sz w:val="22"/>
          <w:szCs w:val="22"/>
          <w:lang w:val="en-AU"/>
        </w:rPr>
        <w:t>processes</w:t>
      </w:r>
      <w:r w:rsidR="00842B86">
        <w:rPr>
          <w:rFonts w:ascii="Arial" w:hAnsi="Arial" w:cs="Arial"/>
          <w:sz w:val="22"/>
          <w:szCs w:val="22"/>
          <w:lang w:val="en-AU"/>
        </w:rPr>
        <w:t xml:space="preserve"> of</w:t>
      </w:r>
      <w:r w:rsidR="00293B6E">
        <w:rPr>
          <w:rFonts w:ascii="Arial" w:hAnsi="Arial" w:cs="Arial"/>
          <w:sz w:val="22"/>
          <w:szCs w:val="22"/>
          <w:lang w:val="en-AU"/>
        </w:rPr>
        <w:t xml:space="preserve"> transference and countertransference (</w:t>
      </w:r>
      <w:r w:rsidR="00293B6E" w:rsidRPr="000A1C19">
        <w:rPr>
          <w:rStyle w:val="normaltextrun"/>
          <w:rFonts w:ascii="Arial" w:hAnsi="Arial" w:cs="Arial"/>
          <w:sz w:val="22"/>
          <w:szCs w:val="22"/>
        </w:rPr>
        <w:t>Freud, 1912</w:t>
      </w:r>
      <w:r w:rsidR="009D5C4D">
        <w:rPr>
          <w:rStyle w:val="normaltextrun"/>
          <w:rFonts w:ascii="Arial" w:hAnsi="Arial" w:cs="Arial"/>
          <w:sz w:val="22"/>
          <w:szCs w:val="22"/>
        </w:rPr>
        <w:t>; Jacobs, 1999</w:t>
      </w:r>
      <w:r w:rsidR="00293B6E">
        <w:rPr>
          <w:rStyle w:val="normaltextrun"/>
          <w:rFonts w:ascii="Arial" w:hAnsi="Arial" w:cs="Arial"/>
          <w:sz w:val="22"/>
          <w:szCs w:val="22"/>
        </w:rPr>
        <w:t>) however, for the purpose of this essay</w:t>
      </w:r>
      <w:r w:rsidR="0006240F">
        <w:rPr>
          <w:rStyle w:val="normaltextrun"/>
          <w:rFonts w:ascii="Arial" w:hAnsi="Arial" w:cs="Arial"/>
          <w:sz w:val="22"/>
          <w:szCs w:val="22"/>
        </w:rPr>
        <w:t>,</w:t>
      </w:r>
      <w:r w:rsidR="00293B6E">
        <w:rPr>
          <w:rStyle w:val="normaltextrun"/>
          <w:rFonts w:ascii="Arial" w:hAnsi="Arial" w:cs="Arial"/>
          <w:sz w:val="22"/>
          <w:szCs w:val="22"/>
        </w:rPr>
        <w:t xml:space="preserve"> and for the scope of practice for most vocal teachers, this will be considered a communication style </w:t>
      </w:r>
      <w:r w:rsidR="00842B86">
        <w:rPr>
          <w:rStyle w:val="normaltextrun"/>
          <w:rFonts w:ascii="Arial" w:hAnsi="Arial" w:cs="Arial"/>
          <w:sz w:val="22"/>
          <w:szCs w:val="22"/>
        </w:rPr>
        <w:t xml:space="preserve">or the reflection of empathy </w:t>
      </w:r>
      <w:r w:rsidR="007A4D68">
        <w:rPr>
          <w:rStyle w:val="normaltextrun"/>
          <w:rFonts w:ascii="Arial" w:hAnsi="Arial" w:cs="Arial"/>
          <w:sz w:val="22"/>
          <w:szCs w:val="22"/>
        </w:rPr>
        <w:t xml:space="preserve">between </w:t>
      </w:r>
      <w:r w:rsidR="00842B86">
        <w:rPr>
          <w:rStyle w:val="normaltextrun"/>
          <w:rFonts w:ascii="Arial" w:hAnsi="Arial" w:cs="Arial"/>
          <w:sz w:val="22"/>
          <w:szCs w:val="22"/>
        </w:rPr>
        <w:t xml:space="preserve">teacher and </w:t>
      </w:r>
      <w:r w:rsidR="007A4D68">
        <w:rPr>
          <w:rStyle w:val="normaltextrun"/>
          <w:rFonts w:ascii="Arial" w:hAnsi="Arial" w:cs="Arial"/>
          <w:sz w:val="22"/>
          <w:szCs w:val="22"/>
        </w:rPr>
        <w:t>student</w:t>
      </w:r>
      <w:r w:rsidR="00842B86">
        <w:rPr>
          <w:rStyle w:val="normaltextrun"/>
          <w:rFonts w:ascii="Arial" w:hAnsi="Arial" w:cs="Arial"/>
          <w:sz w:val="22"/>
          <w:szCs w:val="22"/>
        </w:rPr>
        <w:t xml:space="preserve">. </w:t>
      </w:r>
      <w:r w:rsidR="00293B6E">
        <w:rPr>
          <w:rStyle w:val="normaltextrun"/>
          <w:rFonts w:ascii="Arial" w:hAnsi="Arial" w:cs="Arial"/>
          <w:sz w:val="22"/>
          <w:szCs w:val="22"/>
        </w:rPr>
        <w:t xml:space="preserve"> </w:t>
      </w:r>
    </w:p>
    <w:p w14:paraId="42EC0F94" w14:textId="77777777" w:rsidR="00293B6E" w:rsidRDefault="00293B6E" w:rsidP="00465798">
      <w:pPr>
        <w:spacing w:line="360" w:lineRule="auto"/>
        <w:rPr>
          <w:rFonts w:ascii="Arial" w:hAnsi="Arial" w:cs="Arial"/>
          <w:sz w:val="22"/>
          <w:szCs w:val="22"/>
          <w:lang w:val="en-AU"/>
        </w:rPr>
      </w:pPr>
    </w:p>
    <w:p w14:paraId="4A4506BE" w14:textId="62DC18E6" w:rsidR="00604432" w:rsidRDefault="00465798" w:rsidP="00465798">
      <w:pPr>
        <w:spacing w:line="360" w:lineRule="auto"/>
        <w:rPr>
          <w:rFonts w:ascii="Arial" w:hAnsi="Arial" w:cs="Arial"/>
          <w:color w:val="000000" w:themeColor="text1"/>
          <w:sz w:val="22"/>
          <w:szCs w:val="22"/>
        </w:rPr>
      </w:pPr>
      <w:r w:rsidRPr="00A2093F">
        <w:rPr>
          <w:rFonts w:ascii="Arial" w:hAnsi="Arial" w:cs="Arial"/>
          <w:sz w:val="22"/>
          <w:szCs w:val="22"/>
          <w:lang w:val="en-AU"/>
        </w:rPr>
        <w:t xml:space="preserve">It may be important to note, that communication styles of </w:t>
      </w:r>
      <w:r w:rsidRPr="00731084">
        <w:rPr>
          <w:rFonts w:ascii="Arial" w:hAnsi="Arial" w:cs="Arial"/>
          <w:i/>
          <w:iCs/>
          <w:sz w:val="22"/>
          <w:szCs w:val="22"/>
          <w:lang w:val="en-AU"/>
        </w:rPr>
        <w:t xml:space="preserve">Māori </w:t>
      </w:r>
      <w:r w:rsidRPr="00A2093F">
        <w:rPr>
          <w:rFonts w:ascii="Arial" w:hAnsi="Arial" w:cs="Arial"/>
          <w:sz w:val="22"/>
          <w:szCs w:val="22"/>
          <w:lang w:val="en-AU"/>
        </w:rPr>
        <w:t>may be different</w:t>
      </w:r>
      <w:r w:rsidR="00604432" w:rsidRPr="00A2093F">
        <w:rPr>
          <w:rFonts w:ascii="Arial" w:hAnsi="Arial" w:cs="Arial"/>
          <w:sz w:val="22"/>
          <w:szCs w:val="22"/>
          <w:lang w:val="en-AU"/>
        </w:rPr>
        <w:t xml:space="preserve"> to </w:t>
      </w:r>
      <w:r w:rsidR="00604432" w:rsidRPr="00731084">
        <w:rPr>
          <w:rFonts w:ascii="Arial" w:hAnsi="Arial" w:cs="Arial"/>
          <w:i/>
          <w:iCs/>
          <w:sz w:val="22"/>
          <w:szCs w:val="22"/>
          <w:lang w:val="en-AU"/>
        </w:rPr>
        <w:t>Pākehā</w:t>
      </w:r>
      <w:r w:rsidR="005D28AC" w:rsidRPr="00731084">
        <w:rPr>
          <w:rFonts w:ascii="Arial" w:hAnsi="Arial" w:cs="Arial"/>
          <w:i/>
          <w:iCs/>
          <w:sz w:val="22"/>
          <w:szCs w:val="22"/>
          <w:lang w:val="en-AU"/>
        </w:rPr>
        <w:t>.</w:t>
      </w:r>
      <w:r w:rsidR="005D28AC">
        <w:rPr>
          <w:rFonts w:ascii="Arial" w:hAnsi="Arial" w:cs="Arial"/>
          <w:sz w:val="22"/>
          <w:szCs w:val="22"/>
          <w:lang w:val="en-AU"/>
        </w:rPr>
        <w:t xml:space="preserve"> </w:t>
      </w:r>
      <w:r w:rsidR="0094325E">
        <w:rPr>
          <w:rFonts w:ascii="Arial" w:hAnsi="Arial" w:cs="Arial"/>
          <w:sz w:val="22"/>
          <w:szCs w:val="22"/>
          <w:lang w:val="en-AU"/>
        </w:rPr>
        <w:t>According</w:t>
      </w:r>
      <w:r w:rsidR="005D28AC">
        <w:rPr>
          <w:rFonts w:ascii="Arial" w:hAnsi="Arial" w:cs="Arial"/>
          <w:sz w:val="22"/>
          <w:szCs w:val="22"/>
          <w:lang w:val="en-AU"/>
        </w:rPr>
        <w:t xml:space="preserve"> to Morice (</w:t>
      </w:r>
      <w:r w:rsidR="00BC651D">
        <w:rPr>
          <w:rFonts w:ascii="Arial" w:hAnsi="Arial" w:cs="Arial"/>
          <w:sz w:val="22"/>
          <w:szCs w:val="22"/>
          <w:lang w:val="en-AU"/>
        </w:rPr>
        <w:t>2003)</w:t>
      </w:r>
      <w:r w:rsidR="005D28AC">
        <w:rPr>
          <w:rFonts w:ascii="Arial" w:hAnsi="Arial" w:cs="Arial"/>
          <w:sz w:val="22"/>
          <w:szCs w:val="22"/>
          <w:lang w:val="en-AU"/>
        </w:rPr>
        <w:t xml:space="preserve"> </w:t>
      </w:r>
      <w:r w:rsidRPr="00A2093F">
        <w:rPr>
          <w:rFonts w:ascii="Arial" w:hAnsi="Arial" w:cs="Arial"/>
          <w:color w:val="000000" w:themeColor="text1"/>
          <w:sz w:val="22"/>
          <w:szCs w:val="22"/>
        </w:rPr>
        <w:t>“Māori communication styles are indirect and allusive. Meaning comes from context. Thought and feeling are inseparable</w:t>
      </w:r>
      <w:r w:rsidR="00604432" w:rsidRPr="00A2093F">
        <w:rPr>
          <w:rFonts w:ascii="Arial" w:hAnsi="Arial" w:cs="Arial"/>
          <w:color w:val="000000" w:themeColor="text1"/>
          <w:sz w:val="22"/>
          <w:szCs w:val="22"/>
        </w:rPr>
        <w:t>” (p. 15)</w:t>
      </w:r>
      <w:r w:rsidR="00BE7003">
        <w:rPr>
          <w:rFonts w:ascii="Arial" w:hAnsi="Arial" w:cs="Arial"/>
          <w:color w:val="000000" w:themeColor="text1"/>
          <w:sz w:val="22"/>
          <w:szCs w:val="22"/>
        </w:rPr>
        <w:t xml:space="preserve">, whereas </w:t>
      </w:r>
      <w:r w:rsidR="00604432" w:rsidRPr="00731084">
        <w:rPr>
          <w:rFonts w:ascii="Arial" w:hAnsi="Arial" w:cs="Arial"/>
          <w:i/>
          <w:iCs/>
          <w:color w:val="000000" w:themeColor="text1"/>
          <w:sz w:val="22"/>
          <w:szCs w:val="22"/>
        </w:rPr>
        <w:t>Pākehā</w:t>
      </w:r>
      <w:r w:rsidR="00604432" w:rsidRPr="00A2093F">
        <w:rPr>
          <w:rFonts w:ascii="Arial" w:hAnsi="Arial" w:cs="Arial"/>
          <w:color w:val="000000" w:themeColor="text1"/>
          <w:sz w:val="22"/>
          <w:szCs w:val="22"/>
        </w:rPr>
        <w:t xml:space="preserve"> tend to be “more direct and literal. Meanings are precise and the whole is understood by the analysis of its parts. Thought and feeling tend to be very different modes of communication and may be opposed to one another” (</w:t>
      </w:r>
      <w:r w:rsidR="00BC651D">
        <w:rPr>
          <w:rFonts w:ascii="Arial" w:hAnsi="Arial" w:cs="Arial"/>
          <w:color w:val="000000" w:themeColor="text1"/>
          <w:sz w:val="22"/>
          <w:szCs w:val="22"/>
        </w:rPr>
        <w:t>2003</w:t>
      </w:r>
      <w:r w:rsidR="00604432" w:rsidRPr="00A2093F">
        <w:rPr>
          <w:rFonts w:ascii="Arial" w:hAnsi="Arial" w:cs="Arial"/>
          <w:color w:val="000000" w:themeColor="text1"/>
          <w:sz w:val="22"/>
          <w:szCs w:val="22"/>
        </w:rPr>
        <w:t>, p.15). How might this affect the survey findings and the way they are interpreted?</w:t>
      </w:r>
      <w:r w:rsidR="00842B86">
        <w:rPr>
          <w:rFonts w:ascii="Arial" w:hAnsi="Arial" w:cs="Arial"/>
          <w:color w:val="000000" w:themeColor="text1"/>
          <w:sz w:val="22"/>
          <w:szCs w:val="22"/>
        </w:rPr>
        <w:t xml:space="preserve"> How might this affect the way we communicate in the teaching space with </w:t>
      </w:r>
      <w:r w:rsidR="00842B86" w:rsidRPr="00731084">
        <w:rPr>
          <w:rFonts w:ascii="Arial" w:hAnsi="Arial" w:cs="Arial"/>
          <w:i/>
          <w:iCs/>
          <w:color w:val="000000" w:themeColor="text1"/>
          <w:sz w:val="22"/>
          <w:szCs w:val="22"/>
        </w:rPr>
        <w:t>Māori</w:t>
      </w:r>
      <w:r w:rsidR="00842B86">
        <w:rPr>
          <w:rFonts w:ascii="Arial" w:hAnsi="Arial" w:cs="Arial"/>
          <w:color w:val="000000" w:themeColor="text1"/>
          <w:sz w:val="22"/>
          <w:szCs w:val="22"/>
        </w:rPr>
        <w:t xml:space="preserve"> students, or </w:t>
      </w:r>
      <w:r w:rsidR="00BE7003">
        <w:rPr>
          <w:rFonts w:ascii="Arial" w:hAnsi="Arial" w:cs="Arial"/>
          <w:color w:val="000000" w:themeColor="text1"/>
          <w:sz w:val="22"/>
          <w:szCs w:val="22"/>
        </w:rPr>
        <w:t xml:space="preserve">how </w:t>
      </w:r>
      <w:r w:rsidR="00842B86" w:rsidRPr="00731084">
        <w:rPr>
          <w:rFonts w:ascii="Arial" w:hAnsi="Arial" w:cs="Arial"/>
          <w:i/>
          <w:iCs/>
          <w:color w:val="000000" w:themeColor="text1"/>
          <w:sz w:val="22"/>
          <w:szCs w:val="22"/>
        </w:rPr>
        <w:t>Māori</w:t>
      </w:r>
      <w:r w:rsidR="00842B86">
        <w:rPr>
          <w:rFonts w:ascii="Arial" w:hAnsi="Arial" w:cs="Arial"/>
          <w:color w:val="000000" w:themeColor="text1"/>
          <w:sz w:val="22"/>
          <w:szCs w:val="22"/>
        </w:rPr>
        <w:t xml:space="preserve"> communicate with teachers?</w:t>
      </w:r>
    </w:p>
    <w:p w14:paraId="065FA75F" w14:textId="02FEACEA" w:rsidR="00FF4FBD" w:rsidRDefault="00FF4FBD" w:rsidP="00465798">
      <w:pPr>
        <w:spacing w:line="360" w:lineRule="auto"/>
        <w:rPr>
          <w:rFonts w:ascii="Arial" w:hAnsi="Arial" w:cs="Arial"/>
          <w:color w:val="000000" w:themeColor="text1"/>
          <w:sz w:val="22"/>
          <w:szCs w:val="22"/>
        </w:rPr>
      </w:pPr>
    </w:p>
    <w:p w14:paraId="7F3C487F" w14:textId="7BF8D968" w:rsidR="003D41DA" w:rsidRDefault="003D41DA" w:rsidP="00465798">
      <w:pPr>
        <w:spacing w:line="360" w:lineRule="auto"/>
        <w:rPr>
          <w:rFonts w:ascii="Arial" w:hAnsi="Arial" w:cs="Arial"/>
          <w:sz w:val="22"/>
          <w:szCs w:val="22"/>
          <w:lang w:val="en-AU"/>
        </w:rPr>
      </w:pPr>
      <w:r>
        <w:rPr>
          <w:rFonts w:ascii="Arial" w:hAnsi="Arial" w:cs="Arial"/>
          <w:color w:val="000000" w:themeColor="text1"/>
          <w:sz w:val="22"/>
          <w:szCs w:val="22"/>
        </w:rPr>
        <w:t xml:space="preserve">Furthermore, communication styles might be </w:t>
      </w:r>
      <w:r w:rsidR="004F1485">
        <w:rPr>
          <w:rFonts w:ascii="Arial" w:hAnsi="Arial" w:cs="Arial"/>
          <w:color w:val="000000" w:themeColor="text1"/>
          <w:sz w:val="22"/>
          <w:szCs w:val="22"/>
        </w:rPr>
        <w:t xml:space="preserve">of </w:t>
      </w:r>
      <w:r>
        <w:rPr>
          <w:rFonts w:ascii="Arial" w:hAnsi="Arial" w:cs="Arial"/>
          <w:color w:val="000000" w:themeColor="text1"/>
          <w:sz w:val="22"/>
          <w:szCs w:val="22"/>
        </w:rPr>
        <w:t>particular importan</w:t>
      </w:r>
      <w:r w:rsidR="004F1485">
        <w:rPr>
          <w:rFonts w:ascii="Arial" w:hAnsi="Arial" w:cs="Arial"/>
          <w:color w:val="000000" w:themeColor="text1"/>
          <w:sz w:val="22"/>
          <w:szCs w:val="22"/>
        </w:rPr>
        <w:t>ce</w:t>
      </w:r>
      <w:r>
        <w:rPr>
          <w:rFonts w:ascii="Arial" w:hAnsi="Arial" w:cs="Arial"/>
          <w:color w:val="000000" w:themeColor="text1"/>
          <w:sz w:val="22"/>
          <w:szCs w:val="22"/>
        </w:rPr>
        <w:t xml:space="preserve"> in the singing studio where the nature of vocal technique is often conveyed through</w:t>
      </w:r>
      <w:r w:rsidRPr="003D41DA">
        <w:rPr>
          <w:rFonts w:ascii="Arial" w:hAnsi="Arial" w:cs="Arial"/>
          <w:sz w:val="22"/>
          <w:szCs w:val="22"/>
          <w:lang w:val="en-AU"/>
        </w:rPr>
        <w:t xml:space="preserve"> </w:t>
      </w:r>
      <w:r>
        <w:rPr>
          <w:rFonts w:ascii="Arial" w:hAnsi="Arial" w:cs="Arial"/>
          <w:sz w:val="22"/>
          <w:szCs w:val="22"/>
          <w:lang w:val="en-AU"/>
        </w:rPr>
        <w:t>“declarative verbal language, yet what needs to be achieved is in the domain of non-declarative embodiment” (</w:t>
      </w:r>
      <w:proofErr w:type="spellStart"/>
      <w:r>
        <w:rPr>
          <w:rFonts w:ascii="Arial" w:hAnsi="Arial" w:cs="Arial"/>
          <w:sz w:val="22"/>
          <w:szCs w:val="22"/>
          <w:lang w:val="en-AU"/>
        </w:rPr>
        <w:t>Collens</w:t>
      </w:r>
      <w:proofErr w:type="spellEnd"/>
      <w:r>
        <w:rPr>
          <w:rFonts w:ascii="Arial" w:hAnsi="Arial" w:cs="Arial"/>
          <w:sz w:val="22"/>
          <w:szCs w:val="22"/>
          <w:lang w:val="en-AU"/>
        </w:rPr>
        <w:t xml:space="preserve">, 2015, p. 27). In other words, the student must translate instruction through language, while much of the art of singing lies within </w:t>
      </w:r>
      <w:r w:rsidR="004F1485">
        <w:rPr>
          <w:rFonts w:ascii="Arial" w:hAnsi="Arial" w:cs="Arial"/>
          <w:sz w:val="22"/>
          <w:szCs w:val="22"/>
          <w:lang w:val="en-AU"/>
        </w:rPr>
        <w:t>an</w:t>
      </w:r>
      <w:r>
        <w:rPr>
          <w:rFonts w:ascii="Arial" w:hAnsi="Arial" w:cs="Arial"/>
          <w:sz w:val="22"/>
          <w:szCs w:val="22"/>
          <w:lang w:val="en-AU"/>
        </w:rPr>
        <w:t xml:space="preserve"> embodied understanding.</w:t>
      </w:r>
    </w:p>
    <w:p w14:paraId="5CD6BA9E" w14:textId="77777777" w:rsidR="00604432" w:rsidRPr="00A2093F" w:rsidRDefault="00604432" w:rsidP="00465798">
      <w:pPr>
        <w:spacing w:line="360" w:lineRule="auto"/>
        <w:rPr>
          <w:rFonts w:ascii="Arial" w:hAnsi="Arial" w:cs="Arial"/>
          <w:color w:val="000000" w:themeColor="text1"/>
          <w:sz w:val="22"/>
          <w:szCs w:val="22"/>
        </w:rPr>
      </w:pPr>
    </w:p>
    <w:p w14:paraId="2AA23C6C" w14:textId="4F06D5D5" w:rsidR="00F4797B" w:rsidRDefault="00F4797B" w:rsidP="00465798">
      <w:pPr>
        <w:spacing w:line="360" w:lineRule="auto"/>
        <w:rPr>
          <w:rFonts w:ascii="Arial" w:hAnsi="Arial" w:cs="Arial"/>
          <w:b/>
          <w:bCs/>
          <w:sz w:val="22"/>
          <w:szCs w:val="22"/>
          <w:lang w:val="en-AU"/>
        </w:rPr>
      </w:pPr>
      <w:r w:rsidRPr="00A2093F">
        <w:rPr>
          <w:rFonts w:ascii="Arial" w:hAnsi="Arial" w:cs="Arial"/>
          <w:b/>
          <w:bCs/>
          <w:sz w:val="22"/>
          <w:szCs w:val="22"/>
          <w:lang w:val="en-AU"/>
        </w:rPr>
        <w:t xml:space="preserve">Carl Rogers and the working </w:t>
      </w:r>
      <w:r>
        <w:rPr>
          <w:rFonts w:ascii="Arial" w:hAnsi="Arial" w:cs="Arial"/>
          <w:b/>
          <w:bCs/>
          <w:sz w:val="22"/>
          <w:szCs w:val="22"/>
          <w:lang w:val="en-AU"/>
        </w:rPr>
        <w:t>relationship: Student-led teaching</w:t>
      </w:r>
    </w:p>
    <w:p w14:paraId="54463368" w14:textId="77777777" w:rsidR="00F4797B" w:rsidRDefault="00F4797B" w:rsidP="00465798">
      <w:pPr>
        <w:spacing w:line="360" w:lineRule="auto"/>
        <w:rPr>
          <w:rFonts w:ascii="Arial" w:hAnsi="Arial" w:cs="Arial"/>
          <w:color w:val="000000" w:themeColor="text1"/>
          <w:sz w:val="22"/>
          <w:szCs w:val="22"/>
        </w:rPr>
      </w:pPr>
    </w:p>
    <w:p w14:paraId="745ECD88" w14:textId="39A36E11" w:rsidR="00465798" w:rsidRDefault="00465798" w:rsidP="00465798">
      <w:pPr>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Secondly, Rogers believes that it is the student who should lead the line of inquiry within the learning process (1951)</w:t>
      </w:r>
      <w:r w:rsidR="00604432" w:rsidRPr="00A2093F">
        <w:rPr>
          <w:rFonts w:ascii="Arial" w:hAnsi="Arial" w:cs="Arial"/>
          <w:color w:val="000000" w:themeColor="text1"/>
          <w:sz w:val="22"/>
          <w:szCs w:val="22"/>
        </w:rPr>
        <w:t xml:space="preserve"> rather than the teacher, seen in traditional Western pedagogy</w:t>
      </w:r>
      <w:r w:rsidR="004C61C3">
        <w:rPr>
          <w:rFonts w:ascii="Arial" w:hAnsi="Arial" w:cs="Arial"/>
          <w:color w:val="000000" w:themeColor="text1"/>
          <w:sz w:val="22"/>
          <w:szCs w:val="22"/>
        </w:rPr>
        <w:t xml:space="preserve"> (Brookfield, 2015)</w:t>
      </w:r>
      <w:r w:rsidR="00842B86">
        <w:rPr>
          <w:rFonts w:ascii="Arial" w:hAnsi="Arial" w:cs="Arial"/>
          <w:color w:val="000000" w:themeColor="text1"/>
          <w:sz w:val="22"/>
          <w:szCs w:val="22"/>
        </w:rPr>
        <w:t>.</w:t>
      </w:r>
      <w:r w:rsidR="00BF3DF6">
        <w:rPr>
          <w:rFonts w:ascii="Arial" w:hAnsi="Arial" w:cs="Arial"/>
          <w:color w:val="000000" w:themeColor="text1"/>
          <w:sz w:val="22"/>
          <w:szCs w:val="22"/>
        </w:rPr>
        <w:t xml:space="preserve"> </w:t>
      </w:r>
      <w:r w:rsidR="00842B86" w:rsidRPr="00842B86">
        <w:rPr>
          <w:rFonts w:ascii="Arial" w:hAnsi="Arial" w:cs="Arial"/>
          <w:color w:val="000000" w:themeColor="text1"/>
          <w:sz w:val="22"/>
          <w:szCs w:val="22"/>
        </w:rPr>
        <w:t>This places students</w:t>
      </w:r>
      <w:r w:rsidR="00842B86">
        <w:rPr>
          <w:rFonts w:ascii="Arial" w:hAnsi="Arial" w:cs="Arial"/>
          <w:b/>
          <w:bCs/>
          <w:color w:val="000000" w:themeColor="text1"/>
          <w:sz w:val="22"/>
          <w:szCs w:val="22"/>
        </w:rPr>
        <w:t xml:space="preserve"> </w:t>
      </w:r>
      <w:r w:rsidR="00842B86" w:rsidRPr="00842B86">
        <w:rPr>
          <w:rFonts w:ascii="Arial" w:hAnsi="Arial" w:cs="Arial"/>
          <w:color w:val="000000" w:themeColor="text1"/>
          <w:sz w:val="22"/>
          <w:szCs w:val="22"/>
        </w:rPr>
        <w:t>at the</w:t>
      </w:r>
      <w:r w:rsidR="00842B86">
        <w:rPr>
          <w:rFonts w:ascii="Arial" w:hAnsi="Arial" w:cs="Arial"/>
          <w:color w:val="000000" w:themeColor="text1"/>
          <w:sz w:val="22"/>
          <w:szCs w:val="22"/>
        </w:rPr>
        <w:t xml:space="preserve"> centre of the learning process empower</w:t>
      </w:r>
      <w:r w:rsidR="00FB3F23">
        <w:rPr>
          <w:rFonts w:ascii="Arial" w:hAnsi="Arial" w:cs="Arial"/>
          <w:color w:val="000000" w:themeColor="text1"/>
          <w:sz w:val="22"/>
          <w:szCs w:val="22"/>
        </w:rPr>
        <w:t>ing</w:t>
      </w:r>
      <w:r w:rsidR="00842B86">
        <w:rPr>
          <w:rFonts w:ascii="Arial" w:hAnsi="Arial" w:cs="Arial"/>
          <w:color w:val="000000" w:themeColor="text1"/>
          <w:sz w:val="22"/>
          <w:szCs w:val="22"/>
        </w:rPr>
        <w:t xml:space="preserve"> them to take an active role in their own education</w:t>
      </w:r>
      <w:r w:rsidR="00FB3F23">
        <w:rPr>
          <w:rFonts w:ascii="Arial" w:hAnsi="Arial" w:cs="Arial"/>
          <w:color w:val="000000" w:themeColor="text1"/>
          <w:sz w:val="22"/>
          <w:szCs w:val="22"/>
        </w:rPr>
        <w:t xml:space="preserve"> and</w:t>
      </w:r>
      <w:r w:rsidR="00341ABF">
        <w:rPr>
          <w:rFonts w:ascii="Arial" w:hAnsi="Arial" w:cs="Arial"/>
          <w:color w:val="000000" w:themeColor="text1"/>
          <w:sz w:val="22"/>
          <w:szCs w:val="22"/>
        </w:rPr>
        <w:t xml:space="preserve"> encourag</w:t>
      </w:r>
      <w:r w:rsidR="00FB3F23">
        <w:rPr>
          <w:rFonts w:ascii="Arial" w:hAnsi="Arial" w:cs="Arial"/>
          <w:color w:val="000000" w:themeColor="text1"/>
          <w:sz w:val="22"/>
          <w:szCs w:val="22"/>
        </w:rPr>
        <w:t>ing</w:t>
      </w:r>
      <w:r w:rsidR="00341ABF">
        <w:rPr>
          <w:rFonts w:ascii="Arial" w:hAnsi="Arial" w:cs="Arial"/>
          <w:color w:val="000000" w:themeColor="text1"/>
          <w:sz w:val="22"/>
          <w:szCs w:val="22"/>
        </w:rPr>
        <w:t xml:space="preserve"> a growth mindset (Dweck, 2006)</w:t>
      </w:r>
      <w:r w:rsidR="00FB3F23">
        <w:rPr>
          <w:rFonts w:ascii="Arial" w:hAnsi="Arial" w:cs="Arial"/>
          <w:color w:val="000000" w:themeColor="text1"/>
          <w:sz w:val="22"/>
          <w:szCs w:val="22"/>
        </w:rPr>
        <w:t>.</w:t>
      </w:r>
      <w:r w:rsidR="00842B86">
        <w:rPr>
          <w:rFonts w:ascii="Arial" w:hAnsi="Arial" w:cs="Arial"/>
          <w:color w:val="000000" w:themeColor="text1"/>
          <w:sz w:val="22"/>
          <w:szCs w:val="22"/>
        </w:rPr>
        <w:t xml:space="preserve"> </w:t>
      </w:r>
      <w:r w:rsidR="00FB3F23">
        <w:rPr>
          <w:rFonts w:ascii="Arial" w:hAnsi="Arial" w:cs="Arial"/>
          <w:color w:val="000000" w:themeColor="text1"/>
          <w:sz w:val="22"/>
          <w:szCs w:val="22"/>
        </w:rPr>
        <w:t xml:space="preserve">This emphasises the importance of effort, </w:t>
      </w:r>
      <w:r w:rsidR="00341ABF">
        <w:rPr>
          <w:rFonts w:ascii="Arial" w:hAnsi="Arial" w:cs="Arial"/>
          <w:color w:val="000000" w:themeColor="text1"/>
          <w:sz w:val="22"/>
          <w:szCs w:val="22"/>
        </w:rPr>
        <w:t>openness to the learning experience</w:t>
      </w:r>
      <w:r w:rsidR="00FB3F23">
        <w:rPr>
          <w:rFonts w:ascii="Arial" w:hAnsi="Arial" w:cs="Arial"/>
          <w:color w:val="000000" w:themeColor="text1"/>
          <w:sz w:val="22"/>
          <w:szCs w:val="22"/>
        </w:rPr>
        <w:t xml:space="preserve"> and resilien</w:t>
      </w:r>
      <w:r w:rsidR="00270B9B">
        <w:rPr>
          <w:rFonts w:ascii="Arial" w:hAnsi="Arial" w:cs="Arial"/>
          <w:color w:val="000000" w:themeColor="text1"/>
          <w:sz w:val="22"/>
          <w:szCs w:val="22"/>
        </w:rPr>
        <w:t>ce</w:t>
      </w:r>
      <w:r w:rsidR="00FB3F23">
        <w:rPr>
          <w:rFonts w:ascii="Arial" w:hAnsi="Arial" w:cs="Arial"/>
          <w:color w:val="000000" w:themeColor="text1"/>
          <w:sz w:val="22"/>
          <w:szCs w:val="22"/>
        </w:rPr>
        <w:t xml:space="preserve"> to perceived failures</w:t>
      </w:r>
      <w:r w:rsidR="009B584D">
        <w:rPr>
          <w:rFonts w:ascii="Arial" w:hAnsi="Arial" w:cs="Arial"/>
          <w:color w:val="000000" w:themeColor="text1"/>
          <w:sz w:val="22"/>
          <w:szCs w:val="22"/>
        </w:rPr>
        <w:t xml:space="preserve"> (Dweck, 2006)</w:t>
      </w:r>
      <w:r w:rsidR="00FB3F23">
        <w:rPr>
          <w:rFonts w:ascii="Arial" w:hAnsi="Arial" w:cs="Arial"/>
          <w:color w:val="000000" w:themeColor="text1"/>
          <w:sz w:val="22"/>
          <w:szCs w:val="22"/>
        </w:rPr>
        <w:t xml:space="preserve">. </w:t>
      </w:r>
    </w:p>
    <w:p w14:paraId="2E06DE62" w14:textId="77777777" w:rsidR="00F4797B" w:rsidRDefault="00F4797B" w:rsidP="00465798">
      <w:pPr>
        <w:spacing w:line="360" w:lineRule="auto"/>
        <w:rPr>
          <w:rFonts w:ascii="Arial" w:hAnsi="Arial" w:cs="Arial"/>
          <w:color w:val="000000" w:themeColor="text1"/>
          <w:sz w:val="22"/>
          <w:szCs w:val="22"/>
        </w:rPr>
      </w:pPr>
    </w:p>
    <w:p w14:paraId="32868A53" w14:textId="64706457" w:rsidR="00465798" w:rsidRDefault="00F4797B" w:rsidP="00465798">
      <w:pPr>
        <w:spacing w:line="360" w:lineRule="auto"/>
        <w:rPr>
          <w:rFonts w:ascii="Arial" w:hAnsi="Arial" w:cs="Arial"/>
          <w:b/>
          <w:bCs/>
          <w:sz w:val="22"/>
          <w:szCs w:val="22"/>
          <w:lang w:val="en-AU"/>
        </w:rPr>
      </w:pPr>
      <w:r w:rsidRPr="00A2093F">
        <w:rPr>
          <w:rFonts w:ascii="Arial" w:hAnsi="Arial" w:cs="Arial"/>
          <w:b/>
          <w:bCs/>
          <w:sz w:val="22"/>
          <w:szCs w:val="22"/>
          <w:lang w:val="en-AU"/>
        </w:rPr>
        <w:t xml:space="preserve">Carl Rogers and the working </w:t>
      </w:r>
      <w:r>
        <w:rPr>
          <w:rFonts w:ascii="Arial" w:hAnsi="Arial" w:cs="Arial"/>
          <w:b/>
          <w:bCs/>
          <w:sz w:val="22"/>
          <w:szCs w:val="22"/>
          <w:lang w:val="en-AU"/>
        </w:rPr>
        <w:t>relationship: Co-workers</w:t>
      </w:r>
    </w:p>
    <w:p w14:paraId="46C64814" w14:textId="77777777" w:rsidR="00F4797B" w:rsidRPr="00A2093F" w:rsidRDefault="00F4797B" w:rsidP="00465798">
      <w:pPr>
        <w:spacing w:line="360" w:lineRule="auto"/>
        <w:rPr>
          <w:rFonts w:ascii="Arial" w:hAnsi="Arial" w:cs="Arial"/>
          <w:sz w:val="22"/>
          <w:szCs w:val="22"/>
          <w:lang w:val="en-AU"/>
        </w:rPr>
      </w:pPr>
    </w:p>
    <w:p w14:paraId="40BE933A" w14:textId="14764D3E" w:rsidR="00F94BA4" w:rsidRPr="00A2093F" w:rsidRDefault="00BE7003" w:rsidP="00F90167">
      <w:pPr>
        <w:spacing w:line="360" w:lineRule="auto"/>
        <w:rPr>
          <w:rFonts w:ascii="Arial" w:hAnsi="Arial" w:cs="Arial"/>
          <w:sz w:val="22"/>
          <w:szCs w:val="22"/>
          <w:lang w:val="en-AU"/>
        </w:rPr>
      </w:pPr>
      <w:r>
        <w:rPr>
          <w:rFonts w:ascii="Arial" w:hAnsi="Arial" w:cs="Arial"/>
          <w:sz w:val="22"/>
          <w:szCs w:val="22"/>
          <w:lang w:val="en-AU"/>
        </w:rPr>
        <w:t>T</w:t>
      </w:r>
      <w:r w:rsidR="00465798" w:rsidRPr="00A2093F">
        <w:rPr>
          <w:rFonts w:ascii="Arial" w:hAnsi="Arial" w:cs="Arial"/>
          <w:sz w:val="22"/>
          <w:szCs w:val="22"/>
          <w:lang w:val="en-AU"/>
        </w:rPr>
        <w:t xml:space="preserve">hirdly, </w:t>
      </w:r>
      <w:r w:rsidR="00206053" w:rsidRPr="00A2093F">
        <w:rPr>
          <w:rFonts w:ascii="Arial" w:hAnsi="Arial" w:cs="Arial"/>
          <w:sz w:val="22"/>
          <w:szCs w:val="22"/>
          <w:lang w:val="en-AU"/>
        </w:rPr>
        <w:t xml:space="preserve">the teacher and student </w:t>
      </w:r>
      <w:r w:rsidR="00270B9B">
        <w:rPr>
          <w:rFonts w:ascii="Arial" w:hAnsi="Arial" w:cs="Arial"/>
          <w:sz w:val="22"/>
          <w:szCs w:val="22"/>
          <w:lang w:val="en-AU"/>
        </w:rPr>
        <w:t>are</w:t>
      </w:r>
      <w:r w:rsidR="00206053" w:rsidRPr="00A2093F">
        <w:rPr>
          <w:rFonts w:ascii="Arial" w:hAnsi="Arial" w:cs="Arial"/>
          <w:sz w:val="22"/>
          <w:szCs w:val="22"/>
          <w:lang w:val="en-AU"/>
        </w:rPr>
        <w:t xml:space="preserve"> co-workers in the </w:t>
      </w:r>
      <w:r w:rsidR="0094325E">
        <w:rPr>
          <w:rFonts w:ascii="Arial" w:hAnsi="Arial" w:cs="Arial"/>
          <w:sz w:val="22"/>
          <w:szCs w:val="22"/>
          <w:lang w:val="en-AU"/>
        </w:rPr>
        <w:t>teaching space</w:t>
      </w:r>
      <w:r w:rsidR="00206053" w:rsidRPr="00A2093F">
        <w:rPr>
          <w:rFonts w:ascii="Arial" w:hAnsi="Arial" w:cs="Arial"/>
          <w:sz w:val="22"/>
          <w:szCs w:val="22"/>
          <w:lang w:val="en-AU"/>
        </w:rPr>
        <w:t xml:space="preserve">, </w:t>
      </w:r>
      <w:r w:rsidR="00465798" w:rsidRPr="00A2093F">
        <w:rPr>
          <w:rFonts w:ascii="Arial" w:hAnsi="Arial" w:cs="Arial"/>
          <w:sz w:val="22"/>
          <w:szCs w:val="22"/>
          <w:lang w:val="en-AU"/>
        </w:rPr>
        <w:t>where</w:t>
      </w:r>
      <w:r w:rsidR="00206053" w:rsidRPr="00A2093F">
        <w:rPr>
          <w:rFonts w:ascii="Arial" w:hAnsi="Arial" w:cs="Arial"/>
          <w:sz w:val="22"/>
          <w:szCs w:val="22"/>
          <w:lang w:val="en-AU"/>
        </w:rPr>
        <w:t xml:space="preserve"> they are both regarded as equals, rather than the teacher as expert</w:t>
      </w:r>
      <w:r w:rsidR="004F1485">
        <w:rPr>
          <w:rFonts w:ascii="Arial" w:hAnsi="Arial" w:cs="Arial"/>
          <w:sz w:val="22"/>
          <w:szCs w:val="22"/>
          <w:lang w:val="en-AU"/>
        </w:rPr>
        <w:t xml:space="preserve"> (Rogers, 1951)</w:t>
      </w:r>
      <w:r w:rsidR="00206053" w:rsidRPr="00A2093F">
        <w:rPr>
          <w:rFonts w:ascii="Arial" w:hAnsi="Arial" w:cs="Arial"/>
          <w:sz w:val="22"/>
          <w:szCs w:val="22"/>
          <w:lang w:val="en-AU"/>
        </w:rPr>
        <w:t>.</w:t>
      </w:r>
      <w:r w:rsidR="00465798" w:rsidRPr="00A2093F">
        <w:rPr>
          <w:rFonts w:ascii="Arial" w:hAnsi="Arial" w:cs="Arial"/>
          <w:sz w:val="22"/>
          <w:szCs w:val="22"/>
          <w:lang w:val="en-AU"/>
        </w:rPr>
        <w:t xml:space="preserve"> This directly relates to the </w:t>
      </w:r>
      <w:r w:rsidR="00604432" w:rsidRPr="00A2093F">
        <w:rPr>
          <w:rFonts w:ascii="Arial" w:hAnsi="Arial" w:cs="Arial"/>
          <w:sz w:val="22"/>
          <w:szCs w:val="22"/>
          <w:lang w:val="en-AU"/>
        </w:rPr>
        <w:t xml:space="preserve">traditional </w:t>
      </w:r>
      <w:r w:rsidR="00465798" w:rsidRPr="00731084">
        <w:rPr>
          <w:rFonts w:ascii="Arial" w:hAnsi="Arial" w:cs="Arial"/>
          <w:i/>
          <w:iCs/>
          <w:sz w:val="22"/>
          <w:szCs w:val="22"/>
          <w:lang w:val="en-AU"/>
        </w:rPr>
        <w:t>Māori</w:t>
      </w:r>
      <w:r w:rsidR="00465798" w:rsidRPr="00A2093F">
        <w:rPr>
          <w:rFonts w:ascii="Arial" w:hAnsi="Arial" w:cs="Arial"/>
          <w:sz w:val="22"/>
          <w:szCs w:val="22"/>
          <w:lang w:val="en-AU"/>
        </w:rPr>
        <w:t xml:space="preserve"> concept </w:t>
      </w:r>
      <w:proofErr w:type="spellStart"/>
      <w:r w:rsidR="004F1485">
        <w:rPr>
          <w:rFonts w:ascii="Arial" w:hAnsi="Arial" w:cs="Arial"/>
          <w:i/>
          <w:iCs/>
          <w:sz w:val="22"/>
          <w:szCs w:val="22"/>
          <w:lang w:val="en-AU"/>
        </w:rPr>
        <w:t>a</w:t>
      </w:r>
      <w:r w:rsidR="00465798" w:rsidRPr="00731084">
        <w:rPr>
          <w:rFonts w:ascii="Arial" w:hAnsi="Arial" w:cs="Arial"/>
          <w:i/>
          <w:iCs/>
          <w:sz w:val="22"/>
          <w:szCs w:val="22"/>
          <w:lang w:val="en-AU"/>
        </w:rPr>
        <w:t>ko</w:t>
      </w:r>
      <w:proofErr w:type="spellEnd"/>
      <w:r w:rsidR="00604432" w:rsidRPr="00A2093F">
        <w:rPr>
          <w:rFonts w:ascii="Arial" w:hAnsi="Arial" w:cs="Arial"/>
          <w:sz w:val="22"/>
          <w:szCs w:val="22"/>
          <w:lang w:val="en-AU"/>
        </w:rPr>
        <w:t>, a principle grounded in mutual exchange and reciprocity between teacher and student (Saunders, 2021).</w:t>
      </w:r>
    </w:p>
    <w:p w14:paraId="744AE404" w14:textId="77777777" w:rsidR="00206053" w:rsidRPr="00A2093F" w:rsidRDefault="00206053" w:rsidP="00F90167">
      <w:pPr>
        <w:spacing w:line="360" w:lineRule="auto"/>
        <w:rPr>
          <w:rStyle w:val="normaltextrun"/>
          <w:rFonts w:ascii="Arial" w:hAnsi="Arial" w:cs="Arial"/>
          <w:sz w:val="22"/>
          <w:szCs w:val="22"/>
          <w:lang w:val="en-AU"/>
        </w:rPr>
      </w:pPr>
    </w:p>
    <w:p w14:paraId="16CE661E" w14:textId="07CC0040" w:rsidR="00F94BA4" w:rsidRDefault="00F20901" w:rsidP="00382CBC">
      <w:pPr>
        <w:spacing w:line="360" w:lineRule="auto"/>
        <w:rPr>
          <w:rFonts w:ascii="Arial" w:hAnsi="Arial" w:cs="Arial"/>
          <w:sz w:val="22"/>
          <w:szCs w:val="22"/>
          <w:lang w:val="en-AU"/>
        </w:rPr>
      </w:pPr>
      <w:r w:rsidRPr="00A2093F">
        <w:rPr>
          <w:rFonts w:ascii="Arial" w:hAnsi="Arial" w:cs="Arial"/>
          <w:sz w:val="22"/>
          <w:szCs w:val="22"/>
          <w:lang w:val="en-AU"/>
        </w:rPr>
        <w:t>But why should we teach these skills to teachers?</w:t>
      </w:r>
      <w:r w:rsidR="00382CBC" w:rsidRPr="00A2093F">
        <w:rPr>
          <w:rFonts w:ascii="Arial" w:hAnsi="Arial" w:cs="Arial"/>
          <w:sz w:val="22"/>
          <w:szCs w:val="22"/>
          <w:lang w:val="en-AU"/>
        </w:rPr>
        <w:t xml:space="preserve"> </w:t>
      </w:r>
      <w:r w:rsidR="00805FFE" w:rsidRPr="00A2093F">
        <w:rPr>
          <w:rFonts w:ascii="Arial" w:hAnsi="Arial" w:cs="Arial"/>
          <w:sz w:val="22"/>
          <w:szCs w:val="22"/>
          <w:lang w:val="en-AU"/>
        </w:rPr>
        <w:t>“</w:t>
      </w:r>
      <w:r w:rsidR="00DB03CC" w:rsidRPr="00A2093F">
        <w:rPr>
          <w:rFonts w:ascii="Arial" w:hAnsi="Arial" w:cs="Arial"/>
          <w:sz w:val="22"/>
          <w:szCs w:val="22"/>
          <w:lang w:val="en-AU"/>
        </w:rPr>
        <w:t>D</w:t>
      </w:r>
      <w:r w:rsidR="00F94BA4" w:rsidRPr="00A2093F">
        <w:rPr>
          <w:rFonts w:ascii="Arial" w:hAnsi="Arial" w:cs="Arial"/>
          <w:sz w:val="22"/>
          <w:szCs w:val="22"/>
          <w:lang w:val="en-AU"/>
        </w:rPr>
        <w:t>emocratic education</w:t>
      </w:r>
      <w:r w:rsidR="00805FFE" w:rsidRPr="00A2093F">
        <w:rPr>
          <w:rFonts w:ascii="Arial" w:hAnsi="Arial" w:cs="Arial"/>
          <w:sz w:val="22"/>
          <w:szCs w:val="22"/>
          <w:lang w:val="en-AU"/>
        </w:rPr>
        <w:t>”</w:t>
      </w:r>
      <w:r w:rsidR="00DB03CC" w:rsidRPr="00A2093F">
        <w:rPr>
          <w:rFonts w:ascii="Arial" w:hAnsi="Arial" w:cs="Arial"/>
          <w:sz w:val="22"/>
          <w:szCs w:val="22"/>
          <w:lang w:val="en-AU"/>
        </w:rPr>
        <w:t xml:space="preserve"> (p. 387)</w:t>
      </w:r>
      <w:r w:rsidR="00805FFE" w:rsidRPr="00A2093F">
        <w:rPr>
          <w:rFonts w:ascii="Arial" w:hAnsi="Arial" w:cs="Arial"/>
          <w:sz w:val="22"/>
          <w:szCs w:val="22"/>
          <w:lang w:val="en-AU"/>
        </w:rPr>
        <w:t xml:space="preserve"> </w:t>
      </w:r>
      <w:r w:rsidR="00DB03CC" w:rsidRPr="00A2093F">
        <w:rPr>
          <w:rFonts w:ascii="Arial" w:hAnsi="Arial" w:cs="Arial"/>
          <w:sz w:val="22"/>
          <w:szCs w:val="22"/>
          <w:lang w:val="en-AU"/>
        </w:rPr>
        <w:t xml:space="preserve">according to Rogers, (1951) is </w:t>
      </w:r>
      <w:r w:rsidR="00805FFE" w:rsidRPr="00A2093F">
        <w:rPr>
          <w:rFonts w:ascii="Arial" w:hAnsi="Arial" w:cs="Arial"/>
          <w:sz w:val="22"/>
          <w:szCs w:val="22"/>
          <w:lang w:val="en-AU"/>
        </w:rPr>
        <w:t>where the overarching goal is to aid in the student’s</w:t>
      </w:r>
      <w:r w:rsidR="00F94BA4" w:rsidRPr="00A2093F">
        <w:rPr>
          <w:rFonts w:ascii="Arial" w:hAnsi="Arial" w:cs="Arial"/>
          <w:sz w:val="22"/>
          <w:szCs w:val="22"/>
          <w:lang w:val="en-AU"/>
        </w:rPr>
        <w:t xml:space="preserve"> </w:t>
      </w:r>
      <w:r w:rsidR="00805FFE" w:rsidRPr="00A2093F">
        <w:rPr>
          <w:rFonts w:ascii="Arial" w:hAnsi="Arial" w:cs="Arial"/>
          <w:sz w:val="22"/>
          <w:szCs w:val="22"/>
          <w:lang w:val="en-AU"/>
        </w:rPr>
        <w:t xml:space="preserve">autonomy, or self-realisation, </w:t>
      </w:r>
      <w:r w:rsidR="004C091C" w:rsidRPr="00A2093F">
        <w:rPr>
          <w:rFonts w:ascii="Arial" w:hAnsi="Arial" w:cs="Arial"/>
          <w:sz w:val="22"/>
          <w:szCs w:val="22"/>
          <w:lang w:val="en-AU"/>
        </w:rPr>
        <w:t>for</w:t>
      </w:r>
      <w:r w:rsidR="00DB03CC" w:rsidRPr="00A2093F">
        <w:rPr>
          <w:rFonts w:ascii="Arial" w:hAnsi="Arial" w:cs="Arial"/>
          <w:sz w:val="22"/>
          <w:szCs w:val="22"/>
          <w:lang w:val="en-AU"/>
        </w:rPr>
        <w:t xml:space="preserve"> them to become capable of intelligent thought and self-direction, </w:t>
      </w:r>
      <w:r w:rsidR="00EC6BB5" w:rsidRPr="00A2093F">
        <w:rPr>
          <w:rFonts w:ascii="Arial" w:hAnsi="Arial" w:cs="Arial"/>
          <w:sz w:val="22"/>
          <w:szCs w:val="22"/>
          <w:lang w:val="en-AU"/>
        </w:rPr>
        <w:t>remain</w:t>
      </w:r>
      <w:r w:rsidR="00EC6BB5">
        <w:rPr>
          <w:rFonts w:ascii="Arial" w:hAnsi="Arial" w:cs="Arial"/>
          <w:sz w:val="22"/>
          <w:szCs w:val="22"/>
          <w:lang w:val="en-AU"/>
        </w:rPr>
        <w:t xml:space="preserve">ing </w:t>
      </w:r>
      <w:r w:rsidR="00EC6BB5" w:rsidRPr="00A2093F">
        <w:rPr>
          <w:rFonts w:ascii="Arial" w:hAnsi="Arial" w:cs="Arial"/>
          <w:sz w:val="22"/>
          <w:szCs w:val="22"/>
          <w:lang w:val="en-AU"/>
        </w:rPr>
        <w:t>responsible</w:t>
      </w:r>
      <w:r w:rsidR="00DB03CC" w:rsidRPr="00A2093F">
        <w:rPr>
          <w:rFonts w:ascii="Arial" w:hAnsi="Arial" w:cs="Arial"/>
          <w:sz w:val="22"/>
          <w:szCs w:val="22"/>
          <w:lang w:val="en-AU"/>
        </w:rPr>
        <w:t xml:space="preserve"> for their own choices and actions. </w:t>
      </w:r>
      <w:r w:rsidR="004C091C" w:rsidRPr="00A2093F">
        <w:rPr>
          <w:rFonts w:ascii="Arial" w:hAnsi="Arial" w:cs="Arial"/>
          <w:sz w:val="22"/>
          <w:szCs w:val="22"/>
          <w:lang w:val="en-AU"/>
        </w:rPr>
        <w:t>It focuses on growing the learner’s ability to be critical and adapt flexibly and intelligently to the solution of problem</w:t>
      </w:r>
      <w:r w:rsidR="00206053" w:rsidRPr="00A2093F">
        <w:rPr>
          <w:rFonts w:ascii="Arial" w:hAnsi="Arial" w:cs="Arial"/>
          <w:sz w:val="22"/>
          <w:szCs w:val="22"/>
          <w:lang w:val="en-AU"/>
        </w:rPr>
        <w:t>s and to work cooperatively with others</w:t>
      </w:r>
      <w:r w:rsidR="00270B9B">
        <w:rPr>
          <w:rFonts w:ascii="Arial" w:hAnsi="Arial" w:cs="Arial"/>
          <w:sz w:val="22"/>
          <w:szCs w:val="22"/>
          <w:lang w:val="en-AU"/>
        </w:rPr>
        <w:t>.</w:t>
      </w:r>
      <w:r w:rsidR="00EE1E03">
        <w:rPr>
          <w:rFonts w:ascii="Arial" w:hAnsi="Arial" w:cs="Arial"/>
          <w:sz w:val="22"/>
          <w:szCs w:val="22"/>
          <w:lang w:val="en-AU"/>
        </w:rPr>
        <w:t xml:space="preserve"> </w:t>
      </w:r>
      <w:r w:rsidR="00206053" w:rsidRPr="00A2093F">
        <w:rPr>
          <w:rFonts w:ascii="Arial" w:hAnsi="Arial" w:cs="Arial"/>
          <w:sz w:val="22"/>
          <w:szCs w:val="22"/>
          <w:lang w:val="en-AU"/>
        </w:rPr>
        <w:t>I believe these skills are particularly important in the training of singers who need to be responsible</w:t>
      </w:r>
      <w:r w:rsidR="00465798" w:rsidRPr="00A2093F">
        <w:rPr>
          <w:rFonts w:ascii="Arial" w:hAnsi="Arial" w:cs="Arial"/>
          <w:sz w:val="22"/>
          <w:szCs w:val="22"/>
          <w:lang w:val="en-AU"/>
        </w:rPr>
        <w:t xml:space="preserve"> and </w:t>
      </w:r>
      <w:r w:rsidR="00206053" w:rsidRPr="00A2093F">
        <w:rPr>
          <w:rFonts w:ascii="Arial" w:hAnsi="Arial" w:cs="Arial"/>
          <w:sz w:val="22"/>
          <w:szCs w:val="22"/>
          <w:lang w:val="en-AU"/>
        </w:rPr>
        <w:t>autonomous, as well as work flexibly within a group, whether that be within a band, a musical theatre company or in the studio settin</w:t>
      </w:r>
      <w:r w:rsidR="0006240F">
        <w:rPr>
          <w:rFonts w:ascii="Arial" w:hAnsi="Arial" w:cs="Arial"/>
          <w:sz w:val="22"/>
          <w:szCs w:val="22"/>
          <w:lang w:val="en-AU"/>
        </w:rPr>
        <w:t>g (Gaunt, &amp; Treacy, 2020)</w:t>
      </w:r>
      <w:r w:rsidR="0006240F" w:rsidRPr="00A2093F">
        <w:rPr>
          <w:rFonts w:ascii="Arial" w:hAnsi="Arial" w:cs="Arial"/>
          <w:sz w:val="22"/>
          <w:szCs w:val="22"/>
          <w:lang w:val="en-AU"/>
        </w:rPr>
        <w:t>.</w:t>
      </w:r>
      <w:r w:rsidR="00206053" w:rsidRPr="00A2093F">
        <w:rPr>
          <w:rFonts w:ascii="Arial" w:hAnsi="Arial" w:cs="Arial"/>
          <w:sz w:val="22"/>
          <w:szCs w:val="22"/>
          <w:lang w:val="en-AU"/>
        </w:rPr>
        <w:t xml:space="preserve"> </w:t>
      </w:r>
      <w:r w:rsidR="00604432" w:rsidRPr="00A2093F">
        <w:rPr>
          <w:rFonts w:ascii="Arial" w:hAnsi="Arial" w:cs="Arial"/>
          <w:sz w:val="22"/>
          <w:szCs w:val="22"/>
          <w:lang w:val="en-AU"/>
        </w:rPr>
        <w:t>Students</w:t>
      </w:r>
      <w:r w:rsidR="00206053" w:rsidRPr="00A2093F">
        <w:rPr>
          <w:rFonts w:ascii="Arial" w:hAnsi="Arial" w:cs="Arial"/>
          <w:sz w:val="22"/>
          <w:szCs w:val="22"/>
          <w:lang w:val="en-AU"/>
        </w:rPr>
        <w:t xml:space="preserve"> need to be able to problem solve</w:t>
      </w:r>
      <w:r w:rsidR="00270B9B">
        <w:rPr>
          <w:rFonts w:ascii="Arial" w:hAnsi="Arial" w:cs="Arial"/>
          <w:sz w:val="22"/>
          <w:szCs w:val="22"/>
          <w:lang w:val="en-AU"/>
        </w:rPr>
        <w:t>,</w:t>
      </w:r>
      <w:r w:rsidR="00206053" w:rsidRPr="00A2093F">
        <w:rPr>
          <w:rFonts w:ascii="Arial" w:hAnsi="Arial" w:cs="Arial"/>
          <w:sz w:val="22"/>
          <w:szCs w:val="22"/>
          <w:lang w:val="en-AU"/>
        </w:rPr>
        <w:t xml:space="preserve"> in terms of vocal technique, in moment</w:t>
      </w:r>
      <w:r w:rsidR="00270B9B">
        <w:rPr>
          <w:rFonts w:ascii="Arial" w:hAnsi="Arial" w:cs="Arial"/>
          <w:sz w:val="22"/>
          <w:szCs w:val="22"/>
          <w:lang w:val="en-AU"/>
        </w:rPr>
        <w:t>s</w:t>
      </w:r>
      <w:r w:rsidR="00206053" w:rsidRPr="00A2093F">
        <w:rPr>
          <w:rFonts w:ascii="Arial" w:hAnsi="Arial" w:cs="Arial"/>
          <w:sz w:val="22"/>
          <w:szCs w:val="22"/>
          <w:lang w:val="en-AU"/>
        </w:rPr>
        <w:t xml:space="preserve"> of performance</w:t>
      </w:r>
      <w:r w:rsidR="00270B9B">
        <w:rPr>
          <w:rFonts w:ascii="Arial" w:hAnsi="Arial" w:cs="Arial"/>
          <w:sz w:val="22"/>
          <w:szCs w:val="22"/>
          <w:lang w:val="en-AU"/>
        </w:rPr>
        <w:t xml:space="preserve"> </w:t>
      </w:r>
      <w:r w:rsidR="00206053" w:rsidRPr="00A2093F">
        <w:rPr>
          <w:rFonts w:ascii="Arial" w:hAnsi="Arial" w:cs="Arial"/>
          <w:sz w:val="22"/>
          <w:szCs w:val="22"/>
          <w:lang w:val="en-AU"/>
        </w:rPr>
        <w:t>or whilst learning difficult vocal repertoire</w:t>
      </w:r>
      <w:r w:rsidR="00EE1E03">
        <w:rPr>
          <w:rFonts w:ascii="Arial" w:hAnsi="Arial" w:cs="Arial"/>
          <w:sz w:val="22"/>
          <w:szCs w:val="22"/>
          <w:lang w:val="en-AU"/>
        </w:rPr>
        <w:t xml:space="preserve"> (Durham-Lozaw, 2014).</w:t>
      </w:r>
    </w:p>
    <w:p w14:paraId="00D97A36" w14:textId="77777777" w:rsidR="00EE1E03" w:rsidRDefault="00EE1E03" w:rsidP="00382CBC">
      <w:pPr>
        <w:spacing w:line="360" w:lineRule="auto"/>
        <w:rPr>
          <w:rFonts w:ascii="Arial" w:hAnsi="Arial" w:cs="Arial"/>
          <w:sz w:val="22"/>
          <w:szCs w:val="22"/>
          <w:lang w:val="en-AU"/>
        </w:rPr>
      </w:pPr>
    </w:p>
    <w:p w14:paraId="2B6C7B3F" w14:textId="4A9477E0" w:rsidR="007A4D68" w:rsidRPr="007A4D68" w:rsidRDefault="008355D3" w:rsidP="007A4D68">
      <w:pPr>
        <w:spacing w:line="360" w:lineRule="auto"/>
        <w:rPr>
          <w:rFonts w:ascii="Arial" w:hAnsi="Arial" w:cs="Arial"/>
          <w:b/>
          <w:bCs/>
          <w:sz w:val="22"/>
          <w:szCs w:val="22"/>
          <w:lang w:val="en-AU"/>
        </w:rPr>
      </w:pPr>
      <w:r w:rsidRPr="00A2093F">
        <w:rPr>
          <w:rFonts w:ascii="Arial" w:hAnsi="Arial" w:cs="Arial"/>
          <w:b/>
          <w:bCs/>
          <w:sz w:val="22"/>
          <w:szCs w:val="22"/>
          <w:lang w:val="en-AU"/>
        </w:rPr>
        <w:t xml:space="preserve">Carl Rogers and the working </w:t>
      </w:r>
      <w:r>
        <w:rPr>
          <w:rFonts w:ascii="Arial" w:hAnsi="Arial" w:cs="Arial"/>
          <w:b/>
          <w:bCs/>
          <w:sz w:val="22"/>
          <w:szCs w:val="22"/>
          <w:lang w:val="en-AU"/>
        </w:rPr>
        <w:t xml:space="preserve">relationship: </w:t>
      </w:r>
      <w:r w:rsidR="007A4D68" w:rsidRPr="007A4D68">
        <w:rPr>
          <w:rFonts w:ascii="Arial" w:hAnsi="Arial" w:cs="Arial"/>
          <w:b/>
          <w:bCs/>
          <w:sz w:val="22"/>
          <w:szCs w:val="22"/>
          <w:lang w:val="en-AU"/>
        </w:rPr>
        <w:t>Intrinsic motivation</w:t>
      </w:r>
    </w:p>
    <w:p w14:paraId="4CD92CDD" w14:textId="429AF3C0" w:rsidR="00206053" w:rsidRPr="00A2093F" w:rsidRDefault="00206053" w:rsidP="00382CBC">
      <w:pPr>
        <w:spacing w:line="360" w:lineRule="auto"/>
        <w:rPr>
          <w:rFonts w:ascii="Arial" w:hAnsi="Arial" w:cs="Arial"/>
          <w:sz w:val="22"/>
          <w:szCs w:val="22"/>
          <w:lang w:val="en-AU"/>
        </w:rPr>
      </w:pPr>
    </w:p>
    <w:p w14:paraId="5B382FE2" w14:textId="6EF8B528" w:rsidR="00465798" w:rsidRPr="00A2093F" w:rsidRDefault="00BF3DF6" w:rsidP="00206053">
      <w:pPr>
        <w:spacing w:line="360" w:lineRule="auto"/>
        <w:rPr>
          <w:rFonts w:ascii="Arial" w:hAnsi="Arial" w:cs="Arial"/>
          <w:sz w:val="22"/>
          <w:szCs w:val="22"/>
          <w:lang w:val="en-AU"/>
        </w:rPr>
      </w:pPr>
      <w:r>
        <w:rPr>
          <w:rFonts w:ascii="Arial" w:hAnsi="Arial" w:cs="Arial"/>
          <w:sz w:val="22"/>
          <w:szCs w:val="22"/>
        </w:rPr>
        <w:t xml:space="preserve">Deci &amp; </w:t>
      </w:r>
      <w:proofErr w:type="spellStart"/>
      <w:r>
        <w:rPr>
          <w:rFonts w:ascii="Arial" w:hAnsi="Arial" w:cs="Arial"/>
          <w:sz w:val="22"/>
          <w:szCs w:val="22"/>
        </w:rPr>
        <w:t>Vansteenkiste</w:t>
      </w:r>
      <w:proofErr w:type="spellEnd"/>
      <w:r>
        <w:rPr>
          <w:rFonts w:ascii="Arial" w:hAnsi="Arial" w:cs="Arial"/>
          <w:sz w:val="22"/>
          <w:szCs w:val="22"/>
        </w:rPr>
        <w:t xml:space="preserve"> (2004) suggest that students</w:t>
      </w:r>
      <w:r w:rsidR="00270B9B">
        <w:rPr>
          <w:rFonts w:ascii="Arial" w:hAnsi="Arial" w:cs="Arial"/>
          <w:sz w:val="22"/>
          <w:szCs w:val="22"/>
        </w:rPr>
        <w:t xml:space="preserve"> </w:t>
      </w:r>
      <w:r>
        <w:rPr>
          <w:rFonts w:ascii="Arial" w:hAnsi="Arial" w:cs="Arial"/>
          <w:sz w:val="22"/>
          <w:szCs w:val="22"/>
          <w:lang w:val="en-AU"/>
        </w:rPr>
        <w:t>have an inherent tendency toward growth. This intrinsic motivation is also at the heart of student-centred</w:t>
      </w:r>
      <w:r w:rsidR="0094325E">
        <w:rPr>
          <w:rFonts w:ascii="Arial" w:hAnsi="Arial" w:cs="Arial"/>
          <w:sz w:val="22"/>
          <w:szCs w:val="22"/>
          <w:lang w:val="en-AU"/>
        </w:rPr>
        <w:t xml:space="preserve"> learning</w:t>
      </w:r>
      <w:r>
        <w:rPr>
          <w:rFonts w:ascii="Arial" w:hAnsi="Arial" w:cs="Arial"/>
          <w:sz w:val="22"/>
          <w:szCs w:val="22"/>
          <w:lang w:val="en-AU"/>
        </w:rPr>
        <w:t xml:space="preserve">, </w:t>
      </w:r>
      <w:r w:rsidR="00206053" w:rsidRPr="00A2093F">
        <w:rPr>
          <w:rFonts w:ascii="Arial" w:hAnsi="Arial" w:cs="Arial"/>
          <w:sz w:val="22"/>
          <w:szCs w:val="22"/>
          <w:lang w:val="en-AU"/>
        </w:rPr>
        <w:t>“to work, not for the approval of others, but in terms of their own socialized purposes</w:t>
      </w:r>
      <w:r w:rsidR="00465798" w:rsidRPr="00A2093F">
        <w:rPr>
          <w:rFonts w:ascii="Arial" w:hAnsi="Arial" w:cs="Arial"/>
          <w:sz w:val="22"/>
          <w:szCs w:val="22"/>
          <w:lang w:val="en-AU"/>
        </w:rPr>
        <w:t>” (</w:t>
      </w:r>
      <w:r w:rsidR="00206053" w:rsidRPr="00A2093F">
        <w:rPr>
          <w:rFonts w:ascii="Arial" w:hAnsi="Arial" w:cs="Arial"/>
          <w:sz w:val="22"/>
          <w:szCs w:val="22"/>
          <w:lang w:val="en-AU"/>
        </w:rPr>
        <w:t>Rogers, 195</w:t>
      </w:r>
      <w:r w:rsidR="00EC6BB5">
        <w:rPr>
          <w:rFonts w:ascii="Arial" w:hAnsi="Arial" w:cs="Arial"/>
          <w:sz w:val="22"/>
          <w:szCs w:val="22"/>
          <w:lang w:val="en-AU"/>
        </w:rPr>
        <w:t>1</w:t>
      </w:r>
      <w:r w:rsidR="00206053" w:rsidRPr="00A2093F">
        <w:rPr>
          <w:rFonts w:ascii="Arial" w:hAnsi="Arial" w:cs="Arial"/>
          <w:sz w:val="22"/>
          <w:szCs w:val="22"/>
          <w:lang w:val="en-AU"/>
        </w:rPr>
        <w:t>, p. 388). As a performer, I particularly resonate with this idea and wonder how we can inspire students to discover the power, and pleasure</w:t>
      </w:r>
      <w:r w:rsidR="00BE7003">
        <w:rPr>
          <w:rFonts w:ascii="Arial" w:hAnsi="Arial" w:cs="Arial"/>
          <w:sz w:val="22"/>
          <w:szCs w:val="22"/>
          <w:lang w:val="en-AU"/>
        </w:rPr>
        <w:t>,</w:t>
      </w:r>
      <w:r w:rsidR="00206053" w:rsidRPr="00A2093F">
        <w:rPr>
          <w:rFonts w:ascii="Arial" w:hAnsi="Arial" w:cs="Arial"/>
          <w:sz w:val="22"/>
          <w:szCs w:val="22"/>
          <w:lang w:val="en-AU"/>
        </w:rPr>
        <w:t xml:space="preserve"> of singing for the approval of themselves </w:t>
      </w:r>
      <w:r w:rsidR="00604432" w:rsidRPr="00A2093F">
        <w:rPr>
          <w:rFonts w:ascii="Arial" w:hAnsi="Arial" w:cs="Arial"/>
          <w:sz w:val="22"/>
          <w:szCs w:val="22"/>
          <w:lang w:val="en-AU"/>
        </w:rPr>
        <w:t>rather than others</w:t>
      </w:r>
      <w:r w:rsidR="00206053" w:rsidRPr="00A2093F">
        <w:rPr>
          <w:rFonts w:ascii="Arial" w:hAnsi="Arial" w:cs="Arial"/>
          <w:sz w:val="22"/>
          <w:szCs w:val="22"/>
          <w:lang w:val="en-AU"/>
        </w:rPr>
        <w:t xml:space="preserve">. </w:t>
      </w:r>
    </w:p>
    <w:p w14:paraId="14A7B6C9" w14:textId="77777777" w:rsidR="00465798" w:rsidRPr="00A2093F" w:rsidRDefault="00465798" w:rsidP="00206053">
      <w:pPr>
        <w:spacing w:line="360" w:lineRule="auto"/>
        <w:rPr>
          <w:rFonts w:ascii="Arial" w:hAnsi="Arial" w:cs="Arial"/>
          <w:sz w:val="22"/>
          <w:szCs w:val="22"/>
          <w:lang w:val="en-AU"/>
        </w:rPr>
      </w:pPr>
    </w:p>
    <w:p w14:paraId="08A23FCC" w14:textId="62146601" w:rsidR="007B46EE" w:rsidRDefault="007D0E00" w:rsidP="00604432">
      <w:pPr>
        <w:spacing w:line="360" w:lineRule="auto"/>
        <w:rPr>
          <w:rFonts w:ascii="Arial" w:hAnsi="Arial" w:cs="Arial"/>
          <w:sz w:val="22"/>
          <w:szCs w:val="22"/>
          <w:lang w:val="en-AU"/>
        </w:rPr>
      </w:pPr>
      <w:r>
        <w:rPr>
          <w:rFonts w:ascii="Arial" w:hAnsi="Arial" w:cs="Arial"/>
          <w:sz w:val="22"/>
          <w:szCs w:val="22"/>
          <w:lang w:val="en-AU"/>
        </w:rPr>
        <w:t>Further,</w:t>
      </w:r>
      <w:r w:rsidR="00206053" w:rsidRPr="00A2093F">
        <w:rPr>
          <w:rFonts w:ascii="Arial" w:hAnsi="Arial" w:cs="Arial"/>
          <w:sz w:val="22"/>
          <w:szCs w:val="22"/>
          <w:lang w:val="en-AU"/>
        </w:rPr>
        <w:t xml:space="preserve"> this</w:t>
      </w:r>
      <w:r>
        <w:rPr>
          <w:rFonts w:ascii="Arial" w:hAnsi="Arial" w:cs="Arial"/>
          <w:sz w:val="22"/>
          <w:szCs w:val="22"/>
          <w:lang w:val="en-AU"/>
        </w:rPr>
        <w:t xml:space="preserve"> inbuilt drive toward growth (Yalom, 2022)</w:t>
      </w:r>
      <w:r w:rsidR="00206053" w:rsidRPr="00A2093F">
        <w:rPr>
          <w:rFonts w:ascii="Arial" w:hAnsi="Arial" w:cs="Arial"/>
          <w:sz w:val="22"/>
          <w:szCs w:val="22"/>
          <w:lang w:val="en-AU"/>
        </w:rPr>
        <w:t xml:space="preserve"> is only </w:t>
      </w:r>
      <w:r w:rsidR="00270B9B">
        <w:rPr>
          <w:rFonts w:ascii="Arial" w:hAnsi="Arial" w:cs="Arial"/>
          <w:sz w:val="22"/>
          <w:szCs w:val="22"/>
          <w:lang w:val="en-AU"/>
        </w:rPr>
        <w:t>activated</w:t>
      </w:r>
      <w:r w:rsidR="00465798" w:rsidRPr="00A2093F">
        <w:rPr>
          <w:rFonts w:ascii="Arial" w:hAnsi="Arial" w:cs="Arial"/>
          <w:sz w:val="22"/>
          <w:szCs w:val="22"/>
          <w:lang w:val="en-AU"/>
        </w:rPr>
        <w:t xml:space="preserve"> </w:t>
      </w:r>
      <w:r w:rsidR="00604432" w:rsidRPr="00A2093F">
        <w:rPr>
          <w:rFonts w:ascii="Arial" w:hAnsi="Arial" w:cs="Arial"/>
          <w:sz w:val="22"/>
          <w:szCs w:val="22"/>
          <w:lang w:val="en-AU"/>
        </w:rPr>
        <w:t xml:space="preserve">if </w:t>
      </w:r>
      <w:r w:rsidR="00465798" w:rsidRPr="00A2093F">
        <w:rPr>
          <w:rFonts w:ascii="Arial" w:hAnsi="Arial" w:cs="Arial"/>
          <w:sz w:val="22"/>
          <w:szCs w:val="22"/>
          <w:lang w:val="en-AU"/>
        </w:rPr>
        <w:t xml:space="preserve">obstacles are not blocking </w:t>
      </w:r>
      <w:r w:rsidR="00270B9B">
        <w:rPr>
          <w:rFonts w:ascii="Arial" w:hAnsi="Arial" w:cs="Arial"/>
          <w:sz w:val="22"/>
          <w:szCs w:val="22"/>
          <w:lang w:val="en-AU"/>
        </w:rPr>
        <w:t>a person’s</w:t>
      </w:r>
      <w:r w:rsidR="00465798" w:rsidRPr="00A2093F">
        <w:rPr>
          <w:rFonts w:ascii="Arial" w:hAnsi="Arial" w:cs="Arial"/>
          <w:sz w:val="22"/>
          <w:szCs w:val="22"/>
          <w:lang w:val="en-AU"/>
        </w:rPr>
        <w:t xml:space="preserve"> </w:t>
      </w:r>
      <w:r w:rsidR="009B584D">
        <w:rPr>
          <w:rFonts w:ascii="Arial" w:hAnsi="Arial" w:cs="Arial"/>
          <w:sz w:val="22"/>
          <w:szCs w:val="22"/>
          <w:lang w:val="en-AU"/>
        </w:rPr>
        <w:t>development</w:t>
      </w:r>
      <w:r w:rsidR="00270B9B">
        <w:rPr>
          <w:rFonts w:ascii="Arial" w:hAnsi="Arial" w:cs="Arial"/>
          <w:sz w:val="22"/>
          <w:szCs w:val="22"/>
          <w:lang w:val="en-AU"/>
        </w:rPr>
        <w:t xml:space="preserve"> (Horney, 1950)</w:t>
      </w:r>
      <w:r w:rsidR="00465798" w:rsidRPr="00A2093F">
        <w:rPr>
          <w:rFonts w:ascii="Arial" w:hAnsi="Arial" w:cs="Arial"/>
          <w:sz w:val="22"/>
          <w:szCs w:val="22"/>
          <w:lang w:val="en-AU"/>
        </w:rPr>
        <w:t xml:space="preserve">. </w:t>
      </w:r>
      <w:r w:rsidR="004628DC">
        <w:rPr>
          <w:rFonts w:ascii="Arial" w:hAnsi="Arial" w:cs="Arial"/>
          <w:sz w:val="22"/>
          <w:szCs w:val="22"/>
          <w:lang w:val="en-AU"/>
        </w:rPr>
        <w:t>I</w:t>
      </w:r>
      <w:r w:rsidR="00604432" w:rsidRPr="00A2093F">
        <w:rPr>
          <w:rFonts w:ascii="Arial" w:hAnsi="Arial" w:cs="Arial"/>
          <w:sz w:val="22"/>
          <w:szCs w:val="22"/>
          <w:lang w:val="en-AU"/>
        </w:rPr>
        <w:t xml:space="preserve">f a teacher were able </w:t>
      </w:r>
      <w:r w:rsidR="00465798" w:rsidRPr="00A2093F">
        <w:rPr>
          <w:rFonts w:ascii="Arial" w:hAnsi="Arial" w:cs="Arial"/>
          <w:sz w:val="22"/>
          <w:szCs w:val="22"/>
          <w:lang w:val="en-AU"/>
        </w:rPr>
        <w:t>to</w:t>
      </w:r>
      <w:r w:rsidR="00604432" w:rsidRPr="00A2093F">
        <w:rPr>
          <w:rFonts w:ascii="Arial" w:hAnsi="Arial" w:cs="Arial"/>
          <w:sz w:val="22"/>
          <w:szCs w:val="22"/>
          <w:lang w:val="en-AU"/>
        </w:rPr>
        <w:t xml:space="preserve"> </w:t>
      </w:r>
      <w:r w:rsidR="00176834" w:rsidRPr="00A2093F">
        <w:rPr>
          <w:rFonts w:ascii="Arial" w:hAnsi="Arial" w:cs="Arial"/>
          <w:sz w:val="22"/>
          <w:szCs w:val="22"/>
          <w:lang w:val="en-AU"/>
        </w:rPr>
        <w:t xml:space="preserve">identify and </w:t>
      </w:r>
      <w:r w:rsidR="00604432" w:rsidRPr="00A2093F">
        <w:rPr>
          <w:rFonts w:ascii="Arial" w:hAnsi="Arial" w:cs="Arial"/>
          <w:sz w:val="22"/>
          <w:szCs w:val="22"/>
          <w:lang w:val="en-AU"/>
        </w:rPr>
        <w:t xml:space="preserve">help </w:t>
      </w:r>
      <w:r w:rsidR="00604432" w:rsidRPr="00A2093F">
        <w:rPr>
          <w:rFonts w:ascii="Arial" w:hAnsi="Arial" w:cs="Arial"/>
          <w:sz w:val="22"/>
          <w:szCs w:val="22"/>
          <w:lang w:val="en-AU"/>
        </w:rPr>
        <w:lastRenderedPageBreak/>
        <w:t xml:space="preserve">the student </w:t>
      </w:r>
      <w:r w:rsidR="00176834" w:rsidRPr="00A2093F">
        <w:rPr>
          <w:rFonts w:ascii="Arial" w:hAnsi="Arial" w:cs="Arial"/>
          <w:sz w:val="22"/>
          <w:szCs w:val="22"/>
          <w:lang w:val="en-AU"/>
        </w:rPr>
        <w:t>remove obstacles</w:t>
      </w:r>
      <w:r w:rsidR="00604432" w:rsidRPr="00A2093F">
        <w:rPr>
          <w:rFonts w:ascii="Arial" w:hAnsi="Arial" w:cs="Arial"/>
          <w:sz w:val="22"/>
          <w:szCs w:val="22"/>
          <w:lang w:val="en-AU"/>
        </w:rPr>
        <w:t>, “t</w:t>
      </w:r>
      <w:r w:rsidR="00176834" w:rsidRPr="00A2093F">
        <w:rPr>
          <w:rFonts w:ascii="Arial" w:hAnsi="Arial" w:cs="Arial"/>
          <w:sz w:val="22"/>
          <w:szCs w:val="22"/>
          <w:lang w:val="en-AU"/>
        </w:rPr>
        <w:t xml:space="preserve">he rest would follow automatically, fuelled by the self-actualizing forces within the patient” (Yalom, 2002, p. 1). </w:t>
      </w:r>
      <w:r w:rsidR="0006240F">
        <w:rPr>
          <w:rFonts w:ascii="Arial" w:hAnsi="Arial" w:cs="Arial"/>
          <w:sz w:val="22"/>
          <w:szCs w:val="22"/>
          <w:lang w:val="en-AU"/>
        </w:rPr>
        <w:t>T</w:t>
      </w:r>
      <w:r w:rsidR="00176834" w:rsidRPr="00A2093F">
        <w:rPr>
          <w:rFonts w:ascii="Arial" w:hAnsi="Arial" w:cs="Arial"/>
          <w:sz w:val="22"/>
          <w:szCs w:val="22"/>
          <w:lang w:val="en-AU"/>
        </w:rPr>
        <w:t xml:space="preserve">he obstacles referred to </w:t>
      </w:r>
      <w:r w:rsidR="00465798" w:rsidRPr="00A2093F">
        <w:rPr>
          <w:rFonts w:ascii="Arial" w:hAnsi="Arial" w:cs="Arial"/>
          <w:sz w:val="22"/>
          <w:szCs w:val="22"/>
          <w:lang w:val="en-AU"/>
        </w:rPr>
        <w:t xml:space="preserve">could </w:t>
      </w:r>
      <w:r w:rsidR="00604432" w:rsidRPr="00A2093F">
        <w:rPr>
          <w:rFonts w:ascii="Arial" w:hAnsi="Arial" w:cs="Arial"/>
          <w:sz w:val="22"/>
          <w:szCs w:val="22"/>
          <w:lang w:val="en-AU"/>
        </w:rPr>
        <w:t xml:space="preserve">be </w:t>
      </w:r>
      <w:r w:rsidR="00176834" w:rsidRPr="00A2093F">
        <w:rPr>
          <w:rFonts w:ascii="Arial" w:hAnsi="Arial" w:cs="Arial"/>
          <w:sz w:val="22"/>
          <w:szCs w:val="22"/>
          <w:lang w:val="en-AU"/>
        </w:rPr>
        <w:t>psychological or psychosocial issues</w:t>
      </w:r>
      <w:r w:rsidR="00465798" w:rsidRPr="00A2093F">
        <w:rPr>
          <w:rFonts w:ascii="Arial" w:hAnsi="Arial" w:cs="Arial"/>
          <w:sz w:val="22"/>
          <w:szCs w:val="22"/>
          <w:lang w:val="en-AU"/>
        </w:rPr>
        <w:t xml:space="preserve"> which may be </w:t>
      </w:r>
      <w:r w:rsidR="00176834" w:rsidRPr="00A2093F">
        <w:rPr>
          <w:rFonts w:ascii="Arial" w:hAnsi="Arial" w:cs="Arial"/>
          <w:sz w:val="22"/>
          <w:szCs w:val="22"/>
          <w:lang w:val="en-AU"/>
        </w:rPr>
        <w:t>out of the scope of practice for most singing teachers</w:t>
      </w:r>
      <w:r w:rsidR="004C61C3">
        <w:rPr>
          <w:rFonts w:ascii="Arial" w:hAnsi="Arial" w:cs="Arial"/>
          <w:sz w:val="22"/>
          <w:szCs w:val="22"/>
          <w:lang w:val="en-AU"/>
        </w:rPr>
        <w:t>.</w:t>
      </w:r>
      <w:r w:rsidR="00176834" w:rsidRPr="00A2093F">
        <w:rPr>
          <w:rFonts w:ascii="Arial" w:hAnsi="Arial" w:cs="Arial"/>
          <w:sz w:val="22"/>
          <w:szCs w:val="22"/>
          <w:lang w:val="en-AU"/>
        </w:rPr>
        <w:t xml:space="preserve"> </w:t>
      </w:r>
      <w:r w:rsidR="004C61C3">
        <w:rPr>
          <w:rFonts w:ascii="Arial" w:hAnsi="Arial" w:cs="Arial"/>
          <w:sz w:val="22"/>
          <w:szCs w:val="22"/>
          <w:lang w:val="en-AU"/>
        </w:rPr>
        <w:t>H</w:t>
      </w:r>
      <w:r w:rsidR="00176834" w:rsidRPr="00A2093F">
        <w:rPr>
          <w:rFonts w:ascii="Arial" w:hAnsi="Arial" w:cs="Arial"/>
          <w:sz w:val="22"/>
          <w:szCs w:val="22"/>
          <w:lang w:val="en-AU"/>
        </w:rPr>
        <w:t>owever</w:t>
      </w:r>
      <w:r w:rsidR="004C61C3">
        <w:rPr>
          <w:rFonts w:ascii="Arial" w:hAnsi="Arial" w:cs="Arial"/>
          <w:sz w:val="22"/>
          <w:szCs w:val="22"/>
          <w:lang w:val="en-AU"/>
        </w:rPr>
        <w:t xml:space="preserve">, </w:t>
      </w:r>
      <w:r w:rsidR="00176834" w:rsidRPr="00A2093F">
        <w:rPr>
          <w:rFonts w:ascii="Arial" w:hAnsi="Arial" w:cs="Arial"/>
          <w:sz w:val="22"/>
          <w:szCs w:val="22"/>
          <w:lang w:val="en-AU"/>
        </w:rPr>
        <w:t>those who are trained in psychotherapy or psychology may be able to detect and carefully direct the student to address these issues</w:t>
      </w:r>
      <w:r w:rsidR="00465798" w:rsidRPr="00A2093F">
        <w:rPr>
          <w:rFonts w:ascii="Arial" w:hAnsi="Arial" w:cs="Arial"/>
          <w:sz w:val="22"/>
          <w:szCs w:val="22"/>
          <w:lang w:val="en-AU"/>
        </w:rPr>
        <w:t xml:space="preserve"> or know when to refer to a qualified professional.</w:t>
      </w:r>
      <w:r w:rsidR="00176834" w:rsidRPr="00A2093F">
        <w:rPr>
          <w:rFonts w:ascii="Arial" w:hAnsi="Arial" w:cs="Arial"/>
          <w:sz w:val="22"/>
          <w:szCs w:val="22"/>
          <w:lang w:val="en-AU"/>
        </w:rPr>
        <w:t xml:space="preserve"> </w:t>
      </w:r>
      <w:r w:rsidR="00604432" w:rsidRPr="00A2093F">
        <w:rPr>
          <w:rFonts w:ascii="Arial" w:hAnsi="Arial" w:cs="Arial"/>
          <w:sz w:val="22"/>
          <w:szCs w:val="22"/>
          <w:lang w:val="en-AU"/>
        </w:rPr>
        <w:t>Could a strong working relationship</w:t>
      </w:r>
      <w:r w:rsidR="007B46EE">
        <w:rPr>
          <w:rFonts w:ascii="Arial" w:hAnsi="Arial" w:cs="Arial"/>
          <w:sz w:val="22"/>
          <w:szCs w:val="22"/>
          <w:lang w:val="en-AU"/>
        </w:rPr>
        <w:t>, then,</w:t>
      </w:r>
      <w:r w:rsidR="00604432" w:rsidRPr="00A2093F">
        <w:rPr>
          <w:rFonts w:ascii="Arial" w:hAnsi="Arial" w:cs="Arial"/>
          <w:sz w:val="22"/>
          <w:szCs w:val="22"/>
          <w:lang w:val="en-AU"/>
        </w:rPr>
        <w:t xml:space="preserve"> help both teacher and student recognise obstacles or limitations? </w:t>
      </w:r>
    </w:p>
    <w:p w14:paraId="750BAAAA" w14:textId="77777777" w:rsidR="007B46EE" w:rsidRDefault="007B46EE" w:rsidP="00604432">
      <w:pPr>
        <w:spacing w:line="360" w:lineRule="auto"/>
        <w:rPr>
          <w:rFonts w:ascii="Arial" w:hAnsi="Arial" w:cs="Arial"/>
          <w:sz w:val="22"/>
          <w:szCs w:val="22"/>
          <w:lang w:val="en-AU"/>
        </w:rPr>
      </w:pPr>
    </w:p>
    <w:p w14:paraId="2994EA1B" w14:textId="072C9C8E" w:rsidR="00325232" w:rsidRPr="00A2093F" w:rsidRDefault="00325232" w:rsidP="00604432">
      <w:pPr>
        <w:spacing w:line="360" w:lineRule="auto"/>
        <w:rPr>
          <w:rStyle w:val="normaltextrun"/>
          <w:rFonts w:ascii="Arial" w:hAnsi="Arial" w:cs="Arial"/>
          <w:sz w:val="22"/>
          <w:szCs w:val="22"/>
          <w:lang w:val="en-AU"/>
        </w:rPr>
      </w:pPr>
      <w:r w:rsidRPr="00A2093F">
        <w:rPr>
          <w:rStyle w:val="normaltextrun"/>
          <w:rFonts w:ascii="Arial" w:hAnsi="Arial" w:cs="Arial"/>
          <w:sz w:val="22"/>
          <w:szCs w:val="22"/>
          <w:lang w:val="en-AU"/>
        </w:rPr>
        <w:t>Juncos</w:t>
      </w:r>
      <w:r w:rsidR="00BC651D">
        <w:rPr>
          <w:rStyle w:val="normaltextrun"/>
          <w:rFonts w:ascii="Arial" w:hAnsi="Arial" w:cs="Arial"/>
          <w:sz w:val="22"/>
          <w:szCs w:val="22"/>
          <w:lang w:val="en-AU"/>
        </w:rPr>
        <w:t xml:space="preserve"> &amp; de Pavia e Pona </w:t>
      </w:r>
      <w:r w:rsidRPr="00A2093F">
        <w:rPr>
          <w:rStyle w:val="normaltextrun"/>
          <w:rFonts w:ascii="Arial" w:hAnsi="Arial" w:cs="Arial"/>
          <w:sz w:val="22"/>
          <w:szCs w:val="22"/>
          <w:lang w:val="en-AU"/>
        </w:rPr>
        <w:t>(</w:t>
      </w:r>
      <w:r w:rsidR="00BC651D">
        <w:rPr>
          <w:rStyle w:val="normaltextrun"/>
          <w:rFonts w:ascii="Arial" w:hAnsi="Arial" w:cs="Arial"/>
          <w:sz w:val="22"/>
          <w:szCs w:val="22"/>
          <w:lang w:val="en-AU"/>
        </w:rPr>
        <w:t>2022</w:t>
      </w:r>
      <w:r w:rsidRPr="00A2093F">
        <w:rPr>
          <w:rStyle w:val="normaltextrun"/>
          <w:rFonts w:ascii="Arial" w:hAnsi="Arial" w:cs="Arial"/>
          <w:sz w:val="22"/>
          <w:szCs w:val="22"/>
          <w:lang w:val="en-AU"/>
        </w:rPr>
        <w:t xml:space="preserve">) suggest that the relationship between the </w:t>
      </w:r>
      <w:r w:rsidR="007B46EE">
        <w:rPr>
          <w:rStyle w:val="normaltextrun"/>
          <w:rFonts w:ascii="Arial" w:hAnsi="Arial" w:cs="Arial"/>
          <w:sz w:val="22"/>
          <w:szCs w:val="22"/>
          <w:lang w:val="en-AU"/>
        </w:rPr>
        <w:t>teacher</w:t>
      </w:r>
      <w:r w:rsidRPr="00A2093F">
        <w:rPr>
          <w:rStyle w:val="normaltextrun"/>
          <w:rFonts w:ascii="Arial" w:hAnsi="Arial" w:cs="Arial"/>
          <w:sz w:val="22"/>
          <w:szCs w:val="22"/>
          <w:lang w:val="en-AU"/>
        </w:rPr>
        <w:t xml:space="preserve"> and the </w:t>
      </w:r>
      <w:r w:rsidR="007B46EE">
        <w:rPr>
          <w:rStyle w:val="normaltextrun"/>
          <w:rFonts w:ascii="Arial" w:hAnsi="Arial" w:cs="Arial"/>
          <w:sz w:val="22"/>
          <w:szCs w:val="22"/>
          <w:lang w:val="en-AU"/>
        </w:rPr>
        <w:t>student</w:t>
      </w:r>
      <w:r w:rsidRPr="00A2093F">
        <w:rPr>
          <w:rStyle w:val="normaltextrun"/>
          <w:rFonts w:ascii="Arial" w:hAnsi="Arial" w:cs="Arial"/>
          <w:sz w:val="22"/>
          <w:szCs w:val="22"/>
          <w:lang w:val="en-AU"/>
        </w:rPr>
        <w:t xml:space="preserve"> </w:t>
      </w:r>
      <w:r w:rsidR="00FB3F23">
        <w:rPr>
          <w:rStyle w:val="normaltextrun"/>
          <w:rFonts w:ascii="Arial" w:hAnsi="Arial" w:cs="Arial"/>
          <w:sz w:val="22"/>
          <w:szCs w:val="22"/>
          <w:lang w:val="en-AU"/>
        </w:rPr>
        <w:t xml:space="preserve">should be </w:t>
      </w:r>
      <w:r w:rsidR="007B46EE">
        <w:rPr>
          <w:rStyle w:val="normaltextrun"/>
          <w:rFonts w:ascii="Arial" w:hAnsi="Arial" w:cs="Arial"/>
          <w:sz w:val="22"/>
          <w:szCs w:val="22"/>
          <w:lang w:val="en-AU"/>
        </w:rPr>
        <w:t>at the heart of learning, as</w:t>
      </w:r>
      <w:r w:rsidRPr="00A2093F">
        <w:rPr>
          <w:rStyle w:val="normaltextrun"/>
          <w:rFonts w:ascii="Arial" w:hAnsi="Arial" w:cs="Arial"/>
          <w:sz w:val="22"/>
          <w:szCs w:val="22"/>
          <w:lang w:val="en-AU"/>
        </w:rPr>
        <w:t xml:space="preserve"> it “contains everything we need to know about how to help this person” (</w:t>
      </w:r>
      <w:r w:rsidR="003E5699">
        <w:rPr>
          <w:rStyle w:val="normaltextrun"/>
          <w:rFonts w:ascii="Arial" w:hAnsi="Arial" w:cs="Arial"/>
          <w:sz w:val="22"/>
          <w:szCs w:val="22"/>
          <w:lang w:val="en-AU"/>
        </w:rPr>
        <w:t>Juncos &amp; de Pavia e Pona,</w:t>
      </w:r>
      <w:r w:rsidR="00BC651D">
        <w:rPr>
          <w:rStyle w:val="normaltextrun"/>
          <w:rFonts w:ascii="Arial" w:hAnsi="Arial" w:cs="Arial"/>
          <w:sz w:val="22"/>
          <w:szCs w:val="22"/>
          <w:lang w:val="en-AU"/>
        </w:rPr>
        <w:t xml:space="preserve"> 2022, p.</w:t>
      </w:r>
      <w:r w:rsidRPr="00A2093F">
        <w:rPr>
          <w:rStyle w:val="normaltextrun"/>
          <w:rFonts w:ascii="Arial" w:hAnsi="Arial" w:cs="Arial"/>
          <w:sz w:val="22"/>
          <w:szCs w:val="22"/>
          <w:lang w:val="en-AU"/>
        </w:rPr>
        <w:t xml:space="preserve"> 224)</w:t>
      </w:r>
      <w:r w:rsidR="004628DC">
        <w:rPr>
          <w:rStyle w:val="normaltextrun"/>
          <w:rFonts w:ascii="Arial" w:hAnsi="Arial" w:cs="Arial"/>
          <w:sz w:val="22"/>
          <w:szCs w:val="22"/>
          <w:lang w:val="en-AU"/>
        </w:rPr>
        <w:t xml:space="preserve">, </w:t>
      </w:r>
      <w:r w:rsidR="007B46EE">
        <w:rPr>
          <w:rStyle w:val="normaltextrun"/>
          <w:rFonts w:ascii="Arial" w:hAnsi="Arial" w:cs="Arial"/>
          <w:sz w:val="22"/>
          <w:szCs w:val="22"/>
          <w:lang w:val="en-AU"/>
        </w:rPr>
        <w:t>This is f</w:t>
      </w:r>
      <w:r w:rsidR="003E5699">
        <w:rPr>
          <w:rStyle w:val="normaltextrun"/>
          <w:rFonts w:ascii="Arial" w:hAnsi="Arial" w:cs="Arial"/>
          <w:sz w:val="22"/>
          <w:szCs w:val="22"/>
          <w:lang w:val="en-AU"/>
        </w:rPr>
        <w:t>urther illustrated in the following passage</w:t>
      </w:r>
      <w:r w:rsidR="007B46EE">
        <w:rPr>
          <w:rStyle w:val="normaltextrun"/>
          <w:rFonts w:ascii="Arial" w:hAnsi="Arial" w:cs="Arial"/>
          <w:sz w:val="22"/>
          <w:szCs w:val="22"/>
          <w:lang w:val="en-AU"/>
        </w:rPr>
        <w:t>.</w:t>
      </w:r>
    </w:p>
    <w:p w14:paraId="50E5D43E" w14:textId="77777777" w:rsidR="00325232" w:rsidRPr="00A2093F" w:rsidRDefault="00325232" w:rsidP="00325232">
      <w:pPr>
        <w:spacing w:line="360" w:lineRule="auto"/>
        <w:rPr>
          <w:rStyle w:val="normaltextrun"/>
          <w:rFonts w:ascii="Arial" w:hAnsi="Arial" w:cs="Arial"/>
          <w:sz w:val="22"/>
          <w:szCs w:val="22"/>
        </w:rPr>
      </w:pPr>
    </w:p>
    <w:p w14:paraId="1C0C1E79" w14:textId="681917E5" w:rsidR="00325232" w:rsidRPr="003E5699" w:rsidRDefault="00325232" w:rsidP="007A4D68">
      <w:pPr>
        <w:spacing w:line="360" w:lineRule="auto"/>
        <w:rPr>
          <w:rFonts w:ascii="Arial" w:hAnsi="Arial" w:cs="Arial"/>
          <w:sz w:val="22"/>
          <w:szCs w:val="22"/>
          <w:lang w:val="en-AU"/>
        </w:rPr>
      </w:pPr>
      <w:r w:rsidRPr="003E5699">
        <w:rPr>
          <w:rFonts w:ascii="Arial" w:hAnsi="Arial" w:cs="Arial"/>
          <w:sz w:val="22"/>
          <w:szCs w:val="22"/>
          <w:lang w:val="en-AU"/>
        </w:rPr>
        <w:t>“From the first session, I’m always paying attention and they’re always giving clues that guide us on how to work them, like a poker player whose tells give away their hand. If we’re connected, the personas will reveal the healing process, and the lesson I’ve learnt is to trust the client, myself, the process, and the reality of what’s happening in real time in front of us” (</w:t>
      </w:r>
      <w:r w:rsidR="003E5699" w:rsidRPr="003E5699">
        <w:rPr>
          <w:rFonts w:ascii="Arial" w:hAnsi="Arial" w:cs="Arial"/>
          <w:sz w:val="22"/>
          <w:szCs w:val="22"/>
          <w:lang w:val="en-AU"/>
        </w:rPr>
        <w:t>Juncos &amp; de Pavia e Pona,</w:t>
      </w:r>
      <w:r w:rsidR="00BC651D">
        <w:rPr>
          <w:rFonts w:ascii="Arial" w:hAnsi="Arial" w:cs="Arial"/>
          <w:sz w:val="22"/>
          <w:szCs w:val="22"/>
          <w:lang w:val="en-AU"/>
        </w:rPr>
        <w:t xml:space="preserve"> 2022,</w:t>
      </w:r>
      <w:r w:rsidRPr="003E5699">
        <w:rPr>
          <w:rFonts w:ascii="Arial" w:hAnsi="Arial" w:cs="Arial"/>
          <w:sz w:val="22"/>
          <w:szCs w:val="22"/>
          <w:lang w:val="en-AU"/>
        </w:rPr>
        <w:t xml:space="preserve"> p. </w:t>
      </w:r>
      <w:r w:rsidRPr="0087687B">
        <w:rPr>
          <w:rFonts w:ascii="Arial" w:hAnsi="Arial" w:cs="Arial"/>
          <w:sz w:val="22"/>
          <w:szCs w:val="22"/>
          <w:lang w:val="en-AU"/>
        </w:rPr>
        <w:t>224-225)</w:t>
      </w:r>
      <w:r w:rsidR="003E5699" w:rsidRPr="0087687B">
        <w:rPr>
          <w:rFonts w:ascii="Arial" w:hAnsi="Arial" w:cs="Arial"/>
          <w:sz w:val="22"/>
          <w:szCs w:val="22"/>
          <w:lang w:val="en-AU"/>
        </w:rPr>
        <w:t>.</w:t>
      </w:r>
    </w:p>
    <w:p w14:paraId="17F9DA88" w14:textId="77777777" w:rsidR="00325232" w:rsidRPr="00A2093F" w:rsidRDefault="00325232" w:rsidP="00325232">
      <w:pPr>
        <w:spacing w:line="360" w:lineRule="auto"/>
        <w:rPr>
          <w:rFonts w:ascii="Arial" w:hAnsi="Arial" w:cs="Arial"/>
          <w:sz w:val="22"/>
          <w:szCs w:val="22"/>
          <w:lang w:val="en-AU"/>
        </w:rPr>
      </w:pPr>
    </w:p>
    <w:p w14:paraId="139253D9" w14:textId="0AADCEF4" w:rsidR="003A6DDF" w:rsidRDefault="003E5699" w:rsidP="003A6DDF">
      <w:pPr>
        <w:spacing w:line="360" w:lineRule="auto"/>
        <w:rPr>
          <w:rFonts w:ascii="Arial" w:hAnsi="Arial" w:cs="Arial"/>
          <w:sz w:val="22"/>
          <w:szCs w:val="22"/>
        </w:rPr>
      </w:pPr>
      <w:r>
        <w:rPr>
          <w:rFonts w:ascii="Arial" w:hAnsi="Arial" w:cs="Arial"/>
          <w:sz w:val="22"/>
          <w:szCs w:val="22"/>
        </w:rPr>
        <w:t>This quot</w:t>
      </w:r>
      <w:r w:rsidR="004D2DCD">
        <w:rPr>
          <w:rFonts w:ascii="Arial" w:hAnsi="Arial" w:cs="Arial"/>
          <w:sz w:val="22"/>
          <w:szCs w:val="22"/>
        </w:rPr>
        <w:t>ation refers</w:t>
      </w:r>
      <w:r>
        <w:rPr>
          <w:rFonts w:ascii="Arial" w:hAnsi="Arial" w:cs="Arial"/>
          <w:sz w:val="22"/>
          <w:szCs w:val="22"/>
        </w:rPr>
        <w:t xml:space="preserve"> </w:t>
      </w:r>
      <w:r w:rsidR="00604432" w:rsidRPr="00A2093F">
        <w:rPr>
          <w:rFonts w:ascii="Arial" w:hAnsi="Arial" w:cs="Arial"/>
          <w:sz w:val="22"/>
          <w:szCs w:val="22"/>
        </w:rPr>
        <w:t xml:space="preserve">specifically </w:t>
      </w:r>
      <w:r w:rsidR="004D2DCD">
        <w:rPr>
          <w:rFonts w:ascii="Arial" w:hAnsi="Arial" w:cs="Arial"/>
          <w:sz w:val="22"/>
          <w:szCs w:val="22"/>
        </w:rPr>
        <w:t>to</w:t>
      </w:r>
      <w:r w:rsidR="004D2DCD" w:rsidRPr="00A2093F">
        <w:rPr>
          <w:rFonts w:ascii="Arial" w:hAnsi="Arial" w:cs="Arial"/>
          <w:sz w:val="22"/>
          <w:szCs w:val="22"/>
        </w:rPr>
        <w:t xml:space="preserve"> working with Acceptance and Commitment training to help a studen</w:t>
      </w:r>
      <w:r w:rsidR="004D2DCD">
        <w:rPr>
          <w:rFonts w:ascii="Arial" w:hAnsi="Arial" w:cs="Arial"/>
          <w:sz w:val="22"/>
          <w:szCs w:val="22"/>
        </w:rPr>
        <w:t xml:space="preserve">t with </w:t>
      </w:r>
      <w:r w:rsidR="00465798" w:rsidRPr="00A2093F">
        <w:rPr>
          <w:rFonts w:ascii="Arial" w:hAnsi="Arial" w:cs="Arial"/>
          <w:sz w:val="22"/>
          <w:szCs w:val="22"/>
        </w:rPr>
        <w:t>Music Performance Anxiety</w:t>
      </w:r>
      <w:r w:rsidR="004D2DCD">
        <w:rPr>
          <w:rFonts w:ascii="Arial" w:hAnsi="Arial" w:cs="Arial"/>
          <w:sz w:val="22"/>
          <w:szCs w:val="22"/>
        </w:rPr>
        <w:t>. H</w:t>
      </w:r>
      <w:r w:rsidR="00465798" w:rsidRPr="00A2093F">
        <w:rPr>
          <w:rFonts w:ascii="Arial" w:hAnsi="Arial" w:cs="Arial"/>
          <w:sz w:val="22"/>
          <w:szCs w:val="22"/>
        </w:rPr>
        <w:t>owever</w:t>
      </w:r>
      <w:r w:rsidR="00FB3F23">
        <w:rPr>
          <w:rFonts w:ascii="Arial" w:hAnsi="Arial" w:cs="Arial"/>
          <w:sz w:val="22"/>
          <w:szCs w:val="22"/>
        </w:rPr>
        <w:t>,</w:t>
      </w:r>
      <w:r w:rsidR="00465798" w:rsidRPr="00A2093F">
        <w:rPr>
          <w:rFonts w:ascii="Arial" w:hAnsi="Arial" w:cs="Arial"/>
          <w:sz w:val="22"/>
          <w:szCs w:val="22"/>
        </w:rPr>
        <w:t xml:space="preserve"> I </w:t>
      </w:r>
      <w:r w:rsidR="00604432" w:rsidRPr="00A2093F">
        <w:rPr>
          <w:rFonts w:ascii="Arial" w:hAnsi="Arial" w:cs="Arial"/>
          <w:sz w:val="22"/>
          <w:szCs w:val="22"/>
        </w:rPr>
        <w:t>hypothesize</w:t>
      </w:r>
      <w:r w:rsidR="00465798" w:rsidRPr="00A2093F">
        <w:rPr>
          <w:rFonts w:ascii="Arial" w:hAnsi="Arial" w:cs="Arial"/>
          <w:sz w:val="22"/>
          <w:szCs w:val="22"/>
        </w:rPr>
        <w:t xml:space="preserve"> that this same focus on the relationship could</w:t>
      </w:r>
      <w:r w:rsidR="0006240F">
        <w:rPr>
          <w:rFonts w:ascii="Arial" w:hAnsi="Arial" w:cs="Arial"/>
          <w:sz w:val="22"/>
          <w:szCs w:val="22"/>
        </w:rPr>
        <w:t>,</w:t>
      </w:r>
      <w:r w:rsidR="00465798" w:rsidRPr="00A2093F">
        <w:rPr>
          <w:rFonts w:ascii="Arial" w:hAnsi="Arial" w:cs="Arial"/>
          <w:sz w:val="22"/>
          <w:szCs w:val="22"/>
        </w:rPr>
        <w:t xml:space="preserve"> in fact</w:t>
      </w:r>
      <w:r w:rsidR="0006240F">
        <w:rPr>
          <w:rFonts w:ascii="Arial" w:hAnsi="Arial" w:cs="Arial"/>
          <w:sz w:val="22"/>
          <w:szCs w:val="22"/>
        </w:rPr>
        <w:t>,</w:t>
      </w:r>
      <w:r w:rsidR="00465798" w:rsidRPr="00A2093F">
        <w:rPr>
          <w:rFonts w:ascii="Arial" w:hAnsi="Arial" w:cs="Arial"/>
          <w:sz w:val="22"/>
          <w:szCs w:val="22"/>
        </w:rPr>
        <w:t xml:space="preserve"> enhance the learning process. </w:t>
      </w:r>
    </w:p>
    <w:p w14:paraId="48E90E47" w14:textId="2FD59701" w:rsidR="004628DC" w:rsidRDefault="004628DC" w:rsidP="003A6DDF">
      <w:pPr>
        <w:spacing w:line="360" w:lineRule="auto"/>
        <w:rPr>
          <w:rFonts w:ascii="Arial" w:hAnsi="Arial" w:cs="Arial"/>
          <w:sz w:val="22"/>
          <w:szCs w:val="22"/>
        </w:rPr>
      </w:pPr>
    </w:p>
    <w:p w14:paraId="300ED9B4" w14:textId="07B669E4" w:rsidR="004628DC" w:rsidRDefault="004628DC" w:rsidP="003A6DDF">
      <w:pPr>
        <w:spacing w:line="360" w:lineRule="auto"/>
        <w:rPr>
          <w:rFonts w:ascii="Arial" w:hAnsi="Arial" w:cs="Arial"/>
          <w:sz w:val="22"/>
          <w:szCs w:val="22"/>
        </w:rPr>
      </w:pPr>
      <w:r>
        <w:rPr>
          <w:rFonts w:ascii="Arial" w:hAnsi="Arial" w:cs="Arial"/>
          <w:sz w:val="22"/>
          <w:szCs w:val="22"/>
        </w:rPr>
        <w:t xml:space="preserve">The next section will seek to review </w:t>
      </w:r>
      <w:r w:rsidRPr="004628DC">
        <w:rPr>
          <w:rFonts w:ascii="Arial" w:hAnsi="Arial" w:cs="Arial"/>
          <w:i/>
          <w:iCs/>
          <w:sz w:val="22"/>
          <w:szCs w:val="22"/>
        </w:rPr>
        <w:t xml:space="preserve">Māori </w:t>
      </w:r>
      <w:r>
        <w:rPr>
          <w:rFonts w:ascii="Arial" w:hAnsi="Arial" w:cs="Arial"/>
          <w:sz w:val="22"/>
          <w:szCs w:val="22"/>
        </w:rPr>
        <w:t>understandings of the working relationship.</w:t>
      </w:r>
    </w:p>
    <w:p w14:paraId="17755FF6" w14:textId="77777777" w:rsidR="00BF3DF6" w:rsidRDefault="00BF3DF6" w:rsidP="003E5699">
      <w:pPr>
        <w:spacing w:line="360" w:lineRule="auto"/>
        <w:rPr>
          <w:rFonts w:ascii="Arial" w:hAnsi="Arial" w:cs="Arial"/>
          <w:b/>
          <w:bCs/>
          <w:sz w:val="22"/>
          <w:szCs w:val="22"/>
        </w:rPr>
      </w:pPr>
    </w:p>
    <w:p w14:paraId="20544AF8" w14:textId="4A6741FF" w:rsidR="003A6DDF" w:rsidRDefault="003A6DDF" w:rsidP="003E5699">
      <w:pPr>
        <w:spacing w:line="360" w:lineRule="auto"/>
        <w:rPr>
          <w:rFonts w:ascii="Arial" w:hAnsi="Arial" w:cs="Arial"/>
          <w:b/>
          <w:bCs/>
          <w:sz w:val="22"/>
          <w:szCs w:val="22"/>
        </w:rPr>
      </w:pPr>
      <w:r w:rsidRPr="003E5699">
        <w:rPr>
          <w:rFonts w:ascii="Arial" w:hAnsi="Arial" w:cs="Arial"/>
          <w:b/>
          <w:bCs/>
          <w:sz w:val="22"/>
          <w:szCs w:val="22"/>
        </w:rPr>
        <w:t xml:space="preserve">The working </w:t>
      </w:r>
      <w:r w:rsidR="00F4797B">
        <w:rPr>
          <w:rFonts w:ascii="Arial" w:hAnsi="Arial" w:cs="Arial"/>
          <w:b/>
          <w:bCs/>
          <w:sz w:val="22"/>
          <w:szCs w:val="22"/>
        </w:rPr>
        <w:t>relationship</w:t>
      </w:r>
      <w:r w:rsidRPr="003E5699">
        <w:rPr>
          <w:rFonts w:ascii="Arial" w:hAnsi="Arial" w:cs="Arial"/>
          <w:b/>
          <w:bCs/>
          <w:sz w:val="22"/>
          <w:szCs w:val="22"/>
        </w:rPr>
        <w:t xml:space="preserve"> in Maori </w:t>
      </w:r>
      <w:r w:rsidR="004C61C3">
        <w:rPr>
          <w:rFonts w:ascii="Arial" w:hAnsi="Arial" w:cs="Arial"/>
          <w:b/>
          <w:bCs/>
          <w:sz w:val="22"/>
          <w:szCs w:val="22"/>
        </w:rPr>
        <w:t>p</w:t>
      </w:r>
      <w:r w:rsidRPr="003E5699">
        <w:rPr>
          <w:rFonts w:ascii="Arial" w:hAnsi="Arial" w:cs="Arial"/>
          <w:b/>
          <w:bCs/>
          <w:sz w:val="22"/>
          <w:szCs w:val="22"/>
        </w:rPr>
        <w:t>edagogy</w:t>
      </w:r>
      <w:r w:rsidR="00F4797B">
        <w:rPr>
          <w:rFonts w:ascii="Arial" w:hAnsi="Arial" w:cs="Arial"/>
          <w:b/>
          <w:bCs/>
          <w:sz w:val="22"/>
          <w:szCs w:val="22"/>
        </w:rPr>
        <w:t xml:space="preserve">: </w:t>
      </w:r>
      <w:r w:rsidR="00F4797B" w:rsidRPr="009E7A3E">
        <w:rPr>
          <w:rFonts w:ascii="Arial" w:hAnsi="Arial" w:cs="Arial"/>
          <w:b/>
          <w:bCs/>
          <w:i/>
          <w:iCs/>
          <w:sz w:val="22"/>
          <w:szCs w:val="22"/>
        </w:rPr>
        <w:t>Ako</w:t>
      </w:r>
    </w:p>
    <w:p w14:paraId="4297CA54" w14:textId="77777777" w:rsidR="00C65C1F" w:rsidRDefault="00C65C1F" w:rsidP="00C65C1F">
      <w:pPr>
        <w:spacing w:line="360" w:lineRule="auto"/>
        <w:rPr>
          <w:rStyle w:val="normaltextrun"/>
          <w:rFonts w:ascii="Arial" w:hAnsi="Arial" w:cs="Arial"/>
          <w:sz w:val="22"/>
          <w:szCs w:val="22"/>
        </w:rPr>
      </w:pPr>
    </w:p>
    <w:p w14:paraId="1C74434F" w14:textId="606A1C54" w:rsidR="00125796" w:rsidRPr="004628DC" w:rsidRDefault="009B584D" w:rsidP="00F4797B">
      <w:pPr>
        <w:spacing w:line="360" w:lineRule="auto"/>
        <w:rPr>
          <w:rFonts w:ascii="Arial" w:hAnsi="Arial" w:cs="Arial"/>
          <w:sz w:val="22"/>
          <w:szCs w:val="22"/>
        </w:rPr>
      </w:pPr>
      <w:r>
        <w:rPr>
          <w:rStyle w:val="normaltextrun"/>
          <w:rFonts w:ascii="Arial" w:hAnsi="Arial" w:cs="Arial"/>
          <w:sz w:val="22"/>
          <w:szCs w:val="22"/>
        </w:rPr>
        <w:t xml:space="preserve">For some </w:t>
      </w:r>
      <w:r w:rsidR="00C65C1F" w:rsidRPr="00731084">
        <w:rPr>
          <w:rStyle w:val="normaltextrun"/>
          <w:rFonts w:ascii="Arial" w:hAnsi="Arial" w:cs="Arial"/>
          <w:i/>
          <w:iCs/>
          <w:sz w:val="22"/>
          <w:szCs w:val="22"/>
        </w:rPr>
        <w:t>Māori</w:t>
      </w:r>
      <w:r>
        <w:rPr>
          <w:rStyle w:val="normaltextrun"/>
          <w:rFonts w:ascii="Arial" w:hAnsi="Arial" w:cs="Arial"/>
          <w:i/>
          <w:iCs/>
          <w:sz w:val="22"/>
          <w:szCs w:val="22"/>
        </w:rPr>
        <w:t>,</w:t>
      </w:r>
      <w:r w:rsidR="00C65C1F" w:rsidRPr="00731084">
        <w:rPr>
          <w:rStyle w:val="normaltextrun"/>
          <w:rFonts w:ascii="Arial" w:hAnsi="Arial" w:cs="Arial"/>
          <w:i/>
          <w:iCs/>
          <w:sz w:val="22"/>
          <w:szCs w:val="22"/>
        </w:rPr>
        <w:t xml:space="preserve"> </w:t>
      </w:r>
      <w:r w:rsidR="00C65C1F" w:rsidRPr="00A2093F">
        <w:rPr>
          <w:rStyle w:val="normaltextrun"/>
          <w:rFonts w:ascii="Arial" w:hAnsi="Arial" w:cs="Arial"/>
          <w:sz w:val="22"/>
          <w:szCs w:val="22"/>
        </w:rPr>
        <w:t>teaching is not simply a “transmission of knowledge” (Derry, 2013, p.45) but a sharing or co-creating of the learning experience (Dunn &amp; Locke, 2022)</w:t>
      </w:r>
      <w:r w:rsidR="00C65C1F">
        <w:rPr>
          <w:rStyle w:val="normaltextrun"/>
          <w:rFonts w:ascii="Arial" w:hAnsi="Arial" w:cs="Arial"/>
          <w:sz w:val="22"/>
          <w:szCs w:val="22"/>
        </w:rPr>
        <w:t xml:space="preserve"> known as </w:t>
      </w:r>
      <w:r w:rsidR="00C65C1F" w:rsidRPr="00731084">
        <w:rPr>
          <w:rStyle w:val="normaltextrun"/>
          <w:rFonts w:ascii="Arial" w:hAnsi="Arial" w:cs="Arial"/>
          <w:i/>
          <w:iCs/>
          <w:sz w:val="22"/>
          <w:szCs w:val="22"/>
        </w:rPr>
        <w:t>Ako</w:t>
      </w:r>
      <w:r w:rsidR="00C65C1F">
        <w:rPr>
          <w:rStyle w:val="normaltextrun"/>
          <w:rFonts w:ascii="Arial" w:hAnsi="Arial" w:cs="Arial"/>
          <w:sz w:val="22"/>
          <w:szCs w:val="22"/>
        </w:rPr>
        <w:t xml:space="preserve">.  </w:t>
      </w:r>
      <w:r w:rsidR="00C65C1F" w:rsidRPr="00731084">
        <w:rPr>
          <w:rStyle w:val="normaltextrun"/>
          <w:rFonts w:ascii="Arial" w:hAnsi="Arial" w:cs="Arial"/>
          <w:i/>
          <w:iCs/>
          <w:sz w:val="22"/>
          <w:szCs w:val="22"/>
        </w:rPr>
        <w:t>Ako</w:t>
      </w:r>
      <w:r w:rsidR="00C65C1F">
        <w:rPr>
          <w:rStyle w:val="normaltextrun"/>
          <w:rFonts w:ascii="Arial" w:hAnsi="Arial" w:cs="Arial"/>
          <w:sz w:val="22"/>
          <w:szCs w:val="22"/>
        </w:rPr>
        <w:t xml:space="preserve"> literally means “to teach and to learn” </w:t>
      </w:r>
      <w:r w:rsidR="00C65C1F">
        <w:rPr>
          <w:rFonts w:ascii="Arial" w:hAnsi="Arial" w:cs="Arial"/>
          <w:sz w:val="22"/>
          <w:szCs w:val="22"/>
        </w:rPr>
        <w:t>(Bishop, et al., 2003, p.13), emphasising the reciprocal nature of learning where the teacher i</w:t>
      </w:r>
      <w:r w:rsidR="004C61C3">
        <w:rPr>
          <w:rFonts w:ascii="Arial" w:hAnsi="Arial" w:cs="Arial"/>
          <w:sz w:val="22"/>
          <w:szCs w:val="22"/>
        </w:rPr>
        <w:t>s</w:t>
      </w:r>
      <w:r w:rsidR="00C65C1F">
        <w:rPr>
          <w:rFonts w:ascii="Arial" w:hAnsi="Arial" w:cs="Arial"/>
          <w:sz w:val="22"/>
          <w:szCs w:val="22"/>
        </w:rPr>
        <w:t xml:space="preserve"> not the knower of all things</w:t>
      </w:r>
      <w:r w:rsidR="004C61C3">
        <w:rPr>
          <w:rFonts w:ascii="Arial" w:hAnsi="Arial" w:cs="Arial"/>
          <w:sz w:val="22"/>
          <w:szCs w:val="22"/>
        </w:rPr>
        <w:t>,</w:t>
      </w:r>
      <w:r w:rsidR="00C65C1F">
        <w:rPr>
          <w:rFonts w:ascii="Arial" w:hAnsi="Arial" w:cs="Arial"/>
          <w:sz w:val="22"/>
          <w:szCs w:val="22"/>
        </w:rPr>
        <w:t xml:space="preserve"> </w:t>
      </w:r>
      <w:r w:rsidR="00B72450">
        <w:rPr>
          <w:rFonts w:ascii="Arial" w:hAnsi="Arial" w:cs="Arial"/>
          <w:sz w:val="22"/>
          <w:szCs w:val="22"/>
        </w:rPr>
        <w:t xml:space="preserve">instead </w:t>
      </w:r>
      <w:r w:rsidR="00C65C1F">
        <w:rPr>
          <w:rFonts w:ascii="Arial" w:hAnsi="Arial" w:cs="Arial"/>
          <w:sz w:val="22"/>
          <w:szCs w:val="22"/>
        </w:rPr>
        <w:t xml:space="preserve">positions themselves </w:t>
      </w:r>
      <w:r w:rsidR="00C65C1F" w:rsidRPr="00C65C1F">
        <w:rPr>
          <w:rFonts w:ascii="Arial" w:hAnsi="Arial" w:cs="Arial"/>
          <w:sz w:val="22"/>
          <w:szCs w:val="22"/>
        </w:rPr>
        <w:t xml:space="preserve">as </w:t>
      </w:r>
      <w:r w:rsidR="0056137E">
        <w:rPr>
          <w:rFonts w:ascii="Arial" w:hAnsi="Arial" w:cs="Arial"/>
          <w:sz w:val="22"/>
          <w:szCs w:val="22"/>
        </w:rPr>
        <w:t xml:space="preserve">both teacher and </w:t>
      </w:r>
      <w:r w:rsidR="00C65C1F" w:rsidRPr="00C65C1F">
        <w:rPr>
          <w:rFonts w:ascii="Arial" w:hAnsi="Arial" w:cs="Arial"/>
          <w:sz w:val="22"/>
          <w:szCs w:val="22"/>
        </w:rPr>
        <w:t xml:space="preserve">learner </w:t>
      </w:r>
      <w:r w:rsidR="004C61C3" w:rsidRPr="00C65C1F">
        <w:rPr>
          <w:rFonts w:ascii="Arial" w:hAnsi="Arial" w:cs="Arial"/>
          <w:sz w:val="22"/>
          <w:szCs w:val="22"/>
        </w:rPr>
        <w:t>(Saunders, 2020).</w:t>
      </w:r>
      <w:r w:rsidR="004C61C3">
        <w:rPr>
          <w:rFonts w:ascii="Arial" w:hAnsi="Arial" w:cs="Arial"/>
          <w:sz w:val="22"/>
          <w:szCs w:val="22"/>
        </w:rPr>
        <w:t xml:space="preserve"> </w:t>
      </w:r>
      <w:r w:rsidR="009E7A3E">
        <w:rPr>
          <w:rFonts w:ascii="Arial" w:hAnsi="Arial" w:cs="Arial"/>
          <w:sz w:val="22"/>
          <w:szCs w:val="22"/>
        </w:rPr>
        <w:t>T</w:t>
      </w:r>
      <w:r w:rsidR="004C61C3">
        <w:rPr>
          <w:rFonts w:ascii="Arial" w:hAnsi="Arial" w:cs="Arial"/>
          <w:sz w:val="22"/>
          <w:szCs w:val="22"/>
        </w:rPr>
        <w:t xml:space="preserve">eachers continue to reflect and inquire into their own personal learning all the while valuing the contributions and knowledge of the student (Saunders, 2020). </w:t>
      </w:r>
      <w:r w:rsidR="00B72450">
        <w:rPr>
          <w:rFonts w:ascii="Arial" w:hAnsi="Arial" w:cs="Arial"/>
          <w:sz w:val="22"/>
          <w:szCs w:val="22"/>
        </w:rPr>
        <w:t xml:space="preserve">When teachers </w:t>
      </w:r>
      <w:r w:rsidR="00927A4A">
        <w:rPr>
          <w:rFonts w:ascii="Arial" w:hAnsi="Arial" w:cs="Arial"/>
          <w:sz w:val="22"/>
          <w:szCs w:val="22"/>
        </w:rPr>
        <w:t xml:space="preserve">adopt this </w:t>
      </w:r>
      <w:r w:rsidR="00B72450">
        <w:rPr>
          <w:rFonts w:ascii="Arial" w:hAnsi="Arial" w:cs="Arial"/>
          <w:sz w:val="22"/>
          <w:szCs w:val="22"/>
        </w:rPr>
        <w:t xml:space="preserve">position they </w:t>
      </w:r>
      <w:r w:rsidR="00927A4A">
        <w:rPr>
          <w:rFonts w:ascii="Arial" w:hAnsi="Arial" w:cs="Arial"/>
          <w:sz w:val="22"/>
          <w:szCs w:val="22"/>
        </w:rPr>
        <w:t>open themselves up to multiple perspectives expand</w:t>
      </w:r>
      <w:r w:rsidR="004C61C3">
        <w:rPr>
          <w:rFonts w:ascii="Arial" w:hAnsi="Arial" w:cs="Arial"/>
          <w:sz w:val="22"/>
          <w:szCs w:val="22"/>
        </w:rPr>
        <w:t>ing</w:t>
      </w:r>
      <w:r w:rsidR="00927A4A">
        <w:rPr>
          <w:rFonts w:ascii="Arial" w:hAnsi="Arial" w:cs="Arial"/>
          <w:sz w:val="22"/>
          <w:szCs w:val="22"/>
        </w:rPr>
        <w:t xml:space="preserve"> their understanding and outlook</w:t>
      </w:r>
      <w:r w:rsidR="004C61C3">
        <w:rPr>
          <w:rFonts w:ascii="Arial" w:hAnsi="Arial" w:cs="Arial"/>
          <w:sz w:val="22"/>
          <w:szCs w:val="22"/>
        </w:rPr>
        <w:t xml:space="preserve"> while highlighting the value of student knowledge</w:t>
      </w:r>
      <w:r w:rsidR="0006240F">
        <w:rPr>
          <w:rFonts w:ascii="Arial" w:hAnsi="Arial" w:cs="Arial"/>
          <w:sz w:val="22"/>
          <w:szCs w:val="22"/>
        </w:rPr>
        <w:t xml:space="preserve"> </w:t>
      </w:r>
      <w:r w:rsidR="004C61C3">
        <w:rPr>
          <w:rFonts w:ascii="Arial" w:hAnsi="Arial" w:cs="Arial"/>
          <w:sz w:val="22"/>
          <w:szCs w:val="22"/>
        </w:rPr>
        <w:t>(Saunders, 2020)</w:t>
      </w:r>
      <w:r w:rsidR="00927A4A">
        <w:rPr>
          <w:rFonts w:ascii="Arial" w:hAnsi="Arial" w:cs="Arial"/>
          <w:sz w:val="22"/>
          <w:szCs w:val="22"/>
        </w:rPr>
        <w:t>. This is seen to be a key factor in student motivation.</w:t>
      </w:r>
    </w:p>
    <w:p w14:paraId="37EF7DEA" w14:textId="7AE1E873" w:rsidR="00F4797B" w:rsidRDefault="00F4797B" w:rsidP="00F4797B">
      <w:pPr>
        <w:spacing w:line="360" w:lineRule="auto"/>
        <w:rPr>
          <w:rFonts w:ascii="Arial" w:hAnsi="Arial" w:cs="Arial"/>
          <w:b/>
          <w:bCs/>
          <w:sz w:val="22"/>
          <w:szCs w:val="22"/>
        </w:rPr>
      </w:pPr>
      <w:r w:rsidRPr="003E5699">
        <w:rPr>
          <w:rFonts w:ascii="Arial" w:hAnsi="Arial" w:cs="Arial"/>
          <w:b/>
          <w:bCs/>
          <w:sz w:val="22"/>
          <w:szCs w:val="22"/>
        </w:rPr>
        <w:lastRenderedPageBreak/>
        <w:t xml:space="preserve">The working </w:t>
      </w:r>
      <w:r>
        <w:rPr>
          <w:rFonts w:ascii="Arial" w:hAnsi="Arial" w:cs="Arial"/>
          <w:b/>
          <w:bCs/>
          <w:sz w:val="22"/>
          <w:szCs w:val="22"/>
        </w:rPr>
        <w:t>relationship</w:t>
      </w:r>
      <w:r w:rsidRPr="003E5699">
        <w:rPr>
          <w:rFonts w:ascii="Arial" w:hAnsi="Arial" w:cs="Arial"/>
          <w:b/>
          <w:bCs/>
          <w:sz w:val="22"/>
          <w:szCs w:val="22"/>
        </w:rPr>
        <w:t xml:space="preserve"> in Maori </w:t>
      </w:r>
      <w:r>
        <w:rPr>
          <w:rFonts w:ascii="Arial" w:hAnsi="Arial" w:cs="Arial"/>
          <w:b/>
          <w:bCs/>
          <w:sz w:val="22"/>
          <w:szCs w:val="22"/>
        </w:rPr>
        <w:t>p</w:t>
      </w:r>
      <w:r w:rsidRPr="003E5699">
        <w:rPr>
          <w:rFonts w:ascii="Arial" w:hAnsi="Arial" w:cs="Arial"/>
          <w:b/>
          <w:bCs/>
          <w:sz w:val="22"/>
          <w:szCs w:val="22"/>
        </w:rPr>
        <w:t>edagogy</w:t>
      </w:r>
      <w:r>
        <w:rPr>
          <w:rFonts w:ascii="Arial" w:hAnsi="Arial" w:cs="Arial"/>
          <w:b/>
          <w:bCs/>
          <w:sz w:val="22"/>
          <w:szCs w:val="22"/>
        </w:rPr>
        <w:t xml:space="preserve">: </w:t>
      </w:r>
      <w:proofErr w:type="spellStart"/>
      <w:r>
        <w:rPr>
          <w:rFonts w:ascii="Arial" w:hAnsi="Arial" w:cs="Arial"/>
          <w:b/>
          <w:bCs/>
          <w:sz w:val="22"/>
          <w:szCs w:val="22"/>
        </w:rPr>
        <w:t>Man</w:t>
      </w:r>
      <w:r w:rsidR="00093552">
        <w:rPr>
          <w:rFonts w:ascii="Arial" w:hAnsi="Arial" w:cs="Arial"/>
          <w:b/>
          <w:bCs/>
          <w:sz w:val="22"/>
          <w:szCs w:val="22"/>
        </w:rPr>
        <w:t>a</w:t>
      </w:r>
      <w:r>
        <w:rPr>
          <w:rFonts w:ascii="Arial" w:hAnsi="Arial" w:cs="Arial"/>
          <w:b/>
          <w:bCs/>
          <w:sz w:val="22"/>
          <w:szCs w:val="22"/>
        </w:rPr>
        <w:t>akitanga</w:t>
      </w:r>
      <w:proofErr w:type="spellEnd"/>
    </w:p>
    <w:p w14:paraId="1AD19A36" w14:textId="77777777" w:rsidR="00927A4A" w:rsidRDefault="00927A4A" w:rsidP="00C65C1F">
      <w:pPr>
        <w:spacing w:line="360" w:lineRule="auto"/>
        <w:rPr>
          <w:rFonts w:ascii="Arial" w:hAnsi="Arial" w:cs="Arial"/>
          <w:sz w:val="22"/>
          <w:szCs w:val="22"/>
        </w:rPr>
      </w:pPr>
    </w:p>
    <w:p w14:paraId="0CA29FEA" w14:textId="65571586" w:rsidR="00293B6E" w:rsidRDefault="004628DC" w:rsidP="00914610">
      <w:pPr>
        <w:spacing w:line="360" w:lineRule="auto"/>
        <w:rPr>
          <w:rFonts w:ascii="Arial" w:hAnsi="Arial" w:cs="Arial"/>
          <w:color w:val="000000" w:themeColor="text1"/>
          <w:sz w:val="22"/>
          <w:szCs w:val="22"/>
        </w:rPr>
      </w:pPr>
      <w:r>
        <w:rPr>
          <w:rFonts w:ascii="Arial" w:hAnsi="Arial" w:cs="Arial"/>
          <w:sz w:val="22"/>
          <w:szCs w:val="22"/>
        </w:rPr>
        <w:t>W</w:t>
      </w:r>
      <w:r w:rsidR="00914610">
        <w:rPr>
          <w:rFonts w:ascii="Arial" w:hAnsi="Arial" w:cs="Arial"/>
          <w:sz w:val="22"/>
          <w:szCs w:val="22"/>
        </w:rPr>
        <w:t xml:space="preserve">ithin </w:t>
      </w:r>
      <w:r w:rsidR="00914610" w:rsidRPr="00731084">
        <w:rPr>
          <w:rFonts w:ascii="Arial" w:hAnsi="Arial" w:cs="Arial"/>
          <w:i/>
          <w:iCs/>
          <w:sz w:val="22"/>
          <w:szCs w:val="22"/>
        </w:rPr>
        <w:t>Te Ao Māori</w:t>
      </w:r>
      <w:r w:rsidR="00914610">
        <w:rPr>
          <w:rFonts w:ascii="Arial" w:hAnsi="Arial" w:cs="Arial"/>
          <w:sz w:val="22"/>
          <w:szCs w:val="22"/>
        </w:rPr>
        <w:t xml:space="preserve"> </w:t>
      </w:r>
      <w:r w:rsidR="00731084">
        <w:rPr>
          <w:rFonts w:ascii="Arial" w:hAnsi="Arial" w:cs="Arial"/>
          <w:sz w:val="22"/>
          <w:szCs w:val="22"/>
        </w:rPr>
        <w:t>(</w:t>
      </w:r>
      <w:r w:rsidR="00731084" w:rsidRPr="00731084">
        <w:rPr>
          <w:rFonts w:ascii="Arial" w:hAnsi="Arial" w:cs="Arial"/>
          <w:i/>
          <w:iCs/>
          <w:sz w:val="22"/>
          <w:szCs w:val="22"/>
        </w:rPr>
        <w:t>Māori</w:t>
      </w:r>
      <w:r w:rsidR="00731084">
        <w:rPr>
          <w:rFonts w:ascii="Arial" w:hAnsi="Arial" w:cs="Arial"/>
          <w:sz w:val="22"/>
          <w:szCs w:val="22"/>
        </w:rPr>
        <w:t xml:space="preserve"> world view) </w:t>
      </w:r>
      <w:r w:rsidR="00914610">
        <w:rPr>
          <w:rFonts w:ascii="Arial" w:hAnsi="Arial" w:cs="Arial"/>
          <w:sz w:val="22"/>
          <w:szCs w:val="22"/>
        </w:rPr>
        <w:t xml:space="preserve">and </w:t>
      </w:r>
      <w:r w:rsidR="00914610" w:rsidRPr="00731084">
        <w:rPr>
          <w:rFonts w:ascii="Arial" w:hAnsi="Arial" w:cs="Arial"/>
          <w:i/>
          <w:iCs/>
          <w:sz w:val="22"/>
          <w:szCs w:val="22"/>
        </w:rPr>
        <w:t>Māori</w:t>
      </w:r>
      <w:r w:rsidR="00914610">
        <w:rPr>
          <w:rFonts w:ascii="Arial" w:hAnsi="Arial" w:cs="Arial"/>
          <w:sz w:val="22"/>
          <w:szCs w:val="22"/>
        </w:rPr>
        <w:t xml:space="preserve"> pedagogy </w:t>
      </w:r>
      <w:r>
        <w:rPr>
          <w:rFonts w:ascii="Arial" w:hAnsi="Arial" w:cs="Arial"/>
          <w:sz w:val="22"/>
          <w:szCs w:val="22"/>
        </w:rPr>
        <w:t>another important concept is</w:t>
      </w:r>
      <w:r w:rsidR="00914610">
        <w:rPr>
          <w:rFonts w:ascii="Arial" w:hAnsi="Arial" w:cs="Arial"/>
          <w:sz w:val="22"/>
          <w:szCs w:val="22"/>
        </w:rPr>
        <w:t xml:space="preserve"> </w:t>
      </w:r>
      <w:proofErr w:type="spellStart"/>
      <w:r>
        <w:rPr>
          <w:rFonts w:ascii="Arial" w:hAnsi="Arial" w:cs="Arial"/>
          <w:i/>
          <w:iCs/>
          <w:sz w:val="22"/>
          <w:szCs w:val="22"/>
        </w:rPr>
        <w:t>m</w:t>
      </w:r>
      <w:r w:rsidR="00C65C1F" w:rsidRPr="00731084">
        <w:rPr>
          <w:rFonts w:ascii="Arial" w:hAnsi="Arial" w:cs="Arial"/>
          <w:i/>
          <w:iCs/>
          <w:sz w:val="22"/>
          <w:szCs w:val="22"/>
        </w:rPr>
        <w:t>an</w:t>
      </w:r>
      <w:r w:rsidR="00CF193E">
        <w:rPr>
          <w:rFonts w:ascii="Arial" w:hAnsi="Arial" w:cs="Arial"/>
          <w:i/>
          <w:iCs/>
          <w:sz w:val="22"/>
          <w:szCs w:val="22"/>
        </w:rPr>
        <w:t>a</w:t>
      </w:r>
      <w:r w:rsidR="00C65C1F" w:rsidRPr="00731084">
        <w:rPr>
          <w:rFonts w:ascii="Arial" w:hAnsi="Arial" w:cs="Arial"/>
          <w:i/>
          <w:iCs/>
          <w:sz w:val="22"/>
          <w:szCs w:val="22"/>
        </w:rPr>
        <w:t>akitanga</w:t>
      </w:r>
      <w:proofErr w:type="spellEnd"/>
      <w:r w:rsidR="0056137E" w:rsidRPr="0056137E">
        <w:rPr>
          <w:rFonts w:ascii="Arial" w:hAnsi="Arial" w:cs="Arial"/>
          <w:sz w:val="22"/>
          <w:szCs w:val="22"/>
        </w:rPr>
        <w:t xml:space="preserve"> (kinship)</w:t>
      </w:r>
      <w:r w:rsidR="00914610">
        <w:rPr>
          <w:rFonts w:ascii="Arial" w:hAnsi="Arial" w:cs="Arial"/>
          <w:sz w:val="22"/>
          <w:szCs w:val="22"/>
        </w:rPr>
        <w:t xml:space="preserve">. </w:t>
      </w:r>
      <w:r>
        <w:rPr>
          <w:rFonts w:ascii="Arial" w:hAnsi="Arial" w:cs="Arial"/>
          <w:sz w:val="22"/>
          <w:szCs w:val="22"/>
        </w:rPr>
        <w:t xml:space="preserve">A </w:t>
      </w:r>
      <w:r w:rsidR="00914610">
        <w:rPr>
          <w:rFonts w:ascii="Arial" w:hAnsi="Arial" w:cs="Arial"/>
          <w:sz w:val="22"/>
          <w:szCs w:val="22"/>
        </w:rPr>
        <w:t>set of behaviours that reflect concern, generosity, hospitality and mutual respect, for the other (Hall</w:t>
      </w:r>
      <w:r w:rsidR="00EC6BB5">
        <w:rPr>
          <w:rFonts w:ascii="Arial" w:hAnsi="Arial" w:cs="Arial"/>
          <w:sz w:val="22"/>
          <w:szCs w:val="22"/>
        </w:rPr>
        <w:t xml:space="preserve"> et al.,</w:t>
      </w:r>
      <w:r w:rsidR="00914610">
        <w:rPr>
          <w:rFonts w:ascii="Arial" w:hAnsi="Arial" w:cs="Arial"/>
          <w:sz w:val="22"/>
          <w:szCs w:val="22"/>
        </w:rPr>
        <w:t xml:space="preserve"> 2012), or </w:t>
      </w:r>
      <w:r w:rsidR="005D28AC">
        <w:rPr>
          <w:rFonts w:ascii="Arial" w:hAnsi="Arial" w:cs="Arial"/>
          <w:sz w:val="22"/>
          <w:szCs w:val="22"/>
        </w:rPr>
        <w:t>“a process</w:t>
      </w:r>
      <w:r w:rsidR="005D28AC" w:rsidRPr="00163E55">
        <w:rPr>
          <w:rFonts w:ascii="Arial" w:hAnsi="Arial" w:cs="Arial"/>
          <w:color w:val="000000" w:themeColor="text1"/>
          <w:sz w:val="22"/>
          <w:szCs w:val="22"/>
        </w:rPr>
        <w:t xml:space="preserve"> </w:t>
      </w:r>
      <w:r w:rsidR="005D28AC" w:rsidRPr="00A2093F">
        <w:rPr>
          <w:rFonts w:ascii="Arial" w:hAnsi="Arial" w:cs="Arial"/>
          <w:color w:val="000000" w:themeColor="text1"/>
          <w:sz w:val="22"/>
          <w:szCs w:val="22"/>
        </w:rPr>
        <w:t xml:space="preserve">whereby </w:t>
      </w:r>
      <w:r w:rsidR="005D28AC" w:rsidRPr="00731084">
        <w:rPr>
          <w:rFonts w:ascii="Arial" w:hAnsi="Arial" w:cs="Arial"/>
          <w:i/>
          <w:iCs/>
          <w:color w:val="000000" w:themeColor="text1"/>
          <w:sz w:val="22"/>
          <w:szCs w:val="22"/>
        </w:rPr>
        <w:t>mana</w:t>
      </w:r>
      <w:r w:rsidR="005D28AC" w:rsidRPr="00A2093F">
        <w:rPr>
          <w:rFonts w:ascii="Arial" w:hAnsi="Arial" w:cs="Arial"/>
          <w:color w:val="000000" w:themeColor="text1"/>
          <w:sz w:val="22"/>
          <w:szCs w:val="22"/>
        </w:rPr>
        <w:t xml:space="preserve"> (power, authority) is translated into actions of generosity” (Durie, 2001, p. 83)</w:t>
      </w:r>
      <w:r w:rsidR="005D28AC">
        <w:rPr>
          <w:rFonts w:ascii="Arial" w:hAnsi="Arial" w:cs="Arial"/>
          <w:color w:val="000000" w:themeColor="text1"/>
          <w:sz w:val="22"/>
          <w:szCs w:val="22"/>
        </w:rPr>
        <w:t xml:space="preserve">. </w:t>
      </w:r>
      <w:r w:rsidR="0056137E">
        <w:rPr>
          <w:rFonts w:ascii="Arial" w:hAnsi="Arial" w:cs="Arial"/>
          <w:color w:val="000000" w:themeColor="text1"/>
          <w:sz w:val="22"/>
          <w:szCs w:val="22"/>
        </w:rPr>
        <w:t>B</w:t>
      </w:r>
      <w:r w:rsidR="005D28AC">
        <w:rPr>
          <w:rFonts w:ascii="Arial" w:hAnsi="Arial" w:cs="Arial"/>
          <w:color w:val="000000" w:themeColor="text1"/>
          <w:sz w:val="22"/>
          <w:szCs w:val="22"/>
        </w:rPr>
        <w:t xml:space="preserve">y upholding the principles of hospitality found within </w:t>
      </w:r>
      <w:proofErr w:type="spellStart"/>
      <w:r>
        <w:rPr>
          <w:rFonts w:ascii="Arial" w:hAnsi="Arial" w:cs="Arial"/>
          <w:i/>
          <w:iCs/>
          <w:color w:val="000000" w:themeColor="text1"/>
          <w:sz w:val="22"/>
          <w:szCs w:val="22"/>
        </w:rPr>
        <w:t>m</w:t>
      </w:r>
      <w:r w:rsidR="005D28AC" w:rsidRPr="00731084">
        <w:rPr>
          <w:rFonts w:ascii="Arial" w:hAnsi="Arial" w:cs="Arial"/>
          <w:i/>
          <w:iCs/>
          <w:color w:val="000000" w:themeColor="text1"/>
          <w:sz w:val="22"/>
          <w:szCs w:val="22"/>
        </w:rPr>
        <w:t>anaakitanga</w:t>
      </w:r>
      <w:proofErr w:type="spellEnd"/>
      <w:r w:rsidR="005D28AC">
        <w:rPr>
          <w:rFonts w:ascii="Arial" w:hAnsi="Arial" w:cs="Arial"/>
          <w:color w:val="000000" w:themeColor="text1"/>
          <w:sz w:val="22"/>
          <w:szCs w:val="22"/>
        </w:rPr>
        <w:t xml:space="preserve">, which is deeply respectful to the other, a mutual understanding and connection can unfold </w:t>
      </w:r>
      <w:r w:rsidR="0056137E">
        <w:rPr>
          <w:rFonts w:ascii="Arial" w:hAnsi="Arial" w:cs="Arial"/>
          <w:color w:val="000000" w:themeColor="text1"/>
          <w:sz w:val="22"/>
          <w:szCs w:val="22"/>
        </w:rPr>
        <w:t>(</w:t>
      </w:r>
      <w:proofErr w:type="spellStart"/>
      <w:r w:rsidR="0056137E">
        <w:rPr>
          <w:rFonts w:ascii="Arial" w:hAnsi="Arial" w:cs="Arial"/>
          <w:color w:val="000000" w:themeColor="text1"/>
          <w:sz w:val="22"/>
          <w:szCs w:val="22"/>
        </w:rPr>
        <w:t>Morice</w:t>
      </w:r>
      <w:proofErr w:type="spellEnd"/>
      <w:r w:rsidR="0056137E">
        <w:rPr>
          <w:rFonts w:ascii="Arial" w:hAnsi="Arial" w:cs="Arial"/>
          <w:color w:val="000000" w:themeColor="text1"/>
          <w:sz w:val="22"/>
          <w:szCs w:val="22"/>
        </w:rPr>
        <w:t>, 2003).</w:t>
      </w:r>
    </w:p>
    <w:p w14:paraId="7E5C9A6D" w14:textId="77777777" w:rsidR="00293B6E" w:rsidRDefault="00293B6E" w:rsidP="00914610">
      <w:pPr>
        <w:spacing w:line="360" w:lineRule="auto"/>
        <w:rPr>
          <w:rFonts w:ascii="Arial" w:hAnsi="Arial" w:cs="Arial"/>
          <w:color w:val="000000" w:themeColor="text1"/>
          <w:sz w:val="22"/>
          <w:szCs w:val="22"/>
        </w:rPr>
      </w:pPr>
    </w:p>
    <w:p w14:paraId="7DAA707B" w14:textId="2F667051" w:rsidR="00BE7003" w:rsidRDefault="00293B6E" w:rsidP="008355D3">
      <w:pPr>
        <w:spacing w:line="360" w:lineRule="auto"/>
        <w:rPr>
          <w:rFonts w:ascii="Arial" w:hAnsi="Arial" w:cs="Arial"/>
          <w:color w:val="000000" w:themeColor="text1"/>
          <w:sz w:val="22"/>
          <w:szCs w:val="22"/>
        </w:rPr>
      </w:pPr>
      <w:r w:rsidRPr="00731084">
        <w:rPr>
          <w:rFonts w:ascii="Arial" w:hAnsi="Arial" w:cs="Arial"/>
          <w:i/>
          <w:iCs/>
          <w:color w:val="000000" w:themeColor="text1"/>
          <w:sz w:val="22"/>
          <w:szCs w:val="22"/>
        </w:rPr>
        <w:t>Manaakitanga</w:t>
      </w:r>
      <w:r>
        <w:rPr>
          <w:rFonts w:ascii="Arial" w:hAnsi="Arial" w:cs="Arial"/>
          <w:color w:val="000000" w:themeColor="text1"/>
          <w:sz w:val="22"/>
          <w:szCs w:val="22"/>
        </w:rPr>
        <w:t xml:space="preserve"> </w:t>
      </w:r>
      <w:r w:rsidR="00F90529">
        <w:rPr>
          <w:rFonts w:ascii="Arial" w:hAnsi="Arial" w:cs="Arial"/>
          <w:color w:val="000000" w:themeColor="text1"/>
          <w:sz w:val="22"/>
          <w:szCs w:val="22"/>
        </w:rPr>
        <w:t xml:space="preserve">acknowledges the </w:t>
      </w:r>
      <w:r>
        <w:rPr>
          <w:rFonts w:ascii="Arial" w:hAnsi="Arial" w:cs="Arial"/>
          <w:color w:val="000000" w:themeColor="text1"/>
          <w:sz w:val="22"/>
          <w:szCs w:val="22"/>
        </w:rPr>
        <w:t xml:space="preserve">interconnectedness </w:t>
      </w:r>
      <w:r w:rsidR="00F90529">
        <w:rPr>
          <w:rFonts w:ascii="Arial" w:hAnsi="Arial" w:cs="Arial"/>
          <w:color w:val="000000" w:themeColor="text1"/>
          <w:sz w:val="22"/>
          <w:szCs w:val="22"/>
        </w:rPr>
        <w:t xml:space="preserve">of all things as everything originates from </w:t>
      </w:r>
      <w:r w:rsidR="00F90529" w:rsidRPr="00CF193E">
        <w:rPr>
          <w:rFonts w:ascii="Arial" w:hAnsi="Arial" w:cs="Arial"/>
          <w:i/>
          <w:iCs/>
          <w:color w:val="000000" w:themeColor="text1"/>
          <w:sz w:val="22"/>
          <w:szCs w:val="22"/>
        </w:rPr>
        <w:t>Atua</w:t>
      </w:r>
      <w:r w:rsidR="00F90529">
        <w:rPr>
          <w:rFonts w:ascii="Arial" w:hAnsi="Arial" w:cs="Arial"/>
          <w:color w:val="000000" w:themeColor="text1"/>
          <w:sz w:val="22"/>
          <w:szCs w:val="22"/>
        </w:rPr>
        <w:t xml:space="preserve"> </w:t>
      </w:r>
      <w:r w:rsidR="00F90529">
        <w:rPr>
          <w:rFonts w:ascii="Arial" w:hAnsi="Arial" w:cs="Arial"/>
          <w:sz w:val="22"/>
          <w:szCs w:val="22"/>
        </w:rPr>
        <w:t>(Hall</w:t>
      </w:r>
      <w:r w:rsidR="00EC6BB5">
        <w:rPr>
          <w:rFonts w:ascii="Arial" w:hAnsi="Arial" w:cs="Arial"/>
          <w:sz w:val="22"/>
          <w:szCs w:val="22"/>
        </w:rPr>
        <w:t xml:space="preserve"> et al., </w:t>
      </w:r>
      <w:r w:rsidR="00F90529">
        <w:rPr>
          <w:rFonts w:ascii="Arial" w:hAnsi="Arial" w:cs="Arial"/>
          <w:sz w:val="22"/>
          <w:szCs w:val="22"/>
        </w:rPr>
        <w:t>2012), a spiritual or divine being, encompassing Gods as well as ancestors</w:t>
      </w:r>
      <w:r w:rsidR="00F90529">
        <w:rPr>
          <w:rFonts w:ascii="Arial" w:hAnsi="Arial" w:cs="Arial"/>
          <w:color w:val="000000" w:themeColor="text1"/>
          <w:sz w:val="22"/>
          <w:szCs w:val="22"/>
        </w:rPr>
        <w:t xml:space="preserve">. </w:t>
      </w:r>
      <w:r w:rsidR="00F90529" w:rsidRPr="00731084">
        <w:rPr>
          <w:rFonts w:ascii="Arial" w:hAnsi="Arial" w:cs="Arial"/>
          <w:i/>
          <w:iCs/>
          <w:color w:val="000000" w:themeColor="text1"/>
          <w:sz w:val="22"/>
          <w:szCs w:val="22"/>
        </w:rPr>
        <w:t>Atua</w:t>
      </w:r>
      <w:r w:rsidR="00F90529">
        <w:rPr>
          <w:rFonts w:ascii="Arial" w:hAnsi="Arial" w:cs="Arial"/>
          <w:color w:val="000000" w:themeColor="text1"/>
          <w:sz w:val="22"/>
          <w:szCs w:val="22"/>
        </w:rPr>
        <w:t xml:space="preserve"> are often associated with natural elements or forces in nature which play a significant role in </w:t>
      </w:r>
      <w:r w:rsidR="00F90529" w:rsidRPr="00731084">
        <w:rPr>
          <w:rFonts w:ascii="Arial" w:hAnsi="Arial" w:cs="Arial"/>
          <w:i/>
          <w:iCs/>
          <w:color w:val="000000" w:themeColor="text1"/>
          <w:sz w:val="22"/>
          <w:szCs w:val="22"/>
        </w:rPr>
        <w:t>Māori</w:t>
      </w:r>
      <w:r w:rsidR="00F90529">
        <w:rPr>
          <w:rFonts w:ascii="Arial" w:hAnsi="Arial" w:cs="Arial"/>
          <w:color w:val="000000" w:themeColor="text1"/>
          <w:sz w:val="22"/>
          <w:szCs w:val="22"/>
        </w:rPr>
        <w:t xml:space="preserve"> spirituality, rituals and practices. </w:t>
      </w:r>
      <w:r w:rsidR="00F90529" w:rsidRPr="00731084">
        <w:rPr>
          <w:rFonts w:ascii="Arial" w:hAnsi="Arial" w:cs="Arial"/>
          <w:i/>
          <w:iCs/>
          <w:color w:val="000000" w:themeColor="text1"/>
          <w:sz w:val="22"/>
          <w:szCs w:val="22"/>
        </w:rPr>
        <w:t>Manaakitanga</w:t>
      </w:r>
      <w:r w:rsidR="00F90529">
        <w:rPr>
          <w:rFonts w:ascii="Arial" w:hAnsi="Arial" w:cs="Arial"/>
          <w:color w:val="000000" w:themeColor="text1"/>
          <w:sz w:val="22"/>
          <w:szCs w:val="22"/>
        </w:rPr>
        <w:t xml:space="preserve"> </w:t>
      </w:r>
      <w:r w:rsidR="007A4D68">
        <w:rPr>
          <w:rFonts w:ascii="Arial" w:hAnsi="Arial" w:cs="Arial"/>
          <w:color w:val="000000" w:themeColor="text1"/>
          <w:sz w:val="22"/>
          <w:szCs w:val="22"/>
        </w:rPr>
        <w:t>is grounded on the notion that</w:t>
      </w:r>
      <w:r w:rsidR="00F90529">
        <w:rPr>
          <w:rFonts w:ascii="Arial" w:hAnsi="Arial" w:cs="Arial"/>
          <w:color w:val="000000" w:themeColor="text1"/>
          <w:sz w:val="22"/>
          <w:szCs w:val="22"/>
        </w:rPr>
        <w:t xml:space="preserve"> </w:t>
      </w:r>
      <w:r w:rsidR="00F90529" w:rsidRPr="00731084">
        <w:rPr>
          <w:rFonts w:ascii="Arial" w:hAnsi="Arial" w:cs="Arial"/>
          <w:i/>
          <w:iCs/>
          <w:color w:val="000000" w:themeColor="text1"/>
          <w:sz w:val="22"/>
          <w:szCs w:val="22"/>
        </w:rPr>
        <w:t>Atua</w:t>
      </w:r>
      <w:r w:rsidR="0006240F">
        <w:rPr>
          <w:rFonts w:ascii="Arial" w:hAnsi="Arial" w:cs="Arial"/>
          <w:color w:val="000000" w:themeColor="text1"/>
          <w:sz w:val="22"/>
          <w:szCs w:val="22"/>
        </w:rPr>
        <w:t>,</w:t>
      </w:r>
      <w:r w:rsidR="00F90529">
        <w:rPr>
          <w:rFonts w:ascii="Arial" w:hAnsi="Arial" w:cs="Arial"/>
          <w:color w:val="000000" w:themeColor="text1"/>
          <w:sz w:val="22"/>
          <w:szCs w:val="22"/>
        </w:rPr>
        <w:t xml:space="preserve"> or spirituality</w:t>
      </w:r>
      <w:r w:rsidR="0006240F">
        <w:rPr>
          <w:rFonts w:ascii="Arial" w:hAnsi="Arial" w:cs="Arial"/>
          <w:color w:val="000000" w:themeColor="text1"/>
          <w:sz w:val="22"/>
          <w:szCs w:val="22"/>
        </w:rPr>
        <w:t>,</w:t>
      </w:r>
      <w:r w:rsidR="00F90529">
        <w:rPr>
          <w:rFonts w:ascii="Arial" w:hAnsi="Arial" w:cs="Arial"/>
          <w:color w:val="000000" w:themeColor="text1"/>
          <w:sz w:val="22"/>
          <w:szCs w:val="22"/>
        </w:rPr>
        <w:t xml:space="preserve"> is within us all, therefore as human beings we are connected </w:t>
      </w:r>
      <w:r w:rsidR="00D24719">
        <w:rPr>
          <w:rFonts w:ascii="Arial" w:hAnsi="Arial" w:cs="Arial"/>
          <w:color w:val="000000" w:themeColor="text1"/>
          <w:sz w:val="22"/>
          <w:szCs w:val="22"/>
        </w:rPr>
        <w:t xml:space="preserve">to each other </w:t>
      </w:r>
      <w:r w:rsidR="00F90529">
        <w:rPr>
          <w:rFonts w:ascii="Arial" w:hAnsi="Arial" w:cs="Arial"/>
          <w:color w:val="000000" w:themeColor="text1"/>
          <w:sz w:val="22"/>
          <w:szCs w:val="22"/>
        </w:rPr>
        <w:t xml:space="preserve">as well as to the natural world </w:t>
      </w:r>
      <w:r w:rsidR="00F90529">
        <w:rPr>
          <w:rFonts w:ascii="Arial" w:hAnsi="Arial" w:cs="Arial"/>
          <w:sz w:val="22"/>
          <w:szCs w:val="22"/>
        </w:rPr>
        <w:t>(Hall</w:t>
      </w:r>
      <w:r w:rsidR="00EC6BB5">
        <w:rPr>
          <w:rFonts w:ascii="Arial" w:hAnsi="Arial" w:cs="Arial"/>
          <w:sz w:val="22"/>
          <w:szCs w:val="22"/>
        </w:rPr>
        <w:t xml:space="preserve"> et al., </w:t>
      </w:r>
      <w:r w:rsidR="00F90529">
        <w:rPr>
          <w:rFonts w:ascii="Arial" w:hAnsi="Arial" w:cs="Arial"/>
          <w:sz w:val="22"/>
          <w:szCs w:val="22"/>
        </w:rPr>
        <w:t>2012).</w:t>
      </w:r>
      <w:r w:rsidR="00D24719">
        <w:rPr>
          <w:rFonts w:ascii="Arial" w:hAnsi="Arial" w:cs="Arial"/>
          <w:sz w:val="22"/>
          <w:szCs w:val="22"/>
        </w:rPr>
        <w:t xml:space="preserve"> When we allow ourselves to be “generous, respectful, hospitable, sensitive and receptive, we acknowledge others without diminishing ourselves” (Hall</w:t>
      </w:r>
      <w:r w:rsidR="00EC6BB5">
        <w:rPr>
          <w:rFonts w:ascii="Arial" w:hAnsi="Arial" w:cs="Arial"/>
          <w:sz w:val="22"/>
          <w:szCs w:val="22"/>
        </w:rPr>
        <w:t xml:space="preserve"> et al.</w:t>
      </w:r>
      <w:r w:rsidR="00D24719">
        <w:rPr>
          <w:rFonts w:ascii="Arial" w:hAnsi="Arial" w:cs="Arial"/>
          <w:sz w:val="22"/>
          <w:szCs w:val="22"/>
        </w:rPr>
        <w:t xml:space="preserve">, 2012). </w:t>
      </w:r>
      <w:r w:rsidR="00D24719">
        <w:rPr>
          <w:rFonts w:ascii="Arial" w:hAnsi="Arial" w:cs="Arial"/>
          <w:color w:val="000000" w:themeColor="text1"/>
          <w:sz w:val="22"/>
          <w:szCs w:val="22"/>
        </w:rPr>
        <w:t>Could</w:t>
      </w:r>
      <w:r w:rsidR="005D28AC">
        <w:rPr>
          <w:rFonts w:ascii="Arial" w:hAnsi="Arial" w:cs="Arial"/>
          <w:color w:val="000000" w:themeColor="text1"/>
          <w:sz w:val="22"/>
          <w:szCs w:val="22"/>
        </w:rPr>
        <w:t xml:space="preserve"> </w:t>
      </w:r>
      <w:proofErr w:type="spellStart"/>
      <w:r w:rsidR="004628DC">
        <w:rPr>
          <w:rFonts w:ascii="Arial" w:hAnsi="Arial" w:cs="Arial"/>
          <w:i/>
          <w:iCs/>
          <w:color w:val="000000" w:themeColor="text1"/>
          <w:sz w:val="22"/>
          <w:szCs w:val="22"/>
        </w:rPr>
        <w:t>m</w:t>
      </w:r>
      <w:r w:rsidR="005D28AC" w:rsidRPr="00731084">
        <w:rPr>
          <w:rFonts w:ascii="Arial" w:hAnsi="Arial" w:cs="Arial"/>
          <w:i/>
          <w:iCs/>
          <w:color w:val="000000" w:themeColor="text1"/>
          <w:sz w:val="22"/>
          <w:szCs w:val="22"/>
        </w:rPr>
        <w:t>anaakitanga</w:t>
      </w:r>
      <w:proofErr w:type="spellEnd"/>
      <w:r w:rsidR="005D28AC">
        <w:rPr>
          <w:rFonts w:ascii="Arial" w:hAnsi="Arial" w:cs="Arial"/>
          <w:color w:val="000000" w:themeColor="text1"/>
          <w:sz w:val="22"/>
          <w:szCs w:val="22"/>
        </w:rPr>
        <w:t xml:space="preserve"> </w:t>
      </w:r>
      <w:r w:rsidR="00D24719">
        <w:rPr>
          <w:rFonts w:ascii="Arial" w:hAnsi="Arial" w:cs="Arial"/>
          <w:color w:val="000000" w:themeColor="text1"/>
          <w:sz w:val="22"/>
          <w:szCs w:val="22"/>
        </w:rPr>
        <w:t>be a corner</w:t>
      </w:r>
      <w:r w:rsidR="003B5D7D">
        <w:rPr>
          <w:rFonts w:ascii="Arial" w:hAnsi="Arial" w:cs="Arial"/>
          <w:color w:val="000000" w:themeColor="text1"/>
          <w:sz w:val="22"/>
          <w:szCs w:val="22"/>
        </w:rPr>
        <w:t>-</w:t>
      </w:r>
      <w:r w:rsidR="00D24719">
        <w:rPr>
          <w:rFonts w:ascii="Arial" w:hAnsi="Arial" w:cs="Arial"/>
          <w:color w:val="000000" w:themeColor="text1"/>
          <w:sz w:val="22"/>
          <w:szCs w:val="22"/>
        </w:rPr>
        <w:t xml:space="preserve">stone concept we could implement into the singing studio as both a powerful relationship </w:t>
      </w:r>
      <w:r w:rsidR="007A4D68">
        <w:rPr>
          <w:rFonts w:ascii="Arial" w:hAnsi="Arial" w:cs="Arial"/>
          <w:color w:val="000000" w:themeColor="text1"/>
          <w:sz w:val="22"/>
          <w:szCs w:val="22"/>
        </w:rPr>
        <w:t xml:space="preserve">builder </w:t>
      </w:r>
      <w:r w:rsidR="00D24719">
        <w:rPr>
          <w:rFonts w:ascii="Arial" w:hAnsi="Arial" w:cs="Arial"/>
          <w:color w:val="000000" w:themeColor="text1"/>
          <w:sz w:val="22"/>
          <w:szCs w:val="22"/>
        </w:rPr>
        <w:t>as well as a culturally or bi-culturally responsive one? These ideas will be further</w:t>
      </w:r>
      <w:r w:rsidR="005D28AC">
        <w:rPr>
          <w:rFonts w:ascii="Arial" w:hAnsi="Arial" w:cs="Arial"/>
          <w:color w:val="000000" w:themeColor="text1"/>
          <w:sz w:val="22"/>
          <w:szCs w:val="22"/>
        </w:rPr>
        <w:t xml:space="preserve"> </w:t>
      </w:r>
      <w:r w:rsidR="00D24719">
        <w:rPr>
          <w:rFonts w:ascii="Arial" w:hAnsi="Arial" w:cs="Arial"/>
          <w:color w:val="000000" w:themeColor="text1"/>
          <w:sz w:val="22"/>
          <w:szCs w:val="22"/>
        </w:rPr>
        <w:t>investigated alongside the survey analysis and discussion</w:t>
      </w:r>
      <w:r w:rsidR="007A4D68">
        <w:rPr>
          <w:rFonts w:ascii="Arial" w:hAnsi="Arial" w:cs="Arial"/>
          <w:color w:val="000000" w:themeColor="text1"/>
          <w:sz w:val="22"/>
          <w:szCs w:val="22"/>
        </w:rPr>
        <w:t>.</w:t>
      </w:r>
    </w:p>
    <w:p w14:paraId="5F440787" w14:textId="77777777" w:rsidR="00BE7003" w:rsidRDefault="00BE7003" w:rsidP="008355D3">
      <w:pPr>
        <w:spacing w:line="360" w:lineRule="auto"/>
        <w:rPr>
          <w:rFonts w:ascii="Arial" w:hAnsi="Arial" w:cs="Arial"/>
          <w:color w:val="000000" w:themeColor="text1"/>
          <w:sz w:val="22"/>
          <w:szCs w:val="22"/>
        </w:rPr>
      </w:pPr>
    </w:p>
    <w:p w14:paraId="0172C5E6" w14:textId="32727902" w:rsidR="00842B86" w:rsidRPr="008355D3" w:rsidRDefault="0056137E" w:rsidP="008355D3">
      <w:pPr>
        <w:spacing w:line="360" w:lineRule="auto"/>
        <w:rPr>
          <w:rFonts w:ascii="Arial" w:hAnsi="Arial" w:cs="Arial"/>
          <w:sz w:val="22"/>
          <w:szCs w:val="22"/>
          <w:lang w:val="en-AU"/>
        </w:rPr>
      </w:pPr>
      <w:r>
        <w:rPr>
          <w:rFonts w:ascii="Arial" w:hAnsi="Arial" w:cs="Arial"/>
          <w:sz w:val="22"/>
          <w:szCs w:val="22"/>
          <w:lang w:val="en-AU"/>
        </w:rPr>
        <w:t>R</w:t>
      </w:r>
      <w:r w:rsidR="00465798" w:rsidRPr="00A2093F">
        <w:rPr>
          <w:rFonts w:ascii="Arial" w:hAnsi="Arial" w:cs="Arial"/>
          <w:sz w:val="22"/>
          <w:szCs w:val="22"/>
          <w:lang w:val="en-AU"/>
        </w:rPr>
        <w:t>esearch</w:t>
      </w:r>
      <w:r>
        <w:rPr>
          <w:rFonts w:ascii="Arial" w:hAnsi="Arial" w:cs="Arial"/>
          <w:sz w:val="22"/>
          <w:szCs w:val="22"/>
          <w:lang w:val="en-AU"/>
        </w:rPr>
        <w:t xml:space="preserve"> methods will now be discussed. </w:t>
      </w:r>
    </w:p>
    <w:p w14:paraId="3ED522D8" w14:textId="77777777" w:rsidR="00CF17D3" w:rsidRPr="00A2093F" w:rsidRDefault="00CF17D3" w:rsidP="006D27A8">
      <w:pPr>
        <w:spacing w:line="360" w:lineRule="auto"/>
        <w:rPr>
          <w:rFonts w:ascii="Arial" w:hAnsi="Arial" w:cs="Arial"/>
          <w:b/>
          <w:bCs/>
          <w:color w:val="000000" w:themeColor="text1"/>
          <w:sz w:val="22"/>
          <w:szCs w:val="22"/>
        </w:rPr>
      </w:pPr>
    </w:p>
    <w:p w14:paraId="5837E96E" w14:textId="6C990D67" w:rsidR="006D27A8" w:rsidRDefault="006D27A8" w:rsidP="006D27A8">
      <w:pPr>
        <w:spacing w:line="360" w:lineRule="auto"/>
        <w:rPr>
          <w:rFonts w:ascii="Arial" w:hAnsi="Arial" w:cs="Arial"/>
          <w:b/>
          <w:bCs/>
          <w:color w:val="000000" w:themeColor="text1"/>
          <w:sz w:val="22"/>
          <w:szCs w:val="22"/>
        </w:rPr>
      </w:pPr>
      <w:r w:rsidRPr="00A2093F">
        <w:rPr>
          <w:rFonts w:ascii="Arial" w:hAnsi="Arial" w:cs="Arial"/>
          <w:b/>
          <w:bCs/>
          <w:color w:val="000000" w:themeColor="text1"/>
          <w:sz w:val="22"/>
          <w:szCs w:val="22"/>
        </w:rPr>
        <w:t xml:space="preserve">Methods </w:t>
      </w:r>
      <w:r w:rsidR="004D2DCD">
        <w:rPr>
          <w:rFonts w:ascii="Arial" w:hAnsi="Arial" w:cs="Arial"/>
          <w:b/>
          <w:bCs/>
          <w:color w:val="000000" w:themeColor="text1"/>
          <w:sz w:val="22"/>
          <w:szCs w:val="22"/>
        </w:rPr>
        <w:t xml:space="preserve"> </w:t>
      </w:r>
    </w:p>
    <w:p w14:paraId="46A413CA" w14:textId="77777777" w:rsidR="0056137E" w:rsidRPr="00A2093F" w:rsidRDefault="0056137E" w:rsidP="006D27A8">
      <w:pPr>
        <w:spacing w:line="360" w:lineRule="auto"/>
        <w:rPr>
          <w:rFonts w:ascii="Arial" w:hAnsi="Arial" w:cs="Arial"/>
          <w:b/>
          <w:bCs/>
          <w:color w:val="000000" w:themeColor="text1"/>
          <w:sz w:val="22"/>
          <w:szCs w:val="22"/>
        </w:rPr>
      </w:pPr>
    </w:p>
    <w:p w14:paraId="17533218" w14:textId="3F92903A" w:rsidR="00637EFC" w:rsidRDefault="00637EFC" w:rsidP="0006240F">
      <w:pPr>
        <w:spacing w:line="360" w:lineRule="auto"/>
        <w:rPr>
          <w:rFonts w:ascii="Arial" w:hAnsi="Arial" w:cs="Arial"/>
          <w:color w:val="000000" w:themeColor="text1"/>
          <w:sz w:val="22"/>
          <w:szCs w:val="22"/>
        </w:rPr>
      </w:pPr>
      <w:r w:rsidRPr="00637EFC">
        <w:rPr>
          <w:rFonts w:ascii="Arial" w:hAnsi="Arial" w:cs="Arial"/>
          <w:bCs/>
          <w:color w:val="000000" w:themeColor="text1"/>
          <w:sz w:val="22"/>
          <w:szCs w:val="22"/>
        </w:rPr>
        <w:t>This research employed a mixed methods</w:t>
      </w:r>
      <w:r w:rsidRPr="00637EFC">
        <w:rPr>
          <w:rFonts w:ascii="Arial" w:hAnsi="Arial" w:cs="Arial"/>
          <w:color w:val="000000" w:themeColor="text1"/>
          <w:sz w:val="22"/>
          <w:szCs w:val="22"/>
        </w:rPr>
        <w:t xml:space="preserve"> approach by using both qualitative and quantitative methods, through the Likert scale survey and </w:t>
      </w:r>
      <w:r w:rsidR="0056137E">
        <w:rPr>
          <w:rFonts w:ascii="Arial" w:hAnsi="Arial" w:cs="Arial"/>
          <w:color w:val="000000" w:themeColor="text1"/>
          <w:sz w:val="22"/>
          <w:szCs w:val="22"/>
        </w:rPr>
        <w:t xml:space="preserve">a </w:t>
      </w:r>
      <w:r w:rsidRPr="00637EFC">
        <w:rPr>
          <w:rFonts w:ascii="Arial" w:hAnsi="Arial" w:cs="Arial"/>
          <w:color w:val="000000" w:themeColor="text1"/>
          <w:sz w:val="22"/>
          <w:szCs w:val="22"/>
        </w:rPr>
        <w:t xml:space="preserve">qualitative interview.  </w:t>
      </w:r>
    </w:p>
    <w:p w14:paraId="4CB8053D" w14:textId="7497EB83" w:rsidR="00DC2BFC" w:rsidRDefault="006D27A8" w:rsidP="006D27A8">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The methodology has informed and influenced the method </w:t>
      </w:r>
      <w:r w:rsidR="003B5D7D">
        <w:rPr>
          <w:rFonts w:ascii="Arial" w:hAnsi="Arial" w:cs="Arial"/>
          <w:color w:val="000000" w:themeColor="text1"/>
          <w:sz w:val="22"/>
          <w:szCs w:val="22"/>
        </w:rPr>
        <w:t xml:space="preserve">or </w:t>
      </w:r>
      <w:r w:rsidRPr="00A2093F">
        <w:rPr>
          <w:rFonts w:ascii="Arial" w:hAnsi="Arial" w:cs="Arial"/>
          <w:color w:val="000000" w:themeColor="text1"/>
          <w:sz w:val="22"/>
          <w:szCs w:val="22"/>
        </w:rPr>
        <w:t>research design (Scott, 2022)</w:t>
      </w:r>
      <w:r w:rsidR="00744F58">
        <w:rPr>
          <w:rFonts w:ascii="Arial" w:hAnsi="Arial" w:cs="Arial"/>
          <w:color w:val="000000" w:themeColor="text1"/>
          <w:sz w:val="22"/>
          <w:szCs w:val="22"/>
        </w:rPr>
        <w:t xml:space="preserve"> which consists of </w:t>
      </w:r>
      <w:r w:rsidR="00B24F1C">
        <w:rPr>
          <w:rFonts w:ascii="Arial" w:hAnsi="Arial" w:cs="Arial"/>
          <w:color w:val="000000" w:themeColor="text1"/>
          <w:sz w:val="22"/>
          <w:szCs w:val="22"/>
        </w:rPr>
        <w:t>a</w:t>
      </w:r>
      <w:r w:rsidR="004D2DCD">
        <w:rPr>
          <w:rFonts w:ascii="Arial" w:hAnsi="Arial" w:cs="Arial"/>
          <w:color w:val="000000" w:themeColor="text1"/>
          <w:sz w:val="22"/>
          <w:szCs w:val="22"/>
        </w:rPr>
        <w:t xml:space="preserve"> hermeneutic</w:t>
      </w:r>
      <w:r w:rsidR="00B24F1C">
        <w:rPr>
          <w:rFonts w:ascii="Arial" w:hAnsi="Arial" w:cs="Arial"/>
          <w:color w:val="000000" w:themeColor="text1"/>
          <w:sz w:val="22"/>
          <w:szCs w:val="22"/>
        </w:rPr>
        <w:t xml:space="preserve"> literature review</w:t>
      </w:r>
      <w:r w:rsidR="00FB3F23">
        <w:rPr>
          <w:rFonts w:ascii="Arial" w:hAnsi="Arial" w:cs="Arial"/>
          <w:color w:val="000000" w:themeColor="text1"/>
          <w:sz w:val="22"/>
          <w:szCs w:val="22"/>
        </w:rPr>
        <w:t xml:space="preserve">, survey (appendix </w:t>
      </w:r>
      <w:r w:rsidR="00D41974">
        <w:rPr>
          <w:rFonts w:ascii="Arial" w:hAnsi="Arial" w:cs="Arial"/>
          <w:color w:val="000000" w:themeColor="text1"/>
          <w:sz w:val="22"/>
          <w:szCs w:val="22"/>
        </w:rPr>
        <w:t>B, p. 38</w:t>
      </w:r>
      <w:r w:rsidR="00FB3F23">
        <w:rPr>
          <w:rFonts w:ascii="Arial" w:hAnsi="Arial" w:cs="Arial"/>
          <w:color w:val="000000" w:themeColor="text1"/>
          <w:sz w:val="22"/>
          <w:szCs w:val="22"/>
        </w:rPr>
        <w:t>)</w:t>
      </w:r>
      <w:r w:rsidR="00B24F1C">
        <w:rPr>
          <w:rFonts w:ascii="Arial" w:hAnsi="Arial" w:cs="Arial"/>
          <w:color w:val="000000" w:themeColor="text1"/>
          <w:sz w:val="22"/>
          <w:szCs w:val="22"/>
        </w:rPr>
        <w:t xml:space="preserve"> and an </w:t>
      </w:r>
      <w:r w:rsidR="00637EFC">
        <w:rPr>
          <w:rFonts w:ascii="Arial" w:hAnsi="Arial" w:cs="Arial"/>
          <w:color w:val="000000" w:themeColor="text1"/>
          <w:sz w:val="22"/>
          <w:szCs w:val="22"/>
        </w:rPr>
        <w:t>interview (appendix E</w:t>
      </w:r>
      <w:r w:rsidR="00FB3F23">
        <w:rPr>
          <w:rFonts w:ascii="Arial" w:hAnsi="Arial" w:cs="Arial"/>
          <w:color w:val="000000" w:themeColor="text1"/>
          <w:sz w:val="22"/>
          <w:szCs w:val="22"/>
        </w:rPr>
        <w:t>,</w:t>
      </w:r>
      <w:r w:rsidR="00637EFC">
        <w:rPr>
          <w:rFonts w:ascii="Arial" w:hAnsi="Arial" w:cs="Arial"/>
          <w:color w:val="000000" w:themeColor="text1"/>
          <w:sz w:val="22"/>
          <w:szCs w:val="22"/>
        </w:rPr>
        <w:t xml:space="preserve"> p</w:t>
      </w:r>
      <w:r w:rsidR="00CF193E">
        <w:rPr>
          <w:rFonts w:ascii="Arial" w:hAnsi="Arial" w:cs="Arial"/>
          <w:color w:val="000000" w:themeColor="text1"/>
          <w:sz w:val="22"/>
          <w:szCs w:val="22"/>
        </w:rPr>
        <w:t>.</w:t>
      </w:r>
      <w:r w:rsidR="00637EFC">
        <w:rPr>
          <w:rFonts w:ascii="Arial" w:hAnsi="Arial" w:cs="Arial"/>
          <w:color w:val="000000" w:themeColor="text1"/>
          <w:sz w:val="22"/>
          <w:szCs w:val="22"/>
        </w:rPr>
        <w:t xml:space="preserve"> </w:t>
      </w:r>
      <w:r w:rsidR="0056137E">
        <w:rPr>
          <w:rFonts w:ascii="Arial" w:hAnsi="Arial" w:cs="Arial"/>
          <w:color w:val="000000" w:themeColor="text1"/>
          <w:sz w:val="22"/>
          <w:szCs w:val="22"/>
        </w:rPr>
        <w:t>51</w:t>
      </w:r>
      <w:r w:rsidR="00637EFC">
        <w:rPr>
          <w:rFonts w:ascii="Arial" w:hAnsi="Arial" w:cs="Arial"/>
          <w:color w:val="000000" w:themeColor="text1"/>
          <w:sz w:val="22"/>
          <w:szCs w:val="22"/>
        </w:rPr>
        <w:t xml:space="preserve">) with an established </w:t>
      </w:r>
      <w:r w:rsidR="00637EFC" w:rsidRPr="00731084">
        <w:rPr>
          <w:rFonts w:ascii="Arial" w:hAnsi="Arial" w:cs="Arial"/>
          <w:i/>
          <w:iCs/>
          <w:color w:val="000000" w:themeColor="text1"/>
          <w:sz w:val="22"/>
          <w:szCs w:val="22"/>
        </w:rPr>
        <w:t xml:space="preserve">Māori </w:t>
      </w:r>
      <w:r w:rsidR="00637EFC">
        <w:rPr>
          <w:rFonts w:ascii="Arial" w:hAnsi="Arial" w:cs="Arial"/>
          <w:color w:val="000000" w:themeColor="text1"/>
          <w:sz w:val="22"/>
          <w:szCs w:val="22"/>
        </w:rPr>
        <w:t>vocal pedagogue.</w:t>
      </w:r>
    </w:p>
    <w:p w14:paraId="07C2F1FF" w14:textId="13FFFA3F" w:rsidR="00DC2BFC" w:rsidRPr="00DC2BFC" w:rsidRDefault="00DC2BFC" w:rsidP="006D27A8">
      <w:pPr>
        <w:pStyle w:val="NormalWeb"/>
        <w:spacing w:line="360" w:lineRule="auto"/>
        <w:rPr>
          <w:rFonts w:ascii="Arial" w:hAnsi="Arial" w:cs="Arial"/>
          <w:b/>
          <w:bCs/>
          <w:color w:val="000000" w:themeColor="text1"/>
          <w:sz w:val="22"/>
          <w:szCs w:val="22"/>
        </w:rPr>
      </w:pPr>
      <w:r w:rsidRPr="00DC2BFC">
        <w:rPr>
          <w:rFonts w:ascii="Arial" w:hAnsi="Arial" w:cs="Arial"/>
          <w:b/>
          <w:bCs/>
          <w:color w:val="000000" w:themeColor="text1"/>
          <w:sz w:val="22"/>
          <w:szCs w:val="22"/>
        </w:rPr>
        <w:t>The interview</w:t>
      </w:r>
      <w:r>
        <w:rPr>
          <w:rFonts w:ascii="Arial" w:hAnsi="Arial" w:cs="Arial"/>
          <w:b/>
          <w:bCs/>
          <w:color w:val="000000" w:themeColor="text1"/>
          <w:sz w:val="22"/>
          <w:szCs w:val="22"/>
        </w:rPr>
        <w:t xml:space="preserve"> process</w:t>
      </w:r>
    </w:p>
    <w:p w14:paraId="6FA98F5D" w14:textId="3C68D032" w:rsidR="00DC2BFC" w:rsidRDefault="00DC2BFC" w:rsidP="006D27A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intention was to interview </w:t>
      </w:r>
      <w:r w:rsidR="003B5D7D">
        <w:rPr>
          <w:rFonts w:ascii="Arial" w:hAnsi="Arial" w:cs="Arial"/>
          <w:color w:val="000000" w:themeColor="text1"/>
          <w:sz w:val="22"/>
          <w:szCs w:val="22"/>
        </w:rPr>
        <w:t>more</w:t>
      </w:r>
      <w:r>
        <w:rPr>
          <w:rFonts w:ascii="Arial" w:hAnsi="Arial" w:cs="Arial"/>
          <w:color w:val="000000" w:themeColor="text1"/>
          <w:sz w:val="22"/>
          <w:szCs w:val="22"/>
        </w:rPr>
        <w:t xml:space="preserve"> </w:t>
      </w:r>
      <w:r w:rsidRPr="00731084">
        <w:rPr>
          <w:rFonts w:ascii="Arial" w:hAnsi="Arial" w:cs="Arial"/>
          <w:i/>
          <w:iCs/>
          <w:color w:val="000000" w:themeColor="text1"/>
          <w:sz w:val="22"/>
          <w:szCs w:val="22"/>
        </w:rPr>
        <w:t>Māori</w:t>
      </w:r>
      <w:r>
        <w:rPr>
          <w:rFonts w:ascii="Arial" w:hAnsi="Arial" w:cs="Arial"/>
          <w:color w:val="000000" w:themeColor="text1"/>
          <w:sz w:val="22"/>
          <w:szCs w:val="22"/>
        </w:rPr>
        <w:t xml:space="preserve"> pedagogues however time limitations meant only one interview was conducted. </w:t>
      </w:r>
      <w:r w:rsidR="00D41974">
        <w:rPr>
          <w:rFonts w:ascii="Arial" w:hAnsi="Arial" w:cs="Arial"/>
          <w:color w:val="000000" w:themeColor="text1"/>
          <w:sz w:val="22"/>
          <w:szCs w:val="22"/>
        </w:rPr>
        <w:t xml:space="preserve">It </w:t>
      </w:r>
      <w:r>
        <w:rPr>
          <w:rFonts w:ascii="Arial" w:hAnsi="Arial" w:cs="Arial"/>
          <w:color w:val="000000" w:themeColor="text1"/>
          <w:sz w:val="22"/>
          <w:szCs w:val="22"/>
        </w:rPr>
        <w:t>is important to note</w:t>
      </w:r>
      <w:r w:rsidR="00D41974">
        <w:rPr>
          <w:rFonts w:ascii="Arial" w:hAnsi="Arial" w:cs="Arial"/>
          <w:color w:val="000000" w:themeColor="text1"/>
          <w:sz w:val="22"/>
          <w:szCs w:val="22"/>
        </w:rPr>
        <w:t xml:space="preserve"> </w:t>
      </w:r>
      <w:r>
        <w:rPr>
          <w:rFonts w:ascii="Arial" w:hAnsi="Arial" w:cs="Arial"/>
          <w:color w:val="000000" w:themeColor="text1"/>
          <w:sz w:val="22"/>
          <w:szCs w:val="22"/>
        </w:rPr>
        <w:t xml:space="preserve">general assumptions around </w:t>
      </w:r>
      <w:r w:rsidRPr="00731084">
        <w:rPr>
          <w:rFonts w:ascii="Arial" w:hAnsi="Arial" w:cs="Arial"/>
          <w:i/>
          <w:iCs/>
          <w:color w:val="000000" w:themeColor="text1"/>
          <w:sz w:val="22"/>
          <w:szCs w:val="22"/>
        </w:rPr>
        <w:t>Māori</w:t>
      </w:r>
      <w:r>
        <w:rPr>
          <w:rFonts w:ascii="Arial" w:hAnsi="Arial" w:cs="Arial"/>
          <w:color w:val="000000" w:themeColor="text1"/>
          <w:sz w:val="22"/>
          <w:szCs w:val="22"/>
        </w:rPr>
        <w:t xml:space="preserve"> </w:t>
      </w:r>
      <w:r>
        <w:rPr>
          <w:rFonts w:ascii="Arial" w:hAnsi="Arial" w:cs="Arial"/>
          <w:color w:val="000000" w:themeColor="text1"/>
          <w:sz w:val="22"/>
          <w:szCs w:val="22"/>
        </w:rPr>
        <w:lastRenderedPageBreak/>
        <w:t xml:space="preserve">beliefs about pedagogy cannot be formed. This </w:t>
      </w:r>
      <w:r w:rsidR="00920B08">
        <w:rPr>
          <w:rFonts w:ascii="Arial" w:hAnsi="Arial" w:cs="Arial"/>
          <w:color w:val="000000" w:themeColor="text1"/>
          <w:sz w:val="22"/>
          <w:szCs w:val="22"/>
        </w:rPr>
        <w:t xml:space="preserve">is </w:t>
      </w:r>
      <w:r>
        <w:rPr>
          <w:rFonts w:ascii="Arial" w:hAnsi="Arial" w:cs="Arial"/>
          <w:color w:val="000000" w:themeColor="text1"/>
          <w:sz w:val="22"/>
          <w:szCs w:val="22"/>
        </w:rPr>
        <w:t xml:space="preserve">one teachers perspective. It </w:t>
      </w:r>
      <w:r w:rsidR="00920B08">
        <w:rPr>
          <w:rFonts w:ascii="Arial" w:hAnsi="Arial" w:cs="Arial"/>
          <w:color w:val="000000" w:themeColor="text1"/>
          <w:sz w:val="22"/>
          <w:szCs w:val="22"/>
        </w:rPr>
        <w:t>could,</w:t>
      </w:r>
      <w:r>
        <w:rPr>
          <w:rFonts w:ascii="Arial" w:hAnsi="Arial" w:cs="Arial"/>
          <w:color w:val="000000" w:themeColor="text1"/>
          <w:sz w:val="22"/>
          <w:szCs w:val="22"/>
        </w:rPr>
        <w:t xml:space="preserve"> however add to the information gathered by the survey.</w:t>
      </w:r>
    </w:p>
    <w:p w14:paraId="2944C2FD" w14:textId="08806249" w:rsidR="00637EFC" w:rsidRDefault="00CB4E1F" w:rsidP="006D27A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A</w:t>
      </w:r>
      <w:r w:rsidR="00DC2BFC">
        <w:rPr>
          <w:rFonts w:ascii="Arial" w:hAnsi="Arial" w:cs="Arial"/>
          <w:color w:val="000000" w:themeColor="text1"/>
          <w:sz w:val="22"/>
          <w:szCs w:val="22"/>
        </w:rPr>
        <w:t xml:space="preserve"> thematic analysis </w:t>
      </w:r>
      <w:r>
        <w:rPr>
          <w:rFonts w:ascii="Arial" w:hAnsi="Arial" w:cs="Arial"/>
          <w:color w:val="000000" w:themeColor="text1"/>
          <w:sz w:val="22"/>
          <w:szCs w:val="22"/>
        </w:rPr>
        <w:t xml:space="preserve">was implemented through the following six steps </w:t>
      </w:r>
      <w:r w:rsidR="00DC2BFC">
        <w:rPr>
          <w:rFonts w:ascii="Arial" w:hAnsi="Arial" w:cs="Arial"/>
          <w:color w:val="000000" w:themeColor="text1"/>
          <w:sz w:val="22"/>
          <w:szCs w:val="22"/>
        </w:rPr>
        <w:t>to uncover reoccurring themes and patterns (Bruan and Clarke, 2006)</w:t>
      </w:r>
      <w:r w:rsidR="00847B91">
        <w:rPr>
          <w:rFonts w:ascii="Arial" w:hAnsi="Arial" w:cs="Arial"/>
          <w:color w:val="000000" w:themeColor="text1"/>
          <w:sz w:val="22"/>
          <w:szCs w:val="22"/>
        </w:rPr>
        <w:t>:</w:t>
      </w:r>
    </w:p>
    <w:p w14:paraId="3BD3D768" w14:textId="526EB292" w:rsidR="00DC2BFC" w:rsidRDefault="00DC2BFC" w:rsidP="009C5B15">
      <w:pPr>
        <w:pStyle w:val="NormalWeb"/>
        <w:numPr>
          <w:ilvl w:val="0"/>
          <w:numId w:val="5"/>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Repeat reading and listening to the transcript </w:t>
      </w:r>
      <w:r w:rsidR="00CB4E1F">
        <w:rPr>
          <w:rFonts w:ascii="Arial" w:hAnsi="Arial" w:cs="Arial"/>
          <w:color w:val="000000" w:themeColor="text1"/>
          <w:sz w:val="22"/>
          <w:szCs w:val="22"/>
        </w:rPr>
        <w:t>for familiarisation.</w:t>
      </w:r>
    </w:p>
    <w:p w14:paraId="32F9CD9E" w14:textId="44AB0C72" w:rsidR="00DC2BFC" w:rsidRDefault="00CB4E1F" w:rsidP="009C5B15">
      <w:pPr>
        <w:pStyle w:val="NormalWeb"/>
        <w:numPr>
          <w:ilvl w:val="0"/>
          <w:numId w:val="5"/>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Coded data </w:t>
      </w:r>
      <w:r w:rsidR="00DC2BFC">
        <w:rPr>
          <w:rFonts w:ascii="Arial" w:hAnsi="Arial" w:cs="Arial"/>
          <w:color w:val="000000" w:themeColor="text1"/>
          <w:sz w:val="22"/>
          <w:szCs w:val="22"/>
        </w:rPr>
        <w:t>into meaningful groups</w:t>
      </w:r>
      <w:r>
        <w:rPr>
          <w:rFonts w:ascii="Arial" w:hAnsi="Arial" w:cs="Arial"/>
          <w:color w:val="000000" w:themeColor="text1"/>
          <w:sz w:val="22"/>
          <w:szCs w:val="22"/>
        </w:rPr>
        <w:t>.</w:t>
      </w:r>
      <w:r w:rsidR="00DC2BFC">
        <w:rPr>
          <w:rFonts w:ascii="Arial" w:hAnsi="Arial" w:cs="Arial"/>
          <w:color w:val="000000" w:themeColor="text1"/>
          <w:sz w:val="22"/>
          <w:szCs w:val="22"/>
        </w:rPr>
        <w:t xml:space="preserve"> </w:t>
      </w:r>
    </w:p>
    <w:p w14:paraId="460C4CAE" w14:textId="16599C27" w:rsidR="00DC2BFC" w:rsidRDefault="00CB4E1F" w:rsidP="009C5B15">
      <w:pPr>
        <w:pStyle w:val="NormalWeb"/>
        <w:numPr>
          <w:ilvl w:val="0"/>
          <w:numId w:val="5"/>
        </w:numPr>
        <w:spacing w:line="360" w:lineRule="auto"/>
        <w:rPr>
          <w:rFonts w:ascii="Arial" w:hAnsi="Arial" w:cs="Arial"/>
          <w:color w:val="000000" w:themeColor="text1"/>
          <w:sz w:val="22"/>
          <w:szCs w:val="22"/>
        </w:rPr>
      </w:pPr>
      <w:r>
        <w:rPr>
          <w:rFonts w:ascii="Arial" w:hAnsi="Arial" w:cs="Arial"/>
          <w:color w:val="000000" w:themeColor="text1"/>
          <w:sz w:val="22"/>
          <w:szCs w:val="22"/>
        </w:rPr>
        <w:t>Codes s</w:t>
      </w:r>
      <w:r w:rsidR="00DC2BFC">
        <w:rPr>
          <w:rFonts w:ascii="Arial" w:hAnsi="Arial" w:cs="Arial"/>
          <w:color w:val="000000" w:themeColor="text1"/>
          <w:sz w:val="22"/>
          <w:szCs w:val="22"/>
        </w:rPr>
        <w:t>ort</w:t>
      </w:r>
      <w:r w:rsidR="003B5D7D">
        <w:rPr>
          <w:rFonts w:ascii="Arial" w:hAnsi="Arial" w:cs="Arial"/>
          <w:color w:val="000000" w:themeColor="text1"/>
          <w:sz w:val="22"/>
          <w:szCs w:val="22"/>
        </w:rPr>
        <w:t>ed</w:t>
      </w:r>
      <w:r w:rsidR="00DC2BFC">
        <w:rPr>
          <w:rFonts w:ascii="Arial" w:hAnsi="Arial" w:cs="Arial"/>
          <w:color w:val="000000" w:themeColor="text1"/>
          <w:sz w:val="22"/>
          <w:szCs w:val="22"/>
        </w:rPr>
        <w:t xml:space="preserve"> into overarching themes and sub-themes</w:t>
      </w:r>
      <w:r>
        <w:rPr>
          <w:rFonts w:ascii="Arial" w:hAnsi="Arial" w:cs="Arial"/>
          <w:color w:val="000000" w:themeColor="text1"/>
          <w:sz w:val="22"/>
          <w:szCs w:val="22"/>
        </w:rPr>
        <w:t>.</w:t>
      </w:r>
    </w:p>
    <w:p w14:paraId="3DAF329E" w14:textId="3E00F112" w:rsidR="00DC2BFC" w:rsidRDefault="00DC2BFC" w:rsidP="009C5B15">
      <w:pPr>
        <w:pStyle w:val="NormalWeb"/>
        <w:numPr>
          <w:ilvl w:val="0"/>
          <w:numId w:val="5"/>
        </w:numPr>
        <w:spacing w:line="360" w:lineRule="auto"/>
        <w:rPr>
          <w:rFonts w:ascii="Arial" w:hAnsi="Arial" w:cs="Arial"/>
          <w:color w:val="000000" w:themeColor="text1"/>
          <w:sz w:val="22"/>
          <w:szCs w:val="22"/>
        </w:rPr>
      </w:pPr>
      <w:r>
        <w:rPr>
          <w:rFonts w:ascii="Arial" w:hAnsi="Arial" w:cs="Arial"/>
          <w:color w:val="000000" w:themeColor="text1"/>
          <w:sz w:val="22"/>
          <w:szCs w:val="22"/>
        </w:rPr>
        <w:t>Further defi</w:t>
      </w:r>
      <w:r w:rsidR="00CB4E1F">
        <w:rPr>
          <w:rFonts w:ascii="Arial" w:hAnsi="Arial" w:cs="Arial"/>
          <w:color w:val="000000" w:themeColor="text1"/>
          <w:sz w:val="22"/>
          <w:szCs w:val="22"/>
        </w:rPr>
        <w:t xml:space="preserve">ning of </w:t>
      </w:r>
      <w:r>
        <w:rPr>
          <w:rFonts w:ascii="Arial" w:hAnsi="Arial" w:cs="Arial"/>
          <w:color w:val="000000" w:themeColor="text1"/>
          <w:sz w:val="22"/>
          <w:szCs w:val="22"/>
        </w:rPr>
        <w:t xml:space="preserve">themes </w:t>
      </w:r>
      <w:r w:rsidR="00CB4E1F">
        <w:rPr>
          <w:rFonts w:ascii="Arial" w:hAnsi="Arial" w:cs="Arial"/>
          <w:color w:val="000000" w:themeColor="text1"/>
          <w:sz w:val="22"/>
          <w:szCs w:val="22"/>
        </w:rPr>
        <w:t xml:space="preserve">through </w:t>
      </w:r>
      <w:r>
        <w:rPr>
          <w:rFonts w:ascii="Arial" w:hAnsi="Arial" w:cs="Arial"/>
          <w:color w:val="000000" w:themeColor="text1"/>
          <w:sz w:val="22"/>
          <w:szCs w:val="22"/>
        </w:rPr>
        <w:t xml:space="preserve">linking </w:t>
      </w:r>
      <w:r w:rsidR="00D41974">
        <w:rPr>
          <w:rFonts w:ascii="Arial" w:hAnsi="Arial" w:cs="Arial"/>
          <w:color w:val="000000" w:themeColor="text1"/>
          <w:sz w:val="22"/>
          <w:szCs w:val="22"/>
        </w:rPr>
        <w:t xml:space="preserve">of </w:t>
      </w:r>
      <w:r>
        <w:rPr>
          <w:rFonts w:ascii="Arial" w:hAnsi="Arial" w:cs="Arial"/>
          <w:color w:val="000000" w:themeColor="text1"/>
          <w:sz w:val="22"/>
          <w:szCs w:val="22"/>
        </w:rPr>
        <w:t>sub-themes</w:t>
      </w:r>
      <w:r w:rsidR="00CB4E1F">
        <w:rPr>
          <w:rFonts w:ascii="Arial" w:hAnsi="Arial" w:cs="Arial"/>
          <w:color w:val="000000" w:themeColor="text1"/>
          <w:sz w:val="22"/>
          <w:szCs w:val="22"/>
        </w:rPr>
        <w:t>.</w:t>
      </w:r>
    </w:p>
    <w:p w14:paraId="6F6D9B39" w14:textId="57115685" w:rsidR="00DC2BFC" w:rsidRDefault="00DC2BFC" w:rsidP="009C5B15">
      <w:pPr>
        <w:pStyle w:val="NormalWeb"/>
        <w:numPr>
          <w:ilvl w:val="0"/>
          <w:numId w:val="5"/>
        </w:numPr>
        <w:spacing w:line="360" w:lineRule="auto"/>
        <w:rPr>
          <w:rFonts w:ascii="Arial" w:hAnsi="Arial" w:cs="Arial"/>
          <w:color w:val="000000" w:themeColor="text1"/>
          <w:sz w:val="22"/>
          <w:szCs w:val="22"/>
        </w:rPr>
      </w:pPr>
      <w:r>
        <w:rPr>
          <w:rFonts w:ascii="Arial" w:hAnsi="Arial" w:cs="Arial"/>
          <w:color w:val="000000" w:themeColor="text1"/>
          <w:sz w:val="22"/>
          <w:szCs w:val="22"/>
        </w:rPr>
        <w:t>Defin</w:t>
      </w:r>
      <w:r w:rsidR="0006240F">
        <w:rPr>
          <w:rFonts w:ascii="Arial" w:hAnsi="Arial" w:cs="Arial"/>
          <w:color w:val="000000" w:themeColor="text1"/>
          <w:sz w:val="22"/>
          <w:szCs w:val="22"/>
        </w:rPr>
        <w:t>ing</w:t>
      </w:r>
      <w:r>
        <w:rPr>
          <w:rFonts w:ascii="Arial" w:hAnsi="Arial" w:cs="Arial"/>
          <w:color w:val="000000" w:themeColor="text1"/>
          <w:sz w:val="22"/>
          <w:szCs w:val="22"/>
        </w:rPr>
        <w:t xml:space="preserve"> and nam</w:t>
      </w:r>
      <w:r w:rsidR="0006240F">
        <w:rPr>
          <w:rFonts w:ascii="Arial" w:hAnsi="Arial" w:cs="Arial"/>
          <w:color w:val="000000" w:themeColor="text1"/>
          <w:sz w:val="22"/>
          <w:szCs w:val="22"/>
        </w:rPr>
        <w:t>ing</w:t>
      </w:r>
      <w:r>
        <w:rPr>
          <w:rFonts w:ascii="Arial" w:hAnsi="Arial" w:cs="Arial"/>
          <w:color w:val="000000" w:themeColor="text1"/>
          <w:sz w:val="22"/>
          <w:szCs w:val="22"/>
        </w:rPr>
        <w:t xml:space="preserve"> themes</w:t>
      </w:r>
      <w:r w:rsidR="00CB4E1F">
        <w:rPr>
          <w:rFonts w:ascii="Arial" w:hAnsi="Arial" w:cs="Arial"/>
          <w:color w:val="000000" w:themeColor="text1"/>
          <w:sz w:val="22"/>
          <w:szCs w:val="22"/>
        </w:rPr>
        <w:t>.</w:t>
      </w:r>
    </w:p>
    <w:p w14:paraId="5D9935FA" w14:textId="4F31143E" w:rsidR="00DC2BFC" w:rsidRPr="00DC2BFC" w:rsidRDefault="00DC2BFC" w:rsidP="009C5B15">
      <w:pPr>
        <w:pStyle w:val="NormalWeb"/>
        <w:numPr>
          <w:ilvl w:val="0"/>
          <w:numId w:val="5"/>
        </w:numPr>
        <w:spacing w:line="360" w:lineRule="auto"/>
        <w:rPr>
          <w:rFonts w:ascii="Arial" w:hAnsi="Arial" w:cs="Arial"/>
          <w:color w:val="000000" w:themeColor="text1"/>
          <w:sz w:val="22"/>
          <w:szCs w:val="22"/>
        </w:rPr>
      </w:pPr>
      <w:r>
        <w:rPr>
          <w:rFonts w:ascii="Arial" w:hAnsi="Arial" w:cs="Arial"/>
          <w:color w:val="000000" w:themeColor="text1"/>
          <w:sz w:val="22"/>
          <w:szCs w:val="22"/>
        </w:rPr>
        <w:t>Final analysis and write up of data</w:t>
      </w:r>
      <w:r w:rsidR="00CB4E1F">
        <w:rPr>
          <w:rFonts w:ascii="Arial" w:hAnsi="Arial" w:cs="Arial"/>
          <w:color w:val="000000" w:themeColor="text1"/>
          <w:sz w:val="22"/>
          <w:szCs w:val="22"/>
        </w:rPr>
        <w:t>.</w:t>
      </w:r>
    </w:p>
    <w:p w14:paraId="785B3B27" w14:textId="312751B0" w:rsidR="00F82543" w:rsidRDefault="00F82543" w:rsidP="006D27A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After manually transcribing the interview</w:t>
      </w:r>
      <w:r w:rsidR="00F604DB">
        <w:rPr>
          <w:rFonts w:ascii="Arial" w:hAnsi="Arial" w:cs="Arial"/>
          <w:color w:val="000000" w:themeColor="text1"/>
          <w:sz w:val="22"/>
          <w:szCs w:val="22"/>
        </w:rPr>
        <w:t xml:space="preserve"> </w:t>
      </w:r>
      <w:r>
        <w:rPr>
          <w:rFonts w:ascii="Arial" w:hAnsi="Arial" w:cs="Arial"/>
          <w:color w:val="000000" w:themeColor="text1"/>
          <w:sz w:val="22"/>
          <w:szCs w:val="22"/>
        </w:rPr>
        <w:t>and repeat reading, 1</w:t>
      </w:r>
      <w:r w:rsidR="00DE2B11">
        <w:rPr>
          <w:rFonts w:ascii="Arial" w:hAnsi="Arial" w:cs="Arial"/>
          <w:color w:val="000000" w:themeColor="text1"/>
          <w:sz w:val="22"/>
          <w:szCs w:val="22"/>
        </w:rPr>
        <w:t>3</w:t>
      </w:r>
      <w:r>
        <w:rPr>
          <w:rFonts w:ascii="Arial" w:hAnsi="Arial" w:cs="Arial"/>
          <w:color w:val="000000" w:themeColor="text1"/>
          <w:sz w:val="22"/>
          <w:szCs w:val="22"/>
        </w:rPr>
        <w:t xml:space="preserve"> themes were identified</w:t>
      </w:r>
      <w:r w:rsidR="00FB3F23">
        <w:rPr>
          <w:rFonts w:ascii="Arial" w:hAnsi="Arial" w:cs="Arial"/>
          <w:color w:val="000000" w:themeColor="text1"/>
          <w:sz w:val="22"/>
          <w:szCs w:val="22"/>
        </w:rPr>
        <w:t xml:space="preserve">, </w:t>
      </w:r>
      <w:r w:rsidR="00007EE2">
        <w:rPr>
          <w:rFonts w:ascii="Arial" w:hAnsi="Arial" w:cs="Arial"/>
          <w:color w:val="000000" w:themeColor="text1"/>
          <w:sz w:val="22"/>
          <w:szCs w:val="22"/>
        </w:rPr>
        <w:t xml:space="preserve">(appendix F, p. 67) </w:t>
      </w:r>
      <w:r>
        <w:rPr>
          <w:rFonts w:ascii="Arial" w:hAnsi="Arial" w:cs="Arial"/>
          <w:color w:val="000000" w:themeColor="text1"/>
          <w:sz w:val="22"/>
          <w:szCs w:val="22"/>
        </w:rPr>
        <w:t>coded and grouped into the following overarching themes:</w:t>
      </w:r>
    </w:p>
    <w:p w14:paraId="62ABC1AA" w14:textId="4AE9CC7E" w:rsidR="00F82543" w:rsidRDefault="00F82543" w:rsidP="009C5B15">
      <w:pPr>
        <w:pStyle w:val="NormalWeb"/>
        <w:numPr>
          <w:ilvl w:val="0"/>
          <w:numId w:val="6"/>
        </w:numPr>
        <w:spacing w:line="360" w:lineRule="auto"/>
        <w:rPr>
          <w:rFonts w:ascii="Arial" w:hAnsi="Arial" w:cs="Arial"/>
          <w:color w:val="000000" w:themeColor="text1"/>
          <w:sz w:val="22"/>
          <w:szCs w:val="22"/>
        </w:rPr>
      </w:pPr>
      <w:r>
        <w:rPr>
          <w:rFonts w:ascii="Arial" w:hAnsi="Arial" w:cs="Arial"/>
          <w:color w:val="000000" w:themeColor="text1"/>
          <w:sz w:val="22"/>
          <w:szCs w:val="22"/>
        </w:rPr>
        <w:t>Connection</w:t>
      </w:r>
    </w:p>
    <w:p w14:paraId="70710FF4" w14:textId="4B5DDF89" w:rsidR="00F82543" w:rsidRDefault="00F82543" w:rsidP="009C5B15">
      <w:pPr>
        <w:pStyle w:val="NormalWeb"/>
        <w:numPr>
          <w:ilvl w:val="0"/>
          <w:numId w:val="6"/>
        </w:numPr>
        <w:spacing w:line="360" w:lineRule="auto"/>
        <w:rPr>
          <w:rFonts w:ascii="Arial" w:hAnsi="Arial" w:cs="Arial"/>
          <w:color w:val="000000" w:themeColor="text1"/>
          <w:sz w:val="22"/>
          <w:szCs w:val="22"/>
        </w:rPr>
      </w:pPr>
      <w:r w:rsidRPr="00CF193E">
        <w:rPr>
          <w:rFonts w:ascii="Arial" w:hAnsi="Arial" w:cs="Arial"/>
          <w:i/>
          <w:iCs/>
          <w:color w:val="000000" w:themeColor="text1"/>
          <w:sz w:val="22"/>
          <w:szCs w:val="22"/>
        </w:rPr>
        <w:t xml:space="preserve"> </w:t>
      </w:r>
      <w:proofErr w:type="spellStart"/>
      <w:r w:rsidRPr="00CF193E">
        <w:rPr>
          <w:rFonts w:ascii="Arial" w:hAnsi="Arial" w:cs="Arial"/>
          <w:i/>
          <w:iCs/>
          <w:color w:val="000000" w:themeColor="text1"/>
          <w:sz w:val="22"/>
          <w:szCs w:val="22"/>
        </w:rPr>
        <w:t>Man</w:t>
      </w:r>
      <w:r w:rsidR="00093552" w:rsidRPr="00CF193E">
        <w:rPr>
          <w:rFonts w:ascii="Arial" w:hAnsi="Arial" w:cs="Arial"/>
          <w:i/>
          <w:iCs/>
          <w:color w:val="000000" w:themeColor="text1"/>
          <w:sz w:val="22"/>
          <w:szCs w:val="22"/>
        </w:rPr>
        <w:t>a</w:t>
      </w:r>
      <w:r w:rsidRPr="00CF193E">
        <w:rPr>
          <w:rFonts w:ascii="Arial" w:hAnsi="Arial" w:cs="Arial"/>
          <w:i/>
          <w:iCs/>
          <w:color w:val="000000" w:themeColor="text1"/>
          <w:sz w:val="22"/>
          <w:szCs w:val="22"/>
        </w:rPr>
        <w:t>akitanga</w:t>
      </w:r>
      <w:proofErr w:type="spellEnd"/>
      <w:r w:rsidR="004D2DCD">
        <w:rPr>
          <w:rFonts w:ascii="Arial" w:hAnsi="Arial" w:cs="Arial"/>
          <w:color w:val="000000" w:themeColor="text1"/>
          <w:sz w:val="22"/>
          <w:szCs w:val="22"/>
        </w:rPr>
        <w:t xml:space="preserve"> [kinship, kindness]</w:t>
      </w:r>
    </w:p>
    <w:p w14:paraId="495AC7BC" w14:textId="5ABF38A2" w:rsidR="00F82543" w:rsidRDefault="00F82543" w:rsidP="009C5B15">
      <w:pPr>
        <w:pStyle w:val="NormalWeb"/>
        <w:numPr>
          <w:ilvl w:val="0"/>
          <w:numId w:val="6"/>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r w:rsidRPr="00CF193E">
        <w:rPr>
          <w:rFonts w:ascii="Arial" w:hAnsi="Arial" w:cs="Arial"/>
          <w:i/>
          <w:iCs/>
          <w:color w:val="000000" w:themeColor="text1"/>
          <w:sz w:val="22"/>
          <w:szCs w:val="22"/>
        </w:rPr>
        <w:t>Ako</w:t>
      </w:r>
      <w:r>
        <w:rPr>
          <w:rFonts w:ascii="Arial" w:hAnsi="Arial" w:cs="Arial"/>
          <w:color w:val="000000" w:themeColor="text1"/>
          <w:sz w:val="22"/>
          <w:szCs w:val="22"/>
        </w:rPr>
        <w:t xml:space="preserve"> </w:t>
      </w:r>
      <w:r w:rsidR="004D2DCD">
        <w:rPr>
          <w:rFonts w:ascii="Arial" w:hAnsi="Arial" w:cs="Arial"/>
          <w:color w:val="000000" w:themeColor="text1"/>
          <w:sz w:val="22"/>
          <w:szCs w:val="22"/>
        </w:rPr>
        <w:t>[reciprocal learning]</w:t>
      </w:r>
    </w:p>
    <w:p w14:paraId="7A9F226A" w14:textId="0352045E" w:rsidR="00DC2BFC" w:rsidRDefault="00F82543" w:rsidP="009C5B15">
      <w:pPr>
        <w:pStyle w:val="NormalWeb"/>
        <w:numPr>
          <w:ilvl w:val="0"/>
          <w:numId w:val="6"/>
        </w:numPr>
        <w:spacing w:line="360" w:lineRule="auto"/>
        <w:rPr>
          <w:rFonts w:ascii="Arial" w:hAnsi="Arial" w:cs="Arial"/>
          <w:color w:val="000000" w:themeColor="text1"/>
          <w:sz w:val="22"/>
          <w:szCs w:val="22"/>
        </w:rPr>
      </w:pPr>
      <w:r>
        <w:rPr>
          <w:rFonts w:ascii="Arial" w:hAnsi="Arial" w:cs="Arial"/>
          <w:color w:val="000000" w:themeColor="text1"/>
          <w:sz w:val="22"/>
          <w:szCs w:val="22"/>
        </w:rPr>
        <w:t>Expression</w:t>
      </w:r>
    </w:p>
    <w:p w14:paraId="7C7E2A37" w14:textId="37FE831D" w:rsidR="00D41974" w:rsidRDefault="00D41974" w:rsidP="009C5B15">
      <w:pPr>
        <w:pStyle w:val="NormalWeb"/>
        <w:numPr>
          <w:ilvl w:val="0"/>
          <w:numId w:val="6"/>
        </w:numPr>
        <w:spacing w:line="360" w:lineRule="auto"/>
        <w:rPr>
          <w:rFonts w:ascii="Arial" w:hAnsi="Arial" w:cs="Arial"/>
          <w:color w:val="000000" w:themeColor="text1"/>
          <w:sz w:val="22"/>
          <w:szCs w:val="22"/>
        </w:rPr>
      </w:pPr>
      <w:r>
        <w:rPr>
          <w:rFonts w:ascii="Arial" w:hAnsi="Arial" w:cs="Arial"/>
          <w:color w:val="000000" w:themeColor="text1"/>
          <w:sz w:val="22"/>
          <w:szCs w:val="22"/>
        </w:rPr>
        <w:t>Student-led teaching</w:t>
      </w:r>
    </w:p>
    <w:p w14:paraId="286316D4" w14:textId="198A91F5" w:rsidR="00F82543" w:rsidRPr="0006240F" w:rsidRDefault="00F82543" w:rsidP="009C5B15">
      <w:pPr>
        <w:pStyle w:val="NormalWeb"/>
        <w:numPr>
          <w:ilvl w:val="0"/>
          <w:numId w:val="6"/>
        </w:numPr>
        <w:spacing w:line="360" w:lineRule="auto"/>
        <w:rPr>
          <w:rFonts w:ascii="Arial" w:hAnsi="Arial" w:cs="Arial"/>
          <w:color w:val="000000" w:themeColor="text1"/>
          <w:sz w:val="22"/>
          <w:szCs w:val="22"/>
        </w:rPr>
      </w:pPr>
      <w:r>
        <w:rPr>
          <w:rFonts w:ascii="Arial" w:hAnsi="Arial" w:cs="Arial"/>
          <w:color w:val="000000" w:themeColor="text1"/>
          <w:sz w:val="22"/>
          <w:szCs w:val="22"/>
        </w:rPr>
        <w:t>Vocal health</w:t>
      </w:r>
    </w:p>
    <w:p w14:paraId="5F90D0CB" w14:textId="4F558CAE" w:rsidR="00F82543" w:rsidRDefault="00F82543" w:rsidP="001359D6">
      <w:pPr>
        <w:spacing w:line="360" w:lineRule="auto"/>
        <w:rPr>
          <w:rFonts w:ascii="Arial" w:hAnsi="Arial" w:cs="Arial"/>
          <w:b/>
          <w:bCs/>
          <w:sz w:val="22"/>
          <w:szCs w:val="22"/>
          <w:lang w:val="en-AU"/>
        </w:rPr>
      </w:pPr>
      <w:r w:rsidRPr="00F82543">
        <w:rPr>
          <w:rFonts w:ascii="Arial" w:hAnsi="Arial" w:cs="Arial"/>
          <w:b/>
          <w:bCs/>
          <w:sz w:val="22"/>
          <w:szCs w:val="22"/>
          <w:lang w:val="en-AU"/>
        </w:rPr>
        <w:t xml:space="preserve">Connection </w:t>
      </w:r>
    </w:p>
    <w:p w14:paraId="2002C3A8" w14:textId="77777777" w:rsidR="00367EA8" w:rsidRDefault="00367EA8" w:rsidP="001359D6">
      <w:pPr>
        <w:spacing w:line="360" w:lineRule="auto"/>
        <w:rPr>
          <w:rFonts w:ascii="Arial" w:hAnsi="Arial" w:cs="Arial"/>
          <w:b/>
          <w:bCs/>
          <w:sz w:val="22"/>
          <w:szCs w:val="22"/>
          <w:lang w:val="en-AU"/>
        </w:rPr>
      </w:pPr>
    </w:p>
    <w:p w14:paraId="5E746B2A" w14:textId="2EDA8DAA" w:rsidR="00F82543" w:rsidRDefault="00F82543" w:rsidP="001359D6">
      <w:pPr>
        <w:spacing w:line="360" w:lineRule="auto"/>
        <w:rPr>
          <w:rFonts w:ascii="Arial" w:hAnsi="Arial" w:cs="Arial"/>
          <w:sz w:val="22"/>
          <w:szCs w:val="22"/>
          <w:lang w:val="en-AU"/>
        </w:rPr>
      </w:pPr>
      <w:r w:rsidRPr="00F82543">
        <w:rPr>
          <w:rFonts w:ascii="Arial" w:hAnsi="Arial" w:cs="Arial"/>
          <w:sz w:val="22"/>
          <w:szCs w:val="22"/>
          <w:lang w:val="en-AU"/>
        </w:rPr>
        <w:t>The idea of connection w</w:t>
      </w:r>
      <w:r w:rsidR="00D41974">
        <w:rPr>
          <w:rFonts w:ascii="Arial" w:hAnsi="Arial" w:cs="Arial"/>
          <w:sz w:val="22"/>
          <w:szCs w:val="22"/>
          <w:lang w:val="en-AU"/>
        </w:rPr>
        <w:t>as</w:t>
      </w:r>
      <w:r w:rsidRPr="00F82543">
        <w:rPr>
          <w:rFonts w:ascii="Arial" w:hAnsi="Arial" w:cs="Arial"/>
          <w:sz w:val="22"/>
          <w:szCs w:val="22"/>
          <w:lang w:val="en-AU"/>
        </w:rPr>
        <w:t xml:space="preserve"> </w:t>
      </w:r>
      <w:r w:rsidR="00920B08">
        <w:rPr>
          <w:rFonts w:ascii="Arial" w:hAnsi="Arial" w:cs="Arial"/>
          <w:sz w:val="22"/>
          <w:szCs w:val="22"/>
          <w:lang w:val="en-AU"/>
        </w:rPr>
        <w:t>an</w:t>
      </w:r>
      <w:r>
        <w:rPr>
          <w:rFonts w:ascii="Arial" w:hAnsi="Arial" w:cs="Arial"/>
          <w:sz w:val="22"/>
          <w:szCs w:val="22"/>
          <w:lang w:val="en-AU"/>
        </w:rPr>
        <w:t xml:space="preserve"> </w:t>
      </w:r>
      <w:r w:rsidR="00CB4E1F">
        <w:rPr>
          <w:rFonts w:ascii="Arial" w:hAnsi="Arial" w:cs="Arial"/>
          <w:sz w:val="22"/>
          <w:szCs w:val="22"/>
          <w:lang w:val="en-AU"/>
        </w:rPr>
        <w:t>important</w:t>
      </w:r>
      <w:r>
        <w:rPr>
          <w:rFonts w:ascii="Arial" w:hAnsi="Arial" w:cs="Arial"/>
          <w:sz w:val="22"/>
          <w:szCs w:val="22"/>
          <w:lang w:val="en-AU"/>
        </w:rPr>
        <w:t xml:space="preserve"> theme in this interview</w:t>
      </w:r>
      <w:r w:rsidR="00007EE2">
        <w:rPr>
          <w:rFonts w:ascii="Arial" w:hAnsi="Arial" w:cs="Arial"/>
          <w:sz w:val="22"/>
          <w:szCs w:val="22"/>
          <w:lang w:val="en-AU"/>
        </w:rPr>
        <w:t xml:space="preserve">, </w:t>
      </w:r>
      <w:r w:rsidR="00CB4E1F">
        <w:rPr>
          <w:rFonts w:ascii="Arial" w:hAnsi="Arial" w:cs="Arial"/>
          <w:sz w:val="22"/>
          <w:szCs w:val="22"/>
          <w:lang w:val="en-AU"/>
        </w:rPr>
        <w:t>repeated throughout the conversation</w:t>
      </w:r>
      <w:r>
        <w:rPr>
          <w:rFonts w:ascii="Arial" w:hAnsi="Arial" w:cs="Arial"/>
          <w:sz w:val="22"/>
          <w:szCs w:val="22"/>
          <w:lang w:val="en-AU"/>
        </w:rPr>
        <w:t xml:space="preserve"> </w:t>
      </w:r>
      <w:r w:rsidR="00CB4E1F">
        <w:rPr>
          <w:rFonts w:ascii="Arial" w:hAnsi="Arial" w:cs="Arial"/>
          <w:sz w:val="22"/>
          <w:szCs w:val="22"/>
          <w:lang w:val="en-AU"/>
        </w:rPr>
        <w:t>(</w:t>
      </w:r>
      <w:r>
        <w:rPr>
          <w:rFonts w:ascii="Arial" w:hAnsi="Arial" w:cs="Arial"/>
          <w:sz w:val="22"/>
          <w:szCs w:val="22"/>
          <w:lang w:val="en-AU"/>
        </w:rPr>
        <w:t>coded 16 times</w:t>
      </w:r>
      <w:r w:rsidR="00CB4E1F">
        <w:rPr>
          <w:rFonts w:ascii="Arial" w:hAnsi="Arial" w:cs="Arial"/>
          <w:sz w:val="22"/>
          <w:szCs w:val="22"/>
          <w:lang w:val="en-AU"/>
        </w:rPr>
        <w:t>)</w:t>
      </w:r>
      <w:r w:rsidR="00B976FD">
        <w:rPr>
          <w:rFonts w:ascii="Arial" w:hAnsi="Arial" w:cs="Arial"/>
          <w:sz w:val="22"/>
          <w:szCs w:val="22"/>
          <w:lang w:val="en-AU"/>
        </w:rPr>
        <w:t xml:space="preserve"> and links all the themes together</w:t>
      </w:r>
      <w:r>
        <w:rPr>
          <w:rFonts w:ascii="Arial" w:hAnsi="Arial" w:cs="Arial"/>
          <w:sz w:val="22"/>
          <w:szCs w:val="22"/>
          <w:lang w:val="en-AU"/>
        </w:rPr>
        <w:t>.  These codes included connection to language</w:t>
      </w:r>
      <w:r w:rsidR="00FB3F23">
        <w:rPr>
          <w:rFonts w:ascii="Arial" w:hAnsi="Arial" w:cs="Arial"/>
          <w:sz w:val="22"/>
          <w:szCs w:val="22"/>
          <w:lang w:val="en-AU"/>
        </w:rPr>
        <w:t>,</w:t>
      </w:r>
      <w:r>
        <w:rPr>
          <w:rFonts w:ascii="Arial" w:hAnsi="Arial" w:cs="Arial"/>
          <w:sz w:val="22"/>
          <w:szCs w:val="22"/>
          <w:lang w:val="en-AU"/>
        </w:rPr>
        <w:t xml:space="preserve"> to the body</w:t>
      </w:r>
      <w:r w:rsidR="00FB3F23">
        <w:rPr>
          <w:rFonts w:ascii="Arial" w:hAnsi="Arial" w:cs="Arial"/>
          <w:sz w:val="22"/>
          <w:szCs w:val="22"/>
          <w:lang w:val="en-AU"/>
        </w:rPr>
        <w:t>,</w:t>
      </w:r>
      <w:r>
        <w:rPr>
          <w:rFonts w:ascii="Arial" w:hAnsi="Arial" w:cs="Arial"/>
          <w:sz w:val="22"/>
          <w:szCs w:val="22"/>
          <w:lang w:val="en-AU"/>
        </w:rPr>
        <w:t xml:space="preserve"> to each other and to </w:t>
      </w:r>
      <w:r w:rsidRPr="00FB3F23">
        <w:rPr>
          <w:rFonts w:ascii="Arial" w:hAnsi="Arial" w:cs="Arial"/>
          <w:i/>
          <w:iCs/>
          <w:sz w:val="22"/>
          <w:szCs w:val="22"/>
          <w:lang w:val="en-AU"/>
        </w:rPr>
        <w:t>Whakapapa</w:t>
      </w:r>
      <w:r>
        <w:rPr>
          <w:rFonts w:ascii="Arial" w:hAnsi="Arial" w:cs="Arial"/>
          <w:sz w:val="22"/>
          <w:szCs w:val="22"/>
          <w:lang w:val="en-AU"/>
        </w:rPr>
        <w:t xml:space="preserve"> </w:t>
      </w:r>
      <w:r w:rsidR="00FB3F23">
        <w:rPr>
          <w:rFonts w:ascii="Arial" w:hAnsi="Arial" w:cs="Arial"/>
          <w:sz w:val="22"/>
          <w:szCs w:val="22"/>
          <w:lang w:val="en-AU"/>
        </w:rPr>
        <w:t xml:space="preserve">(ancestry) </w:t>
      </w:r>
      <w:r>
        <w:rPr>
          <w:rFonts w:ascii="Arial" w:hAnsi="Arial" w:cs="Arial"/>
          <w:sz w:val="22"/>
          <w:szCs w:val="22"/>
          <w:lang w:val="en-AU"/>
        </w:rPr>
        <w:t xml:space="preserve">or histories. </w:t>
      </w:r>
      <w:r w:rsidR="00CB4E1F">
        <w:rPr>
          <w:rFonts w:ascii="Arial" w:hAnsi="Arial" w:cs="Arial"/>
          <w:sz w:val="22"/>
          <w:szCs w:val="22"/>
          <w:lang w:val="en-AU"/>
        </w:rPr>
        <w:t>T</w:t>
      </w:r>
      <w:r>
        <w:rPr>
          <w:rFonts w:ascii="Arial" w:hAnsi="Arial" w:cs="Arial"/>
          <w:sz w:val="22"/>
          <w:szCs w:val="22"/>
          <w:lang w:val="en-AU"/>
        </w:rPr>
        <w:t xml:space="preserve">he </w:t>
      </w:r>
      <w:r w:rsidR="00920B08" w:rsidRPr="00731084">
        <w:rPr>
          <w:rFonts w:ascii="Arial" w:hAnsi="Arial" w:cs="Arial"/>
          <w:i/>
          <w:iCs/>
          <w:sz w:val="22"/>
          <w:szCs w:val="22"/>
          <w:lang w:val="en-AU"/>
        </w:rPr>
        <w:t>Māori</w:t>
      </w:r>
      <w:r w:rsidR="00920B08">
        <w:rPr>
          <w:rFonts w:ascii="Arial" w:hAnsi="Arial" w:cs="Arial"/>
          <w:sz w:val="22"/>
          <w:szCs w:val="22"/>
          <w:lang w:val="en-AU"/>
        </w:rPr>
        <w:t xml:space="preserve"> concept</w:t>
      </w:r>
      <w:r>
        <w:rPr>
          <w:rFonts w:ascii="Arial" w:hAnsi="Arial" w:cs="Arial"/>
          <w:sz w:val="22"/>
          <w:szCs w:val="22"/>
          <w:lang w:val="en-AU"/>
        </w:rPr>
        <w:t xml:space="preserve"> of being </w:t>
      </w:r>
      <w:r w:rsidR="00731084">
        <w:rPr>
          <w:rFonts w:ascii="Arial" w:hAnsi="Arial" w:cs="Arial"/>
          <w:i/>
          <w:iCs/>
          <w:sz w:val="22"/>
          <w:szCs w:val="22"/>
          <w:lang w:val="en-AU"/>
        </w:rPr>
        <w:t>k</w:t>
      </w:r>
      <w:r w:rsidRPr="00731084">
        <w:rPr>
          <w:rFonts w:ascii="Arial" w:hAnsi="Arial" w:cs="Arial"/>
          <w:i/>
          <w:iCs/>
          <w:sz w:val="22"/>
          <w:szCs w:val="22"/>
          <w:lang w:val="en-AU"/>
        </w:rPr>
        <w:t xml:space="preserve">anohi </w:t>
      </w:r>
      <w:proofErr w:type="spellStart"/>
      <w:r w:rsidRPr="00731084">
        <w:rPr>
          <w:rFonts w:ascii="Arial" w:hAnsi="Arial" w:cs="Arial"/>
          <w:i/>
          <w:iCs/>
          <w:sz w:val="22"/>
          <w:szCs w:val="22"/>
          <w:lang w:val="en-AU"/>
        </w:rPr>
        <w:t>ki</w:t>
      </w:r>
      <w:proofErr w:type="spellEnd"/>
      <w:r w:rsidRPr="00731084">
        <w:rPr>
          <w:rFonts w:ascii="Arial" w:hAnsi="Arial" w:cs="Arial"/>
          <w:i/>
          <w:iCs/>
          <w:sz w:val="22"/>
          <w:szCs w:val="22"/>
          <w:lang w:val="en-AU"/>
        </w:rPr>
        <w:t xml:space="preserve"> </w:t>
      </w:r>
      <w:proofErr w:type="spellStart"/>
      <w:r w:rsidRPr="00731084">
        <w:rPr>
          <w:rFonts w:ascii="Arial" w:hAnsi="Arial" w:cs="Arial"/>
          <w:i/>
          <w:iCs/>
          <w:sz w:val="22"/>
          <w:szCs w:val="22"/>
          <w:lang w:val="en-AU"/>
        </w:rPr>
        <w:t>te</w:t>
      </w:r>
      <w:proofErr w:type="spellEnd"/>
      <w:r w:rsidRPr="00731084">
        <w:rPr>
          <w:rFonts w:ascii="Arial" w:hAnsi="Arial" w:cs="Arial"/>
          <w:i/>
          <w:iCs/>
          <w:sz w:val="22"/>
          <w:szCs w:val="22"/>
          <w:lang w:val="en-AU"/>
        </w:rPr>
        <w:t xml:space="preserve"> kanohi</w:t>
      </w:r>
      <w:r>
        <w:rPr>
          <w:rFonts w:ascii="Arial" w:hAnsi="Arial" w:cs="Arial"/>
          <w:sz w:val="22"/>
          <w:szCs w:val="22"/>
          <w:lang w:val="en-AU"/>
        </w:rPr>
        <w:t xml:space="preserve"> (face</w:t>
      </w:r>
      <w:r w:rsidR="00D41974">
        <w:rPr>
          <w:rFonts w:ascii="Arial" w:hAnsi="Arial" w:cs="Arial"/>
          <w:sz w:val="22"/>
          <w:szCs w:val="22"/>
          <w:lang w:val="en-AU"/>
        </w:rPr>
        <w:t>-</w:t>
      </w:r>
      <w:r>
        <w:rPr>
          <w:rFonts w:ascii="Arial" w:hAnsi="Arial" w:cs="Arial"/>
          <w:sz w:val="22"/>
          <w:szCs w:val="22"/>
          <w:lang w:val="en-AU"/>
        </w:rPr>
        <w:t>to</w:t>
      </w:r>
      <w:r w:rsidR="00D41974">
        <w:rPr>
          <w:rFonts w:ascii="Arial" w:hAnsi="Arial" w:cs="Arial"/>
          <w:sz w:val="22"/>
          <w:szCs w:val="22"/>
          <w:lang w:val="en-AU"/>
        </w:rPr>
        <w:t>-</w:t>
      </w:r>
      <w:r>
        <w:rPr>
          <w:rFonts w:ascii="Arial" w:hAnsi="Arial" w:cs="Arial"/>
          <w:sz w:val="22"/>
          <w:szCs w:val="22"/>
          <w:lang w:val="en-AU"/>
        </w:rPr>
        <w:t>face) as connectio</w:t>
      </w:r>
      <w:r w:rsidR="00920B08">
        <w:rPr>
          <w:rFonts w:ascii="Arial" w:hAnsi="Arial" w:cs="Arial"/>
          <w:sz w:val="22"/>
          <w:szCs w:val="22"/>
          <w:lang w:val="en-AU"/>
        </w:rPr>
        <w:t>n</w:t>
      </w:r>
      <w:r w:rsidR="00CB4E1F">
        <w:rPr>
          <w:rFonts w:ascii="Arial" w:hAnsi="Arial" w:cs="Arial"/>
          <w:sz w:val="22"/>
          <w:szCs w:val="22"/>
          <w:lang w:val="en-AU"/>
        </w:rPr>
        <w:t xml:space="preserve"> was also found and coded</w:t>
      </w:r>
      <w:r>
        <w:rPr>
          <w:rFonts w:ascii="Arial" w:hAnsi="Arial" w:cs="Arial"/>
          <w:sz w:val="22"/>
          <w:szCs w:val="22"/>
          <w:lang w:val="en-AU"/>
        </w:rPr>
        <w:t>. The following statements were just a selection of many made throughout the interview</w:t>
      </w:r>
      <w:r w:rsidR="00CB4E1F">
        <w:rPr>
          <w:rFonts w:ascii="Arial" w:hAnsi="Arial" w:cs="Arial"/>
          <w:sz w:val="22"/>
          <w:szCs w:val="22"/>
          <w:lang w:val="en-AU"/>
        </w:rPr>
        <w:t xml:space="preserve"> that illustrate the importance of connection</w:t>
      </w:r>
      <w:r>
        <w:rPr>
          <w:rFonts w:ascii="Arial" w:hAnsi="Arial" w:cs="Arial"/>
          <w:sz w:val="22"/>
          <w:szCs w:val="22"/>
          <w:lang w:val="en-AU"/>
        </w:rPr>
        <w:t>:</w:t>
      </w:r>
    </w:p>
    <w:p w14:paraId="3A4F1350" w14:textId="77777777" w:rsidR="00F82543" w:rsidRDefault="00F82543" w:rsidP="001359D6">
      <w:pPr>
        <w:spacing w:line="360" w:lineRule="auto"/>
        <w:rPr>
          <w:rFonts w:ascii="Arial" w:hAnsi="Arial" w:cs="Arial"/>
          <w:sz w:val="22"/>
          <w:szCs w:val="22"/>
          <w:lang w:val="en-AU"/>
        </w:rPr>
      </w:pPr>
    </w:p>
    <w:p w14:paraId="2C9E07C6" w14:textId="63C2B050" w:rsidR="00F82543" w:rsidRDefault="00F82543" w:rsidP="009C5B15">
      <w:pPr>
        <w:pStyle w:val="ListParagraph"/>
        <w:numPr>
          <w:ilvl w:val="0"/>
          <w:numId w:val="7"/>
        </w:numPr>
        <w:spacing w:line="360" w:lineRule="auto"/>
        <w:rPr>
          <w:rFonts w:ascii="Arial" w:hAnsi="Arial" w:cs="Arial"/>
          <w:sz w:val="22"/>
          <w:szCs w:val="22"/>
          <w:lang w:val="en-AU"/>
        </w:rPr>
      </w:pPr>
      <w:r w:rsidRPr="00F82543">
        <w:rPr>
          <w:rFonts w:ascii="Arial" w:hAnsi="Arial" w:cs="Arial"/>
          <w:sz w:val="22"/>
          <w:szCs w:val="22"/>
          <w:lang w:val="en-AU"/>
        </w:rPr>
        <w:t>“</w:t>
      </w:r>
      <w:r w:rsidRPr="00FB3F23">
        <w:rPr>
          <w:rFonts w:ascii="Arial" w:hAnsi="Arial" w:cs="Arial"/>
          <w:i/>
          <w:iCs/>
          <w:sz w:val="22"/>
          <w:szCs w:val="22"/>
          <w:lang w:val="en-AU"/>
        </w:rPr>
        <w:t>Te Ao Māori</w:t>
      </w:r>
      <w:r w:rsidRPr="00F82543">
        <w:rPr>
          <w:rFonts w:ascii="Arial" w:hAnsi="Arial" w:cs="Arial"/>
          <w:sz w:val="22"/>
          <w:szCs w:val="22"/>
          <w:lang w:val="en-AU"/>
        </w:rPr>
        <w:t xml:space="preserve"> </w:t>
      </w:r>
      <w:r w:rsidR="004D2DCD">
        <w:rPr>
          <w:rFonts w:ascii="Arial" w:hAnsi="Arial" w:cs="Arial"/>
          <w:sz w:val="22"/>
          <w:szCs w:val="22"/>
          <w:lang w:val="en-AU"/>
        </w:rPr>
        <w:t xml:space="preserve">[Māori world view] </w:t>
      </w:r>
      <w:r w:rsidRPr="00F82543">
        <w:rPr>
          <w:rFonts w:ascii="Arial" w:hAnsi="Arial" w:cs="Arial"/>
          <w:sz w:val="22"/>
          <w:szCs w:val="22"/>
          <w:lang w:val="en-AU"/>
        </w:rPr>
        <w:t>it</w:t>
      </w:r>
      <w:r>
        <w:rPr>
          <w:rFonts w:ascii="Arial" w:hAnsi="Arial" w:cs="Arial"/>
          <w:sz w:val="22"/>
          <w:szCs w:val="22"/>
          <w:lang w:val="en-AU"/>
        </w:rPr>
        <w:t>’</w:t>
      </w:r>
      <w:r w:rsidRPr="00F82543">
        <w:rPr>
          <w:rFonts w:ascii="Arial" w:hAnsi="Arial" w:cs="Arial"/>
          <w:sz w:val="22"/>
          <w:szCs w:val="22"/>
          <w:lang w:val="en-AU"/>
        </w:rPr>
        <w:t>s all about connection and relationship”</w:t>
      </w:r>
      <w:r w:rsidR="0085421F">
        <w:rPr>
          <w:rFonts w:ascii="Arial" w:hAnsi="Arial" w:cs="Arial"/>
          <w:sz w:val="22"/>
          <w:szCs w:val="22"/>
          <w:lang w:val="en-AU"/>
        </w:rPr>
        <w:t xml:space="preserve"> (p. </w:t>
      </w:r>
      <w:r w:rsidR="00D41974">
        <w:rPr>
          <w:rFonts w:ascii="Arial" w:hAnsi="Arial" w:cs="Arial"/>
          <w:sz w:val="22"/>
          <w:szCs w:val="22"/>
          <w:lang w:val="en-AU"/>
        </w:rPr>
        <w:t>60)</w:t>
      </w:r>
    </w:p>
    <w:p w14:paraId="3143A347" w14:textId="081C5D75" w:rsidR="00D41974" w:rsidRDefault="00D41974" w:rsidP="009C5B15">
      <w:pPr>
        <w:pStyle w:val="ListParagraph"/>
        <w:numPr>
          <w:ilvl w:val="0"/>
          <w:numId w:val="7"/>
        </w:numPr>
        <w:spacing w:line="360" w:lineRule="auto"/>
        <w:rPr>
          <w:rFonts w:ascii="Arial" w:hAnsi="Arial" w:cs="Arial"/>
          <w:sz w:val="22"/>
          <w:szCs w:val="22"/>
          <w:lang w:val="en-AU"/>
        </w:rPr>
      </w:pPr>
      <w:r>
        <w:rPr>
          <w:rFonts w:ascii="Arial" w:hAnsi="Arial" w:cs="Arial"/>
          <w:sz w:val="22"/>
          <w:szCs w:val="22"/>
          <w:lang w:val="en-AU"/>
        </w:rPr>
        <w:t>“Connection between the body and the voice” (p.55)</w:t>
      </w:r>
    </w:p>
    <w:p w14:paraId="4F2834EE" w14:textId="51824802" w:rsidR="00F82543" w:rsidRPr="00F82543" w:rsidRDefault="00F82543" w:rsidP="009C5B15">
      <w:pPr>
        <w:pStyle w:val="ListParagraph"/>
        <w:numPr>
          <w:ilvl w:val="0"/>
          <w:numId w:val="7"/>
        </w:numPr>
        <w:spacing w:line="360" w:lineRule="auto"/>
        <w:rPr>
          <w:rFonts w:ascii="Arial" w:hAnsi="Arial" w:cs="Arial"/>
          <w:sz w:val="22"/>
          <w:szCs w:val="22"/>
          <w:lang w:val="en-AU"/>
        </w:rPr>
      </w:pPr>
      <w:r>
        <w:rPr>
          <w:rFonts w:ascii="Arial" w:hAnsi="Arial" w:cs="Arial"/>
          <w:sz w:val="22"/>
          <w:szCs w:val="22"/>
          <w:lang w:val="en-AU"/>
        </w:rPr>
        <w:t>“</w:t>
      </w:r>
      <w:r w:rsidR="00CB4E1F">
        <w:rPr>
          <w:rFonts w:ascii="Arial" w:hAnsi="Arial" w:cs="Arial"/>
          <w:sz w:val="22"/>
          <w:szCs w:val="22"/>
          <w:lang w:val="en-AU"/>
        </w:rPr>
        <w:t>T</w:t>
      </w:r>
      <w:r>
        <w:rPr>
          <w:rFonts w:ascii="Arial" w:hAnsi="Arial" w:cs="Arial"/>
          <w:sz w:val="22"/>
          <w:szCs w:val="22"/>
          <w:lang w:val="en-AU"/>
        </w:rPr>
        <w:t xml:space="preserve">hey want to be able to do </w:t>
      </w:r>
      <w:r w:rsidRPr="00FB3F23">
        <w:rPr>
          <w:rFonts w:ascii="Arial" w:hAnsi="Arial" w:cs="Arial"/>
          <w:i/>
          <w:iCs/>
          <w:sz w:val="22"/>
          <w:szCs w:val="22"/>
          <w:lang w:val="en-AU"/>
        </w:rPr>
        <w:t>waiata Māori</w:t>
      </w:r>
      <w:r>
        <w:rPr>
          <w:rFonts w:ascii="Arial" w:hAnsi="Arial" w:cs="Arial"/>
          <w:sz w:val="22"/>
          <w:szCs w:val="22"/>
          <w:lang w:val="en-AU"/>
        </w:rPr>
        <w:t xml:space="preserve"> </w:t>
      </w:r>
      <w:r w:rsidR="004D2DCD">
        <w:rPr>
          <w:rFonts w:ascii="Arial" w:hAnsi="Arial" w:cs="Arial"/>
          <w:sz w:val="22"/>
          <w:szCs w:val="22"/>
          <w:lang w:val="en-AU"/>
        </w:rPr>
        <w:t xml:space="preserve">[Māori songs] </w:t>
      </w:r>
      <w:r>
        <w:rPr>
          <w:rFonts w:ascii="Arial" w:hAnsi="Arial" w:cs="Arial"/>
          <w:sz w:val="22"/>
          <w:szCs w:val="22"/>
          <w:lang w:val="en-AU"/>
        </w:rPr>
        <w:t xml:space="preserve">as a connection to their </w:t>
      </w:r>
      <w:r w:rsidRPr="00FB3F23">
        <w:rPr>
          <w:rFonts w:ascii="Arial" w:hAnsi="Arial" w:cs="Arial"/>
          <w:i/>
          <w:iCs/>
          <w:sz w:val="22"/>
          <w:szCs w:val="22"/>
          <w:lang w:val="en-AU"/>
        </w:rPr>
        <w:t>iwi</w:t>
      </w:r>
      <w:r w:rsidR="004D2DCD">
        <w:rPr>
          <w:rFonts w:ascii="Arial" w:hAnsi="Arial" w:cs="Arial"/>
          <w:sz w:val="22"/>
          <w:szCs w:val="22"/>
          <w:lang w:val="en-AU"/>
        </w:rPr>
        <w:t xml:space="preserve"> [tribe]</w:t>
      </w:r>
      <w:r>
        <w:rPr>
          <w:rFonts w:ascii="Arial" w:hAnsi="Arial" w:cs="Arial"/>
          <w:sz w:val="22"/>
          <w:szCs w:val="22"/>
          <w:lang w:val="en-AU"/>
        </w:rPr>
        <w:t xml:space="preserve">, to their </w:t>
      </w:r>
      <w:r w:rsidRPr="00FB3F23">
        <w:rPr>
          <w:rFonts w:ascii="Arial" w:hAnsi="Arial" w:cs="Arial"/>
          <w:i/>
          <w:iCs/>
          <w:sz w:val="22"/>
          <w:szCs w:val="22"/>
          <w:lang w:val="en-AU"/>
        </w:rPr>
        <w:t>hapu</w:t>
      </w:r>
      <w:r w:rsidR="004D2DCD">
        <w:rPr>
          <w:rFonts w:ascii="Arial" w:hAnsi="Arial" w:cs="Arial"/>
          <w:sz w:val="22"/>
          <w:szCs w:val="22"/>
          <w:lang w:val="en-AU"/>
        </w:rPr>
        <w:t xml:space="preserve"> [extended family]</w:t>
      </w:r>
      <w:r>
        <w:rPr>
          <w:rFonts w:ascii="Arial" w:hAnsi="Arial" w:cs="Arial"/>
          <w:sz w:val="22"/>
          <w:szCs w:val="22"/>
          <w:lang w:val="en-AU"/>
        </w:rPr>
        <w:t>”</w:t>
      </w:r>
      <w:r w:rsidR="00D41974">
        <w:rPr>
          <w:rFonts w:ascii="Arial" w:hAnsi="Arial" w:cs="Arial"/>
          <w:sz w:val="22"/>
          <w:szCs w:val="22"/>
          <w:lang w:val="en-AU"/>
        </w:rPr>
        <w:t xml:space="preserve"> (p. 61)</w:t>
      </w:r>
    </w:p>
    <w:p w14:paraId="110145AF" w14:textId="77777777" w:rsidR="0085421F" w:rsidRDefault="0085421F" w:rsidP="009C5B15">
      <w:pPr>
        <w:pStyle w:val="ListParagraph"/>
        <w:numPr>
          <w:ilvl w:val="0"/>
          <w:numId w:val="7"/>
        </w:numPr>
        <w:spacing w:line="360" w:lineRule="auto"/>
        <w:rPr>
          <w:rFonts w:ascii="Arial" w:hAnsi="Arial" w:cs="Arial"/>
          <w:sz w:val="22"/>
          <w:szCs w:val="22"/>
          <w:lang w:val="en-AU"/>
        </w:rPr>
      </w:pPr>
      <w:r>
        <w:rPr>
          <w:rFonts w:ascii="Arial" w:hAnsi="Arial" w:cs="Arial"/>
          <w:sz w:val="22"/>
          <w:szCs w:val="22"/>
          <w:lang w:val="en-AU"/>
        </w:rPr>
        <w:t>“It is a vehicle to learn your own language, your whakapapa, your history stories” (p. 51)</w:t>
      </w:r>
    </w:p>
    <w:p w14:paraId="71B6D4E5" w14:textId="63B27F12" w:rsidR="00F82543" w:rsidRDefault="00F82543" w:rsidP="001359D6">
      <w:pPr>
        <w:spacing w:line="360" w:lineRule="auto"/>
        <w:rPr>
          <w:rFonts w:ascii="Arial" w:hAnsi="Arial" w:cs="Arial"/>
          <w:sz w:val="22"/>
          <w:szCs w:val="22"/>
          <w:lang w:val="en-AU"/>
        </w:rPr>
      </w:pPr>
    </w:p>
    <w:p w14:paraId="51C1B7B2" w14:textId="5AE3CA4D" w:rsidR="00CB4E1F" w:rsidRDefault="00CB4E1F" w:rsidP="001359D6">
      <w:pPr>
        <w:spacing w:line="360" w:lineRule="auto"/>
        <w:rPr>
          <w:rFonts w:ascii="Arial" w:hAnsi="Arial" w:cs="Arial"/>
          <w:sz w:val="22"/>
          <w:szCs w:val="22"/>
          <w:lang w:val="en-AU"/>
        </w:rPr>
      </w:pPr>
      <w:r>
        <w:rPr>
          <w:rFonts w:ascii="Arial" w:hAnsi="Arial" w:cs="Arial"/>
          <w:sz w:val="22"/>
          <w:szCs w:val="22"/>
          <w:lang w:val="en-AU"/>
        </w:rPr>
        <w:t>These selected statements exemplify the importance of connection</w:t>
      </w:r>
      <w:r w:rsidR="00FB3F23">
        <w:rPr>
          <w:rFonts w:ascii="Arial" w:hAnsi="Arial" w:cs="Arial"/>
          <w:sz w:val="22"/>
          <w:szCs w:val="22"/>
          <w:lang w:val="en-AU"/>
        </w:rPr>
        <w:t>,</w:t>
      </w:r>
      <w:r>
        <w:rPr>
          <w:rFonts w:ascii="Arial" w:hAnsi="Arial" w:cs="Arial"/>
          <w:sz w:val="22"/>
          <w:szCs w:val="22"/>
          <w:lang w:val="en-AU"/>
        </w:rPr>
        <w:t xml:space="preserve"> for </w:t>
      </w:r>
      <w:r w:rsidR="00FB3F23">
        <w:rPr>
          <w:rFonts w:ascii="Arial" w:hAnsi="Arial" w:cs="Arial"/>
          <w:sz w:val="22"/>
          <w:szCs w:val="22"/>
          <w:lang w:val="en-AU"/>
        </w:rPr>
        <w:t xml:space="preserve">both </w:t>
      </w:r>
      <w:r>
        <w:rPr>
          <w:rFonts w:ascii="Arial" w:hAnsi="Arial" w:cs="Arial"/>
          <w:sz w:val="22"/>
          <w:szCs w:val="22"/>
          <w:lang w:val="en-AU"/>
        </w:rPr>
        <w:t>student and teacher</w:t>
      </w:r>
      <w:r w:rsidR="00FB3F23">
        <w:rPr>
          <w:rFonts w:ascii="Arial" w:hAnsi="Arial" w:cs="Arial"/>
          <w:sz w:val="22"/>
          <w:szCs w:val="22"/>
          <w:lang w:val="en-AU"/>
        </w:rPr>
        <w:t>,</w:t>
      </w:r>
      <w:r>
        <w:rPr>
          <w:rFonts w:ascii="Arial" w:hAnsi="Arial" w:cs="Arial"/>
          <w:sz w:val="22"/>
          <w:szCs w:val="22"/>
          <w:lang w:val="en-AU"/>
        </w:rPr>
        <w:t xml:space="preserve"> to culture, to themselves and to others. Perhaps, it further indicates the importance of connection within the singing student-teacher dyad</w:t>
      </w:r>
      <w:r w:rsidR="00D41974">
        <w:rPr>
          <w:rFonts w:ascii="Arial" w:hAnsi="Arial" w:cs="Arial"/>
          <w:sz w:val="22"/>
          <w:szCs w:val="22"/>
          <w:lang w:val="en-AU"/>
        </w:rPr>
        <w:t xml:space="preserve">. This connection was particularly important </w:t>
      </w:r>
      <w:r w:rsidR="000507B7">
        <w:rPr>
          <w:rFonts w:ascii="Arial" w:hAnsi="Arial" w:cs="Arial"/>
          <w:sz w:val="22"/>
          <w:szCs w:val="22"/>
          <w:lang w:val="en-AU"/>
        </w:rPr>
        <w:t xml:space="preserve">to the relationship, </w:t>
      </w:r>
      <w:r>
        <w:rPr>
          <w:rFonts w:ascii="Arial" w:hAnsi="Arial" w:cs="Arial"/>
          <w:sz w:val="22"/>
          <w:szCs w:val="22"/>
          <w:lang w:val="en-AU"/>
        </w:rPr>
        <w:t>relat</w:t>
      </w:r>
      <w:r w:rsidR="00FB3F23">
        <w:rPr>
          <w:rFonts w:ascii="Arial" w:hAnsi="Arial" w:cs="Arial"/>
          <w:sz w:val="22"/>
          <w:szCs w:val="22"/>
          <w:lang w:val="en-AU"/>
        </w:rPr>
        <w:t>ing</w:t>
      </w:r>
      <w:r>
        <w:rPr>
          <w:rFonts w:ascii="Arial" w:hAnsi="Arial" w:cs="Arial"/>
          <w:sz w:val="22"/>
          <w:szCs w:val="22"/>
          <w:lang w:val="en-AU"/>
        </w:rPr>
        <w:t xml:space="preserve"> to the concept</w:t>
      </w:r>
      <w:r w:rsidR="00FB3F23">
        <w:rPr>
          <w:rFonts w:ascii="Arial" w:hAnsi="Arial" w:cs="Arial"/>
          <w:sz w:val="22"/>
          <w:szCs w:val="22"/>
          <w:lang w:val="en-AU"/>
        </w:rPr>
        <w:t xml:space="preserve"> </w:t>
      </w:r>
      <w:proofErr w:type="spellStart"/>
      <w:r w:rsidRPr="00731084">
        <w:rPr>
          <w:rFonts w:ascii="Arial" w:hAnsi="Arial" w:cs="Arial"/>
          <w:i/>
          <w:iCs/>
          <w:sz w:val="22"/>
          <w:szCs w:val="22"/>
          <w:lang w:val="en-AU"/>
        </w:rPr>
        <w:t>man</w:t>
      </w:r>
      <w:r w:rsidR="00093552">
        <w:rPr>
          <w:rFonts w:ascii="Arial" w:hAnsi="Arial" w:cs="Arial"/>
          <w:i/>
          <w:iCs/>
          <w:sz w:val="22"/>
          <w:szCs w:val="22"/>
          <w:lang w:val="en-AU"/>
        </w:rPr>
        <w:t>a</w:t>
      </w:r>
      <w:r w:rsidRPr="00731084">
        <w:rPr>
          <w:rFonts w:ascii="Arial" w:hAnsi="Arial" w:cs="Arial"/>
          <w:i/>
          <w:iCs/>
          <w:sz w:val="22"/>
          <w:szCs w:val="22"/>
          <w:lang w:val="en-AU"/>
        </w:rPr>
        <w:t>akitanga</w:t>
      </w:r>
      <w:proofErr w:type="spellEnd"/>
      <w:r w:rsidR="00466A5F">
        <w:rPr>
          <w:rFonts w:ascii="Arial" w:hAnsi="Arial" w:cs="Arial"/>
          <w:i/>
          <w:iCs/>
          <w:sz w:val="22"/>
          <w:szCs w:val="22"/>
          <w:lang w:val="en-AU"/>
        </w:rPr>
        <w:t xml:space="preserve"> </w:t>
      </w:r>
      <w:r w:rsidR="00466A5F">
        <w:rPr>
          <w:rFonts w:ascii="Arial" w:hAnsi="Arial" w:cs="Arial"/>
          <w:sz w:val="22"/>
          <w:szCs w:val="22"/>
          <w:lang w:val="en-AU"/>
        </w:rPr>
        <w:t>(</w:t>
      </w:r>
      <w:proofErr w:type="spellStart"/>
      <w:r w:rsidR="00466A5F">
        <w:rPr>
          <w:rFonts w:ascii="Arial" w:hAnsi="Arial" w:cs="Arial"/>
          <w:sz w:val="22"/>
          <w:szCs w:val="22"/>
          <w:lang w:val="en-AU"/>
        </w:rPr>
        <w:t>Morice</w:t>
      </w:r>
      <w:proofErr w:type="spellEnd"/>
      <w:r w:rsidR="00466A5F">
        <w:rPr>
          <w:rFonts w:ascii="Arial" w:hAnsi="Arial" w:cs="Arial"/>
          <w:sz w:val="22"/>
          <w:szCs w:val="22"/>
          <w:lang w:val="en-AU"/>
        </w:rPr>
        <w:t>, 2003)</w:t>
      </w:r>
      <w:r>
        <w:rPr>
          <w:rFonts w:ascii="Arial" w:hAnsi="Arial" w:cs="Arial"/>
          <w:sz w:val="22"/>
          <w:szCs w:val="22"/>
          <w:lang w:val="en-AU"/>
        </w:rPr>
        <w:t>.</w:t>
      </w:r>
    </w:p>
    <w:p w14:paraId="5F3174BE" w14:textId="77777777" w:rsidR="000507B7" w:rsidRDefault="000507B7" w:rsidP="001359D6">
      <w:pPr>
        <w:spacing w:line="360" w:lineRule="auto"/>
        <w:rPr>
          <w:rFonts w:ascii="Arial" w:hAnsi="Arial" w:cs="Arial"/>
          <w:sz w:val="22"/>
          <w:szCs w:val="22"/>
          <w:lang w:val="en-AU"/>
        </w:rPr>
      </w:pPr>
    </w:p>
    <w:p w14:paraId="271EFFF7" w14:textId="6B4E6990" w:rsidR="000507B7" w:rsidRDefault="000507B7" w:rsidP="009C5B15">
      <w:pPr>
        <w:pStyle w:val="ListParagraph"/>
        <w:numPr>
          <w:ilvl w:val="0"/>
          <w:numId w:val="9"/>
        </w:numPr>
        <w:spacing w:line="360" w:lineRule="auto"/>
        <w:rPr>
          <w:rFonts w:ascii="Arial" w:hAnsi="Arial" w:cs="Arial"/>
          <w:sz w:val="22"/>
          <w:szCs w:val="22"/>
          <w:lang w:val="en-AU"/>
        </w:rPr>
      </w:pPr>
      <w:r>
        <w:rPr>
          <w:rFonts w:ascii="Arial" w:hAnsi="Arial" w:cs="Arial"/>
          <w:sz w:val="22"/>
          <w:szCs w:val="22"/>
          <w:lang w:val="en-AU"/>
        </w:rPr>
        <w:t>“It’s about connection and relationship” (p. 60)</w:t>
      </w:r>
    </w:p>
    <w:p w14:paraId="3A34BA6A" w14:textId="4BE084F4" w:rsidR="000507B7" w:rsidRPr="001359D6" w:rsidRDefault="000507B7" w:rsidP="009C5B15">
      <w:pPr>
        <w:pStyle w:val="ListParagraph"/>
        <w:numPr>
          <w:ilvl w:val="0"/>
          <w:numId w:val="9"/>
        </w:numPr>
        <w:spacing w:line="360" w:lineRule="auto"/>
        <w:rPr>
          <w:rFonts w:ascii="Arial" w:hAnsi="Arial" w:cs="Arial"/>
          <w:sz w:val="22"/>
          <w:szCs w:val="22"/>
          <w:lang w:val="en-AU"/>
        </w:rPr>
      </w:pPr>
      <w:r>
        <w:rPr>
          <w:rFonts w:ascii="Arial" w:hAnsi="Arial" w:cs="Arial"/>
          <w:sz w:val="22"/>
          <w:szCs w:val="22"/>
          <w:lang w:val="en-AU"/>
        </w:rPr>
        <w:t>“You become so proud of what you can achieve together” (p. 51)</w:t>
      </w:r>
    </w:p>
    <w:p w14:paraId="44825D6C" w14:textId="77777777" w:rsidR="00CB4E1F" w:rsidRPr="00F82543" w:rsidRDefault="00CB4E1F" w:rsidP="001359D6">
      <w:pPr>
        <w:spacing w:line="360" w:lineRule="auto"/>
        <w:rPr>
          <w:rFonts w:ascii="Arial" w:hAnsi="Arial" w:cs="Arial"/>
          <w:sz w:val="22"/>
          <w:szCs w:val="22"/>
          <w:lang w:val="en-AU"/>
        </w:rPr>
      </w:pPr>
    </w:p>
    <w:p w14:paraId="6B02E669" w14:textId="4AE169F2" w:rsidR="00F82543" w:rsidRDefault="00F82543" w:rsidP="001359D6">
      <w:pPr>
        <w:spacing w:line="360" w:lineRule="auto"/>
        <w:rPr>
          <w:rFonts w:ascii="Arial" w:hAnsi="Arial" w:cs="Arial"/>
          <w:b/>
          <w:bCs/>
          <w:sz w:val="22"/>
          <w:szCs w:val="22"/>
          <w:lang w:val="en-AU"/>
        </w:rPr>
      </w:pPr>
      <w:proofErr w:type="spellStart"/>
      <w:r w:rsidRPr="00F82543">
        <w:rPr>
          <w:rFonts w:ascii="Arial" w:hAnsi="Arial" w:cs="Arial"/>
          <w:b/>
          <w:bCs/>
          <w:sz w:val="22"/>
          <w:szCs w:val="22"/>
          <w:lang w:val="en-AU"/>
        </w:rPr>
        <w:t>Man</w:t>
      </w:r>
      <w:r w:rsidR="00093552">
        <w:rPr>
          <w:rFonts w:ascii="Arial" w:hAnsi="Arial" w:cs="Arial"/>
          <w:b/>
          <w:bCs/>
          <w:sz w:val="22"/>
          <w:szCs w:val="22"/>
          <w:lang w:val="en-AU"/>
        </w:rPr>
        <w:t>a</w:t>
      </w:r>
      <w:r w:rsidRPr="00F82543">
        <w:rPr>
          <w:rFonts w:ascii="Arial" w:hAnsi="Arial" w:cs="Arial"/>
          <w:b/>
          <w:bCs/>
          <w:sz w:val="22"/>
          <w:szCs w:val="22"/>
          <w:lang w:val="en-AU"/>
        </w:rPr>
        <w:t>akitanga</w:t>
      </w:r>
      <w:proofErr w:type="spellEnd"/>
    </w:p>
    <w:p w14:paraId="44AA5064" w14:textId="77777777" w:rsidR="00CF193E" w:rsidRDefault="00CF193E" w:rsidP="001359D6">
      <w:pPr>
        <w:spacing w:line="360" w:lineRule="auto"/>
        <w:rPr>
          <w:rFonts w:ascii="Arial" w:hAnsi="Arial" w:cs="Arial"/>
          <w:b/>
          <w:bCs/>
          <w:sz w:val="22"/>
          <w:szCs w:val="22"/>
          <w:lang w:val="en-AU"/>
        </w:rPr>
      </w:pPr>
    </w:p>
    <w:p w14:paraId="441F09C6" w14:textId="51E1911F" w:rsidR="001359D6" w:rsidRPr="001359D6" w:rsidRDefault="00CB4E1F" w:rsidP="001359D6">
      <w:pPr>
        <w:spacing w:line="360" w:lineRule="auto"/>
        <w:rPr>
          <w:rFonts w:ascii="Arial" w:hAnsi="Arial" w:cs="Arial"/>
          <w:sz w:val="22"/>
          <w:szCs w:val="22"/>
          <w:lang w:val="en-AU"/>
        </w:rPr>
      </w:pPr>
      <w:proofErr w:type="spellStart"/>
      <w:r w:rsidRPr="00731084">
        <w:rPr>
          <w:rFonts w:ascii="Arial" w:hAnsi="Arial" w:cs="Arial"/>
          <w:i/>
          <w:iCs/>
          <w:sz w:val="22"/>
          <w:szCs w:val="22"/>
          <w:lang w:val="en-AU"/>
        </w:rPr>
        <w:t>M</w:t>
      </w:r>
      <w:r w:rsidR="001359D6" w:rsidRPr="00731084">
        <w:rPr>
          <w:rFonts w:ascii="Arial" w:hAnsi="Arial" w:cs="Arial"/>
          <w:i/>
          <w:iCs/>
          <w:sz w:val="22"/>
          <w:szCs w:val="22"/>
          <w:lang w:val="en-AU"/>
        </w:rPr>
        <w:t>an</w:t>
      </w:r>
      <w:r w:rsidR="00093552">
        <w:rPr>
          <w:rFonts w:ascii="Arial" w:hAnsi="Arial" w:cs="Arial"/>
          <w:i/>
          <w:iCs/>
          <w:sz w:val="22"/>
          <w:szCs w:val="22"/>
          <w:lang w:val="en-AU"/>
        </w:rPr>
        <w:t>a</w:t>
      </w:r>
      <w:r w:rsidR="001359D6" w:rsidRPr="00731084">
        <w:rPr>
          <w:rFonts w:ascii="Arial" w:hAnsi="Arial" w:cs="Arial"/>
          <w:i/>
          <w:iCs/>
          <w:sz w:val="22"/>
          <w:szCs w:val="22"/>
          <w:lang w:val="en-AU"/>
        </w:rPr>
        <w:t>akitaga</w:t>
      </w:r>
      <w:proofErr w:type="spellEnd"/>
      <w:r w:rsidRPr="00731084">
        <w:rPr>
          <w:rFonts w:ascii="Arial" w:hAnsi="Arial" w:cs="Arial"/>
          <w:i/>
          <w:iCs/>
          <w:sz w:val="22"/>
          <w:szCs w:val="22"/>
          <w:lang w:val="en-AU"/>
        </w:rPr>
        <w:t xml:space="preserve"> </w:t>
      </w:r>
      <w:r>
        <w:rPr>
          <w:rFonts w:ascii="Arial" w:hAnsi="Arial" w:cs="Arial"/>
          <w:sz w:val="22"/>
          <w:szCs w:val="22"/>
          <w:lang w:val="en-AU"/>
        </w:rPr>
        <w:t>was another frequently coded theme</w:t>
      </w:r>
      <w:r w:rsidR="00FB3F23">
        <w:rPr>
          <w:rFonts w:ascii="Arial" w:hAnsi="Arial" w:cs="Arial"/>
          <w:sz w:val="22"/>
          <w:szCs w:val="22"/>
          <w:lang w:val="en-AU"/>
        </w:rPr>
        <w:t xml:space="preserve">, illustrated by </w:t>
      </w:r>
      <w:r w:rsidR="00155F8F">
        <w:rPr>
          <w:rFonts w:ascii="Arial" w:hAnsi="Arial" w:cs="Arial"/>
          <w:sz w:val="22"/>
          <w:szCs w:val="22"/>
          <w:lang w:val="en-AU"/>
        </w:rPr>
        <w:t>the following</w:t>
      </w:r>
      <w:r w:rsidR="001359D6">
        <w:rPr>
          <w:rFonts w:ascii="Arial" w:hAnsi="Arial" w:cs="Arial"/>
          <w:sz w:val="22"/>
          <w:szCs w:val="22"/>
          <w:lang w:val="en-AU"/>
        </w:rPr>
        <w:t xml:space="preserve"> quotes</w:t>
      </w:r>
      <w:r w:rsidR="00FB3F23">
        <w:rPr>
          <w:rFonts w:ascii="Arial" w:hAnsi="Arial" w:cs="Arial"/>
          <w:sz w:val="22"/>
          <w:szCs w:val="22"/>
          <w:lang w:val="en-AU"/>
        </w:rPr>
        <w:t xml:space="preserve">: </w:t>
      </w:r>
    </w:p>
    <w:p w14:paraId="0988D8A2" w14:textId="341A25F5" w:rsidR="001359D6" w:rsidRPr="001359D6" w:rsidRDefault="001359D6" w:rsidP="009C5B15">
      <w:pPr>
        <w:pStyle w:val="ListParagraph"/>
        <w:numPr>
          <w:ilvl w:val="0"/>
          <w:numId w:val="9"/>
        </w:numPr>
        <w:spacing w:line="360" w:lineRule="auto"/>
        <w:rPr>
          <w:rFonts w:ascii="Arial" w:hAnsi="Arial" w:cs="Arial"/>
          <w:sz w:val="22"/>
          <w:szCs w:val="22"/>
          <w:lang w:val="en-AU"/>
        </w:rPr>
      </w:pPr>
      <w:r>
        <w:rPr>
          <w:rFonts w:ascii="Arial" w:hAnsi="Arial" w:cs="Arial"/>
          <w:sz w:val="22"/>
          <w:szCs w:val="22"/>
          <w:lang w:val="en-AU"/>
        </w:rPr>
        <w:t>“</w:t>
      </w:r>
      <w:r w:rsidR="00661D9B">
        <w:rPr>
          <w:rFonts w:ascii="Arial" w:hAnsi="Arial" w:cs="Arial"/>
          <w:sz w:val="22"/>
          <w:szCs w:val="22"/>
          <w:lang w:val="en-AU"/>
        </w:rPr>
        <w:t>T</w:t>
      </w:r>
      <w:r>
        <w:rPr>
          <w:rFonts w:ascii="Arial" w:hAnsi="Arial" w:cs="Arial"/>
          <w:sz w:val="22"/>
          <w:szCs w:val="22"/>
          <w:lang w:val="en-AU"/>
        </w:rPr>
        <w:t>hey’re my safe space”</w:t>
      </w:r>
      <w:r w:rsidR="004D2DCD">
        <w:rPr>
          <w:rFonts w:ascii="Arial" w:hAnsi="Arial" w:cs="Arial"/>
          <w:sz w:val="22"/>
          <w:szCs w:val="22"/>
          <w:lang w:val="en-AU"/>
        </w:rPr>
        <w:t xml:space="preserve"> </w:t>
      </w:r>
      <w:r w:rsidR="004D2DCD" w:rsidRPr="004D2DCD">
        <w:rPr>
          <w:rFonts w:ascii="Arial" w:hAnsi="Arial" w:cs="Arial"/>
          <w:b/>
          <w:bCs/>
          <w:sz w:val="22"/>
          <w:szCs w:val="22"/>
          <w:lang w:val="en-AU"/>
        </w:rPr>
        <w:t>(</w:t>
      </w:r>
      <w:r w:rsidR="004D2DCD" w:rsidRPr="0085421F">
        <w:rPr>
          <w:rFonts w:ascii="Arial" w:hAnsi="Arial" w:cs="Arial"/>
          <w:sz w:val="22"/>
          <w:szCs w:val="22"/>
          <w:lang w:val="en-AU"/>
        </w:rPr>
        <w:t xml:space="preserve">p. </w:t>
      </w:r>
      <w:r w:rsidR="0085421F" w:rsidRPr="0085421F">
        <w:rPr>
          <w:rFonts w:ascii="Arial" w:hAnsi="Arial" w:cs="Arial"/>
          <w:sz w:val="22"/>
          <w:szCs w:val="22"/>
          <w:lang w:val="en-AU"/>
        </w:rPr>
        <w:t>56)</w:t>
      </w:r>
    </w:p>
    <w:p w14:paraId="1272393D" w14:textId="1628A1E9" w:rsidR="001359D6" w:rsidRDefault="001359D6" w:rsidP="009C5B15">
      <w:pPr>
        <w:pStyle w:val="ListParagraph"/>
        <w:numPr>
          <w:ilvl w:val="0"/>
          <w:numId w:val="9"/>
        </w:numPr>
        <w:spacing w:line="360" w:lineRule="auto"/>
        <w:rPr>
          <w:rFonts w:ascii="Arial" w:hAnsi="Arial" w:cs="Arial"/>
          <w:sz w:val="22"/>
          <w:szCs w:val="22"/>
          <w:lang w:val="en-AU"/>
        </w:rPr>
      </w:pPr>
      <w:r>
        <w:rPr>
          <w:rFonts w:ascii="Arial" w:hAnsi="Arial" w:cs="Arial"/>
          <w:sz w:val="22"/>
          <w:szCs w:val="22"/>
          <w:lang w:val="en-AU"/>
        </w:rPr>
        <w:t>“</w:t>
      </w:r>
      <w:r w:rsidR="00155F8F">
        <w:rPr>
          <w:rFonts w:ascii="Arial" w:hAnsi="Arial" w:cs="Arial"/>
          <w:sz w:val="22"/>
          <w:szCs w:val="22"/>
          <w:lang w:val="en-AU"/>
        </w:rPr>
        <w:t>Kindness</w:t>
      </w:r>
      <w:r>
        <w:rPr>
          <w:rFonts w:ascii="Arial" w:hAnsi="Arial" w:cs="Arial"/>
          <w:sz w:val="22"/>
          <w:szCs w:val="22"/>
          <w:lang w:val="en-AU"/>
        </w:rPr>
        <w:t xml:space="preserve">, always </w:t>
      </w:r>
      <w:proofErr w:type="spellStart"/>
      <w:r w:rsidRPr="00FB3F23">
        <w:rPr>
          <w:rFonts w:ascii="Arial" w:hAnsi="Arial" w:cs="Arial"/>
          <w:i/>
          <w:iCs/>
          <w:sz w:val="22"/>
          <w:szCs w:val="22"/>
          <w:lang w:val="en-AU"/>
        </w:rPr>
        <w:t>man</w:t>
      </w:r>
      <w:r w:rsidR="00093552" w:rsidRPr="00FB3F23">
        <w:rPr>
          <w:rFonts w:ascii="Arial" w:hAnsi="Arial" w:cs="Arial"/>
          <w:i/>
          <w:iCs/>
          <w:sz w:val="22"/>
          <w:szCs w:val="22"/>
          <w:lang w:val="en-AU"/>
        </w:rPr>
        <w:t>a</w:t>
      </w:r>
      <w:r w:rsidRPr="00FB3F23">
        <w:rPr>
          <w:rFonts w:ascii="Arial" w:hAnsi="Arial" w:cs="Arial"/>
          <w:i/>
          <w:iCs/>
          <w:sz w:val="22"/>
          <w:szCs w:val="22"/>
          <w:lang w:val="en-AU"/>
        </w:rPr>
        <w:t>akitanga</w:t>
      </w:r>
      <w:proofErr w:type="spellEnd"/>
      <w:r w:rsidR="004D2DCD">
        <w:rPr>
          <w:rFonts w:ascii="Arial" w:hAnsi="Arial" w:cs="Arial"/>
          <w:sz w:val="22"/>
          <w:szCs w:val="22"/>
          <w:lang w:val="en-AU"/>
        </w:rPr>
        <w:t xml:space="preserve"> [k</w:t>
      </w:r>
      <w:r w:rsidR="00731084">
        <w:rPr>
          <w:rFonts w:ascii="Arial" w:hAnsi="Arial" w:cs="Arial"/>
          <w:sz w:val="22"/>
          <w:szCs w:val="22"/>
          <w:lang w:val="en-AU"/>
        </w:rPr>
        <w:t>i</w:t>
      </w:r>
      <w:r w:rsidR="004D2DCD">
        <w:rPr>
          <w:rFonts w:ascii="Arial" w:hAnsi="Arial" w:cs="Arial"/>
          <w:sz w:val="22"/>
          <w:szCs w:val="22"/>
          <w:lang w:val="en-AU"/>
        </w:rPr>
        <w:t>nshi</w:t>
      </w:r>
      <w:r w:rsidR="00731084">
        <w:rPr>
          <w:rFonts w:ascii="Arial" w:hAnsi="Arial" w:cs="Arial"/>
          <w:sz w:val="22"/>
          <w:szCs w:val="22"/>
          <w:lang w:val="en-AU"/>
        </w:rPr>
        <w:t>p</w:t>
      </w:r>
      <w:r w:rsidR="004D2DCD">
        <w:rPr>
          <w:rFonts w:ascii="Arial" w:hAnsi="Arial" w:cs="Arial"/>
          <w:sz w:val="22"/>
          <w:szCs w:val="22"/>
          <w:lang w:val="en-AU"/>
        </w:rPr>
        <w:t>, kindness]</w:t>
      </w:r>
      <w:r>
        <w:rPr>
          <w:rFonts w:ascii="Arial" w:hAnsi="Arial" w:cs="Arial"/>
          <w:sz w:val="22"/>
          <w:szCs w:val="22"/>
          <w:lang w:val="en-AU"/>
        </w:rPr>
        <w:t>”</w:t>
      </w:r>
      <w:r w:rsidR="0085421F">
        <w:rPr>
          <w:rFonts w:ascii="Arial" w:hAnsi="Arial" w:cs="Arial"/>
          <w:sz w:val="22"/>
          <w:szCs w:val="22"/>
          <w:lang w:val="en-AU"/>
        </w:rPr>
        <w:t xml:space="preserve"> (p. 60)</w:t>
      </w:r>
    </w:p>
    <w:p w14:paraId="2C80AB7E" w14:textId="1407CCDF" w:rsidR="000507B7" w:rsidRPr="000507B7" w:rsidRDefault="001359D6" w:rsidP="009C5B15">
      <w:pPr>
        <w:pStyle w:val="ListParagraph"/>
        <w:numPr>
          <w:ilvl w:val="0"/>
          <w:numId w:val="9"/>
        </w:numPr>
        <w:spacing w:line="360" w:lineRule="auto"/>
        <w:rPr>
          <w:rFonts w:ascii="Arial" w:hAnsi="Arial" w:cs="Arial"/>
          <w:sz w:val="22"/>
          <w:szCs w:val="22"/>
          <w:lang w:val="en-AU"/>
        </w:rPr>
      </w:pPr>
      <w:r>
        <w:rPr>
          <w:rFonts w:ascii="Arial" w:hAnsi="Arial" w:cs="Arial"/>
          <w:sz w:val="22"/>
          <w:szCs w:val="22"/>
          <w:lang w:val="en-AU"/>
        </w:rPr>
        <w:t xml:space="preserve">“It’s always about, you know for me, doing it in </w:t>
      </w:r>
      <w:r w:rsidRPr="00FB3F23">
        <w:rPr>
          <w:rFonts w:ascii="Arial" w:hAnsi="Arial" w:cs="Arial"/>
          <w:i/>
          <w:iCs/>
          <w:sz w:val="22"/>
          <w:szCs w:val="22"/>
          <w:lang w:val="en-AU"/>
        </w:rPr>
        <w:t>aroha</w:t>
      </w:r>
      <w:r w:rsidR="004D2DCD">
        <w:rPr>
          <w:rFonts w:ascii="Arial" w:hAnsi="Arial" w:cs="Arial"/>
          <w:sz w:val="22"/>
          <w:szCs w:val="22"/>
          <w:lang w:val="en-AU"/>
        </w:rPr>
        <w:t xml:space="preserve"> [love]</w:t>
      </w:r>
      <w:r>
        <w:rPr>
          <w:rFonts w:ascii="Arial" w:hAnsi="Arial" w:cs="Arial"/>
          <w:sz w:val="22"/>
          <w:szCs w:val="22"/>
          <w:lang w:val="en-AU"/>
        </w:rPr>
        <w:t xml:space="preserve">…it is inherently part of being </w:t>
      </w:r>
      <w:r w:rsidRPr="00FB3F23">
        <w:rPr>
          <w:rFonts w:ascii="Arial" w:hAnsi="Arial" w:cs="Arial"/>
          <w:i/>
          <w:iCs/>
          <w:sz w:val="22"/>
          <w:szCs w:val="22"/>
          <w:lang w:val="en-AU"/>
        </w:rPr>
        <w:t>Māori”</w:t>
      </w:r>
      <w:r w:rsidR="0085421F">
        <w:rPr>
          <w:rFonts w:ascii="Arial" w:hAnsi="Arial" w:cs="Arial"/>
          <w:sz w:val="22"/>
          <w:szCs w:val="22"/>
          <w:lang w:val="en-AU"/>
        </w:rPr>
        <w:t xml:space="preserve"> (p. 60)</w:t>
      </w:r>
    </w:p>
    <w:p w14:paraId="094BE47C" w14:textId="6571FBC3" w:rsidR="00920B08" w:rsidRDefault="00920B08" w:rsidP="001359D6">
      <w:pPr>
        <w:spacing w:line="360" w:lineRule="auto"/>
        <w:rPr>
          <w:rFonts w:ascii="Arial" w:hAnsi="Arial" w:cs="Arial"/>
          <w:b/>
          <w:bCs/>
          <w:sz w:val="22"/>
          <w:szCs w:val="22"/>
          <w:lang w:val="en-AU"/>
        </w:rPr>
      </w:pPr>
    </w:p>
    <w:p w14:paraId="60D445E0" w14:textId="20B4B56A" w:rsidR="00CB4E1F" w:rsidRDefault="00CB4E1F" w:rsidP="001359D6">
      <w:pPr>
        <w:spacing w:line="360" w:lineRule="auto"/>
        <w:rPr>
          <w:rFonts w:ascii="Arial" w:hAnsi="Arial" w:cs="Arial"/>
          <w:sz w:val="22"/>
          <w:szCs w:val="22"/>
          <w:lang w:val="en-AU"/>
        </w:rPr>
      </w:pPr>
      <w:r w:rsidRPr="00CB4E1F">
        <w:rPr>
          <w:rFonts w:ascii="Arial" w:hAnsi="Arial" w:cs="Arial"/>
          <w:sz w:val="22"/>
          <w:szCs w:val="22"/>
          <w:lang w:val="en-AU"/>
        </w:rPr>
        <w:t xml:space="preserve">These </w:t>
      </w:r>
      <w:r>
        <w:rPr>
          <w:rFonts w:ascii="Arial" w:hAnsi="Arial" w:cs="Arial"/>
          <w:sz w:val="22"/>
          <w:szCs w:val="22"/>
          <w:lang w:val="en-AU"/>
        </w:rPr>
        <w:t>quotes highlight the significance of</w:t>
      </w:r>
      <w:r w:rsidRPr="00731084">
        <w:rPr>
          <w:rFonts w:ascii="Arial" w:hAnsi="Arial" w:cs="Arial"/>
          <w:i/>
          <w:iCs/>
          <w:sz w:val="22"/>
          <w:szCs w:val="22"/>
          <w:lang w:val="en-AU"/>
        </w:rPr>
        <w:t xml:space="preserve"> </w:t>
      </w:r>
      <w:proofErr w:type="spellStart"/>
      <w:r w:rsidRPr="00731084">
        <w:rPr>
          <w:rFonts w:ascii="Arial" w:hAnsi="Arial" w:cs="Arial"/>
          <w:i/>
          <w:iCs/>
          <w:sz w:val="22"/>
          <w:szCs w:val="22"/>
          <w:lang w:val="en-AU"/>
        </w:rPr>
        <w:t>man</w:t>
      </w:r>
      <w:r w:rsidR="00093552">
        <w:rPr>
          <w:rFonts w:ascii="Arial" w:hAnsi="Arial" w:cs="Arial"/>
          <w:i/>
          <w:iCs/>
          <w:sz w:val="22"/>
          <w:szCs w:val="22"/>
          <w:lang w:val="en-AU"/>
        </w:rPr>
        <w:t>a</w:t>
      </w:r>
      <w:r w:rsidRPr="00731084">
        <w:rPr>
          <w:rFonts w:ascii="Arial" w:hAnsi="Arial" w:cs="Arial"/>
          <w:i/>
          <w:iCs/>
          <w:sz w:val="22"/>
          <w:szCs w:val="22"/>
          <w:lang w:val="en-AU"/>
        </w:rPr>
        <w:t>akitanga</w:t>
      </w:r>
      <w:proofErr w:type="spellEnd"/>
      <w:r>
        <w:rPr>
          <w:rFonts w:ascii="Arial" w:hAnsi="Arial" w:cs="Arial"/>
          <w:sz w:val="22"/>
          <w:szCs w:val="22"/>
          <w:lang w:val="en-AU"/>
        </w:rPr>
        <w:t xml:space="preserve"> in the teaching and learning process. </w:t>
      </w:r>
      <w:r w:rsidR="00FB3F23">
        <w:rPr>
          <w:rFonts w:ascii="Arial" w:hAnsi="Arial" w:cs="Arial"/>
          <w:sz w:val="22"/>
          <w:szCs w:val="22"/>
          <w:lang w:val="en-AU"/>
        </w:rPr>
        <w:t xml:space="preserve">The significance of creating </w:t>
      </w:r>
      <w:r w:rsidR="00FB3F23" w:rsidRPr="001359D6">
        <w:rPr>
          <w:rFonts w:ascii="Arial" w:hAnsi="Arial" w:cs="Arial"/>
          <w:sz w:val="22"/>
          <w:szCs w:val="22"/>
          <w:lang w:val="en-AU"/>
        </w:rPr>
        <w:t>a safe space, being welcoming</w:t>
      </w:r>
      <w:r w:rsidR="00B55CCB">
        <w:rPr>
          <w:rFonts w:ascii="Arial" w:hAnsi="Arial" w:cs="Arial"/>
          <w:sz w:val="22"/>
          <w:szCs w:val="22"/>
          <w:lang w:val="en-AU"/>
        </w:rPr>
        <w:t xml:space="preserve"> (</w:t>
      </w:r>
      <w:proofErr w:type="spellStart"/>
      <w:r w:rsidR="00B55CCB">
        <w:rPr>
          <w:rFonts w:ascii="Arial" w:hAnsi="Arial" w:cs="Arial"/>
          <w:sz w:val="22"/>
          <w:szCs w:val="22"/>
          <w:lang w:val="en-AU"/>
        </w:rPr>
        <w:t>Morice</w:t>
      </w:r>
      <w:proofErr w:type="spellEnd"/>
      <w:r w:rsidR="00B55CCB">
        <w:rPr>
          <w:rFonts w:ascii="Arial" w:hAnsi="Arial" w:cs="Arial"/>
          <w:sz w:val="22"/>
          <w:szCs w:val="22"/>
          <w:lang w:val="en-AU"/>
        </w:rPr>
        <w:t>, 2003)</w:t>
      </w:r>
      <w:r w:rsidR="00661D9B">
        <w:rPr>
          <w:rFonts w:ascii="Arial" w:hAnsi="Arial" w:cs="Arial"/>
          <w:sz w:val="22"/>
          <w:szCs w:val="22"/>
          <w:lang w:val="en-AU"/>
        </w:rPr>
        <w:t>, n</w:t>
      </w:r>
      <w:r w:rsidR="00FB3F23" w:rsidRPr="001359D6">
        <w:rPr>
          <w:rFonts w:ascii="Arial" w:hAnsi="Arial" w:cs="Arial"/>
          <w:sz w:val="22"/>
          <w:szCs w:val="22"/>
          <w:lang w:val="en-AU"/>
        </w:rPr>
        <w:t xml:space="preserve">on-judgment </w:t>
      </w:r>
      <w:r w:rsidR="00B55CCB">
        <w:rPr>
          <w:rFonts w:ascii="Arial" w:hAnsi="Arial" w:cs="Arial"/>
          <w:sz w:val="22"/>
          <w:szCs w:val="22"/>
          <w:lang w:val="en-AU"/>
        </w:rPr>
        <w:t xml:space="preserve">(Rogers, 1951) </w:t>
      </w:r>
      <w:r w:rsidR="00FB3F23" w:rsidRPr="001359D6">
        <w:rPr>
          <w:rFonts w:ascii="Arial" w:hAnsi="Arial" w:cs="Arial"/>
          <w:sz w:val="22"/>
          <w:szCs w:val="22"/>
          <w:lang w:val="en-AU"/>
        </w:rPr>
        <w:t>and always honouring the student</w:t>
      </w:r>
      <w:r w:rsidR="000507B7">
        <w:rPr>
          <w:rFonts w:ascii="Arial" w:hAnsi="Arial" w:cs="Arial"/>
          <w:sz w:val="22"/>
          <w:szCs w:val="22"/>
          <w:lang w:val="en-AU"/>
        </w:rPr>
        <w:t xml:space="preserve"> was seen to be of utmost importance</w:t>
      </w:r>
      <w:r w:rsidR="00FB3F23" w:rsidRPr="001359D6">
        <w:rPr>
          <w:rFonts w:ascii="Arial" w:hAnsi="Arial" w:cs="Arial"/>
          <w:sz w:val="22"/>
          <w:szCs w:val="22"/>
          <w:lang w:val="en-AU"/>
        </w:rPr>
        <w:t xml:space="preserve">. </w:t>
      </w:r>
      <w:r w:rsidR="00FB3F23">
        <w:rPr>
          <w:rFonts w:ascii="Arial" w:hAnsi="Arial" w:cs="Arial"/>
          <w:sz w:val="22"/>
          <w:szCs w:val="22"/>
          <w:lang w:val="en-AU"/>
        </w:rPr>
        <w:t xml:space="preserve"> </w:t>
      </w:r>
    </w:p>
    <w:p w14:paraId="0F89DDA0" w14:textId="37080D15" w:rsidR="00FB3F23" w:rsidRDefault="00FB3F23" w:rsidP="001359D6">
      <w:pPr>
        <w:spacing w:line="360" w:lineRule="auto"/>
        <w:rPr>
          <w:rFonts w:ascii="Arial" w:hAnsi="Arial" w:cs="Arial"/>
          <w:sz w:val="22"/>
          <w:szCs w:val="22"/>
          <w:lang w:val="en-AU"/>
        </w:rPr>
      </w:pPr>
    </w:p>
    <w:p w14:paraId="258EF4FD" w14:textId="1C23125E" w:rsidR="00FB3F23" w:rsidRDefault="00FB3F23" w:rsidP="009C5B15">
      <w:pPr>
        <w:pStyle w:val="ListParagraph"/>
        <w:numPr>
          <w:ilvl w:val="0"/>
          <w:numId w:val="10"/>
        </w:numPr>
        <w:spacing w:line="360" w:lineRule="auto"/>
        <w:rPr>
          <w:rFonts w:ascii="Arial" w:hAnsi="Arial" w:cs="Arial"/>
          <w:sz w:val="22"/>
          <w:szCs w:val="22"/>
          <w:lang w:val="en-AU"/>
        </w:rPr>
      </w:pPr>
      <w:r w:rsidRPr="0006240F">
        <w:rPr>
          <w:rFonts w:ascii="Arial" w:hAnsi="Arial" w:cs="Arial"/>
          <w:sz w:val="22"/>
          <w:szCs w:val="22"/>
          <w:lang w:val="en-AU"/>
        </w:rPr>
        <w:t>“</w:t>
      </w:r>
      <w:r>
        <w:rPr>
          <w:rFonts w:ascii="Arial" w:hAnsi="Arial" w:cs="Arial"/>
          <w:sz w:val="22"/>
          <w:szCs w:val="22"/>
          <w:lang w:val="en-AU"/>
        </w:rPr>
        <w:t>H</w:t>
      </w:r>
      <w:r w:rsidRPr="0006240F">
        <w:rPr>
          <w:rFonts w:ascii="Arial" w:hAnsi="Arial" w:cs="Arial"/>
          <w:sz w:val="22"/>
          <w:szCs w:val="22"/>
          <w:lang w:val="en-AU"/>
        </w:rPr>
        <w:t>onour everything a student brings to me”</w:t>
      </w:r>
      <w:r>
        <w:rPr>
          <w:rFonts w:ascii="Arial" w:hAnsi="Arial" w:cs="Arial"/>
          <w:sz w:val="22"/>
          <w:szCs w:val="22"/>
          <w:lang w:val="en-AU"/>
        </w:rPr>
        <w:t xml:space="preserve"> (p. </w:t>
      </w:r>
      <w:r w:rsidR="000507B7">
        <w:rPr>
          <w:rFonts w:ascii="Arial" w:hAnsi="Arial" w:cs="Arial"/>
          <w:sz w:val="22"/>
          <w:szCs w:val="22"/>
          <w:lang w:val="en-AU"/>
        </w:rPr>
        <w:t>58)</w:t>
      </w:r>
    </w:p>
    <w:p w14:paraId="7BD46666" w14:textId="2D88C74B" w:rsidR="000507B7" w:rsidRPr="0006240F" w:rsidRDefault="000507B7" w:rsidP="009C5B15">
      <w:pPr>
        <w:pStyle w:val="ListParagraph"/>
        <w:numPr>
          <w:ilvl w:val="0"/>
          <w:numId w:val="10"/>
        </w:numPr>
        <w:spacing w:line="360" w:lineRule="auto"/>
        <w:rPr>
          <w:rFonts w:ascii="Arial" w:hAnsi="Arial" w:cs="Arial"/>
          <w:sz w:val="22"/>
          <w:szCs w:val="22"/>
          <w:lang w:val="en-AU"/>
        </w:rPr>
      </w:pPr>
      <w:r>
        <w:rPr>
          <w:rFonts w:ascii="Arial" w:hAnsi="Arial" w:cs="Arial"/>
          <w:sz w:val="22"/>
          <w:szCs w:val="22"/>
          <w:lang w:val="en-AU"/>
        </w:rPr>
        <w:t>“They never judged” (p. 56)</w:t>
      </w:r>
    </w:p>
    <w:p w14:paraId="4AEA9CD2" w14:textId="73526635" w:rsidR="00FB3F23" w:rsidRDefault="00FB3F23" w:rsidP="001359D6">
      <w:pPr>
        <w:spacing w:line="360" w:lineRule="auto"/>
        <w:rPr>
          <w:rFonts w:ascii="Arial" w:hAnsi="Arial" w:cs="Arial"/>
          <w:sz w:val="22"/>
          <w:szCs w:val="22"/>
          <w:lang w:val="en-AU"/>
        </w:rPr>
      </w:pPr>
    </w:p>
    <w:p w14:paraId="3B27E78E" w14:textId="2B90E7BB" w:rsidR="000507B7" w:rsidRDefault="000507B7" w:rsidP="001359D6">
      <w:pPr>
        <w:spacing w:line="360" w:lineRule="auto"/>
        <w:rPr>
          <w:rFonts w:ascii="Arial" w:hAnsi="Arial" w:cs="Arial"/>
          <w:sz w:val="22"/>
          <w:szCs w:val="22"/>
          <w:lang w:val="en-AU"/>
        </w:rPr>
      </w:pPr>
      <w:proofErr w:type="spellStart"/>
      <w:r>
        <w:rPr>
          <w:rFonts w:ascii="Arial" w:hAnsi="Arial" w:cs="Arial"/>
          <w:sz w:val="22"/>
          <w:szCs w:val="22"/>
          <w:lang w:val="en-AU"/>
        </w:rPr>
        <w:t>Manaakitanga</w:t>
      </w:r>
      <w:proofErr w:type="spellEnd"/>
      <w:r>
        <w:rPr>
          <w:rFonts w:ascii="Arial" w:hAnsi="Arial" w:cs="Arial"/>
          <w:sz w:val="22"/>
          <w:szCs w:val="22"/>
          <w:lang w:val="en-AU"/>
        </w:rPr>
        <w:t xml:space="preserve"> in practice can be seen in the following quote:</w:t>
      </w:r>
    </w:p>
    <w:p w14:paraId="7116B08C" w14:textId="0E7FCCDE" w:rsidR="000507B7" w:rsidRDefault="000507B7" w:rsidP="001359D6">
      <w:pPr>
        <w:spacing w:line="360" w:lineRule="auto"/>
        <w:rPr>
          <w:rFonts w:ascii="Arial" w:hAnsi="Arial" w:cs="Arial"/>
          <w:sz w:val="22"/>
          <w:szCs w:val="22"/>
          <w:lang w:val="en-AU"/>
        </w:rPr>
      </w:pPr>
    </w:p>
    <w:p w14:paraId="57E32A9A" w14:textId="1A056D50" w:rsidR="000507B7" w:rsidRPr="00B55CCB" w:rsidRDefault="000507B7" w:rsidP="009C5B15">
      <w:pPr>
        <w:pStyle w:val="ListParagraph"/>
        <w:numPr>
          <w:ilvl w:val="0"/>
          <w:numId w:val="12"/>
        </w:numPr>
        <w:spacing w:line="360" w:lineRule="auto"/>
        <w:rPr>
          <w:rFonts w:ascii="Arial" w:hAnsi="Arial" w:cs="Arial"/>
          <w:b/>
          <w:bCs/>
          <w:sz w:val="22"/>
          <w:szCs w:val="22"/>
          <w:lang w:val="en-AU"/>
        </w:rPr>
      </w:pPr>
      <w:r>
        <w:rPr>
          <w:rFonts w:ascii="Arial" w:hAnsi="Arial" w:cs="Arial"/>
          <w:sz w:val="22"/>
          <w:szCs w:val="22"/>
          <w:lang w:val="en-AU"/>
        </w:rPr>
        <w:t>“</w:t>
      </w:r>
      <w:r w:rsidR="00661D9B">
        <w:rPr>
          <w:rFonts w:ascii="Arial" w:hAnsi="Arial" w:cs="Arial"/>
          <w:sz w:val="22"/>
          <w:szCs w:val="22"/>
          <w:lang w:val="en-AU"/>
        </w:rPr>
        <w:t>So,</w:t>
      </w:r>
      <w:r>
        <w:rPr>
          <w:rFonts w:ascii="Arial" w:hAnsi="Arial" w:cs="Arial"/>
          <w:sz w:val="22"/>
          <w:szCs w:val="22"/>
          <w:lang w:val="en-AU"/>
        </w:rPr>
        <w:t xml:space="preserve"> I am engaging</w:t>
      </w:r>
      <w:r w:rsidR="00F4059D">
        <w:rPr>
          <w:rFonts w:ascii="Arial" w:hAnsi="Arial" w:cs="Arial"/>
          <w:sz w:val="22"/>
          <w:szCs w:val="22"/>
          <w:lang w:val="en-AU"/>
        </w:rPr>
        <w:t>, is this student ready to push past that boundary…I am just ga</w:t>
      </w:r>
      <w:r w:rsidR="00661D9B">
        <w:rPr>
          <w:rFonts w:ascii="Arial" w:hAnsi="Arial" w:cs="Arial"/>
          <w:sz w:val="22"/>
          <w:szCs w:val="22"/>
          <w:lang w:val="en-AU"/>
        </w:rPr>
        <w:t>u</w:t>
      </w:r>
      <w:r w:rsidR="00F4059D">
        <w:rPr>
          <w:rFonts w:ascii="Arial" w:hAnsi="Arial" w:cs="Arial"/>
          <w:sz w:val="22"/>
          <w:szCs w:val="22"/>
          <w:lang w:val="en-AU"/>
        </w:rPr>
        <w:t xml:space="preserve">ging for their </w:t>
      </w:r>
      <w:proofErr w:type="spellStart"/>
      <w:r w:rsidR="00F4059D" w:rsidRPr="00F4059D">
        <w:rPr>
          <w:rFonts w:ascii="Arial" w:hAnsi="Arial" w:cs="Arial"/>
          <w:i/>
          <w:iCs/>
          <w:sz w:val="22"/>
          <w:szCs w:val="22"/>
          <w:lang w:val="en-AU"/>
        </w:rPr>
        <w:t>Hauroa</w:t>
      </w:r>
      <w:proofErr w:type="spellEnd"/>
      <w:r w:rsidR="00F4059D" w:rsidRPr="00F4059D">
        <w:rPr>
          <w:rFonts w:ascii="Arial" w:hAnsi="Arial" w:cs="Arial"/>
          <w:i/>
          <w:iCs/>
          <w:sz w:val="22"/>
          <w:szCs w:val="22"/>
          <w:lang w:val="en-AU"/>
        </w:rPr>
        <w:t xml:space="preserve"> </w:t>
      </w:r>
      <w:r w:rsidR="00F4059D">
        <w:rPr>
          <w:rFonts w:ascii="Arial" w:hAnsi="Arial" w:cs="Arial"/>
          <w:sz w:val="22"/>
          <w:szCs w:val="22"/>
          <w:lang w:val="en-AU"/>
        </w:rPr>
        <w:t xml:space="preserve">[Health], for their health for their mental wellbeing as well. Is this the time to push through this barrier or is this the time to let them reflect? </w:t>
      </w:r>
      <w:r w:rsidR="00661D9B">
        <w:rPr>
          <w:rFonts w:ascii="Arial" w:hAnsi="Arial" w:cs="Arial"/>
          <w:sz w:val="22"/>
          <w:szCs w:val="22"/>
          <w:lang w:val="en-AU"/>
        </w:rPr>
        <w:t>So,</w:t>
      </w:r>
      <w:r w:rsidR="00F4059D">
        <w:rPr>
          <w:rFonts w:ascii="Arial" w:hAnsi="Arial" w:cs="Arial"/>
          <w:sz w:val="22"/>
          <w:szCs w:val="22"/>
          <w:lang w:val="en-AU"/>
        </w:rPr>
        <w:t xml:space="preserve"> it’s very honouring to the students and sometimes it might mean the jandal</w:t>
      </w:r>
      <w:r w:rsidR="00F06C74">
        <w:rPr>
          <w:rFonts w:ascii="Arial" w:hAnsi="Arial" w:cs="Arial"/>
          <w:sz w:val="22"/>
          <w:szCs w:val="22"/>
          <w:lang w:val="en-AU"/>
        </w:rPr>
        <w:t>” (p.</w:t>
      </w:r>
      <w:r w:rsidR="00B55CCB">
        <w:rPr>
          <w:rFonts w:ascii="Arial" w:hAnsi="Arial" w:cs="Arial"/>
          <w:sz w:val="22"/>
          <w:szCs w:val="22"/>
          <w:lang w:val="en-AU"/>
        </w:rPr>
        <w:t>60</w:t>
      </w:r>
      <w:r w:rsidR="00F06C74">
        <w:rPr>
          <w:rFonts w:ascii="Arial" w:hAnsi="Arial" w:cs="Arial"/>
          <w:sz w:val="22"/>
          <w:szCs w:val="22"/>
          <w:lang w:val="en-AU"/>
        </w:rPr>
        <w:t>)</w:t>
      </w:r>
      <w:r w:rsidR="00B55CCB">
        <w:rPr>
          <w:rFonts w:ascii="Arial" w:hAnsi="Arial" w:cs="Arial"/>
          <w:b/>
          <w:bCs/>
          <w:sz w:val="22"/>
          <w:szCs w:val="22"/>
          <w:lang w:val="en-AU"/>
        </w:rPr>
        <w:t xml:space="preserve"> </w:t>
      </w:r>
      <w:r w:rsidR="00B55CCB" w:rsidRPr="00B55CCB">
        <w:rPr>
          <w:rFonts w:ascii="Arial" w:hAnsi="Arial" w:cs="Arial"/>
          <w:sz w:val="22"/>
          <w:szCs w:val="22"/>
          <w:lang w:val="en-AU"/>
        </w:rPr>
        <w:t>[</w:t>
      </w:r>
      <w:r w:rsidR="00B976FD">
        <w:rPr>
          <w:rFonts w:ascii="Arial" w:hAnsi="Arial" w:cs="Arial"/>
          <w:sz w:val="22"/>
          <w:szCs w:val="22"/>
          <w:lang w:val="en-AU"/>
        </w:rPr>
        <w:t>Might mean the j</w:t>
      </w:r>
      <w:r w:rsidR="00B55CCB" w:rsidRPr="00B55CCB">
        <w:rPr>
          <w:rFonts w:ascii="Arial" w:hAnsi="Arial" w:cs="Arial"/>
          <w:sz w:val="22"/>
          <w:szCs w:val="22"/>
          <w:lang w:val="en-AU"/>
        </w:rPr>
        <w:t>andal</w:t>
      </w:r>
      <w:r w:rsidR="00B976FD">
        <w:rPr>
          <w:rFonts w:ascii="Arial" w:hAnsi="Arial" w:cs="Arial"/>
          <w:sz w:val="22"/>
          <w:szCs w:val="22"/>
          <w:lang w:val="en-AU"/>
        </w:rPr>
        <w:t>,</w:t>
      </w:r>
      <w:r w:rsidR="00B55CCB" w:rsidRPr="00B55CCB">
        <w:rPr>
          <w:rFonts w:ascii="Arial" w:hAnsi="Arial" w:cs="Arial"/>
          <w:sz w:val="22"/>
          <w:szCs w:val="22"/>
          <w:lang w:val="en-AU"/>
        </w:rPr>
        <w:t xml:space="preserve"> in this context</w:t>
      </w:r>
      <w:r w:rsidR="00B976FD">
        <w:rPr>
          <w:rFonts w:ascii="Arial" w:hAnsi="Arial" w:cs="Arial"/>
          <w:sz w:val="22"/>
          <w:szCs w:val="22"/>
          <w:lang w:val="en-AU"/>
        </w:rPr>
        <w:t>,</w:t>
      </w:r>
      <w:r w:rsidR="00B55CCB" w:rsidRPr="00B55CCB">
        <w:rPr>
          <w:rFonts w:ascii="Arial" w:hAnsi="Arial" w:cs="Arial"/>
          <w:sz w:val="22"/>
          <w:szCs w:val="22"/>
          <w:lang w:val="en-AU"/>
        </w:rPr>
        <w:t xml:space="preserve"> is a colloquial </w:t>
      </w:r>
      <w:r w:rsidR="00B55CCB">
        <w:rPr>
          <w:rFonts w:ascii="Arial" w:hAnsi="Arial" w:cs="Arial"/>
          <w:sz w:val="22"/>
          <w:szCs w:val="22"/>
          <w:lang w:val="en-AU"/>
        </w:rPr>
        <w:t xml:space="preserve">term </w:t>
      </w:r>
      <w:r w:rsidR="00B976FD">
        <w:rPr>
          <w:rFonts w:ascii="Arial" w:hAnsi="Arial" w:cs="Arial"/>
          <w:sz w:val="22"/>
          <w:szCs w:val="22"/>
          <w:lang w:val="en-AU"/>
        </w:rPr>
        <w:t>about holding the student to account or</w:t>
      </w:r>
      <w:r w:rsidR="007C4382">
        <w:rPr>
          <w:rFonts w:ascii="Arial" w:hAnsi="Arial" w:cs="Arial"/>
          <w:sz w:val="22"/>
          <w:szCs w:val="22"/>
          <w:lang w:val="en-AU"/>
        </w:rPr>
        <w:t xml:space="preserve"> a figurative “clip around the ears</w:t>
      </w:r>
      <w:r w:rsidR="00B976FD">
        <w:rPr>
          <w:rFonts w:ascii="Arial" w:hAnsi="Arial" w:cs="Arial"/>
          <w:sz w:val="22"/>
          <w:szCs w:val="22"/>
          <w:lang w:val="en-AU"/>
        </w:rPr>
        <w:t>”].</w:t>
      </w:r>
    </w:p>
    <w:p w14:paraId="1AF875E3" w14:textId="77777777" w:rsidR="00F4059D" w:rsidRPr="000507B7" w:rsidRDefault="00F4059D" w:rsidP="00F4059D">
      <w:pPr>
        <w:pStyle w:val="ListParagraph"/>
        <w:spacing w:line="360" w:lineRule="auto"/>
        <w:rPr>
          <w:rFonts w:ascii="Arial" w:hAnsi="Arial" w:cs="Arial"/>
          <w:sz w:val="22"/>
          <w:szCs w:val="22"/>
          <w:lang w:val="en-AU"/>
        </w:rPr>
      </w:pPr>
    </w:p>
    <w:p w14:paraId="4AE8CC6E" w14:textId="71D2BE2C" w:rsidR="00F82543" w:rsidRPr="00920B08" w:rsidRDefault="00920B08" w:rsidP="001359D6">
      <w:pPr>
        <w:spacing w:line="360" w:lineRule="auto"/>
        <w:rPr>
          <w:rFonts w:ascii="Arial" w:hAnsi="Arial" w:cs="Arial"/>
          <w:b/>
          <w:bCs/>
          <w:sz w:val="22"/>
          <w:szCs w:val="22"/>
          <w:lang w:val="en-AU"/>
        </w:rPr>
      </w:pPr>
      <w:proofErr w:type="spellStart"/>
      <w:r w:rsidRPr="00920B08">
        <w:rPr>
          <w:rFonts w:ascii="Arial" w:hAnsi="Arial" w:cs="Arial"/>
          <w:b/>
          <w:bCs/>
          <w:sz w:val="22"/>
          <w:szCs w:val="22"/>
          <w:lang w:val="en-AU"/>
        </w:rPr>
        <w:t>Tuakana-teina</w:t>
      </w:r>
      <w:proofErr w:type="spellEnd"/>
      <w:r w:rsidRPr="00920B08">
        <w:rPr>
          <w:rFonts w:ascii="Arial" w:hAnsi="Arial" w:cs="Arial"/>
          <w:b/>
          <w:bCs/>
          <w:sz w:val="22"/>
          <w:szCs w:val="22"/>
          <w:lang w:val="en-AU"/>
        </w:rPr>
        <w:t xml:space="preserve"> </w:t>
      </w:r>
      <w:r>
        <w:rPr>
          <w:rFonts w:ascii="Arial" w:hAnsi="Arial" w:cs="Arial"/>
          <w:b/>
          <w:bCs/>
          <w:sz w:val="22"/>
          <w:szCs w:val="22"/>
          <w:lang w:val="en-AU"/>
        </w:rPr>
        <w:t xml:space="preserve">and </w:t>
      </w:r>
      <w:proofErr w:type="spellStart"/>
      <w:r>
        <w:rPr>
          <w:rFonts w:ascii="Arial" w:hAnsi="Arial" w:cs="Arial"/>
          <w:b/>
          <w:bCs/>
          <w:sz w:val="22"/>
          <w:szCs w:val="22"/>
          <w:lang w:val="en-AU"/>
        </w:rPr>
        <w:t>ako</w:t>
      </w:r>
      <w:proofErr w:type="spellEnd"/>
    </w:p>
    <w:p w14:paraId="7D98E0BC" w14:textId="77777777" w:rsidR="00920B08" w:rsidRDefault="00920B08" w:rsidP="00F8005C">
      <w:pPr>
        <w:spacing w:line="360" w:lineRule="auto"/>
        <w:rPr>
          <w:rFonts w:ascii="Arial" w:hAnsi="Arial" w:cs="Arial"/>
          <w:sz w:val="22"/>
          <w:szCs w:val="22"/>
          <w:lang w:val="en-AU"/>
        </w:rPr>
      </w:pPr>
    </w:p>
    <w:p w14:paraId="1173BE1F" w14:textId="47F6800A" w:rsidR="00920B08" w:rsidRDefault="00F8005C" w:rsidP="00F8005C">
      <w:pPr>
        <w:spacing w:line="360" w:lineRule="auto"/>
        <w:rPr>
          <w:rFonts w:ascii="Arial" w:hAnsi="Arial" w:cs="Arial"/>
          <w:sz w:val="22"/>
          <w:szCs w:val="22"/>
          <w:lang w:val="en-AU"/>
        </w:rPr>
      </w:pPr>
      <w:r>
        <w:rPr>
          <w:rFonts w:ascii="Arial" w:hAnsi="Arial" w:cs="Arial"/>
          <w:sz w:val="22"/>
          <w:szCs w:val="22"/>
          <w:lang w:val="en-AU"/>
        </w:rPr>
        <w:lastRenderedPageBreak/>
        <w:t xml:space="preserve">Another consistently coded </w:t>
      </w:r>
      <w:r w:rsidR="00FB3F23">
        <w:rPr>
          <w:rFonts w:ascii="Arial" w:hAnsi="Arial" w:cs="Arial"/>
          <w:sz w:val="22"/>
          <w:szCs w:val="22"/>
          <w:lang w:val="en-AU"/>
        </w:rPr>
        <w:t xml:space="preserve">theme </w:t>
      </w:r>
      <w:r w:rsidR="00920B08">
        <w:rPr>
          <w:rFonts w:ascii="Arial" w:hAnsi="Arial" w:cs="Arial"/>
          <w:sz w:val="22"/>
          <w:szCs w:val="22"/>
          <w:lang w:val="en-AU"/>
        </w:rPr>
        <w:t xml:space="preserve">was </w:t>
      </w:r>
      <w:proofErr w:type="spellStart"/>
      <w:r w:rsidR="00920B08" w:rsidRPr="00731084">
        <w:rPr>
          <w:rFonts w:ascii="Arial" w:hAnsi="Arial" w:cs="Arial"/>
          <w:i/>
          <w:iCs/>
          <w:sz w:val="22"/>
          <w:szCs w:val="22"/>
          <w:lang w:val="en-AU"/>
        </w:rPr>
        <w:t>tuakana-teina</w:t>
      </w:r>
      <w:proofErr w:type="spellEnd"/>
      <w:r w:rsidR="0085421F">
        <w:rPr>
          <w:rFonts w:ascii="Arial" w:hAnsi="Arial" w:cs="Arial"/>
          <w:sz w:val="22"/>
          <w:szCs w:val="22"/>
          <w:lang w:val="en-AU"/>
        </w:rPr>
        <w:t xml:space="preserve"> which </w:t>
      </w:r>
      <w:r w:rsidR="00920B08">
        <w:rPr>
          <w:rFonts w:ascii="Arial" w:hAnsi="Arial" w:cs="Arial"/>
          <w:sz w:val="22"/>
          <w:szCs w:val="22"/>
          <w:lang w:val="en-AU"/>
        </w:rPr>
        <w:t>traditionally refers to the mentoring relationship between an older or more experienced person (</w:t>
      </w:r>
      <w:r w:rsidR="00920B08" w:rsidRPr="00202E0E">
        <w:rPr>
          <w:rFonts w:ascii="Arial" w:hAnsi="Arial" w:cs="Arial"/>
          <w:i/>
          <w:iCs/>
          <w:sz w:val="22"/>
          <w:szCs w:val="22"/>
          <w:lang w:val="en-AU"/>
        </w:rPr>
        <w:t>tuakana</w:t>
      </w:r>
      <w:r w:rsidR="00920B08">
        <w:rPr>
          <w:rFonts w:ascii="Arial" w:hAnsi="Arial" w:cs="Arial"/>
          <w:sz w:val="22"/>
          <w:szCs w:val="22"/>
          <w:lang w:val="en-AU"/>
        </w:rPr>
        <w:t>) and a younger less experienced person (</w:t>
      </w:r>
      <w:r w:rsidR="00920B08" w:rsidRPr="00202E0E">
        <w:rPr>
          <w:rFonts w:ascii="Arial" w:hAnsi="Arial" w:cs="Arial"/>
          <w:i/>
          <w:iCs/>
          <w:sz w:val="22"/>
          <w:szCs w:val="22"/>
          <w:lang w:val="en-AU"/>
        </w:rPr>
        <w:t>teina</w:t>
      </w:r>
      <w:r w:rsidR="00920B08">
        <w:rPr>
          <w:rFonts w:ascii="Arial" w:hAnsi="Arial" w:cs="Arial"/>
          <w:sz w:val="22"/>
          <w:szCs w:val="22"/>
          <w:lang w:val="en-AU"/>
        </w:rPr>
        <w:t>)</w:t>
      </w:r>
      <w:r w:rsidR="0085421F">
        <w:rPr>
          <w:rFonts w:ascii="Arial" w:hAnsi="Arial" w:cs="Arial"/>
          <w:sz w:val="22"/>
          <w:szCs w:val="22"/>
          <w:lang w:val="en-AU"/>
        </w:rPr>
        <w:t>.</w:t>
      </w:r>
      <w:r w:rsidR="00920B08">
        <w:rPr>
          <w:rFonts w:ascii="Arial" w:hAnsi="Arial" w:cs="Arial"/>
          <w:sz w:val="22"/>
          <w:szCs w:val="22"/>
          <w:lang w:val="en-AU"/>
        </w:rPr>
        <w:t xml:space="preserve"> </w:t>
      </w:r>
      <w:r w:rsidR="00202E0E">
        <w:rPr>
          <w:rFonts w:ascii="Arial" w:hAnsi="Arial" w:cs="Arial"/>
          <w:sz w:val="22"/>
          <w:szCs w:val="22"/>
          <w:lang w:val="en-AU"/>
        </w:rPr>
        <w:t>However,</w:t>
      </w:r>
      <w:r w:rsidR="00920B08">
        <w:rPr>
          <w:rFonts w:ascii="Arial" w:hAnsi="Arial" w:cs="Arial"/>
          <w:sz w:val="22"/>
          <w:szCs w:val="22"/>
          <w:lang w:val="en-AU"/>
        </w:rPr>
        <w:t xml:space="preserve"> within th</w:t>
      </w:r>
      <w:r w:rsidR="0085421F">
        <w:rPr>
          <w:rFonts w:ascii="Arial" w:hAnsi="Arial" w:cs="Arial"/>
          <w:sz w:val="22"/>
          <w:szCs w:val="22"/>
          <w:lang w:val="en-AU"/>
        </w:rPr>
        <w:t>is</w:t>
      </w:r>
      <w:r w:rsidR="00920B08">
        <w:rPr>
          <w:rFonts w:ascii="Arial" w:hAnsi="Arial" w:cs="Arial"/>
          <w:sz w:val="22"/>
          <w:szCs w:val="22"/>
          <w:lang w:val="en-AU"/>
        </w:rPr>
        <w:t xml:space="preserve"> interview </w:t>
      </w:r>
      <w:r w:rsidR="00CB4E1F">
        <w:rPr>
          <w:rFonts w:ascii="Arial" w:hAnsi="Arial" w:cs="Arial"/>
          <w:sz w:val="22"/>
          <w:szCs w:val="22"/>
          <w:lang w:val="en-AU"/>
        </w:rPr>
        <w:t>it</w:t>
      </w:r>
      <w:r w:rsidR="00920B08">
        <w:rPr>
          <w:rFonts w:ascii="Arial" w:hAnsi="Arial" w:cs="Arial"/>
          <w:sz w:val="22"/>
          <w:szCs w:val="22"/>
          <w:lang w:val="en-AU"/>
        </w:rPr>
        <w:t xml:space="preserve"> was used more broadly</w:t>
      </w:r>
      <w:r w:rsidR="00FB3F23">
        <w:rPr>
          <w:rFonts w:ascii="Arial" w:hAnsi="Arial" w:cs="Arial"/>
          <w:sz w:val="22"/>
          <w:szCs w:val="22"/>
          <w:lang w:val="en-AU"/>
        </w:rPr>
        <w:t xml:space="preserve"> as an interchange between student and teacher, </w:t>
      </w:r>
      <w:r w:rsidR="0085421F">
        <w:rPr>
          <w:rFonts w:ascii="Arial" w:hAnsi="Arial" w:cs="Arial"/>
          <w:sz w:val="22"/>
          <w:szCs w:val="22"/>
          <w:lang w:val="en-AU"/>
        </w:rPr>
        <w:t>incorporat</w:t>
      </w:r>
      <w:r w:rsidR="00FB3F23">
        <w:rPr>
          <w:rFonts w:ascii="Arial" w:hAnsi="Arial" w:cs="Arial"/>
          <w:sz w:val="22"/>
          <w:szCs w:val="22"/>
          <w:lang w:val="en-AU"/>
        </w:rPr>
        <w:t>ing</w:t>
      </w:r>
      <w:r w:rsidR="0085421F">
        <w:rPr>
          <w:rFonts w:ascii="Arial" w:hAnsi="Arial" w:cs="Arial"/>
          <w:sz w:val="22"/>
          <w:szCs w:val="22"/>
          <w:lang w:val="en-AU"/>
        </w:rPr>
        <w:t xml:space="preserve"> the</w:t>
      </w:r>
      <w:r w:rsidR="00920B08">
        <w:rPr>
          <w:rFonts w:ascii="Arial" w:hAnsi="Arial" w:cs="Arial"/>
          <w:sz w:val="22"/>
          <w:szCs w:val="22"/>
          <w:lang w:val="en-AU"/>
        </w:rPr>
        <w:t xml:space="preserve"> concept </w:t>
      </w:r>
      <w:proofErr w:type="spellStart"/>
      <w:r w:rsidR="00920B08" w:rsidRPr="0085421F">
        <w:rPr>
          <w:rFonts w:ascii="Arial" w:hAnsi="Arial" w:cs="Arial"/>
          <w:i/>
          <w:iCs/>
          <w:sz w:val="22"/>
          <w:szCs w:val="22"/>
          <w:lang w:val="en-AU"/>
        </w:rPr>
        <w:t>ako</w:t>
      </w:r>
      <w:proofErr w:type="spellEnd"/>
      <w:r w:rsidR="0085421F">
        <w:rPr>
          <w:rFonts w:ascii="Arial" w:hAnsi="Arial" w:cs="Arial"/>
          <w:i/>
          <w:iCs/>
          <w:sz w:val="22"/>
          <w:szCs w:val="22"/>
          <w:lang w:val="en-AU"/>
        </w:rPr>
        <w:t xml:space="preserve"> </w:t>
      </w:r>
      <w:r w:rsidR="0085421F" w:rsidRPr="0085421F">
        <w:rPr>
          <w:rFonts w:ascii="Arial" w:hAnsi="Arial" w:cs="Arial"/>
          <w:sz w:val="22"/>
          <w:szCs w:val="22"/>
          <w:lang w:val="en-AU"/>
        </w:rPr>
        <w:t>(reciprocal learning)</w:t>
      </w:r>
      <w:r w:rsidR="00920B08" w:rsidRPr="0085421F">
        <w:rPr>
          <w:rFonts w:ascii="Arial" w:hAnsi="Arial" w:cs="Arial"/>
          <w:sz w:val="22"/>
          <w:szCs w:val="22"/>
          <w:lang w:val="en-AU"/>
        </w:rPr>
        <w:t>.</w:t>
      </w:r>
      <w:r w:rsidR="00920B08">
        <w:rPr>
          <w:rFonts w:ascii="Arial" w:hAnsi="Arial" w:cs="Arial"/>
          <w:sz w:val="22"/>
          <w:szCs w:val="22"/>
          <w:lang w:val="en-AU"/>
        </w:rPr>
        <w:t xml:space="preserve"> </w:t>
      </w:r>
    </w:p>
    <w:p w14:paraId="2A1D21F0" w14:textId="19EAAE4D" w:rsidR="00F8005C" w:rsidRDefault="00F8005C" w:rsidP="00F8005C">
      <w:pPr>
        <w:spacing w:line="360" w:lineRule="auto"/>
        <w:rPr>
          <w:rFonts w:ascii="Arial" w:hAnsi="Arial" w:cs="Arial"/>
          <w:sz w:val="22"/>
          <w:szCs w:val="22"/>
          <w:lang w:val="en-AU"/>
        </w:rPr>
      </w:pPr>
    </w:p>
    <w:p w14:paraId="5FF76B34" w14:textId="1B629806" w:rsidR="00F82543" w:rsidRPr="0006240F" w:rsidRDefault="00F8005C" w:rsidP="009C5B15">
      <w:pPr>
        <w:pStyle w:val="ListParagraph"/>
        <w:numPr>
          <w:ilvl w:val="0"/>
          <w:numId w:val="10"/>
        </w:numPr>
        <w:spacing w:line="360" w:lineRule="auto"/>
        <w:rPr>
          <w:rFonts w:ascii="Arial" w:hAnsi="Arial" w:cs="Arial"/>
          <w:sz w:val="22"/>
          <w:szCs w:val="22"/>
          <w:lang w:val="en-AU"/>
        </w:rPr>
      </w:pPr>
      <w:r w:rsidRPr="0006240F">
        <w:rPr>
          <w:rFonts w:ascii="Arial" w:hAnsi="Arial" w:cs="Arial"/>
          <w:sz w:val="22"/>
          <w:szCs w:val="22"/>
          <w:lang w:val="en-AU"/>
        </w:rPr>
        <w:t>“</w:t>
      </w:r>
      <w:r w:rsidR="00CB4E1F">
        <w:rPr>
          <w:rFonts w:ascii="Arial" w:hAnsi="Arial" w:cs="Arial"/>
          <w:sz w:val="22"/>
          <w:szCs w:val="22"/>
          <w:lang w:val="en-AU"/>
        </w:rPr>
        <w:t>T</w:t>
      </w:r>
      <w:r w:rsidRPr="0006240F">
        <w:rPr>
          <w:rFonts w:ascii="Arial" w:hAnsi="Arial" w:cs="Arial"/>
          <w:sz w:val="22"/>
          <w:szCs w:val="22"/>
          <w:lang w:val="en-AU"/>
        </w:rPr>
        <w:t xml:space="preserve">hat is </w:t>
      </w:r>
      <w:r w:rsidRPr="00FB3F23">
        <w:rPr>
          <w:rFonts w:ascii="Arial" w:hAnsi="Arial" w:cs="Arial"/>
          <w:i/>
          <w:iCs/>
          <w:sz w:val="22"/>
          <w:szCs w:val="22"/>
          <w:lang w:val="en-AU"/>
        </w:rPr>
        <w:t>Kaupapa Māori</w:t>
      </w:r>
      <w:r w:rsidRPr="0006240F">
        <w:rPr>
          <w:rFonts w:ascii="Arial" w:hAnsi="Arial" w:cs="Arial"/>
          <w:sz w:val="22"/>
          <w:szCs w:val="22"/>
          <w:lang w:val="en-AU"/>
        </w:rPr>
        <w:t xml:space="preserve"> to me, it’s not about one being over the other, it’s about the connection. It’s about </w:t>
      </w:r>
      <w:r w:rsidRPr="00FB3F23">
        <w:rPr>
          <w:rFonts w:ascii="Arial" w:hAnsi="Arial" w:cs="Arial"/>
          <w:i/>
          <w:iCs/>
          <w:sz w:val="22"/>
          <w:szCs w:val="22"/>
          <w:lang w:val="en-AU"/>
        </w:rPr>
        <w:t>tuakana-teina</w:t>
      </w:r>
      <w:r w:rsidRPr="0006240F">
        <w:rPr>
          <w:rFonts w:ascii="Arial" w:hAnsi="Arial" w:cs="Arial"/>
          <w:sz w:val="22"/>
          <w:szCs w:val="22"/>
          <w:lang w:val="en-AU"/>
        </w:rPr>
        <w:t xml:space="preserve">, but here’s the thing. </w:t>
      </w:r>
      <w:r w:rsidRPr="00FB3F23">
        <w:rPr>
          <w:rFonts w:ascii="Arial" w:hAnsi="Arial" w:cs="Arial"/>
          <w:i/>
          <w:iCs/>
          <w:sz w:val="22"/>
          <w:szCs w:val="22"/>
          <w:lang w:val="en-AU"/>
        </w:rPr>
        <w:t>Tuakana-teina</w:t>
      </w:r>
      <w:r w:rsidRPr="0006240F">
        <w:rPr>
          <w:rFonts w:ascii="Arial" w:hAnsi="Arial" w:cs="Arial"/>
          <w:sz w:val="22"/>
          <w:szCs w:val="22"/>
          <w:lang w:val="en-AU"/>
        </w:rPr>
        <w:t xml:space="preserve"> is fluid, sometimes you’re the </w:t>
      </w:r>
      <w:r w:rsidRPr="00FB3F23">
        <w:rPr>
          <w:rFonts w:ascii="Arial" w:hAnsi="Arial" w:cs="Arial"/>
          <w:i/>
          <w:iCs/>
          <w:sz w:val="22"/>
          <w:szCs w:val="22"/>
          <w:lang w:val="en-AU"/>
        </w:rPr>
        <w:t>tuakana</w:t>
      </w:r>
      <w:r w:rsidRPr="0006240F">
        <w:rPr>
          <w:rFonts w:ascii="Arial" w:hAnsi="Arial" w:cs="Arial"/>
          <w:sz w:val="22"/>
          <w:szCs w:val="22"/>
          <w:lang w:val="en-AU"/>
        </w:rPr>
        <w:t xml:space="preserve"> and I’m the </w:t>
      </w:r>
      <w:r w:rsidRPr="00FB3F23">
        <w:rPr>
          <w:rFonts w:ascii="Arial" w:hAnsi="Arial" w:cs="Arial"/>
          <w:i/>
          <w:iCs/>
          <w:sz w:val="22"/>
          <w:szCs w:val="22"/>
          <w:lang w:val="en-AU"/>
        </w:rPr>
        <w:t>teina</w:t>
      </w:r>
      <w:r w:rsidRPr="0006240F">
        <w:rPr>
          <w:rFonts w:ascii="Arial" w:hAnsi="Arial" w:cs="Arial"/>
          <w:sz w:val="22"/>
          <w:szCs w:val="22"/>
          <w:lang w:val="en-AU"/>
        </w:rPr>
        <w:t xml:space="preserve"> and sometimes I’m the </w:t>
      </w:r>
      <w:r w:rsidRPr="00FB3F23">
        <w:rPr>
          <w:rFonts w:ascii="Arial" w:hAnsi="Arial" w:cs="Arial"/>
          <w:i/>
          <w:iCs/>
          <w:sz w:val="22"/>
          <w:szCs w:val="22"/>
          <w:lang w:val="en-AU"/>
        </w:rPr>
        <w:t xml:space="preserve">tuakana </w:t>
      </w:r>
      <w:r w:rsidRPr="0006240F">
        <w:rPr>
          <w:rFonts w:ascii="Arial" w:hAnsi="Arial" w:cs="Arial"/>
          <w:sz w:val="22"/>
          <w:szCs w:val="22"/>
          <w:lang w:val="en-AU"/>
        </w:rPr>
        <w:t xml:space="preserve">and you’re the </w:t>
      </w:r>
      <w:r w:rsidRPr="00FB3F23">
        <w:rPr>
          <w:rFonts w:ascii="Arial" w:hAnsi="Arial" w:cs="Arial"/>
          <w:i/>
          <w:iCs/>
          <w:sz w:val="22"/>
          <w:szCs w:val="22"/>
          <w:lang w:val="en-AU"/>
        </w:rPr>
        <w:t>teina</w:t>
      </w:r>
      <w:r w:rsidR="00920B08" w:rsidRPr="0006240F">
        <w:rPr>
          <w:rFonts w:ascii="Arial" w:hAnsi="Arial" w:cs="Arial"/>
          <w:sz w:val="22"/>
          <w:szCs w:val="22"/>
          <w:lang w:val="en-AU"/>
        </w:rPr>
        <w:t>. So, this is not about age, this is about who brings experience to the table”</w:t>
      </w:r>
      <w:r w:rsidR="00094632">
        <w:rPr>
          <w:rFonts w:ascii="Arial" w:hAnsi="Arial" w:cs="Arial"/>
          <w:sz w:val="22"/>
          <w:szCs w:val="22"/>
          <w:lang w:val="en-AU"/>
        </w:rPr>
        <w:t xml:space="preserve"> (p. 58).</w:t>
      </w:r>
    </w:p>
    <w:p w14:paraId="77628234" w14:textId="192A08EB" w:rsidR="00920B08" w:rsidRDefault="00920B08" w:rsidP="00920B08">
      <w:pPr>
        <w:spacing w:line="360" w:lineRule="auto"/>
        <w:rPr>
          <w:rFonts w:ascii="Arial" w:hAnsi="Arial" w:cs="Arial"/>
          <w:sz w:val="22"/>
          <w:szCs w:val="22"/>
          <w:lang w:val="en-AU"/>
        </w:rPr>
      </w:pPr>
    </w:p>
    <w:p w14:paraId="7CA4D4F1" w14:textId="7D8B4363" w:rsidR="00920B08" w:rsidRDefault="00920B08" w:rsidP="00920B08">
      <w:pPr>
        <w:spacing w:line="360" w:lineRule="auto"/>
        <w:rPr>
          <w:rFonts w:ascii="Arial" w:hAnsi="Arial" w:cs="Arial"/>
          <w:sz w:val="22"/>
          <w:szCs w:val="22"/>
          <w:lang w:val="en-AU"/>
        </w:rPr>
      </w:pPr>
      <w:r>
        <w:rPr>
          <w:rFonts w:ascii="Arial" w:hAnsi="Arial" w:cs="Arial"/>
          <w:sz w:val="22"/>
          <w:szCs w:val="22"/>
          <w:lang w:val="en-AU"/>
        </w:rPr>
        <w:t>The idea of being observant when teaching was also coded</w:t>
      </w:r>
      <w:r w:rsidR="00B976FD">
        <w:rPr>
          <w:rFonts w:ascii="Arial" w:hAnsi="Arial" w:cs="Arial"/>
          <w:sz w:val="22"/>
          <w:szCs w:val="22"/>
          <w:lang w:val="en-AU"/>
        </w:rPr>
        <w:t>,</w:t>
      </w:r>
      <w:r>
        <w:rPr>
          <w:rFonts w:ascii="Arial" w:hAnsi="Arial" w:cs="Arial"/>
          <w:sz w:val="22"/>
          <w:szCs w:val="22"/>
          <w:lang w:val="en-AU"/>
        </w:rPr>
        <w:t xml:space="preserve"> reflect</w:t>
      </w:r>
      <w:r w:rsidR="00FB3F23">
        <w:rPr>
          <w:rFonts w:ascii="Arial" w:hAnsi="Arial" w:cs="Arial"/>
          <w:sz w:val="22"/>
          <w:szCs w:val="22"/>
          <w:lang w:val="en-AU"/>
        </w:rPr>
        <w:t>ing</w:t>
      </w:r>
      <w:r>
        <w:rPr>
          <w:rFonts w:ascii="Arial" w:hAnsi="Arial" w:cs="Arial"/>
          <w:sz w:val="22"/>
          <w:szCs w:val="22"/>
          <w:lang w:val="en-AU"/>
        </w:rPr>
        <w:t xml:space="preserve"> a student-centred focus, where the teacher is continually checking in with the student not only through language but also through active listen</w:t>
      </w:r>
      <w:r w:rsidR="0006240F">
        <w:rPr>
          <w:rFonts w:ascii="Arial" w:hAnsi="Arial" w:cs="Arial"/>
          <w:sz w:val="22"/>
          <w:szCs w:val="22"/>
          <w:lang w:val="en-AU"/>
        </w:rPr>
        <w:t>ing</w:t>
      </w:r>
      <w:r>
        <w:rPr>
          <w:rFonts w:ascii="Arial" w:hAnsi="Arial" w:cs="Arial"/>
          <w:sz w:val="22"/>
          <w:szCs w:val="22"/>
          <w:lang w:val="en-AU"/>
        </w:rPr>
        <w:t xml:space="preserve"> and observation. </w:t>
      </w:r>
    </w:p>
    <w:p w14:paraId="50711256" w14:textId="1C475ABB" w:rsidR="0006240F" w:rsidRDefault="0006240F" w:rsidP="00920B08">
      <w:pPr>
        <w:spacing w:line="360" w:lineRule="auto"/>
        <w:rPr>
          <w:rFonts w:ascii="Arial" w:hAnsi="Arial" w:cs="Arial"/>
          <w:sz w:val="22"/>
          <w:szCs w:val="22"/>
          <w:lang w:val="en-AU"/>
        </w:rPr>
      </w:pPr>
    </w:p>
    <w:p w14:paraId="77EDB171" w14:textId="51EB5809" w:rsidR="0074600A" w:rsidRDefault="00094632" w:rsidP="009C5B15">
      <w:pPr>
        <w:pStyle w:val="ListParagraph"/>
        <w:numPr>
          <w:ilvl w:val="0"/>
          <w:numId w:val="10"/>
        </w:numPr>
        <w:spacing w:line="360" w:lineRule="auto"/>
        <w:rPr>
          <w:rFonts w:ascii="Arial" w:hAnsi="Arial" w:cs="Arial"/>
          <w:sz w:val="22"/>
          <w:szCs w:val="22"/>
          <w:lang w:val="en-AU"/>
        </w:rPr>
      </w:pPr>
      <w:r w:rsidRPr="00094632">
        <w:rPr>
          <w:rFonts w:ascii="Arial" w:hAnsi="Arial" w:cs="Arial"/>
          <w:sz w:val="22"/>
          <w:szCs w:val="22"/>
          <w:lang w:val="en-AU"/>
        </w:rPr>
        <w:t xml:space="preserve">“I always tread carefully </w:t>
      </w:r>
      <w:r>
        <w:rPr>
          <w:rFonts w:ascii="Arial" w:hAnsi="Arial" w:cs="Arial"/>
          <w:sz w:val="22"/>
          <w:szCs w:val="22"/>
          <w:lang w:val="en-AU"/>
        </w:rPr>
        <w:t>when I am explaining stuff</w:t>
      </w:r>
      <w:r w:rsidR="00494956">
        <w:rPr>
          <w:rFonts w:ascii="Arial" w:hAnsi="Arial" w:cs="Arial"/>
          <w:sz w:val="22"/>
          <w:szCs w:val="22"/>
          <w:lang w:val="en-AU"/>
        </w:rPr>
        <w:t>…</w:t>
      </w:r>
      <w:proofErr w:type="gramStart"/>
      <w:r>
        <w:rPr>
          <w:rFonts w:ascii="Arial" w:hAnsi="Arial" w:cs="Arial"/>
          <w:sz w:val="22"/>
          <w:szCs w:val="22"/>
          <w:lang w:val="en-AU"/>
        </w:rPr>
        <w:t>cause</w:t>
      </w:r>
      <w:proofErr w:type="gramEnd"/>
      <w:r>
        <w:rPr>
          <w:rFonts w:ascii="Arial" w:hAnsi="Arial" w:cs="Arial"/>
          <w:sz w:val="22"/>
          <w:szCs w:val="22"/>
          <w:lang w:val="en-AU"/>
        </w:rPr>
        <w:t xml:space="preserve"> I know people are really attached to what they do and their sound…it’s always </w:t>
      </w:r>
      <w:proofErr w:type="spellStart"/>
      <w:r w:rsidR="00494956" w:rsidRPr="00494956">
        <w:rPr>
          <w:rFonts w:ascii="Arial" w:hAnsi="Arial" w:cs="Arial"/>
          <w:i/>
          <w:iCs/>
          <w:sz w:val="22"/>
          <w:szCs w:val="22"/>
          <w:lang w:val="en-AU"/>
        </w:rPr>
        <w:t>tuakana-teina</w:t>
      </w:r>
      <w:proofErr w:type="spellEnd"/>
      <w:r w:rsidR="00494956">
        <w:rPr>
          <w:rFonts w:ascii="Arial" w:hAnsi="Arial" w:cs="Arial"/>
          <w:sz w:val="22"/>
          <w:szCs w:val="22"/>
          <w:lang w:val="en-AU"/>
        </w:rPr>
        <w:t xml:space="preserve"> for me. I want to honour what they have laid down” (p. 62).</w:t>
      </w:r>
    </w:p>
    <w:p w14:paraId="36206426" w14:textId="77777777" w:rsidR="00494956" w:rsidRPr="00094632" w:rsidRDefault="00494956" w:rsidP="00494956">
      <w:pPr>
        <w:pStyle w:val="ListParagraph"/>
        <w:spacing w:line="360" w:lineRule="auto"/>
        <w:rPr>
          <w:rFonts w:ascii="Arial" w:hAnsi="Arial" w:cs="Arial"/>
          <w:sz w:val="22"/>
          <w:szCs w:val="22"/>
          <w:lang w:val="en-AU"/>
        </w:rPr>
      </w:pPr>
    </w:p>
    <w:p w14:paraId="4CA60AC3" w14:textId="750C2A51" w:rsidR="00F82543" w:rsidRDefault="00F82543" w:rsidP="001359D6">
      <w:pPr>
        <w:spacing w:line="360" w:lineRule="auto"/>
        <w:rPr>
          <w:rFonts w:ascii="Arial" w:hAnsi="Arial" w:cs="Arial"/>
          <w:b/>
          <w:bCs/>
          <w:sz w:val="22"/>
          <w:szCs w:val="22"/>
          <w:lang w:val="en-AU"/>
        </w:rPr>
      </w:pPr>
      <w:r w:rsidRPr="00F82543">
        <w:rPr>
          <w:rFonts w:ascii="Arial" w:hAnsi="Arial" w:cs="Arial"/>
          <w:b/>
          <w:bCs/>
          <w:sz w:val="22"/>
          <w:szCs w:val="22"/>
          <w:lang w:val="en-AU"/>
        </w:rPr>
        <w:t>Expression</w:t>
      </w:r>
    </w:p>
    <w:p w14:paraId="6EC065ED" w14:textId="77777777" w:rsidR="0085421F" w:rsidRPr="00F82543" w:rsidRDefault="0085421F" w:rsidP="001359D6">
      <w:pPr>
        <w:spacing w:line="360" w:lineRule="auto"/>
        <w:rPr>
          <w:rFonts w:ascii="Arial" w:hAnsi="Arial" w:cs="Arial"/>
          <w:b/>
          <w:bCs/>
          <w:sz w:val="22"/>
          <w:szCs w:val="22"/>
          <w:lang w:val="en-AU"/>
        </w:rPr>
      </w:pPr>
    </w:p>
    <w:p w14:paraId="0D72CB11" w14:textId="0D2D6F07" w:rsidR="0074600A" w:rsidRDefault="0074600A" w:rsidP="001359D6">
      <w:pPr>
        <w:spacing w:line="360" w:lineRule="auto"/>
        <w:rPr>
          <w:rFonts w:ascii="Arial" w:hAnsi="Arial" w:cs="Arial"/>
          <w:sz w:val="22"/>
          <w:szCs w:val="22"/>
          <w:lang w:val="en-AU"/>
        </w:rPr>
      </w:pPr>
      <w:r>
        <w:rPr>
          <w:rFonts w:ascii="Arial" w:hAnsi="Arial" w:cs="Arial"/>
          <w:sz w:val="22"/>
          <w:szCs w:val="22"/>
          <w:lang w:val="en-AU"/>
        </w:rPr>
        <w:t xml:space="preserve">Expression was another </w:t>
      </w:r>
      <w:r w:rsidR="00CB4E1F">
        <w:rPr>
          <w:rFonts w:ascii="Arial" w:hAnsi="Arial" w:cs="Arial"/>
          <w:sz w:val="22"/>
          <w:szCs w:val="22"/>
          <w:lang w:val="en-AU"/>
        </w:rPr>
        <w:t xml:space="preserve">repeated </w:t>
      </w:r>
      <w:r>
        <w:rPr>
          <w:rFonts w:ascii="Arial" w:hAnsi="Arial" w:cs="Arial"/>
          <w:sz w:val="22"/>
          <w:szCs w:val="22"/>
          <w:lang w:val="en-AU"/>
        </w:rPr>
        <w:t>theme</w:t>
      </w:r>
      <w:r w:rsidR="00FB3F23">
        <w:rPr>
          <w:rFonts w:ascii="Arial" w:hAnsi="Arial" w:cs="Arial"/>
          <w:sz w:val="22"/>
          <w:szCs w:val="22"/>
          <w:lang w:val="en-AU"/>
        </w:rPr>
        <w:t>,</w:t>
      </w:r>
      <w:r w:rsidR="00CB4E1F">
        <w:rPr>
          <w:rFonts w:ascii="Arial" w:hAnsi="Arial" w:cs="Arial"/>
          <w:sz w:val="22"/>
          <w:szCs w:val="22"/>
          <w:lang w:val="en-AU"/>
        </w:rPr>
        <w:t xml:space="preserve"> as s</w:t>
      </w:r>
      <w:r w:rsidR="00920B08">
        <w:rPr>
          <w:rFonts w:ascii="Arial" w:hAnsi="Arial" w:cs="Arial"/>
          <w:sz w:val="22"/>
          <w:szCs w:val="22"/>
          <w:lang w:val="en-AU"/>
        </w:rPr>
        <w:t xml:space="preserve">inging and </w:t>
      </w:r>
      <w:r w:rsidR="00920B08" w:rsidRPr="00FB3F23">
        <w:rPr>
          <w:rFonts w:ascii="Arial" w:hAnsi="Arial" w:cs="Arial"/>
          <w:i/>
          <w:iCs/>
          <w:sz w:val="22"/>
          <w:szCs w:val="22"/>
          <w:lang w:val="en-AU"/>
        </w:rPr>
        <w:t>haka</w:t>
      </w:r>
      <w:r w:rsidR="00920B08">
        <w:rPr>
          <w:rFonts w:ascii="Arial" w:hAnsi="Arial" w:cs="Arial"/>
          <w:sz w:val="22"/>
          <w:szCs w:val="22"/>
          <w:lang w:val="en-AU"/>
        </w:rPr>
        <w:t xml:space="preserve"> </w:t>
      </w:r>
      <w:r w:rsidR="00CB4E1F">
        <w:rPr>
          <w:rFonts w:ascii="Arial" w:hAnsi="Arial" w:cs="Arial"/>
          <w:sz w:val="22"/>
          <w:szCs w:val="22"/>
          <w:lang w:val="en-AU"/>
        </w:rPr>
        <w:t>w</w:t>
      </w:r>
      <w:r w:rsidR="00B976FD">
        <w:rPr>
          <w:rFonts w:ascii="Arial" w:hAnsi="Arial" w:cs="Arial"/>
          <w:sz w:val="22"/>
          <w:szCs w:val="22"/>
          <w:lang w:val="en-AU"/>
        </w:rPr>
        <w:t>ere</w:t>
      </w:r>
      <w:r w:rsidR="00CB4E1F">
        <w:rPr>
          <w:rFonts w:ascii="Arial" w:hAnsi="Arial" w:cs="Arial"/>
          <w:sz w:val="22"/>
          <w:szCs w:val="22"/>
          <w:lang w:val="en-AU"/>
        </w:rPr>
        <w:t xml:space="preserve"> described as a way</w:t>
      </w:r>
      <w:r w:rsidR="00920B08">
        <w:rPr>
          <w:rFonts w:ascii="Arial" w:hAnsi="Arial" w:cs="Arial"/>
          <w:sz w:val="22"/>
          <w:szCs w:val="22"/>
          <w:lang w:val="en-AU"/>
        </w:rPr>
        <w:t xml:space="preserve"> emotion </w:t>
      </w:r>
      <w:r w:rsidR="00CB4E1F">
        <w:rPr>
          <w:rFonts w:ascii="Arial" w:hAnsi="Arial" w:cs="Arial"/>
          <w:sz w:val="22"/>
          <w:szCs w:val="22"/>
          <w:lang w:val="en-AU"/>
        </w:rPr>
        <w:t>could</w:t>
      </w:r>
      <w:r w:rsidR="00920B08">
        <w:rPr>
          <w:rFonts w:ascii="Arial" w:hAnsi="Arial" w:cs="Arial"/>
          <w:sz w:val="22"/>
          <w:szCs w:val="22"/>
          <w:lang w:val="en-AU"/>
        </w:rPr>
        <w:t xml:space="preserve"> be felt and expresse</w:t>
      </w:r>
      <w:r w:rsidR="00CB4E1F">
        <w:rPr>
          <w:rFonts w:ascii="Arial" w:hAnsi="Arial" w:cs="Arial"/>
          <w:sz w:val="22"/>
          <w:szCs w:val="22"/>
          <w:lang w:val="en-AU"/>
        </w:rPr>
        <w:t>d</w:t>
      </w:r>
      <w:r w:rsidR="00920B08">
        <w:rPr>
          <w:rFonts w:ascii="Arial" w:hAnsi="Arial" w:cs="Arial"/>
          <w:sz w:val="22"/>
          <w:szCs w:val="22"/>
          <w:lang w:val="en-AU"/>
        </w:rPr>
        <w:t>.</w:t>
      </w:r>
    </w:p>
    <w:p w14:paraId="7EB33029" w14:textId="77777777" w:rsidR="00202E0E" w:rsidRDefault="00202E0E" w:rsidP="001359D6">
      <w:pPr>
        <w:spacing w:line="360" w:lineRule="auto"/>
        <w:rPr>
          <w:rFonts w:ascii="Arial" w:hAnsi="Arial" w:cs="Arial"/>
          <w:sz w:val="22"/>
          <w:szCs w:val="22"/>
          <w:lang w:val="en-AU"/>
        </w:rPr>
      </w:pPr>
    </w:p>
    <w:p w14:paraId="1B45F24D" w14:textId="712763FE" w:rsidR="001359D6" w:rsidRDefault="001359D6" w:rsidP="009C5B15">
      <w:pPr>
        <w:pStyle w:val="ListParagraph"/>
        <w:numPr>
          <w:ilvl w:val="0"/>
          <w:numId w:val="8"/>
        </w:numPr>
        <w:spacing w:line="360" w:lineRule="auto"/>
        <w:rPr>
          <w:rFonts w:ascii="Arial" w:hAnsi="Arial" w:cs="Arial"/>
          <w:sz w:val="22"/>
          <w:szCs w:val="22"/>
          <w:lang w:val="en-AU"/>
        </w:rPr>
      </w:pPr>
      <w:r>
        <w:rPr>
          <w:rFonts w:ascii="Arial" w:hAnsi="Arial" w:cs="Arial"/>
          <w:sz w:val="22"/>
          <w:szCs w:val="22"/>
          <w:lang w:val="en-AU"/>
        </w:rPr>
        <w:t xml:space="preserve">“It’s healthy expression, you know, because in </w:t>
      </w:r>
      <w:r w:rsidRPr="00FB3F23">
        <w:rPr>
          <w:rFonts w:ascii="Arial" w:hAnsi="Arial" w:cs="Arial"/>
          <w:i/>
          <w:iCs/>
          <w:sz w:val="22"/>
          <w:szCs w:val="22"/>
          <w:lang w:val="en-AU"/>
        </w:rPr>
        <w:t>Kapa</w:t>
      </w:r>
      <w:r w:rsidR="00FB3F23">
        <w:rPr>
          <w:rFonts w:ascii="Arial" w:hAnsi="Arial" w:cs="Arial"/>
          <w:i/>
          <w:iCs/>
          <w:sz w:val="22"/>
          <w:szCs w:val="22"/>
          <w:lang w:val="en-AU"/>
        </w:rPr>
        <w:t xml:space="preserve"> </w:t>
      </w:r>
      <w:r w:rsidRPr="00FB3F23">
        <w:rPr>
          <w:rFonts w:ascii="Arial" w:hAnsi="Arial" w:cs="Arial"/>
          <w:i/>
          <w:iCs/>
          <w:sz w:val="22"/>
          <w:szCs w:val="22"/>
          <w:lang w:val="en-AU"/>
        </w:rPr>
        <w:t>Haka</w:t>
      </w:r>
      <w:r>
        <w:rPr>
          <w:rFonts w:ascii="Arial" w:hAnsi="Arial" w:cs="Arial"/>
          <w:sz w:val="22"/>
          <w:szCs w:val="22"/>
          <w:lang w:val="en-AU"/>
        </w:rPr>
        <w:t xml:space="preserve"> you can be really sad, you can be really angry, you can be really happy, you can be all of the things”</w:t>
      </w:r>
      <w:r w:rsidR="0085421F">
        <w:rPr>
          <w:rFonts w:ascii="Arial" w:hAnsi="Arial" w:cs="Arial"/>
          <w:sz w:val="22"/>
          <w:szCs w:val="22"/>
          <w:lang w:val="en-AU"/>
        </w:rPr>
        <w:t xml:space="preserve"> (p. 51)</w:t>
      </w:r>
    </w:p>
    <w:p w14:paraId="688B9DAA" w14:textId="4C9D3479" w:rsidR="001359D6" w:rsidRDefault="001359D6" w:rsidP="009C5B15">
      <w:pPr>
        <w:pStyle w:val="ListParagraph"/>
        <w:numPr>
          <w:ilvl w:val="0"/>
          <w:numId w:val="8"/>
        </w:numPr>
        <w:spacing w:line="360" w:lineRule="auto"/>
        <w:rPr>
          <w:rFonts w:ascii="Arial" w:hAnsi="Arial" w:cs="Arial"/>
          <w:sz w:val="22"/>
          <w:szCs w:val="22"/>
          <w:lang w:val="en-AU"/>
        </w:rPr>
      </w:pPr>
      <w:r>
        <w:rPr>
          <w:rFonts w:ascii="Arial" w:hAnsi="Arial" w:cs="Arial"/>
          <w:sz w:val="22"/>
          <w:szCs w:val="22"/>
          <w:lang w:val="en-AU"/>
        </w:rPr>
        <w:t>“That is really cathartic”</w:t>
      </w:r>
      <w:r w:rsidR="0085421F">
        <w:rPr>
          <w:rFonts w:ascii="Arial" w:hAnsi="Arial" w:cs="Arial"/>
          <w:sz w:val="22"/>
          <w:szCs w:val="22"/>
          <w:lang w:val="en-AU"/>
        </w:rPr>
        <w:t xml:space="preserve"> (p. 52) </w:t>
      </w:r>
    </w:p>
    <w:p w14:paraId="2E483732" w14:textId="36DC9833" w:rsidR="00B976FD" w:rsidRPr="00B976FD" w:rsidRDefault="00494956" w:rsidP="009C5B15">
      <w:pPr>
        <w:pStyle w:val="ListParagraph"/>
        <w:numPr>
          <w:ilvl w:val="0"/>
          <w:numId w:val="8"/>
        </w:numPr>
        <w:spacing w:line="360" w:lineRule="auto"/>
        <w:rPr>
          <w:rFonts w:ascii="Arial" w:hAnsi="Arial" w:cs="Arial"/>
          <w:sz w:val="22"/>
          <w:szCs w:val="22"/>
          <w:lang w:val="en-AU"/>
        </w:rPr>
      </w:pPr>
      <w:r>
        <w:rPr>
          <w:rFonts w:ascii="Arial" w:hAnsi="Arial" w:cs="Arial"/>
          <w:sz w:val="22"/>
          <w:szCs w:val="22"/>
          <w:lang w:val="en-AU"/>
        </w:rPr>
        <w:t xml:space="preserve">“You’ve got this incredible depth </w:t>
      </w:r>
      <w:r w:rsidR="004A0CF9">
        <w:rPr>
          <w:rFonts w:ascii="Arial" w:hAnsi="Arial" w:cs="Arial"/>
          <w:sz w:val="22"/>
          <w:szCs w:val="22"/>
          <w:lang w:val="en-AU"/>
        </w:rPr>
        <w:t>of connection and expression” (p. 20)</w:t>
      </w:r>
    </w:p>
    <w:p w14:paraId="15BA376D" w14:textId="21AB7EE5" w:rsidR="00D41974" w:rsidRDefault="00D41974" w:rsidP="006D27A8">
      <w:pPr>
        <w:pStyle w:val="NormalWeb"/>
        <w:spacing w:line="360" w:lineRule="auto"/>
        <w:rPr>
          <w:rFonts w:ascii="Arial" w:hAnsi="Arial" w:cs="Arial"/>
          <w:b/>
          <w:bCs/>
          <w:color w:val="000000" w:themeColor="text1"/>
          <w:sz w:val="22"/>
          <w:szCs w:val="22"/>
        </w:rPr>
      </w:pPr>
      <w:r>
        <w:rPr>
          <w:rFonts w:ascii="Arial" w:hAnsi="Arial" w:cs="Arial"/>
          <w:b/>
          <w:bCs/>
          <w:color w:val="000000" w:themeColor="text1"/>
          <w:sz w:val="22"/>
          <w:szCs w:val="22"/>
        </w:rPr>
        <w:t xml:space="preserve">Student-led teaching </w:t>
      </w:r>
    </w:p>
    <w:p w14:paraId="4B2FEB43" w14:textId="303E68AB" w:rsidR="008B4ADC" w:rsidRPr="008B4ADC" w:rsidRDefault="008B4ADC" w:rsidP="006D27A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This interview revealed significant support for student-led teaching seen through the following selection.</w:t>
      </w:r>
    </w:p>
    <w:p w14:paraId="5EFA9407" w14:textId="5637B1E6" w:rsidR="004A0CF9" w:rsidRDefault="004A0CF9" w:rsidP="009C5B15">
      <w:pPr>
        <w:pStyle w:val="NormalWeb"/>
        <w:numPr>
          <w:ilvl w:val="0"/>
          <w:numId w:val="13"/>
        </w:numPr>
        <w:spacing w:line="360" w:lineRule="auto"/>
        <w:rPr>
          <w:rFonts w:ascii="Arial" w:hAnsi="Arial" w:cs="Arial"/>
          <w:color w:val="000000" w:themeColor="text1"/>
          <w:sz w:val="22"/>
          <w:szCs w:val="22"/>
        </w:rPr>
      </w:pPr>
      <w:r w:rsidRPr="004A0CF9">
        <w:rPr>
          <w:rFonts w:ascii="Arial" w:hAnsi="Arial" w:cs="Arial"/>
          <w:color w:val="000000" w:themeColor="text1"/>
          <w:sz w:val="22"/>
          <w:szCs w:val="22"/>
        </w:rPr>
        <w:t>It’s not about you, it’s about your student” (p.65)</w:t>
      </w:r>
    </w:p>
    <w:p w14:paraId="31B0B33A" w14:textId="53333A6F" w:rsidR="004A0CF9" w:rsidRDefault="004A0CF9" w:rsidP="009C5B15">
      <w:pPr>
        <w:pStyle w:val="NormalWeb"/>
        <w:numPr>
          <w:ilvl w:val="0"/>
          <w:numId w:val="13"/>
        </w:numPr>
        <w:spacing w:line="360" w:lineRule="auto"/>
        <w:rPr>
          <w:rFonts w:ascii="Arial" w:hAnsi="Arial" w:cs="Arial"/>
          <w:color w:val="000000" w:themeColor="text1"/>
          <w:sz w:val="22"/>
          <w:szCs w:val="22"/>
        </w:rPr>
      </w:pPr>
      <w:r>
        <w:rPr>
          <w:rFonts w:ascii="Arial" w:hAnsi="Arial" w:cs="Arial"/>
          <w:color w:val="000000" w:themeColor="text1"/>
          <w:sz w:val="22"/>
          <w:szCs w:val="22"/>
        </w:rPr>
        <w:t>“Always let them tell me” (p.65)</w:t>
      </w:r>
    </w:p>
    <w:p w14:paraId="43D65BF5" w14:textId="77777777" w:rsidR="008B4ADC" w:rsidRDefault="004A0CF9" w:rsidP="009C5B15">
      <w:pPr>
        <w:pStyle w:val="NormalWeb"/>
        <w:numPr>
          <w:ilvl w:val="0"/>
          <w:numId w:val="13"/>
        </w:num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“Like, what do you want to achieve” (p. 65)</w:t>
      </w:r>
    </w:p>
    <w:p w14:paraId="7C9BDA5C" w14:textId="799AD47B" w:rsidR="008B4ADC" w:rsidRPr="004A0CF9" w:rsidRDefault="008B4ADC" w:rsidP="009C5B15">
      <w:pPr>
        <w:pStyle w:val="NormalWeb"/>
        <w:numPr>
          <w:ilvl w:val="0"/>
          <w:numId w:val="13"/>
        </w:numPr>
        <w:spacing w:line="360" w:lineRule="auto"/>
        <w:rPr>
          <w:rFonts w:ascii="Arial" w:hAnsi="Arial" w:cs="Arial"/>
          <w:color w:val="000000" w:themeColor="text1"/>
          <w:sz w:val="22"/>
          <w:szCs w:val="22"/>
        </w:rPr>
      </w:pPr>
      <w:r w:rsidRPr="008B4ADC">
        <w:rPr>
          <w:rFonts w:ascii="Arial" w:hAnsi="Arial" w:cs="Arial"/>
          <w:color w:val="000000" w:themeColor="text1"/>
          <w:sz w:val="22"/>
          <w:szCs w:val="22"/>
        </w:rPr>
        <w:t xml:space="preserve"> </w:t>
      </w:r>
      <w:r w:rsidRPr="004A0CF9">
        <w:rPr>
          <w:rFonts w:ascii="Arial" w:hAnsi="Arial" w:cs="Arial"/>
          <w:color w:val="000000" w:themeColor="text1"/>
          <w:sz w:val="22"/>
          <w:szCs w:val="22"/>
        </w:rPr>
        <w:t>“Learning has got to be so tied in with the teacher understanding their responsibility and what they bring” (p. 65)</w:t>
      </w:r>
    </w:p>
    <w:p w14:paraId="6F5596A1" w14:textId="0A984FF7" w:rsidR="004A0CF9" w:rsidRPr="004A0CF9" w:rsidRDefault="008B4ADC" w:rsidP="008B4ADC">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importance of student-led instruction was seen throughout this interview and was deeply connected to the concepts </w:t>
      </w:r>
      <w:proofErr w:type="spellStart"/>
      <w:r w:rsidRPr="008B4ADC">
        <w:rPr>
          <w:rFonts w:ascii="Arial" w:hAnsi="Arial" w:cs="Arial"/>
          <w:i/>
          <w:iCs/>
          <w:color w:val="000000" w:themeColor="text1"/>
          <w:sz w:val="22"/>
          <w:szCs w:val="22"/>
        </w:rPr>
        <w:t>ako</w:t>
      </w:r>
      <w:proofErr w:type="spellEnd"/>
      <w:r>
        <w:rPr>
          <w:rFonts w:ascii="Arial" w:hAnsi="Arial" w:cs="Arial"/>
          <w:color w:val="000000" w:themeColor="text1"/>
          <w:sz w:val="22"/>
          <w:szCs w:val="22"/>
        </w:rPr>
        <w:t xml:space="preserve"> and </w:t>
      </w:r>
      <w:proofErr w:type="spellStart"/>
      <w:r w:rsidRPr="008B4ADC">
        <w:rPr>
          <w:rFonts w:ascii="Arial" w:hAnsi="Arial" w:cs="Arial"/>
          <w:i/>
          <w:iCs/>
          <w:color w:val="000000" w:themeColor="text1"/>
          <w:sz w:val="22"/>
          <w:szCs w:val="22"/>
        </w:rPr>
        <w:t>tuakana-teina</w:t>
      </w:r>
      <w:proofErr w:type="spellEnd"/>
      <w:r w:rsidR="001816BE">
        <w:rPr>
          <w:rFonts w:ascii="Arial" w:hAnsi="Arial" w:cs="Arial"/>
          <w:i/>
          <w:iCs/>
          <w:color w:val="000000" w:themeColor="text1"/>
          <w:sz w:val="22"/>
          <w:szCs w:val="22"/>
        </w:rPr>
        <w:t xml:space="preserve"> </w:t>
      </w:r>
      <w:r w:rsidR="001816BE">
        <w:rPr>
          <w:rFonts w:ascii="Arial" w:hAnsi="Arial" w:cs="Arial"/>
          <w:color w:val="000000" w:themeColor="text1"/>
          <w:sz w:val="22"/>
          <w:szCs w:val="22"/>
        </w:rPr>
        <w:t>(reciprocal learning)</w:t>
      </w:r>
      <w:r>
        <w:rPr>
          <w:rFonts w:ascii="Arial" w:hAnsi="Arial" w:cs="Arial"/>
          <w:color w:val="000000" w:themeColor="text1"/>
          <w:sz w:val="22"/>
          <w:szCs w:val="22"/>
        </w:rPr>
        <w:t xml:space="preserve">, </w:t>
      </w:r>
      <w:r w:rsidR="001816BE">
        <w:rPr>
          <w:rFonts w:ascii="Arial" w:hAnsi="Arial" w:cs="Arial"/>
          <w:color w:val="000000" w:themeColor="text1"/>
          <w:sz w:val="22"/>
          <w:szCs w:val="22"/>
        </w:rPr>
        <w:t xml:space="preserve">further supporting the respectful basis of </w:t>
      </w:r>
      <w:proofErr w:type="spellStart"/>
      <w:r w:rsidR="001816BE" w:rsidRPr="001816BE">
        <w:rPr>
          <w:rFonts w:ascii="Arial" w:hAnsi="Arial" w:cs="Arial"/>
          <w:i/>
          <w:iCs/>
          <w:color w:val="000000" w:themeColor="text1"/>
          <w:sz w:val="22"/>
          <w:szCs w:val="22"/>
        </w:rPr>
        <w:t>manaakitanga</w:t>
      </w:r>
      <w:proofErr w:type="spellEnd"/>
      <w:r w:rsidR="001816BE">
        <w:rPr>
          <w:rFonts w:ascii="Arial" w:hAnsi="Arial" w:cs="Arial"/>
          <w:color w:val="000000" w:themeColor="text1"/>
          <w:sz w:val="22"/>
          <w:szCs w:val="22"/>
        </w:rPr>
        <w:t>. These concepts seem inextricably linked.</w:t>
      </w:r>
    </w:p>
    <w:p w14:paraId="5D245BF9" w14:textId="39F8B811" w:rsidR="00DC2BFC" w:rsidRDefault="00F82543" w:rsidP="006D27A8">
      <w:pPr>
        <w:pStyle w:val="NormalWeb"/>
        <w:spacing w:line="360" w:lineRule="auto"/>
        <w:rPr>
          <w:rFonts w:ascii="Arial" w:hAnsi="Arial" w:cs="Arial"/>
          <w:b/>
          <w:bCs/>
          <w:color w:val="000000" w:themeColor="text1"/>
          <w:sz w:val="22"/>
          <w:szCs w:val="22"/>
        </w:rPr>
      </w:pPr>
      <w:r w:rsidRPr="00F82543">
        <w:rPr>
          <w:rFonts w:ascii="Arial" w:hAnsi="Arial" w:cs="Arial"/>
          <w:b/>
          <w:bCs/>
          <w:color w:val="000000" w:themeColor="text1"/>
          <w:sz w:val="22"/>
          <w:szCs w:val="22"/>
        </w:rPr>
        <w:t>Vocal health</w:t>
      </w:r>
    </w:p>
    <w:p w14:paraId="3415EC06" w14:textId="4708BC54" w:rsidR="0074600A" w:rsidRDefault="0074600A" w:rsidP="006D27A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Vocal health was an important theme throughout due to the vocal demands of the </w:t>
      </w:r>
      <w:r w:rsidRPr="0085421F">
        <w:rPr>
          <w:rFonts w:ascii="Arial" w:hAnsi="Arial" w:cs="Arial"/>
          <w:i/>
          <w:iCs/>
          <w:color w:val="000000" w:themeColor="text1"/>
          <w:sz w:val="22"/>
          <w:szCs w:val="22"/>
        </w:rPr>
        <w:t>haka</w:t>
      </w:r>
      <w:r>
        <w:rPr>
          <w:rFonts w:ascii="Arial" w:hAnsi="Arial" w:cs="Arial"/>
          <w:color w:val="000000" w:themeColor="text1"/>
          <w:sz w:val="22"/>
          <w:szCs w:val="22"/>
        </w:rPr>
        <w:t xml:space="preserve">. This is an area that would benefit from further extensive research but for the purpose of this study </w:t>
      </w:r>
      <w:r w:rsidR="00CB4E1F">
        <w:rPr>
          <w:rFonts w:ascii="Arial" w:hAnsi="Arial" w:cs="Arial"/>
          <w:color w:val="000000" w:themeColor="text1"/>
          <w:sz w:val="22"/>
          <w:szCs w:val="22"/>
        </w:rPr>
        <w:t>its</w:t>
      </w:r>
      <w:r>
        <w:rPr>
          <w:rFonts w:ascii="Arial" w:hAnsi="Arial" w:cs="Arial"/>
          <w:color w:val="000000" w:themeColor="text1"/>
          <w:sz w:val="22"/>
          <w:szCs w:val="22"/>
        </w:rPr>
        <w:t xml:space="preserve"> importance </w:t>
      </w:r>
      <w:r w:rsidR="00CB4E1F">
        <w:rPr>
          <w:rFonts w:ascii="Arial" w:hAnsi="Arial" w:cs="Arial"/>
          <w:color w:val="000000" w:themeColor="text1"/>
          <w:sz w:val="22"/>
          <w:szCs w:val="22"/>
        </w:rPr>
        <w:t>is noted</w:t>
      </w:r>
      <w:r w:rsidR="00FB3F23">
        <w:rPr>
          <w:rFonts w:ascii="Arial" w:hAnsi="Arial" w:cs="Arial"/>
          <w:color w:val="000000" w:themeColor="text1"/>
          <w:sz w:val="22"/>
          <w:szCs w:val="22"/>
        </w:rPr>
        <w:t xml:space="preserve"> </w:t>
      </w:r>
      <w:r w:rsidR="001816BE">
        <w:rPr>
          <w:rFonts w:ascii="Arial" w:hAnsi="Arial" w:cs="Arial"/>
          <w:color w:val="000000" w:themeColor="text1"/>
          <w:sz w:val="22"/>
          <w:szCs w:val="22"/>
        </w:rPr>
        <w:t>however,</w:t>
      </w:r>
      <w:r w:rsidR="00FB3F23">
        <w:rPr>
          <w:rFonts w:ascii="Arial" w:hAnsi="Arial" w:cs="Arial"/>
          <w:color w:val="000000" w:themeColor="text1"/>
          <w:sz w:val="22"/>
          <w:szCs w:val="22"/>
        </w:rPr>
        <w:t xml:space="preserve"> only the first f</w:t>
      </w:r>
      <w:r w:rsidR="001816BE">
        <w:rPr>
          <w:rFonts w:ascii="Arial" w:hAnsi="Arial" w:cs="Arial"/>
          <w:color w:val="000000" w:themeColor="text1"/>
          <w:sz w:val="22"/>
          <w:szCs w:val="22"/>
        </w:rPr>
        <w:t xml:space="preserve">ive </w:t>
      </w:r>
      <w:r w:rsidR="00FB3F23">
        <w:rPr>
          <w:rFonts w:ascii="Arial" w:hAnsi="Arial" w:cs="Arial"/>
          <w:color w:val="000000" w:themeColor="text1"/>
          <w:sz w:val="22"/>
          <w:szCs w:val="22"/>
        </w:rPr>
        <w:t>themes</w:t>
      </w:r>
      <w:r w:rsidR="007C4382">
        <w:rPr>
          <w:rFonts w:ascii="Arial" w:hAnsi="Arial" w:cs="Arial"/>
          <w:color w:val="000000" w:themeColor="text1"/>
          <w:sz w:val="22"/>
          <w:szCs w:val="22"/>
        </w:rPr>
        <w:t>, which explicitly relate to the working relationship,</w:t>
      </w:r>
      <w:r w:rsidR="00FB3F23">
        <w:rPr>
          <w:rFonts w:ascii="Arial" w:hAnsi="Arial" w:cs="Arial"/>
          <w:color w:val="000000" w:themeColor="text1"/>
          <w:sz w:val="22"/>
          <w:szCs w:val="22"/>
        </w:rPr>
        <w:t xml:space="preserve"> will be further explored alongside the following analysis. </w:t>
      </w:r>
    </w:p>
    <w:p w14:paraId="4EEDC01B" w14:textId="577814C4" w:rsidR="006D27A8" w:rsidRDefault="006D27A8" w:rsidP="006D27A8">
      <w:pPr>
        <w:spacing w:line="360" w:lineRule="auto"/>
        <w:jc w:val="both"/>
        <w:rPr>
          <w:rFonts w:ascii="Arial" w:hAnsi="Arial" w:cs="Arial"/>
          <w:b/>
          <w:bCs/>
          <w:color w:val="000000" w:themeColor="text1"/>
          <w:sz w:val="22"/>
          <w:szCs w:val="22"/>
        </w:rPr>
      </w:pPr>
      <w:r w:rsidRPr="00A2093F">
        <w:rPr>
          <w:rFonts w:ascii="Arial" w:hAnsi="Arial" w:cs="Arial"/>
          <w:b/>
          <w:bCs/>
          <w:color w:val="000000" w:themeColor="text1"/>
          <w:sz w:val="22"/>
          <w:szCs w:val="22"/>
        </w:rPr>
        <w:t>Survey</w:t>
      </w:r>
    </w:p>
    <w:p w14:paraId="34C17B2C" w14:textId="77777777" w:rsidR="00910E76" w:rsidRPr="00A2093F" w:rsidRDefault="00910E76" w:rsidP="006D27A8">
      <w:pPr>
        <w:spacing w:line="360" w:lineRule="auto"/>
        <w:jc w:val="both"/>
        <w:rPr>
          <w:rFonts w:ascii="Arial" w:hAnsi="Arial" w:cs="Arial"/>
          <w:b/>
          <w:bCs/>
          <w:color w:val="000000" w:themeColor="text1"/>
          <w:sz w:val="22"/>
          <w:szCs w:val="22"/>
        </w:rPr>
      </w:pPr>
    </w:p>
    <w:p w14:paraId="11EFB277" w14:textId="0A397D88" w:rsidR="006D27A8" w:rsidRPr="00A2093F" w:rsidRDefault="00340D61" w:rsidP="006D27A8">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survey consisted of </w:t>
      </w:r>
      <w:r w:rsidR="00CF17D3" w:rsidRPr="00A2093F">
        <w:rPr>
          <w:rFonts w:ascii="Arial" w:hAnsi="Arial" w:cs="Arial"/>
          <w:color w:val="000000" w:themeColor="text1"/>
          <w:sz w:val="22"/>
          <w:szCs w:val="22"/>
        </w:rPr>
        <w:t>13 question</w:t>
      </w:r>
      <w:r>
        <w:rPr>
          <w:rFonts w:ascii="Arial" w:hAnsi="Arial" w:cs="Arial"/>
          <w:color w:val="000000" w:themeColor="text1"/>
          <w:sz w:val="22"/>
          <w:szCs w:val="22"/>
        </w:rPr>
        <w:t>s</w:t>
      </w:r>
      <w:r w:rsidR="006D27A8" w:rsidRPr="00A2093F">
        <w:rPr>
          <w:rFonts w:ascii="Arial" w:hAnsi="Arial" w:cs="Arial"/>
          <w:color w:val="000000" w:themeColor="text1"/>
          <w:sz w:val="22"/>
          <w:szCs w:val="22"/>
        </w:rPr>
        <w:t xml:space="preserve"> </w:t>
      </w:r>
      <w:r>
        <w:rPr>
          <w:rFonts w:ascii="Arial" w:hAnsi="Arial" w:cs="Arial"/>
          <w:color w:val="000000" w:themeColor="text1"/>
          <w:sz w:val="22"/>
          <w:szCs w:val="22"/>
        </w:rPr>
        <w:t>(appendix</w:t>
      </w:r>
      <w:r w:rsidR="00637EFC">
        <w:rPr>
          <w:rFonts w:ascii="Arial" w:hAnsi="Arial" w:cs="Arial"/>
          <w:color w:val="000000" w:themeColor="text1"/>
          <w:sz w:val="22"/>
          <w:szCs w:val="22"/>
        </w:rPr>
        <w:t xml:space="preserve"> B</w:t>
      </w:r>
      <w:r w:rsidR="00FB3F23">
        <w:rPr>
          <w:rFonts w:ascii="Arial" w:hAnsi="Arial" w:cs="Arial"/>
          <w:color w:val="000000" w:themeColor="text1"/>
          <w:sz w:val="22"/>
          <w:szCs w:val="22"/>
        </w:rPr>
        <w:t>,</w:t>
      </w:r>
      <w:r>
        <w:rPr>
          <w:rFonts w:ascii="Arial" w:hAnsi="Arial" w:cs="Arial"/>
          <w:color w:val="000000" w:themeColor="text1"/>
          <w:sz w:val="22"/>
          <w:szCs w:val="22"/>
        </w:rPr>
        <w:t xml:space="preserve"> </w:t>
      </w:r>
      <w:r w:rsidR="00FB3F23">
        <w:rPr>
          <w:rFonts w:ascii="Arial" w:hAnsi="Arial" w:cs="Arial"/>
          <w:color w:val="000000" w:themeColor="text1"/>
          <w:sz w:val="22"/>
          <w:szCs w:val="22"/>
        </w:rPr>
        <w:t>p.</w:t>
      </w:r>
      <w:r w:rsidR="00637EFC">
        <w:rPr>
          <w:rFonts w:ascii="Arial" w:hAnsi="Arial" w:cs="Arial"/>
          <w:color w:val="000000" w:themeColor="text1"/>
          <w:sz w:val="22"/>
          <w:szCs w:val="22"/>
        </w:rPr>
        <w:t xml:space="preserve"> 3</w:t>
      </w:r>
      <w:r w:rsidR="004A0CF9">
        <w:rPr>
          <w:rFonts w:ascii="Arial" w:hAnsi="Arial" w:cs="Arial"/>
          <w:color w:val="000000" w:themeColor="text1"/>
          <w:sz w:val="22"/>
          <w:szCs w:val="22"/>
        </w:rPr>
        <w:t>8</w:t>
      </w:r>
      <w:r>
        <w:rPr>
          <w:rFonts w:ascii="Arial" w:hAnsi="Arial" w:cs="Arial"/>
          <w:color w:val="000000" w:themeColor="text1"/>
          <w:sz w:val="22"/>
          <w:szCs w:val="22"/>
        </w:rPr>
        <w:t>)</w:t>
      </w:r>
      <w:r w:rsidR="006D27A8" w:rsidRPr="00A2093F">
        <w:rPr>
          <w:rFonts w:ascii="Arial" w:hAnsi="Arial" w:cs="Arial"/>
          <w:color w:val="000000" w:themeColor="text1"/>
          <w:sz w:val="22"/>
          <w:szCs w:val="22"/>
        </w:rPr>
        <w:t xml:space="preserve"> which </w:t>
      </w:r>
      <w:r>
        <w:rPr>
          <w:rFonts w:ascii="Arial" w:hAnsi="Arial" w:cs="Arial"/>
          <w:color w:val="000000" w:themeColor="text1"/>
          <w:sz w:val="22"/>
          <w:szCs w:val="22"/>
        </w:rPr>
        <w:t>was</w:t>
      </w:r>
      <w:r w:rsidR="006D27A8" w:rsidRPr="00A2093F">
        <w:rPr>
          <w:rFonts w:ascii="Arial" w:hAnsi="Arial" w:cs="Arial"/>
          <w:color w:val="000000" w:themeColor="text1"/>
          <w:sz w:val="22"/>
          <w:szCs w:val="22"/>
        </w:rPr>
        <w:t xml:space="preserve"> uploaded to </w:t>
      </w:r>
      <w:r>
        <w:rPr>
          <w:rFonts w:ascii="Arial" w:hAnsi="Arial" w:cs="Arial"/>
          <w:color w:val="000000" w:themeColor="text1"/>
          <w:sz w:val="22"/>
          <w:szCs w:val="22"/>
        </w:rPr>
        <w:t>a</w:t>
      </w:r>
      <w:r w:rsidR="006D27A8" w:rsidRPr="00A2093F">
        <w:rPr>
          <w:rFonts w:ascii="Arial" w:hAnsi="Arial" w:cs="Arial"/>
          <w:color w:val="000000" w:themeColor="text1"/>
          <w:sz w:val="22"/>
          <w:szCs w:val="22"/>
        </w:rPr>
        <w:t xml:space="preserve"> google account</w:t>
      </w:r>
      <w:r>
        <w:rPr>
          <w:rFonts w:ascii="Arial" w:hAnsi="Arial" w:cs="Arial"/>
          <w:color w:val="000000" w:themeColor="text1"/>
          <w:sz w:val="22"/>
          <w:szCs w:val="22"/>
        </w:rPr>
        <w:t>.</w:t>
      </w:r>
      <w:r w:rsidR="006D27A8" w:rsidRPr="00A2093F">
        <w:rPr>
          <w:rFonts w:ascii="Arial" w:hAnsi="Arial" w:cs="Arial"/>
          <w:color w:val="000000" w:themeColor="text1"/>
          <w:sz w:val="22"/>
          <w:szCs w:val="22"/>
        </w:rPr>
        <w:t xml:space="preserve"> </w:t>
      </w:r>
      <w:r>
        <w:rPr>
          <w:rFonts w:ascii="Arial" w:hAnsi="Arial" w:cs="Arial"/>
          <w:color w:val="000000" w:themeColor="text1"/>
          <w:sz w:val="22"/>
          <w:szCs w:val="22"/>
        </w:rPr>
        <w:t>P</w:t>
      </w:r>
      <w:r w:rsidR="006D27A8" w:rsidRPr="00A2093F">
        <w:rPr>
          <w:rFonts w:ascii="Arial" w:hAnsi="Arial" w:cs="Arial"/>
          <w:color w:val="000000" w:themeColor="text1"/>
          <w:sz w:val="22"/>
          <w:szCs w:val="22"/>
        </w:rPr>
        <w:t>articipants</w:t>
      </w:r>
      <w:r>
        <w:rPr>
          <w:rFonts w:ascii="Arial" w:hAnsi="Arial" w:cs="Arial"/>
          <w:color w:val="000000" w:themeColor="text1"/>
          <w:sz w:val="22"/>
          <w:szCs w:val="22"/>
        </w:rPr>
        <w:t xml:space="preserve"> were recruited </w:t>
      </w:r>
      <w:r w:rsidR="006D27A8" w:rsidRPr="00A2093F">
        <w:rPr>
          <w:rFonts w:ascii="Arial" w:hAnsi="Arial" w:cs="Arial"/>
          <w:color w:val="000000" w:themeColor="text1"/>
          <w:sz w:val="22"/>
          <w:szCs w:val="22"/>
        </w:rPr>
        <w:t>through email and messenger</w:t>
      </w:r>
      <w:r w:rsidR="00CF17D3" w:rsidRPr="00A2093F">
        <w:rPr>
          <w:rFonts w:ascii="Arial" w:hAnsi="Arial" w:cs="Arial"/>
          <w:color w:val="000000" w:themeColor="text1"/>
          <w:sz w:val="22"/>
          <w:szCs w:val="22"/>
        </w:rPr>
        <w:t xml:space="preserve"> platforms.</w:t>
      </w:r>
      <w:r w:rsidR="006D27A8" w:rsidRPr="00A2093F">
        <w:rPr>
          <w:rFonts w:ascii="Arial" w:hAnsi="Arial" w:cs="Arial"/>
          <w:color w:val="000000" w:themeColor="text1"/>
          <w:sz w:val="22"/>
          <w:szCs w:val="22"/>
        </w:rPr>
        <w:t xml:space="preserve"> </w:t>
      </w:r>
      <w:r>
        <w:rPr>
          <w:rFonts w:ascii="Arial" w:hAnsi="Arial" w:cs="Arial"/>
          <w:color w:val="000000" w:themeColor="text1"/>
          <w:sz w:val="22"/>
          <w:szCs w:val="22"/>
        </w:rPr>
        <w:t>A</w:t>
      </w:r>
      <w:r w:rsidR="006D27A8" w:rsidRPr="00A2093F">
        <w:rPr>
          <w:rFonts w:ascii="Arial" w:hAnsi="Arial" w:cs="Arial"/>
          <w:color w:val="000000" w:themeColor="text1"/>
          <w:sz w:val="22"/>
          <w:szCs w:val="22"/>
        </w:rPr>
        <w:t xml:space="preserve"> shareable post </w:t>
      </w:r>
      <w:r>
        <w:rPr>
          <w:rFonts w:ascii="Arial" w:hAnsi="Arial" w:cs="Arial"/>
          <w:color w:val="000000" w:themeColor="text1"/>
          <w:sz w:val="22"/>
          <w:szCs w:val="22"/>
        </w:rPr>
        <w:t>was uploaded to</w:t>
      </w:r>
      <w:r w:rsidR="006D27A8" w:rsidRPr="00A2093F">
        <w:rPr>
          <w:rFonts w:ascii="Arial" w:hAnsi="Arial" w:cs="Arial"/>
          <w:color w:val="000000" w:themeColor="text1"/>
          <w:sz w:val="22"/>
          <w:szCs w:val="22"/>
        </w:rPr>
        <w:t xml:space="preserve"> social media outlin</w:t>
      </w:r>
      <w:r>
        <w:rPr>
          <w:rFonts w:ascii="Arial" w:hAnsi="Arial" w:cs="Arial"/>
          <w:color w:val="000000" w:themeColor="text1"/>
          <w:sz w:val="22"/>
          <w:szCs w:val="22"/>
        </w:rPr>
        <w:t>ing</w:t>
      </w:r>
      <w:r w:rsidR="006D27A8" w:rsidRPr="00A2093F">
        <w:rPr>
          <w:rFonts w:ascii="Arial" w:hAnsi="Arial" w:cs="Arial"/>
          <w:color w:val="000000" w:themeColor="text1"/>
          <w:sz w:val="22"/>
          <w:szCs w:val="22"/>
        </w:rPr>
        <w:t xml:space="preserve"> </w:t>
      </w:r>
      <w:r w:rsidR="007A4D68" w:rsidRPr="00A2093F">
        <w:rPr>
          <w:rFonts w:ascii="Arial" w:hAnsi="Arial" w:cs="Arial"/>
          <w:color w:val="000000" w:themeColor="text1"/>
          <w:sz w:val="22"/>
          <w:szCs w:val="22"/>
        </w:rPr>
        <w:t xml:space="preserve">the purpose of </w:t>
      </w:r>
      <w:r w:rsidR="007A4D68">
        <w:rPr>
          <w:rFonts w:ascii="Arial" w:hAnsi="Arial" w:cs="Arial"/>
          <w:color w:val="000000" w:themeColor="text1"/>
          <w:sz w:val="22"/>
          <w:szCs w:val="22"/>
        </w:rPr>
        <w:t>the</w:t>
      </w:r>
      <w:r w:rsidR="007A4D68" w:rsidRPr="00A2093F">
        <w:rPr>
          <w:rFonts w:ascii="Arial" w:hAnsi="Arial" w:cs="Arial"/>
          <w:color w:val="000000" w:themeColor="text1"/>
          <w:sz w:val="22"/>
          <w:szCs w:val="22"/>
        </w:rPr>
        <w:t xml:space="preserve"> study</w:t>
      </w:r>
      <w:r w:rsidR="007A4D68">
        <w:rPr>
          <w:rFonts w:ascii="Arial" w:hAnsi="Arial" w:cs="Arial"/>
          <w:color w:val="000000" w:themeColor="text1"/>
          <w:sz w:val="22"/>
          <w:szCs w:val="22"/>
        </w:rPr>
        <w:t xml:space="preserve">, along with </w:t>
      </w:r>
      <w:r w:rsidR="006D27A8" w:rsidRPr="00A2093F">
        <w:rPr>
          <w:rFonts w:ascii="Arial" w:hAnsi="Arial" w:cs="Arial"/>
          <w:color w:val="000000" w:themeColor="text1"/>
          <w:sz w:val="22"/>
          <w:szCs w:val="22"/>
        </w:rPr>
        <w:t>a consent form</w:t>
      </w:r>
      <w:r w:rsidR="00637EFC">
        <w:rPr>
          <w:rFonts w:ascii="Arial" w:hAnsi="Arial" w:cs="Arial"/>
          <w:color w:val="000000" w:themeColor="text1"/>
          <w:sz w:val="22"/>
          <w:szCs w:val="22"/>
        </w:rPr>
        <w:t xml:space="preserve"> (appendix A</w:t>
      </w:r>
      <w:r w:rsidR="004A0CF9">
        <w:rPr>
          <w:rFonts w:ascii="Arial" w:hAnsi="Arial" w:cs="Arial"/>
          <w:color w:val="000000" w:themeColor="text1"/>
          <w:sz w:val="22"/>
          <w:szCs w:val="22"/>
        </w:rPr>
        <w:t>,</w:t>
      </w:r>
      <w:r w:rsidR="00637EFC">
        <w:rPr>
          <w:rFonts w:ascii="Arial" w:hAnsi="Arial" w:cs="Arial"/>
          <w:color w:val="000000" w:themeColor="text1"/>
          <w:sz w:val="22"/>
          <w:szCs w:val="22"/>
        </w:rPr>
        <w:t xml:space="preserve"> p</w:t>
      </w:r>
      <w:r w:rsidR="00202E0E">
        <w:rPr>
          <w:rFonts w:ascii="Arial" w:hAnsi="Arial" w:cs="Arial"/>
          <w:color w:val="000000" w:themeColor="text1"/>
          <w:sz w:val="22"/>
          <w:szCs w:val="22"/>
        </w:rPr>
        <w:t>.</w:t>
      </w:r>
      <w:r w:rsidR="00637EFC">
        <w:rPr>
          <w:rFonts w:ascii="Arial" w:hAnsi="Arial" w:cs="Arial"/>
          <w:color w:val="000000" w:themeColor="text1"/>
          <w:sz w:val="22"/>
          <w:szCs w:val="22"/>
        </w:rPr>
        <w:t xml:space="preserve"> 3</w:t>
      </w:r>
      <w:r w:rsidR="004A0CF9">
        <w:rPr>
          <w:rFonts w:ascii="Arial" w:hAnsi="Arial" w:cs="Arial"/>
          <w:color w:val="000000" w:themeColor="text1"/>
          <w:sz w:val="22"/>
          <w:szCs w:val="22"/>
        </w:rPr>
        <w:t>7</w:t>
      </w:r>
      <w:r w:rsidR="00637EFC">
        <w:rPr>
          <w:rFonts w:ascii="Arial" w:hAnsi="Arial" w:cs="Arial"/>
          <w:color w:val="000000" w:themeColor="text1"/>
          <w:sz w:val="22"/>
          <w:szCs w:val="22"/>
        </w:rPr>
        <w:t>)</w:t>
      </w:r>
      <w:r>
        <w:rPr>
          <w:rFonts w:ascii="Arial" w:hAnsi="Arial" w:cs="Arial"/>
          <w:color w:val="000000" w:themeColor="text1"/>
          <w:sz w:val="22"/>
          <w:szCs w:val="22"/>
        </w:rPr>
        <w:t xml:space="preserve"> and request </w:t>
      </w:r>
      <w:r w:rsidR="00BE7003">
        <w:rPr>
          <w:rFonts w:ascii="Arial" w:hAnsi="Arial" w:cs="Arial"/>
          <w:color w:val="000000" w:themeColor="text1"/>
          <w:sz w:val="22"/>
          <w:szCs w:val="22"/>
        </w:rPr>
        <w:t>for</w:t>
      </w:r>
      <w:r>
        <w:rPr>
          <w:rFonts w:ascii="Arial" w:hAnsi="Arial" w:cs="Arial"/>
          <w:color w:val="000000" w:themeColor="text1"/>
          <w:sz w:val="22"/>
          <w:szCs w:val="22"/>
        </w:rPr>
        <w:t xml:space="preserve"> participa</w:t>
      </w:r>
      <w:r w:rsidR="00BE7003">
        <w:rPr>
          <w:rFonts w:ascii="Arial" w:hAnsi="Arial" w:cs="Arial"/>
          <w:color w:val="000000" w:themeColor="text1"/>
          <w:sz w:val="22"/>
          <w:szCs w:val="22"/>
        </w:rPr>
        <w:t>nts</w:t>
      </w:r>
      <w:r w:rsidR="006D27A8" w:rsidRPr="00A2093F">
        <w:rPr>
          <w:rFonts w:ascii="Arial" w:hAnsi="Arial" w:cs="Arial"/>
          <w:color w:val="000000" w:themeColor="text1"/>
          <w:sz w:val="22"/>
          <w:szCs w:val="22"/>
        </w:rPr>
        <w:t xml:space="preserve">. It gave a brief summary of </w:t>
      </w:r>
      <w:r>
        <w:rPr>
          <w:rFonts w:ascii="Arial" w:hAnsi="Arial" w:cs="Arial"/>
          <w:color w:val="000000" w:themeColor="text1"/>
          <w:sz w:val="22"/>
          <w:szCs w:val="22"/>
        </w:rPr>
        <w:t>th</w:t>
      </w:r>
      <w:r w:rsidR="001816BE">
        <w:rPr>
          <w:rFonts w:ascii="Arial" w:hAnsi="Arial" w:cs="Arial"/>
          <w:color w:val="000000" w:themeColor="text1"/>
          <w:sz w:val="22"/>
          <w:szCs w:val="22"/>
        </w:rPr>
        <w:t>e</w:t>
      </w:r>
      <w:r w:rsidR="006D27A8" w:rsidRPr="00A2093F">
        <w:rPr>
          <w:rFonts w:ascii="Arial" w:hAnsi="Arial" w:cs="Arial"/>
          <w:color w:val="000000" w:themeColor="text1"/>
          <w:sz w:val="22"/>
          <w:szCs w:val="22"/>
        </w:rPr>
        <w:t xml:space="preserve"> research </w:t>
      </w:r>
      <w:r w:rsidR="00465798" w:rsidRPr="00A2093F">
        <w:rPr>
          <w:rFonts w:ascii="Arial" w:hAnsi="Arial" w:cs="Arial"/>
          <w:color w:val="000000" w:themeColor="text1"/>
          <w:sz w:val="22"/>
          <w:szCs w:val="22"/>
        </w:rPr>
        <w:t xml:space="preserve">so all parties were fully informed (Costly, et al., 2013). </w:t>
      </w:r>
      <w:r w:rsidR="006D27A8" w:rsidRPr="00A2093F">
        <w:rPr>
          <w:rFonts w:ascii="Arial" w:hAnsi="Arial" w:cs="Arial"/>
          <w:color w:val="000000" w:themeColor="text1"/>
          <w:sz w:val="22"/>
          <w:szCs w:val="22"/>
        </w:rPr>
        <w:t>I</w:t>
      </w:r>
      <w:r w:rsidR="00465798" w:rsidRPr="00A2093F">
        <w:rPr>
          <w:rFonts w:ascii="Arial" w:hAnsi="Arial" w:cs="Arial"/>
          <w:color w:val="000000" w:themeColor="text1"/>
          <w:sz w:val="22"/>
          <w:szCs w:val="22"/>
        </w:rPr>
        <w:t>t was</w:t>
      </w:r>
      <w:r w:rsidR="006D27A8" w:rsidRPr="00A2093F">
        <w:rPr>
          <w:rFonts w:ascii="Arial" w:hAnsi="Arial" w:cs="Arial"/>
          <w:color w:val="000000" w:themeColor="text1"/>
          <w:sz w:val="22"/>
          <w:szCs w:val="22"/>
        </w:rPr>
        <w:t xml:space="preserve"> made it clear that </w:t>
      </w:r>
      <w:r w:rsidR="00465798" w:rsidRPr="00A2093F">
        <w:rPr>
          <w:rFonts w:ascii="Arial" w:hAnsi="Arial" w:cs="Arial"/>
          <w:color w:val="000000" w:themeColor="text1"/>
          <w:sz w:val="22"/>
          <w:szCs w:val="22"/>
        </w:rPr>
        <w:t>the survey was</w:t>
      </w:r>
      <w:r w:rsidR="006D27A8" w:rsidRPr="00A2093F">
        <w:rPr>
          <w:rFonts w:ascii="Arial" w:hAnsi="Arial" w:cs="Arial"/>
          <w:color w:val="000000" w:themeColor="text1"/>
          <w:sz w:val="22"/>
          <w:szCs w:val="22"/>
        </w:rPr>
        <w:t xml:space="preserve"> completely anonymous and every student</w:t>
      </w:r>
      <w:r>
        <w:rPr>
          <w:rFonts w:ascii="Arial" w:hAnsi="Arial" w:cs="Arial"/>
          <w:color w:val="000000" w:themeColor="text1"/>
          <w:sz w:val="22"/>
          <w:szCs w:val="22"/>
        </w:rPr>
        <w:t xml:space="preserve"> </w:t>
      </w:r>
      <w:r w:rsidR="006D27A8" w:rsidRPr="00A2093F">
        <w:rPr>
          <w:rFonts w:ascii="Arial" w:hAnsi="Arial" w:cs="Arial"/>
          <w:color w:val="000000" w:themeColor="text1"/>
          <w:sz w:val="22"/>
          <w:szCs w:val="22"/>
        </w:rPr>
        <w:t>had the right to decline</w:t>
      </w:r>
      <w:r w:rsidR="004D2DCD">
        <w:rPr>
          <w:rFonts w:ascii="Arial" w:hAnsi="Arial" w:cs="Arial"/>
          <w:color w:val="000000" w:themeColor="text1"/>
          <w:sz w:val="22"/>
          <w:szCs w:val="22"/>
        </w:rPr>
        <w:t xml:space="preserve"> or withdraw at any point</w:t>
      </w:r>
      <w:r w:rsidR="006D27A8" w:rsidRPr="00A2093F">
        <w:rPr>
          <w:rFonts w:ascii="Arial" w:hAnsi="Arial" w:cs="Arial"/>
          <w:color w:val="000000" w:themeColor="text1"/>
          <w:sz w:val="22"/>
          <w:szCs w:val="22"/>
        </w:rPr>
        <w:t xml:space="preserve">. </w:t>
      </w:r>
    </w:p>
    <w:p w14:paraId="7C77F3A4" w14:textId="20CAD4DD" w:rsidR="00AC01E7" w:rsidRPr="00A2093F" w:rsidRDefault="00AC01E7" w:rsidP="00AC01E7">
      <w:pPr>
        <w:spacing w:line="360" w:lineRule="auto"/>
        <w:rPr>
          <w:rFonts w:ascii="Arial" w:hAnsi="Arial" w:cs="Arial"/>
          <w:sz w:val="22"/>
          <w:szCs w:val="22"/>
        </w:rPr>
      </w:pPr>
    </w:p>
    <w:p w14:paraId="5C38C006" w14:textId="5BDEF6C5" w:rsidR="00465798" w:rsidRPr="00A2093F" w:rsidRDefault="00340D61" w:rsidP="006D27A8">
      <w:pPr>
        <w:spacing w:line="360" w:lineRule="auto"/>
        <w:rPr>
          <w:rFonts w:ascii="Arial" w:hAnsi="Arial" w:cs="Arial"/>
          <w:color w:val="000000" w:themeColor="text1"/>
          <w:sz w:val="22"/>
          <w:szCs w:val="22"/>
        </w:rPr>
      </w:pPr>
      <w:r>
        <w:rPr>
          <w:rFonts w:ascii="Arial" w:hAnsi="Arial" w:cs="Arial"/>
          <w:color w:val="000000" w:themeColor="text1"/>
          <w:sz w:val="22"/>
          <w:szCs w:val="22"/>
        </w:rPr>
        <w:t>This survey used the Likert scale below:</w:t>
      </w:r>
    </w:p>
    <w:p w14:paraId="20ACF25E" w14:textId="77777777" w:rsidR="006D27A8" w:rsidRPr="00A2093F" w:rsidRDefault="006D27A8" w:rsidP="006D27A8">
      <w:pPr>
        <w:spacing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097"/>
        <w:gridCol w:w="1157"/>
        <w:gridCol w:w="1260"/>
        <w:gridCol w:w="1146"/>
        <w:gridCol w:w="1260"/>
        <w:gridCol w:w="1012"/>
        <w:gridCol w:w="1124"/>
      </w:tblGrid>
      <w:tr w:rsidR="006D27A8" w:rsidRPr="00A2093F" w14:paraId="337F1A28" w14:textId="77777777" w:rsidTr="0023274A">
        <w:tc>
          <w:tcPr>
            <w:tcW w:w="959" w:type="dxa"/>
          </w:tcPr>
          <w:p w14:paraId="25DAD139"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0</w:t>
            </w:r>
          </w:p>
        </w:tc>
        <w:tc>
          <w:tcPr>
            <w:tcW w:w="1157" w:type="dxa"/>
          </w:tcPr>
          <w:p w14:paraId="56993FB6"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1</w:t>
            </w:r>
          </w:p>
        </w:tc>
        <w:tc>
          <w:tcPr>
            <w:tcW w:w="1260" w:type="dxa"/>
          </w:tcPr>
          <w:p w14:paraId="502E184F"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2</w:t>
            </w:r>
          </w:p>
        </w:tc>
        <w:tc>
          <w:tcPr>
            <w:tcW w:w="1146" w:type="dxa"/>
          </w:tcPr>
          <w:p w14:paraId="13677DD2"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3</w:t>
            </w:r>
          </w:p>
        </w:tc>
        <w:tc>
          <w:tcPr>
            <w:tcW w:w="1260" w:type="dxa"/>
          </w:tcPr>
          <w:p w14:paraId="0452A314"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4</w:t>
            </w:r>
          </w:p>
        </w:tc>
        <w:tc>
          <w:tcPr>
            <w:tcW w:w="1012" w:type="dxa"/>
          </w:tcPr>
          <w:p w14:paraId="7146FC2C"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5</w:t>
            </w:r>
          </w:p>
        </w:tc>
        <w:tc>
          <w:tcPr>
            <w:tcW w:w="1124" w:type="dxa"/>
          </w:tcPr>
          <w:p w14:paraId="4B450FE1"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6</w:t>
            </w:r>
          </w:p>
        </w:tc>
      </w:tr>
      <w:tr w:rsidR="006D27A8" w:rsidRPr="00A2093F" w14:paraId="5A55A53D" w14:textId="77777777" w:rsidTr="0023274A">
        <w:tc>
          <w:tcPr>
            <w:tcW w:w="959" w:type="dxa"/>
          </w:tcPr>
          <w:p w14:paraId="2E1B4E31"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Strongly Disagree</w:t>
            </w:r>
          </w:p>
        </w:tc>
        <w:tc>
          <w:tcPr>
            <w:tcW w:w="1157" w:type="dxa"/>
          </w:tcPr>
          <w:p w14:paraId="68938996"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Disagree</w:t>
            </w:r>
          </w:p>
        </w:tc>
        <w:tc>
          <w:tcPr>
            <w:tcW w:w="1260" w:type="dxa"/>
          </w:tcPr>
          <w:p w14:paraId="7F122CE2"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Somewhat disagree</w:t>
            </w:r>
          </w:p>
        </w:tc>
        <w:tc>
          <w:tcPr>
            <w:tcW w:w="1146" w:type="dxa"/>
          </w:tcPr>
          <w:p w14:paraId="7750E1CB"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Neither agree or disagree</w:t>
            </w:r>
          </w:p>
        </w:tc>
        <w:tc>
          <w:tcPr>
            <w:tcW w:w="1260" w:type="dxa"/>
          </w:tcPr>
          <w:p w14:paraId="74F32726"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Somewhat agree</w:t>
            </w:r>
          </w:p>
        </w:tc>
        <w:tc>
          <w:tcPr>
            <w:tcW w:w="1012" w:type="dxa"/>
          </w:tcPr>
          <w:p w14:paraId="2F31C721"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Agree</w:t>
            </w:r>
          </w:p>
        </w:tc>
        <w:tc>
          <w:tcPr>
            <w:tcW w:w="1124" w:type="dxa"/>
          </w:tcPr>
          <w:p w14:paraId="23B10D3D" w14:textId="77777777" w:rsidR="006D27A8" w:rsidRPr="00A2093F" w:rsidRDefault="006D27A8" w:rsidP="0023274A">
            <w:pPr>
              <w:spacing w:line="360" w:lineRule="auto"/>
              <w:rPr>
                <w:rFonts w:ascii="Arial" w:hAnsi="Arial" w:cs="Arial"/>
                <w:sz w:val="22"/>
                <w:szCs w:val="22"/>
                <w:lang w:val="en-AU"/>
              </w:rPr>
            </w:pPr>
            <w:r w:rsidRPr="00A2093F">
              <w:rPr>
                <w:rFonts w:ascii="Arial" w:hAnsi="Arial" w:cs="Arial"/>
                <w:sz w:val="22"/>
                <w:szCs w:val="22"/>
                <w:lang w:val="en-AU"/>
              </w:rPr>
              <w:t>Strongly agree</w:t>
            </w:r>
          </w:p>
        </w:tc>
      </w:tr>
    </w:tbl>
    <w:p w14:paraId="22B10B53" w14:textId="77777777" w:rsidR="006D27A8" w:rsidRPr="00A2093F" w:rsidRDefault="006D27A8" w:rsidP="006D27A8">
      <w:pPr>
        <w:spacing w:line="360" w:lineRule="auto"/>
        <w:rPr>
          <w:rFonts w:ascii="Arial" w:hAnsi="Arial" w:cs="Arial"/>
          <w:color w:val="000000" w:themeColor="text1"/>
          <w:sz w:val="22"/>
          <w:szCs w:val="22"/>
        </w:rPr>
      </w:pPr>
    </w:p>
    <w:p w14:paraId="3AFC4E6E" w14:textId="32773C65" w:rsidR="00BE7003" w:rsidRDefault="006D27A8" w:rsidP="006D27A8">
      <w:pPr>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71 participants completed the survey</w:t>
      </w:r>
      <w:r w:rsidR="00FB3F23">
        <w:rPr>
          <w:rFonts w:ascii="Arial" w:hAnsi="Arial" w:cs="Arial"/>
          <w:color w:val="000000" w:themeColor="text1"/>
          <w:sz w:val="22"/>
          <w:szCs w:val="22"/>
        </w:rPr>
        <w:t xml:space="preserve">, </w:t>
      </w:r>
      <w:r w:rsidR="00BE7003">
        <w:rPr>
          <w:rFonts w:ascii="Arial" w:hAnsi="Arial" w:cs="Arial"/>
          <w:color w:val="000000" w:themeColor="text1"/>
          <w:sz w:val="22"/>
          <w:szCs w:val="22"/>
        </w:rPr>
        <w:t xml:space="preserve">a relatively small sample size, particularly within the </w:t>
      </w:r>
      <w:r w:rsidR="001816BE" w:rsidRPr="00663BB8">
        <w:rPr>
          <w:rFonts w:ascii="Arial" w:hAnsi="Arial" w:cs="Arial"/>
          <w:i/>
          <w:iCs/>
          <w:color w:val="000000" w:themeColor="text1"/>
          <w:sz w:val="22"/>
          <w:szCs w:val="22"/>
        </w:rPr>
        <w:t>Māori</w:t>
      </w:r>
      <w:r w:rsidR="001816BE">
        <w:rPr>
          <w:rFonts w:ascii="Arial" w:hAnsi="Arial" w:cs="Arial"/>
          <w:color w:val="000000" w:themeColor="text1"/>
          <w:sz w:val="22"/>
          <w:szCs w:val="22"/>
        </w:rPr>
        <w:t xml:space="preserve"> </w:t>
      </w:r>
      <w:r w:rsidR="00BE7003">
        <w:rPr>
          <w:rFonts w:ascii="Arial" w:hAnsi="Arial" w:cs="Arial"/>
          <w:color w:val="000000" w:themeColor="text1"/>
          <w:sz w:val="22"/>
          <w:szCs w:val="22"/>
        </w:rPr>
        <w:t>sub</w:t>
      </w:r>
      <w:r w:rsidR="001816BE">
        <w:rPr>
          <w:rFonts w:ascii="Arial" w:hAnsi="Arial" w:cs="Arial"/>
          <w:color w:val="000000" w:themeColor="text1"/>
          <w:sz w:val="22"/>
          <w:szCs w:val="22"/>
        </w:rPr>
        <w:t>-</w:t>
      </w:r>
      <w:r w:rsidR="00BE7003">
        <w:rPr>
          <w:rFonts w:ascii="Arial" w:hAnsi="Arial" w:cs="Arial"/>
          <w:color w:val="000000" w:themeColor="text1"/>
          <w:sz w:val="22"/>
          <w:szCs w:val="22"/>
        </w:rPr>
        <w:t xml:space="preserve">group, </w:t>
      </w:r>
      <w:r w:rsidR="001816BE">
        <w:rPr>
          <w:rFonts w:ascii="Arial" w:hAnsi="Arial" w:cs="Arial"/>
          <w:color w:val="000000" w:themeColor="text1"/>
          <w:sz w:val="22"/>
          <w:szCs w:val="22"/>
        </w:rPr>
        <w:t>with</w:t>
      </w:r>
      <w:r w:rsidR="00BE7003">
        <w:rPr>
          <w:rFonts w:ascii="Arial" w:hAnsi="Arial" w:cs="Arial"/>
          <w:color w:val="000000" w:themeColor="text1"/>
          <w:sz w:val="22"/>
          <w:szCs w:val="22"/>
        </w:rPr>
        <w:t xml:space="preserve"> only 7 respondents. </w:t>
      </w:r>
      <w:r w:rsidR="00B27AB5" w:rsidRPr="00A2093F">
        <w:rPr>
          <w:rFonts w:ascii="Arial" w:hAnsi="Arial" w:cs="Arial"/>
          <w:color w:val="000000" w:themeColor="text1"/>
          <w:sz w:val="22"/>
          <w:szCs w:val="22"/>
        </w:rPr>
        <w:t>A large sample group is necessary to establish statistical significance</w:t>
      </w:r>
      <w:r w:rsidR="00BE7003">
        <w:rPr>
          <w:rFonts w:ascii="Arial" w:hAnsi="Arial" w:cs="Arial"/>
          <w:color w:val="000000" w:themeColor="text1"/>
          <w:sz w:val="22"/>
          <w:szCs w:val="22"/>
        </w:rPr>
        <w:t xml:space="preserve"> (</w:t>
      </w:r>
      <w:r w:rsidR="009D5C4D" w:rsidRPr="00D83793">
        <w:rPr>
          <w:rFonts w:ascii="Arial" w:hAnsi="Arial" w:cs="Arial"/>
          <w:color w:val="000000" w:themeColor="text1"/>
          <w:sz w:val="22"/>
          <w:szCs w:val="22"/>
        </w:rPr>
        <w:t>Wang, et al., 2013</w:t>
      </w:r>
      <w:r w:rsidR="00BE7003">
        <w:rPr>
          <w:rFonts w:ascii="Arial" w:hAnsi="Arial" w:cs="Arial"/>
          <w:color w:val="000000" w:themeColor="text1"/>
          <w:sz w:val="22"/>
          <w:szCs w:val="22"/>
        </w:rPr>
        <w:t>)</w:t>
      </w:r>
      <w:r w:rsidR="001816BE">
        <w:rPr>
          <w:rFonts w:ascii="Arial" w:hAnsi="Arial" w:cs="Arial"/>
          <w:color w:val="000000" w:themeColor="text1"/>
          <w:sz w:val="22"/>
          <w:szCs w:val="22"/>
        </w:rPr>
        <w:t xml:space="preserve"> and t</w:t>
      </w:r>
      <w:r w:rsidR="00BE7003">
        <w:rPr>
          <w:rFonts w:ascii="Arial" w:hAnsi="Arial" w:cs="Arial"/>
          <w:color w:val="000000" w:themeColor="text1"/>
          <w:sz w:val="22"/>
          <w:szCs w:val="22"/>
        </w:rPr>
        <w:t>his has been taken into account in the analysis</w:t>
      </w:r>
      <w:r w:rsidR="00B27AB5">
        <w:rPr>
          <w:rFonts w:ascii="Arial" w:hAnsi="Arial" w:cs="Arial"/>
          <w:color w:val="000000" w:themeColor="text1"/>
          <w:sz w:val="22"/>
          <w:szCs w:val="22"/>
        </w:rPr>
        <w:t>.</w:t>
      </w:r>
      <w:r w:rsidR="00B27AB5" w:rsidRPr="00B27AB5">
        <w:rPr>
          <w:rFonts w:ascii="Arial" w:hAnsi="Arial" w:cs="Arial"/>
          <w:color w:val="000000" w:themeColor="text1"/>
          <w:sz w:val="22"/>
          <w:szCs w:val="22"/>
        </w:rPr>
        <w:t xml:space="preserve"> </w:t>
      </w:r>
    </w:p>
    <w:p w14:paraId="2E0719C6" w14:textId="61748DCE" w:rsidR="00663BB8" w:rsidRDefault="00663BB8" w:rsidP="006D27A8">
      <w:pPr>
        <w:spacing w:line="360" w:lineRule="auto"/>
        <w:rPr>
          <w:rFonts w:ascii="Arial" w:hAnsi="Arial" w:cs="Arial"/>
          <w:color w:val="000000" w:themeColor="text1"/>
          <w:sz w:val="22"/>
          <w:szCs w:val="22"/>
        </w:rPr>
      </w:pPr>
    </w:p>
    <w:p w14:paraId="4EBC6EEC" w14:textId="3413DA4D" w:rsidR="00663BB8" w:rsidRDefault="00663BB8" w:rsidP="006D27A8">
      <w:p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 xml:space="preserve">The expectation for </w:t>
      </w:r>
      <w:r w:rsidR="004A0CF9">
        <w:rPr>
          <w:rFonts w:ascii="Arial" w:hAnsi="Arial" w:cs="Arial"/>
          <w:color w:val="000000" w:themeColor="text1"/>
          <w:sz w:val="22"/>
          <w:szCs w:val="22"/>
        </w:rPr>
        <w:t xml:space="preserve">participant </w:t>
      </w:r>
      <w:r>
        <w:rPr>
          <w:rFonts w:ascii="Arial" w:hAnsi="Arial" w:cs="Arial"/>
          <w:color w:val="000000" w:themeColor="text1"/>
          <w:sz w:val="22"/>
          <w:szCs w:val="22"/>
        </w:rPr>
        <w:t>number</w:t>
      </w:r>
      <w:r w:rsidR="004A0CF9">
        <w:rPr>
          <w:rFonts w:ascii="Arial" w:hAnsi="Arial" w:cs="Arial"/>
          <w:color w:val="000000" w:themeColor="text1"/>
          <w:sz w:val="22"/>
          <w:szCs w:val="22"/>
        </w:rPr>
        <w:t>s</w:t>
      </w:r>
      <w:r>
        <w:rPr>
          <w:rFonts w:ascii="Arial" w:hAnsi="Arial" w:cs="Arial"/>
          <w:color w:val="000000" w:themeColor="text1"/>
          <w:sz w:val="22"/>
          <w:szCs w:val="22"/>
        </w:rPr>
        <w:t xml:space="preserve"> of was met, however the lack of </w:t>
      </w:r>
      <w:r w:rsidRPr="00663BB8">
        <w:rPr>
          <w:rFonts w:ascii="Arial" w:hAnsi="Arial" w:cs="Arial"/>
          <w:i/>
          <w:iCs/>
          <w:color w:val="000000" w:themeColor="text1"/>
          <w:sz w:val="22"/>
          <w:szCs w:val="22"/>
        </w:rPr>
        <w:t>Māori</w:t>
      </w:r>
      <w:r>
        <w:rPr>
          <w:rFonts w:ascii="Arial" w:hAnsi="Arial" w:cs="Arial"/>
          <w:color w:val="000000" w:themeColor="text1"/>
          <w:sz w:val="22"/>
          <w:szCs w:val="22"/>
        </w:rPr>
        <w:t xml:space="preserve"> </w:t>
      </w:r>
      <w:r w:rsidR="007B46EE">
        <w:rPr>
          <w:rFonts w:ascii="Arial" w:hAnsi="Arial" w:cs="Arial"/>
          <w:color w:val="000000" w:themeColor="text1"/>
          <w:sz w:val="22"/>
          <w:szCs w:val="22"/>
        </w:rPr>
        <w:t xml:space="preserve">representation </w:t>
      </w:r>
      <w:r>
        <w:rPr>
          <w:rFonts w:ascii="Arial" w:hAnsi="Arial" w:cs="Arial"/>
          <w:color w:val="000000" w:themeColor="text1"/>
          <w:sz w:val="22"/>
          <w:szCs w:val="22"/>
        </w:rPr>
        <w:t xml:space="preserve">was disappointing. Approximately 17.4% of the population of New Zealand identifies as </w:t>
      </w:r>
      <w:r w:rsidRPr="00663BB8">
        <w:rPr>
          <w:rFonts w:ascii="Arial" w:hAnsi="Arial" w:cs="Arial"/>
          <w:i/>
          <w:iCs/>
          <w:color w:val="000000" w:themeColor="text1"/>
          <w:sz w:val="22"/>
          <w:szCs w:val="22"/>
        </w:rPr>
        <w:t xml:space="preserve">Māori </w:t>
      </w:r>
      <w:r>
        <w:rPr>
          <w:rFonts w:ascii="Arial" w:hAnsi="Arial" w:cs="Arial"/>
          <w:color w:val="000000" w:themeColor="text1"/>
          <w:sz w:val="22"/>
          <w:szCs w:val="22"/>
        </w:rPr>
        <w:t xml:space="preserve">according to stats.nz, yet in this study </w:t>
      </w:r>
      <w:r w:rsidR="00FB3F23" w:rsidRPr="004A0CF9">
        <w:rPr>
          <w:rFonts w:ascii="Arial" w:hAnsi="Arial" w:cs="Arial"/>
          <w:i/>
          <w:iCs/>
          <w:color w:val="000000" w:themeColor="text1"/>
          <w:sz w:val="22"/>
          <w:szCs w:val="22"/>
        </w:rPr>
        <w:t>Māori</w:t>
      </w:r>
      <w:r w:rsidR="00FB3F23">
        <w:rPr>
          <w:rFonts w:ascii="Arial" w:hAnsi="Arial" w:cs="Arial"/>
          <w:color w:val="000000" w:themeColor="text1"/>
          <w:sz w:val="22"/>
          <w:szCs w:val="22"/>
        </w:rPr>
        <w:t xml:space="preserve"> representation was only </w:t>
      </w:r>
      <w:r>
        <w:rPr>
          <w:rFonts w:ascii="Arial" w:hAnsi="Arial" w:cs="Arial"/>
          <w:color w:val="000000" w:themeColor="text1"/>
          <w:sz w:val="22"/>
          <w:szCs w:val="22"/>
        </w:rPr>
        <w:t>9%. Could Smith</w:t>
      </w:r>
      <w:r w:rsidR="007B46EE">
        <w:rPr>
          <w:rFonts w:ascii="Arial" w:hAnsi="Arial" w:cs="Arial"/>
          <w:color w:val="000000" w:themeColor="text1"/>
          <w:sz w:val="22"/>
          <w:szCs w:val="22"/>
        </w:rPr>
        <w:t>’</w:t>
      </w:r>
      <w:r>
        <w:rPr>
          <w:rFonts w:ascii="Arial" w:hAnsi="Arial" w:cs="Arial"/>
          <w:color w:val="000000" w:themeColor="text1"/>
          <w:sz w:val="22"/>
          <w:szCs w:val="22"/>
        </w:rPr>
        <w:t>s (1999) notion</w:t>
      </w:r>
      <w:r w:rsidR="007B46EE">
        <w:rPr>
          <w:rFonts w:ascii="Arial" w:hAnsi="Arial" w:cs="Arial"/>
          <w:color w:val="000000" w:themeColor="text1"/>
          <w:sz w:val="22"/>
          <w:szCs w:val="22"/>
        </w:rPr>
        <w:t>,</w:t>
      </w:r>
      <w:r>
        <w:rPr>
          <w:rFonts w:ascii="Arial" w:hAnsi="Arial" w:cs="Arial"/>
          <w:color w:val="000000" w:themeColor="text1"/>
          <w:sz w:val="22"/>
          <w:szCs w:val="22"/>
        </w:rPr>
        <w:t xml:space="preserve"> that </w:t>
      </w:r>
      <w:r w:rsidRPr="00663BB8">
        <w:rPr>
          <w:rFonts w:ascii="Arial" w:hAnsi="Arial" w:cs="Arial"/>
          <w:i/>
          <w:iCs/>
          <w:color w:val="000000" w:themeColor="text1"/>
          <w:sz w:val="22"/>
          <w:szCs w:val="22"/>
        </w:rPr>
        <w:t>Māori</w:t>
      </w:r>
      <w:r>
        <w:rPr>
          <w:rFonts w:ascii="Arial" w:hAnsi="Arial" w:cs="Arial"/>
          <w:color w:val="000000" w:themeColor="text1"/>
          <w:sz w:val="22"/>
          <w:szCs w:val="22"/>
        </w:rPr>
        <w:t xml:space="preserve"> are weary of being studied by </w:t>
      </w:r>
      <w:proofErr w:type="spellStart"/>
      <w:r w:rsidRPr="00663BB8">
        <w:rPr>
          <w:rFonts w:ascii="Arial" w:hAnsi="Arial" w:cs="Arial"/>
          <w:i/>
          <w:iCs/>
          <w:color w:val="000000" w:themeColor="text1"/>
          <w:sz w:val="22"/>
          <w:szCs w:val="22"/>
        </w:rPr>
        <w:t>Pākeh</w:t>
      </w:r>
      <w:r w:rsidR="00202E0E">
        <w:rPr>
          <w:rFonts w:ascii="Arial" w:hAnsi="Arial" w:cs="Arial"/>
          <w:i/>
          <w:iCs/>
          <w:color w:val="000000" w:themeColor="text1"/>
          <w:sz w:val="22"/>
          <w:szCs w:val="22"/>
        </w:rPr>
        <w:t>ā</w:t>
      </w:r>
      <w:proofErr w:type="spellEnd"/>
      <w:r w:rsidR="007B46EE">
        <w:rPr>
          <w:rFonts w:ascii="Arial" w:hAnsi="Arial" w:cs="Arial"/>
          <w:i/>
          <w:iCs/>
          <w:color w:val="000000" w:themeColor="text1"/>
          <w:sz w:val="22"/>
          <w:szCs w:val="22"/>
        </w:rPr>
        <w:t>,</w:t>
      </w:r>
      <w:r>
        <w:rPr>
          <w:rFonts w:ascii="Arial" w:hAnsi="Arial" w:cs="Arial"/>
          <w:color w:val="000000" w:themeColor="text1"/>
          <w:sz w:val="22"/>
          <w:szCs w:val="22"/>
        </w:rPr>
        <w:t xml:space="preserve"> be a factor here? Perhaps asking a </w:t>
      </w:r>
      <w:r w:rsidRPr="00663BB8">
        <w:rPr>
          <w:rFonts w:ascii="Arial" w:hAnsi="Arial" w:cs="Arial"/>
          <w:i/>
          <w:iCs/>
          <w:color w:val="000000" w:themeColor="text1"/>
          <w:sz w:val="22"/>
          <w:szCs w:val="22"/>
        </w:rPr>
        <w:t xml:space="preserve">Māori </w:t>
      </w:r>
      <w:r>
        <w:rPr>
          <w:rFonts w:ascii="Arial" w:hAnsi="Arial" w:cs="Arial"/>
          <w:color w:val="000000" w:themeColor="text1"/>
          <w:sz w:val="22"/>
          <w:szCs w:val="22"/>
        </w:rPr>
        <w:t xml:space="preserve">colleague to forward the survey link to </w:t>
      </w:r>
      <w:r w:rsidRPr="00663BB8">
        <w:rPr>
          <w:rFonts w:ascii="Arial" w:hAnsi="Arial" w:cs="Arial"/>
          <w:i/>
          <w:iCs/>
          <w:color w:val="000000" w:themeColor="text1"/>
          <w:sz w:val="22"/>
          <w:szCs w:val="22"/>
        </w:rPr>
        <w:t>Māor</w:t>
      </w:r>
      <w:r>
        <w:rPr>
          <w:rFonts w:ascii="Arial" w:hAnsi="Arial" w:cs="Arial"/>
          <w:color w:val="000000" w:themeColor="text1"/>
          <w:sz w:val="22"/>
          <w:szCs w:val="22"/>
        </w:rPr>
        <w:t xml:space="preserve">i students would have been beneficial to increasing participation. </w:t>
      </w:r>
    </w:p>
    <w:p w14:paraId="22EE099D" w14:textId="77777777" w:rsidR="00663BB8" w:rsidRDefault="00663BB8" w:rsidP="006D27A8">
      <w:pPr>
        <w:spacing w:line="360" w:lineRule="auto"/>
        <w:rPr>
          <w:rFonts w:ascii="Arial" w:hAnsi="Arial" w:cs="Arial"/>
          <w:color w:val="000000" w:themeColor="text1"/>
          <w:sz w:val="22"/>
          <w:szCs w:val="22"/>
        </w:rPr>
      </w:pPr>
    </w:p>
    <w:p w14:paraId="722213BF" w14:textId="6E060BB4" w:rsidR="00053F08" w:rsidRDefault="00663BB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full ethnicity break down is found in appendix C, </w:t>
      </w:r>
      <w:r w:rsidR="00FB3F23">
        <w:rPr>
          <w:rFonts w:ascii="Arial" w:hAnsi="Arial" w:cs="Arial"/>
          <w:color w:val="000000" w:themeColor="text1"/>
          <w:sz w:val="22"/>
          <w:szCs w:val="22"/>
        </w:rPr>
        <w:t>(</w:t>
      </w:r>
      <w:r>
        <w:rPr>
          <w:rFonts w:ascii="Arial" w:hAnsi="Arial" w:cs="Arial"/>
          <w:color w:val="000000" w:themeColor="text1"/>
          <w:sz w:val="22"/>
          <w:szCs w:val="22"/>
        </w:rPr>
        <w:t>p. 3</w:t>
      </w:r>
      <w:r w:rsidR="008233FB">
        <w:rPr>
          <w:rFonts w:ascii="Arial" w:hAnsi="Arial" w:cs="Arial"/>
          <w:color w:val="000000" w:themeColor="text1"/>
          <w:sz w:val="22"/>
          <w:szCs w:val="22"/>
        </w:rPr>
        <w:t>9</w:t>
      </w:r>
      <w:r w:rsidR="00FB3F23">
        <w:rPr>
          <w:rFonts w:ascii="Arial" w:hAnsi="Arial" w:cs="Arial"/>
          <w:color w:val="000000" w:themeColor="text1"/>
          <w:sz w:val="22"/>
          <w:szCs w:val="22"/>
        </w:rPr>
        <w:t>)</w:t>
      </w:r>
      <w:r w:rsidRPr="00A2093F">
        <w:rPr>
          <w:rFonts w:ascii="Arial" w:hAnsi="Arial" w:cs="Arial"/>
          <w:color w:val="000000" w:themeColor="text1"/>
          <w:sz w:val="22"/>
          <w:szCs w:val="22"/>
        </w:rPr>
        <w:t>.</w:t>
      </w:r>
      <w:r>
        <w:rPr>
          <w:rFonts w:ascii="Arial" w:hAnsi="Arial" w:cs="Arial"/>
          <w:color w:val="000000" w:themeColor="text1"/>
          <w:sz w:val="22"/>
          <w:szCs w:val="22"/>
        </w:rPr>
        <w:t xml:space="preserve"> </w:t>
      </w:r>
      <w:r w:rsidR="00EC6BB5" w:rsidRPr="00A2093F">
        <w:rPr>
          <w:rFonts w:ascii="Arial" w:hAnsi="Arial" w:cs="Arial"/>
          <w:color w:val="000000" w:themeColor="text1"/>
          <w:sz w:val="22"/>
          <w:szCs w:val="22"/>
        </w:rPr>
        <w:t xml:space="preserve">For the purpose of this </w:t>
      </w:r>
      <w:r>
        <w:rPr>
          <w:rFonts w:ascii="Arial" w:hAnsi="Arial" w:cs="Arial"/>
          <w:color w:val="000000" w:themeColor="text1"/>
          <w:sz w:val="22"/>
          <w:szCs w:val="22"/>
        </w:rPr>
        <w:t xml:space="preserve">report participants have been divided </w:t>
      </w:r>
      <w:r w:rsidR="00EC6BB5" w:rsidRPr="00A2093F">
        <w:rPr>
          <w:rFonts w:ascii="Arial" w:hAnsi="Arial" w:cs="Arial"/>
          <w:color w:val="000000" w:themeColor="text1"/>
          <w:sz w:val="22"/>
          <w:szCs w:val="22"/>
        </w:rPr>
        <w:t xml:space="preserve">two groups </w:t>
      </w:r>
      <w:r w:rsidR="00EC6BB5" w:rsidRPr="00663BB8">
        <w:rPr>
          <w:rFonts w:ascii="Arial" w:hAnsi="Arial" w:cs="Arial"/>
          <w:i/>
          <w:iCs/>
          <w:color w:val="000000" w:themeColor="text1"/>
          <w:sz w:val="22"/>
          <w:szCs w:val="22"/>
        </w:rPr>
        <w:t>Māori</w:t>
      </w:r>
      <w:r w:rsidR="00EC6BB5" w:rsidRPr="00A2093F">
        <w:rPr>
          <w:rFonts w:ascii="Arial" w:hAnsi="Arial" w:cs="Arial"/>
          <w:color w:val="000000" w:themeColor="text1"/>
          <w:sz w:val="22"/>
          <w:szCs w:val="22"/>
        </w:rPr>
        <w:t xml:space="preserve"> and </w:t>
      </w:r>
      <w:r w:rsidR="00EC6BB5" w:rsidRPr="00663BB8">
        <w:rPr>
          <w:rFonts w:ascii="Arial" w:hAnsi="Arial" w:cs="Arial"/>
          <w:i/>
          <w:iCs/>
          <w:color w:val="000000" w:themeColor="text1"/>
          <w:sz w:val="22"/>
          <w:szCs w:val="22"/>
        </w:rPr>
        <w:t>non-</w:t>
      </w:r>
      <w:r w:rsidR="00465798" w:rsidRPr="00663BB8">
        <w:rPr>
          <w:rFonts w:ascii="Arial" w:hAnsi="Arial" w:cs="Arial"/>
          <w:i/>
          <w:iCs/>
          <w:color w:val="000000" w:themeColor="text1"/>
          <w:sz w:val="22"/>
          <w:szCs w:val="22"/>
        </w:rPr>
        <w:t>Māori</w:t>
      </w:r>
      <w:r w:rsidR="00CF17D3" w:rsidRPr="00A2093F">
        <w:rPr>
          <w:rFonts w:ascii="Arial" w:hAnsi="Arial" w:cs="Arial"/>
          <w:color w:val="000000" w:themeColor="text1"/>
          <w:sz w:val="22"/>
          <w:szCs w:val="22"/>
        </w:rPr>
        <w:t xml:space="preserve">, </w:t>
      </w:r>
      <w:r w:rsidR="00465798" w:rsidRPr="00A2093F">
        <w:rPr>
          <w:rFonts w:ascii="Arial" w:hAnsi="Arial" w:cs="Arial"/>
          <w:color w:val="000000" w:themeColor="text1"/>
          <w:sz w:val="22"/>
          <w:szCs w:val="22"/>
        </w:rPr>
        <w:t xml:space="preserve">in alignment with </w:t>
      </w:r>
      <w:r w:rsidR="00465798" w:rsidRPr="00663BB8">
        <w:rPr>
          <w:rFonts w:ascii="Arial" w:hAnsi="Arial" w:cs="Arial"/>
          <w:i/>
          <w:iCs/>
          <w:color w:val="000000" w:themeColor="text1"/>
          <w:sz w:val="22"/>
          <w:szCs w:val="22"/>
        </w:rPr>
        <w:t>Te Tiriti O Waitangi</w:t>
      </w:r>
      <w:r w:rsidR="0006240F" w:rsidRPr="00663BB8">
        <w:rPr>
          <w:rFonts w:ascii="Arial" w:hAnsi="Arial" w:cs="Arial"/>
          <w:i/>
          <w:iCs/>
          <w:color w:val="000000" w:themeColor="text1"/>
          <w:sz w:val="22"/>
          <w:szCs w:val="22"/>
        </w:rPr>
        <w:t xml:space="preserve"> </w:t>
      </w:r>
      <w:r w:rsidR="0006240F">
        <w:rPr>
          <w:rFonts w:ascii="Arial" w:hAnsi="Arial" w:cs="Arial"/>
          <w:color w:val="000000" w:themeColor="text1"/>
          <w:sz w:val="22"/>
          <w:szCs w:val="22"/>
        </w:rPr>
        <w:t>(1840)</w:t>
      </w:r>
      <w:r w:rsidR="00465798" w:rsidRPr="00A2093F">
        <w:rPr>
          <w:rFonts w:ascii="Arial" w:hAnsi="Arial" w:cs="Arial"/>
          <w:color w:val="000000" w:themeColor="text1"/>
          <w:sz w:val="22"/>
          <w:szCs w:val="22"/>
        </w:rPr>
        <w:t xml:space="preserve">. It is also useful to note that in New Zealand the term European and </w:t>
      </w:r>
      <w:proofErr w:type="spellStart"/>
      <w:r w:rsidR="00465798" w:rsidRPr="00663BB8">
        <w:rPr>
          <w:rFonts w:ascii="Arial" w:hAnsi="Arial" w:cs="Arial"/>
          <w:i/>
          <w:iCs/>
          <w:color w:val="000000" w:themeColor="text1"/>
          <w:sz w:val="22"/>
          <w:szCs w:val="22"/>
        </w:rPr>
        <w:t>P</w:t>
      </w:r>
      <w:r w:rsidR="00202E0E">
        <w:rPr>
          <w:rFonts w:ascii="Arial" w:hAnsi="Arial" w:cs="Arial"/>
          <w:i/>
          <w:iCs/>
          <w:color w:val="000000" w:themeColor="text1"/>
          <w:sz w:val="22"/>
          <w:szCs w:val="22"/>
        </w:rPr>
        <w:t>ā</w:t>
      </w:r>
      <w:r w:rsidR="00465798" w:rsidRPr="00663BB8">
        <w:rPr>
          <w:rFonts w:ascii="Arial" w:hAnsi="Arial" w:cs="Arial"/>
          <w:i/>
          <w:iCs/>
          <w:color w:val="000000" w:themeColor="text1"/>
          <w:sz w:val="22"/>
          <w:szCs w:val="22"/>
        </w:rPr>
        <w:t>kehā</w:t>
      </w:r>
      <w:proofErr w:type="spellEnd"/>
      <w:r w:rsidR="00465798" w:rsidRPr="00A2093F">
        <w:rPr>
          <w:rFonts w:ascii="Arial" w:hAnsi="Arial" w:cs="Arial"/>
          <w:color w:val="000000" w:themeColor="text1"/>
          <w:sz w:val="22"/>
          <w:szCs w:val="22"/>
        </w:rPr>
        <w:t xml:space="preserve"> </w:t>
      </w:r>
      <w:r w:rsidR="009703B7">
        <w:rPr>
          <w:rFonts w:ascii="Arial" w:hAnsi="Arial" w:cs="Arial"/>
          <w:color w:val="000000" w:themeColor="text1"/>
          <w:sz w:val="22"/>
          <w:szCs w:val="22"/>
        </w:rPr>
        <w:t>are</w:t>
      </w:r>
      <w:r w:rsidR="00465798" w:rsidRPr="00A2093F">
        <w:rPr>
          <w:rFonts w:ascii="Arial" w:hAnsi="Arial" w:cs="Arial"/>
          <w:color w:val="000000" w:themeColor="text1"/>
          <w:sz w:val="22"/>
          <w:szCs w:val="22"/>
        </w:rPr>
        <w:t xml:space="preserve"> often used interchangeably.</w:t>
      </w:r>
      <w:r w:rsidR="00BB2F1C">
        <w:rPr>
          <w:rFonts w:ascii="Arial" w:hAnsi="Arial" w:cs="Arial"/>
          <w:color w:val="000000" w:themeColor="text1"/>
          <w:sz w:val="22"/>
          <w:szCs w:val="22"/>
        </w:rPr>
        <w:t xml:space="preserve"> One participant named themselves as “earth bound primate” and stated their </w:t>
      </w:r>
      <w:r w:rsidR="00BB2F1C" w:rsidRPr="00A2093F">
        <w:rPr>
          <w:rFonts w:ascii="Arial" w:hAnsi="Arial" w:cs="Arial"/>
          <w:color w:val="000000" w:themeColor="text1"/>
          <w:sz w:val="22"/>
          <w:szCs w:val="22"/>
        </w:rPr>
        <w:t>ethnicity directly to me</w:t>
      </w:r>
      <w:r w:rsidR="00BB2F1C">
        <w:rPr>
          <w:rFonts w:ascii="Arial" w:hAnsi="Arial" w:cs="Arial"/>
          <w:color w:val="000000" w:themeColor="text1"/>
          <w:sz w:val="22"/>
          <w:szCs w:val="22"/>
        </w:rPr>
        <w:t>. They have been added to the non-</w:t>
      </w:r>
      <w:r w:rsidR="00BB2F1C" w:rsidRPr="00202E0E">
        <w:rPr>
          <w:rFonts w:ascii="Arial" w:hAnsi="Arial" w:cs="Arial"/>
          <w:i/>
          <w:iCs/>
          <w:color w:val="000000" w:themeColor="text1"/>
          <w:sz w:val="22"/>
          <w:szCs w:val="22"/>
        </w:rPr>
        <w:t>Māori</w:t>
      </w:r>
      <w:r w:rsidR="00BB2F1C">
        <w:rPr>
          <w:rFonts w:ascii="Arial" w:hAnsi="Arial" w:cs="Arial"/>
          <w:color w:val="000000" w:themeColor="text1"/>
          <w:sz w:val="22"/>
          <w:szCs w:val="22"/>
        </w:rPr>
        <w:t xml:space="preserve"> group. </w:t>
      </w:r>
      <w:r w:rsidR="006D27A8" w:rsidRPr="00A2093F">
        <w:rPr>
          <w:rFonts w:ascii="Arial" w:hAnsi="Arial" w:cs="Arial"/>
          <w:color w:val="000000" w:themeColor="text1"/>
          <w:sz w:val="22"/>
          <w:szCs w:val="22"/>
        </w:rPr>
        <w:t>The final group are those that choose not to disclose their ethnicity</w:t>
      </w:r>
      <w:r w:rsidR="00465798" w:rsidRPr="00A2093F">
        <w:rPr>
          <w:rFonts w:ascii="Arial" w:hAnsi="Arial" w:cs="Arial"/>
          <w:color w:val="000000" w:themeColor="text1"/>
          <w:sz w:val="22"/>
          <w:szCs w:val="22"/>
        </w:rPr>
        <w:t>, they too have been added to the non-</w:t>
      </w:r>
      <w:r w:rsidR="00465798" w:rsidRPr="00202E0E">
        <w:rPr>
          <w:rFonts w:ascii="Arial" w:hAnsi="Arial" w:cs="Arial"/>
          <w:i/>
          <w:iCs/>
          <w:color w:val="000000" w:themeColor="text1"/>
          <w:sz w:val="22"/>
          <w:szCs w:val="22"/>
        </w:rPr>
        <w:t>Māori</w:t>
      </w:r>
      <w:r w:rsidR="00465798" w:rsidRPr="00A2093F">
        <w:rPr>
          <w:rFonts w:ascii="Arial" w:hAnsi="Arial" w:cs="Arial"/>
          <w:color w:val="000000" w:themeColor="text1"/>
          <w:sz w:val="22"/>
          <w:szCs w:val="22"/>
        </w:rPr>
        <w:t xml:space="preserve"> group</w:t>
      </w:r>
      <w:r>
        <w:rPr>
          <w:rFonts w:ascii="Arial" w:hAnsi="Arial" w:cs="Arial"/>
          <w:color w:val="000000" w:themeColor="text1"/>
          <w:sz w:val="22"/>
          <w:szCs w:val="22"/>
        </w:rPr>
        <w:t>.</w:t>
      </w:r>
    </w:p>
    <w:p w14:paraId="2ACD2A31" w14:textId="1BD86C26" w:rsidR="00663BB8" w:rsidRDefault="00663BB8" w:rsidP="00EC6BB5">
      <w:pPr>
        <w:spacing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803"/>
        <w:gridCol w:w="1803"/>
        <w:gridCol w:w="1803"/>
      </w:tblGrid>
      <w:tr w:rsidR="00053F08" w14:paraId="4766FFB9" w14:textId="77777777" w:rsidTr="00FA3AEE">
        <w:tc>
          <w:tcPr>
            <w:tcW w:w="1803" w:type="dxa"/>
          </w:tcPr>
          <w:p w14:paraId="721F7B07" w14:textId="77777777" w:rsidR="00053F08" w:rsidRDefault="00053F08" w:rsidP="00EC6BB5">
            <w:pPr>
              <w:spacing w:line="360" w:lineRule="auto"/>
              <w:rPr>
                <w:rFonts w:ascii="Arial" w:hAnsi="Arial" w:cs="Arial"/>
                <w:color w:val="000000" w:themeColor="text1"/>
                <w:sz w:val="22"/>
                <w:szCs w:val="22"/>
              </w:rPr>
            </w:pPr>
          </w:p>
        </w:tc>
        <w:tc>
          <w:tcPr>
            <w:tcW w:w="1803" w:type="dxa"/>
          </w:tcPr>
          <w:p w14:paraId="3CBFB7D9" w14:textId="7F861453"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Māori </w:t>
            </w:r>
          </w:p>
        </w:tc>
        <w:tc>
          <w:tcPr>
            <w:tcW w:w="1803" w:type="dxa"/>
          </w:tcPr>
          <w:p w14:paraId="21FCE6DC" w14:textId="79413F8D"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Non-Māori</w:t>
            </w:r>
          </w:p>
        </w:tc>
      </w:tr>
      <w:tr w:rsidR="00053F08" w14:paraId="602B4AB5" w14:textId="77777777" w:rsidTr="00FA3AEE">
        <w:tc>
          <w:tcPr>
            <w:tcW w:w="1803" w:type="dxa"/>
          </w:tcPr>
          <w:p w14:paraId="428C886B" w14:textId="5EC5BC0E"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All participants</w:t>
            </w:r>
          </w:p>
        </w:tc>
        <w:tc>
          <w:tcPr>
            <w:tcW w:w="1803" w:type="dxa"/>
          </w:tcPr>
          <w:p w14:paraId="245A51E8" w14:textId="62CC5926"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7</w:t>
            </w:r>
          </w:p>
        </w:tc>
        <w:tc>
          <w:tcPr>
            <w:tcW w:w="1803" w:type="dxa"/>
          </w:tcPr>
          <w:p w14:paraId="3804ED60" w14:textId="0ABEB3B1"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64</w:t>
            </w:r>
          </w:p>
        </w:tc>
      </w:tr>
      <w:tr w:rsidR="00053F08" w14:paraId="7168117C" w14:textId="77777777" w:rsidTr="00FA3AEE">
        <w:tc>
          <w:tcPr>
            <w:tcW w:w="1803" w:type="dxa"/>
          </w:tcPr>
          <w:p w14:paraId="556D28EF" w14:textId="5441A1D0"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Students </w:t>
            </w:r>
          </w:p>
        </w:tc>
        <w:tc>
          <w:tcPr>
            <w:tcW w:w="1803" w:type="dxa"/>
          </w:tcPr>
          <w:p w14:paraId="57C832AA" w14:textId="3D0186BF"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4</w:t>
            </w:r>
          </w:p>
        </w:tc>
        <w:tc>
          <w:tcPr>
            <w:tcW w:w="1803" w:type="dxa"/>
          </w:tcPr>
          <w:p w14:paraId="364C756E" w14:textId="1F20460F"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52</w:t>
            </w:r>
          </w:p>
        </w:tc>
      </w:tr>
      <w:tr w:rsidR="00053F08" w14:paraId="58F9CD45" w14:textId="77777777" w:rsidTr="00FA3AEE">
        <w:tc>
          <w:tcPr>
            <w:tcW w:w="1803" w:type="dxa"/>
          </w:tcPr>
          <w:p w14:paraId="60AF5821" w14:textId="5D4EE2FB"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Teachers</w:t>
            </w:r>
          </w:p>
        </w:tc>
        <w:tc>
          <w:tcPr>
            <w:tcW w:w="1803" w:type="dxa"/>
          </w:tcPr>
          <w:p w14:paraId="41D4DB48" w14:textId="070AE4F0"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3</w:t>
            </w:r>
          </w:p>
        </w:tc>
        <w:tc>
          <w:tcPr>
            <w:tcW w:w="1803" w:type="dxa"/>
          </w:tcPr>
          <w:p w14:paraId="1DED2536" w14:textId="70B502D4" w:rsidR="00053F08" w:rsidRDefault="00053F08" w:rsidP="00EC6BB5">
            <w:pPr>
              <w:spacing w:line="360" w:lineRule="auto"/>
              <w:rPr>
                <w:rFonts w:ascii="Arial" w:hAnsi="Arial" w:cs="Arial"/>
                <w:color w:val="000000" w:themeColor="text1"/>
                <w:sz w:val="22"/>
                <w:szCs w:val="22"/>
              </w:rPr>
            </w:pPr>
            <w:r>
              <w:rPr>
                <w:rFonts w:ascii="Arial" w:hAnsi="Arial" w:cs="Arial"/>
                <w:color w:val="000000" w:themeColor="text1"/>
                <w:sz w:val="22"/>
                <w:szCs w:val="22"/>
              </w:rPr>
              <w:t>24</w:t>
            </w:r>
          </w:p>
        </w:tc>
      </w:tr>
    </w:tbl>
    <w:p w14:paraId="58B9B92E" w14:textId="77777777" w:rsidR="00663BB8" w:rsidRDefault="00663BB8" w:rsidP="00EC6BB5">
      <w:pPr>
        <w:spacing w:line="360" w:lineRule="auto"/>
        <w:rPr>
          <w:rFonts w:ascii="Arial" w:hAnsi="Arial" w:cs="Arial"/>
          <w:color w:val="000000" w:themeColor="text1"/>
          <w:sz w:val="22"/>
          <w:szCs w:val="22"/>
        </w:rPr>
      </w:pPr>
    </w:p>
    <w:p w14:paraId="16805E9A" w14:textId="77777777" w:rsidR="00663BB8" w:rsidRDefault="00663BB8" w:rsidP="00EC6BB5">
      <w:pPr>
        <w:spacing w:line="360" w:lineRule="auto"/>
        <w:rPr>
          <w:rFonts w:ascii="Arial" w:hAnsi="Arial" w:cs="Arial"/>
          <w:color w:val="000000" w:themeColor="text1"/>
          <w:sz w:val="22"/>
          <w:szCs w:val="22"/>
        </w:rPr>
      </w:pPr>
    </w:p>
    <w:p w14:paraId="7815B7E2" w14:textId="4CF21C60" w:rsidR="00663BB8" w:rsidRPr="00663BB8" w:rsidRDefault="00663BB8" w:rsidP="00663BB8">
      <w:pPr>
        <w:spacing w:line="360" w:lineRule="auto"/>
        <w:rPr>
          <w:rFonts w:ascii="Arial" w:hAnsi="Arial" w:cs="Arial"/>
          <w:color w:val="000000" w:themeColor="text1"/>
          <w:sz w:val="22"/>
          <w:szCs w:val="22"/>
        </w:rPr>
      </w:pPr>
      <w:r w:rsidRPr="00663BB8">
        <w:rPr>
          <w:rFonts w:ascii="Arial" w:hAnsi="Arial" w:cs="Arial"/>
          <w:color w:val="000000" w:themeColor="text1"/>
          <w:sz w:val="22"/>
          <w:szCs w:val="22"/>
        </w:rPr>
        <w:t>Participants were asked whether they were teachers</w:t>
      </w:r>
      <w:r w:rsidR="00FB3F23">
        <w:rPr>
          <w:rFonts w:ascii="Arial" w:hAnsi="Arial" w:cs="Arial"/>
          <w:color w:val="000000" w:themeColor="text1"/>
          <w:sz w:val="22"/>
          <w:szCs w:val="22"/>
        </w:rPr>
        <w:t xml:space="preserve"> 13,</w:t>
      </w:r>
      <w:r w:rsidRPr="00663BB8">
        <w:rPr>
          <w:rFonts w:ascii="Arial" w:hAnsi="Arial" w:cs="Arial"/>
          <w:color w:val="000000" w:themeColor="text1"/>
          <w:sz w:val="22"/>
          <w:szCs w:val="22"/>
        </w:rPr>
        <w:t xml:space="preserve"> or students</w:t>
      </w:r>
      <w:r w:rsidR="00FB3F23">
        <w:rPr>
          <w:rFonts w:ascii="Arial" w:hAnsi="Arial" w:cs="Arial"/>
          <w:color w:val="000000" w:themeColor="text1"/>
          <w:sz w:val="22"/>
          <w:szCs w:val="22"/>
        </w:rPr>
        <w:t xml:space="preserve"> 42. </w:t>
      </w:r>
      <w:r w:rsidRPr="00663BB8">
        <w:rPr>
          <w:rFonts w:ascii="Arial" w:hAnsi="Arial" w:cs="Arial"/>
          <w:color w:val="000000" w:themeColor="text1"/>
          <w:sz w:val="22"/>
          <w:szCs w:val="22"/>
        </w:rPr>
        <w:t xml:space="preserve">The way the questionnaire was designed did not leave an option to select both teacher and student so </w:t>
      </w:r>
      <w:r w:rsidR="00053F08">
        <w:rPr>
          <w:rFonts w:ascii="Arial" w:hAnsi="Arial" w:cs="Arial"/>
          <w:color w:val="000000" w:themeColor="text1"/>
          <w:sz w:val="22"/>
          <w:szCs w:val="22"/>
        </w:rPr>
        <w:t xml:space="preserve">12 </w:t>
      </w:r>
      <w:r w:rsidRPr="00663BB8">
        <w:rPr>
          <w:rFonts w:ascii="Arial" w:hAnsi="Arial" w:cs="Arial"/>
          <w:color w:val="000000" w:themeColor="text1"/>
          <w:sz w:val="22"/>
          <w:szCs w:val="22"/>
        </w:rPr>
        <w:t xml:space="preserve">participants selected yes to </w:t>
      </w:r>
      <w:r w:rsidR="00FB3F23">
        <w:rPr>
          <w:rFonts w:ascii="Arial" w:hAnsi="Arial" w:cs="Arial"/>
          <w:color w:val="000000" w:themeColor="text1"/>
          <w:sz w:val="22"/>
          <w:szCs w:val="22"/>
        </w:rPr>
        <w:t>both</w:t>
      </w:r>
      <w:r w:rsidRPr="00663BB8">
        <w:rPr>
          <w:rFonts w:ascii="Arial" w:hAnsi="Arial" w:cs="Arial"/>
          <w:color w:val="000000" w:themeColor="text1"/>
          <w:sz w:val="22"/>
          <w:szCs w:val="22"/>
        </w:rPr>
        <w:t xml:space="preserve"> categor</w:t>
      </w:r>
      <w:r w:rsidR="00FB3F23">
        <w:rPr>
          <w:rFonts w:ascii="Arial" w:hAnsi="Arial" w:cs="Arial"/>
          <w:color w:val="000000" w:themeColor="text1"/>
          <w:sz w:val="22"/>
          <w:szCs w:val="22"/>
        </w:rPr>
        <w:t>ies</w:t>
      </w:r>
      <w:r w:rsidRPr="00663BB8">
        <w:rPr>
          <w:rFonts w:ascii="Arial" w:hAnsi="Arial" w:cs="Arial"/>
          <w:color w:val="000000" w:themeColor="text1"/>
          <w:sz w:val="22"/>
          <w:szCs w:val="22"/>
        </w:rPr>
        <w:t xml:space="preserve">. This </w:t>
      </w:r>
      <w:r w:rsidR="00053F08">
        <w:rPr>
          <w:rFonts w:ascii="Arial" w:hAnsi="Arial" w:cs="Arial"/>
          <w:color w:val="000000" w:themeColor="text1"/>
          <w:sz w:val="22"/>
          <w:szCs w:val="22"/>
        </w:rPr>
        <w:t xml:space="preserve">has </w:t>
      </w:r>
      <w:r w:rsidRPr="00663BB8">
        <w:rPr>
          <w:rFonts w:ascii="Arial" w:hAnsi="Arial" w:cs="Arial"/>
          <w:color w:val="000000" w:themeColor="text1"/>
          <w:sz w:val="22"/>
          <w:szCs w:val="22"/>
        </w:rPr>
        <w:t>made the following statistics confusing as the number</w:t>
      </w:r>
      <w:r w:rsidR="00FB3F23">
        <w:rPr>
          <w:rFonts w:ascii="Arial" w:hAnsi="Arial" w:cs="Arial"/>
          <w:color w:val="000000" w:themeColor="text1"/>
          <w:sz w:val="22"/>
          <w:szCs w:val="22"/>
        </w:rPr>
        <w:t>, when analysing the differences between students and teachers,</w:t>
      </w:r>
      <w:r w:rsidRPr="00663BB8">
        <w:rPr>
          <w:rFonts w:ascii="Arial" w:hAnsi="Arial" w:cs="Arial"/>
          <w:color w:val="000000" w:themeColor="text1"/>
          <w:sz w:val="22"/>
          <w:szCs w:val="22"/>
        </w:rPr>
        <w:t xml:space="preserve"> does not add up to 71. </w:t>
      </w:r>
    </w:p>
    <w:p w14:paraId="189C3657" w14:textId="6A1D404C" w:rsidR="00BB2F1C" w:rsidRDefault="00465798" w:rsidP="00DE5A87">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In the hermeneutic process the parts must be considered alongside the whole (Heidegger, 1971)</w:t>
      </w:r>
      <w:r w:rsidR="00BB2F1C">
        <w:rPr>
          <w:rFonts w:ascii="Arial" w:hAnsi="Arial" w:cs="Arial"/>
          <w:color w:val="000000" w:themeColor="text1"/>
          <w:sz w:val="22"/>
          <w:szCs w:val="22"/>
        </w:rPr>
        <w:t>.</w:t>
      </w:r>
      <w:r w:rsidRPr="00A2093F">
        <w:rPr>
          <w:rFonts w:ascii="Arial" w:hAnsi="Arial" w:cs="Arial"/>
          <w:color w:val="000000" w:themeColor="text1"/>
          <w:sz w:val="22"/>
          <w:szCs w:val="22"/>
        </w:rPr>
        <w:t xml:space="preserve"> It is for this reason I </w:t>
      </w:r>
      <w:r w:rsidR="00DE5A87">
        <w:rPr>
          <w:rFonts w:ascii="Arial" w:hAnsi="Arial" w:cs="Arial"/>
          <w:color w:val="000000" w:themeColor="text1"/>
          <w:sz w:val="22"/>
          <w:szCs w:val="22"/>
        </w:rPr>
        <w:t xml:space="preserve">have analysed </w:t>
      </w:r>
      <w:r w:rsidRPr="00A2093F">
        <w:rPr>
          <w:rFonts w:ascii="Arial" w:hAnsi="Arial" w:cs="Arial"/>
          <w:color w:val="000000" w:themeColor="text1"/>
          <w:sz w:val="22"/>
          <w:szCs w:val="22"/>
        </w:rPr>
        <w:t>questions individually</w:t>
      </w:r>
      <w:r w:rsidR="00E2067A">
        <w:rPr>
          <w:rFonts w:ascii="Arial" w:hAnsi="Arial" w:cs="Arial"/>
          <w:color w:val="000000" w:themeColor="text1"/>
          <w:sz w:val="22"/>
          <w:szCs w:val="22"/>
        </w:rPr>
        <w:t>,</w:t>
      </w:r>
      <w:r w:rsidRPr="00A2093F">
        <w:rPr>
          <w:rFonts w:ascii="Arial" w:hAnsi="Arial" w:cs="Arial"/>
          <w:color w:val="000000" w:themeColor="text1"/>
          <w:sz w:val="22"/>
          <w:szCs w:val="22"/>
        </w:rPr>
        <w:t xml:space="preserve"> </w:t>
      </w:r>
      <w:r w:rsidR="00DE5A87">
        <w:rPr>
          <w:rFonts w:ascii="Arial" w:hAnsi="Arial" w:cs="Arial"/>
          <w:color w:val="000000" w:themeColor="text1"/>
          <w:sz w:val="22"/>
          <w:szCs w:val="22"/>
        </w:rPr>
        <w:t>each as their own part (</w:t>
      </w:r>
      <w:r w:rsidR="009703B7">
        <w:rPr>
          <w:rFonts w:ascii="Arial" w:hAnsi="Arial" w:cs="Arial"/>
          <w:color w:val="000000" w:themeColor="text1"/>
          <w:sz w:val="22"/>
          <w:szCs w:val="22"/>
        </w:rPr>
        <w:t>a</w:t>
      </w:r>
      <w:r w:rsidR="00DE5A87">
        <w:rPr>
          <w:rFonts w:ascii="Arial" w:hAnsi="Arial" w:cs="Arial"/>
          <w:color w:val="000000" w:themeColor="text1"/>
          <w:sz w:val="22"/>
          <w:szCs w:val="22"/>
        </w:rPr>
        <w:t xml:space="preserve">ppendix </w:t>
      </w:r>
      <w:r w:rsidR="00637EFC">
        <w:rPr>
          <w:rFonts w:ascii="Arial" w:hAnsi="Arial" w:cs="Arial"/>
          <w:color w:val="000000" w:themeColor="text1"/>
          <w:sz w:val="22"/>
          <w:szCs w:val="22"/>
        </w:rPr>
        <w:t>D</w:t>
      </w:r>
      <w:r w:rsidR="00FB3F23">
        <w:rPr>
          <w:rFonts w:ascii="Arial" w:hAnsi="Arial" w:cs="Arial"/>
          <w:color w:val="000000" w:themeColor="text1"/>
          <w:sz w:val="22"/>
          <w:szCs w:val="22"/>
        </w:rPr>
        <w:t>,</w:t>
      </w:r>
      <w:r w:rsidR="00637EFC">
        <w:rPr>
          <w:rFonts w:ascii="Arial" w:hAnsi="Arial" w:cs="Arial"/>
          <w:color w:val="000000" w:themeColor="text1"/>
          <w:sz w:val="22"/>
          <w:szCs w:val="22"/>
        </w:rPr>
        <w:t xml:space="preserve"> </w:t>
      </w:r>
      <w:r w:rsidR="00DE5A87">
        <w:rPr>
          <w:rFonts w:ascii="Arial" w:hAnsi="Arial" w:cs="Arial"/>
          <w:color w:val="000000" w:themeColor="text1"/>
          <w:sz w:val="22"/>
          <w:szCs w:val="22"/>
        </w:rPr>
        <w:t>p</w:t>
      </w:r>
      <w:r w:rsidR="00202E0E">
        <w:rPr>
          <w:rFonts w:ascii="Arial" w:hAnsi="Arial" w:cs="Arial"/>
          <w:color w:val="000000" w:themeColor="text1"/>
          <w:sz w:val="22"/>
          <w:szCs w:val="22"/>
        </w:rPr>
        <w:t>.</w:t>
      </w:r>
      <w:r w:rsidR="00637EFC">
        <w:rPr>
          <w:rFonts w:ascii="Arial" w:hAnsi="Arial" w:cs="Arial"/>
          <w:color w:val="000000" w:themeColor="text1"/>
          <w:sz w:val="22"/>
          <w:szCs w:val="22"/>
        </w:rPr>
        <w:t xml:space="preserve"> </w:t>
      </w:r>
      <w:r w:rsidR="008233FB">
        <w:rPr>
          <w:rFonts w:ascii="Arial" w:hAnsi="Arial" w:cs="Arial"/>
          <w:color w:val="000000" w:themeColor="text1"/>
          <w:sz w:val="22"/>
          <w:szCs w:val="22"/>
        </w:rPr>
        <w:t>40</w:t>
      </w:r>
      <w:r w:rsidR="00DE5A87">
        <w:rPr>
          <w:rFonts w:ascii="Arial" w:hAnsi="Arial" w:cs="Arial"/>
          <w:color w:val="000000" w:themeColor="text1"/>
          <w:sz w:val="22"/>
          <w:szCs w:val="22"/>
        </w:rPr>
        <w:t>)</w:t>
      </w:r>
      <w:r w:rsidR="009703B7">
        <w:rPr>
          <w:rFonts w:ascii="Arial" w:hAnsi="Arial" w:cs="Arial"/>
          <w:color w:val="000000" w:themeColor="text1"/>
          <w:sz w:val="22"/>
          <w:szCs w:val="22"/>
        </w:rPr>
        <w:t xml:space="preserve"> and w</w:t>
      </w:r>
      <w:r w:rsidR="00BB2F1C">
        <w:rPr>
          <w:rFonts w:ascii="Arial" w:hAnsi="Arial" w:cs="Arial"/>
          <w:color w:val="000000" w:themeColor="text1"/>
          <w:sz w:val="22"/>
          <w:szCs w:val="22"/>
        </w:rPr>
        <w:t>hat follows is a an analysis of the questions in re</w:t>
      </w:r>
      <w:r w:rsidR="00FB3F23">
        <w:rPr>
          <w:rFonts w:ascii="Arial" w:hAnsi="Arial" w:cs="Arial"/>
          <w:color w:val="000000" w:themeColor="text1"/>
          <w:sz w:val="22"/>
          <w:szCs w:val="22"/>
        </w:rPr>
        <w:t>lationship</w:t>
      </w:r>
      <w:r w:rsidR="00BB2F1C">
        <w:rPr>
          <w:rFonts w:ascii="Arial" w:hAnsi="Arial" w:cs="Arial"/>
          <w:color w:val="000000" w:themeColor="text1"/>
          <w:sz w:val="22"/>
          <w:szCs w:val="22"/>
        </w:rPr>
        <w:t xml:space="preserve"> to each other, then as a whole in the discussion. </w:t>
      </w:r>
    </w:p>
    <w:p w14:paraId="30812E9B" w14:textId="10EBC9C1" w:rsidR="00BE7003" w:rsidRPr="00BE7003" w:rsidRDefault="00BE7003" w:rsidP="00BE7003">
      <w:pPr>
        <w:pStyle w:val="NormalWeb"/>
        <w:spacing w:line="360" w:lineRule="auto"/>
        <w:jc w:val="center"/>
        <w:rPr>
          <w:rFonts w:ascii="Arial" w:hAnsi="Arial" w:cs="Arial"/>
          <w:b/>
          <w:bCs/>
          <w:color w:val="000000" w:themeColor="text1"/>
          <w:sz w:val="22"/>
          <w:szCs w:val="22"/>
        </w:rPr>
      </w:pPr>
      <w:r w:rsidRPr="00BE7003">
        <w:rPr>
          <w:rFonts w:ascii="Arial" w:hAnsi="Arial" w:cs="Arial"/>
          <w:b/>
          <w:bCs/>
          <w:color w:val="000000" w:themeColor="text1"/>
          <w:sz w:val="22"/>
          <w:szCs w:val="22"/>
        </w:rPr>
        <w:t>Survey Analysis</w:t>
      </w:r>
    </w:p>
    <w:p w14:paraId="350A9ACB" w14:textId="2A6AB4A6" w:rsidR="00E2067A" w:rsidRPr="005D28AC" w:rsidRDefault="00E2067A" w:rsidP="00E2067A">
      <w:pPr>
        <w:spacing w:line="360" w:lineRule="auto"/>
        <w:rPr>
          <w:rFonts w:ascii="Arial" w:hAnsi="Arial" w:cs="Arial"/>
          <w:b/>
          <w:bCs/>
          <w:color w:val="000000" w:themeColor="text1"/>
          <w:sz w:val="22"/>
          <w:szCs w:val="22"/>
        </w:rPr>
      </w:pPr>
      <w:r w:rsidRPr="005D28AC">
        <w:rPr>
          <w:rFonts w:ascii="Arial" w:hAnsi="Arial" w:cs="Arial"/>
          <w:b/>
          <w:bCs/>
          <w:color w:val="000000" w:themeColor="text1"/>
          <w:sz w:val="22"/>
          <w:szCs w:val="22"/>
        </w:rPr>
        <w:t>Creating a safe, non</w:t>
      </w:r>
      <w:r>
        <w:rPr>
          <w:rFonts w:ascii="Arial" w:hAnsi="Arial" w:cs="Arial"/>
          <w:b/>
          <w:bCs/>
          <w:color w:val="000000" w:themeColor="text1"/>
          <w:sz w:val="22"/>
          <w:szCs w:val="22"/>
        </w:rPr>
        <w:t>-</w:t>
      </w:r>
      <w:r w:rsidRPr="005D28AC">
        <w:rPr>
          <w:rFonts w:ascii="Arial" w:hAnsi="Arial" w:cs="Arial"/>
          <w:b/>
          <w:bCs/>
          <w:color w:val="000000" w:themeColor="text1"/>
          <w:sz w:val="22"/>
          <w:szCs w:val="22"/>
        </w:rPr>
        <w:t xml:space="preserve">judgmental space </w:t>
      </w:r>
      <w:r>
        <w:rPr>
          <w:rFonts w:ascii="Arial" w:hAnsi="Arial" w:cs="Arial"/>
          <w:b/>
          <w:bCs/>
          <w:color w:val="000000" w:themeColor="text1"/>
          <w:sz w:val="22"/>
          <w:szCs w:val="22"/>
        </w:rPr>
        <w:t xml:space="preserve">in </w:t>
      </w:r>
      <w:r w:rsidRPr="00E2067A">
        <w:rPr>
          <w:rFonts w:ascii="Arial" w:hAnsi="Arial" w:cs="Arial"/>
          <w:b/>
          <w:bCs/>
          <w:color w:val="000000" w:themeColor="text1"/>
          <w:sz w:val="22"/>
          <w:szCs w:val="22"/>
        </w:rPr>
        <w:t>the working relationship</w:t>
      </w:r>
      <w:r w:rsidR="00D633B2">
        <w:rPr>
          <w:rFonts w:ascii="Arial" w:hAnsi="Arial" w:cs="Arial"/>
          <w:b/>
          <w:bCs/>
          <w:color w:val="000000" w:themeColor="text1"/>
          <w:sz w:val="22"/>
          <w:szCs w:val="22"/>
        </w:rPr>
        <w:t xml:space="preserve"> or unconditional positive regard</w:t>
      </w:r>
    </w:p>
    <w:p w14:paraId="0AEF238A" w14:textId="085D3801" w:rsidR="00BB2F1C" w:rsidRDefault="00E2067A" w:rsidP="00E2067A">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 xml:space="preserve">Question </w:t>
      </w:r>
      <w:r w:rsidR="00FA7783">
        <w:rPr>
          <w:rFonts w:ascii="Arial" w:hAnsi="Arial" w:cs="Arial"/>
          <w:color w:val="000000" w:themeColor="text1"/>
          <w:sz w:val="22"/>
          <w:szCs w:val="22"/>
        </w:rPr>
        <w:t>1, 2</w:t>
      </w:r>
      <w:r>
        <w:rPr>
          <w:rFonts w:ascii="Arial" w:hAnsi="Arial" w:cs="Arial"/>
          <w:color w:val="000000" w:themeColor="text1"/>
          <w:sz w:val="22"/>
          <w:szCs w:val="22"/>
        </w:rPr>
        <w:t xml:space="preserve"> </w:t>
      </w:r>
      <w:r w:rsidR="00FA7783">
        <w:rPr>
          <w:rFonts w:ascii="Arial" w:hAnsi="Arial" w:cs="Arial"/>
          <w:color w:val="000000" w:themeColor="text1"/>
          <w:sz w:val="22"/>
          <w:szCs w:val="22"/>
        </w:rPr>
        <w:t>and 6 looked at</w:t>
      </w:r>
      <w:r>
        <w:rPr>
          <w:rFonts w:ascii="Arial" w:hAnsi="Arial" w:cs="Arial"/>
          <w:color w:val="000000" w:themeColor="text1"/>
          <w:sz w:val="22"/>
          <w:szCs w:val="22"/>
        </w:rPr>
        <w:t xml:space="preserve"> the importance of understanding and non-judgment within the student-teacher dyad. </w:t>
      </w:r>
      <w:r w:rsidR="00BB2F1C">
        <w:rPr>
          <w:rFonts w:ascii="Arial" w:hAnsi="Arial" w:cs="Arial"/>
          <w:color w:val="000000" w:themeColor="text1"/>
          <w:sz w:val="22"/>
          <w:szCs w:val="22"/>
        </w:rPr>
        <w:t>It is important to note, similar questions were intentionally scattered throughout the survey to avoid response bias (Fowler, 1993).</w:t>
      </w:r>
    </w:p>
    <w:p w14:paraId="17E426D2" w14:textId="38DB8A22" w:rsidR="00FA7783" w:rsidRDefault="00FA7783" w:rsidP="00E2067A">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The questions were as follows:</w:t>
      </w:r>
    </w:p>
    <w:p w14:paraId="1E9BF157" w14:textId="19B16B06" w:rsidR="00FA7783" w:rsidRPr="00314E6A" w:rsidRDefault="009703B7" w:rsidP="009C5B15">
      <w:pPr>
        <w:pStyle w:val="ListParagraph"/>
        <w:numPr>
          <w:ilvl w:val="0"/>
          <w:numId w:val="18"/>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1. </w:t>
      </w:r>
      <w:r w:rsidR="00FA7783" w:rsidRPr="00314E6A">
        <w:rPr>
          <w:rFonts w:ascii="Arial" w:hAnsi="Arial" w:cs="Arial"/>
          <w:color w:val="000000" w:themeColor="text1"/>
          <w:sz w:val="22"/>
          <w:szCs w:val="22"/>
        </w:rPr>
        <w:t>The teacher should be primarily concerned with understanding and not judging the student</w:t>
      </w:r>
      <w:r w:rsidR="008D34B0" w:rsidRPr="00314E6A">
        <w:rPr>
          <w:rFonts w:ascii="Arial" w:hAnsi="Arial" w:cs="Arial"/>
          <w:color w:val="000000" w:themeColor="text1"/>
          <w:sz w:val="22"/>
          <w:szCs w:val="22"/>
        </w:rPr>
        <w:t>.</w:t>
      </w:r>
    </w:p>
    <w:p w14:paraId="5F864728" w14:textId="2046AA64" w:rsidR="00FA7783" w:rsidRPr="00314E6A" w:rsidRDefault="009703B7" w:rsidP="009C5B15">
      <w:pPr>
        <w:pStyle w:val="ListParagraph"/>
        <w:numPr>
          <w:ilvl w:val="0"/>
          <w:numId w:val="18"/>
        </w:numPr>
        <w:spacing w:line="360" w:lineRule="auto"/>
        <w:jc w:val="both"/>
        <w:rPr>
          <w:rFonts w:ascii="Arial" w:hAnsi="Arial" w:cs="Arial"/>
          <w:color w:val="000000" w:themeColor="text1"/>
          <w:sz w:val="22"/>
          <w:szCs w:val="22"/>
        </w:rPr>
      </w:pPr>
      <w:r>
        <w:rPr>
          <w:rFonts w:ascii="Arial" w:hAnsi="Arial" w:cs="Arial"/>
          <w:sz w:val="22"/>
          <w:szCs w:val="22"/>
        </w:rPr>
        <w:t xml:space="preserve">2. </w:t>
      </w:r>
      <w:r w:rsidR="00FA7783" w:rsidRPr="00314E6A">
        <w:rPr>
          <w:rFonts w:ascii="Arial" w:hAnsi="Arial" w:cs="Arial"/>
          <w:sz w:val="22"/>
          <w:szCs w:val="22"/>
        </w:rPr>
        <w:t>The students feelings and problems should be at the centre of the teaching</w:t>
      </w:r>
      <w:r w:rsidR="00BE7003" w:rsidRPr="00314E6A">
        <w:rPr>
          <w:rFonts w:ascii="Arial" w:hAnsi="Arial" w:cs="Arial"/>
          <w:sz w:val="22"/>
          <w:szCs w:val="22"/>
        </w:rPr>
        <w:t>.</w:t>
      </w:r>
    </w:p>
    <w:p w14:paraId="7691FEBD" w14:textId="690F689F" w:rsidR="00FA7783" w:rsidRPr="00314E6A" w:rsidRDefault="009703B7" w:rsidP="009C5B15">
      <w:pPr>
        <w:pStyle w:val="ListParagraph"/>
        <w:numPr>
          <w:ilvl w:val="0"/>
          <w:numId w:val="18"/>
        </w:numPr>
        <w:spacing w:line="360" w:lineRule="auto"/>
        <w:rPr>
          <w:rFonts w:ascii="Arial" w:hAnsi="Arial" w:cs="Arial"/>
          <w:sz w:val="22"/>
          <w:szCs w:val="22"/>
        </w:rPr>
      </w:pPr>
      <w:r>
        <w:rPr>
          <w:rFonts w:ascii="Arial" w:hAnsi="Arial" w:cs="Arial"/>
          <w:sz w:val="22"/>
          <w:szCs w:val="22"/>
        </w:rPr>
        <w:t xml:space="preserve">6. </w:t>
      </w:r>
      <w:r w:rsidR="00FA7783" w:rsidRPr="00314E6A">
        <w:rPr>
          <w:rFonts w:ascii="Arial" w:hAnsi="Arial" w:cs="Arial"/>
          <w:sz w:val="22"/>
          <w:szCs w:val="22"/>
        </w:rPr>
        <w:t>It is important for teachers to provide a climate of acceptance and permissiveness</w:t>
      </w:r>
      <w:r w:rsidR="00BE7003" w:rsidRPr="00314E6A">
        <w:rPr>
          <w:rFonts w:ascii="Arial" w:hAnsi="Arial" w:cs="Arial"/>
          <w:sz w:val="22"/>
          <w:szCs w:val="22"/>
        </w:rPr>
        <w:t>.</w:t>
      </w:r>
    </w:p>
    <w:p w14:paraId="77618AB4" w14:textId="377E9DB3" w:rsidR="00FA7783" w:rsidRPr="00A2093F" w:rsidRDefault="00FA7783" w:rsidP="00FA7783">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T</w:t>
      </w:r>
      <w:r w:rsidRPr="00A2093F">
        <w:rPr>
          <w:rFonts w:ascii="Arial" w:hAnsi="Arial" w:cs="Arial"/>
          <w:color w:val="000000" w:themeColor="text1"/>
          <w:sz w:val="22"/>
          <w:szCs w:val="22"/>
        </w:rPr>
        <w:t>he majority of respondents (58 out of 71)</w:t>
      </w:r>
      <w:r>
        <w:rPr>
          <w:rFonts w:ascii="Arial" w:hAnsi="Arial" w:cs="Arial"/>
          <w:color w:val="000000" w:themeColor="text1"/>
          <w:sz w:val="22"/>
          <w:szCs w:val="22"/>
        </w:rPr>
        <w:t xml:space="preserve"> in </w:t>
      </w:r>
      <w:r w:rsidRPr="00D21F55">
        <w:rPr>
          <w:rFonts w:ascii="Arial" w:hAnsi="Arial" w:cs="Arial"/>
          <w:color w:val="000000" w:themeColor="text1"/>
          <w:sz w:val="22"/>
          <w:szCs w:val="22"/>
        </w:rPr>
        <w:t>question</w:t>
      </w:r>
      <w:r w:rsidR="00D21F55" w:rsidRPr="00D21F55">
        <w:rPr>
          <w:rFonts w:ascii="Arial" w:hAnsi="Arial" w:cs="Arial"/>
          <w:color w:val="000000" w:themeColor="text1"/>
          <w:sz w:val="22"/>
          <w:szCs w:val="22"/>
        </w:rPr>
        <w:t xml:space="preserve"> 1</w:t>
      </w:r>
      <w:r>
        <w:rPr>
          <w:rFonts w:ascii="Arial" w:hAnsi="Arial" w:cs="Arial"/>
          <w:color w:val="000000" w:themeColor="text1"/>
          <w:sz w:val="22"/>
          <w:szCs w:val="22"/>
        </w:rPr>
        <w:t xml:space="preserve"> were</w:t>
      </w:r>
      <w:r w:rsidRPr="00A2093F">
        <w:rPr>
          <w:rFonts w:ascii="Arial" w:hAnsi="Arial" w:cs="Arial"/>
          <w:color w:val="000000" w:themeColor="text1"/>
          <w:sz w:val="22"/>
          <w:szCs w:val="22"/>
        </w:rPr>
        <w:t xml:space="preserve"> in agreement</w:t>
      </w:r>
      <w:r>
        <w:rPr>
          <w:rFonts w:ascii="Arial" w:hAnsi="Arial" w:cs="Arial"/>
          <w:color w:val="000000" w:themeColor="text1"/>
          <w:sz w:val="22"/>
          <w:szCs w:val="22"/>
        </w:rPr>
        <w:t xml:space="preserve"> with the </w:t>
      </w:r>
      <w:r w:rsidRPr="00A2093F">
        <w:rPr>
          <w:rFonts w:ascii="Arial" w:hAnsi="Arial" w:cs="Arial"/>
          <w:color w:val="000000" w:themeColor="text1"/>
          <w:sz w:val="22"/>
          <w:szCs w:val="22"/>
        </w:rPr>
        <w:t>statement</w:t>
      </w:r>
      <w:r w:rsidR="00BE7003">
        <w:rPr>
          <w:rFonts w:ascii="Arial" w:hAnsi="Arial" w:cs="Arial"/>
          <w:color w:val="000000" w:themeColor="text1"/>
          <w:sz w:val="22"/>
          <w:szCs w:val="22"/>
        </w:rPr>
        <w:t>,</w:t>
      </w:r>
      <w:r>
        <w:rPr>
          <w:rFonts w:ascii="Arial" w:hAnsi="Arial" w:cs="Arial"/>
          <w:color w:val="000000" w:themeColor="text1"/>
          <w:sz w:val="22"/>
          <w:szCs w:val="22"/>
        </w:rPr>
        <w:t xml:space="preserve"> </w:t>
      </w:r>
      <w:r w:rsidRPr="00A2093F">
        <w:rPr>
          <w:rFonts w:ascii="Arial" w:hAnsi="Arial" w:cs="Arial"/>
          <w:color w:val="000000" w:themeColor="text1"/>
          <w:sz w:val="22"/>
          <w:szCs w:val="22"/>
        </w:rPr>
        <w:t>suggest</w:t>
      </w:r>
      <w:r>
        <w:rPr>
          <w:rFonts w:ascii="Arial" w:hAnsi="Arial" w:cs="Arial"/>
          <w:color w:val="000000" w:themeColor="text1"/>
          <w:sz w:val="22"/>
          <w:szCs w:val="22"/>
        </w:rPr>
        <w:t>ing</w:t>
      </w:r>
      <w:r w:rsidRPr="00A2093F">
        <w:rPr>
          <w:rFonts w:ascii="Arial" w:hAnsi="Arial" w:cs="Arial"/>
          <w:color w:val="000000" w:themeColor="text1"/>
          <w:sz w:val="22"/>
          <w:szCs w:val="22"/>
        </w:rPr>
        <w:t xml:space="preserve"> that a substantial percentage of participants</w:t>
      </w:r>
      <w:r w:rsidR="00BE7003">
        <w:rPr>
          <w:rFonts w:ascii="Arial" w:hAnsi="Arial" w:cs="Arial"/>
          <w:color w:val="000000" w:themeColor="text1"/>
          <w:sz w:val="22"/>
          <w:szCs w:val="22"/>
        </w:rPr>
        <w:t xml:space="preserve"> </w:t>
      </w:r>
      <w:r w:rsidRPr="00A2093F">
        <w:rPr>
          <w:rFonts w:ascii="Arial" w:hAnsi="Arial" w:cs="Arial"/>
          <w:color w:val="000000" w:themeColor="text1"/>
          <w:sz w:val="22"/>
          <w:szCs w:val="22"/>
        </w:rPr>
        <w:t xml:space="preserve">believe that teachers should prioritise understanding over judgment when working with students. </w:t>
      </w:r>
    </w:p>
    <w:p w14:paraId="1AEE5537" w14:textId="0797E3AF" w:rsidR="00FA7783" w:rsidRDefault="00FA7783" w:rsidP="00FA7783">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Both teachers and students</w:t>
      </w:r>
      <w:r>
        <w:rPr>
          <w:rFonts w:ascii="Arial" w:hAnsi="Arial" w:cs="Arial"/>
          <w:color w:val="000000" w:themeColor="text1"/>
          <w:sz w:val="22"/>
          <w:szCs w:val="22"/>
        </w:rPr>
        <w:t>,</w:t>
      </w:r>
      <w:r w:rsidRPr="00A2093F">
        <w:rPr>
          <w:rFonts w:ascii="Arial" w:hAnsi="Arial" w:cs="Arial"/>
          <w:color w:val="000000" w:themeColor="text1"/>
          <w:sz w:val="22"/>
          <w:szCs w:val="22"/>
        </w:rPr>
        <w:t xml:space="preserve"> as a group</w:t>
      </w:r>
      <w:r>
        <w:rPr>
          <w:rFonts w:ascii="Arial" w:hAnsi="Arial" w:cs="Arial"/>
          <w:color w:val="000000" w:themeColor="text1"/>
          <w:sz w:val="22"/>
          <w:szCs w:val="22"/>
        </w:rPr>
        <w:t>,</w:t>
      </w:r>
      <w:r w:rsidRPr="00A2093F">
        <w:rPr>
          <w:rFonts w:ascii="Arial" w:hAnsi="Arial" w:cs="Arial"/>
          <w:color w:val="000000" w:themeColor="text1"/>
          <w:sz w:val="22"/>
          <w:szCs w:val="22"/>
        </w:rPr>
        <w:t xml:space="preserve"> generally shared a positive sentiment towards the importance of understanding the student</w:t>
      </w:r>
      <w:r w:rsidR="00BE7003">
        <w:rPr>
          <w:rFonts w:ascii="Arial" w:hAnsi="Arial" w:cs="Arial"/>
          <w:color w:val="000000" w:themeColor="text1"/>
          <w:sz w:val="22"/>
          <w:szCs w:val="22"/>
        </w:rPr>
        <w:t>,</w:t>
      </w:r>
      <w:r w:rsidRPr="00A2093F">
        <w:rPr>
          <w:rFonts w:ascii="Arial" w:hAnsi="Arial" w:cs="Arial"/>
          <w:color w:val="000000" w:themeColor="text1"/>
          <w:sz w:val="22"/>
          <w:szCs w:val="22"/>
        </w:rPr>
        <w:t xml:space="preserve"> with 24 out of 27 teachers agreeing or strongly agreeing with the statement. </w:t>
      </w:r>
      <w:r w:rsidRPr="00A20F1C">
        <w:rPr>
          <w:rFonts w:ascii="Arial" w:hAnsi="Arial" w:cs="Arial"/>
          <w:i/>
          <w:iCs/>
          <w:color w:val="000000" w:themeColor="text1"/>
          <w:sz w:val="22"/>
          <w:szCs w:val="22"/>
        </w:rPr>
        <w:t xml:space="preserve">Māori </w:t>
      </w:r>
      <w:r w:rsidRPr="00A2093F">
        <w:rPr>
          <w:rFonts w:ascii="Arial" w:hAnsi="Arial" w:cs="Arial"/>
          <w:color w:val="000000" w:themeColor="text1"/>
          <w:sz w:val="22"/>
          <w:szCs w:val="22"/>
        </w:rPr>
        <w:t>teachers</w:t>
      </w:r>
      <w:r>
        <w:rPr>
          <w:rFonts w:ascii="Arial" w:hAnsi="Arial" w:cs="Arial"/>
          <w:color w:val="000000" w:themeColor="text1"/>
          <w:sz w:val="22"/>
          <w:szCs w:val="22"/>
        </w:rPr>
        <w:t xml:space="preserve"> were among that group</w:t>
      </w:r>
      <w:r w:rsidRPr="00A2093F">
        <w:rPr>
          <w:rFonts w:ascii="Arial" w:hAnsi="Arial" w:cs="Arial"/>
          <w:color w:val="000000" w:themeColor="text1"/>
          <w:sz w:val="22"/>
          <w:szCs w:val="22"/>
        </w:rPr>
        <w:t xml:space="preserve">. Similarly 56 out of 59 students agreed or strongly agreed with the statement. This perhaps suggests that both </w:t>
      </w:r>
      <w:r w:rsidRPr="00A20F1C">
        <w:rPr>
          <w:rFonts w:ascii="Arial" w:hAnsi="Arial" w:cs="Arial"/>
          <w:i/>
          <w:iCs/>
          <w:color w:val="000000" w:themeColor="text1"/>
          <w:sz w:val="22"/>
          <w:szCs w:val="22"/>
        </w:rPr>
        <w:t>Māori</w:t>
      </w:r>
      <w:r w:rsidRPr="00A2093F">
        <w:rPr>
          <w:rFonts w:ascii="Arial" w:hAnsi="Arial" w:cs="Arial"/>
          <w:color w:val="000000" w:themeColor="text1"/>
          <w:sz w:val="22"/>
          <w:szCs w:val="22"/>
        </w:rPr>
        <w:t xml:space="preserve"> and non-</w:t>
      </w:r>
      <w:r w:rsidRPr="00A20F1C">
        <w:rPr>
          <w:rFonts w:ascii="Arial" w:hAnsi="Arial" w:cs="Arial"/>
          <w:i/>
          <w:iCs/>
          <w:color w:val="000000" w:themeColor="text1"/>
          <w:sz w:val="22"/>
          <w:szCs w:val="22"/>
        </w:rPr>
        <w:t>Māori</w:t>
      </w:r>
      <w:r w:rsidRPr="00A2093F">
        <w:rPr>
          <w:rFonts w:ascii="Arial" w:hAnsi="Arial" w:cs="Arial"/>
          <w:color w:val="000000" w:themeColor="text1"/>
          <w:sz w:val="22"/>
          <w:szCs w:val="22"/>
        </w:rPr>
        <w:t xml:space="preserve"> generally support the idea that the teacher should prioritise understanding over judgment</w:t>
      </w:r>
      <w:r w:rsidR="00BC1464">
        <w:rPr>
          <w:rFonts w:ascii="Arial" w:hAnsi="Arial" w:cs="Arial"/>
          <w:color w:val="000000" w:themeColor="text1"/>
          <w:sz w:val="22"/>
          <w:szCs w:val="22"/>
        </w:rPr>
        <w:t>,</w:t>
      </w:r>
      <w:r w:rsidRPr="00A2093F">
        <w:rPr>
          <w:rFonts w:ascii="Arial" w:hAnsi="Arial" w:cs="Arial"/>
          <w:color w:val="000000" w:themeColor="text1"/>
          <w:sz w:val="22"/>
          <w:szCs w:val="22"/>
        </w:rPr>
        <w:t xml:space="preserve"> with </w:t>
      </w:r>
      <w:r w:rsidRPr="00A20F1C">
        <w:rPr>
          <w:rFonts w:ascii="Arial" w:hAnsi="Arial" w:cs="Arial"/>
          <w:i/>
          <w:iCs/>
          <w:color w:val="000000" w:themeColor="text1"/>
          <w:sz w:val="22"/>
          <w:szCs w:val="22"/>
        </w:rPr>
        <w:t>Māori</w:t>
      </w:r>
      <w:r w:rsidRPr="00A2093F">
        <w:rPr>
          <w:rFonts w:ascii="Arial" w:hAnsi="Arial" w:cs="Arial"/>
          <w:color w:val="000000" w:themeColor="text1"/>
          <w:sz w:val="22"/>
          <w:szCs w:val="22"/>
        </w:rPr>
        <w:t xml:space="preserve"> showing a higher frequency of agreement across the scale.</w:t>
      </w:r>
      <w:r w:rsidR="0042794A" w:rsidRPr="0042794A">
        <w:rPr>
          <w:rFonts w:ascii="Arial" w:hAnsi="Arial" w:cs="Arial"/>
          <w:color w:val="000000" w:themeColor="text1"/>
          <w:sz w:val="22"/>
          <w:szCs w:val="22"/>
        </w:rPr>
        <w:t xml:space="preserve"> </w:t>
      </w:r>
      <w:r w:rsidR="0042794A">
        <w:rPr>
          <w:rFonts w:ascii="Arial" w:hAnsi="Arial" w:cs="Arial"/>
          <w:color w:val="000000" w:themeColor="text1"/>
          <w:sz w:val="22"/>
          <w:szCs w:val="22"/>
        </w:rPr>
        <w:t xml:space="preserve">This directly links to the concept of </w:t>
      </w:r>
      <w:r w:rsidR="0042794A" w:rsidRPr="00A20F1C">
        <w:rPr>
          <w:rFonts w:ascii="Arial" w:hAnsi="Arial" w:cs="Arial"/>
          <w:i/>
          <w:iCs/>
          <w:color w:val="000000" w:themeColor="text1"/>
          <w:sz w:val="22"/>
          <w:szCs w:val="22"/>
        </w:rPr>
        <w:t>man</w:t>
      </w:r>
      <w:r w:rsidR="0042794A">
        <w:rPr>
          <w:rFonts w:ascii="Arial" w:hAnsi="Arial" w:cs="Arial"/>
          <w:i/>
          <w:iCs/>
          <w:color w:val="000000" w:themeColor="text1"/>
          <w:sz w:val="22"/>
          <w:szCs w:val="22"/>
        </w:rPr>
        <w:t>a</w:t>
      </w:r>
      <w:r w:rsidR="0042794A" w:rsidRPr="00A20F1C">
        <w:rPr>
          <w:rFonts w:ascii="Arial" w:hAnsi="Arial" w:cs="Arial"/>
          <w:i/>
          <w:iCs/>
          <w:color w:val="000000" w:themeColor="text1"/>
          <w:sz w:val="22"/>
          <w:szCs w:val="22"/>
        </w:rPr>
        <w:t>akitanga</w:t>
      </w:r>
      <w:r w:rsidR="0042794A">
        <w:rPr>
          <w:rFonts w:ascii="Arial" w:hAnsi="Arial" w:cs="Arial"/>
          <w:color w:val="000000" w:themeColor="text1"/>
          <w:sz w:val="22"/>
          <w:szCs w:val="22"/>
        </w:rPr>
        <w:t xml:space="preserve"> (Morice, 2003; Smith, 1999; Saunders, 2021) and Rogers (1951) unconditional. positive regard, repeatedly found in the literature and the interview.</w:t>
      </w:r>
    </w:p>
    <w:p w14:paraId="7A35F9C7" w14:textId="3444C363" w:rsidR="00FA7783" w:rsidRPr="00A2093F" w:rsidRDefault="00FA7783" w:rsidP="00FA7783">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Question 2 was also highly in favour of student feelings and problems being at the forefront of teaching. The majority of participants (51 out of 71) expressed agreement, either strongly or somewhat, with the statement. The responses from teacher</w:t>
      </w:r>
      <w:r w:rsidR="00CB4E1F">
        <w:rPr>
          <w:rFonts w:ascii="Arial" w:hAnsi="Arial" w:cs="Arial"/>
          <w:color w:val="000000" w:themeColor="text1"/>
          <w:sz w:val="22"/>
          <w:szCs w:val="22"/>
        </w:rPr>
        <w:t>s</w:t>
      </w:r>
      <w:r w:rsidRPr="00A2093F">
        <w:rPr>
          <w:rFonts w:ascii="Arial" w:hAnsi="Arial" w:cs="Arial"/>
          <w:color w:val="000000" w:themeColor="text1"/>
          <w:sz w:val="22"/>
          <w:szCs w:val="22"/>
        </w:rPr>
        <w:t xml:space="preserve"> show the majority</w:t>
      </w:r>
      <w:r>
        <w:rPr>
          <w:rFonts w:ascii="Arial" w:hAnsi="Arial" w:cs="Arial"/>
          <w:color w:val="000000" w:themeColor="text1"/>
          <w:sz w:val="22"/>
          <w:szCs w:val="22"/>
        </w:rPr>
        <w:t xml:space="preserve"> </w:t>
      </w:r>
      <w:r w:rsidRPr="00A2093F">
        <w:rPr>
          <w:rFonts w:ascii="Arial" w:hAnsi="Arial" w:cs="Arial"/>
          <w:color w:val="000000" w:themeColor="text1"/>
          <w:sz w:val="22"/>
          <w:szCs w:val="22"/>
        </w:rPr>
        <w:t>23</w:t>
      </w:r>
      <w:r w:rsidR="0042794A">
        <w:rPr>
          <w:rFonts w:ascii="Arial" w:hAnsi="Arial" w:cs="Arial"/>
          <w:color w:val="000000" w:themeColor="text1"/>
          <w:sz w:val="22"/>
          <w:szCs w:val="22"/>
        </w:rPr>
        <w:t>,</w:t>
      </w:r>
      <w:r w:rsidRPr="00A2093F">
        <w:rPr>
          <w:rFonts w:ascii="Arial" w:hAnsi="Arial" w:cs="Arial"/>
          <w:color w:val="000000" w:themeColor="text1"/>
          <w:sz w:val="22"/>
          <w:szCs w:val="22"/>
        </w:rPr>
        <w:t xml:space="preserve"> expressing agreement with the statement</w:t>
      </w:r>
      <w:r w:rsidR="00FB3F23">
        <w:rPr>
          <w:rFonts w:ascii="Arial" w:hAnsi="Arial" w:cs="Arial"/>
          <w:color w:val="000000" w:themeColor="text1"/>
          <w:sz w:val="22"/>
          <w:szCs w:val="22"/>
        </w:rPr>
        <w:t xml:space="preserve"> and similar patterns were seen in the student population</w:t>
      </w:r>
      <w:r w:rsidR="0034270E">
        <w:rPr>
          <w:rFonts w:ascii="Arial" w:hAnsi="Arial" w:cs="Arial"/>
          <w:sz w:val="22"/>
          <w:szCs w:val="22"/>
        </w:rPr>
        <w:t>.</w:t>
      </w:r>
    </w:p>
    <w:p w14:paraId="1781A426" w14:textId="5CA70DC3" w:rsidR="00BE7003" w:rsidRDefault="00FA7783" w:rsidP="00FA7783">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Overall the majority of those surveyed agree</w:t>
      </w:r>
      <w:r w:rsidR="009A1FA4">
        <w:rPr>
          <w:rFonts w:ascii="Arial" w:hAnsi="Arial" w:cs="Arial"/>
          <w:color w:val="000000" w:themeColor="text1"/>
          <w:sz w:val="22"/>
          <w:szCs w:val="22"/>
        </w:rPr>
        <w:t>d</w:t>
      </w:r>
      <w:r w:rsidRPr="00A2093F">
        <w:rPr>
          <w:rFonts w:ascii="Arial" w:hAnsi="Arial" w:cs="Arial"/>
          <w:color w:val="000000" w:themeColor="text1"/>
          <w:sz w:val="22"/>
          <w:szCs w:val="22"/>
        </w:rPr>
        <w:t xml:space="preserve"> that the students feelings and problems should be prioritised in the teaching process. This aligns with a student-centred approach</w:t>
      </w:r>
      <w:r w:rsidR="009A1FA4">
        <w:rPr>
          <w:rFonts w:ascii="Arial" w:hAnsi="Arial" w:cs="Arial"/>
          <w:color w:val="000000" w:themeColor="text1"/>
          <w:sz w:val="22"/>
          <w:szCs w:val="22"/>
        </w:rPr>
        <w:t xml:space="preserve"> (Rogers, 1951)</w:t>
      </w:r>
      <w:r w:rsidRPr="00A2093F">
        <w:rPr>
          <w:rFonts w:ascii="Arial" w:hAnsi="Arial" w:cs="Arial"/>
          <w:color w:val="000000" w:themeColor="text1"/>
          <w:sz w:val="22"/>
          <w:szCs w:val="22"/>
        </w:rPr>
        <w:t xml:space="preserve"> where teachers look to understand and support students in their challenges and emotional well-being. </w:t>
      </w:r>
    </w:p>
    <w:p w14:paraId="3998B664" w14:textId="579001BD" w:rsidR="00745286" w:rsidRPr="00CB4E1F" w:rsidRDefault="00FA7783" w:rsidP="00E2067A">
      <w:pPr>
        <w:spacing w:line="360" w:lineRule="auto"/>
        <w:rPr>
          <w:rFonts w:ascii="Arial" w:hAnsi="Arial" w:cs="Arial"/>
          <w:sz w:val="22"/>
          <w:szCs w:val="22"/>
        </w:rPr>
      </w:pPr>
      <w:r>
        <w:rPr>
          <w:rFonts w:ascii="Arial" w:hAnsi="Arial" w:cs="Arial"/>
          <w:color w:val="000000" w:themeColor="text1"/>
          <w:sz w:val="22"/>
          <w:szCs w:val="22"/>
        </w:rPr>
        <w:lastRenderedPageBreak/>
        <w:t>Finally, question</w:t>
      </w:r>
      <w:r w:rsidRPr="00A2093F">
        <w:rPr>
          <w:rFonts w:ascii="Arial" w:hAnsi="Arial" w:cs="Arial"/>
          <w:sz w:val="22"/>
          <w:szCs w:val="22"/>
        </w:rPr>
        <w:t xml:space="preserve"> 6</w:t>
      </w:r>
      <w:r w:rsidR="009A1FA4">
        <w:rPr>
          <w:rFonts w:ascii="Arial" w:hAnsi="Arial" w:cs="Arial"/>
          <w:sz w:val="22"/>
          <w:szCs w:val="22"/>
        </w:rPr>
        <w:t xml:space="preserve"> </w:t>
      </w:r>
      <w:r w:rsidRPr="00A2093F">
        <w:rPr>
          <w:rFonts w:ascii="Arial" w:hAnsi="Arial" w:cs="Arial"/>
          <w:sz w:val="22"/>
          <w:szCs w:val="22"/>
        </w:rPr>
        <w:t>was highly ranked in the agree categories</w:t>
      </w:r>
      <w:r w:rsidR="00BC1464">
        <w:rPr>
          <w:rFonts w:ascii="Arial" w:hAnsi="Arial" w:cs="Arial"/>
          <w:sz w:val="22"/>
          <w:szCs w:val="22"/>
        </w:rPr>
        <w:t>, with</w:t>
      </w:r>
      <w:r w:rsidRPr="00A2093F">
        <w:rPr>
          <w:rFonts w:ascii="Arial" w:hAnsi="Arial" w:cs="Arial"/>
          <w:sz w:val="22"/>
          <w:szCs w:val="22"/>
        </w:rPr>
        <w:t xml:space="preserve"> just over 90% of participants includ</w:t>
      </w:r>
      <w:r w:rsidR="00BC1464">
        <w:rPr>
          <w:rFonts w:ascii="Arial" w:hAnsi="Arial" w:cs="Arial"/>
          <w:sz w:val="22"/>
          <w:szCs w:val="22"/>
        </w:rPr>
        <w:t>ing</w:t>
      </w:r>
      <w:r w:rsidRPr="00A2093F">
        <w:rPr>
          <w:rFonts w:ascii="Arial" w:hAnsi="Arial" w:cs="Arial"/>
          <w:sz w:val="22"/>
          <w:szCs w:val="22"/>
        </w:rPr>
        <w:t xml:space="preserve"> all </w:t>
      </w:r>
      <w:r w:rsidRPr="00FB3F23">
        <w:rPr>
          <w:rFonts w:ascii="Arial" w:hAnsi="Arial" w:cs="Arial"/>
          <w:i/>
          <w:iCs/>
          <w:sz w:val="22"/>
          <w:szCs w:val="22"/>
        </w:rPr>
        <w:t>Māori</w:t>
      </w:r>
      <w:r w:rsidRPr="00A2093F">
        <w:rPr>
          <w:rFonts w:ascii="Arial" w:hAnsi="Arial" w:cs="Arial"/>
          <w:sz w:val="22"/>
          <w:szCs w:val="22"/>
        </w:rPr>
        <w:t xml:space="preserve"> teachers. These results demonstrate a strong majority or consensus that a climate of acceptance and permissiveness is important to vocal learning</w:t>
      </w:r>
      <w:r w:rsidR="00FB3F23">
        <w:rPr>
          <w:rFonts w:ascii="Arial" w:hAnsi="Arial" w:cs="Arial"/>
          <w:sz w:val="22"/>
          <w:szCs w:val="22"/>
        </w:rPr>
        <w:t>. align</w:t>
      </w:r>
      <w:r w:rsidR="009A1FA4">
        <w:rPr>
          <w:rFonts w:ascii="Arial" w:hAnsi="Arial" w:cs="Arial"/>
          <w:sz w:val="22"/>
          <w:szCs w:val="22"/>
        </w:rPr>
        <w:t>ing</w:t>
      </w:r>
      <w:r w:rsidR="00FB3F23">
        <w:rPr>
          <w:rFonts w:ascii="Arial" w:hAnsi="Arial" w:cs="Arial"/>
          <w:sz w:val="22"/>
          <w:szCs w:val="22"/>
        </w:rPr>
        <w:t xml:space="preserve"> </w:t>
      </w:r>
      <w:r w:rsidR="00E2067A">
        <w:rPr>
          <w:rFonts w:ascii="Arial" w:hAnsi="Arial" w:cs="Arial"/>
          <w:color w:val="000000" w:themeColor="text1"/>
          <w:sz w:val="22"/>
          <w:szCs w:val="22"/>
        </w:rPr>
        <w:t>with both student-centred theory</w:t>
      </w:r>
      <w:r w:rsidR="00745286">
        <w:rPr>
          <w:rFonts w:ascii="Arial" w:hAnsi="Arial" w:cs="Arial"/>
          <w:color w:val="000000" w:themeColor="text1"/>
          <w:sz w:val="22"/>
          <w:szCs w:val="22"/>
        </w:rPr>
        <w:t xml:space="preserve"> and</w:t>
      </w:r>
      <w:r w:rsidR="00E2067A">
        <w:rPr>
          <w:rFonts w:ascii="Arial" w:hAnsi="Arial" w:cs="Arial"/>
          <w:color w:val="000000" w:themeColor="text1"/>
          <w:sz w:val="22"/>
          <w:szCs w:val="22"/>
        </w:rPr>
        <w:t xml:space="preserve"> </w:t>
      </w:r>
      <w:r w:rsidR="00E2067A" w:rsidRPr="00A20F1C">
        <w:rPr>
          <w:rFonts w:ascii="Arial" w:hAnsi="Arial" w:cs="Arial"/>
          <w:i/>
          <w:iCs/>
          <w:color w:val="000000" w:themeColor="text1"/>
          <w:sz w:val="22"/>
          <w:szCs w:val="22"/>
        </w:rPr>
        <w:t>Māori</w:t>
      </w:r>
      <w:r w:rsidR="00E2067A">
        <w:rPr>
          <w:rFonts w:ascii="Arial" w:hAnsi="Arial" w:cs="Arial"/>
          <w:color w:val="000000" w:themeColor="text1"/>
          <w:sz w:val="22"/>
          <w:szCs w:val="22"/>
        </w:rPr>
        <w:t xml:space="preserve"> </w:t>
      </w:r>
      <w:r w:rsidR="00745286">
        <w:rPr>
          <w:rFonts w:ascii="Arial" w:hAnsi="Arial" w:cs="Arial"/>
          <w:color w:val="000000" w:themeColor="text1"/>
          <w:sz w:val="22"/>
          <w:szCs w:val="22"/>
        </w:rPr>
        <w:t>pedagogy reflecting the shared values of respectful interactions and holistic well-being within the student-teacher dyad</w:t>
      </w:r>
      <w:r w:rsidR="009A1FA4">
        <w:rPr>
          <w:rFonts w:ascii="Arial" w:hAnsi="Arial" w:cs="Arial"/>
          <w:color w:val="000000" w:themeColor="text1"/>
          <w:sz w:val="22"/>
          <w:szCs w:val="22"/>
        </w:rPr>
        <w:t xml:space="preserve"> (Saunders, 2021)</w:t>
      </w:r>
      <w:r w:rsidR="00745286">
        <w:rPr>
          <w:rFonts w:ascii="Arial" w:hAnsi="Arial" w:cs="Arial"/>
          <w:color w:val="000000" w:themeColor="text1"/>
          <w:sz w:val="22"/>
          <w:szCs w:val="22"/>
        </w:rPr>
        <w:t xml:space="preserve">. </w:t>
      </w:r>
    </w:p>
    <w:p w14:paraId="57FC116F" w14:textId="77777777" w:rsidR="00745286" w:rsidRDefault="00745286" w:rsidP="00E2067A">
      <w:pPr>
        <w:spacing w:line="360" w:lineRule="auto"/>
        <w:rPr>
          <w:rFonts w:ascii="Arial" w:hAnsi="Arial" w:cs="Arial"/>
          <w:color w:val="000000" w:themeColor="text1"/>
          <w:sz w:val="22"/>
          <w:szCs w:val="22"/>
        </w:rPr>
      </w:pPr>
    </w:p>
    <w:p w14:paraId="7E867957" w14:textId="4DB3C546" w:rsidR="00B02DE3" w:rsidRDefault="00745286" w:rsidP="00E2067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It is important to </w:t>
      </w:r>
      <w:r w:rsidR="00BE7003">
        <w:rPr>
          <w:rFonts w:ascii="Arial" w:hAnsi="Arial" w:cs="Arial"/>
          <w:color w:val="000000" w:themeColor="text1"/>
          <w:sz w:val="22"/>
          <w:szCs w:val="22"/>
        </w:rPr>
        <w:t>acknowledge</w:t>
      </w:r>
      <w:r>
        <w:rPr>
          <w:rFonts w:ascii="Arial" w:hAnsi="Arial" w:cs="Arial"/>
          <w:color w:val="000000" w:themeColor="text1"/>
          <w:sz w:val="22"/>
          <w:szCs w:val="22"/>
        </w:rPr>
        <w:t xml:space="preserve">, however, the minority of participants </w:t>
      </w:r>
      <w:r w:rsidR="0031649E">
        <w:rPr>
          <w:rFonts w:ascii="Arial" w:hAnsi="Arial" w:cs="Arial"/>
          <w:color w:val="000000" w:themeColor="text1"/>
          <w:sz w:val="22"/>
          <w:szCs w:val="22"/>
        </w:rPr>
        <w:t xml:space="preserve">that </w:t>
      </w:r>
      <w:r w:rsidR="00FB3F23">
        <w:rPr>
          <w:rFonts w:ascii="Arial" w:hAnsi="Arial" w:cs="Arial"/>
          <w:color w:val="000000" w:themeColor="text1"/>
          <w:sz w:val="22"/>
          <w:szCs w:val="22"/>
        </w:rPr>
        <w:t>express</w:t>
      </w:r>
      <w:r w:rsidR="0031649E">
        <w:rPr>
          <w:rFonts w:ascii="Arial" w:hAnsi="Arial" w:cs="Arial"/>
          <w:color w:val="000000" w:themeColor="text1"/>
          <w:sz w:val="22"/>
          <w:szCs w:val="22"/>
        </w:rPr>
        <w:t>ed</w:t>
      </w:r>
      <w:r w:rsidR="00FB3F23">
        <w:rPr>
          <w:rFonts w:ascii="Arial" w:hAnsi="Arial" w:cs="Arial"/>
          <w:color w:val="000000" w:themeColor="text1"/>
          <w:sz w:val="22"/>
          <w:szCs w:val="22"/>
        </w:rPr>
        <w:t xml:space="preserve"> </w:t>
      </w:r>
      <w:r>
        <w:rPr>
          <w:rFonts w:ascii="Arial" w:hAnsi="Arial" w:cs="Arial"/>
          <w:color w:val="000000" w:themeColor="text1"/>
          <w:sz w:val="22"/>
          <w:szCs w:val="22"/>
        </w:rPr>
        <w:t>a different opinion</w:t>
      </w:r>
      <w:r w:rsidR="00307BB5">
        <w:rPr>
          <w:rFonts w:ascii="Arial" w:hAnsi="Arial" w:cs="Arial"/>
          <w:color w:val="000000" w:themeColor="text1"/>
          <w:sz w:val="22"/>
          <w:szCs w:val="22"/>
        </w:rPr>
        <w:t>. This could be for multiple reasons, including misinterpreting the statement as allowing for unstructured or ill-disciplined behaviour which may affect the quality of teaching. Some participants may view the student-teacher dynamic as being most effective when authoritative and direct (</w:t>
      </w:r>
      <w:r w:rsidR="00307BB5">
        <w:rPr>
          <w:rFonts w:ascii="Arial" w:hAnsi="Arial" w:cs="Arial"/>
          <w:sz w:val="22"/>
          <w:szCs w:val="22"/>
        </w:rPr>
        <w:t xml:space="preserve">Engelmann &amp; </w:t>
      </w:r>
      <w:proofErr w:type="spellStart"/>
      <w:r w:rsidR="00307BB5">
        <w:rPr>
          <w:rFonts w:ascii="Arial" w:hAnsi="Arial" w:cs="Arial"/>
          <w:sz w:val="22"/>
          <w:szCs w:val="22"/>
        </w:rPr>
        <w:t>Carnine</w:t>
      </w:r>
      <w:proofErr w:type="spellEnd"/>
      <w:r w:rsidR="00307BB5">
        <w:rPr>
          <w:rFonts w:ascii="Arial" w:hAnsi="Arial" w:cs="Arial"/>
          <w:sz w:val="22"/>
          <w:szCs w:val="22"/>
        </w:rPr>
        <w:t xml:space="preserve">, 1982) </w:t>
      </w:r>
      <w:r w:rsidR="00307BB5">
        <w:rPr>
          <w:rFonts w:ascii="Arial" w:hAnsi="Arial" w:cs="Arial"/>
          <w:color w:val="000000" w:themeColor="text1"/>
          <w:sz w:val="22"/>
          <w:szCs w:val="22"/>
        </w:rPr>
        <w:t xml:space="preserve">which may </w:t>
      </w:r>
      <w:r w:rsidR="0031649E">
        <w:rPr>
          <w:rFonts w:ascii="Arial" w:hAnsi="Arial" w:cs="Arial"/>
          <w:color w:val="000000" w:themeColor="text1"/>
          <w:sz w:val="22"/>
          <w:szCs w:val="22"/>
        </w:rPr>
        <w:t xml:space="preserve">then </w:t>
      </w:r>
      <w:r w:rsidR="00307BB5">
        <w:rPr>
          <w:rFonts w:ascii="Arial" w:hAnsi="Arial" w:cs="Arial"/>
          <w:color w:val="000000" w:themeColor="text1"/>
          <w:sz w:val="22"/>
          <w:szCs w:val="22"/>
        </w:rPr>
        <w:t xml:space="preserve">be challenged in a permissive space. </w:t>
      </w:r>
    </w:p>
    <w:p w14:paraId="36BE9E80" w14:textId="77777777" w:rsidR="00B02DE3" w:rsidRDefault="00B02DE3" w:rsidP="00E2067A">
      <w:pPr>
        <w:spacing w:line="360" w:lineRule="auto"/>
        <w:rPr>
          <w:rFonts w:ascii="Arial" w:hAnsi="Arial" w:cs="Arial"/>
          <w:color w:val="000000" w:themeColor="text1"/>
          <w:sz w:val="22"/>
          <w:szCs w:val="22"/>
        </w:rPr>
      </w:pPr>
    </w:p>
    <w:p w14:paraId="41836953" w14:textId="66117DAB" w:rsidR="00745286" w:rsidRDefault="00745286" w:rsidP="00E2067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Further research, particularly within the </w:t>
      </w:r>
      <w:r w:rsidRPr="00A20F1C">
        <w:rPr>
          <w:rFonts w:ascii="Arial" w:hAnsi="Arial" w:cs="Arial"/>
          <w:i/>
          <w:iCs/>
          <w:color w:val="000000" w:themeColor="text1"/>
          <w:sz w:val="22"/>
          <w:szCs w:val="22"/>
        </w:rPr>
        <w:t>Māori</w:t>
      </w:r>
      <w:r>
        <w:rPr>
          <w:rFonts w:ascii="Arial" w:hAnsi="Arial" w:cs="Arial"/>
          <w:color w:val="000000" w:themeColor="text1"/>
          <w:sz w:val="22"/>
          <w:szCs w:val="22"/>
        </w:rPr>
        <w:t xml:space="preserve"> student</w:t>
      </w:r>
      <w:r w:rsidR="009A1FA4">
        <w:rPr>
          <w:rFonts w:ascii="Arial" w:hAnsi="Arial" w:cs="Arial"/>
          <w:color w:val="000000" w:themeColor="text1"/>
          <w:sz w:val="22"/>
          <w:szCs w:val="22"/>
        </w:rPr>
        <w:t>-</w:t>
      </w:r>
      <w:r>
        <w:rPr>
          <w:rFonts w:ascii="Arial" w:hAnsi="Arial" w:cs="Arial"/>
          <w:color w:val="000000" w:themeColor="text1"/>
          <w:sz w:val="22"/>
          <w:szCs w:val="22"/>
        </w:rPr>
        <w:t>teacher community, is needed to inform pedagogy practice.</w:t>
      </w:r>
    </w:p>
    <w:p w14:paraId="671B071A" w14:textId="554C0687" w:rsidR="00E2067A" w:rsidRDefault="00E2067A" w:rsidP="00745286">
      <w:pPr>
        <w:rPr>
          <w:rFonts w:ascii="Arial" w:hAnsi="Arial" w:cs="Arial"/>
          <w:color w:val="000000" w:themeColor="text1"/>
          <w:sz w:val="22"/>
          <w:szCs w:val="22"/>
        </w:rPr>
      </w:pPr>
    </w:p>
    <w:p w14:paraId="43775C9D" w14:textId="6F0E2426" w:rsidR="00FA7783" w:rsidRDefault="00FA7783" w:rsidP="00E2067A">
      <w:pPr>
        <w:spacing w:line="360" w:lineRule="auto"/>
        <w:jc w:val="both"/>
        <w:rPr>
          <w:rFonts w:ascii="Arial" w:hAnsi="Arial" w:cs="Arial"/>
          <w:b/>
          <w:bCs/>
          <w:sz w:val="22"/>
          <w:szCs w:val="22"/>
        </w:rPr>
      </w:pPr>
      <w:r>
        <w:rPr>
          <w:rFonts w:ascii="Arial" w:hAnsi="Arial" w:cs="Arial"/>
          <w:b/>
          <w:bCs/>
          <w:sz w:val="22"/>
          <w:szCs w:val="22"/>
        </w:rPr>
        <w:t xml:space="preserve">The teachers role: Examining collaboration and directiveness </w:t>
      </w:r>
    </w:p>
    <w:p w14:paraId="0C8DB022" w14:textId="77777777" w:rsidR="00FA7783" w:rsidRPr="00DE5A87" w:rsidRDefault="00FA7783" w:rsidP="00E2067A">
      <w:pPr>
        <w:spacing w:line="360" w:lineRule="auto"/>
        <w:jc w:val="both"/>
        <w:rPr>
          <w:rFonts w:ascii="Arial" w:hAnsi="Arial" w:cs="Arial"/>
          <w:b/>
          <w:bCs/>
          <w:sz w:val="22"/>
          <w:szCs w:val="22"/>
        </w:rPr>
      </w:pPr>
    </w:p>
    <w:p w14:paraId="07B79063" w14:textId="480F0008" w:rsidR="00FA7783" w:rsidRDefault="00FA7783" w:rsidP="00A56A46">
      <w:pPr>
        <w:spacing w:line="360" w:lineRule="auto"/>
        <w:rPr>
          <w:rFonts w:ascii="Arial" w:hAnsi="Arial" w:cs="Arial"/>
          <w:sz w:val="22"/>
          <w:szCs w:val="22"/>
        </w:rPr>
      </w:pPr>
      <w:r>
        <w:rPr>
          <w:rFonts w:ascii="Arial" w:hAnsi="Arial" w:cs="Arial"/>
          <w:sz w:val="22"/>
          <w:szCs w:val="22"/>
        </w:rPr>
        <w:t xml:space="preserve">This survey asked participants </w:t>
      </w:r>
      <w:r w:rsidR="00D44017">
        <w:rPr>
          <w:rFonts w:ascii="Arial" w:hAnsi="Arial" w:cs="Arial"/>
          <w:sz w:val="22"/>
          <w:szCs w:val="22"/>
        </w:rPr>
        <w:t>to consider</w:t>
      </w:r>
      <w:r>
        <w:rPr>
          <w:rFonts w:ascii="Arial" w:hAnsi="Arial" w:cs="Arial"/>
          <w:sz w:val="22"/>
          <w:szCs w:val="22"/>
        </w:rPr>
        <w:t xml:space="preserve"> the collaborative or directive role of the teacher in the vocal studio through the following </w:t>
      </w:r>
      <w:r w:rsidR="00D44017">
        <w:rPr>
          <w:rFonts w:ascii="Arial" w:hAnsi="Arial" w:cs="Arial"/>
          <w:sz w:val="22"/>
          <w:szCs w:val="22"/>
        </w:rPr>
        <w:t>statements:</w:t>
      </w:r>
    </w:p>
    <w:p w14:paraId="028116DD" w14:textId="77777777" w:rsidR="009A1FA4" w:rsidRPr="00FA7783" w:rsidRDefault="009A1FA4" w:rsidP="00A56A46">
      <w:pPr>
        <w:spacing w:line="360" w:lineRule="auto"/>
        <w:rPr>
          <w:rFonts w:ascii="Arial" w:hAnsi="Arial" w:cs="Arial"/>
          <w:sz w:val="22"/>
          <w:szCs w:val="22"/>
        </w:rPr>
      </w:pPr>
    </w:p>
    <w:p w14:paraId="024A7F8D" w14:textId="574F3F48" w:rsidR="00FA7783" w:rsidRPr="00314E6A" w:rsidRDefault="007E03C7" w:rsidP="009C5B15">
      <w:pPr>
        <w:pStyle w:val="ListParagraph"/>
        <w:numPr>
          <w:ilvl w:val="0"/>
          <w:numId w:val="17"/>
        </w:numPr>
        <w:spacing w:line="360" w:lineRule="auto"/>
        <w:jc w:val="both"/>
        <w:rPr>
          <w:rFonts w:ascii="Arial" w:hAnsi="Arial" w:cs="Arial"/>
          <w:color w:val="000000" w:themeColor="text1"/>
          <w:sz w:val="22"/>
          <w:szCs w:val="22"/>
        </w:rPr>
      </w:pPr>
      <w:r w:rsidRPr="00314E6A">
        <w:rPr>
          <w:rFonts w:ascii="Arial" w:hAnsi="Arial" w:cs="Arial"/>
          <w:sz w:val="22"/>
          <w:szCs w:val="22"/>
        </w:rPr>
        <w:t>4</w:t>
      </w:r>
      <w:r w:rsidR="00745286" w:rsidRPr="00314E6A">
        <w:rPr>
          <w:rFonts w:ascii="Arial" w:hAnsi="Arial" w:cs="Arial"/>
          <w:sz w:val="22"/>
          <w:szCs w:val="22"/>
        </w:rPr>
        <w:t>.</w:t>
      </w:r>
      <w:r w:rsidRPr="00314E6A">
        <w:rPr>
          <w:rFonts w:ascii="Arial" w:hAnsi="Arial" w:cs="Arial"/>
          <w:sz w:val="22"/>
          <w:szCs w:val="22"/>
        </w:rPr>
        <w:t xml:space="preserve"> </w:t>
      </w:r>
      <w:r w:rsidR="00FA7783" w:rsidRPr="00314E6A">
        <w:rPr>
          <w:rFonts w:ascii="Arial" w:hAnsi="Arial" w:cs="Arial"/>
          <w:sz w:val="22"/>
          <w:szCs w:val="22"/>
        </w:rPr>
        <w:t>We cannot teach another person directly; we can only facilitate learning</w:t>
      </w:r>
      <w:r w:rsidR="008D34B0" w:rsidRPr="00314E6A">
        <w:rPr>
          <w:rFonts w:ascii="Arial" w:hAnsi="Arial" w:cs="Arial"/>
          <w:sz w:val="22"/>
          <w:szCs w:val="22"/>
        </w:rPr>
        <w:t>.</w:t>
      </w:r>
    </w:p>
    <w:p w14:paraId="351E1EBC" w14:textId="163B8473" w:rsidR="00D44017" w:rsidRPr="00314E6A" w:rsidRDefault="007E03C7" w:rsidP="009C5B15">
      <w:pPr>
        <w:pStyle w:val="ListParagraph"/>
        <w:numPr>
          <w:ilvl w:val="0"/>
          <w:numId w:val="17"/>
        </w:numPr>
        <w:spacing w:line="360" w:lineRule="auto"/>
        <w:jc w:val="both"/>
        <w:rPr>
          <w:rFonts w:ascii="Arial" w:hAnsi="Arial" w:cs="Arial"/>
          <w:color w:val="000000" w:themeColor="text1"/>
          <w:sz w:val="22"/>
          <w:szCs w:val="22"/>
        </w:rPr>
      </w:pPr>
      <w:r w:rsidRPr="00314E6A">
        <w:rPr>
          <w:rFonts w:ascii="Arial" w:hAnsi="Arial" w:cs="Arial"/>
          <w:sz w:val="22"/>
          <w:szCs w:val="22"/>
        </w:rPr>
        <w:t>11</w:t>
      </w:r>
      <w:r w:rsidR="00745286" w:rsidRPr="00314E6A">
        <w:rPr>
          <w:rFonts w:ascii="Arial" w:hAnsi="Arial" w:cs="Arial"/>
          <w:sz w:val="22"/>
          <w:szCs w:val="22"/>
        </w:rPr>
        <w:t>.</w:t>
      </w:r>
      <w:r w:rsidR="00D44017" w:rsidRPr="00314E6A">
        <w:rPr>
          <w:rFonts w:ascii="Arial" w:hAnsi="Arial" w:cs="Arial"/>
          <w:sz w:val="22"/>
          <w:szCs w:val="22"/>
        </w:rPr>
        <w:t>The teacher should see the student as a co-worker in learning a new skill or unpacking a problem</w:t>
      </w:r>
      <w:r w:rsidR="008D34B0" w:rsidRPr="00314E6A">
        <w:rPr>
          <w:rFonts w:ascii="Arial" w:hAnsi="Arial" w:cs="Arial"/>
          <w:sz w:val="22"/>
          <w:szCs w:val="22"/>
        </w:rPr>
        <w:t>.</w:t>
      </w:r>
    </w:p>
    <w:p w14:paraId="0D764DA7" w14:textId="0E8DBDB6" w:rsidR="00FA7783" w:rsidRDefault="00FA7783" w:rsidP="00A56A46">
      <w:pPr>
        <w:spacing w:line="360" w:lineRule="auto"/>
        <w:rPr>
          <w:rFonts w:ascii="Arial" w:hAnsi="Arial" w:cs="Arial"/>
          <w:b/>
          <w:bCs/>
          <w:sz w:val="22"/>
          <w:szCs w:val="22"/>
        </w:rPr>
      </w:pPr>
    </w:p>
    <w:p w14:paraId="2D88878A" w14:textId="79749AE4" w:rsidR="00FA7783" w:rsidRPr="00A2093F" w:rsidRDefault="00FA7783" w:rsidP="00FA7783">
      <w:pPr>
        <w:spacing w:line="360" w:lineRule="auto"/>
        <w:rPr>
          <w:rFonts w:ascii="Arial" w:hAnsi="Arial" w:cs="Arial"/>
          <w:sz w:val="22"/>
          <w:szCs w:val="22"/>
        </w:rPr>
      </w:pPr>
      <w:r w:rsidRPr="00A2093F">
        <w:rPr>
          <w:rFonts w:ascii="Arial" w:hAnsi="Arial" w:cs="Arial"/>
          <w:sz w:val="22"/>
          <w:szCs w:val="22"/>
        </w:rPr>
        <w:t xml:space="preserve">There was significant agreement for </w:t>
      </w:r>
      <w:r w:rsidR="00FB3F23">
        <w:rPr>
          <w:rFonts w:ascii="Arial" w:hAnsi="Arial" w:cs="Arial"/>
          <w:sz w:val="22"/>
          <w:szCs w:val="22"/>
        </w:rPr>
        <w:t>question 4</w:t>
      </w:r>
      <w:r w:rsidR="0031649E">
        <w:rPr>
          <w:rFonts w:ascii="Arial" w:hAnsi="Arial" w:cs="Arial"/>
          <w:sz w:val="22"/>
          <w:szCs w:val="22"/>
        </w:rPr>
        <w:t>,</w:t>
      </w:r>
      <w:r w:rsidRPr="00A2093F">
        <w:rPr>
          <w:rFonts w:ascii="Arial" w:hAnsi="Arial" w:cs="Arial"/>
          <w:sz w:val="22"/>
          <w:szCs w:val="22"/>
        </w:rPr>
        <w:t xml:space="preserve"> indicat</w:t>
      </w:r>
      <w:r w:rsidR="0031649E">
        <w:rPr>
          <w:rFonts w:ascii="Arial" w:hAnsi="Arial" w:cs="Arial"/>
          <w:sz w:val="22"/>
          <w:szCs w:val="22"/>
        </w:rPr>
        <w:t>ing</w:t>
      </w:r>
      <w:r w:rsidRPr="00A2093F">
        <w:rPr>
          <w:rFonts w:ascii="Arial" w:hAnsi="Arial" w:cs="Arial"/>
          <w:sz w:val="22"/>
          <w:szCs w:val="22"/>
        </w:rPr>
        <w:t xml:space="preserve"> the majority of both teachers and students believe that teaching is primarily about the facilitation of learning rather than direct transfer of knowledge (</w:t>
      </w:r>
      <w:r>
        <w:rPr>
          <w:rFonts w:ascii="Arial" w:hAnsi="Arial" w:cs="Arial"/>
          <w:sz w:val="22"/>
          <w:szCs w:val="22"/>
        </w:rPr>
        <w:t>Derry, 2013</w:t>
      </w:r>
      <w:r w:rsidRPr="00A2093F">
        <w:rPr>
          <w:rFonts w:ascii="Arial" w:hAnsi="Arial" w:cs="Arial"/>
          <w:sz w:val="22"/>
          <w:szCs w:val="22"/>
        </w:rPr>
        <w:t>). From this data we could</w:t>
      </w:r>
      <w:r w:rsidR="00FB3F23">
        <w:rPr>
          <w:rFonts w:ascii="Arial" w:hAnsi="Arial" w:cs="Arial"/>
          <w:sz w:val="22"/>
          <w:szCs w:val="22"/>
        </w:rPr>
        <w:t>,</w:t>
      </w:r>
      <w:r w:rsidRPr="00A2093F">
        <w:rPr>
          <w:rFonts w:ascii="Arial" w:hAnsi="Arial" w:cs="Arial"/>
          <w:sz w:val="22"/>
          <w:szCs w:val="22"/>
        </w:rPr>
        <w:t xml:space="preserve"> perhaps</w:t>
      </w:r>
      <w:r w:rsidR="00FB3F23">
        <w:rPr>
          <w:rFonts w:ascii="Arial" w:hAnsi="Arial" w:cs="Arial"/>
          <w:sz w:val="22"/>
          <w:szCs w:val="22"/>
        </w:rPr>
        <w:t>,</w:t>
      </w:r>
      <w:r w:rsidRPr="00A2093F">
        <w:rPr>
          <w:rFonts w:ascii="Arial" w:hAnsi="Arial" w:cs="Arial"/>
          <w:sz w:val="22"/>
          <w:szCs w:val="22"/>
        </w:rPr>
        <w:t xml:space="preserve"> infer that teachers and students place importance on allow</w:t>
      </w:r>
      <w:r w:rsidR="00FB3F23">
        <w:rPr>
          <w:rFonts w:ascii="Arial" w:hAnsi="Arial" w:cs="Arial"/>
          <w:sz w:val="22"/>
          <w:szCs w:val="22"/>
        </w:rPr>
        <w:t>ing</w:t>
      </w:r>
      <w:r w:rsidRPr="00A2093F">
        <w:rPr>
          <w:rFonts w:ascii="Arial" w:hAnsi="Arial" w:cs="Arial"/>
          <w:sz w:val="22"/>
          <w:szCs w:val="22"/>
        </w:rPr>
        <w:t xml:space="preserve"> students to actively engage and construct their own understanding </w:t>
      </w:r>
      <w:r w:rsidR="0006240F">
        <w:rPr>
          <w:rFonts w:ascii="Arial" w:hAnsi="Arial" w:cs="Arial"/>
          <w:sz w:val="22"/>
          <w:szCs w:val="22"/>
        </w:rPr>
        <w:t>(</w:t>
      </w:r>
      <w:r w:rsidRPr="00A2093F">
        <w:rPr>
          <w:rFonts w:ascii="Arial" w:hAnsi="Arial" w:cs="Arial"/>
          <w:sz w:val="22"/>
          <w:szCs w:val="22"/>
        </w:rPr>
        <w:t>Rogers</w:t>
      </w:r>
      <w:r w:rsidR="0006240F">
        <w:rPr>
          <w:rFonts w:ascii="Arial" w:hAnsi="Arial" w:cs="Arial"/>
          <w:sz w:val="22"/>
          <w:szCs w:val="22"/>
        </w:rPr>
        <w:t xml:space="preserve">, </w:t>
      </w:r>
      <w:r w:rsidRPr="00A2093F">
        <w:rPr>
          <w:rFonts w:ascii="Arial" w:hAnsi="Arial" w:cs="Arial"/>
          <w:sz w:val="22"/>
          <w:szCs w:val="22"/>
        </w:rPr>
        <w:t>1951). This aligns with constructivist and student-centred approaches to teaching (</w:t>
      </w:r>
      <w:r>
        <w:rPr>
          <w:rFonts w:ascii="Arial" w:hAnsi="Arial" w:cs="Arial"/>
          <w:sz w:val="22"/>
          <w:szCs w:val="22"/>
        </w:rPr>
        <w:t>Derry, 2013</w:t>
      </w:r>
      <w:r w:rsidRPr="00A2093F">
        <w:rPr>
          <w:rFonts w:ascii="Arial" w:hAnsi="Arial" w:cs="Arial"/>
          <w:sz w:val="22"/>
          <w:szCs w:val="22"/>
        </w:rPr>
        <w:t>) as well as pointing to the idea that teachers hold a facilitative role in guiding and supporting that process (Rogers, 1951</w:t>
      </w:r>
      <w:r>
        <w:rPr>
          <w:rFonts w:ascii="Arial" w:hAnsi="Arial" w:cs="Arial"/>
          <w:sz w:val="22"/>
          <w:szCs w:val="22"/>
        </w:rPr>
        <w:t>; Saunders, 202</w:t>
      </w:r>
      <w:r w:rsidR="009A1FA4">
        <w:rPr>
          <w:rFonts w:ascii="Arial" w:hAnsi="Arial" w:cs="Arial"/>
          <w:sz w:val="22"/>
          <w:szCs w:val="22"/>
        </w:rPr>
        <w:t>1</w:t>
      </w:r>
      <w:r w:rsidRPr="00A2093F">
        <w:rPr>
          <w:rFonts w:ascii="Arial" w:hAnsi="Arial" w:cs="Arial"/>
          <w:sz w:val="22"/>
          <w:szCs w:val="22"/>
        </w:rPr>
        <w:t>).</w:t>
      </w:r>
    </w:p>
    <w:p w14:paraId="69C4955E" w14:textId="77777777" w:rsidR="00FA7783" w:rsidRPr="00A2093F" w:rsidRDefault="00FA7783" w:rsidP="00FA7783">
      <w:pPr>
        <w:spacing w:line="360" w:lineRule="auto"/>
        <w:rPr>
          <w:rFonts w:ascii="Arial" w:hAnsi="Arial" w:cs="Arial"/>
          <w:sz w:val="22"/>
          <w:szCs w:val="22"/>
        </w:rPr>
      </w:pPr>
    </w:p>
    <w:p w14:paraId="35A327FE" w14:textId="7A018EDA" w:rsidR="00FA7783" w:rsidRDefault="00FA7783" w:rsidP="00FA7783">
      <w:pPr>
        <w:spacing w:line="360" w:lineRule="auto"/>
        <w:rPr>
          <w:rFonts w:ascii="Arial" w:hAnsi="Arial" w:cs="Arial"/>
          <w:sz w:val="22"/>
          <w:szCs w:val="22"/>
        </w:rPr>
      </w:pPr>
      <w:r w:rsidRPr="00A2093F">
        <w:rPr>
          <w:rFonts w:ascii="Arial" w:hAnsi="Arial" w:cs="Arial"/>
          <w:sz w:val="22"/>
          <w:szCs w:val="22"/>
        </w:rPr>
        <w:t>There was, however, a small number of participants</w:t>
      </w:r>
      <w:r w:rsidR="009A1FA4">
        <w:rPr>
          <w:rFonts w:ascii="Arial" w:hAnsi="Arial" w:cs="Arial"/>
          <w:sz w:val="22"/>
          <w:szCs w:val="22"/>
        </w:rPr>
        <w:t xml:space="preserve">, </w:t>
      </w:r>
      <w:r w:rsidRPr="00A2093F">
        <w:rPr>
          <w:rFonts w:ascii="Arial" w:hAnsi="Arial" w:cs="Arial"/>
          <w:sz w:val="22"/>
          <w:szCs w:val="22"/>
        </w:rPr>
        <w:t>mostly student</w:t>
      </w:r>
      <w:r w:rsidR="009A1FA4">
        <w:rPr>
          <w:rFonts w:ascii="Arial" w:hAnsi="Arial" w:cs="Arial"/>
          <w:sz w:val="22"/>
          <w:szCs w:val="22"/>
        </w:rPr>
        <w:t xml:space="preserve">s, who </w:t>
      </w:r>
      <w:r w:rsidR="0031649E">
        <w:rPr>
          <w:rFonts w:ascii="Arial" w:hAnsi="Arial" w:cs="Arial"/>
          <w:sz w:val="22"/>
          <w:szCs w:val="22"/>
        </w:rPr>
        <w:t>indicat</w:t>
      </w:r>
      <w:r w:rsidR="009A1FA4">
        <w:rPr>
          <w:rFonts w:ascii="Arial" w:hAnsi="Arial" w:cs="Arial"/>
          <w:sz w:val="22"/>
          <w:szCs w:val="22"/>
        </w:rPr>
        <w:t xml:space="preserve">ed an opposing belief </w:t>
      </w:r>
      <w:r w:rsidRPr="00A2093F">
        <w:rPr>
          <w:rFonts w:ascii="Arial" w:hAnsi="Arial" w:cs="Arial"/>
          <w:sz w:val="22"/>
          <w:szCs w:val="22"/>
        </w:rPr>
        <w:t>that teaching is about direct transfer of knowledge from teacher to student</w:t>
      </w:r>
      <w:r w:rsidR="009A1FA4">
        <w:rPr>
          <w:rFonts w:ascii="Arial" w:hAnsi="Arial" w:cs="Arial"/>
          <w:sz w:val="22"/>
          <w:szCs w:val="22"/>
        </w:rPr>
        <w:t>. This aligns</w:t>
      </w:r>
      <w:r w:rsidR="00307BB5">
        <w:rPr>
          <w:rFonts w:ascii="Arial" w:hAnsi="Arial" w:cs="Arial"/>
          <w:sz w:val="22"/>
          <w:szCs w:val="22"/>
        </w:rPr>
        <w:t xml:space="preserve"> with theorists who advocate direct instruction (Engelmann &amp; </w:t>
      </w:r>
      <w:proofErr w:type="spellStart"/>
      <w:r w:rsidR="00307BB5">
        <w:rPr>
          <w:rFonts w:ascii="Arial" w:hAnsi="Arial" w:cs="Arial"/>
          <w:sz w:val="22"/>
          <w:szCs w:val="22"/>
        </w:rPr>
        <w:t>Carnine</w:t>
      </w:r>
      <w:proofErr w:type="spellEnd"/>
      <w:r w:rsidR="00307BB5">
        <w:rPr>
          <w:rFonts w:ascii="Arial" w:hAnsi="Arial" w:cs="Arial"/>
          <w:sz w:val="22"/>
          <w:szCs w:val="22"/>
        </w:rPr>
        <w:t>, 1982)</w:t>
      </w:r>
      <w:r w:rsidR="009A1FA4">
        <w:rPr>
          <w:rFonts w:ascii="Arial" w:hAnsi="Arial" w:cs="Arial"/>
          <w:sz w:val="22"/>
          <w:szCs w:val="22"/>
        </w:rPr>
        <w:t xml:space="preserve">, </w:t>
      </w:r>
      <w:r w:rsidR="009A1FA4">
        <w:rPr>
          <w:rFonts w:ascii="Arial" w:hAnsi="Arial" w:cs="Arial"/>
          <w:sz w:val="22"/>
          <w:szCs w:val="22"/>
        </w:rPr>
        <w:lastRenderedPageBreak/>
        <w:t>s</w:t>
      </w:r>
      <w:r w:rsidR="0031649E">
        <w:rPr>
          <w:rFonts w:ascii="Arial" w:hAnsi="Arial" w:cs="Arial"/>
          <w:sz w:val="22"/>
          <w:szCs w:val="22"/>
        </w:rPr>
        <w:t xml:space="preserve">upporting </w:t>
      </w:r>
      <w:r w:rsidR="00FF4FBD">
        <w:rPr>
          <w:rFonts w:ascii="Arial" w:hAnsi="Arial" w:cs="Arial"/>
          <w:sz w:val="22"/>
          <w:szCs w:val="22"/>
        </w:rPr>
        <w:t>Burwell</w:t>
      </w:r>
      <w:r w:rsidR="0031649E">
        <w:rPr>
          <w:rFonts w:ascii="Arial" w:hAnsi="Arial" w:cs="Arial"/>
          <w:sz w:val="22"/>
          <w:szCs w:val="22"/>
        </w:rPr>
        <w:t>’s</w:t>
      </w:r>
      <w:r w:rsidR="00FF4FBD">
        <w:rPr>
          <w:rFonts w:ascii="Arial" w:hAnsi="Arial" w:cs="Arial"/>
          <w:sz w:val="22"/>
          <w:szCs w:val="22"/>
        </w:rPr>
        <w:t xml:space="preserve"> (2005) </w:t>
      </w:r>
      <w:r w:rsidR="00FB3F23">
        <w:rPr>
          <w:rFonts w:ascii="Arial" w:hAnsi="Arial" w:cs="Arial"/>
          <w:sz w:val="22"/>
          <w:szCs w:val="22"/>
        </w:rPr>
        <w:t>f</w:t>
      </w:r>
      <w:r w:rsidR="0031649E">
        <w:rPr>
          <w:rFonts w:ascii="Arial" w:hAnsi="Arial" w:cs="Arial"/>
          <w:sz w:val="22"/>
          <w:szCs w:val="22"/>
        </w:rPr>
        <w:t>indings</w:t>
      </w:r>
      <w:r w:rsidR="00FF4FBD">
        <w:rPr>
          <w:rFonts w:ascii="Arial" w:hAnsi="Arial" w:cs="Arial"/>
          <w:sz w:val="22"/>
          <w:szCs w:val="22"/>
        </w:rPr>
        <w:t xml:space="preserve"> that </w:t>
      </w:r>
      <w:r w:rsidR="00FB3F23">
        <w:rPr>
          <w:rFonts w:ascii="Arial" w:hAnsi="Arial" w:cs="Arial"/>
          <w:sz w:val="22"/>
          <w:szCs w:val="22"/>
        </w:rPr>
        <w:t>although students enjoyed being respected as equals they still tended to remain “deferential to the expert teacher” (</w:t>
      </w:r>
      <w:proofErr w:type="spellStart"/>
      <w:r w:rsidR="00FB3F23">
        <w:rPr>
          <w:rFonts w:ascii="Arial" w:hAnsi="Arial" w:cs="Arial"/>
          <w:sz w:val="22"/>
          <w:szCs w:val="22"/>
        </w:rPr>
        <w:t>Collens</w:t>
      </w:r>
      <w:proofErr w:type="spellEnd"/>
      <w:r w:rsidR="00FB3F23">
        <w:rPr>
          <w:rFonts w:ascii="Arial" w:hAnsi="Arial" w:cs="Arial"/>
          <w:sz w:val="22"/>
          <w:szCs w:val="22"/>
        </w:rPr>
        <w:t>, 2015, p.28).</w:t>
      </w:r>
    </w:p>
    <w:p w14:paraId="08627936" w14:textId="77777777" w:rsidR="00307BB5" w:rsidRDefault="00307BB5" w:rsidP="00FA7783">
      <w:pPr>
        <w:spacing w:line="360" w:lineRule="auto"/>
        <w:rPr>
          <w:rFonts w:ascii="Arial" w:hAnsi="Arial" w:cs="Arial"/>
          <w:sz w:val="22"/>
          <w:szCs w:val="22"/>
        </w:rPr>
      </w:pPr>
    </w:p>
    <w:p w14:paraId="329BA8F4" w14:textId="30C8FE93" w:rsidR="00FA7783" w:rsidRPr="00A2093F" w:rsidRDefault="00FA7783" w:rsidP="00FA7783">
      <w:pPr>
        <w:spacing w:line="360" w:lineRule="auto"/>
        <w:rPr>
          <w:rFonts w:ascii="Arial" w:hAnsi="Arial" w:cs="Arial"/>
          <w:sz w:val="22"/>
          <w:szCs w:val="22"/>
        </w:rPr>
      </w:pPr>
      <w:r w:rsidRPr="00A2093F">
        <w:rPr>
          <w:rFonts w:ascii="Arial" w:hAnsi="Arial" w:cs="Arial"/>
          <w:sz w:val="22"/>
          <w:szCs w:val="22"/>
        </w:rPr>
        <w:t xml:space="preserve">Only 1 teacher “Disagreed” and 1 “Somewhat disagreed”, and all 3 </w:t>
      </w:r>
      <w:r w:rsidRPr="0031649E">
        <w:rPr>
          <w:rFonts w:ascii="Arial" w:hAnsi="Arial" w:cs="Arial"/>
          <w:i/>
          <w:iCs/>
          <w:sz w:val="22"/>
          <w:szCs w:val="22"/>
        </w:rPr>
        <w:t xml:space="preserve">Māori </w:t>
      </w:r>
      <w:r w:rsidRPr="00A2093F">
        <w:rPr>
          <w:rFonts w:ascii="Arial" w:hAnsi="Arial" w:cs="Arial"/>
          <w:sz w:val="22"/>
          <w:szCs w:val="22"/>
        </w:rPr>
        <w:t xml:space="preserve">teachers </w:t>
      </w:r>
      <w:r w:rsidR="007E03C7">
        <w:rPr>
          <w:rFonts w:ascii="Arial" w:hAnsi="Arial" w:cs="Arial"/>
          <w:sz w:val="22"/>
          <w:szCs w:val="22"/>
        </w:rPr>
        <w:t>chos</w:t>
      </w:r>
      <w:r w:rsidR="000D06E1">
        <w:rPr>
          <w:rFonts w:ascii="Arial" w:hAnsi="Arial" w:cs="Arial"/>
          <w:sz w:val="22"/>
          <w:szCs w:val="22"/>
        </w:rPr>
        <w:t>e</w:t>
      </w:r>
      <w:r w:rsidR="007E03C7">
        <w:rPr>
          <w:rFonts w:ascii="Arial" w:hAnsi="Arial" w:cs="Arial"/>
          <w:sz w:val="22"/>
          <w:szCs w:val="22"/>
        </w:rPr>
        <w:t xml:space="preserve"> either </w:t>
      </w:r>
      <w:r w:rsidRPr="00A2093F">
        <w:rPr>
          <w:rFonts w:ascii="Arial" w:hAnsi="Arial" w:cs="Arial"/>
          <w:sz w:val="22"/>
          <w:szCs w:val="22"/>
        </w:rPr>
        <w:t>“Agree” or “Somewhat agree”</w:t>
      </w:r>
      <w:r w:rsidR="007E03C7">
        <w:rPr>
          <w:rFonts w:ascii="Arial" w:hAnsi="Arial" w:cs="Arial"/>
          <w:sz w:val="22"/>
          <w:szCs w:val="22"/>
        </w:rPr>
        <w:t>. This</w:t>
      </w:r>
      <w:r w:rsidRPr="00A2093F">
        <w:rPr>
          <w:rFonts w:ascii="Arial" w:hAnsi="Arial" w:cs="Arial"/>
          <w:sz w:val="22"/>
          <w:szCs w:val="22"/>
        </w:rPr>
        <w:t xml:space="preserve"> could suggest that on the whole teachers in this study see their role as facilitators </w:t>
      </w:r>
      <w:r w:rsidR="000D06E1">
        <w:rPr>
          <w:rFonts w:ascii="Arial" w:hAnsi="Arial" w:cs="Arial"/>
          <w:sz w:val="22"/>
          <w:szCs w:val="22"/>
        </w:rPr>
        <w:t xml:space="preserve">of </w:t>
      </w:r>
      <w:r w:rsidRPr="00A2093F">
        <w:rPr>
          <w:rFonts w:ascii="Arial" w:hAnsi="Arial" w:cs="Arial"/>
          <w:sz w:val="22"/>
          <w:szCs w:val="22"/>
        </w:rPr>
        <w:t>learning, aligning with</w:t>
      </w:r>
      <w:r w:rsidR="001B133B">
        <w:rPr>
          <w:rFonts w:ascii="Arial" w:hAnsi="Arial" w:cs="Arial"/>
          <w:i/>
          <w:iCs/>
          <w:sz w:val="22"/>
          <w:szCs w:val="22"/>
        </w:rPr>
        <w:t xml:space="preserve"> </w:t>
      </w:r>
      <w:proofErr w:type="spellStart"/>
      <w:r w:rsidR="001B133B">
        <w:rPr>
          <w:rFonts w:ascii="Arial" w:hAnsi="Arial" w:cs="Arial"/>
          <w:i/>
          <w:iCs/>
          <w:sz w:val="22"/>
          <w:szCs w:val="22"/>
        </w:rPr>
        <w:t>a</w:t>
      </w:r>
      <w:r w:rsidRPr="00A20F1C">
        <w:rPr>
          <w:rFonts w:ascii="Arial" w:hAnsi="Arial" w:cs="Arial"/>
          <w:i/>
          <w:iCs/>
          <w:sz w:val="22"/>
          <w:szCs w:val="22"/>
        </w:rPr>
        <w:t>ko</w:t>
      </w:r>
      <w:proofErr w:type="spellEnd"/>
      <w:r w:rsidR="001B133B">
        <w:rPr>
          <w:rFonts w:ascii="Arial" w:hAnsi="Arial" w:cs="Arial"/>
          <w:i/>
          <w:iCs/>
          <w:sz w:val="22"/>
          <w:szCs w:val="22"/>
        </w:rPr>
        <w:t xml:space="preserve"> </w:t>
      </w:r>
      <w:r w:rsidR="001B133B" w:rsidRPr="0076154E">
        <w:rPr>
          <w:rFonts w:ascii="Arial" w:hAnsi="Arial" w:cs="Arial"/>
          <w:sz w:val="22"/>
          <w:szCs w:val="22"/>
        </w:rPr>
        <w:t>(reciprocal learning)</w:t>
      </w:r>
      <w:r w:rsidRPr="0076154E">
        <w:rPr>
          <w:rFonts w:ascii="Arial" w:hAnsi="Arial" w:cs="Arial"/>
          <w:sz w:val="22"/>
          <w:szCs w:val="22"/>
        </w:rPr>
        <w:t xml:space="preserve"> </w:t>
      </w:r>
      <w:r w:rsidRPr="00A2093F">
        <w:rPr>
          <w:rFonts w:ascii="Arial" w:hAnsi="Arial" w:cs="Arial"/>
          <w:sz w:val="22"/>
          <w:szCs w:val="22"/>
        </w:rPr>
        <w:t xml:space="preserve">(Saunders, 2021). </w:t>
      </w:r>
    </w:p>
    <w:p w14:paraId="6EB3B1E0" w14:textId="35AEEF86" w:rsidR="00FA7783" w:rsidRDefault="00FA7783" w:rsidP="00A56A46">
      <w:pPr>
        <w:spacing w:line="360" w:lineRule="auto"/>
        <w:rPr>
          <w:rFonts w:ascii="Arial" w:hAnsi="Arial" w:cs="Arial"/>
          <w:sz w:val="22"/>
          <w:szCs w:val="22"/>
        </w:rPr>
      </w:pPr>
    </w:p>
    <w:p w14:paraId="73F3629F" w14:textId="1EA291E0" w:rsidR="005B1CF8" w:rsidRPr="002A647E" w:rsidRDefault="005B1CF8" w:rsidP="005B1CF8">
      <w:pPr>
        <w:spacing w:line="360" w:lineRule="auto"/>
        <w:rPr>
          <w:rFonts w:ascii="Arial" w:hAnsi="Arial" w:cs="Arial"/>
          <w:sz w:val="22"/>
          <w:szCs w:val="22"/>
        </w:rPr>
      </w:pPr>
      <w:r w:rsidRPr="005B1CF8">
        <w:rPr>
          <w:rFonts w:ascii="Arial" w:hAnsi="Arial" w:cs="Arial"/>
          <w:sz w:val="22"/>
          <w:szCs w:val="22"/>
        </w:rPr>
        <w:t>Similar to question 4, the majority of participants agreed with statement 11</w:t>
      </w:r>
      <w:r w:rsidR="0031649E">
        <w:rPr>
          <w:rFonts w:ascii="Arial" w:hAnsi="Arial" w:cs="Arial"/>
          <w:sz w:val="22"/>
          <w:szCs w:val="22"/>
        </w:rPr>
        <w:t>,</w:t>
      </w:r>
      <w:r w:rsidRPr="005B1CF8">
        <w:rPr>
          <w:rFonts w:ascii="Arial" w:hAnsi="Arial" w:cs="Arial"/>
          <w:sz w:val="22"/>
          <w:szCs w:val="22"/>
        </w:rPr>
        <w:t xml:space="preserve"> </w:t>
      </w:r>
      <w:r w:rsidRPr="00A20F1C">
        <w:rPr>
          <w:rFonts w:ascii="Arial" w:hAnsi="Arial" w:cs="Arial"/>
          <w:sz w:val="22"/>
          <w:szCs w:val="22"/>
        </w:rPr>
        <w:t>The teacher should see the student as a co-worker in learning a new skill or unpacking a problem</w:t>
      </w:r>
      <w:r w:rsidR="002A647E">
        <w:rPr>
          <w:rFonts w:ascii="Arial" w:hAnsi="Arial" w:cs="Arial"/>
          <w:i/>
          <w:iCs/>
          <w:sz w:val="22"/>
          <w:szCs w:val="22"/>
        </w:rPr>
        <w:t>.</w:t>
      </w:r>
      <w:r w:rsidR="002A647E" w:rsidRPr="002A647E">
        <w:rPr>
          <w:rFonts w:ascii="Arial" w:hAnsi="Arial" w:cs="Arial"/>
          <w:sz w:val="22"/>
          <w:szCs w:val="22"/>
        </w:rPr>
        <w:t xml:space="preserve"> </w:t>
      </w:r>
      <w:r w:rsidR="002A647E" w:rsidRPr="00A2093F">
        <w:rPr>
          <w:rFonts w:ascii="Arial" w:hAnsi="Arial" w:cs="Arial"/>
          <w:sz w:val="22"/>
          <w:szCs w:val="22"/>
        </w:rPr>
        <w:t xml:space="preserve">The results indicate </w:t>
      </w:r>
      <w:r w:rsidR="00FB3F23">
        <w:rPr>
          <w:rFonts w:ascii="Arial" w:hAnsi="Arial" w:cs="Arial"/>
          <w:sz w:val="22"/>
          <w:szCs w:val="22"/>
        </w:rPr>
        <w:t>the belief</w:t>
      </w:r>
      <w:r w:rsidR="002A647E" w:rsidRPr="00A2093F">
        <w:rPr>
          <w:rFonts w:ascii="Arial" w:hAnsi="Arial" w:cs="Arial"/>
          <w:sz w:val="22"/>
          <w:szCs w:val="22"/>
        </w:rPr>
        <w:t xml:space="preserve"> </w:t>
      </w:r>
      <w:r w:rsidR="00FB3F23">
        <w:rPr>
          <w:rFonts w:ascii="Arial" w:hAnsi="Arial" w:cs="Arial"/>
          <w:sz w:val="22"/>
          <w:szCs w:val="22"/>
        </w:rPr>
        <w:t>that</w:t>
      </w:r>
      <w:r w:rsidR="002A647E" w:rsidRPr="00A2093F">
        <w:rPr>
          <w:rFonts w:ascii="Arial" w:hAnsi="Arial" w:cs="Arial"/>
          <w:sz w:val="22"/>
          <w:szCs w:val="22"/>
        </w:rPr>
        <w:t xml:space="preserve"> there is value in </w:t>
      </w:r>
      <w:r w:rsidR="00FB3F23">
        <w:rPr>
          <w:rFonts w:ascii="Arial" w:hAnsi="Arial" w:cs="Arial"/>
          <w:sz w:val="22"/>
          <w:szCs w:val="22"/>
        </w:rPr>
        <w:t>a collaborative</w:t>
      </w:r>
      <w:r w:rsidR="002A647E" w:rsidRPr="00A2093F">
        <w:rPr>
          <w:rFonts w:ascii="Arial" w:hAnsi="Arial" w:cs="Arial"/>
          <w:sz w:val="22"/>
          <w:szCs w:val="22"/>
        </w:rPr>
        <w:t xml:space="preserve"> student-teacher relationship aligning with </w:t>
      </w:r>
      <w:proofErr w:type="spellStart"/>
      <w:r w:rsidR="001B133B">
        <w:rPr>
          <w:rFonts w:ascii="Arial" w:hAnsi="Arial" w:cs="Arial"/>
          <w:i/>
          <w:iCs/>
          <w:sz w:val="22"/>
          <w:szCs w:val="22"/>
        </w:rPr>
        <w:t>a</w:t>
      </w:r>
      <w:r w:rsidR="002A647E" w:rsidRPr="00A20F1C">
        <w:rPr>
          <w:rFonts w:ascii="Arial" w:hAnsi="Arial" w:cs="Arial"/>
          <w:i/>
          <w:iCs/>
          <w:sz w:val="22"/>
          <w:szCs w:val="22"/>
        </w:rPr>
        <w:t>ko</w:t>
      </w:r>
      <w:proofErr w:type="spellEnd"/>
      <w:r w:rsidR="002A647E" w:rsidRPr="00A2093F">
        <w:rPr>
          <w:rFonts w:ascii="Arial" w:hAnsi="Arial" w:cs="Arial"/>
          <w:sz w:val="22"/>
          <w:szCs w:val="22"/>
        </w:rPr>
        <w:t>, student</w:t>
      </w:r>
      <w:r w:rsidR="002A647E">
        <w:rPr>
          <w:rFonts w:ascii="Arial" w:hAnsi="Arial" w:cs="Arial"/>
          <w:sz w:val="22"/>
          <w:szCs w:val="22"/>
        </w:rPr>
        <w:t>-</w:t>
      </w:r>
      <w:r w:rsidR="002A647E" w:rsidRPr="00A2093F">
        <w:rPr>
          <w:rFonts w:ascii="Arial" w:hAnsi="Arial" w:cs="Arial"/>
          <w:sz w:val="22"/>
          <w:szCs w:val="22"/>
        </w:rPr>
        <w:t xml:space="preserve">centred </w:t>
      </w:r>
      <w:r w:rsidR="001B133B">
        <w:rPr>
          <w:rFonts w:ascii="Arial" w:hAnsi="Arial" w:cs="Arial"/>
          <w:sz w:val="22"/>
          <w:szCs w:val="22"/>
        </w:rPr>
        <w:t xml:space="preserve">approaches, </w:t>
      </w:r>
      <w:r w:rsidR="00FB3F23">
        <w:rPr>
          <w:rFonts w:ascii="Arial" w:hAnsi="Arial" w:cs="Arial"/>
          <w:sz w:val="22"/>
          <w:szCs w:val="22"/>
        </w:rPr>
        <w:t>as well as</w:t>
      </w:r>
      <w:r w:rsidR="0034270E">
        <w:rPr>
          <w:rFonts w:ascii="Arial" w:hAnsi="Arial" w:cs="Arial"/>
          <w:sz w:val="22"/>
          <w:szCs w:val="22"/>
        </w:rPr>
        <w:t xml:space="preserve"> </w:t>
      </w:r>
      <w:proofErr w:type="spellStart"/>
      <w:r w:rsidR="0034270E" w:rsidRPr="00A20F1C">
        <w:rPr>
          <w:rFonts w:ascii="Arial" w:hAnsi="Arial" w:cs="Arial"/>
          <w:i/>
          <w:iCs/>
          <w:sz w:val="22"/>
          <w:szCs w:val="22"/>
        </w:rPr>
        <w:t>tuakana-teina</w:t>
      </w:r>
      <w:proofErr w:type="spellEnd"/>
      <w:r w:rsidR="00FB3F23">
        <w:rPr>
          <w:rFonts w:ascii="Arial" w:hAnsi="Arial" w:cs="Arial"/>
          <w:i/>
          <w:iCs/>
          <w:sz w:val="22"/>
          <w:szCs w:val="22"/>
        </w:rPr>
        <w:t>,</w:t>
      </w:r>
      <w:r w:rsidR="0034270E">
        <w:rPr>
          <w:rFonts w:ascii="Arial" w:hAnsi="Arial" w:cs="Arial"/>
          <w:sz w:val="22"/>
          <w:szCs w:val="22"/>
        </w:rPr>
        <w:t xml:space="preserve"> found as a major theme in the interview.</w:t>
      </w:r>
    </w:p>
    <w:p w14:paraId="5B1B511E" w14:textId="77777777" w:rsidR="005B1CF8" w:rsidRPr="00A2093F" w:rsidRDefault="005B1CF8" w:rsidP="005B1CF8">
      <w:pPr>
        <w:spacing w:line="360" w:lineRule="auto"/>
        <w:rPr>
          <w:rFonts w:ascii="Arial" w:hAnsi="Arial" w:cs="Arial"/>
          <w:sz w:val="22"/>
          <w:szCs w:val="22"/>
        </w:rPr>
      </w:pPr>
    </w:p>
    <w:p w14:paraId="0F127E57" w14:textId="35901D63" w:rsidR="00FF4FBD" w:rsidRDefault="0006240F" w:rsidP="0006240F">
      <w:pPr>
        <w:spacing w:line="360" w:lineRule="auto"/>
        <w:rPr>
          <w:rFonts w:ascii="Arial" w:hAnsi="Arial" w:cs="Arial"/>
          <w:sz w:val="22"/>
          <w:szCs w:val="22"/>
        </w:rPr>
      </w:pPr>
      <w:r w:rsidRPr="00A2093F">
        <w:rPr>
          <w:rFonts w:ascii="Arial" w:hAnsi="Arial" w:cs="Arial"/>
          <w:sz w:val="22"/>
          <w:szCs w:val="22"/>
        </w:rPr>
        <w:t>It is interesting to note that almost all participants</w:t>
      </w:r>
      <w:r>
        <w:rPr>
          <w:rFonts w:ascii="Arial" w:hAnsi="Arial" w:cs="Arial"/>
          <w:sz w:val="22"/>
          <w:szCs w:val="22"/>
        </w:rPr>
        <w:t xml:space="preserve">, </w:t>
      </w:r>
      <w:r w:rsidRPr="00A2093F">
        <w:rPr>
          <w:rFonts w:ascii="Arial" w:hAnsi="Arial" w:cs="Arial"/>
          <w:sz w:val="22"/>
          <w:szCs w:val="22"/>
        </w:rPr>
        <w:t>5</w:t>
      </w:r>
      <w:r>
        <w:rPr>
          <w:rFonts w:ascii="Arial" w:hAnsi="Arial" w:cs="Arial"/>
          <w:sz w:val="22"/>
          <w:szCs w:val="22"/>
        </w:rPr>
        <w:t xml:space="preserve">, </w:t>
      </w:r>
      <w:r w:rsidRPr="00A2093F">
        <w:rPr>
          <w:rFonts w:ascii="Arial" w:hAnsi="Arial" w:cs="Arial"/>
          <w:sz w:val="22"/>
          <w:szCs w:val="22"/>
        </w:rPr>
        <w:t xml:space="preserve">who identified themselves as both teachers and students strongly agreed with this statement. Could this infer that teachers who maintain a mindset of continuous learning </w:t>
      </w:r>
      <w:r w:rsidR="00A20F1C">
        <w:rPr>
          <w:rFonts w:ascii="Arial" w:hAnsi="Arial" w:cs="Arial"/>
          <w:sz w:val="22"/>
          <w:szCs w:val="22"/>
        </w:rPr>
        <w:t xml:space="preserve">(Dweck, 2006) </w:t>
      </w:r>
      <w:r w:rsidRPr="00A2093F">
        <w:rPr>
          <w:rFonts w:ascii="Arial" w:hAnsi="Arial" w:cs="Arial"/>
          <w:sz w:val="22"/>
          <w:szCs w:val="22"/>
        </w:rPr>
        <w:t>in their own singing may be more inclined to align with student</w:t>
      </w:r>
      <w:r>
        <w:rPr>
          <w:rFonts w:ascii="Arial" w:hAnsi="Arial" w:cs="Arial"/>
          <w:sz w:val="22"/>
          <w:szCs w:val="22"/>
        </w:rPr>
        <w:t>-</w:t>
      </w:r>
      <w:r w:rsidRPr="00A2093F">
        <w:rPr>
          <w:rFonts w:ascii="Arial" w:hAnsi="Arial" w:cs="Arial"/>
          <w:sz w:val="22"/>
          <w:szCs w:val="22"/>
        </w:rPr>
        <w:t>centred theories?</w:t>
      </w:r>
    </w:p>
    <w:p w14:paraId="50993AFF" w14:textId="77777777" w:rsidR="00CF2F0C" w:rsidRPr="00A2093F" w:rsidRDefault="00CF2F0C" w:rsidP="005B1CF8">
      <w:pPr>
        <w:spacing w:line="360" w:lineRule="auto"/>
        <w:rPr>
          <w:rFonts w:ascii="Arial" w:hAnsi="Arial" w:cs="Arial"/>
          <w:sz w:val="22"/>
          <w:szCs w:val="22"/>
        </w:rPr>
      </w:pPr>
    </w:p>
    <w:p w14:paraId="7493D0EB" w14:textId="5BEE3861" w:rsidR="0031093E" w:rsidRDefault="00A56A46" w:rsidP="002A647E">
      <w:pPr>
        <w:spacing w:line="360" w:lineRule="auto"/>
        <w:jc w:val="both"/>
        <w:rPr>
          <w:rFonts w:ascii="Arial" w:hAnsi="Arial" w:cs="Arial"/>
          <w:b/>
          <w:bCs/>
          <w:sz w:val="22"/>
          <w:szCs w:val="22"/>
        </w:rPr>
      </w:pPr>
      <w:r>
        <w:rPr>
          <w:rFonts w:ascii="Arial" w:hAnsi="Arial" w:cs="Arial"/>
          <w:b/>
          <w:bCs/>
          <w:sz w:val="22"/>
          <w:szCs w:val="22"/>
        </w:rPr>
        <w:t xml:space="preserve">Teacher as expert or </w:t>
      </w:r>
      <w:r w:rsidR="0038076A" w:rsidRPr="0031649E">
        <w:rPr>
          <w:rFonts w:ascii="Arial" w:hAnsi="Arial" w:cs="Arial"/>
          <w:b/>
          <w:bCs/>
          <w:i/>
          <w:iCs/>
          <w:sz w:val="22"/>
          <w:szCs w:val="22"/>
        </w:rPr>
        <w:t>ako</w:t>
      </w:r>
    </w:p>
    <w:p w14:paraId="5CF5D48D" w14:textId="77777777" w:rsidR="002A647E" w:rsidRDefault="002A647E" w:rsidP="002A647E">
      <w:pPr>
        <w:spacing w:line="360" w:lineRule="auto"/>
        <w:jc w:val="both"/>
        <w:rPr>
          <w:rFonts w:ascii="Arial" w:hAnsi="Arial" w:cs="Arial"/>
          <w:b/>
          <w:bCs/>
          <w:sz w:val="22"/>
          <w:szCs w:val="22"/>
        </w:rPr>
      </w:pPr>
    </w:p>
    <w:p w14:paraId="6B29FD7C" w14:textId="675D0F9B" w:rsidR="00E97689" w:rsidRPr="00E97689" w:rsidRDefault="0031093E" w:rsidP="00E97689">
      <w:pPr>
        <w:spacing w:line="360" w:lineRule="auto"/>
        <w:rPr>
          <w:rFonts w:ascii="Arial" w:hAnsi="Arial" w:cs="Arial"/>
          <w:sz w:val="22"/>
          <w:szCs w:val="22"/>
        </w:rPr>
      </w:pPr>
      <w:r w:rsidRPr="0031093E">
        <w:rPr>
          <w:rFonts w:ascii="Arial" w:hAnsi="Arial" w:cs="Arial"/>
          <w:sz w:val="22"/>
          <w:szCs w:val="22"/>
        </w:rPr>
        <w:t xml:space="preserve">Question 10 </w:t>
      </w:r>
      <w:r w:rsidR="009D2EDE">
        <w:rPr>
          <w:rFonts w:ascii="Arial" w:hAnsi="Arial" w:cs="Arial"/>
          <w:sz w:val="22"/>
          <w:szCs w:val="22"/>
        </w:rPr>
        <w:t xml:space="preserve">asked participants to consider whether they believed the teacher </w:t>
      </w:r>
      <w:r w:rsidR="0031649E">
        <w:rPr>
          <w:rFonts w:ascii="Arial" w:hAnsi="Arial" w:cs="Arial"/>
          <w:sz w:val="22"/>
          <w:szCs w:val="22"/>
        </w:rPr>
        <w:t>to be</w:t>
      </w:r>
      <w:r w:rsidR="009D2EDE">
        <w:rPr>
          <w:rFonts w:ascii="Arial" w:hAnsi="Arial" w:cs="Arial"/>
          <w:sz w:val="22"/>
          <w:szCs w:val="22"/>
        </w:rPr>
        <w:t xml:space="preserve"> the </w:t>
      </w:r>
      <w:r w:rsidRPr="0031093E">
        <w:rPr>
          <w:rFonts w:ascii="Arial" w:hAnsi="Arial" w:cs="Arial"/>
          <w:sz w:val="22"/>
          <w:szCs w:val="22"/>
        </w:rPr>
        <w:t>expert.</w:t>
      </w:r>
      <w:r>
        <w:rPr>
          <w:rFonts w:ascii="Arial" w:hAnsi="Arial" w:cs="Arial"/>
          <w:b/>
          <w:bCs/>
          <w:sz w:val="22"/>
          <w:szCs w:val="22"/>
        </w:rPr>
        <w:t xml:space="preserve"> </w:t>
      </w:r>
      <w:r w:rsidRPr="00A2093F">
        <w:rPr>
          <w:rFonts w:ascii="Arial" w:hAnsi="Arial" w:cs="Arial"/>
          <w:sz w:val="22"/>
          <w:szCs w:val="22"/>
        </w:rPr>
        <w:t xml:space="preserve">A significant amount of participants expressed agreement with </w:t>
      </w:r>
      <w:r w:rsidR="00FB3F23">
        <w:rPr>
          <w:rFonts w:ascii="Arial" w:hAnsi="Arial" w:cs="Arial"/>
          <w:sz w:val="22"/>
          <w:szCs w:val="22"/>
        </w:rPr>
        <w:t>the concept of expert teacher (</w:t>
      </w:r>
      <w:proofErr w:type="spellStart"/>
      <w:r w:rsidR="00FB3F23">
        <w:rPr>
          <w:rFonts w:ascii="Arial" w:hAnsi="Arial" w:cs="Arial"/>
          <w:sz w:val="22"/>
          <w:szCs w:val="22"/>
        </w:rPr>
        <w:t>Collens</w:t>
      </w:r>
      <w:proofErr w:type="spellEnd"/>
      <w:r w:rsidR="00FB3F23">
        <w:rPr>
          <w:rFonts w:ascii="Arial" w:hAnsi="Arial" w:cs="Arial"/>
          <w:sz w:val="22"/>
          <w:szCs w:val="22"/>
        </w:rPr>
        <w:t xml:space="preserve">, 2015). </w:t>
      </w:r>
      <w:r w:rsidRPr="00A2093F">
        <w:rPr>
          <w:rFonts w:ascii="Arial" w:hAnsi="Arial" w:cs="Arial"/>
          <w:sz w:val="22"/>
          <w:szCs w:val="22"/>
        </w:rPr>
        <w:t xml:space="preserve">The teachers’ responses </w:t>
      </w:r>
      <w:r w:rsidR="002A647E">
        <w:rPr>
          <w:rFonts w:ascii="Arial" w:hAnsi="Arial" w:cs="Arial"/>
          <w:sz w:val="22"/>
          <w:szCs w:val="22"/>
        </w:rPr>
        <w:t xml:space="preserve">however, </w:t>
      </w:r>
      <w:r w:rsidRPr="00A2093F">
        <w:rPr>
          <w:rFonts w:ascii="Arial" w:hAnsi="Arial" w:cs="Arial"/>
          <w:sz w:val="22"/>
          <w:szCs w:val="22"/>
        </w:rPr>
        <w:t>were split showing a range of opinions</w:t>
      </w:r>
      <w:r w:rsidR="002A647E">
        <w:rPr>
          <w:rFonts w:ascii="Arial" w:hAnsi="Arial" w:cs="Arial"/>
          <w:sz w:val="22"/>
          <w:szCs w:val="22"/>
        </w:rPr>
        <w:t xml:space="preserve"> but the</w:t>
      </w:r>
      <w:r w:rsidR="0034270E">
        <w:rPr>
          <w:rFonts w:ascii="Arial" w:hAnsi="Arial" w:cs="Arial"/>
          <w:sz w:val="22"/>
          <w:szCs w:val="22"/>
        </w:rPr>
        <w:t>re</w:t>
      </w:r>
      <w:r w:rsidR="002A647E">
        <w:rPr>
          <w:rFonts w:ascii="Arial" w:hAnsi="Arial" w:cs="Arial"/>
          <w:sz w:val="22"/>
          <w:szCs w:val="22"/>
        </w:rPr>
        <w:t xml:space="preserve"> was </w:t>
      </w:r>
      <w:r w:rsidRPr="00A2093F">
        <w:rPr>
          <w:rFonts w:ascii="Arial" w:hAnsi="Arial" w:cs="Arial"/>
          <w:sz w:val="22"/>
          <w:szCs w:val="22"/>
        </w:rPr>
        <w:t>a clearer majority within the student group</w:t>
      </w:r>
      <w:r w:rsidR="00CB4E1F">
        <w:rPr>
          <w:rFonts w:ascii="Arial" w:hAnsi="Arial" w:cs="Arial"/>
          <w:sz w:val="22"/>
          <w:szCs w:val="22"/>
        </w:rPr>
        <w:t>.</w:t>
      </w:r>
      <w:r w:rsidR="00E97689">
        <w:rPr>
          <w:rFonts w:ascii="Arial" w:hAnsi="Arial" w:cs="Arial"/>
          <w:sz w:val="22"/>
          <w:szCs w:val="22"/>
        </w:rPr>
        <w:t xml:space="preserve"> </w:t>
      </w:r>
    </w:p>
    <w:p w14:paraId="74EF4A3E" w14:textId="77777777" w:rsidR="0031093E" w:rsidRPr="00A2093F" w:rsidRDefault="0031093E" w:rsidP="0031093E">
      <w:pPr>
        <w:spacing w:line="360" w:lineRule="auto"/>
        <w:rPr>
          <w:rFonts w:ascii="Arial" w:hAnsi="Arial" w:cs="Arial"/>
          <w:sz w:val="22"/>
          <w:szCs w:val="22"/>
        </w:rPr>
      </w:pPr>
    </w:p>
    <w:p w14:paraId="06BDDFA7" w14:textId="77777777" w:rsidR="0076154E" w:rsidRDefault="0031093E" w:rsidP="00C013C7">
      <w:pPr>
        <w:spacing w:line="360" w:lineRule="auto"/>
        <w:rPr>
          <w:rFonts w:ascii="Arial" w:hAnsi="Arial" w:cs="Arial"/>
          <w:sz w:val="22"/>
          <w:szCs w:val="22"/>
        </w:rPr>
      </w:pPr>
      <w:r w:rsidRPr="00A2093F">
        <w:rPr>
          <w:rFonts w:ascii="Arial" w:hAnsi="Arial" w:cs="Arial"/>
          <w:sz w:val="22"/>
          <w:szCs w:val="22"/>
        </w:rPr>
        <w:t>The</w:t>
      </w:r>
      <w:r w:rsidR="00957760">
        <w:rPr>
          <w:rFonts w:ascii="Arial" w:hAnsi="Arial" w:cs="Arial"/>
          <w:sz w:val="22"/>
          <w:szCs w:val="22"/>
        </w:rPr>
        <w:t xml:space="preserve"> </w:t>
      </w:r>
      <w:r w:rsidRPr="00A2093F">
        <w:rPr>
          <w:rFonts w:ascii="Arial" w:hAnsi="Arial" w:cs="Arial"/>
          <w:sz w:val="22"/>
          <w:szCs w:val="22"/>
        </w:rPr>
        <w:t xml:space="preserve">general </w:t>
      </w:r>
      <w:r w:rsidR="00957760">
        <w:rPr>
          <w:rFonts w:ascii="Arial" w:hAnsi="Arial" w:cs="Arial"/>
          <w:sz w:val="22"/>
          <w:szCs w:val="22"/>
        </w:rPr>
        <w:t xml:space="preserve">consensus </w:t>
      </w:r>
      <w:r w:rsidRPr="00A2093F">
        <w:rPr>
          <w:rFonts w:ascii="Arial" w:hAnsi="Arial" w:cs="Arial"/>
          <w:sz w:val="22"/>
          <w:szCs w:val="22"/>
        </w:rPr>
        <w:t xml:space="preserve">that teachers </w:t>
      </w:r>
      <w:r w:rsidR="001B133B">
        <w:rPr>
          <w:rFonts w:ascii="Arial" w:hAnsi="Arial" w:cs="Arial"/>
          <w:sz w:val="22"/>
          <w:szCs w:val="22"/>
        </w:rPr>
        <w:t xml:space="preserve">are </w:t>
      </w:r>
      <w:r w:rsidR="00957760">
        <w:rPr>
          <w:rFonts w:ascii="Arial" w:hAnsi="Arial" w:cs="Arial"/>
          <w:sz w:val="22"/>
          <w:szCs w:val="22"/>
        </w:rPr>
        <w:t>viewed as the</w:t>
      </w:r>
      <w:r w:rsidRPr="00A2093F">
        <w:rPr>
          <w:rFonts w:ascii="Arial" w:hAnsi="Arial" w:cs="Arial"/>
          <w:sz w:val="22"/>
          <w:szCs w:val="22"/>
        </w:rPr>
        <w:t xml:space="preserve"> expert </w:t>
      </w:r>
      <w:r w:rsidR="0095640E">
        <w:rPr>
          <w:rFonts w:ascii="Arial" w:hAnsi="Arial" w:cs="Arial"/>
          <w:sz w:val="22"/>
          <w:szCs w:val="22"/>
        </w:rPr>
        <w:t xml:space="preserve">somewhat disagrees with the principles of </w:t>
      </w:r>
      <w:r w:rsidR="0095640E" w:rsidRPr="00A20F1C">
        <w:rPr>
          <w:rFonts w:ascii="Arial" w:hAnsi="Arial" w:cs="Arial"/>
          <w:i/>
          <w:iCs/>
          <w:sz w:val="22"/>
          <w:szCs w:val="22"/>
        </w:rPr>
        <w:t xml:space="preserve">ako </w:t>
      </w:r>
      <w:r w:rsidR="0095640E">
        <w:rPr>
          <w:rFonts w:ascii="Arial" w:hAnsi="Arial" w:cs="Arial"/>
          <w:sz w:val="22"/>
          <w:szCs w:val="22"/>
        </w:rPr>
        <w:t>and student-centred theory</w:t>
      </w:r>
      <w:r w:rsidRPr="00A2093F">
        <w:rPr>
          <w:rFonts w:ascii="Arial" w:hAnsi="Arial" w:cs="Arial"/>
          <w:sz w:val="22"/>
          <w:szCs w:val="22"/>
        </w:rPr>
        <w:t xml:space="preserve">, however </w:t>
      </w:r>
      <w:r w:rsidR="0095640E">
        <w:rPr>
          <w:rFonts w:ascii="Arial" w:hAnsi="Arial" w:cs="Arial"/>
          <w:sz w:val="22"/>
          <w:szCs w:val="22"/>
        </w:rPr>
        <w:t>it may raise the idea that whilst there is room for reciprocal, collaborative learning, there could also be room for the acknowledgment of teacher expertise.</w:t>
      </w:r>
      <w:r w:rsidR="00C013C7">
        <w:rPr>
          <w:rFonts w:ascii="Arial" w:hAnsi="Arial" w:cs="Arial"/>
          <w:sz w:val="22"/>
          <w:szCs w:val="22"/>
        </w:rPr>
        <w:t xml:space="preserve"> This is perhaps seen in the following interview extract. “E</w:t>
      </w:r>
      <w:r w:rsidR="00957760" w:rsidRPr="00E97689">
        <w:rPr>
          <w:rFonts w:ascii="Arial" w:hAnsi="Arial" w:cs="Arial"/>
          <w:sz w:val="22"/>
          <w:szCs w:val="22"/>
        </w:rPr>
        <w:t>ven though I know all the things</w:t>
      </w:r>
      <w:r w:rsidR="00C013C7">
        <w:rPr>
          <w:rFonts w:ascii="Arial" w:hAnsi="Arial" w:cs="Arial"/>
          <w:sz w:val="22"/>
          <w:szCs w:val="22"/>
        </w:rPr>
        <w:t>…</w:t>
      </w:r>
      <w:r w:rsidR="00957760" w:rsidRPr="00E97689">
        <w:rPr>
          <w:rFonts w:ascii="Arial" w:hAnsi="Arial" w:cs="Arial"/>
          <w:sz w:val="22"/>
          <w:szCs w:val="22"/>
        </w:rPr>
        <w:t xml:space="preserve"> </w:t>
      </w:r>
      <w:r w:rsidR="00957760">
        <w:rPr>
          <w:rFonts w:ascii="Arial" w:hAnsi="Arial" w:cs="Arial"/>
          <w:sz w:val="22"/>
          <w:szCs w:val="22"/>
        </w:rPr>
        <w:t xml:space="preserve">[placing herself as expert] </w:t>
      </w:r>
      <w:r w:rsidR="00C013C7">
        <w:rPr>
          <w:rFonts w:ascii="Arial" w:hAnsi="Arial" w:cs="Arial"/>
          <w:sz w:val="22"/>
          <w:szCs w:val="22"/>
        </w:rPr>
        <w:t>i</w:t>
      </w:r>
      <w:r w:rsidR="00957760">
        <w:rPr>
          <w:rFonts w:ascii="Arial" w:hAnsi="Arial" w:cs="Arial"/>
          <w:sz w:val="22"/>
          <w:szCs w:val="22"/>
        </w:rPr>
        <w:t xml:space="preserve">t’s not about I’m the expert, look at me”. </w:t>
      </w:r>
    </w:p>
    <w:p w14:paraId="69F4D34D" w14:textId="77777777" w:rsidR="0076154E" w:rsidRDefault="0076154E" w:rsidP="00C013C7">
      <w:pPr>
        <w:spacing w:line="360" w:lineRule="auto"/>
        <w:rPr>
          <w:rFonts w:ascii="Arial" w:hAnsi="Arial" w:cs="Arial"/>
          <w:sz w:val="22"/>
          <w:szCs w:val="22"/>
        </w:rPr>
      </w:pPr>
    </w:p>
    <w:p w14:paraId="55163261" w14:textId="705B2F13" w:rsidR="00B96528" w:rsidRPr="0076154E" w:rsidRDefault="00C013C7" w:rsidP="00A56A46">
      <w:pPr>
        <w:spacing w:line="360" w:lineRule="auto"/>
        <w:rPr>
          <w:rFonts w:ascii="Arial" w:hAnsi="Arial" w:cs="Arial"/>
          <w:sz w:val="22"/>
          <w:szCs w:val="22"/>
        </w:rPr>
      </w:pPr>
      <w:r>
        <w:rPr>
          <w:rFonts w:ascii="Arial" w:hAnsi="Arial" w:cs="Arial"/>
          <w:sz w:val="22"/>
          <w:szCs w:val="22"/>
        </w:rPr>
        <w:t xml:space="preserve">Further, </w:t>
      </w:r>
      <w:proofErr w:type="spellStart"/>
      <w:r>
        <w:rPr>
          <w:rFonts w:ascii="Arial" w:hAnsi="Arial" w:cs="Arial"/>
          <w:sz w:val="22"/>
          <w:szCs w:val="22"/>
        </w:rPr>
        <w:t>Collens</w:t>
      </w:r>
      <w:proofErr w:type="spellEnd"/>
      <w:r>
        <w:rPr>
          <w:rFonts w:ascii="Arial" w:hAnsi="Arial" w:cs="Arial"/>
          <w:sz w:val="22"/>
          <w:szCs w:val="22"/>
        </w:rPr>
        <w:t xml:space="preserve"> (2015) found that although students value student-teacher partnership, they were often witnessed as passive to the expert teacher. Perhaps the concept </w:t>
      </w:r>
      <w:proofErr w:type="spellStart"/>
      <w:r w:rsidRPr="00A20F1C">
        <w:rPr>
          <w:rFonts w:ascii="Arial" w:hAnsi="Arial" w:cs="Arial"/>
          <w:i/>
          <w:iCs/>
          <w:sz w:val="22"/>
          <w:szCs w:val="22"/>
        </w:rPr>
        <w:t>tuakana-teina</w:t>
      </w:r>
      <w:proofErr w:type="spellEnd"/>
      <w:r>
        <w:rPr>
          <w:rFonts w:ascii="Arial" w:hAnsi="Arial" w:cs="Arial"/>
          <w:sz w:val="22"/>
          <w:szCs w:val="22"/>
        </w:rPr>
        <w:t xml:space="preserve"> could give a more nuanced view of this collaborative learning. This could be an area of future research.</w:t>
      </w:r>
    </w:p>
    <w:p w14:paraId="767BA99B" w14:textId="583A7137" w:rsidR="00A56A46" w:rsidRPr="00A2093F" w:rsidRDefault="00A56A46" w:rsidP="00A56A46">
      <w:pPr>
        <w:spacing w:line="360" w:lineRule="auto"/>
        <w:rPr>
          <w:rFonts w:ascii="Arial" w:hAnsi="Arial" w:cs="Arial"/>
          <w:b/>
          <w:bCs/>
          <w:sz w:val="22"/>
          <w:szCs w:val="22"/>
        </w:rPr>
      </w:pPr>
      <w:r w:rsidRPr="00A2093F">
        <w:rPr>
          <w:rFonts w:ascii="Arial" w:hAnsi="Arial" w:cs="Arial"/>
          <w:b/>
          <w:bCs/>
          <w:sz w:val="22"/>
          <w:szCs w:val="22"/>
        </w:rPr>
        <w:lastRenderedPageBreak/>
        <w:t>Responsibility of learning: Teacher or student?</w:t>
      </w:r>
    </w:p>
    <w:p w14:paraId="27F3AB75" w14:textId="77777777" w:rsidR="00A56A46" w:rsidRDefault="00A56A46" w:rsidP="00A56A46">
      <w:pPr>
        <w:spacing w:line="360" w:lineRule="auto"/>
        <w:rPr>
          <w:rFonts w:ascii="Arial" w:hAnsi="Arial" w:cs="Arial"/>
          <w:sz w:val="22"/>
          <w:szCs w:val="22"/>
        </w:rPr>
      </w:pPr>
    </w:p>
    <w:p w14:paraId="3B5A548E" w14:textId="0FB18A91" w:rsidR="001670F0" w:rsidRDefault="00A56A46" w:rsidP="00A26EFC">
      <w:pPr>
        <w:spacing w:line="360" w:lineRule="auto"/>
        <w:rPr>
          <w:rFonts w:ascii="Arial" w:hAnsi="Arial" w:cs="Arial"/>
          <w:sz w:val="22"/>
          <w:szCs w:val="22"/>
        </w:rPr>
      </w:pPr>
      <w:r w:rsidRPr="00A2093F">
        <w:rPr>
          <w:rFonts w:ascii="Arial" w:hAnsi="Arial" w:cs="Arial"/>
          <w:sz w:val="22"/>
          <w:szCs w:val="22"/>
        </w:rPr>
        <w:t xml:space="preserve">Question 3, 7, 8 and 9 relate to the allocation of responsibility within the student-teacher dyad. </w:t>
      </w:r>
    </w:p>
    <w:p w14:paraId="291D867D" w14:textId="24ECBAE4" w:rsidR="001670F0" w:rsidRPr="008D34B0" w:rsidRDefault="001670F0" w:rsidP="009C5B15">
      <w:pPr>
        <w:pStyle w:val="ListParagraph"/>
        <w:numPr>
          <w:ilvl w:val="0"/>
          <w:numId w:val="15"/>
        </w:numPr>
        <w:spacing w:line="360" w:lineRule="auto"/>
        <w:rPr>
          <w:rFonts w:ascii="Arial" w:hAnsi="Arial" w:cs="Arial"/>
          <w:sz w:val="22"/>
          <w:szCs w:val="22"/>
        </w:rPr>
      </w:pPr>
      <w:r w:rsidRPr="008D34B0">
        <w:rPr>
          <w:rFonts w:ascii="Arial" w:hAnsi="Arial" w:cs="Arial"/>
          <w:sz w:val="22"/>
          <w:szCs w:val="22"/>
        </w:rPr>
        <w:t>3. The effort required for learning comes primarily from the teacher</w:t>
      </w:r>
      <w:r w:rsidR="008D34B0">
        <w:rPr>
          <w:rFonts w:ascii="Arial" w:hAnsi="Arial" w:cs="Arial"/>
          <w:sz w:val="22"/>
          <w:szCs w:val="22"/>
        </w:rPr>
        <w:t>.</w:t>
      </w:r>
    </w:p>
    <w:p w14:paraId="024DF74F" w14:textId="28CA90AD" w:rsidR="001670F0" w:rsidRPr="008D34B0" w:rsidRDefault="008D34B0" w:rsidP="009C5B15">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7. </w:t>
      </w:r>
      <w:r w:rsidR="001670F0" w:rsidRPr="008D34B0">
        <w:rPr>
          <w:rFonts w:ascii="Arial" w:hAnsi="Arial" w:cs="Arial"/>
          <w:sz w:val="22"/>
          <w:szCs w:val="22"/>
        </w:rPr>
        <w:t>The effort required for learning comes primarily from the student</w:t>
      </w:r>
      <w:r>
        <w:rPr>
          <w:rFonts w:ascii="Arial" w:hAnsi="Arial" w:cs="Arial"/>
          <w:sz w:val="22"/>
          <w:szCs w:val="22"/>
        </w:rPr>
        <w:t>.</w:t>
      </w:r>
    </w:p>
    <w:p w14:paraId="0FB579A7" w14:textId="7E1CFA23" w:rsidR="001670F0" w:rsidRPr="008D34B0" w:rsidRDefault="008D34B0" w:rsidP="009C5B15">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8. </w:t>
      </w:r>
      <w:r w:rsidR="00A0248C" w:rsidRPr="008D34B0">
        <w:rPr>
          <w:rFonts w:ascii="Arial" w:hAnsi="Arial" w:cs="Arial"/>
          <w:sz w:val="22"/>
          <w:szCs w:val="22"/>
        </w:rPr>
        <w:t>Responsibility of learning should rest on the student</w:t>
      </w:r>
      <w:r>
        <w:rPr>
          <w:rFonts w:ascii="Arial" w:hAnsi="Arial" w:cs="Arial"/>
          <w:sz w:val="22"/>
          <w:szCs w:val="22"/>
        </w:rPr>
        <w:t>.</w:t>
      </w:r>
    </w:p>
    <w:p w14:paraId="06135C55" w14:textId="38B500E2" w:rsidR="00A0248C" w:rsidRPr="008D34B0" w:rsidRDefault="008D34B0" w:rsidP="009C5B15">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9. </w:t>
      </w:r>
      <w:r w:rsidR="00A0248C" w:rsidRPr="008D34B0">
        <w:rPr>
          <w:rFonts w:ascii="Arial" w:hAnsi="Arial" w:cs="Arial"/>
          <w:sz w:val="22"/>
          <w:szCs w:val="22"/>
        </w:rPr>
        <w:t>Responsibility of learning should rest on the teacher</w:t>
      </w:r>
      <w:r>
        <w:rPr>
          <w:rFonts w:ascii="Arial" w:hAnsi="Arial" w:cs="Arial"/>
          <w:sz w:val="22"/>
          <w:szCs w:val="22"/>
        </w:rPr>
        <w:t>.</w:t>
      </w:r>
    </w:p>
    <w:p w14:paraId="265609B8" w14:textId="0814E041" w:rsidR="001670F0" w:rsidRPr="001670F0" w:rsidRDefault="001670F0" w:rsidP="001670F0">
      <w:pPr>
        <w:spacing w:line="360" w:lineRule="auto"/>
        <w:rPr>
          <w:rFonts w:ascii="Arial" w:hAnsi="Arial" w:cs="Arial"/>
          <w:sz w:val="22"/>
          <w:szCs w:val="22"/>
        </w:rPr>
      </w:pPr>
    </w:p>
    <w:p w14:paraId="156BE29E" w14:textId="0E24539F" w:rsidR="00A26EFC" w:rsidRPr="001670F0" w:rsidRDefault="00A26EFC" w:rsidP="001670F0">
      <w:pPr>
        <w:spacing w:line="360" w:lineRule="auto"/>
        <w:rPr>
          <w:rFonts w:ascii="Arial" w:hAnsi="Arial" w:cs="Arial"/>
          <w:sz w:val="22"/>
          <w:szCs w:val="22"/>
        </w:rPr>
      </w:pPr>
      <w:r w:rsidRPr="001670F0">
        <w:rPr>
          <w:rFonts w:ascii="Arial" w:hAnsi="Arial" w:cs="Arial"/>
          <w:sz w:val="22"/>
          <w:szCs w:val="22"/>
        </w:rPr>
        <w:t>The majority of respondents</w:t>
      </w:r>
      <w:r w:rsidR="000D06E1" w:rsidRPr="001670F0">
        <w:rPr>
          <w:rFonts w:ascii="Arial" w:hAnsi="Arial" w:cs="Arial"/>
          <w:sz w:val="22"/>
          <w:szCs w:val="22"/>
        </w:rPr>
        <w:t xml:space="preserve">, </w:t>
      </w:r>
      <w:r w:rsidRPr="001670F0">
        <w:rPr>
          <w:rFonts w:ascii="Arial" w:hAnsi="Arial" w:cs="Arial"/>
          <w:sz w:val="22"/>
          <w:szCs w:val="22"/>
        </w:rPr>
        <w:t>52</w:t>
      </w:r>
      <w:r w:rsidR="0076154E">
        <w:rPr>
          <w:rFonts w:ascii="Arial" w:hAnsi="Arial" w:cs="Arial"/>
          <w:sz w:val="22"/>
          <w:szCs w:val="22"/>
        </w:rPr>
        <w:t>,</w:t>
      </w:r>
      <w:r w:rsidRPr="001670F0">
        <w:rPr>
          <w:rFonts w:ascii="Arial" w:hAnsi="Arial" w:cs="Arial"/>
          <w:sz w:val="22"/>
          <w:szCs w:val="22"/>
        </w:rPr>
        <w:t xml:space="preserve"> indicated agreement </w:t>
      </w:r>
      <w:r w:rsidR="00CA4AED" w:rsidRPr="001670F0">
        <w:rPr>
          <w:rFonts w:ascii="Arial" w:hAnsi="Arial" w:cs="Arial"/>
          <w:sz w:val="22"/>
          <w:szCs w:val="22"/>
        </w:rPr>
        <w:t>that</w:t>
      </w:r>
      <w:r w:rsidRPr="001670F0">
        <w:rPr>
          <w:rFonts w:ascii="Arial" w:hAnsi="Arial" w:cs="Arial"/>
          <w:sz w:val="22"/>
          <w:szCs w:val="22"/>
        </w:rPr>
        <w:t xml:space="preserve"> effort required for learning com</w:t>
      </w:r>
      <w:r w:rsidR="00CA4AED" w:rsidRPr="001670F0">
        <w:rPr>
          <w:rFonts w:ascii="Arial" w:hAnsi="Arial" w:cs="Arial"/>
          <w:sz w:val="22"/>
          <w:szCs w:val="22"/>
        </w:rPr>
        <w:t>es</w:t>
      </w:r>
      <w:r w:rsidRPr="001670F0">
        <w:rPr>
          <w:rFonts w:ascii="Arial" w:hAnsi="Arial" w:cs="Arial"/>
          <w:sz w:val="22"/>
          <w:szCs w:val="22"/>
        </w:rPr>
        <w:t xml:space="preserve"> primarily from the student. However, a small minority</w:t>
      </w:r>
      <w:r w:rsidR="00A0248C">
        <w:rPr>
          <w:rFonts w:ascii="Arial" w:hAnsi="Arial" w:cs="Arial"/>
          <w:sz w:val="22"/>
          <w:szCs w:val="22"/>
        </w:rPr>
        <w:t xml:space="preserve">, 19, </w:t>
      </w:r>
      <w:r w:rsidRPr="001670F0">
        <w:rPr>
          <w:rFonts w:ascii="Arial" w:hAnsi="Arial" w:cs="Arial"/>
          <w:sz w:val="22"/>
          <w:szCs w:val="22"/>
        </w:rPr>
        <w:t xml:space="preserve"> believe that factors other than the student’s effort play a more significant or equal role. Overall, however, the majority of survey participants agree with the statement aligning with Rogers (1951) theory that students must be active participants in their own learning and that their effort is crucial to successful learning outcomes.</w:t>
      </w:r>
    </w:p>
    <w:p w14:paraId="66E190C0" w14:textId="77777777" w:rsidR="00A26EFC" w:rsidRDefault="00A26EFC" w:rsidP="00A26EFC">
      <w:pPr>
        <w:spacing w:line="360" w:lineRule="auto"/>
        <w:rPr>
          <w:rFonts w:ascii="Arial" w:hAnsi="Arial" w:cs="Arial"/>
          <w:sz w:val="22"/>
          <w:szCs w:val="22"/>
        </w:rPr>
      </w:pPr>
    </w:p>
    <w:p w14:paraId="1981F0F4" w14:textId="28EE4A9A" w:rsidR="00A26EFC" w:rsidRPr="00A2093F" w:rsidRDefault="00A26EFC" w:rsidP="00A26EFC">
      <w:pPr>
        <w:spacing w:line="360" w:lineRule="auto"/>
        <w:rPr>
          <w:rFonts w:ascii="Arial" w:hAnsi="Arial" w:cs="Arial"/>
          <w:sz w:val="22"/>
          <w:szCs w:val="22"/>
        </w:rPr>
      </w:pPr>
      <w:r w:rsidRPr="00A2093F">
        <w:rPr>
          <w:rFonts w:ascii="Arial" w:hAnsi="Arial" w:cs="Arial"/>
          <w:sz w:val="22"/>
          <w:szCs w:val="22"/>
        </w:rPr>
        <w:t>A range of responses can be seen from the teachers, however, the majority</w:t>
      </w:r>
      <w:r w:rsidR="000D06E1">
        <w:rPr>
          <w:rFonts w:ascii="Arial" w:hAnsi="Arial" w:cs="Arial"/>
          <w:sz w:val="22"/>
          <w:szCs w:val="22"/>
        </w:rPr>
        <w:t xml:space="preserve">, </w:t>
      </w:r>
      <w:r w:rsidRPr="00A2093F">
        <w:rPr>
          <w:rFonts w:ascii="Arial" w:hAnsi="Arial" w:cs="Arial"/>
          <w:sz w:val="22"/>
          <w:szCs w:val="22"/>
        </w:rPr>
        <w:t>20 expressed some form of agreement</w:t>
      </w:r>
      <w:r w:rsidR="00CA4AED">
        <w:rPr>
          <w:rFonts w:ascii="Arial" w:hAnsi="Arial" w:cs="Arial"/>
          <w:sz w:val="22"/>
          <w:szCs w:val="22"/>
        </w:rPr>
        <w:t xml:space="preserve">. </w:t>
      </w:r>
      <w:r w:rsidRPr="00A20F1C">
        <w:rPr>
          <w:rFonts w:ascii="Arial" w:hAnsi="Arial" w:cs="Arial"/>
          <w:i/>
          <w:iCs/>
          <w:sz w:val="22"/>
          <w:szCs w:val="22"/>
        </w:rPr>
        <w:t>Māori</w:t>
      </w:r>
      <w:r w:rsidRPr="00A2093F">
        <w:rPr>
          <w:rFonts w:ascii="Arial" w:hAnsi="Arial" w:cs="Arial"/>
          <w:sz w:val="22"/>
          <w:szCs w:val="22"/>
        </w:rPr>
        <w:t xml:space="preserve"> teachers </w:t>
      </w:r>
      <w:r w:rsidR="000D06E1">
        <w:rPr>
          <w:rFonts w:ascii="Arial" w:hAnsi="Arial" w:cs="Arial"/>
          <w:sz w:val="22"/>
          <w:szCs w:val="22"/>
        </w:rPr>
        <w:t>show</w:t>
      </w:r>
      <w:r>
        <w:rPr>
          <w:rFonts w:ascii="Arial" w:hAnsi="Arial" w:cs="Arial"/>
          <w:sz w:val="22"/>
          <w:szCs w:val="22"/>
        </w:rPr>
        <w:t xml:space="preserve"> a </w:t>
      </w:r>
      <w:r w:rsidRPr="00A2093F">
        <w:rPr>
          <w:rFonts w:ascii="Arial" w:hAnsi="Arial" w:cs="Arial"/>
          <w:sz w:val="22"/>
          <w:szCs w:val="22"/>
        </w:rPr>
        <w:t xml:space="preserve">range of opinions, however because the sample size is so small it hard to draw generalisations for the broader </w:t>
      </w:r>
      <w:r w:rsidRPr="00A20F1C">
        <w:rPr>
          <w:rFonts w:ascii="Arial" w:hAnsi="Arial" w:cs="Arial"/>
          <w:i/>
          <w:iCs/>
          <w:sz w:val="22"/>
          <w:szCs w:val="22"/>
        </w:rPr>
        <w:t>Māori</w:t>
      </w:r>
      <w:r w:rsidRPr="00A2093F">
        <w:rPr>
          <w:rFonts w:ascii="Arial" w:hAnsi="Arial" w:cs="Arial"/>
          <w:sz w:val="22"/>
          <w:szCs w:val="22"/>
        </w:rPr>
        <w:t xml:space="preserve"> teacher population. Similar patterns can been seen within the student respondents</w:t>
      </w:r>
      <w:r w:rsidR="0076154E">
        <w:rPr>
          <w:rFonts w:ascii="Arial" w:hAnsi="Arial" w:cs="Arial"/>
          <w:sz w:val="22"/>
          <w:szCs w:val="22"/>
        </w:rPr>
        <w:t>,</w:t>
      </w:r>
      <w:r w:rsidRPr="00A2093F">
        <w:rPr>
          <w:rFonts w:ascii="Arial" w:hAnsi="Arial" w:cs="Arial"/>
          <w:sz w:val="22"/>
          <w:szCs w:val="22"/>
        </w:rPr>
        <w:t xml:space="preserve"> with the majority of students</w:t>
      </w:r>
      <w:r w:rsidR="0076154E">
        <w:rPr>
          <w:rFonts w:ascii="Arial" w:hAnsi="Arial" w:cs="Arial"/>
          <w:sz w:val="22"/>
          <w:szCs w:val="22"/>
        </w:rPr>
        <w:t>,</w:t>
      </w:r>
      <w:r w:rsidRPr="00A2093F">
        <w:rPr>
          <w:rFonts w:ascii="Arial" w:hAnsi="Arial" w:cs="Arial"/>
          <w:sz w:val="22"/>
          <w:szCs w:val="22"/>
        </w:rPr>
        <w:t xml:space="preserve"> 46</w:t>
      </w:r>
      <w:r w:rsidR="0076154E">
        <w:rPr>
          <w:rFonts w:ascii="Arial" w:hAnsi="Arial" w:cs="Arial"/>
          <w:sz w:val="22"/>
          <w:szCs w:val="22"/>
        </w:rPr>
        <w:t>,</w:t>
      </w:r>
      <w:r w:rsidRPr="00A2093F">
        <w:rPr>
          <w:rFonts w:ascii="Arial" w:hAnsi="Arial" w:cs="Arial"/>
          <w:sz w:val="22"/>
          <w:szCs w:val="22"/>
        </w:rPr>
        <w:t xml:space="preserve"> expressing some form of agreement. </w:t>
      </w:r>
    </w:p>
    <w:p w14:paraId="09F1A358" w14:textId="1614272F" w:rsidR="00A26EFC" w:rsidRDefault="00A26EFC" w:rsidP="00A26EFC">
      <w:pPr>
        <w:spacing w:line="360" w:lineRule="auto"/>
        <w:rPr>
          <w:rFonts w:ascii="Arial" w:hAnsi="Arial" w:cs="Arial"/>
          <w:sz w:val="22"/>
          <w:szCs w:val="22"/>
        </w:rPr>
      </w:pPr>
    </w:p>
    <w:p w14:paraId="17CEF763" w14:textId="03098957" w:rsidR="000D06E1" w:rsidRDefault="00A26EFC" w:rsidP="00A26EFC">
      <w:pPr>
        <w:spacing w:line="360" w:lineRule="auto"/>
        <w:rPr>
          <w:rFonts w:ascii="Arial" w:hAnsi="Arial" w:cs="Arial"/>
          <w:sz w:val="22"/>
          <w:szCs w:val="22"/>
        </w:rPr>
      </w:pPr>
      <w:r>
        <w:rPr>
          <w:rFonts w:ascii="Arial" w:hAnsi="Arial" w:cs="Arial"/>
          <w:sz w:val="22"/>
          <w:szCs w:val="22"/>
        </w:rPr>
        <w:t>Question 7 stated the opposite view</w:t>
      </w:r>
      <w:r w:rsidR="00A0248C">
        <w:rPr>
          <w:rFonts w:ascii="Arial" w:hAnsi="Arial" w:cs="Arial"/>
          <w:sz w:val="22"/>
          <w:szCs w:val="22"/>
        </w:rPr>
        <w:t xml:space="preserve"> and r</w:t>
      </w:r>
      <w:r>
        <w:rPr>
          <w:rFonts w:ascii="Arial" w:hAnsi="Arial" w:cs="Arial"/>
          <w:sz w:val="22"/>
          <w:szCs w:val="22"/>
        </w:rPr>
        <w:t xml:space="preserve">esults </w:t>
      </w:r>
      <w:r w:rsidRPr="00A2093F">
        <w:rPr>
          <w:rFonts w:ascii="Arial" w:hAnsi="Arial" w:cs="Arial"/>
          <w:sz w:val="22"/>
          <w:szCs w:val="22"/>
        </w:rPr>
        <w:t xml:space="preserve">indicate that in general participants </w:t>
      </w:r>
      <w:r w:rsidR="007563C0">
        <w:rPr>
          <w:rFonts w:ascii="Arial" w:hAnsi="Arial" w:cs="Arial"/>
          <w:sz w:val="22"/>
          <w:szCs w:val="22"/>
        </w:rPr>
        <w:t>were opposed</w:t>
      </w:r>
      <w:r w:rsidRPr="00A2093F">
        <w:rPr>
          <w:rFonts w:ascii="Arial" w:hAnsi="Arial" w:cs="Arial"/>
          <w:sz w:val="22"/>
          <w:szCs w:val="22"/>
        </w:rPr>
        <w:t xml:space="preserve"> </w:t>
      </w:r>
      <w:r w:rsidR="007563C0">
        <w:rPr>
          <w:rFonts w:ascii="Arial" w:hAnsi="Arial" w:cs="Arial"/>
          <w:sz w:val="22"/>
          <w:szCs w:val="22"/>
        </w:rPr>
        <w:t>to</w:t>
      </w:r>
      <w:r w:rsidRPr="00A2093F">
        <w:rPr>
          <w:rFonts w:ascii="Arial" w:hAnsi="Arial" w:cs="Arial"/>
          <w:sz w:val="22"/>
          <w:szCs w:val="22"/>
        </w:rPr>
        <w:t xml:space="preserve"> this statement</w:t>
      </w:r>
      <w:r>
        <w:rPr>
          <w:rFonts w:ascii="Arial" w:hAnsi="Arial" w:cs="Arial"/>
          <w:sz w:val="22"/>
          <w:szCs w:val="22"/>
        </w:rPr>
        <w:t xml:space="preserve">. </w:t>
      </w:r>
      <w:r w:rsidRPr="00A2093F">
        <w:rPr>
          <w:rFonts w:ascii="Arial" w:hAnsi="Arial" w:cs="Arial"/>
          <w:sz w:val="22"/>
          <w:szCs w:val="22"/>
        </w:rPr>
        <w:t xml:space="preserve">We could perhaps deduct from this data that participants </w:t>
      </w:r>
      <w:r w:rsidR="001670F0">
        <w:rPr>
          <w:rFonts w:ascii="Arial" w:hAnsi="Arial" w:cs="Arial"/>
          <w:sz w:val="22"/>
          <w:szCs w:val="22"/>
        </w:rPr>
        <w:t>hold a view</w:t>
      </w:r>
      <w:r w:rsidRPr="00A2093F">
        <w:rPr>
          <w:rFonts w:ascii="Arial" w:hAnsi="Arial" w:cs="Arial"/>
          <w:sz w:val="22"/>
          <w:szCs w:val="22"/>
        </w:rPr>
        <w:t xml:space="preserve"> that emphasises </w:t>
      </w:r>
      <w:r w:rsidR="001670F0">
        <w:rPr>
          <w:rFonts w:ascii="Arial" w:hAnsi="Arial" w:cs="Arial"/>
          <w:sz w:val="22"/>
          <w:szCs w:val="22"/>
        </w:rPr>
        <w:t xml:space="preserve">student </w:t>
      </w:r>
      <w:r w:rsidRPr="00A2093F">
        <w:rPr>
          <w:rFonts w:ascii="Arial" w:hAnsi="Arial" w:cs="Arial"/>
          <w:sz w:val="22"/>
          <w:szCs w:val="22"/>
        </w:rPr>
        <w:t>in the process of vocal learning</w:t>
      </w:r>
      <w:r w:rsidR="000D06E1">
        <w:rPr>
          <w:rFonts w:ascii="Arial" w:hAnsi="Arial" w:cs="Arial"/>
          <w:sz w:val="22"/>
          <w:szCs w:val="22"/>
        </w:rPr>
        <w:t xml:space="preserve">. </w:t>
      </w:r>
    </w:p>
    <w:p w14:paraId="556005E8" w14:textId="77777777" w:rsidR="000D06E1" w:rsidRDefault="000D06E1" w:rsidP="00A26EFC">
      <w:pPr>
        <w:spacing w:line="360" w:lineRule="auto"/>
        <w:rPr>
          <w:rFonts w:ascii="Arial" w:hAnsi="Arial" w:cs="Arial"/>
          <w:sz w:val="22"/>
          <w:szCs w:val="22"/>
        </w:rPr>
      </w:pPr>
    </w:p>
    <w:p w14:paraId="636C6C80" w14:textId="644E95AD" w:rsidR="00A26EFC" w:rsidRPr="00444097" w:rsidRDefault="00A26EFC" w:rsidP="00A26EFC">
      <w:pPr>
        <w:spacing w:line="360" w:lineRule="auto"/>
        <w:rPr>
          <w:rFonts w:ascii="Arial" w:hAnsi="Arial" w:cs="Arial"/>
          <w:i/>
          <w:iCs/>
          <w:sz w:val="22"/>
          <w:szCs w:val="22"/>
        </w:rPr>
      </w:pPr>
      <w:r w:rsidRPr="00A2093F">
        <w:rPr>
          <w:rFonts w:ascii="Arial" w:hAnsi="Arial" w:cs="Arial"/>
          <w:sz w:val="22"/>
          <w:szCs w:val="22"/>
        </w:rPr>
        <w:t xml:space="preserve">It is </w:t>
      </w:r>
      <w:r w:rsidR="000D06E1">
        <w:rPr>
          <w:rFonts w:ascii="Arial" w:hAnsi="Arial" w:cs="Arial"/>
          <w:sz w:val="22"/>
          <w:szCs w:val="22"/>
        </w:rPr>
        <w:t xml:space="preserve">worth </w:t>
      </w:r>
      <w:r w:rsidRPr="00A2093F">
        <w:rPr>
          <w:rFonts w:ascii="Arial" w:hAnsi="Arial" w:cs="Arial"/>
          <w:sz w:val="22"/>
          <w:szCs w:val="22"/>
        </w:rPr>
        <w:t>not</w:t>
      </w:r>
      <w:r w:rsidR="000D06E1">
        <w:rPr>
          <w:rFonts w:ascii="Arial" w:hAnsi="Arial" w:cs="Arial"/>
          <w:sz w:val="22"/>
          <w:szCs w:val="22"/>
        </w:rPr>
        <w:t>ing</w:t>
      </w:r>
      <w:r w:rsidRPr="00A2093F">
        <w:rPr>
          <w:rFonts w:ascii="Arial" w:hAnsi="Arial" w:cs="Arial"/>
          <w:sz w:val="22"/>
          <w:szCs w:val="22"/>
        </w:rPr>
        <w:t xml:space="preserve">, however, that within the concept of </w:t>
      </w:r>
      <w:proofErr w:type="spellStart"/>
      <w:r w:rsidR="007563C0">
        <w:rPr>
          <w:rFonts w:ascii="Arial" w:hAnsi="Arial" w:cs="Arial"/>
          <w:i/>
          <w:iCs/>
          <w:sz w:val="22"/>
          <w:szCs w:val="22"/>
        </w:rPr>
        <w:t>a</w:t>
      </w:r>
      <w:r w:rsidRPr="00A20F1C">
        <w:rPr>
          <w:rFonts w:ascii="Arial" w:hAnsi="Arial" w:cs="Arial"/>
          <w:i/>
          <w:iCs/>
          <w:sz w:val="22"/>
          <w:szCs w:val="22"/>
        </w:rPr>
        <w:t>ko</w:t>
      </w:r>
      <w:proofErr w:type="spellEnd"/>
      <w:r w:rsidRPr="00A2093F">
        <w:rPr>
          <w:rFonts w:ascii="Arial" w:hAnsi="Arial" w:cs="Arial"/>
          <w:sz w:val="22"/>
          <w:szCs w:val="22"/>
        </w:rPr>
        <w:t>, is the acknowledgement of the crucial role the teacher plays due to the reciprocal nature of learning (</w:t>
      </w:r>
      <w:r w:rsidRPr="00B6672B">
        <w:rPr>
          <w:rFonts w:ascii="Arial" w:hAnsi="Arial" w:cs="Arial"/>
          <w:sz w:val="22"/>
          <w:szCs w:val="22"/>
        </w:rPr>
        <w:t>Saunders, 202</w:t>
      </w:r>
      <w:r w:rsidR="001670F0">
        <w:rPr>
          <w:rFonts w:ascii="Arial" w:hAnsi="Arial" w:cs="Arial"/>
          <w:sz w:val="22"/>
          <w:szCs w:val="22"/>
        </w:rPr>
        <w:t>1</w:t>
      </w:r>
      <w:r w:rsidRPr="00A2093F">
        <w:rPr>
          <w:rFonts w:ascii="Arial" w:hAnsi="Arial" w:cs="Arial"/>
          <w:sz w:val="22"/>
          <w:szCs w:val="22"/>
        </w:rPr>
        <w:t xml:space="preserve">). </w:t>
      </w:r>
    </w:p>
    <w:p w14:paraId="6DEE20C7" w14:textId="77777777" w:rsidR="00A26EFC" w:rsidRPr="00A2093F" w:rsidRDefault="00A26EFC" w:rsidP="00A26EFC">
      <w:pPr>
        <w:spacing w:line="360" w:lineRule="auto"/>
        <w:rPr>
          <w:rFonts w:ascii="Arial" w:hAnsi="Arial" w:cs="Arial"/>
          <w:sz w:val="22"/>
          <w:szCs w:val="22"/>
        </w:rPr>
      </w:pPr>
    </w:p>
    <w:p w14:paraId="742F6BA7" w14:textId="07F29797" w:rsidR="000D06E1" w:rsidRDefault="00A56A46" w:rsidP="00A56A46">
      <w:pPr>
        <w:spacing w:line="360" w:lineRule="auto"/>
        <w:rPr>
          <w:rFonts w:ascii="Arial" w:hAnsi="Arial" w:cs="Arial"/>
          <w:sz w:val="22"/>
          <w:szCs w:val="22"/>
        </w:rPr>
      </w:pPr>
      <w:r w:rsidRPr="00A2093F">
        <w:rPr>
          <w:rFonts w:ascii="Arial" w:hAnsi="Arial" w:cs="Arial"/>
          <w:sz w:val="22"/>
          <w:szCs w:val="22"/>
        </w:rPr>
        <w:t>As a singing student and teacher my ideas around th</w:t>
      </w:r>
      <w:r w:rsidR="00A26EFC">
        <w:rPr>
          <w:rFonts w:ascii="Arial" w:hAnsi="Arial" w:cs="Arial"/>
          <w:sz w:val="22"/>
          <w:szCs w:val="22"/>
        </w:rPr>
        <w:t>ese concepts</w:t>
      </w:r>
      <w:r w:rsidRPr="00A2093F">
        <w:rPr>
          <w:rFonts w:ascii="Arial" w:hAnsi="Arial" w:cs="Arial"/>
          <w:sz w:val="22"/>
          <w:szCs w:val="22"/>
        </w:rPr>
        <w:t xml:space="preserve"> have changed. In many ways I have a firm belief that I am solely responsible for my own learning</w:t>
      </w:r>
      <w:r w:rsidR="00FB3F23">
        <w:rPr>
          <w:rFonts w:ascii="Arial" w:hAnsi="Arial" w:cs="Arial"/>
          <w:sz w:val="22"/>
          <w:szCs w:val="22"/>
        </w:rPr>
        <w:t>,</w:t>
      </w:r>
      <w:r w:rsidRPr="00A2093F">
        <w:rPr>
          <w:rFonts w:ascii="Arial" w:hAnsi="Arial" w:cs="Arial"/>
          <w:sz w:val="22"/>
          <w:szCs w:val="22"/>
        </w:rPr>
        <w:t xml:space="preserve"> however I </w:t>
      </w:r>
      <w:r w:rsidR="000D06E1">
        <w:rPr>
          <w:rFonts w:ascii="Arial" w:hAnsi="Arial" w:cs="Arial"/>
          <w:sz w:val="22"/>
          <w:szCs w:val="22"/>
        </w:rPr>
        <w:t xml:space="preserve">have experienced both </w:t>
      </w:r>
      <w:r w:rsidRPr="00A2093F">
        <w:rPr>
          <w:rFonts w:ascii="Arial" w:hAnsi="Arial" w:cs="Arial"/>
          <w:sz w:val="22"/>
          <w:szCs w:val="22"/>
        </w:rPr>
        <w:t>teacher</w:t>
      </w:r>
      <w:r w:rsidR="000D06E1">
        <w:rPr>
          <w:rFonts w:ascii="Arial" w:hAnsi="Arial" w:cs="Arial"/>
          <w:sz w:val="22"/>
          <w:szCs w:val="22"/>
        </w:rPr>
        <w:t>s</w:t>
      </w:r>
      <w:r w:rsidRPr="00A2093F">
        <w:rPr>
          <w:rFonts w:ascii="Arial" w:hAnsi="Arial" w:cs="Arial"/>
          <w:sz w:val="22"/>
          <w:szCs w:val="22"/>
        </w:rPr>
        <w:t xml:space="preserve"> who </w:t>
      </w:r>
      <w:r w:rsidR="000D06E1">
        <w:rPr>
          <w:rFonts w:ascii="Arial" w:hAnsi="Arial" w:cs="Arial"/>
          <w:sz w:val="22"/>
          <w:szCs w:val="22"/>
        </w:rPr>
        <w:t>demonstrated their belief and care for me, along with those who didn’t, and I always grew more as a singer and performer with the former.</w:t>
      </w:r>
    </w:p>
    <w:p w14:paraId="197F7983" w14:textId="54645E12" w:rsidR="00444097" w:rsidRDefault="00444097" w:rsidP="00A56A46">
      <w:pPr>
        <w:spacing w:line="360" w:lineRule="auto"/>
        <w:rPr>
          <w:rFonts w:ascii="Arial" w:hAnsi="Arial" w:cs="Arial"/>
          <w:sz w:val="22"/>
          <w:szCs w:val="22"/>
        </w:rPr>
      </w:pPr>
    </w:p>
    <w:p w14:paraId="1335F20C" w14:textId="7EE654A0" w:rsidR="004A4978" w:rsidRPr="00A2093F" w:rsidRDefault="004A4978" w:rsidP="004A4978">
      <w:pPr>
        <w:spacing w:line="360" w:lineRule="auto"/>
        <w:rPr>
          <w:rFonts w:ascii="Arial" w:hAnsi="Arial" w:cs="Arial"/>
          <w:sz w:val="22"/>
          <w:szCs w:val="22"/>
        </w:rPr>
      </w:pPr>
      <w:r>
        <w:rPr>
          <w:rFonts w:ascii="Arial" w:hAnsi="Arial" w:cs="Arial"/>
          <w:sz w:val="22"/>
          <w:szCs w:val="22"/>
        </w:rPr>
        <w:t xml:space="preserve">The second set of questions asked for similar information. Does the responsibility of learning rest more on the student or the teacher? </w:t>
      </w:r>
      <w:r w:rsidR="00B96528">
        <w:rPr>
          <w:rFonts w:ascii="Arial" w:hAnsi="Arial" w:cs="Arial"/>
          <w:sz w:val="22"/>
          <w:szCs w:val="22"/>
        </w:rPr>
        <w:t>Question 8, revealed a</w:t>
      </w:r>
      <w:r w:rsidRPr="00A2093F">
        <w:rPr>
          <w:rFonts w:ascii="Arial" w:hAnsi="Arial" w:cs="Arial"/>
          <w:sz w:val="22"/>
          <w:szCs w:val="22"/>
        </w:rPr>
        <w:t xml:space="preserve"> significant number of participants expressed agreement with </w:t>
      </w:r>
      <w:r>
        <w:rPr>
          <w:rFonts w:ascii="Arial" w:hAnsi="Arial" w:cs="Arial"/>
          <w:sz w:val="22"/>
          <w:szCs w:val="22"/>
        </w:rPr>
        <w:t xml:space="preserve">the responsibility resting on the student. </w:t>
      </w:r>
      <w:r w:rsidRPr="00A2093F">
        <w:rPr>
          <w:rFonts w:ascii="Arial" w:hAnsi="Arial" w:cs="Arial"/>
          <w:sz w:val="22"/>
          <w:szCs w:val="22"/>
        </w:rPr>
        <w:t xml:space="preserve">This </w:t>
      </w:r>
      <w:r w:rsidRPr="00A2093F">
        <w:rPr>
          <w:rFonts w:ascii="Arial" w:hAnsi="Arial" w:cs="Arial"/>
          <w:sz w:val="22"/>
          <w:szCs w:val="22"/>
        </w:rPr>
        <w:lastRenderedPageBreak/>
        <w:t>response possibly emphasises the importance of student motivation and agency in the learning process</w:t>
      </w:r>
      <w:r w:rsidR="00A0248C">
        <w:rPr>
          <w:rFonts w:ascii="Arial" w:hAnsi="Arial" w:cs="Arial"/>
          <w:sz w:val="22"/>
          <w:szCs w:val="22"/>
        </w:rPr>
        <w:t xml:space="preserve"> (Rogers, 1951; Yalom, 2002)</w:t>
      </w:r>
      <w:r w:rsidRPr="00A2093F">
        <w:rPr>
          <w:rFonts w:ascii="Arial" w:hAnsi="Arial" w:cs="Arial"/>
          <w:sz w:val="22"/>
          <w:szCs w:val="22"/>
        </w:rPr>
        <w:t xml:space="preserve">. A small number of participants were either neutral or in some form of disagreement which may point to other factors involved in the learning process. </w:t>
      </w:r>
    </w:p>
    <w:p w14:paraId="3F7C0377" w14:textId="77777777" w:rsidR="004A4978" w:rsidRDefault="004A4978" w:rsidP="00A56A46">
      <w:pPr>
        <w:spacing w:line="360" w:lineRule="auto"/>
        <w:rPr>
          <w:rFonts w:ascii="Arial" w:hAnsi="Arial" w:cs="Arial"/>
          <w:sz w:val="22"/>
          <w:szCs w:val="22"/>
        </w:rPr>
      </w:pPr>
    </w:p>
    <w:p w14:paraId="31678E34" w14:textId="6C10AC2A" w:rsidR="004A4978" w:rsidRDefault="004A4978" w:rsidP="00FE447C">
      <w:pPr>
        <w:spacing w:line="360" w:lineRule="auto"/>
        <w:rPr>
          <w:rFonts w:ascii="Arial" w:hAnsi="Arial" w:cs="Arial"/>
          <w:sz w:val="22"/>
          <w:szCs w:val="22"/>
        </w:rPr>
      </w:pPr>
      <w:r>
        <w:rPr>
          <w:rFonts w:ascii="Arial" w:hAnsi="Arial" w:cs="Arial"/>
          <w:sz w:val="22"/>
          <w:szCs w:val="22"/>
        </w:rPr>
        <w:t>Q</w:t>
      </w:r>
      <w:r w:rsidRPr="00A2093F">
        <w:rPr>
          <w:rFonts w:ascii="Arial" w:hAnsi="Arial" w:cs="Arial"/>
          <w:sz w:val="22"/>
          <w:szCs w:val="22"/>
        </w:rPr>
        <w:t>uestion 9</w:t>
      </w:r>
      <w:r w:rsidR="00A0248C">
        <w:rPr>
          <w:rFonts w:ascii="Arial" w:hAnsi="Arial" w:cs="Arial"/>
          <w:sz w:val="22"/>
          <w:szCs w:val="22"/>
        </w:rPr>
        <w:t xml:space="preserve"> </w:t>
      </w:r>
      <w:r w:rsidRPr="00A2093F">
        <w:rPr>
          <w:rFonts w:ascii="Arial" w:hAnsi="Arial" w:cs="Arial"/>
          <w:sz w:val="22"/>
          <w:szCs w:val="22"/>
        </w:rPr>
        <w:t xml:space="preserve">results </w:t>
      </w:r>
      <w:r w:rsidR="0099706A">
        <w:rPr>
          <w:rFonts w:ascii="Arial" w:hAnsi="Arial" w:cs="Arial"/>
          <w:sz w:val="22"/>
          <w:szCs w:val="22"/>
        </w:rPr>
        <w:t xml:space="preserve">further support the majority view that responsibility rests on the student not the teacher. </w:t>
      </w:r>
      <w:r w:rsidR="00A3416D">
        <w:rPr>
          <w:rFonts w:ascii="Arial" w:hAnsi="Arial" w:cs="Arial"/>
          <w:sz w:val="22"/>
          <w:szCs w:val="22"/>
        </w:rPr>
        <w:t xml:space="preserve">However, a </w:t>
      </w:r>
      <w:r w:rsidR="0099706A">
        <w:rPr>
          <w:rFonts w:ascii="Arial" w:hAnsi="Arial" w:cs="Arial"/>
          <w:sz w:val="22"/>
          <w:szCs w:val="22"/>
        </w:rPr>
        <w:t>smal</w:t>
      </w:r>
      <w:r w:rsidR="00A3416D">
        <w:rPr>
          <w:rFonts w:ascii="Arial" w:hAnsi="Arial" w:cs="Arial"/>
          <w:sz w:val="22"/>
          <w:szCs w:val="22"/>
        </w:rPr>
        <w:t>l</w:t>
      </w:r>
      <w:r w:rsidR="0099706A">
        <w:rPr>
          <w:rFonts w:ascii="Arial" w:hAnsi="Arial" w:cs="Arial"/>
          <w:sz w:val="22"/>
          <w:szCs w:val="22"/>
        </w:rPr>
        <w:t xml:space="preserve"> minority</w:t>
      </w:r>
      <w:r w:rsidR="00A3416D">
        <w:rPr>
          <w:rFonts w:ascii="Arial" w:hAnsi="Arial" w:cs="Arial"/>
          <w:sz w:val="22"/>
          <w:szCs w:val="22"/>
        </w:rPr>
        <w:t xml:space="preserve"> of different voices, </w:t>
      </w:r>
      <w:r w:rsidR="0099706A">
        <w:rPr>
          <w:rFonts w:ascii="Arial" w:hAnsi="Arial" w:cs="Arial"/>
          <w:sz w:val="22"/>
          <w:szCs w:val="22"/>
        </w:rPr>
        <w:t xml:space="preserve">could </w:t>
      </w:r>
      <w:r w:rsidRPr="00A2093F">
        <w:rPr>
          <w:rFonts w:ascii="Arial" w:hAnsi="Arial" w:cs="Arial"/>
          <w:sz w:val="22"/>
          <w:szCs w:val="22"/>
        </w:rPr>
        <w:t>suggest that</w:t>
      </w:r>
      <w:r w:rsidR="0099706A">
        <w:rPr>
          <w:rFonts w:ascii="Arial" w:hAnsi="Arial" w:cs="Arial"/>
          <w:sz w:val="22"/>
          <w:szCs w:val="22"/>
        </w:rPr>
        <w:t xml:space="preserve"> some</w:t>
      </w:r>
      <w:r w:rsidRPr="00A2093F">
        <w:rPr>
          <w:rFonts w:ascii="Arial" w:hAnsi="Arial" w:cs="Arial"/>
          <w:sz w:val="22"/>
          <w:szCs w:val="22"/>
        </w:rPr>
        <w:t xml:space="preserve"> participants view teaching as a collaborative process where both the teacher and the student contribute to the learning environment</w:t>
      </w:r>
      <w:r w:rsidR="006C4DAB">
        <w:rPr>
          <w:rFonts w:ascii="Arial" w:hAnsi="Arial" w:cs="Arial"/>
          <w:sz w:val="22"/>
          <w:szCs w:val="22"/>
        </w:rPr>
        <w:t xml:space="preserve">, perhaps aligning with the concept </w:t>
      </w:r>
      <w:r w:rsidR="006C4DAB" w:rsidRPr="00A20F1C">
        <w:rPr>
          <w:rFonts w:ascii="Arial" w:hAnsi="Arial" w:cs="Arial"/>
          <w:i/>
          <w:iCs/>
          <w:sz w:val="22"/>
          <w:szCs w:val="22"/>
        </w:rPr>
        <w:t>tuakana-teina</w:t>
      </w:r>
      <w:r w:rsidRPr="00A2093F">
        <w:rPr>
          <w:rFonts w:ascii="Arial" w:hAnsi="Arial" w:cs="Arial"/>
          <w:sz w:val="22"/>
          <w:szCs w:val="22"/>
        </w:rPr>
        <w:t xml:space="preserve">. </w:t>
      </w:r>
    </w:p>
    <w:p w14:paraId="5E70C9DC" w14:textId="77777777" w:rsidR="00D47093" w:rsidRDefault="00D47093" w:rsidP="00FE447C">
      <w:pPr>
        <w:spacing w:line="360" w:lineRule="auto"/>
        <w:rPr>
          <w:rFonts w:ascii="Arial" w:hAnsi="Arial" w:cs="Arial"/>
          <w:b/>
          <w:bCs/>
          <w:sz w:val="22"/>
          <w:szCs w:val="22"/>
        </w:rPr>
      </w:pPr>
    </w:p>
    <w:p w14:paraId="210F1B48" w14:textId="4693ECEA" w:rsidR="00A56A46" w:rsidRDefault="00A56A46" w:rsidP="00FE447C">
      <w:pPr>
        <w:spacing w:line="360" w:lineRule="auto"/>
        <w:rPr>
          <w:rFonts w:ascii="Arial" w:hAnsi="Arial" w:cs="Arial"/>
          <w:b/>
          <w:bCs/>
          <w:sz w:val="22"/>
          <w:szCs w:val="22"/>
        </w:rPr>
      </w:pPr>
      <w:r>
        <w:rPr>
          <w:rFonts w:ascii="Arial" w:hAnsi="Arial" w:cs="Arial"/>
          <w:b/>
          <w:bCs/>
          <w:sz w:val="22"/>
          <w:szCs w:val="22"/>
        </w:rPr>
        <w:t>Ex</w:t>
      </w:r>
      <w:r w:rsidR="002863B9">
        <w:rPr>
          <w:rFonts w:ascii="Arial" w:hAnsi="Arial" w:cs="Arial"/>
          <w:b/>
          <w:bCs/>
          <w:sz w:val="22"/>
          <w:szCs w:val="22"/>
        </w:rPr>
        <w:t>ploring</w:t>
      </w:r>
      <w:r>
        <w:rPr>
          <w:rFonts w:ascii="Arial" w:hAnsi="Arial" w:cs="Arial"/>
          <w:b/>
          <w:bCs/>
          <w:sz w:val="22"/>
          <w:szCs w:val="22"/>
        </w:rPr>
        <w:t xml:space="preserve"> motivational factors: Intrinsic motivation or teacher led motivation</w:t>
      </w:r>
    </w:p>
    <w:p w14:paraId="3D1CE485" w14:textId="56A9AD62" w:rsidR="00FE447C" w:rsidRDefault="00FE447C" w:rsidP="00FE447C">
      <w:pPr>
        <w:spacing w:line="360" w:lineRule="auto"/>
        <w:rPr>
          <w:rFonts w:ascii="Arial" w:hAnsi="Arial" w:cs="Arial"/>
          <w:b/>
          <w:bCs/>
          <w:sz w:val="22"/>
          <w:szCs w:val="22"/>
        </w:rPr>
      </w:pPr>
    </w:p>
    <w:p w14:paraId="466D789F" w14:textId="2998EF4C" w:rsidR="00A3416D" w:rsidRPr="00314E6A" w:rsidRDefault="008778AB" w:rsidP="009C5B15">
      <w:pPr>
        <w:pStyle w:val="ListParagraph"/>
        <w:numPr>
          <w:ilvl w:val="0"/>
          <w:numId w:val="16"/>
        </w:numPr>
        <w:spacing w:line="360" w:lineRule="auto"/>
        <w:rPr>
          <w:rFonts w:ascii="Arial" w:hAnsi="Arial" w:cs="Arial"/>
          <w:sz w:val="22"/>
          <w:szCs w:val="22"/>
        </w:rPr>
      </w:pPr>
      <w:r w:rsidRPr="00314E6A">
        <w:rPr>
          <w:rFonts w:ascii="Arial" w:hAnsi="Arial" w:cs="Arial"/>
          <w:sz w:val="22"/>
          <w:szCs w:val="22"/>
        </w:rPr>
        <w:t>5. A student learns only those things that they believe are important to the enhancement of their sense of self or identity.</w:t>
      </w:r>
    </w:p>
    <w:p w14:paraId="2B4BB59E" w14:textId="59ADF2CA" w:rsidR="008778AB" w:rsidRPr="00314E6A" w:rsidRDefault="008D34B0" w:rsidP="009C5B15">
      <w:pPr>
        <w:pStyle w:val="ListParagraph"/>
        <w:numPr>
          <w:ilvl w:val="0"/>
          <w:numId w:val="16"/>
        </w:numPr>
        <w:spacing w:line="360" w:lineRule="auto"/>
        <w:rPr>
          <w:rFonts w:ascii="Arial" w:hAnsi="Arial" w:cs="Arial"/>
          <w:sz w:val="22"/>
          <w:szCs w:val="22"/>
        </w:rPr>
      </w:pPr>
      <w:r w:rsidRPr="00314E6A">
        <w:rPr>
          <w:rFonts w:ascii="Arial" w:hAnsi="Arial" w:cs="Arial"/>
          <w:sz w:val="22"/>
          <w:szCs w:val="22"/>
        </w:rPr>
        <w:t xml:space="preserve">12. </w:t>
      </w:r>
      <w:r w:rsidR="008778AB" w:rsidRPr="00314E6A">
        <w:rPr>
          <w:rFonts w:ascii="Arial" w:hAnsi="Arial" w:cs="Arial"/>
          <w:sz w:val="22"/>
          <w:szCs w:val="22"/>
        </w:rPr>
        <w:t>The teacher should always follow the students line of enquiry.</w:t>
      </w:r>
    </w:p>
    <w:p w14:paraId="35FA6B5F" w14:textId="1D3067F1" w:rsidR="008778AB" w:rsidRPr="00314E6A" w:rsidRDefault="008D34B0" w:rsidP="009C5B15">
      <w:pPr>
        <w:pStyle w:val="ListParagraph"/>
        <w:numPr>
          <w:ilvl w:val="0"/>
          <w:numId w:val="16"/>
        </w:numPr>
        <w:spacing w:line="360" w:lineRule="auto"/>
        <w:rPr>
          <w:rFonts w:ascii="Arial" w:hAnsi="Arial" w:cs="Arial"/>
          <w:sz w:val="22"/>
          <w:szCs w:val="22"/>
        </w:rPr>
      </w:pPr>
      <w:r w:rsidRPr="00314E6A">
        <w:rPr>
          <w:rFonts w:ascii="Arial" w:hAnsi="Arial" w:cs="Arial"/>
          <w:sz w:val="22"/>
          <w:szCs w:val="22"/>
        </w:rPr>
        <w:t xml:space="preserve">13. </w:t>
      </w:r>
      <w:r w:rsidR="008778AB" w:rsidRPr="00314E6A">
        <w:rPr>
          <w:rFonts w:ascii="Arial" w:hAnsi="Arial" w:cs="Arial"/>
          <w:sz w:val="22"/>
          <w:szCs w:val="22"/>
        </w:rPr>
        <w:t>It is the teachers job to provide the line of enquiry.</w:t>
      </w:r>
    </w:p>
    <w:p w14:paraId="561FB4DD" w14:textId="77777777" w:rsidR="008778AB" w:rsidRPr="008778AB" w:rsidRDefault="008778AB" w:rsidP="008778AB">
      <w:pPr>
        <w:pStyle w:val="ListParagraph"/>
        <w:spacing w:line="360" w:lineRule="auto"/>
        <w:ind w:left="420"/>
        <w:rPr>
          <w:rFonts w:ascii="Arial" w:hAnsi="Arial" w:cs="Arial"/>
          <w:sz w:val="22"/>
          <w:szCs w:val="22"/>
        </w:rPr>
      </w:pPr>
    </w:p>
    <w:p w14:paraId="738A2B48" w14:textId="2C18AD62" w:rsidR="00FE447C" w:rsidRPr="008778AB" w:rsidRDefault="00FE447C" w:rsidP="00FE447C">
      <w:pPr>
        <w:spacing w:line="360" w:lineRule="auto"/>
        <w:rPr>
          <w:rFonts w:ascii="Arial" w:hAnsi="Arial" w:cs="Arial"/>
          <w:sz w:val="22"/>
          <w:szCs w:val="22"/>
        </w:rPr>
      </w:pPr>
      <w:r w:rsidRPr="00A2093F">
        <w:rPr>
          <w:rFonts w:ascii="Arial" w:hAnsi="Arial" w:cs="Arial"/>
          <w:sz w:val="22"/>
          <w:szCs w:val="22"/>
        </w:rPr>
        <w:t>The results of question</w:t>
      </w:r>
      <w:r>
        <w:rPr>
          <w:rFonts w:ascii="Arial" w:hAnsi="Arial" w:cs="Arial"/>
          <w:sz w:val="22"/>
          <w:szCs w:val="22"/>
        </w:rPr>
        <w:t xml:space="preserve"> 5</w:t>
      </w:r>
      <w:r>
        <w:rPr>
          <w:rFonts w:ascii="Arial" w:hAnsi="Arial" w:cs="Arial"/>
          <w:i/>
          <w:iCs/>
          <w:sz w:val="22"/>
          <w:szCs w:val="22"/>
        </w:rPr>
        <w:t>,</w:t>
      </w:r>
      <w:r w:rsidR="008778AB">
        <w:rPr>
          <w:rFonts w:ascii="Arial" w:hAnsi="Arial" w:cs="Arial"/>
          <w:i/>
          <w:iCs/>
          <w:sz w:val="22"/>
          <w:szCs w:val="22"/>
        </w:rPr>
        <w:t xml:space="preserve"> </w:t>
      </w:r>
      <w:r w:rsidRPr="00A2093F">
        <w:rPr>
          <w:rFonts w:ascii="Arial" w:hAnsi="Arial" w:cs="Arial"/>
          <w:sz w:val="22"/>
          <w:szCs w:val="22"/>
        </w:rPr>
        <w:t>reflect general agreement</w:t>
      </w:r>
      <w:r>
        <w:rPr>
          <w:rFonts w:ascii="Arial" w:hAnsi="Arial" w:cs="Arial"/>
          <w:sz w:val="22"/>
          <w:szCs w:val="22"/>
        </w:rPr>
        <w:t xml:space="preserve"> for the statement</w:t>
      </w:r>
      <w:r w:rsidR="006C4DAB">
        <w:rPr>
          <w:rFonts w:ascii="Arial" w:hAnsi="Arial" w:cs="Arial"/>
          <w:sz w:val="22"/>
          <w:szCs w:val="22"/>
        </w:rPr>
        <w:t xml:space="preserve">. </w:t>
      </w:r>
      <w:r w:rsidRPr="00A2093F">
        <w:rPr>
          <w:rFonts w:ascii="Arial" w:hAnsi="Arial" w:cs="Arial"/>
          <w:sz w:val="22"/>
          <w:szCs w:val="22"/>
        </w:rPr>
        <w:t>The</w:t>
      </w:r>
      <w:r w:rsidR="006C4DAB">
        <w:rPr>
          <w:rFonts w:ascii="Arial" w:hAnsi="Arial" w:cs="Arial"/>
          <w:sz w:val="22"/>
          <w:szCs w:val="22"/>
        </w:rPr>
        <w:t>re were</w:t>
      </w:r>
      <w:r w:rsidRPr="00A2093F">
        <w:rPr>
          <w:rFonts w:ascii="Arial" w:hAnsi="Arial" w:cs="Arial"/>
          <w:sz w:val="22"/>
          <w:szCs w:val="22"/>
        </w:rPr>
        <w:t xml:space="preserve"> different perspectives</w:t>
      </w:r>
      <w:r w:rsidR="008778AB">
        <w:rPr>
          <w:rFonts w:ascii="Arial" w:hAnsi="Arial" w:cs="Arial"/>
          <w:sz w:val="22"/>
          <w:szCs w:val="22"/>
        </w:rPr>
        <w:t xml:space="preserve">, also seen with the </w:t>
      </w:r>
      <w:r w:rsidR="008778AB" w:rsidRPr="008778AB">
        <w:rPr>
          <w:rFonts w:ascii="Arial" w:hAnsi="Arial" w:cs="Arial"/>
          <w:i/>
          <w:iCs/>
          <w:sz w:val="22"/>
          <w:szCs w:val="22"/>
        </w:rPr>
        <w:t>Māori</w:t>
      </w:r>
      <w:r w:rsidR="008778AB">
        <w:rPr>
          <w:rFonts w:ascii="Arial" w:hAnsi="Arial" w:cs="Arial"/>
          <w:sz w:val="22"/>
          <w:szCs w:val="22"/>
        </w:rPr>
        <w:t xml:space="preserve"> teacher group</w:t>
      </w:r>
      <w:r w:rsidR="006C4DAB">
        <w:rPr>
          <w:rFonts w:ascii="Arial" w:hAnsi="Arial" w:cs="Arial"/>
          <w:sz w:val="22"/>
          <w:szCs w:val="22"/>
        </w:rPr>
        <w:t>, however,</w:t>
      </w:r>
      <w:r>
        <w:rPr>
          <w:rFonts w:ascii="Arial" w:hAnsi="Arial" w:cs="Arial"/>
          <w:sz w:val="22"/>
          <w:szCs w:val="22"/>
        </w:rPr>
        <w:t xml:space="preserve"> </w:t>
      </w:r>
      <w:r w:rsidRPr="00A2093F">
        <w:rPr>
          <w:rFonts w:ascii="Arial" w:hAnsi="Arial" w:cs="Arial"/>
          <w:sz w:val="22"/>
          <w:szCs w:val="22"/>
        </w:rPr>
        <w:t>suggest</w:t>
      </w:r>
      <w:r w:rsidR="006C4DAB">
        <w:rPr>
          <w:rFonts w:ascii="Arial" w:hAnsi="Arial" w:cs="Arial"/>
          <w:sz w:val="22"/>
          <w:szCs w:val="22"/>
        </w:rPr>
        <w:t>ing</w:t>
      </w:r>
      <w:r w:rsidRPr="00A2093F">
        <w:rPr>
          <w:rFonts w:ascii="Arial" w:hAnsi="Arial" w:cs="Arial"/>
          <w:sz w:val="22"/>
          <w:szCs w:val="22"/>
        </w:rPr>
        <w:t xml:space="preserve"> that some participants believe students learn things beyond identity related factors.</w:t>
      </w:r>
      <w:r w:rsidR="008778AB">
        <w:rPr>
          <w:rFonts w:ascii="Arial" w:hAnsi="Arial" w:cs="Arial"/>
          <w:sz w:val="22"/>
          <w:szCs w:val="22"/>
        </w:rPr>
        <w:t xml:space="preserve"> However, o</w:t>
      </w:r>
      <w:r w:rsidRPr="00A2093F">
        <w:rPr>
          <w:rFonts w:ascii="Arial" w:hAnsi="Arial" w:cs="Arial"/>
          <w:sz w:val="22"/>
          <w:szCs w:val="22"/>
        </w:rPr>
        <w:t xml:space="preserve">verall the survey indicates that the majority of teachers agree with the statement, </w:t>
      </w:r>
      <w:r>
        <w:rPr>
          <w:rFonts w:ascii="Arial" w:hAnsi="Arial" w:cs="Arial"/>
          <w:sz w:val="22"/>
          <w:szCs w:val="22"/>
        </w:rPr>
        <w:t xml:space="preserve">aligning </w:t>
      </w:r>
      <w:r w:rsidRPr="00A2093F">
        <w:rPr>
          <w:rFonts w:ascii="Arial" w:hAnsi="Arial" w:cs="Arial"/>
          <w:sz w:val="22"/>
          <w:szCs w:val="22"/>
        </w:rPr>
        <w:t>with Rogers</w:t>
      </w:r>
      <w:r>
        <w:rPr>
          <w:rFonts w:ascii="Arial" w:hAnsi="Arial" w:cs="Arial"/>
          <w:sz w:val="22"/>
          <w:szCs w:val="22"/>
        </w:rPr>
        <w:t>’</w:t>
      </w:r>
      <w:r w:rsidRPr="00A2093F">
        <w:rPr>
          <w:rFonts w:ascii="Arial" w:hAnsi="Arial" w:cs="Arial"/>
          <w:sz w:val="22"/>
          <w:szCs w:val="22"/>
        </w:rPr>
        <w:t xml:space="preserve"> (1951) theory that students have increased motivation to learn when they can relate the skills or knowledge to their own development or growth. It may also reflect Yalom’s (</w:t>
      </w:r>
      <w:r>
        <w:rPr>
          <w:rFonts w:ascii="Arial" w:hAnsi="Arial" w:cs="Arial"/>
          <w:sz w:val="22"/>
          <w:szCs w:val="22"/>
        </w:rPr>
        <w:t>2002</w:t>
      </w:r>
      <w:r w:rsidRPr="00A2093F">
        <w:rPr>
          <w:rFonts w:ascii="Arial" w:hAnsi="Arial" w:cs="Arial"/>
          <w:sz w:val="22"/>
          <w:szCs w:val="22"/>
        </w:rPr>
        <w:t>) theory that once learning is deemed to be personally relevant</w:t>
      </w:r>
      <w:r w:rsidR="000D06E1">
        <w:rPr>
          <w:rFonts w:ascii="Arial" w:hAnsi="Arial" w:cs="Arial"/>
          <w:sz w:val="22"/>
          <w:szCs w:val="22"/>
        </w:rPr>
        <w:t>,</w:t>
      </w:r>
      <w:r w:rsidRPr="00A2093F">
        <w:rPr>
          <w:rFonts w:ascii="Arial" w:hAnsi="Arial" w:cs="Arial"/>
          <w:sz w:val="22"/>
          <w:szCs w:val="22"/>
        </w:rPr>
        <w:t xml:space="preserve"> intrinsic motivation is discovered.</w:t>
      </w:r>
      <w:r>
        <w:rPr>
          <w:rFonts w:ascii="Arial" w:hAnsi="Arial" w:cs="Arial"/>
          <w:sz w:val="22"/>
          <w:szCs w:val="22"/>
        </w:rPr>
        <w:t xml:space="preserve"> </w:t>
      </w:r>
    </w:p>
    <w:p w14:paraId="6413C733" w14:textId="77777777" w:rsidR="006C4DAB" w:rsidRDefault="006C4DAB" w:rsidP="005123E1">
      <w:pPr>
        <w:spacing w:line="360" w:lineRule="auto"/>
        <w:rPr>
          <w:rFonts w:ascii="Arial" w:hAnsi="Arial" w:cs="Arial"/>
          <w:sz w:val="22"/>
          <w:szCs w:val="22"/>
        </w:rPr>
      </w:pPr>
    </w:p>
    <w:p w14:paraId="1ABB77D9" w14:textId="612B32C0" w:rsidR="005123E1" w:rsidRPr="006C4DAB" w:rsidRDefault="001571B9" w:rsidP="005123E1">
      <w:pPr>
        <w:spacing w:line="360" w:lineRule="auto"/>
        <w:rPr>
          <w:rFonts w:ascii="Arial" w:hAnsi="Arial" w:cs="Arial"/>
          <w:color w:val="000000" w:themeColor="text1"/>
          <w:sz w:val="22"/>
          <w:szCs w:val="22"/>
        </w:rPr>
      </w:pPr>
      <w:r>
        <w:rPr>
          <w:rFonts w:ascii="Arial" w:hAnsi="Arial" w:cs="Arial"/>
          <w:sz w:val="22"/>
          <w:szCs w:val="22"/>
        </w:rPr>
        <w:t>The results of q</w:t>
      </w:r>
      <w:r w:rsidR="00FE447C">
        <w:rPr>
          <w:rFonts w:ascii="Arial" w:hAnsi="Arial" w:cs="Arial"/>
          <w:sz w:val="22"/>
          <w:szCs w:val="22"/>
        </w:rPr>
        <w:t xml:space="preserve">uestion 12 and 13 </w:t>
      </w:r>
      <w:r w:rsidR="006C4DAB" w:rsidRPr="00A2093F">
        <w:rPr>
          <w:rFonts w:ascii="Arial" w:hAnsi="Arial" w:cs="Arial"/>
          <w:color w:val="000000" w:themeColor="text1"/>
          <w:sz w:val="22"/>
          <w:szCs w:val="22"/>
        </w:rPr>
        <w:t>suggest</w:t>
      </w:r>
      <w:r>
        <w:rPr>
          <w:rFonts w:ascii="Arial" w:hAnsi="Arial" w:cs="Arial"/>
          <w:color w:val="000000" w:themeColor="text1"/>
          <w:sz w:val="22"/>
          <w:szCs w:val="22"/>
        </w:rPr>
        <w:t xml:space="preserve"> </w:t>
      </w:r>
      <w:r w:rsidR="00FB3F23">
        <w:rPr>
          <w:rFonts w:ascii="Arial" w:hAnsi="Arial" w:cs="Arial"/>
          <w:color w:val="000000" w:themeColor="text1"/>
          <w:sz w:val="22"/>
          <w:szCs w:val="22"/>
        </w:rPr>
        <w:t xml:space="preserve">that </w:t>
      </w:r>
      <w:r w:rsidR="006C4DAB" w:rsidRPr="00A2093F">
        <w:rPr>
          <w:rFonts w:ascii="Arial" w:hAnsi="Arial" w:cs="Arial"/>
          <w:color w:val="000000" w:themeColor="text1"/>
          <w:sz w:val="22"/>
          <w:szCs w:val="22"/>
        </w:rPr>
        <w:t>the teacher provid</w:t>
      </w:r>
      <w:r w:rsidR="006C4DAB">
        <w:rPr>
          <w:rFonts w:ascii="Arial" w:hAnsi="Arial" w:cs="Arial"/>
          <w:color w:val="000000" w:themeColor="text1"/>
          <w:sz w:val="22"/>
          <w:szCs w:val="22"/>
        </w:rPr>
        <w:t>ing</w:t>
      </w:r>
      <w:r w:rsidR="006C4DAB" w:rsidRPr="00A2093F">
        <w:rPr>
          <w:rFonts w:ascii="Arial" w:hAnsi="Arial" w:cs="Arial"/>
          <w:color w:val="000000" w:themeColor="text1"/>
          <w:sz w:val="22"/>
          <w:szCs w:val="22"/>
        </w:rPr>
        <w:t xml:space="preserve"> the line of enquiry is mo</w:t>
      </w:r>
      <w:r>
        <w:rPr>
          <w:rFonts w:ascii="Arial" w:hAnsi="Arial" w:cs="Arial"/>
          <w:color w:val="000000" w:themeColor="text1"/>
          <w:sz w:val="22"/>
          <w:szCs w:val="22"/>
        </w:rPr>
        <w:t>st</w:t>
      </w:r>
      <w:r w:rsidR="006C4DAB" w:rsidRPr="00A2093F">
        <w:rPr>
          <w:rFonts w:ascii="Arial" w:hAnsi="Arial" w:cs="Arial"/>
          <w:color w:val="000000" w:themeColor="text1"/>
          <w:sz w:val="22"/>
          <w:szCs w:val="22"/>
        </w:rPr>
        <w:t xml:space="preserve"> popular overall. This observation is contrast with the principles of </w:t>
      </w:r>
      <w:r w:rsidR="00FB3F23">
        <w:rPr>
          <w:rFonts w:ascii="Arial" w:hAnsi="Arial" w:cs="Arial"/>
          <w:color w:val="000000" w:themeColor="text1"/>
          <w:sz w:val="22"/>
          <w:szCs w:val="22"/>
        </w:rPr>
        <w:t>student-centred theory</w:t>
      </w:r>
      <w:r>
        <w:rPr>
          <w:rFonts w:ascii="Arial" w:hAnsi="Arial" w:cs="Arial"/>
          <w:color w:val="000000" w:themeColor="text1"/>
          <w:sz w:val="22"/>
          <w:szCs w:val="22"/>
        </w:rPr>
        <w:t xml:space="preserve"> h</w:t>
      </w:r>
      <w:r w:rsidR="006C4DAB" w:rsidRPr="00A2093F">
        <w:rPr>
          <w:rFonts w:ascii="Arial" w:hAnsi="Arial" w:cs="Arial"/>
          <w:color w:val="000000" w:themeColor="text1"/>
          <w:sz w:val="22"/>
          <w:szCs w:val="22"/>
        </w:rPr>
        <w:t xml:space="preserve">owever, these findings could still support the collaborative nature </w:t>
      </w:r>
      <w:proofErr w:type="spellStart"/>
      <w:r w:rsidR="00FB3F23">
        <w:rPr>
          <w:rFonts w:ascii="Arial" w:hAnsi="Arial" w:cs="Arial"/>
          <w:i/>
          <w:iCs/>
          <w:color w:val="000000" w:themeColor="text1"/>
          <w:sz w:val="22"/>
          <w:szCs w:val="22"/>
        </w:rPr>
        <w:t>a</w:t>
      </w:r>
      <w:r w:rsidR="006C4DAB" w:rsidRPr="00A20F1C">
        <w:rPr>
          <w:rFonts w:ascii="Arial" w:hAnsi="Arial" w:cs="Arial"/>
          <w:i/>
          <w:iCs/>
          <w:color w:val="000000" w:themeColor="text1"/>
          <w:sz w:val="22"/>
          <w:szCs w:val="22"/>
        </w:rPr>
        <w:t>ko</w:t>
      </w:r>
      <w:proofErr w:type="spellEnd"/>
      <w:r w:rsidR="002346DC">
        <w:rPr>
          <w:rFonts w:ascii="Arial" w:hAnsi="Arial" w:cs="Arial"/>
          <w:color w:val="000000" w:themeColor="text1"/>
          <w:sz w:val="22"/>
          <w:szCs w:val="22"/>
        </w:rPr>
        <w:t xml:space="preserve"> or </w:t>
      </w:r>
      <w:proofErr w:type="spellStart"/>
      <w:r w:rsidR="002346DC" w:rsidRPr="00A20F1C">
        <w:rPr>
          <w:rFonts w:ascii="Arial" w:hAnsi="Arial" w:cs="Arial"/>
          <w:i/>
          <w:iCs/>
          <w:color w:val="000000" w:themeColor="text1"/>
          <w:sz w:val="22"/>
          <w:szCs w:val="22"/>
        </w:rPr>
        <w:t>tuakana-teina</w:t>
      </w:r>
      <w:proofErr w:type="spellEnd"/>
      <w:r w:rsidR="006C4DAB" w:rsidRPr="00A20F1C">
        <w:rPr>
          <w:rFonts w:ascii="Arial" w:hAnsi="Arial" w:cs="Arial"/>
          <w:i/>
          <w:iCs/>
          <w:color w:val="000000" w:themeColor="text1"/>
          <w:sz w:val="22"/>
          <w:szCs w:val="22"/>
        </w:rPr>
        <w:t>.</w:t>
      </w:r>
      <w:r w:rsidR="006C4DAB" w:rsidRPr="00A2093F">
        <w:rPr>
          <w:rFonts w:ascii="Arial" w:hAnsi="Arial" w:cs="Arial"/>
          <w:color w:val="000000" w:themeColor="text1"/>
          <w:sz w:val="22"/>
          <w:szCs w:val="22"/>
        </w:rPr>
        <w:t xml:space="preserve"> </w:t>
      </w:r>
    </w:p>
    <w:p w14:paraId="29D757E0" w14:textId="77777777" w:rsidR="008F6EAF" w:rsidRDefault="008F6EAF" w:rsidP="005D28AC">
      <w:pPr>
        <w:spacing w:line="360" w:lineRule="auto"/>
        <w:rPr>
          <w:rFonts w:ascii="Arial" w:hAnsi="Arial" w:cs="Arial"/>
          <w:b/>
          <w:bCs/>
          <w:sz w:val="22"/>
          <w:szCs w:val="22"/>
        </w:rPr>
      </w:pPr>
    </w:p>
    <w:p w14:paraId="182B94AB" w14:textId="1C0A348A" w:rsidR="005D28AC" w:rsidRDefault="00026E18" w:rsidP="005D28AC">
      <w:pPr>
        <w:spacing w:line="360" w:lineRule="auto"/>
        <w:rPr>
          <w:rFonts w:ascii="Arial" w:hAnsi="Arial" w:cs="Arial"/>
          <w:b/>
          <w:bCs/>
          <w:sz w:val="22"/>
          <w:szCs w:val="22"/>
        </w:rPr>
      </w:pPr>
      <w:r>
        <w:rPr>
          <w:rFonts w:ascii="Arial" w:hAnsi="Arial" w:cs="Arial"/>
          <w:b/>
          <w:bCs/>
          <w:sz w:val="22"/>
          <w:szCs w:val="22"/>
        </w:rPr>
        <w:t>I</w:t>
      </w:r>
      <w:r w:rsidR="000D06E1">
        <w:rPr>
          <w:rFonts w:ascii="Arial" w:hAnsi="Arial" w:cs="Arial"/>
          <w:b/>
          <w:bCs/>
          <w:sz w:val="22"/>
          <w:szCs w:val="22"/>
        </w:rPr>
        <w:t xml:space="preserve">mplementing student-centred theory and </w:t>
      </w:r>
      <w:r w:rsidR="000D06E1" w:rsidRPr="007563C0">
        <w:rPr>
          <w:rFonts w:ascii="Arial" w:hAnsi="Arial" w:cs="Arial"/>
          <w:b/>
          <w:bCs/>
          <w:i/>
          <w:iCs/>
          <w:sz w:val="22"/>
          <w:szCs w:val="22"/>
        </w:rPr>
        <w:t>Māori</w:t>
      </w:r>
      <w:r w:rsidR="000D06E1">
        <w:rPr>
          <w:rFonts w:ascii="Arial" w:hAnsi="Arial" w:cs="Arial"/>
          <w:b/>
          <w:bCs/>
          <w:sz w:val="22"/>
          <w:szCs w:val="22"/>
        </w:rPr>
        <w:t xml:space="preserve"> pedagogy into the singing studio</w:t>
      </w:r>
    </w:p>
    <w:p w14:paraId="3EA404D0" w14:textId="568EB4B6" w:rsidR="000D06E1" w:rsidRDefault="000D06E1" w:rsidP="005D28AC">
      <w:pPr>
        <w:spacing w:line="360" w:lineRule="auto"/>
        <w:rPr>
          <w:rFonts w:ascii="Arial" w:hAnsi="Arial" w:cs="Arial"/>
          <w:b/>
          <w:bCs/>
          <w:sz w:val="22"/>
          <w:szCs w:val="22"/>
        </w:rPr>
      </w:pPr>
    </w:p>
    <w:p w14:paraId="3BB788AD" w14:textId="58E731DB" w:rsidR="000D06E1" w:rsidRDefault="000D06E1" w:rsidP="005D28AC">
      <w:pPr>
        <w:spacing w:line="360" w:lineRule="auto"/>
        <w:rPr>
          <w:rFonts w:ascii="Arial" w:hAnsi="Arial" w:cs="Arial"/>
          <w:sz w:val="22"/>
          <w:szCs w:val="22"/>
        </w:rPr>
      </w:pPr>
      <w:r w:rsidRPr="00A2093F">
        <w:rPr>
          <w:rFonts w:ascii="Arial" w:hAnsi="Arial" w:cs="Arial"/>
          <w:color w:val="000000"/>
          <w:sz w:val="22"/>
          <w:szCs w:val="22"/>
          <w:shd w:val="clear" w:color="auto" w:fill="FFFFFF"/>
          <w:lang w:val="en-GB"/>
        </w:rPr>
        <w:t>The results of th</w:t>
      </w:r>
      <w:r>
        <w:rPr>
          <w:rFonts w:ascii="Arial" w:hAnsi="Arial" w:cs="Arial"/>
          <w:color w:val="000000"/>
          <w:sz w:val="22"/>
          <w:szCs w:val="22"/>
          <w:shd w:val="clear" w:color="auto" w:fill="FFFFFF"/>
          <w:lang w:val="en-GB"/>
        </w:rPr>
        <w:t xml:space="preserve">is survey </w:t>
      </w:r>
      <w:r w:rsidRPr="00A2093F">
        <w:rPr>
          <w:rFonts w:ascii="Arial" w:hAnsi="Arial" w:cs="Arial"/>
          <w:color w:val="000000"/>
          <w:sz w:val="22"/>
          <w:szCs w:val="22"/>
          <w:shd w:val="clear" w:color="auto" w:fill="FFFFFF"/>
          <w:lang w:val="en-GB"/>
        </w:rPr>
        <w:t xml:space="preserve">highlight the significance of the </w:t>
      </w:r>
      <w:r w:rsidRPr="00A2093F">
        <w:rPr>
          <w:rFonts w:ascii="Arial" w:hAnsi="Arial" w:cs="Arial"/>
          <w:color w:val="000000" w:themeColor="text1"/>
          <w:sz w:val="22"/>
          <w:szCs w:val="22"/>
        </w:rPr>
        <w:t>student-teacher dyad in vocal pedagogy aligning with</w:t>
      </w:r>
      <w:r w:rsidR="0077318B">
        <w:rPr>
          <w:rFonts w:ascii="Arial" w:hAnsi="Arial" w:cs="Arial"/>
          <w:color w:val="000000" w:themeColor="text1"/>
          <w:sz w:val="22"/>
          <w:szCs w:val="22"/>
        </w:rPr>
        <w:t xml:space="preserve"> the</w:t>
      </w:r>
      <w:r w:rsidRPr="00A2093F">
        <w:rPr>
          <w:rFonts w:ascii="Arial" w:hAnsi="Arial" w:cs="Arial"/>
          <w:color w:val="000000" w:themeColor="text1"/>
          <w:sz w:val="22"/>
          <w:szCs w:val="22"/>
        </w:rPr>
        <w:t xml:space="preserve"> literature (Jucos &amp; de Paivia e Pona,</w:t>
      </w:r>
      <w:r>
        <w:rPr>
          <w:rFonts w:ascii="Arial" w:hAnsi="Arial" w:cs="Arial"/>
          <w:color w:val="000000" w:themeColor="text1"/>
          <w:sz w:val="22"/>
          <w:szCs w:val="22"/>
        </w:rPr>
        <w:t xml:space="preserve"> 20</w:t>
      </w:r>
      <w:r w:rsidRPr="00BC651D">
        <w:rPr>
          <w:rFonts w:ascii="Arial" w:hAnsi="Arial" w:cs="Arial"/>
          <w:color w:val="000000" w:themeColor="text1"/>
          <w:sz w:val="22"/>
          <w:szCs w:val="22"/>
        </w:rPr>
        <w:t>22</w:t>
      </w:r>
      <w:r w:rsidRPr="00A2093F">
        <w:rPr>
          <w:rFonts w:ascii="Arial" w:hAnsi="Arial" w:cs="Arial"/>
          <w:color w:val="000000" w:themeColor="text1"/>
          <w:sz w:val="22"/>
          <w:szCs w:val="22"/>
        </w:rPr>
        <w:t>; de Paiva e Pona, 2016; Rogers, 1951)</w:t>
      </w:r>
      <w:r>
        <w:rPr>
          <w:rFonts w:ascii="Arial" w:hAnsi="Arial" w:cs="Arial"/>
          <w:color w:val="000000" w:themeColor="text1"/>
          <w:sz w:val="22"/>
          <w:szCs w:val="22"/>
        </w:rPr>
        <w:t xml:space="preserve">. They suggest that </w:t>
      </w:r>
      <w:r>
        <w:rPr>
          <w:rFonts w:ascii="Arial" w:hAnsi="Arial" w:cs="Arial"/>
          <w:sz w:val="22"/>
          <w:szCs w:val="22"/>
        </w:rPr>
        <w:t xml:space="preserve">the working relationship between student and </w:t>
      </w:r>
      <w:r>
        <w:rPr>
          <w:rFonts w:ascii="Arial" w:hAnsi="Arial" w:cs="Arial"/>
          <w:sz w:val="22"/>
          <w:szCs w:val="22"/>
        </w:rPr>
        <w:lastRenderedPageBreak/>
        <w:t xml:space="preserve">teacher, in the singing studio, could be supported through the understanding and implementation of both student-centred theories and </w:t>
      </w:r>
      <w:r w:rsidRPr="00A20F1C">
        <w:rPr>
          <w:rFonts w:ascii="Arial" w:hAnsi="Arial" w:cs="Arial"/>
          <w:i/>
          <w:iCs/>
          <w:sz w:val="22"/>
          <w:szCs w:val="22"/>
        </w:rPr>
        <w:t>Māori</w:t>
      </w:r>
      <w:r>
        <w:rPr>
          <w:rFonts w:ascii="Arial" w:hAnsi="Arial" w:cs="Arial"/>
          <w:sz w:val="22"/>
          <w:szCs w:val="22"/>
        </w:rPr>
        <w:t xml:space="preserve"> pedagogy.</w:t>
      </w:r>
    </w:p>
    <w:p w14:paraId="147B23BF" w14:textId="77777777" w:rsidR="007428C9" w:rsidRDefault="007428C9" w:rsidP="005D28AC">
      <w:pPr>
        <w:spacing w:line="360" w:lineRule="auto"/>
        <w:rPr>
          <w:rFonts w:ascii="Arial" w:hAnsi="Arial" w:cs="Arial"/>
          <w:sz w:val="22"/>
          <w:szCs w:val="22"/>
        </w:rPr>
      </w:pPr>
    </w:p>
    <w:p w14:paraId="5A4EA882" w14:textId="77777777" w:rsidR="007428C9" w:rsidRDefault="007428C9" w:rsidP="007428C9">
      <w:pPr>
        <w:spacing w:line="360" w:lineRule="auto"/>
        <w:rPr>
          <w:rFonts w:ascii="Arial" w:hAnsi="Arial" w:cs="Arial"/>
          <w:sz w:val="22"/>
          <w:szCs w:val="22"/>
        </w:rPr>
      </w:pPr>
      <w:r>
        <w:rPr>
          <w:rFonts w:ascii="Arial" w:hAnsi="Arial" w:cs="Arial"/>
          <w:sz w:val="22"/>
          <w:szCs w:val="22"/>
        </w:rPr>
        <w:t>The following are suggestions for implementing these findings.</w:t>
      </w:r>
    </w:p>
    <w:p w14:paraId="6122AF9C" w14:textId="77777777" w:rsidR="007428C9" w:rsidRDefault="007428C9" w:rsidP="005D28AC">
      <w:pPr>
        <w:spacing w:line="360" w:lineRule="auto"/>
        <w:rPr>
          <w:rFonts w:ascii="Arial" w:hAnsi="Arial" w:cs="Arial"/>
          <w:sz w:val="22"/>
          <w:szCs w:val="22"/>
        </w:rPr>
      </w:pPr>
    </w:p>
    <w:p w14:paraId="42DBA040" w14:textId="3709E8CA" w:rsidR="00A27B11" w:rsidRPr="00A27B11" w:rsidRDefault="00A27B11" w:rsidP="005D28AC">
      <w:pPr>
        <w:spacing w:line="360" w:lineRule="auto"/>
        <w:rPr>
          <w:rFonts w:ascii="Arial" w:hAnsi="Arial" w:cs="Arial"/>
          <w:b/>
          <w:bCs/>
          <w:sz w:val="22"/>
          <w:szCs w:val="22"/>
        </w:rPr>
      </w:pPr>
      <w:r w:rsidRPr="00A27B11">
        <w:rPr>
          <w:rFonts w:ascii="Arial" w:hAnsi="Arial" w:cs="Arial"/>
          <w:b/>
          <w:bCs/>
          <w:sz w:val="22"/>
          <w:szCs w:val="22"/>
        </w:rPr>
        <w:t>Empathy</w:t>
      </w:r>
      <w:r>
        <w:rPr>
          <w:rFonts w:ascii="Arial" w:hAnsi="Arial" w:cs="Arial"/>
          <w:b/>
          <w:bCs/>
          <w:sz w:val="22"/>
          <w:szCs w:val="22"/>
        </w:rPr>
        <w:t xml:space="preserve"> and unconditional positive regard</w:t>
      </w:r>
      <w:r w:rsidRPr="00A27B11">
        <w:rPr>
          <w:rFonts w:ascii="Arial" w:hAnsi="Arial" w:cs="Arial"/>
          <w:b/>
          <w:bCs/>
          <w:sz w:val="22"/>
          <w:szCs w:val="22"/>
        </w:rPr>
        <w:t xml:space="preserve"> </w:t>
      </w:r>
      <w:r w:rsidR="007428C9">
        <w:rPr>
          <w:rFonts w:ascii="Arial" w:hAnsi="Arial" w:cs="Arial"/>
          <w:b/>
          <w:bCs/>
          <w:sz w:val="22"/>
          <w:szCs w:val="22"/>
        </w:rPr>
        <w:t>in the singing studio</w:t>
      </w:r>
    </w:p>
    <w:p w14:paraId="411FBF95" w14:textId="77777777" w:rsidR="00A27B11" w:rsidRDefault="00A27B11" w:rsidP="005D28AC">
      <w:pPr>
        <w:spacing w:line="360" w:lineRule="auto"/>
        <w:rPr>
          <w:rFonts w:ascii="Arial" w:hAnsi="Arial" w:cs="Arial"/>
          <w:sz w:val="22"/>
          <w:szCs w:val="22"/>
        </w:rPr>
      </w:pPr>
    </w:p>
    <w:p w14:paraId="06040203" w14:textId="24FD13B3" w:rsidR="007428C9" w:rsidRDefault="00A27B11" w:rsidP="005D28AC">
      <w:pPr>
        <w:spacing w:line="360" w:lineRule="auto"/>
        <w:rPr>
          <w:rFonts w:ascii="Arial" w:hAnsi="Arial" w:cs="Arial"/>
          <w:sz w:val="22"/>
          <w:szCs w:val="22"/>
        </w:rPr>
      </w:pPr>
      <w:r>
        <w:rPr>
          <w:rFonts w:ascii="Arial" w:hAnsi="Arial" w:cs="Arial"/>
          <w:sz w:val="22"/>
          <w:szCs w:val="22"/>
        </w:rPr>
        <w:t xml:space="preserve">The results of this study </w:t>
      </w:r>
      <w:r w:rsidR="007428C9">
        <w:rPr>
          <w:rFonts w:ascii="Arial" w:hAnsi="Arial" w:cs="Arial"/>
          <w:sz w:val="22"/>
          <w:szCs w:val="22"/>
        </w:rPr>
        <w:t>revealed</w:t>
      </w:r>
      <w:r>
        <w:rPr>
          <w:rFonts w:ascii="Arial" w:hAnsi="Arial" w:cs="Arial"/>
          <w:sz w:val="22"/>
          <w:szCs w:val="22"/>
        </w:rPr>
        <w:t xml:space="preserve"> </w:t>
      </w:r>
      <w:r w:rsidR="007428C9">
        <w:rPr>
          <w:rFonts w:ascii="Arial" w:hAnsi="Arial" w:cs="Arial"/>
          <w:sz w:val="22"/>
          <w:szCs w:val="22"/>
          <w:lang w:val="en-AU"/>
        </w:rPr>
        <w:t xml:space="preserve">the importance of non-judgment and understanding within the student-teacher dyad to facilitate a good working relationship, with both </w:t>
      </w:r>
      <w:r w:rsidR="007428C9" w:rsidRPr="00FB3F23">
        <w:rPr>
          <w:rFonts w:ascii="Arial" w:hAnsi="Arial" w:cs="Arial"/>
          <w:i/>
          <w:iCs/>
          <w:sz w:val="22"/>
          <w:szCs w:val="22"/>
          <w:lang w:val="en-AU"/>
        </w:rPr>
        <w:t>Māori</w:t>
      </w:r>
      <w:r w:rsidR="007428C9">
        <w:rPr>
          <w:rFonts w:ascii="Arial" w:hAnsi="Arial" w:cs="Arial"/>
          <w:sz w:val="22"/>
          <w:szCs w:val="22"/>
          <w:lang w:val="en-AU"/>
        </w:rPr>
        <w:t xml:space="preserve"> and non-</w:t>
      </w:r>
      <w:r w:rsidR="007428C9" w:rsidRPr="00FB3F23">
        <w:rPr>
          <w:rFonts w:ascii="Arial" w:hAnsi="Arial" w:cs="Arial"/>
          <w:i/>
          <w:iCs/>
          <w:sz w:val="22"/>
          <w:szCs w:val="22"/>
          <w:lang w:val="en-AU"/>
        </w:rPr>
        <w:t>Māori</w:t>
      </w:r>
      <w:r w:rsidR="007428C9">
        <w:rPr>
          <w:rFonts w:ascii="Arial" w:hAnsi="Arial" w:cs="Arial"/>
          <w:sz w:val="22"/>
          <w:szCs w:val="22"/>
          <w:lang w:val="en-AU"/>
        </w:rPr>
        <w:t xml:space="preserve"> in agreement. </w:t>
      </w:r>
      <w:r>
        <w:rPr>
          <w:rFonts w:ascii="Arial" w:hAnsi="Arial" w:cs="Arial"/>
          <w:sz w:val="22"/>
          <w:szCs w:val="22"/>
        </w:rPr>
        <w:t xml:space="preserve">This could be </w:t>
      </w:r>
      <w:r w:rsidR="007428C9">
        <w:rPr>
          <w:rFonts w:ascii="Arial" w:hAnsi="Arial" w:cs="Arial"/>
          <w:sz w:val="22"/>
          <w:szCs w:val="22"/>
        </w:rPr>
        <w:t>implemented</w:t>
      </w:r>
      <w:r>
        <w:rPr>
          <w:rFonts w:ascii="Arial" w:hAnsi="Arial" w:cs="Arial"/>
          <w:sz w:val="22"/>
          <w:szCs w:val="22"/>
        </w:rPr>
        <w:t xml:space="preserve"> through</w:t>
      </w:r>
      <w:r w:rsidR="007428C9">
        <w:rPr>
          <w:rFonts w:ascii="Arial" w:hAnsi="Arial" w:cs="Arial"/>
          <w:sz w:val="22"/>
          <w:szCs w:val="22"/>
        </w:rPr>
        <w:t>:</w:t>
      </w:r>
    </w:p>
    <w:p w14:paraId="7DDEF918" w14:textId="564DE982" w:rsidR="007428C9" w:rsidRDefault="00A27B11" w:rsidP="005D28AC">
      <w:pPr>
        <w:spacing w:line="360" w:lineRule="auto"/>
        <w:rPr>
          <w:rFonts w:ascii="Arial" w:hAnsi="Arial" w:cs="Arial"/>
          <w:sz w:val="22"/>
          <w:szCs w:val="22"/>
        </w:rPr>
      </w:pPr>
      <w:r>
        <w:rPr>
          <w:rFonts w:ascii="Arial" w:hAnsi="Arial" w:cs="Arial"/>
          <w:sz w:val="22"/>
          <w:szCs w:val="22"/>
        </w:rPr>
        <w:t xml:space="preserve"> </w:t>
      </w:r>
    </w:p>
    <w:p w14:paraId="719A0C84" w14:textId="757710D4" w:rsidR="00BC2B63" w:rsidRDefault="007428C9" w:rsidP="009C5B15">
      <w:pPr>
        <w:pStyle w:val="ListParagraph"/>
        <w:numPr>
          <w:ilvl w:val="0"/>
          <w:numId w:val="2"/>
        </w:numPr>
        <w:spacing w:line="360" w:lineRule="auto"/>
        <w:rPr>
          <w:rFonts w:ascii="Arial" w:hAnsi="Arial" w:cs="Arial"/>
          <w:sz w:val="22"/>
          <w:szCs w:val="22"/>
        </w:rPr>
      </w:pPr>
      <w:r>
        <w:rPr>
          <w:rFonts w:ascii="Arial" w:hAnsi="Arial" w:cs="Arial"/>
          <w:sz w:val="22"/>
          <w:szCs w:val="22"/>
        </w:rPr>
        <w:t>A</w:t>
      </w:r>
      <w:r w:rsidR="00A27B11" w:rsidRPr="007428C9">
        <w:rPr>
          <w:rFonts w:ascii="Arial" w:hAnsi="Arial" w:cs="Arial"/>
          <w:sz w:val="22"/>
          <w:szCs w:val="22"/>
        </w:rPr>
        <w:t>ctive listening</w:t>
      </w:r>
      <w:r w:rsidR="00FB3F23">
        <w:rPr>
          <w:rFonts w:ascii="Arial" w:hAnsi="Arial" w:cs="Arial"/>
          <w:sz w:val="22"/>
          <w:szCs w:val="22"/>
        </w:rPr>
        <w:t>-</w:t>
      </w:r>
      <w:r w:rsidR="00BC2B63">
        <w:rPr>
          <w:rFonts w:ascii="Arial" w:hAnsi="Arial" w:cs="Arial"/>
          <w:sz w:val="22"/>
          <w:szCs w:val="22"/>
        </w:rPr>
        <w:t xml:space="preserve"> attentive and non-judgmental listening, paying attention to verbal and non-verbal expressions</w:t>
      </w:r>
      <w:r w:rsidR="00FB3F23">
        <w:rPr>
          <w:rFonts w:ascii="Arial" w:hAnsi="Arial" w:cs="Arial"/>
          <w:sz w:val="22"/>
          <w:szCs w:val="22"/>
        </w:rPr>
        <w:t>,</w:t>
      </w:r>
      <w:r w:rsidR="00BC2B63">
        <w:rPr>
          <w:rFonts w:ascii="Arial" w:hAnsi="Arial" w:cs="Arial"/>
          <w:sz w:val="22"/>
          <w:szCs w:val="22"/>
        </w:rPr>
        <w:t xml:space="preserve"> as well as body language (Rogers, 1951; Robertson, 2005)</w:t>
      </w:r>
    </w:p>
    <w:p w14:paraId="42FF617D" w14:textId="5EA68E61" w:rsidR="007428C9" w:rsidRDefault="00BC2B63" w:rsidP="009C5B15">
      <w:pPr>
        <w:pStyle w:val="ListParagraph"/>
        <w:numPr>
          <w:ilvl w:val="0"/>
          <w:numId w:val="2"/>
        </w:numPr>
        <w:spacing w:line="360" w:lineRule="auto"/>
        <w:rPr>
          <w:rFonts w:ascii="Arial" w:hAnsi="Arial" w:cs="Arial"/>
          <w:sz w:val="22"/>
          <w:szCs w:val="22"/>
        </w:rPr>
      </w:pPr>
      <w:r>
        <w:rPr>
          <w:rFonts w:ascii="Arial" w:hAnsi="Arial" w:cs="Arial"/>
          <w:sz w:val="22"/>
          <w:szCs w:val="22"/>
        </w:rPr>
        <w:t>E</w:t>
      </w:r>
      <w:r w:rsidR="00A27B11" w:rsidRPr="007428C9">
        <w:rPr>
          <w:rFonts w:ascii="Arial" w:hAnsi="Arial" w:cs="Arial"/>
          <w:sz w:val="22"/>
          <w:szCs w:val="22"/>
        </w:rPr>
        <w:t>mpathic engagement toward the student</w:t>
      </w:r>
      <w:r w:rsidR="00FB3F23">
        <w:rPr>
          <w:rFonts w:ascii="Arial" w:hAnsi="Arial" w:cs="Arial"/>
          <w:sz w:val="22"/>
          <w:szCs w:val="22"/>
        </w:rPr>
        <w:t xml:space="preserve"> -</w:t>
      </w:r>
      <w:r w:rsidR="00A27B11" w:rsidRPr="007428C9">
        <w:rPr>
          <w:rFonts w:ascii="Arial" w:hAnsi="Arial" w:cs="Arial"/>
          <w:sz w:val="22"/>
          <w:szCs w:val="22"/>
        </w:rPr>
        <w:t xml:space="preserve"> using empathetic language and vocal tone to acknowledge and validate emotions</w:t>
      </w:r>
      <w:r w:rsidR="002346DC">
        <w:rPr>
          <w:rFonts w:ascii="Arial" w:hAnsi="Arial" w:cs="Arial"/>
          <w:sz w:val="22"/>
          <w:szCs w:val="22"/>
        </w:rPr>
        <w:t xml:space="preserve"> (Rogers, 1951; Jacobs, 2010)</w:t>
      </w:r>
      <w:r w:rsidR="00A27B11" w:rsidRPr="007428C9">
        <w:rPr>
          <w:rFonts w:ascii="Arial" w:hAnsi="Arial" w:cs="Arial"/>
          <w:sz w:val="22"/>
          <w:szCs w:val="22"/>
        </w:rPr>
        <w:t xml:space="preserve">. </w:t>
      </w:r>
    </w:p>
    <w:p w14:paraId="00713264" w14:textId="4D1E3DA1" w:rsidR="007428C9" w:rsidRDefault="007428C9" w:rsidP="009C5B15">
      <w:pPr>
        <w:pStyle w:val="ListParagraph"/>
        <w:numPr>
          <w:ilvl w:val="0"/>
          <w:numId w:val="2"/>
        </w:numPr>
        <w:spacing w:line="360" w:lineRule="auto"/>
        <w:rPr>
          <w:rFonts w:ascii="Arial" w:hAnsi="Arial" w:cs="Arial"/>
          <w:sz w:val="22"/>
          <w:szCs w:val="22"/>
        </w:rPr>
      </w:pPr>
      <w:r>
        <w:rPr>
          <w:rFonts w:ascii="Arial" w:hAnsi="Arial" w:cs="Arial"/>
          <w:sz w:val="22"/>
          <w:szCs w:val="22"/>
        </w:rPr>
        <w:t>Encouraging self-expression to validate the uniqueness of each student</w:t>
      </w:r>
      <w:r w:rsidR="00BC2B63">
        <w:rPr>
          <w:rFonts w:ascii="Arial" w:hAnsi="Arial" w:cs="Arial"/>
          <w:sz w:val="22"/>
          <w:szCs w:val="22"/>
        </w:rPr>
        <w:t xml:space="preserve"> (</w:t>
      </w:r>
      <w:r w:rsidR="007563C0">
        <w:rPr>
          <w:rFonts w:ascii="Arial" w:hAnsi="Arial" w:cs="Arial"/>
          <w:sz w:val="22"/>
          <w:szCs w:val="22"/>
        </w:rPr>
        <w:t>Saunders, 2021</w:t>
      </w:r>
      <w:r w:rsidR="004D30E0">
        <w:rPr>
          <w:rFonts w:ascii="Arial" w:hAnsi="Arial" w:cs="Arial"/>
          <w:sz w:val="22"/>
          <w:szCs w:val="22"/>
        </w:rPr>
        <w:t>; Shereef, 2020</w:t>
      </w:r>
      <w:r w:rsidR="00BC2B63">
        <w:rPr>
          <w:rFonts w:ascii="Arial" w:hAnsi="Arial" w:cs="Arial"/>
          <w:sz w:val="22"/>
          <w:szCs w:val="22"/>
        </w:rPr>
        <w:t>)</w:t>
      </w:r>
      <w:r>
        <w:rPr>
          <w:rFonts w:ascii="Arial" w:hAnsi="Arial" w:cs="Arial"/>
          <w:sz w:val="22"/>
          <w:szCs w:val="22"/>
        </w:rPr>
        <w:t>.</w:t>
      </w:r>
    </w:p>
    <w:p w14:paraId="3CCD2267" w14:textId="0793709B" w:rsidR="00BC2B63" w:rsidRPr="007428C9" w:rsidRDefault="00BC2B63" w:rsidP="009C5B15">
      <w:pPr>
        <w:pStyle w:val="ListParagraph"/>
        <w:numPr>
          <w:ilvl w:val="0"/>
          <w:numId w:val="2"/>
        </w:numPr>
        <w:spacing w:line="360" w:lineRule="auto"/>
        <w:rPr>
          <w:rFonts w:ascii="Arial" w:hAnsi="Arial" w:cs="Arial"/>
          <w:sz w:val="22"/>
          <w:szCs w:val="22"/>
        </w:rPr>
      </w:pPr>
      <w:r>
        <w:rPr>
          <w:rFonts w:ascii="Arial" w:hAnsi="Arial" w:cs="Arial"/>
          <w:sz w:val="22"/>
          <w:szCs w:val="22"/>
        </w:rPr>
        <w:t>Being curious</w:t>
      </w:r>
      <w:r w:rsidR="00FB3F23">
        <w:rPr>
          <w:rFonts w:ascii="Arial" w:hAnsi="Arial" w:cs="Arial"/>
          <w:sz w:val="22"/>
          <w:szCs w:val="22"/>
        </w:rPr>
        <w:t xml:space="preserve"> of </w:t>
      </w:r>
      <w:r>
        <w:rPr>
          <w:rFonts w:ascii="Arial" w:hAnsi="Arial" w:cs="Arial"/>
          <w:sz w:val="22"/>
          <w:szCs w:val="22"/>
        </w:rPr>
        <w:t>other people’s cultures, perspectives and beliefs (</w:t>
      </w:r>
      <w:r w:rsidR="004D30E0">
        <w:rPr>
          <w:rFonts w:ascii="Arial" w:hAnsi="Arial" w:cs="Arial"/>
          <w:sz w:val="22"/>
          <w:szCs w:val="22"/>
        </w:rPr>
        <w:t>Shereef, 2020</w:t>
      </w:r>
      <w:r>
        <w:rPr>
          <w:rFonts w:ascii="Arial" w:hAnsi="Arial" w:cs="Arial"/>
          <w:sz w:val="22"/>
          <w:szCs w:val="22"/>
        </w:rPr>
        <w:t>).</w:t>
      </w:r>
    </w:p>
    <w:p w14:paraId="56AC8D6A" w14:textId="77777777" w:rsidR="00BB2F1C" w:rsidRDefault="00BB2F1C" w:rsidP="007428C9">
      <w:pPr>
        <w:spacing w:line="360" w:lineRule="auto"/>
        <w:rPr>
          <w:rFonts w:ascii="Arial" w:hAnsi="Arial" w:cs="Arial"/>
          <w:sz w:val="22"/>
          <w:szCs w:val="22"/>
        </w:rPr>
      </w:pPr>
    </w:p>
    <w:p w14:paraId="032ECAEE" w14:textId="056E4575" w:rsidR="00A27B11" w:rsidRDefault="00A27B11" w:rsidP="005D28AC">
      <w:pPr>
        <w:spacing w:line="360" w:lineRule="auto"/>
        <w:rPr>
          <w:rFonts w:ascii="Arial" w:hAnsi="Arial" w:cs="Arial"/>
          <w:sz w:val="22"/>
          <w:szCs w:val="22"/>
        </w:rPr>
      </w:pPr>
      <w:r w:rsidRPr="007428C9">
        <w:rPr>
          <w:rFonts w:ascii="Arial" w:hAnsi="Arial" w:cs="Arial"/>
          <w:sz w:val="22"/>
          <w:szCs w:val="22"/>
        </w:rPr>
        <w:t>It is important to acknowledge that empathy is a skill that can be cultivated and developed</w:t>
      </w:r>
      <w:r w:rsidR="00BC2B63">
        <w:rPr>
          <w:rFonts w:ascii="Arial" w:hAnsi="Arial" w:cs="Arial"/>
          <w:sz w:val="22"/>
          <w:szCs w:val="22"/>
        </w:rPr>
        <w:t xml:space="preserve"> by continuing to work on </w:t>
      </w:r>
      <w:r w:rsidR="007563C0">
        <w:rPr>
          <w:rFonts w:ascii="Arial" w:hAnsi="Arial" w:cs="Arial"/>
          <w:sz w:val="22"/>
          <w:szCs w:val="22"/>
        </w:rPr>
        <w:t>the above</w:t>
      </w:r>
      <w:r w:rsidR="00BC2B63">
        <w:rPr>
          <w:rFonts w:ascii="Arial" w:hAnsi="Arial" w:cs="Arial"/>
          <w:sz w:val="22"/>
          <w:szCs w:val="22"/>
        </w:rPr>
        <w:t xml:space="preserve"> steps. </w:t>
      </w:r>
      <w:r w:rsidR="007428C9" w:rsidRPr="007428C9">
        <w:rPr>
          <w:rFonts w:ascii="Arial" w:hAnsi="Arial" w:cs="Arial"/>
          <w:sz w:val="22"/>
          <w:szCs w:val="22"/>
        </w:rPr>
        <w:t>B</w:t>
      </w:r>
      <w:r w:rsidRPr="007428C9">
        <w:rPr>
          <w:rFonts w:ascii="Arial" w:hAnsi="Arial" w:cs="Arial"/>
          <w:sz w:val="22"/>
          <w:szCs w:val="22"/>
        </w:rPr>
        <w:t>y modelling empathy the teacher can create a nurturing learning environment and facilitate or foster empathic growth within their students (R</w:t>
      </w:r>
      <w:r w:rsidR="007428C9" w:rsidRPr="007428C9">
        <w:rPr>
          <w:rFonts w:ascii="Arial" w:hAnsi="Arial" w:cs="Arial"/>
          <w:sz w:val="22"/>
          <w:szCs w:val="22"/>
        </w:rPr>
        <w:t>ogers, 1951</w:t>
      </w:r>
      <w:r w:rsidRPr="007428C9">
        <w:rPr>
          <w:rFonts w:ascii="Arial" w:hAnsi="Arial" w:cs="Arial"/>
          <w:sz w:val="22"/>
          <w:szCs w:val="22"/>
        </w:rPr>
        <w:t>).</w:t>
      </w:r>
    </w:p>
    <w:p w14:paraId="5D4B8E67" w14:textId="77777777" w:rsidR="00BC2B63" w:rsidRDefault="00BC2B63" w:rsidP="005D28AC">
      <w:pPr>
        <w:spacing w:line="360" w:lineRule="auto"/>
        <w:rPr>
          <w:rFonts w:ascii="Arial" w:hAnsi="Arial" w:cs="Arial"/>
          <w:sz w:val="22"/>
          <w:szCs w:val="22"/>
        </w:rPr>
      </w:pPr>
    </w:p>
    <w:p w14:paraId="6C3DF70A" w14:textId="497F728C" w:rsidR="00A27B11" w:rsidRPr="00A27B11" w:rsidRDefault="00A27B11" w:rsidP="005D28AC">
      <w:pPr>
        <w:spacing w:line="360" w:lineRule="auto"/>
        <w:rPr>
          <w:rFonts w:ascii="Arial" w:hAnsi="Arial" w:cs="Arial"/>
          <w:b/>
          <w:bCs/>
          <w:sz w:val="22"/>
          <w:szCs w:val="22"/>
        </w:rPr>
      </w:pPr>
      <w:proofErr w:type="spellStart"/>
      <w:r w:rsidRPr="00A27B11">
        <w:rPr>
          <w:rFonts w:ascii="Arial" w:hAnsi="Arial" w:cs="Arial"/>
          <w:b/>
          <w:bCs/>
          <w:sz w:val="22"/>
          <w:szCs w:val="22"/>
        </w:rPr>
        <w:t>Man</w:t>
      </w:r>
      <w:r w:rsidR="00623553">
        <w:rPr>
          <w:rFonts w:ascii="Arial" w:hAnsi="Arial" w:cs="Arial"/>
          <w:b/>
          <w:bCs/>
          <w:sz w:val="22"/>
          <w:szCs w:val="22"/>
        </w:rPr>
        <w:t>a</w:t>
      </w:r>
      <w:r w:rsidRPr="00A27B11">
        <w:rPr>
          <w:rFonts w:ascii="Arial" w:hAnsi="Arial" w:cs="Arial"/>
          <w:b/>
          <w:bCs/>
          <w:sz w:val="22"/>
          <w:szCs w:val="22"/>
        </w:rPr>
        <w:t>akitanga</w:t>
      </w:r>
      <w:proofErr w:type="spellEnd"/>
      <w:r w:rsidRPr="00A27B11">
        <w:rPr>
          <w:rFonts w:ascii="Arial" w:hAnsi="Arial" w:cs="Arial"/>
          <w:b/>
          <w:bCs/>
          <w:sz w:val="22"/>
          <w:szCs w:val="22"/>
        </w:rPr>
        <w:t xml:space="preserve"> </w:t>
      </w:r>
      <w:r w:rsidR="007428C9">
        <w:rPr>
          <w:rFonts w:ascii="Arial" w:hAnsi="Arial" w:cs="Arial"/>
          <w:b/>
          <w:bCs/>
          <w:sz w:val="22"/>
          <w:szCs w:val="22"/>
        </w:rPr>
        <w:t>in the singing studio</w:t>
      </w:r>
    </w:p>
    <w:p w14:paraId="02AF2FD7" w14:textId="77777777" w:rsidR="00DB611E" w:rsidRDefault="00DB611E" w:rsidP="00DB611E">
      <w:pPr>
        <w:spacing w:line="360" w:lineRule="auto"/>
        <w:rPr>
          <w:rFonts w:ascii="Arial" w:hAnsi="Arial" w:cs="Arial"/>
          <w:sz w:val="22"/>
          <w:szCs w:val="22"/>
        </w:rPr>
      </w:pPr>
    </w:p>
    <w:p w14:paraId="3B5392AD" w14:textId="57ADF8FB" w:rsidR="007428C9" w:rsidRDefault="007428C9" w:rsidP="007428C9">
      <w:pPr>
        <w:spacing w:line="360" w:lineRule="auto"/>
        <w:rPr>
          <w:rFonts w:ascii="Arial" w:hAnsi="Arial" w:cs="Arial"/>
          <w:color w:val="000000" w:themeColor="text1"/>
          <w:sz w:val="22"/>
          <w:szCs w:val="22"/>
        </w:rPr>
      </w:pPr>
      <w:proofErr w:type="spellStart"/>
      <w:r w:rsidRPr="00A20F1C">
        <w:rPr>
          <w:rFonts w:ascii="Arial" w:hAnsi="Arial" w:cs="Arial"/>
          <w:i/>
          <w:iCs/>
          <w:sz w:val="22"/>
          <w:szCs w:val="22"/>
        </w:rPr>
        <w:t>Man</w:t>
      </w:r>
      <w:r w:rsidR="00623553">
        <w:rPr>
          <w:rFonts w:ascii="Arial" w:hAnsi="Arial" w:cs="Arial"/>
          <w:i/>
          <w:iCs/>
          <w:sz w:val="22"/>
          <w:szCs w:val="22"/>
        </w:rPr>
        <w:t>a</w:t>
      </w:r>
      <w:r w:rsidRPr="00A20F1C">
        <w:rPr>
          <w:rFonts w:ascii="Arial" w:hAnsi="Arial" w:cs="Arial"/>
          <w:i/>
          <w:iCs/>
          <w:sz w:val="22"/>
          <w:szCs w:val="22"/>
        </w:rPr>
        <w:t>akitanga</w:t>
      </w:r>
      <w:proofErr w:type="spellEnd"/>
      <w:r>
        <w:rPr>
          <w:rFonts w:ascii="Arial" w:hAnsi="Arial" w:cs="Arial"/>
          <w:sz w:val="22"/>
          <w:szCs w:val="22"/>
        </w:rPr>
        <w:t xml:space="preserve"> </w:t>
      </w:r>
      <w:r w:rsidRPr="007428C9">
        <w:rPr>
          <w:rFonts w:ascii="Arial" w:hAnsi="Arial" w:cs="Arial"/>
          <w:sz w:val="22"/>
          <w:szCs w:val="22"/>
        </w:rPr>
        <w:t xml:space="preserve">is a process that requires ongoing learning, reflection and adaption (Morice, </w:t>
      </w:r>
      <w:r>
        <w:rPr>
          <w:rFonts w:ascii="Arial" w:hAnsi="Arial" w:cs="Arial"/>
          <w:sz w:val="22"/>
          <w:szCs w:val="22"/>
        </w:rPr>
        <w:t>2003</w:t>
      </w:r>
      <w:r w:rsidRPr="007428C9">
        <w:rPr>
          <w:rFonts w:ascii="Arial" w:hAnsi="Arial" w:cs="Arial"/>
          <w:sz w:val="22"/>
          <w:szCs w:val="22"/>
        </w:rPr>
        <w:t xml:space="preserve">). It requires the teacher to understand the student in a holistic sense, getting to know their interests, goals as well as their cultural background. </w:t>
      </w:r>
      <w:r w:rsidRPr="007428C9">
        <w:rPr>
          <w:rFonts w:ascii="Arial" w:hAnsi="Arial" w:cs="Arial"/>
          <w:color w:val="000000" w:themeColor="text1"/>
          <w:sz w:val="22"/>
          <w:szCs w:val="22"/>
        </w:rPr>
        <w:t>“Understanding something about the culturally-shaped assumptions, practices, and values of students will enable a teacher to be more effective in promoting learning” (Phillips &amp; Soltis, 2004, 64 in Keskinen, 2013, p. 21).</w:t>
      </w:r>
    </w:p>
    <w:p w14:paraId="1EEE8482" w14:textId="77777777" w:rsidR="007428C9" w:rsidRPr="007428C9" w:rsidRDefault="007428C9" w:rsidP="007428C9">
      <w:pPr>
        <w:spacing w:line="360" w:lineRule="auto"/>
        <w:rPr>
          <w:rFonts w:ascii="Arial" w:hAnsi="Arial" w:cs="Arial"/>
          <w:sz w:val="22"/>
          <w:szCs w:val="22"/>
        </w:rPr>
      </w:pPr>
    </w:p>
    <w:p w14:paraId="097A3FB4" w14:textId="4B4C38E0" w:rsidR="007428C9" w:rsidRDefault="007428C9" w:rsidP="00DB611E">
      <w:pPr>
        <w:spacing w:line="360" w:lineRule="auto"/>
        <w:rPr>
          <w:rFonts w:ascii="Arial" w:hAnsi="Arial" w:cs="Arial"/>
          <w:sz w:val="22"/>
          <w:szCs w:val="22"/>
        </w:rPr>
      </w:pPr>
      <w:r>
        <w:rPr>
          <w:rFonts w:ascii="Arial" w:hAnsi="Arial" w:cs="Arial"/>
          <w:sz w:val="22"/>
          <w:szCs w:val="22"/>
        </w:rPr>
        <w:t xml:space="preserve">The following could be considered </w:t>
      </w:r>
      <w:r w:rsidRPr="00A20F1C">
        <w:rPr>
          <w:rFonts w:ascii="Arial" w:hAnsi="Arial" w:cs="Arial"/>
          <w:i/>
          <w:iCs/>
          <w:sz w:val="22"/>
          <w:szCs w:val="22"/>
        </w:rPr>
        <w:t>man</w:t>
      </w:r>
      <w:r w:rsidR="00623553">
        <w:rPr>
          <w:rFonts w:ascii="Arial" w:hAnsi="Arial" w:cs="Arial"/>
          <w:i/>
          <w:iCs/>
          <w:sz w:val="22"/>
          <w:szCs w:val="22"/>
        </w:rPr>
        <w:t>a</w:t>
      </w:r>
      <w:r w:rsidRPr="00A20F1C">
        <w:rPr>
          <w:rFonts w:ascii="Arial" w:hAnsi="Arial" w:cs="Arial"/>
          <w:i/>
          <w:iCs/>
          <w:sz w:val="22"/>
          <w:szCs w:val="22"/>
        </w:rPr>
        <w:t>akitanga</w:t>
      </w:r>
      <w:r>
        <w:rPr>
          <w:rFonts w:ascii="Arial" w:hAnsi="Arial" w:cs="Arial"/>
          <w:sz w:val="22"/>
          <w:szCs w:val="22"/>
        </w:rPr>
        <w:t xml:space="preserve"> in action:</w:t>
      </w:r>
    </w:p>
    <w:p w14:paraId="121505FE" w14:textId="62AAF797" w:rsidR="007428C9" w:rsidRDefault="007428C9" w:rsidP="009C5B15">
      <w:pPr>
        <w:pStyle w:val="ListParagraph"/>
        <w:numPr>
          <w:ilvl w:val="0"/>
          <w:numId w:val="3"/>
        </w:numPr>
        <w:spacing w:line="360" w:lineRule="auto"/>
        <w:rPr>
          <w:rFonts w:ascii="Arial" w:hAnsi="Arial" w:cs="Arial"/>
          <w:sz w:val="22"/>
          <w:szCs w:val="22"/>
        </w:rPr>
      </w:pPr>
      <w:r>
        <w:rPr>
          <w:rFonts w:ascii="Arial" w:hAnsi="Arial" w:cs="Arial"/>
          <w:sz w:val="22"/>
          <w:szCs w:val="22"/>
        </w:rPr>
        <w:t>T</w:t>
      </w:r>
      <w:r w:rsidR="00026E18" w:rsidRPr="007428C9">
        <w:rPr>
          <w:rFonts w:ascii="Arial" w:hAnsi="Arial" w:cs="Arial"/>
          <w:sz w:val="22"/>
          <w:szCs w:val="22"/>
        </w:rPr>
        <w:t xml:space="preserve">he creation of a warm and welcoming </w:t>
      </w:r>
      <w:r w:rsidR="00BC2B63">
        <w:rPr>
          <w:rFonts w:ascii="Arial" w:hAnsi="Arial" w:cs="Arial"/>
          <w:sz w:val="22"/>
          <w:szCs w:val="22"/>
        </w:rPr>
        <w:t xml:space="preserve">studio </w:t>
      </w:r>
      <w:r w:rsidR="00026E18" w:rsidRPr="007428C9">
        <w:rPr>
          <w:rFonts w:ascii="Arial" w:hAnsi="Arial" w:cs="Arial"/>
          <w:sz w:val="22"/>
          <w:szCs w:val="22"/>
        </w:rPr>
        <w:t>environment</w:t>
      </w:r>
      <w:r w:rsidR="002346DC">
        <w:rPr>
          <w:rFonts w:ascii="Arial" w:hAnsi="Arial" w:cs="Arial"/>
          <w:sz w:val="22"/>
          <w:szCs w:val="22"/>
        </w:rPr>
        <w:t xml:space="preserve"> (Morice, 2003)</w:t>
      </w:r>
      <w:r>
        <w:rPr>
          <w:rFonts w:ascii="Arial" w:hAnsi="Arial" w:cs="Arial"/>
          <w:sz w:val="22"/>
          <w:szCs w:val="22"/>
        </w:rPr>
        <w:t>.</w:t>
      </w:r>
    </w:p>
    <w:p w14:paraId="0782D3A8" w14:textId="6290ECD6" w:rsidR="007428C9" w:rsidRDefault="007428C9" w:rsidP="009C5B15">
      <w:pPr>
        <w:pStyle w:val="ListParagraph"/>
        <w:numPr>
          <w:ilvl w:val="0"/>
          <w:numId w:val="3"/>
        </w:numPr>
        <w:spacing w:line="360" w:lineRule="auto"/>
        <w:rPr>
          <w:rFonts w:ascii="Arial" w:hAnsi="Arial" w:cs="Arial"/>
          <w:sz w:val="22"/>
          <w:szCs w:val="22"/>
        </w:rPr>
      </w:pPr>
      <w:r>
        <w:rPr>
          <w:rFonts w:ascii="Arial" w:hAnsi="Arial" w:cs="Arial"/>
          <w:sz w:val="22"/>
          <w:szCs w:val="22"/>
        </w:rPr>
        <w:t>Incorporat</w:t>
      </w:r>
      <w:r w:rsidR="007563C0">
        <w:rPr>
          <w:rFonts w:ascii="Arial" w:hAnsi="Arial" w:cs="Arial"/>
          <w:sz w:val="22"/>
          <w:szCs w:val="22"/>
        </w:rPr>
        <w:t>ing</w:t>
      </w:r>
      <w:r>
        <w:rPr>
          <w:rFonts w:ascii="Arial" w:hAnsi="Arial" w:cs="Arial"/>
          <w:sz w:val="22"/>
          <w:szCs w:val="22"/>
        </w:rPr>
        <w:t xml:space="preserve"> empathic communication</w:t>
      </w:r>
      <w:r w:rsidR="002346DC">
        <w:rPr>
          <w:rFonts w:ascii="Arial" w:hAnsi="Arial" w:cs="Arial"/>
          <w:sz w:val="22"/>
          <w:szCs w:val="22"/>
        </w:rPr>
        <w:t xml:space="preserve"> (Rogers, 1951)</w:t>
      </w:r>
      <w:r>
        <w:rPr>
          <w:rFonts w:ascii="Arial" w:hAnsi="Arial" w:cs="Arial"/>
          <w:sz w:val="22"/>
          <w:szCs w:val="22"/>
        </w:rPr>
        <w:t>.</w:t>
      </w:r>
    </w:p>
    <w:p w14:paraId="5A54CF3C" w14:textId="504BEC18" w:rsidR="007428C9" w:rsidRDefault="00026E18" w:rsidP="009C5B15">
      <w:pPr>
        <w:pStyle w:val="ListParagraph"/>
        <w:numPr>
          <w:ilvl w:val="0"/>
          <w:numId w:val="3"/>
        </w:numPr>
        <w:spacing w:line="360" w:lineRule="auto"/>
        <w:rPr>
          <w:rFonts w:ascii="Arial" w:hAnsi="Arial" w:cs="Arial"/>
          <w:sz w:val="22"/>
          <w:szCs w:val="22"/>
        </w:rPr>
      </w:pPr>
      <w:r w:rsidRPr="007428C9">
        <w:rPr>
          <w:rFonts w:ascii="Arial" w:hAnsi="Arial" w:cs="Arial"/>
          <w:sz w:val="22"/>
          <w:szCs w:val="22"/>
        </w:rPr>
        <w:lastRenderedPageBreak/>
        <w:t xml:space="preserve"> </w:t>
      </w:r>
      <w:r w:rsidR="007428C9">
        <w:rPr>
          <w:rFonts w:ascii="Arial" w:hAnsi="Arial" w:cs="Arial"/>
          <w:sz w:val="22"/>
          <w:szCs w:val="22"/>
        </w:rPr>
        <w:t xml:space="preserve">Demonstrating or offering </w:t>
      </w:r>
      <w:r w:rsidR="00A27B11" w:rsidRPr="007428C9">
        <w:rPr>
          <w:rFonts w:ascii="Arial" w:hAnsi="Arial" w:cs="Arial"/>
          <w:sz w:val="22"/>
          <w:szCs w:val="22"/>
        </w:rPr>
        <w:t>acts of kindness and generosity. It is through these selfless acts, where nothing is required of the student in return, that trust and deep respect can be fostered (Hall</w:t>
      </w:r>
      <w:r w:rsidRPr="007428C9">
        <w:rPr>
          <w:rFonts w:ascii="Arial" w:hAnsi="Arial" w:cs="Arial"/>
          <w:sz w:val="22"/>
          <w:szCs w:val="22"/>
        </w:rPr>
        <w:t xml:space="preserve"> et al., </w:t>
      </w:r>
      <w:r w:rsidR="00A27B11" w:rsidRPr="007428C9">
        <w:rPr>
          <w:rFonts w:ascii="Arial" w:hAnsi="Arial" w:cs="Arial"/>
          <w:sz w:val="22"/>
          <w:szCs w:val="22"/>
        </w:rPr>
        <w:t xml:space="preserve">2012). </w:t>
      </w:r>
      <w:r w:rsidR="00BC2B63">
        <w:rPr>
          <w:rFonts w:ascii="Arial" w:hAnsi="Arial" w:cs="Arial"/>
          <w:sz w:val="22"/>
          <w:szCs w:val="22"/>
        </w:rPr>
        <w:t>This could be as simple as offering a drink</w:t>
      </w:r>
      <w:r w:rsidR="004E5599">
        <w:rPr>
          <w:rFonts w:ascii="Arial" w:hAnsi="Arial" w:cs="Arial"/>
          <w:sz w:val="22"/>
          <w:szCs w:val="22"/>
        </w:rPr>
        <w:t xml:space="preserve"> (Morice, 2003)</w:t>
      </w:r>
      <w:r w:rsidR="00BC2B63">
        <w:rPr>
          <w:rFonts w:ascii="Arial" w:hAnsi="Arial" w:cs="Arial"/>
          <w:sz w:val="22"/>
          <w:szCs w:val="22"/>
        </w:rPr>
        <w:t xml:space="preserve">. </w:t>
      </w:r>
    </w:p>
    <w:p w14:paraId="21DDA236" w14:textId="720F24C6" w:rsidR="007428C9" w:rsidRDefault="007428C9" w:rsidP="009C5B15">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Demonstrate cultural sensitivity and awareness by educating yourself about </w:t>
      </w:r>
      <w:r w:rsidRPr="00A20F1C">
        <w:rPr>
          <w:rFonts w:ascii="Arial" w:hAnsi="Arial" w:cs="Arial"/>
          <w:i/>
          <w:iCs/>
          <w:sz w:val="22"/>
          <w:szCs w:val="22"/>
        </w:rPr>
        <w:t>Tikanga Māori</w:t>
      </w:r>
      <w:r>
        <w:rPr>
          <w:rFonts w:ascii="Arial" w:hAnsi="Arial" w:cs="Arial"/>
          <w:sz w:val="22"/>
          <w:szCs w:val="22"/>
        </w:rPr>
        <w:t xml:space="preserve"> </w:t>
      </w:r>
      <w:r w:rsidR="007563C0">
        <w:rPr>
          <w:rFonts w:ascii="Arial" w:hAnsi="Arial" w:cs="Arial"/>
          <w:sz w:val="22"/>
          <w:szCs w:val="22"/>
        </w:rPr>
        <w:t xml:space="preserve">[practices] </w:t>
      </w:r>
      <w:r>
        <w:rPr>
          <w:rFonts w:ascii="Arial" w:hAnsi="Arial" w:cs="Arial"/>
          <w:sz w:val="22"/>
          <w:szCs w:val="22"/>
        </w:rPr>
        <w:t xml:space="preserve">and </w:t>
      </w:r>
      <w:proofErr w:type="spellStart"/>
      <w:r w:rsidRPr="00A20F1C">
        <w:rPr>
          <w:rFonts w:ascii="Arial" w:hAnsi="Arial" w:cs="Arial"/>
          <w:i/>
          <w:iCs/>
          <w:sz w:val="22"/>
          <w:szCs w:val="22"/>
        </w:rPr>
        <w:t>Te</w:t>
      </w:r>
      <w:proofErr w:type="spellEnd"/>
      <w:r w:rsidRPr="00A20F1C">
        <w:rPr>
          <w:rFonts w:ascii="Arial" w:hAnsi="Arial" w:cs="Arial"/>
          <w:i/>
          <w:iCs/>
          <w:sz w:val="22"/>
          <w:szCs w:val="22"/>
        </w:rPr>
        <w:t xml:space="preserve"> </w:t>
      </w:r>
      <w:proofErr w:type="spellStart"/>
      <w:r w:rsidRPr="00A20F1C">
        <w:rPr>
          <w:rFonts w:ascii="Arial" w:hAnsi="Arial" w:cs="Arial"/>
          <w:i/>
          <w:iCs/>
          <w:sz w:val="22"/>
          <w:szCs w:val="22"/>
        </w:rPr>
        <w:t>Reo</w:t>
      </w:r>
      <w:proofErr w:type="spellEnd"/>
      <w:r w:rsidRPr="00A20F1C">
        <w:rPr>
          <w:rFonts w:ascii="Arial" w:hAnsi="Arial" w:cs="Arial"/>
          <w:i/>
          <w:iCs/>
          <w:sz w:val="22"/>
          <w:szCs w:val="22"/>
        </w:rPr>
        <w:t xml:space="preserve"> </w:t>
      </w:r>
      <w:proofErr w:type="spellStart"/>
      <w:r w:rsidRPr="00A20F1C">
        <w:rPr>
          <w:rFonts w:ascii="Arial" w:hAnsi="Arial" w:cs="Arial"/>
          <w:i/>
          <w:iCs/>
          <w:sz w:val="22"/>
          <w:szCs w:val="22"/>
        </w:rPr>
        <w:t>Māor</w:t>
      </w:r>
      <w:proofErr w:type="spellEnd"/>
      <w:r w:rsidR="007563C0">
        <w:rPr>
          <w:rFonts w:ascii="Arial" w:hAnsi="Arial" w:cs="Arial"/>
          <w:i/>
          <w:iCs/>
          <w:sz w:val="22"/>
          <w:szCs w:val="22"/>
        </w:rPr>
        <w:t xml:space="preserve"> </w:t>
      </w:r>
      <w:r w:rsidR="007563C0" w:rsidRPr="007563C0">
        <w:rPr>
          <w:rFonts w:ascii="Arial" w:hAnsi="Arial" w:cs="Arial"/>
          <w:sz w:val="22"/>
          <w:szCs w:val="22"/>
        </w:rPr>
        <w:t>[language]</w:t>
      </w:r>
      <w:r w:rsidR="000012E1">
        <w:rPr>
          <w:rFonts w:ascii="Arial" w:hAnsi="Arial" w:cs="Arial"/>
          <w:sz w:val="22"/>
          <w:szCs w:val="22"/>
        </w:rPr>
        <w:t xml:space="preserve"> </w:t>
      </w:r>
      <w:r w:rsidR="00BC2B63">
        <w:rPr>
          <w:rFonts w:ascii="Arial" w:hAnsi="Arial" w:cs="Arial"/>
          <w:sz w:val="22"/>
          <w:szCs w:val="22"/>
        </w:rPr>
        <w:t>(</w:t>
      </w:r>
      <w:r w:rsidR="00B36106">
        <w:rPr>
          <w:rFonts w:ascii="Arial" w:hAnsi="Arial" w:cs="Arial"/>
          <w:sz w:val="22"/>
          <w:szCs w:val="22"/>
        </w:rPr>
        <w:t xml:space="preserve">Shereef, 2020; </w:t>
      </w:r>
      <w:proofErr w:type="spellStart"/>
      <w:r w:rsidR="00B36106">
        <w:rPr>
          <w:rFonts w:ascii="Arial" w:hAnsi="Arial" w:cs="Arial"/>
          <w:sz w:val="22"/>
          <w:szCs w:val="22"/>
        </w:rPr>
        <w:t>Saunder</w:t>
      </w:r>
      <w:proofErr w:type="spellEnd"/>
      <w:r w:rsidR="00B36106">
        <w:rPr>
          <w:rFonts w:ascii="Arial" w:hAnsi="Arial" w:cs="Arial"/>
          <w:sz w:val="22"/>
          <w:szCs w:val="22"/>
        </w:rPr>
        <w:t>, 2021</w:t>
      </w:r>
      <w:r w:rsidR="00BC2B63">
        <w:rPr>
          <w:rFonts w:ascii="Arial" w:hAnsi="Arial" w:cs="Arial"/>
          <w:sz w:val="22"/>
          <w:szCs w:val="22"/>
        </w:rPr>
        <w:t>)</w:t>
      </w:r>
    </w:p>
    <w:p w14:paraId="2FFA4C01" w14:textId="3C5F9BE4" w:rsidR="007428C9" w:rsidRDefault="007428C9" w:rsidP="009C5B15">
      <w:pPr>
        <w:pStyle w:val="ListParagraph"/>
        <w:numPr>
          <w:ilvl w:val="0"/>
          <w:numId w:val="3"/>
        </w:numPr>
        <w:spacing w:line="360" w:lineRule="auto"/>
        <w:rPr>
          <w:rFonts w:ascii="Arial" w:hAnsi="Arial" w:cs="Arial"/>
          <w:sz w:val="22"/>
          <w:szCs w:val="22"/>
        </w:rPr>
      </w:pPr>
      <w:r>
        <w:rPr>
          <w:rFonts w:ascii="Arial" w:hAnsi="Arial" w:cs="Arial"/>
          <w:sz w:val="22"/>
          <w:szCs w:val="22"/>
        </w:rPr>
        <w:t>By acknowledging and valuing diversity</w:t>
      </w:r>
      <w:r w:rsidR="00BC2B63">
        <w:rPr>
          <w:rFonts w:ascii="Arial" w:hAnsi="Arial" w:cs="Arial"/>
          <w:sz w:val="22"/>
          <w:szCs w:val="22"/>
        </w:rPr>
        <w:t xml:space="preserve"> (</w:t>
      </w:r>
      <w:r w:rsidR="00B36106">
        <w:rPr>
          <w:rFonts w:ascii="Arial" w:hAnsi="Arial" w:cs="Arial"/>
          <w:sz w:val="22"/>
          <w:szCs w:val="22"/>
        </w:rPr>
        <w:t>Shereef, 2020</w:t>
      </w:r>
      <w:r w:rsidR="00BC2B63">
        <w:rPr>
          <w:rFonts w:ascii="Arial" w:hAnsi="Arial" w:cs="Arial"/>
          <w:sz w:val="22"/>
          <w:szCs w:val="22"/>
        </w:rPr>
        <w:t>)</w:t>
      </w:r>
      <w:r w:rsidR="004E5599">
        <w:rPr>
          <w:rFonts w:ascii="Arial" w:hAnsi="Arial" w:cs="Arial"/>
          <w:sz w:val="22"/>
          <w:szCs w:val="22"/>
        </w:rPr>
        <w:t xml:space="preserve">. </w:t>
      </w:r>
    </w:p>
    <w:p w14:paraId="6549D163" w14:textId="0BAD43B1" w:rsidR="007428C9" w:rsidRDefault="007428C9" w:rsidP="00A27B11">
      <w:pPr>
        <w:spacing w:line="360" w:lineRule="auto"/>
        <w:rPr>
          <w:rFonts w:ascii="Arial" w:hAnsi="Arial" w:cs="Arial"/>
          <w:b/>
          <w:bCs/>
          <w:sz w:val="22"/>
          <w:szCs w:val="22"/>
        </w:rPr>
      </w:pPr>
    </w:p>
    <w:p w14:paraId="77E20A52" w14:textId="05B0FB72" w:rsidR="00640210" w:rsidRDefault="00640210" w:rsidP="00A27B11">
      <w:pPr>
        <w:spacing w:line="360" w:lineRule="auto"/>
        <w:rPr>
          <w:rFonts w:ascii="Arial" w:hAnsi="Arial" w:cs="Arial"/>
          <w:sz w:val="22"/>
          <w:szCs w:val="22"/>
        </w:rPr>
      </w:pPr>
      <w:r>
        <w:rPr>
          <w:rFonts w:ascii="Arial" w:hAnsi="Arial" w:cs="Arial"/>
          <w:sz w:val="22"/>
          <w:szCs w:val="22"/>
        </w:rPr>
        <w:t xml:space="preserve">Specific to New Zealand could be the implementation of </w:t>
      </w:r>
      <w:proofErr w:type="spellStart"/>
      <w:r w:rsidRPr="0028515D">
        <w:rPr>
          <w:rFonts w:ascii="Arial" w:hAnsi="Arial" w:cs="Arial"/>
          <w:i/>
          <w:iCs/>
          <w:sz w:val="22"/>
          <w:szCs w:val="22"/>
        </w:rPr>
        <w:t>Te</w:t>
      </w:r>
      <w:proofErr w:type="spellEnd"/>
      <w:r w:rsidRPr="0028515D">
        <w:rPr>
          <w:rFonts w:ascii="Arial" w:hAnsi="Arial" w:cs="Arial"/>
          <w:i/>
          <w:iCs/>
          <w:sz w:val="22"/>
          <w:szCs w:val="22"/>
        </w:rPr>
        <w:t xml:space="preserve"> </w:t>
      </w:r>
      <w:proofErr w:type="spellStart"/>
      <w:r w:rsidRPr="0028515D">
        <w:rPr>
          <w:rFonts w:ascii="Arial" w:hAnsi="Arial" w:cs="Arial"/>
          <w:i/>
          <w:iCs/>
          <w:sz w:val="22"/>
          <w:szCs w:val="22"/>
        </w:rPr>
        <w:t>Reo</w:t>
      </w:r>
      <w:proofErr w:type="spellEnd"/>
      <w:r w:rsidRPr="0028515D">
        <w:rPr>
          <w:rFonts w:ascii="Arial" w:hAnsi="Arial" w:cs="Arial"/>
          <w:i/>
          <w:iCs/>
          <w:sz w:val="22"/>
          <w:szCs w:val="22"/>
        </w:rPr>
        <w:t xml:space="preserve"> M</w:t>
      </w:r>
      <w:r w:rsidR="0028515D" w:rsidRPr="0028515D">
        <w:rPr>
          <w:rFonts w:ascii="Arial" w:hAnsi="Arial" w:cs="Arial"/>
          <w:i/>
          <w:iCs/>
          <w:sz w:val="22"/>
          <w:szCs w:val="22"/>
        </w:rPr>
        <w:t>āori</w:t>
      </w:r>
      <w:r w:rsidR="0028515D">
        <w:rPr>
          <w:rFonts w:ascii="Arial" w:hAnsi="Arial" w:cs="Arial"/>
          <w:sz w:val="22"/>
          <w:szCs w:val="22"/>
        </w:rPr>
        <w:t xml:space="preserve"> (Māori language to enhance </w:t>
      </w:r>
      <w:proofErr w:type="spellStart"/>
      <w:r w:rsidR="0028515D" w:rsidRPr="0028515D">
        <w:rPr>
          <w:rFonts w:ascii="Arial" w:hAnsi="Arial" w:cs="Arial"/>
          <w:i/>
          <w:iCs/>
          <w:sz w:val="22"/>
          <w:szCs w:val="22"/>
        </w:rPr>
        <w:t>manaakitanga</w:t>
      </w:r>
      <w:proofErr w:type="spellEnd"/>
      <w:r w:rsidR="0028515D">
        <w:rPr>
          <w:rFonts w:ascii="Arial" w:hAnsi="Arial" w:cs="Arial"/>
          <w:sz w:val="22"/>
          <w:szCs w:val="22"/>
        </w:rPr>
        <w:t xml:space="preserve">. </w:t>
      </w:r>
    </w:p>
    <w:p w14:paraId="0F46F9BE" w14:textId="4A02BA36" w:rsidR="00B36106" w:rsidRPr="00B36106" w:rsidRDefault="00B36106" w:rsidP="009C5B15">
      <w:pPr>
        <w:pStyle w:val="NormalWeb"/>
        <w:numPr>
          <w:ilvl w:val="0"/>
          <w:numId w:val="3"/>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Exploring the connections between singing and culture (Saunders, 2021) by implementing space for </w:t>
      </w:r>
      <w:proofErr w:type="spellStart"/>
      <w:r w:rsidRPr="00427B3E">
        <w:rPr>
          <w:rFonts w:ascii="Arial" w:hAnsi="Arial" w:cs="Arial"/>
          <w:i/>
          <w:iCs/>
          <w:color w:val="000000" w:themeColor="text1"/>
          <w:sz w:val="22"/>
          <w:szCs w:val="22"/>
        </w:rPr>
        <w:t>waiata</w:t>
      </w:r>
      <w:proofErr w:type="spellEnd"/>
      <w:r w:rsidRPr="00427B3E">
        <w:rPr>
          <w:rFonts w:ascii="Arial" w:hAnsi="Arial" w:cs="Arial"/>
          <w:i/>
          <w:iCs/>
          <w:color w:val="000000" w:themeColor="text1"/>
          <w:sz w:val="22"/>
          <w:szCs w:val="22"/>
        </w:rPr>
        <w:t xml:space="preserve"> </w:t>
      </w:r>
      <w:r>
        <w:rPr>
          <w:rFonts w:ascii="Arial" w:hAnsi="Arial" w:cs="Arial"/>
          <w:color w:val="000000" w:themeColor="text1"/>
          <w:sz w:val="22"/>
          <w:szCs w:val="22"/>
        </w:rPr>
        <w:t>(</w:t>
      </w:r>
      <w:r w:rsidRPr="00B36106">
        <w:rPr>
          <w:rFonts w:ascii="Arial" w:hAnsi="Arial" w:cs="Arial"/>
          <w:i/>
          <w:iCs/>
          <w:color w:val="000000" w:themeColor="text1"/>
          <w:sz w:val="22"/>
          <w:szCs w:val="22"/>
        </w:rPr>
        <w:t xml:space="preserve">Māori </w:t>
      </w:r>
      <w:r>
        <w:rPr>
          <w:rFonts w:ascii="Arial" w:hAnsi="Arial" w:cs="Arial"/>
          <w:color w:val="000000" w:themeColor="text1"/>
          <w:sz w:val="22"/>
          <w:szCs w:val="22"/>
        </w:rPr>
        <w:t xml:space="preserve">song), including </w:t>
      </w:r>
      <w:proofErr w:type="spellStart"/>
      <w:r w:rsidRPr="00B36106">
        <w:rPr>
          <w:rFonts w:ascii="Arial" w:hAnsi="Arial" w:cs="Arial"/>
          <w:i/>
          <w:iCs/>
          <w:color w:val="000000" w:themeColor="text1"/>
          <w:sz w:val="22"/>
          <w:szCs w:val="22"/>
        </w:rPr>
        <w:t>Te</w:t>
      </w:r>
      <w:proofErr w:type="spellEnd"/>
      <w:r w:rsidRPr="00B36106">
        <w:rPr>
          <w:rFonts w:ascii="Arial" w:hAnsi="Arial" w:cs="Arial"/>
          <w:i/>
          <w:iCs/>
          <w:color w:val="000000" w:themeColor="text1"/>
          <w:sz w:val="22"/>
          <w:szCs w:val="22"/>
        </w:rPr>
        <w:t xml:space="preserve"> </w:t>
      </w:r>
      <w:proofErr w:type="spellStart"/>
      <w:r w:rsidRPr="00B36106">
        <w:rPr>
          <w:rFonts w:ascii="Arial" w:hAnsi="Arial" w:cs="Arial"/>
          <w:i/>
          <w:iCs/>
          <w:color w:val="000000" w:themeColor="text1"/>
          <w:sz w:val="22"/>
          <w:szCs w:val="22"/>
        </w:rPr>
        <w:t>Reo</w:t>
      </w:r>
      <w:proofErr w:type="spellEnd"/>
      <w:r w:rsidRPr="00B36106">
        <w:rPr>
          <w:rFonts w:ascii="Arial" w:hAnsi="Arial" w:cs="Arial"/>
          <w:i/>
          <w:iCs/>
          <w:color w:val="000000" w:themeColor="text1"/>
          <w:sz w:val="22"/>
          <w:szCs w:val="22"/>
        </w:rPr>
        <w:t xml:space="preserve"> Māori</w:t>
      </w:r>
      <w:r>
        <w:rPr>
          <w:rFonts w:ascii="Arial" w:hAnsi="Arial" w:cs="Arial"/>
          <w:color w:val="000000" w:themeColor="text1"/>
          <w:sz w:val="22"/>
          <w:szCs w:val="22"/>
        </w:rPr>
        <w:t xml:space="preserve"> within lessons, or displaying </w:t>
      </w:r>
      <w:r w:rsidRPr="00B36106">
        <w:rPr>
          <w:rFonts w:ascii="Arial" w:hAnsi="Arial" w:cs="Arial"/>
          <w:i/>
          <w:iCs/>
          <w:color w:val="000000" w:themeColor="text1"/>
          <w:sz w:val="22"/>
          <w:szCs w:val="22"/>
        </w:rPr>
        <w:t>Māori</w:t>
      </w:r>
      <w:r>
        <w:rPr>
          <w:rFonts w:ascii="Arial" w:hAnsi="Arial" w:cs="Arial"/>
          <w:color w:val="000000" w:themeColor="text1"/>
          <w:sz w:val="22"/>
          <w:szCs w:val="22"/>
        </w:rPr>
        <w:t xml:space="preserve"> images or words on studio walls to indicate acceptance of diversity (Saunders, 2021)</w:t>
      </w:r>
    </w:p>
    <w:p w14:paraId="1ADDEE1B" w14:textId="77777777" w:rsidR="00B36106" w:rsidRDefault="00B36106" w:rsidP="00B36106">
      <w:pPr>
        <w:spacing w:line="360" w:lineRule="auto"/>
        <w:rPr>
          <w:rFonts w:ascii="Arial" w:hAnsi="Arial" w:cs="Arial"/>
          <w:b/>
          <w:bCs/>
          <w:sz w:val="22"/>
          <w:szCs w:val="22"/>
        </w:rPr>
      </w:pPr>
      <w:r>
        <w:rPr>
          <w:rFonts w:ascii="Arial" w:hAnsi="Arial" w:cs="Arial"/>
          <w:b/>
          <w:bCs/>
          <w:sz w:val="22"/>
          <w:szCs w:val="22"/>
        </w:rPr>
        <w:t xml:space="preserve">Connection in the singing studio </w:t>
      </w:r>
    </w:p>
    <w:p w14:paraId="56CEB39F" w14:textId="65AE943D" w:rsidR="00D35416" w:rsidRDefault="00B36106" w:rsidP="00D35416">
      <w:pPr>
        <w:pStyle w:val="NormalWeb"/>
        <w:spacing w:line="360" w:lineRule="auto"/>
        <w:rPr>
          <w:rFonts w:ascii="Arial" w:hAnsi="Arial" w:cs="Arial"/>
          <w:sz w:val="22"/>
          <w:szCs w:val="22"/>
        </w:rPr>
      </w:pPr>
      <w:r>
        <w:rPr>
          <w:rFonts w:ascii="Arial" w:hAnsi="Arial" w:cs="Arial"/>
          <w:color w:val="000000" w:themeColor="text1"/>
          <w:sz w:val="22"/>
          <w:szCs w:val="22"/>
        </w:rPr>
        <w:t>Directly related to</w:t>
      </w:r>
      <w:r w:rsidRPr="00B36106">
        <w:rPr>
          <w:rFonts w:ascii="Arial" w:hAnsi="Arial" w:cs="Arial"/>
          <w:i/>
          <w:iCs/>
          <w:color w:val="000000" w:themeColor="text1"/>
          <w:sz w:val="22"/>
          <w:szCs w:val="22"/>
        </w:rPr>
        <w:t xml:space="preserve"> </w:t>
      </w:r>
      <w:proofErr w:type="spellStart"/>
      <w:r w:rsidRPr="00B36106">
        <w:rPr>
          <w:rFonts w:ascii="Arial" w:hAnsi="Arial" w:cs="Arial"/>
          <w:i/>
          <w:iCs/>
          <w:color w:val="000000" w:themeColor="text1"/>
          <w:sz w:val="22"/>
          <w:szCs w:val="22"/>
        </w:rPr>
        <w:t>manaakitanga</w:t>
      </w:r>
      <w:proofErr w:type="spellEnd"/>
      <w:r>
        <w:rPr>
          <w:rFonts w:ascii="Arial" w:hAnsi="Arial" w:cs="Arial"/>
          <w:color w:val="000000" w:themeColor="text1"/>
          <w:sz w:val="22"/>
          <w:szCs w:val="22"/>
        </w:rPr>
        <w:t xml:space="preserve"> is connection, recognising the interconnected nature of all things</w:t>
      </w:r>
      <w:r w:rsidR="00D35416">
        <w:rPr>
          <w:rFonts w:ascii="Arial" w:hAnsi="Arial" w:cs="Arial"/>
          <w:color w:val="000000" w:themeColor="text1"/>
          <w:sz w:val="22"/>
          <w:szCs w:val="22"/>
        </w:rPr>
        <w:t xml:space="preserve">. </w:t>
      </w:r>
      <w:r>
        <w:rPr>
          <w:rFonts w:ascii="Arial" w:hAnsi="Arial" w:cs="Arial"/>
          <w:sz w:val="22"/>
          <w:szCs w:val="22"/>
        </w:rPr>
        <w:t xml:space="preserve">It is not only the collaborative relationship between student and teacher that has found to be important in </w:t>
      </w:r>
      <w:r w:rsidRPr="00A20F1C">
        <w:rPr>
          <w:rFonts w:ascii="Arial" w:hAnsi="Arial" w:cs="Arial"/>
          <w:i/>
          <w:iCs/>
          <w:sz w:val="22"/>
          <w:szCs w:val="22"/>
        </w:rPr>
        <w:t xml:space="preserve">Māori </w:t>
      </w:r>
      <w:r>
        <w:rPr>
          <w:rFonts w:ascii="Arial" w:hAnsi="Arial" w:cs="Arial"/>
          <w:sz w:val="22"/>
          <w:szCs w:val="22"/>
        </w:rPr>
        <w:t xml:space="preserve">pedagogy but also peer-to-peer reciprocal learning. Perhaps, </w:t>
      </w:r>
      <w:r w:rsidR="00D35416">
        <w:rPr>
          <w:rFonts w:ascii="Arial" w:hAnsi="Arial" w:cs="Arial"/>
          <w:sz w:val="22"/>
          <w:szCs w:val="22"/>
        </w:rPr>
        <w:t xml:space="preserve">where possible teachers could </w:t>
      </w:r>
      <w:r>
        <w:rPr>
          <w:rFonts w:ascii="Arial" w:hAnsi="Arial" w:cs="Arial"/>
          <w:sz w:val="22"/>
          <w:szCs w:val="22"/>
        </w:rPr>
        <w:t>incorporat</w:t>
      </w:r>
      <w:r w:rsidR="00D35416">
        <w:rPr>
          <w:rFonts w:ascii="Arial" w:hAnsi="Arial" w:cs="Arial"/>
          <w:sz w:val="22"/>
          <w:szCs w:val="22"/>
        </w:rPr>
        <w:t>e</w:t>
      </w:r>
      <w:r>
        <w:rPr>
          <w:rFonts w:ascii="Arial" w:hAnsi="Arial" w:cs="Arial"/>
          <w:sz w:val="22"/>
          <w:szCs w:val="22"/>
        </w:rPr>
        <w:t xml:space="preserve"> or encourag</w:t>
      </w:r>
      <w:r w:rsidR="00D35416">
        <w:rPr>
          <w:rFonts w:ascii="Arial" w:hAnsi="Arial" w:cs="Arial"/>
          <w:sz w:val="22"/>
          <w:szCs w:val="22"/>
        </w:rPr>
        <w:t>e</w:t>
      </w:r>
      <w:r>
        <w:rPr>
          <w:rFonts w:ascii="Arial" w:hAnsi="Arial" w:cs="Arial"/>
          <w:sz w:val="22"/>
          <w:szCs w:val="22"/>
        </w:rPr>
        <w:t xml:space="preserve"> “students to learn and teach from one other”</w:t>
      </w:r>
      <w:r w:rsidRPr="00DF3A3A">
        <w:rPr>
          <w:rFonts w:ascii="Arial" w:hAnsi="Arial" w:cs="Arial"/>
          <w:sz w:val="22"/>
          <w:szCs w:val="22"/>
        </w:rPr>
        <w:t xml:space="preserve"> </w:t>
      </w:r>
      <w:r w:rsidRPr="004160DB">
        <w:rPr>
          <w:rFonts w:ascii="Arial" w:hAnsi="Arial" w:cs="Arial"/>
          <w:sz w:val="22"/>
          <w:szCs w:val="22"/>
        </w:rPr>
        <w:t>(Alton-Lee, 2003; Ministry of education, 2009a, 2013; Saunders, 2020</w:t>
      </w:r>
      <w:r>
        <w:rPr>
          <w:rFonts w:ascii="Arial" w:hAnsi="Arial" w:cs="Arial"/>
          <w:sz w:val="22"/>
          <w:szCs w:val="22"/>
        </w:rPr>
        <w:t>)</w:t>
      </w:r>
      <w:r w:rsidR="00D35416">
        <w:rPr>
          <w:rFonts w:ascii="Arial" w:hAnsi="Arial" w:cs="Arial"/>
          <w:sz w:val="22"/>
          <w:szCs w:val="22"/>
        </w:rPr>
        <w:t xml:space="preserve">. This could be seen through the following: </w:t>
      </w:r>
    </w:p>
    <w:p w14:paraId="3BC6A4E4" w14:textId="0088ECB7" w:rsidR="00D35416" w:rsidRDefault="00D35416" w:rsidP="009C5B15">
      <w:pPr>
        <w:pStyle w:val="NormalWeb"/>
        <w:numPr>
          <w:ilvl w:val="0"/>
          <w:numId w:val="14"/>
        </w:numPr>
        <w:spacing w:line="360" w:lineRule="auto"/>
        <w:rPr>
          <w:rFonts w:ascii="Arial" w:hAnsi="Arial" w:cs="Arial"/>
          <w:sz w:val="22"/>
          <w:szCs w:val="22"/>
        </w:rPr>
      </w:pPr>
      <w:r>
        <w:rPr>
          <w:rFonts w:ascii="Arial" w:hAnsi="Arial" w:cs="Arial"/>
          <w:sz w:val="22"/>
          <w:szCs w:val="22"/>
        </w:rPr>
        <w:t>Learning through peer observation (</w:t>
      </w:r>
      <w:r w:rsidR="008D34B0">
        <w:rPr>
          <w:rFonts w:ascii="Arial" w:hAnsi="Arial" w:cs="Arial"/>
          <w:sz w:val="22"/>
          <w:szCs w:val="22"/>
        </w:rPr>
        <w:t>Saunders, 2021</w:t>
      </w:r>
      <w:r>
        <w:rPr>
          <w:rFonts w:ascii="Arial" w:hAnsi="Arial" w:cs="Arial"/>
          <w:sz w:val="22"/>
          <w:szCs w:val="22"/>
        </w:rPr>
        <w:t>)</w:t>
      </w:r>
    </w:p>
    <w:p w14:paraId="41EF55B2" w14:textId="56C71110" w:rsidR="00D35416" w:rsidRDefault="00D35416" w:rsidP="009C5B15">
      <w:pPr>
        <w:pStyle w:val="NormalWeb"/>
        <w:numPr>
          <w:ilvl w:val="0"/>
          <w:numId w:val="14"/>
        </w:numPr>
        <w:spacing w:line="360" w:lineRule="auto"/>
        <w:rPr>
          <w:rFonts w:ascii="Arial" w:hAnsi="Arial" w:cs="Arial"/>
          <w:sz w:val="22"/>
          <w:szCs w:val="22"/>
        </w:rPr>
      </w:pPr>
      <w:r>
        <w:rPr>
          <w:rFonts w:ascii="Arial" w:hAnsi="Arial" w:cs="Arial"/>
          <w:sz w:val="22"/>
          <w:szCs w:val="22"/>
        </w:rPr>
        <w:t>Masterclasses (</w:t>
      </w:r>
      <w:r w:rsidR="00314E6A">
        <w:rPr>
          <w:rFonts w:ascii="Arial" w:hAnsi="Arial" w:cs="Arial"/>
          <w:sz w:val="22"/>
          <w:szCs w:val="22"/>
        </w:rPr>
        <w:t>Long et al., 2012</w:t>
      </w:r>
      <w:r>
        <w:rPr>
          <w:rFonts w:ascii="Arial" w:hAnsi="Arial" w:cs="Arial"/>
          <w:sz w:val="22"/>
          <w:szCs w:val="22"/>
        </w:rPr>
        <w:t>)</w:t>
      </w:r>
    </w:p>
    <w:p w14:paraId="6E37BDC0" w14:textId="4A3CBB0C" w:rsidR="00D35416" w:rsidRDefault="00D35416" w:rsidP="009C5B15">
      <w:pPr>
        <w:pStyle w:val="NormalWeb"/>
        <w:numPr>
          <w:ilvl w:val="0"/>
          <w:numId w:val="14"/>
        </w:numPr>
        <w:spacing w:line="360" w:lineRule="auto"/>
        <w:rPr>
          <w:rFonts w:ascii="Arial" w:hAnsi="Arial" w:cs="Arial"/>
          <w:sz w:val="22"/>
          <w:szCs w:val="22"/>
        </w:rPr>
      </w:pPr>
      <w:r>
        <w:rPr>
          <w:rFonts w:ascii="Arial" w:hAnsi="Arial" w:cs="Arial"/>
          <w:sz w:val="22"/>
          <w:szCs w:val="22"/>
        </w:rPr>
        <w:t>Student performances to peers (</w:t>
      </w:r>
      <w:r w:rsidR="00314E6A">
        <w:rPr>
          <w:rFonts w:ascii="Arial" w:hAnsi="Arial" w:cs="Arial"/>
          <w:sz w:val="22"/>
          <w:szCs w:val="22"/>
        </w:rPr>
        <w:t>Long et al., 2012</w:t>
      </w:r>
      <w:r>
        <w:rPr>
          <w:rFonts w:ascii="Arial" w:hAnsi="Arial" w:cs="Arial"/>
          <w:sz w:val="22"/>
          <w:szCs w:val="22"/>
        </w:rPr>
        <w:t>)</w:t>
      </w:r>
    </w:p>
    <w:p w14:paraId="22A07491" w14:textId="286622BD" w:rsidR="00D35416" w:rsidRPr="00D35416" w:rsidRDefault="00D35416" w:rsidP="009C5B15">
      <w:pPr>
        <w:pStyle w:val="NormalWeb"/>
        <w:numPr>
          <w:ilvl w:val="0"/>
          <w:numId w:val="14"/>
        </w:numPr>
        <w:spacing w:line="360" w:lineRule="auto"/>
        <w:rPr>
          <w:rFonts w:ascii="Arial" w:hAnsi="Arial" w:cs="Arial"/>
          <w:sz w:val="22"/>
          <w:szCs w:val="22"/>
        </w:rPr>
      </w:pPr>
      <w:r>
        <w:rPr>
          <w:rFonts w:ascii="Arial" w:hAnsi="Arial" w:cs="Arial"/>
          <w:sz w:val="22"/>
          <w:szCs w:val="22"/>
        </w:rPr>
        <w:t xml:space="preserve">Facilitating </w:t>
      </w:r>
      <w:r w:rsidR="00B36106" w:rsidRPr="00D35416">
        <w:rPr>
          <w:rFonts w:ascii="Arial" w:hAnsi="Arial" w:cs="Arial"/>
          <w:sz w:val="22"/>
          <w:szCs w:val="22"/>
        </w:rPr>
        <w:t>peer-to-peer teaching</w:t>
      </w:r>
      <w:r>
        <w:rPr>
          <w:rFonts w:ascii="Arial" w:hAnsi="Arial" w:cs="Arial"/>
          <w:sz w:val="22"/>
          <w:szCs w:val="22"/>
        </w:rPr>
        <w:t xml:space="preserve"> and learning (Saunders, 2021)</w:t>
      </w:r>
    </w:p>
    <w:p w14:paraId="4804ACA7" w14:textId="714F6BF9" w:rsidR="0074051A" w:rsidRPr="00D35416" w:rsidRDefault="00B36106" w:rsidP="00D35416">
      <w:pPr>
        <w:pStyle w:val="NormalWeb"/>
        <w:spacing w:line="360" w:lineRule="auto"/>
        <w:rPr>
          <w:rFonts w:ascii="Arial" w:hAnsi="Arial" w:cs="Arial"/>
          <w:sz w:val="22"/>
          <w:szCs w:val="22"/>
        </w:rPr>
      </w:pPr>
      <w:r w:rsidRPr="00D35416">
        <w:rPr>
          <w:rFonts w:ascii="Arial" w:hAnsi="Arial" w:cs="Arial"/>
          <w:sz w:val="22"/>
          <w:szCs w:val="22"/>
        </w:rPr>
        <w:t>This could be an area of future study or development.</w:t>
      </w:r>
    </w:p>
    <w:p w14:paraId="535C7DD0" w14:textId="1FEDDC42" w:rsidR="000D06E1" w:rsidRDefault="00DB611E" w:rsidP="00A27B11">
      <w:pPr>
        <w:spacing w:line="360" w:lineRule="auto"/>
        <w:rPr>
          <w:rFonts w:ascii="Arial" w:hAnsi="Arial" w:cs="Arial"/>
          <w:b/>
          <w:bCs/>
          <w:sz w:val="22"/>
          <w:szCs w:val="22"/>
        </w:rPr>
      </w:pPr>
      <w:r w:rsidRPr="00DB611E">
        <w:rPr>
          <w:rFonts w:ascii="Arial" w:hAnsi="Arial" w:cs="Arial"/>
          <w:b/>
          <w:bCs/>
          <w:sz w:val="22"/>
          <w:szCs w:val="22"/>
        </w:rPr>
        <w:t>Collaborative teaching relationships</w:t>
      </w:r>
      <w:r w:rsidR="006C4DAB">
        <w:rPr>
          <w:rFonts w:ascii="Arial" w:hAnsi="Arial" w:cs="Arial"/>
          <w:b/>
          <w:bCs/>
          <w:sz w:val="22"/>
          <w:szCs w:val="22"/>
        </w:rPr>
        <w:t xml:space="preserve">: </w:t>
      </w:r>
      <w:proofErr w:type="spellStart"/>
      <w:r w:rsidR="000D06E1" w:rsidRPr="00DB611E">
        <w:rPr>
          <w:rFonts w:ascii="Arial" w:hAnsi="Arial" w:cs="Arial"/>
          <w:b/>
          <w:bCs/>
          <w:sz w:val="22"/>
          <w:szCs w:val="22"/>
        </w:rPr>
        <w:t>Ako</w:t>
      </w:r>
      <w:proofErr w:type="spellEnd"/>
      <w:r w:rsidR="006C4DAB">
        <w:rPr>
          <w:rFonts w:ascii="Arial" w:hAnsi="Arial" w:cs="Arial"/>
          <w:b/>
          <w:bCs/>
          <w:sz w:val="22"/>
          <w:szCs w:val="22"/>
        </w:rPr>
        <w:t xml:space="preserve"> or </w:t>
      </w:r>
      <w:proofErr w:type="spellStart"/>
      <w:r w:rsidR="006C4DAB">
        <w:rPr>
          <w:rFonts w:ascii="Arial" w:hAnsi="Arial" w:cs="Arial"/>
          <w:b/>
          <w:bCs/>
          <w:sz w:val="22"/>
          <w:szCs w:val="22"/>
        </w:rPr>
        <w:t>Tuakana-teina</w:t>
      </w:r>
      <w:proofErr w:type="spellEnd"/>
    </w:p>
    <w:p w14:paraId="642543E0" w14:textId="77777777" w:rsidR="007428C9" w:rsidRDefault="007428C9" w:rsidP="007428C9">
      <w:pPr>
        <w:spacing w:line="360" w:lineRule="auto"/>
        <w:rPr>
          <w:rFonts w:ascii="Arial" w:hAnsi="Arial" w:cs="Arial"/>
          <w:sz w:val="22"/>
          <w:szCs w:val="22"/>
          <w:lang w:val="en-AU"/>
        </w:rPr>
      </w:pPr>
    </w:p>
    <w:p w14:paraId="0ACA70F9" w14:textId="54AFF5E1" w:rsidR="007428C9" w:rsidRDefault="00640210" w:rsidP="007428C9">
      <w:pPr>
        <w:spacing w:line="360" w:lineRule="auto"/>
        <w:rPr>
          <w:rFonts w:ascii="Arial" w:hAnsi="Arial" w:cs="Arial"/>
          <w:sz w:val="22"/>
          <w:szCs w:val="22"/>
          <w:lang w:val="en-AU"/>
        </w:rPr>
      </w:pPr>
      <w:r>
        <w:rPr>
          <w:rFonts w:ascii="Arial" w:hAnsi="Arial" w:cs="Arial"/>
          <w:sz w:val="22"/>
          <w:szCs w:val="22"/>
          <w:lang w:val="en-AU"/>
        </w:rPr>
        <w:t>Most p</w:t>
      </w:r>
      <w:r w:rsidR="007428C9">
        <w:rPr>
          <w:rFonts w:ascii="Arial" w:hAnsi="Arial" w:cs="Arial"/>
          <w:sz w:val="22"/>
          <w:szCs w:val="22"/>
          <w:lang w:val="en-AU"/>
        </w:rPr>
        <w:t xml:space="preserve">articipants, in this study, believed teaching </w:t>
      </w:r>
      <w:r>
        <w:rPr>
          <w:rFonts w:ascii="Arial" w:hAnsi="Arial" w:cs="Arial"/>
          <w:sz w:val="22"/>
          <w:szCs w:val="22"/>
          <w:lang w:val="en-AU"/>
        </w:rPr>
        <w:t>to be</w:t>
      </w:r>
      <w:r w:rsidR="007428C9">
        <w:rPr>
          <w:rFonts w:ascii="Arial" w:hAnsi="Arial" w:cs="Arial"/>
          <w:sz w:val="22"/>
          <w:szCs w:val="22"/>
          <w:lang w:val="en-AU"/>
        </w:rPr>
        <w:t xml:space="preserve"> a facilitating of, rather than direct transferring of knowledge, further supporting the student-centred and constructivist approach. </w:t>
      </w:r>
      <w:r>
        <w:rPr>
          <w:rFonts w:ascii="Arial" w:hAnsi="Arial" w:cs="Arial"/>
          <w:sz w:val="22"/>
          <w:szCs w:val="22"/>
          <w:lang w:val="en-AU"/>
        </w:rPr>
        <w:t>A</w:t>
      </w:r>
      <w:r w:rsidR="007428C9">
        <w:rPr>
          <w:rFonts w:ascii="Arial" w:hAnsi="Arial" w:cs="Arial"/>
          <w:sz w:val="22"/>
          <w:szCs w:val="22"/>
          <w:lang w:val="en-AU"/>
        </w:rPr>
        <w:t xml:space="preserve"> collaborative style of teaching that emphasised the student as a co-worker was also highly valued. </w:t>
      </w:r>
    </w:p>
    <w:p w14:paraId="3CB4AB14" w14:textId="7A13E4B2" w:rsidR="007428C9" w:rsidRDefault="007428C9" w:rsidP="007428C9">
      <w:pPr>
        <w:spacing w:line="360" w:lineRule="auto"/>
        <w:rPr>
          <w:rFonts w:ascii="Arial" w:hAnsi="Arial" w:cs="Arial"/>
          <w:sz w:val="22"/>
          <w:szCs w:val="22"/>
          <w:lang w:val="en-AU"/>
        </w:rPr>
      </w:pPr>
    </w:p>
    <w:p w14:paraId="683976F9" w14:textId="6740F834" w:rsidR="007428C9" w:rsidRDefault="007428C9" w:rsidP="007428C9">
      <w:pPr>
        <w:spacing w:line="360" w:lineRule="auto"/>
        <w:rPr>
          <w:rFonts w:ascii="Arial" w:hAnsi="Arial" w:cs="Arial"/>
          <w:sz w:val="22"/>
          <w:szCs w:val="22"/>
          <w:lang w:val="en-AU"/>
        </w:rPr>
      </w:pPr>
      <w:r>
        <w:rPr>
          <w:rFonts w:ascii="Arial" w:hAnsi="Arial" w:cs="Arial"/>
          <w:sz w:val="22"/>
          <w:szCs w:val="22"/>
          <w:lang w:val="en-AU"/>
        </w:rPr>
        <w:t xml:space="preserve">Here are some practical steps to facilitate </w:t>
      </w:r>
      <w:r w:rsidRPr="00A20F1C">
        <w:rPr>
          <w:rFonts w:ascii="Arial" w:hAnsi="Arial" w:cs="Arial"/>
          <w:i/>
          <w:iCs/>
          <w:sz w:val="22"/>
          <w:szCs w:val="22"/>
          <w:lang w:val="en-AU"/>
        </w:rPr>
        <w:t>ako</w:t>
      </w:r>
      <w:r>
        <w:rPr>
          <w:rFonts w:ascii="Arial" w:hAnsi="Arial" w:cs="Arial"/>
          <w:sz w:val="22"/>
          <w:szCs w:val="22"/>
          <w:lang w:val="en-AU"/>
        </w:rPr>
        <w:t>:</w:t>
      </w:r>
    </w:p>
    <w:p w14:paraId="1659B6E7" w14:textId="77777777" w:rsidR="007428C9" w:rsidRPr="00DB611E" w:rsidRDefault="007428C9" w:rsidP="00A27B11">
      <w:pPr>
        <w:spacing w:line="360" w:lineRule="auto"/>
        <w:rPr>
          <w:rFonts w:ascii="Arial" w:hAnsi="Arial" w:cs="Arial"/>
          <w:b/>
          <w:bCs/>
          <w:sz w:val="22"/>
          <w:szCs w:val="22"/>
        </w:rPr>
      </w:pPr>
    </w:p>
    <w:p w14:paraId="73741EFA" w14:textId="635F4581" w:rsidR="003A6DDF" w:rsidRDefault="007428C9" w:rsidP="009C5B15">
      <w:pPr>
        <w:pStyle w:val="ListParagraph"/>
        <w:numPr>
          <w:ilvl w:val="0"/>
          <w:numId w:val="4"/>
        </w:numPr>
        <w:spacing w:line="360" w:lineRule="auto"/>
        <w:rPr>
          <w:rFonts w:ascii="Arial" w:hAnsi="Arial" w:cs="Arial"/>
          <w:sz w:val="22"/>
          <w:szCs w:val="22"/>
        </w:rPr>
      </w:pPr>
      <w:r>
        <w:rPr>
          <w:rFonts w:ascii="Arial" w:hAnsi="Arial" w:cs="Arial"/>
          <w:sz w:val="22"/>
          <w:szCs w:val="22"/>
        </w:rPr>
        <w:t>Embrace the concept of shared learning by encouraging students to ask questions as well sharing insights and ideas</w:t>
      </w:r>
      <w:r w:rsidR="004E5599">
        <w:rPr>
          <w:rFonts w:ascii="Arial" w:hAnsi="Arial" w:cs="Arial"/>
          <w:sz w:val="22"/>
          <w:szCs w:val="22"/>
        </w:rPr>
        <w:t xml:space="preserve"> (</w:t>
      </w:r>
      <w:r w:rsidR="00D35416">
        <w:rPr>
          <w:rFonts w:ascii="Arial" w:hAnsi="Arial" w:cs="Arial"/>
          <w:sz w:val="22"/>
          <w:szCs w:val="22"/>
        </w:rPr>
        <w:t>Saunders, 2021</w:t>
      </w:r>
      <w:r w:rsidR="004E5599">
        <w:rPr>
          <w:rFonts w:ascii="Arial" w:hAnsi="Arial" w:cs="Arial"/>
          <w:sz w:val="22"/>
          <w:szCs w:val="22"/>
        </w:rPr>
        <w:t>)</w:t>
      </w:r>
      <w:r>
        <w:rPr>
          <w:rFonts w:ascii="Arial" w:hAnsi="Arial" w:cs="Arial"/>
          <w:sz w:val="22"/>
          <w:szCs w:val="22"/>
        </w:rPr>
        <w:t>.</w:t>
      </w:r>
    </w:p>
    <w:p w14:paraId="20E97F94" w14:textId="16DD265D" w:rsidR="007428C9" w:rsidRDefault="007428C9" w:rsidP="009C5B15">
      <w:pPr>
        <w:pStyle w:val="ListParagraph"/>
        <w:numPr>
          <w:ilvl w:val="0"/>
          <w:numId w:val="4"/>
        </w:numPr>
        <w:spacing w:line="360" w:lineRule="auto"/>
        <w:rPr>
          <w:rFonts w:ascii="Arial" w:hAnsi="Arial" w:cs="Arial"/>
          <w:sz w:val="22"/>
          <w:szCs w:val="22"/>
        </w:rPr>
      </w:pPr>
      <w:r>
        <w:rPr>
          <w:rFonts w:ascii="Arial" w:hAnsi="Arial" w:cs="Arial"/>
          <w:sz w:val="22"/>
          <w:szCs w:val="22"/>
        </w:rPr>
        <w:t>Actively value students’ knowledge and encourage the sharing of it</w:t>
      </w:r>
      <w:r w:rsidR="00D35416">
        <w:rPr>
          <w:rFonts w:ascii="Arial" w:hAnsi="Arial" w:cs="Arial"/>
          <w:sz w:val="22"/>
          <w:szCs w:val="22"/>
        </w:rPr>
        <w:t xml:space="preserve"> </w:t>
      </w:r>
      <w:r w:rsidR="004E5599">
        <w:rPr>
          <w:rFonts w:ascii="Arial" w:hAnsi="Arial" w:cs="Arial"/>
          <w:sz w:val="22"/>
          <w:szCs w:val="22"/>
        </w:rPr>
        <w:t>(</w:t>
      </w:r>
      <w:r w:rsidR="00640210">
        <w:rPr>
          <w:rFonts w:ascii="Arial" w:hAnsi="Arial" w:cs="Arial"/>
          <w:sz w:val="22"/>
          <w:szCs w:val="22"/>
        </w:rPr>
        <w:t>Saunders, 2021</w:t>
      </w:r>
      <w:r w:rsidR="004E5599">
        <w:rPr>
          <w:rFonts w:ascii="Arial" w:hAnsi="Arial" w:cs="Arial"/>
          <w:sz w:val="22"/>
          <w:szCs w:val="22"/>
        </w:rPr>
        <w:t>)</w:t>
      </w:r>
    </w:p>
    <w:p w14:paraId="4ADD811D" w14:textId="5B2529EC" w:rsidR="007428C9" w:rsidRDefault="007428C9" w:rsidP="009C5B15">
      <w:pPr>
        <w:pStyle w:val="ListParagraph"/>
        <w:numPr>
          <w:ilvl w:val="0"/>
          <w:numId w:val="4"/>
        </w:numPr>
        <w:spacing w:line="360" w:lineRule="auto"/>
        <w:rPr>
          <w:rFonts w:ascii="Arial" w:hAnsi="Arial" w:cs="Arial"/>
          <w:sz w:val="22"/>
          <w:szCs w:val="22"/>
        </w:rPr>
      </w:pPr>
      <w:r>
        <w:rPr>
          <w:rFonts w:ascii="Arial" w:hAnsi="Arial" w:cs="Arial"/>
          <w:sz w:val="22"/>
          <w:szCs w:val="22"/>
        </w:rPr>
        <w:t>Give students the opportunity to take ownership of their learning through creating their own goals, exploring areas of interest</w:t>
      </w:r>
      <w:r w:rsidR="000012E1" w:rsidRPr="000012E1">
        <w:rPr>
          <w:rFonts w:ascii="Arial" w:hAnsi="Arial" w:cs="Arial"/>
          <w:sz w:val="22"/>
          <w:szCs w:val="22"/>
        </w:rPr>
        <w:t xml:space="preserve"> </w:t>
      </w:r>
      <w:r w:rsidR="000012E1">
        <w:rPr>
          <w:rFonts w:ascii="Arial" w:hAnsi="Arial" w:cs="Arial"/>
          <w:sz w:val="22"/>
          <w:szCs w:val="22"/>
        </w:rPr>
        <w:t>(Rogers, 1951)</w:t>
      </w:r>
      <w:r w:rsidR="00184441">
        <w:rPr>
          <w:rFonts w:ascii="Arial" w:hAnsi="Arial" w:cs="Arial"/>
          <w:sz w:val="22"/>
          <w:szCs w:val="22"/>
        </w:rPr>
        <w:t>,</w:t>
      </w:r>
      <w:r>
        <w:rPr>
          <w:rFonts w:ascii="Arial" w:hAnsi="Arial" w:cs="Arial"/>
          <w:sz w:val="22"/>
          <w:szCs w:val="22"/>
        </w:rPr>
        <w:t xml:space="preserve"> whether that is in repertoire or in particular vocal techniques. </w:t>
      </w:r>
    </w:p>
    <w:p w14:paraId="7D87E2E6" w14:textId="70382AB8" w:rsidR="007428C9" w:rsidRDefault="007428C9" w:rsidP="009C5B15">
      <w:pPr>
        <w:pStyle w:val="ListParagraph"/>
        <w:numPr>
          <w:ilvl w:val="0"/>
          <w:numId w:val="4"/>
        </w:numPr>
        <w:spacing w:line="360" w:lineRule="auto"/>
        <w:rPr>
          <w:rFonts w:ascii="Arial" w:hAnsi="Arial" w:cs="Arial"/>
          <w:sz w:val="22"/>
          <w:szCs w:val="22"/>
        </w:rPr>
      </w:pPr>
      <w:r>
        <w:rPr>
          <w:rFonts w:ascii="Arial" w:hAnsi="Arial" w:cs="Arial"/>
          <w:sz w:val="22"/>
          <w:szCs w:val="22"/>
        </w:rPr>
        <w:t>Encourage a growth mindset (Dweck, 2006) emphasising effort and perseverance.</w:t>
      </w:r>
    </w:p>
    <w:p w14:paraId="35CBD426" w14:textId="2EEC7872" w:rsidR="002346DC" w:rsidRDefault="002346DC" w:rsidP="009C5B15">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Employ the </w:t>
      </w:r>
      <w:r w:rsidR="00FB3F23">
        <w:rPr>
          <w:rFonts w:ascii="Arial" w:hAnsi="Arial" w:cs="Arial"/>
          <w:sz w:val="22"/>
          <w:szCs w:val="22"/>
        </w:rPr>
        <w:t>concept</w:t>
      </w:r>
      <w:r>
        <w:rPr>
          <w:rFonts w:ascii="Arial" w:hAnsi="Arial" w:cs="Arial"/>
          <w:sz w:val="22"/>
          <w:szCs w:val="22"/>
        </w:rPr>
        <w:t xml:space="preserve"> </w:t>
      </w:r>
      <w:proofErr w:type="spellStart"/>
      <w:r w:rsidRPr="00FB3F23">
        <w:rPr>
          <w:rFonts w:ascii="Arial" w:hAnsi="Arial" w:cs="Arial"/>
          <w:i/>
          <w:iCs/>
          <w:sz w:val="22"/>
          <w:szCs w:val="22"/>
        </w:rPr>
        <w:t>tuakana-teina</w:t>
      </w:r>
      <w:proofErr w:type="spellEnd"/>
      <w:r>
        <w:rPr>
          <w:rFonts w:ascii="Arial" w:hAnsi="Arial" w:cs="Arial"/>
          <w:sz w:val="22"/>
          <w:szCs w:val="22"/>
        </w:rPr>
        <w:t xml:space="preserve"> where teacher and student </w:t>
      </w:r>
      <w:r w:rsidR="004E5599">
        <w:rPr>
          <w:rFonts w:ascii="Arial" w:hAnsi="Arial" w:cs="Arial"/>
          <w:sz w:val="22"/>
          <w:szCs w:val="22"/>
        </w:rPr>
        <w:t>alternate</w:t>
      </w:r>
      <w:r>
        <w:rPr>
          <w:rFonts w:ascii="Arial" w:hAnsi="Arial" w:cs="Arial"/>
          <w:sz w:val="22"/>
          <w:szCs w:val="22"/>
        </w:rPr>
        <w:t xml:space="preserve"> between the two roles</w:t>
      </w:r>
      <w:r w:rsidR="00184441">
        <w:rPr>
          <w:rFonts w:ascii="Arial" w:hAnsi="Arial" w:cs="Arial"/>
          <w:sz w:val="22"/>
          <w:szCs w:val="22"/>
        </w:rPr>
        <w:t xml:space="preserve"> </w:t>
      </w:r>
      <w:r w:rsidR="004E5599">
        <w:rPr>
          <w:rFonts w:ascii="Arial" w:hAnsi="Arial" w:cs="Arial"/>
          <w:sz w:val="22"/>
          <w:szCs w:val="22"/>
        </w:rPr>
        <w:t>(</w:t>
      </w:r>
      <w:r w:rsidR="00BE3D81">
        <w:rPr>
          <w:rFonts w:ascii="Arial" w:hAnsi="Arial" w:cs="Arial"/>
          <w:sz w:val="22"/>
          <w:szCs w:val="22"/>
        </w:rPr>
        <w:t>Ministry of Education, 2009a</w:t>
      </w:r>
      <w:r w:rsidR="004E5599">
        <w:rPr>
          <w:rFonts w:ascii="Arial" w:hAnsi="Arial" w:cs="Arial"/>
          <w:sz w:val="22"/>
          <w:szCs w:val="22"/>
        </w:rPr>
        <w:t>)</w:t>
      </w:r>
      <w:r w:rsidR="00184441">
        <w:rPr>
          <w:rFonts w:ascii="Arial" w:hAnsi="Arial" w:cs="Arial"/>
          <w:sz w:val="22"/>
          <w:szCs w:val="22"/>
        </w:rPr>
        <w:t>.</w:t>
      </w:r>
    </w:p>
    <w:p w14:paraId="20666202" w14:textId="5E85ADA1" w:rsidR="007428C9" w:rsidRDefault="007428C9" w:rsidP="007428C9">
      <w:pPr>
        <w:spacing w:line="360" w:lineRule="auto"/>
        <w:rPr>
          <w:rFonts w:ascii="Arial" w:hAnsi="Arial" w:cs="Arial"/>
          <w:sz w:val="22"/>
          <w:szCs w:val="22"/>
        </w:rPr>
      </w:pPr>
    </w:p>
    <w:p w14:paraId="4962F3D9" w14:textId="58D4A28E" w:rsidR="007428C9" w:rsidRPr="006C4DAB" w:rsidRDefault="007428C9" w:rsidP="007428C9">
      <w:pPr>
        <w:spacing w:line="360" w:lineRule="auto"/>
        <w:rPr>
          <w:rFonts w:ascii="Arial" w:hAnsi="Arial" w:cs="Arial"/>
          <w:color w:val="000000" w:themeColor="text1"/>
          <w:sz w:val="22"/>
          <w:szCs w:val="22"/>
        </w:rPr>
      </w:pPr>
      <w:r w:rsidRPr="00795E41">
        <w:rPr>
          <w:rFonts w:ascii="Arial" w:hAnsi="Arial" w:cs="Arial"/>
          <w:sz w:val="22"/>
          <w:szCs w:val="22"/>
          <w:lang w:val="en-AU"/>
        </w:rPr>
        <w:t>The concept of teacher</w:t>
      </w:r>
      <w:r w:rsidRPr="00795E41">
        <w:rPr>
          <w:rFonts w:ascii="Arial" w:hAnsi="Arial" w:cs="Arial"/>
          <w:color w:val="374151"/>
          <w:sz w:val="22"/>
          <w:szCs w:val="22"/>
        </w:rPr>
        <w:t xml:space="preserve"> </w:t>
      </w:r>
      <w:r w:rsidRPr="00EC6BB5">
        <w:rPr>
          <w:rFonts w:ascii="Arial" w:hAnsi="Arial" w:cs="Arial"/>
          <w:color w:val="000000" w:themeColor="text1"/>
          <w:sz w:val="22"/>
          <w:szCs w:val="22"/>
        </w:rPr>
        <w:t xml:space="preserve">as expert or equal learner revealed a range of opinion among participants with some agreeing that the teacher was the expert in the singing studio. However, other, more egalitarian perspectives, were seen with teacher as facilitator but also equal learner valuing the contributions of students. These findings highlight the need for further investigation into the complexities of the student-teacher dyad. </w:t>
      </w:r>
      <w:r w:rsidR="006C4DAB">
        <w:rPr>
          <w:rFonts w:ascii="Arial" w:hAnsi="Arial" w:cs="Arial"/>
          <w:color w:val="000000" w:themeColor="text1"/>
          <w:sz w:val="22"/>
          <w:szCs w:val="22"/>
        </w:rPr>
        <w:t xml:space="preserve">Perhaps, further understanding of </w:t>
      </w:r>
      <w:r w:rsidR="006C4DAB" w:rsidRPr="00A20F1C">
        <w:rPr>
          <w:rFonts w:ascii="Arial" w:hAnsi="Arial" w:cs="Arial"/>
          <w:i/>
          <w:iCs/>
          <w:color w:val="000000" w:themeColor="text1"/>
          <w:sz w:val="22"/>
          <w:szCs w:val="22"/>
        </w:rPr>
        <w:t>tuakana-teina</w:t>
      </w:r>
      <w:r w:rsidR="006C4DAB">
        <w:rPr>
          <w:rFonts w:ascii="Arial" w:hAnsi="Arial" w:cs="Arial"/>
          <w:color w:val="000000" w:themeColor="text1"/>
          <w:sz w:val="22"/>
          <w:szCs w:val="22"/>
        </w:rPr>
        <w:t xml:space="preserve"> could be of </w:t>
      </w:r>
      <w:r w:rsidR="00FB3F23">
        <w:rPr>
          <w:rFonts w:ascii="Arial" w:hAnsi="Arial" w:cs="Arial"/>
          <w:color w:val="000000" w:themeColor="text1"/>
          <w:sz w:val="22"/>
          <w:szCs w:val="22"/>
        </w:rPr>
        <w:t>value</w:t>
      </w:r>
      <w:r w:rsidR="006C4DAB">
        <w:rPr>
          <w:rFonts w:ascii="Arial" w:hAnsi="Arial" w:cs="Arial"/>
          <w:color w:val="000000" w:themeColor="text1"/>
          <w:sz w:val="22"/>
          <w:szCs w:val="22"/>
        </w:rPr>
        <w:t>.</w:t>
      </w:r>
    </w:p>
    <w:p w14:paraId="32EAA40F" w14:textId="50C6EEE4" w:rsidR="0006240F" w:rsidRDefault="0006240F" w:rsidP="00AC01E7">
      <w:pPr>
        <w:spacing w:line="360" w:lineRule="auto"/>
        <w:rPr>
          <w:rFonts w:ascii="Arial" w:hAnsi="Arial" w:cs="Arial"/>
          <w:b/>
          <w:bCs/>
          <w:sz w:val="22"/>
          <w:szCs w:val="22"/>
        </w:rPr>
      </w:pPr>
    </w:p>
    <w:p w14:paraId="38706E31" w14:textId="5FC25911" w:rsidR="003A6DDF" w:rsidRDefault="00B13708" w:rsidP="00AC01E7">
      <w:pPr>
        <w:spacing w:line="360" w:lineRule="auto"/>
        <w:rPr>
          <w:rFonts w:ascii="Arial" w:hAnsi="Arial" w:cs="Arial"/>
          <w:b/>
          <w:bCs/>
          <w:sz w:val="22"/>
          <w:szCs w:val="22"/>
        </w:rPr>
      </w:pPr>
      <w:r>
        <w:rPr>
          <w:rFonts w:ascii="Arial" w:hAnsi="Arial" w:cs="Arial"/>
          <w:b/>
          <w:bCs/>
          <w:sz w:val="22"/>
          <w:szCs w:val="22"/>
        </w:rPr>
        <w:t xml:space="preserve">Further considerations </w:t>
      </w:r>
      <w:r w:rsidR="00640210">
        <w:rPr>
          <w:rFonts w:ascii="Arial" w:hAnsi="Arial" w:cs="Arial"/>
          <w:b/>
          <w:bCs/>
          <w:sz w:val="22"/>
          <w:szCs w:val="22"/>
        </w:rPr>
        <w:t>and limitations</w:t>
      </w:r>
    </w:p>
    <w:p w14:paraId="0460F1BC" w14:textId="77777777" w:rsidR="00745286" w:rsidRDefault="00745286" w:rsidP="00AC01E7">
      <w:pPr>
        <w:spacing w:line="360" w:lineRule="auto"/>
        <w:rPr>
          <w:rFonts w:ascii="Arial" w:hAnsi="Arial" w:cs="Arial"/>
          <w:b/>
          <w:bCs/>
          <w:sz w:val="22"/>
          <w:szCs w:val="22"/>
        </w:rPr>
      </w:pPr>
    </w:p>
    <w:p w14:paraId="66377329" w14:textId="3F1A8CAE" w:rsidR="00C65C1F" w:rsidRDefault="00454366" w:rsidP="00454366">
      <w:pPr>
        <w:spacing w:line="360" w:lineRule="auto"/>
        <w:rPr>
          <w:rFonts w:ascii="Arial" w:hAnsi="Arial" w:cs="Arial"/>
          <w:sz w:val="22"/>
          <w:szCs w:val="22"/>
        </w:rPr>
      </w:pPr>
      <w:r>
        <w:rPr>
          <w:rFonts w:ascii="Arial" w:hAnsi="Arial" w:cs="Arial"/>
          <w:sz w:val="22"/>
          <w:szCs w:val="22"/>
        </w:rPr>
        <w:t xml:space="preserve">One area of </w:t>
      </w:r>
      <w:r w:rsidRPr="00A20F1C">
        <w:rPr>
          <w:rFonts w:ascii="Arial" w:hAnsi="Arial" w:cs="Arial"/>
          <w:i/>
          <w:iCs/>
          <w:sz w:val="22"/>
          <w:szCs w:val="22"/>
        </w:rPr>
        <w:t>Te Ao Māori</w:t>
      </w:r>
      <w:r>
        <w:rPr>
          <w:rFonts w:ascii="Arial" w:hAnsi="Arial" w:cs="Arial"/>
          <w:sz w:val="22"/>
          <w:szCs w:val="22"/>
        </w:rPr>
        <w:t xml:space="preserve"> </w:t>
      </w:r>
      <w:r w:rsidR="00FB3F23">
        <w:rPr>
          <w:rFonts w:ascii="Arial" w:hAnsi="Arial" w:cs="Arial"/>
          <w:sz w:val="22"/>
          <w:szCs w:val="22"/>
        </w:rPr>
        <w:t xml:space="preserve">(Māori world view) </w:t>
      </w:r>
      <w:r>
        <w:rPr>
          <w:rFonts w:ascii="Arial" w:hAnsi="Arial" w:cs="Arial"/>
          <w:sz w:val="22"/>
          <w:szCs w:val="22"/>
        </w:rPr>
        <w:t xml:space="preserve">that has been overlooked in this research is the role of </w:t>
      </w:r>
      <w:r w:rsidRPr="00A20F1C">
        <w:rPr>
          <w:rFonts w:ascii="Arial" w:hAnsi="Arial" w:cs="Arial"/>
          <w:i/>
          <w:iCs/>
          <w:sz w:val="22"/>
          <w:szCs w:val="22"/>
        </w:rPr>
        <w:t xml:space="preserve">whanau </w:t>
      </w:r>
      <w:r w:rsidR="007A4D68">
        <w:rPr>
          <w:rFonts w:ascii="Arial" w:hAnsi="Arial" w:cs="Arial"/>
          <w:sz w:val="22"/>
          <w:szCs w:val="22"/>
        </w:rPr>
        <w:t xml:space="preserve">(family) </w:t>
      </w:r>
      <w:r>
        <w:rPr>
          <w:rFonts w:ascii="Arial" w:hAnsi="Arial" w:cs="Arial"/>
          <w:sz w:val="22"/>
          <w:szCs w:val="22"/>
        </w:rPr>
        <w:t xml:space="preserve">(Saunders, 2020). As a </w:t>
      </w:r>
      <w:r w:rsidRPr="00A20F1C">
        <w:rPr>
          <w:rFonts w:ascii="Arial" w:hAnsi="Arial" w:cs="Arial"/>
          <w:i/>
          <w:iCs/>
          <w:sz w:val="22"/>
          <w:szCs w:val="22"/>
        </w:rPr>
        <w:t xml:space="preserve">Pākehā </w:t>
      </w:r>
      <w:r>
        <w:rPr>
          <w:rFonts w:ascii="Arial" w:hAnsi="Arial" w:cs="Arial"/>
          <w:sz w:val="22"/>
          <w:szCs w:val="22"/>
        </w:rPr>
        <w:t xml:space="preserve">teacher who mostly teaches adult students I did not consider how the role of </w:t>
      </w:r>
      <w:r w:rsidR="00A20F1C">
        <w:rPr>
          <w:rFonts w:ascii="Arial" w:hAnsi="Arial" w:cs="Arial"/>
          <w:sz w:val="22"/>
          <w:szCs w:val="22"/>
        </w:rPr>
        <w:t>family</w:t>
      </w:r>
      <w:r>
        <w:rPr>
          <w:rFonts w:ascii="Arial" w:hAnsi="Arial" w:cs="Arial"/>
          <w:sz w:val="22"/>
          <w:szCs w:val="22"/>
        </w:rPr>
        <w:t xml:space="preserve"> may influence the teaching process. </w:t>
      </w:r>
      <w:r w:rsidR="00951EB7">
        <w:rPr>
          <w:rFonts w:ascii="Arial" w:hAnsi="Arial" w:cs="Arial"/>
          <w:sz w:val="22"/>
          <w:szCs w:val="22"/>
        </w:rPr>
        <w:t>The Ministry of Education (</w:t>
      </w:r>
      <w:r w:rsidR="00716E78">
        <w:rPr>
          <w:rFonts w:ascii="Arial" w:hAnsi="Arial" w:cs="Arial"/>
          <w:sz w:val="22"/>
          <w:szCs w:val="22"/>
        </w:rPr>
        <w:t>2017</w:t>
      </w:r>
      <w:r w:rsidR="00951EB7">
        <w:rPr>
          <w:rFonts w:ascii="Arial" w:hAnsi="Arial" w:cs="Arial"/>
          <w:sz w:val="22"/>
          <w:szCs w:val="22"/>
        </w:rPr>
        <w:t xml:space="preserve">) emphasises the interconnectedness of </w:t>
      </w:r>
      <w:r w:rsidR="00951EB7" w:rsidRPr="00640210">
        <w:rPr>
          <w:rFonts w:ascii="Arial" w:hAnsi="Arial" w:cs="Arial"/>
          <w:i/>
          <w:iCs/>
          <w:sz w:val="22"/>
          <w:szCs w:val="22"/>
        </w:rPr>
        <w:t xml:space="preserve">Māori </w:t>
      </w:r>
      <w:r w:rsidR="00951EB7">
        <w:rPr>
          <w:rFonts w:ascii="Arial" w:hAnsi="Arial" w:cs="Arial"/>
          <w:sz w:val="22"/>
          <w:szCs w:val="22"/>
        </w:rPr>
        <w:t xml:space="preserve">students and their extended families where </w:t>
      </w:r>
      <w:r>
        <w:rPr>
          <w:rFonts w:ascii="Arial" w:hAnsi="Arial" w:cs="Arial"/>
          <w:sz w:val="22"/>
          <w:szCs w:val="22"/>
        </w:rPr>
        <w:t>“th</w:t>
      </w:r>
      <w:r w:rsidR="00C65C1F" w:rsidRPr="00454366">
        <w:rPr>
          <w:rFonts w:ascii="Arial" w:hAnsi="Arial" w:cs="Arial"/>
          <w:sz w:val="22"/>
          <w:szCs w:val="22"/>
        </w:rPr>
        <w:t>e child is not viewed as coming to education alone, but with their family and ancestors around them”  (Saunders, 2020, p.65)</w:t>
      </w:r>
      <w:r>
        <w:rPr>
          <w:rFonts w:ascii="Arial" w:hAnsi="Arial" w:cs="Arial"/>
          <w:sz w:val="22"/>
          <w:szCs w:val="22"/>
        </w:rPr>
        <w:t xml:space="preserve">. </w:t>
      </w:r>
      <w:r w:rsidR="002346DC">
        <w:rPr>
          <w:rFonts w:ascii="Arial" w:hAnsi="Arial" w:cs="Arial"/>
          <w:sz w:val="22"/>
          <w:szCs w:val="22"/>
        </w:rPr>
        <w:t>Could this idea be applied to adult students in the singing studio</w:t>
      </w:r>
      <w:r w:rsidR="00951EB7">
        <w:rPr>
          <w:rFonts w:ascii="Arial" w:hAnsi="Arial" w:cs="Arial"/>
          <w:sz w:val="22"/>
          <w:szCs w:val="22"/>
        </w:rPr>
        <w:t xml:space="preserve">, both </w:t>
      </w:r>
      <w:r w:rsidR="00951EB7" w:rsidRPr="009F3392">
        <w:rPr>
          <w:rFonts w:ascii="Arial" w:hAnsi="Arial" w:cs="Arial"/>
          <w:i/>
          <w:iCs/>
          <w:sz w:val="22"/>
          <w:szCs w:val="22"/>
        </w:rPr>
        <w:t>Māori</w:t>
      </w:r>
      <w:r w:rsidR="00951EB7">
        <w:rPr>
          <w:rFonts w:ascii="Arial" w:hAnsi="Arial" w:cs="Arial"/>
          <w:sz w:val="22"/>
          <w:szCs w:val="22"/>
        </w:rPr>
        <w:t xml:space="preserve"> and non-</w:t>
      </w:r>
      <w:r w:rsidR="00951EB7" w:rsidRPr="009F3392">
        <w:rPr>
          <w:rFonts w:ascii="Arial" w:hAnsi="Arial" w:cs="Arial"/>
          <w:i/>
          <w:iCs/>
          <w:sz w:val="22"/>
          <w:szCs w:val="22"/>
        </w:rPr>
        <w:t>Māori</w:t>
      </w:r>
      <w:r w:rsidR="00951EB7">
        <w:rPr>
          <w:rFonts w:ascii="Arial" w:hAnsi="Arial" w:cs="Arial"/>
          <w:sz w:val="22"/>
          <w:szCs w:val="22"/>
        </w:rPr>
        <w:t>?</w:t>
      </w:r>
      <w:r w:rsidR="002346DC">
        <w:rPr>
          <w:rFonts w:ascii="Arial" w:hAnsi="Arial" w:cs="Arial"/>
          <w:sz w:val="22"/>
          <w:szCs w:val="22"/>
        </w:rPr>
        <w:t xml:space="preserve"> </w:t>
      </w:r>
      <w:r w:rsidR="009F3392">
        <w:rPr>
          <w:rFonts w:ascii="Arial" w:hAnsi="Arial" w:cs="Arial"/>
          <w:sz w:val="22"/>
          <w:szCs w:val="22"/>
        </w:rPr>
        <w:t xml:space="preserve">Furthermore, how might that be possible? Would the teacher need to know the students family or would </w:t>
      </w:r>
      <w:r w:rsidR="00FB3F23">
        <w:rPr>
          <w:rFonts w:ascii="Arial" w:hAnsi="Arial" w:cs="Arial"/>
          <w:sz w:val="22"/>
          <w:szCs w:val="22"/>
        </w:rPr>
        <w:t xml:space="preserve">genuine interest in students backgrounds </w:t>
      </w:r>
      <w:r w:rsidR="009F3392">
        <w:rPr>
          <w:rFonts w:ascii="Arial" w:hAnsi="Arial" w:cs="Arial"/>
          <w:sz w:val="22"/>
          <w:szCs w:val="22"/>
        </w:rPr>
        <w:t xml:space="preserve">help? </w:t>
      </w:r>
      <w:r>
        <w:rPr>
          <w:rFonts w:ascii="Arial" w:hAnsi="Arial" w:cs="Arial"/>
          <w:sz w:val="22"/>
          <w:szCs w:val="22"/>
        </w:rPr>
        <w:t xml:space="preserve">Further research is required to ascertain how this concept </w:t>
      </w:r>
      <w:r w:rsidR="007A4D68">
        <w:rPr>
          <w:rFonts w:ascii="Arial" w:hAnsi="Arial" w:cs="Arial"/>
          <w:sz w:val="22"/>
          <w:szCs w:val="22"/>
        </w:rPr>
        <w:t>m</w:t>
      </w:r>
      <w:r>
        <w:rPr>
          <w:rFonts w:ascii="Arial" w:hAnsi="Arial" w:cs="Arial"/>
          <w:sz w:val="22"/>
          <w:szCs w:val="22"/>
        </w:rPr>
        <w:t>ay be of value but it is one area of possible future research and a limitation in this study</w:t>
      </w:r>
      <w:r w:rsidR="00716E78">
        <w:rPr>
          <w:rFonts w:ascii="Arial" w:hAnsi="Arial" w:cs="Arial"/>
          <w:sz w:val="22"/>
          <w:szCs w:val="22"/>
        </w:rPr>
        <w:t>.</w:t>
      </w:r>
      <w:r w:rsidR="00FB3F23">
        <w:rPr>
          <w:rFonts w:ascii="Arial" w:hAnsi="Arial" w:cs="Arial"/>
          <w:i/>
          <w:iCs/>
          <w:sz w:val="22"/>
          <w:szCs w:val="22"/>
        </w:rPr>
        <w:t>.</w:t>
      </w:r>
      <w:r>
        <w:rPr>
          <w:rFonts w:ascii="Arial" w:hAnsi="Arial" w:cs="Arial"/>
          <w:sz w:val="22"/>
          <w:szCs w:val="22"/>
        </w:rPr>
        <w:t xml:space="preserve"> </w:t>
      </w:r>
    </w:p>
    <w:p w14:paraId="722A0669" w14:textId="77777777" w:rsidR="00BF3DF6" w:rsidRPr="00454366" w:rsidRDefault="00BF3DF6" w:rsidP="00454366">
      <w:pPr>
        <w:spacing w:line="360" w:lineRule="auto"/>
        <w:rPr>
          <w:rFonts w:ascii="Arial" w:hAnsi="Arial" w:cs="Arial"/>
          <w:sz w:val="22"/>
          <w:szCs w:val="22"/>
        </w:rPr>
      </w:pPr>
    </w:p>
    <w:p w14:paraId="182B02B2" w14:textId="0838D85E" w:rsidR="002346DC" w:rsidRPr="00134A1F" w:rsidRDefault="00BF3DF6" w:rsidP="00AC01E7">
      <w:pPr>
        <w:spacing w:line="360" w:lineRule="auto"/>
        <w:rPr>
          <w:rFonts w:ascii="Arial" w:hAnsi="Arial" w:cs="Arial"/>
          <w:sz w:val="22"/>
          <w:szCs w:val="22"/>
        </w:rPr>
      </w:pPr>
      <w:r w:rsidRPr="00A2093F">
        <w:rPr>
          <w:rStyle w:val="normaltextrun"/>
          <w:rFonts w:ascii="Arial" w:hAnsi="Arial" w:cs="Arial"/>
          <w:sz w:val="22"/>
          <w:szCs w:val="22"/>
        </w:rPr>
        <w:t>I also note the limitation of time</w:t>
      </w:r>
      <w:r w:rsidR="00FB3F23">
        <w:rPr>
          <w:rStyle w:val="normaltextrun"/>
          <w:rFonts w:ascii="Arial" w:hAnsi="Arial" w:cs="Arial"/>
          <w:sz w:val="22"/>
          <w:szCs w:val="22"/>
        </w:rPr>
        <w:t>.</w:t>
      </w:r>
      <w:r w:rsidRPr="00A2093F">
        <w:rPr>
          <w:rStyle w:val="normaltextrun"/>
          <w:rFonts w:ascii="Arial" w:hAnsi="Arial" w:cs="Arial"/>
          <w:sz w:val="22"/>
          <w:szCs w:val="22"/>
        </w:rPr>
        <w:t xml:space="preserve"> </w:t>
      </w:r>
      <w:r w:rsidR="00FB3F23">
        <w:rPr>
          <w:rStyle w:val="normaltextrun"/>
          <w:rFonts w:ascii="Arial" w:hAnsi="Arial" w:cs="Arial"/>
          <w:sz w:val="22"/>
          <w:szCs w:val="22"/>
        </w:rPr>
        <w:t>I</w:t>
      </w:r>
      <w:r w:rsidRPr="00A2093F">
        <w:rPr>
          <w:rStyle w:val="normaltextrun"/>
          <w:rFonts w:ascii="Arial" w:hAnsi="Arial" w:cs="Arial"/>
          <w:sz w:val="22"/>
          <w:szCs w:val="22"/>
        </w:rPr>
        <w:t xml:space="preserve">f this research was </w:t>
      </w:r>
      <w:r w:rsidR="00745286">
        <w:rPr>
          <w:rStyle w:val="normaltextrun"/>
          <w:rFonts w:ascii="Arial" w:hAnsi="Arial" w:cs="Arial"/>
          <w:sz w:val="22"/>
          <w:szCs w:val="22"/>
        </w:rPr>
        <w:t>to further</w:t>
      </w:r>
      <w:r w:rsidRPr="00A2093F">
        <w:rPr>
          <w:rStyle w:val="normaltextrun"/>
          <w:rFonts w:ascii="Arial" w:hAnsi="Arial" w:cs="Arial"/>
          <w:sz w:val="22"/>
          <w:szCs w:val="22"/>
        </w:rPr>
        <w:t xml:space="preserve"> </w:t>
      </w:r>
      <w:r w:rsidR="00A20F1C">
        <w:rPr>
          <w:rStyle w:val="normaltextrun"/>
          <w:rFonts w:ascii="Arial" w:hAnsi="Arial" w:cs="Arial"/>
          <w:sz w:val="22"/>
          <w:szCs w:val="22"/>
        </w:rPr>
        <w:t xml:space="preserve">reflect a </w:t>
      </w:r>
      <w:r w:rsidR="00A20F1C" w:rsidRPr="00A20F1C">
        <w:rPr>
          <w:rStyle w:val="normaltextrun"/>
          <w:rFonts w:ascii="Arial" w:hAnsi="Arial" w:cs="Arial"/>
          <w:i/>
          <w:iCs/>
          <w:sz w:val="22"/>
          <w:szCs w:val="22"/>
        </w:rPr>
        <w:t>Māori</w:t>
      </w:r>
      <w:r w:rsidR="00A20F1C">
        <w:rPr>
          <w:rStyle w:val="normaltextrun"/>
          <w:rFonts w:ascii="Arial" w:hAnsi="Arial" w:cs="Arial"/>
          <w:sz w:val="22"/>
          <w:szCs w:val="22"/>
        </w:rPr>
        <w:t xml:space="preserve"> world view more interviews or </w:t>
      </w:r>
      <w:r w:rsidR="00A20F1C" w:rsidRPr="00A20F1C">
        <w:rPr>
          <w:rStyle w:val="normaltextrun"/>
          <w:rFonts w:ascii="Arial" w:hAnsi="Arial" w:cs="Arial"/>
          <w:i/>
          <w:iCs/>
          <w:sz w:val="22"/>
          <w:szCs w:val="22"/>
        </w:rPr>
        <w:t>kanohi ke ti kanohi</w:t>
      </w:r>
      <w:r w:rsidRPr="00A2093F">
        <w:rPr>
          <w:rStyle w:val="normaltextrun"/>
          <w:rFonts w:ascii="Arial" w:hAnsi="Arial" w:cs="Arial"/>
          <w:sz w:val="22"/>
          <w:szCs w:val="22"/>
        </w:rPr>
        <w:t xml:space="preserve"> </w:t>
      </w:r>
      <w:r w:rsidR="00A20F1C">
        <w:rPr>
          <w:rStyle w:val="normaltextrun"/>
          <w:rFonts w:ascii="Arial" w:hAnsi="Arial" w:cs="Arial"/>
          <w:sz w:val="22"/>
          <w:szCs w:val="22"/>
        </w:rPr>
        <w:t>(face-to-face) time would be necessary</w:t>
      </w:r>
      <w:r w:rsidR="009F3392">
        <w:rPr>
          <w:rStyle w:val="normaltextrun"/>
          <w:rFonts w:ascii="Arial" w:hAnsi="Arial" w:cs="Arial"/>
          <w:sz w:val="22"/>
          <w:szCs w:val="22"/>
        </w:rPr>
        <w:t xml:space="preserve"> particularly with </w:t>
      </w:r>
      <w:r w:rsidR="009F3392" w:rsidRPr="009F3392">
        <w:rPr>
          <w:rStyle w:val="normaltextrun"/>
          <w:rFonts w:ascii="Arial" w:hAnsi="Arial" w:cs="Arial"/>
          <w:i/>
          <w:iCs/>
          <w:sz w:val="22"/>
          <w:szCs w:val="22"/>
        </w:rPr>
        <w:t>Māori</w:t>
      </w:r>
      <w:r w:rsidR="009F3392">
        <w:rPr>
          <w:rStyle w:val="normaltextrun"/>
          <w:rFonts w:ascii="Arial" w:hAnsi="Arial" w:cs="Arial"/>
          <w:sz w:val="22"/>
          <w:szCs w:val="22"/>
        </w:rPr>
        <w:t xml:space="preserve"> teachers and students. More </w:t>
      </w:r>
      <w:r w:rsidR="009F3392" w:rsidRPr="009F3392">
        <w:rPr>
          <w:rStyle w:val="normaltextrun"/>
          <w:rFonts w:ascii="Arial" w:hAnsi="Arial" w:cs="Arial"/>
          <w:i/>
          <w:iCs/>
          <w:sz w:val="22"/>
          <w:szCs w:val="22"/>
        </w:rPr>
        <w:t>Māori</w:t>
      </w:r>
      <w:r w:rsidR="009F3392">
        <w:rPr>
          <w:rStyle w:val="normaltextrun"/>
          <w:rFonts w:ascii="Arial" w:hAnsi="Arial" w:cs="Arial"/>
          <w:sz w:val="22"/>
          <w:szCs w:val="22"/>
        </w:rPr>
        <w:t xml:space="preserve"> participants would have strengthen</w:t>
      </w:r>
      <w:r w:rsidR="00FB3F23">
        <w:rPr>
          <w:rStyle w:val="normaltextrun"/>
          <w:rFonts w:ascii="Arial" w:hAnsi="Arial" w:cs="Arial"/>
          <w:sz w:val="22"/>
          <w:szCs w:val="22"/>
        </w:rPr>
        <w:t>ed</w:t>
      </w:r>
      <w:r w:rsidR="009F3392">
        <w:rPr>
          <w:rStyle w:val="normaltextrun"/>
          <w:rFonts w:ascii="Arial" w:hAnsi="Arial" w:cs="Arial"/>
          <w:sz w:val="22"/>
          <w:szCs w:val="22"/>
        </w:rPr>
        <w:t xml:space="preserve"> this study.</w:t>
      </w:r>
    </w:p>
    <w:p w14:paraId="07373DAC" w14:textId="3522EEAC" w:rsidR="004E784C" w:rsidRDefault="00AC01E7" w:rsidP="00AC01E7">
      <w:pPr>
        <w:spacing w:line="360" w:lineRule="auto"/>
        <w:rPr>
          <w:rFonts w:ascii="Arial" w:hAnsi="Arial" w:cs="Arial"/>
          <w:b/>
          <w:bCs/>
          <w:sz w:val="22"/>
          <w:szCs w:val="22"/>
        </w:rPr>
      </w:pPr>
      <w:r w:rsidRPr="00A2093F">
        <w:rPr>
          <w:rFonts w:ascii="Arial" w:hAnsi="Arial" w:cs="Arial"/>
          <w:b/>
          <w:bCs/>
          <w:sz w:val="22"/>
          <w:szCs w:val="22"/>
        </w:rPr>
        <w:lastRenderedPageBreak/>
        <w:t>C</w:t>
      </w:r>
      <w:r w:rsidR="008F6EAF">
        <w:rPr>
          <w:rFonts w:ascii="Arial" w:hAnsi="Arial" w:cs="Arial"/>
          <w:b/>
          <w:bCs/>
          <w:sz w:val="22"/>
          <w:szCs w:val="22"/>
        </w:rPr>
        <w:t>onclusion</w:t>
      </w:r>
    </w:p>
    <w:p w14:paraId="3A8F762A" w14:textId="77777777" w:rsidR="007428C9" w:rsidRPr="007428C9" w:rsidRDefault="007428C9" w:rsidP="00AC01E7">
      <w:pPr>
        <w:spacing w:line="360" w:lineRule="auto"/>
        <w:rPr>
          <w:rFonts w:ascii="Arial" w:hAnsi="Arial" w:cs="Arial"/>
          <w:b/>
          <w:bCs/>
          <w:sz w:val="22"/>
          <w:szCs w:val="22"/>
        </w:rPr>
      </w:pPr>
    </w:p>
    <w:p w14:paraId="14D08709" w14:textId="4606EA81" w:rsidR="00AB1B99" w:rsidRPr="00FB3F23" w:rsidRDefault="00D51DFB" w:rsidP="00AC01E7">
      <w:pPr>
        <w:spacing w:line="360" w:lineRule="auto"/>
        <w:rPr>
          <w:rFonts w:ascii="Arial" w:hAnsi="Arial" w:cs="Arial"/>
          <w:color w:val="000000" w:themeColor="text1"/>
          <w:sz w:val="22"/>
          <w:szCs w:val="22"/>
        </w:rPr>
      </w:pPr>
      <w:r w:rsidRPr="00D51DFB">
        <w:rPr>
          <w:rFonts w:ascii="Arial" w:hAnsi="Arial" w:cs="Arial"/>
          <w:sz w:val="22"/>
          <w:szCs w:val="22"/>
          <w:lang w:val="en-AU"/>
        </w:rPr>
        <w:t xml:space="preserve">In </w:t>
      </w:r>
      <w:r>
        <w:rPr>
          <w:rFonts w:ascii="Arial" w:hAnsi="Arial" w:cs="Arial"/>
          <w:sz w:val="22"/>
          <w:szCs w:val="22"/>
          <w:lang w:val="en-AU"/>
        </w:rPr>
        <w:t>summary</w:t>
      </w:r>
      <w:r w:rsidRPr="00D51DFB">
        <w:rPr>
          <w:rFonts w:ascii="Arial" w:hAnsi="Arial" w:cs="Arial"/>
          <w:sz w:val="22"/>
          <w:szCs w:val="22"/>
          <w:lang w:val="en-AU"/>
        </w:rPr>
        <w:t xml:space="preserve">, this </w:t>
      </w:r>
      <w:r>
        <w:rPr>
          <w:rFonts w:ascii="Arial" w:hAnsi="Arial" w:cs="Arial"/>
          <w:sz w:val="22"/>
          <w:szCs w:val="22"/>
          <w:lang w:val="en-AU"/>
        </w:rPr>
        <w:t xml:space="preserve">research aimed to explore perspectives and beliefs regarding the working relationship between singing student and teacher and how this relationship </w:t>
      </w:r>
      <w:r w:rsidR="00FB3F23">
        <w:rPr>
          <w:rFonts w:ascii="Arial" w:hAnsi="Arial" w:cs="Arial"/>
          <w:sz w:val="22"/>
          <w:szCs w:val="22"/>
          <w:lang w:val="en-AU"/>
        </w:rPr>
        <w:t>a</w:t>
      </w:r>
      <w:r>
        <w:rPr>
          <w:rFonts w:ascii="Arial" w:hAnsi="Arial" w:cs="Arial"/>
          <w:sz w:val="22"/>
          <w:szCs w:val="22"/>
          <w:lang w:val="en-AU"/>
        </w:rPr>
        <w:t>ffect</w:t>
      </w:r>
      <w:r w:rsidR="00FB3F23">
        <w:rPr>
          <w:rFonts w:ascii="Arial" w:hAnsi="Arial" w:cs="Arial"/>
          <w:sz w:val="22"/>
          <w:szCs w:val="22"/>
          <w:lang w:val="en-AU"/>
        </w:rPr>
        <w:t>s</w:t>
      </w:r>
      <w:r>
        <w:rPr>
          <w:rFonts w:ascii="Arial" w:hAnsi="Arial" w:cs="Arial"/>
          <w:sz w:val="22"/>
          <w:szCs w:val="22"/>
          <w:lang w:val="en-AU"/>
        </w:rPr>
        <w:t xml:space="preserve"> learning. </w:t>
      </w:r>
      <w:r w:rsidR="00AB1B99" w:rsidRPr="00EC6BB5">
        <w:rPr>
          <w:rFonts w:ascii="Arial" w:hAnsi="Arial" w:cs="Arial"/>
          <w:color w:val="000000" w:themeColor="text1"/>
          <w:sz w:val="22"/>
          <w:szCs w:val="22"/>
        </w:rPr>
        <w:t>It could be said that th</w:t>
      </w:r>
      <w:r w:rsidR="006C4DAB">
        <w:rPr>
          <w:rFonts w:ascii="Arial" w:hAnsi="Arial" w:cs="Arial"/>
          <w:color w:val="000000" w:themeColor="text1"/>
          <w:sz w:val="22"/>
          <w:szCs w:val="22"/>
        </w:rPr>
        <w:t>e</w:t>
      </w:r>
      <w:r w:rsidR="00AB1B99" w:rsidRPr="00EC6BB5">
        <w:rPr>
          <w:rFonts w:ascii="Arial" w:hAnsi="Arial" w:cs="Arial"/>
          <w:color w:val="000000" w:themeColor="text1"/>
          <w:sz w:val="22"/>
          <w:szCs w:val="22"/>
        </w:rPr>
        <w:t xml:space="preserve"> findings, as a whole, suggest that incorporating </w:t>
      </w:r>
      <w:r w:rsidR="00AB1B99" w:rsidRPr="00A20F1C">
        <w:rPr>
          <w:rFonts w:ascii="Arial" w:hAnsi="Arial" w:cs="Arial"/>
          <w:i/>
          <w:iCs/>
          <w:color w:val="000000" w:themeColor="text1"/>
          <w:sz w:val="22"/>
          <w:szCs w:val="22"/>
        </w:rPr>
        <w:t>Māori</w:t>
      </w:r>
      <w:r w:rsidR="00AB1B99" w:rsidRPr="00EC6BB5">
        <w:rPr>
          <w:rFonts w:ascii="Arial" w:hAnsi="Arial" w:cs="Arial"/>
          <w:color w:val="000000" w:themeColor="text1"/>
          <w:sz w:val="22"/>
          <w:szCs w:val="22"/>
        </w:rPr>
        <w:t xml:space="preserve"> principles of </w:t>
      </w:r>
      <w:r w:rsidR="00AB1B99" w:rsidRPr="00A20F1C">
        <w:rPr>
          <w:rFonts w:ascii="Arial" w:hAnsi="Arial" w:cs="Arial"/>
          <w:i/>
          <w:iCs/>
          <w:color w:val="000000" w:themeColor="text1"/>
          <w:sz w:val="22"/>
          <w:szCs w:val="22"/>
        </w:rPr>
        <w:t>ako</w:t>
      </w:r>
      <w:r w:rsidR="006C4DAB">
        <w:rPr>
          <w:rFonts w:ascii="Arial" w:hAnsi="Arial" w:cs="Arial"/>
          <w:color w:val="000000" w:themeColor="text1"/>
          <w:sz w:val="22"/>
          <w:szCs w:val="22"/>
        </w:rPr>
        <w:t xml:space="preserve">, </w:t>
      </w:r>
      <w:r w:rsidR="006C4DAB" w:rsidRPr="00A20F1C">
        <w:rPr>
          <w:rFonts w:ascii="Arial" w:hAnsi="Arial" w:cs="Arial"/>
          <w:i/>
          <w:iCs/>
          <w:color w:val="000000" w:themeColor="text1"/>
          <w:sz w:val="22"/>
          <w:szCs w:val="22"/>
        </w:rPr>
        <w:t>tuakana-teina</w:t>
      </w:r>
      <w:r w:rsidR="00AB1B99" w:rsidRPr="00EC6BB5">
        <w:rPr>
          <w:rFonts w:ascii="Arial" w:hAnsi="Arial" w:cs="Arial"/>
          <w:color w:val="000000" w:themeColor="text1"/>
          <w:sz w:val="22"/>
          <w:szCs w:val="22"/>
        </w:rPr>
        <w:t xml:space="preserve"> and </w:t>
      </w:r>
      <w:r w:rsidR="00AB1B99" w:rsidRPr="00A20F1C">
        <w:rPr>
          <w:rFonts w:ascii="Arial" w:hAnsi="Arial" w:cs="Arial"/>
          <w:i/>
          <w:iCs/>
          <w:color w:val="000000" w:themeColor="text1"/>
          <w:sz w:val="22"/>
          <w:szCs w:val="22"/>
        </w:rPr>
        <w:t>manaakitanga</w:t>
      </w:r>
      <w:r w:rsidR="00AB1B99" w:rsidRPr="00EC6BB5">
        <w:rPr>
          <w:rFonts w:ascii="Arial" w:hAnsi="Arial" w:cs="Arial"/>
          <w:color w:val="000000" w:themeColor="text1"/>
          <w:sz w:val="22"/>
          <w:szCs w:val="22"/>
        </w:rPr>
        <w:t xml:space="preserve"> in the singing studio</w:t>
      </w:r>
      <w:r w:rsidR="00FB3F23">
        <w:rPr>
          <w:rFonts w:ascii="Arial" w:hAnsi="Arial" w:cs="Arial"/>
          <w:color w:val="000000" w:themeColor="text1"/>
          <w:sz w:val="22"/>
          <w:szCs w:val="22"/>
        </w:rPr>
        <w:t>,</w:t>
      </w:r>
      <w:r w:rsidR="00AB1B99" w:rsidRPr="00EC6BB5">
        <w:rPr>
          <w:rFonts w:ascii="Arial" w:hAnsi="Arial" w:cs="Arial"/>
          <w:color w:val="000000" w:themeColor="text1"/>
          <w:sz w:val="22"/>
          <w:szCs w:val="22"/>
        </w:rPr>
        <w:t xml:space="preserve"> </w:t>
      </w:r>
      <w:r w:rsidR="00FB3F23">
        <w:rPr>
          <w:rFonts w:ascii="Arial" w:hAnsi="Arial" w:cs="Arial"/>
          <w:color w:val="000000" w:themeColor="text1"/>
          <w:sz w:val="22"/>
          <w:szCs w:val="22"/>
        </w:rPr>
        <w:t>alongside</w:t>
      </w:r>
      <w:r w:rsidR="00AB1B99" w:rsidRPr="00EC6BB5">
        <w:rPr>
          <w:rFonts w:ascii="Arial" w:hAnsi="Arial" w:cs="Arial"/>
          <w:color w:val="000000" w:themeColor="text1"/>
          <w:sz w:val="22"/>
          <w:szCs w:val="22"/>
        </w:rPr>
        <w:t xml:space="preserve"> </w:t>
      </w:r>
      <w:r w:rsidR="00FB3F23">
        <w:rPr>
          <w:rFonts w:ascii="Arial" w:hAnsi="Arial" w:cs="Arial"/>
          <w:color w:val="000000" w:themeColor="text1"/>
          <w:sz w:val="22"/>
          <w:szCs w:val="22"/>
        </w:rPr>
        <w:t xml:space="preserve">student-centred </w:t>
      </w:r>
      <w:r w:rsidR="002346DC">
        <w:rPr>
          <w:rFonts w:ascii="Arial" w:hAnsi="Arial" w:cs="Arial"/>
          <w:color w:val="000000" w:themeColor="text1"/>
          <w:sz w:val="22"/>
          <w:szCs w:val="22"/>
        </w:rPr>
        <w:t xml:space="preserve">theory </w:t>
      </w:r>
      <w:r w:rsidR="00FB3F23">
        <w:rPr>
          <w:rFonts w:ascii="Arial" w:hAnsi="Arial" w:cs="Arial"/>
          <w:color w:val="000000" w:themeColor="text1"/>
          <w:sz w:val="22"/>
          <w:szCs w:val="22"/>
        </w:rPr>
        <w:t>(</w:t>
      </w:r>
      <w:r w:rsidR="00184441">
        <w:rPr>
          <w:rFonts w:ascii="Arial" w:hAnsi="Arial" w:cs="Arial"/>
          <w:color w:val="000000" w:themeColor="text1"/>
          <w:sz w:val="22"/>
          <w:szCs w:val="22"/>
        </w:rPr>
        <w:t xml:space="preserve">Rogers, </w:t>
      </w:r>
      <w:r w:rsidR="00FB3F23">
        <w:rPr>
          <w:rFonts w:ascii="Arial" w:hAnsi="Arial" w:cs="Arial"/>
          <w:color w:val="000000" w:themeColor="text1"/>
          <w:sz w:val="22"/>
          <w:szCs w:val="22"/>
        </w:rPr>
        <w:t>1951) could help develop and maintain good working relationship</w:t>
      </w:r>
      <w:r w:rsidR="00184441">
        <w:rPr>
          <w:rFonts w:ascii="Arial" w:hAnsi="Arial" w:cs="Arial"/>
          <w:color w:val="000000" w:themeColor="text1"/>
          <w:sz w:val="22"/>
          <w:szCs w:val="22"/>
        </w:rPr>
        <w:t>s</w:t>
      </w:r>
      <w:r w:rsidR="00FB3F23">
        <w:rPr>
          <w:rFonts w:ascii="Arial" w:hAnsi="Arial" w:cs="Arial"/>
          <w:color w:val="000000" w:themeColor="text1"/>
          <w:sz w:val="22"/>
          <w:szCs w:val="22"/>
        </w:rPr>
        <w:t xml:space="preserve"> as well as </w:t>
      </w:r>
      <w:r w:rsidR="00AB1B99" w:rsidRPr="00EC6BB5">
        <w:rPr>
          <w:rFonts w:ascii="Arial" w:hAnsi="Arial" w:cs="Arial"/>
          <w:color w:val="000000" w:themeColor="text1"/>
          <w:sz w:val="22"/>
          <w:szCs w:val="22"/>
        </w:rPr>
        <w:t>culturally respectful</w:t>
      </w:r>
      <w:r w:rsidR="00FB3F23">
        <w:rPr>
          <w:rFonts w:ascii="Arial" w:hAnsi="Arial" w:cs="Arial"/>
          <w:color w:val="000000" w:themeColor="text1"/>
          <w:sz w:val="22"/>
          <w:szCs w:val="22"/>
        </w:rPr>
        <w:t xml:space="preserve"> ones</w:t>
      </w:r>
      <w:r w:rsidR="00AB1B99" w:rsidRPr="00EC6BB5">
        <w:rPr>
          <w:rFonts w:ascii="Arial" w:hAnsi="Arial" w:cs="Arial"/>
          <w:color w:val="000000" w:themeColor="text1"/>
          <w:sz w:val="22"/>
          <w:szCs w:val="22"/>
        </w:rPr>
        <w:t xml:space="preserve">. </w:t>
      </w:r>
    </w:p>
    <w:p w14:paraId="0BD51084" w14:textId="77777777" w:rsidR="00AB1B99" w:rsidRPr="00EC6BB5" w:rsidRDefault="00AB1B99" w:rsidP="00AC01E7">
      <w:pPr>
        <w:spacing w:line="360" w:lineRule="auto"/>
        <w:rPr>
          <w:rFonts w:ascii="Arial" w:hAnsi="Arial" w:cs="Arial"/>
          <w:color w:val="000000" w:themeColor="text1"/>
          <w:sz w:val="22"/>
          <w:szCs w:val="22"/>
        </w:rPr>
      </w:pPr>
    </w:p>
    <w:p w14:paraId="1CC554A9" w14:textId="5AA89178" w:rsidR="00FB3F23" w:rsidRDefault="00AB1B99" w:rsidP="00AC01E7">
      <w:pPr>
        <w:spacing w:line="360" w:lineRule="auto"/>
        <w:rPr>
          <w:rFonts w:ascii="Arial" w:hAnsi="Arial" w:cs="Arial"/>
          <w:color w:val="000000" w:themeColor="text1"/>
          <w:sz w:val="22"/>
          <w:szCs w:val="22"/>
        </w:rPr>
      </w:pPr>
      <w:r w:rsidRPr="00EC6BB5">
        <w:rPr>
          <w:rFonts w:ascii="Arial" w:hAnsi="Arial" w:cs="Arial"/>
          <w:color w:val="000000" w:themeColor="text1"/>
          <w:sz w:val="22"/>
          <w:szCs w:val="22"/>
        </w:rPr>
        <w:t xml:space="preserve">This study reflects on the importance of bicultural practices and the inclusion of </w:t>
      </w:r>
      <w:r w:rsidRPr="00A20F1C">
        <w:rPr>
          <w:rFonts w:ascii="Arial" w:hAnsi="Arial" w:cs="Arial"/>
          <w:i/>
          <w:iCs/>
          <w:color w:val="000000" w:themeColor="text1"/>
          <w:sz w:val="22"/>
          <w:szCs w:val="22"/>
        </w:rPr>
        <w:t>Te Ao Māori</w:t>
      </w:r>
      <w:r w:rsidR="00FB3F23">
        <w:rPr>
          <w:rFonts w:ascii="Arial" w:hAnsi="Arial" w:cs="Arial"/>
          <w:i/>
          <w:iCs/>
          <w:color w:val="000000" w:themeColor="text1"/>
          <w:sz w:val="22"/>
          <w:szCs w:val="22"/>
        </w:rPr>
        <w:t xml:space="preserve"> (Māori world view)</w:t>
      </w:r>
      <w:r w:rsidRPr="00A20F1C">
        <w:rPr>
          <w:rFonts w:ascii="Arial" w:hAnsi="Arial" w:cs="Arial"/>
          <w:i/>
          <w:iCs/>
          <w:color w:val="000000" w:themeColor="text1"/>
          <w:sz w:val="22"/>
          <w:szCs w:val="22"/>
        </w:rPr>
        <w:t>,</w:t>
      </w:r>
      <w:r w:rsidRPr="00EC6BB5">
        <w:rPr>
          <w:rFonts w:ascii="Arial" w:hAnsi="Arial" w:cs="Arial"/>
          <w:color w:val="000000" w:themeColor="text1"/>
          <w:sz w:val="22"/>
          <w:szCs w:val="22"/>
        </w:rPr>
        <w:t xml:space="preserve"> </w:t>
      </w:r>
      <w:r w:rsidRPr="00A20F1C">
        <w:rPr>
          <w:rFonts w:ascii="Arial" w:hAnsi="Arial" w:cs="Arial"/>
          <w:i/>
          <w:iCs/>
          <w:color w:val="000000" w:themeColor="text1"/>
          <w:sz w:val="22"/>
          <w:szCs w:val="22"/>
        </w:rPr>
        <w:t>Te Reo Māori</w:t>
      </w:r>
      <w:r w:rsidRPr="00EC6BB5">
        <w:rPr>
          <w:rFonts w:ascii="Arial" w:hAnsi="Arial" w:cs="Arial"/>
          <w:color w:val="000000" w:themeColor="text1"/>
          <w:sz w:val="22"/>
          <w:szCs w:val="22"/>
        </w:rPr>
        <w:t xml:space="preserve"> </w:t>
      </w:r>
      <w:r w:rsidR="00FB3F23">
        <w:rPr>
          <w:rFonts w:ascii="Arial" w:hAnsi="Arial" w:cs="Arial"/>
          <w:color w:val="000000" w:themeColor="text1"/>
          <w:sz w:val="22"/>
          <w:szCs w:val="22"/>
        </w:rPr>
        <w:t xml:space="preserve">(Māori language) </w:t>
      </w:r>
      <w:r w:rsidRPr="00EC6BB5">
        <w:rPr>
          <w:rFonts w:ascii="Arial" w:hAnsi="Arial" w:cs="Arial"/>
          <w:color w:val="000000" w:themeColor="text1"/>
          <w:sz w:val="22"/>
          <w:szCs w:val="22"/>
        </w:rPr>
        <w:t xml:space="preserve">and </w:t>
      </w:r>
      <w:r w:rsidRPr="00A20F1C">
        <w:rPr>
          <w:rFonts w:ascii="Arial" w:hAnsi="Arial" w:cs="Arial"/>
          <w:i/>
          <w:iCs/>
          <w:color w:val="000000" w:themeColor="text1"/>
          <w:sz w:val="22"/>
          <w:szCs w:val="22"/>
        </w:rPr>
        <w:t>Tikanga Māori</w:t>
      </w:r>
      <w:r w:rsidRPr="00EC6BB5">
        <w:rPr>
          <w:rFonts w:ascii="Arial" w:hAnsi="Arial" w:cs="Arial"/>
          <w:color w:val="000000" w:themeColor="text1"/>
          <w:sz w:val="22"/>
          <w:szCs w:val="22"/>
        </w:rPr>
        <w:t xml:space="preserve"> </w:t>
      </w:r>
      <w:r w:rsidR="00FB3F23">
        <w:rPr>
          <w:rFonts w:ascii="Arial" w:hAnsi="Arial" w:cs="Arial"/>
          <w:color w:val="000000" w:themeColor="text1"/>
          <w:sz w:val="22"/>
          <w:szCs w:val="22"/>
        </w:rPr>
        <w:t xml:space="preserve">(Māori practices) </w:t>
      </w:r>
      <w:r w:rsidRPr="00EC6BB5">
        <w:rPr>
          <w:rFonts w:ascii="Arial" w:hAnsi="Arial" w:cs="Arial"/>
          <w:color w:val="000000" w:themeColor="text1"/>
          <w:sz w:val="22"/>
          <w:szCs w:val="22"/>
        </w:rPr>
        <w:t xml:space="preserve">within vocal pedagogy in </w:t>
      </w:r>
      <w:r w:rsidRPr="00FB3F23">
        <w:rPr>
          <w:rFonts w:ascii="Arial" w:hAnsi="Arial" w:cs="Arial"/>
          <w:i/>
          <w:iCs/>
          <w:color w:val="000000" w:themeColor="text1"/>
          <w:sz w:val="22"/>
          <w:szCs w:val="22"/>
        </w:rPr>
        <w:t xml:space="preserve">Aotearoa </w:t>
      </w:r>
      <w:r w:rsidRPr="00EC6BB5">
        <w:rPr>
          <w:rFonts w:ascii="Arial" w:hAnsi="Arial" w:cs="Arial"/>
          <w:color w:val="000000" w:themeColor="text1"/>
          <w:sz w:val="22"/>
          <w:szCs w:val="22"/>
        </w:rPr>
        <w:t>New Zealand</w:t>
      </w:r>
      <w:r w:rsidR="00FB3F23">
        <w:rPr>
          <w:rFonts w:ascii="Arial" w:hAnsi="Arial" w:cs="Arial"/>
          <w:color w:val="000000" w:themeColor="text1"/>
          <w:sz w:val="22"/>
          <w:szCs w:val="22"/>
        </w:rPr>
        <w:t xml:space="preserve"> (Dunn &amp; Locke, 2022). The inclusion of these may </w:t>
      </w:r>
      <w:r w:rsidR="00FB3F23">
        <w:rPr>
          <w:rFonts w:ascii="Arial" w:hAnsi="Arial" w:cs="Arial"/>
          <w:sz w:val="22"/>
          <w:szCs w:val="22"/>
        </w:rPr>
        <w:t xml:space="preserve">foster relationships based on mutual respect and collaborative partnership (Saunders, 2020). </w:t>
      </w:r>
      <w:r w:rsidR="00FB3F23" w:rsidRPr="00EC6BB5">
        <w:rPr>
          <w:rFonts w:ascii="Arial" w:hAnsi="Arial" w:cs="Arial"/>
          <w:color w:val="000000" w:themeColor="text1"/>
          <w:sz w:val="22"/>
          <w:szCs w:val="22"/>
        </w:rPr>
        <w:t xml:space="preserve">Further research is needed, particularly within the </w:t>
      </w:r>
      <w:r w:rsidR="00FB3F23" w:rsidRPr="00FB3F23">
        <w:rPr>
          <w:rFonts w:ascii="Arial" w:hAnsi="Arial" w:cs="Arial"/>
          <w:i/>
          <w:iCs/>
          <w:color w:val="000000" w:themeColor="text1"/>
          <w:sz w:val="22"/>
          <w:szCs w:val="22"/>
        </w:rPr>
        <w:t>Māori</w:t>
      </w:r>
      <w:r w:rsidR="00FB3F23" w:rsidRPr="00EC6BB5">
        <w:rPr>
          <w:rFonts w:ascii="Arial" w:hAnsi="Arial" w:cs="Arial"/>
          <w:color w:val="000000" w:themeColor="text1"/>
          <w:sz w:val="22"/>
          <w:szCs w:val="22"/>
        </w:rPr>
        <w:t xml:space="preserve"> student</w:t>
      </w:r>
      <w:r w:rsidR="00716E78">
        <w:rPr>
          <w:rFonts w:ascii="Arial" w:hAnsi="Arial" w:cs="Arial"/>
          <w:color w:val="000000" w:themeColor="text1"/>
          <w:sz w:val="22"/>
          <w:szCs w:val="22"/>
        </w:rPr>
        <w:t>-</w:t>
      </w:r>
      <w:r w:rsidR="00FB3F23" w:rsidRPr="00EC6BB5">
        <w:rPr>
          <w:rFonts w:ascii="Arial" w:hAnsi="Arial" w:cs="Arial"/>
          <w:color w:val="000000" w:themeColor="text1"/>
          <w:sz w:val="22"/>
          <w:szCs w:val="22"/>
        </w:rPr>
        <w:t xml:space="preserve">teacher population to inform </w:t>
      </w:r>
      <w:r w:rsidR="00FB3F23">
        <w:rPr>
          <w:rFonts w:ascii="Arial" w:hAnsi="Arial" w:cs="Arial"/>
          <w:color w:val="000000" w:themeColor="text1"/>
          <w:sz w:val="22"/>
          <w:szCs w:val="22"/>
        </w:rPr>
        <w:t xml:space="preserve">and further </w:t>
      </w:r>
      <w:r w:rsidR="00FB3F23" w:rsidRPr="00EC6BB5">
        <w:rPr>
          <w:rFonts w:ascii="Arial" w:hAnsi="Arial" w:cs="Arial"/>
          <w:color w:val="000000" w:themeColor="text1"/>
          <w:sz w:val="22"/>
          <w:szCs w:val="22"/>
        </w:rPr>
        <w:t>vocal pedagogy practices and ensure culturally responsive and respectful practices</w:t>
      </w:r>
      <w:r w:rsidR="00FB3F23">
        <w:rPr>
          <w:rFonts w:ascii="Arial" w:hAnsi="Arial" w:cs="Arial"/>
          <w:color w:val="000000" w:themeColor="text1"/>
          <w:sz w:val="22"/>
          <w:szCs w:val="22"/>
        </w:rPr>
        <w:t xml:space="preserve"> </w:t>
      </w:r>
    </w:p>
    <w:p w14:paraId="105C4D19" w14:textId="77777777" w:rsidR="00FB3F23" w:rsidRDefault="00FB3F23" w:rsidP="00AC01E7">
      <w:pPr>
        <w:spacing w:line="360" w:lineRule="auto"/>
        <w:rPr>
          <w:rFonts w:ascii="Arial" w:hAnsi="Arial" w:cs="Arial"/>
          <w:color w:val="000000" w:themeColor="text1"/>
          <w:sz w:val="22"/>
          <w:szCs w:val="22"/>
        </w:rPr>
      </w:pPr>
    </w:p>
    <w:p w14:paraId="1B9D2198" w14:textId="012E084E" w:rsidR="009D5C4D" w:rsidRDefault="00532298" w:rsidP="00AC01E7">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Word count: </w:t>
      </w:r>
      <w:r w:rsidR="00DC5FEF">
        <w:rPr>
          <w:rFonts w:ascii="Arial" w:hAnsi="Arial" w:cs="Arial"/>
          <w:color w:val="000000" w:themeColor="text1"/>
          <w:sz w:val="22"/>
          <w:szCs w:val="22"/>
        </w:rPr>
        <w:t>90</w:t>
      </w:r>
      <w:r w:rsidR="00184441">
        <w:rPr>
          <w:rFonts w:ascii="Arial" w:hAnsi="Arial" w:cs="Arial"/>
          <w:color w:val="000000" w:themeColor="text1"/>
          <w:sz w:val="22"/>
          <w:szCs w:val="22"/>
        </w:rPr>
        <w:t>15</w:t>
      </w:r>
    </w:p>
    <w:p w14:paraId="01F58D11" w14:textId="77777777" w:rsidR="00A2093F" w:rsidRPr="00EC6BB5" w:rsidRDefault="00A2093F" w:rsidP="00AC01E7">
      <w:pPr>
        <w:spacing w:line="360" w:lineRule="auto"/>
        <w:rPr>
          <w:rFonts w:ascii="Arial" w:hAnsi="Arial" w:cs="Arial"/>
          <w:b/>
          <w:bCs/>
          <w:color w:val="000000" w:themeColor="text1"/>
          <w:sz w:val="22"/>
          <w:szCs w:val="22"/>
          <w:lang w:val="en-AU"/>
        </w:rPr>
      </w:pPr>
    </w:p>
    <w:p w14:paraId="059F6ECB" w14:textId="77777777" w:rsidR="00A2093F" w:rsidRDefault="00A2093F" w:rsidP="00AC01E7">
      <w:pPr>
        <w:spacing w:line="360" w:lineRule="auto"/>
        <w:rPr>
          <w:rFonts w:ascii="Arial" w:hAnsi="Arial" w:cs="Arial"/>
          <w:b/>
          <w:bCs/>
          <w:sz w:val="22"/>
          <w:szCs w:val="22"/>
          <w:lang w:val="en-AU"/>
        </w:rPr>
      </w:pPr>
    </w:p>
    <w:p w14:paraId="11BFB1BE" w14:textId="77777777" w:rsidR="00A2093F" w:rsidRDefault="00A2093F" w:rsidP="00AC01E7">
      <w:pPr>
        <w:spacing w:line="360" w:lineRule="auto"/>
        <w:rPr>
          <w:rFonts w:ascii="Arial" w:hAnsi="Arial" w:cs="Arial"/>
          <w:b/>
          <w:bCs/>
          <w:sz w:val="22"/>
          <w:szCs w:val="22"/>
          <w:lang w:val="en-AU"/>
        </w:rPr>
      </w:pPr>
    </w:p>
    <w:p w14:paraId="1BA35FF7" w14:textId="77777777" w:rsidR="00A2093F" w:rsidRDefault="00A2093F" w:rsidP="00AC01E7">
      <w:pPr>
        <w:spacing w:line="360" w:lineRule="auto"/>
        <w:rPr>
          <w:rFonts w:ascii="Arial" w:hAnsi="Arial" w:cs="Arial"/>
          <w:b/>
          <w:bCs/>
          <w:sz w:val="22"/>
          <w:szCs w:val="22"/>
          <w:lang w:val="en-AU"/>
        </w:rPr>
      </w:pPr>
    </w:p>
    <w:p w14:paraId="10D9135C" w14:textId="77777777" w:rsidR="00A2093F" w:rsidRDefault="00A2093F" w:rsidP="00AC01E7">
      <w:pPr>
        <w:spacing w:line="360" w:lineRule="auto"/>
        <w:rPr>
          <w:rFonts w:ascii="Arial" w:hAnsi="Arial" w:cs="Arial"/>
          <w:b/>
          <w:bCs/>
          <w:sz w:val="22"/>
          <w:szCs w:val="22"/>
          <w:lang w:val="en-AU"/>
        </w:rPr>
      </w:pPr>
    </w:p>
    <w:p w14:paraId="0EA44999" w14:textId="5A3EE307" w:rsidR="00A2093F" w:rsidRDefault="00A2093F" w:rsidP="00AC01E7">
      <w:pPr>
        <w:spacing w:line="360" w:lineRule="auto"/>
        <w:rPr>
          <w:rFonts w:ascii="Arial" w:hAnsi="Arial" w:cs="Arial"/>
          <w:b/>
          <w:bCs/>
          <w:sz w:val="22"/>
          <w:szCs w:val="22"/>
          <w:lang w:val="en-AU"/>
        </w:rPr>
      </w:pPr>
    </w:p>
    <w:p w14:paraId="3998573D" w14:textId="245794E1" w:rsidR="00FB3F23" w:rsidRDefault="00FB3F23" w:rsidP="00AC01E7">
      <w:pPr>
        <w:spacing w:line="360" w:lineRule="auto"/>
        <w:rPr>
          <w:rFonts w:ascii="Arial" w:hAnsi="Arial" w:cs="Arial"/>
          <w:b/>
          <w:bCs/>
          <w:sz w:val="22"/>
          <w:szCs w:val="22"/>
          <w:lang w:val="en-AU"/>
        </w:rPr>
      </w:pPr>
    </w:p>
    <w:p w14:paraId="4EF74DC9" w14:textId="006FEDE4" w:rsidR="00FB3F23" w:rsidRDefault="00FB3F23" w:rsidP="00AC01E7">
      <w:pPr>
        <w:spacing w:line="360" w:lineRule="auto"/>
        <w:rPr>
          <w:rFonts w:ascii="Arial" w:hAnsi="Arial" w:cs="Arial"/>
          <w:b/>
          <w:bCs/>
          <w:sz w:val="22"/>
          <w:szCs w:val="22"/>
          <w:lang w:val="en-AU"/>
        </w:rPr>
      </w:pPr>
    </w:p>
    <w:p w14:paraId="6105FD72" w14:textId="125F3A12" w:rsidR="00FB3F23" w:rsidRDefault="00FB3F23" w:rsidP="00AC01E7">
      <w:pPr>
        <w:spacing w:line="360" w:lineRule="auto"/>
        <w:rPr>
          <w:rFonts w:ascii="Arial" w:hAnsi="Arial" w:cs="Arial"/>
          <w:b/>
          <w:bCs/>
          <w:sz w:val="22"/>
          <w:szCs w:val="22"/>
          <w:lang w:val="en-AU"/>
        </w:rPr>
      </w:pPr>
    </w:p>
    <w:p w14:paraId="6A438AE5" w14:textId="3C346289" w:rsidR="00184441" w:rsidRDefault="00184441" w:rsidP="00AC01E7">
      <w:pPr>
        <w:spacing w:line="360" w:lineRule="auto"/>
        <w:rPr>
          <w:rFonts w:ascii="Arial" w:hAnsi="Arial" w:cs="Arial"/>
          <w:b/>
          <w:bCs/>
          <w:sz w:val="22"/>
          <w:szCs w:val="22"/>
          <w:lang w:val="en-AU"/>
        </w:rPr>
      </w:pPr>
    </w:p>
    <w:p w14:paraId="40B4F876" w14:textId="79ACA6C6" w:rsidR="00184441" w:rsidRDefault="00184441" w:rsidP="00AC01E7">
      <w:pPr>
        <w:spacing w:line="360" w:lineRule="auto"/>
        <w:rPr>
          <w:rFonts w:ascii="Arial" w:hAnsi="Arial" w:cs="Arial"/>
          <w:b/>
          <w:bCs/>
          <w:sz w:val="22"/>
          <w:szCs w:val="22"/>
          <w:lang w:val="en-AU"/>
        </w:rPr>
      </w:pPr>
    </w:p>
    <w:p w14:paraId="6F86E6F3" w14:textId="2556DD35" w:rsidR="00184441" w:rsidRDefault="00184441" w:rsidP="00AC01E7">
      <w:pPr>
        <w:spacing w:line="360" w:lineRule="auto"/>
        <w:rPr>
          <w:rFonts w:ascii="Arial" w:hAnsi="Arial" w:cs="Arial"/>
          <w:b/>
          <w:bCs/>
          <w:sz w:val="22"/>
          <w:szCs w:val="22"/>
          <w:lang w:val="en-AU"/>
        </w:rPr>
      </w:pPr>
    </w:p>
    <w:p w14:paraId="10710782" w14:textId="77777777" w:rsidR="00184441" w:rsidRDefault="00184441" w:rsidP="00AC01E7">
      <w:pPr>
        <w:spacing w:line="360" w:lineRule="auto"/>
        <w:rPr>
          <w:rFonts w:ascii="Arial" w:hAnsi="Arial" w:cs="Arial"/>
          <w:b/>
          <w:bCs/>
          <w:sz w:val="22"/>
          <w:szCs w:val="22"/>
          <w:lang w:val="en-AU"/>
        </w:rPr>
      </w:pPr>
    </w:p>
    <w:p w14:paraId="46D8459D" w14:textId="71F37CF6" w:rsidR="00FB3F23" w:rsidRDefault="00FB3F23" w:rsidP="00AC01E7">
      <w:pPr>
        <w:spacing w:line="360" w:lineRule="auto"/>
        <w:rPr>
          <w:rFonts w:ascii="Arial" w:hAnsi="Arial" w:cs="Arial"/>
          <w:b/>
          <w:bCs/>
          <w:sz w:val="22"/>
          <w:szCs w:val="22"/>
          <w:lang w:val="en-AU"/>
        </w:rPr>
      </w:pPr>
    </w:p>
    <w:p w14:paraId="250DDCE9" w14:textId="1FE08DB8" w:rsidR="00FB3F23" w:rsidRDefault="00FB3F23" w:rsidP="00AC01E7">
      <w:pPr>
        <w:spacing w:line="360" w:lineRule="auto"/>
        <w:rPr>
          <w:rFonts w:ascii="Arial" w:hAnsi="Arial" w:cs="Arial"/>
          <w:b/>
          <w:bCs/>
          <w:sz w:val="22"/>
          <w:szCs w:val="22"/>
          <w:lang w:val="en-AU"/>
        </w:rPr>
      </w:pPr>
    </w:p>
    <w:p w14:paraId="04A992BB" w14:textId="786EBCF6" w:rsidR="00FB3F23" w:rsidRDefault="00FB3F23" w:rsidP="00AC01E7">
      <w:pPr>
        <w:spacing w:line="360" w:lineRule="auto"/>
        <w:rPr>
          <w:rFonts w:ascii="Arial" w:hAnsi="Arial" w:cs="Arial"/>
          <w:b/>
          <w:bCs/>
          <w:sz w:val="22"/>
          <w:szCs w:val="22"/>
          <w:lang w:val="en-AU"/>
        </w:rPr>
      </w:pPr>
    </w:p>
    <w:p w14:paraId="022EB14E" w14:textId="07D14513" w:rsidR="00FB3F23" w:rsidRDefault="00FB3F23" w:rsidP="00AC01E7">
      <w:pPr>
        <w:spacing w:line="360" w:lineRule="auto"/>
        <w:rPr>
          <w:rFonts w:ascii="Arial" w:hAnsi="Arial" w:cs="Arial"/>
          <w:b/>
          <w:bCs/>
          <w:sz w:val="22"/>
          <w:szCs w:val="22"/>
          <w:lang w:val="en-AU"/>
        </w:rPr>
      </w:pPr>
    </w:p>
    <w:p w14:paraId="0253A2DA" w14:textId="77777777" w:rsidR="00134A1F" w:rsidRDefault="00134A1F" w:rsidP="00AC01E7">
      <w:pPr>
        <w:spacing w:line="360" w:lineRule="auto"/>
        <w:rPr>
          <w:rFonts w:ascii="Arial" w:hAnsi="Arial" w:cs="Arial"/>
          <w:b/>
          <w:bCs/>
          <w:sz w:val="22"/>
          <w:szCs w:val="22"/>
          <w:lang w:val="en-AU"/>
        </w:rPr>
      </w:pPr>
    </w:p>
    <w:p w14:paraId="238994D4" w14:textId="77777777" w:rsidR="008F6EAF" w:rsidRDefault="008F6EAF" w:rsidP="00AC01E7">
      <w:pPr>
        <w:spacing w:line="360" w:lineRule="auto"/>
        <w:rPr>
          <w:rFonts w:ascii="Arial" w:hAnsi="Arial" w:cs="Arial"/>
          <w:b/>
          <w:bCs/>
          <w:sz w:val="22"/>
          <w:szCs w:val="22"/>
          <w:lang w:val="en-AU"/>
        </w:rPr>
      </w:pPr>
    </w:p>
    <w:p w14:paraId="555E3C9B" w14:textId="79C84D3D" w:rsidR="00AC01E7" w:rsidRDefault="00AC01E7" w:rsidP="0057716E">
      <w:pPr>
        <w:spacing w:line="360" w:lineRule="auto"/>
        <w:ind w:left="720" w:hanging="720"/>
        <w:jc w:val="center"/>
        <w:rPr>
          <w:rFonts w:ascii="Arial" w:hAnsi="Arial" w:cs="Arial"/>
          <w:b/>
          <w:bCs/>
          <w:sz w:val="22"/>
          <w:szCs w:val="22"/>
          <w:lang w:val="en-AU"/>
        </w:rPr>
      </w:pPr>
      <w:r w:rsidRPr="00394439">
        <w:rPr>
          <w:rFonts w:ascii="Arial" w:hAnsi="Arial" w:cs="Arial"/>
          <w:b/>
          <w:bCs/>
          <w:sz w:val="22"/>
          <w:szCs w:val="22"/>
          <w:lang w:val="en-AU"/>
        </w:rPr>
        <w:lastRenderedPageBreak/>
        <w:t>Reference</w:t>
      </w:r>
      <w:r w:rsidR="00F411A2" w:rsidRPr="00394439">
        <w:rPr>
          <w:rFonts w:ascii="Arial" w:hAnsi="Arial" w:cs="Arial"/>
          <w:b/>
          <w:bCs/>
          <w:sz w:val="22"/>
          <w:szCs w:val="22"/>
          <w:lang w:val="en-AU"/>
        </w:rPr>
        <w:t>s</w:t>
      </w:r>
    </w:p>
    <w:p w14:paraId="144809A9" w14:textId="77777777" w:rsidR="00212DC6" w:rsidRPr="00394439" w:rsidRDefault="00212DC6" w:rsidP="0057716E">
      <w:pPr>
        <w:spacing w:line="360" w:lineRule="auto"/>
        <w:ind w:left="720" w:hanging="720"/>
        <w:jc w:val="center"/>
        <w:rPr>
          <w:rFonts w:ascii="Arial" w:hAnsi="Arial" w:cs="Arial"/>
          <w:b/>
          <w:bCs/>
          <w:sz w:val="22"/>
          <w:szCs w:val="22"/>
          <w:lang w:val="en-AU"/>
        </w:rPr>
      </w:pPr>
    </w:p>
    <w:p w14:paraId="0CE2235C" w14:textId="36B70683" w:rsidR="008045D2" w:rsidRPr="00394439" w:rsidRDefault="008045D2" w:rsidP="0057716E">
      <w:pPr>
        <w:spacing w:line="360" w:lineRule="auto"/>
        <w:ind w:left="720" w:hanging="720"/>
        <w:rPr>
          <w:rFonts w:ascii="Arial" w:hAnsi="Arial" w:cs="Arial"/>
          <w:sz w:val="22"/>
          <w:szCs w:val="22"/>
        </w:rPr>
      </w:pPr>
      <w:r w:rsidRPr="00394439">
        <w:rPr>
          <w:rFonts w:ascii="Arial" w:hAnsi="Arial" w:cs="Arial"/>
          <w:sz w:val="22"/>
          <w:szCs w:val="22"/>
        </w:rPr>
        <w:t>Albert, L, R. (2012).</w:t>
      </w:r>
      <w:r w:rsidRPr="00394439">
        <w:rPr>
          <w:rFonts w:ascii="Arial" w:hAnsi="Arial" w:cs="Arial"/>
          <w:i/>
          <w:iCs/>
          <w:sz w:val="22"/>
          <w:szCs w:val="22"/>
        </w:rPr>
        <w:t xml:space="preserve"> Rhetorical ways of thinking: Vygotskian theory and mathematical learning.</w:t>
      </w:r>
      <w:r w:rsidRPr="00394439">
        <w:rPr>
          <w:rFonts w:ascii="Arial" w:hAnsi="Arial" w:cs="Arial"/>
          <w:sz w:val="22"/>
          <w:szCs w:val="22"/>
        </w:rPr>
        <w:t xml:space="preserve"> London, UK: Springer.</w:t>
      </w:r>
    </w:p>
    <w:p w14:paraId="6E3BF5B0" w14:textId="3C2B9B7F" w:rsidR="00565245" w:rsidRPr="00394439" w:rsidRDefault="00833A7E" w:rsidP="0057716E">
      <w:pPr>
        <w:spacing w:line="360" w:lineRule="auto"/>
        <w:ind w:left="720" w:hanging="720"/>
        <w:rPr>
          <w:rStyle w:val="normaltextrun"/>
          <w:rFonts w:ascii="Arial" w:hAnsi="Arial" w:cs="Arial"/>
          <w:sz w:val="22"/>
          <w:szCs w:val="22"/>
        </w:rPr>
      </w:pPr>
      <w:r w:rsidRPr="00394439">
        <w:rPr>
          <w:rFonts w:ascii="Arial" w:hAnsi="Arial" w:cs="Arial"/>
          <w:sz w:val="22"/>
          <w:szCs w:val="22"/>
        </w:rPr>
        <w:t xml:space="preserve">Andrews, </w:t>
      </w:r>
      <w:r w:rsidR="00155F8F">
        <w:rPr>
          <w:rFonts w:ascii="Arial" w:hAnsi="Arial" w:cs="Arial"/>
          <w:sz w:val="22"/>
          <w:szCs w:val="22"/>
        </w:rPr>
        <w:t>T</w:t>
      </w:r>
      <w:r w:rsidRPr="00394439">
        <w:rPr>
          <w:rFonts w:ascii="Arial" w:hAnsi="Arial" w:cs="Arial"/>
          <w:sz w:val="22"/>
          <w:szCs w:val="22"/>
        </w:rPr>
        <w:t>. (2012). What is Social Constructionism?</w:t>
      </w:r>
      <w:r w:rsidR="004B76FD">
        <w:rPr>
          <w:rFonts w:ascii="Arial" w:hAnsi="Arial" w:cs="Arial"/>
          <w:sz w:val="22"/>
          <w:szCs w:val="22"/>
        </w:rPr>
        <w:t xml:space="preserve"> </w:t>
      </w:r>
      <w:r w:rsidRPr="00394439">
        <w:rPr>
          <w:rFonts w:ascii="Arial" w:hAnsi="Arial" w:cs="Arial"/>
          <w:sz w:val="22"/>
          <w:szCs w:val="22"/>
        </w:rPr>
        <w:t>Grounded Theory Review</w:t>
      </w:r>
      <w:r w:rsidR="004B76FD">
        <w:rPr>
          <w:rFonts w:ascii="Arial" w:hAnsi="Arial" w:cs="Arial"/>
          <w:sz w:val="22"/>
          <w:szCs w:val="22"/>
        </w:rPr>
        <w:t xml:space="preserve"> </w:t>
      </w:r>
      <w:r w:rsidRPr="00394439">
        <w:rPr>
          <w:rFonts w:ascii="Arial" w:hAnsi="Arial" w:cs="Arial"/>
          <w:sz w:val="22"/>
          <w:szCs w:val="22"/>
        </w:rPr>
        <w:t>11</w:t>
      </w:r>
      <w:r w:rsidR="004B76FD">
        <w:rPr>
          <w:rFonts w:ascii="Arial" w:hAnsi="Arial" w:cs="Arial"/>
          <w:sz w:val="22"/>
          <w:szCs w:val="22"/>
        </w:rPr>
        <w:t xml:space="preserve">(1), </w:t>
      </w:r>
      <w:r w:rsidRPr="00394439">
        <w:rPr>
          <w:rFonts w:ascii="Arial" w:hAnsi="Arial" w:cs="Arial"/>
          <w:sz w:val="22"/>
          <w:szCs w:val="22"/>
        </w:rPr>
        <w:t>39-46.</w:t>
      </w:r>
    </w:p>
    <w:p w14:paraId="530887DA" w14:textId="77777777" w:rsidR="00910E76" w:rsidRDefault="00761547" w:rsidP="0057716E">
      <w:pPr>
        <w:pStyle w:val="paragraph"/>
        <w:spacing w:before="0" w:beforeAutospacing="0" w:after="0" w:afterAutospacing="0" w:line="360" w:lineRule="auto"/>
        <w:ind w:left="720" w:hanging="720"/>
        <w:textAlignment w:val="baseline"/>
        <w:rPr>
          <w:rFonts w:ascii="Arial" w:hAnsi="Arial" w:cs="Arial"/>
          <w:sz w:val="22"/>
          <w:szCs w:val="22"/>
        </w:rPr>
      </w:pPr>
      <w:r w:rsidRPr="00394439">
        <w:rPr>
          <w:rStyle w:val="normaltextrun"/>
          <w:rFonts w:ascii="Arial" w:hAnsi="Arial" w:cs="Arial"/>
          <w:sz w:val="22"/>
          <w:szCs w:val="22"/>
        </w:rPr>
        <w:t xml:space="preserve">Austin, D. (2008). </w:t>
      </w:r>
      <w:r w:rsidRPr="00394439">
        <w:rPr>
          <w:rStyle w:val="normaltextrun"/>
          <w:rFonts w:ascii="Arial" w:hAnsi="Arial" w:cs="Arial"/>
          <w:i/>
          <w:iCs/>
          <w:sz w:val="22"/>
          <w:szCs w:val="22"/>
        </w:rPr>
        <w:t>The theory and practice of vocal psychotherapy: songs of the self.</w:t>
      </w:r>
      <w:r w:rsidRPr="00394439">
        <w:rPr>
          <w:rStyle w:val="normaltextrun"/>
          <w:rFonts w:ascii="Arial" w:hAnsi="Arial" w:cs="Arial"/>
          <w:sz w:val="22"/>
          <w:szCs w:val="22"/>
        </w:rPr>
        <w:t>  </w:t>
      </w:r>
      <w:r w:rsidRPr="00394439">
        <w:rPr>
          <w:rStyle w:val="eop"/>
          <w:rFonts w:ascii="Arial" w:hAnsi="Arial" w:cs="Arial"/>
          <w:sz w:val="22"/>
          <w:szCs w:val="22"/>
        </w:rPr>
        <w:t> </w:t>
      </w:r>
    </w:p>
    <w:p w14:paraId="21F14B4D" w14:textId="1175108C" w:rsidR="00E46595" w:rsidRPr="00394439" w:rsidRDefault="00761547" w:rsidP="0057716E">
      <w:pPr>
        <w:pStyle w:val="paragraph"/>
        <w:spacing w:before="0" w:beforeAutospacing="0" w:after="0" w:afterAutospacing="0" w:line="360" w:lineRule="auto"/>
        <w:ind w:left="720"/>
        <w:textAlignment w:val="baseline"/>
        <w:rPr>
          <w:rStyle w:val="eop"/>
          <w:rFonts w:ascii="Arial" w:hAnsi="Arial" w:cs="Arial"/>
          <w:sz w:val="22"/>
          <w:szCs w:val="22"/>
        </w:rPr>
      </w:pPr>
      <w:r w:rsidRPr="00394439">
        <w:rPr>
          <w:rStyle w:val="normaltextrun"/>
          <w:rFonts w:ascii="Arial" w:hAnsi="Arial" w:cs="Arial"/>
          <w:sz w:val="22"/>
          <w:szCs w:val="22"/>
        </w:rPr>
        <w:t>London, United Kingdom: Jessica Kingsley.  </w:t>
      </w:r>
      <w:r w:rsidRPr="00394439">
        <w:rPr>
          <w:rStyle w:val="eop"/>
          <w:rFonts w:ascii="Arial" w:hAnsi="Arial" w:cs="Arial"/>
          <w:sz w:val="22"/>
          <w:szCs w:val="22"/>
        </w:rPr>
        <w:t> </w:t>
      </w:r>
    </w:p>
    <w:p w14:paraId="1017893E" w14:textId="77777777" w:rsidR="00E46595" w:rsidRPr="00394439" w:rsidRDefault="00E46595" w:rsidP="0057716E">
      <w:pPr>
        <w:pStyle w:val="paragraph"/>
        <w:spacing w:before="0" w:beforeAutospacing="0" w:after="0" w:afterAutospacing="0" w:line="360" w:lineRule="auto"/>
        <w:ind w:left="720" w:hanging="720"/>
        <w:textAlignment w:val="baseline"/>
        <w:rPr>
          <w:rFonts w:ascii="Arial" w:hAnsi="Arial" w:cs="Arial"/>
          <w:color w:val="000000" w:themeColor="text1"/>
          <w:sz w:val="22"/>
          <w:szCs w:val="22"/>
        </w:rPr>
      </w:pPr>
      <w:r w:rsidRPr="00394439">
        <w:rPr>
          <w:rFonts w:ascii="Arial" w:hAnsi="Arial" w:cs="Arial"/>
          <w:color w:val="000000" w:themeColor="text1"/>
          <w:sz w:val="22"/>
          <w:szCs w:val="22"/>
        </w:rPr>
        <w:t xml:space="preserve">Aveyard, H. (2014). </w:t>
      </w:r>
      <w:r w:rsidRPr="00394439">
        <w:rPr>
          <w:rFonts w:ascii="Arial" w:hAnsi="Arial" w:cs="Arial"/>
          <w:i/>
          <w:iCs/>
          <w:color w:val="000000" w:themeColor="text1"/>
          <w:sz w:val="22"/>
          <w:szCs w:val="22"/>
        </w:rPr>
        <w:t>Doing a literature review in health and social Care: A practical guide</w:t>
      </w:r>
      <w:r w:rsidRPr="00394439">
        <w:rPr>
          <w:rFonts w:ascii="Arial" w:hAnsi="Arial" w:cs="Arial"/>
          <w:color w:val="000000" w:themeColor="text1"/>
          <w:sz w:val="22"/>
          <w:szCs w:val="22"/>
        </w:rPr>
        <w:t xml:space="preserve">. Retrieved from http://www.eblib.com </w:t>
      </w:r>
    </w:p>
    <w:p w14:paraId="2F2F25E2" w14:textId="3EE2710B" w:rsidR="00A2093F" w:rsidRPr="00394439" w:rsidRDefault="00A2093F" w:rsidP="0057716E">
      <w:pPr>
        <w:pStyle w:val="paragraph"/>
        <w:spacing w:before="0" w:beforeAutospacing="0" w:after="0" w:afterAutospacing="0" w:line="360" w:lineRule="auto"/>
        <w:ind w:left="720" w:hanging="720"/>
        <w:textAlignment w:val="baseline"/>
        <w:rPr>
          <w:rFonts w:ascii="Arial" w:hAnsi="Arial" w:cs="Arial"/>
          <w:sz w:val="22"/>
          <w:szCs w:val="22"/>
        </w:rPr>
      </w:pPr>
      <w:r w:rsidRPr="00394439">
        <w:rPr>
          <w:rFonts w:ascii="Arial" w:hAnsi="Arial" w:cs="Arial"/>
          <w:sz w:val="22"/>
          <w:szCs w:val="22"/>
        </w:rPr>
        <w:t xml:space="preserve">Berryman, M. (2008). </w:t>
      </w:r>
      <w:r w:rsidRPr="00394439">
        <w:rPr>
          <w:rFonts w:ascii="Arial" w:hAnsi="Arial" w:cs="Arial"/>
          <w:i/>
          <w:iCs/>
          <w:sz w:val="22"/>
          <w:szCs w:val="22"/>
        </w:rPr>
        <w:t xml:space="preserve">Repositioning within indigenous discourses of transformation and self- determination </w:t>
      </w:r>
      <w:r w:rsidRPr="00394439">
        <w:rPr>
          <w:rFonts w:ascii="Arial" w:hAnsi="Arial" w:cs="Arial"/>
          <w:sz w:val="22"/>
          <w:szCs w:val="22"/>
        </w:rPr>
        <w:t xml:space="preserve">(Unpublished doctoral thesis). University of Waikato, Hamilton, New Zealand. Retrieved from </w:t>
      </w:r>
      <w:r w:rsidRPr="00394439">
        <w:rPr>
          <w:rFonts w:ascii="Arial" w:hAnsi="Arial" w:cs="Arial"/>
          <w:color w:val="0000FF"/>
          <w:sz w:val="22"/>
          <w:szCs w:val="22"/>
        </w:rPr>
        <w:t xml:space="preserve">http://waikato.researchgateway.ac.nz/ </w:t>
      </w:r>
    </w:p>
    <w:p w14:paraId="3C1690D9" w14:textId="77777777" w:rsidR="00155F8F" w:rsidRDefault="00A2093F" w:rsidP="0057716E">
      <w:pPr>
        <w:spacing w:before="100" w:beforeAutospacing="1" w:after="100" w:afterAutospacing="1" w:line="360" w:lineRule="auto"/>
        <w:ind w:left="720" w:hanging="720"/>
        <w:rPr>
          <w:rFonts w:ascii="Arial" w:hAnsi="Arial" w:cs="Arial"/>
          <w:sz w:val="22"/>
          <w:szCs w:val="22"/>
        </w:rPr>
      </w:pPr>
      <w:r w:rsidRPr="00394439">
        <w:rPr>
          <w:rFonts w:ascii="Arial" w:hAnsi="Arial" w:cs="Arial"/>
          <w:sz w:val="22"/>
          <w:szCs w:val="22"/>
        </w:rPr>
        <w:t xml:space="preserve">Bishop, R. (1997). Māori people’s concerns about research into their lives. </w:t>
      </w:r>
      <w:r w:rsidRPr="00394439">
        <w:rPr>
          <w:rFonts w:ascii="Arial" w:hAnsi="Arial" w:cs="Arial"/>
          <w:i/>
          <w:iCs/>
          <w:sz w:val="22"/>
          <w:szCs w:val="22"/>
        </w:rPr>
        <w:t>History of Education Review, 21</w:t>
      </w:r>
      <w:r w:rsidRPr="00394439">
        <w:rPr>
          <w:rFonts w:ascii="Arial" w:hAnsi="Arial" w:cs="Arial"/>
          <w:sz w:val="22"/>
          <w:szCs w:val="22"/>
        </w:rPr>
        <w:t xml:space="preserve">(1), 25–41. </w:t>
      </w:r>
    </w:p>
    <w:p w14:paraId="5AD81875" w14:textId="7391D147" w:rsidR="00A2093F" w:rsidRPr="00394439" w:rsidRDefault="00A2093F" w:rsidP="0057716E">
      <w:pPr>
        <w:spacing w:before="100" w:beforeAutospacing="1" w:after="100" w:afterAutospacing="1" w:line="360" w:lineRule="auto"/>
        <w:ind w:left="720" w:hanging="720"/>
        <w:rPr>
          <w:rStyle w:val="normaltextrun"/>
          <w:rFonts w:ascii="Arial" w:hAnsi="Arial" w:cs="Arial"/>
          <w:sz w:val="22"/>
          <w:szCs w:val="22"/>
        </w:rPr>
      </w:pPr>
      <w:r w:rsidRPr="00394439">
        <w:rPr>
          <w:rFonts w:ascii="Arial" w:hAnsi="Arial" w:cs="Arial"/>
          <w:sz w:val="22"/>
          <w:szCs w:val="22"/>
        </w:rPr>
        <w:t xml:space="preserve">Bishop, R., &amp; Glynn, T. (1999). </w:t>
      </w:r>
      <w:r w:rsidRPr="00394439">
        <w:rPr>
          <w:rFonts w:ascii="Arial" w:hAnsi="Arial" w:cs="Arial"/>
          <w:i/>
          <w:iCs/>
          <w:sz w:val="22"/>
          <w:szCs w:val="22"/>
        </w:rPr>
        <w:t>Culture counts: Changing power relations in education</w:t>
      </w:r>
      <w:r w:rsidRPr="00394439">
        <w:rPr>
          <w:rFonts w:ascii="Arial" w:hAnsi="Arial" w:cs="Arial"/>
          <w:sz w:val="22"/>
          <w:szCs w:val="22"/>
        </w:rPr>
        <w:t xml:space="preserve">. Palmerston North, New Zealand: Dunmore Press. </w:t>
      </w:r>
    </w:p>
    <w:p w14:paraId="7AA4F3A5" w14:textId="6585D8B9" w:rsidR="00761547" w:rsidRPr="00394439" w:rsidRDefault="00761547" w:rsidP="0057716E">
      <w:pPr>
        <w:pStyle w:val="paragraph"/>
        <w:spacing w:before="0" w:beforeAutospacing="0" w:after="0" w:afterAutospacing="0" w:line="360" w:lineRule="auto"/>
        <w:ind w:left="720" w:hanging="720"/>
        <w:textAlignment w:val="baseline"/>
        <w:rPr>
          <w:rFonts w:ascii="Arial" w:hAnsi="Arial" w:cs="Arial"/>
          <w:sz w:val="22"/>
          <w:szCs w:val="22"/>
        </w:rPr>
      </w:pPr>
      <w:r w:rsidRPr="00394439">
        <w:rPr>
          <w:rStyle w:val="normaltextrun"/>
          <w:rFonts w:ascii="Arial" w:hAnsi="Arial" w:cs="Arial"/>
          <w:sz w:val="22"/>
          <w:szCs w:val="22"/>
        </w:rPr>
        <w:t xml:space="preserve">Bowlby, J. (1969). </w:t>
      </w:r>
      <w:r w:rsidRPr="00394439">
        <w:rPr>
          <w:rStyle w:val="normaltextrun"/>
          <w:rFonts w:ascii="Arial" w:hAnsi="Arial" w:cs="Arial"/>
          <w:i/>
          <w:iCs/>
          <w:sz w:val="22"/>
          <w:szCs w:val="22"/>
        </w:rPr>
        <w:t>Attachment and loss: Vol 1. Attachment.</w:t>
      </w:r>
      <w:r w:rsidRPr="00394439">
        <w:rPr>
          <w:rStyle w:val="normaltextrun"/>
          <w:rFonts w:ascii="Arial" w:hAnsi="Arial" w:cs="Arial"/>
          <w:sz w:val="22"/>
          <w:szCs w:val="22"/>
        </w:rPr>
        <w:t xml:space="preserve"> New York, NY: Basic Books. </w:t>
      </w:r>
      <w:r w:rsidRPr="00394439">
        <w:rPr>
          <w:rStyle w:val="eop"/>
          <w:rFonts w:ascii="Arial" w:hAnsi="Arial" w:cs="Arial"/>
          <w:sz w:val="22"/>
          <w:szCs w:val="22"/>
        </w:rPr>
        <w:t> </w:t>
      </w:r>
    </w:p>
    <w:p w14:paraId="3B334355" w14:textId="77777777" w:rsidR="007D4F27" w:rsidRPr="00155F8F" w:rsidRDefault="007D4F27" w:rsidP="007D4F27">
      <w:pPr>
        <w:spacing w:line="360" w:lineRule="auto"/>
        <w:ind w:left="720" w:hanging="720"/>
        <w:rPr>
          <w:rFonts w:ascii="Arial" w:hAnsi="Arial" w:cs="Arial"/>
          <w:color w:val="343434"/>
          <w:sz w:val="22"/>
          <w:szCs w:val="22"/>
        </w:rPr>
      </w:pPr>
      <w:r w:rsidRPr="00F57586">
        <w:rPr>
          <w:rFonts w:ascii="Arial" w:hAnsi="Arial" w:cs="Arial"/>
          <w:sz w:val="22"/>
          <w:szCs w:val="22"/>
        </w:rPr>
        <w:t>Brau</w:t>
      </w:r>
      <w:r w:rsidRPr="00F57586">
        <w:rPr>
          <w:rFonts w:ascii="Arial" w:hAnsi="Arial" w:cs="Arial"/>
          <w:color w:val="343434"/>
          <w:sz w:val="22"/>
          <w:szCs w:val="22"/>
        </w:rPr>
        <w:t xml:space="preserve">n, V., &amp; Clarke, V. (2006). Using thematic analysis in psychology. </w:t>
      </w:r>
      <w:r w:rsidRPr="00F57586">
        <w:rPr>
          <w:rFonts w:ascii="Arial" w:hAnsi="Arial" w:cs="Arial"/>
          <w:i/>
          <w:iCs/>
          <w:color w:val="343434"/>
          <w:sz w:val="22"/>
          <w:szCs w:val="22"/>
        </w:rPr>
        <w:t>Qualitative Research in Psychology,</w:t>
      </w:r>
      <w:r w:rsidRPr="00F57586">
        <w:rPr>
          <w:rFonts w:ascii="Arial" w:hAnsi="Arial" w:cs="Arial"/>
          <w:color w:val="343434"/>
          <w:sz w:val="22"/>
          <w:szCs w:val="22"/>
        </w:rPr>
        <w:t xml:space="preserve"> </w:t>
      </w:r>
      <w:r w:rsidRPr="00F57586">
        <w:rPr>
          <w:rFonts w:ascii="Arial" w:hAnsi="Arial" w:cs="Arial"/>
          <w:i/>
          <w:iCs/>
          <w:color w:val="343434"/>
          <w:sz w:val="22"/>
          <w:szCs w:val="22"/>
        </w:rPr>
        <w:t>3</w:t>
      </w:r>
      <w:r w:rsidRPr="00F57586">
        <w:rPr>
          <w:rFonts w:ascii="Arial" w:hAnsi="Arial" w:cs="Arial"/>
          <w:color w:val="343434"/>
          <w:sz w:val="22"/>
          <w:szCs w:val="22"/>
        </w:rPr>
        <w:t>(2), 77-101. doi:10.1191/1478088706qp063oa</w:t>
      </w:r>
    </w:p>
    <w:p w14:paraId="6F6A2075" w14:textId="698EAAF2" w:rsidR="00341ABF" w:rsidRDefault="00761547" w:rsidP="0057716E">
      <w:pPr>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 xml:space="preserve">Breen, L. (2007). </w:t>
      </w:r>
      <w:r w:rsidRPr="00394439">
        <w:rPr>
          <w:rFonts w:ascii="Arial" w:hAnsi="Arial" w:cs="Arial"/>
          <w:i/>
          <w:iCs/>
          <w:color w:val="000000" w:themeColor="text1"/>
          <w:sz w:val="22"/>
          <w:szCs w:val="22"/>
        </w:rPr>
        <w:t>The researcher ‘in the middle’: Negotiating the insider/outsider dichotomy</w:t>
      </w:r>
      <w:r w:rsidRPr="00394439">
        <w:rPr>
          <w:rFonts w:ascii="Arial" w:hAnsi="Arial" w:cs="Arial"/>
          <w:color w:val="000000" w:themeColor="text1"/>
          <w:sz w:val="22"/>
          <w:szCs w:val="22"/>
        </w:rPr>
        <w:t xml:space="preserve">. Edith Cowan University Centre for Social research </w:t>
      </w:r>
    </w:p>
    <w:p w14:paraId="664BE4C6" w14:textId="0B2996F9" w:rsidR="004C61C3" w:rsidRDefault="004C61C3" w:rsidP="0057716E">
      <w:pPr>
        <w:spacing w:line="360" w:lineRule="auto"/>
        <w:ind w:left="720" w:hanging="720"/>
        <w:rPr>
          <w:rFonts w:ascii="Arial" w:hAnsi="Arial" w:cs="Arial"/>
          <w:color w:val="000000"/>
          <w:spacing w:val="3"/>
          <w:sz w:val="22"/>
          <w:szCs w:val="22"/>
          <w:shd w:val="clear" w:color="auto" w:fill="FFFFFF"/>
        </w:rPr>
      </w:pPr>
      <w:r w:rsidRPr="004C61C3">
        <w:rPr>
          <w:rFonts w:ascii="Arial" w:hAnsi="Arial" w:cs="Arial"/>
          <w:color w:val="000000"/>
          <w:spacing w:val="3"/>
          <w:sz w:val="22"/>
          <w:szCs w:val="22"/>
          <w:shd w:val="clear" w:color="auto" w:fill="FFFFFF"/>
        </w:rPr>
        <w:t>Brookfield, S. D. (2015). </w:t>
      </w:r>
      <w:r w:rsidRPr="004C61C3">
        <w:rPr>
          <w:rFonts w:ascii="Arial" w:hAnsi="Arial" w:cs="Arial"/>
          <w:i/>
          <w:iCs/>
          <w:color w:val="000000"/>
          <w:spacing w:val="3"/>
          <w:sz w:val="22"/>
          <w:szCs w:val="22"/>
          <w:bdr w:val="none" w:sz="0" w:space="0" w:color="auto" w:frame="1"/>
        </w:rPr>
        <w:t xml:space="preserve">The </w:t>
      </w:r>
      <w:r w:rsidR="00623553" w:rsidRPr="004C61C3">
        <w:rPr>
          <w:rFonts w:ascii="Arial" w:hAnsi="Arial" w:cs="Arial"/>
          <w:i/>
          <w:iCs/>
          <w:color w:val="000000"/>
          <w:spacing w:val="3"/>
          <w:sz w:val="22"/>
          <w:szCs w:val="22"/>
          <w:bdr w:val="none" w:sz="0" w:space="0" w:color="auto" w:frame="1"/>
        </w:rPr>
        <w:t>skilful</w:t>
      </w:r>
      <w:r w:rsidRPr="004C61C3">
        <w:rPr>
          <w:rFonts w:ascii="Arial" w:hAnsi="Arial" w:cs="Arial"/>
          <w:i/>
          <w:iCs/>
          <w:color w:val="000000"/>
          <w:spacing w:val="3"/>
          <w:sz w:val="22"/>
          <w:szCs w:val="22"/>
          <w:bdr w:val="none" w:sz="0" w:space="0" w:color="auto" w:frame="1"/>
        </w:rPr>
        <w:t xml:space="preserve"> teacher</w:t>
      </w:r>
      <w:r w:rsidRPr="004C61C3">
        <w:rPr>
          <w:rFonts w:ascii="Arial" w:hAnsi="Arial" w:cs="Arial"/>
          <w:color w:val="000000"/>
          <w:spacing w:val="3"/>
          <w:sz w:val="22"/>
          <w:szCs w:val="22"/>
          <w:shd w:val="clear" w:color="auto" w:fill="FFFFFF"/>
        </w:rPr>
        <w:t> (3rd ed.). John Wiley &amp; Sons.</w:t>
      </w:r>
    </w:p>
    <w:p w14:paraId="0CB0DB87" w14:textId="77777777" w:rsidR="00155F8F" w:rsidRDefault="00155F8F" w:rsidP="0057716E">
      <w:pPr>
        <w:spacing w:line="360" w:lineRule="auto"/>
        <w:ind w:left="720" w:hanging="720"/>
        <w:rPr>
          <w:rFonts w:ascii="Arial" w:hAnsi="Arial" w:cs="Arial"/>
          <w:color w:val="000000"/>
          <w:spacing w:val="3"/>
          <w:sz w:val="22"/>
          <w:szCs w:val="22"/>
          <w:shd w:val="clear" w:color="auto" w:fill="FFFFFF"/>
        </w:rPr>
      </w:pPr>
      <w:proofErr w:type="spellStart"/>
      <w:r>
        <w:rPr>
          <w:rFonts w:ascii="Arial" w:hAnsi="Arial" w:cs="Arial"/>
          <w:color w:val="000000"/>
          <w:spacing w:val="3"/>
          <w:sz w:val="22"/>
          <w:szCs w:val="22"/>
          <w:shd w:val="clear" w:color="auto" w:fill="FFFFFF"/>
        </w:rPr>
        <w:t>Collens</w:t>
      </w:r>
      <w:proofErr w:type="spellEnd"/>
      <w:r>
        <w:rPr>
          <w:rFonts w:ascii="Arial" w:hAnsi="Arial" w:cs="Arial"/>
          <w:color w:val="000000"/>
          <w:spacing w:val="3"/>
          <w:sz w:val="22"/>
          <w:szCs w:val="22"/>
          <w:shd w:val="clear" w:color="auto" w:fill="FFFFFF"/>
        </w:rPr>
        <w:t>, P. (2015). The relational dimension of one-to-one tuition: conservatoire vocal studies education.</w:t>
      </w:r>
    </w:p>
    <w:p w14:paraId="4453AA4B" w14:textId="15FFAD87" w:rsidR="00731084" w:rsidRPr="00155F8F" w:rsidRDefault="00B92BF8" w:rsidP="0057716E">
      <w:pPr>
        <w:spacing w:line="360" w:lineRule="auto"/>
        <w:ind w:left="720" w:hanging="720"/>
        <w:rPr>
          <w:rFonts w:ascii="Arial" w:hAnsi="Arial" w:cs="Arial"/>
          <w:color w:val="000000"/>
          <w:spacing w:val="3"/>
          <w:sz w:val="22"/>
          <w:szCs w:val="22"/>
          <w:shd w:val="clear" w:color="auto" w:fill="FFFFFF"/>
        </w:rPr>
      </w:pPr>
      <w:r w:rsidRPr="00394439">
        <w:rPr>
          <w:rFonts w:ascii="Arial" w:hAnsi="Arial" w:cs="Arial"/>
          <w:color w:val="000000" w:themeColor="text1"/>
          <w:sz w:val="22"/>
          <w:szCs w:val="22"/>
        </w:rPr>
        <w:t xml:space="preserve">Costley, C., Elliott, G. and Gibbs, P. (2013). </w:t>
      </w:r>
      <w:r w:rsidRPr="00394439">
        <w:rPr>
          <w:rFonts w:ascii="Arial" w:hAnsi="Arial" w:cs="Arial"/>
          <w:i/>
          <w:iCs/>
          <w:color w:val="000000" w:themeColor="text1"/>
          <w:sz w:val="22"/>
          <w:szCs w:val="22"/>
        </w:rPr>
        <w:t>Doing work based research</w:t>
      </w:r>
      <w:r w:rsidRPr="00394439">
        <w:rPr>
          <w:rFonts w:ascii="Arial" w:hAnsi="Arial" w:cs="Arial"/>
          <w:color w:val="000000" w:themeColor="text1"/>
          <w:sz w:val="22"/>
          <w:szCs w:val="22"/>
        </w:rPr>
        <w:t>. Los Angeles: SAGE.</w:t>
      </w:r>
    </w:p>
    <w:p w14:paraId="0169D520" w14:textId="5C02FA75" w:rsidR="00731084" w:rsidRPr="00394439" w:rsidRDefault="00731084" w:rsidP="0057716E">
      <w:pPr>
        <w:spacing w:line="360" w:lineRule="auto"/>
        <w:ind w:left="720" w:hanging="720"/>
        <w:rPr>
          <w:rFonts w:ascii="Arial" w:hAnsi="Arial" w:cs="Arial"/>
          <w:color w:val="000000" w:themeColor="text1"/>
          <w:sz w:val="22"/>
          <w:szCs w:val="22"/>
        </w:rPr>
      </w:pPr>
      <w:r w:rsidRPr="00D83793">
        <w:rPr>
          <w:rFonts w:ascii="Arial" w:hAnsi="Arial" w:cs="Arial"/>
          <w:color w:val="000000" w:themeColor="text1"/>
          <w:sz w:val="22"/>
          <w:szCs w:val="22"/>
        </w:rPr>
        <w:t xml:space="preserve">Creswell, J. W., </w:t>
      </w:r>
      <w:r>
        <w:rPr>
          <w:rFonts w:ascii="Arial" w:hAnsi="Arial" w:cs="Arial"/>
          <w:color w:val="000000" w:themeColor="text1"/>
          <w:sz w:val="22"/>
          <w:szCs w:val="22"/>
        </w:rPr>
        <w:t>(</w:t>
      </w:r>
      <w:r w:rsidRPr="00D83793">
        <w:rPr>
          <w:rFonts w:ascii="Arial" w:hAnsi="Arial" w:cs="Arial"/>
          <w:color w:val="000000" w:themeColor="text1"/>
          <w:sz w:val="22"/>
          <w:szCs w:val="22"/>
        </w:rPr>
        <w:t>2003</w:t>
      </w:r>
      <w:r>
        <w:rPr>
          <w:rFonts w:ascii="Arial" w:hAnsi="Arial" w:cs="Arial"/>
          <w:color w:val="000000" w:themeColor="text1"/>
          <w:sz w:val="22"/>
          <w:szCs w:val="22"/>
        </w:rPr>
        <w:t>)</w:t>
      </w:r>
      <w:r w:rsidRPr="00D83793">
        <w:rPr>
          <w:rFonts w:ascii="Arial" w:hAnsi="Arial" w:cs="Arial"/>
          <w:color w:val="000000" w:themeColor="text1"/>
          <w:sz w:val="22"/>
          <w:szCs w:val="22"/>
        </w:rPr>
        <w:t xml:space="preserve">. </w:t>
      </w:r>
      <w:r w:rsidRPr="00D83793">
        <w:rPr>
          <w:rFonts w:ascii="Arial" w:hAnsi="Arial" w:cs="Arial"/>
          <w:i/>
          <w:iCs/>
          <w:color w:val="000000" w:themeColor="text1"/>
          <w:sz w:val="22"/>
          <w:szCs w:val="22"/>
        </w:rPr>
        <w:t xml:space="preserve">Research design: Qualitative, quantitative, and mixed methods approaches. </w:t>
      </w:r>
      <w:r w:rsidRPr="00D83793">
        <w:rPr>
          <w:rFonts w:ascii="Arial" w:hAnsi="Arial" w:cs="Arial"/>
          <w:color w:val="000000" w:themeColor="text1"/>
          <w:sz w:val="22"/>
          <w:szCs w:val="22"/>
        </w:rPr>
        <w:t>2nd ed. California: Sage Publications.</w:t>
      </w:r>
    </w:p>
    <w:p w14:paraId="6794C0D1" w14:textId="77777777" w:rsidR="00155F8F" w:rsidRDefault="001944D6" w:rsidP="0057716E">
      <w:pPr>
        <w:spacing w:line="360" w:lineRule="auto"/>
        <w:ind w:left="720" w:hanging="720"/>
        <w:rPr>
          <w:rFonts w:ascii="Arial" w:hAnsi="Arial" w:cs="Arial"/>
          <w:color w:val="0000FF"/>
          <w:sz w:val="22"/>
          <w:szCs w:val="22"/>
        </w:rPr>
      </w:pPr>
      <w:r w:rsidRPr="00394439">
        <w:rPr>
          <w:rFonts w:ascii="Arial" w:hAnsi="Arial" w:cs="Arial"/>
          <w:sz w:val="22"/>
          <w:szCs w:val="22"/>
        </w:rPr>
        <w:t xml:space="preserve">Derry, J. (2013). Constructivism and schooling. In J. Derry (Ed.), </w:t>
      </w:r>
      <w:r w:rsidRPr="00394439">
        <w:rPr>
          <w:rFonts w:ascii="Arial" w:hAnsi="Arial" w:cs="Arial"/>
          <w:i/>
          <w:iCs/>
          <w:sz w:val="22"/>
          <w:szCs w:val="22"/>
        </w:rPr>
        <w:t xml:space="preserve">Vygotsky, philosophy and education </w:t>
      </w:r>
      <w:r w:rsidRPr="00394439">
        <w:rPr>
          <w:rFonts w:ascii="Arial" w:hAnsi="Arial" w:cs="Arial"/>
          <w:sz w:val="22"/>
          <w:szCs w:val="22"/>
        </w:rPr>
        <w:t xml:space="preserve">(pp. 31–67). Wiley &amp; Sons, Ltd. </w:t>
      </w:r>
      <w:r w:rsidRPr="00394439">
        <w:rPr>
          <w:rFonts w:ascii="Arial" w:hAnsi="Arial" w:cs="Arial"/>
          <w:color w:val="0000FF"/>
          <w:sz w:val="22"/>
          <w:szCs w:val="22"/>
        </w:rPr>
        <w:t xml:space="preserve">https://doi.org/10.1002/9781118368732.ch3 </w:t>
      </w:r>
    </w:p>
    <w:p w14:paraId="6914C4F2" w14:textId="712D07E5" w:rsidR="00A2093F" w:rsidRPr="00155F8F" w:rsidRDefault="00833A7E" w:rsidP="0057716E">
      <w:pPr>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lastRenderedPageBreak/>
        <w:t xml:space="preserve">de Paiva e </w:t>
      </w:r>
      <w:proofErr w:type="spellStart"/>
      <w:r w:rsidRPr="00394439">
        <w:rPr>
          <w:rFonts w:ascii="Arial" w:hAnsi="Arial" w:cs="Arial"/>
          <w:color w:val="000000" w:themeColor="text1"/>
          <w:sz w:val="22"/>
          <w:szCs w:val="22"/>
        </w:rPr>
        <w:t>Pona</w:t>
      </w:r>
      <w:proofErr w:type="spellEnd"/>
      <w:r w:rsidRPr="00394439">
        <w:rPr>
          <w:rFonts w:ascii="Arial" w:hAnsi="Arial" w:cs="Arial"/>
          <w:color w:val="000000" w:themeColor="text1"/>
          <w:sz w:val="22"/>
          <w:szCs w:val="22"/>
        </w:rPr>
        <w:t>, E. (20</w:t>
      </w:r>
      <w:r w:rsidR="00341ABF" w:rsidRPr="00394439">
        <w:rPr>
          <w:rFonts w:ascii="Arial" w:hAnsi="Arial" w:cs="Arial"/>
          <w:color w:val="000000" w:themeColor="text1"/>
          <w:sz w:val="22"/>
          <w:szCs w:val="22"/>
        </w:rPr>
        <w:t>0</w:t>
      </w:r>
      <w:r w:rsidRPr="00394439">
        <w:rPr>
          <w:rFonts w:ascii="Arial" w:hAnsi="Arial" w:cs="Arial"/>
          <w:color w:val="000000" w:themeColor="text1"/>
          <w:sz w:val="22"/>
          <w:szCs w:val="22"/>
        </w:rPr>
        <w:t xml:space="preserve">6). </w:t>
      </w:r>
      <w:r w:rsidRPr="00394439">
        <w:rPr>
          <w:rFonts w:ascii="Arial" w:hAnsi="Arial" w:cs="Arial"/>
          <w:i/>
          <w:iCs/>
          <w:color w:val="000000" w:themeColor="text1"/>
          <w:sz w:val="22"/>
          <w:szCs w:val="22"/>
        </w:rPr>
        <w:t>Applying Processes of the Acceptance and Commitment Therapy to Enhance Music Teaching and Performance</w:t>
      </w:r>
      <w:r w:rsidRPr="00394439">
        <w:rPr>
          <w:rFonts w:ascii="Arial" w:hAnsi="Arial" w:cs="Arial"/>
          <w:color w:val="000000" w:themeColor="text1"/>
          <w:sz w:val="22"/>
          <w:szCs w:val="22"/>
        </w:rPr>
        <w:t>.</w:t>
      </w:r>
      <w:r w:rsidR="00A2093F" w:rsidRPr="00394439">
        <w:rPr>
          <w:rFonts w:ascii="Arial" w:hAnsi="Arial" w:cs="Arial"/>
          <w:color w:val="000000" w:themeColor="text1"/>
          <w:sz w:val="22"/>
          <w:szCs w:val="22"/>
        </w:rPr>
        <w:t xml:space="preserve"> </w:t>
      </w:r>
      <w:hyperlink r:id="rId7" w:history="1">
        <w:r w:rsidR="00A2093F" w:rsidRPr="00394439">
          <w:rPr>
            <w:rStyle w:val="Hyperlink"/>
            <w:rFonts w:ascii="Arial" w:hAnsi="Arial" w:cs="Arial"/>
            <w:sz w:val="22"/>
            <w:szCs w:val="22"/>
          </w:rPr>
          <w:t>http://doi.org/10.13140/RG.2.1.4630.4244</w:t>
        </w:r>
      </w:hyperlink>
    </w:p>
    <w:p w14:paraId="5161B281" w14:textId="77777777" w:rsidR="00A2093F" w:rsidRPr="00394439" w:rsidRDefault="004E784C" w:rsidP="0057716E">
      <w:pPr>
        <w:pStyle w:val="NormalWeb"/>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 xml:space="preserve">Dunn, S. &amp; Locke, M. (2022).Mātauranga Māori, inquiry and creative music-making in the primary music classroom: A Pākehā teacher's journey. </w:t>
      </w:r>
      <w:r w:rsidRPr="00394439">
        <w:rPr>
          <w:rFonts w:ascii="Arial" w:hAnsi="Arial" w:cs="Arial"/>
          <w:i/>
          <w:iCs/>
          <w:color w:val="000000" w:themeColor="text1"/>
          <w:sz w:val="22"/>
          <w:szCs w:val="22"/>
        </w:rPr>
        <w:t>Teachers and Curriculum, 22</w:t>
      </w:r>
      <w:r w:rsidRPr="00394439">
        <w:rPr>
          <w:rFonts w:ascii="Arial" w:hAnsi="Arial" w:cs="Arial"/>
          <w:color w:val="000000" w:themeColor="text1"/>
          <w:sz w:val="22"/>
          <w:szCs w:val="22"/>
        </w:rPr>
        <w:t xml:space="preserve">(2), 99–112. https://doi.org/10.15663/tandc.v22i2.399 </w:t>
      </w:r>
    </w:p>
    <w:p w14:paraId="71BDE31A" w14:textId="77777777" w:rsidR="007D4F27" w:rsidRPr="00394439" w:rsidRDefault="007D4F27" w:rsidP="007D4F27">
      <w:pPr>
        <w:spacing w:before="100" w:beforeAutospacing="1" w:after="100" w:afterAutospacing="1" w:line="360" w:lineRule="auto"/>
        <w:ind w:left="720" w:hanging="720"/>
        <w:rPr>
          <w:rFonts w:ascii="Arial" w:hAnsi="Arial" w:cs="Arial"/>
          <w:sz w:val="22"/>
          <w:szCs w:val="22"/>
        </w:rPr>
      </w:pPr>
      <w:r w:rsidRPr="00394439">
        <w:rPr>
          <w:rFonts w:ascii="Arial" w:hAnsi="Arial" w:cs="Arial"/>
          <w:sz w:val="22"/>
          <w:szCs w:val="22"/>
        </w:rPr>
        <w:t>Durham-</w:t>
      </w:r>
      <w:proofErr w:type="spellStart"/>
      <w:r w:rsidRPr="00394439">
        <w:rPr>
          <w:rFonts w:ascii="Arial" w:hAnsi="Arial" w:cs="Arial"/>
          <w:sz w:val="22"/>
          <w:szCs w:val="22"/>
        </w:rPr>
        <w:t>Lozaw</w:t>
      </w:r>
      <w:proofErr w:type="spellEnd"/>
      <w:r w:rsidRPr="00394439">
        <w:rPr>
          <w:rFonts w:ascii="Arial" w:hAnsi="Arial" w:cs="Arial"/>
          <w:sz w:val="22"/>
          <w:szCs w:val="22"/>
        </w:rPr>
        <w:t xml:space="preserve">, S. (2014). Toward a musical </w:t>
      </w:r>
      <w:proofErr w:type="spellStart"/>
      <w:r w:rsidRPr="00394439">
        <w:rPr>
          <w:rFonts w:ascii="Arial" w:hAnsi="Arial" w:cs="Arial"/>
          <w:sz w:val="22"/>
          <w:szCs w:val="22"/>
        </w:rPr>
        <w:t>theater</w:t>
      </w:r>
      <w:proofErr w:type="spellEnd"/>
      <w:r w:rsidRPr="00394439">
        <w:rPr>
          <w:rFonts w:ascii="Arial" w:hAnsi="Arial" w:cs="Arial"/>
          <w:sz w:val="22"/>
          <w:szCs w:val="22"/>
        </w:rPr>
        <w:t xml:space="preserve"> vocal pedagogy for emerging adult female singers</w:t>
      </w:r>
      <w:r>
        <w:rPr>
          <w:rFonts w:ascii="Arial" w:hAnsi="Arial" w:cs="Arial"/>
          <w:sz w:val="22"/>
          <w:szCs w:val="22"/>
        </w:rPr>
        <w:t xml:space="preserve"> (Doctoral dissertation). Retrieved from</w:t>
      </w:r>
      <w:r>
        <w:rPr>
          <w:rFonts w:ascii="Arial" w:hAnsi="Arial" w:cs="Arial"/>
          <w:sz w:val="22"/>
          <w:szCs w:val="22"/>
        </w:rPr>
        <w:t xml:space="preserve"> </w:t>
      </w:r>
      <w:hyperlink r:id="rId8" w:history="1">
        <w:r w:rsidRPr="000D2D7B">
          <w:rPr>
            <w:rStyle w:val="Hyperlink"/>
            <w:rFonts w:ascii="Arial" w:hAnsi="Arial" w:cs="Arial"/>
            <w:sz w:val="22"/>
            <w:szCs w:val="22"/>
            <w:shd w:val="clear" w:color="auto" w:fill="FFFFFF"/>
          </w:rPr>
          <w:t>https://hdl.handle.net/2144/12091</w:t>
        </w:r>
      </w:hyperlink>
    </w:p>
    <w:p w14:paraId="6FA8A891" w14:textId="77777777" w:rsidR="00341ABF" w:rsidRPr="00394439" w:rsidRDefault="00A2093F" w:rsidP="0057716E">
      <w:pPr>
        <w:spacing w:before="100" w:beforeAutospacing="1" w:after="100" w:afterAutospacing="1" w:line="360" w:lineRule="auto"/>
        <w:ind w:left="720" w:hanging="720"/>
        <w:rPr>
          <w:rFonts w:ascii="Arial" w:hAnsi="Arial" w:cs="Arial"/>
          <w:sz w:val="22"/>
          <w:szCs w:val="22"/>
        </w:rPr>
      </w:pPr>
      <w:r w:rsidRPr="00394439">
        <w:rPr>
          <w:rFonts w:ascii="Arial" w:hAnsi="Arial" w:cs="Arial"/>
          <w:sz w:val="22"/>
          <w:szCs w:val="22"/>
        </w:rPr>
        <w:t xml:space="preserve">Durie, A. (1998). Me tipu ake te pono: Māori research, ethicality and development. In Te Pumanawa Hauora (Ed.), </w:t>
      </w:r>
      <w:r w:rsidRPr="00394439">
        <w:rPr>
          <w:rFonts w:ascii="Arial" w:hAnsi="Arial" w:cs="Arial"/>
          <w:i/>
          <w:iCs/>
          <w:sz w:val="22"/>
          <w:szCs w:val="22"/>
        </w:rPr>
        <w:t xml:space="preserve">Proceedings of Te Oru Rangahau Māori Research and Development Conference </w:t>
      </w:r>
      <w:r w:rsidRPr="00394439">
        <w:rPr>
          <w:rFonts w:ascii="Arial" w:hAnsi="Arial" w:cs="Arial"/>
          <w:sz w:val="22"/>
          <w:szCs w:val="22"/>
        </w:rPr>
        <w:t xml:space="preserve">(pp. 259–266). Palmerston North, New Zealand: School of </w:t>
      </w:r>
      <w:proofErr w:type="spellStart"/>
      <w:r w:rsidRPr="00394439">
        <w:rPr>
          <w:rFonts w:ascii="Arial" w:hAnsi="Arial" w:cs="Arial"/>
          <w:sz w:val="22"/>
          <w:szCs w:val="22"/>
        </w:rPr>
        <w:t>Māori</w:t>
      </w:r>
      <w:proofErr w:type="spellEnd"/>
      <w:r w:rsidRPr="00394439">
        <w:rPr>
          <w:rFonts w:ascii="Arial" w:hAnsi="Arial" w:cs="Arial"/>
          <w:sz w:val="22"/>
          <w:szCs w:val="22"/>
        </w:rPr>
        <w:t xml:space="preserve"> Studies, Massey University.</w:t>
      </w:r>
    </w:p>
    <w:p w14:paraId="0923A551" w14:textId="69BBF0A5" w:rsidR="00341ABF" w:rsidRPr="00394439" w:rsidRDefault="00341ABF" w:rsidP="0057716E">
      <w:pPr>
        <w:spacing w:before="100" w:beforeAutospacing="1" w:after="100" w:afterAutospacing="1" w:line="360" w:lineRule="auto"/>
        <w:ind w:left="720" w:hanging="720"/>
        <w:rPr>
          <w:rFonts w:ascii="Arial" w:hAnsi="Arial" w:cs="Arial"/>
          <w:sz w:val="22"/>
          <w:szCs w:val="22"/>
        </w:rPr>
      </w:pPr>
      <w:r w:rsidRPr="00394439">
        <w:rPr>
          <w:rFonts w:ascii="Arial" w:hAnsi="Arial" w:cs="Arial"/>
          <w:color w:val="000000" w:themeColor="text1"/>
          <w:sz w:val="22"/>
          <w:szCs w:val="22"/>
        </w:rPr>
        <w:t>Dweck</w:t>
      </w:r>
      <w:r w:rsidRPr="00394439">
        <w:rPr>
          <w:rFonts w:ascii="Arial" w:hAnsi="Arial" w:cs="Arial"/>
          <w:color w:val="4D5156"/>
          <w:sz w:val="22"/>
          <w:szCs w:val="22"/>
          <w:shd w:val="clear" w:color="auto" w:fill="FFFFFF"/>
        </w:rPr>
        <w:t xml:space="preserve"> </w:t>
      </w:r>
      <w:r w:rsidRPr="001E6B88">
        <w:rPr>
          <w:rFonts w:ascii="Arial" w:hAnsi="Arial" w:cs="Arial"/>
          <w:color w:val="000000" w:themeColor="text1"/>
          <w:sz w:val="22"/>
          <w:szCs w:val="22"/>
          <w:shd w:val="clear" w:color="auto" w:fill="FFFFFF"/>
        </w:rPr>
        <w:t>C. (2016). </w:t>
      </w:r>
      <w:r w:rsidRPr="00394439">
        <w:rPr>
          <w:rFonts w:ascii="Arial" w:hAnsi="Arial" w:cs="Arial"/>
          <w:color w:val="040C28"/>
          <w:sz w:val="22"/>
          <w:szCs w:val="22"/>
        </w:rPr>
        <w:t>Mindset: The new psychology of success.</w:t>
      </w:r>
      <w:r w:rsidRPr="00394439">
        <w:rPr>
          <w:rFonts w:ascii="Arial" w:hAnsi="Arial" w:cs="Arial"/>
          <w:color w:val="4D5156"/>
          <w:sz w:val="22"/>
          <w:szCs w:val="22"/>
          <w:shd w:val="clear" w:color="auto" w:fill="FFFFFF"/>
        </w:rPr>
        <w:t> </w:t>
      </w:r>
      <w:r w:rsidRPr="00394439">
        <w:rPr>
          <w:rFonts w:ascii="Arial" w:hAnsi="Arial" w:cs="Arial"/>
          <w:color w:val="040C28"/>
          <w:sz w:val="22"/>
          <w:szCs w:val="22"/>
        </w:rPr>
        <w:t>Ballantine Books.</w:t>
      </w:r>
    </w:p>
    <w:p w14:paraId="56EF7074" w14:textId="743D9B43" w:rsidR="00A2093F" w:rsidRPr="00394439" w:rsidRDefault="00D675CA" w:rsidP="0057716E">
      <w:pPr>
        <w:spacing w:before="100" w:beforeAutospacing="1" w:after="100" w:afterAutospacing="1" w:line="360" w:lineRule="auto"/>
        <w:ind w:left="720" w:hanging="720"/>
        <w:rPr>
          <w:rStyle w:val="normaltextrun"/>
          <w:rFonts w:ascii="Arial" w:hAnsi="Arial" w:cs="Arial"/>
          <w:sz w:val="22"/>
          <w:szCs w:val="22"/>
        </w:rPr>
      </w:pPr>
      <w:r w:rsidRPr="00394439">
        <w:rPr>
          <w:rFonts w:ascii="Arial" w:hAnsi="Arial" w:cs="Arial"/>
          <w:color w:val="000000" w:themeColor="text1"/>
          <w:sz w:val="22"/>
          <w:szCs w:val="22"/>
        </w:rPr>
        <w:t xml:space="preserve">Edwards </w:t>
      </w:r>
      <w:r w:rsidR="00C16B3C">
        <w:rPr>
          <w:rFonts w:ascii="Arial" w:hAnsi="Arial" w:cs="Arial"/>
          <w:color w:val="000000" w:themeColor="text1"/>
          <w:sz w:val="22"/>
          <w:szCs w:val="22"/>
        </w:rPr>
        <w:t>M</w:t>
      </w:r>
      <w:r w:rsidRPr="00394439">
        <w:rPr>
          <w:rFonts w:ascii="Arial" w:hAnsi="Arial" w:cs="Arial"/>
          <w:color w:val="000000" w:themeColor="text1"/>
          <w:sz w:val="22"/>
          <w:szCs w:val="22"/>
        </w:rPr>
        <w:t xml:space="preserve">, </w:t>
      </w:r>
      <w:r w:rsidR="00394439">
        <w:rPr>
          <w:rFonts w:ascii="Arial" w:hAnsi="Arial" w:cs="Arial"/>
          <w:color w:val="000000" w:themeColor="text1"/>
          <w:sz w:val="22"/>
          <w:szCs w:val="22"/>
        </w:rPr>
        <w:t>(</w:t>
      </w:r>
      <w:r w:rsidRPr="00394439">
        <w:rPr>
          <w:rFonts w:ascii="Arial" w:hAnsi="Arial" w:cs="Arial"/>
          <w:color w:val="000000" w:themeColor="text1"/>
          <w:sz w:val="22"/>
          <w:szCs w:val="22"/>
        </w:rPr>
        <w:t>2018</w:t>
      </w:r>
      <w:r w:rsidR="00394439">
        <w:rPr>
          <w:rFonts w:ascii="Arial" w:hAnsi="Arial" w:cs="Arial"/>
          <w:color w:val="000000" w:themeColor="text1"/>
          <w:sz w:val="22"/>
          <w:szCs w:val="22"/>
        </w:rPr>
        <w:t>)</w:t>
      </w:r>
      <w:r w:rsidR="00C16B3C">
        <w:rPr>
          <w:rFonts w:ascii="Arial" w:hAnsi="Arial" w:cs="Arial"/>
          <w:color w:val="000000" w:themeColor="text1"/>
          <w:sz w:val="22"/>
          <w:szCs w:val="22"/>
        </w:rPr>
        <w:t xml:space="preserve">. CCM versus music </w:t>
      </w:r>
      <w:proofErr w:type="spellStart"/>
      <w:r w:rsidR="00C16B3C">
        <w:rPr>
          <w:rFonts w:ascii="Arial" w:hAnsi="Arial" w:cs="Arial"/>
          <w:color w:val="000000" w:themeColor="text1"/>
          <w:sz w:val="22"/>
          <w:szCs w:val="22"/>
        </w:rPr>
        <w:t>theater</w:t>
      </w:r>
      <w:proofErr w:type="spellEnd"/>
      <w:r w:rsidR="00C16B3C">
        <w:rPr>
          <w:rFonts w:ascii="Arial" w:hAnsi="Arial" w:cs="Arial"/>
          <w:color w:val="000000" w:themeColor="text1"/>
          <w:sz w:val="22"/>
          <w:szCs w:val="22"/>
        </w:rPr>
        <w:t xml:space="preserve">: A comparison. In M. Hoch (Ed.), </w:t>
      </w:r>
      <w:r w:rsidR="00C16B3C" w:rsidRPr="00C16B3C">
        <w:rPr>
          <w:rFonts w:ascii="Arial" w:hAnsi="Arial" w:cs="Arial"/>
          <w:i/>
          <w:iCs/>
          <w:color w:val="000000" w:themeColor="text1"/>
          <w:sz w:val="22"/>
          <w:szCs w:val="22"/>
        </w:rPr>
        <w:t>So you want to sing CCM? (Contemporary Commercial Music): A guide for performers</w:t>
      </w:r>
      <w:r w:rsidR="00C16B3C">
        <w:rPr>
          <w:rFonts w:ascii="Arial" w:hAnsi="Arial" w:cs="Arial"/>
          <w:color w:val="000000" w:themeColor="text1"/>
          <w:sz w:val="22"/>
          <w:szCs w:val="22"/>
        </w:rPr>
        <w:t xml:space="preserve"> (pp 264- 286). Rowman &amp; Littlefield. </w:t>
      </w:r>
    </w:p>
    <w:p w14:paraId="3D44A5C5" w14:textId="77777777" w:rsidR="00BB5611" w:rsidRDefault="00307BB5" w:rsidP="0057716E">
      <w:pPr>
        <w:spacing w:line="360" w:lineRule="auto"/>
        <w:rPr>
          <w:rFonts w:ascii="Arial" w:hAnsi="Arial" w:cs="Arial"/>
          <w:color w:val="000000" w:themeColor="text1"/>
          <w:sz w:val="22"/>
          <w:szCs w:val="22"/>
          <w:shd w:val="clear" w:color="auto" w:fill="FFFFFF"/>
        </w:rPr>
      </w:pPr>
      <w:r w:rsidRPr="00155F8F">
        <w:rPr>
          <w:rFonts w:ascii="Arial" w:hAnsi="Arial" w:cs="Arial"/>
          <w:color w:val="000000" w:themeColor="text1"/>
          <w:sz w:val="22"/>
          <w:szCs w:val="22"/>
          <w:shd w:val="clear" w:color="auto" w:fill="FFFFFF"/>
        </w:rPr>
        <w:t xml:space="preserve">Engelmann, S., &amp; </w:t>
      </w:r>
      <w:proofErr w:type="spellStart"/>
      <w:r w:rsidRPr="00155F8F">
        <w:rPr>
          <w:rFonts w:ascii="Arial" w:hAnsi="Arial" w:cs="Arial"/>
          <w:color w:val="000000" w:themeColor="text1"/>
          <w:sz w:val="22"/>
          <w:szCs w:val="22"/>
          <w:shd w:val="clear" w:color="auto" w:fill="FFFFFF"/>
        </w:rPr>
        <w:t>Carnine</w:t>
      </w:r>
      <w:proofErr w:type="spellEnd"/>
      <w:r w:rsidRPr="00155F8F">
        <w:rPr>
          <w:rFonts w:ascii="Arial" w:hAnsi="Arial" w:cs="Arial"/>
          <w:color w:val="000000" w:themeColor="text1"/>
          <w:sz w:val="22"/>
          <w:szCs w:val="22"/>
          <w:shd w:val="clear" w:color="auto" w:fill="FFFFFF"/>
        </w:rPr>
        <w:t xml:space="preserve">, D.W. (1982). </w:t>
      </w:r>
      <w:r w:rsidRPr="00BB5611">
        <w:rPr>
          <w:rFonts w:ascii="Arial" w:hAnsi="Arial" w:cs="Arial"/>
          <w:i/>
          <w:iCs/>
          <w:color w:val="000000" w:themeColor="text1"/>
          <w:sz w:val="22"/>
          <w:szCs w:val="22"/>
          <w:shd w:val="clear" w:color="auto" w:fill="FFFFFF"/>
        </w:rPr>
        <w:t>Theory of instructio</w:t>
      </w:r>
      <w:r w:rsidR="00BB5611">
        <w:rPr>
          <w:rFonts w:ascii="Arial" w:hAnsi="Arial" w:cs="Arial"/>
          <w:i/>
          <w:iCs/>
          <w:color w:val="000000" w:themeColor="text1"/>
          <w:sz w:val="22"/>
          <w:szCs w:val="22"/>
          <w:shd w:val="clear" w:color="auto" w:fill="FFFFFF"/>
        </w:rPr>
        <w:t>n</w:t>
      </w:r>
      <w:r w:rsidRPr="00BB5611">
        <w:rPr>
          <w:rFonts w:ascii="Arial" w:hAnsi="Arial" w:cs="Arial"/>
          <w:i/>
          <w:iCs/>
          <w:color w:val="000000" w:themeColor="text1"/>
          <w:sz w:val="22"/>
          <w:szCs w:val="22"/>
          <w:shd w:val="clear" w:color="auto" w:fill="FFFFFF"/>
        </w:rPr>
        <w:t xml:space="preserve"> :</w:t>
      </w:r>
      <w:r w:rsidR="00BB5611">
        <w:rPr>
          <w:rFonts w:ascii="Arial" w:hAnsi="Arial" w:cs="Arial"/>
          <w:i/>
          <w:iCs/>
          <w:color w:val="000000" w:themeColor="text1"/>
          <w:sz w:val="22"/>
          <w:szCs w:val="22"/>
          <w:shd w:val="clear" w:color="auto" w:fill="FFFFFF"/>
        </w:rPr>
        <w:t>P</w:t>
      </w:r>
      <w:r w:rsidRPr="00BB5611">
        <w:rPr>
          <w:rFonts w:ascii="Arial" w:hAnsi="Arial" w:cs="Arial"/>
          <w:i/>
          <w:iCs/>
          <w:color w:val="000000" w:themeColor="text1"/>
          <w:sz w:val="22"/>
          <w:szCs w:val="22"/>
          <w:shd w:val="clear" w:color="auto" w:fill="FFFFFF"/>
        </w:rPr>
        <w:t>rinciples and applications</w:t>
      </w:r>
      <w:r w:rsidRPr="00155F8F">
        <w:rPr>
          <w:rFonts w:ascii="Arial" w:hAnsi="Arial" w:cs="Arial"/>
          <w:color w:val="000000" w:themeColor="text1"/>
          <w:sz w:val="22"/>
          <w:szCs w:val="22"/>
          <w:shd w:val="clear" w:color="auto" w:fill="FFFFFF"/>
        </w:rPr>
        <w:t>.</w:t>
      </w:r>
    </w:p>
    <w:p w14:paraId="7B1A790D" w14:textId="1B4B929F" w:rsidR="00307BB5" w:rsidRPr="00155F8F" w:rsidRDefault="00BB5611" w:rsidP="0057716E">
      <w:pPr>
        <w:spacing w:line="360" w:lineRule="auto"/>
        <w:ind w:firstLine="720"/>
        <w:rPr>
          <w:rStyle w:val="normaltextrun"/>
          <w:rFonts w:ascii="Arial" w:hAnsi="Arial" w:cs="Arial"/>
          <w:color w:val="000000" w:themeColor="text1"/>
          <w:sz w:val="22"/>
          <w:szCs w:val="22"/>
        </w:rPr>
      </w:pPr>
      <w:r>
        <w:rPr>
          <w:rFonts w:ascii="Arial" w:hAnsi="Arial" w:cs="Arial"/>
          <w:color w:val="000000" w:themeColor="text1"/>
          <w:sz w:val="22"/>
          <w:szCs w:val="22"/>
          <w:shd w:val="clear" w:color="auto" w:fill="FFFFFF"/>
        </w:rPr>
        <w:t>New York: Irvington Publishers.</w:t>
      </w:r>
    </w:p>
    <w:p w14:paraId="28D4A4A4" w14:textId="3F4AAF3C" w:rsidR="00155F8F" w:rsidRDefault="00AC01E7" w:rsidP="0057716E">
      <w:pPr>
        <w:pStyle w:val="NormalWeb"/>
        <w:spacing w:line="360" w:lineRule="auto"/>
        <w:ind w:left="720" w:hanging="720"/>
        <w:rPr>
          <w:rStyle w:val="eop"/>
          <w:rFonts w:ascii="Arial" w:hAnsi="Arial" w:cs="Arial"/>
          <w:sz w:val="22"/>
          <w:szCs w:val="22"/>
        </w:rPr>
      </w:pPr>
      <w:r w:rsidRPr="00394439">
        <w:rPr>
          <w:rStyle w:val="normaltextrun"/>
          <w:rFonts w:ascii="Arial" w:hAnsi="Arial" w:cs="Arial"/>
          <w:sz w:val="22"/>
          <w:szCs w:val="22"/>
        </w:rPr>
        <w:t xml:space="preserve">Flores, P. (2004). </w:t>
      </w:r>
      <w:r w:rsidRPr="00394439">
        <w:rPr>
          <w:rStyle w:val="normaltextrun"/>
          <w:rFonts w:ascii="Arial" w:hAnsi="Arial" w:cs="Arial"/>
          <w:i/>
          <w:iCs/>
          <w:sz w:val="22"/>
          <w:szCs w:val="22"/>
        </w:rPr>
        <w:t>Addiction as an attachment disorder.</w:t>
      </w:r>
      <w:r w:rsidRPr="00394439">
        <w:rPr>
          <w:rStyle w:val="normaltextrun"/>
          <w:rFonts w:ascii="Arial" w:hAnsi="Arial" w:cs="Arial"/>
          <w:sz w:val="22"/>
          <w:szCs w:val="22"/>
        </w:rPr>
        <w:t xml:space="preserve"> United Kingdom: Jason Aronson.</w:t>
      </w:r>
      <w:r w:rsidRPr="00394439">
        <w:rPr>
          <w:rStyle w:val="eop"/>
          <w:rFonts w:ascii="Arial" w:hAnsi="Arial" w:cs="Arial"/>
          <w:sz w:val="22"/>
          <w:szCs w:val="22"/>
        </w:rPr>
        <w:t> </w:t>
      </w:r>
    </w:p>
    <w:p w14:paraId="2F315A01" w14:textId="7FF41AAB" w:rsidR="00BB5611" w:rsidRDefault="00BB5611" w:rsidP="0057716E">
      <w:pPr>
        <w:pStyle w:val="NormalWeb"/>
        <w:spacing w:line="360" w:lineRule="auto"/>
        <w:ind w:left="720" w:hanging="720"/>
        <w:rPr>
          <w:rStyle w:val="eop"/>
          <w:rFonts w:ascii="Arial" w:hAnsi="Arial" w:cs="Arial"/>
          <w:sz w:val="22"/>
          <w:szCs w:val="22"/>
        </w:rPr>
      </w:pPr>
      <w:r>
        <w:rPr>
          <w:rStyle w:val="eop"/>
          <w:rFonts w:ascii="Arial" w:hAnsi="Arial" w:cs="Arial"/>
          <w:sz w:val="22"/>
          <w:szCs w:val="22"/>
        </w:rPr>
        <w:t xml:space="preserve">Fowler, F. J. (1993). </w:t>
      </w:r>
      <w:r w:rsidRPr="00BB5611">
        <w:rPr>
          <w:rStyle w:val="eop"/>
          <w:rFonts w:ascii="Arial" w:hAnsi="Arial" w:cs="Arial"/>
          <w:i/>
          <w:iCs/>
          <w:sz w:val="22"/>
          <w:szCs w:val="22"/>
        </w:rPr>
        <w:t>Survey research methods.</w:t>
      </w:r>
      <w:r>
        <w:rPr>
          <w:rStyle w:val="eop"/>
          <w:rFonts w:ascii="Arial" w:hAnsi="Arial" w:cs="Arial"/>
          <w:sz w:val="22"/>
          <w:szCs w:val="22"/>
        </w:rPr>
        <w:t xml:space="preserve"> Sage Publications. </w:t>
      </w:r>
    </w:p>
    <w:p w14:paraId="530D7B17" w14:textId="6B2FEC4B" w:rsidR="00761547" w:rsidRPr="00394439" w:rsidRDefault="00AC01E7" w:rsidP="0057716E">
      <w:pPr>
        <w:spacing w:line="360" w:lineRule="auto"/>
        <w:ind w:left="720" w:hanging="720"/>
        <w:rPr>
          <w:rStyle w:val="eop"/>
          <w:rFonts w:ascii="Arial" w:hAnsi="Arial" w:cs="Arial"/>
          <w:sz w:val="22"/>
          <w:szCs w:val="22"/>
        </w:rPr>
      </w:pPr>
      <w:r w:rsidRPr="00394439">
        <w:rPr>
          <w:rStyle w:val="normaltextrun"/>
          <w:rFonts w:ascii="Arial" w:hAnsi="Arial" w:cs="Arial"/>
          <w:sz w:val="22"/>
          <w:szCs w:val="22"/>
        </w:rPr>
        <w:t xml:space="preserve">Freud, S. (1958). The dynamics of transference. </w:t>
      </w:r>
      <w:r w:rsidRPr="00394439">
        <w:rPr>
          <w:rStyle w:val="normaltextrun"/>
          <w:rFonts w:ascii="Arial" w:hAnsi="Arial" w:cs="Arial"/>
          <w:i/>
          <w:iCs/>
          <w:sz w:val="22"/>
          <w:szCs w:val="22"/>
        </w:rPr>
        <w:t>In The Standard Edition of the Complete</w:t>
      </w:r>
      <w:r w:rsidR="00A2093F" w:rsidRPr="00394439">
        <w:rPr>
          <w:rStyle w:val="normaltextrun"/>
          <w:rFonts w:ascii="Arial" w:hAnsi="Arial" w:cs="Arial"/>
          <w:i/>
          <w:iCs/>
          <w:sz w:val="22"/>
          <w:szCs w:val="22"/>
        </w:rPr>
        <w:t xml:space="preserve"> </w:t>
      </w:r>
      <w:r w:rsidRPr="00394439">
        <w:rPr>
          <w:rStyle w:val="normaltextrun"/>
          <w:rFonts w:ascii="Arial" w:hAnsi="Arial" w:cs="Arial"/>
          <w:i/>
          <w:iCs/>
          <w:sz w:val="22"/>
          <w:szCs w:val="22"/>
        </w:rPr>
        <w:t>Psychological Works of Sigmund Freud, Volume XII (1911-1913): The Case of Schreber. Papers on Technique and Other Works (pp. 97-108).</w:t>
      </w:r>
      <w:r w:rsidRPr="00394439">
        <w:rPr>
          <w:rStyle w:val="eop"/>
          <w:rFonts w:ascii="Arial" w:hAnsi="Arial" w:cs="Arial"/>
          <w:sz w:val="22"/>
          <w:szCs w:val="22"/>
        </w:rPr>
        <w:t> </w:t>
      </w:r>
    </w:p>
    <w:p w14:paraId="354066DC" w14:textId="77777777" w:rsidR="00A2093F" w:rsidRPr="00394439" w:rsidRDefault="00833A7E" w:rsidP="0057716E">
      <w:pPr>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 xml:space="preserve">Gadamer, H. (1975). </w:t>
      </w:r>
      <w:r w:rsidRPr="00394439">
        <w:rPr>
          <w:rFonts w:ascii="Arial" w:hAnsi="Arial" w:cs="Arial"/>
          <w:i/>
          <w:iCs/>
          <w:color w:val="000000" w:themeColor="text1"/>
          <w:sz w:val="22"/>
          <w:szCs w:val="22"/>
        </w:rPr>
        <w:t xml:space="preserve">Truth and method. </w:t>
      </w:r>
      <w:r w:rsidRPr="00394439">
        <w:rPr>
          <w:rFonts w:ascii="Arial" w:hAnsi="Arial" w:cs="Arial"/>
          <w:color w:val="000000" w:themeColor="text1"/>
          <w:sz w:val="22"/>
          <w:szCs w:val="22"/>
        </w:rPr>
        <w:t xml:space="preserve">London, United Kingdom: Sheen and Ward. </w:t>
      </w:r>
    </w:p>
    <w:p w14:paraId="2B87E888" w14:textId="77777777" w:rsidR="00EE1E03" w:rsidRPr="00394439" w:rsidRDefault="00AC01E7" w:rsidP="0057716E">
      <w:pPr>
        <w:spacing w:line="360" w:lineRule="auto"/>
        <w:ind w:left="720" w:hanging="720"/>
        <w:rPr>
          <w:rStyle w:val="eop"/>
          <w:rFonts w:ascii="Arial" w:hAnsi="Arial" w:cs="Arial"/>
          <w:sz w:val="22"/>
          <w:szCs w:val="22"/>
        </w:rPr>
      </w:pPr>
      <w:r w:rsidRPr="00394439">
        <w:rPr>
          <w:rStyle w:val="normaltextrun"/>
          <w:rFonts w:ascii="Arial" w:hAnsi="Arial" w:cs="Arial"/>
          <w:sz w:val="22"/>
          <w:szCs w:val="22"/>
        </w:rPr>
        <w:t>Gaston, L, Marmar, C., Gallagher, D., &amp; Thompson, L. (1991). Alliance prediction of outcome</w:t>
      </w:r>
      <w:r w:rsidR="00A2093F" w:rsidRPr="00394439">
        <w:rPr>
          <w:rStyle w:val="normaltextrun"/>
          <w:rFonts w:ascii="Arial" w:hAnsi="Arial" w:cs="Arial"/>
          <w:sz w:val="22"/>
          <w:szCs w:val="22"/>
        </w:rPr>
        <w:t xml:space="preserve"> </w:t>
      </w:r>
      <w:r w:rsidRPr="00394439">
        <w:rPr>
          <w:rStyle w:val="normaltextrun"/>
          <w:rFonts w:ascii="Arial" w:hAnsi="Arial" w:cs="Arial"/>
          <w:sz w:val="22"/>
          <w:szCs w:val="22"/>
        </w:rPr>
        <w:t xml:space="preserve">beyond in-treatment symptomatic change in psychotherapy processes. </w:t>
      </w:r>
      <w:r w:rsidRPr="00394439">
        <w:rPr>
          <w:rStyle w:val="normaltextrun"/>
          <w:rFonts w:ascii="Arial" w:hAnsi="Arial" w:cs="Arial"/>
          <w:i/>
          <w:iCs/>
          <w:sz w:val="22"/>
          <w:szCs w:val="22"/>
        </w:rPr>
        <w:t>Psychotherapy Research, 1, 104-113.</w:t>
      </w:r>
      <w:r w:rsidRPr="00394439">
        <w:rPr>
          <w:rStyle w:val="eop"/>
          <w:rFonts w:ascii="Arial" w:hAnsi="Arial" w:cs="Arial"/>
          <w:sz w:val="22"/>
          <w:szCs w:val="22"/>
        </w:rPr>
        <w:t> </w:t>
      </w:r>
    </w:p>
    <w:p w14:paraId="43749C45" w14:textId="5B9DB19E" w:rsidR="00EE1E03" w:rsidRPr="00394439" w:rsidRDefault="00EE1E03" w:rsidP="0057716E">
      <w:pPr>
        <w:spacing w:line="360" w:lineRule="auto"/>
        <w:ind w:left="720" w:hanging="720"/>
        <w:rPr>
          <w:rFonts w:ascii="Arial" w:hAnsi="Arial" w:cs="Arial"/>
          <w:sz w:val="22"/>
          <w:szCs w:val="22"/>
        </w:rPr>
      </w:pPr>
      <w:r w:rsidRPr="00394439">
        <w:rPr>
          <w:rFonts w:ascii="Arial" w:hAnsi="Arial" w:cs="Arial"/>
          <w:sz w:val="22"/>
          <w:szCs w:val="22"/>
          <w:lang w:val="en-AU"/>
        </w:rPr>
        <w:t xml:space="preserve">Gaunt, H., &amp; Treacy, D. S. (2020). Ensemble practices in the arts: A reflective matrix to enhance teamwork and collaborative learning in higher education. Arts and </w:t>
      </w:r>
      <w:r w:rsidRPr="00394439">
        <w:rPr>
          <w:rFonts w:ascii="Arial" w:hAnsi="Arial" w:cs="Arial"/>
          <w:sz w:val="22"/>
          <w:szCs w:val="22"/>
          <w:lang w:val="en-AU"/>
        </w:rPr>
        <w:lastRenderedPageBreak/>
        <w:t>Humanities in Higher Education, 19(4), 419–444. https://doi.org/10.1177/1474022219885791</w:t>
      </w:r>
    </w:p>
    <w:p w14:paraId="761FF7DC" w14:textId="1D5B78AA" w:rsidR="00EE1E03" w:rsidRPr="00394439" w:rsidRDefault="00E46595" w:rsidP="0057716E">
      <w:pPr>
        <w:spacing w:line="360" w:lineRule="auto"/>
        <w:ind w:left="720" w:hanging="720"/>
        <w:rPr>
          <w:rStyle w:val="eop"/>
          <w:rFonts w:ascii="Arial" w:hAnsi="Arial" w:cs="Arial"/>
          <w:sz w:val="22"/>
          <w:szCs w:val="22"/>
        </w:rPr>
      </w:pPr>
      <w:r w:rsidRPr="00394439">
        <w:rPr>
          <w:rStyle w:val="eop"/>
          <w:rFonts w:ascii="Arial" w:hAnsi="Arial" w:cs="Arial"/>
          <w:sz w:val="22"/>
          <w:szCs w:val="22"/>
        </w:rPr>
        <w:t xml:space="preserve">Haar, J., </w:t>
      </w:r>
      <w:proofErr w:type="spellStart"/>
      <w:r w:rsidRPr="00394439">
        <w:rPr>
          <w:rStyle w:val="eop"/>
          <w:rFonts w:ascii="Arial" w:hAnsi="Arial" w:cs="Arial"/>
          <w:sz w:val="22"/>
          <w:szCs w:val="22"/>
        </w:rPr>
        <w:t>Ka’ai</w:t>
      </w:r>
      <w:proofErr w:type="spellEnd"/>
      <w:r w:rsidRPr="00394439">
        <w:rPr>
          <w:rStyle w:val="eop"/>
          <w:rFonts w:ascii="Arial" w:hAnsi="Arial" w:cs="Arial"/>
          <w:sz w:val="22"/>
          <w:szCs w:val="22"/>
        </w:rPr>
        <w:t>, T., Ravenswood, K., &amp; Smith, T.</w:t>
      </w:r>
      <w:r w:rsidRPr="00394439">
        <w:rPr>
          <w:rStyle w:val="eop"/>
          <w:rFonts w:ascii="Arial" w:hAnsi="Arial" w:cs="Arial"/>
          <w:b/>
          <w:bCs/>
          <w:sz w:val="22"/>
          <w:szCs w:val="22"/>
        </w:rPr>
        <w:t xml:space="preserve"> </w:t>
      </w:r>
      <w:r w:rsidRPr="00394439">
        <w:rPr>
          <w:rStyle w:val="eop"/>
          <w:rFonts w:ascii="Arial" w:hAnsi="Arial" w:cs="Arial"/>
          <w:sz w:val="22"/>
          <w:szCs w:val="22"/>
        </w:rPr>
        <w:t xml:space="preserve"> (2019). </w:t>
      </w:r>
      <w:r w:rsidRPr="00394439">
        <w:rPr>
          <w:rStyle w:val="eop"/>
          <w:rFonts w:ascii="Arial" w:hAnsi="Arial" w:cs="Arial"/>
          <w:i/>
          <w:iCs/>
          <w:sz w:val="22"/>
          <w:szCs w:val="22"/>
        </w:rPr>
        <w:t xml:space="preserve">Ki </w:t>
      </w:r>
      <w:proofErr w:type="spellStart"/>
      <w:r w:rsidRPr="00394439">
        <w:rPr>
          <w:rStyle w:val="eop"/>
          <w:rFonts w:ascii="Arial" w:hAnsi="Arial" w:cs="Arial"/>
          <w:i/>
          <w:iCs/>
          <w:sz w:val="22"/>
          <w:szCs w:val="22"/>
        </w:rPr>
        <w:t>te</w:t>
      </w:r>
      <w:proofErr w:type="spellEnd"/>
      <w:r w:rsidRPr="00394439">
        <w:rPr>
          <w:rStyle w:val="eop"/>
          <w:rFonts w:ascii="Arial" w:hAnsi="Arial" w:cs="Arial"/>
          <w:i/>
          <w:iCs/>
          <w:sz w:val="22"/>
          <w:szCs w:val="22"/>
        </w:rPr>
        <w:t xml:space="preserve"> </w:t>
      </w:r>
      <w:proofErr w:type="spellStart"/>
      <w:r w:rsidRPr="00394439">
        <w:rPr>
          <w:rStyle w:val="eop"/>
          <w:rFonts w:ascii="Arial" w:hAnsi="Arial" w:cs="Arial"/>
          <w:i/>
          <w:iCs/>
          <w:sz w:val="22"/>
          <w:szCs w:val="22"/>
        </w:rPr>
        <w:t>tahatū</w:t>
      </w:r>
      <w:proofErr w:type="spellEnd"/>
      <w:r w:rsidRPr="00394439">
        <w:rPr>
          <w:rStyle w:val="eop"/>
          <w:rFonts w:ascii="Arial" w:hAnsi="Arial" w:cs="Arial"/>
          <w:i/>
          <w:iCs/>
          <w:sz w:val="22"/>
          <w:szCs w:val="22"/>
        </w:rPr>
        <w:t xml:space="preserve"> o </w:t>
      </w:r>
      <w:proofErr w:type="spellStart"/>
      <w:r w:rsidRPr="00394439">
        <w:rPr>
          <w:rStyle w:val="eop"/>
          <w:rFonts w:ascii="Arial" w:hAnsi="Arial" w:cs="Arial"/>
          <w:i/>
          <w:iCs/>
          <w:sz w:val="22"/>
          <w:szCs w:val="22"/>
        </w:rPr>
        <w:t>te</w:t>
      </w:r>
      <w:proofErr w:type="spellEnd"/>
      <w:r w:rsidRPr="00394439">
        <w:rPr>
          <w:rStyle w:val="eop"/>
          <w:rFonts w:ascii="Arial" w:hAnsi="Arial" w:cs="Arial"/>
          <w:i/>
          <w:iCs/>
          <w:sz w:val="22"/>
          <w:szCs w:val="22"/>
        </w:rPr>
        <w:t xml:space="preserve"> </w:t>
      </w:r>
      <w:proofErr w:type="spellStart"/>
      <w:r w:rsidRPr="00394439">
        <w:rPr>
          <w:rStyle w:val="eop"/>
          <w:rFonts w:ascii="Arial" w:hAnsi="Arial" w:cs="Arial"/>
          <w:i/>
          <w:iCs/>
          <w:sz w:val="22"/>
          <w:szCs w:val="22"/>
        </w:rPr>
        <w:t>rangi</w:t>
      </w:r>
      <w:proofErr w:type="spellEnd"/>
      <w:r w:rsidRPr="00394439">
        <w:rPr>
          <w:rStyle w:val="eop"/>
          <w:rFonts w:ascii="Arial" w:hAnsi="Arial" w:cs="Arial"/>
          <w:i/>
          <w:iCs/>
          <w:sz w:val="22"/>
          <w:szCs w:val="22"/>
        </w:rPr>
        <w:t xml:space="preserve">: Normalising </w:t>
      </w:r>
      <w:proofErr w:type="spellStart"/>
      <w:r w:rsidRPr="00394439">
        <w:rPr>
          <w:rStyle w:val="eop"/>
          <w:rFonts w:ascii="Arial" w:hAnsi="Arial" w:cs="Arial"/>
          <w:i/>
          <w:iCs/>
          <w:sz w:val="22"/>
          <w:szCs w:val="22"/>
        </w:rPr>
        <w:t>te</w:t>
      </w:r>
      <w:proofErr w:type="spellEnd"/>
      <w:r w:rsidRPr="00394439">
        <w:rPr>
          <w:rStyle w:val="eop"/>
          <w:rFonts w:ascii="Arial" w:hAnsi="Arial" w:cs="Arial"/>
          <w:i/>
          <w:iCs/>
          <w:sz w:val="22"/>
          <w:szCs w:val="22"/>
        </w:rPr>
        <w:t xml:space="preserve"> </w:t>
      </w:r>
      <w:proofErr w:type="spellStart"/>
      <w:r w:rsidRPr="00394439">
        <w:rPr>
          <w:rStyle w:val="eop"/>
          <w:rFonts w:ascii="Arial" w:hAnsi="Arial" w:cs="Arial"/>
          <w:i/>
          <w:iCs/>
          <w:sz w:val="22"/>
          <w:szCs w:val="22"/>
        </w:rPr>
        <w:t>reo</w:t>
      </w:r>
      <w:proofErr w:type="spellEnd"/>
      <w:r w:rsidRPr="00394439">
        <w:rPr>
          <w:rStyle w:val="eop"/>
          <w:rFonts w:ascii="Arial" w:hAnsi="Arial" w:cs="Arial"/>
          <w:i/>
          <w:iCs/>
          <w:sz w:val="22"/>
          <w:szCs w:val="22"/>
        </w:rPr>
        <w:t xml:space="preserve"> Māori across non-traditional language domains</w:t>
      </w:r>
      <w:r w:rsidRPr="00394439">
        <w:rPr>
          <w:rStyle w:val="eop"/>
          <w:rFonts w:ascii="Arial" w:hAnsi="Arial" w:cs="Arial"/>
          <w:sz w:val="22"/>
          <w:szCs w:val="22"/>
        </w:rPr>
        <w:t xml:space="preserve">. Auckland: </w:t>
      </w:r>
      <w:proofErr w:type="spellStart"/>
      <w:r w:rsidRPr="00394439">
        <w:rPr>
          <w:rStyle w:val="eop"/>
          <w:rFonts w:ascii="Arial" w:hAnsi="Arial" w:cs="Arial"/>
          <w:sz w:val="22"/>
          <w:szCs w:val="22"/>
        </w:rPr>
        <w:t>Te</w:t>
      </w:r>
      <w:proofErr w:type="spellEnd"/>
      <w:r w:rsidRPr="00394439">
        <w:rPr>
          <w:rStyle w:val="eop"/>
          <w:rFonts w:ascii="Arial" w:hAnsi="Arial" w:cs="Arial"/>
          <w:sz w:val="22"/>
          <w:szCs w:val="22"/>
        </w:rPr>
        <w:t xml:space="preserve"> Taura </w:t>
      </w:r>
      <w:proofErr w:type="spellStart"/>
      <w:r w:rsidRPr="00394439">
        <w:rPr>
          <w:rStyle w:val="eop"/>
          <w:rFonts w:ascii="Arial" w:hAnsi="Arial" w:cs="Arial"/>
          <w:sz w:val="22"/>
          <w:szCs w:val="22"/>
        </w:rPr>
        <w:t>Whiri</w:t>
      </w:r>
      <w:proofErr w:type="spellEnd"/>
      <w:r w:rsidRPr="00394439">
        <w:rPr>
          <w:rStyle w:val="eop"/>
          <w:rFonts w:ascii="Arial" w:hAnsi="Arial" w:cs="Arial"/>
          <w:sz w:val="22"/>
          <w:szCs w:val="22"/>
        </w:rPr>
        <w:t xml:space="preserve"> </w:t>
      </w:r>
      <w:proofErr w:type="spellStart"/>
      <w:r w:rsidRPr="00394439">
        <w:rPr>
          <w:rStyle w:val="eop"/>
          <w:rFonts w:ascii="Arial" w:hAnsi="Arial" w:cs="Arial"/>
          <w:sz w:val="22"/>
          <w:szCs w:val="22"/>
        </w:rPr>
        <w:t>i</w:t>
      </w:r>
      <w:proofErr w:type="spellEnd"/>
      <w:r w:rsidRPr="00394439">
        <w:rPr>
          <w:rStyle w:val="eop"/>
          <w:rFonts w:ascii="Arial" w:hAnsi="Arial" w:cs="Arial"/>
          <w:sz w:val="22"/>
          <w:szCs w:val="22"/>
        </w:rPr>
        <w:t xml:space="preserve"> </w:t>
      </w:r>
      <w:proofErr w:type="spellStart"/>
      <w:r w:rsidRPr="00394439">
        <w:rPr>
          <w:rStyle w:val="eop"/>
          <w:rFonts w:ascii="Arial" w:hAnsi="Arial" w:cs="Arial"/>
          <w:sz w:val="22"/>
          <w:szCs w:val="22"/>
        </w:rPr>
        <w:t>te</w:t>
      </w:r>
      <w:proofErr w:type="spellEnd"/>
      <w:r w:rsidRPr="00394439">
        <w:rPr>
          <w:rStyle w:val="eop"/>
          <w:rFonts w:ascii="Arial" w:hAnsi="Arial" w:cs="Arial"/>
          <w:sz w:val="22"/>
          <w:szCs w:val="22"/>
        </w:rPr>
        <w:t xml:space="preserve"> </w:t>
      </w:r>
      <w:proofErr w:type="spellStart"/>
      <w:r w:rsidRPr="00394439">
        <w:rPr>
          <w:rStyle w:val="eop"/>
          <w:rFonts w:ascii="Arial" w:hAnsi="Arial" w:cs="Arial"/>
          <w:sz w:val="22"/>
          <w:szCs w:val="22"/>
        </w:rPr>
        <w:t>Reo</w:t>
      </w:r>
      <w:proofErr w:type="spellEnd"/>
      <w:r w:rsidRPr="00394439">
        <w:rPr>
          <w:rStyle w:val="eop"/>
          <w:rFonts w:ascii="Arial" w:hAnsi="Arial" w:cs="Arial"/>
          <w:sz w:val="22"/>
          <w:szCs w:val="22"/>
        </w:rPr>
        <w:t xml:space="preserve"> Māori.</w:t>
      </w:r>
    </w:p>
    <w:p w14:paraId="369A4C04" w14:textId="5930E59A" w:rsidR="00914610" w:rsidRPr="0057716E" w:rsidRDefault="00914610" w:rsidP="0057716E">
      <w:pPr>
        <w:pStyle w:val="paragraph"/>
        <w:spacing w:before="0" w:beforeAutospacing="0" w:after="0" w:afterAutospacing="0" w:line="360" w:lineRule="auto"/>
        <w:ind w:left="720" w:hanging="720"/>
        <w:textAlignment w:val="baseline"/>
        <w:rPr>
          <w:rFonts w:ascii="Arial" w:hAnsi="Arial" w:cs="Arial"/>
          <w:sz w:val="22"/>
          <w:szCs w:val="22"/>
        </w:rPr>
      </w:pPr>
      <w:r w:rsidRPr="00394439">
        <w:rPr>
          <w:rFonts w:ascii="Arial" w:hAnsi="Arial" w:cs="Arial"/>
          <w:color w:val="1C1D1E"/>
          <w:sz w:val="22"/>
          <w:szCs w:val="22"/>
          <w:shd w:val="clear" w:color="auto" w:fill="FFFFFF"/>
        </w:rPr>
        <w:t xml:space="preserve">Hall, A., </w:t>
      </w:r>
      <w:proofErr w:type="spellStart"/>
      <w:r w:rsidRPr="00394439">
        <w:rPr>
          <w:rFonts w:ascii="Arial" w:hAnsi="Arial" w:cs="Arial"/>
          <w:color w:val="1C1D1E"/>
          <w:sz w:val="22"/>
          <w:szCs w:val="22"/>
          <w:shd w:val="clear" w:color="auto" w:fill="FFFFFF"/>
        </w:rPr>
        <w:t>Poutu</w:t>
      </w:r>
      <w:proofErr w:type="spellEnd"/>
      <w:r w:rsidRPr="00394439">
        <w:rPr>
          <w:rFonts w:ascii="Arial" w:hAnsi="Arial" w:cs="Arial"/>
          <w:color w:val="1C1D1E"/>
          <w:sz w:val="22"/>
          <w:szCs w:val="22"/>
          <w:shd w:val="clear" w:color="auto" w:fill="FFFFFF"/>
        </w:rPr>
        <w:t xml:space="preserve">, M. and Wilson, C. (2012), Waka </w:t>
      </w:r>
      <w:proofErr w:type="spellStart"/>
      <w:r w:rsidRPr="00394439">
        <w:rPr>
          <w:rFonts w:ascii="Arial" w:hAnsi="Arial" w:cs="Arial"/>
          <w:color w:val="1C1D1E"/>
          <w:sz w:val="22"/>
          <w:szCs w:val="22"/>
          <w:shd w:val="clear" w:color="auto" w:fill="FFFFFF"/>
        </w:rPr>
        <w:t>Oranga</w:t>
      </w:r>
      <w:proofErr w:type="spellEnd"/>
      <w:r w:rsidRPr="00394439">
        <w:rPr>
          <w:rFonts w:ascii="Arial" w:hAnsi="Arial" w:cs="Arial"/>
          <w:color w:val="1C1D1E"/>
          <w:sz w:val="22"/>
          <w:szCs w:val="22"/>
          <w:shd w:val="clear" w:color="auto" w:fill="FFFFFF"/>
        </w:rPr>
        <w:t>: The Development of an Indigenous Professional Organisation within a Psychotherapeutic Discourse in Aotearoa New Zealand. Psychotherapy and Politics International, 10: 7</w:t>
      </w:r>
      <w:r w:rsidR="00FF1911">
        <w:rPr>
          <w:rFonts w:ascii="Arial" w:hAnsi="Arial" w:cs="Arial"/>
          <w:color w:val="1C1D1E"/>
          <w:sz w:val="22"/>
          <w:szCs w:val="22"/>
          <w:shd w:val="clear" w:color="auto" w:fill="FFFFFF"/>
        </w:rPr>
        <w:t xml:space="preserve"> </w:t>
      </w:r>
      <w:r w:rsidRPr="00394439">
        <w:rPr>
          <w:rFonts w:ascii="Arial" w:hAnsi="Arial" w:cs="Arial"/>
          <w:color w:val="1C1D1E"/>
          <w:sz w:val="22"/>
          <w:szCs w:val="22"/>
          <w:shd w:val="clear" w:color="auto" w:fill="FFFFFF"/>
        </w:rPr>
        <w:t>16. </w:t>
      </w:r>
      <w:r w:rsidR="00822C63">
        <w:fldChar w:fldCharType="begin"/>
      </w:r>
      <w:r w:rsidR="00822C63">
        <w:instrText xml:space="preserve"> HYPERLINK "https://doi.org/10.1002/ppi.1255" </w:instrText>
      </w:r>
      <w:r w:rsidR="00822C63">
        <w:fldChar w:fldCharType="separate"/>
      </w:r>
      <w:r w:rsidRPr="00394439">
        <w:rPr>
          <w:rStyle w:val="Hyperlink"/>
          <w:rFonts w:ascii="Arial" w:hAnsi="Arial" w:cs="Arial"/>
          <w:color w:val="005274"/>
          <w:sz w:val="22"/>
          <w:szCs w:val="22"/>
          <w:shd w:val="clear" w:color="auto" w:fill="FFFFFF"/>
        </w:rPr>
        <w:t>https://doi.org/10.1002/ppi.1255</w:t>
      </w:r>
      <w:r w:rsidR="00822C63">
        <w:rPr>
          <w:rStyle w:val="Hyperlink"/>
          <w:rFonts w:ascii="Arial" w:hAnsi="Arial" w:cs="Arial"/>
          <w:color w:val="005274"/>
          <w:sz w:val="22"/>
          <w:szCs w:val="22"/>
          <w:shd w:val="clear" w:color="auto" w:fill="FFFFFF"/>
        </w:rPr>
        <w:fldChar w:fldCharType="end"/>
      </w:r>
    </w:p>
    <w:p w14:paraId="3EA47646" w14:textId="41E62EB2" w:rsidR="00833A7E" w:rsidRPr="00394439" w:rsidRDefault="00833A7E" w:rsidP="0057716E">
      <w:pPr>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 xml:space="preserve">Hammond, M., &amp; Wellington, J. (2012). </w:t>
      </w:r>
      <w:r w:rsidRPr="00394439">
        <w:rPr>
          <w:rFonts w:ascii="Arial" w:hAnsi="Arial" w:cs="Arial"/>
          <w:i/>
          <w:iCs/>
          <w:color w:val="000000" w:themeColor="text1"/>
          <w:sz w:val="22"/>
          <w:szCs w:val="22"/>
        </w:rPr>
        <w:t xml:space="preserve">Research methods: The key concepts. </w:t>
      </w:r>
      <w:r w:rsidRPr="00394439">
        <w:rPr>
          <w:rFonts w:ascii="Arial" w:hAnsi="Arial" w:cs="Arial"/>
          <w:color w:val="000000" w:themeColor="text1"/>
          <w:sz w:val="22"/>
          <w:szCs w:val="22"/>
        </w:rPr>
        <w:t xml:space="preserve">London, United Kingdom: Routledge. </w:t>
      </w:r>
    </w:p>
    <w:p w14:paraId="2F719EB8" w14:textId="1FE5AC7F" w:rsidR="00833A7E" w:rsidRPr="00394439" w:rsidRDefault="00833A7E" w:rsidP="0057716E">
      <w:pPr>
        <w:pStyle w:val="NormalWeb"/>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 xml:space="preserve">Heidegger, M. (1971). </w:t>
      </w:r>
      <w:r w:rsidRPr="00394439">
        <w:rPr>
          <w:rFonts w:ascii="Arial" w:hAnsi="Arial" w:cs="Arial"/>
          <w:i/>
          <w:iCs/>
          <w:color w:val="000000" w:themeColor="text1"/>
          <w:sz w:val="22"/>
          <w:szCs w:val="22"/>
        </w:rPr>
        <w:t>Poetry, language, thought</w:t>
      </w:r>
      <w:r w:rsidRPr="00394439">
        <w:rPr>
          <w:rFonts w:ascii="Arial" w:hAnsi="Arial" w:cs="Arial"/>
          <w:color w:val="000000" w:themeColor="text1"/>
          <w:sz w:val="22"/>
          <w:szCs w:val="22"/>
        </w:rPr>
        <w:t xml:space="preserve">. New York, NY: Harper &amp; Row. </w:t>
      </w:r>
    </w:p>
    <w:p w14:paraId="0C313BC3" w14:textId="77777777" w:rsidR="00910E76" w:rsidRDefault="00F0405E" w:rsidP="0057716E">
      <w:pPr>
        <w:pStyle w:val="NormalWeb"/>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Horney, K. (1950). Neurosis and human growth: The struggle towards self-realization. New York: W. W. Norton &amp; Co., Inc.</w:t>
      </w:r>
    </w:p>
    <w:p w14:paraId="6510BA69" w14:textId="4DD1FF05" w:rsidR="00761547" w:rsidRPr="00910E76" w:rsidRDefault="00761547" w:rsidP="0057716E">
      <w:pPr>
        <w:pStyle w:val="NormalWeb"/>
        <w:spacing w:line="360" w:lineRule="auto"/>
        <w:ind w:left="720" w:hanging="720"/>
        <w:rPr>
          <w:rFonts w:ascii="Arial" w:hAnsi="Arial" w:cs="Arial"/>
          <w:color w:val="000000" w:themeColor="text1"/>
          <w:sz w:val="22"/>
          <w:szCs w:val="22"/>
        </w:rPr>
      </w:pPr>
      <w:r w:rsidRPr="00394439">
        <w:rPr>
          <w:rStyle w:val="normaltextrun"/>
          <w:rFonts w:ascii="Arial" w:hAnsi="Arial" w:cs="Arial"/>
          <w:sz w:val="22"/>
          <w:szCs w:val="22"/>
        </w:rPr>
        <w:t xml:space="preserve">Jacobs, T. (1999). Countertransference past and present:  Review Of The Concept. Int. J. Psycho-Anal., </w:t>
      </w:r>
      <w:r w:rsidRPr="00394439">
        <w:rPr>
          <w:rStyle w:val="normaltextrun"/>
          <w:rFonts w:ascii="Arial" w:hAnsi="Arial" w:cs="Arial"/>
          <w:i/>
          <w:iCs/>
          <w:sz w:val="22"/>
          <w:szCs w:val="22"/>
        </w:rPr>
        <w:t>International Journal of Psycho-Analysis</w:t>
      </w:r>
      <w:r w:rsidRPr="00394439">
        <w:rPr>
          <w:rStyle w:val="normaltextrun"/>
          <w:rFonts w:ascii="Arial" w:hAnsi="Arial" w:cs="Arial"/>
          <w:sz w:val="22"/>
          <w:szCs w:val="22"/>
        </w:rPr>
        <w:t xml:space="preserve">. </w:t>
      </w:r>
      <w:r w:rsidRPr="00394439">
        <w:rPr>
          <w:rStyle w:val="normaltextrun"/>
          <w:rFonts w:ascii="Arial" w:hAnsi="Arial" w:cs="Arial"/>
          <w:i/>
          <w:iCs/>
          <w:sz w:val="22"/>
          <w:szCs w:val="22"/>
        </w:rPr>
        <w:t>80:575-594.</w:t>
      </w:r>
      <w:r w:rsidRPr="00394439">
        <w:rPr>
          <w:rStyle w:val="eop"/>
          <w:rFonts w:ascii="Arial" w:hAnsi="Arial" w:cs="Arial"/>
          <w:sz w:val="22"/>
          <w:szCs w:val="22"/>
        </w:rPr>
        <w:t> </w:t>
      </w:r>
    </w:p>
    <w:p w14:paraId="2C5A7DE4" w14:textId="50FADCF4" w:rsidR="00761547" w:rsidRPr="00394439" w:rsidRDefault="00761547" w:rsidP="0057716E">
      <w:pPr>
        <w:pStyle w:val="paragraph"/>
        <w:spacing w:before="0" w:beforeAutospacing="0" w:after="0" w:afterAutospacing="0" w:line="360" w:lineRule="auto"/>
        <w:ind w:left="720" w:hanging="720"/>
        <w:textAlignment w:val="baseline"/>
        <w:rPr>
          <w:rFonts w:ascii="Arial" w:hAnsi="Arial" w:cs="Arial"/>
          <w:sz w:val="22"/>
          <w:szCs w:val="22"/>
        </w:rPr>
      </w:pPr>
      <w:r w:rsidRPr="00394439">
        <w:rPr>
          <w:rStyle w:val="normaltextrun"/>
          <w:rFonts w:ascii="Arial" w:hAnsi="Arial" w:cs="Arial"/>
          <w:color w:val="000000"/>
          <w:sz w:val="22"/>
          <w:szCs w:val="22"/>
          <w:shd w:val="clear" w:color="auto" w:fill="FFFFFF"/>
        </w:rPr>
        <w:t xml:space="preserve">Jacobs, M. (2010). </w:t>
      </w:r>
      <w:r w:rsidRPr="00394439">
        <w:rPr>
          <w:rStyle w:val="normaltextrun"/>
          <w:rFonts w:ascii="Arial" w:hAnsi="Arial" w:cs="Arial"/>
          <w:i/>
          <w:iCs/>
          <w:color w:val="000000"/>
          <w:sz w:val="22"/>
          <w:szCs w:val="22"/>
          <w:shd w:val="clear" w:color="auto" w:fill="FFFFFF"/>
        </w:rPr>
        <w:t>Psychodynamic counselling in action: fourth edition</w:t>
      </w:r>
      <w:r w:rsidRPr="00394439">
        <w:rPr>
          <w:rStyle w:val="normaltextrun"/>
          <w:rFonts w:ascii="Arial" w:hAnsi="Arial" w:cs="Arial"/>
          <w:color w:val="000000"/>
          <w:sz w:val="22"/>
          <w:szCs w:val="22"/>
          <w:shd w:val="clear" w:color="auto" w:fill="FFFFFF"/>
        </w:rPr>
        <w:t>. London: Sage </w:t>
      </w:r>
      <w:r w:rsidRPr="00394439">
        <w:rPr>
          <w:rStyle w:val="eop"/>
          <w:rFonts w:ascii="Arial" w:hAnsi="Arial" w:cs="Arial"/>
          <w:color w:val="000000"/>
          <w:sz w:val="22"/>
          <w:szCs w:val="22"/>
        </w:rPr>
        <w:t> </w:t>
      </w:r>
    </w:p>
    <w:p w14:paraId="313927A1" w14:textId="22A5901C" w:rsidR="00A2093F" w:rsidRPr="00394439" w:rsidRDefault="00833A7E" w:rsidP="0057716E">
      <w:pPr>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 xml:space="preserve">Juncos, D., &amp; De </w:t>
      </w:r>
      <w:r w:rsidRPr="00394439">
        <w:rPr>
          <w:rFonts w:ascii="Arial" w:hAnsi="Arial" w:cs="Arial"/>
          <w:color w:val="000000" w:themeColor="text1"/>
          <w:sz w:val="22"/>
          <w:szCs w:val="22"/>
          <w:shd w:val="clear" w:color="auto" w:fill="FFFFFF"/>
        </w:rPr>
        <w:t>Paiva e Pona, E. (2022).</w:t>
      </w:r>
      <w:r w:rsidRPr="00394439">
        <w:rPr>
          <w:rFonts w:ascii="Arial" w:hAnsi="Arial" w:cs="Arial"/>
          <w:color w:val="000000" w:themeColor="text1"/>
          <w:sz w:val="22"/>
          <w:szCs w:val="22"/>
        </w:rPr>
        <w:t xml:space="preserve"> </w:t>
      </w:r>
      <w:hyperlink r:id="rId9" w:history="1">
        <w:r w:rsidRPr="00394439">
          <w:rPr>
            <w:rFonts w:ascii="Arial" w:hAnsi="Arial" w:cs="Arial"/>
            <w:i/>
            <w:iCs/>
            <w:color w:val="000000" w:themeColor="text1"/>
            <w:sz w:val="22"/>
            <w:szCs w:val="22"/>
          </w:rPr>
          <w:t>ACT for Musicians: A Guide for Using Acceptance and Commitment Training to Enhance Performance, Overcome Performance Anxiety, and Improve Well-Being</w:t>
        </w:r>
      </w:hyperlink>
      <w:r w:rsidRPr="00394439">
        <w:rPr>
          <w:rFonts w:ascii="Arial" w:hAnsi="Arial" w:cs="Arial"/>
          <w:i/>
          <w:iCs/>
          <w:color w:val="000000" w:themeColor="text1"/>
          <w:sz w:val="22"/>
          <w:szCs w:val="22"/>
        </w:rPr>
        <w:t xml:space="preserve">. </w:t>
      </w:r>
      <w:r w:rsidRPr="00394439">
        <w:rPr>
          <w:rFonts w:ascii="Arial" w:hAnsi="Arial" w:cs="Arial"/>
          <w:color w:val="000000" w:themeColor="text1"/>
          <w:sz w:val="22"/>
          <w:szCs w:val="22"/>
        </w:rPr>
        <w:t>Universal Publishers.</w:t>
      </w:r>
    </w:p>
    <w:p w14:paraId="4496381F" w14:textId="67945513" w:rsidR="002F7AE5" w:rsidRPr="00394439" w:rsidRDefault="002F7AE5" w:rsidP="0057716E">
      <w:pPr>
        <w:spacing w:line="360" w:lineRule="auto"/>
        <w:ind w:left="720" w:hanging="720"/>
        <w:rPr>
          <w:rFonts w:ascii="Arial" w:hAnsi="Arial" w:cs="Arial"/>
          <w:i/>
          <w:iCs/>
          <w:color w:val="000000" w:themeColor="text1"/>
          <w:sz w:val="22"/>
          <w:szCs w:val="22"/>
        </w:rPr>
      </w:pPr>
      <w:r w:rsidRPr="00394439">
        <w:rPr>
          <w:rFonts w:ascii="Arial" w:hAnsi="Arial" w:cs="Arial"/>
          <w:color w:val="000000" w:themeColor="text1"/>
          <w:sz w:val="22"/>
          <w:szCs w:val="22"/>
        </w:rPr>
        <w:t xml:space="preserve">Keskinen, A. K., (2013). Vocal pedagogy and contemporary commercial music: reflections on higher education in the United States and Finland. University of the Arts Helsinki. </w:t>
      </w:r>
    </w:p>
    <w:p w14:paraId="1A700456" w14:textId="77777777" w:rsidR="00910E76" w:rsidRDefault="001944D6" w:rsidP="0057716E">
      <w:pPr>
        <w:spacing w:line="360" w:lineRule="auto"/>
        <w:ind w:left="720" w:hanging="720"/>
        <w:rPr>
          <w:rFonts w:ascii="Arial" w:hAnsi="Arial" w:cs="Arial"/>
          <w:i/>
          <w:iCs/>
          <w:color w:val="000000" w:themeColor="text1"/>
          <w:sz w:val="22"/>
          <w:szCs w:val="22"/>
        </w:rPr>
      </w:pPr>
      <w:r w:rsidRPr="00394439">
        <w:rPr>
          <w:rFonts w:ascii="Arial" w:hAnsi="Arial" w:cs="Arial"/>
          <w:sz w:val="22"/>
          <w:szCs w:val="22"/>
        </w:rPr>
        <w:t xml:space="preserve">Locke, L. (2016). </w:t>
      </w:r>
      <w:r w:rsidRPr="00394439">
        <w:rPr>
          <w:rFonts w:ascii="Arial" w:hAnsi="Arial" w:cs="Arial"/>
          <w:i/>
          <w:iCs/>
          <w:sz w:val="22"/>
          <w:szCs w:val="22"/>
        </w:rPr>
        <w:t xml:space="preserve">The Orff approach in the professional lives and practices of teachers in the Aotearoa/New Zealand school context </w:t>
      </w:r>
      <w:r w:rsidRPr="00394439">
        <w:rPr>
          <w:rFonts w:ascii="Arial" w:hAnsi="Arial" w:cs="Arial"/>
          <w:sz w:val="22"/>
          <w:szCs w:val="22"/>
        </w:rPr>
        <w:t xml:space="preserve">[Doctoral thesis, University of Waikato]. Research Commons. </w:t>
      </w:r>
      <w:r w:rsidRPr="00394439">
        <w:rPr>
          <w:rFonts w:ascii="Arial" w:hAnsi="Arial" w:cs="Arial"/>
          <w:color w:val="0000FF"/>
          <w:sz w:val="22"/>
          <w:szCs w:val="22"/>
        </w:rPr>
        <w:t xml:space="preserve">https://researchcommons.waikato.ac.nz/handle/10289/9990 </w:t>
      </w:r>
    </w:p>
    <w:p w14:paraId="51CA38D1" w14:textId="56631488" w:rsidR="00314E6A" w:rsidRPr="00910E76" w:rsidRDefault="00314E6A" w:rsidP="0057716E">
      <w:pPr>
        <w:spacing w:line="360" w:lineRule="auto"/>
        <w:ind w:left="720" w:hanging="720"/>
        <w:rPr>
          <w:rFonts w:ascii="Arial" w:hAnsi="Arial" w:cs="Arial"/>
          <w:i/>
          <w:iCs/>
          <w:color w:val="000000" w:themeColor="text1"/>
          <w:sz w:val="22"/>
          <w:szCs w:val="22"/>
        </w:rPr>
      </w:pPr>
      <w:r w:rsidRPr="00910E76">
        <w:rPr>
          <w:rFonts w:ascii="Arial" w:hAnsi="Arial" w:cs="Arial"/>
          <w:color w:val="333333"/>
          <w:sz w:val="22"/>
          <w:szCs w:val="22"/>
          <w:shd w:val="clear" w:color="auto" w:fill="FFFFFF"/>
        </w:rPr>
        <w:t>Long, M., Creech, A., Gaunt, H., Hallam, S., &amp; Robertson, L. (2012). Blast from the past: Conservatoire students’ experiences and perceptions of public master classes. </w:t>
      </w:r>
      <w:proofErr w:type="spellStart"/>
      <w:r w:rsidRPr="00910E76">
        <w:rPr>
          <w:rFonts w:ascii="Arial" w:hAnsi="Arial" w:cs="Arial"/>
          <w:i/>
          <w:iCs/>
          <w:color w:val="333333"/>
          <w:sz w:val="22"/>
          <w:szCs w:val="22"/>
          <w:shd w:val="clear" w:color="auto" w:fill="FFFFFF"/>
        </w:rPr>
        <w:t>Musicae</w:t>
      </w:r>
      <w:proofErr w:type="spellEnd"/>
      <w:r w:rsidRPr="00910E76">
        <w:rPr>
          <w:rFonts w:ascii="Arial" w:hAnsi="Arial" w:cs="Arial"/>
          <w:i/>
          <w:iCs/>
          <w:color w:val="333333"/>
          <w:sz w:val="22"/>
          <w:szCs w:val="22"/>
          <w:shd w:val="clear" w:color="auto" w:fill="FFFFFF"/>
        </w:rPr>
        <w:t xml:space="preserve"> Scientiae</w:t>
      </w:r>
      <w:r w:rsidRPr="00910E76">
        <w:rPr>
          <w:rFonts w:ascii="Arial" w:hAnsi="Arial" w:cs="Arial"/>
          <w:color w:val="333333"/>
          <w:sz w:val="22"/>
          <w:szCs w:val="22"/>
          <w:shd w:val="clear" w:color="auto" w:fill="FFFFFF"/>
        </w:rPr>
        <w:t>, </w:t>
      </w:r>
      <w:r w:rsidRPr="00910E76">
        <w:rPr>
          <w:rFonts w:ascii="Arial" w:hAnsi="Arial" w:cs="Arial"/>
          <w:i/>
          <w:iCs/>
          <w:color w:val="333333"/>
          <w:sz w:val="22"/>
          <w:szCs w:val="22"/>
          <w:shd w:val="clear" w:color="auto" w:fill="FFFFFF"/>
        </w:rPr>
        <w:t>16</w:t>
      </w:r>
      <w:r w:rsidRPr="00910E76">
        <w:rPr>
          <w:rFonts w:ascii="Arial" w:hAnsi="Arial" w:cs="Arial"/>
          <w:color w:val="333333"/>
          <w:sz w:val="22"/>
          <w:szCs w:val="22"/>
          <w:shd w:val="clear" w:color="auto" w:fill="FFFFFF"/>
        </w:rPr>
        <w:t>(3), 286 306. </w:t>
      </w:r>
      <w:hyperlink r:id="rId10" w:history="1">
        <w:r w:rsidRPr="00910E76">
          <w:rPr>
            <w:rStyle w:val="Hyperlink"/>
            <w:rFonts w:ascii="Arial" w:hAnsi="Arial" w:cs="Arial"/>
            <w:color w:val="006ACC"/>
            <w:sz w:val="22"/>
            <w:szCs w:val="22"/>
            <w:shd w:val="clear" w:color="auto" w:fill="FFFFFF"/>
          </w:rPr>
          <w:t>https://doi.org/10.1177/1029864912458848</w:t>
        </w:r>
      </w:hyperlink>
    </w:p>
    <w:p w14:paraId="1BAE761F" w14:textId="77777777" w:rsidR="007D4F27" w:rsidRPr="00155F8F" w:rsidRDefault="007D4F27" w:rsidP="007D4F27">
      <w:pPr>
        <w:spacing w:line="360" w:lineRule="auto"/>
        <w:ind w:left="720" w:hanging="720"/>
        <w:rPr>
          <w:rFonts w:ascii="Arial" w:hAnsi="Arial" w:cs="Arial"/>
          <w:i/>
          <w:iCs/>
          <w:color w:val="000000" w:themeColor="text1"/>
          <w:sz w:val="22"/>
          <w:szCs w:val="22"/>
        </w:rPr>
      </w:pPr>
      <w:r w:rsidRPr="00394439">
        <w:rPr>
          <w:rFonts w:ascii="Arial" w:hAnsi="Arial" w:cs="Arial"/>
          <w:sz w:val="22"/>
          <w:szCs w:val="22"/>
        </w:rPr>
        <w:t xml:space="preserve">Mac </w:t>
      </w:r>
      <w:proofErr w:type="spellStart"/>
      <w:r w:rsidRPr="00394439">
        <w:rPr>
          <w:rFonts w:ascii="Arial" w:hAnsi="Arial" w:cs="Arial"/>
          <w:sz w:val="22"/>
          <w:szCs w:val="22"/>
        </w:rPr>
        <w:t>Aulay</w:t>
      </w:r>
      <w:proofErr w:type="spellEnd"/>
      <w:r w:rsidRPr="00394439">
        <w:rPr>
          <w:rFonts w:ascii="Arial" w:hAnsi="Arial" w:cs="Arial"/>
          <w:sz w:val="22"/>
          <w:szCs w:val="22"/>
        </w:rPr>
        <w:t xml:space="preserve">, S. &amp; Te Waru-Rewiri, K. (1996).Maori Weaving: The intertwining of spirit, action, and metaphor. </w:t>
      </w:r>
      <w:r w:rsidRPr="00394439">
        <w:rPr>
          <w:rFonts w:ascii="Arial" w:hAnsi="Arial" w:cs="Arial"/>
          <w:i/>
          <w:iCs/>
          <w:color w:val="000000"/>
          <w:sz w:val="22"/>
          <w:szCs w:val="22"/>
          <w:bdr w:val="none" w:sz="0" w:space="0" w:color="auto" w:frame="1"/>
          <w:shd w:val="clear" w:color="auto" w:fill="FFFFFF"/>
        </w:rPr>
        <w:t>Sacred and Ceremonial Textiles: Proceedings of the Fifth Biennial Symposium of the Textile Society of America, Chicago, Illinois, 1996.</w:t>
      </w:r>
      <w:r w:rsidRPr="00394439">
        <w:rPr>
          <w:rFonts w:ascii="Arial" w:hAnsi="Arial" w:cs="Arial"/>
          <w:color w:val="000000"/>
          <w:sz w:val="22"/>
          <w:szCs w:val="22"/>
          <w:shd w:val="clear" w:color="auto" w:fill="FFFFFF"/>
        </w:rPr>
        <w:t> (Minneapolis, 1997).</w:t>
      </w:r>
    </w:p>
    <w:p w14:paraId="2477042C" w14:textId="77777777" w:rsidR="007D4F27" w:rsidRPr="00394439" w:rsidRDefault="007D4F27" w:rsidP="007D4F27">
      <w:pPr>
        <w:spacing w:line="360" w:lineRule="auto"/>
        <w:ind w:left="720" w:hanging="720"/>
        <w:rPr>
          <w:rFonts w:ascii="Arial" w:hAnsi="Arial" w:cs="Arial"/>
          <w:sz w:val="22"/>
          <w:szCs w:val="22"/>
        </w:rPr>
      </w:pPr>
      <w:proofErr w:type="spellStart"/>
      <w:r w:rsidRPr="00394439">
        <w:rPr>
          <w:rFonts w:ascii="Arial" w:hAnsi="Arial" w:cs="Arial"/>
          <w:color w:val="333333"/>
          <w:kern w:val="36"/>
          <w:sz w:val="22"/>
          <w:szCs w:val="22"/>
        </w:rPr>
        <w:t>MacBlaine</w:t>
      </w:r>
      <w:proofErr w:type="spellEnd"/>
      <w:r w:rsidRPr="00394439">
        <w:rPr>
          <w:rFonts w:ascii="Arial" w:hAnsi="Arial" w:cs="Arial"/>
          <w:color w:val="333333"/>
          <w:kern w:val="36"/>
          <w:sz w:val="22"/>
          <w:szCs w:val="22"/>
        </w:rPr>
        <w:t xml:space="preserve">, S. (2018). </w:t>
      </w:r>
      <w:r w:rsidRPr="00394439">
        <w:rPr>
          <w:rFonts w:ascii="Arial" w:hAnsi="Arial" w:cs="Arial"/>
          <w:i/>
          <w:iCs/>
          <w:color w:val="333333"/>
          <w:kern w:val="36"/>
          <w:sz w:val="22"/>
          <w:szCs w:val="22"/>
        </w:rPr>
        <w:t>Learning theories for early years practice</w:t>
      </w:r>
      <w:r w:rsidRPr="00394439">
        <w:rPr>
          <w:rFonts w:ascii="Arial" w:hAnsi="Arial" w:cs="Arial"/>
          <w:color w:val="333333"/>
          <w:kern w:val="36"/>
          <w:sz w:val="22"/>
          <w:szCs w:val="22"/>
        </w:rPr>
        <w:t>. London: SAGE</w:t>
      </w:r>
    </w:p>
    <w:p w14:paraId="170842A9" w14:textId="1550A4AD" w:rsidR="00155F8F" w:rsidRDefault="00A2093F" w:rsidP="0057716E">
      <w:pPr>
        <w:spacing w:line="360" w:lineRule="auto"/>
        <w:ind w:left="720" w:hanging="720"/>
        <w:rPr>
          <w:rFonts w:ascii="Arial" w:hAnsi="Arial" w:cs="Arial"/>
          <w:i/>
          <w:iCs/>
          <w:color w:val="000000" w:themeColor="text1"/>
          <w:sz w:val="22"/>
          <w:szCs w:val="22"/>
        </w:rPr>
      </w:pPr>
      <w:proofErr w:type="spellStart"/>
      <w:r w:rsidRPr="00394439">
        <w:rPr>
          <w:rFonts w:ascii="Arial" w:hAnsi="Arial" w:cs="Arial"/>
          <w:sz w:val="22"/>
          <w:szCs w:val="22"/>
        </w:rPr>
        <w:lastRenderedPageBreak/>
        <w:t>Mahuika</w:t>
      </w:r>
      <w:proofErr w:type="spellEnd"/>
      <w:r w:rsidRPr="00394439">
        <w:rPr>
          <w:rFonts w:ascii="Arial" w:hAnsi="Arial" w:cs="Arial"/>
          <w:sz w:val="22"/>
          <w:szCs w:val="22"/>
        </w:rPr>
        <w:t xml:space="preserve">, R. (2008). Kaupapa Māori is critical and anti-colonial. </w:t>
      </w:r>
      <w:r w:rsidRPr="00394439">
        <w:rPr>
          <w:rFonts w:ascii="Arial" w:hAnsi="Arial" w:cs="Arial"/>
          <w:i/>
          <w:iCs/>
          <w:sz w:val="22"/>
          <w:szCs w:val="22"/>
        </w:rPr>
        <w:t xml:space="preserve">Mai Review, 3, </w:t>
      </w:r>
      <w:r w:rsidRPr="00394439">
        <w:rPr>
          <w:rFonts w:ascii="Arial" w:hAnsi="Arial" w:cs="Arial"/>
          <w:sz w:val="22"/>
          <w:szCs w:val="22"/>
        </w:rPr>
        <w:t xml:space="preserve">1–16. Retrieved from </w:t>
      </w:r>
      <w:r w:rsidRPr="00394439">
        <w:rPr>
          <w:rFonts w:ascii="Arial" w:hAnsi="Arial" w:cs="Arial"/>
          <w:color w:val="0000FF"/>
          <w:sz w:val="22"/>
          <w:szCs w:val="22"/>
        </w:rPr>
        <w:t xml:space="preserve">http://www.review.mai.ac.nz </w:t>
      </w:r>
    </w:p>
    <w:p w14:paraId="40256740" w14:textId="77777777" w:rsidR="007D4F27" w:rsidRPr="00394439" w:rsidRDefault="007D4F27" w:rsidP="007D4F27">
      <w:pPr>
        <w:spacing w:line="360" w:lineRule="auto"/>
        <w:ind w:left="720" w:hanging="720"/>
        <w:rPr>
          <w:rStyle w:val="eop"/>
          <w:rFonts w:ascii="Arial" w:hAnsi="Arial" w:cs="Arial"/>
          <w:sz w:val="22"/>
          <w:szCs w:val="22"/>
        </w:rPr>
      </w:pPr>
      <w:proofErr w:type="spellStart"/>
      <w:r w:rsidRPr="00394439">
        <w:rPr>
          <w:rStyle w:val="normaltextrun"/>
          <w:rFonts w:ascii="Arial" w:hAnsi="Arial" w:cs="Arial"/>
          <w:sz w:val="22"/>
          <w:szCs w:val="22"/>
        </w:rPr>
        <w:t>Maroda</w:t>
      </w:r>
      <w:proofErr w:type="spellEnd"/>
      <w:r w:rsidRPr="00394439">
        <w:rPr>
          <w:rStyle w:val="normaltextrun"/>
          <w:rFonts w:ascii="Arial" w:hAnsi="Arial" w:cs="Arial"/>
          <w:sz w:val="22"/>
          <w:szCs w:val="22"/>
        </w:rPr>
        <w:t xml:space="preserve">, K. (2010). </w:t>
      </w:r>
      <w:r w:rsidRPr="00394439">
        <w:rPr>
          <w:rStyle w:val="normaltextrun"/>
          <w:rFonts w:ascii="Arial" w:hAnsi="Arial" w:cs="Arial"/>
          <w:i/>
          <w:iCs/>
          <w:sz w:val="22"/>
          <w:szCs w:val="22"/>
        </w:rPr>
        <w:t>Psychodynamic techniques: Working with emotion in the therapeutic </w:t>
      </w:r>
      <w:r w:rsidRPr="00394439">
        <w:rPr>
          <w:rStyle w:val="eop"/>
          <w:rFonts w:ascii="Arial" w:hAnsi="Arial" w:cs="Arial"/>
          <w:sz w:val="22"/>
          <w:szCs w:val="22"/>
        </w:rPr>
        <w:t> </w:t>
      </w:r>
      <w:r w:rsidRPr="00394439">
        <w:rPr>
          <w:rStyle w:val="normaltextrun"/>
          <w:rFonts w:ascii="Arial" w:hAnsi="Arial" w:cs="Arial"/>
          <w:i/>
          <w:iCs/>
          <w:sz w:val="22"/>
          <w:szCs w:val="22"/>
        </w:rPr>
        <w:t>relationship</w:t>
      </w:r>
      <w:r w:rsidRPr="00394439">
        <w:rPr>
          <w:rStyle w:val="normaltextrun"/>
          <w:rFonts w:ascii="Arial" w:hAnsi="Arial" w:cs="Arial"/>
          <w:sz w:val="22"/>
          <w:szCs w:val="22"/>
        </w:rPr>
        <w:t>. New York, NY: Norton.</w:t>
      </w:r>
      <w:r w:rsidRPr="00394439">
        <w:rPr>
          <w:rStyle w:val="eop"/>
          <w:rFonts w:ascii="Arial" w:hAnsi="Arial" w:cs="Arial"/>
          <w:sz w:val="22"/>
          <w:szCs w:val="22"/>
        </w:rPr>
        <w:t> </w:t>
      </w:r>
    </w:p>
    <w:p w14:paraId="323754E1" w14:textId="77777777" w:rsidR="007D4F27" w:rsidRPr="00394439" w:rsidRDefault="007D4F27" w:rsidP="007D4F27">
      <w:pPr>
        <w:pStyle w:val="paragraph"/>
        <w:spacing w:before="0" w:beforeAutospacing="0" w:after="0" w:afterAutospacing="0" w:line="360" w:lineRule="auto"/>
        <w:ind w:left="720" w:hanging="720"/>
        <w:textAlignment w:val="baseline"/>
        <w:rPr>
          <w:rStyle w:val="eop"/>
          <w:rFonts w:ascii="Arial" w:hAnsi="Arial" w:cs="Arial"/>
          <w:sz w:val="22"/>
          <w:szCs w:val="22"/>
        </w:rPr>
      </w:pPr>
      <w:r w:rsidRPr="00394439">
        <w:rPr>
          <w:rStyle w:val="normaltextrun"/>
          <w:rFonts w:ascii="Arial" w:hAnsi="Arial" w:cs="Arial"/>
          <w:sz w:val="22"/>
          <w:szCs w:val="22"/>
        </w:rPr>
        <w:t xml:space="preserve">McWilliams, N. (2004). </w:t>
      </w:r>
      <w:r w:rsidRPr="00394439">
        <w:rPr>
          <w:rStyle w:val="normaltextrun"/>
          <w:rFonts w:ascii="Arial" w:hAnsi="Arial" w:cs="Arial"/>
          <w:i/>
          <w:iCs/>
          <w:sz w:val="22"/>
          <w:szCs w:val="22"/>
        </w:rPr>
        <w:t>Psychoanalytic psychotherapy: A practitioner’s guide</w:t>
      </w:r>
      <w:r w:rsidRPr="00394439">
        <w:rPr>
          <w:rStyle w:val="normaltextrun"/>
          <w:rFonts w:ascii="Arial" w:hAnsi="Arial" w:cs="Arial"/>
          <w:sz w:val="22"/>
          <w:szCs w:val="22"/>
        </w:rPr>
        <w:t>. New York, NY: </w:t>
      </w:r>
      <w:r w:rsidRPr="00394439">
        <w:rPr>
          <w:rStyle w:val="eop"/>
          <w:rFonts w:ascii="Arial" w:hAnsi="Arial" w:cs="Arial"/>
          <w:sz w:val="22"/>
          <w:szCs w:val="22"/>
        </w:rPr>
        <w:t> </w:t>
      </w:r>
      <w:r w:rsidRPr="00394439">
        <w:rPr>
          <w:rStyle w:val="normaltextrun"/>
          <w:rFonts w:ascii="Arial" w:hAnsi="Arial" w:cs="Arial"/>
          <w:sz w:val="22"/>
          <w:szCs w:val="22"/>
        </w:rPr>
        <w:t>Guildford Press.</w:t>
      </w:r>
    </w:p>
    <w:p w14:paraId="6541F3D0" w14:textId="4E232B58" w:rsidR="00A2093F" w:rsidRPr="00394439" w:rsidRDefault="001944D6" w:rsidP="0057716E">
      <w:pPr>
        <w:spacing w:line="360" w:lineRule="auto"/>
        <w:ind w:left="720" w:hanging="720"/>
        <w:rPr>
          <w:rFonts w:ascii="Arial" w:hAnsi="Arial" w:cs="Arial"/>
          <w:sz w:val="22"/>
          <w:szCs w:val="22"/>
        </w:rPr>
      </w:pPr>
      <w:r w:rsidRPr="00394439">
        <w:rPr>
          <w:rFonts w:ascii="Arial" w:hAnsi="Arial" w:cs="Arial"/>
          <w:sz w:val="22"/>
          <w:szCs w:val="22"/>
        </w:rPr>
        <w:t xml:space="preserve">Ministry of Education. (2007). </w:t>
      </w:r>
      <w:r w:rsidRPr="00394439">
        <w:rPr>
          <w:rFonts w:ascii="Arial" w:hAnsi="Arial" w:cs="Arial"/>
          <w:i/>
          <w:iCs/>
          <w:sz w:val="22"/>
          <w:szCs w:val="22"/>
        </w:rPr>
        <w:t>The New Zealand curriculum</w:t>
      </w:r>
      <w:r w:rsidRPr="00394439">
        <w:rPr>
          <w:rFonts w:ascii="Arial" w:hAnsi="Arial" w:cs="Arial"/>
          <w:sz w:val="22"/>
          <w:szCs w:val="22"/>
        </w:rPr>
        <w:t>. Learning Media.</w:t>
      </w:r>
    </w:p>
    <w:p w14:paraId="3592BD1C" w14:textId="57CE4C41" w:rsidR="00E46595" w:rsidRPr="00910E76" w:rsidRDefault="00E46595" w:rsidP="0057716E">
      <w:pPr>
        <w:spacing w:line="360" w:lineRule="auto"/>
        <w:ind w:left="720" w:hanging="720"/>
        <w:rPr>
          <w:rFonts w:ascii="Arial" w:hAnsi="Arial" w:cs="Arial"/>
          <w:sz w:val="22"/>
          <w:szCs w:val="22"/>
        </w:rPr>
      </w:pPr>
      <w:r w:rsidRPr="00394439">
        <w:rPr>
          <w:rFonts w:ascii="Arial" w:hAnsi="Arial" w:cs="Arial"/>
          <w:color w:val="232323"/>
          <w:sz w:val="22"/>
          <w:szCs w:val="22"/>
          <w:shd w:val="clear" w:color="auto" w:fill="FFFFFF"/>
        </w:rPr>
        <w:t>Ministry of Education. (2009a). Teachers as Learners: Improving Outcomes for Māori and Pasifika Students through Inquiry. Wellington, New Zealand: Learning Media Ltd.</w:t>
      </w:r>
    </w:p>
    <w:p w14:paraId="3642AD01" w14:textId="32F1FA21" w:rsidR="00E46595" w:rsidRPr="00394439" w:rsidRDefault="00E46595" w:rsidP="0057716E">
      <w:pPr>
        <w:spacing w:line="360" w:lineRule="auto"/>
        <w:ind w:left="720" w:hanging="720"/>
        <w:rPr>
          <w:rFonts w:ascii="Arial" w:hAnsi="Arial" w:cs="Arial"/>
          <w:sz w:val="22"/>
          <w:szCs w:val="22"/>
        </w:rPr>
      </w:pPr>
      <w:r w:rsidRPr="00394439">
        <w:rPr>
          <w:rFonts w:ascii="Arial" w:hAnsi="Arial" w:cs="Arial"/>
          <w:color w:val="202124"/>
          <w:sz w:val="22"/>
          <w:szCs w:val="22"/>
          <w:shd w:val="clear" w:color="auto" w:fill="FFFFFF"/>
        </w:rPr>
        <w:t>Ministry of Education</w:t>
      </w:r>
      <w:r w:rsidRPr="00394439">
        <w:rPr>
          <w:rFonts w:ascii="Arial" w:hAnsi="Arial" w:cs="Arial"/>
          <w:b/>
          <w:bCs/>
          <w:color w:val="202124"/>
          <w:sz w:val="22"/>
          <w:szCs w:val="22"/>
          <w:shd w:val="clear" w:color="auto" w:fill="FFFFFF"/>
        </w:rPr>
        <w:t xml:space="preserve"> –</w:t>
      </w:r>
      <w:proofErr w:type="spellStart"/>
      <w:r w:rsidRPr="00394439">
        <w:rPr>
          <w:rFonts w:ascii="Arial" w:hAnsi="Arial" w:cs="Arial"/>
          <w:color w:val="202124"/>
          <w:sz w:val="22"/>
          <w:szCs w:val="22"/>
          <w:shd w:val="clear" w:color="auto" w:fill="FFFFFF"/>
        </w:rPr>
        <w:t>Te</w:t>
      </w:r>
      <w:proofErr w:type="spellEnd"/>
      <w:r w:rsidRPr="00394439">
        <w:rPr>
          <w:rFonts w:ascii="Arial" w:hAnsi="Arial" w:cs="Arial"/>
          <w:color w:val="202124"/>
          <w:sz w:val="22"/>
          <w:szCs w:val="22"/>
          <w:shd w:val="clear" w:color="auto" w:fill="FFFFFF"/>
        </w:rPr>
        <w:t xml:space="preserve"> </w:t>
      </w:r>
      <w:proofErr w:type="spellStart"/>
      <w:r w:rsidRPr="00394439">
        <w:rPr>
          <w:rFonts w:ascii="Arial" w:hAnsi="Arial" w:cs="Arial"/>
          <w:color w:val="202124"/>
          <w:sz w:val="22"/>
          <w:szCs w:val="22"/>
          <w:shd w:val="clear" w:color="auto" w:fill="FFFFFF"/>
        </w:rPr>
        <w:t>Tāhuhu</w:t>
      </w:r>
      <w:proofErr w:type="spellEnd"/>
      <w:r w:rsidRPr="00394439">
        <w:rPr>
          <w:rFonts w:ascii="Arial" w:hAnsi="Arial" w:cs="Arial"/>
          <w:color w:val="202124"/>
          <w:sz w:val="22"/>
          <w:szCs w:val="22"/>
          <w:shd w:val="clear" w:color="auto" w:fill="FFFFFF"/>
        </w:rPr>
        <w:t xml:space="preserve"> o </w:t>
      </w:r>
      <w:proofErr w:type="spellStart"/>
      <w:r w:rsidRPr="00394439">
        <w:rPr>
          <w:rFonts w:ascii="Arial" w:hAnsi="Arial" w:cs="Arial"/>
          <w:color w:val="202124"/>
          <w:sz w:val="22"/>
          <w:szCs w:val="22"/>
          <w:shd w:val="clear" w:color="auto" w:fill="FFFFFF"/>
        </w:rPr>
        <w:t>te</w:t>
      </w:r>
      <w:proofErr w:type="spellEnd"/>
      <w:r w:rsidRPr="00394439">
        <w:rPr>
          <w:rFonts w:ascii="Arial" w:hAnsi="Arial" w:cs="Arial"/>
          <w:color w:val="202124"/>
          <w:sz w:val="22"/>
          <w:szCs w:val="22"/>
          <w:shd w:val="clear" w:color="auto" w:fill="FFFFFF"/>
        </w:rPr>
        <w:t xml:space="preserve"> </w:t>
      </w:r>
      <w:proofErr w:type="spellStart"/>
      <w:r w:rsidRPr="00394439">
        <w:rPr>
          <w:rFonts w:ascii="Arial" w:hAnsi="Arial" w:cs="Arial"/>
          <w:color w:val="202124"/>
          <w:sz w:val="22"/>
          <w:szCs w:val="22"/>
          <w:shd w:val="clear" w:color="auto" w:fill="FFFFFF"/>
        </w:rPr>
        <w:t>Mātauranga</w:t>
      </w:r>
      <w:proofErr w:type="spellEnd"/>
      <w:r w:rsidRPr="00394439">
        <w:rPr>
          <w:rFonts w:ascii="Arial" w:hAnsi="Arial" w:cs="Arial"/>
          <w:color w:val="202124"/>
          <w:sz w:val="22"/>
          <w:szCs w:val="22"/>
          <w:shd w:val="clear" w:color="auto" w:fill="FFFFFF"/>
        </w:rPr>
        <w:t>. (2017). </w:t>
      </w:r>
      <w:proofErr w:type="spellStart"/>
      <w:r w:rsidRPr="00394439">
        <w:rPr>
          <w:rFonts w:ascii="Arial" w:hAnsi="Arial" w:cs="Arial"/>
          <w:color w:val="040C28"/>
          <w:sz w:val="22"/>
          <w:szCs w:val="22"/>
        </w:rPr>
        <w:t>Te</w:t>
      </w:r>
      <w:proofErr w:type="spellEnd"/>
      <w:r w:rsidRPr="00394439">
        <w:rPr>
          <w:rFonts w:ascii="Arial" w:hAnsi="Arial" w:cs="Arial"/>
          <w:color w:val="040C28"/>
          <w:sz w:val="22"/>
          <w:szCs w:val="22"/>
        </w:rPr>
        <w:t xml:space="preserve"> </w:t>
      </w:r>
      <w:proofErr w:type="spellStart"/>
      <w:r w:rsidRPr="00394439">
        <w:rPr>
          <w:rFonts w:ascii="Arial" w:hAnsi="Arial" w:cs="Arial"/>
          <w:color w:val="040C28"/>
          <w:sz w:val="22"/>
          <w:szCs w:val="22"/>
        </w:rPr>
        <w:t>whāriki</w:t>
      </w:r>
      <w:proofErr w:type="spellEnd"/>
      <w:r w:rsidRPr="00394439">
        <w:rPr>
          <w:rFonts w:ascii="Arial" w:hAnsi="Arial" w:cs="Arial"/>
          <w:color w:val="040C28"/>
          <w:sz w:val="22"/>
          <w:szCs w:val="22"/>
        </w:rPr>
        <w:t xml:space="preserve">: He </w:t>
      </w:r>
      <w:proofErr w:type="spellStart"/>
      <w:r w:rsidRPr="00394439">
        <w:rPr>
          <w:rFonts w:ascii="Arial" w:hAnsi="Arial" w:cs="Arial"/>
          <w:color w:val="040C28"/>
          <w:sz w:val="22"/>
          <w:szCs w:val="22"/>
        </w:rPr>
        <w:t>whāriki</w:t>
      </w:r>
      <w:proofErr w:type="spellEnd"/>
      <w:r w:rsidRPr="00394439">
        <w:rPr>
          <w:rFonts w:ascii="Arial" w:hAnsi="Arial" w:cs="Arial"/>
          <w:color w:val="040C28"/>
          <w:sz w:val="22"/>
          <w:szCs w:val="22"/>
        </w:rPr>
        <w:t xml:space="preserve"> </w:t>
      </w:r>
      <w:proofErr w:type="spellStart"/>
      <w:r w:rsidRPr="00394439">
        <w:rPr>
          <w:rFonts w:ascii="Arial" w:hAnsi="Arial" w:cs="Arial"/>
          <w:color w:val="040C28"/>
          <w:sz w:val="22"/>
          <w:szCs w:val="22"/>
        </w:rPr>
        <w:t>mātauranga</w:t>
      </w:r>
      <w:proofErr w:type="spellEnd"/>
      <w:r w:rsidRPr="00394439">
        <w:rPr>
          <w:rFonts w:ascii="Arial" w:hAnsi="Arial" w:cs="Arial"/>
          <w:color w:val="040C28"/>
          <w:sz w:val="22"/>
          <w:szCs w:val="22"/>
        </w:rPr>
        <w:t xml:space="preserve"> </w:t>
      </w:r>
      <w:proofErr w:type="spellStart"/>
      <w:r w:rsidRPr="00394439">
        <w:rPr>
          <w:rFonts w:ascii="Arial" w:hAnsi="Arial" w:cs="Arial"/>
          <w:color w:val="040C28"/>
          <w:sz w:val="22"/>
          <w:szCs w:val="22"/>
        </w:rPr>
        <w:t>mō</w:t>
      </w:r>
      <w:proofErr w:type="spellEnd"/>
      <w:r w:rsidRPr="00394439">
        <w:rPr>
          <w:rFonts w:ascii="Arial" w:hAnsi="Arial" w:cs="Arial"/>
          <w:color w:val="040C28"/>
          <w:sz w:val="22"/>
          <w:szCs w:val="22"/>
        </w:rPr>
        <w:t xml:space="preserve"> </w:t>
      </w:r>
      <w:proofErr w:type="spellStart"/>
      <w:r w:rsidRPr="00394439">
        <w:rPr>
          <w:rFonts w:ascii="Arial" w:hAnsi="Arial" w:cs="Arial"/>
          <w:color w:val="040C28"/>
          <w:sz w:val="22"/>
          <w:szCs w:val="22"/>
        </w:rPr>
        <w:t>ngā</w:t>
      </w:r>
      <w:proofErr w:type="spellEnd"/>
      <w:r w:rsidRPr="00394439">
        <w:rPr>
          <w:rFonts w:ascii="Arial" w:hAnsi="Arial" w:cs="Arial"/>
          <w:color w:val="040C28"/>
          <w:sz w:val="22"/>
          <w:szCs w:val="22"/>
        </w:rPr>
        <w:t xml:space="preserve"> </w:t>
      </w:r>
      <w:proofErr w:type="spellStart"/>
      <w:r w:rsidRPr="00394439">
        <w:rPr>
          <w:rFonts w:ascii="Arial" w:hAnsi="Arial" w:cs="Arial"/>
          <w:color w:val="040C28"/>
          <w:sz w:val="22"/>
          <w:szCs w:val="22"/>
        </w:rPr>
        <w:t>mokopuna</w:t>
      </w:r>
      <w:proofErr w:type="spellEnd"/>
      <w:r w:rsidRPr="00394439">
        <w:rPr>
          <w:rFonts w:ascii="Arial" w:hAnsi="Arial" w:cs="Arial"/>
          <w:color w:val="040C28"/>
          <w:sz w:val="22"/>
          <w:szCs w:val="22"/>
        </w:rPr>
        <w:t xml:space="preserve"> o Aotearoa: Early childhood curriculum</w:t>
      </w:r>
      <w:r w:rsidRPr="00394439">
        <w:rPr>
          <w:rFonts w:ascii="Arial" w:hAnsi="Arial" w:cs="Arial"/>
          <w:color w:val="202124"/>
          <w:sz w:val="22"/>
          <w:szCs w:val="22"/>
          <w:shd w:val="clear" w:color="auto" w:fill="FFFFFF"/>
        </w:rPr>
        <w:t>. Ministry of Education–</w:t>
      </w:r>
      <w:proofErr w:type="spellStart"/>
      <w:r w:rsidRPr="00394439">
        <w:rPr>
          <w:rFonts w:ascii="Arial" w:hAnsi="Arial" w:cs="Arial"/>
          <w:color w:val="202124"/>
          <w:sz w:val="22"/>
          <w:szCs w:val="22"/>
          <w:shd w:val="clear" w:color="auto" w:fill="FFFFFF"/>
        </w:rPr>
        <w:t>Te</w:t>
      </w:r>
      <w:proofErr w:type="spellEnd"/>
      <w:r w:rsidRPr="00394439">
        <w:rPr>
          <w:rFonts w:ascii="Arial" w:hAnsi="Arial" w:cs="Arial"/>
          <w:color w:val="202124"/>
          <w:sz w:val="22"/>
          <w:szCs w:val="22"/>
          <w:shd w:val="clear" w:color="auto" w:fill="FFFFFF"/>
        </w:rPr>
        <w:t xml:space="preserve"> </w:t>
      </w:r>
      <w:proofErr w:type="spellStart"/>
      <w:r w:rsidRPr="00394439">
        <w:rPr>
          <w:rFonts w:ascii="Arial" w:hAnsi="Arial" w:cs="Arial"/>
          <w:color w:val="202124"/>
          <w:sz w:val="22"/>
          <w:szCs w:val="22"/>
          <w:shd w:val="clear" w:color="auto" w:fill="FFFFFF"/>
        </w:rPr>
        <w:t>Tāhuhu</w:t>
      </w:r>
      <w:proofErr w:type="spellEnd"/>
      <w:r w:rsidRPr="00394439">
        <w:rPr>
          <w:rFonts w:ascii="Arial" w:hAnsi="Arial" w:cs="Arial"/>
          <w:color w:val="202124"/>
          <w:sz w:val="22"/>
          <w:szCs w:val="22"/>
          <w:shd w:val="clear" w:color="auto" w:fill="FFFFFF"/>
        </w:rPr>
        <w:t xml:space="preserve"> o </w:t>
      </w:r>
      <w:proofErr w:type="spellStart"/>
      <w:r w:rsidRPr="00394439">
        <w:rPr>
          <w:rFonts w:ascii="Arial" w:hAnsi="Arial" w:cs="Arial"/>
          <w:color w:val="202124"/>
          <w:sz w:val="22"/>
          <w:szCs w:val="22"/>
          <w:shd w:val="clear" w:color="auto" w:fill="FFFFFF"/>
        </w:rPr>
        <w:t>Te</w:t>
      </w:r>
      <w:proofErr w:type="spellEnd"/>
      <w:r w:rsidRPr="00394439">
        <w:rPr>
          <w:rFonts w:ascii="Arial" w:hAnsi="Arial" w:cs="Arial"/>
          <w:color w:val="202124"/>
          <w:sz w:val="22"/>
          <w:szCs w:val="22"/>
          <w:shd w:val="clear" w:color="auto" w:fill="FFFFFF"/>
        </w:rPr>
        <w:t xml:space="preserve"> </w:t>
      </w:r>
      <w:proofErr w:type="spellStart"/>
      <w:r w:rsidRPr="00394439">
        <w:rPr>
          <w:rFonts w:ascii="Arial" w:hAnsi="Arial" w:cs="Arial"/>
          <w:color w:val="202124"/>
          <w:sz w:val="22"/>
          <w:szCs w:val="22"/>
          <w:shd w:val="clear" w:color="auto" w:fill="FFFFFF"/>
        </w:rPr>
        <w:t>Mātauranga</w:t>
      </w:r>
      <w:proofErr w:type="spellEnd"/>
    </w:p>
    <w:p w14:paraId="12A74BDA" w14:textId="0913341F" w:rsidR="00A2093F" w:rsidRPr="00394439" w:rsidRDefault="00A2093F" w:rsidP="0057716E">
      <w:pPr>
        <w:spacing w:line="360" w:lineRule="auto"/>
        <w:ind w:left="720" w:hanging="720"/>
        <w:rPr>
          <w:rFonts w:ascii="Arial" w:hAnsi="Arial" w:cs="Arial"/>
          <w:color w:val="333333"/>
          <w:kern w:val="36"/>
          <w:sz w:val="22"/>
          <w:szCs w:val="22"/>
        </w:rPr>
      </w:pPr>
      <w:proofErr w:type="spellStart"/>
      <w:r w:rsidRPr="00394439">
        <w:rPr>
          <w:rFonts w:ascii="Arial" w:hAnsi="Arial" w:cs="Arial"/>
          <w:sz w:val="22"/>
          <w:szCs w:val="22"/>
        </w:rPr>
        <w:t>Morice</w:t>
      </w:r>
      <w:proofErr w:type="spellEnd"/>
      <w:r w:rsidRPr="00394439">
        <w:rPr>
          <w:rFonts w:ascii="Arial" w:hAnsi="Arial" w:cs="Arial"/>
          <w:sz w:val="22"/>
          <w:szCs w:val="22"/>
        </w:rPr>
        <w:t xml:space="preserve">, M. (2003). </w:t>
      </w:r>
      <w:r w:rsidR="00833A7E" w:rsidRPr="00394439">
        <w:rPr>
          <w:rFonts w:ascii="Arial" w:hAnsi="Arial" w:cs="Arial"/>
          <w:color w:val="333333"/>
          <w:kern w:val="36"/>
          <w:sz w:val="22"/>
          <w:szCs w:val="22"/>
        </w:rPr>
        <w:t>Towards a Maori Psychotherapy:</w:t>
      </w:r>
      <w:r w:rsidR="00833A7E" w:rsidRPr="00394439">
        <w:rPr>
          <w:rFonts w:ascii="Arial" w:hAnsi="Arial" w:cs="Arial"/>
          <w:b/>
          <w:bCs/>
          <w:color w:val="333333"/>
          <w:kern w:val="36"/>
          <w:sz w:val="22"/>
          <w:szCs w:val="22"/>
        </w:rPr>
        <w:t> </w:t>
      </w:r>
      <w:r w:rsidR="00833A7E" w:rsidRPr="00394439">
        <w:rPr>
          <w:rFonts w:ascii="Arial" w:hAnsi="Arial" w:cs="Arial"/>
          <w:color w:val="333333"/>
          <w:kern w:val="36"/>
          <w:sz w:val="22"/>
          <w:szCs w:val="22"/>
        </w:rPr>
        <w:t>The Therapeutic Relationship and Maori Concepts of Relationship : a Systematic Literature Review with Case Illustrations Auckland University of Technology, 2003</w:t>
      </w:r>
    </w:p>
    <w:p w14:paraId="736EEC1E" w14:textId="77777777" w:rsidR="000677F1" w:rsidRPr="00394439" w:rsidRDefault="001944D6" w:rsidP="0057716E">
      <w:pPr>
        <w:spacing w:line="360" w:lineRule="auto"/>
        <w:ind w:left="720" w:hanging="720"/>
        <w:rPr>
          <w:rFonts w:ascii="Arial" w:hAnsi="Arial" w:cs="Arial"/>
          <w:sz w:val="22"/>
          <w:szCs w:val="22"/>
        </w:rPr>
      </w:pPr>
      <w:r w:rsidRPr="00394439">
        <w:rPr>
          <w:rFonts w:ascii="Arial" w:hAnsi="Arial" w:cs="Arial"/>
          <w:sz w:val="22"/>
          <w:szCs w:val="22"/>
        </w:rPr>
        <w:t xml:space="preserve">Murdoch, K. (2015). </w:t>
      </w:r>
      <w:r w:rsidRPr="00394439">
        <w:rPr>
          <w:rFonts w:ascii="Arial" w:hAnsi="Arial" w:cs="Arial"/>
          <w:i/>
          <w:iCs/>
          <w:sz w:val="22"/>
          <w:szCs w:val="22"/>
        </w:rPr>
        <w:t>The power of inquiry</w:t>
      </w:r>
      <w:r w:rsidRPr="00394439">
        <w:rPr>
          <w:rFonts w:ascii="Arial" w:hAnsi="Arial" w:cs="Arial"/>
          <w:sz w:val="22"/>
          <w:szCs w:val="22"/>
        </w:rPr>
        <w:t xml:space="preserve">. </w:t>
      </w:r>
      <w:proofErr w:type="spellStart"/>
      <w:r w:rsidRPr="00394439">
        <w:rPr>
          <w:rFonts w:ascii="Arial" w:hAnsi="Arial" w:cs="Arial"/>
          <w:sz w:val="22"/>
          <w:szCs w:val="22"/>
        </w:rPr>
        <w:t>Seastar</w:t>
      </w:r>
      <w:proofErr w:type="spellEnd"/>
      <w:r w:rsidRPr="00394439">
        <w:rPr>
          <w:rFonts w:ascii="Arial" w:hAnsi="Arial" w:cs="Arial"/>
          <w:sz w:val="22"/>
          <w:szCs w:val="22"/>
        </w:rPr>
        <w:t xml:space="preserve"> Education.</w:t>
      </w:r>
    </w:p>
    <w:p w14:paraId="32B81199" w14:textId="01652168" w:rsidR="00A2093F" w:rsidRPr="00394439" w:rsidRDefault="00A2093F" w:rsidP="0057716E">
      <w:pPr>
        <w:spacing w:line="360" w:lineRule="auto"/>
        <w:ind w:left="720" w:hanging="720"/>
        <w:rPr>
          <w:rStyle w:val="normaltextrun"/>
          <w:rFonts w:ascii="Arial" w:hAnsi="Arial" w:cs="Arial"/>
          <w:sz w:val="22"/>
          <w:szCs w:val="22"/>
        </w:rPr>
      </w:pPr>
      <w:proofErr w:type="spellStart"/>
      <w:r w:rsidRPr="00394439">
        <w:rPr>
          <w:rFonts w:ascii="Arial" w:hAnsi="Arial" w:cs="Arial"/>
          <w:sz w:val="22"/>
          <w:szCs w:val="22"/>
        </w:rPr>
        <w:t>Mutu</w:t>
      </w:r>
      <w:proofErr w:type="spellEnd"/>
      <w:r w:rsidRPr="00394439">
        <w:rPr>
          <w:rFonts w:ascii="Arial" w:hAnsi="Arial" w:cs="Arial"/>
          <w:sz w:val="22"/>
          <w:szCs w:val="22"/>
        </w:rPr>
        <w:t xml:space="preserve">, M. (1998). Barriers to research: The constraints of imposed frameworks. In T. P. Hauroa (Ed.), </w:t>
      </w:r>
      <w:r w:rsidRPr="00394439">
        <w:rPr>
          <w:rFonts w:ascii="Arial" w:hAnsi="Arial" w:cs="Arial"/>
          <w:i/>
          <w:iCs/>
          <w:sz w:val="22"/>
          <w:szCs w:val="22"/>
        </w:rPr>
        <w:t xml:space="preserve">Te Oru Rangahau Māori Research and Development Conference </w:t>
      </w:r>
      <w:r w:rsidRPr="00394439">
        <w:rPr>
          <w:rFonts w:ascii="Arial" w:hAnsi="Arial" w:cs="Arial"/>
          <w:sz w:val="22"/>
          <w:szCs w:val="22"/>
        </w:rPr>
        <w:t xml:space="preserve">(pp. 51–61). Palmerston North, New Zealand: School of Māori Studies, Massey University. </w:t>
      </w:r>
    </w:p>
    <w:p w14:paraId="4404F765" w14:textId="65D18A6B" w:rsidR="00AC01E7" w:rsidRPr="00394439" w:rsidRDefault="00AC01E7" w:rsidP="0057716E">
      <w:pPr>
        <w:pStyle w:val="paragraph"/>
        <w:spacing w:before="0" w:beforeAutospacing="0" w:after="0" w:afterAutospacing="0" w:line="360" w:lineRule="auto"/>
        <w:ind w:left="720" w:hanging="720"/>
        <w:textAlignment w:val="baseline"/>
        <w:rPr>
          <w:rFonts w:ascii="Arial" w:hAnsi="Arial" w:cs="Arial"/>
          <w:sz w:val="22"/>
          <w:szCs w:val="22"/>
        </w:rPr>
      </w:pPr>
      <w:r w:rsidRPr="00394439">
        <w:rPr>
          <w:rStyle w:val="normaltextrun"/>
          <w:rFonts w:ascii="Arial" w:hAnsi="Arial" w:cs="Arial"/>
          <w:sz w:val="22"/>
          <w:szCs w:val="22"/>
        </w:rPr>
        <w:t xml:space="preserve">Nelson, D., Low, G., &amp; Nelson, K. (2005). </w:t>
      </w:r>
      <w:r w:rsidRPr="00394439">
        <w:rPr>
          <w:rStyle w:val="normaltextrun"/>
          <w:rFonts w:ascii="Arial" w:hAnsi="Arial" w:cs="Arial"/>
          <w:i/>
          <w:iCs/>
          <w:sz w:val="22"/>
          <w:szCs w:val="22"/>
        </w:rPr>
        <w:t>The emotionally intelligent teacher: A </w:t>
      </w:r>
      <w:r w:rsidRPr="00394439">
        <w:rPr>
          <w:rStyle w:val="eop"/>
          <w:rFonts w:ascii="Arial" w:hAnsi="Arial" w:cs="Arial"/>
          <w:sz w:val="22"/>
          <w:szCs w:val="22"/>
        </w:rPr>
        <w:t> </w:t>
      </w:r>
    </w:p>
    <w:p w14:paraId="3515068C" w14:textId="77777777" w:rsidR="00155F8F" w:rsidRDefault="00AC01E7" w:rsidP="007D4F27">
      <w:pPr>
        <w:pStyle w:val="paragraph"/>
        <w:spacing w:before="0" w:beforeAutospacing="0" w:after="0" w:afterAutospacing="0" w:line="360" w:lineRule="auto"/>
        <w:ind w:left="720"/>
        <w:textAlignment w:val="baseline"/>
        <w:rPr>
          <w:rStyle w:val="eop"/>
          <w:rFonts w:ascii="Arial" w:hAnsi="Arial" w:cs="Arial"/>
          <w:sz w:val="22"/>
          <w:szCs w:val="22"/>
        </w:rPr>
      </w:pPr>
      <w:r w:rsidRPr="00394439">
        <w:rPr>
          <w:rStyle w:val="normaltextrun"/>
          <w:rFonts w:ascii="Arial" w:hAnsi="Arial" w:cs="Arial"/>
          <w:i/>
          <w:iCs/>
          <w:sz w:val="22"/>
          <w:szCs w:val="22"/>
        </w:rPr>
        <w:t>Transformative learning model.</w:t>
      </w:r>
      <w:r w:rsidRPr="00394439">
        <w:rPr>
          <w:rStyle w:val="normaltextrun"/>
          <w:rFonts w:ascii="Arial" w:hAnsi="Arial" w:cs="Arial"/>
          <w:sz w:val="22"/>
          <w:szCs w:val="22"/>
        </w:rPr>
        <w:t xml:space="preserve"> Retrieved from </w:t>
      </w:r>
      <w:hyperlink r:id="rId11" w:tgtFrame="_blank" w:history="1">
        <w:r w:rsidRPr="00394439">
          <w:rPr>
            <w:rStyle w:val="normaltextrun"/>
            <w:rFonts w:ascii="Arial" w:hAnsi="Arial" w:cs="Arial"/>
            <w:color w:val="0563C1"/>
            <w:sz w:val="22"/>
            <w:szCs w:val="22"/>
            <w:u w:val="single"/>
          </w:rPr>
          <w:t>http://tamuk.edu/edu/kwei000/Research/Articles/Articles.htm</w:t>
        </w:r>
      </w:hyperlink>
      <w:r w:rsidRPr="00394439">
        <w:rPr>
          <w:rStyle w:val="eop"/>
          <w:rFonts w:ascii="Arial" w:hAnsi="Arial" w:cs="Arial"/>
          <w:sz w:val="22"/>
          <w:szCs w:val="22"/>
        </w:rPr>
        <w:t> </w:t>
      </w:r>
    </w:p>
    <w:p w14:paraId="790C459E" w14:textId="27AAAF45" w:rsidR="00155F8F" w:rsidRDefault="00E46595" w:rsidP="0057716E">
      <w:pPr>
        <w:pStyle w:val="paragraph"/>
        <w:spacing w:before="0" w:beforeAutospacing="0" w:after="0" w:afterAutospacing="0" w:line="360" w:lineRule="auto"/>
        <w:ind w:left="720" w:hanging="720"/>
        <w:textAlignment w:val="baseline"/>
        <w:rPr>
          <w:rFonts w:ascii="Arial" w:hAnsi="Arial" w:cs="Arial"/>
          <w:color w:val="232323"/>
          <w:sz w:val="22"/>
          <w:szCs w:val="22"/>
          <w:shd w:val="clear" w:color="auto" w:fill="FFFFFF"/>
        </w:rPr>
      </w:pPr>
      <w:proofErr w:type="spellStart"/>
      <w:r w:rsidRPr="00394439">
        <w:rPr>
          <w:rFonts w:ascii="Arial" w:hAnsi="Arial" w:cs="Arial"/>
          <w:color w:val="232323"/>
          <w:sz w:val="22"/>
          <w:szCs w:val="22"/>
          <w:shd w:val="clear" w:color="auto" w:fill="FFFFFF"/>
        </w:rPr>
        <w:t>Petticrew</w:t>
      </w:r>
      <w:proofErr w:type="spellEnd"/>
      <w:r w:rsidRPr="00394439">
        <w:rPr>
          <w:rFonts w:ascii="Arial" w:hAnsi="Arial" w:cs="Arial"/>
          <w:color w:val="232323"/>
          <w:sz w:val="22"/>
          <w:szCs w:val="22"/>
          <w:shd w:val="clear" w:color="auto" w:fill="FFFFFF"/>
        </w:rPr>
        <w:t>, M., &amp; Roberts, H. (2006). Systematic Reviews in the Social Sciences: A Practical Guide. Oxford: Blackwell.</w:t>
      </w:r>
      <w:r w:rsidRPr="00394439">
        <w:rPr>
          <w:rFonts w:ascii="Arial" w:hAnsi="Arial" w:cs="Arial"/>
          <w:color w:val="232323"/>
          <w:sz w:val="22"/>
          <w:szCs w:val="22"/>
        </w:rPr>
        <w:br/>
      </w:r>
      <w:hyperlink r:id="rId12" w:history="1">
        <w:r w:rsidR="00155F8F" w:rsidRPr="00AA72D4">
          <w:rPr>
            <w:rStyle w:val="Hyperlink"/>
            <w:rFonts w:ascii="Arial" w:hAnsi="Arial" w:cs="Arial"/>
            <w:sz w:val="22"/>
            <w:szCs w:val="22"/>
            <w:shd w:val="clear" w:color="auto" w:fill="FFFFFF"/>
          </w:rPr>
          <w:t>https://doi.org/10.1002/9780470754887</w:t>
        </w:r>
      </w:hyperlink>
    </w:p>
    <w:p w14:paraId="224DD005" w14:textId="77777777" w:rsidR="007D4F27" w:rsidRDefault="00773D18" w:rsidP="007D4F27">
      <w:pPr>
        <w:spacing w:line="360" w:lineRule="auto"/>
        <w:rPr>
          <w:rFonts w:ascii="Arial" w:hAnsi="Arial" w:cs="Arial"/>
          <w:sz w:val="22"/>
          <w:szCs w:val="22"/>
        </w:rPr>
      </w:pPr>
      <w:proofErr w:type="spellStart"/>
      <w:r w:rsidRPr="00394439">
        <w:rPr>
          <w:rFonts w:ascii="Arial" w:hAnsi="Arial" w:cs="Arial"/>
          <w:sz w:val="22"/>
          <w:szCs w:val="22"/>
        </w:rPr>
        <w:t>Rameka</w:t>
      </w:r>
      <w:proofErr w:type="spellEnd"/>
      <w:r w:rsidRPr="00394439">
        <w:rPr>
          <w:rFonts w:ascii="Arial" w:hAnsi="Arial" w:cs="Arial"/>
          <w:sz w:val="22"/>
          <w:szCs w:val="22"/>
        </w:rPr>
        <w:t xml:space="preserve">, L. (2015). </w:t>
      </w:r>
      <w:proofErr w:type="spellStart"/>
      <w:r w:rsidRPr="00394439">
        <w:rPr>
          <w:rFonts w:ascii="Arial" w:hAnsi="Arial" w:cs="Arial"/>
          <w:sz w:val="22"/>
          <w:szCs w:val="22"/>
        </w:rPr>
        <w:t>Whatu</w:t>
      </w:r>
      <w:proofErr w:type="spellEnd"/>
      <w:r w:rsidRPr="00394439">
        <w:rPr>
          <w:rFonts w:ascii="Arial" w:hAnsi="Arial" w:cs="Arial"/>
          <w:sz w:val="22"/>
          <w:szCs w:val="22"/>
        </w:rPr>
        <w:t>: A Māori approach to research.</w:t>
      </w:r>
      <w:r w:rsidR="00FF1911">
        <w:rPr>
          <w:rFonts w:ascii="Arial" w:hAnsi="Arial" w:cs="Arial"/>
          <w:sz w:val="22"/>
          <w:szCs w:val="22"/>
        </w:rPr>
        <w:t xml:space="preserve"> Retrieved from</w:t>
      </w:r>
    </w:p>
    <w:p w14:paraId="3F6FD912" w14:textId="1694812A" w:rsidR="00773D18" w:rsidRPr="0057716E" w:rsidRDefault="007D4F27" w:rsidP="007D4F27">
      <w:pPr>
        <w:spacing w:line="360" w:lineRule="auto"/>
        <w:ind w:firstLine="720"/>
      </w:pPr>
      <w:hyperlink r:id="rId13" w:history="1">
        <w:r w:rsidRPr="000D2D7B">
          <w:rPr>
            <w:rStyle w:val="Hyperlink"/>
            <w:rFonts w:ascii="Fira Sans" w:hAnsi="Fira Sans"/>
            <w:sz w:val="22"/>
            <w:szCs w:val="22"/>
            <w:shd w:val="clear" w:color="auto" w:fill="FFFFFF"/>
          </w:rPr>
          <w:t>https://doi.org/10.15663/wje.v20i2.204</w:t>
        </w:r>
      </w:hyperlink>
    </w:p>
    <w:p w14:paraId="7A790C83" w14:textId="77777777" w:rsidR="00155F8F" w:rsidRDefault="001944D6" w:rsidP="0057716E">
      <w:pPr>
        <w:spacing w:before="100" w:beforeAutospacing="1" w:after="100" w:afterAutospacing="1" w:line="360" w:lineRule="auto"/>
        <w:ind w:left="720" w:hanging="720"/>
        <w:rPr>
          <w:rFonts w:ascii="Arial" w:hAnsi="Arial" w:cs="Arial"/>
          <w:sz w:val="22"/>
          <w:szCs w:val="22"/>
        </w:rPr>
      </w:pPr>
      <w:r w:rsidRPr="00394439">
        <w:rPr>
          <w:rFonts w:ascii="Arial" w:hAnsi="Arial" w:cs="Arial"/>
          <w:sz w:val="22"/>
          <w:szCs w:val="22"/>
        </w:rPr>
        <w:t xml:space="preserve">Rinaldi, C. (2006). </w:t>
      </w:r>
      <w:r w:rsidRPr="00394439">
        <w:rPr>
          <w:rFonts w:ascii="Arial" w:hAnsi="Arial" w:cs="Arial"/>
          <w:i/>
          <w:iCs/>
          <w:sz w:val="22"/>
          <w:szCs w:val="22"/>
        </w:rPr>
        <w:t>In dialogue with Reggio Emilia: Listening, researching and learning</w:t>
      </w:r>
      <w:r w:rsidRPr="00394439">
        <w:rPr>
          <w:rFonts w:ascii="Arial" w:hAnsi="Arial" w:cs="Arial"/>
          <w:sz w:val="22"/>
          <w:szCs w:val="22"/>
        </w:rPr>
        <w:t xml:space="preserve">. Routledge. </w:t>
      </w:r>
    </w:p>
    <w:p w14:paraId="3EBAFCA3" w14:textId="18FE9A7A" w:rsidR="00155F8F" w:rsidRPr="00155F8F" w:rsidRDefault="00BC2B63" w:rsidP="0057716E">
      <w:pPr>
        <w:spacing w:before="100" w:beforeAutospacing="1" w:after="100" w:afterAutospacing="1" w:line="360" w:lineRule="auto"/>
        <w:ind w:left="720" w:hanging="720"/>
        <w:rPr>
          <w:rFonts w:ascii="Arial" w:hAnsi="Arial" w:cs="Arial"/>
          <w:sz w:val="22"/>
          <w:szCs w:val="22"/>
        </w:rPr>
      </w:pPr>
      <w:r w:rsidRPr="00155F8F">
        <w:rPr>
          <w:rFonts w:ascii="Arial" w:hAnsi="Arial" w:cs="Arial"/>
          <w:color w:val="333333"/>
          <w:sz w:val="22"/>
          <w:szCs w:val="22"/>
          <w:shd w:val="clear" w:color="auto" w:fill="F9F9F9"/>
        </w:rPr>
        <w:t xml:space="preserve">Robertson, K. (2005). Active listening: more than just paying attention. Australian Family Physician, 34(12), 1053–5. </w:t>
      </w:r>
      <w:hyperlink r:id="rId14" w:history="1">
        <w:r w:rsidR="00155F8F" w:rsidRPr="00AA72D4">
          <w:rPr>
            <w:rStyle w:val="Hyperlink"/>
            <w:rFonts w:ascii="Arial" w:hAnsi="Arial" w:cs="Arial"/>
            <w:sz w:val="22"/>
            <w:szCs w:val="22"/>
            <w:shd w:val="clear" w:color="auto" w:fill="F9F9F9"/>
          </w:rPr>
          <w:t>https://search.informit.org/doi/10.3316/informit.366629010280498</w:t>
        </w:r>
      </w:hyperlink>
    </w:p>
    <w:p w14:paraId="7625B763" w14:textId="0457FE14" w:rsidR="00AC01E7" w:rsidRPr="00155F8F" w:rsidRDefault="00AC01E7" w:rsidP="0057716E">
      <w:pPr>
        <w:spacing w:before="100" w:beforeAutospacing="1" w:after="100" w:afterAutospacing="1" w:line="360" w:lineRule="auto"/>
        <w:ind w:left="720" w:hanging="720"/>
        <w:rPr>
          <w:rFonts w:ascii="Arial" w:hAnsi="Arial" w:cs="Arial"/>
          <w:sz w:val="22"/>
          <w:szCs w:val="22"/>
        </w:rPr>
      </w:pPr>
      <w:r w:rsidRPr="00394439">
        <w:rPr>
          <w:rFonts w:ascii="Arial" w:hAnsi="Arial" w:cs="Arial"/>
          <w:color w:val="000000" w:themeColor="text1"/>
          <w:sz w:val="22"/>
          <w:szCs w:val="22"/>
        </w:rPr>
        <w:lastRenderedPageBreak/>
        <w:t xml:space="preserve">Rogers, C. (1951). </w:t>
      </w:r>
      <w:r w:rsidRPr="00394439">
        <w:rPr>
          <w:rFonts w:ascii="Arial" w:hAnsi="Arial" w:cs="Arial"/>
          <w:i/>
          <w:iCs/>
          <w:color w:val="000000" w:themeColor="text1"/>
          <w:sz w:val="22"/>
          <w:szCs w:val="22"/>
        </w:rPr>
        <w:t>Client-centered therapy: Its current practice, implications and theory.</w:t>
      </w:r>
      <w:r w:rsidRPr="00394439">
        <w:rPr>
          <w:rFonts w:ascii="Arial" w:hAnsi="Arial" w:cs="Arial"/>
          <w:color w:val="000000" w:themeColor="text1"/>
          <w:sz w:val="22"/>
          <w:szCs w:val="22"/>
        </w:rPr>
        <w:t xml:space="preserve"> London: Constable.</w:t>
      </w:r>
    </w:p>
    <w:p w14:paraId="075262F4" w14:textId="267C09AF" w:rsidR="00B92BF8" w:rsidRPr="00394439" w:rsidRDefault="00B92BF8" w:rsidP="0057716E">
      <w:pPr>
        <w:pStyle w:val="NormalWeb"/>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Rogers</w:t>
      </w:r>
      <w:r w:rsidR="00A2093F" w:rsidRPr="00394439">
        <w:rPr>
          <w:rFonts w:ascii="Arial" w:hAnsi="Arial" w:cs="Arial"/>
          <w:color w:val="000000" w:themeColor="text1"/>
          <w:sz w:val="22"/>
          <w:szCs w:val="22"/>
        </w:rPr>
        <w:t xml:space="preserve">, </w:t>
      </w:r>
      <w:r w:rsidRPr="00394439">
        <w:rPr>
          <w:rFonts w:ascii="Arial" w:hAnsi="Arial" w:cs="Arial"/>
          <w:color w:val="000000" w:themeColor="text1"/>
          <w:sz w:val="22"/>
          <w:szCs w:val="22"/>
        </w:rPr>
        <w:t xml:space="preserve"> C</w:t>
      </w:r>
      <w:r w:rsidR="00A2093F" w:rsidRPr="00394439">
        <w:rPr>
          <w:rFonts w:ascii="Arial" w:hAnsi="Arial" w:cs="Arial"/>
          <w:color w:val="000000" w:themeColor="text1"/>
          <w:sz w:val="22"/>
          <w:szCs w:val="22"/>
        </w:rPr>
        <w:t>.</w:t>
      </w:r>
      <w:r w:rsidR="00EC6BB5" w:rsidRPr="00394439">
        <w:rPr>
          <w:rFonts w:ascii="Arial" w:hAnsi="Arial" w:cs="Arial"/>
          <w:color w:val="000000" w:themeColor="text1"/>
          <w:sz w:val="22"/>
          <w:szCs w:val="22"/>
        </w:rPr>
        <w:t>(1995).</w:t>
      </w:r>
      <w:r w:rsidR="00A2093F" w:rsidRPr="00394439">
        <w:rPr>
          <w:rFonts w:ascii="Arial" w:hAnsi="Arial" w:cs="Arial"/>
          <w:color w:val="000000" w:themeColor="text1"/>
          <w:sz w:val="22"/>
          <w:szCs w:val="22"/>
        </w:rPr>
        <w:t xml:space="preserve"> </w:t>
      </w:r>
      <w:r w:rsidR="00EC6BB5" w:rsidRPr="00394439">
        <w:rPr>
          <w:rFonts w:ascii="Arial" w:hAnsi="Arial" w:cs="Arial"/>
          <w:i/>
          <w:iCs/>
          <w:color w:val="000000" w:themeColor="text1"/>
          <w:sz w:val="22"/>
          <w:szCs w:val="22"/>
        </w:rPr>
        <w:t>On becoming a person(2</w:t>
      </w:r>
      <w:r w:rsidR="00EC6BB5" w:rsidRPr="00394439">
        <w:rPr>
          <w:rFonts w:ascii="Arial" w:hAnsi="Arial" w:cs="Arial"/>
          <w:i/>
          <w:iCs/>
          <w:color w:val="000000" w:themeColor="text1"/>
          <w:sz w:val="22"/>
          <w:szCs w:val="22"/>
          <w:vertAlign w:val="superscript"/>
        </w:rPr>
        <w:t>nd</w:t>
      </w:r>
      <w:r w:rsidR="00EC6BB5" w:rsidRPr="00394439">
        <w:rPr>
          <w:rFonts w:ascii="Arial" w:hAnsi="Arial" w:cs="Arial"/>
          <w:i/>
          <w:iCs/>
          <w:color w:val="000000" w:themeColor="text1"/>
          <w:sz w:val="22"/>
          <w:szCs w:val="22"/>
        </w:rPr>
        <w:t xml:space="preserve"> ed.): A therapist’s view of psychotherapy</w:t>
      </w:r>
      <w:r w:rsidR="00EC6BB5" w:rsidRPr="00394439">
        <w:rPr>
          <w:rFonts w:ascii="Arial" w:hAnsi="Arial" w:cs="Arial"/>
          <w:color w:val="000000" w:themeColor="text1"/>
          <w:sz w:val="22"/>
          <w:szCs w:val="22"/>
        </w:rPr>
        <w:t>. Houghton Mifflin (Trade).</w:t>
      </w:r>
    </w:p>
    <w:p w14:paraId="71FA323D" w14:textId="77777777" w:rsidR="00FF1911" w:rsidRDefault="00A2093F" w:rsidP="0057716E">
      <w:pPr>
        <w:spacing w:line="360" w:lineRule="auto"/>
        <w:rPr>
          <w:rFonts w:ascii="Arial" w:hAnsi="Arial" w:cs="Arial"/>
          <w:sz w:val="22"/>
          <w:szCs w:val="22"/>
          <w:lang w:val="en-AU"/>
        </w:rPr>
      </w:pPr>
      <w:r w:rsidRPr="00394439">
        <w:rPr>
          <w:rFonts w:ascii="Arial" w:hAnsi="Arial" w:cs="Arial"/>
          <w:sz w:val="22"/>
          <w:szCs w:val="22"/>
          <w:lang w:val="en-AU"/>
        </w:rPr>
        <w:t>Saunders, K. (2021). An exploration of ako-rich teaching practices in an English-medium</w:t>
      </w:r>
    </w:p>
    <w:p w14:paraId="19E84A67" w14:textId="2376899A" w:rsidR="00565245" w:rsidRPr="00394439" w:rsidRDefault="00A2093F" w:rsidP="0057716E">
      <w:pPr>
        <w:spacing w:line="360" w:lineRule="auto"/>
        <w:ind w:left="720"/>
        <w:rPr>
          <w:rFonts w:ascii="Arial" w:hAnsi="Arial" w:cs="Arial"/>
          <w:sz w:val="22"/>
          <w:szCs w:val="22"/>
          <w:lang w:val="en-AU"/>
        </w:rPr>
      </w:pPr>
      <w:r w:rsidRPr="00394439">
        <w:rPr>
          <w:rFonts w:ascii="Arial" w:hAnsi="Arial" w:cs="Arial"/>
          <w:sz w:val="22"/>
          <w:szCs w:val="22"/>
          <w:lang w:val="en-AU"/>
        </w:rPr>
        <w:t>mathematics classroom drawing from the voices of Year 9 and 10 students, and their parents. Open Access Te Herenga Waka-Victoria University of Wellington. Thesis</w:t>
      </w:r>
      <w:r w:rsidR="00FF1911">
        <w:rPr>
          <w:rFonts w:ascii="Arial" w:hAnsi="Arial" w:cs="Arial"/>
          <w:sz w:val="22"/>
          <w:szCs w:val="22"/>
          <w:lang w:val="en-AU"/>
        </w:rPr>
        <w:t xml:space="preserve"> retrieved from</w:t>
      </w:r>
      <w:r w:rsidRPr="00394439">
        <w:rPr>
          <w:rFonts w:ascii="Arial" w:hAnsi="Arial" w:cs="Arial"/>
          <w:sz w:val="22"/>
          <w:szCs w:val="22"/>
          <w:lang w:val="en-AU"/>
        </w:rPr>
        <w:t xml:space="preserve"> </w:t>
      </w:r>
      <w:hyperlink r:id="rId15" w:history="1">
        <w:r w:rsidR="00565245" w:rsidRPr="00394439">
          <w:rPr>
            <w:rStyle w:val="Hyperlink"/>
            <w:rFonts w:ascii="Arial" w:hAnsi="Arial" w:cs="Arial"/>
            <w:sz w:val="22"/>
            <w:szCs w:val="22"/>
            <w:lang w:val="en-AU"/>
          </w:rPr>
          <w:t>https://doi.org/10.26686/wgtn.17151929.v1</w:t>
        </w:r>
      </w:hyperlink>
    </w:p>
    <w:p w14:paraId="3F78CE9B" w14:textId="2DCC83C8" w:rsidR="00833A7E" w:rsidRPr="00394439" w:rsidRDefault="00833A7E" w:rsidP="0057716E">
      <w:pPr>
        <w:spacing w:line="360" w:lineRule="auto"/>
        <w:ind w:left="720" w:hanging="720"/>
        <w:rPr>
          <w:rFonts w:ascii="Arial" w:hAnsi="Arial" w:cs="Arial"/>
          <w:sz w:val="22"/>
          <w:szCs w:val="22"/>
          <w:lang w:val="en-AU"/>
        </w:rPr>
      </w:pPr>
      <w:r w:rsidRPr="00394439">
        <w:rPr>
          <w:rFonts w:ascii="Arial" w:hAnsi="Arial" w:cs="Arial"/>
          <w:color w:val="000000" w:themeColor="text1"/>
          <w:sz w:val="22"/>
          <w:szCs w:val="22"/>
        </w:rPr>
        <w:t xml:space="preserve">Scott, S. (2022). </w:t>
      </w:r>
      <w:r w:rsidRPr="00394439">
        <w:rPr>
          <w:rFonts w:ascii="Arial" w:hAnsi="Arial" w:cs="Arial"/>
          <w:i/>
          <w:iCs/>
          <w:color w:val="000000" w:themeColor="text1"/>
          <w:sz w:val="22"/>
          <w:szCs w:val="22"/>
        </w:rPr>
        <w:t>Insights, consideration, and suggestions for the practitioner-researcher in voice studies</w:t>
      </w:r>
      <w:r w:rsidRPr="00394439">
        <w:rPr>
          <w:rFonts w:ascii="Arial" w:hAnsi="Arial" w:cs="Arial"/>
          <w:color w:val="000000" w:themeColor="text1"/>
          <w:sz w:val="22"/>
          <w:szCs w:val="22"/>
        </w:rPr>
        <w:t>. Voice and Speech Review. Doi.org/10.1080/23268263.2022.2137972</w:t>
      </w:r>
    </w:p>
    <w:p w14:paraId="46395C6C" w14:textId="77777777" w:rsidR="007D4F27" w:rsidRDefault="007D4F27" w:rsidP="007D4F27">
      <w:pPr>
        <w:spacing w:line="360" w:lineRule="auto"/>
        <w:rPr>
          <w:rFonts w:ascii="Arial" w:hAnsi="Arial" w:cs="Arial"/>
          <w:color w:val="000000" w:themeColor="text1"/>
          <w:sz w:val="22"/>
          <w:szCs w:val="22"/>
        </w:rPr>
      </w:pPr>
      <w:r w:rsidRPr="00394439">
        <w:rPr>
          <w:rFonts w:ascii="Arial" w:hAnsi="Arial" w:cs="Arial"/>
          <w:color w:val="000000" w:themeColor="text1"/>
          <w:sz w:val="22"/>
          <w:szCs w:val="22"/>
        </w:rPr>
        <w:t>Shereef, S. (2020). How teachers support children’s learning through culturally and</w:t>
      </w:r>
    </w:p>
    <w:p w14:paraId="219B6DF5" w14:textId="77777777" w:rsidR="007D4F27" w:rsidRDefault="007D4F27" w:rsidP="007D4F27">
      <w:pPr>
        <w:spacing w:line="360" w:lineRule="auto"/>
        <w:ind w:left="720"/>
      </w:pPr>
      <w:r w:rsidRPr="00394439">
        <w:rPr>
          <w:rFonts w:ascii="Arial" w:hAnsi="Arial" w:cs="Arial"/>
          <w:color w:val="000000" w:themeColor="text1"/>
          <w:sz w:val="22"/>
          <w:szCs w:val="22"/>
        </w:rPr>
        <w:t>linguistically responsive pedagogy in two early childhood education centres. University of Canterbury.</w:t>
      </w:r>
      <w:r>
        <w:rPr>
          <w:rFonts w:ascii="Arial" w:hAnsi="Arial" w:cs="Arial"/>
          <w:color w:val="000000" w:themeColor="text1"/>
          <w:sz w:val="22"/>
          <w:szCs w:val="22"/>
        </w:rPr>
        <w:t xml:space="preserve"> Retrieved from </w:t>
      </w:r>
      <w:hyperlink r:id="rId16" w:history="1">
        <w:r>
          <w:rPr>
            <w:rStyle w:val="Hyperlink"/>
            <w:rFonts w:ascii="Open Sans" w:hAnsi="Open Sans" w:cs="Open Sans"/>
            <w:color w:val="CC0011"/>
            <w:sz w:val="21"/>
            <w:szCs w:val="21"/>
            <w:shd w:val="clear" w:color="auto" w:fill="FFFFFF"/>
          </w:rPr>
          <w:t>http://dx.doi.org/10.26021/1082</w:t>
        </w:r>
      </w:hyperlink>
    </w:p>
    <w:p w14:paraId="5D63EAC5" w14:textId="685899D2" w:rsidR="00E46595" w:rsidRPr="00394439" w:rsidRDefault="00E46595" w:rsidP="0057716E">
      <w:pPr>
        <w:pStyle w:val="NormalWeb"/>
        <w:spacing w:line="360" w:lineRule="auto"/>
        <w:ind w:left="720" w:hanging="720"/>
        <w:rPr>
          <w:rFonts w:ascii="Arial" w:hAnsi="Arial" w:cs="Arial"/>
          <w:color w:val="000000" w:themeColor="text1"/>
          <w:sz w:val="22"/>
          <w:szCs w:val="22"/>
        </w:rPr>
      </w:pPr>
      <w:r w:rsidRPr="00C16B3C">
        <w:rPr>
          <w:rFonts w:ascii="Arial" w:hAnsi="Arial" w:cs="Arial"/>
          <w:color w:val="000000" w:themeColor="text1"/>
          <w:sz w:val="22"/>
          <w:szCs w:val="22"/>
        </w:rPr>
        <w:t>Smith,</w:t>
      </w:r>
      <w:r w:rsidRPr="00394439">
        <w:rPr>
          <w:rFonts w:ascii="Arial" w:hAnsi="Arial" w:cs="Arial"/>
          <w:color w:val="000000" w:themeColor="text1"/>
          <w:sz w:val="22"/>
          <w:szCs w:val="22"/>
        </w:rPr>
        <w:t xml:space="preserve"> L. (1992). Research issues related to Māori education. The issue of </w:t>
      </w:r>
      <w:r w:rsidR="009D4387" w:rsidRPr="00394439">
        <w:rPr>
          <w:rFonts w:ascii="Arial" w:hAnsi="Arial" w:cs="Arial"/>
          <w:color w:val="000000" w:themeColor="text1"/>
          <w:sz w:val="22"/>
          <w:szCs w:val="22"/>
        </w:rPr>
        <w:t>research</w:t>
      </w:r>
      <w:r w:rsidRPr="00394439">
        <w:rPr>
          <w:rFonts w:ascii="Arial" w:hAnsi="Arial" w:cs="Arial"/>
          <w:color w:val="000000" w:themeColor="text1"/>
          <w:sz w:val="22"/>
          <w:szCs w:val="22"/>
        </w:rPr>
        <w:t xml:space="preserve"> and Māori RUME, monograph 9. University of Auckland.</w:t>
      </w:r>
    </w:p>
    <w:p w14:paraId="21D04A93" w14:textId="5D325E7B" w:rsidR="002A4994" w:rsidRPr="00394439" w:rsidRDefault="002A4994" w:rsidP="0057716E">
      <w:pPr>
        <w:pStyle w:val="NormalWeb"/>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Smith, L. (1999). Decolonizing Methodologies: Research and Indigenous Peoples. Zed Books.</w:t>
      </w:r>
    </w:p>
    <w:p w14:paraId="29F8B21F" w14:textId="71329F7A" w:rsidR="00B92BF8" w:rsidRPr="00394439" w:rsidRDefault="00B92BF8" w:rsidP="0057716E">
      <w:pPr>
        <w:pStyle w:val="NormalWeb"/>
        <w:spacing w:line="360" w:lineRule="auto"/>
        <w:ind w:left="720" w:hanging="720"/>
        <w:rPr>
          <w:rFonts w:ascii="Arial" w:hAnsi="Arial" w:cs="Arial"/>
          <w:sz w:val="22"/>
          <w:szCs w:val="22"/>
        </w:rPr>
      </w:pPr>
      <w:proofErr w:type="spellStart"/>
      <w:r w:rsidRPr="00394439">
        <w:rPr>
          <w:rFonts w:ascii="Arial" w:hAnsi="Arial" w:cs="Arial"/>
          <w:sz w:val="22"/>
          <w:szCs w:val="22"/>
        </w:rPr>
        <w:t>Strenger</w:t>
      </w:r>
      <w:proofErr w:type="spellEnd"/>
      <w:r w:rsidRPr="00394439">
        <w:rPr>
          <w:rFonts w:ascii="Arial" w:hAnsi="Arial" w:cs="Arial"/>
          <w:sz w:val="22"/>
          <w:szCs w:val="22"/>
        </w:rPr>
        <w:t xml:space="preserve">, C. (2001). Psychotherapy and hermeneutics. </w:t>
      </w:r>
      <w:r w:rsidRPr="00394439">
        <w:rPr>
          <w:rFonts w:ascii="Arial" w:hAnsi="Arial" w:cs="Arial"/>
          <w:i/>
          <w:iCs/>
          <w:sz w:val="22"/>
          <w:szCs w:val="22"/>
        </w:rPr>
        <w:t>International Encyclopedia of The Social &amp; Behavioral Sciences</w:t>
      </w:r>
      <w:r w:rsidRPr="00394439">
        <w:rPr>
          <w:rFonts w:ascii="Arial" w:hAnsi="Arial" w:cs="Arial"/>
          <w:sz w:val="22"/>
          <w:szCs w:val="22"/>
        </w:rPr>
        <w:t xml:space="preserve">, 12458-12460. </w:t>
      </w:r>
      <w:r w:rsidR="009D4387">
        <w:rPr>
          <w:rFonts w:ascii="Arial" w:hAnsi="Arial" w:cs="Arial"/>
          <w:sz w:val="22"/>
          <w:szCs w:val="22"/>
        </w:rPr>
        <w:t xml:space="preserve">Retrieved from </w:t>
      </w:r>
      <w:r w:rsidRPr="00394439">
        <w:rPr>
          <w:rFonts w:ascii="Arial" w:hAnsi="Arial" w:cs="Arial"/>
          <w:sz w:val="22"/>
          <w:szCs w:val="22"/>
        </w:rPr>
        <w:t xml:space="preserve">http://dx.doi.org/10.1016/B0- 08-043076-7/01328-0 </w:t>
      </w:r>
    </w:p>
    <w:p w14:paraId="3EDDFD32" w14:textId="0DB52023" w:rsidR="00761547" w:rsidRPr="00394439" w:rsidRDefault="00761547" w:rsidP="0057716E">
      <w:pPr>
        <w:pStyle w:val="NormalWeb"/>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Stu</w:t>
      </w:r>
      <w:r w:rsidR="00E46595" w:rsidRPr="00394439">
        <w:rPr>
          <w:rFonts w:ascii="Arial" w:hAnsi="Arial" w:cs="Arial"/>
          <w:color w:val="000000" w:themeColor="text1"/>
          <w:sz w:val="22"/>
          <w:szCs w:val="22"/>
        </w:rPr>
        <w:t>c</w:t>
      </w:r>
      <w:r w:rsidRPr="00394439">
        <w:rPr>
          <w:rFonts w:ascii="Arial" w:hAnsi="Arial" w:cs="Arial"/>
          <w:color w:val="000000" w:themeColor="text1"/>
          <w:sz w:val="22"/>
          <w:szCs w:val="22"/>
        </w:rPr>
        <w:t>ki</w:t>
      </w:r>
      <w:r w:rsidR="00E46595" w:rsidRPr="00394439">
        <w:rPr>
          <w:rFonts w:ascii="Arial" w:hAnsi="Arial" w:cs="Arial"/>
          <w:color w:val="000000" w:themeColor="text1"/>
          <w:sz w:val="22"/>
          <w:szCs w:val="22"/>
        </w:rPr>
        <w:t>, P.</w:t>
      </w:r>
      <w:r w:rsidRPr="00394439">
        <w:rPr>
          <w:rFonts w:ascii="Arial" w:hAnsi="Arial" w:cs="Arial"/>
          <w:color w:val="000000" w:themeColor="text1"/>
          <w:sz w:val="22"/>
          <w:szCs w:val="22"/>
        </w:rPr>
        <w:t xml:space="preserve"> </w:t>
      </w:r>
      <w:r w:rsidR="00E46595" w:rsidRPr="00394439">
        <w:rPr>
          <w:rFonts w:ascii="Arial" w:hAnsi="Arial" w:cs="Arial"/>
          <w:color w:val="000000" w:themeColor="text1"/>
          <w:sz w:val="22"/>
          <w:szCs w:val="22"/>
        </w:rPr>
        <w:t>(</w:t>
      </w:r>
      <w:r w:rsidRPr="00394439">
        <w:rPr>
          <w:rFonts w:ascii="Arial" w:hAnsi="Arial" w:cs="Arial"/>
          <w:color w:val="000000" w:themeColor="text1"/>
          <w:sz w:val="22"/>
          <w:szCs w:val="22"/>
        </w:rPr>
        <w:t>2012</w:t>
      </w:r>
      <w:r w:rsidR="00E46595" w:rsidRPr="00394439">
        <w:rPr>
          <w:rFonts w:ascii="Arial" w:hAnsi="Arial" w:cs="Arial"/>
          <w:color w:val="000000" w:themeColor="text1"/>
          <w:sz w:val="22"/>
          <w:szCs w:val="22"/>
        </w:rPr>
        <w:t xml:space="preserve">). </w:t>
      </w:r>
      <w:r w:rsidR="00E46595" w:rsidRPr="009D4387">
        <w:rPr>
          <w:rFonts w:ascii="Arial" w:hAnsi="Arial" w:cs="Arial"/>
          <w:color w:val="000000" w:themeColor="text1"/>
          <w:sz w:val="22"/>
          <w:szCs w:val="22"/>
        </w:rPr>
        <w:t>A Māori pedagogy: Weaving the strands together</w:t>
      </w:r>
      <w:r w:rsidR="00E46595" w:rsidRPr="00394439">
        <w:rPr>
          <w:rFonts w:ascii="Arial" w:hAnsi="Arial" w:cs="Arial"/>
          <w:b/>
          <w:bCs/>
          <w:color w:val="000000" w:themeColor="text1"/>
          <w:sz w:val="22"/>
          <w:szCs w:val="22"/>
        </w:rPr>
        <w:t>.</w:t>
      </w:r>
      <w:r w:rsidR="00E46595" w:rsidRPr="00394439">
        <w:rPr>
          <w:rFonts w:ascii="Arial" w:hAnsi="Arial" w:cs="Arial"/>
          <w:color w:val="000000" w:themeColor="text1"/>
          <w:sz w:val="22"/>
          <w:szCs w:val="22"/>
        </w:rPr>
        <w:t xml:space="preserve"> </w:t>
      </w:r>
      <w:r w:rsidR="009D4387">
        <w:rPr>
          <w:rFonts w:ascii="Arial" w:hAnsi="Arial" w:cs="Arial"/>
          <w:color w:val="000000" w:themeColor="text1"/>
          <w:sz w:val="22"/>
          <w:szCs w:val="22"/>
        </w:rPr>
        <w:t xml:space="preserve">In </w:t>
      </w:r>
      <w:proofErr w:type="spellStart"/>
      <w:r w:rsidR="009D4387">
        <w:rPr>
          <w:rFonts w:ascii="Arial" w:hAnsi="Arial" w:cs="Arial"/>
          <w:i/>
          <w:iCs/>
          <w:color w:val="000000" w:themeColor="text1"/>
          <w:sz w:val="22"/>
          <w:szCs w:val="22"/>
        </w:rPr>
        <w:t>Kairaranga</w:t>
      </w:r>
      <w:proofErr w:type="spellEnd"/>
      <w:r w:rsidR="009D4387">
        <w:rPr>
          <w:rFonts w:ascii="Arial" w:hAnsi="Arial" w:cs="Arial"/>
          <w:i/>
          <w:iCs/>
          <w:color w:val="000000" w:themeColor="text1"/>
          <w:sz w:val="22"/>
          <w:szCs w:val="22"/>
        </w:rPr>
        <w:t xml:space="preserve"> </w:t>
      </w:r>
      <w:r w:rsidR="009D4387" w:rsidRPr="009D4387">
        <w:rPr>
          <w:rFonts w:ascii="Arial" w:hAnsi="Arial" w:cs="Arial"/>
          <w:color w:val="000000" w:themeColor="text1"/>
          <w:sz w:val="22"/>
          <w:szCs w:val="22"/>
        </w:rPr>
        <w:t>(Vol</w:t>
      </w:r>
      <w:r w:rsidR="009D4387">
        <w:rPr>
          <w:rFonts w:ascii="Arial" w:hAnsi="Arial" w:cs="Arial"/>
          <w:color w:val="000000" w:themeColor="text1"/>
          <w:sz w:val="22"/>
          <w:szCs w:val="22"/>
        </w:rPr>
        <w:t>.2012; v. 13 n. 1, pp. 7-15).</w:t>
      </w:r>
      <w:r w:rsidR="00E46595" w:rsidRPr="00394439">
        <w:rPr>
          <w:rFonts w:ascii="Arial" w:hAnsi="Arial" w:cs="Arial"/>
          <w:color w:val="000000" w:themeColor="text1"/>
          <w:sz w:val="22"/>
          <w:szCs w:val="22"/>
        </w:rPr>
        <w:t xml:space="preserve"> </w:t>
      </w:r>
    </w:p>
    <w:p w14:paraId="08236C80" w14:textId="77777777" w:rsidR="00E46595" w:rsidRPr="00394439" w:rsidRDefault="00E46595" w:rsidP="0057716E">
      <w:pPr>
        <w:pStyle w:val="NormalWeb"/>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 xml:space="preserve">Wang, L. L., Watts, A. S., Anderson, R. A. &amp; Little, T. D. (2013). </w:t>
      </w:r>
      <w:r w:rsidRPr="00394439">
        <w:rPr>
          <w:rFonts w:ascii="Arial" w:hAnsi="Arial" w:cs="Arial"/>
          <w:i/>
          <w:iCs/>
          <w:color w:val="000000" w:themeColor="text1"/>
          <w:sz w:val="22"/>
          <w:szCs w:val="22"/>
        </w:rPr>
        <w:t xml:space="preserve">Common fallacies in quantitative research methodology. </w:t>
      </w:r>
      <w:r w:rsidRPr="00394439">
        <w:rPr>
          <w:rFonts w:ascii="Arial" w:hAnsi="Arial" w:cs="Arial"/>
          <w:color w:val="000000" w:themeColor="text1"/>
          <w:sz w:val="22"/>
          <w:szCs w:val="22"/>
        </w:rPr>
        <w:t>In: T. D. Little, ed. The Oxford handbook of quantitative methods. New York: Oxford University Press, pp. 718-758.</w:t>
      </w:r>
    </w:p>
    <w:p w14:paraId="1FF94688" w14:textId="7D282514" w:rsidR="00AC01E7" w:rsidRPr="00394439" w:rsidRDefault="00AC01E7" w:rsidP="0057716E">
      <w:pPr>
        <w:pStyle w:val="NormalWeb"/>
        <w:spacing w:line="360" w:lineRule="auto"/>
        <w:ind w:left="720" w:hanging="720"/>
        <w:rPr>
          <w:rStyle w:val="Hyperlink"/>
          <w:rFonts w:ascii="Arial" w:hAnsi="Arial" w:cs="Arial"/>
          <w:color w:val="000000" w:themeColor="text1"/>
          <w:sz w:val="22"/>
          <w:szCs w:val="22"/>
          <w:u w:val="none"/>
        </w:rPr>
      </w:pPr>
      <w:r w:rsidRPr="00394439">
        <w:rPr>
          <w:rFonts w:ascii="Arial" w:hAnsi="Arial" w:cs="Arial"/>
          <w:color w:val="000000" w:themeColor="text1"/>
          <w:sz w:val="22"/>
          <w:szCs w:val="22"/>
        </w:rPr>
        <w:t>Winter, D. (2022)</w:t>
      </w:r>
      <w:r w:rsidRPr="00394439">
        <w:rPr>
          <w:rFonts w:ascii="Arial" w:hAnsi="Arial" w:cs="Arial"/>
          <w:i/>
          <w:iCs/>
          <w:color w:val="000000" w:themeColor="text1"/>
          <w:sz w:val="22"/>
          <w:szCs w:val="22"/>
        </w:rPr>
        <w:t>. Exploring the narrative: Voice practitioner research and the literature review process</w:t>
      </w:r>
      <w:r w:rsidRPr="00394439">
        <w:rPr>
          <w:rFonts w:ascii="Arial" w:hAnsi="Arial" w:cs="Arial"/>
          <w:color w:val="000000" w:themeColor="text1"/>
          <w:sz w:val="22"/>
          <w:szCs w:val="22"/>
        </w:rPr>
        <w:t>. Voice and speech review</w:t>
      </w:r>
      <w:r w:rsidRPr="00394439">
        <w:rPr>
          <w:rFonts w:ascii="Arial" w:hAnsi="Arial" w:cs="Arial"/>
          <w:i/>
          <w:iCs/>
          <w:color w:val="000000" w:themeColor="text1"/>
          <w:sz w:val="22"/>
          <w:szCs w:val="22"/>
        </w:rPr>
        <w:t>.</w:t>
      </w:r>
      <w:r w:rsidRPr="00394439">
        <w:rPr>
          <w:rFonts w:ascii="Arial" w:hAnsi="Arial" w:cs="Arial"/>
          <w:color w:val="000000" w:themeColor="text1"/>
          <w:sz w:val="22"/>
          <w:szCs w:val="22"/>
        </w:rPr>
        <w:t xml:space="preserve"> </w:t>
      </w:r>
      <w:hyperlink r:id="rId17" w:history="1">
        <w:r w:rsidRPr="00394439">
          <w:rPr>
            <w:rStyle w:val="Hyperlink"/>
            <w:rFonts w:ascii="Arial" w:hAnsi="Arial" w:cs="Arial"/>
            <w:color w:val="000000" w:themeColor="text1"/>
            <w:sz w:val="22"/>
            <w:szCs w:val="22"/>
          </w:rPr>
          <w:t>https://doi.org/10.1080/23268263.2022.2144971</w:t>
        </w:r>
      </w:hyperlink>
    </w:p>
    <w:p w14:paraId="3FBC49F2" w14:textId="0C636F84" w:rsidR="00AE57D9" w:rsidRPr="00F6505F" w:rsidRDefault="00833A7E" w:rsidP="00F6505F">
      <w:pPr>
        <w:pStyle w:val="NormalWeb"/>
        <w:spacing w:line="360" w:lineRule="auto"/>
        <w:ind w:left="720" w:hanging="720"/>
        <w:rPr>
          <w:rFonts w:ascii="Arial" w:hAnsi="Arial" w:cs="Arial"/>
          <w:color w:val="000000" w:themeColor="text1"/>
          <w:sz w:val="22"/>
          <w:szCs w:val="22"/>
        </w:rPr>
      </w:pPr>
      <w:r w:rsidRPr="00394439">
        <w:rPr>
          <w:rFonts w:ascii="Arial" w:hAnsi="Arial" w:cs="Arial"/>
          <w:color w:val="000000" w:themeColor="text1"/>
          <w:sz w:val="22"/>
          <w:szCs w:val="22"/>
        </w:rPr>
        <w:t>Yalom</w:t>
      </w:r>
      <w:r w:rsidR="006513BD" w:rsidRPr="00394439">
        <w:rPr>
          <w:rFonts w:ascii="Arial" w:hAnsi="Arial" w:cs="Arial"/>
          <w:color w:val="000000" w:themeColor="text1"/>
          <w:sz w:val="22"/>
          <w:szCs w:val="22"/>
        </w:rPr>
        <w:t>, I. (2002). The Gift of therapy. NY: New York, Harper Collin</w:t>
      </w:r>
      <w:r w:rsidR="0057716E">
        <w:rPr>
          <w:rFonts w:ascii="Arial" w:hAnsi="Arial" w:cs="Arial"/>
          <w:color w:val="000000" w:themeColor="text1"/>
          <w:sz w:val="22"/>
          <w:szCs w:val="22"/>
        </w:rPr>
        <w:t>s.</w:t>
      </w:r>
    </w:p>
    <w:p w14:paraId="7D24BA4B" w14:textId="56AEE698" w:rsidR="00483E4F" w:rsidRPr="002044BE" w:rsidRDefault="00483E4F" w:rsidP="002044BE">
      <w:pPr>
        <w:rPr>
          <w:rFonts w:ascii="Arial" w:hAnsi="Arial" w:cs="Arial"/>
          <w:b/>
          <w:bCs/>
          <w:sz w:val="22"/>
          <w:szCs w:val="22"/>
        </w:rPr>
      </w:pPr>
      <w:r w:rsidRPr="002044BE">
        <w:rPr>
          <w:rFonts w:ascii="Arial" w:hAnsi="Arial" w:cs="Arial"/>
          <w:b/>
          <w:bCs/>
          <w:sz w:val="22"/>
          <w:szCs w:val="22"/>
        </w:rPr>
        <w:lastRenderedPageBreak/>
        <w:t xml:space="preserve">Appendix A: </w:t>
      </w:r>
      <w:r w:rsidR="00727FE8" w:rsidRPr="002044BE">
        <w:rPr>
          <w:rFonts w:ascii="Arial" w:hAnsi="Arial" w:cs="Arial"/>
          <w:b/>
          <w:bCs/>
          <w:sz w:val="22"/>
          <w:szCs w:val="22"/>
        </w:rPr>
        <w:t>Consent Form</w:t>
      </w:r>
    </w:p>
    <w:p w14:paraId="36961411" w14:textId="50ABE1EB" w:rsidR="00727FE8" w:rsidRPr="00727FE8" w:rsidRDefault="00727FE8" w:rsidP="00727FE8">
      <w:pPr>
        <w:jc w:val="right"/>
        <w:textAlignment w:val="baseline"/>
        <w:rPr>
          <w:rFonts w:ascii="Segoe UI" w:hAnsi="Segoe UI" w:cs="Segoe UI"/>
          <w:sz w:val="18"/>
          <w:szCs w:val="18"/>
        </w:rPr>
      </w:pPr>
      <w:r w:rsidRPr="00727FE8">
        <w:rPr>
          <w:rFonts w:ascii="Arial" w:hAnsi="Arial" w:cs="Arial"/>
          <w:noProof/>
          <w:sz w:val="22"/>
          <w:szCs w:val="22"/>
        </w:rPr>
        <w:drawing>
          <wp:inline distT="0" distB="0" distL="0" distR="0" wp14:anchorId="430C9F70" wp14:editId="03BBA4BF">
            <wp:extent cx="954405" cy="320675"/>
            <wp:effectExtent l="0" t="0" r="0" b="0"/>
            <wp:docPr id="6" name="Picture 6"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font, logo, symbol&#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4405" cy="320675"/>
                    </a:xfrm>
                    <a:prstGeom prst="rect">
                      <a:avLst/>
                    </a:prstGeom>
                    <a:noFill/>
                    <a:ln>
                      <a:noFill/>
                    </a:ln>
                  </pic:spPr>
                </pic:pic>
              </a:graphicData>
            </a:graphic>
          </wp:inline>
        </w:drawing>
      </w:r>
      <w:r w:rsidRPr="00727FE8">
        <w:rPr>
          <w:rFonts w:ascii="Arial" w:hAnsi="Arial" w:cs="Arial"/>
          <w:sz w:val="22"/>
          <w:szCs w:val="22"/>
          <w:lang w:val="en-US"/>
        </w:rPr>
        <w:t> </w:t>
      </w:r>
      <w:r w:rsidRPr="00727FE8">
        <w:rPr>
          <w:rFonts w:ascii="Arial" w:hAnsi="Arial" w:cs="Arial"/>
          <w:sz w:val="22"/>
          <w:szCs w:val="22"/>
        </w:rPr>
        <w:t> </w:t>
      </w:r>
    </w:p>
    <w:p w14:paraId="368C9230" w14:textId="77777777" w:rsidR="00727FE8" w:rsidRPr="00727FE8" w:rsidRDefault="00727FE8" w:rsidP="00727FE8">
      <w:pPr>
        <w:jc w:val="right"/>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49D11640" w14:textId="35DE387A" w:rsidR="00727FE8" w:rsidRPr="00727FE8" w:rsidRDefault="00727FE8" w:rsidP="00727FE8">
      <w:pPr>
        <w:jc w:val="center"/>
        <w:textAlignment w:val="baseline"/>
        <w:rPr>
          <w:rFonts w:ascii="Segoe UI" w:hAnsi="Segoe UI" w:cs="Segoe UI"/>
          <w:sz w:val="18"/>
          <w:szCs w:val="18"/>
        </w:rPr>
      </w:pPr>
      <w:r w:rsidRPr="00727FE8">
        <w:rPr>
          <w:rFonts w:ascii="Arial" w:hAnsi="Arial" w:cs="Arial"/>
          <w:noProof/>
          <w:sz w:val="22"/>
          <w:szCs w:val="22"/>
        </w:rPr>
        <w:drawing>
          <wp:inline distT="0" distB="0" distL="0" distR="0" wp14:anchorId="564D726A" wp14:editId="1AFEA3CA">
            <wp:extent cx="1756410" cy="1459865"/>
            <wp:effectExtent l="0" t="0" r="0" b="0"/>
            <wp:docPr id="5" name="Picture 5" descr="A blue circle with red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circle with red text&#10;&#10;Description automatically generated with low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56410" cy="1459865"/>
                    </a:xfrm>
                    <a:prstGeom prst="rect">
                      <a:avLst/>
                    </a:prstGeom>
                    <a:noFill/>
                    <a:ln>
                      <a:noFill/>
                    </a:ln>
                  </pic:spPr>
                </pic:pic>
              </a:graphicData>
            </a:graphic>
          </wp:inline>
        </w:drawing>
      </w:r>
      <w:r w:rsidRPr="00727FE8">
        <w:rPr>
          <w:rFonts w:ascii="Arial" w:hAnsi="Arial" w:cs="Arial"/>
          <w:sz w:val="22"/>
          <w:szCs w:val="22"/>
          <w:lang w:val="en-US"/>
        </w:rPr>
        <w:t> </w:t>
      </w:r>
      <w:r w:rsidRPr="00727FE8">
        <w:rPr>
          <w:rFonts w:ascii="Arial" w:hAnsi="Arial" w:cs="Arial"/>
          <w:sz w:val="22"/>
          <w:szCs w:val="22"/>
        </w:rPr>
        <w:t> </w:t>
      </w:r>
    </w:p>
    <w:p w14:paraId="754F74C8" w14:textId="77777777" w:rsidR="00727FE8" w:rsidRPr="00727FE8" w:rsidRDefault="00727FE8" w:rsidP="00727FE8">
      <w:pPr>
        <w:jc w:val="center"/>
        <w:textAlignment w:val="baseline"/>
        <w:rPr>
          <w:rFonts w:ascii="Segoe UI" w:hAnsi="Segoe UI" w:cs="Segoe UI"/>
          <w:sz w:val="18"/>
          <w:szCs w:val="18"/>
        </w:rPr>
      </w:pPr>
      <w:r w:rsidRPr="00727FE8">
        <w:rPr>
          <w:rFonts w:ascii="Arial" w:hAnsi="Arial" w:cs="Arial"/>
          <w:b/>
          <w:bCs/>
          <w:sz w:val="22"/>
          <w:szCs w:val="22"/>
          <w:lang w:val="en-GB"/>
        </w:rPr>
        <w:t>CONSENT FORM</w:t>
      </w:r>
      <w:r w:rsidRPr="00727FE8">
        <w:rPr>
          <w:rFonts w:ascii="Arial" w:hAnsi="Arial" w:cs="Arial"/>
          <w:sz w:val="22"/>
          <w:szCs w:val="22"/>
          <w:lang w:val="en-US"/>
        </w:rPr>
        <w:t> </w:t>
      </w:r>
      <w:r w:rsidRPr="00727FE8">
        <w:rPr>
          <w:rFonts w:ascii="Arial" w:hAnsi="Arial" w:cs="Arial"/>
          <w:sz w:val="22"/>
          <w:szCs w:val="22"/>
        </w:rPr>
        <w:t> </w:t>
      </w:r>
    </w:p>
    <w:p w14:paraId="04400D34" w14:textId="77777777" w:rsidR="00727FE8" w:rsidRPr="00727FE8" w:rsidRDefault="00727FE8" w:rsidP="00727FE8">
      <w:pPr>
        <w:jc w:val="cente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284730C6" w14:textId="77777777" w:rsidR="00727FE8" w:rsidRPr="00727FE8" w:rsidRDefault="00727FE8" w:rsidP="00727FE8">
      <w:pPr>
        <w:jc w:val="center"/>
        <w:textAlignment w:val="baseline"/>
        <w:rPr>
          <w:rFonts w:ascii="Segoe UI" w:hAnsi="Segoe UI" w:cs="Segoe UI"/>
          <w:sz w:val="18"/>
          <w:szCs w:val="18"/>
        </w:rPr>
      </w:pPr>
      <w:r w:rsidRPr="00727FE8">
        <w:rPr>
          <w:rFonts w:ascii="Arial" w:hAnsi="Arial" w:cs="Arial"/>
          <w:b/>
          <w:bCs/>
          <w:sz w:val="22"/>
          <w:szCs w:val="22"/>
          <w:lang w:val="en-GB"/>
        </w:rPr>
        <w:t>Research Title: ‘What makes a good working relationship between singing teacher and student, in Aotearoa/New Zealand?</w:t>
      </w:r>
      <w:r w:rsidRPr="00727FE8">
        <w:rPr>
          <w:rFonts w:ascii="Arial" w:hAnsi="Arial" w:cs="Arial"/>
          <w:sz w:val="22"/>
          <w:szCs w:val="22"/>
          <w:lang w:val="en-US"/>
        </w:rPr>
        <w:t> </w:t>
      </w:r>
      <w:r w:rsidRPr="00727FE8">
        <w:rPr>
          <w:rFonts w:ascii="Arial" w:hAnsi="Arial" w:cs="Arial"/>
          <w:sz w:val="22"/>
          <w:szCs w:val="22"/>
        </w:rPr>
        <w:t> </w:t>
      </w:r>
    </w:p>
    <w:p w14:paraId="4E26EE33" w14:textId="77777777" w:rsidR="00727FE8" w:rsidRPr="00727FE8" w:rsidRDefault="00727FE8" w:rsidP="00727FE8">
      <w:pPr>
        <w:jc w:val="cente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468D054D" w14:textId="77777777" w:rsidR="00727FE8" w:rsidRPr="00727FE8" w:rsidRDefault="00727FE8" w:rsidP="00727FE8">
      <w:pPr>
        <w:jc w:val="cente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2B112E98" w14:textId="77777777" w:rsidR="00727FE8" w:rsidRPr="00727FE8" w:rsidRDefault="00727FE8" w:rsidP="00727FE8">
      <w:pPr>
        <w:textAlignment w:val="baseline"/>
        <w:rPr>
          <w:rFonts w:ascii="Segoe UI" w:hAnsi="Segoe UI" w:cs="Segoe UI"/>
          <w:sz w:val="18"/>
          <w:szCs w:val="18"/>
        </w:rPr>
      </w:pPr>
      <w:proofErr w:type="gramStart"/>
      <w:r w:rsidRPr="00727FE8">
        <w:rPr>
          <w:rFonts w:ascii="Arial" w:hAnsi="Arial" w:cs="Arial"/>
          <w:sz w:val="22"/>
          <w:szCs w:val="22"/>
          <w:lang w:val="en-GB"/>
        </w:rPr>
        <w:t>I, </w:t>
      </w:r>
      <w:r w:rsidRPr="00727FE8">
        <w:rPr>
          <w:rFonts w:ascii="Arial" w:hAnsi="Arial" w:cs="Arial"/>
          <w:b/>
          <w:bCs/>
          <w:sz w:val="22"/>
          <w:szCs w:val="22"/>
          <w:u w:val="single"/>
          <w:lang w:val="en-GB"/>
        </w:rPr>
        <w:t>  </w:t>
      </w:r>
      <w:proofErr w:type="gramEnd"/>
      <w:r w:rsidRPr="00727FE8">
        <w:rPr>
          <w:rFonts w:ascii="Arial" w:hAnsi="Arial" w:cs="Arial"/>
          <w:b/>
          <w:bCs/>
          <w:sz w:val="22"/>
          <w:szCs w:val="22"/>
          <w:u w:val="single"/>
          <w:lang w:val="en-GB"/>
        </w:rPr>
        <w:t xml:space="preserve">                                          </w:t>
      </w:r>
      <w:r w:rsidRPr="00727FE8">
        <w:rPr>
          <w:rFonts w:ascii="Arial" w:hAnsi="Arial" w:cs="Arial"/>
          <w:sz w:val="22"/>
          <w:szCs w:val="22"/>
          <w:lang w:val="en-GB"/>
        </w:rPr>
        <w:t>voluntarily agree to participate in this research study. </w:t>
      </w:r>
      <w:r w:rsidRPr="00727FE8">
        <w:rPr>
          <w:rFonts w:ascii="Arial" w:hAnsi="Arial" w:cs="Arial"/>
          <w:sz w:val="22"/>
          <w:szCs w:val="22"/>
          <w:lang w:val="en-US"/>
        </w:rPr>
        <w:t> </w:t>
      </w:r>
      <w:r w:rsidRPr="00727FE8">
        <w:rPr>
          <w:rFonts w:ascii="Arial" w:hAnsi="Arial" w:cs="Arial"/>
          <w:sz w:val="22"/>
          <w:szCs w:val="22"/>
        </w:rPr>
        <w:t> </w:t>
      </w:r>
    </w:p>
    <w:p w14:paraId="4D354BF8"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10B03F44"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GB"/>
        </w:rPr>
        <w:t>I understand that, even if I agree to participate and complete the questionnaire, I can withdraw my consent to use my data at any time during or after the study. </w:t>
      </w:r>
      <w:r w:rsidRPr="00727FE8">
        <w:rPr>
          <w:rFonts w:ascii="Arial" w:hAnsi="Arial" w:cs="Arial"/>
          <w:sz w:val="22"/>
          <w:szCs w:val="22"/>
          <w:lang w:val="en-US"/>
        </w:rPr>
        <w:t> </w:t>
      </w:r>
      <w:r w:rsidRPr="00727FE8">
        <w:rPr>
          <w:rFonts w:ascii="Arial" w:hAnsi="Arial" w:cs="Arial"/>
          <w:sz w:val="22"/>
          <w:szCs w:val="22"/>
        </w:rPr>
        <w:t> </w:t>
      </w:r>
    </w:p>
    <w:p w14:paraId="5477C2D5"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117A48E3"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GB"/>
        </w:rPr>
        <w:t>I confirm that I have had the purpose and nature of this study explained to me in writing. I have also had the opportunity to ask questions about the study.  I understand that participation will involve an anonymous online questionnaire.</w:t>
      </w:r>
      <w:r w:rsidRPr="00727FE8">
        <w:rPr>
          <w:rFonts w:ascii="Arial" w:hAnsi="Arial" w:cs="Arial"/>
          <w:sz w:val="22"/>
          <w:szCs w:val="22"/>
          <w:lang w:val="en-US"/>
        </w:rPr>
        <w:t> </w:t>
      </w:r>
      <w:r w:rsidRPr="00727FE8">
        <w:rPr>
          <w:rFonts w:ascii="Arial" w:hAnsi="Arial" w:cs="Arial"/>
          <w:sz w:val="22"/>
          <w:szCs w:val="22"/>
        </w:rPr>
        <w:t> </w:t>
      </w:r>
    </w:p>
    <w:p w14:paraId="1B4AE856"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23BFE3BD"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GB"/>
        </w:rPr>
        <w:t>I understand that the consent forms, questionnaire data and transcriptions will be retained on a password protected external hard drive accessible only to the researcher, and that this information will be stored until October 2025. I understand that I can request access to the information I have provided whilst it remains in storage. </w:t>
      </w:r>
      <w:r w:rsidRPr="00727FE8">
        <w:rPr>
          <w:rFonts w:ascii="Arial" w:hAnsi="Arial" w:cs="Arial"/>
          <w:sz w:val="22"/>
          <w:szCs w:val="22"/>
          <w:lang w:val="en-US"/>
        </w:rPr>
        <w:t> </w:t>
      </w:r>
      <w:r w:rsidRPr="00727FE8">
        <w:rPr>
          <w:rFonts w:ascii="Arial" w:hAnsi="Arial" w:cs="Arial"/>
          <w:sz w:val="22"/>
          <w:szCs w:val="22"/>
        </w:rPr>
        <w:t> </w:t>
      </w:r>
    </w:p>
    <w:p w14:paraId="1390A1DB"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2E9DFA05"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GB"/>
        </w:rPr>
        <w:t>I understand that: I will remain anonymous in the report; all identifying information will be redacted from the final paper, and disguised extracts from my interview may be quoted in the research paper. </w:t>
      </w:r>
      <w:r w:rsidRPr="00727FE8">
        <w:rPr>
          <w:rFonts w:ascii="Arial" w:hAnsi="Arial" w:cs="Arial"/>
          <w:sz w:val="22"/>
          <w:szCs w:val="22"/>
          <w:lang w:val="en-US"/>
        </w:rPr>
        <w:t> </w:t>
      </w:r>
      <w:r w:rsidRPr="00727FE8">
        <w:rPr>
          <w:rFonts w:ascii="Arial" w:hAnsi="Arial" w:cs="Arial"/>
          <w:sz w:val="22"/>
          <w:szCs w:val="22"/>
        </w:rPr>
        <w:t> </w:t>
      </w:r>
    </w:p>
    <w:p w14:paraId="7D8D52C7"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31AD88A4"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GB"/>
        </w:rPr>
        <w:t>I understand that I am free to contact the researcher, Rebecca Wright, in order to seek further clarification and information at any point prior to, during or after the research process via her primary email address: beckwright@hotmail.com</w:t>
      </w:r>
      <w:r w:rsidRPr="00727FE8">
        <w:rPr>
          <w:rFonts w:ascii="Arial" w:hAnsi="Arial" w:cs="Arial"/>
          <w:sz w:val="22"/>
          <w:szCs w:val="22"/>
          <w:lang w:val="en-US"/>
        </w:rPr>
        <w:t> </w:t>
      </w:r>
      <w:r w:rsidRPr="00727FE8">
        <w:rPr>
          <w:rFonts w:ascii="Arial" w:hAnsi="Arial" w:cs="Arial"/>
          <w:sz w:val="22"/>
          <w:szCs w:val="22"/>
        </w:rPr>
        <w:t> </w:t>
      </w:r>
    </w:p>
    <w:p w14:paraId="695FC83A"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1A91524F"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US"/>
        </w:rPr>
        <w:t> </w:t>
      </w:r>
      <w:r w:rsidRPr="00727FE8">
        <w:rPr>
          <w:rFonts w:ascii="Arial" w:hAnsi="Arial" w:cs="Arial"/>
          <w:sz w:val="22"/>
          <w:szCs w:val="22"/>
        </w:rPr>
        <w:t> </w:t>
      </w:r>
    </w:p>
    <w:p w14:paraId="540F5021" w14:textId="77777777" w:rsidR="00727FE8" w:rsidRPr="00727FE8" w:rsidRDefault="00727FE8" w:rsidP="00727FE8">
      <w:pPr>
        <w:textAlignment w:val="baseline"/>
        <w:rPr>
          <w:rFonts w:ascii="Segoe UI" w:hAnsi="Segoe UI" w:cs="Segoe UI"/>
          <w:sz w:val="18"/>
          <w:szCs w:val="18"/>
        </w:rPr>
      </w:pPr>
      <w:r w:rsidRPr="00727FE8">
        <w:rPr>
          <w:rFonts w:ascii="Arial" w:hAnsi="Arial" w:cs="Arial"/>
          <w:b/>
          <w:bCs/>
          <w:i/>
          <w:iCs/>
          <w:sz w:val="18"/>
          <w:szCs w:val="18"/>
          <w:lang w:val="en-GB"/>
        </w:rPr>
        <w:t>Signature of research participant </w:t>
      </w:r>
      <w:r w:rsidRPr="00727FE8">
        <w:rPr>
          <w:rFonts w:ascii="Arial" w:hAnsi="Arial" w:cs="Arial"/>
          <w:sz w:val="18"/>
          <w:szCs w:val="18"/>
          <w:lang w:val="en-US"/>
        </w:rPr>
        <w:t> </w:t>
      </w:r>
      <w:r w:rsidRPr="00727FE8">
        <w:rPr>
          <w:rFonts w:ascii="Arial" w:hAnsi="Arial" w:cs="Arial"/>
          <w:sz w:val="22"/>
          <w:szCs w:val="22"/>
          <w:lang w:val="en-US"/>
        </w:rPr>
        <w:t> </w:t>
      </w:r>
      <w:r w:rsidRPr="00727FE8">
        <w:rPr>
          <w:rFonts w:ascii="Arial" w:hAnsi="Arial" w:cs="Arial"/>
          <w:sz w:val="22"/>
          <w:szCs w:val="22"/>
        </w:rPr>
        <w:t> </w:t>
      </w:r>
    </w:p>
    <w:p w14:paraId="6A81DB00" w14:textId="1B6030C9" w:rsidR="00727FE8" w:rsidRPr="00727FE8" w:rsidRDefault="00727FE8" w:rsidP="00727FE8">
      <w:pPr>
        <w:textAlignment w:val="baseline"/>
        <w:rPr>
          <w:rFonts w:ascii="Segoe UI" w:hAnsi="Segoe UI" w:cs="Segoe UI"/>
          <w:sz w:val="18"/>
          <w:szCs w:val="18"/>
        </w:rPr>
      </w:pPr>
      <w:r w:rsidRPr="00727FE8">
        <w:rPr>
          <w:rFonts w:ascii="Arial" w:hAnsi="Arial" w:cs="Arial"/>
          <w:noProof/>
          <w:sz w:val="22"/>
          <w:szCs w:val="22"/>
        </w:rPr>
        <w:drawing>
          <wp:inline distT="0" distB="0" distL="0" distR="0" wp14:anchorId="742B2778" wp14:editId="4E43D571">
            <wp:extent cx="1628140" cy="817880"/>
            <wp:effectExtent l="0" t="0" r="0" b="0"/>
            <wp:docPr id="4" name="Picture 4" descr="A picture containing line, whit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line, white, screensho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28140" cy="817880"/>
                    </a:xfrm>
                    <a:prstGeom prst="rect">
                      <a:avLst/>
                    </a:prstGeom>
                    <a:noFill/>
                    <a:ln>
                      <a:noFill/>
                    </a:ln>
                  </pic:spPr>
                </pic:pic>
              </a:graphicData>
            </a:graphic>
          </wp:inline>
        </w:drawing>
      </w:r>
      <w:r w:rsidRPr="00727FE8">
        <w:rPr>
          <w:rFonts w:ascii="Arial" w:hAnsi="Arial" w:cs="Arial"/>
          <w:sz w:val="18"/>
          <w:szCs w:val="18"/>
          <w:lang w:val="en-US"/>
        </w:rPr>
        <w:t> </w:t>
      </w:r>
      <w:r w:rsidRPr="00727FE8">
        <w:rPr>
          <w:rFonts w:ascii="Arial" w:hAnsi="Arial" w:cs="Arial"/>
          <w:sz w:val="18"/>
          <w:szCs w:val="18"/>
        </w:rPr>
        <w:t> </w:t>
      </w:r>
    </w:p>
    <w:p w14:paraId="12BB871D" w14:textId="77777777" w:rsidR="00727FE8" w:rsidRPr="00727FE8" w:rsidRDefault="00727FE8" w:rsidP="00727FE8">
      <w:pPr>
        <w:textAlignment w:val="baseline"/>
        <w:rPr>
          <w:rFonts w:ascii="Segoe UI" w:hAnsi="Segoe UI" w:cs="Segoe UI"/>
          <w:sz w:val="18"/>
          <w:szCs w:val="18"/>
        </w:rPr>
      </w:pPr>
      <w:r w:rsidRPr="00727FE8">
        <w:rPr>
          <w:rFonts w:ascii="Arial" w:hAnsi="Arial" w:cs="Arial"/>
          <w:b/>
          <w:bCs/>
          <w:i/>
          <w:iCs/>
          <w:sz w:val="18"/>
          <w:szCs w:val="18"/>
          <w:lang w:val="en-GB"/>
        </w:rPr>
        <w:t>Signature of researcher</w:t>
      </w:r>
      <w:r w:rsidRPr="00727FE8">
        <w:rPr>
          <w:rFonts w:ascii="Arial" w:hAnsi="Arial" w:cs="Arial"/>
          <w:sz w:val="18"/>
          <w:szCs w:val="18"/>
          <w:lang w:val="en-US"/>
        </w:rPr>
        <w:t> </w:t>
      </w:r>
      <w:r w:rsidRPr="00727FE8">
        <w:rPr>
          <w:rFonts w:ascii="Arial" w:hAnsi="Arial" w:cs="Arial"/>
          <w:sz w:val="18"/>
          <w:szCs w:val="18"/>
        </w:rPr>
        <w:t> </w:t>
      </w:r>
    </w:p>
    <w:p w14:paraId="3F3B1D88" w14:textId="77777777" w:rsidR="00727FE8" w:rsidRPr="00727FE8" w:rsidRDefault="00727FE8" w:rsidP="00727FE8">
      <w:pPr>
        <w:textAlignment w:val="baseline"/>
        <w:rPr>
          <w:rFonts w:ascii="Segoe UI" w:hAnsi="Segoe UI" w:cs="Segoe UI"/>
          <w:sz w:val="18"/>
          <w:szCs w:val="18"/>
        </w:rPr>
      </w:pPr>
      <w:r w:rsidRPr="00727FE8">
        <w:rPr>
          <w:rFonts w:ascii="Arial" w:hAnsi="Arial" w:cs="Arial"/>
          <w:sz w:val="22"/>
          <w:szCs w:val="22"/>
          <w:lang w:val="en-GB"/>
        </w:rPr>
        <w:t>I believe that the participant is giving informed consent to participate in this study</w:t>
      </w:r>
      <w:r w:rsidRPr="00727FE8">
        <w:rPr>
          <w:rFonts w:ascii="Arial" w:hAnsi="Arial" w:cs="Arial"/>
          <w:sz w:val="22"/>
          <w:szCs w:val="22"/>
          <w:lang w:val="en-US"/>
        </w:rPr>
        <w:t> </w:t>
      </w:r>
      <w:r w:rsidRPr="00727FE8">
        <w:rPr>
          <w:rFonts w:ascii="Arial" w:hAnsi="Arial" w:cs="Arial"/>
          <w:sz w:val="22"/>
          <w:szCs w:val="22"/>
        </w:rPr>
        <w:t> </w:t>
      </w:r>
    </w:p>
    <w:p w14:paraId="59E8B482" w14:textId="77777777" w:rsidR="00727FE8" w:rsidRPr="00727FE8" w:rsidRDefault="00727FE8" w:rsidP="00727FE8">
      <w:pPr>
        <w:textAlignment w:val="baseline"/>
        <w:rPr>
          <w:rFonts w:ascii="Segoe UI" w:hAnsi="Segoe UI" w:cs="Segoe UI"/>
          <w:sz w:val="18"/>
          <w:szCs w:val="18"/>
        </w:rPr>
      </w:pPr>
      <w:r w:rsidRPr="00727FE8">
        <w:rPr>
          <w:rFonts w:ascii="Segoe UI" w:hAnsi="Segoe UI" w:cs="Segoe UI"/>
          <w:sz w:val="18"/>
          <w:szCs w:val="18"/>
        </w:rPr>
        <w:t> </w:t>
      </w:r>
    </w:p>
    <w:p w14:paraId="4F61D1B7" w14:textId="77777777" w:rsidR="00727FE8" w:rsidRPr="00727FE8" w:rsidRDefault="00727FE8" w:rsidP="00727FE8">
      <w:pPr>
        <w:textAlignment w:val="baseline"/>
        <w:rPr>
          <w:rFonts w:ascii="Segoe UI" w:hAnsi="Segoe UI" w:cs="Segoe UI"/>
          <w:sz w:val="18"/>
          <w:szCs w:val="18"/>
        </w:rPr>
      </w:pPr>
      <w:r w:rsidRPr="00727FE8">
        <w:rPr>
          <w:rFonts w:ascii="Calibri" w:hAnsi="Calibri" w:cs="Calibri"/>
          <w:sz w:val="22"/>
          <w:szCs w:val="22"/>
          <w:lang w:val="en-GB"/>
        </w:rPr>
        <w:t xml:space="preserve">Rebecca Wright </w:t>
      </w:r>
      <w:r w:rsidRPr="00727FE8">
        <w:rPr>
          <w:rFonts w:ascii="Calibri" w:hAnsi="Calibri" w:cs="Calibri"/>
          <w:sz w:val="22"/>
          <w:szCs w:val="22"/>
          <w:lang w:val="en-US"/>
        </w:rPr>
        <w:t> </w:t>
      </w:r>
      <w:r w:rsidRPr="00727FE8">
        <w:rPr>
          <w:rFonts w:ascii="Calibri" w:hAnsi="Calibri" w:cs="Calibri"/>
          <w:sz w:val="22"/>
          <w:szCs w:val="22"/>
        </w:rPr>
        <w:t> </w:t>
      </w:r>
    </w:p>
    <w:p w14:paraId="47C0AC83" w14:textId="3E9BF276" w:rsidR="00727FE8" w:rsidRPr="00D817FF" w:rsidRDefault="00727FE8" w:rsidP="00D817FF">
      <w:pPr>
        <w:textAlignment w:val="baseline"/>
        <w:rPr>
          <w:rFonts w:ascii="Segoe UI" w:hAnsi="Segoe UI" w:cs="Segoe UI"/>
          <w:sz w:val="18"/>
          <w:szCs w:val="18"/>
        </w:rPr>
      </w:pPr>
      <w:r w:rsidRPr="00727FE8">
        <w:rPr>
          <w:rFonts w:ascii="Arial" w:hAnsi="Arial" w:cs="Arial"/>
          <w:i/>
          <w:iCs/>
          <w:sz w:val="22"/>
          <w:szCs w:val="22"/>
          <w:lang w:val="en-GB"/>
        </w:rPr>
        <w:t>Researcher</w:t>
      </w:r>
      <w:r w:rsidRPr="00727FE8">
        <w:rPr>
          <w:rFonts w:ascii="Arial" w:hAnsi="Arial" w:cs="Arial"/>
          <w:sz w:val="22"/>
          <w:szCs w:val="22"/>
          <w:lang w:val="en-US"/>
        </w:rPr>
        <w:t> </w:t>
      </w:r>
      <w:r w:rsidRPr="00727FE8">
        <w:rPr>
          <w:rFonts w:ascii="Arial" w:hAnsi="Arial" w:cs="Arial"/>
          <w:sz w:val="22"/>
          <w:szCs w:val="22"/>
        </w:rPr>
        <w:t> </w:t>
      </w:r>
    </w:p>
    <w:p w14:paraId="14E8DC0F" w14:textId="77777777" w:rsidR="004614EA" w:rsidRDefault="004614EA" w:rsidP="002044BE">
      <w:pPr>
        <w:rPr>
          <w:rFonts w:ascii="Arial" w:hAnsi="Arial" w:cs="Arial"/>
          <w:b/>
          <w:bCs/>
          <w:sz w:val="22"/>
          <w:szCs w:val="22"/>
        </w:rPr>
      </w:pPr>
    </w:p>
    <w:p w14:paraId="3EAF0B86" w14:textId="17E059FC" w:rsidR="0067749C" w:rsidRPr="002044BE" w:rsidRDefault="00483E4F" w:rsidP="002044BE">
      <w:pPr>
        <w:rPr>
          <w:rFonts w:ascii="Arial" w:hAnsi="Arial" w:cs="Arial"/>
          <w:b/>
          <w:bCs/>
          <w:sz w:val="22"/>
          <w:szCs w:val="22"/>
        </w:rPr>
      </w:pPr>
      <w:r w:rsidRPr="002044BE">
        <w:rPr>
          <w:rFonts w:ascii="Arial" w:hAnsi="Arial" w:cs="Arial"/>
          <w:b/>
          <w:bCs/>
          <w:sz w:val="22"/>
          <w:szCs w:val="22"/>
        </w:rPr>
        <w:lastRenderedPageBreak/>
        <w:t xml:space="preserve">Appendix </w:t>
      </w:r>
      <w:r w:rsidR="0067749C" w:rsidRPr="002044BE">
        <w:rPr>
          <w:rFonts w:ascii="Arial" w:hAnsi="Arial" w:cs="Arial"/>
          <w:b/>
          <w:bCs/>
          <w:sz w:val="22"/>
          <w:szCs w:val="22"/>
        </w:rPr>
        <w:t>B</w:t>
      </w:r>
      <w:r w:rsidRPr="002044BE">
        <w:rPr>
          <w:rFonts w:ascii="Arial" w:hAnsi="Arial" w:cs="Arial"/>
          <w:b/>
          <w:bCs/>
          <w:sz w:val="22"/>
          <w:szCs w:val="22"/>
        </w:rPr>
        <w:t xml:space="preserve">: </w:t>
      </w:r>
      <w:r w:rsidR="0056666A" w:rsidRPr="002044BE">
        <w:rPr>
          <w:rFonts w:ascii="Arial" w:hAnsi="Arial" w:cs="Arial"/>
          <w:b/>
          <w:bCs/>
          <w:sz w:val="22"/>
          <w:szCs w:val="22"/>
        </w:rPr>
        <w:t xml:space="preserve">Questionnaire  </w:t>
      </w:r>
    </w:p>
    <w:p w14:paraId="7FFFC43C" w14:textId="77777777" w:rsidR="0067749C" w:rsidRDefault="0067749C" w:rsidP="00A2093F">
      <w:pPr>
        <w:ind w:hanging="720"/>
        <w:rPr>
          <w:rFonts w:ascii="Arial" w:hAnsi="Arial" w:cs="Arial"/>
          <w:sz w:val="22"/>
          <w:szCs w:val="22"/>
        </w:rPr>
      </w:pPr>
    </w:p>
    <w:p w14:paraId="472E85B5" w14:textId="77777777" w:rsidR="0067749C" w:rsidRDefault="0067749C" w:rsidP="00A2093F">
      <w:pPr>
        <w:ind w:hanging="720"/>
        <w:rPr>
          <w:rFonts w:ascii="Arial" w:hAnsi="Arial" w:cs="Arial"/>
          <w:sz w:val="22"/>
          <w:szCs w:val="22"/>
        </w:rPr>
      </w:pPr>
    </w:p>
    <w:p w14:paraId="07CEA7DA" w14:textId="77777777" w:rsidR="002044BE" w:rsidRPr="00147007" w:rsidRDefault="002044BE" w:rsidP="002044BE">
      <w:pPr>
        <w:rPr>
          <w:sz w:val="21"/>
          <w:szCs w:val="21"/>
          <w:lang w:val="en-AU"/>
        </w:rPr>
      </w:pPr>
      <w:r w:rsidRPr="00147007">
        <w:rPr>
          <w:sz w:val="21"/>
          <w:szCs w:val="21"/>
          <w:lang w:val="en-AU"/>
        </w:rPr>
        <w:t xml:space="preserve">The purpose of this survey is to understand what teachers and students, in Aotearoa/New Zealand, believe to be important when learning or teaching the skill of singing. Here you will find various statements about student-teacher relationships. Please rate how true each statement is for you by </w:t>
      </w:r>
      <w:r>
        <w:rPr>
          <w:sz w:val="21"/>
          <w:szCs w:val="21"/>
          <w:lang w:val="en-AU"/>
        </w:rPr>
        <w:t>circling</w:t>
      </w:r>
      <w:r w:rsidRPr="00147007">
        <w:rPr>
          <w:sz w:val="21"/>
          <w:szCs w:val="21"/>
          <w:lang w:val="en-AU"/>
        </w:rPr>
        <w:t xml:space="preserve"> the number that best describes how you feel. Please keep in mind that there are no wrong answers. </w:t>
      </w:r>
    </w:p>
    <w:p w14:paraId="1E0A04CE" w14:textId="77777777" w:rsidR="002044BE" w:rsidRPr="00147007" w:rsidRDefault="002044BE" w:rsidP="002044BE">
      <w:pPr>
        <w:rPr>
          <w:sz w:val="21"/>
          <w:szCs w:val="21"/>
          <w:lang w:val="en-AU"/>
        </w:rPr>
      </w:pPr>
    </w:p>
    <w:p w14:paraId="01670591" w14:textId="77777777" w:rsidR="002044BE" w:rsidRPr="00147007" w:rsidRDefault="002044BE" w:rsidP="002044BE">
      <w:pPr>
        <w:rPr>
          <w:sz w:val="21"/>
          <w:szCs w:val="21"/>
          <w:lang w:val="en-AU"/>
        </w:rPr>
      </w:pPr>
      <w:r w:rsidRPr="00147007">
        <w:rPr>
          <w:sz w:val="21"/>
          <w:szCs w:val="21"/>
          <w:lang w:val="en-AU"/>
        </w:rPr>
        <w:t>Please answer the following questions and then use the scale below to make your choices. Thank you so much for your participation.</w:t>
      </w:r>
    </w:p>
    <w:p w14:paraId="684D3E07" w14:textId="77777777" w:rsidR="002044BE" w:rsidRPr="00147007" w:rsidRDefault="002044BE" w:rsidP="002044BE">
      <w:pPr>
        <w:rPr>
          <w:sz w:val="21"/>
          <w:szCs w:val="21"/>
          <w:lang w:val="en-AU"/>
        </w:rPr>
      </w:pPr>
    </w:p>
    <w:p w14:paraId="76516EC7" w14:textId="77777777" w:rsidR="002044BE" w:rsidRPr="00147007" w:rsidRDefault="002044BE" w:rsidP="002044BE">
      <w:pPr>
        <w:rPr>
          <w:sz w:val="21"/>
          <w:szCs w:val="21"/>
          <w:lang w:val="en-AU"/>
        </w:rPr>
      </w:pPr>
      <w:r w:rsidRPr="00147007">
        <w:rPr>
          <w:noProof/>
          <w:sz w:val="21"/>
          <w:szCs w:val="21"/>
          <w:lang w:val="en-AU"/>
        </w:rPr>
        <mc:AlternateContent>
          <mc:Choice Requires="wps">
            <w:drawing>
              <wp:anchor distT="0" distB="0" distL="114300" distR="114300" simplePos="0" relativeHeight="251659264" behindDoc="0" locked="0" layoutInCell="1" allowOverlap="1" wp14:anchorId="4E56D21A" wp14:editId="73C6FF51">
                <wp:simplePos x="0" y="0"/>
                <wp:positionH relativeFrom="column">
                  <wp:posOffset>1191802</wp:posOffset>
                </wp:positionH>
                <wp:positionV relativeFrom="paragraph">
                  <wp:posOffset>14534</wp:posOffset>
                </wp:positionV>
                <wp:extent cx="235585" cy="174660"/>
                <wp:effectExtent l="0" t="0" r="18415" b="15875"/>
                <wp:wrapNone/>
                <wp:docPr id="8" name="Rectangle 8"/>
                <wp:cNvGraphicFramePr/>
                <a:graphic xmlns:a="http://schemas.openxmlformats.org/drawingml/2006/main">
                  <a:graphicData uri="http://schemas.microsoft.com/office/word/2010/wordprocessingShape">
                    <wps:wsp>
                      <wps:cNvSpPr/>
                      <wps:spPr>
                        <a:xfrm>
                          <a:off x="0" y="0"/>
                          <a:ext cx="235585" cy="1746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E1897" id="Rectangle 8" o:spid="_x0000_s1026" style="position:absolute;margin-left:93.85pt;margin-top:1.15pt;width:18.55pt;height:1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" fillcolor="#4472c4 [3204]" strokecolor="#1f3763 [1604]" strokeweight="1pt"/>
            </w:pict>
          </mc:Fallback>
        </mc:AlternateContent>
      </w:r>
      <w:r w:rsidRPr="00147007">
        <w:rPr>
          <w:sz w:val="21"/>
          <w:szCs w:val="21"/>
          <w:lang w:val="en-AU"/>
        </w:rPr>
        <w:t xml:space="preserve">I am a student </w:t>
      </w:r>
    </w:p>
    <w:p w14:paraId="2D13C49A" w14:textId="77777777" w:rsidR="002044BE" w:rsidRPr="00147007" w:rsidRDefault="002044BE" w:rsidP="002044BE">
      <w:pPr>
        <w:rPr>
          <w:sz w:val="21"/>
          <w:szCs w:val="21"/>
          <w:lang w:val="en-AU"/>
        </w:rPr>
      </w:pPr>
      <w:r w:rsidRPr="00147007">
        <w:rPr>
          <w:noProof/>
          <w:sz w:val="21"/>
          <w:szCs w:val="21"/>
          <w:lang w:val="en-AU"/>
        </w:rPr>
        <mc:AlternateContent>
          <mc:Choice Requires="wps">
            <w:drawing>
              <wp:anchor distT="0" distB="0" distL="114300" distR="114300" simplePos="0" relativeHeight="251660288" behindDoc="0" locked="0" layoutInCell="1" allowOverlap="1" wp14:anchorId="343DB865" wp14:editId="3ED7B8CF">
                <wp:simplePos x="0" y="0"/>
                <wp:positionH relativeFrom="column">
                  <wp:posOffset>1191781</wp:posOffset>
                </wp:positionH>
                <wp:positionV relativeFrom="paragraph">
                  <wp:posOffset>29018</wp:posOffset>
                </wp:positionV>
                <wp:extent cx="236170" cy="154113"/>
                <wp:effectExtent l="0" t="0" r="18415" b="11430"/>
                <wp:wrapNone/>
                <wp:docPr id="2" name="Rectangle 2"/>
                <wp:cNvGraphicFramePr/>
                <a:graphic xmlns:a="http://schemas.openxmlformats.org/drawingml/2006/main">
                  <a:graphicData uri="http://schemas.microsoft.com/office/word/2010/wordprocessingShape">
                    <wps:wsp>
                      <wps:cNvSpPr/>
                      <wps:spPr>
                        <a:xfrm>
                          <a:off x="0" y="0"/>
                          <a:ext cx="236170" cy="15411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42EEDC" id="Rectangle 2" o:spid="_x0000_s1026" style="position:absolute;margin-left:93.85pt;margin-top:2.3pt;width:18.6pt;height:1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" fillcolor="#4472c4 [3204]" strokecolor="#1f3763 [1604]" strokeweight="1pt"/>
            </w:pict>
          </mc:Fallback>
        </mc:AlternateContent>
      </w:r>
      <w:r w:rsidRPr="00147007">
        <w:rPr>
          <w:sz w:val="21"/>
          <w:szCs w:val="21"/>
          <w:lang w:val="en-AU"/>
        </w:rPr>
        <w:t>I am a teacher</w:t>
      </w:r>
    </w:p>
    <w:p w14:paraId="6A6A089B" w14:textId="77777777" w:rsidR="002044BE" w:rsidRPr="00147007" w:rsidRDefault="002044BE" w:rsidP="002044BE">
      <w:pPr>
        <w:rPr>
          <w:sz w:val="21"/>
          <w:szCs w:val="21"/>
          <w:lang w:val="en-AU"/>
        </w:rPr>
      </w:pPr>
      <w:r w:rsidRPr="00147007">
        <w:rPr>
          <w:noProof/>
          <w:sz w:val="21"/>
          <w:szCs w:val="21"/>
          <w:lang w:val="en-AU"/>
        </w:rPr>
        <mc:AlternateContent>
          <mc:Choice Requires="wps">
            <w:drawing>
              <wp:anchor distT="0" distB="0" distL="114300" distR="114300" simplePos="0" relativeHeight="251661312" behindDoc="0" locked="0" layoutInCell="1" allowOverlap="1" wp14:anchorId="74D9A6ED" wp14:editId="5CE5C81C">
                <wp:simplePos x="0" y="0"/>
                <wp:positionH relativeFrom="column">
                  <wp:posOffset>4674256</wp:posOffset>
                </wp:positionH>
                <wp:positionV relativeFrom="paragraph">
                  <wp:posOffset>18607</wp:posOffset>
                </wp:positionV>
                <wp:extent cx="246580" cy="175003"/>
                <wp:effectExtent l="0" t="0" r="7620" b="15875"/>
                <wp:wrapNone/>
                <wp:docPr id="3" name="Rectangle 3"/>
                <wp:cNvGraphicFramePr/>
                <a:graphic xmlns:a="http://schemas.openxmlformats.org/drawingml/2006/main">
                  <a:graphicData uri="http://schemas.microsoft.com/office/word/2010/wordprocessingShape">
                    <wps:wsp>
                      <wps:cNvSpPr/>
                      <wps:spPr>
                        <a:xfrm>
                          <a:off x="0" y="0"/>
                          <a:ext cx="246580" cy="17500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39C84" id="Rectangle 3" o:spid="_x0000_s1026" style="position:absolute;margin-left:368.05pt;margin-top:1.45pt;width:19.4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" fillcolor="#4472c4 [3204]" strokecolor="#1f3763 [1604]" strokeweight="1pt"/>
            </w:pict>
          </mc:Fallback>
        </mc:AlternateContent>
      </w:r>
      <w:r w:rsidRPr="00147007">
        <w:rPr>
          <w:sz w:val="21"/>
          <w:szCs w:val="21"/>
          <w:lang w:val="en-AU"/>
        </w:rPr>
        <w:t xml:space="preserve">My ethnic background is ______________________________ Choose not to answer </w:t>
      </w:r>
    </w:p>
    <w:p w14:paraId="00D91926" w14:textId="77777777" w:rsidR="002044BE" w:rsidRPr="00147007" w:rsidRDefault="002044BE" w:rsidP="002044BE">
      <w:pPr>
        <w:rPr>
          <w:sz w:val="21"/>
          <w:szCs w:val="21"/>
          <w:lang w:val="en-AU"/>
        </w:rPr>
      </w:pPr>
    </w:p>
    <w:tbl>
      <w:tblPr>
        <w:tblStyle w:val="TableGrid"/>
        <w:tblW w:w="0" w:type="auto"/>
        <w:tblLook w:val="04A0" w:firstRow="1" w:lastRow="0" w:firstColumn="1" w:lastColumn="0" w:noHBand="0" w:noVBand="1"/>
      </w:tblPr>
      <w:tblGrid>
        <w:gridCol w:w="963"/>
        <w:gridCol w:w="1157"/>
        <w:gridCol w:w="1260"/>
        <w:gridCol w:w="1146"/>
        <w:gridCol w:w="1260"/>
        <w:gridCol w:w="1012"/>
        <w:gridCol w:w="1124"/>
      </w:tblGrid>
      <w:tr w:rsidR="002044BE" w:rsidRPr="00147007" w14:paraId="1620F650" w14:textId="77777777" w:rsidTr="0023274A">
        <w:tc>
          <w:tcPr>
            <w:tcW w:w="959" w:type="dxa"/>
          </w:tcPr>
          <w:p w14:paraId="23A67D6E" w14:textId="77777777" w:rsidR="002044BE" w:rsidRPr="00147007" w:rsidRDefault="002044BE" w:rsidP="0023274A">
            <w:pPr>
              <w:rPr>
                <w:sz w:val="21"/>
                <w:szCs w:val="21"/>
                <w:lang w:val="en-AU"/>
              </w:rPr>
            </w:pPr>
            <w:r w:rsidRPr="00147007">
              <w:rPr>
                <w:sz w:val="21"/>
                <w:szCs w:val="21"/>
                <w:lang w:val="en-AU"/>
              </w:rPr>
              <w:t>0</w:t>
            </w:r>
          </w:p>
        </w:tc>
        <w:tc>
          <w:tcPr>
            <w:tcW w:w="1157" w:type="dxa"/>
          </w:tcPr>
          <w:p w14:paraId="4526A866" w14:textId="77777777" w:rsidR="002044BE" w:rsidRPr="00147007" w:rsidRDefault="002044BE" w:rsidP="0023274A">
            <w:pPr>
              <w:rPr>
                <w:sz w:val="21"/>
                <w:szCs w:val="21"/>
                <w:lang w:val="en-AU"/>
              </w:rPr>
            </w:pPr>
            <w:r w:rsidRPr="00147007">
              <w:rPr>
                <w:sz w:val="21"/>
                <w:szCs w:val="21"/>
                <w:lang w:val="en-AU"/>
              </w:rPr>
              <w:t>1</w:t>
            </w:r>
          </w:p>
        </w:tc>
        <w:tc>
          <w:tcPr>
            <w:tcW w:w="1260" w:type="dxa"/>
          </w:tcPr>
          <w:p w14:paraId="77172250" w14:textId="77777777" w:rsidR="002044BE" w:rsidRPr="00147007" w:rsidRDefault="002044BE" w:rsidP="0023274A">
            <w:pPr>
              <w:rPr>
                <w:sz w:val="21"/>
                <w:szCs w:val="21"/>
                <w:lang w:val="en-AU"/>
              </w:rPr>
            </w:pPr>
            <w:r w:rsidRPr="00147007">
              <w:rPr>
                <w:sz w:val="21"/>
                <w:szCs w:val="21"/>
                <w:lang w:val="en-AU"/>
              </w:rPr>
              <w:t>2</w:t>
            </w:r>
          </w:p>
        </w:tc>
        <w:tc>
          <w:tcPr>
            <w:tcW w:w="1146" w:type="dxa"/>
          </w:tcPr>
          <w:p w14:paraId="4D8C43B5" w14:textId="77777777" w:rsidR="002044BE" w:rsidRPr="00147007" w:rsidRDefault="002044BE" w:rsidP="0023274A">
            <w:pPr>
              <w:rPr>
                <w:sz w:val="21"/>
                <w:szCs w:val="21"/>
                <w:lang w:val="en-AU"/>
              </w:rPr>
            </w:pPr>
            <w:r>
              <w:rPr>
                <w:sz w:val="21"/>
                <w:szCs w:val="21"/>
                <w:lang w:val="en-AU"/>
              </w:rPr>
              <w:t>3</w:t>
            </w:r>
          </w:p>
        </w:tc>
        <w:tc>
          <w:tcPr>
            <w:tcW w:w="1260" w:type="dxa"/>
          </w:tcPr>
          <w:p w14:paraId="190E5F48" w14:textId="77777777" w:rsidR="002044BE" w:rsidRPr="00147007" w:rsidRDefault="002044BE" w:rsidP="0023274A">
            <w:pPr>
              <w:rPr>
                <w:sz w:val="21"/>
                <w:szCs w:val="21"/>
                <w:lang w:val="en-AU"/>
              </w:rPr>
            </w:pPr>
            <w:r>
              <w:rPr>
                <w:sz w:val="21"/>
                <w:szCs w:val="21"/>
                <w:lang w:val="en-AU"/>
              </w:rPr>
              <w:t>4</w:t>
            </w:r>
          </w:p>
        </w:tc>
        <w:tc>
          <w:tcPr>
            <w:tcW w:w="1012" w:type="dxa"/>
          </w:tcPr>
          <w:p w14:paraId="576A0F8B" w14:textId="77777777" w:rsidR="002044BE" w:rsidRPr="00147007" w:rsidRDefault="002044BE" w:rsidP="0023274A">
            <w:pPr>
              <w:rPr>
                <w:sz w:val="21"/>
                <w:szCs w:val="21"/>
                <w:lang w:val="en-AU"/>
              </w:rPr>
            </w:pPr>
            <w:r>
              <w:rPr>
                <w:sz w:val="21"/>
                <w:szCs w:val="21"/>
                <w:lang w:val="en-AU"/>
              </w:rPr>
              <w:t>5</w:t>
            </w:r>
          </w:p>
        </w:tc>
        <w:tc>
          <w:tcPr>
            <w:tcW w:w="1124" w:type="dxa"/>
          </w:tcPr>
          <w:p w14:paraId="1AE31ECA" w14:textId="77777777" w:rsidR="002044BE" w:rsidRPr="00147007" w:rsidRDefault="002044BE" w:rsidP="0023274A">
            <w:pPr>
              <w:rPr>
                <w:sz w:val="21"/>
                <w:szCs w:val="21"/>
                <w:lang w:val="en-AU"/>
              </w:rPr>
            </w:pPr>
            <w:r>
              <w:rPr>
                <w:sz w:val="21"/>
                <w:szCs w:val="21"/>
                <w:lang w:val="en-AU"/>
              </w:rPr>
              <w:t>6</w:t>
            </w:r>
          </w:p>
        </w:tc>
      </w:tr>
      <w:tr w:rsidR="002044BE" w:rsidRPr="00147007" w14:paraId="6B17ED64" w14:textId="77777777" w:rsidTr="0023274A">
        <w:tc>
          <w:tcPr>
            <w:tcW w:w="959" w:type="dxa"/>
          </w:tcPr>
          <w:p w14:paraId="0996271E" w14:textId="77777777" w:rsidR="002044BE" w:rsidRPr="00147007" w:rsidRDefault="002044BE" w:rsidP="0023274A">
            <w:pPr>
              <w:rPr>
                <w:sz w:val="21"/>
                <w:szCs w:val="21"/>
                <w:lang w:val="en-AU"/>
              </w:rPr>
            </w:pPr>
            <w:r w:rsidRPr="00147007">
              <w:rPr>
                <w:sz w:val="21"/>
                <w:szCs w:val="21"/>
                <w:lang w:val="en-AU"/>
              </w:rPr>
              <w:t>Strongly Disagree</w:t>
            </w:r>
          </w:p>
        </w:tc>
        <w:tc>
          <w:tcPr>
            <w:tcW w:w="1157" w:type="dxa"/>
          </w:tcPr>
          <w:p w14:paraId="60676B62" w14:textId="77777777" w:rsidR="002044BE" w:rsidRPr="00147007" w:rsidRDefault="002044BE" w:rsidP="0023274A">
            <w:pPr>
              <w:rPr>
                <w:sz w:val="21"/>
                <w:szCs w:val="21"/>
                <w:lang w:val="en-AU"/>
              </w:rPr>
            </w:pPr>
            <w:r w:rsidRPr="00147007">
              <w:rPr>
                <w:sz w:val="21"/>
                <w:szCs w:val="21"/>
                <w:lang w:val="en-AU"/>
              </w:rPr>
              <w:t>Disagree</w:t>
            </w:r>
          </w:p>
        </w:tc>
        <w:tc>
          <w:tcPr>
            <w:tcW w:w="1260" w:type="dxa"/>
          </w:tcPr>
          <w:p w14:paraId="7A8F855C" w14:textId="77777777" w:rsidR="002044BE" w:rsidRPr="00147007" w:rsidRDefault="002044BE" w:rsidP="0023274A">
            <w:pPr>
              <w:rPr>
                <w:sz w:val="21"/>
                <w:szCs w:val="21"/>
                <w:lang w:val="en-AU"/>
              </w:rPr>
            </w:pPr>
            <w:r w:rsidRPr="00147007">
              <w:rPr>
                <w:sz w:val="21"/>
                <w:szCs w:val="21"/>
                <w:lang w:val="en-AU"/>
              </w:rPr>
              <w:t>Somewhat disagree</w:t>
            </w:r>
          </w:p>
        </w:tc>
        <w:tc>
          <w:tcPr>
            <w:tcW w:w="1146" w:type="dxa"/>
          </w:tcPr>
          <w:p w14:paraId="6EFC16CD" w14:textId="77777777" w:rsidR="002044BE" w:rsidRPr="00147007" w:rsidRDefault="002044BE" w:rsidP="0023274A">
            <w:pPr>
              <w:rPr>
                <w:sz w:val="21"/>
                <w:szCs w:val="21"/>
                <w:lang w:val="en-AU"/>
              </w:rPr>
            </w:pPr>
            <w:r w:rsidRPr="00147007">
              <w:rPr>
                <w:sz w:val="21"/>
                <w:szCs w:val="21"/>
                <w:lang w:val="en-AU"/>
              </w:rPr>
              <w:t xml:space="preserve">Neither agree </w:t>
            </w:r>
            <w:proofErr w:type="gramStart"/>
            <w:r w:rsidRPr="00147007">
              <w:rPr>
                <w:sz w:val="21"/>
                <w:szCs w:val="21"/>
                <w:lang w:val="en-AU"/>
              </w:rPr>
              <w:t>or</w:t>
            </w:r>
            <w:proofErr w:type="gramEnd"/>
            <w:r w:rsidRPr="00147007">
              <w:rPr>
                <w:sz w:val="21"/>
                <w:szCs w:val="21"/>
                <w:lang w:val="en-AU"/>
              </w:rPr>
              <w:t xml:space="preserve"> disagree</w:t>
            </w:r>
          </w:p>
        </w:tc>
        <w:tc>
          <w:tcPr>
            <w:tcW w:w="1260" w:type="dxa"/>
          </w:tcPr>
          <w:p w14:paraId="5803A464" w14:textId="77777777" w:rsidR="002044BE" w:rsidRPr="00147007" w:rsidRDefault="002044BE" w:rsidP="0023274A">
            <w:pPr>
              <w:rPr>
                <w:sz w:val="21"/>
                <w:szCs w:val="21"/>
                <w:lang w:val="en-AU"/>
              </w:rPr>
            </w:pPr>
            <w:r w:rsidRPr="00147007">
              <w:rPr>
                <w:sz w:val="21"/>
                <w:szCs w:val="21"/>
                <w:lang w:val="en-AU"/>
              </w:rPr>
              <w:t>Somewhat agree</w:t>
            </w:r>
          </w:p>
        </w:tc>
        <w:tc>
          <w:tcPr>
            <w:tcW w:w="1012" w:type="dxa"/>
          </w:tcPr>
          <w:p w14:paraId="1EC67C27" w14:textId="77777777" w:rsidR="002044BE" w:rsidRPr="00147007" w:rsidRDefault="002044BE" w:rsidP="0023274A">
            <w:pPr>
              <w:rPr>
                <w:sz w:val="21"/>
                <w:szCs w:val="21"/>
                <w:lang w:val="en-AU"/>
              </w:rPr>
            </w:pPr>
            <w:r w:rsidRPr="00147007">
              <w:rPr>
                <w:sz w:val="21"/>
                <w:szCs w:val="21"/>
                <w:lang w:val="en-AU"/>
              </w:rPr>
              <w:t>Agree</w:t>
            </w:r>
          </w:p>
        </w:tc>
        <w:tc>
          <w:tcPr>
            <w:tcW w:w="1124" w:type="dxa"/>
          </w:tcPr>
          <w:p w14:paraId="3F95A641" w14:textId="77777777" w:rsidR="002044BE" w:rsidRPr="00147007" w:rsidRDefault="002044BE" w:rsidP="0023274A">
            <w:pPr>
              <w:rPr>
                <w:sz w:val="21"/>
                <w:szCs w:val="21"/>
                <w:lang w:val="en-AU"/>
              </w:rPr>
            </w:pPr>
            <w:r w:rsidRPr="00147007">
              <w:rPr>
                <w:sz w:val="21"/>
                <w:szCs w:val="21"/>
                <w:lang w:val="en-AU"/>
              </w:rPr>
              <w:t>Strongly agree</w:t>
            </w:r>
          </w:p>
        </w:tc>
      </w:tr>
    </w:tbl>
    <w:p w14:paraId="0FFB171B" w14:textId="77777777" w:rsidR="002044BE" w:rsidRPr="00147007" w:rsidRDefault="002044BE" w:rsidP="002044BE">
      <w:pPr>
        <w:rPr>
          <w:sz w:val="21"/>
          <w:szCs w:val="21"/>
          <w:lang w:val="en-AU"/>
        </w:rPr>
      </w:pPr>
    </w:p>
    <w:p w14:paraId="2EB2315D" w14:textId="77777777" w:rsidR="002044BE" w:rsidRPr="00147007" w:rsidRDefault="002044BE" w:rsidP="002044BE">
      <w:pPr>
        <w:rPr>
          <w:sz w:val="21"/>
          <w:szCs w:val="21"/>
          <w:lang w:val="en-AU"/>
        </w:rPr>
      </w:pPr>
    </w:p>
    <w:tbl>
      <w:tblPr>
        <w:tblStyle w:val="TableGrid"/>
        <w:tblW w:w="0" w:type="auto"/>
        <w:tblLook w:val="04A0" w:firstRow="1" w:lastRow="0" w:firstColumn="1" w:lastColumn="0" w:noHBand="0" w:noVBand="1"/>
      </w:tblPr>
      <w:tblGrid>
        <w:gridCol w:w="4686"/>
        <w:gridCol w:w="529"/>
        <w:gridCol w:w="543"/>
        <w:gridCol w:w="543"/>
        <w:gridCol w:w="543"/>
        <w:gridCol w:w="543"/>
        <w:gridCol w:w="543"/>
        <w:gridCol w:w="543"/>
      </w:tblGrid>
      <w:tr w:rsidR="002044BE" w:rsidRPr="00147007" w14:paraId="7EA65C1D" w14:textId="77777777" w:rsidTr="0023274A">
        <w:tc>
          <w:tcPr>
            <w:tcW w:w="4686" w:type="dxa"/>
          </w:tcPr>
          <w:p w14:paraId="051C8C5D"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T</w:t>
            </w:r>
            <w:r>
              <w:rPr>
                <w:sz w:val="21"/>
                <w:szCs w:val="21"/>
                <w:lang w:val="en-AU"/>
              </w:rPr>
              <w:t>he</w:t>
            </w:r>
            <w:r w:rsidRPr="00147007">
              <w:rPr>
                <w:sz w:val="21"/>
                <w:szCs w:val="21"/>
                <w:lang w:val="en-AU"/>
              </w:rPr>
              <w:t xml:space="preserve"> teacher should be primarily concerned with understanding and not judging the student</w:t>
            </w:r>
          </w:p>
        </w:tc>
        <w:tc>
          <w:tcPr>
            <w:tcW w:w="529" w:type="dxa"/>
          </w:tcPr>
          <w:p w14:paraId="33417B84"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722C457A"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277240F3"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653265D8"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5979F8D1"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374B529A"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5FACAE44"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6D33133B" w14:textId="77777777" w:rsidTr="0023274A">
        <w:tc>
          <w:tcPr>
            <w:tcW w:w="4686" w:type="dxa"/>
          </w:tcPr>
          <w:p w14:paraId="4F28B693"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The student’s feelings and problems should be at the centre of the teaching</w:t>
            </w:r>
          </w:p>
        </w:tc>
        <w:tc>
          <w:tcPr>
            <w:tcW w:w="529" w:type="dxa"/>
          </w:tcPr>
          <w:p w14:paraId="67F110EC"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262320AD"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2CA958C0"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77BE97A9"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65CD2D65"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0B537767"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1C1859A0"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3C4B5B6A" w14:textId="77777777" w:rsidTr="0023274A">
        <w:tc>
          <w:tcPr>
            <w:tcW w:w="4686" w:type="dxa"/>
          </w:tcPr>
          <w:p w14:paraId="5B75C2E8" w14:textId="77777777" w:rsidR="002044BE" w:rsidRPr="00147007" w:rsidRDefault="002044BE" w:rsidP="009C5B15">
            <w:pPr>
              <w:pStyle w:val="ListParagraph"/>
              <w:numPr>
                <w:ilvl w:val="0"/>
                <w:numId w:val="1"/>
              </w:numPr>
              <w:rPr>
                <w:sz w:val="21"/>
                <w:szCs w:val="21"/>
                <w:lang w:val="en-AU"/>
              </w:rPr>
            </w:pPr>
            <w:r>
              <w:rPr>
                <w:sz w:val="21"/>
                <w:szCs w:val="21"/>
                <w:lang w:val="en-AU"/>
              </w:rPr>
              <w:t>The e</w:t>
            </w:r>
            <w:r w:rsidRPr="00147007">
              <w:rPr>
                <w:sz w:val="21"/>
                <w:szCs w:val="21"/>
                <w:lang w:val="en-AU"/>
              </w:rPr>
              <w:t>ffort</w:t>
            </w:r>
            <w:r>
              <w:rPr>
                <w:sz w:val="21"/>
                <w:szCs w:val="21"/>
                <w:lang w:val="en-AU"/>
              </w:rPr>
              <w:t xml:space="preserve"> required for learning </w:t>
            </w:r>
            <w:r w:rsidRPr="00147007">
              <w:rPr>
                <w:sz w:val="21"/>
                <w:szCs w:val="21"/>
                <w:lang w:val="en-AU"/>
              </w:rPr>
              <w:t>come</w:t>
            </w:r>
            <w:r>
              <w:rPr>
                <w:sz w:val="21"/>
                <w:szCs w:val="21"/>
                <w:lang w:val="en-AU"/>
              </w:rPr>
              <w:t xml:space="preserve">s primarily </w:t>
            </w:r>
            <w:r w:rsidRPr="00147007">
              <w:rPr>
                <w:sz w:val="21"/>
                <w:szCs w:val="21"/>
                <w:lang w:val="en-AU"/>
              </w:rPr>
              <w:t xml:space="preserve">from the student </w:t>
            </w:r>
          </w:p>
        </w:tc>
        <w:tc>
          <w:tcPr>
            <w:tcW w:w="529" w:type="dxa"/>
          </w:tcPr>
          <w:p w14:paraId="4FC31D84"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0B5025A0"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1CC02858"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12D87ACF"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15EC0B94"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1B84DEF8"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536A9E65"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7CB54FEA" w14:textId="77777777" w:rsidTr="0023274A">
        <w:tc>
          <w:tcPr>
            <w:tcW w:w="4686" w:type="dxa"/>
          </w:tcPr>
          <w:p w14:paraId="31FEB95D"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 xml:space="preserve">“We cannot teach another person directly; we can only facilitate learning” </w:t>
            </w:r>
          </w:p>
        </w:tc>
        <w:tc>
          <w:tcPr>
            <w:tcW w:w="529" w:type="dxa"/>
          </w:tcPr>
          <w:p w14:paraId="141A060C"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4566A4FE"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0DD48BAE"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2DFF38CD"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3332D8DB"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40B60EDE"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2365352A"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74C1AB3F" w14:textId="77777777" w:rsidTr="0023274A">
        <w:tc>
          <w:tcPr>
            <w:tcW w:w="4686" w:type="dxa"/>
          </w:tcPr>
          <w:p w14:paraId="52C7C509"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A student learns only those things that they believe are important to the enhancement of their sense of self or identity</w:t>
            </w:r>
          </w:p>
        </w:tc>
        <w:tc>
          <w:tcPr>
            <w:tcW w:w="529" w:type="dxa"/>
          </w:tcPr>
          <w:p w14:paraId="54DEBC04"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7FDFC5CF"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46B486AB"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169F1A53"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70C1B193"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51C642EC"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3E022E94"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0FE9EDCF" w14:textId="77777777" w:rsidTr="0023274A">
        <w:tc>
          <w:tcPr>
            <w:tcW w:w="4686" w:type="dxa"/>
          </w:tcPr>
          <w:p w14:paraId="44D374AA"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 xml:space="preserve">It is important for teachers to provide a climate of acceptance and permissiveness </w:t>
            </w:r>
          </w:p>
        </w:tc>
        <w:tc>
          <w:tcPr>
            <w:tcW w:w="529" w:type="dxa"/>
          </w:tcPr>
          <w:p w14:paraId="7F2F836F"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5CD225D2"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0501C3BB"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2FBE99A0"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3E186DE9"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4A3D54DE"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2DED9E98"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1BC5E982" w14:textId="77777777" w:rsidTr="0023274A">
        <w:tc>
          <w:tcPr>
            <w:tcW w:w="4686" w:type="dxa"/>
          </w:tcPr>
          <w:p w14:paraId="1C54E7B5" w14:textId="77777777" w:rsidR="002044BE" w:rsidRPr="00147007" w:rsidRDefault="002044BE" w:rsidP="009C5B15">
            <w:pPr>
              <w:pStyle w:val="ListParagraph"/>
              <w:numPr>
                <w:ilvl w:val="0"/>
                <w:numId w:val="1"/>
              </w:numPr>
              <w:rPr>
                <w:sz w:val="21"/>
                <w:szCs w:val="21"/>
                <w:lang w:val="en-AU"/>
              </w:rPr>
            </w:pPr>
            <w:r>
              <w:rPr>
                <w:sz w:val="21"/>
                <w:szCs w:val="21"/>
                <w:lang w:val="en-AU"/>
              </w:rPr>
              <w:t xml:space="preserve">The </w:t>
            </w:r>
            <w:r w:rsidRPr="00147007">
              <w:rPr>
                <w:sz w:val="21"/>
                <w:szCs w:val="21"/>
                <w:lang w:val="en-AU"/>
              </w:rPr>
              <w:t>effort</w:t>
            </w:r>
            <w:r>
              <w:rPr>
                <w:sz w:val="21"/>
                <w:szCs w:val="21"/>
                <w:lang w:val="en-AU"/>
              </w:rPr>
              <w:t xml:space="preserve"> required for learning</w:t>
            </w:r>
            <w:r w:rsidRPr="00147007">
              <w:rPr>
                <w:sz w:val="21"/>
                <w:szCs w:val="21"/>
                <w:lang w:val="en-AU"/>
              </w:rPr>
              <w:t xml:space="preserve"> come</w:t>
            </w:r>
            <w:r>
              <w:rPr>
                <w:sz w:val="21"/>
                <w:szCs w:val="21"/>
                <w:lang w:val="en-AU"/>
              </w:rPr>
              <w:t xml:space="preserve">s </w:t>
            </w:r>
            <w:r w:rsidRPr="00147007">
              <w:rPr>
                <w:sz w:val="21"/>
                <w:szCs w:val="21"/>
                <w:lang w:val="en-AU"/>
              </w:rPr>
              <w:t xml:space="preserve">primarily from the teacher </w:t>
            </w:r>
          </w:p>
        </w:tc>
        <w:tc>
          <w:tcPr>
            <w:tcW w:w="529" w:type="dxa"/>
          </w:tcPr>
          <w:p w14:paraId="0049C580"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292A8290"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5EDF9798"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42C77CCF"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7A0BDBD3"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33FD2A8F"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12568200"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20D4A7B9" w14:textId="77777777" w:rsidTr="0023274A">
        <w:tc>
          <w:tcPr>
            <w:tcW w:w="4686" w:type="dxa"/>
          </w:tcPr>
          <w:p w14:paraId="129BD9D9"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 xml:space="preserve">Responsibility of learning should rest on the student </w:t>
            </w:r>
          </w:p>
        </w:tc>
        <w:tc>
          <w:tcPr>
            <w:tcW w:w="529" w:type="dxa"/>
          </w:tcPr>
          <w:p w14:paraId="00012776"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4753943C"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6C6AAEBE"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53BE9AC5"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52445932"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231EC701"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6EC54428"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7FF6D095" w14:textId="77777777" w:rsidTr="0023274A">
        <w:tc>
          <w:tcPr>
            <w:tcW w:w="4686" w:type="dxa"/>
          </w:tcPr>
          <w:p w14:paraId="19331AFB"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Responsibility of learning should rest on the teacher</w:t>
            </w:r>
          </w:p>
        </w:tc>
        <w:tc>
          <w:tcPr>
            <w:tcW w:w="529" w:type="dxa"/>
          </w:tcPr>
          <w:p w14:paraId="589EE08E"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62198B77"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090832F2"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1A9711CF"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3092E5E7"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0E8A8F23"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74A1D860"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2FD5AD6C" w14:textId="77777777" w:rsidTr="0023274A">
        <w:tc>
          <w:tcPr>
            <w:tcW w:w="4686" w:type="dxa"/>
          </w:tcPr>
          <w:p w14:paraId="3AACF21E"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 xml:space="preserve">The teacher is the expert in the teaching room </w:t>
            </w:r>
          </w:p>
        </w:tc>
        <w:tc>
          <w:tcPr>
            <w:tcW w:w="529" w:type="dxa"/>
          </w:tcPr>
          <w:p w14:paraId="17D14AD5"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5330905D"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091F2877"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0B600732"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7E00B1D9"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7BB3C3DF"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3A6E2D89"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7EDE7F2C" w14:textId="77777777" w:rsidTr="0023274A">
        <w:tc>
          <w:tcPr>
            <w:tcW w:w="4686" w:type="dxa"/>
          </w:tcPr>
          <w:p w14:paraId="336ADB1B"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The teacher should see the student as a co-worker in learning a new skill or unpacking a problem</w:t>
            </w:r>
          </w:p>
        </w:tc>
        <w:tc>
          <w:tcPr>
            <w:tcW w:w="529" w:type="dxa"/>
          </w:tcPr>
          <w:p w14:paraId="2564709A"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19409CF6"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5ED25B1D"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46FE47E5"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2418E64C"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6A47BDBC"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5D46C41D"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63E05FD5" w14:textId="77777777" w:rsidTr="0023274A">
        <w:tc>
          <w:tcPr>
            <w:tcW w:w="4686" w:type="dxa"/>
          </w:tcPr>
          <w:p w14:paraId="38C1B7BE"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The teacher should always follow the student’s line of enquiry (what the student wants to learn)</w:t>
            </w:r>
          </w:p>
        </w:tc>
        <w:tc>
          <w:tcPr>
            <w:tcW w:w="529" w:type="dxa"/>
          </w:tcPr>
          <w:p w14:paraId="7AB2B821"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354ECE76"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2B53641A"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39340E1D"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1D0E521E"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49710BBC"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10DC060A" w14:textId="77777777" w:rsidR="002044BE" w:rsidRPr="00147007" w:rsidRDefault="002044BE" w:rsidP="0023274A">
            <w:pPr>
              <w:rPr>
                <w:sz w:val="21"/>
                <w:szCs w:val="21"/>
                <w:lang w:val="en-AU"/>
              </w:rPr>
            </w:pPr>
            <w:r w:rsidRPr="00147007">
              <w:rPr>
                <w:sz w:val="21"/>
                <w:szCs w:val="21"/>
                <w:lang w:val="en-AU"/>
              </w:rPr>
              <w:t>6</w:t>
            </w:r>
          </w:p>
        </w:tc>
      </w:tr>
      <w:tr w:rsidR="002044BE" w:rsidRPr="00147007" w14:paraId="12CD8A02" w14:textId="77777777" w:rsidTr="0023274A">
        <w:tc>
          <w:tcPr>
            <w:tcW w:w="4686" w:type="dxa"/>
          </w:tcPr>
          <w:p w14:paraId="31C9630B" w14:textId="77777777" w:rsidR="002044BE" w:rsidRPr="00147007" w:rsidRDefault="002044BE" w:rsidP="0023274A">
            <w:pPr>
              <w:rPr>
                <w:sz w:val="21"/>
                <w:szCs w:val="21"/>
                <w:lang w:val="en-AU"/>
              </w:rPr>
            </w:pPr>
          </w:p>
          <w:p w14:paraId="15E96FB8" w14:textId="77777777" w:rsidR="002044BE" w:rsidRPr="00147007" w:rsidRDefault="002044BE" w:rsidP="009C5B15">
            <w:pPr>
              <w:pStyle w:val="ListParagraph"/>
              <w:numPr>
                <w:ilvl w:val="0"/>
                <w:numId w:val="1"/>
              </w:numPr>
              <w:rPr>
                <w:sz w:val="21"/>
                <w:szCs w:val="21"/>
                <w:lang w:val="en-AU"/>
              </w:rPr>
            </w:pPr>
            <w:r w:rsidRPr="00147007">
              <w:rPr>
                <w:sz w:val="21"/>
                <w:szCs w:val="21"/>
                <w:lang w:val="en-AU"/>
              </w:rPr>
              <w:t>It is the teacher’s job to provide the student’s line of enquiry (to provide what the student should learn)</w:t>
            </w:r>
          </w:p>
          <w:p w14:paraId="376FADB3" w14:textId="77777777" w:rsidR="002044BE" w:rsidRPr="00147007" w:rsidRDefault="002044BE" w:rsidP="0023274A">
            <w:pPr>
              <w:pStyle w:val="ListParagraph"/>
              <w:rPr>
                <w:sz w:val="21"/>
                <w:szCs w:val="21"/>
                <w:lang w:val="en-AU"/>
              </w:rPr>
            </w:pPr>
          </w:p>
        </w:tc>
        <w:tc>
          <w:tcPr>
            <w:tcW w:w="529" w:type="dxa"/>
          </w:tcPr>
          <w:p w14:paraId="52678D49" w14:textId="77777777" w:rsidR="002044BE" w:rsidRPr="00147007" w:rsidRDefault="002044BE" w:rsidP="0023274A">
            <w:pPr>
              <w:rPr>
                <w:sz w:val="21"/>
                <w:szCs w:val="21"/>
                <w:lang w:val="en-AU"/>
              </w:rPr>
            </w:pPr>
            <w:r w:rsidRPr="00147007">
              <w:rPr>
                <w:sz w:val="21"/>
                <w:szCs w:val="21"/>
                <w:lang w:val="en-AU"/>
              </w:rPr>
              <w:t>0</w:t>
            </w:r>
          </w:p>
        </w:tc>
        <w:tc>
          <w:tcPr>
            <w:tcW w:w="543" w:type="dxa"/>
          </w:tcPr>
          <w:p w14:paraId="69A3FA84" w14:textId="77777777" w:rsidR="002044BE" w:rsidRPr="00147007" w:rsidRDefault="002044BE" w:rsidP="0023274A">
            <w:pPr>
              <w:rPr>
                <w:sz w:val="21"/>
                <w:szCs w:val="21"/>
                <w:lang w:val="en-AU"/>
              </w:rPr>
            </w:pPr>
            <w:r w:rsidRPr="00147007">
              <w:rPr>
                <w:sz w:val="21"/>
                <w:szCs w:val="21"/>
                <w:lang w:val="en-AU"/>
              </w:rPr>
              <w:t>1</w:t>
            </w:r>
          </w:p>
        </w:tc>
        <w:tc>
          <w:tcPr>
            <w:tcW w:w="543" w:type="dxa"/>
          </w:tcPr>
          <w:p w14:paraId="52CE815A" w14:textId="77777777" w:rsidR="002044BE" w:rsidRPr="00147007" w:rsidRDefault="002044BE" w:rsidP="0023274A">
            <w:pPr>
              <w:rPr>
                <w:sz w:val="21"/>
                <w:szCs w:val="21"/>
                <w:lang w:val="en-AU"/>
              </w:rPr>
            </w:pPr>
            <w:r w:rsidRPr="00147007">
              <w:rPr>
                <w:sz w:val="21"/>
                <w:szCs w:val="21"/>
                <w:lang w:val="en-AU"/>
              </w:rPr>
              <w:t>2</w:t>
            </w:r>
          </w:p>
        </w:tc>
        <w:tc>
          <w:tcPr>
            <w:tcW w:w="543" w:type="dxa"/>
          </w:tcPr>
          <w:p w14:paraId="57454D02" w14:textId="77777777" w:rsidR="002044BE" w:rsidRPr="00147007" w:rsidRDefault="002044BE" w:rsidP="0023274A">
            <w:pPr>
              <w:rPr>
                <w:sz w:val="21"/>
                <w:szCs w:val="21"/>
                <w:lang w:val="en-AU"/>
              </w:rPr>
            </w:pPr>
            <w:r w:rsidRPr="00147007">
              <w:rPr>
                <w:sz w:val="21"/>
                <w:szCs w:val="21"/>
                <w:lang w:val="en-AU"/>
              </w:rPr>
              <w:t>3</w:t>
            </w:r>
          </w:p>
        </w:tc>
        <w:tc>
          <w:tcPr>
            <w:tcW w:w="543" w:type="dxa"/>
          </w:tcPr>
          <w:p w14:paraId="18A83479" w14:textId="77777777" w:rsidR="002044BE" w:rsidRPr="00147007" w:rsidRDefault="002044BE" w:rsidP="0023274A">
            <w:pPr>
              <w:rPr>
                <w:sz w:val="21"/>
                <w:szCs w:val="21"/>
                <w:lang w:val="en-AU"/>
              </w:rPr>
            </w:pPr>
            <w:r w:rsidRPr="00147007">
              <w:rPr>
                <w:sz w:val="21"/>
                <w:szCs w:val="21"/>
                <w:lang w:val="en-AU"/>
              </w:rPr>
              <w:t>4</w:t>
            </w:r>
          </w:p>
        </w:tc>
        <w:tc>
          <w:tcPr>
            <w:tcW w:w="543" w:type="dxa"/>
          </w:tcPr>
          <w:p w14:paraId="07F1CB45" w14:textId="77777777" w:rsidR="002044BE" w:rsidRPr="00147007" w:rsidRDefault="002044BE" w:rsidP="0023274A">
            <w:pPr>
              <w:rPr>
                <w:sz w:val="21"/>
                <w:szCs w:val="21"/>
                <w:lang w:val="en-AU"/>
              </w:rPr>
            </w:pPr>
            <w:r w:rsidRPr="00147007">
              <w:rPr>
                <w:sz w:val="21"/>
                <w:szCs w:val="21"/>
                <w:lang w:val="en-AU"/>
              </w:rPr>
              <w:t>5</w:t>
            </w:r>
          </w:p>
        </w:tc>
        <w:tc>
          <w:tcPr>
            <w:tcW w:w="543" w:type="dxa"/>
          </w:tcPr>
          <w:p w14:paraId="620FCA37" w14:textId="77777777" w:rsidR="002044BE" w:rsidRPr="00147007" w:rsidRDefault="002044BE" w:rsidP="0023274A">
            <w:pPr>
              <w:rPr>
                <w:sz w:val="21"/>
                <w:szCs w:val="21"/>
                <w:lang w:val="en-AU"/>
              </w:rPr>
            </w:pPr>
            <w:r w:rsidRPr="00147007">
              <w:rPr>
                <w:sz w:val="21"/>
                <w:szCs w:val="21"/>
                <w:lang w:val="en-AU"/>
              </w:rPr>
              <w:t>6</w:t>
            </w:r>
          </w:p>
        </w:tc>
      </w:tr>
    </w:tbl>
    <w:p w14:paraId="72342306" w14:textId="77777777" w:rsidR="002044BE" w:rsidRPr="00147007" w:rsidRDefault="002044BE" w:rsidP="002044BE">
      <w:pPr>
        <w:rPr>
          <w:sz w:val="21"/>
          <w:szCs w:val="21"/>
          <w:lang w:val="en-AU"/>
        </w:rPr>
      </w:pPr>
    </w:p>
    <w:p w14:paraId="55309524" w14:textId="77777777" w:rsidR="002044BE" w:rsidRPr="00147007" w:rsidRDefault="002044BE" w:rsidP="002044BE">
      <w:pPr>
        <w:rPr>
          <w:sz w:val="21"/>
          <w:szCs w:val="21"/>
          <w:lang w:val="en-AU"/>
        </w:rPr>
      </w:pPr>
    </w:p>
    <w:p w14:paraId="43D65893" w14:textId="2DF21919" w:rsidR="002044BE" w:rsidRPr="002044BE" w:rsidRDefault="002044BE" w:rsidP="002044BE">
      <w:pPr>
        <w:rPr>
          <w:rFonts w:ascii="Arial" w:hAnsi="Arial" w:cs="Arial"/>
          <w:b/>
          <w:bCs/>
          <w:sz w:val="22"/>
          <w:szCs w:val="22"/>
          <w:lang w:val="en-AU"/>
        </w:rPr>
      </w:pPr>
      <w:r w:rsidRPr="002044BE">
        <w:rPr>
          <w:rFonts w:ascii="Arial" w:hAnsi="Arial" w:cs="Arial"/>
          <w:b/>
          <w:bCs/>
          <w:sz w:val="22"/>
          <w:szCs w:val="22"/>
          <w:lang w:val="en-AU"/>
        </w:rPr>
        <w:lastRenderedPageBreak/>
        <w:t xml:space="preserve">Appendix C: Survey Results </w:t>
      </w:r>
    </w:p>
    <w:p w14:paraId="1110D8B8" w14:textId="77777777" w:rsidR="002044BE" w:rsidRPr="00147007" w:rsidRDefault="002044BE" w:rsidP="002044BE">
      <w:pPr>
        <w:rPr>
          <w:sz w:val="21"/>
          <w:szCs w:val="21"/>
        </w:rPr>
      </w:pPr>
    </w:p>
    <w:p w14:paraId="254CC9F6" w14:textId="04C61295" w:rsidR="002044BE" w:rsidRPr="002044BE" w:rsidRDefault="002044BE" w:rsidP="002044BE">
      <w:pPr>
        <w:rPr>
          <w:rFonts w:ascii="Arial" w:hAnsi="Arial" w:cs="Arial"/>
          <w:sz w:val="22"/>
          <w:szCs w:val="22"/>
        </w:rPr>
      </w:pPr>
      <w:r>
        <w:rPr>
          <w:rFonts w:ascii="Arial" w:hAnsi="Arial" w:cs="Arial"/>
          <w:sz w:val="22"/>
          <w:szCs w:val="22"/>
        </w:rPr>
        <w:t>Ethnicity Breakdown</w:t>
      </w:r>
    </w:p>
    <w:tbl>
      <w:tblPr>
        <w:tblStyle w:val="TableGrid"/>
        <w:tblpPr w:leftFromText="180" w:rightFromText="180" w:vertAnchor="text" w:horzAnchor="margin" w:tblpY="811"/>
        <w:tblW w:w="8821" w:type="dxa"/>
        <w:tblLook w:val="04A0" w:firstRow="1" w:lastRow="0" w:firstColumn="1" w:lastColumn="0" w:noHBand="0" w:noVBand="1"/>
      </w:tblPr>
      <w:tblGrid>
        <w:gridCol w:w="4481"/>
        <w:gridCol w:w="4340"/>
      </w:tblGrid>
      <w:tr w:rsidR="002044BE" w:rsidRPr="00A4081F" w14:paraId="72E2B69E" w14:textId="77777777" w:rsidTr="0023274A">
        <w:trPr>
          <w:trHeight w:val="454"/>
        </w:trPr>
        <w:tc>
          <w:tcPr>
            <w:tcW w:w="4481" w:type="dxa"/>
          </w:tcPr>
          <w:p w14:paraId="20AFA46C"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4340" w:type="dxa"/>
          </w:tcPr>
          <w:p w14:paraId="0D4388C5" w14:textId="5DB3BAEA" w:rsidR="002044BE" w:rsidRPr="00A4081F" w:rsidRDefault="00663BB8" w:rsidP="0023274A">
            <w:pPr>
              <w:pStyle w:val="NormalWeb"/>
              <w:rPr>
                <w:rFonts w:ascii="Arial" w:hAnsi="Arial" w:cs="Arial"/>
                <w:color w:val="000000" w:themeColor="text1"/>
                <w:sz w:val="16"/>
                <w:szCs w:val="16"/>
              </w:rPr>
            </w:pPr>
            <w:r>
              <w:rPr>
                <w:rFonts w:ascii="Arial" w:hAnsi="Arial" w:cs="Arial"/>
                <w:color w:val="000000" w:themeColor="text1"/>
                <w:sz w:val="16"/>
                <w:szCs w:val="16"/>
              </w:rPr>
              <w:t>3</w:t>
            </w:r>
          </w:p>
        </w:tc>
      </w:tr>
      <w:tr w:rsidR="002044BE" w:rsidRPr="00A4081F" w14:paraId="185BF308" w14:textId="77777777" w:rsidTr="0023274A">
        <w:trPr>
          <w:trHeight w:val="454"/>
        </w:trPr>
        <w:tc>
          <w:tcPr>
            <w:tcW w:w="4481" w:type="dxa"/>
          </w:tcPr>
          <w:p w14:paraId="7E84CF6B"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Māori/ Tongan</w:t>
            </w:r>
          </w:p>
        </w:tc>
        <w:tc>
          <w:tcPr>
            <w:tcW w:w="4340" w:type="dxa"/>
          </w:tcPr>
          <w:p w14:paraId="48163E2C"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7D6ADDBE" w14:textId="77777777" w:rsidTr="0023274A">
        <w:trPr>
          <w:trHeight w:val="454"/>
        </w:trPr>
        <w:tc>
          <w:tcPr>
            <w:tcW w:w="4481" w:type="dxa"/>
          </w:tcPr>
          <w:p w14:paraId="1A87339B"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Māori/ NZ European</w:t>
            </w:r>
          </w:p>
        </w:tc>
        <w:tc>
          <w:tcPr>
            <w:tcW w:w="4340" w:type="dxa"/>
          </w:tcPr>
          <w:p w14:paraId="4FD36F8A"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3</w:t>
            </w:r>
          </w:p>
        </w:tc>
      </w:tr>
      <w:tr w:rsidR="002044BE" w:rsidRPr="00A4081F" w14:paraId="659B81D6" w14:textId="77777777" w:rsidTr="0023274A">
        <w:trPr>
          <w:trHeight w:val="454"/>
        </w:trPr>
        <w:tc>
          <w:tcPr>
            <w:tcW w:w="4481" w:type="dxa"/>
          </w:tcPr>
          <w:p w14:paraId="07C9AF59"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Ashkenazi Jew/European</w:t>
            </w:r>
          </w:p>
        </w:tc>
        <w:tc>
          <w:tcPr>
            <w:tcW w:w="4340" w:type="dxa"/>
          </w:tcPr>
          <w:p w14:paraId="5F589D68"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3D2A57A5" w14:textId="77777777" w:rsidTr="0023274A">
        <w:trPr>
          <w:trHeight w:val="454"/>
        </w:trPr>
        <w:tc>
          <w:tcPr>
            <w:tcW w:w="4481" w:type="dxa"/>
          </w:tcPr>
          <w:p w14:paraId="19D0CD87"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Australian</w:t>
            </w:r>
          </w:p>
        </w:tc>
        <w:tc>
          <w:tcPr>
            <w:tcW w:w="4340" w:type="dxa"/>
          </w:tcPr>
          <w:p w14:paraId="7A698543"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59DCBCA9" w14:textId="77777777" w:rsidTr="0023274A">
        <w:trPr>
          <w:trHeight w:val="454"/>
        </w:trPr>
        <w:tc>
          <w:tcPr>
            <w:tcW w:w="4481" w:type="dxa"/>
          </w:tcPr>
          <w:p w14:paraId="1C713BF8"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 xml:space="preserve">Brazilian/Guatemalan </w:t>
            </w:r>
          </w:p>
        </w:tc>
        <w:tc>
          <w:tcPr>
            <w:tcW w:w="4340" w:type="dxa"/>
          </w:tcPr>
          <w:p w14:paraId="3F166991"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2ABD23B2" w14:textId="77777777" w:rsidTr="0023274A">
        <w:trPr>
          <w:trHeight w:val="454"/>
        </w:trPr>
        <w:tc>
          <w:tcPr>
            <w:tcW w:w="4481" w:type="dxa"/>
          </w:tcPr>
          <w:p w14:paraId="043E8932"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Caucasian/European</w:t>
            </w:r>
          </w:p>
        </w:tc>
        <w:tc>
          <w:tcPr>
            <w:tcW w:w="4340" w:type="dxa"/>
          </w:tcPr>
          <w:p w14:paraId="6E2208EB"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4</w:t>
            </w:r>
          </w:p>
        </w:tc>
      </w:tr>
      <w:tr w:rsidR="002044BE" w:rsidRPr="00A4081F" w14:paraId="68A4C067" w14:textId="77777777" w:rsidTr="0023274A">
        <w:trPr>
          <w:trHeight w:val="454"/>
        </w:trPr>
        <w:tc>
          <w:tcPr>
            <w:tcW w:w="4481" w:type="dxa"/>
          </w:tcPr>
          <w:p w14:paraId="350F351D"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Earth bound primate</w:t>
            </w:r>
          </w:p>
        </w:tc>
        <w:tc>
          <w:tcPr>
            <w:tcW w:w="4340" w:type="dxa"/>
          </w:tcPr>
          <w:p w14:paraId="23755E06"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0F935BEA" w14:textId="77777777" w:rsidTr="0023274A">
        <w:trPr>
          <w:trHeight w:val="454"/>
        </w:trPr>
        <w:tc>
          <w:tcPr>
            <w:tcW w:w="4481" w:type="dxa"/>
          </w:tcPr>
          <w:p w14:paraId="1376206A"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Eastern European/American</w:t>
            </w:r>
          </w:p>
        </w:tc>
        <w:tc>
          <w:tcPr>
            <w:tcW w:w="4340" w:type="dxa"/>
          </w:tcPr>
          <w:p w14:paraId="35C632B0"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00B9C133" w14:textId="77777777" w:rsidTr="0023274A">
        <w:trPr>
          <w:trHeight w:val="454"/>
        </w:trPr>
        <w:tc>
          <w:tcPr>
            <w:tcW w:w="4481" w:type="dxa"/>
          </w:tcPr>
          <w:p w14:paraId="2339C88C"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European/Samoan</w:t>
            </w:r>
          </w:p>
        </w:tc>
        <w:tc>
          <w:tcPr>
            <w:tcW w:w="4340" w:type="dxa"/>
          </w:tcPr>
          <w:p w14:paraId="7ACF6099"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4F701BE4" w14:textId="77777777" w:rsidTr="0023274A">
        <w:trPr>
          <w:trHeight w:val="454"/>
        </w:trPr>
        <w:tc>
          <w:tcPr>
            <w:tcW w:w="4481" w:type="dxa"/>
          </w:tcPr>
          <w:p w14:paraId="71357F7E"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German/NZ European</w:t>
            </w:r>
          </w:p>
        </w:tc>
        <w:tc>
          <w:tcPr>
            <w:tcW w:w="4340" w:type="dxa"/>
          </w:tcPr>
          <w:p w14:paraId="2C68E6EF"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4948D90F" w14:textId="77777777" w:rsidTr="0023274A">
        <w:trPr>
          <w:trHeight w:val="424"/>
        </w:trPr>
        <w:tc>
          <w:tcPr>
            <w:tcW w:w="4481" w:type="dxa"/>
          </w:tcPr>
          <w:p w14:paraId="1AEAD518"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Indian</w:t>
            </w:r>
          </w:p>
        </w:tc>
        <w:tc>
          <w:tcPr>
            <w:tcW w:w="4340" w:type="dxa"/>
          </w:tcPr>
          <w:p w14:paraId="3DFDB656"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65047589" w14:textId="77777777" w:rsidTr="0023274A">
        <w:trPr>
          <w:trHeight w:val="454"/>
        </w:trPr>
        <w:tc>
          <w:tcPr>
            <w:tcW w:w="4481" w:type="dxa"/>
          </w:tcPr>
          <w:p w14:paraId="0ABBE9CC"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NZ European/Pakeha</w:t>
            </w:r>
          </w:p>
        </w:tc>
        <w:tc>
          <w:tcPr>
            <w:tcW w:w="4340" w:type="dxa"/>
          </w:tcPr>
          <w:p w14:paraId="6604E650"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39</w:t>
            </w:r>
          </w:p>
        </w:tc>
      </w:tr>
      <w:tr w:rsidR="002044BE" w:rsidRPr="00A4081F" w14:paraId="18AA3934" w14:textId="77777777" w:rsidTr="0023274A">
        <w:trPr>
          <w:trHeight w:val="454"/>
        </w:trPr>
        <w:tc>
          <w:tcPr>
            <w:tcW w:w="4481" w:type="dxa"/>
          </w:tcPr>
          <w:p w14:paraId="771DE6E0"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NZ European/American</w:t>
            </w:r>
          </w:p>
        </w:tc>
        <w:tc>
          <w:tcPr>
            <w:tcW w:w="4340" w:type="dxa"/>
          </w:tcPr>
          <w:p w14:paraId="512F24F9"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5A8A854C" w14:textId="77777777" w:rsidTr="0023274A">
        <w:trPr>
          <w:trHeight w:val="454"/>
        </w:trPr>
        <w:tc>
          <w:tcPr>
            <w:tcW w:w="4481" w:type="dxa"/>
          </w:tcPr>
          <w:p w14:paraId="55614413"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 xml:space="preserve">NZ European/Filipino </w:t>
            </w:r>
          </w:p>
        </w:tc>
        <w:tc>
          <w:tcPr>
            <w:tcW w:w="4340" w:type="dxa"/>
          </w:tcPr>
          <w:p w14:paraId="0F7D71FC"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2309D32B" w14:textId="77777777" w:rsidTr="0023274A">
        <w:trPr>
          <w:trHeight w:val="454"/>
        </w:trPr>
        <w:tc>
          <w:tcPr>
            <w:tcW w:w="4481" w:type="dxa"/>
          </w:tcPr>
          <w:p w14:paraId="0F2889A8"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Samoan</w:t>
            </w:r>
          </w:p>
        </w:tc>
        <w:tc>
          <w:tcPr>
            <w:tcW w:w="4340" w:type="dxa"/>
          </w:tcPr>
          <w:p w14:paraId="2135ABBA"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1A1D8F76" w14:textId="77777777" w:rsidTr="0023274A">
        <w:trPr>
          <w:trHeight w:val="454"/>
        </w:trPr>
        <w:tc>
          <w:tcPr>
            <w:tcW w:w="4481" w:type="dxa"/>
          </w:tcPr>
          <w:p w14:paraId="4AF6CEDE"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South African</w:t>
            </w:r>
          </w:p>
        </w:tc>
        <w:tc>
          <w:tcPr>
            <w:tcW w:w="4340" w:type="dxa"/>
          </w:tcPr>
          <w:p w14:paraId="796B07F7"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670BC39E" w14:textId="77777777" w:rsidTr="0023274A">
        <w:trPr>
          <w:trHeight w:val="393"/>
        </w:trPr>
        <w:tc>
          <w:tcPr>
            <w:tcW w:w="4481" w:type="dxa"/>
          </w:tcPr>
          <w:p w14:paraId="7B1557BD"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White British</w:t>
            </w:r>
          </w:p>
        </w:tc>
        <w:tc>
          <w:tcPr>
            <w:tcW w:w="4340" w:type="dxa"/>
          </w:tcPr>
          <w:p w14:paraId="7CD3DE80"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1</w:t>
            </w:r>
          </w:p>
        </w:tc>
      </w:tr>
      <w:tr w:rsidR="002044BE" w:rsidRPr="00A4081F" w14:paraId="563FFEC6" w14:textId="77777777" w:rsidTr="0023274A">
        <w:trPr>
          <w:trHeight w:val="357"/>
        </w:trPr>
        <w:tc>
          <w:tcPr>
            <w:tcW w:w="4481" w:type="dxa"/>
          </w:tcPr>
          <w:p w14:paraId="495C6CA0"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Did not answer</w:t>
            </w:r>
          </w:p>
        </w:tc>
        <w:tc>
          <w:tcPr>
            <w:tcW w:w="4340" w:type="dxa"/>
          </w:tcPr>
          <w:p w14:paraId="79C00300" w14:textId="77777777" w:rsidR="002044BE" w:rsidRPr="00A4081F" w:rsidRDefault="002044BE" w:rsidP="0023274A">
            <w:pPr>
              <w:pStyle w:val="NormalWeb"/>
              <w:rPr>
                <w:rFonts w:ascii="Arial" w:hAnsi="Arial" w:cs="Arial"/>
                <w:color w:val="000000" w:themeColor="text1"/>
                <w:sz w:val="16"/>
                <w:szCs w:val="16"/>
              </w:rPr>
            </w:pPr>
            <w:r w:rsidRPr="00A4081F">
              <w:rPr>
                <w:rFonts w:ascii="Arial" w:hAnsi="Arial" w:cs="Arial"/>
                <w:color w:val="000000" w:themeColor="text1"/>
                <w:sz w:val="16"/>
                <w:szCs w:val="16"/>
              </w:rPr>
              <w:t>8</w:t>
            </w:r>
          </w:p>
        </w:tc>
      </w:tr>
    </w:tbl>
    <w:p w14:paraId="480A9EBE" w14:textId="77777777" w:rsidR="0067749C" w:rsidRDefault="0067749C" w:rsidP="002044BE">
      <w:pPr>
        <w:rPr>
          <w:rFonts w:ascii="Arial" w:hAnsi="Arial" w:cs="Arial"/>
          <w:sz w:val="22"/>
          <w:szCs w:val="22"/>
        </w:rPr>
      </w:pPr>
    </w:p>
    <w:p w14:paraId="66FC4990" w14:textId="77777777" w:rsidR="0067749C" w:rsidRDefault="0067749C" w:rsidP="00A2093F">
      <w:pPr>
        <w:ind w:hanging="720"/>
        <w:rPr>
          <w:rFonts w:ascii="Arial" w:hAnsi="Arial" w:cs="Arial"/>
          <w:sz w:val="22"/>
          <w:szCs w:val="22"/>
        </w:rPr>
      </w:pPr>
    </w:p>
    <w:p w14:paraId="2C2A1F91" w14:textId="77777777" w:rsidR="0067749C" w:rsidRDefault="0067749C" w:rsidP="00A2093F">
      <w:pPr>
        <w:ind w:hanging="720"/>
        <w:rPr>
          <w:rFonts w:ascii="Arial" w:hAnsi="Arial" w:cs="Arial"/>
          <w:sz w:val="22"/>
          <w:szCs w:val="22"/>
        </w:rPr>
      </w:pPr>
    </w:p>
    <w:p w14:paraId="7FF9B07C" w14:textId="77777777" w:rsidR="0067749C" w:rsidRDefault="0067749C" w:rsidP="00A2093F">
      <w:pPr>
        <w:ind w:hanging="720"/>
        <w:rPr>
          <w:rFonts w:ascii="Arial" w:hAnsi="Arial" w:cs="Arial"/>
          <w:sz w:val="22"/>
          <w:szCs w:val="22"/>
        </w:rPr>
      </w:pPr>
    </w:p>
    <w:p w14:paraId="451397BE" w14:textId="77777777" w:rsidR="0067749C" w:rsidRDefault="0067749C" w:rsidP="00A2093F">
      <w:pPr>
        <w:ind w:hanging="720"/>
        <w:rPr>
          <w:rFonts w:ascii="Arial" w:hAnsi="Arial" w:cs="Arial"/>
          <w:sz w:val="22"/>
          <w:szCs w:val="22"/>
        </w:rPr>
      </w:pPr>
    </w:p>
    <w:p w14:paraId="7684311A" w14:textId="77777777" w:rsidR="0067749C" w:rsidRDefault="0067749C" w:rsidP="00A2093F">
      <w:pPr>
        <w:ind w:hanging="720"/>
        <w:rPr>
          <w:rFonts w:ascii="Arial" w:hAnsi="Arial" w:cs="Arial"/>
          <w:sz w:val="22"/>
          <w:szCs w:val="22"/>
        </w:rPr>
      </w:pPr>
    </w:p>
    <w:p w14:paraId="25D70C4B" w14:textId="77777777" w:rsidR="0067749C" w:rsidRDefault="0067749C" w:rsidP="00A2093F">
      <w:pPr>
        <w:ind w:hanging="720"/>
        <w:rPr>
          <w:rFonts w:ascii="Arial" w:hAnsi="Arial" w:cs="Arial"/>
          <w:sz w:val="22"/>
          <w:szCs w:val="22"/>
        </w:rPr>
      </w:pPr>
    </w:p>
    <w:p w14:paraId="72AA1346" w14:textId="77777777" w:rsidR="0067749C" w:rsidRDefault="0067749C" w:rsidP="00A2093F">
      <w:pPr>
        <w:ind w:hanging="720"/>
        <w:rPr>
          <w:rFonts w:ascii="Arial" w:hAnsi="Arial" w:cs="Arial"/>
          <w:sz w:val="22"/>
          <w:szCs w:val="22"/>
        </w:rPr>
      </w:pPr>
    </w:p>
    <w:p w14:paraId="3486441E" w14:textId="77777777" w:rsidR="0067749C" w:rsidRDefault="0067749C" w:rsidP="00A2093F">
      <w:pPr>
        <w:ind w:hanging="720"/>
        <w:rPr>
          <w:rFonts w:ascii="Arial" w:hAnsi="Arial" w:cs="Arial"/>
          <w:sz w:val="22"/>
          <w:szCs w:val="22"/>
        </w:rPr>
      </w:pPr>
    </w:p>
    <w:p w14:paraId="1D2E36F3" w14:textId="77777777" w:rsidR="0067749C" w:rsidRDefault="0067749C" w:rsidP="00A2093F">
      <w:pPr>
        <w:ind w:hanging="720"/>
        <w:rPr>
          <w:rFonts w:ascii="Arial" w:hAnsi="Arial" w:cs="Arial"/>
          <w:sz w:val="22"/>
          <w:szCs w:val="22"/>
        </w:rPr>
      </w:pPr>
    </w:p>
    <w:p w14:paraId="19EE1056" w14:textId="77777777" w:rsidR="0067749C" w:rsidRDefault="0067749C" w:rsidP="00A2093F">
      <w:pPr>
        <w:ind w:hanging="720"/>
        <w:rPr>
          <w:rFonts w:ascii="Arial" w:hAnsi="Arial" w:cs="Arial"/>
          <w:sz w:val="22"/>
          <w:szCs w:val="22"/>
        </w:rPr>
      </w:pPr>
    </w:p>
    <w:p w14:paraId="78F19E0E" w14:textId="77777777" w:rsidR="00483E4F" w:rsidRDefault="00483E4F" w:rsidP="00483E4F"/>
    <w:p w14:paraId="2FFFA025" w14:textId="3DC39FFE" w:rsidR="00483E4F" w:rsidRDefault="00483E4F" w:rsidP="00A2093F">
      <w:pPr>
        <w:ind w:hanging="720"/>
        <w:rPr>
          <w:rFonts w:ascii="Arial" w:hAnsi="Arial" w:cs="Arial"/>
          <w:sz w:val="22"/>
          <w:szCs w:val="22"/>
        </w:rPr>
      </w:pPr>
    </w:p>
    <w:p w14:paraId="14DDA027" w14:textId="1555B995" w:rsidR="002044BE" w:rsidRDefault="002044BE" w:rsidP="00A2093F">
      <w:pPr>
        <w:ind w:hanging="720"/>
        <w:rPr>
          <w:rFonts w:ascii="Arial" w:hAnsi="Arial" w:cs="Arial"/>
          <w:sz w:val="22"/>
          <w:szCs w:val="22"/>
        </w:rPr>
      </w:pPr>
    </w:p>
    <w:p w14:paraId="14BD5290" w14:textId="5FB9CC9C" w:rsidR="002044BE" w:rsidRDefault="002044BE" w:rsidP="00A2093F">
      <w:pPr>
        <w:ind w:hanging="720"/>
        <w:rPr>
          <w:rFonts w:ascii="Arial" w:hAnsi="Arial" w:cs="Arial"/>
          <w:sz w:val="22"/>
          <w:szCs w:val="22"/>
        </w:rPr>
      </w:pPr>
    </w:p>
    <w:p w14:paraId="75EB55E9" w14:textId="77777777" w:rsidR="005772F0" w:rsidRDefault="005772F0" w:rsidP="00A2093F">
      <w:pPr>
        <w:ind w:hanging="720"/>
        <w:rPr>
          <w:rFonts w:ascii="Arial" w:hAnsi="Arial" w:cs="Arial"/>
          <w:sz w:val="22"/>
          <w:szCs w:val="22"/>
        </w:rPr>
      </w:pPr>
    </w:p>
    <w:p w14:paraId="4963C389" w14:textId="13514E0B" w:rsidR="002044BE" w:rsidRDefault="002044BE" w:rsidP="00A2093F">
      <w:pPr>
        <w:ind w:hanging="720"/>
        <w:rPr>
          <w:rFonts w:ascii="Arial" w:hAnsi="Arial" w:cs="Arial"/>
          <w:sz w:val="22"/>
          <w:szCs w:val="22"/>
        </w:rPr>
      </w:pPr>
    </w:p>
    <w:p w14:paraId="312BA55C" w14:textId="6CD4066B" w:rsidR="002044BE" w:rsidRDefault="00E46595" w:rsidP="00E46595">
      <w:pPr>
        <w:rPr>
          <w:rFonts w:ascii="Arial" w:hAnsi="Arial" w:cs="Arial"/>
          <w:sz w:val="22"/>
          <w:szCs w:val="22"/>
        </w:rPr>
      </w:pPr>
      <w:r>
        <w:rPr>
          <w:rFonts w:ascii="Arial" w:hAnsi="Arial" w:cs="Arial"/>
          <w:sz w:val="22"/>
          <w:szCs w:val="22"/>
        </w:rPr>
        <w:lastRenderedPageBreak/>
        <w:t>Appendix D: Survey results by question</w:t>
      </w:r>
    </w:p>
    <w:p w14:paraId="38C96ABB" w14:textId="77777777" w:rsidR="00483E4F" w:rsidRPr="00A4081F" w:rsidRDefault="00483E4F" w:rsidP="00483E4F">
      <w:pPr>
        <w:pStyle w:val="NormalWeb"/>
        <w:spacing w:line="360" w:lineRule="auto"/>
        <w:rPr>
          <w:rFonts w:ascii="Arial" w:hAnsi="Arial" w:cs="Arial"/>
          <w:b/>
          <w:bCs/>
          <w:color w:val="000000" w:themeColor="text1"/>
          <w:sz w:val="16"/>
          <w:szCs w:val="16"/>
        </w:rPr>
      </w:pPr>
      <w:r w:rsidRPr="00A2093F">
        <w:rPr>
          <w:rFonts w:ascii="Arial" w:hAnsi="Arial" w:cs="Arial"/>
          <w:b/>
          <w:bCs/>
          <w:color w:val="000000" w:themeColor="text1"/>
          <w:sz w:val="22"/>
          <w:szCs w:val="22"/>
        </w:rPr>
        <w:t xml:space="preserve">Question 1: The teacher should be primarily concerned with understanding and not </w:t>
      </w:r>
      <w:r w:rsidRPr="00A4081F">
        <w:rPr>
          <w:rFonts w:ascii="Arial" w:hAnsi="Arial" w:cs="Arial"/>
          <w:b/>
          <w:bCs/>
          <w:color w:val="000000" w:themeColor="text1"/>
          <w:sz w:val="22"/>
          <w:szCs w:val="22"/>
        </w:rPr>
        <w:t>judging the student.</w:t>
      </w:r>
      <w:r w:rsidRPr="00A4081F">
        <w:rPr>
          <w:rFonts w:ascii="Arial" w:hAnsi="Arial" w:cs="Arial"/>
          <w:b/>
          <w:bCs/>
          <w:color w:val="000000" w:themeColor="text1"/>
          <w:sz w:val="16"/>
          <w:szCs w:val="16"/>
        </w:rPr>
        <w:t xml:space="preserve"> </w:t>
      </w:r>
    </w:p>
    <w:tbl>
      <w:tblPr>
        <w:tblStyle w:val="TableGrid"/>
        <w:tblW w:w="0" w:type="auto"/>
        <w:tblInd w:w="-147" w:type="dxa"/>
        <w:tblLook w:val="04A0" w:firstRow="1" w:lastRow="0" w:firstColumn="1" w:lastColumn="0" w:noHBand="0" w:noVBand="1"/>
      </w:tblPr>
      <w:tblGrid>
        <w:gridCol w:w="1667"/>
        <w:gridCol w:w="1430"/>
        <w:gridCol w:w="1375"/>
        <w:gridCol w:w="1375"/>
        <w:gridCol w:w="1516"/>
        <w:gridCol w:w="1639"/>
      </w:tblGrid>
      <w:tr w:rsidR="00483E4F" w:rsidRPr="00A4081F" w14:paraId="6BD1584F" w14:textId="77777777" w:rsidTr="0023274A">
        <w:trPr>
          <w:trHeight w:val="602"/>
        </w:trPr>
        <w:tc>
          <w:tcPr>
            <w:tcW w:w="1667" w:type="dxa"/>
          </w:tcPr>
          <w:p w14:paraId="221053FD"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430" w:type="dxa"/>
          </w:tcPr>
          <w:p w14:paraId="6772D26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375" w:type="dxa"/>
          </w:tcPr>
          <w:p w14:paraId="3AFE637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375" w:type="dxa"/>
          </w:tcPr>
          <w:p w14:paraId="4C3A2F2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16" w:type="dxa"/>
          </w:tcPr>
          <w:p w14:paraId="6F2FFF7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639" w:type="dxa"/>
          </w:tcPr>
          <w:p w14:paraId="1F67CA8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6F383989" w14:textId="77777777" w:rsidTr="0023274A">
        <w:trPr>
          <w:trHeight w:val="287"/>
        </w:trPr>
        <w:tc>
          <w:tcPr>
            <w:tcW w:w="1667" w:type="dxa"/>
          </w:tcPr>
          <w:p w14:paraId="5935C28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430" w:type="dxa"/>
          </w:tcPr>
          <w:p w14:paraId="7E74FB1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32            45.1%</w:t>
            </w:r>
          </w:p>
        </w:tc>
        <w:tc>
          <w:tcPr>
            <w:tcW w:w="1375" w:type="dxa"/>
          </w:tcPr>
          <w:p w14:paraId="68D10B0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1375" w:type="dxa"/>
          </w:tcPr>
          <w:p w14:paraId="36A0E09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28</w:t>
            </w:r>
          </w:p>
        </w:tc>
        <w:tc>
          <w:tcPr>
            <w:tcW w:w="1516" w:type="dxa"/>
          </w:tcPr>
          <w:p w14:paraId="54D4BA8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17</w:t>
            </w:r>
          </w:p>
        </w:tc>
        <w:tc>
          <w:tcPr>
            <w:tcW w:w="1639" w:type="dxa"/>
          </w:tcPr>
          <w:p w14:paraId="000587D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23</w:t>
            </w:r>
          </w:p>
        </w:tc>
      </w:tr>
      <w:tr w:rsidR="00483E4F" w:rsidRPr="00A4081F" w14:paraId="439D7F68" w14:textId="77777777" w:rsidTr="0023274A">
        <w:trPr>
          <w:trHeight w:val="371"/>
        </w:trPr>
        <w:tc>
          <w:tcPr>
            <w:tcW w:w="1667" w:type="dxa"/>
          </w:tcPr>
          <w:p w14:paraId="5B042A17"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430" w:type="dxa"/>
          </w:tcPr>
          <w:p w14:paraId="49CF9C9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26             36.6%</w:t>
            </w:r>
          </w:p>
        </w:tc>
        <w:tc>
          <w:tcPr>
            <w:tcW w:w="1375" w:type="dxa"/>
          </w:tcPr>
          <w:p w14:paraId="3CB6CD0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375" w:type="dxa"/>
          </w:tcPr>
          <w:p w14:paraId="4BE3872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24</w:t>
            </w:r>
          </w:p>
        </w:tc>
        <w:tc>
          <w:tcPr>
            <w:tcW w:w="1516" w:type="dxa"/>
          </w:tcPr>
          <w:p w14:paraId="72C4398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w:t>
            </w:r>
          </w:p>
        </w:tc>
        <w:tc>
          <w:tcPr>
            <w:tcW w:w="1639" w:type="dxa"/>
          </w:tcPr>
          <w:p w14:paraId="6CDF0A5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22</w:t>
            </w:r>
          </w:p>
        </w:tc>
      </w:tr>
      <w:tr w:rsidR="00483E4F" w:rsidRPr="00A4081F" w14:paraId="4D4F7562" w14:textId="77777777" w:rsidTr="0023274A">
        <w:trPr>
          <w:trHeight w:val="313"/>
        </w:trPr>
        <w:tc>
          <w:tcPr>
            <w:tcW w:w="1667" w:type="dxa"/>
          </w:tcPr>
          <w:p w14:paraId="0C2D88BC"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430" w:type="dxa"/>
          </w:tcPr>
          <w:p w14:paraId="49E3408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5                7%</w:t>
            </w:r>
          </w:p>
        </w:tc>
        <w:tc>
          <w:tcPr>
            <w:tcW w:w="1375" w:type="dxa"/>
          </w:tcPr>
          <w:p w14:paraId="2E2E752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375" w:type="dxa"/>
          </w:tcPr>
          <w:p w14:paraId="4750F5F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16" w:type="dxa"/>
          </w:tcPr>
          <w:p w14:paraId="07F7EEC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639" w:type="dxa"/>
          </w:tcPr>
          <w:p w14:paraId="4D90F68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r>
      <w:tr w:rsidR="00483E4F" w:rsidRPr="00A4081F" w14:paraId="21B49806" w14:textId="77777777" w:rsidTr="0023274A">
        <w:trPr>
          <w:trHeight w:val="415"/>
        </w:trPr>
        <w:tc>
          <w:tcPr>
            <w:tcW w:w="1667" w:type="dxa"/>
          </w:tcPr>
          <w:p w14:paraId="7C571B9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430" w:type="dxa"/>
          </w:tcPr>
          <w:p w14:paraId="34CAA51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5                7%</w:t>
            </w:r>
          </w:p>
        </w:tc>
        <w:tc>
          <w:tcPr>
            <w:tcW w:w="1375" w:type="dxa"/>
          </w:tcPr>
          <w:p w14:paraId="5D2CE5A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375" w:type="dxa"/>
          </w:tcPr>
          <w:p w14:paraId="1E72561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16" w:type="dxa"/>
          </w:tcPr>
          <w:p w14:paraId="235E5D5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639" w:type="dxa"/>
          </w:tcPr>
          <w:p w14:paraId="762FC56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r>
      <w:tr w:rsidR="00483E4F" w:rsidRPr="00A4081F" w14:paraId="691412F3" w14:textId="77777777" w:rsidTr="0023274A">
        <w:trPr>
          <w:trHeight w:val="380"/>
        </w:trPr>
        <w:tc>
          <w:tcPr>
            <w:tcW w:w="1667" w:type="dxa"/>
          </w:tcPr>
          <w:p w14:paraId="2838DA0D"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430" w:type="dxa"/>
          </w:tcPr>
          <w:p w14:paraId="2811DD3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0                0%</w:t>
            </w:r>
          </w:p>
        </w:tc>
        <w:tc>
          <w:tcPr>
            <w:tcW w:w="1375" w:type="dxa"/>
          </w:tcPr>
          <w:p w14:paraId="5060858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375" w:type="dxa"/>
          </w:tcPr>
          <w:p w14:paraId="21EFAA9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16" w:type="dxa"/>
          </w:tcPr>
          <w:p w14:paraId="02704A3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639" w:type="dxa"/>
          </w:tcPr>
          <w:p w14:paraId="28DAB30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r>
      <w:tr w:rsidR="00483E4F" w:rsidRPr="00A4081F" w14:paraId="168CBC75" w14:textId="77777777" w:rsidTr="0023274A">
        <w:trPr>
          <w:trHeight w:val="323"/>
        </w:trPr>
        <w:tc>
          <w:tcPr>
            <w:tcW w:w="1667" w:type="dxa"/>
          </w:tcPr>
          <w:p w14:paraId="4227F694"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430" w:type="dxa"/>
          </w:tcPr>
          <w:p w14:paraId="122B60B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1375" w:type="dxa"/>
          </w:tcPr>
          <w:p w14:paraId="252AE56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375" w:type="dxa"/>
          </w:tcPr>
          <w:p w14:paraId="79AEDFA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16" w:type="dxa"/>
          </w:tcPr>
          <w:p w14:paraId="44C7F27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639" w:type="dxa"/>
          </w:tcPr>
          <w:p w14:paraId="45ACF05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r w:rsidR="00483E4F" w:rsidRPr="00A4081F" w14:paraId="4D6BB809" w14:textId="77777777" w:rsidTr="0023274A">
        <w:trPr>
          <w:trHeight w:val="132"/>
        </w:trPr>
        <w:tc>
          <w:tcPr>
            <w:tcW w:w="1667" w:type="dxa"/>
          </w:tcPr>
          <w:p w14:paraId="3026843C"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430" w:type="dxa"/>
          </w:tcPr>
          <w:p w14:paraId="50ABC05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2               2.8%</w:t>
            </w:r>
          </w:p>
        </w:tc>
        <w:tc>
          <w:tcPr>
            <w:tcW w:w="1375" w:type="dxa"/>
          </w:tcPr>
          <w:p w14:paraId="67FDF16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375" w:type="dxa"/>
          </w:tcPr>
          <w:p w14:paraId="1423515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16" w:type="dxa"/>
          </w:tcPr>
          <w:p w14:paraId="29F53F2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639" w:type="dxa"/>
          </w:tcPr>
          <w:p w14:paraId="40851B0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r>
    </w:tbl>
    <w:p w14:paraId="388003D7" w14:textId="77777777" w:rsidR="00483E4F" w:rsidRPr="00A2093F" w:rsidRDefault="00483E4F" w:rsidP="00483E4F">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Question one had </w:t>
      </w:r>
      <w:r>
        <w:rPr>
          <w:rFonts w:ascii="Arial" w:hAnsi="Arial" w:cs="Arial"/>
          <w:color w:val="000000" w:themeColor="text1"/>
          <w:sz w:val="22"/>
          <w:szCs w:val="22"/>
        </w:rPr>
        <w:t>t</w:t>
      </w:r>
      <w:r w:rsidRPr="00A2093F">
        <w:rPr>
          <w:rFonts w:ascii="Arial" w:hAnsi="Arial" w:cs="Arial"/>
          <w:color w:val="000000" w:themeColor="text1"/>
          <w:sz w:val="22"/>
          <w:szCs w:val="22"/>
        </w:rPr>
        <w:t xml:space="preserve">he majority of respondents (58 out of 71) in some form of agreement; 26 “Agree and 32 “Strongly agree” with the statement. This suggests that a substantial percentage of participants, both students and teachers, believe that teachers should prioritise understanding over judgment when working with students. It is worth noting, however, that a few participants indicated a different opinion including 1 Māori student who selected “Strongly Disagree”. </w:t>
      </w:r>
    </w:p>
    <w:p w14:paraId="22202F64" w14:textId="77777777" w:rsidR="00483E4F" w:rsidRPr="00A2093F" w:rsidRDefault="00483E4F" w:rsidP="00483E4F">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Both teachers and students as a group generally shared a positive sentiment towards the importance of understanding the student with 24 out of 27 teachers agreeing or strongly agreeing with the statement. Out of the 3 Māori teachers, 2 selected “Strongly Agree” and the other choose “Agree”. Similarly 56 out of 59 students agreed or strongly agreed with the statement. </w:t>
      </w:r>
    </w:p>
    <w:p w14:paraId="47C6D277" w14:textId="77777777" w:rsidR="00483E4F" w:rsidRPr="00A2093F" w:rsidRDefault="00483E4F" w:rsidP="00483E4F">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The selection from Māori students is as follows; 4 “Strongly Agreed”, 2 “Agreed” and 1 “Strongly Disagreed”. Among the non-Māori participants, the majority expressed agreement with the statement with 28 strongly agreeing, 24 chose “Agree” and 5 participants chose “Somewhat Agree”. There was only 1 participant that “Disagreed” and as mentioned, 1 Māori student who “Strongly Disagreed”. This comparison perhaps suggests that both Māori and non-Māori generally support the idea that the teacher should prioritise understanding over judgment with Māori showing a higher frequency of agreement across the scale.</w:t>
      </w:r>
    </w:p>
    <w:p w14:paraId="3184EF7B" w14:textId="77777777" w:rsidR="00483E4F" w:rsidRPr="00A2093F" w:rsidRDefault="00483E4F" w:rsidP="00483E4F">
      <w:pPr>
        <w:rPr>
          <w:rFonts w:ascii="Arial" w:hAnsi="Arial" w:cs="Arial"/>
          <w:sz w:val="22"/>
          <w:szCs w:val="22"/>
        </w:rPr>
      </w:pPr>
    </w:p>
    <w:p w14:paraId="53E409C4"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2: The students feelings and problems should be at the centre of the teaching.</w:t>
      </w:r>
    </w:p>
    <w:p w14:paraId="6E577400"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2093F" w14:paraId="654E659C" w14:textId="77777777" w:rsidTr="0023274A">
        <w:tc>
          <w:tcPr>
            <w:tcW w:w="1502" w:type="dxa"/>
          </w:tcPr>
          <w:p w14:paraId="2C0A0F00"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18EE352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057A4EA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4027E73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55DEB3B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5BA1B29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2093F" w14:paraId="21D933A9" w14:textId="77777777" w:rsidTr="0023274A">
        <w:tc>
          <w:tcPr>
            <w:tcW w:w="1502" w:type="dxa"/>
          </w:tcPr>
          <w:p w14:paraId="0B9D087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2259605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8          11.3%</w:t>
            </w:r>
          </w:p>
        </w:tc>
        <w:tc>
          <w:tcPr>
            <w:tcW w:w="1503" w:type="dxa"/>
          </w:tcPr>
          <w:p w14:paraId="59D1D78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62461B6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w:t>
            </w:r>
          </w:p>
        </w:tc>
        <w:tc>
          <w:tcPr>
            <w:tcW w:w="1503" w:type="dxa"/>
          </w:tcPr>
          <w:p w14:paraId="3697061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03" w:type="dxa"/>
          </w:tcPr>
          <w:p w14:paraId="5AD1132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r>
      <w:tr w:rsidR="00483E4F" w:rsidRPr="00A2093F" w14:paraId="7CC10226" w14:textId="77777777" w:rsidTr="0023274A">
        <w:tc>
          <w:tcPr>
            <w:tcW w:w="1502" w:type="dxa"/>
          </w:tcPr>
          <w:p w14:paraId="249FA87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1C0EE7C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16         22.5%</w:t>
            </w:r>
          </w:p>
        </w:tc>
        <w:tc>
          <w:tcPr>
            <w:tcW w:w="1503" w:type="dxa"/>
          </w:tcPr>
          <w:p w14:paraId="02DE6B2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29C170F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15</w:t>
            </w:r>
          </w:p>
        </w:tc>
        <w:tc>
          <w:tcPr>
            <w:tcW w:w="1503" w:type="dxa"/>
          </w:tcPr>
          <w:p w14:paraId="7D1682C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w:t>
            </w:r>
          </w:p>
        </w:tc>
        <w:tc>
          <w:tcPr>
            <w:tcW w:w="1503" w:type="dxa"/>
          </w:tcPr>
          <w:p w14:paraId="63A2EF3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13</w:t>
            </w:r>
          </w:p>
        </w:tc>
      </w:tr>
      <w:tr w:rsidR="00483E4F" w:rsidRPr="00A2093F" w14:paraId="7F37F5C5" w14:textId="77777777" w:rsidTr="0023274A">
        <w:tc>
          <w:tcPr>
            <w:tcW w:w="1502" w:type="dxa"/>
          </w:tcPr>
          <w:p w14:paraId="137C69D6"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26F4FE4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27         38%</w:t>
            </w:r>
          </w:p>
        </w:tc>
        <w:tc>
          <w:tcPr>
            <w:tcW w:w="1503" w:type="dxa"/>
          </w:tcPr>
          <w:p w14:paraId="1FCC955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068AA58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26</w:t>
            </w:r>
          </w:p>
        </w:tc>
        <w:tc>
          <w:tcPr>
            <w:tcW w:w="1503" w:type="dxa"/>
          </w:tcPr>
          <w:p w14:paraId="0FFD850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c>
          <w:tcPr>
            <w:tcW w:w="1503" w:type="dxa"/>
          </w:tcPr>
          <w:p w14:paraId="0BE5855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23</w:t>
            </w:r>
          </w:p>
        </w:tc>
      </w:tr>
      <w:tr w:rsidR="00483E4F" w:rsidRPr="00A2093F" w14:paraId="30CB19C8" w14:textId="77777777" w:rsidTr="0023274A">
        <w:tc>
          <w:tcPr>
            <w:tcW w:w="1502" w:type="dxa"/>
          </w:tcPr>
          <w:p w14:paraId="20DC911C"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502" w:type="dxa"/>
          </w:tcPr>
          <w:p w14:paraId="48B7B37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5           7%</w:t>
            </w:r>
          </w:p>
        </w:tc>
        <w:tc>
          <w:tcPr>
            <w:tcW w:w="1503" w:type="dxa"/>
          </w:tcPr>
          <w:p w14:paraId="4A6CC35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498E6B5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77B801A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69244DD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r>
      <w:tr w:rsidR="00483E4F" w:rsidRPr="00A2093F" w14:paraId="52B95766" w14:textId="77777777" w:rsidTr="0023274A">
        <w:tc>
          <w:tcPr>
            <w:tcW w:w="1502" w:type="dxa"/>
          </w:tcPr>
          <w:p w14:paraId="7AA8DDFA"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3B58B53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11         15.5%</w:t>
            </w:r>
          </w:p>
        </w:tc>
        <w:tc>
          <w:tcPr>
            <w:tcW w:w="1503" w:type="dxa"/>
          </w:tcPr>
          <w:p w14:paraId="552D8A8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4F290F3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c>
          <w:tcPr>
            <w:tcW w:w="1503" w:type="dxa"/>
          </w:tcPr>
          <w:p w14:paraId="7538F86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259EA8A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r>
      <w:tr w:rsidR="00483E4F" w:rsidRPr="00A2093F" w14:paraId="387B1443" w14:textId="77777777" w:rsidTr="0023274A">
        <w:tc>
          <w:tcPr>
            <w:tcW w:w="1502" w:type="dxa"/>
          </w:tcPr>
          <w:p w14:paraId="2B5AD57F"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56BD432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3            4.2%</w:t>
            </w:r>
          </w:p>
        </w:tc>
        <w:tc>
          <w:tcPr>
            <w:tcW w:w="1503" w:type="dxa"/>
          </w:tcPr>
          <w:p w14:paraId="35C5023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61F388F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56D97AE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704C418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r w:rsidR="00483E4F" w:rsidRPr="00A2093F" w14:paraId="68E104F1" w14:textId="77777777" w:rsidTr="0023274A">
        <w:trPr>
          <w:trHeight w:val="64"/>
        </w:trPr>
        <w:tc>
          <w:tcPr>
            <w:tcW w:w="1502" w:type="dxa"/>
          </w:tcPr>
          <w:p w14:paraId="64C532F7"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7C412BC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1503" w:type="dxa"/>
          </w:tcPr>
          <w:p w14:paraId="6B389F3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764211C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5FB0A35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1676DBF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bl>
    <w:p w14:paraId="1B878192" w14:textId="77777777" w:rsidR="00483E4F" w:rsidRPr="00A2093F" w:rsidRDefault="00483E4F" w:rsidP="00483E4F">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Question 2 was also highly in favour of the students feelings and problems being at the forefront of teaching. The majority of participants (51 out of 71) expressed agreement, either strongly or somewhat, with the statement. 5 participants indicated a neutral stance selecting “Neither Agree nor Disagree” and a total of 15 indicated some level of disagreement </w:t>
      </w:r>
    </w:p>
    <w:p w14:paraId="388286B8" w14:textId="77777777" w:rsidR="00483E4F" w:rsidRPr="00A2093F" w:rsidRDefault="00483E4F" w:rsidP="00483E4F">
      <w:pPr>
        <w:pStyle w:val="NormalWeb"/>
        <w:spacing w:line="360" w:lineRule="auto"/>
        <w:rPr>
          <w:rFonts w:ascii="Arial" w:hAnsi="Arial" w:cs="Arial"/>
          <w:sz w:val="22"/>
          <w:szCs w:val="22"/>
        </w:rPr>
      </w:pPr>
      <w:r w:rsidRPr="00A2093F">
        <w:rPr>
          <w:rFonts w:ascii="Arial" w:hAnsi="Arial" w:cs="Arial"/>
          <w:color w:val="000000" w:themeColor="text1"/>
          <w:sz w:val="22"/>
          <w:szCs w:val="22"/>
        </w:rPr>
        <w:t>The responses from the teacher group show the majority</w:t>
      </w:r>
      <w:r>
        <w:rPr>
          <w:rFonts w:ascii="Arial" w:hAnsi="Arial" w:cs="Arial"/>
          <w:color w:val="000000" w:themeColor="text1"/>
          <w:sz w:val="22"/>
          <w:szCs w:val="22"/>
        </w:rPr>
        <w:t xml:space="preserve"> (</w:t>
      </w:r>
      <w:r w:rsidRPr="00A2093F">
        <w:rPr>
          <w:rFonts w:ascii="Arial" w:hAnsi="Arial" w:cs="Arial"/>
          <w:color w:val="000000" w:themeColor="text1"/>
          <w:sz w:val="22"/>
          <w:szCs w:val="22"/>
        </w:rPr>
        <w:t>23</w:t>
      </w:r>
      <w:r>
        <w:rPr>
          <w:rFonts w:ascii="Arial" w:hAnsi="Arial" w:cs="Arial"/>
          <w:color w:val="000000" w:themeColor="text1"/>
          <w:sz w:val="22"/>
          <w:szCs w:val="22"/>
        </w:rPr>
        <w:t>)</w:t>
      </w:r>
      <w:r w:rsidRPr="00A2093F">
        <w:rPr>
          <w:rFonts w:ascii="Arial" w:hAnsi="Arial" w:cs="Arial"/>
          <w:color w:val="000000" w:themeColor="text1"/>
          <w:sz w:val="22"/>
          <w:szCs w:val="22"/>
        </w:rPr>
        <w:t xml:space="preserve"> expressing agreement with the statement, either strongly, or somewhat. There were also 2 teachers who somewhat disagreed, 1 who indicated a neutral stance, and 2 that expressed disagreement. No teachers choose “Strongly Disagree”. </w:t>
      </w:r>
      <w:r w:rsidRPr="00A2093F">
        <w:rPr>
          <w:rFonts w:ascii="Arial" w:hAnsi="Arial" w:cs="Arial"/>
          <w:sz w:val="22"/>
          <w:szCs w:val="22"/>
        </w:rPr>
        <w:t xml:space="preserve">The Māori teachers selected, </w:t>
      </w:r>
      <w:r>
        <w:rPr>
          <w:rFonts w:ascii="Arial" w:hAnsi="Arial" w:cs="Arial"/>
          <w:sz w:val="22"/>
          <w:szCs w:val="22"/>
        </w:rPr>
        <w:t>“A</w:t>
      </w:r>
      <w:r w:rsidRPr="00A2093F">
        <w:rPr>
          <w:rFonts w:ascii="Arial" w:hAnsi="Arial" w:cs="Arial"/>
          <w:sz w:val="22"/>
          <w:szCs w:val="22"/>
        </w:rPr>
        <w:t>gree</w:t>
      </w:r>
      <w:r>
        <w:rPr>
          <w:rFonts w:ascii="Arial" w:hAnsi="Arial" w:cs="Arial"/>
          <w:sz w:val="22"/>
          <w:szCs w:val="22"/>
        </w:rPr>
        <w:t>”</w:t>
      </w:r>
      <w:r w:rsidRPr="00A2093F">
        <w:rPr>
          <w:rFonts w:ascii="Arial" w:hAnsi="Arial" w:cs="Arial"/>
          <w:sz w:val="22"/>
          <w:szCs w:val="22"/>
        </w:rPr>
        <w:t xml:space="preserve">, </w:t>
      </w:r>
      <w:r>
        <w:rPr>
          <w:rFonts w:ascii="Arial" w:hAnsi="Arial" w:cs="Arial"/>
          <w:sz w:val="22"/>
          <w:szCs w:val="22"/>
        </w:rPr>
        <w:t>S</w:t>
      </w:r>
      <w:r w:rsidRPr="00A2093F">
        <w:rPr>
          <w:rFonts w:ascii="Arial" w:hAnsi="Arial" w:cs="Arial"/>
          <w:sz w:val="22"/>
          <w:szCs w:val="22"/>
        </w:rPr>
        <w:t xml:space="preserve">omewhat </w:t>
      </w:r>
      <w:r>
        <w:rPr>
          <w:rFonts w:ascii="Arial" w:hAnsi="Arial" w:cs="Arial"/>
          <w:sz w:val="22"/>
          <w:szCs w:val="22"/>
        </w:rPr>
        <w:t>A</w:t>
      </w:r>
      <w:r w:rsidRPr="00A2093F">
        <w:rPr>
          <w:rFonts w:ascii="Arial" w:hAnsi="Arial" w:cs="Arial"/>
          <w:sz w:val="22"/>
          <w:szCs w:val="22"/>
        </w:rPr>
        <w:t>gree</w:t>
      </w:r>
      <w:r>
        <w:rPr>
          <w:rFonts w:ascii="Arial" w:hAnsi="Arial" w:cs="Arial"/>
          <w:sz w:val="22"/>
          <w:szCs w:val="22"/>
        </w:rPr>
        <w:t>”</w:t>
      </w:r>
      <w:r w:rsidRPr="00A2093F">
        <w:rPr>
          <w:rFonts w:ascii="Arial" w:hAnsi="Arial" w:cs="Arial"/>
          <w:sz w:val="22"/>
          <w:szCs w:val="22"/>
        </w:rPr>
        <w:t xml:space="preserve"> and </w:t>
      </w:r>
      <w:r>
        <w:rPr>
          <w:rFonts w:ascii="Arial" w:hAnsi="Arial" w:cs="Arial"/>
          <w:sz w:val="22"/>
          <w:szCs w:val="22"/>
        </w:rPr>
        <w:t>“N</w:t>
      </w:r>
      <w:r w:rsidRPr="00A2093F">
        <w:rPr>
          <w:rFonts w:ascii="Arial" w:hAnsi="Arial" w:cs="Arial"/>
          <w:sz w:val="22"/>
          <w:szCs w:val="22"/>
        </w:rPr>
        <w:t>either agree or disagree</w:t>
      </w:r>
      <w:r>
        <w:rPr>
          <w:rFonts w:ascii="Arial" w:hAnsi="Arial" w:cs="Arial"/>
          <w:sz w:val="22"/>
          <w:szCs w:val="22"/>
        </w:rPr>
        <w:t>”</w:t>
      </w:r>
      <w:r w:rsidRPr="00A2093F">
        <w:rPr>
          <w:rFonts w:ascii="Arial" w:hAnsi="Arial" w:cs="Arial"/>
          <w:sz w:val="22"/>
          <w:szCs w:val="22"/>
        </w:rPr>
        <w:t xml:space="preserve">.  </w:t>
      </w:r>
    </w:p>
    <w:p w14:paraId="02772208" w14:textId="77777777" w:rsidR="00483E4F" w:rsidRPr="00A2093F" w:rsidRDefault="00483E4F" w:rsidP="00483E4F">
      <w:pPr>
        <w:pStyle w:val="NormalWeb"/>
        <w:spacing w:line="360" w:lineRule="auto"/>
        <w:rPr>
          <w:rFonts w:ascii="Arial" w:hAnsi="Arial" w:cs="Arial"/>
          <w:color w:val="000000" w:themeColor="text1"/>
          <w:sz w:val="22"/>
          <w:szCs w:val="22"/>
        </w:rPr>
      </w:pPr>
      <w:r w:rsidRPr="00A2093F">
        <w:rPr>
          <w:rFonts w:ascii="Arial" w:hAnsi="Arial" w:cs="Arial"/>
          <w:sz w:val="22"/>
          <w:szCs w:val="22"/>
        </w:rPr>
        <w:t>The student results indicated similar patterns with the majority</w:t>
      </w:r>
      <w:r>
        <w:rPr>
          <w:rFonts w:ascii="Arial" w:hAnsi="Arial" w:cs="Arial"/>
          <w:sz w:val="22"/>
          <w:szCs w:val="22"/>
        </w:rPr>
        <w:t xml:space="preserve"> (</w:t>
      </w:r>
      <w:r w:rsidRPr="00A2093F">
        <w:rPr>
          <w:rFonts w:ascii="Arial" w:hAnsi="Arial" w:cs="Arial"/>
          <w:sz w:val="22"/>
          <w:szCs w:val="22"/>
        </w:rPr>
        <w:t>41</w:t>
      </w:r>
      <w:r>
        <w:rPr>
          <w:rFonts w:ascii="Arial" w:hAnsi="Arial" w:cs="Arial"/>
          <w:sz w:val="22"/>
          <w:szCs w:val="22"/>
        </w:rPr>
        <w:t>)</w:t>
      </w:r>
      <w:r w:rsidRPr="00A2093F">
        <w:rPr>
          <w:rFonts w:ascii="Arial" w:hAnsi="Arial" w:cs="Arial"/>
          <w:sz w:val="22"/>
          <w:szCs w:val="22"/>
        </w:rPr>
        <w:t xml:space="preserve"> expressing agreement, 13 “Agree”, 5 “Strongly agree and 23 “Somewhat agree”. There were a few students who were in disagreement; 9 students “Somewhat Disagree”, 1 “Disagree” and 1 “Strongly Disagree. 4 students remained neutral. </w:t>
      </w:r>
    </w:p>
    <w:p w14:paraId="2F613093" w14:textId="77777777" w:rsidR="00483E4F" w:rsidRPr="00A2093F" w:rsidRDefault="00483E4F" w:rsidP="00483E4F">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Overall the majority of those surveyed agree that the students feelings and problems should be prioritised in the teaching process. This aligns with a student-centred approach where teachers look to understand and support students in their challenges and emotional well-being. However, there are a small number of participants expressing a neutral stance or disagreement. </w:t>
      </w:r>
    </w:p>
    <w:p w14:paraId="3E913C90"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3: The effort required for learning comes primarily from the student.</w:t>
      </w:r>
    </w:p>
    <w:p w14:paraId="64CD43E4"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642DCB9B" w14:textId="77777777" w:rsidTr="0023274A">
        <w:tc>
          <w:tcPr>
            <w:tcW w:w="1502" w:type="dxa"/>
          </w:tcPr>
          <w:p w14:paraId="31B26B07"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24C0C64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128390B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5C53D78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177F68F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0DE9FA2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29CC43D1" w14:textId="77777777" w:rsidTr="0023274A">
        <w:tc>
          <w:tcPr>
            <w:tcW w:w="1502" w:type="dxa"/>
          </w:tcPr>
          <w:p w14:paraId="4BE8F0A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4265B78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6               8.5%</w:t>
            </w:r>
          </w:p>
        </w:tc>
        <w:tc>
          <w:tcPr>
            <w:tcW w:w="1503" w:type="dxa"/>
          </w:tcPr>
          <w:p w14:paraId="533E5CA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1A747B3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c>
          <w:tcPr>
            <w:tcW w:w="1503" w:type="dxa"/>
          </w:tcPr>
          <w:p w14:paraId="01A8721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362E505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r>
      <w:tr w:rsidR="00483E4F" w:rsidRPr="00A4081F" w14:paraId="49BFD7A3" w14:textId="77777777" w:rsidTr="0023274A">
        <w:tc>
          <w:tcPr>
            <w:tcW w:w="1502" w:type="dxa"/>
          </w:tcPr>
          <w:p w14:paraId="1C5268B1"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208717E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18             25.4%</w:t>
            </w:r>
          </w:p>
        </w:tc>
        <w:tc>
          <w:tcPr>
            <w:tcW w:w="1503" w:type="dxa"/>
          </w:tcPr>
          <w:p w14:paraId="79ABFAC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55C1E2D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17</w:t>
            </w:r>
          </w:p>
        </w:tc>
        <w:tc>
          <w:tcPr>
            <w:tcW w:w="1503" w:type="dxa"/>
          </w:tcPr>
          <w:p w14:paraId="0A29284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w:t>
            </w:r>
          </w:p>
        </w:tc>
        <w:tc>
          <w:tcPr>
            <w:tcW w:w="1503" w:type="dxa"/>
          </w:tcPr>
          <w:p w14:paraId="67FC010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16</w:t>
            </w:r>
          </w:p>
        </w:tc>
      </w:tr>
      <w:tr w:rsidR="00483E4F" w:rsidRPr="00A4081F" w14:paraId="030C3B6F" w14:textId="77777777" w:rsidTr="0023274A">
        <w:tc>
          <w:tcPr>
            <w:tcW w:w="1502" w:type="dxa"/>
          </w:tcPr>
          <w:p w14:paraId="5FC0523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7020000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28             39.4%</w:t>
            </w:r>
          </w:p>
        </w:tc>
        <w:tc>
          <w:tcPr>
            <w:tcW w:w="1503" w:type="dxa"/>
          </w:tcPr>
          <w:p w14:paraId="16AE98F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432DFB3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25</w:t>
            </w:r>
          </w:p>
        </w:tc>
        <w:tc>
          <w:tcPr>
            <w:tcW w:w="1503" w:type="dxa"/>
          </w:tcPr>
          <w:p w14:paraId="560C3B0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w:t>
            </w:r>
          </w:p>
        </w:tc>
        <w:tc>
          <w:tcPr>
            <w:tcW w:w="1503" w:type="dxa"/>
          </w:tcPr>
          <w:p w14:paraId="2E40B27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25</w:t>
            </w:r>
          </w:p>
        </w:tc>
      </w:tr>
      <w:tr w:rsidR="00483E4F" w:rsidRPr="00A4081F" w14:paraId="5C6EA1C0" w14:textId="77777777" w:rsidTr="0023274A">
        <w:tc>
          <w:tcPr>
            <w:tcW w:w="1502" w:type="dxa"/>
          </w:tcPr>
          <w:p w14:paraId="0750B285"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502" w:type="dxa"/>
          </w:tcPr>
          <w:p w14:paraId="3DDD5DB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10             14.1%</w:t>
            </w:r>
          </w:p>
        </w:tc>
        <w:tc>
          <w:tcPr>
            <w:tcW w:w="1503" w:type="dxa"/>
          </w:tcPr>
          <w:p w14:paraId="7060948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442DE66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c>
          <w:tcPr>
            <w:tcW w:w="1503" w:type="dxa"/>
          </w:tcPr>
          <w:p w14:paraId="2FED4A5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1503" w:type="dxa"/>
          </w:tcPr>
          <w:p w14:paraId="3D4A0A0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r>
      <w:tr w:rsidR="00483E4F" w:rsidRPr="00A4081F" w14:paraId="3EB37A35" w14:textId="77777777" w:rsidTr="0023274A">
        <w:tc>
          <w:tcPr>
            <w:tcW w:w="1502" w:type="dxa"/>
          </w:tcPr>
          <w:p w14:paraId="1B403757"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0997D05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4                5.6%</w:t>
            </w:r>
          </w:p>
        </w:tc>
        <w:tc>
          <w:tcPr>
            <w:tcW w:w="1503" w:type="dxa"/>
          </w:tcPr>
          <w:p w14:paraId="2021256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32A49AF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6FD8BDB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68F29E6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r>
      <w:tr w:rsidR="00483E4F" w:rsidRPr="00A4081F" w14:paraId="0D68B9C3" w14:textId="77777777" w:rsidTr="0023274A">
        <w:tc>
          <w:tcPr>
            <w:tcW w:w="1502" w:type="dxa"/>
          </w:tcPr>
          <w:p w14:paraId="06642437"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lastRenderedPageBreak/>
              <w:t>Disagree</w:t>
            </w:r>
          </w:p>
        </w:tc>
        <w:tc>
          <w:tcPr>
            <w:tcW w:w="1502" w:type="dxa"/>
          </w:tcPr>
          <w:p w14:paraId="4ACE071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4                5.6%</w:t>
            </w:r>
          </w:p>
        </w:tc>
        <w:tc>
          <w:tcPr>
            <w:tcW w:w="1503" w:type="dxa"/>
          </w:tcPr>
          <w:p w14:paraId="5CF3685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00F6505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0474A35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09AB585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r w:rsidR="00483E4F" w:rsidRPr="00A4081F" w14:paraId="44CE267F" w14:textId="77777777" w:rsidTr="0023274A">
        <w:tc>
          <w:tcPr>
            <w:tcW w:w="1502" w:type="dxa"/>
          </w:tcPr>
          <w:p w14:paraId="05AB323C"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13B2DCE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1503" w:type="dxa"/>
          </w:tcPr>
          <w:p w14:paraId="4FD1634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2EDAE3F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1E68046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177D811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bl>
    <w:p w14:paraId="33A7B97E" w14:textId="77777777" w:rsidR="00483E4F" w:rsidRPr="00A2093F" w:rsidRDefault="00483E4F" w:rsidP="00483E4F">
      <w:pPr>
        <w:rPr>
          <w:rFonts w:ascii="Arial" w:hAnsi="Arial" w:cs="Arial"/>
          <w:sz w:val="22"/>
          <w:szCs w:val="22"/>
        </w:rPr>
      </w:pPr>
    </w:p>
    <w:p w14:paraId="4483EB11"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The majority of respondents (52) indicated agreement with the effort required for learning coming primarily from the student; 6 “Strongly Agreed”, 18 “Agreed” and 28 “Somewhat Agreed”. However, a moderate number of people (10) were neutral in their stance and a combined total of 9 participants expressed some level of disagreement; 4 “Somewhat Disagreed”, 4 “Disagreed” and 1 “Strongly Disagreed”. This could suggest that a small minority believe that factors other than the student’s effort play a more significant or equal role in the learning of singing. Overall, however, the majority of survey participants agree with the statement aligning with Rogers </w:t>
      </w:r>
      <w:r>
        <w:rPr>
          <w:rFonts w:ascii="Arial" w:hAnsi="Arial" w:cs="Arial"/>
          <w:sz w:val="22"/>
          <w:szCs w:val="22"/>
        </w:rPr>
        <w:t xml:space="preserve">(1951) </w:t>
      </w:r>
      <w:r w:rsidRPr="00A2093F">
        <w:rPr>
          <w:rFonts w:ascii="Arial" w:hAnsi="Arial" w:cs="Arial"/>
          <w:sz w:val="22"/>
          <w:szCs w:val="22"/>
        </w:rPr>
        <w:t>theory that students must be active participants in the</w:t>
      </w:r>
      <w:r>
        <w:rPr>
          <w:rFonts w:ascii="Arial" w:hAnsi="Arial" w:cs="Arial"/>
          <w:sz w:val="22"/>
          <w:szCs w:val="22"/>
        </w:rPr>
        <w:t>ir</w:t>
      </w:r>
      <w:r w:rsidRPr="00A2093F">
        <w:rPr>
          <w:rFonts w:ascii="Arial" w:hAnsi="Arial" w:cs="Arial"/>
          <w:sz w:val="22"/>
          <w:szCs w:val="22"/>
        </w:rPr>
        <w:t xml:space="preserve"> own learning and that their effort is crucial to successful learning outcomes.</w:t>
      </w:r>
    </w:p>
    <w:p w14:paraId="13DDD248" w14:textId="77777777" w:rsidR="00483E4F" w:rsidRDefault="00483E4F" w:rsidP="00483E4F">
      <w:pPr>
        <w:spacing w:line="360" w:lineRule="auto"/>
        <w:rPr>
          <w:rFonts w:ascii="Arial" w:hAnsi="Arial" w:cs="Arial"/>
          <w:sz w:val="22"/>
          <w:szCs w:val="22"/>
        </w:rPr>
      </w:pPr>
    </w:p>
    <w:p w14:paraId="3FD8C53C"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A range of responses can be seen from the teachers, however, the majority (20) expressed some form of agreement; 1 “Strongly agree”, 8 “Agree”, 11 “Somewhat agree”. The other perspectives were as follows, 4 teachers “Neither agree or disagree”, 2 “Somewhat disagree”</w:t>
      </w:r>
      <w:r>
        <w:rPr>
          <w:rFonts w:ascii="Arial" w:hAnsi="Arial" w:cs="Arial"/>
          <w:sz w:val="22"/>
          <w:szCs w:val="22"/>
        </w:rPr>
        <w:t>,</w:t>
      </w:r>
      <w:r w:rsidRPr="00A2093F">
        <w:rPr>
          <w:rFonts w:ascii="Arial" w:hAnsi="Arial" w:cs="Arial"/>
          <w:sz w:val="22"/>
          <w:szCs w:val="22"/>
        </w:rPr>
        <w:t xml:space="preserve"> 0 “Disagree” or “Strongly Disagree”. </w:t>
      </w:r>
    </w:p>
    <w:p w14:paraId="7A1367A9" w14:textId="77777777" w:rsidR="00483E4F" w:rsidRPr="00A2093F" w:rsidRDefault="00483E4F" w:rsidP="00483E4F">
      <w:pPr>
        <w:spacing w:line="360" w:lineRule="auto"/>
        <w:rPr>
          <w:rFonts w:ascii="Arial" w:hAnsi="Arial" w:cs="Arial"/>
          <w:sz w:val="22"/>
          <w:szCs w:val="22"/>
        </w:rPr>
      </w:pPr>
    </w:p>
    <w:p w14:paraId="557CA891"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The Māori teachers selected</w:t>
      </w:r>
      <w:r>
        <w:rPr>
          <w:rFonts w:ascii="Arial" w:hAnsi="Arial" w:cs="Arial"/>
          <w:sz w:val="22"/>
          <w:szCs w:val="22"/>
        </w:rPr>
        <w:t xml:space="preserve"> </w:t>
      </w:r>
      <w:r w:rsidRPr="00A2093F">
        <w:rPr>
          <w:rFonts w:ascii="Arial" w:hAnsi="Arial" w:cs="Arial"/>
          <w:sz w:val="22"/>
          <w:szCs w:val="22"/>
        </w:rPr>
        <w:t>1</w:t>
      </w:r>
      <w:r>
        <w:rPr>
          <w:rFonts w:ascii="Arial" w:hAnsi="Arial" w:cs="Arial"/>
          <w:sz w:val="22"/>
          <w:szCs w:val="22"/>
        </w:rPr>
        <w:t xml:space="preserve"> </w:t>
      </w:r>
      <w:r w:rsidRPr="00A2093F">
        <w:rPr>
          <w:rFonts w:ascii="Arial" w:hAnsi="Arial" w:cs="Arial"/>
          <w:sz w:val="22"/>
          <w:szCs w:val="22"/>
        </w:rPr>
        <w:t xml:space="preserve">“Agree”, 1 “Somewhat agree” and 1 “Neither agree or disagree” which shows a range of opinions, however because the sample size is so small it hard to draw generalisations for the broader Māori teacher population. </w:t>
      </w:r>
    </w:p>
    <w:p w14:paraId="2A5BAB5A" w14:textId="77777777" w:rsidR="00483E4F" w:rsidRPr="00A2093F" w:rsidRDefault="00483E4F" w:rsidP="00483E4F">
      <w:pPr>
        <w:spacing w:line="360" w:lineRule="auto"/>
        <w:rPr>
          <w:rFonts w:ascii="Arial" w:hAnsi="Arial" w:cs="Arial"/>
          <w:sz w:val="22"/>
          <w:szCs w:val="22"/>
        </w:rPr>
      </w:pPr>
    </w:p>
    <w:p w14:paraId="19C96C05"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Similar patterns can been seen within the student respondents with the majority of students (46) expressing some form of agreement; 5 “Strongly agree”, 16 “Agree” and 25 “Somewhat agree”. However, other viewpoints were also expressed; 5 “Neither agree or disagree”, 3 “Somewhat disagree”, 1 “Disagree” 1 “Strongly disagree”.</w:t>
      </w:r>
    </w:p>
    <w:p w14:paraId="5F41CADD" w14:textId="77777777" w:rsidR="00483E4F" w:rsidRPr="00A2093F" w:rsidRDefault="00483E4F" w:rsidP="00483E4F">
      <w:pPr>
        <w:spacing w:line="360" w:lineRule="auto"/>
        <w:rPr>
          <w:rFonts w:ascii="Arial" w:hAnsi="Arial" w:cs="Arial"/>
          <w:sz w:val="22"/>
          <w:szCs w:val="22"/>
        </w:rPr>
      </w:pPr>
    </w:p>
    <w:p w14:paraId="7A107253"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Overall the results indicate general agreement or a shared recognition between teachers and students, that effort for learning comes from the student. However, results from Māori participants were more varied.</w:t>
      </w:r>
    </w:p>
    <w:p w14:paraId="63FEC586" w14:textId="77777777" w:rsidR="00483E4F" w:rsidRPr="00A2093F" w:rsidRDefault="00483E4F" w:rsidP="00483E4F">
      <w:pPr>
        <w:rPr>
          <w:rFonts w:ascii="Arial" w:hAnsi="Arial" w:cs="Arial"/>
          <w:b/>
          <w:bCs/>
          <w:sz w:val="22"/>
          <w:szCs w:val="22"/>
        </w:rPr>
      </w:pPr>
    </w:p>
    <w:p w14:paraId="3FEC8AC2"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4: “We cannot teach another person directly; we can only facilitate learning”</w:t>
      </w:r>
    </w:p>
    <w:p w14:paraId="70940F96" w14:textId="77777777" w:rsidR="00483E4F" w:rsidRPr="00A2093F" w:rsidRDefault="00483E4F" w:rsidP="00483E4F">
      <w:pPr>
        <w:rPr>
          <w:rFonts w:ascii="Arial" w:hAnsi="Arial" w:cs="Arial"/>
          <w:sz w:val="22"/>
          <w:szCs w:val="22"/>
        </w:rPr>
      </w:pPr>
    </w:p>
    <w:p w14:paraId="7B26E8E5"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520B62FD" w14:textId="77777777" w:rsidTr="0023274A">
        <w:tc>
          <w:tcPr>
            <w:tcW w:w="1502" w:type="dxa"/>
          </w:tcPr>
          <w:p w14:paraId="1EC19FB1"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0517FE9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048E2CD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5D5BDD7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284D285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3311EF0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07CE1C50" w14:textId="77777777" w:rsidTr="0023274A">
        <w:tc>
          <w:tcPr>
            <w:tcW w:w="1502" w:type="dxa"/>
          </w:tcPr>
          <w:p w14:paraId="19E16B6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77E188E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5           7%</w:t>
            </w:r>
          </w:p>
        </w:tc>
        <w:tc>
          <w:tcPr>
            <w:tcW w:w="1503" w:type="dxa"/>
          </w:tcPr>
          <w:p w14:paraId="224D30B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0653155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03" w:type="dxa"/>
          </w:tcPr>
          <w:p w14:paraId="3C66157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1503" w:type="dxa"/>
          </w:tcPr>
          <w:p w14:paraId="3352BA9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r>
      <w:tr w:rsidR="00483E4F" w:rsidRPr="00A4081F" w14:paraId="00A7A422" w14:textId="77777777" w:rsidTr="0023274A">
        <w:tc>
          <w:tcPr>
            <w:tcW w:w="1502" w:type="dxa"/>
          </w:tcPr>
          <w:p w14:paraId="0920E58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4E125C4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19           26.8%</w:t>
            </w:r>
          </w:p>
        </w:tc>
        <w:tc>
          <w:tcPr>
            <w:tcW w:w="1503" w:type="dxa"/>
          </w:tcPr>
          <w:p w14:paraId="316B3A1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79A0F2A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17</w:t>
            </w:r>
          </w:p>
        </w:tc>
        <w:tc>
          <w:tcPr>
            <w:tcW w:w="1503" w:type="dxa"/>
          </w:tcPr>
          <w:p w14:paraId="2E88D5A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c>
          <w:tcPr>
            <w:tcW w:w="1503" w:type="dxa"/>
          </w:tcPr>
          <w:p w14:paraId="5278D59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14</w:t>
            </w:r>
          </w:p>
        </w:tc>
      </w:tr>
      <w:tr w:rsidR="00483E4F" w:rsidRPr="00A4081F" w14:paraId="0B58C1D8" w14:textId="77777777" w:rsidTr="0023274A">
        <w:tc>
          <w:tcPr>
            <w:tcW w:w="1502" w:type="dxa"/>
          </w:tcPr>
          <w:p w14:paraId="3A505364"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369BEF2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16           22.5%</w:t>
            </w:r>
          </w:p>
        </w:tc>
        <w:tc>
          <w:tcPr>
            <w:tcW w:w="1503" w:type="dxa"/>
          </w:tcPr>
          <w:p w14:paraId="1732AFF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0E94854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14</w:t>
            </w:r>
          </w:p>
        </w:tc>
        <w:tc>
          <w:tcPr>
            <w:tcW w:w="1503" w:type="dxa"/>
          </w:tcPr>
          <w:p w14:paraId="72CA78C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w:t>
            </w:r>
          </w:p>
        </w:tc>
        <w:tc>
          <w:tcPr>
            <w:tcW w:w="1503" w:type="dxa"/>
          </w:tcPr>
          <w:p w14:paraId="5C88E8D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13</w:t>
            </w:r>
          </w:p>
        </w:tc>
      </w:tr>
      <w:tr w:rsidR="00483E4F" w:rsidRPr="00A4081F" w14:paraId="5FB9026E" w14:textId="77777777" w:rsidTr="0023274A">
        <w:tc>
          <w:tcPr>
            <w:tcW w:w="1502" w:type="dxa"/>
          </w:tcPr>
          <w:p w14:paraId="6711311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lastRenderedPageBreak/>
              <w:t>Neither agree nor disagree</w:t>
            </w:r>
          </w:p>
        </w:tc>
        <w:tc>
          <w:tcPr>
            <w:tcW w:w="1502" w:type="dxa"/>
          </w:tcPr>
          <w:p w14:paraId="199627D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8             11.3%</w:t>
            </w:r>
          </w:p>
        </w:tc>
        <w:tc>
          <w:tcPr>
            <w:tcW w:w="1503" w:type="dxa"/>
          </w:tcPr>
          <w:p w14:paraId="308311B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2F4B4C3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w:t>
            </w:r>
          </w:p>
        </w:tc>
        <w:tc>
          <w:tcPr>
            <w:tcW w:w="1503" w:type="dxa"/>
          </w:tcPr>
          <w:p w14:paraId="76B765F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1503" w:type="dxa"/>
          </w:tcPr>
          <w:p w14:paraId="74CFB75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r>
      <w:tr w:rsidR="00483E4F" w:rsidRPr="00A4081F" w14:paraId="4F2D5D7D" w14:textId="77777777" w:rsidTr="0023274A">
        <w:tc>
          <w:tcPr>
            <w:tcW w:w="1502" w:type="dxa"/>
          </w:tcPr>
          <w:p w14:paraId="579F2BF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1066CC8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12            16.9%</w:t>
            </w:r>
          </w:p>
        </w:tc>
        <w:tc>
          <w:tcPr>
            <w:tcW w:w="1503" w:type="dxa"/>
          </w:tcPr>
          <w:p w14:paraId="52C0D4B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4AAD7ED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c>
          <w:tcPr>
            <w:tcW w:w="1503" w:type="dxa"/>
          </w:tcPr>
          <w:p w14:paraId="7CE802C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6BC0669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w:t>
            </w:r>
          </w:p>
        </w:tc>
      </w:tr>
      <w:tr w:rsidR="00483E4F" w:rsidRPr="00A4081F" w14:paraId="22C16FC7" w14:textId="77777777" w:rsidTr="0023274A">
        <w:tc>
          <w:tcPr>
            <w:tcW w:w="1502" w:type="dxa"/>
          </w:tcPr>
          <w:p w14:paraId="1A687721"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34AEE3F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8              11.2%</w:t>
            </w:r>
          </w:p>
        </w:tc>
        <w:tc>
          <w:tcPr>
            <w:tcW w:w="1503" w:type="dxa"/>
          </w:tcPr>
          <w:p w14:paraId="346D20D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5991162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w:t>
            </w:r>
          </w:p>
        </w:tc>
        <w:tc>
          <w:tcPr>
            <w:tcW w:w="1503" w:type="dxa"/>
          </w:tcPr>
          <w:p w14:paraId="2E0C4F7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2950FB3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r>
      <w:tr w:rsidR="00483E4F" w:rsidRPr="00A4081F" w14:paraId="379F00B2" w14:textId="77777777" w:rsidTr="0023274A">
        <w:tc>
          <w:tcPr>
            <w:tcW w:w="1502" w:type="dxa"/>
          </w:tcPr>
          <w:p w14:paraId="71E9EB20"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35EE0F8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3              4.2%</w:t>
            </w:r>
          </w:p>
        </w:tc>
        <w:tc>
          <w:tcPr>
            <w:tcW w:w="1503" w:type="dxa"/>
          </w:tcPr>
          <w:p w14:paraId="08D787D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4F8300F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6FCA11D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361AA7A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r>
    </w:tbl>
    <w:p w14:paraId="69EA81A1" w14:textId="77777777" w:rsidR="00483E4F" w:rsidRPr="00A2093F" w:rsidRDefault="00483E4F" w:rsidP="00483E4F">
      <w:pPr>
        <w:rPr>
          <w:rFonts w:ascii="Arial" w:hAnsi="Arial" w:cs="Arial"/>
          <w:sz w:val="22"/>
          <w:szCs w:val="22"/>
        </w:rPr>
      </w:pPr>
    </w:p>
    <w:p w14:paraId="647BFCF0"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There was significant agreement for the question</w:t>
      </w:r>
      <w:r>
        <w:rPr>
          <w:rFonts w:ascii="Arial" w:hAnsi="Arial" w:cs="Arial"/>
          <w:sz w:val="22"/>
          <w:szCs w:val="22"/>
        </w:rPr>
        <w:t xml:space="preserve"> -</w:t>
      </w:r>
      <w:r w:rsidRPr="00A2093F">
        <w:rPr>
          <w:rFonts w:ascii="Arial" w:hAnsi="Arial" w:cs="Arial"/>
          <w:sz w:val="22"/>
          <w:szCs w:val="22"/>
        </w:rPr>
        <w:t xml:space="preserve"> “We cannot teach another person directly; we can only facilitate learning”. The combined frequencies 5 “Strongly Agree”, 19</w:t>
      </w:r>
      <w:r>
        <w:rPr>
          <w:rFonts w:ascii="Arial" w:hAnsi="Arial" w:cs="Arial"/>
          <w:sz w:val="22"/>
          <w:szCs w:val="22"/>
        </w:rPr>
        <w:t xml:space="preserve"> </w:t>
      </w:r>
      <w:r w:rsidRPr="00A2093F">
        <w:rPr>
          <w:rFonts w:ascii="Arial" w:hAnsi="Arial" w:cs="Arial"/>
          <w:sz w:val="22"/>
          <w:szCs w:val="22"/>
        </w:rPr>
        <w:t>“Agree” and 16 “Somewhat Agree” indicate that the majority of both teachers and students believe that teaching is primarily about the facilitation of learning rather than direct transfer of knowledge (</w:t>
      </w:r>
      <w:r>
        <w:rPr>
          <w:rFonts w:ascii="Arial" w:hAnsi="Arial" w:cs="Arial"/>
          <w:sz w:val="22"/>
          <w:szCs w:val="22"/>
        </w:rPr>
        <w:t>Derry, 2013</w:t>
      </w:r>
      <w:r w:rsidRPr="00A2093F">
        <w:rPr>
          <w:rFonts w:ascii="Arial" w:hAnsi="Arial" w:cs="Arial"/>
          <w:sz w:val="22"/>
          <w:szCs w:val="22"/>
        </w:rPr>
        <w:t>). From this data we could perhaps infer that the majority of teachers and students place importance on teachers providing support to allow students to actively engage and construct their own understanding as Rogers (1951) suggests. This aligns with constructivist and student- centred approaches to teaching (</w:t>
      </w:r>
      <w:r>
        <w:rPr>
          <w:rFonts w:ascii="Arial" w:hAnsi="Arial" w:cs="Arial"/>
          <w:sz w:val="22"/>
          <w:szCs w:val="22"/>
        </w:rPr>
        <w:t>Derry, 2013</w:t>
      </w:r>
      <w:r w:rsidRPr="00A2093F">
        <w:rPr>
          <w:rFonts w:ascii="Arial" w:hAnsi="Arial" w:cs="Arial"/>
          <w:sz w:val="22"/>
          <w:szCs w:val="22"/>
        </w:rPr>
        <w:t>) as well as pointing to the idea that teachers hold a facilitative role in guiding and supporting that process (Rogers, 1951</w:t>
      </w:r>
      <w:r>
        <w:rPr>
          <w:rFonts w:ascii="Arial" w:hAnsi="Arial" w:cs="Arial"/>
          <w:sz w:val="22"/>
          <w:szCs w:val="22"/>
        </w:rPr>
        <w:t>; Saunders, 2020</w:t>
      </w:r>
      <w:r w:rsidRPr="00A2093F">
        <w:rPr>
          <w:rFonts w:ascii="Arial" w:hAnsi="Arial" w:cs="Arial"/>
          <w:sz w:val="22"/>
          <w:szCs w:val="22"/>
        </w:rPr>
        <w:t>).</w:t>
      </w:r>
    </w:p>
    <w:p w14:paraId="03A38245" w14:textId="77777777" w:rsidR="00483E4F" w:rsidRPr="00A2093F" w:rsidRDefault="00483E4F" w:rsidP="00483E4F">
      <w:pPr>
        <w:spacing w:line="360" w:lineRule="auto"/>
        <w:rPr>
          <w:rFonts w:ascii="Arial" w:hAnsi="Arial" w:cs="Arial"/>
          <w:sz w:val="22"/>
          <w:szCs w:val="22"/>
        </w:rPr>
      </w:pPr>
    </w:p>
    <w:p w14:paraId="32C946F1" w14:textId="77777777" w:rsidR="00483E4F" w:rsidRDefault="00483E4F" w:rsidP="00483E4F">
      <w:pPr>
        <w:spacing w:line="360" w:lineRule="auto"/>
        <w:rPr>
          <w:rFonts w:ascii="Arial" w:hAnsi="Arial" w:cs="Arial"/>
          <w:sz w:val="22"/>
          <w:szCs w:val="22"/>
        </w:rPr>
      </w:pPr>
      <w:r w:rsidRPr="00A2093F">
        <w:rPr>
          <w:rFonts w:ascii="Arial" w:hAnsi="Arial" w:cs="Arial"/>
          <w:sz w:val="22"/>
          <w:szCs w:val="22"/>
        </w:rPr>
        <w:t xml:space="preserve">There was, however, a small number of participants who took a neutral stance (8) as well as 12 “Somewhat Disagree”, 8 “Disagree”, 3 “Strongly Disagree”. This minority of participants fell mostly in the student category and we could possibly deduct from this that they hold the belief that teaching is about direct transfer of knowledge from the teacher to the student. </w:t>
      </w:r>
    </w:p>
    <w:p w14:paraId="6EB35607" w14:textId="77777777" w:rsidR="00483E4F" w:rsidRDefault="00483E4F" w:rsidP="00483E4F">
      <w:pPr>
        <w:spacing w:line="360" w:lineRule="auto"/>
        <w:rPr>
          <w:rFonts w:ascii="Arial" w:hAnsi="Arial" w:cs="Arial"/>
          <w:sz w:val="22"/>
          <w:szCs w:val="22"/>
        </w:rPr>
      </w:pPr>
    </w:p>
    <w:p w14:paraId="70F83982"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Only 1 teacher “Disagreed” and 1 “Somewhat disagreed”, and all 3 Māori teachers “Agree” or “Somewhat agree” which could suggest that on the whole teachers in this study see their role as facilitators learning, aligning with Ako where teachers provide support through reciprocal relationships (Saunders, 2021). </w:t>
      </w:r>
    </w:p>
    <w:p w14:paraId="7DC330E0" w14:textId="77777777" w:rsidR="00483E4F" w:rsidRPr="00A2093F" w:rsidRDefault="00483E4F" w:rsidP="00483E4F">
      <w:pPr>
        <w:rPr>
          <w:rFonts w:ascii="Arial" w:hAnsi="Arial" w:cs="Arial"/>
          <w:b/>
          <w:bCs/>
          <w:sz w:val="22"/>
          <w:szCs w:val="22"/>
        </w:rPr>
      </w:pPr>
    </w:p>
    <w:p w14:paraId="4436FCEF"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5: A student learns only those things they believe are important to the enhancement of self or identity.</w:t>
      </w:r>
    </w:p>
    <w:p w14:paraId="0C922489" w14:textId="77777777" w:rsidR="00483E4F" w:rsidRPr="00A2093F" w:rsidRDefault="00483E4F" w:rsidP="00483E4F">
      <w:pPr>
        <w:rPr>
          <w:rFonts w:ascii="Arial" w:hAnsi="Arial" w:cs="Arial"/>
          <w:sz w:val="22"/>
          <w:szCs w:val="22"/>
        </w:rPr>
      </w:pPr>
    </w:p>
    <w:p w14:paraId="5D9048BA"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37EB8884" w14:textId="77777777" w:rsidTr="0023274A">
        <w:tc>
          <w:tcPr>
            <w:tcW w:w="1502" w:type="dxa"/>
          </w:tcPr>
          <w:p w14:paraId="0342E0D0"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37B74BD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0DE5BE3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41BE400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3AAB51C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596CA46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4E4FB9CA" w14:textId="77777777" w:rsidTr="0023274A">
        <w:tc>
          <w:tcPr>
            <w:tcW w:w="1502" w:type="dxa"/>
          </w:tcPr>
          <w:p w14:paraId="61E0F0E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0D872D5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8           11.3%</w:t>
            </w:r>
          </w:p>
        </w:tc>
        <w:tc>
          <w:tcPr>
            <w:tcW w:w="1503" w:type="dxa"/>
          </w:tcPr>
          <w:p w14:paraId="15E3C89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5E92013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w:t>
            </w:r>
          </w:p>
        </w:tc>
        <w:tc>
          <w:tcPr>
            <w:tcW w:w="1503" w:type="dxa"/>
          </w:tcPr>
          <w:p w14:paraId="2246ABE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c>
          <w:tcPr>
            <w:tcW w:w="1503" w:type="dxa"/>
          </w:tcPr>
          <w:p w14:paraId="0C3E550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w:t>
            </w:r>
          </w:p>
        </w:tc>
      </w:tr>
      <w:tr w:rsidR="00483E4F" w:rsidRPr="00A4081F" w14:paraId="20C7651F" w14:textId="77777777" w:rsidTr="0023274A">
        <w:tc>
          <w:tcPr>
            <w:tcW w:w="1502" w:type="dxa"/>
          </w:tcPr>
          <w:p w14:paraId="63975D96"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40EE303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7            9.9%</w:t>
            </w:r>
          </w:p>
        </w:tc>
        <w:tc>
          <w:tcPr>
            <w:tcW w:w="1503" w:type="dxa"/>
          </w:tcPr>
          <w:p w14:paraId="0CBC76F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352C920F" w14:textId="77777777" w:rsidR="00483E4F" w:rsidRPr="00A4081F" w:rsidRDefault="00483E4F" w:rsidP="0023274A">
            <w:pPr>
              <w:pStyle w:val="NormalWeb"/>
              <w:spacing w:line="360" w:lineRule="auto"/>
              <w:rPr>
                <w:rFonts w:ascii="Arial" w:hAnsi="Arial" w:cs="Arial"/>
                <w:i/>
                <w:iCs/>
                <w:color w:val="000000" w:themeColor="text1"/>
                <w:sz w:val="16"/>
                <w:szCs w:val="16"/>
              </w:rPr>
            </w:pPr>
            <w:r w:rsidRPr="00A4081F">
              <w:rPr>
                <w:rFonts w:ascii="Arial" w:hAnsi="Arial" w:cs="Arial"/>
                <w:i/>
                <w:iCs/>
                <w:color w:val="000000" w:themeColor="text1"/>
                <w:sz w:val="16"/>
                <w:szCs w:val="16"/>
              </w:rPr>
              <w:t>6</w:t>
            </w:r>
          </w:p>
        </w:tc>
        <w:tc>
          <w:tcPr>
            <w:tcW w:w="1503" w:type="dxa"/>
          </w:tcPr>
          <w:p w14:paraId="09EC295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43FB751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r>
      <w:tr w:rsidR="00483E4F" w:rsidRPr="00A4081F" w14:paraId="09993252" w14:textId="77777777" w:rsidTr="0023274A">
        <w:tc>
          <w:tcPr>
            <w:tcW w:w="1502" w:type="dxa"/>
          </w:tcPr>
          <w:p w14:paraId="1C7F1C7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5374090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22          31%</w:t>
            </w:r>
          </w:p>
        </w:tc>
        <w:tc>
          <w:tcPr>
            <w:tcW w:w="1503" w:type="dxa"/>
          </w:tcPr>
          <w:p w14:paraId="258A23F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3F9166F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21</w:t>
            </w:r>
          </w:p>
        </w:tc>
        <w:tc>
          <w:tcPr>
            <w:tcW w:w="1503" w:type="dxa"/>
          </w:tcPr>
          <w:p w14:paraId="48289F3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c>
          <w:tcPr>
            <w:tcW w:w="1503" w:type="dxa"/>
          </w:tcPr>
          <w:p w14:paraId="59721B9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15</w:t>
            </w:r>
          </w:p>
        </w:tc>
      </w:tr>
      <w:tr w:rsidR="00483E4F" w:rsidRPr="00A4081F" w14:paraId="51266700" w14:textId="77777777" w:rsidTr="0023274A">
        <w:tc>
          <w:tcPr>
            <w:tcW w:w="1502" w:type="dxa"/>
          </w:tcPr>
          <w:p w14:paraId="552C2BAF"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502" w:type="dxa"/>
          </w:tcPr>
          <w:p w14:paraId="1A94C5B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10          14.1%</w:t>
            </w:r>
          </w:p>
        </w:tc>
        <w:tc>
          <w:tcPr>
            <w:tcW w:w="1503" w:type="dxa"/>
          </w:tcPr>
          <w:p w14:paraId="5872FCD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4E599BE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c>
          <w:tcPr>
            <w:tcW w:w="1503" w:type="dxa"/>
          </w:tcPr>
          <w:p w14:paraId="5EBE5BF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1503" w:type="dxa"/>
          </w:tcPr>
          <w:p w14:paraId="47DBAA7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r>
      <w:tr w:rsidR="00483E4F" w:rsidRPr="00A4081F" w14:paraId="6AA15FF1" w14:textId="77777777" w:rsidTr="0023274A">
        <w:tc>
          <w:tcPr>
            <w:tcW w:w="1502" w:type="dxa"/>
          </w:tcPr>
          <w:p w14:paraId="494A3C72"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3FFDCC4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11          15.5%</w:t>
            </w:r>
          </w:p>
        </w:tc>
        <w:tc>
          <w:tcPr>
            <w:tcW w:w="1503" w:type="dxa"/>
          </w:tcPr>
          <w:p w14:paraId="069200E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2A3A751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c>
          <w:tcPr>
            <w:tcW w:w="1503" w:type="dxa"/>
          </w:tcPr>
          <w:p w14:paraId="1FAAC9E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76104E8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r>
      <w:tr w:rsidR="00483E4F" w:rsidRPr="00A4081F" w14:paraId="3B9A2188" w14:textId="77777777" w:rsidTr="0023274A">
        <w:tc>
          <w:tcPr>
            <w:tcW w:w="1502" w:type="dxa"/>
          </w:tcPr>
          <w:p w14:paraId="4BEA84BB"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7EF2CE2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12           16.9%</w:t>
            </w:r>
          </w:p>
        </w:tc>
        <w:tc>
          <w:tcPr>
            <w:tcW w:w="1503" w:type="dxa"/>
          </w:tcPr>
          <w:p w14:paraId="43DB8E4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58EEFB9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w:t>
            </w:r>
          </w:p>
        </w:tc>
        <w:tc>
          <w:tcPr>
            <w:tcW w:w="1503" w:type="dxa"/>
          </w:tcPr>
          <w:p w14:paraId="63376F2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1503" w:type="dxa"/>
          </w:tcPr>
          <w:p w14:paraId="60AF2E9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r>
      <w:tr w:rsidR="00483E4F" w:rsidRPr="00A4081F" w14:paraId="5E18894C" w14:textId="77777777" w:rsidTr="0023274A">
        <w:tc>
          <w:tcPr>
            <w:tcW w:w="1502" w:type="dxa"/>
          </w:tcPr>
          <w:p w14:paraId="2305225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1704405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1503" w:type="dxa"/>
          </w:tcPr>
          <w:p w14:paraId="1924714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261A11A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5122EB6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43ACFAA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bl>
    <w:p w14:paraId="6E57FE06" w14:textId="77777777" w:rsidR="00483E4F" w:rsidRPr="00A2093F" w:rsidRDefault="00483E4F" w:rsidP="00483E4F">
      <w:pPr>
        <w:rPr>
          <w:rFonts w:ascii="Arial" w:hAnsi="Arial" w:cs="Arial"/>
          <w:sz w:val="22"/>
          <w:szCs w:val="22"/>
        </w:rPr>
      </w:pPr>
    </w:p>
    <w:p w14:paraId="40B92F14"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lastRenderedPageBreak/>
        <w:t>The results of this question, perhaps, reflect a general agreement that if students perceive the subject matter, or learning, to be of relevance to them and their own self-identity they are more likely to participate or engage in the learning. That conclusion has been drawn through the analysis of the combined frequencies in the agreement category. These were as follows – 8 “Strongly agree”, 7 “Agree”, 22 “Somewhat agree”. This perspective aligns with Rogers (1951) theory that students have increased motivation to learn when they can relate the skills or knowledge to their own development or growth. It may also reflect Yalom’s (</w:t>
      </w:r>
      <w:r>
        <w:rPr>
          <w:rFonts w:ascii="Arial" w:hAnsi="Arial" w:cs="Arial"/>
          <w:sz w:val="22"/>
          <w:szCs w:val="22"/>
        </w:rPr>
        <w:t>2002</w:t>
      </w:r>
      <w:r w:rsidRPr="00A2093F">
        <w:rPr>
          <w:rFonts w:ascii="Arial" w:hAnsi="Arial" w:cs="Arial"/>
          <w:sz w:val="22"/>
          <w:szCs w:val="22"/>
        </w:rPr>
        <w:t>) theory that once learning is deemed to be personally relevant intrinsic motivation is discovered.</w:t>
      </w:r>
    </w:p>
    <w:p w14:paraId="1B4FF8B2" w14:textId="77777777" w:rsidR="00483E4F" w:rsidRPr="00A2093F" w:rsidRDefault="00483E4F" w:rsidP="00483E4F">
      <w:pPr>
        <w:spacing w:line="360" w:lineRule="auto"/>
        <w:rPr>
          <w:rFonts w:ascii="Arial" w:hAnsi="Arial" w:cs="Arial"/>
          <w:sz w:val="22"/>
          <w:szCs w:val="22"/>
        </w:rPr>
      </w:pPr>
    </w:p>
    <w:p w14:paraId="660483C0"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There were also 10 participants in the neutral category “Neither agree or disagree” and the disagreement participants were as follows – 11 “Somewhat disagree”, 12 “Disagree”, 1 “Strongly disagree”. These different perspectives suggest that some participants believe students learn things beyond identity related factors.</w:t>
      </w:r>
    </w:p>
    <w:p w14:paraId="563F5AB4" w14:textId="77777777" w:rsidR="00483E4F" w:rsidRPr="00A2093F" w:rsidRDefault="00483E4F" w:rsidP="00483E4F">
      <w:pPr>
        <w:spacing w:line="360" w:lineRule="auto"/>
        <w:rPr>
          <w:rFonts w:ascii="Arial" w:hAnsi="Arial" w:cs="Arial"/>
          <w:sz w:val="22"/>
          <w:szCs w:val="22"/>
        </w:rPr>
      </w:pPr>
    </w:p>
    <w:p w14:paraId="57879231"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Responses from the three Māori teachers indicate a diverse range of perspectives; 1 “Somewhat agree”, 1“Neither agree nor disagree”, 1“Somewhat disagree”. This is also true of non-Māori teachers, however, the majority of perspectives were seen in agreement categories; 6 “Strongly agree”, 2 “Agree”, 8 “Somewhat agree”. Overall the survey indicates that the majority of teachers agree with the statement, while 10 participants were either neutral or believe that other factors influence student learning rather than identity or self-enhancement alone.</w:t>
      </w:r>
    </w:p>
    <w:p w14:paraId="070043BC" w14:textId="77777777" w:rsidR="00483E4F" w:rsidRPr="00A2093F" w:rsidRDefault="00483E4F" w:rsidP="00483E4F">
      <w:pPr>
        <w:rPr>
          <w:rFonts w:ascii="Arial" w:hAnsi="Arial" w:cs="Arial"/>
          <w:sz w:val="22"/>
          <w:szCs w:val="22"/>
        </w:rPr>
      </w:pPr>
    </w:p>
    <w:p w14:paraId="30334649" w14:textId="77777777" w:rsidR="00483E4F" w:rsidRPr="00A2093F" w:rsidRDefault="00483E4F" w:rsidP="00483E4F">
      <w:pPr>
        <w:rPr>
          <w:rFonts w:ascii="Arial" w:hAnsi="Arial" w:cs="Arial"/>
          <w:sz w:val="22"/>
          <w:szCs w:val="22"/>
        </w:rPr>
      </w:pPr>
    </w:p>
    <w:p w14:paraId="3A1C20D5"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6: It is important for teachers to provide a climate of acceptance and permissiveness.</w:t>
      </w:r>
    </w:p>
    <w:p w14:paraId="64245BB3" w14:textId="77777777" w:rsidR="00483E4F" w:rsidRPr="00A2093F" w:rsidRDefault="00483E4F" w:rsidP="00483E4F">
      <w:pPr>
        <w:rPr>
          <w:rFonts w:ascii="Arial" w:hAnsi="Arial" w:cs="Arial"/>
          <w:sz w:val="22"/>
          <w:szCs w:val="22"/>
        </w:rPr>
      </w:pPr>
    </w:p>
    <w:p w14:paraId="61DED770"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00B7AC53" w14:textId="77777777" w:rsidTr="0023274A">
        <w:tc>
          <w:tcPr>
            <w:tcW w:w="1502" w:type="dxa"/>
          </w:tcPr>
          <w:p w14:paraId="3CFBD5BB"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24432BF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3FF9A18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66B798B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2C6B171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2361F9C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1B40E328" w14:textId="77777777" w:rsidTr="0023274A">
        <w:tc>
          <w:tcPr>
            <w:tcW w:w="1502" w:type="dxa"/>
          </w:tcPr>
          <w:p w14:paraId="215A90A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2A6BCF0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28           40%</w:t>
            </w:r>
          </w:p>
        </w:tc>
        <w:tc>
          <w:tcPr>
            <w:tcW w:w="1503" w:type="dxa"/>
          </w:tcPr>
          <w:p w14:paraId="04F210A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5575B55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26</w:t>
            </w:r>
          </w:p>
        </w:tc>
        <w:tc>
          <w:tcPr>
            <w:tcW w:w="1503" w:type="dxa"/>
          </w:tcPr>
          <w:p w14:paraId="1FBAA48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14</w:t>
            </w:r>
          </w:p>
        </w:tc>
        <w:tc>
          <w:tcPr>
            <w:tcW w:w="1503" w:type="dxa"/>
          </w:tcPr>
          <w:p w14:paraId="5647CAE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22</w:t>
            </w:r>
          </w:p>
        </w:tc>
      </w:tr>
      <w:tr w:rsidR="00483E4F" w:rsidRPr="00A4081F" w14:paraId="3688DFD8" w14:textId="77777777" w:rsidTr="0023274A">
        <w:tc>
          <w:tcPr>
            <w:tcW w:w="1502" w:type="dxa"/>
          </w:tcPr>
          <w:p w14:paraId="23572F14"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62B5D8E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23          32.9%</w:t>
            </w:r>
          </w:p>
        </w:tc>
        <w:tc>
          <w:tcPr>
            <w:tcW w:w="1503" w:type="dxa"/>
          </w:tcPr>
          <w:p w14:paraId="754FBA9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0EB5F91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21</w:t>
            </w:r>
          </w:p>
        </w:tc>
        <w:tc>
          <w:tcPr>
            <w:tcW w:w="1503" w:type="dxa"/>
          </w:tcPr>
          <w:p w14:paraId="7620BC4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c>
          <w:tcPr>
            <w:tcW w:w="1503" w:type="dxa"/>
          </w:tcPr>
          <w:p w14:paraId="60E46F2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19</w:t>
            </w:r>
          </w:p>
        </w:tc>
      </w:tr>
      <w:tr w:rsidR="00483E4F" w:rsidRPr="00A4081F" w14:paraId="005A2AB7" w14:textId="77777777" w:rsidTr="0023274A">
        <w:tc>
          <w:tcPr>
            <w:tcW w:w="1502" w:type="dxa"/>
          </w:tcPr>
          <w:p w14:paraId="3C002F8B"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6E2CCBA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13          18.6%</w:t>
            </w:r>
          </w:p>
        </w:tc>
        <w:tc>
          <w:tcPr>
            <w:tcW w:w="1503" w:type="dxa"/>
          </w:tcPr>
          <w:p w14:paraId="478E801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40D3EC4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12</w:t>
            </w:r>
          </w:p>
        </w:tc>
        <w:tc>
          <w:tcPr>
            <w:tcW w:w="1503" w:type="dxa"/>
          </w:tcPr>
          <w:p w14:paraId="1D1D6E4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0D1BD8D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r>
      <w:tr w:rsidR="00483E4F" w:rsidRPr="00A4081F" w14:paraId="5ABD29D7" w14:textId="77777777" w:rsidTr="0023274A">
        <w:tc>
          <w:tcPr>
            <w:tcW w:w="1502" w:type="dxa"/>
          </w:tcPr>
          <w:p w14:paraId="1E255EF6"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502" w:type="dxa"/>
          </w:tcPr>
          <w:p w14:paraId="1AB8CAD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3             4.3%</w:t>
            </w:r>
          </w:p>
        </w:tc>
        <w:tc>
          <w:tcPr>
            <w:tcW w:w="1503" w:type="dxa"/>
          </w:tcPr>
          <w:p w14:paraId="3E4AD9F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5899EC7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24109EF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2CAF437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r>
      <w:tr w:rsidR="00483E4F" w:rsidRPr="00A4081F" w14:paraId="7CAC8D72" w14:textId="77777777" w:rsidTr="0023274A">
        <w:tc>
          <w:tcPr>
            <w:tcW w:w="1502" w:type="dxa"/>
          </w:tcPr>
          <w:p w14:paraId="25FAFA9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286D4D4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3             4.3%</w:t>
            </w:r>
          </w:p>
        </w:tc>
        <w:tc>
          <w:tcPr>
            <w:tcW w:w="1503" w:type="dxa"/>
          </w:tcPr>
          <w:p w14:paraId="04395F8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2812784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679C815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7A1B197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r w:rsidR="00483E4F" w:rsidRPr="00A4081F" w14:paraId="430E5568" w14:textId="77777777" w:rsidTr="0023274A">
        <w:tc>
          <w:tcPr>
            <w:tcW w:w="1502" w:type="dxa"/>
          </w:tcPr>
          <w:p w14:paraId="02BB36A5"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632BFE8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29D06FC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3C5D74B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6852A21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4521F70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r>
      <w:tr w:rsidR="00483E4F" w:rsidRPr="00A4081F" w14:paraId="70D9B87E" w14:textId="77777777" w:rsidTr="0023274A">
        <w:tc>
          <w:tcPr>
            <w:tcW w:w="1502" w:type="dxa"/>
          </w:tcPr>
          <w:p w14:paraId="17EF416A"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50AD2FB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1F0B44E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0E5F6D8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7DFA519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07194E3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r>
    </w:tbl>
    <w:p w14:paraId="6B879BED" w14:textId="77777777" w:rsidR="00483E4F" w:rsidRPr="00A2093F" w:rsidRDefault="00483E4F" w:rsidP="00483E4F">
      <w:pPr>
        <w:rPr>
          <w:rFonts w:ascii="Arial" w:hAnsi="Arial" w:cs="Arial"/>
          <w:sz w:val="22"/>
          <w:szCs w:val="22"/>
        </w:rPr>
      </w:pPr>
    </w:p>
    <w:p w14:paraId="4C75D180"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Question 6 was highly ranked in the agree categories; 23 “Strongly agree”, 23 “Agree”, 13 “Somewhat agree”. That’s just over 90% of participants and includes all Māori teachers. </w:t>
      </w:r>
      <w:r w:rsidRPr="00A2093F">
        <w:rPr>
          <w:rFonts w:ascii="Arial" w:hAnsi="Arial" w:cs="Arial"/>
          <w:sz w:val="22"/>
          <w:szCs w:val="22"/>
        </w:rPr>
        <w:lastRenderedPageBreak/>
        <w:t xml:space="preserve">These results demonstrate a strong majority or consensus that a climate of acceptance and permissiveness is important to vocal learning. However, there were 2 teachers and 1 student, all non-Māori, that disagreed with the majority. </w:t>
      </w:r>
    </w:p>
    <w:p w14:paraId="5EF305D2" w14:textId="77777777" w:rsidR="00483E4F" w:rsidRPr="00A2093F" w:rsidRDefault="00483E4F" w:rsidP="00483E4F">
      <w:pPr>
        <w:rPr>
          <w:rFonts w:ascii="Arial" w:hAnsi="Arial" w:cs="Arial"/>
          <w:sz w:val="22"/>
          <w:szCs w:val="22"/>
        </w:rPr>
      </w:pPr>
    </w:p>
    <w:p w14:paraId="2C333FD4"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7: The effort required for learning comes primarily from the teacher.</w:t>
      </w:r>
    </w:p>
    <w:p w14:paraId="45246921" w14:textId="77777777" w:rsidR="00483E4F" w:rsidRPr="00A2093F" w:rsidRDefault="00483E4F" w:rsidP="00483E4F">
      <w:pPr>
        <w:rPr>
          <w:rFonts w:ascii="Arial" w:hAnsi="Arial" w:cs="Arial"/>
          <w:sz w:val="22"/>
          <w:szCs w:val="22"/>
        </w:rPr>
      </w:pPr>
    </w:p>
    <w:p w14:paraId="20E1EAE9"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79F3FDDE" w14:textId="77777777" w:rsidTr="0023274A">
        <w:tc>
          <w:tcPr>
            <w:tcW w:w="1502" w:type="dxa"/>
          </w:tcPr>
          <w:p w14:paraId="15FDB0E8" w14:textId="77777777" w:rsidR="00483E4F" w:rsidRPr="00A4081F" w:rsidRDefault="00483E4F" w:rsidP="0023274A">
            <w:pPr>
              <w:pStyle w:val="NormalWeb"/>
              <w:spacing w:line="360" w:lineRule="auto"/>
              <w:rPr>
                <w:rFonts w:ascii="Arial" w:hAnsi="Arial" w:cs="Arial"/>
                <w:b/>
                <w:bCs/>
                <w:color w:val="000000" w:themeColor="text1"/>
                <w:sz w:val="15"/>
                <w:szCs w:val="15"/>
              </w:rPr>
            </w:pPr>
          </w:p>
        </w:tc>
        <w:tc>
          <w:tcPr>
            <w:tcW w:w="1502" w:type="dxa"/>
          </w:tcPr>
          <w:p w14:paraId="407879F7"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Overall</w:t>
            </w:r>
          </w:p>
        </w:tc>
        <w:tc>
          <w:tcPr>
            <w:tcW w:w="1503" w:type="dxa"/>
          </w:tcPr>
          <w:p w14:paraId="68EBCFB8"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Māori</w:t>
            </w:r>
          </w:p>
        </w:tc>
        <w:tc>
          <w:tcPr>
            <w:tcW w:w="1503" w:type="dxa"/>
          </w:tcPr>
          <w:p w14:paraId="398CC1A0"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Non-Māori</w:t>
            </w:r>
          </w:p>
        </w:tc>
        <w:tc>
          <w:tcPr>
            <w:tcW w:w="1503" w:type="dxa"/>
          </w:tcPr>
          <w:p w14:paraId="67ECF3A9"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Teachers</w:t>
            </w:r>
          </w:p>
        </w:tc>
        <w:tc>
          <w:tcPr>
            <w:tcW w:w="1503" w:type="dxa"/>
          </w:tcPr>
          <w:p w14:paraId="084C80C0"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Students</w:t>
            </w:r>
          </w:p>
        </w:tc>
      </w:tr>
      <w:tr w:rsidR="00483E4F" w:rsidRPr="00A4081F" w14:paraId="404106CD" w14:textId="77777777" w:rsidTr="0023274A">
        <w:tc>
          <w:tcPr>
            <w:tcW w:w="1502" w:type="dxa"/>
          </w:tcPr>
          <w:p w14:paraId="205F2FBA"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sz w:val="15"/>
                <w:szCs w:val="15"/>
              </w:rPr>
              <w:t>Strongly agree</w:t>
            </w:r>
          </w:p>
        </w:tc>
        <w:tc>
          <w:tcPr>
            <w:tcW w:w="1502" w:type="dxa"/>
          </w:tcPr>
          <w:p w14:paraId="7EB6B2A1"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0</w:t>
            </w:r>
          </w:p>
        </w:tc>
        <w:tc>
          <w:tcPr>
            <w:tcW w:w="1503" w:type="dxa"/>
          </w:tcPr>
          <w:p w14:paraId="41EFD64E"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0</w:t>
            </w:r>
          </w:p>
        </w:tc>
        <w:tc>
          <w:tcPr>
            <w:tcW w:w="1503" w:type="dxa"/>
          </w:tcPr>
          <w:p w14:paraId="28FD4614"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0</w:t>
            </w:r>
          </w:p>
        </w:tc>
        <w:tc>
          <w:tcPr>
            <w:tcW w:w="1503" w:type="dxa"/>
          </w:tcPr>
          <w:p w14:paraId="17763BA5"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0</w:t>
            </w:r>
          </w:p>
        </w:tc>
        <w:tc>
          <w:tcPr>
            <w:tcW w:w="1503" w:type="dxa"/>
          </w:tcPr>
          <w:p w14:paraId="2DDADC45"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0</w:t>
            </w:r>
          </w:p>
        </w:tc>
      </w:tr>
      <w:tr w:rsidR="00483E4F" w:rsidRPr="00A4081F" w14:paraId="5425BFFE" w14:textId="77777777" w:rsidTr="0023274A">
        <w:tc>
          <w:tcPr>
            <w:tcW w:w="1502" w:type="dxa"/>
          </w:tcPr>
          <w:p w14:paraId="19AEC81B" w14:textId="77777777" w:rsidR="00483E4F" w:rsidRPr="00A4081F" w:rsidRDefault="00483E4F" w:rsidP="0023274A">
            <w:pPr>
              <w:pStyle w:val="NormalWeb"/>
              <w:spacing w:line="360" w:lineRule="auto"/>
              <w:rPr>
                <w:rFonts w:ascii="Arial" w:hAnsi="Arial" w:cs="Arial"/>
                <w:b/>
                <w:bCs/>
                <w:color w:val="000000" w:themeColor="text1"/>
                <w:sz w:val="15"/>
                <w:szCs w:val="15"/>
              </w:rPr>
            </w:pPr>
            <w:r w:rsidRPr="00A4081F">
              <w:rPr>
                <w:rFonts w:ascii="Arial" w:hAnsi="Arial" w:cs="Arial"/>
                <w:sz w:val="15"/>
                <w:szCs w:val="15"/>
              </w:rPr>
              <w:t>Agree</w:t>
            </w:r>
          </w:p>
        </w:tc>
        <w:tc>
          <w:tcPr>
            <w:tcW w:w="1502" w:type="dxa"/>
          </w:tcPr>
          <w:p w14:paraId="613F8148"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2           2.8%</w:t>
            </w:r>
          </w:p>
        </w:tc>
        <w:tc>
          <w:tcPr>
            <w:tcW w:w="1503" w:type="dxa"/>
          </w:tcPr>
          <w:p w14:paraId="5C4FA050"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0</w:t>
            </w:r>
          </w:p>
        </w:tc>
        <w:tc>
          <w:tcPr>
            <w:tcW w:w="1503" w:type="dxa"/>
          </w:tcPr>
          <w:p w14:paraId="75C6123F"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2</w:t>
            </w:r>
          </w:p>
        </w:tc>
        <w:tc>
          <w:tcPr>
            <w:tcW w:w="1503" w:type="dxa"/>
          </w:tcPr>
          <w:p w14:paraId="4AB6FE63"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w:t>
            </w:r>
          </w:p>
        </w:tc>
        <w:tc>
          <w:tcPr>
            <w:tcW w:w="1503" w:type="dxa"/>
          </w:tcPr>
          <w:p w14:paraId="6949ED69"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w:t>
            </w:r>
          </w:p>
        </w:tc>
      </w:tr>
      <w:tr w:rsidR="00483E4F" w:rsidRPr="00A4081F" w14:paraId="4E39F1D3" w14:textId="77777777" w:rsidTr="0023274A">
        <w:tc>
          <w:tcPr>
            <w:tcW w:w="1502" w:type="dxa"/>
          </w:tcPr>
          <w:p w14:paraId="47434DDD" w14:textId="77777777" w:rsidR="00483E4F" w:rsidRPr="00A4081F" w:rsidRDefault="00483E4F" w:rsidP="0023274A">
            <w:pPr>
              <w:pStyle w:val="NormalWeb"/>
              <w:spacing w:line="360" w:lineRule="auto"/>
              <w:rPr>
                <w:rFonts w:ascii="Arial" w:hAnsi="Arial" w:cs="Arial"/>
                <w:b/>
                <w:bCs/>
                <w:color w:val="000000" w:themeColor="text1"/>
                <w:sz w:val="15"/>
                <w:szCs w:val="15"/>
              </w:rPr>
            </w:pPr>
            <w:r w:rsidRPr="00A4081F">
              <w:rPr>
                <w:rFonts w:ascii="Arial" w:hAnsi="Arial" w:cs="Arial"/>
                <w:sz w:val="15"/>
                <w:szCs w:val="15"/>
              </w:rPr>
              <w:t>Somewhat agree</w:t>
            </w:r>
          </w:p>
        </w:tc>
        <w:tc>
          <w:tcPr>
            <w:tcW w:w="1502" w:type="dxa"/>
          </w:tcPr>
          <w:p w14:paraId="7C0EE1E9"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13         18.3%</w:t>
            </w:r>
          </w:p>
        </w:tc>
        <w:tc>
          <w:tcPr>
            <w:tcW w:w="1503" w:type="dxa"/>
          </w:tcPr>
          <w:p w14:paraId="61FDA48C"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0</w:t>
            </w:r>
          </w:p>
        </w:tc>
        <w:tc>
          <w:tcPr>
            <w:tcW w:w="1503" w:type="dxa"/>
          </w:tcPr>
          <w:p w14:paraId="5A9E8745"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13</w:t>
            </w:r>
          </w:p>
        </w:tc>
        <w:tc>
          <w:tcPr>
            <w:tcW w:w="1503" w:type="dxa"/>
          </w:tcPr>
          <w:p w14:paraId="0EB837F0"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8</w:t>
            </w:r>
          </w:p>
        </w:tc>
        <w:tc>
          <w:tcPr>
            <w:tcW w:w="1503" w:type="dxa"/>
          </w:tcPr>
          <w:p w14:paraId="4C46ABCF"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8</w:t>
            </w:r>
          </w:p>
        </w:tc>
      </w:tr>
      <w:tr w:rsidR="00483E4F" w:rsidRPr="00A4081F" w14:paraId="7E1BFFE8" w14:textId="77777777" w:rsidTr="0023274A">
        <w:tc>
          <w:tcPr>
            <w:tcW w:w="1502" w:type="dxa"/>
          </w:tcPr>
          <w:p w14:paraId="1FFF0C63" w14:textId="77777777" w:rsidR="00483E4F" w:rsidRPr="00A4081F" w:rsidRDefault="00483E4F" w:rsidP="0023274A">
            <w:pPr>
              <w:pStyle w:val="NormalWeb"/>
              <w:spacing w:line="360" w:lineRule="auto"/>
              <w:rPr>
                <w:rFonts w:ascii="Arial" w:hAnsi="Arial" w:cs="Arial"/>
                <w:b/>
                <w:bCs/>
                <w:color w:val="000000" w:themeColor="text1"/>
                <w:sz w:val="15"/>
                <w:szCs w:val="15"/>
              </w:rPr>
            </w:pPr>
            <w:r w:rsidRPr="00A4081F">
              <w:rPr>
                <w:rFonts w:ascii="Arial" w:hAnsi="Arial" w:cs="Arial"/>
                <w:sz w:val="15"/>
                <w:szCs w:val="15"/>
              </w:rPr>
              <w:t>Neither agree nor disagree</w:t>
            </w:r>
          </w:p>
        </w:tc>
        <w:tc>
          <w:tcPr>
            <w:tcW w:w="1502" w:type="dxa"/>
          </w:tcPr>
          <w:p w14:paraId="168AF88D"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13         18.3%</w:t>
            </w:r>
          </w:p>
        </w:tc>
        <w:tc>
          <w:tcPr>
            <w:tcW w:w="1503" w:type="dxa"/>
          </w:tcPr>
          <w:p w14:paraId="6C6DF0BE"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3</w:t>
            </w:r>
          </w:p>
        </w:tc>
        <w:tc>
          <w:tcPr>
            <w:tcW w:w="1503" w:type="dxa"/>
          </w:tcPr>
          <w:p w14:paraId="50B999B7"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10</w:t>
            </w:r>
          </w:p>
        </w:tc>
        <w:tc>
          <w:tcPr>
            <w:tcW w:w="1503" w:type="dxa"/>
          </w:tcPr>
          <w:p w14:paraId="7B4AE282"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3</w:t>
            </w:r>
          </w:p>
        </w:tc>
        <w:tc>
          <w:tcPr>
            <w:tcW w:w="1503" w:type="dxa"/>
          </w:tcPr>
          <w:p w14:paraId="02E09E0D"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11</w:t>
            </w:r>
          </w:p>
        </w:tc>
      </w:tr>
      <w:tr w:rsidR="00483E4F" w:rsidRPr="00A4081F" w14:paraId="61EF9ED1" w14:textId="77777777" w:rsidTr="0023274A">
        <w:tc>
          <w:tcPr>
            <w:tcW w:w="1502" w:type="dxa"/>
          </w:tcPr>
          <w:p w14:paraId="1335676A" w14:textId="77777777" w:rsidR="00483E4F" w:rsidRPr="00A4081F" w:rsidRDefault="00483E4F" w:rsidP="0023274A">
            <w:pPr>
              <w:pStyle w:val="NormalWeb"/>
              <w:spacing w:line="360" w:lineRule="auto"/>
              <w:rPr>
                <w:rFonts w:ascii="Arial" w:hAnsi="Arial" w:cs="Arial"/>
                <w:b/>
                <w:bCs/>
                <w:color w:val="000000" w:themeColor="text1"/>
                <w:sz w:val="15"/>
                <w:szCs w:val="15"/>
              </w:rPr>
            </w:pPr>
            <w:r w:rsidRPr="00A4081F">
              <w:rPr>
                <w:rFonts w:ascii="Arial" w:hAnsi="Arial" w:cs="Arial"/>
                <w:sz w:val="15"/>
                <w:szCs w:val="15"/>
              </w:rPr>
              <w:t>Somewhat disagree</w:t>
            </w:r>
          </w:p>
        </w:tc>
        <w:tc>
          <w:tcPr>
            <w:tcW w:w="1502" w:type="dxa"/>
          </w:tcPr>
          <w:p w14:paraId="02CD08EE"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23          32.4%</w:t>
            </w:r>
          </w:p>
        </w:tc>
        <w:tc>
          <w:tcPr>
            <w:tcW w:w="1503" w:type="dxa"/>
          </w:tcPr>
          <w:p w14:paraId="0EDC4783"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3</w:t>
            </w:r>
          </w:p>
        </w:tc>
        <w:tc>
          <w:tcPr>
            <w:tcW w:w="1503" w:type="dxa"/>
          </w:tcPr>
          <w:p w14:paraId="33B03726"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20</w:t>
            </w:r>
          </w:p>
        </w:tc>
        <w:tc>
          <w:tcPr>
            <w:tcW w:w="1503" w:type="dxa"/>
          </w:tcPr>
          <w:p w14:paraId="0A406D06"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9</w:t>
            </w:r>
          </w:p>
        </w:tc>
        <w:tc>
          <w:tcPr>
            <w:tcW w:w="1503" w:type="dxa"/>
          </w:tcPr>
          <w:p w14:paraId="64A325D7"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20</w:t>
            </w:r>
          </w:p>
        </w:tc>
      </w:tr>
      <w:tr w:rsidR="00483E4F" w:rsidRPr="00A4081F" w14:paraId="080C4A8C" w14:textId="77777777" w:rsidTr="0023274A">
        <w:tc>
          <w:tcPr>
            <w:tcW w:w="1502" w:type="dxa"/>
          </w:tcPr>
          <w:p w14:paraId="40AC9F7A" w14:textId="77777777" w:rsidR="00483E4F" w:rsidRPr="00A4081F" w:rsidRDefault="00483E4F" w:rsidP="0023274A">
            <w:pPr>
              <w:pStyle w:val="NormalWeb"/>
              <w:spacing w:line="360" w:lineRule="auto"/>
              <w:rPr>
                <w:rFonts w:ascii="Arial" w:hAnsi="Arial" w:cs="Arial"/>
                <w:b/>
                <w:bCs/>
                <w:color w:val="000000" w:themeColor="text1"/>
                <w:sz w:val="15"/>
                <w:szCs w:val="15"/>
              </w:rPr>
            </w:pPr>
            <w:r w:rsidRPr="00A4081F">
              <w:rPr>
                <w:rFonts w:ascii="Arial" w:hAnsi="Arial" w:cs="Arial"/>
                <w:sz w:val="15"/>
                <w:szCs w:val="15"/>
              </w:rPr>
              <w:t>Disagree</w:t>
            </w:r>
          </w:p>
        </w:tc>
        <w:tc>
          <w:tcPr>
            <w:tcW w:w="1502" w:type="dxa"/>
          </w:tcPr>
          <w:p w14:paraId="396EE636"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16          22.5%</w:t>
            </w:r>
          </w:p>
        </w:tc>
        <w:tc>
          <w:tcPr>
            <w:tcW w:w="1503" w:type="dxa"/>
          </w:tcPr>
          <w:p w14:paraId="6E8265C1"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w:t>
            </w:r>
          </w:p>
        </w:tc>
        <w:tc>
          <w:tcPr>
            <w:tcW w:w="1503" w:type="dxa"/>
          </w:tcPr>
          <w:p w14:paraId="1B868989"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15</w:t>
            </w:r>
          </w:p>
        </w:tc>
        <w:tc>
          <w:tcPr>
            <w:tcW w:w="1503" w:type="dxa"/>
          </w:tcPr>
          <w:p w14:paraId="13572051"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5</w:t>
            </w:r>
          </w:p>
        </w:tc>
        <w:tc>
          <w:tcPr>
            <w:tcW w:w="1503" w:type="dxa"/>
          </w:tcPr>
          <w:p w14:paraId="107F8B36"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13</w:t>
            </w:r>
          </w:p>
        </w:tc>
      </w:tr>
      <w:tr w:rsidR="00483E4F" w:rsidRPr="00A4081F" w14:paraId="742DB6FC" w14:textId="77777777" w:rsidTr="0023274A">
        <w:tc>
          <w:tcPr>
            <w:tcW w:w="1502" w:type="dxa"/>
          </w:tcPr>
          <w:p w14:paraId="5A948B9D" w14:textId="77777777" w:rsidR="00483E4F" w:rsidRPr="00A4081F" w:rsidRDefault="00483E4F" w:rsidP="0023274A">
            <w:pPr>
              <w:pStyle w:val="NormalWeb"/>
              <w:spacing w:line="360" w:lineRule="auto"/>
              <w:rPr>
                <w:rFonts w:ascii="Arial" w:hAnsi="Arial" w:cs="Arial"/>
                <w:b/>
                <w:bCs/>
                <w:color w:val="000000" w:themeColor="text1"/>
                <w:sz w:val="15"/>
                <w:szCs w:val="15"/>
              </w:rPr>
            </w:pPr>
            <w:r w:rsidRPr="00A4081F">
              <w:rPr>
                <w:rFonts w:ascii="Arial" w:hAnsi="Arial" w:cs="Arial"/>
                <w:sz w:val="15"/>
                <w:szCs w:val="15"/>
              </w:rPr>
              <w:t>Strongly disagree</w:t>
            </w:r>
          </w:p>
        </w:tc>
        <w:tc>
          <w:tcPr>
            <w:tcW w:w="1502" w:type="dxa"/>
          </w:tcPr>
          <w:p w14:paraId="0FBCED11"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4             5.6%</w:t>
            </w:r>
          </w:p>
        </w:tc>
        <w:tc>
          <w:tcPr>
            <w:tcW w:w="1503" w:type="dxa"/>
          </w:tcPr>
          <w:p w14:paraId="5DDF4F49"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0</w:t>
            </w:r>
          </w:p>
        </w:tc>
        <w:tc>
          <w:tcPr>
            <w:tcW w:w="1503" w:type="dxa"/>
          </w:tcPr>
          <w:p w14:paraId="5AF18081"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4</w:t>
            </w:r>
          </w:p>
        </w:tc>
        <w:tc>
          <w:tcPr>
            <w:tcW w:w="1503" w:type="dxa"/>
          </w:tcPr>
          <w:p w14:paraId="7DDBBEA9"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1</w:t>
            </w:r>
          </w:p>
        </w:tc>
        <w:tc>
          <w:tcPr>
            <w:tcW w:w="1503" w:type="dxa"/>
          </w:tcPr>
          <w:p w14:paraId="722E4583" w14:textId="77777777" w:rsidR="00483E4F" w:rsidRPr="00A4081F" w:rsidRDefault="00483E4F" w:rsidP="0023274A">
            <w:pPr>
              <w:pStyle w:val="NormalWeb"/>
              <w:spacing w:line="360" w:lineRule="auto"/>
              <w:rPr>
                <w:rFonts w:ascii="Arial" w:hAnsi="Arial" w:cs="Arial"/>
                <w:color w:val="000000" w:themeColor="text1"/>
                <w:sz w:val="15"/>
                <w:szCs w:val="15"/>
              </w:rPr>
            </w:pPr>
            <w:r w:rsidRPr="00A4081F">
              <w:rPr>
                <w:rFonts w:ascii="Arial" w:hAnsi="Arial" w:cs="Arial"/>
                <w:color w:val="000000" w:themeColor="text1"/>
                <w:sz w:val="15"/>
                <w:szCs w:val="15"/>
              </w:rPr>
              <w:t>3</w:t>
            </w:r>
          </w:p>
        </w:tc>
      </w:tr>
    </w:tbl>
    <w:p w14:paraId="18D1E041" w14:textId="77777777" w:rsidR="00483E4F" w:rsidRPr="00A2093F" w:rsidRDefault="00483E4F" w:rsidP="00483E4F">
      <w:pPr>
        <w:rPr>
          <w:rFonts w:ascii="Arial" w:hAnsi="Arial" w:cs="Arial"/>
          <w:sz w:val="22"/>
          <w:szCs w:val="22"/>
        </w:rPr>
      </w:pPr>
    </w:p>
    <w:p w14:paraId="4694D715"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The results of this question indicate that in general participants did not agree with this statement seen through the following frequencies; 23 “Somewhat disagree”, 16 “Disagree” 4  “Somewhat disagree”, and 13 respondents chose “Neither agree or disagree”. Only 2 “Agreed” with this statement and 13 “Somewhat agreed”. We could perhaps deduct from this data that participants express a perspective that emphasises </w:t>
      </w:r>
      <w:r>
        <w:rPr>
          <w:rFonts w:ascii="Arial" w:hAnsi="Arial" w:cs="Arial"/>
          <w:sz w:val="22"/>
          <w:szCs w:val="22"/>
        </w:rPr>
        <w:t xml:space="preserve">the effort </w:t>
      </w:r>
      <w:r w:rsidRPr="00A2093F">
        <w:rPr>
          <w:rFonts w:ascii="Arial" w:hAnsi="Arial" w:cs="Arial"/>
          <w:sz w:val="22"/>
          <w:szCs w:val="22"/>
        </w:rPr>
        <w:t xml:space="preserve">the student </w:t>
      </w:r>
      <w:r>
        <w:rPr>
          <w:rFonts w:ascii="Arial" w:hAnsi="Arial" w:cs="Arial"/>
          <w:sz w:val="22"/>
          <w:szCs w:val="22"/>
        </w:rPr>
        <w:t xml:space="preserve">must exhibit  </w:t>
      </w:r>
      <w:r w:rsidRPr="00A2093F">
        <w:rPr>
          <w:rFonts w:ascii="Arial" w:hAnsi="Arial" w:cs="Arial"/>
          <w:sz w:val="22"/>
          <w:szCs w:val="22"/>
        </w:rPr>
        <w:t>in the process of vocal learning rather than the teacher. It is important to note, however, that within the concept of Ako, is the acknowledgement of the crucial role the teacher plays due to the reciprocal nature of learning (</w:t>
      </w:r>
      <w:r w:rsidRPr="00B6672B">
        <w:rPr>
          <w:rFonts w:ascii="Arial" w:hAnsi="Arial" w:cs="Arial"/>
          <w:sz w:val="22"/>
          <w:szCs w:val="22"/>
        </w:rPr>
        <w:t>Saunders, 2020</w:t>
      </w:r>
      <w:r w:rsidRPr="00A2093F">
        <w:rPr>
          <w:rFonts w:ascii="Arial" w:hAnsi="Arial" w:cs="Arial"/>
          <w:sz w:val="22"/>
          <w:szCs w:val="22"/>
        </w:rPr>
        <w:t xml:space="preserve">). Ako recognises that teachers can also learn from students’ experiences, perspectives and knowledge. Interestingly Māori teachers selected “Neither agree or disagree” (1) and the other 2 selected “Somewhat disagree”. </w:t>
      </w:r>
    </w:p>
    <w:p w14:paraId="570C26AE" w14:textId="77777777" w:rsidR="00483E4F" w:rsidRPr="00A2093F" w:rsidRDefault="00483E4F" w:rsidP="00483E4F">
      <w:pPr>
        <w:rPr>
          <w:rFonts w:ascii="Arial" w:hAnsi="Arial" w:cs="Arial"/>
          <w:sz w:val="22"/>
          <w:szCs w:val="22"/>
        </w:rPr>
      </w:pPr>
    </w:p>
    <w:p w14:paraId="0834CA30"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8: Responsibility of learning should rest on the student. (70 responses)</w:t>
      </w:r>
    </w:p>
    <w:p w14:paraId="6C3D5945" w14:textId="77777777" w:rsidR="00483E4F" w:rsidRPr="00A2093F" w:rsidRDefault="00483E4F" w:rsidP="00483E4F">
      <w:pPr>
        <w:rPr>
          <w:rFonts w:ascii="Arial" w:hAnsi="Arial" w:cs="Arial"/>
          <w:sz w:val="22"/>
          <w:szCs w:val="22"/>
        </w:rPr>
      </w:pPr>
    </w:p>
    <w:p w14:paraId="08969100"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7DC35A14" w14:textId="77777777" w:rsidTr="0023274A">
        <w:tc>
          <w:tcPr>
            <w:tcW w:w="1502" w:type="dxa"/>
          </w:tcPr>
          <w:p w14:paraId="134553E4"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65B00FB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2E57E10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7C60CBE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287BD24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313FF5B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5218FEF3" w14:textId="77777777" w:rsidTr="0023274A">
        <w:tc>
          <w:tcPr>
            <w:tcW w:w="1502" w:type="dxa"/>
          </w:tcPr>
          <w:p w14:paraId="4A63AC3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6CD2E36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2          2.9%</w:t>
            </w:r>
          </w:p>
        </w:tc>
        <w:tc>
          <w:tcPr>
            <w:tcW w:w="1503" w:type="dxa"/>
          </w:tcPr>
          <w:p w14:paraId="716A679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1A15EEA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5670E61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4438CCE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r>
      <w:tr w:rsidR="00483E4F" w:rsidRPr="00A4081F" w14:paraId="1E06A90A" w14:textId="77777777" w:rsidTr="0023274A">
        <w:tc>
          <w:tcPr>
            <w:tcW w:w="1502" w:type="dxa"/>
          </w:tcPr>
          <w:p w14:paraId="23F98BF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377C4F5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19        27.1%</w:t>
            </w:r>
          </w:p>
        </w:tc>
        <w:tc>
          <w:tcPr>
            <w:tcW w:w="1503" w:type="dxa"/>
          </w:tcPr>
          <w:p w14:paraId="36FC7BB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0F22334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18</w:t>
            </w:r>
          </w:p>
        </w:tc>
        <w:tc>
          <w:tcPr>
            <w:tcW w:w="1503" w:type="dxa"/>
          </w:tcPr>
          <w:p w14:paraId="2E152B6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c>
          <w:tcPr>
            <w:tcW w:w="1503" w:type="dxa"/>
          </w:tcPr>
          <w:p w14:paraId="7D2F637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16</w:t>
            </w:r>
          </w:p>
        </w:tc>
      </w:tr>
      <w:tr w:rsidR="00483E4F" w:rsidRPr="00A4081F" w14:paraId="55970DF1" w14:textId="77777777" w:rsidTr="0023274A">
        <w:tc>
          <w:tcPr>
            <w:tcW w:w="1502" w:type="dxa"/>
          </w:tcPr>
          <w:p w14:paraId="008FA71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220A21F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30        42.9%</w:t>
            </w:r>
          </w:p>
        </w:tc>
        <w:tc>
          <w:tcPr>
            <w:tcW w:w="1503" w:type="dxa"/>
          </w:tcPr>
          <w:p w14:paraId="79C660F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4A83C83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29</w:t>
            </w:r>
          </w:p>
        </w:tc>
        <w:tc>
          <w:tcPr>
            <w:tcW w:w="1503" w:type="dxa"/>
          </w:tcPr>
          <w:p w14:paraId="3CA43F8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13</w:t>
            </w:r>
          </w:p>
        </w:tc>
        <w:tc>
          <w:tcPr>
            <w:tcW w:w="1503" w:type="dxa"/>
          </w:tcPr>
          <w:p w14:paraId="04268A5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21</w:t>
            </w:r>
          </w:p>
        </w:tc>
      </w:tr>
      <w:tr w:rsidR="00483E4F" w:rsidRPr="00A4081F" w14:paraId="2C134050" w14:textId="77777777" w:rsidTr="0023274A">
        <w:tc>
          <w:tcPr>
            <w:tcW w:w="1502" w:type="dxa"/>
          </w:tcPr>
          <w:p w14:paraId="1EFEAF91"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502" w:type="dxa"/>
          </w:tcPr>
          <w:p w14:paraId="2BA21F6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6          8.6%</w:t>
            </w:r>
          </w:p>
        </w:tc>
        <w:tc>
          <w:tcPr>
            <w:tcW w:w="1503" w:type="dxa"/>
          </w:tcPr>
          <w:p w14:paraId="059C529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59195B5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1503" w:type="dxa"/>
          </w:tcPr>
          <w:p w14:paraId="3CD14B4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4441D19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r>
      <w:tr w:rsidR="00483E4F" w:rsidRPr="00A4081F" w14:paraId="2A786DB3" w14:textId="77777777" w:rsidTr="0023274A">
        <w:tc>
          <w:tcPr>
            <w:tcW w:w="1502" w:type="dxa"/>
          </w:tcPr>
          <w:p w14:paraId="79971374"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33D2338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8           11.4%</w:t>
            </w:r>
          </w:p>
        </w:tc>
        <w:tc>
          <w:tcPr>
            <w:tcW w:w="1503" w:type="dxa"/>
          </w:tcPr>
          <w:p w14:paraId="22100C4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5CB3BCC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c>
          <w:tcPr>
            <w:tcW w:w="1503" w:type="dxa"/>
          </w:tcPr>
          <w:p w14:paraId="765E3F5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03" w:type="dxa"/>
          </w:tcPr>
          <w:p w14:paraId="18AFC72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w:t>
            </w:r>
          </w:p>
        </w:tc>
      </w:tr>
      <w:tr w:rsidR="00483E4F" w:rsidRPr="00A4081F" w14:paraId="2BF378EB" w14:textId="77777777" w:rsidTr="0023274A">
        <w:tc>
          <w:tcPr>
            <w:tcW w:w="1502" w:type="dxa"/>
          </w:tcPr>
          <w:p w14:paraId="691544E4"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7000C90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2           2.9%</w:t>
            </w:r>
          </w:p>
        </w:tc>
        <w:tc>
          <w:tcPr>
            <w:tcW w:w="1503" w:type="dxa"/>
          </w:tcPr>
          <w:p w14:paraId="692BED9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5546F64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1E63BB2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730F45B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r>
      <w:tr w:rsidR="00483E4F" w:rsidRPr="00A4081F" w14:paraId="486D60ED" w14:textId="77777777" w:rsidTr="0023274A">
        <w:tc>
          <w:tcPr>
            <w:tcW w:w="1502" w:type="dxa"/>
          </w:tcPr>
          <w:p w14:paraId="3672A29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66D559A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3           4.3%</w:t>
            </w:r>
          </w:p>
        </w:tc>
        <w:tc>
          <w:tcPr>
            <w:tcW w:w="1503" w:type="dxa"/>
          </w:tcPr>
          <w:p w14:paraId="21DDDFE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57E327C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407B255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4F53443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r>
    </w:tbl>
    <w:p w14:paraId="272C479B" w14:textId="77777777" w:rsidR="00483E4F" w:rsidRPr="00A2093F" w:rsidRDefault="00483E4F" w:rsidP="00483E4F">
      <w:pPr>
        <w:rPr>
          <w:rFonts w:ascii="Arial" w:hAnsi="Arial" w:cs="Arial"/>
          <w:sz w:val="22"/>
          <w:szCs w:val="22"/>
        </w:rPr>
      </w:pPr>
    </w:p>
    <w:p w14:paraId="68C3C12D" w14:textId="77777777" w:rsidR="00483E4F" w:rsidRPr="00A2093F" w:rsidRDefault="00483E4F" w:rsidP="00483E4F">
      <w:pPr>
        <w:rPr>
          <w:rFonts w:ascii="Arial" w:hAnsi="Arial" w:cs="Arial"/>
          <w:sz w:val="22"/>
          <w:szCs w:val="22"/>
        </w:rPr>
      </w:pPr>
    </w:p>
    <w:p w14:paraId="38D6BA35"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lastRenderedPageBreak/>
        <w:t xml:space="preserve">A significant number of participants expressed agreement with this statement with 2 selecting “Strongly agree”, 19 “Agree” and 30 “Somewhat Agree”. This indicates that the majority of respondents hold the belief that the responsibility of learning rests primarily on the student. This response possibly emphasises the importance of student motivation and agency in the learning process. A small number of participants were either neutral or in some form of disagreement which may point to other factors involved in the learning process. </w:t>
      </w:r>
    </w:p>
    <w:p w14:paraId="20B25B72" w14:textId="77777777" w:rsidR="00483E4F" w:rsidRPr="00A2093F" w:rsidRDefault="00483E4F" w:rsidP="00483E4F">
      <w:pPr>
        <w:spacing w:line="360" w:lineRule="auto"/>
        <w:rPr>
          <w:rFonts w:ascii="Arial" w:hAnsi="Arial" w:cs="Arial"/>
          <w:sz w:val="22"/>
          <w:szCs w:val="22"/>
        </w:rPr>
      </w:pPr>
    </w:p>
    <w:p w14:paraId="756AF63C"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The majority of teachers were in some form of agreement seen in the following results: 1 “Strongly agree”, 6 “Agree” and 13 “Somewhat agree”. However,  5 selected “Somewhat disagree agree” which included 1 Māori teacher, and 2 “Disagree”, again including 1 Māori teacher. These results indicate a predominant belief amongst teachers that students are responsible for their own learning. </w:t>
      </w:r>
    </w:p>
    <w:p w14:paraId="23754320" w14:textId="77777777" w:rsidR="00483E4F" w:rsidRPr="00A2093F" w:rsidRDefault="00483E4F" w:rsidP="00483E4F">
      <w:pPr>
        <w:spacing w:line="360" w:lineRule="auto"/>
        <w:rPr>
          <w:rFonts w:ascii="Arial" w:hAnsi="Arial" w:cs="Arial"/>
          <w:sz w:val="22"/>
          <w:szCs w:val="22"/>
        </w:rPr>
      </w:pPr>
    </w:p>
    <w:p w14:paraId="649CE8AE"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This can be further seen when comparing question 8 and 9 which states the opposite view.  </w:t>
      </w:r>
    </w:p>
    <w:p w14:paraId="7297550B" w14:textId="77777777" w:rsidR="00483E4F" w:rsidRPr="00A2093F" w:rsidRDefault="00483E4F" w:rsidP="00483E4F">
      <w:pPr>
        <w:rPr>
          <w:rFonts w:ascii="Arial" w:hAnsi="Arial" w:cs="Arial"/>
          <w:b/>
          <w:bCs/>
          <w:sz w:val="22"/>
          <w:szCs w:val="22"/>
        </w:rPr>
      </w:pPr>
    </w:p>
    <w:p w14:paraId="32A66E2C"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9: Responsibility of learning should rest on the teacher.</w:t>
      </w:r>
    </w:p>
    <w:p w14:paraId="35DD6C78" w14:textId="77777777" w:rsidR="00483E4F" w:rsidRPr="00A2093F" w:rsidRDefault="00483E4F" w:rsidP="00483E4F">
      <w:pPr>
        <w:rPr>
          <w:rFonts w:ascii="Arial" w:hAnsi="Arial" w:cs="Arial"/>
          <w:sz w:val="22"/>
          <w:szCs w:val="22"/>
        </w:rPr>
      </w:pPr>
    </w:p>
    <w:p w14:paraId="0A97134F"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29BDCB0E" w14:textId="77777777" w:rsidTr="0023274A">
        <w:tc>
          <w:tcPr>
            <w:tcW w:w="1502" w:type="dxa"/>
          </w:tcPr>
          <w:p w14:paraId="60CC7DC3"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2001874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75B01FD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00C23B8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3673256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7A6FAFF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79073D62" w14:textId="77777777" w:rsidTr="0023274A">
        <w:tc>
          <w:tcPr>
            <w:tcW w:w="1502" w:type="dxa"/>
          </w:tcPr>
          <w:p w14:paraId="7123A08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7ED2C0C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763A427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3414EE0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21FB724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465D014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r>
      <w:tr w:rsidR="00483E4F" w:rsidRPr="00A4081F" w14:paraId="214503D4" w14:textId="77777777" w:rsidTr="0023274A">
        <w:tc>
          <w:tcPr>
            <w:tcW w:w="1502" w:type="dxa"/>
          </w:tcPr>
          <w:p w14:paraId="25CAE013"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7302FBF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3        4.2%</w:t>
            </w:r>
          </w:p>
        </w:tc>
        <w:tc>
          <w:tcPr>
            <w:tcW w:w="1503" w:type="dxa"/>
          </w:tcPr>
          <w:p w14:paraId="5488FC0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2638CB7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6BE18B6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46AE216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r w:rsidR="00483E4F" w:rsidRPr="00A4081F" w14:paraId="0D50F16D" w14:textId="77777777" w:rsidTr="0023274A">
        <w:tc>
          <w:tcPr>
            <w:tcW w:w="1502" w:type="dxa"/>
          </w:tcPr>
          <w:p w14:paraId="6FB09C74"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656EF01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24      33.8%</w:t>
            </w:r>
          </w:p>
        </w:tc>
        <w:tc>
          <w:tcPr>
            <w:tcW w:w="1503" w:type="dxa"/>
          </w:tcPr>
          <w:p w14:paraId="6BFCCBF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5C298C0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23</w:t>
            </w:r>
          </w:p>
        </w:tc>
        <w:tc>
          <w:tcPr>
            <w:tcW w:w="1503" w:type="dxa"/>
          </w:tcPr>
          <w:p w14:paraId="40ED1B7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c>
          <w:tcPr>
            <w:tcW w:w="1503" w:type="dxa"/>
          </w:tcPr>
          <w:p w14:paraId="63429B6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17</w:t>
            </w:r>
          </w:p>
        </w:tc>
      </w:tr>
      <w:tr w:rsidR="00483E4F" w:rsidRPr="00A4081F" w14:paraId="51948676" w14:textId="77777777" w:rsidTr="0023274A">
        <w:tc>
          <w:tcPr>
            <w:tcW w:w="1502" w:type="dxa"/>
          </w:tcPr>
          <w:p w14:paraId="754A93BF"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502" w:type="dxa"/>
          </w:tcPr>
          <w:p w14:paraId="49130C9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11      15.5%</w:t>
            </w:r>
          </w:p>
        </w:tc>
        <w:tc>
          <w:tcPr>
            <w:tcW w:w="1503" w:type="dxa"/>
          </w:tcPr>
          <w:p w14:paraId="7AD6964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154F2B8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c>
          <w:tcPr>
            <w:tcW w:w="1503" w:type="dxa"/>
          </w:tcPr>
          <w:p w14:paraId="1946CED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4C78CE7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r>
      <w:tr w:rsidR="00483E4F" w:rsidRPr="00A4081F" w14:paraId="3679C712" w14:textId="77777777" w:rsidTr="0023274A">
        <w:tc>
          <w:tcPr>
            <w:tcW w:w="1502" w:type="dxa"/>
          </w:tcPr>
          <w:p w14:paraId="49F74CA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2F44C98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23      32.4%</w:t>
            </w:r>
          </w:p>
        </w:tc>
        <w:tc>
          <w:tcPr>
            <w:tcW w:w="1503" w:type="dxa"/>
          </w:tcPr>
          <w:p w14:paraId="7CF453F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4445808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20</w:t>
            </w:r>
          </w:p>
        </w:tc>
        <w:tc>
          <w:tcPr>
            <w:tcW w:w="1503" w:type="dxa"/>
          </w:tcPr>
          <w:p w14:paraId="39614AA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c>
          <w:tcPr>
            <w:tcW w:w="1503" w:type="dxa"/>
          </w:tcPr>
          <w:p w14:paraId="6479FA0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20</w:t>
            </w:r>
          </w:p>
        </w:tc>
      </w:tr>
      <w:tr w:rsidR="00483E4F" w:rsidRPr="00A4081F" w14:paraId="4373C7BE" w14:textId="77777777" w:rsidTr="0023274A">
        <w:tc>
          <w:tcPr>
            <w:tcW w:w="1502" w:type="dxa"/>
          </w:tcPr>
          <w:p w14:paraId="78D6BFEC"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618DBE6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7        9.9%</w:t>
            </w:r>
          </w:p>
        </w:tc>
        <w:tc>
          <w:tcPr>
            <w:tcW w:w="1503" w:type="dxa"/>
          </w:tcPr>
          <w:p w14:paraId="15CDCD5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134B08E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w:t>
            </w:r>
          </w:p>
        </w:tc>
        <w:tc>
          <w:tcPr>
            <w:tcW w:w="1503" w:type="dxa"/>
          </w:tcPr>
          <w:p w14:paraId="40A1434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059F184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r>
      <w:tr w:rsidR="00483E4F" w:rsidRPr="00A4081F" w14:paraId="7457C1D2" w14:textId="77777777" w:rsidTr="0023274A">
        <w:tc>
          <w:tcPr>
            <w:tcW w:w="1502" w:type="dxa"/>
          </w:tcPr>
          <w:p w14:paraId="4BC29D56"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041AD9D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3        4.2%</w:t>
            </w:r>
          </w:p>
        </w:tc>
        <w:tc>
          <w:tcPr>
            <w:tcW w:w="1503" w:type="dxa"/>
          </w:tcPr>
          <w:p w14:paraId="1524C32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3E5FC77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7B75378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5AE0924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r>
    </w:tbl>
    <w:p w14:paraId="65B378F1" w14:textId="77777777" w:rsidR="00483E4F" w:rsidRPr="00A2093F" w:rsidRDefault="00483E4F" w:rsidP="00483E4F">
      <w:pPr>
        <w:rPr>
          <w:rFonts w:ascii="Arial" w:hAnsi="Arial" w:cs="Arial"/>
          <w:sz w:val="22"/>
          <w:szCs w:val="22"/>
        </w:rPr>
      </w:pPr>
    </w:p>
    <w:p w14:paraId="3133A5DF"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The question 9 results suggest that the prevailing belief among the participants is that the responsibility of learning should not rest on the teacher seen in the following frequencies; 23 “Somewhat disagree”, 7 “Disagree” and 3 “Strongly disagree”. This supports the results of the previous question. However, a number of participants agreed with the statement – 3 “Agreed”, 24 “Somewhat agreed” with 11 selecting “Neither agree or disagree”. </w:t>
      </w:r>
    </w:p>
    <w:p w14:paraId="256F1A34" w14:textId="77777777" w:rsidR="00483E4F" w:rsidRPr="00A2093F" w:rsidRDefault="00483E4F" w:rsidP="00483E4F">
      <w:pPr>
        <w:spacing w:line="360" w:lineRule="auto"/>
        <w:rPr>
          <w:rFonts w:ascii="Arial" w:hAnsi="Arial" w:cs="Arial"/>
          <w:sz w:val="22"/>
          <w:szCs w:val="22"/>
        </w:rPr>
      </w:pPr>
    </w:p>
    <w:p w14:paraId="324D0D97"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The results from the teacher sub group are split with 10 selecting “Somewhat agree” and 10 “Somewhat disagree”, 1 “Agree”, 3 “Disagree” and 1 “Strongly disagree. Within this group 1 Māori teacher selected “Agree”, with the other 2 selecting “Somewhat disagree”. </w:t>
      </w:r>
    </w:p>
    <w:p w14:paraId="510F2562" w14:textId="77777777" w:rsidR="00483E4F" w:rsidRPr="00A2093F" w:rsidRDefault="00483E4F" w:rsidP="00483E4F">
      <w:pPr>
        <w:rPr>
          <w:rFonts w:ascii="Arial" w:hAnsi="Arial" w:cs="Arial"/>
          <w:sz w:val="22"/>
          <w:szCs w:val="22"/>
        </w:rPr>
      </w:pPr>
    </w:p>
    <w:p w14:paraId="4D19FE09" w14:textId="77777777" w:rsidR="00483E4F" w:rsidRDefault="00483E4F" w:rsidP="00483E4F">
      <w:pPr>
        <w:spacing w:line="360" w:lineRule="auto"/>
        <w:rPr>
          <w:rFonts w:ascii="Arial" w:hAnsi="Arial" w:cs="Arial"/>
          <w:sz w:val="22"/>
          <w:szCs w:val="22"/>
        </w:rPr>
      </w:pPr>
      <w:r w:rsidRPr="00A2093F">
        <w:rPr>
          <w:rFonts w:ascii="Arial" w:hAnsi="Arial" w:cs="Arial"/>
          <w:sz w:val="22"/>
          <w:szCs w:val="22"/>
        </w:rPr>
        <w:lastRenderedPageBreak/>
        <w:t xml:space="preserve">These findings could suggest that participants view the teaching process as a collaborative process where both the teacher and the student contribute to the learning environment. </w:t>
      </w:r>
    </w:p>
    <w:p w14:paraId="79338C83" w14:textId="77777777" w:rsidR="00483E4F" w:rsidRDefault="00483E4F" w:rsidP="00483E4F">
      <w:pPr>
        <w:rPr>
          <w:rFonts w:ascii="Arial" w:hAnsi="Arial" w:cs="Arial"/>
          <w:sz w:val="22"/>
          <w:szCs w:val="22"/>
        </w:rPr>
      </w:pPr>
    </w:p>
    <w:p w14:paraId="49A27759"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10: The teacher is expert in the teaching room. (70 responses)</w:t>
      </w:r>
    </w:p>
    <w:p w14:paraId="78C9719D" w14:textId="77777777" w:rsidR="00483E4F" w:rsidRPr="00A2093F" w:rsidRDefault="00483E4F" w:rsidP="00483E4F">
      <w:pPr>
        <w:rPr>
          <w:rFonts w:ascii="Arial" w:hAnsi="Arial" w:cs="Arial"/>
          <w:sz w:val="22"/>
          <w:szCs w:val="22"/>
        </w:rPr>
      </w:pPr>
    </w:p>
    <w:p w14:paraId="63187D88"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2093F" w14:paraId="1CA85D95" w14:textId="77777777" w:rsidTr="0023274A">
        <w:tc>
          <w:tcPr>
            <w:tcW w:w="1502" w:type="dxa"/>
          </w:tcPr>
          <w:p w14:paraId="3D94C105"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0EBDA4E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1C6BDB5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70CAF6B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3566CCD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43CCA37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2093F" w14:paraId="0DE42D7C" w14:textId="77777777" w:rsidTr="0023274A">
        <w:tc>
          <w:tcPr>
            <w:tcW w:w="1502" w:type="dxa"/>
          </w:tcPr>
          <w:p w14:paraId="021AE3F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5CA73A9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6       8.6%</w:t>
            </w:r>
          </w:p>
        </w:tc>
        <w:tc>
          <w:tcPr>
            <w:tcW w:w="1503" w:type="dxa"/>
          </w:tcPr>
          <w:p w14:paraId="16807D5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5A5651F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c>
          <w:tcPr>
            <w:tcW w:w="1503" w:type="dxa"/>
          </w:tcPr>
          <w:p w14:paraId="3C927FB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5B3B52C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r>
      <w:tr w:rsidR="00483E4F" w:rsidRPr="00A2093F" w14:paraId="2CE34308" w14:textId="77777777" w:rsidTr="0023274A">
        <w:tc>
          <w:tcPr>
            <w:tcW w:w="1502" w:type="dxa"/>
          </w:tcPr>
          <w:p w14:paraId="05B1AB91"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0C0F920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23     32.9%</w:t>
            </w:r>
          </w:p>
        </w:tc>
        <w:tc>
          <w:tcPr>
            <w:tcW w:w="1503" w:type="dxa"/>
          </w:tcPr>
          <w:p w14:paraId="4C61BA6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5C3A0E6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21</w:t>
            </w:r>
          </w:p>
        </w:tc>
        <w:tc>
          <w:tcPr>
            <w:tcW w:w="1503" w:type="dxa"/>
          </w:tcPr>
          <w:p w14:paraId="3A46D28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03" w:type="dxa"/>
          </w:tcPr>
          <w:p w14:paraId="4A07EB8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18</w:t>
            </w:r>
          </w:p>
        </w:tc>
      </w:tr>
      <w:tr w:rsidR="00483E4F" w:rsidRPr="00A2093F" w14:paraId="306F0315" w14:textId="77777777" w:rsidTr="0023274A">
        <w:tc>
          <w:tcPr>
            <w:tcW w:w="1502" w:type="dxa"/>
          </w:tcPr>
          <w:p w14:paraId="258F4B1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0540B29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16     22.9%</w:t>
            </w:r>
          </w:p>
        </w:tc>
        <w:tc>
          <w:tcPr>
            <w:tcW w:w="1503" w:type="dxa"/>
          </w:tcPr>
          <w:p w14:paraId="1E10CAD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054153A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16</w:t>
            </w:r>
          </w:p>
        </w:tc>
        <w:tc>
          <w:tcPr>
            <w:tcW w:w="1503" w:type="dxa"/>
          </w:tcPr>
          <w:p w14:paraId="3631CE3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03" w:type="dxa"/>
          </w:tcPr>
          <w:p w14:paraId="2FC1949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15</w:t>
            </w:r>
          </w:p>
        </w:tc>
      </w:tr>
      <w:tr w:rsidR="00483E4F" w:rsidRPr="00A2093F" w14:paraId="32D1AF76" w14:textId="77777777" w:rsidTr="0023274A">
        <w:tc>
          <w:tcPr>
            <w:tcW w:w="1502" w:type="dxa"/>
          </w:tcPr>
          <w:p w14:paraId="2DD61160"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502" w:type="dxa"/>
          </w:tcPr>
          <w:p w14:paraId="0865541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11     15.7%</w:t>
            </w:r>
          </w:p>
        </w:tc>
        <w:tc>
          <w:tcPr>
            <w:tcW w:w="1503" w:type="dxa"/>
          </w:tcPr>
          <w:p w14:paraId="3256A88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418C1E2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c>
          <w:tcPr>
            <w:tcW w:w="1503" w:type="dxa"/>
          </w:tcPr>
          <w:p w14:paraId="376DB99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03" w:type="dxa"/>
          </w:tcPr>
          <w:p w14:paraId="07751C7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r>
      <w:tr w:rsidR="00483E4F" w:rsidRPr="00A2093F" w14:paraId="0D1E92A4" w14:textId="77777777" w:rsidTr="0023274A">
        <w:tc>
          <w:tcPr>
            <w:tcW w:w="1502" w:type="dxa"/>
          </w:tcPr>
          <w:p w14:paraId="31451E7B"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43AF1BA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7        10%</w:t>
            </w:r>
          </w:p>
        </w:tc>
        <w:tc>
          <w:tcPr>
            <w:tcW w:w="1503" w:type="dxa"/>
          </w:tcPr>
          <w:p w14:paraId="2FC43CF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1662C5A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1503" w:type="dxa"/>
          </w:tcPr>
          <w:p w14:paraId="6644E11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03" w:type="dxa"/>
          </w:tcPr>
          <w:p w14:paraId="7B7D331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r>
      <w:tr w:rsidR="00483E4F" w:rsidRPr="00A2093F" w14:paraId="582B4958" w14:textId="77777777" w:rsidTr="0023274A">
        <w:tc>
          <w:tcPr>
            <w:tcW w:w="1502" w:type="dxa"/>
          </w:tcPr>
          <w:p w14:paraId="68EC4C8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4C41DF8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5        7.1%</w:t>
            </w:r>
          </w:p>
        </w:tc>
        <w:tc>
          <w:tcPr>
            <w:tcW w:w="1503" w:type="dxa"/>
          </w:tcPr>
          <w:p w14:paraId="1628B56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32C4F4B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03" w:type="dxa"/>
          </w:tcPr>
          <w:p w14:paraId="48ECA2F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3935989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r>
      <w:tr w:rsidR="00483E4F" w:rsidRPr="00A2093F" w14:paraId="332BAA88" w14:textId="77777777" w:rsidTr="0023274A">
        <w:tc>
          <w:tcPr>
            <w:tcW w:w="1502" w:type="dxa"/>
          </w:tcPr>
          <w:p w14:paraId="0FA99E2C"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7925B25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2        2.9%</w:t>
            </w:r>
          </w:p>
        </w:tc>
        <w:tc>
          <w:tcPr>
            <w:tcW w:w="1503" w:type="dxa"/>
          </w:tcPr>
          <w:p w14:paraId="36384BF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28C7F75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1A69651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5857963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bl>
    <w:p w14:paraId="2D39ED5D" w14:textId="77777777" w:rsidR="00483E4F" w:rsidRPr="00A2093F" w:rsidRDefault="00483E4F" w:rsidP="00483E4F">
      <w:pPr>
        <w:rPr>
          <w:rFonts w:ascii="Arial" w:hAnsi="Arial" w:cs="Arial"/>
          <w:sz w:val="22"/>
          <w:szCs w:val="22"/>
        </w:rPr>
      </w:pPr>
    </w:p>
    <w:p w14:paraId="2253C6FA"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A significant amount of participants expressed agreement with this statement seen; 23 “Agree”, 16 “Somewhat agree”. 11 people were neutral in their stance and a portion of participants selected the following; 7 “Somewhat disagree”, 5 “Disagree”, 2 “Strongly disagree”. </w:t>
      </w:r>
    </w:p>
    <w:p w14:paraId="03053586" w14:textId="77777777" w:rsidR="00483E4F" w:rsidRPr="00A2093F" w:rsidRDefault="00483E4F" w:rsidP="00483E4F">
      <w:pPr>
        <w:spacing w:line="360" w:lineRule="auto"/>
        <w:rPr>
          <w:rFonts w:ascii="Arial" w:hAnsi="Arial" w:cs="Arial"/>
          <w:sz w:val="22"/>
          <w:szCs w:val="22"/>
        </w:rPr>
      </w:pPr>
    </w:p>
    <w:p w14:paraId="79E2FAD7"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The teachers’ responses were relatively split showing a range of opinions. A combined total of 12 participants expressed some form of agreement, 5 were neutral and 10 expressed varying levels of disagreement. Within the Māori teacher subset, 1 selected “Agree” while the other 2 chose “Somewhat disagree”.</w:t>
      </w:r>
    </w:p>
    <w:p w14:paraId="13BE0DE9" w14:textId="77777777" w:rsidR="00483E4F" w:rsidRPr="00A2093F" w:rsidRDefault="00483E4F" w:rsidP="00483E4F">
      <w:pPr>
        <w:spacing w:line="360" w:lineRule="auto"/>
        <w:rPr>
          <w:rFonts w:ascii="Arial" w:hAnsi="Arial" w:cs="Arial"/>
          <w:sz w:val="22"/>
          <w:szCs w:val="22"/>
        </w:rPr>
      </w:pPr>
    </w:p>
    <w:p w14:paraId="7D285B2A"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There was a clearer majority within the student group where 4 selected “Strongly agree”, 18 “Agree”, 15 “Somewhat agree”, a combined total of 37. A smaller number of students (9) expressed some level of disagreement. </w:t>
      </w:r>
    </w:p>
    <w:p w14:paraId="103E4AF4" w14:textId="77777777" w:rsidR="00483E4F" w:rsidRPr="00A2093F" w:rsidRDefault="00483E4F" w:rsidP="00483E4F">
      <w:pPr>
        <w:spacing w:line="360" w:lineRule="auto"/>
        <w:rPr>
          <w:rFonts w:ascii="Arial" w:hAnsi="Arial" w:cs="Arial"/>
          <w:sz w:val="22"/>
          <w:szCs w:val="22"/>
        </w:rPr>
      </w:pPr>
    </w:p>
    <w:p w14:paraId="40CE2D4F"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These findings indicate that there may be a general belief among both students and teachers that teachers are the experts in the vocal studio, however there is some variability. This is also seen within the teacher subset, as well as the Māori teacher group.</w:t>
      </w:r>
    </w:p>
    <w:p w14:paraId="40AD1228" w14:textId="77777777" w:rsidR="00483E4F" w:rsidRPr="00A2093F" w:rsidRDefault="00483E4F" w:rsidP="00483E4F">
      <w:pPr>
        <w:rPr>
          <w:rFonts w:ascii="Arial" w:hAnsi="Arial" w:cs="Arial"/>
          <w:sz w:val="22"/>
          <w:szCs w:val="22"/>
        </w:rPr>
      </w:pPr>
    </w:p>
    <w:p w14:paraId="4A9E55EF"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11: The teacher should see the student as a co-worker in learning a new skill or unpacking a problem.</w:t>
      </w:r>
    </w:p>
    <w:p w14:paraId="37537DA7" w14:textId="77777777" w:rsidR="00483E4F" w:rsidRPr="00A2093F" w:rsidRDefault="00483E4F" w:rsidP="00483E4F">
      <w:pPr>
        <w:rPr>
          <w:rFonts w:ascii="Arial" w:hAnsi="Arial" w:cs="Arial"/>
          <w:sz w:val="22"/>
          <w:szCs w:val="22"/>
        </w:rPr>
      </w:pPr>
    </w:p>
    <w:p w14:paraId="1908429E"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164C0585" w14:textId="77777777" w:rsidTr="0023274A">
        <w:tc>
          <w:tcPr>
            <w:tcW w:w="1502" w:type="dxa"/>
          </w:tcPr>
          <w:p w14:paraId="6CF05DCB"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5C4B300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4B7D688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252119C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01E5D8D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69BD17E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43F0DEA9" w14:textId="77777777" w:rsidTr="0023274A">
        <w:tc>
          <w:tcPr>
            <w:tcW w:w="1502" w:type="dxa"/>
          </w:tcPr>
          <w:p w14:paraId="7D7C73B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2A6F25D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12       16.9%</w:t>
            </w:r>
          </w:p>
        </w:tc>
        <w:tc>
          <w:tcPr>
            <w:tcW w:w="1503" w:type="dxa"/>
          </w:tcPr>
          <w:p w14:paraId="050C841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4C3493B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12</w:t>
            </w:r>
          </w:p>
        </w:tc>
        <w:tc>
          <w:tcPr>
            <w:tcW w:w="1503" w:type="dxa"/>
          </w:tcPr>
          <w:p w14:paraId="18149FA4" w14:textId="63F669C4"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9</w:t>
            </w:r>
          </w:p>
        </w:tc>
        <w:tc>
          <w:tcPr>
            <w:tcW w:w="1503" w:type="dxa"/>
          </w:tcPr>
          <w:p w14:paraId="6A3D1238" w14:textId="0A27660E"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8</w:t>
            </w:r>
          </w:p>
        </w:tc>
      </w:tr>
      <w:tr w:rsidR="00483E4F" w:rsidRPr="00A4081F" w14:paraId="4F55BF44" w14:textId="77777777" w:rsidTr="0023274A">
        <w:tc>
          <w:tcPr>
            <w:tcW w:w="1502" w:type="dxa"/>
          </w:tcPr>
          <w:p w14:paraId="0A9ADDF4"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724183F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20       28.2%</w:t>
            </w:r>
          </w:p>
        </w:tc>
        <w:tc>
          <w:tcPr>
            <w:tcW w:w="1503" w:type="dxa"/>
          </w:tcPr>
          <w:p w14:paraId="5670D95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424F08C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18</w:t>
            </w:r>
          </w:p>
        </w:tc>
        <w:tc>
          <w:tcPr>
            <w:tcW w:w="1503" w:type="dxa"/>
          </w:tcPr>
          <w:p w14:paraId="6D103472" w14:textId="7F447FC2"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7</w:t>
            </w:r>
          </w:p>
        </w:tc>
        <w:tc>
          <w:tcPr>
            <w:tcW w:w="1503" w:type="dxa"/>
          </w:tcPr>
          <w:p w14:paraId="21B8F32D" w14:textId="21A6D7E6"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18</w:t>
            </w:r>
          </w:p>
        </w:tc>
      </w:tr>
      <w:tr w:rsidR="00483E4F" w:rsidRPr="00A4081F" w14:paraId="425E2B82" w14:textId="77777777" w:rsidTr="0023274A">
        <w:tc>
          <w:tcPr>
            <w:tcW w:w="1502" w:type="dxa"/>
          </w:tcPr>
          <w:p w14:paraId="27977D34"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79AB042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19       26.8%</w:t>
            </w:r>
          </w:p>
        </w:tc>
        <w:tc>
          <w:tcPr>
            <w:tcW w:w="1503" w:type="dxa"/>
          </w:tcPr>
          <w:p w14:paraId="30CAA12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1503" w:type="dxa"/>
          </w:tcPr>
          <w:p w14:paraId="689571D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15</w:t>
            </w:r>
          </w:p>
        </w:tc>
        <w:tc>
          <w:tcPr>
            <w:tcW w:w="1503" w:type="dxa"/>
          </w:tcPr>
          <w:p w14:paraId="483D3E0A" w14:textId="01E6237A"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9</w:t>
            </w:r>
          </w:p>
        </w:tc>
        <w:tc>
          <w:tcPr>
            <w:tcW w:w="1503" w:type="dxa"/>
          </w:tcPr>
          <w:p w14:paraId="7081E5EA" w14:textId="001B1240"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13</w:t>
            </w:r>
          </w:p>
        </w:tc>
      </w:tr>
      <w:tr w:rsidR="00483E4F" w:rsidRPr="00A4081F" w14:paraId="3D1F543B" w14:textId="77777777" w:rsidTr="0023274A">
        <w:tc>
          <w:tcPr>
            <w:tcW w:w="1502" w:type="dxa"/>
          </w:tcPr>
          <w:p w14:paraId="31B7EA7A"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lastRenderedPageBreak/>
              <w:t>Neither agree nor disagree</w:t>
            </w:r>
          </w:p>
        </w:tc>
        <w:tc>
          <w:tcPr>
            <w:tcW w:w="1502" w:type="dxa"/>
          </w:tcPr>
          <w:p w14:paraId="77AB126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12       16.9%</w:t>
            </w:r>
          </w:p>
        </w:tc>
        <w:tc>
          <w:tcPr>
            <w:tcW w:w="1503" w:type="dxa"/>
          </w:tcPr>
          <w:p w14:paraId="78EDC93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554D2E0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w:t>
            </w:r>
          </w:p>
        </w:tc>
        <w:tc>
          <w:tcPr>
            <w:tcW w:w="1503" w:type="dxa"/>
          </w:tcPr>
          <w:p w14:paraId="0CEC984B" w14:textId="74EBA54E"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c>
          <w:tcPr>
            <w:tcW w:w="1503" w:type="dxa"/>
          </w:tcPr>
          <w:p w14:paraId="6B9B3A7A" w14:textId="418C2C73"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12</w:t>
            </w:r>
          </w:p>
        </w:tc>
      </w:tr>
      <w:tr w:rsidR="00483E4F" w:rsidRPr="00A4081F" w14:paraId="2DEFF5F4" w14:textId="77777777" w:rsidTr="0023274A">
        <w:tc>
          <w:tcPr>
            <w:tcW w:w="1502" w:type="dxa"/>
          </w:tcPr>
          <w:p w14:paraId="75EF234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7229AF2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5          7%</w:t>
            </w:r>
          </w:p>
        </w:tc>
        <w:tc>
          <w:tcPr>
            <w:tcW w:w="1503" w:type="dxa"/>
          </w:tcPr>
          <w:p w14:paraId="4430C93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1EA4851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1503" w:type="dxa"/>
          </w:tcPr>
          <w:p w14:paraId="2893C1F1" w14:textId="0F31A511"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c>
          <w:tcPr>
            <w:tcW w:w="1503" w:type="dxa"/>
          </w:tcPr>
          <w:p w14:paraId="4783FF8F" w14:textId="399213DD"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4</w:t>
            </w:r>
          </w:p>
        </w:tc>
      </w:tr>
      <w:tr w:rsidR="00483E4F" w:rsidRPr="00A4081F" w14:paraId="17326B85" w14:textId="77777777" w:rsidTr="0023274A">
        <w:tc>
          <w:tcPr>
            <w:tcW w:w="1502" w:type="dxa"/>
          </w:tcPr>
          <w:p w14:paraId="69BB65C8"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553CA92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2        2.8%</w:t>
            </w:r>
          </w:p>
        </w:tc>
        <w:tc>
          <w:tcPr>
            <w:tcW w:w="1503" w:type="dxa"/>
          </w:tcPr>
          <w:p w14:paraId="13334FC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32879D9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17B59B13" w14:textId="7E962DCD"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1503" w:type="dxa"/>
          </w:tcPr>
          <w:p w14:paraId="2D0AECFD" w14:textId="3410E831"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r>
      <w:tr w:rsidR="00483E4F" w:rsidRPr="00A4081F" w14:paraId="4BF886EB" w14:textId="77777777" w:rsidTr="0023274A">
        <w:tc>
          <w:tcPr>
            <w:tcW w:w="1502" w:type="dxa"/>
          </w:tcPr>
          <w:p w14:paraId="04539D58"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16C7EC2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1503" w:type="dxa"/>
          </w:tcPr>
          <w:p w14:paraId="0EBB239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3C51B4D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2592A904" w14:textId="62680D41"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1503" w:type="dxa"/>
          </w:tcPr>
          <w:p w14:paraId="066AD84C" w14:textId="07A870A7" w:rsidR="00483E4F" w:rsidRPr="00A4081F" w:rsidRDefault="004F0156"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r>
    </w:tbl>
    <w:p w14:paraId="185CBEC3" w14:textId="77777777" w:rsidR="00483E4F" w:rsidRPr="00A2093F" w:rsidRDefault="00483E4F" w:rsidP="00483E4F">
      <w:pPr>
        <w:rPr>
          <w:rFonts w:ascii="Arial" w:hAnsi="Arial" w:cs="Arial"/>
          <w:sz w:val="22"/>
          <w:szCs w:val="22"/>
        </w:rPr>
      </w:pPr>
    </w:p>
    <w:p w14:paraId="390F0D11" w14:textId="77777777" w:rsidR="00483E4F" w:rsidRPr="00A2093F" w:rsidRDefault="00483E4F" w:rsidP="00483E4F">
      <w:pPr>
        <w:rPr>
          <w:rFonts w:ascii="Arial" w:hAnsi="Arial" w:cs="Arial"/>
          <w:sz w:val="22"/>
          <w:szCs w:val="22"/>
        </w:rPr>
      </w:pPr>
    </w:p>
    <w:p w14:paraId="4F8F7300" w14:textId="1B5372BD" w:rsidR="00A44E60" w:rsidRPr="00A2093F" w:rsidRDefault="00483E4F" w:rsidP="00483E4F">
      <w:pPr>
        <w:spacing w:line="360" w:lineRule="auto"/>
        <w:rPr>
          <w:rFonts w:ascii="Arial" w:hAnsi="Arial" w:cs="Arial"/>
          <w:sz w:val="22"/>
          <w:szCs w:val="22"/>
        </w:rPr>
      </w:pPr>
      <w:r>
        <w:rPr>
          <w:rFonts w:ascii="Arial" w:hAnsi="Arial" w:cs="Arial"/>
          <w:sz w:val="22"/>
          <w:szCs w:val="22"/>
        </w:rPr>
        <w:t>The</w:t>
      </w:r>
      <w:r w:rsidRPr="00A2093F">
        <w:rPr>
          <w:rFonts w:ascii="Arial" w:hAnsi="Arial" w:cs="Arial"/>
          <w:sz w:val="22"/>
          <w:szCs w:val="22"/>
        </w:rPr>
        <w:t xml:space="preserve"> majority of participants agreed with the above statement. This included 12 “Strongly agree”, 20 “Agree” and 19 “Somewhat agree”, a total of 51 participants, over 70%. There were 12 “Neither agree or disagree” responses, 5 “Somewhat disagree”, 2 “Disagree” and 1 “Strongly disagree”. Interestingly all Māori participants, including Māori teachers, agreed in some manner except 1</w:t>
      </w:r>
      <w:r>
        <w:rPr>
          <w:rFonts w:ascii="Arial" w:hAnsi="Arial" w:cs="Arial"/>
          <w:sz w:val="22"/>
          <w:szCs w:val="22"/>
        </w:rPr>
        <w:t xml:space="preserve"> </w:t>
      </w:r>
      <w:r w:rsidRPr="00A2093F">
        <w:rPr>
          <w:rFonts w:ascii="Arial" w:hAnsi="Arial" w:cs="Arial"/>
          <w:sz w:val="22"/>
          <w:szCs w:val="22"/>
        </w:rPr>
        <w:t xml:space="preserve">who was neutral. </w:t>
      </w:r>
      <w:r w:rsidR="00A44E60">
        <w:rPr>
          <w:rFonts w:ascii="Arial" w:hAnsi="Arial" w:cs="Arial"/>
          <w:sz w:val="22"/>
          <w:szCs w:val="22"/>
        </w:rPr>
        <w:t>All but 2 teachers selected one of the agreement options with only 1 selecting “Neither agree or disagree” and the other “Somewhat agree”</w:t>
      </w:r>
    </w:p>
    <w:p w14:paraId="53174670" w14:textId="77777777" w:rsidR="00483E4F" w:rsidRPr="00A2093F" w:rsidRDefault="00483E4F" w:rsidP="00483E4F">
      <w:pPr>
        <w:spacing w:line="360" w:lineRule="auto"/>
        <w:rPr>
          <w:rFonts w:ascii="Arial" w:hAnsi="Arial" w:cs="Arial"/>
          <w:sz w:val="22"/>
          <w:szCs w:val="22"/>
        </w:rPr>
      </w:pPr>
    </w:p>
    <w:p w14:paraId="3EF61792"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The results indicate that participants believe there is value in the student-teacher relationship being collaborative aligning with the principles of Ako, and the student centred concept of co-constructing knowledge through reciprocal learning. </w:t>
      </w:r>
    </w:p>
    <w:p w14:paraId="01F31090" w14:textId="77777777" w:rsidR="00483E4F" w:rsidRPr="00A2093F" w:rsidRDefault="00483E4F" w:rsidP="00483E4F">
      <w:pPr>
        <w:spacing w:line="360" w:lineRule="auto"/>
        <w:rPr>
          <w:rFonts w:ascii="Arial" w:hAnsi="Arial" w:cs="Arial"/>
          <w:sz w:val="22"/>
          <w:szCs w:val="22"/>
        </w:rPr>
      </w:pPr>
    </w:p>
    <w:p w14:paraId="64CF1397"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It is interesting to note that almost all participants (5) who identified themselves as both teachers and students strongly agreed with this statement. Could this infer that teachers who maintain a mindset of continuous learning in their own singing may be more inclined to align with student centred theories?</w:t>
      </w:r>
    </w:p>
    <w:p w14:paraId="772F794C" w14:textId="77777777" w:rsidR="00483E4F" w:rsidRPr="00A2093F" w:rsidRDefault="00483E4F" w:rsidP="00483E4F">
      <w:pPr>
        <w:rPr>
          <w:rFonts w:ascii="Arial" w:hAnsi="Arial" w:cs="Arial"/>
          <w:sz w:val="22"/>
          <w:szCs w:val="22"/>
        </w:rPr>
      </w:pPr>
    </w:p>
    <w:p w14:paraId="734D4999" w14:textId="77777777" w:rsidR="00483E4F" w:rsidRPr="00A2093F" w:rsidRDefault="00483E4F" w:rsidP="00483E4F">
      <w:pPr>
        <w:rPr>
          <w:rFonts w:ascii="Arial" w:hAnsi="Arial" w:cs="Arial"/>
          <w:b/>
          <w:bCs/>
          <w:sz w:val="22"/>
          <w:szCs w:val="22"/>
        </w:rPr>
      </w:pPr>
    </w:p>
    <w:p w14:paraId="770D6F7C"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12: The teacher should always follow the students line of enquiry.</w:t>
      </w:r>
    </w:p>
    <w:p w14:paraId="597AE075" w14:textId="77777777" w:rsidR="00483E4F" w:rsidRPr="00A2093F" w:rsidRDefault="00483E4F" w:rsidP="00483E4F">
      <w:pPr>
        <w:rPr>
          <w:rFonts w:ascii="Arial" w:hAnsi="Arial" w:cs="Arial"/>
          <w:sz w:val="22"/>
          <w:szCs w:val="22"/>
        </w:rPr>
      </w:pPr>
    </w:p>
    <w:p w14:paraId="5A01BE72"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4BDF269F" w14:textId="77777777" w:rsidTr="0023274A">
        <w:tc>
          <w:tcPr>
            <w:tcW w:w="1502" w:type="dxa"/>
          </w:tcPr>
          <w:p w14:paraId="0FF4025E"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1F0B99A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1B127CC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2F49A15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36BFE95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7B677AC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50DE64EA" w14:textId="77777777" w:rsidTr="0023274A">
        <w:tc>
          <w:tcPr>
            <w:tcW w:w="1502" w:type="dxa"/>
          </w:tcPr>
          <w:p w14:paraId="4AD9904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1780F0E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1503" w:type="dxa"/>
          </w:tcPr>
          <w:p w14:paraId="48A7749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5B316D9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12455F45" w14:textId="77777777" w:rsidR="00483E4F" w:rsidRPr="00A4081F" w:rsidRDefault="00483E4F" w:rsidP="0023274A">
            <w:pPr>
              <w:pStyle w:val="NormalWeb"/>
              <w:spacing w:line="360" w:lineRule="auto"/>
              <w:rPr>
                <w:rFonts w:ascii="Arial" w:hAnsi="Arial" w:cs="Arial"/>
                <w:color w:val="000000" w:themeColor="text1"/>
                <w:sz w:val="16"/>
                <w:szCs w:val="16"/>
              </w:rPr>
            </w:pPr>
          </w:p>
        </w:tc>
        <w:tc>
          <w:tcPr>
            <w:tcW w:w="1503" w:type="dxa"/>
          </w:tcPr>
          <w:p w14:paraId="0A649CC2" w14:textId="77777777" w:rsidR="00483E4F" w:rsidRPr="00A4081F" w:rsidRDefault="00483E4F" w:rsidP="0023274A">
            <w:pPr>
              <w:pStyle w:val="NormalWeb"/>
              <w:spacing w:line="360" w:lineRule="auto"/>
              <w:rPr>
                <w:rFonts w:ascii="Arial" w:hAnsi="Arial" w:cs="Arial"/>
                <w:color w:val="000000" w:themeColor="text1"/>
                <w:sz w:val="16"/>
                <w:szCs w:val="16"/>
              </w:rPr>
            </w:pPr>
          </w:p>
        </w:tc>
      </w:tr>
      <w:tr w:rsidR="00483E4F" w:rsidRPr="00A4081F" w14:paraId="3153212C" w14:textId="77777777" w:rsidTr="0023274A">
        <w:tc>
          <w:tcPr>
            <w:tcW w:w="1502" w:type="dxa"/>
          </w:tcPr>
          <w:p w14:paraId="7ED245D0"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63CD307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11      15.5%</w:t>
            </w:r>
          </w:p>
        </w:tc>
        <w:tc>
          <w:tcPr>
            <w:tcW w:w="1503" w:type="dxa"/>
          </w:tcPr>
          <w:p w14:paraId="51C9922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3CF9009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c>
          <w:tcPr>
            <w:tcW w:w="1503" w:type="dxa"/>
          </w:tcPr>
          <w:p w14:paraId="37979411" w14:textId="77777777" w:rsidR="00483E4F" w:rsidRPr="00A4081F" w:rsidRDefault="00483E4F" w:rsidP="0023274A">
            <w:pPr>
              <w:pStyle w:val="NormalWeb"/>
              <w:spacing w:line="360" w:lineRule="auto"/>
              <w:rPr>
                <w:rFonts w:ascii="Arial" w:hAnsi="Arial" w:cs="Arial"/>
                <w:color w:val="000000" w:themeColor="text1"/>
                <w:sz w:val="16"/>
                <w:szCs w:val="16"/>
              </w:rPr>
            </w:pPr>
          </w:p>
        </w:tc>
        <w:tc>
          <w:tcPr>
            <w:tcW w:w="1503" w:type="dxa"/>
          </w:tcPr>
          <w:p w14:paraId="4D181E67" w14:textId="77777777" w:rsidR="00483E4F" w:rsidRPr="00A4081F" w:rsidRDefault="00483E4F" w:rsidP="0023274A">
            <w:pPr>
              <w:pStyle w:val="NormalWeb"/>
              <w:spacing w:line="360" w:lineRule="auto"/>
              <w:rPr>
                <w:rFonts w:ascii="Arial" w:hAnsi="Arial" w:cs="Arial"/>
                <w:color w:val="000000" w:themeColor="text1"/>
                <w:sz w:val="16"/>
                <w:szCs w:val="16"/>
              </w:rPr>
            </w:pPr>
          </w:p>
        </w:tc>
      </w:tr>
      <w:tr w:rsidR="00483E4F" w:rsidRPr="00A4081F" w14:paraId="24D56E47" w14:textId="77777777" w:rsidTr="0023274A">
        <w:tc>
          <w:tcPr>
            <w:tcW w:w="1502" w:type="dxa"/>
          </w:tcPr>
          <w:p w14:paraId="5D2C60F6"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0A909E4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25       35.2%</w:t>
            </w:r>
          </w:p>
        </w:tc>
        <w:tc>
          <w:tcPr>
            <w:tcW w:w="1503" w:type="dxa"/>
          </w:tcPr>
          <w:p w14:paraId="6913D1C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3863483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22</w:t>
            </w:r>
          </w:p>
        </w:tc>
        <w:tc>
          <w:tcPr>
            <w:tcW w:w="1503" w:type="dxa"/>
          </w:tcPr>
          <w:p w14:paraId="53D60AB2" w14:textId="77777777" w:rsidR="00483E4F" w:rsidRPr="00A4081F" w:rsidRDefault="00483E4F" w:rsidP="0023274A">
            <w:pPr>
              <w:pStyle w:val="NormalWeb"/>
              <w:spacing w:line="360" w:lineRule="auto"/>
              <w:rPr>
                <w:rFonts w:ascii="Arial" w:hAnsi="Arial" w:cs="Arial"/>
                <w:color w:val="000000" w:themeColor="text1"/>
                <w:sz w:val="16"/>
                <w:szCs w:val="16"/>
              </w:rPr>
            </w:pPr>
          </w:p>
        </w:tc>
        <w:tc>
          <w:tcPr>
            <w:tcW w:w="1503" w:type="dxa"/>
          </w:tcPr>
          <w:p w14:paraId="556528A7" w14:textId="77777777" w:rsidR="00483E4F" w:rsidRPr="00A4081F" w:rsidRDefault="00483E4F" w:rsidP="0023274A">
            <w:pPr>
              <w:pStyle w:val="NormalWeb"/>
              <w:spacing w:line="360" w:lineRule="auto"/>
              <w:rPr>
                <w:rFonts w:ascii="Arial" w:hAnsi="Arial" w:cs="Arial"/>
                <w:color w:val="000000" w:themeColor="text1"/>
                <w:sz w:val="16"/>
                <w:szCs w:val="16"/>
              </w:rPr>
            </w:pPr>
          </w:p>
        </w:tc>
      </w:tr>
      <w:tr w:rsidR="00483E4F" w:rsidRPr="00A4081F" w14:paraId="666E6D80" w14:textId="77777777" w:rsidTr="0023274A">
        <w:tc>
          <w:tcPr>
            <w:tcW w:w="1502" w:type="dxa"/>
          </w:tcPr>
          <w:p w14:paraId="2AF46AF1"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502" w:type="dxa"/>
          </w:tcPr>
          <w:p w14:paraId="7DB76E8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8         11.3%</w:t>
            </w:r>
          </w:p>
        </w:tc>
        <w:tc>
          <w:tcPr>
            <w:tcW w:w="1503" w:type="dxa"/>
          </w:tcPr>
          <w:p w14:paraId="0117F5C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0F3BB65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w:t>
            </w:r>
          </w:p>
        </w:tc>
        <w:tc>
          <w:tcPr>
            <w:tcW w:w="1503" w:type="dxa"/>
          </w:tcPr>
          <w:p w14:paraId="00CE2D07" w14:textId="77777777" w:rsidR="00483E4F" w:rsidRPr="00A4081F" w:rsidRDefault="00483E4F" w:rsidP="0023274A">
            <w:pPr>
              <w:pStyle w:val="NormalWeb"/>
              <w:spacing w:line="360" w:lineRule="auto"/>
              <w:rPr>
                <w:rFonts w:ascii="Arial" w:hAnsi="Arial" w:cs="Arial"/>
                <w:color w:val="000000" w:themeColor="text1"/>
                <w:sz w:val="16"/>
                <w:szCs w:val="16"/>
              </w:rPr>
            </w:pPr>
          </w:p>
        </w:tc>
        <w:tc>
          <w:tcPr>
            <w:tcW w:w="1503" w:type="dxa"/>
          </w:tcPr>
          <w:p w14:paraId="00A21E3B" w14:textId="77777777" w:rsidR="00483E4F" w:rsidRPr="00A4081F" w:rsidRDefault="00483E4F" w:rsidP="0023274A">
            <w:pPr>
              <w:pStyle w:val="NormalWeb"/>
              <w:spacing w:line="360" w:lineRule="auto"/>
              <w:rPr>
                <w:rFonts w:ascii="Arial" w:hAnsi="Arial" w:cs="Arial"/>
                <w:color w:val="000000" w:themeColor="text1"/>
                <w:sz w:val="16"/>
                <w:szCs w:val="16"/>
              </w:rPr>
            </w:pPr>
          </w:p>
        </w:tc>
      </w:tr>
      <w:tr w:rsidR="00483E4F" w:rsidRPr="00A4081F" w14:paraId="01A96728" w14:textId="77777777" w:rsidTr="0023274A">
        <w:tc>
          <w:tcPr>
            <w:tcW w:w="1502" w:type="dxa"/>
          </w:tcPr>
          <w:p w14:paraId="356BADB3"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7EF38BE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19        26.8%</w:t>
            </w:r>
          </w:p>
        </w:tc>
        <w:tc>
          <w:tcPr>
            <w:tcW w:w="1503" w:type="dxa"/>
          </w:tcPr>
          <w:p w14:paraId="604C3CD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67C70F6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17</w:t>
            </w:r>
          </w:p>
        </w:tc>
        <w:tc>
          <w:tcPr>
            <w:tcW w:w="1503" w:type="dxa"/>
          </w:tcPr>
          <w:p w14:paraId="5AA6893B" w14:textId="77777777" w:rsidR="00483E4F" w:rsidRPr="00A4081F" w:rsidRDefault="00483E4F" w:rsidP="0023274A">
            <w:pPr>
              <w:pStyle w:val="NormalWeb"/>
              <w:spacing w:line="360" w:lineRule="auto"/>
              <w:rPr>
                <w:rFonts w:ascii="Arial" w:hAnsi="Arial" w:cs="Arial"/>
                <w:color w:val="000000" w:themeColor="text1"/>
                <w:sz w:val="16"/>
                <w:szCs w:val="16"/>
              </w:rPr>
            </w:pPr>
          </w:p>
        </w:tc>
        <w:tc>
          <w:tcPr>
            <w:tcW w:w="1503" w:type="dxa"/>
          </w:tcPr>
          <w:p w14:paraId="41EB79B8" w14:textId="77777777" w:rsidR="00483E4F" w:rsidRPr="00A4081F" w:rsidRDefault="00483E4F" w:rsidP="0023274A">
            <w:pPr>
              <w:pStyle w:val="NormalWeb"/>
              <w:spacing w:line="360" w:lineRule="auto"/>
              <w:rPr>
                <w:rFonts w:ascii="Arial" w:hAnsi="Arial" w:cs="Arial"/>
                <w:color w:val="000000" w:themeColor="text1"/>
                <w:sz w:val="16"/>
                <w:szCs w:val="16"/>
              </w:rPr>
            </w:pPr>
          </w:p>
        </w:tc>
      </w:tr>
      <w:tr w:rsidR="00483E4F" w:rsidRPr="00A4081F" w14:paraId="04B198C1" w14:textId="77777777" w:rsidTr="0023274A">
        <w:tc>
          <w:tcPr>
            <w:tcW w:w="1502" w:type="dxa"/>
          </w:tcPr>
          <w:p w14:paraId="5AE71EC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6F95A44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6          8.5%</w:t>
            </w:r>
          </w:p>
        </w:tc>
        <w:tc>
          <w:tcPr>
            <w:tcW w:w="1503" w:type="dxa"/>
          </w:tcPr>
          <w:p w14:paraId="5ACCC64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7CDFADD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c>
          <w:tcPr>
            <w:tcW w:w="1503" w:type="dxa"/>
          </w:tcPr>
          <w:p w14:paraId="2C1E0533" w14:textId="77777777" w:rsidR="00483E4F" w:rsidRPr="00A4081F" w:rsidRDefault="00483E4F" w:rsidP="0023274A">
            <w:pPr>
              <w:pStyle w:val="NormalWeb"/>
              <w:spacing w:line="360" w:lineRule="auto"/>
              <w:rPr>
                <w:rFonts w:ascii="Arial" w:hAnsi="Arial" w:cs="Arial"/>
                <w:color w:val="000000" w:themeColor="text1"/>
                <w:sz w:val="16"/>
                <w:szCs w:val="16"/>
              </w:rPr>
            </w:pPr>
          </w:p>
        </w:tc>
        <w:tc>
          <w:tcPr>
            <w:tcW w:w="1503" w:type="dxa"/>
          </w:tcPr>
          <w:p w14:paraId="16BA5091" w14:textId="77777777" w:rsidR="00483E4F" w:rsidRPr="00A4081F" w:rsidRDefault="00483E4F" w:rsidP="0023274A">
            <w:pPr>
              <w:pStyle w:val="NormalWeb"/>
              <w:spacing w:line="360" w:lineRule="auto"/>
              <w:rPr>
                <w:rFonts w:ascii="Arial" w:hAnsi="Arial" w:cs="Arial"/>
                <w:color w:val="000000" w:themeColor="text1"/>
                <w:sz w:val="16"/>
                <w:szCs w:val="16"/>
              </w:rPr>
            </w:pPr>
          </w:p>
        </w:tc>
      </w:tr>
      <w:tr w:rsidR="00483E4F" w:rsidRPr="00A4081F" w14:paraId="48372F16" w14:textId="77777777" w:rsidTr="0023274A">
        <w:tc>
          <w:tcPr>
            <w:tcW w:w="1502" w:type="dxa"/>
          </w:tcPr>
          <w:p w14:paraId="2C3DE1E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5D113BA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1503" w:type="dxa"/>
          </w:tcPr>
          <w:p w14:paraId="792B625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1068A58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19A32B0D" w14:textId="77777777" w:rsidR="00483E4F" w:rsidRPr="00A4081F" w:rsidRDefault="00483E4F" w:rsidP="0023274A">
            <w:pPr>
              <w:pStyle w:val="NormalWeb"/>
              <w:spacing w:line="360" w:lineRule="auto"/>
              <w:rPr>
                <w:rFonts w:ascii="Arial" w:hAnsi="Arial" w:cs="Arial"/>
                <w:color w:val="000000" w:themeColor="text1"/>
                <w:sz w:val="16"/>
                <w:szCs w:val="16"/>
              </w:rPr>
            </w:pPr>
          </w:p>
        </w:tc>
        <w:tc>
          <w:tcPr>
            <w:tcW w:w="1503" w:type="dxa"/>
          </w:tcPr>
          <w:p w14:paraId="23B740A1" w14:textId="77777777" w:rsidR="00483E4F" w:rsidRPr="00A4081F" w:rsidRDefault="00483E4F" w:rsidP="0023274A">
            <w:pPr>
              <w:pStyle w:val="NormalWeb"/>
              <w:spacing w:line="360" w:lineRule="auto"/>
              <w:rPr>
                <w:rFonts w:ascii="Arial" w:hAnsi="Arial" w:cs="Arial"/>
                <w:color w:val="000000" w:themeColor="text1"/>
                <w:sz w:val="16"/>
                <w:szCs w:val="16"/>
              </w:rPr>
            </w:pPr>
          </w:p>
        </w:tc>
      </w:tr>
    </w:tbl>
    <w:p w14:paraId="08164D97" w14:textId="77777777" w:rsidR="00483E4F" w:rsidRPr="00A2093F" w:rsidRDefault="00483E4F" w:rsidP="00483E4F">
      <w:pPr>
        <w:rPr>
          <w:rFonts w:ascii="Arial" w:hAnsi="Arial" w:cs="Arial"/>
          <w:sz w:val="22"/>
          <w:szCs w:val="22"/>
        </w:rPr>
      </w:pPr>
    </w:p>
    <w:p w14:paraId="5AAB513A" w14:textId="77777777" w:rsidR="00483E4F" w:rsidRPr="00A2093F" w:rsidRDefault="00483E4F" w:rsidP="00483E4F">
      <w:pPr>
        <w:pStyle w:val="NormalWeb"/>
        <w:spacing w:line="360" w:lineRule="auto"/>
        <w:rPr>
          <w:rFonts w:ascii="Arial" w:hAnsi="Arial" w:cs="Arial"/>
          <w:color w:val="000000" w:themeColor="text1"/>
          <w:sz w:val="22"/>
          <w:szCs w:val="22"/>
        </w:rPr>
      </w:pPr>
      <w:r w:rsidRPr="00C06571">
        <w:rPr>
          <w:rFonts w:ascii="Arial" w:hAnsi="Arial" w:cs="Arial"/>
          <w:color w:val="000000" w:themeColor="text1"/>
          <w:sz w:val="22"/>
          <w:szCs w:val="22"/>
        </w:rPr>
        <w:t>Question 12 and 13</w:t>
      </w:r>
      <w:r w:rsidRPr="00A2093F">
        <w:rPr>
          <w:rFonts w:ascii="Arial" w:hAnsi="Arial" w:cs="Arial"/>
          <w:color w:val="000000" w:themeColor="text1"/>
          <w:sz w:val="22"/>
          <w:szCs w:val="22"/>
        </w:rPr>
        <w:t xml:space="preserve"> refer to the role of leadership within the singing studio. Is it the student or the teacher who direct or provide the line of enquiry? </w:t>
      </w:r>
      <w:r w:rsidRPr="00A2093F">
        <w:rPr>
          <w:rFonts w:ascii="Arial" w:hAnsi="Arial" w:cs="Arial"/>
          <w:sz w:val="22"/>
          <w:szCs w:val="22"/>
        </w:rPr>
        <w:t xml:space="preserve">A total of 37 people agreed that the teacher should always follow the students line of enquiry including 1 who selected “Strongly agree”, 11 “Agree”, 25 “Somewhat agree”. </w:t>
      </w:r>
      <w:r w:rsidRPr="00A2093F">
        <w:rPr>
          <w:rFonts w:ascii="Arial" w:hAnsi="Arial" w:cs="Arial"/>
          <w:color w:val="000000" w:themeColor="text1"/>
          <w:sz w:val="22"/>
          <w:szCs w:val="22"/>
        </w:rPr>
        <w:t xml:space="preserve">There were 8 participants that indicated a neutral </w:t>
      </w:r>
      <w:r w:rsidRPr="00A2093F">
        <w:rPr>
          <w:rFonts w:ascii="Arial" w:hAnsi="Arial" w:cs="Arial"/>
          <w:color w:val="000000" w:themeColor="text1"/>
          <w:sz w:val="22"/>
          <w:szCs w:val="22"/>
        </w:rPr>
        <w:lastRenderedPageBreak/>
        <w:t xml:space="preserve">position regarding the teacher following the students enquiry line and a total of 26 people showed some level of disagreement; 19 “Somewhat disagree”, 6 “Disagree and 1 “Strongly disagree”. </w:t>
      </w:r>
    </w:p>
    <w:p w14:paraId="795800D3" w14:textId="77777777" w:rsidR="00483E4F" w:rsidRPr="00A2093F" w:rsidRDefault="00483E4F" w:rsidP="00483E4F">
      <w:pPr>
        <w:pStyle w:val="NormalWeb"/>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Within the Māori teacher group 1 selected “Agree” and the other 2 “Somewhat agree”, Māori in general were in agreement with this statement aligning with student centred theory. Non-Māori indicated an even split of ideas. </w:t>
      </w:r>
    </w:p>
    <w:p w14:paraId="402487ED" w14:textId="77777777" w:rsidR="00483E4F" w:rsidRPr="00A2093F" w:rsidRDefault="00483E4F" w:rsidP="00483E4F">
      <w:pPr>
        <w:rPr>
          <w:rFonts w:ascii="Arial" w:hAnsi="Arial" w:cs="Arial"/>
          <w:sz w:val="22"/>
          <w:szCs w:val="22"/>
        </w:rPr>
      </w:pPr>
    </w:p>
    <w:p w14:paraId="547F70E1" w14:textId="77777777" w:rsidR="00483E4F" w:rsidRPr="00A2093F" w:rsidRDefault="00483E4F" w:rsidP="00483E4F">
      <w:pPr>
        <w:rPr>
          <w:rFonts w:ascii="Arial" w:hAnsi="Arial" w:cs="Arial"/>
          <w:b/>
          <w:bCs/>
          <w:sz w:val="22"/>
          <w:szCs w:val="22"/>
        </w:rPr>
      </w:pPr>
      <w:r w:rsidRPr="00A2093F">
        <w:rPr>
          <w:rFonts w:ascii="Arial" w:hAnsi="Arial" w:cs="Arial"/>
          <w:b/>
          <w:bCs/>
          <w:sz w:val="22"/>
          <w:szCs w:val="22"/>
        </w:rPr>
        <w:t>Question 13: It is the teacher’s job to provide the student’s line of enquiry.</w:t>
      </w:r>
    </w:p>
    <w:p w14:paraId="381A4327" w14:textId="77777777" w:rsidR="00483E4F" w:rsidRPr="00A2093F" w:rsidRDefault="00483E4F" w:rsidP="00483E4F">
      <w:pPr>
        <w:rPr>
          <w:rFonts w:ascii="Arial" w:hAnsi="Arial" w:cs="Arial"/>
          <w:sz w:val="22"/>
          <w:szCs w:val="22"/>
        </w:rPr>
      </w:pPr>
    </w:p>
    <w:p w14:paraId="628EF9B8" w14:textId="77777777" w:rsidR="00483E4F" w:rsidRPr="00A2093F" w:rsidRDefault="00483E4F" w:rsidP="00483E4F">
      <w:pPr>
        <w:rPr>
          <w:rFonts w:ascii="Arial" w:hAnsi="Arial" w:cs="Arial"/>
          <w:b/>
          <w:bCs/>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83E4F" w:rsidRPr="00A4081F" w14:paraId="15F5BC42" w14:textId="77777777" w:rsidTr="0023274A">
        <w:tc>
          <w:tcPr>
            <w:tcW w:w="1502" w:type="dxa"/>
          </w:tcPr>
          <w:p w14:paraId="220EFDC8"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1502" w:type="dxa"/>
          </w:tcPr>
          <w:p w14:paraId="342AB7C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tc>
        <w:tc>
          <w:tcPr>
            <w:tcW w:w="1503" w:type="dxa"/>
          </w:tcPr>
          <w:p w14:paraId="65D80F4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Māori</w:t>
            </w:r>
          </w:p>
        </w:tc>
        <w:tc>
          <w:tcPr>
            <w:tcW w:w="1503" w:type="dxa"/>
          </w:tcPr>
          <w:p w14:paraId="2CCED80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p>
        </w:tc>
        <w:tc>
          <w:tcPr>
            <w:tcW w:w="1503" w:type="dxa"/>
          </w:tcPr>
          <w:p w14:paraId="164372F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tc>
        <w:tc>
          <w:tcPr>
            <w:tcW w:w="1503" w:type="dxa"/>
          </w:tcPr>
          <w:p w14:paraId="349D69E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tc>
      </w:tr>
      <w:tr w:rsidR="00483E4F" w:rsidRPr="00A4081F" w14:paraId="20569924" w14:textId="77777777" w:rsidTr="0023274A">
        <w:tc>
          <w:tcPr>
            <w:tcW w:w="1502" w:type="dxa"/>
          </w:tcPr>
          <w:p w14:paraId="0F43FFE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t>Strongly agree</w:t>
            </w:r>
          </w:p>
        </w:tc>
        <w:tc>
          <w:tcPr>
            <w:tcW w:w="1502" w:type="dxa"/>
          </w:tcPr>
          <w:p w14:paraId="3EBDF9A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1503" w:type="dxa"/>
          </w:tcPr>
          <w:p w14:paraId="191FF568"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7A1659E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46845C9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 xml:space="preserve">0             </w:t>
            </w:r>
          </w:p>
        </w:tc>
        <w:tc>
          <w:tcPr>
            <w:tcW w:w="1503" w:type="dxa"/>
          </w:tcPr>
          <w:p w14:paraId="5EE207E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r>
      <w:tr w:rsidR="00483E4F" w:rsidRPr="00A4081F" w14:paraId="76BD0CFD" w14:textId="77777777" w:rsidTr="0023274A">
        <w:tc>
          <w:tcPr>
            <w:tcW w:w="1502" w:type="dxa"/>
          </w:tcPr>
          <w:p w14:paraId="353DBA98"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1502" w:type="dxa"/>
          </w:tcPr>
          <w:p w14:paraId="1C2C1BC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17        23.9%</w:t>
            </w:r>
          </w:p>
        </w:tc>
        <w:tc>
          <w:tcPr>
            <w:tcW w:w="1503" w:type="dxa"/>
          </w:tcPr>
          <w:p w14:paraId="6331A05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01E112A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15</w:t>
            </w:r>
          </w:p>
        </w:tc>
        <w:tc>
          <w:tcPr>
            <w:tcW w:w="1503" w:type="dxa"/>
          </w:tcPr>
          <w:p w14:paraId="329583D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 xml:space="preserve">7             </w:t>
            </w:r>
          </w:p>
        </w:tc>
        <w:tc>
          <w:tcPr>
            <w:tcW w:w="1503" w:type="dxa"/>
          </w:tcPr>
          <w:p w14:paraId="2CEF6331" w14:textId="5B5A877A" w:rsidR="00483E4F" w:rsidRPr="00A4081F" w:rsidRDefault="003C53B3"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13</w:t>
            </w:r>
          </w:p>
        </w:tc>
      </w:tr>
      <w:tr w:rsidR="00483E4F" w:rsidRPr="00A4081F" w14:paraId="23CD2124" w14:textId="77777777" w:rsidTr="0023274A">
        <w:tc>
          <w:tcPr>
            <w:tcW w:w="1502" w:type="dxa"/>
          </w:tcPr>
          <w:p w14:paraId="4DA83CF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1502" w:type="dxa"/>
          </w:tcPr>
          <w:p w14:paraId="4A37E80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24        33.8%</w:t>
            </w:r>
          </w:p>
        </w:tc>
        <w:tc>
          <w:tcPr>
            <w:tcW w:w="1503" w:type="dxa"/>
          </w:tcPr>
          <w:p w14:paraId="5DCE6BD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1503" w:type="dxa"/>
          </w:tcPr>
          <w:p w14:paraId="530C735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21</w:t>
            </w:r>
          </w:p>
        </w:tc>
        <w:tc>
          <w:tcPr>
            <w:tcW w:w="1503" w:type="dxa"/>
          </w:tcPr>
          <w:p w14:paraId="1FB0E49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 xml:space="preserve">10           </w:t>
            </w:r>
          </w:p>
        </w:tc>
        <w:tc>
          <w:tcPr>
            <w:tcW w:w="1503" w:type="dxa"/>
          </w:tcPr>
          <w:p w14:paraId="603D1EA2" w14:textId="61FB9837" w:rsidR="00483E4F" w:rsidRPr="00A4081F" w:rsidRDefault="003C53B3"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20</w:t>
            </w:r>
          </w:p>
        </w:tc>
      </w:tr>
      <w:tr w:rsidR="00483E4F" w:rsidRPr="00A4081F" w14:paraId="40EFCAC8" w14:textId="77777777" w:rsidTr="0023274A">
        <w:tc>
          <w:tcPr>
            <w:tcW w:w="1502" w:type="dxa"/>
          </w:tcPr>
          <w:p w14:paraId="0F7D3853"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1502" w:type="dxa"/>
          </w:tcPr>
          <w:p w14:paraId="51E67E4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10        14.1%</w:t>
            </w:r>
          </w:p>
        </w:tc>
        <w:tc>
          <w:tcPr>
            <w:tcW w:w="1503" w:type="dxa"/>
          </w:tcPr>
          <w:p w14:paraId="12863CA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42D0F57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c>
          <w:tcPr>
            <w:tcW w:w="1503" w:type="dxa"/>
          </w:tcPr>
          <w:p w14:paraId="656564D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 xml:space="preserve">0              </w:t>
            </w:r>
          </w:p>
        </w:tc>
        <w:tc>
          <w:tcPr>
            <w:tcW w:w="1503" w:type="dxa"/>
          </w:tcPr>
          <w:p w14:paraId="7DDA760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r>
      <w:tr w:rsidR="00483E4F" w:rsidRPr="00A4081F" w14:paraId="0AA4D050" w14:textId="77777777" w:rsidTr="0023274A">
        <w:tc>
          <w:tcPr>
            <w:tcW w:w="1502" w:type="dxa"/>
          </w:tcPr>
          <w:p w14:paraId="4A433073"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1502" w:type="dxa"/>
          </w:tcPr>
          <w:p w14:paraId="0EA684C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11         15.5%</w:t>
            </w:r>
          </w:p>
        </w:tc>
        <w:tc>
          <w:tcPr>
            <w:tcW w:w="1503" w:type="dxa"/>
          </w:tcPr>
          <w:p w14:paraId="2541317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51148F21"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w:t>
            </w:r>
          </w:p>
        </w:tc>
        <w:tc>
          <w:tcPr>
            <w:tcW w:w="1503" w:type="dxa"/>
          </w:tcPr>
          <w:p w14:paraId="1CC3D57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 xml:space="preserve">7              </w:t>
            </w:r>
          </w:p>
        </w:tc>
        <w:tc>
          <w:tcPr>
            <w:tcW w:w="1503" w:type="dxa"/>
          </w:tcPr>
          <w:p w14:paraId="1FE0B5A2" w14:textId="0C0B5046" w:rsidR="00483E4F" w:rsidRPr="00A4081F" w:rsidRDefault="003C53B3"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8</w:t>
            </w:r>
          </w:p>
        </w:tc>
      </w:tr>
      <w:tr w:rsidR="00483E4F" w:rsidRPr="00A4081F" w14:paraId="4D087149" w14:textId="77777777" w:rsidTr="0023274A">
        <w:tc>
          <w:tcPr>
            <w:tcW w:w="1502" w:type="dxa"/>
          </w:tcPr>
          <w:p w14:paraId="6FD832F9"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1502" w:type="dxa"/>
          </w:tcPr>
          <w:p w14:paraId="5428773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7           9.9%</w:t>
            </w:r>
          </w:p>
        </w:tc>
        <w:tc>
          <w:tcPr>
            <w:tcW w:w="1503" w:type="dxa"/>
          </w:tcPr>
          <w:p w14:paraId="2F723D1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4C9E797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c>
          <w:tcPr>
            <w:tcW w:w="1503" w:type="dxa"/>
          </w:tcPr>
          <w:p w14:paraId="76A6A97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1503" w:type="dxa"/>
          </w:tcPr>
          <w:p w14:paraId="72C00EE6" w14:textId="29133C30" w:rsidR="00483E4F" w:rsidRPr="00A4081F" w:rsidRDefault="003C53B3"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6</w:t>
            </w:r>
          </w:p>
        </w:tc>
      </w:tr>
      <w:tr w:rsidR="00483E4F" w:rsidRPr="00A4081F" w14:paraId="43C857A9" w14:textId="77777777" w:rsidTr="0023274A">
        <w:tc>
          <w:tcPr>
            <w:tcW w:w="1502" w:type="dxa"/>
          </w:tcPr>
          <w:p w14:paraId="57EECE5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1502" w:type="dxa"/>
          </w:tcPr>
          <w:p w14:paraId="7F6FC59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1503" w:type="dxa"/>
          </w:tcPr>
          <w:p w14:paraId="7DFCED3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1503" w:type="dxa"/>
          </w:tcPr>
          <w:p w14:paraId="6B25B82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1503" w:type="dxa"/>
          </w:tcPr>
          <w:p w14:paraId="2116107A"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 xml:space="preserve">1               </w:t>
            </w:r>
          </w:p>
        </w:tc>
        <w:tc>
          <w:tcPr>
            <w:tcW w:w="1503" w:type="dxa"/>
          </w:tcPr>
          <w:p w14:paraId="6682D23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r>
    </w:tbl>
    <w:p w14:paraId="77D7BEA4" w14:textId="77777777" w:rsidR="00483E4F" w:rsidRPr="00A2093F" w:rsidRDefault="00483E4F" w:rsidP="00483E4F">
      <w:pPr>
        <w:rPr>
          <w:rFonts w:ascii="Arial" w:hAnsi="Arial" w:cs="Arial"/>
          <w:sz w:val="22"/>
          <w:szCs w:val="22"/>
        </w:rPr>
      </w:pPr>
    </w:p>
    <w:p w14:paraId="2AB98806" w14:textId="77777777" w:rsidR="00483E4F" w:rsidRPr="00A2093F" w:rsidRDefault="00483E4F" w:rsidP="00483E4F">
      <w:pPr>
        <w:spacing w:line="360" w:lineRule="auto"/>
        <w:rPr>
          <w:rFonts w:ascii="Arial" w:hAnsi="Arial" w:cs="Arial"/>
          <w:sz w:val="22"/>
          <w:szCs w:val="22"/>
        </w:rPr>
      </w:pPr>
      <w:r w:rsidRPr="00A2093F">
        <w:rPr>
          <w:rFonts w:ascii="Arial" w:hAnsi="Arial" w:cs="Arial"/>
          <w:sz w:val="22"/>
          <w:szCs w:val="22"/>
        </w:rPr>
        <w:t xml:space="preserve">42 participants agreed in some form with the statement: is it the teacher’s job to provide the student’s line of enquiry; 1 “Strongly agree”, 17 “Agree”, 24” Somewhat agree” with 10 “Neither agree or disagree”. In the disagreement categories were 11 “Somewhat disagree”, 7 “Disagree” and 1 “Strongly disagree”. </w:t>
      </w:r>
      <w:r w:rsidRPr="00A2093F">
        <w:rPr>
          <w:rFonts w:ascii="Arial" w:hAnsi="Arial" w:cs="Arial"/>
          <w:color w:val="000000" w:themeColor="text1"/>
          <w:sz w:val="22"/>
          <w:szCs w:val="22"/>
        </w:rPr>
        <w:t xml:space="preserve">It is also interesting to note the split within the teacher sub group, however more teachers agreed with this statement (17) compared to (10) who disagreed. Māori teachers were also split 2 selected “Somewhat agree” and 1 “Somewhat disagree”. </w:t>
      </w:r>
    </w:p>
    <w:p w14:paraId="2AA41E21" w14:textId="77777777" w:rsidR="00483E4F" w:rsidRPr="00A2093F" w:rsidRDefault="00483E4F" w:rsidP="00483E4F">
      <w:pPr>
        <w:spacing w:line="360" w:lineRule="auto"/>
        <w:rPr>
          <w:rFonts w:ascii="Arial" w:hAnsi="Arial" w:cs="Arial"/>
          <w:sz w:val="22"/>
          <w:szCs w:val="22"/>
        </w:rPr>
      </w:pPr>
    </w:p>
    <w:p w14:paraId="7524AA8E" w14:textId="77777777" w:rsidR="00483E4F" w:rsidRDefault="00483E4F" w:rsidP="00483E4F">
      <w:pPr>
        <w:spacing w:line="360" w:lineRule="auto"/>
        <w:rPr>
          <w:rFonts w:ascii="Arial" w:hAnsi="Arial" w:cs="Arial"/>
          <w:color w:val="000000" w:themeColor="text1"/>
          <w:sz w:val="22"/>
          <w:szCs w:val="22"/>
        </w:rPr>
      </w:pPr>
      <w:r w:rsidRPr="00A2093F">
        <w:rPr>
          <w:rFonts w:ascii="Arial" w:hAnsi="Arial" w:cs="Arial"/>
          <w:color w:val="000000" w:themeColor="text1"/>
          <w:sz w:val="22"/>
          <w:szCs w:val="22"/>
        </w:rPr>
        <w:t xml:space="preserve">The results suggest that the belief that the teacher should provide the line of enquiry is more popular overall. This observation is contrast with the principles of Carl Rogers theory that places the student as the director of the learning. However, these findings could still support the collaborative nature of student centred theory and Ako. </w:t>
      </w:r>
    </w:p>
    <w:p w14:paraId="1AB0103C" w14:textId="77777777" w:rsidR="00483E4F" w:rsidRDefault="00483E4F" w:rsidP="00483E4F"/>
    <w:p w14:paraId="6F6B9101" w14:textId="77777777" w:rsidR="00483E4F" w:rsidRDefault="00483E4F" w:rsidP="00483E4F"/>
    <w:p w14:paraId="0CA6D0F2" w14:textId="65244EB0" w:rsidR="00483E4F" w:rsidRDefault="00E46595" w:rsidP="00483E4F">
      <w:r>
        <w:t>Comparing Question 3 and 7</w:t>
      </w:r>
    </w:p>
    <w:tbl>
      <w:tblPr>
        <w:tblStyle w:val="TableGrid"/>
        <w:tblW w:w="9787" w:type="dxa"/>
        <w:tblLook w:val="04A0" w:firstRow="1" w:lastRow="0" w:firstColumn="1" w:lastColumn="0" w:noHBand="0" w:noVBand="1"/>
      </w:tblPr>
      <w:tblGrid>
        <w:gridCol w:w="1128"/>
        <w:gridCol w:w="956"/>
        <w:gridCol w:w="883"/>
        <w:gridCol w:w="883"/>
        <w:gridCol w:w="823"/>
        <w:gridCol w:w="860"/>
        <w:gridCol w:w="676"/>
        <w:gridCol w:w="883"/>
        <w:gridCol w:w="899"/>
        <w:gridCol w:w="898"/>
        <w:gridCol w:w="898"/>
      </w:tblGrid>
      <w:tr w:rsidR="00483E4F" w:rsidRPr="00A4081F" w14:paraId="7FB72A6E" w14:textId="77777777" w:rsidTr="0023274A">
        <w:trPr>
          <w:trHeight w:val="1053"/>
        </w:trPr>
        <w:tc>
          <w:tcPr>
            <w:tcW w:w="1128" w:type="dxa"/>
          </w:tcPr>
          <w:p w14:paraId="76AA97DF" w14:textId="77777777" w:rsidR="00483E4F" w:rsidRPr="00A4081F" w:rsidRDefault="00483E4F" w:rsidP="0023274A">
            <w:pPr>
              <w:pStyle w:val="NormalWeb"/>
              <w:spacing w:line="360" w:lineRule="auto"/>
              <w:rPr>
                <w:rFonts w:ascii="Arial" w:hAnsi="Arial" w:cs="Arial"/>
                <w:b/>
                <w:bCs/>
                <w:color w:val="000000" w:themeColor="text1"/>
                <w:sz w:val="16"/>
                <w:szCs w:val="16"/>
              </w:rPr>
            </w:pPr>
          </w:p>
        </w:tc>
        <w:tc>
          <w:tcPr>
            <w:tcW w:w="956" w:type="dxa"/>
          </w:tcPr>
          <w:p w14:paraId="09913C8D" w14:textId="77777777" w:rsidR="00483E4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Overall</w:t>
            </w:r>
          </w:p>
          <w:p w14:paraId="23CCAE7D"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Q3</w:t>
            </w:r>
          </w:p>
        </w:tc>
        <w:tc>
          <w:tcPr>
            <w:tcW w:w="883" w:type="dxa"/>
          </w:tcPr>
          <w:p w14:paraId="7E4EACE6" w14:textId="77777777" w:rsidR="00483E4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Overall</w:t>
            </w:r>
          </w:p>
          <w:p w14:paraId="2B4BFC4D" w14:textId="77777777" w:rsidR="00483E4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Q7</w:t>
            </w:r>
          </w:p>
          <w:p w14:paraId="1D1ADC7C" w14:textId="77777777" w:rsidR="00483E4F" w:rsidRPr="00A4081F" w:rsidRDefault="00483E4F" w:rsidP="0023274A">
            <w:pPr>
              <w:pStyle w:val="NormalWeb"/>
              <w:spacing w:line="360" w:lineRule="auto"/>
              <w:rPr>
                <w:rFonts w:ascii="Arial" w:hAnsi="Arial" w:cs="Arial"/>
                <w:color w:val="000000" w:themeColor="text1"/>
                <w:sz w:val="16"/>
                <w:szCs w:val="16"/>
              </w:rPr>
            </w:pPr>
          </w:p>
        </w:tc>
        <w:tc>
          <w:tcPr>
            <w:tcW w:w="883" w:type="dxa"/>
          </w:tcPr>
          <w:p w14:paraId="2A89319A" w14:textId="77777777" w:rsidR="00483E4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 xml:space="preserve">Māori </w:t>
            </w:r>
          </w:p>
          <w:p w14:paraId="6C40AF65"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Q3</w:t>
            </w:r>
          </w:p>
        </w:tc>
        <w:tc>
          <w:tcPr>
            <w:tcW w:w="823" w:type="dxa"/>
          </w:tcPr>
          <w:p w14:paraId="0895965A" w14:textId="77777777" w:rsidR="00483E4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Māori</w:t>
            </w:r>
          </w:p>
          <w:p w14:paraId="6DB5BA75"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Q7</w:t>
            </w:r>
          </w:p>
        </w:tc>
        <w:tc>
          <w:tcPr>
            <w:tcW w:w="860" w:type="dxa"/>
          </w:tcPr>
          <w:p w14:paraId="6FBF0A7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Non-Māori</w:t>
            </w:r>
            <w:r>
              <w:rPr>
                <w:rFonts w:ascii="Arial" w:hAnsi="Arial" w:cs="Arial"/>
                <w:color w:val="000000" w:themeColor="text1"/>
                <w:sz w:val="16"/>
                <w:szCs w:val="16"/>
              </w:rPr>
              <w:t xml:space="preserve"> Q3</w:t>
            </w:r>
          </w:p>
        </w:tc>
        <w:tc>
          <w:tcPr>
            <w:tcW w:w="676" w:type="dxa"/>
          </w:tcPr>
          <w:p w14:paraId="0F009FA5"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Non-Māori Q7</w:t>
            </w:r>
          </w:p>
        </w:tc>
        <w:tc>
          <w:tcPr>
            <w:tcW w:w="883" w:type="dxa"/>
          </w:tcPr>
          <w:p w14:paraId="25F92388" w14:textId="77777777" w:rsidR="00483E4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p w14:paraId="61D4E0C9"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Q3</w:t>
            </w:r>
          </w:p>
        </w:tc>
        <w:tc>
          <w:tcPr>
            <w:tcW w:w="899" w:type="dxa"/>
          </w:tcPr>
          <w:p w14:paraId="3EC06AB1" w14:textId="77777777" w:rsidR="00483E4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Teachers</w:t>
            </w:r>
          </w:p>
          <w:p w14:paraId="76C9E2D0"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Q7</w:t>
            </w:r>
          </w:p>
        </w:tc>
        <w:tc>
          <w:tcPr>
            <w:tcW w:w="898" w:type="dxa"/>
          </w:tcPr>
          <w:p w14:paraId="3A0F2F96" w14:textId="77777777" w:rsidR="00483E4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Students</w:t>
            </w:r>
          </w:p>
          <w:p w14:paraId="73A1683A"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Q3</w:t>
            </w:r>
          </w:p>
        </w:tc>
        <w:tc>
          <w:tcPr>
            <w:tcW w:w="898" w:type="dxa"/>
          </w:tcPr>
          <w:p w14:paraId="12287801" w14:textId="77777777" w:rsidR="00483E4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Students</w:t>
            </w:r>
          </w:p>
          <w:p w14:paraId="35906673"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Q7</w:t>
            </w:r>
          </w:p>
        </w:tc>
      </w:tr>
      <w:tr w:rsidR="00483E4F" w:rsidRPr="00A4081F" w14:paraId="15B2EC57" w14:textId="77777777" w:rsidTr="0023274A">
        <w:tc>
          <w:tcPr>
            <w:tcW w:w="1128" w:type="dxa"/>
          </w:tcPr>
          <w:p w14:paraId="30E3CA4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sz w:val="16"/>
                <w:szCs w:val="16"/>
              </w:rPr>
              <w:lastRenderedPageBreak/>
              <w:t>Strongly agree</w:t>
            </w:r>
          </w:p>
        </w:tc>
        <w:tc>
          <w:tcPr>
            <w:tcW w:w="956" w:type="dxa"/>
          </w:tcPr>
          <w:p w14:paraId="2DD4CE0E"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6               8.5%</w:t>
            </w:r>
          </w:p>
        </w:tc>
        <w:tc>
          <w:tcPr>
            <w:tcW w:w="883" w:type="dxa"/>
          </w:tcPr>
          <w:p w14:paraId="57F1C002"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883" w:type="dxa"/>
          </w:tcPr>
          <w:p w14:paraId="705FED28"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823" w:type="dxa"/>
          </w:tcPr>
          <w:p w14:paraId="2B1A0EF8"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860" w:type="dxa"/>
          </w:tcPr>
          <w:p w14:paraId="21BD084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6</w:t>
            </w:r>
          </w:p>
        </w:tc>
        <w:tc>
          <w:tcPr>
            <w:tcW w:w="676" w:type="dxa"/>
          </w:tcPr>
          <w:p w14:paraId="6BF25604"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883" w:type="dxa"/>
          </w:tcPr>
          <w:p w14:paraId="4ADABE5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899" w:type="dxa"/>
          </w:tcPr>
          <w:p w14:paraId="44C4857D"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898" w:type="dxa"/>
          </w:tcPr>
          <w:p w14:paraId="4241F89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898" w:type="dxa"/>
          </w:tcPr>
          <w:p w14:paraId="77EB373C"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r>
      <w:tr w:rsidR="00483E4F" w:rsidRPr="00A4081F" w14:paraId="004E6457" w14:textId="77777777" w:rsidTr="0023274A">
        <w:tc>
          <w:tcPr>
            <w:tcW w:w="1128" w:type="dxa"/>
          </w:tcPr>
          <w:p w14:paraId="0C217CA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Agree</w:t>
            </w:r>
          </w:p>
        </w:tc>
        <w:tc>
          <w:tcPr>
            <w:tcW w:w="956" w:type="dxa"/>
          </w:tcPr>
          <w:p w14:paraId="7BB8E61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18             25.4%</w:t>
            </w:r>
          </w:p>
        </w:tc>
        <w:tc>
          <w:tcPr>
            <w:tcW w:w="883" w:type="dxa"/>
          </w:tcPr>
          <w:p w14:paraId="7F5FFA1C"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2</w:t>
            </w:r>
          </w:p>
        </w:tc>
        <w:tc>
          <w:tcPr>
            <w:tcW w:w="883" w:type="dxa"/>
          </w:tcPr>
          <w:p w14:paraId="200B0AD2"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c>
          <w:tcPr>
            <w:tcW w:w="823" w:type="dxa"/>
          </w:tcPr>
          <w:p w14:paraId="62AADD7F"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860" w:type="dxa"/>
          </w:tcPr>
          <w:p w14:paraId="50004EB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17</w:t>
            </w:r>
          </w:p>
        </w:tc>
        <w:tc>
          <w:tcPr>
            <w:tcW w:w="676" w:type="dxa"/>
          </w:tcPr>
          <w:p w14:paraId="36D8ACCE"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2</w:t>
            </w:r>
          </w:p>
        </w:tc>
        <w:tc>
          <w:tcPr>
            <w:tcW w:w="883" w:type="dxa"/>
          </w:tcPr>
          <w:p w14:paraId="316A2B03"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8</w:t>
            </w:r>
          </w:p>
        </w:tc>
        <w:tc>
          <w:tcPr>
            <w:tcW w:w="899" w:type="dxa"/>
          </w:tcPr>
          <w:p w14:paraId="5100D334"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c>
          <w:tcPr>
            <w:tcW w:w="898" w:type="dxa"/>
          </w:tcPr>
          <w:p w14:paraId="27B345D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16</w:t>
            </w:r>
          </w:p>
        </w:tc>
        <w:tc>
          <w:tcPr>
            <w:tcW w:w="898" w:type="dxa"/>
          </w:tcPr>
          <w:p w14:paraId="238A00D3"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r>
      <w:tr w:rsidR="00483E4F" w:rsidRPr="00A4081F" w14:paraId="483C1947" w14:textId="77777777" w:rsidTr="0023274A">
        <w:tc>
          <w:tcPr>
            <w:tcW w:w="1128" w:type="dxa"/>
          </w:tcPr>
          <w:p w14:paraId="5A6C0E3C"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agree</w:t>
            </w:r>
          </w:p>
        </w:tc>
        <w:tc>
          <w:tcPr>
            <w:tcW w:w="956" w:type="dxa"/>
          </w:tcPr>
          <w:p w14:paraId="7E6AE937"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28             39.4%</w:t>
            </w:r>
          </w:p>
        </w:tc>
        <w:tc>
          <w:tcPr>
            <w:tcW w:w="883" w:type="dxa"/>
          </w:tcPr>
          <w:p w14:paraId="6681CDE7"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13</w:t>
            </w:r>
          </w:p>
        </w:tc>
        <w:tc>
          <w:tcPr>
            <w:tcW w:w="883" w:type="dxa"/>
          </w:tcPr>
          <w:p w14:paraId="1CC4F88D"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3</w:t>
            </w:r>
          </w:p>
        </w:tc>
        <w:tc>
          <w:tcPr>
            <w:tcW w:w="823" w:type="dxa"/>
          </w:tcPr>
          <w:p w14:paraId="4B8006B3"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860" w:type="dxa"/>
          </w:tcPr>
          <w:p w14:paraId="098DD3D4"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25</w:t>
            </w:r>
          </w:p>
        </w:tc>
        <w:tc>
          <w:tcPr>
            <w:tcW w:w="676" w:type="dxa"/>
          </w:tcPr>
          <w:p w14:paraId="2104147B"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13</w:t>
            </w:r>
          </w:p>
        </w:tc>
        <w:tc>
          <w:tcPr>
            <w:tcW w:w="883" w:type="dxa"/>
          </w:tcPr>
          <w:p w14:paraId="3492697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11</w:t>
            </w:r>
          </w:p>
        </w:tc>
        <w:tc>
          <w:tcPr>
            <w:tcW w:w="899" w:type="dxa"/>
          </w:tcPr>
          <w:p w14:paraId="6FE47EE0"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8</w:t>
            </w:r>
          </w:p>
        </w:tc>
        <w:tc>
          <w:tcPr>
            <w:tcW w:w="898" w:type="dxa"/>
          </w:tcPr>
          <w:p w14:paraId="2BE43B42"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25</w:t>
            </w:r>
          </w:p>
        </w:tc>
        <w:tc>
          <w:tcPr>
            <w:tcW w:w="898" w:type="dxa"/>
          </w:tcPr>
          <w:p w14:paraId="6DC20B65"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8</w:t>
            </w:r>
          </w:p>
        </w:tc>
      </w:tr>
      <w:tr w:rsidR="00483E4F" w:rsidRPr="00A4081F" w14:paraId="716C064A" w14:textId="77777777" w:rsidTr="0023274A">
        <w:tc>
          <w:tcPr>
            <w:tcW w:w="1128" w:type="dxa"/>
          </w:tcPr>
          <w:p w14:paraId="44A28EBC"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Neither agree nor disagree</w:t>
            </w:r>
          </w:p>
        </w:tc>
        <w:tc>
          <w:tcPr>
            <w:tcW w:w="956" w:type="dxa"/>
          </w:tcPr>
          <w:p w14:paraId="2B4AA940"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10             14.1%</w:t>
            </w:r>
          </w:p>
        </w:tc>
        <w:tc>
          <w:tcPr>
            <w:tcW w:w="883" w:type="dxa"/>
          </w:tcPr>
          <w:p w14:paraId="6A4BC5C1"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13</w:t>
            </w:r>
          </w:p>
        </w:tc>
        <w:tc>
          <w:tcPr>
            <w:tcW w:w="883" w:type="dxa"/>
          </w:tcPr>
          <w:p w14:paraId="77EE5E38"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c>
          <w:tcPr>
            <w:tcW w:w="823" w:type="dxa"/>
          </w:tcPr>
          <w:p w14:paraId="0EA173C5"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3</w:t>
            </w:r>
          </w:p>
        </w:tc>
        <w:tc>
          <w:tcPr>
            <w:tcW w:w="860" w:type="dxa"/>
          </w:tcPr>
          <w:p w14:paraId="62E315E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9</w:t>
            </w:r>
          </w:p>
        </w:tc>
        <w:tc>
          <w:tcPr>
            <w:tcW w:w="676" w:type="dxa"/>
          </w:tcPr>
          <w:p w14:paraId="3CCCD1E8"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10</w:t>
            </w:r>
          </w:p>
        </w:tc>
        <w:tc>
          <w:tcPr>
            <w:tcW w:w="883" w:type="dxa"/>
          </w:tcPr>
          <w:p w14:paraId="189D7C9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w:t>
            </w:r>
          </w:p>
        </w:tc>
        <w:tc>
          <w:tcPr>
            <w:tcW w:w="899" w:type="dxa"/>
          </w:tcPr>
          <w:p w14:paraId="6CC14F05"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3</w:t>
            </w:r>
          </w:p>
        </w:tc>
        <w:tc>
          <w:tcPr>
            <w:tcW w:w="898" w:type="dxa"/>
          </w:tcPr>
          <w:p w14:paraId="4F016C6D"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5</w:t>
            </w:r>
          </w:p>
        </w:tc>
        <w:tc>
          <w:tcPr>
            <w:tcW w:w="898" w:type="dxa"/>
          </w:tcPr>
          <w:p w14:paraId="04A963F3"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11</w:t>
            </w:r>
          </w:p>
        </w:tc>
      </w:tr>
      <w:tr w:rsidR="00483E4F" w:rsidRPr="00A4081F" w14:paraId="571724B2" w14:textId="77777777" w:rsidTr="0023274A">
        <w:tc>
          <w:tcPr>
            <w:tcW w:w="1128" w:type="dxa"/>
          </w:tcPr>
          <w:p w14:paraId="583A3ABE"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Somewhat disagree</w:t>
            </w:r>
          </w:p>
        </w:tc>
        <w:tc>
          <w:tcPr>
            <w:tcW w:w="956" w:type="dxa"/>
          </w:tcPr>
          <w:p w14:paraId="4CEC809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4                5.6%</w:t>
            </w:r>
          </w:p>
        </w:tc>
        <w:tc>
          <w:tcPr>
            <w:tcW w:w="883" w:type="dxa"/>
          </w:tcPr>
          <w:p w14:paraId="280DD41C"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23</w:t>
            </w:r>
          </w:p>
        </w:tc>
        <w:tc>
          <w:tcPr>
            <w:tcW w:w="883" w:type="dxa"/>
          </w:tcPr>
          <w:p w14:paraId="358EF2F1"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c>
          <w:tcPr>
            <w:tcW w:w="823" w:type="dxa"/>
          </w:tcPr>
          <w:p w14:paraId="480AC6F1"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3</w:t>
            </w:r>
          </w:p>
        </w:tc>
        <w:tc>
          <w:tcPr>
            <w:tcW w:w="860" w:type="dxa"/>
          </w:tcPr>
          <w:p w14:paraId="607ED8A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676" w:type="dxa"/>
          </w:tcPr>
          <w:p w14:paraId="7D4A54FB"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20</w:t>
            </w:r>
          </w:p>
        </w:tc>
        <w:tc>
          <w:tcPr>
            <w:tcW w:w="883" w:type="dxa"/>
          </w:tcPr>
          <w:p w14:paraId="27AB2AF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899" w:type="dxa"/>
          </w:tcPr>
          <w:p w14:paraId="6C9C9428"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9</w:t>
            </w:r>
          </w:p>
        </w:tc>
        <w:tc>
          <w:tcPr>
            <w:tcW w:w="898" w:type="dxa"/>
          </w:tcPr>
          <w:p w14:paraId="4DECAC7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898" w:type="dxa"/>
          </w:tcPr>
          <w:p w14:paraId="0BA1BE88"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20</w:t>
            </w:r>
          </w:p>
        </w:tc>
      </w:tr>
      <w:tr w:rsidR="00483E4F" w:rsidRPr="00A4081F" w14:paraId="4D01AAE9" w14:textId="77777777" w:rsidTr="0023274A">
        <w:tc>
          <w:tcPr>
            <w:tcW w:w="1128" w:type="dxa"/>
          </w:tcPr>
          <w:p w14:paraId="2DE7B0D5"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Disagree</w:t>
            </w:r>
          </w:p>
        </w:tc>
        <w:tc>
          <w:tcPr>
            <w:tcW w:w="956" w:type="dxa"/>
          </w:tcPr>
          <w:p w14:paraId="2C77B1FF"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4                5.6%</w:t>
            </w:r>
          </w:p>
        </w:tc>
        <w:tc>
          <w:tcPr>
            <w:tcW w:w="883" w:type="dxa"/>
          </w:tcPr>
          <w:p w14:paraId="06F45C95"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16</w:t>
            </w:r>
          </w:p>
        </w:tc>
        <w:tc>
          <w:tcPr>
            <w:tcW w:w="883" w:type="dxa"/>
          </w:tcPr>
          <w:p w14:paraId="6790648B"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c>
          <w:tcPr>
            <w:tcW w:w="823" w:type="dxa"/>
          </w:tcPr>
          <w:p w14:paraId="296E0CFA"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c>
          <w:tcPr>
            <w:tcW w:w="860" w:type="dxa"/>
          </w:tcPr>
          <w:p w14:paraId="7DF49C8C"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3</w:t>
            </w:r>
          </w:p>
        </w:tc>
        <w:tc>
          <w:tcPr>
            <w:tcW w:w="676" w:type="dxa"/>
          </w:tcPr>
          <w:p w14:paraId="2C269CDF"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15</w:t>
            </w:r>
          </w:p>
        </w:tc>
        <w:tc>
          <w:tcPr>
            <w:tcW w:w="883" w:type="dxa"/>
          </w:tcPr>
          <w:p w14:paraId="605CF42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2</w:t>
            </w:r>
          </w:p>
        </w:tc>
        <w:tc>
          <w:tcPr>
            <w:tcW w:w="899" w:type="dxa"/>
          </w:tcPr>
          <w:p w14:paraId="690F272D"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5</w:t>
            </w:r>
          </w:p>
        </w:tc>
        <w:tc>
          <w:tcPr>
            <w:tcW w:w="898" w:type="dxa"/>
          </w:tcPr>
          <w:p w14:paraId="055ECD3B"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898" w:type="dxa"/>
          </w:tcPr>
          <w:p w14:paraId="20F408C8"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13</w:t>
            </w:r>
          </w:p>
        </w:tc>
      </w:tr>
      <w:tr w:rsidR="00483E4F" w:rsidRPr="00A4081F" w14:paraId="38D06B3A" w14:textId="77777777" w:rsidTr="0023274A">
        <w:tc>
          <w:tcPr>
            <w:tcW w:w="1128" w:type="dxa"/>
          </w:tcPr>
          <w:p w14:paraId="540686B5" w14:textId="77777777" w:rsidR="00483E4F" w:rsidRPr="00A4081F" w:rsidRDefault="00483E4F" w:rsidP="0023274A">
            <w:pPr>
              <w:pStyle w:val="NormalWeb"/>
              <w:spacing w:line="360" w:lineRule="auto"/>
              <w:rPr>
                <w:rFonts w:ascii="Arial" w:hAnsi="Arial" w:cs="Arial"/>
                <w:b/>
                <w:bCs/>
                <w:color w:val="000000" w:themeColor="text1"/>
                <w:sz w:val="16"/>
                <w:szCs w:val="16"/>
              </w:rPr>
            </w:pPr>
            <w:r w:rsidRPr="00A4081F">
              <w:rPr>
                <w:rFonts w:ascii="Arial" w:hAnsi="Arial" w:cs="Arial"/>
                <w:sz w:val="16"/>
                <w:szCs w:val="16"/>
              </w:rPr>
              <w:t>Strongly disagree</w:t>
            </w:r>
          </w:p>
        </w:tc>
        <w:tc>
          <w:tcPr>
            <w:tcW w:w="956" w:type="dxa"/>
          </w:tcPr>
          <w:p w14:paraId="196AB455"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1                 1.4%</w:t>
            </w:r>
          </w:p>
        </w:tc>
        <w:tc>
          <w:tcPr>
            <w:tcW w:w="883" w:type="dxa"/>
          </w:tcPr>
          <w:p w14:paraId="2D94EDE8"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4</w:t>
            </w:r>
          </w:p>
        </w:tc>
        <w:tc>
          <w:tcPr>
            <w:tcW w:w="883" w:type="dxa"/>
          </w:tcPr>
          <w:p w14:paraId="4577ACA1"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823" w:type="dxa"/>
          </w:tcPr>
          <w:p w14:paraId="1B26840B"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0</w:t>
            </w:r>
          </w:p>
        </w:tc>
        <w:tc>
          <w:tcPr>
            <w:tcW w:w="860" w:type="dxa"/>
          </w:tcPr>
          <w:p w14:paraId="2FA44E8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676" w:type="dxa"/>
          </w:tcPr>
          <w:p w14:paraId="4D652AD1"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4</w:t>
            </w:r>
          </w:p>
        </w:tc>
        <w:tc>
          <w:tcPr>
            <w:tcW w:w="883" w:type="dxa"/>
          </w:tcPr>
          <w:p w14:paraId="3D288059"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0</w:t>
            </w:r>
          </w:p>
        </w:tc>
        <w:tc>
          <w:tcPr>
            <w:tcW w:w="899" w:type="dxa"/>
          </w:tcPr>
          <w:p w14:paraId="55D0A9CD"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1</w:t>
            </w:r>
          </w:p>
        </w:tc>
        <w:tc>
          <w:tcPr>
            <w:tcW w:w="898" w:type="dxa"/>
          </w:tcPr>
          <w:p w14:paraId="410F04A6" w14:textId="77777777" w:rsidR="00483E4F" w:rsidRPr="00A4081F" w:rsidRDefault="00483E4F" w:rsidP="0023274A">
            <w:pPr>
              <w:pStyle w:val="NormalWeb"/>
              <w:spacing w:line="360" w:lineRule="auto"/>
              <w:rPr>
                <w:rFonts w:ascii="Arial" w:hAnsi="Arial" w:cs="Arial"/>
                <w:color w:val="000000" w:themeColor="text1"/>
                <w:sz w:val="16"/>
                <w:szCs w:val="16"/>
              </w:rPr>
            </w:pPr>
            <w:r w:rsidRPr="00A4081F">
              <w:rPr>
                <w:rFonts w:ascii="Arial" w:hAnsi="Arial" w:cs="Arial"/>
                <w:color w:val="000000" w:themeColor="text1"/>
                <w:sz w:val="16"/>
                <w:szCs w:val="16"/>
              </w:rPr>
              <w:t>1</w:t>
            </w:r>
          </w:p>
        </w:tc>
        <w:tc>
          <w:tcPr>
            <w:tcW w:w="898" w:type="dxa"/>
          </w:tcPr>
          <w:p w14:paraId="783232B6" w14:textId="77777777" w:rsidR="00483E4F" w:rsidRPr="00A4081F" w:rsidRDefault="00483E4F" w:rsidP="0023274A">
            <w:pPr>
              <w:pStyle w:val="NormalWeb"/>
              <w:spacing w:line="360" w:lineRule="auto"/>
              <w:rPr>
                <w:rFonts w:ascii="Arial" w:hAnsi="Arial" w:cs="Arial"/>
                <w:color w:val="000000" w:themeColor="text1"/>
                <w:sz w:val="16"/>
                <w:szCs w:val="16"/>
              </w:rPr>
            </w:pPr>
            <w:r>
              <w:rPr>
                <w:rFonts w:ascii="Arial" w:hAnsi="Arial" w:cs="Arial"/>
                <w:color w:val="000000" w:themeColor="text1"/>
                <w:sz w:val="16"/>
                <w:szCs w:val="16"/>
              </w:rPr>
              <w:t>3</w:t>
            </w:r>
          </w:p>
        </w:tc>
      </w:tr>
    </w:tbl>
    <w:p w14:paraId="2EAE5455" w14:textId="77777777" w:rsidR="00483E4F" w:rsidRDefault="00483E4F" w:rsidP="00483E4F"/>
    <w:p w14:paraId="0439BA1F" w14:textId="77777777" w:rsidR="00483E4F" w:rsidRPr="00A2093F" w:rsidRDefault="00483E4F" w:rsidP="00A2093F">
      <w:pPr>
        <w:ind w:hanging="720"/>
        <w:rPr>
          <w:rFonts w:ascii="Arial" w:hAnsi="Arial" w:cs="Arial"/>
          <w:sz w:val="22"/>
          <w:szCs w:val="22"/>
        </w:rPr>
      </w:pPr>
    </w:p>
    <w:p w14:paraId="00F81C65" w14:textId="46D9FA27" w:rsidR="008754A0" w:rsidRDefault="008754A0" w:rsidP="00A2093F">
      <w:pPr>
        <w:ind w:hanging="720"/>
        <w:rPr>
          <w:rFonts w:ascii="Arial" w:hAnsi="Arial" w:cs="Arial"/>
          <w:sz w:val="22"/>
          <w:szCs w:val="22"/>
        </w:rPr>
      </w:pPr>
    </w:p>
    <w:p w14:paraId="335E8150" w14:textId="4B93970E" w:rsidR="00637EFC" w:rsidRDefault="00637EFC" w:rsidP="00A2093F">
      <w:pPr>
        <w:ind w:hanging="720"/>
        <w:rPr>
          <w:rFonts w:ascii="Arial" w:hAnsi="Arial" w:cs="Arial"/>
          <w:sz w:val="22"/>
          <w:szCs w:val="22"/>
        </w:rPr>
      </w:pPr>
    </w:p>
    <w:p w14:paraId="7816C861" w14:textId="1D121858" w:rsidR="00637EFC" w:rsidRDefault="00637EFC" w:rsidP="00A2093F">
      <w:pPr>
        <w:ind w:hanging="720"/>
        <w:rPr>
          <w:rFonts w:ascii="Arial" w:hAnsi="Arial" w:cs="Arial"/>
          <w:sz w:val="22"/>
          <w:szCs w:val="22"/>
        </w:rPr>
      </w:pPr>
    </w:p>
    <w:p w14:paraId="5A3C990C" w14:textId="61C83A39" w:rsidR="00637EFC" w:rsidRDefault="00637EFC" w:rsidP="00A2093F">
      <w:pPr>
        <w:ind w:hanging="720"/>
        <w:rPr>
          <w:rFonts w:ascii="Arial" w:hAnsi="Arial" w:cs="Arial"/>
          <w:sz w:val="22"/>
          <w:szCs w:val="22"/>
        </w:rPr>
      </w:pPr>
    </w:p>
    <w:p w14:paraId="596E86E1" w14:textId="00394E58" w:rsidR="00637EFC" w:rsidRDefault="00637EFC" w:rsidP="00A2093F">
      <w:pPr>
        <w:ind w:hanging="720"/>
        <w:rPr>
          <w:rFonts w:ascii="Arial" w:hAnsi="Arial" w:cs="Arial"/>
          <w:sz w:val="22"/>
          <w:szCs w:val="22"/>
        </w:rPr>
      </w:pPr>
    </w:p>
    <w:p w14:paraId="317F28F6" w14:textId="76533889" w:rsidR="00637EFC" w:rsidRDefault="00637EFC" w:rsidP="00A2093F">
      <w:pPr>
        <w:ind w:hanging="720"/>
        <w:rPr>
          <w:rFonts w:ascii="Arial" w:hAnsi="Arial" w:cs="Arial"/>
          <w:sz w:val="22"/>
          <w:szCs w:val="22"/>
        </w:rPr>
      </w:pPr>
    </w:p>
    <w:p w14:paraId="71ACDFD2" w14:textId="10136577" w:rsidR="00637EFC" w:rsidRDefault="00637EFC" w:rsidP="00A2093F">
      <w:pPr>
        <w:ind w:hanging="720"/>
        <w:rPr>
          <w:rFonts w:ascii="Arial" w:hAnsi="Arial" w:cs="Arial"/>
          <w:sz w:val="22"/>
          <w:szCs w:val="22"/>
        </w:rPr>
      </w:pPr>
    </w:p>
    <w:p w14:paraId="5328488B" w14:textId="4B73CCD2" w:rsidR="00637EFC" w:rsidRDefault="00637EFC" w:rsidP="00A2093F">
      <w:pPr>
        <w:ind w:hanging="720"/>
        <w:rPr>
          <w:rFonts w:ascii="Arial" w:hAnsi="Arial" w:cs="Arial"/>
          <w:sz w:val="22"/>
          <w:szCs w:val="22"/>
        </w:rPr>
      </w:pPr>
    </w:p>
    <w:p w14:paraId="34856357" w14:textId="7C40CC48" w:rsidR="00637EFC" w:rsidRDefault="00637EFC" w:rsidP="00A2093F">
      <w:pPr>
        <w:ind w:hanging="720"/>
        <w:rPr>
          <w:rFonts w:ascii="Arial" w:hAnsi="Arial" w:cs="Arial"/>
          <w:sz w:val="22"/>
          <w:szCs w:val="22"/>
        </w:rPr>
      </w:pPr>
    </w:p>
    <w:p w14:paraId="5CE9D187" w14:textId="11180D20" w:rsidR="00637EFC" w:rsidRDefault="00637EFC" w:rsidP="00A2093F">
      <w:pPr>
        <w:ind w:hanging="720"/>
        <w:rPr>
          <w:rFonts w:ascii="Arial" w:hAnsi="Arial" w:cs="Arial"/>
          <w:sz w:val="22"/>
          <w:szCs w:val="22"/>
        </w:rPr>
      </w:pPr>
    </w:p>
    <w:p w14:paraId="62BC395F" w14:textId="69F1ECEB" w:rsidR="00637EFC" w:rsidRDefault="00637EFC" w:rsidP="00A2093F">
      <w:pPr>
        <w:ind w:hanging="720"/>
        <w:rPr>
          <w:rFonts w:ascii="Arial" w:hAnsi="Arial" w:cs="Arial"/>
          <w:sz w:val="22"/>
          <w:szCs w:val="22"/>
        </w:rPr>
      </w:pPr>
    </w:p>
    <w:p w14:paraId="011AD36F" w14:textId="7D2DF78D" w:rsidR="00637EFC" w:rsidRDefault="00637EFC" w:rsidP="00A2093F">
      <w:pPr>
        <w:ind w:hanging="720"/>
        <w:rPr>
          <w:rFonts w:ascii="Arial" w:hAnsi="Arial" w:cs="Arial"/>
          <w:sz w:val="22"/>
          <w:szCs w:val="22"/>
        </w:rPr>
      </w:pPr>
    </w:p>
    <w:p w14:paraId="677EDF32" w14:textId="09457A07" w:rsidR="00637EFC" w:rsidRDefault="00637EFC" w:rsidP="00A2093F">
      <w:pPr>
        <w:ind w:hanging="720"/>
        <w:rPr>
          <w:rFonts w:ascii="Arial" w:hAnsi="Arial" w:cs="Arial"/>
          <w:sz w:val="22"/>
          <w:szCs w:val="22"/>
        </w:rPr>
      </w:pPr>
    </w:p>
    <w:p w14:paraId="4967117E" w14:textId="1216FC66" w:rsidR="00637EFC" w:rsidRDefault="00637EFC" w:rsidP="00A2093F">
      <w:pPr>
        <w:ind w:hanging="720"/>
        <w:rPr>
          <w:rFonts w:ascii="Arial" w:hAnsi="Arial" w:cs="Arial"/>
          <w:sz w:val="22"/>
          <w:szCs w:val="22"/>
        </w:rPr>
      </w:pPr>
    </w:p>
    <w:p w14:paraId="16DD7E91" w14:textId="016C1340" w:rsidR="00637EFC" w:rsidRDefault="00637EFC" w:rsidP="00A2093F">
      <w:pPr>
        <w:ind w:hanging="720"/>
        <w:rPr>
          <w:rFonts w:ascii="Arial" w:hAnsi="Arial" w:cs="Arial"/>
          <w:sz w:val="22"/>
          <w:szCs w:val="22"/>
        </w:rPr>
      </w:pPr>
    </w:p>
    <w:p w14:paraId="2A2B2DE8" w14:textId="558CE4D7" w:rsidR="005772F0" w:rsidRDefault="005772F0" w:rsidP="00A2093F">
      <w:pPr>
        <w:ind w:hanging="720"/>
        <w:rPr>
          <w:rFonts w:ascii="Arial" w:hAnsi="Arial" w:cs="Arial"/>
          <w:sz w:val="22"/>
          <w:szCs w:val="22"/>
        </w:rPr>
      </w:pPr>
    </w:p>
    <w:p w14:paraId="1933DCFE" w14:textId="75B1C600" w:rsidR="005772F0" w:rsidRDefault="005772F0" w:rsidP="00A2093F">
      <w:pPr>
        <w:ind w:hanging="720"/>
        <w:rPr>
          <w:rFonts w:ascii="Arial" w:hAnsi="Arial" w:cs="Arial"/>
          <w:sz w:val="22"/>
          <w:szCs w:val="22"/>
        </w:rPr>
      </w:pPr>
    </w:p>
    <w:p w14:paraId="4005E403" w14:textId="3D09243A" w:rsidR="005772F0" w:rsidRDefault="005772F0" w:rsidP="00A2093F">
      <w:pPr>
        <w:ind w:hanging="720"/>
        <w:rPr>
          <w:rFonts w:ascii="Arial" w:hAnsi="Arial" w:cs="Arial"/>
          <w:sz w:val="22"/>
          <w:szCs w:val="22"/>
        </w:rPr>
      </w:pPr>
    </w:p>
    <w:p w14:paraId="22BF9672" w14:textId="2AFB50EF" w:rsidR="005772F0" w:rsidRDefault="005772F0" w:rsidP="00A2093F">
      <w:pPr>
        <w:ind w:hanging="720"/>
        <w:rPr>
          <w:rFonts w:ascii="Arial" w:hAnsi="Arial" w:cs="Arial"/>
          <w:sz w:val="22"/>
          <w:szCs w:val="22"/>
        </w:rPr>
      </w:pPr>
    </w:p>
    <w:p w14:paraId="065C992D" w14:textId="296CF73D" w:rsidR="005772F0" w:rsidRDefault="005772F0" w:rsidP="00A2093F">
      <w:pPr>
        <w:ind w:hanging="720"/>
        <w:rPr>
          <w:rFonts w:ascii="Arial" w:hAnsi="Arial" w:cs="Arial"/>
          <w:sz w:val="22"/>
          <w:szCs w:val="22"/>
        </w:rPr>
      </w:pPr>
    </w:p>
    <w:p w14:paraId="5455B939" w14:textId="77AFA648" w:rsidR="005772F0" w:rsidRDefault="005772F0" w:rsidP="00A2093F">
      <w:pPr>
        <w:ind w:hanging="720"/>
        <w:rPr>
          <w:rFonts w:ascii="Arial" w:hAnsi="Arial" w:cs="Arial"/>
          <w:sz w:val="22"/>
          <w:szCs w:val="22"/>
        </w:rPr>
      </w:pPr>
    </w:p>
    <w:p w14:paraId="288B0B8C" w14:textId="7946C935" w:rsidR="005772F0" w:rsidRDefault="005772F0" w:rsidP="00A2093F">
      <w:pPr>
        <w:ind w:hanging="720"/>
        <w:rPr>
          <w:rFonts w:ascii="Arial" w:hAnsi="Arial" w:cs="Arial"/>
          <w:sz w:val="22"/>
          <w:szCs w:val="22"/>
        </w:rPr>
      </w:pPr>
    </w:p>
    <w:p w14:paraId="2BA1DDCE" w14:textId="7BC702DF" w:rsidR="005772F0" w:rsidRDefault="005772F0" w:rsidP="00A2093F">
      <w:pPr>
        <w:ind w:hanging="720"/>
        <w:rPr>
          <w:rFonts w:ascii="Arial" w:hAnsi="Arial" w:cs="Arial"/>
          <w:sz w:val="22"/>
          <w:szCs w:val="22"/>
        </w:rPr>
      </w:pPr>
    </w:p>
    <w:p w14:paraId="1CC61974" w14:textId="76CB351A" w:rsidR="005772F0" w:rsidRDefault="005772F0" w:rsidP="00A2093F">
      <w:pPr>
        <w:ind w:hanging="720"/>
        <w:rPr>
          <w:rFonts w:ascii="Arial" w:hAnsi="Arial" w:cs="Arial"/>
          <w:sz w:val="22"/>
          <w:szCs w:val="22"/>
        </w:rPr>
      </w:pPr>
    </w:p>
    <w:p w14:paraId="6CC12EF6" w14:textId="4A3391C5" w:rsidR="005772F0" w:rsidRDefault="005772F0" w:rsidP="00A2093F">
      <w:pPr>
        <w:ind w:hanging="720"/>
        <w:rPr>
          <w:rFonts w:ascii="Arial" w:hAnsi="Arial" w:cs="Arial"/>
          <w:sz w:val="22"/>
          <w:szCs w:val="22"/>
        </w:rPr>
      </w:pPr>
    </w:p>
    <w:p w14:paraId="376C1CE4" w14:textId="499D2700" w:rsidR="005772F0" w:rsidRDefault="005772F0" w:rsidP="00A2093F">
      <w:pPr>
        <w:ind w:hanging="720"/>
        <w:rPr>
          <w:rFonts w:ascii="Arial" w:hAnsi="Arial" w:cs="Arial"/>
          <w:sz w:val="22"/>
          <w:szCs w:val="22"/>
        </w:rPr>
      </w:pPr>
    </w:p>
    <w:p w14:paraId="2CEE127A" w14:textId="4447A63D" w:rsidR="005772F0" w:rsidRDefault="005772F0" w:rsidP="00A2093F">
      <w:pPr>
        <w:ind w:hanging="720"/>
        <w:rPr>
          <w:rFonts w:ascii="Arial" w:hAnsi="Arial" w:cs="Arial"/>
          <w:sz w:val="22"/>
          <w:szCs w:val="22"/>
        </w:rPr>
      </w:pPr>
    </w:p>
    <w:p w14:paraId="0BC15CC9" w14:textId="141150B5" w:rsidR="005772F0" w:rsidRDefault="005772F0" w:rsidP="00A2093F">
      <w:pPr>
        <w:ind w:hanging="720"/>
        <w:rPr>
          <w:rFonts w:ascii="Arial" w:hAnsi="Arial" w:cs="Arial"/>
          <w:sz w:val="22"/>
          <w:szCs w:val="22"/>
        </w:rPr>
      </w:pPr>
    </w:p>
    <w:p w14:paraId="7751E061" w14:textId="1B19E506" w:rsidR="005772F0" w:rsidRDefault="005772F0" w:rsidP="00A2093F">
      <w:pPr>
        <w:ind w:hanging="720"/>
        <w:rPr>
          <w:rFonts w:ascii="Arial" w:hAnsi="Arial" w:cs="Arial"/>
          <w:sz w:val="22"/>
          <w:szCs w:val="22"/>
        </w:rPr>
      </w:pPr>
    </w:p>
    <w:p w14:paraId="4B73CD5A" w14:textId="3499DC0C" w:rsidR="005772F0" w:rsidRDefault="005772F0" w:rsidP="00A2093F">
      <w:pPr>
        <w:ind w:hanging="720"/>
        <w:rPr>
          <w:rFonts w:ascii="Arial" w:hAnsi="Arial" w:cs="Arial"/>
          <w:sz w:val="22"/>
          <w:szCs w:val="22"/>
        </w:rPr>
      </w:pPr>
    </w:p>
    <w:p w14:paraId="0D9B96D9" w14:textId="3281C0BB" w:rsidR="005772F0" w:rsidRDefault="005772F0" w:rsidP="00A2093F">
      <w:pPr>
        <w:ind w:hanging="720"/>
        <w:rPr>
          <w:rFonts w:ascii="Arial" w:hAnsi="Arial" w:cs="Arial"/>
          <w:sz w:val="22"/>
          <w:szCs w:val="22"/>
        </w:rPr>
      </w:pPr>
    </w:p>
    <w:p w14:paraId="36CB8639" w14:textId="38E90CB4" w:rsidR="003F5A94" w:rsidRDefault="003F5A94" w:rsidP="00A2093F">
      <w:pPr>
        <w:ind w:hanging="720"/>
        <w:rPr>
          <w:rFonts w:ascii="Arial" w:hAnsi="Arial" w:cs="Arial"/>
          <w:sz w:val="22"/>
          <w:szCs w:val="22"/>
        </w:rPr>
      </w:pPr>
    </w:p>
    <w:p w14:paraId="5F99209E" w14:textId="10853554" w:rsidR="003F5A94" w:rsidRDefault="003F5A94" w:rsidP="00A2093F">
      <w:pPr>
        <w:ind w:hanging="720"/>
        <w:rPr>
          <w:rFonts w:ascii="Arial" w:hAnsi="Arial" w:cs="Arial"/>
          <w:sz w:val="22"/>
          <w:szCs w:val="22"/>
        </w:rPr>
      </w:pPr>
    </w:p>
    <w:p w14:paraId="615B8884" w14:textId="0F912837" w:rsidR="003F5A94" w:rsidRDefault="003F5A94" w:rsidP="00A2093F">
      <w:pPr>
        <w:ind w:hanging="720"/>
        <w:rPr>
          <w:rFonts w:ascii="Arial" w:hAnsi="Arial" w:cs="Arial"/>
          <w:sz w:val="22"/>
          <w:szCs w:val="22"/>
        </w:rPr>
      </w:pPr>
    </w:p>
    <w:p w14:paraId="4EC08DE9" w14:textId="77777777" w:rsidR="003F5A94" w:rsidRDefault="003F5A94" w:rsidP="00A2093F">
      <w:pPr>
        <w:ind w:hanging="720"/>
        <w:rPr>
          <w:rFonts w:ascii="Arial" w:hAnsi="Arial" w:cs="Arial"/>
          <w:sz w:val="22"/>
          <w:szCs w:val="22"/>
        </w:rPr>
      </w:pPr>
    </w:p>
    <w:p w14:paraId="2804A324" w14:textId="54F35B2B" w:rsidR="005772F0" w:rsidRDefault="005772F0" w:rsidP="00A2093F">
      <w:pPr>
        <w:ind w:hanging="720"/>
        <w:rPr>
          <w:rFonts w:ascii="Arial" w:hAnsi="Arial" w:cs="Arial"/>
          <w:sz w:val="22"/>
          <w:szCs w:val="22"/>
        </w:rPr>
      </w:pPr>
    </w:p>
    <w:p w14:paraId="108F99A8" w14:textId="47FE7CDF" w:rsidR="00637EFC" w:rsidRDefault="00637EFC" w:rsidP="0085421F">
      <w:pPr>
        <w:rPr>
          <w:rFonts w:ascii="Arial" w:hAnsi="Arial" w:cs="Arial"/>
          <w:b/>
          <w:bCs/>
          <w:sz w:val="22"/>
          <w:szCs w:val="22"/>
        </w:rPr>
      </w:pPr>
      <w:r w:rsidRPr="003F5A94">
        <w:rPr>
          <w:rFonts w:ascii="Arial" w:hAnsi="Arial" w:cs="Arial"/>
          <w:b/>
          <w:bCs/>
          <w:sz w:val="22"/>
          <w:szCs w:val="22"/>
        </w:rPr>
        <w:lastRenderedPageBreak/>
        <w:t>Appendix E – Interview Transcript</w:t>
      </w:r>
    </w:p>
    <w:p w14:paraId="090953C7" w14:textId="45DFA7D3" w:rsidR="00135345" w:rsidRDefault="00135345" w:rsidP="0085421F">
      <w:pPr>
        <w:rPr>
          <w:rFonts w:ascii="Arial" w:hAnsi="Arial" w:cs="Arial"/>
          <w:b/>
          <w:bCs/>
          <w:sz w:val="22"/>
          <w:szCs w:val="22"/>
        </w:rPr>
      </w:pPr>
    </w:p>
    <w:p w14:paraId="30361BC6" w14:textId="200A4CA3" w:rsidR="00135345" w:rsidRDefault="00135345" w:rsidP="0085421F">
      <w:pPr>
        <w:rPr>
          <w:rFonts w:ascii="Arial" w:hAnsi="Arial" w:cs="Arial"/>
          <w:b/>
          <w:bCs/>
          <w:sz w:val="22"/>
          <w:szCs w:val="22"/>
        </w:rPr>
      </w:pPr>
      <w:r>
        <w:rPr>
          <w:rFonts w:ascii="Arial" w:hAnsi="Arial" w:cs="Arial"/>
          <w:b/>
          <w:bCs/>
          <w:sz w:val="22"/>
          <w:szCs w:val="22"/>
        </w:rPr>
        <w:t>P1.</w:t>
      </w:r>
      <w:r w:rsidR="007A0853">
        <w:rPr>
          <w:rFonts w:ascii="Arial" w:hAnsi="Arial" w:cs="Arial"/>
          <w:b/>
          <w:bCs/>
          <w:sz w:val="22"/>
          <w:szCs w:val="22"/>
        </w:rPr>
        <w:tab/>
      </w:r>
      <w:r>
        <w:rPr>
          <w:rFonts w:ascii="Arial" w:hAnsi="Arial" w:cs="Arial"/>
          <w:b/>
          <w:bCs/>
          <w:sz w:val="22"/>
          <w:szCs w:val="22"/>
        </w:rPr>
        <w:t xml:space="preserve">Participant 1 </w:t>
      </w:r>
    </w:p>
    <w:p w14:paraId="49E3D26D" w14:textId="1D095611" w:rsidR="00135345" w:rsidRPr="003F5A94" w:rsidRDefault="00135345" w:rsidP="0085421F">
      <w:pPr>
        <w:rPr>
          <w:rFonts w:ascii="Arial" w:hAnsi="Arial" w:cs="Arial"/>
          <w:b/>
          <w:bCs/>
          <w:sz w:val="22"/>
          <w:szCs w:val="22"/>
        </w:rPr>
      </w:pPr>
      <w:r>
        <w:rPr>
          <w:rFonts w:ascii="Arial" w:hAnsi="Arial" w:cs="Arial"/>
          <w:b/>
          <w:bCs/>
          <w:sz w:val="22"/>
          <w:szCs w:val="22"/>
        </w:rPr>
        <w:t xml:space="preserve">R. </w:t>
      </w:r>
      <w:r w:rsidR="007A0853">
        <w:rPr>
          <w:rFonts w:ascii="Arial" w:hAnsi="Arial" w:cs="Arial"/>
          <w:b/>
          <w:bCs/>
          <w:sz w:val="22"/>
          <w:szCs w:val="22"/>
        </w:rPr>
        <w:tab/>
      </w:r>
      <w:r>
        <w:rPr>
          <w:rFonts w:ascii="Arial" w:hAnsi="Arial" w:cs="Arial"/>
          <w:b/>
          <w:bCs/>
          <w:sz w:val="22"/>
          <w:szCs w:val="22"/>
        </w:rPr>
        <w:t xml:space="preserve">Rebecca </w:t>
      </w:r>
    </w:p>
    <w:p w14:paraId="6F11BB35" w14:textId="1647C975" w:rsidR="00E42218" w:rsidRDefault="00E42218" w:rsidP="00A2093F">
      <w:pPr>
        <w:ind w:hanging="720"/>
        <w:rPr>
          <w:rFonts w:ascii="Arial" w:hAnsi="Arial" w:cs="Arial"/>
          <w:sz w:val="22"/>
          <w:szCs w:val="22"/>
        </w:rPr>
      </w:pPr>
    </w:p>
    <w:p w14:paraId="74DAD7A2" w14:textId="77777777" w:rsidR="00E42218" w:rsidRPr="00FE6AB8" w:rsidRDefault="00E42218" w:rsidP="00E42218">
      <w:pPr>
        <w:rPr>
          <w:rFonts w:ascii="Arial" w:hAnsi="Arial" w:cs="Arial"/>
          <w:color w:val="000000" w:themeColor="text1"/>
          <w:sz w:val="22"/>
          <w:szCs w:val="22"/>
          <w:shd w:val="clear" w:color="auto" w:fill="FFFFFF"/>
        </w:rPr>
      </w:pPr>
    </w:p>
    <w:p w14:paraId="0A8F5AF0" w14:textId="04EED048"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So, yes, learning </w:t>
      </w:r>
      <w:proofErr w:type="spellStart"/>
      <w:r w:rsidRPr="00553034">
        <w:rPr>
          <w:rFonts w:ascii="Arial" w:hAnsi="Arial" w:cs="Arial"/>
          <w:i/>
          <w:iCs/>
          <w:color w:val="000000" w:themeColor="text1"/>
          <w:sz w:val="22"/>
          <w:szCs w:val="22"/>
          <w:shd w:val="clear" w:color="auto" w:fill="FFFFFF"/>
        </w:rPr>
        <w:t>Te</w:t>
      </w:r>
      <w:proofErr w:type="spellEnd"/>
      <w:r w:rsidRPr="00553034">
        <w:rPr>
          <w:rFonts w:ascii="Arial" w:hAnsi="Arial" w:cs="Arial"/>
          <w:i/>
          <w:iCs/>
          <w:color w:val="000000" w:themeColor="text1"/>
          <w:sz w:val="22"/>
          <w:szCs w:val="22"/>
          <w:shd w:val="clear" w:color="auto" w:fill="FFFFFF"/>
        </w:rPr>
        <w:t xml:space="preserve"> </w:t>
      </w:r>
      <w:proofErr w:type="spellStart"/>
      <w:r w:rsidRPr="00553034">
        <w:rPr>
          <w:rFonts w:ascii="Arial" w:hAnsi="Arial" w:cs="Arial"/>
          <w:i/>
          <w:iCs/>
          <w:color w:val="000000" w:themeColor="text1"/>
          <w:sz w:val="22"/>
          <w:szCs w:val="22"/>
          <w:shd w:val="clear" w:color="auto" w:fill="FFFFFF"/>
        </w:rPr>
        <w:t>Reo</w:t>
      </w:r>
      <w:proofErr w:type="spellEnd"/>
      <w:r w:rsidRPr="000927A2">
        <w:rPr>
          <w:rFonts w:ascii="Arial" w:hAnsi="Arial" w:cs="Arial"/>
          <w:color w:val="000000" w:themeColor="text1"/>
          <w:sz w:val="22"/>
          <w:szCs w:val="22"/>
          <w:shd w:val="clear" w:color="auto" w:fill="FFFFFF"/>
        </w:rPr>
        <w:t xml:space="preserve"> </w:t>
      </w:r>
      <w:r w:rsidR="00553034">
        <w:rPr>
          <w:rFonts w:ascii="Arial" w:hAnsi="Arial" w:cs="Arial"/>
          <w:color w:val="000000" w:themeColor="text1"/>
          <w:sz w:val="22"/>
          <w:szCs w:val="22"/>
          <w:shd w:val="clear" w:color="auto" w:fill="FFFFFF"/>
        </w:rPr>
        <w:t>[</w:t>
      </w:r>
      <w:r w:rsidR="00553034" w:rsidRPr="00553034">
        <w:rPr>
          <w:rFonts w:ascii="Arial" w:hAnsi="Arial" w:cs="Arial"/>
          <w:i/>
          <w:iCs/>
          <w:color w:val="000000" w:themeColor="text1"/>
          <w:sz w:val="22"/>
          <w:szCs w:val="22"/>
          <w:shd w:val="clear" w:color="auto" w:fill="FFFFFF"/>
        </w:rPr>
        <w:t>Māori</w:t>
      </w:r>
      <w:r w:rsidR="00553034">
        <w:rPr>
          <w:rFonts w:ascii="Arial" w:hAnsi="Arial" w:cs="Arial"/>
          <w:color w:val="000000" w:themeColor="text1"/>
          <w:sz w:val="22"/>
          <w:szCs w:val="22"/>
          <w:shd w:val="clear" w:color="auto" w:fill="FFFFFF"/>
        </w:rPr>
        <w:t xml:space="preserve"> language] </w:t>
      </w:r>
      <w:r w:rsidRPr="000927A2">
        <w:rPr>
          <w:rFonts w:ascii="Arial" w:hAnsi="Arial" w:cs="Arial"/>
          <w:color w:val="000000" w:themeColor="text1"/>
          <w:sz w:val="22"/>
          <w:szCs w:val="22"/>
          <w:shd w:val="clear" w:color="auto" w:fill="FFFFFF"/>
        </w:rPr>
        <w:t xml:space="preserve">throughout COVID and then getting a real passion for it, because previous to then, I had learned how to </w:t>
      </w:r>
      <w:r w:rsidRPr="00553034">
        <w:rPr>
          <w:rFonts w:ascii="Arial" w:hAnsi="Arial" w:cs="Arial"/>
          <w:i/>
          <w:iCs/>
          <w:color w:val="000000" w:themeColor="text1"/>
          <w:sz w:val="22"/>
          <w:szCs w:val="22"/>
          <w:shd w:val="clear" w:color="auto" w:fill="FFFFFF"/>
        </w:rPr>
        <w:t>haka</w:t>
      </w:r>
      <w:r w:rsidR="00F664AC">
        <w:rPr>
          <w:rFonts w:ascii="Arial" w:hAnsi="Arial" w:cs="Arial"/>
          <w:i/>
          <w:iCs/>
          <w:color w:val="000000" w:themeColor="text1"/>
          <w:sz w:val="22"/>
          <w:szCs w:val="22"/>
          <w:shd w:val="clear" w:color="auto" w:fill="FFFFFF"/>
        </w:rPr>
        <w:t xml:space="preserve"> [Māori </w:t>
      </w:r>
      <w:r w:rsidR="00F664AC" w:rsidRPr="00F664AC">
        <w:rPr>
          <w:rFonts w:ascii="Arial" w:hAnsi="Arial" w:cs="Arial"/>
          <w:color w:val="000000" w:themeColor="text1"/>
          <w:sz w:val="22"/>
          <w:szCs w:val="22"/>
          <w:shd w:val="clear" w:color="auto" w:fill="FFFFFF"/>
        </w:rPr>
        <w:t>war dance/chant]</w:t>
      </w:r>
      <w:r w:rsidRPr="00F664AC">
        <w:rPr>
          <w:rFonts w:ascii="Arial" w:hAnsi="Arial" w:cs="Arial"/>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learn</w:t>
      </w:r>
      <w:r w:rsidR="00553034">
        <w:rPr>
          <w:rFonts w:ascii="Arial" w:hAnsi="Arial" w:cs="Arial"/>
          <w:color w:val="000000" w:themeColor="text1"/>
          <w:sz w:val="22"/>
          <w:szCs w:val="22"/>
          <w:shd w:val="clear" w:color="auto" w:fill="FFFFFF"/>
        </w:rPr>
        <w:t>t</w:t>
      </w:r>
      <w:r w:rsidRPr="000927A2">
        <w:rPr>
          <w:rFonts w:ascii="Arial" w:hAnsi="Arial" w:cs="Arial"/>
          <w:color w:val="000000" w:themeColor="text1"/>
          <w:sz w:val="22"/>
          <w:szCs w:val="22"/>
          <w:shd w:val="clear" w:color="auto" w:fill="FFFFFF"/>
        </w:rPr>
        <w:t xml:space="preserve"> how to </w:t>
      </w:r>
      <w:proofErr w:type="spellStart"/>
      <w:r w:rsidRPr="00553034">
        <w:rPr>
          <w:rFonts w:ascii="Arial" w:hAnsi="Arial" w:cs="Arial"/>
          <w:i/>
          <w:iCs/>
          <w:color w:val="000000" w:themeColor="text1"/>
          <w:sz w:val="22"/>
          <w:szCs w:val="22"/>
          <w:shd w:val="clear" w:color="auto" w:fill="FFFFFF"/>
        </w:rPr>
        <w:t>w</w:t>
      </w:r>
      <w:r w:rsidR="00D45E53" w:rsidRPr="00553034">
        <w:rPr>
          <w:rFonts w:ascii="Arial" w:hAnsi="Arial" w:cs="Arial"/>
          <w:i/>
          <w:iCs/>
          <w:color w:val="000000" w:themeColor="text1"/>
          <w:sz w:val="22"/>
          <w:szCs w:val="22"/>
          <w:shd w:val="clear" w:color="auto" w:fill="FFFFFF"/>
        </w:rPr>
        <w:t>a</w:t>
      </w:r>
      <w:r w:rsidRPr="00553034">
        <w:rPr>
          <w:rFonts w:ascii="Arial" w:hAnsi="Arial" w:cs="Arial"/>
          <w:i/>
          <w:iCs/>
          <w:color w:val="000000" w:themeColor="text1"/>
          <w:sz w:val="22"/>
          <w:szCs w:val="22"/>
          <w:shd w:val="clear" w:color="auto" w:fill="FFFFFF"/>
        </w:rPr>
        <w:t>iaita</w:t>
      </w:r>
      <w:proofErr w:type="spellEnd"/>
      <w:r w:rsidR="00F664AC">
        <w:rPr>
          <w:rFonts w:ascii="Arial" w:hAnsi="Arial" w:cs="Arial"/>
          <w:i/>
          <w:iCs/>
          <w:color w:val="000000" w:themeColor="text1"/>
          <w:sz w:val="22"/>
          <w:szCs w:val="22"/>
          <w:shd w:val="clear" w:color="auto" w:fill="FFFFFF"/>
        </w:rPr>
        <w:t xml:space="preserve"> </w:t>
      </w:r>
      <w:r w:rsidR="00F664AC" w:rsidRPr="00F664AC">
        <w:rPr>
          <w:rFonts w:ascii="Arial" w:hAnsi="Arial" w:cs="Arial"/>
          <w:color w:val="000000" w:themeColor="text1"/>
          <w:sz w:val="22"/>
          <w:szCs w:val="22"/>
          <w:shd w:val="clear" w:color="auto" w:fill="FFFFFF"/>
        </w:rPr>
        <w:t>[sing</w:t>
      </w:r>
      <w:r w:rsidR="00F664AC">
        <w:rPr>
          <w:rFonts w:ascii="Arial" w:hAnsi="Arial" w:cs="Arial"/>
          <w:i/>
          <w:iCs/>
          <w:color w:val="000000" w:themeColor="text1"/>
          <w:sz w:val="22"/>
          <w:szCs w:val="22"/>
          <w:shd w:val="clear" w:color="auto" w:fill="FFFFFF"/>
        </w:rPr>
        <w:t>]</w:t>
      </w:r>
      <w:r w:rsidR="00553034">
        <w:rPr>
          <w:rFonts w:ascii="Arial" w:hAnsi="Arial" w:cs="Arial"/>
          <w:i/>
          <w:iCs/>
          <w:color w:val="000000" w:themeColor="text1"/>
          <w:sz w:val="22"/>
          <w:szCs w:val="22"/>
          <w:shd w:val="clear" w:color="auto" w:fill="FFFFFF"/>
        </w:rPr>
        <w:t>.</w:t>
      </w:r>
    </w:p>
    <w:p w14:paraId="38A0710B" w14:textId="77777777" w:rsidR="00E42218" w:rsidRPr="00FE6AB8" w:rsidRDefault="00E42218" w:rsidP="00E42218">
      <w:pPr>
        <w:rPr>
          <w:rFonts w:ascii="Arial" w:hAnsi="Arial" w:cs="Arial"/>
          <w:color w:val="000000" w:themeColor="text1"/>
          <w:sz w:val="22"/>
          <w:szCs w:val="22"/>
          <w:shd w:val="clear" w:color="auto" w:fill="FFFFFF"/>
        </w:rPr>
      </w:pPr>
    </w:p>
    <w:p w14:paraId="7E1D9440" w14:textId="673CAE8E" w:rsidR="00E42218" w:rsidRPr="00FE6AB8" w:rsidRDefault="00553034" w:rsidP="00E42218">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Yeah</w:t>
      </w:r>
    </w:p>
    <w:p w14:paraId="4FCD529C" w14:textId="77777777" w:rsidR="00E42218" w:rsidRPr="00FE6AB8" w:rsidRDefault="00E42218" w:rsidP="00E42218">
      <w:pPr>
        <w:rPr>
          <w:rFonts w:ascii="Arial" w:hAnsi="Arial" w:cs="Arial"/>
          <w:color w:val="000000" w:themeColor="text1"/>
          <w:sz w:val="22"/>
          <w:szCs w:val="22"/>
        </w:rPr>
      </w:pPr>
    </w:p>
    <w:p w14:paraId="12E71227" w14:textId="1817E4CB"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Done </w:t>
      </w:r>
      <w:proofErr w:type="spellStart"/>
      <w:r w:rsidRPr="00553034">
        <w:rPr>
          <w:rFonts w:ascii="Arial" w:hAnsi="Arial" w:cs="Arial"/>
          <w:i/>
          <w:iCs/>
          <w:color w:val="000000" w:themeColor="text1"/>
          <w:sz w:val="22"/>
          <w:szCs w:val="22"/>
          <w:shd w:val="clear" w:color="auto" w:fill="FFFFFF"/>
        </w:rPr>
        <w:t>Kapahaka</w:t>
      </w:r>
      <w:proofErr w:type="spellEnd"/>
      <w:r w:rsidRPr="000927A2">
        <w:rPr>
          <w:rFonts w:ascii="Arial" w:hAnsi="Arial" w:cs="Arial"/>
          <w:color w:val="000000" w:themeColor="text1"/>
          <w:sz w:val="22"/>
          <w:szCs w:val="22"/>
          <w:shd w:val="clear" w:color="auto" w:fill="FFFFFF"/>
        </w:rPr>
        <w:t xml:space="preserve"> </w:t>
      </w:r>
      <w:r w:rsidR="00F664AC">
        <w:rPr>
          <w:rFonts w:ascii="Arial" w:hAnsi="Arial" w:cs="Arial"/>
          <w:color w:val="000000" w:themeColor="text1"/>
          <w:sz w:val="22"/>
          <w:szCs w:val="22"/>
          <w:shd w:val="clear" w:color="auto" w:fill="FFFFFF"/>
        </w:rPr>
        <w:t>[</w:t>
      </w:r>
      <w:r w:rsidR="00F664AC" w:rsidRPr="00F664AC">
        <w:rPr>
          <w:rFonts w:ascii="Arial" w:hAnsi="Arial" w:cs="Arial"/>
          <w:i/>
          <w:iCs/>
          <w:color w:val="000000" w:themeColor="text1"/>
          <w:sz w:val="22"/>
          <w:szCs w:val="22"/>
          <w:shd w:val="clear" w:color="auto" w:fill="FFFFFF"/>
        </w:rPr>
        <w:t xml:space="preserve">Māori </w:t>
      </w:r>
      <w:r w:rsidR="00F664AC">
        <w:rPr>
          <w:rFonts w:ascii="Arial" w:hAnsi="Arial" w:cs="Arial"/>
          <w:color w:val="000000" w:themeColor="text1"/>
          <w:sz w:val="22"/>
          <w:szCs w:val="22"/>
          <w:shd w:val="clear" w:color="auto" w:fill="FFFFFF"/>
        </w:rPr>
        <w:t xml:space="preserve">performing arts] </w:t>
      </w:r>
      <w:r w:rsidRPr="000927A2">
        <w:rPr>
          <w:rFonts w:ascii="Arial" w:hAnsi="Arial" w:cs="Arial"/>
          <w:color w:val="000000" w:themeColor="text1"/>
          <w:sz w:val="22"/>
          <w:szCs w:val="22"/>
          <w:shd w:val="clear" w:color="auto" w:fill="FFFFFF"/>
        </w:rPr>
        <w:t xml:space="preserve">with </w:t>
      </w:r>
      <w:r w:rsidR="00553034">
        <w:rPr>
          <w:rFonts w:ascii="Arial" w:hAnsi="Arial" w:cs="Arial"/>
          <w:color w:val="000000" w:themeColor="text1"/>
          <w:sz w:val="22"/>
          <w:szCs w:val="22"/>
          <w:shd w:val="clear" w:color="auto" w:fill="FFFFFF"/>
        </w:rPr>
        <w:t xml:space="preserve">my </w:t>
      </w:r>
      <w:r w:rsidRPr="00553034">
        <w:rPr>
          <w:rFonts w:ascii="Arial" w:hAnsi="Arial" w:cs="Arial"/>
          <w:i/>
          <w:iCs/>
          <w:color w:val="000000" w:themeColor="text1"/>
          <w:sz w:val="22"/>
          <w:szCs w:val="22"/>
          <w:shd w:val="clear" w:color="auto" w:fill="FFFFFF"/>
        </w:rPr>
        <w:t>whanau</w:t>
      </w:r>
      <w:r w:rsidRPr="00FE6AB8">
        <w:rPr>
          <w:rFonts w:ascii="Arial" w:hAnsi="Arial" w:cs="Arial"/>
          <w:color w:val="000000" w:themeColor="text1"/>
          <w:sz w:val="22"/>
          <w:szCs w:val="22"/>
          <w:shd w:val="clear" w:color="auto" w:fill="FFFFFF"/>
        </w:rPr>
        <w:t xml:space="preserve"> </w:t>
      </w:r>
      <w:r w:rsidR="00F664AC">
        <w:rPr>
          <w:rFonts w:ascii="Arial" w:hAnsi="Arial" w:cs="Arial"/>
          <w:color w:val="000000" w:themeColor="text1"/>
          <w:sz w:val="22"/>
          <w:szCs w:val="22"/>
          <w:shd w:val="clear" w:color="auto" w:fill="FFFFFF"/>
        </w:rPr>
        <w:t xml:space="preserve">[family] </w:t>
      </w:r>
      <w:r w:rsidRPr="00FE6AB8">
        <w:rPr>
          <w:rFonts w:ascii="Arial" w:hAnsi="Arial" w:cs="Arial"/>
          <w:color w:val="000000" w:themeColor="text1"/>
          <w:sz w:val="22"/>
          <w:szCs w:val="22"/>
          <w:shd w:val="clear" w:color="auto" w:fill="FFFFFF"/>
        </w:rPr>
        <w:t>group</w:t>
      </w:r>
      <w:r w:rsidR="00553034">
        <w:rPr>
          <w:rFonts w:ascii="Arial" w:hAnsi="Arial" w:cs="Arial"/>
          <w:color w:val="000000" w:themeColor="text1"/>
          <w:sz w:val="22"/>
          <w:szCs w:val="22"/>
          <w:shd w:val="clear" w:color="auto" w:fill="FFFFFF"/>
        </w:rPr>
        <w:t>, b</w:t>
      </w:r>
      <w:r w:rsidRPr="000927A2">
        <w:rPr>
          <w:rFonts w:ascii="Arial" w:hAnsi="Arial" w:cs="Arial"/>
          <w:color w:val="000000" w:themeColor="text1"/>
          <w:sz w:val="22"/>
          <w:szCs w:val="22"/>
          <w:shd w:val="clear" w:color="auto" w:fill="FFFFFF"/>
        </w:rPr>
        <w:t xml:space="preserve">ut I couldn't do the everyday </w:t>
      </w:r>
      <w:r w:rsidRPr="00553034">
        <w:rPr>
          <w:rFonts w:ascii="Arial" w:hAnsi="Arial" w:cs="Arial"/>
          <w:i/>
          <w:iCs/>
          <w:color w:val="000000" w:themeColor="text1"/>
          <w:sz w:val="22"/>
          <w:szCs w:val="22"/>
          <w:shd w:val="clear" w:color="auto" w:fill="FFFFFF"/>
        </w:rPr>
        <w:t>korero</w:t>
      </w:r>
      <w:r w:rsidRPr="000927A2">
        <w:rPr>
          <w:rFonts w:ascii="Arial" w:hAnsi="Arial" w:cs="Arial"/>
          <w:color w:val="000000" w:themeColor="text1"/>
          <w:sz w:val="22"/>
          <w:szCs w:val="22"/>
          <w:shd w:val="clear" w:color="auto" w:fill="FFFFFF"/>
        </w:rPr>
        <w:t>. I couldn't speak it. And so having my daughter just gave me the kick up the ass,</w:t>
      </w:r>
    </w:p>
    <w:p w14:paraId="45B00FB9" w14:textId="77777777" w:rsidR="00E42218" w:rsidRDefault="00E42218" w:rsidP="00E42218">
      <w:pPr>
        <w:rPr>
          <w:rFonts w:ascii="Arial" w:hAnsi="Arial" w:cs="Arial"/>
          <w:color w:val="000000" w:themeColor="text1"/>
          <w:sz w:val="22"/>
          <w:szCs w:val="22"/>
          <w:shd w:val="clear" w:color="auto" w:fill="FFFFFF"/>
        </w:rPr>
      </w:pPr>
    </w:p>
    <w:p w14:paraId="0E5816D5" w14:textId="7F621780" w:rsidR="00E42218" w:rsidRPr="00FE6AB8" w:rsidRDefault="00553034"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Yeah, </w:t>
      </w:r>
      <w:r>
        <w:rPr>
          <w:rFonts w:ascii="Arial" w:hAnsi="Arial" w:cs="Arial"/>
          <w:color w:val="000000" w:themeColor="text1"/>
          <w:sz w:val="22"/>
          <w:szCs w:val="22"/>
          <w:shd w:val="clear" w:color="auto" w:fill="FFFFFF"/>
        </w:rPr>
        <w:t>y</w:t>
      </w:r>
      <w:r w:rsidR="00E42218" w:rsidRPr="00FE6AB8">
        <w:rPr>
          <w:rFonts w:ascii="Arial" w:hAnsi="Arial" w:cs="Arial"/>
          <w:color w:val="000000" w:themeColor="text1"/>
          <w:sz w:val="22"/>
          <w:szCs w:val="22"/>
          <w:shd w:val="clear" w:color="auto" w:fill="FFFFFF"/>
        </w:rPr>
        <w:t>eah</w:t>
      </w:r>
      <w:r>
        <w:rPr>
          <w:rFonts w:ascii="Arial" w:hAnsi="Arial" w:cs="Arial"/>
          <w:color w:val="000000" w:themeColor="text1"/>
          <w:sz w:val="22"/>
          <w:szCs w:val="22"/>
          <w:shd w:val="clear" w:color="auto" w:fill="FFFFFF"/>
        </w:rPr>
        <w:t>.</w:t>
      </w:r>
    </w:p>
    <w:p w14:paraId="6470AF0F" w14:textId="77777777" w:rsidR="00E42218" w:rsidRPr="00FE6AB8" w:rsidRDefault="00E42218" w:rsidP="00E42218">
      <w:pPr>
        <w:rPr>
          <w:rFonts w:ascii="Arial" w:hAnsi="Arial" w:cs="Arial"/>
          <w:color w:val="000000" w:themeColor="text1"/>
          <w:sz w:val="22"/>
          <w:szCs w:val="22"/>
          <w:shd w:val="clear" w:color="auto" w:fill="FFFFFF"/>
        </w:rPr>
      </w:pPr>
    </w:p>
    <w:p w14:paraId="51F8CFCE" w14:textId="57017BA5"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00553034">
        <w:rPr>
          <w:rFonts w:ascii="Arial" w:hAnsi="Arial" w:cs="Arial"/>
          <w:color w:val="000000" w:themeColor="text1"/>
          <w:sz w:val="22"/>
          <w:szCs w:val="22"/>
          <w:shd w:val="clear" w:color="auto" w:fill="FFFFFF"/>
        </w:rPr>
        <w:t>B</w:t>
      </w:r>
      <w:r w:rsidRPr="000927A2">
        <w:rPr>
          <w:rFonts w:ascii="Arial" w:hAnsi="Arial" w:cs="Arial"/>
          <w:color w:val="000000" w:themeColor="text1"/>
          <w:sz w:val="22"/>
          <w:szCs w:val="22"/>
          <w:shd w:val="clear" w:color="auto" w:fill="FFFFFF"/>
        </w:rPr>
        <w:t>asically, that I needed to just</w:t>
      </w:r>
      <w:r w:rsidR="00553034">
        <w:rPr>
          <w:rFonts w:ascii="Arial" w:hAnsi="Arial" w:cs="Arial"/>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if I can</w:t>
      </w:r>
      <w:r w:rsidR="00553034">
        <w:rPr>
          <w:rFonts w:ascii="Arial" w:hAnsi="Arial" w:cs="Arial"/>
          <w:color w:val="000000" w:themeColor="text1"/>
          <w:sz w:val="22"/>
          <w:szCs w:val="22"/>
          <w:shd w:val="clear" w:color="auto" w:fill="FFFFFF"/>
        </w:rPr>
        <w:t>’t</w:t>
      </w:r>
      <w:r w:rsidRPr="000927A2">
        <w:rPr>
          <w:rFonts w:ascii="Arial" w:hAnsi="Arial" w:cs="Arial"/>
          <w:color w:val="000000" w:themeColor="text1"/>
          <w:sz w:val="22"/>
          <w:szCs w:val="22"/>
          <w:shd w:val="clear" w:color="auto" w:fill="FFFFFF"/>
        </w:rPr>
        <w:t xml:space="preserve"> speak it to her, she wasn't going to learn </w:t>
      </w:r>
      <w:r w:rsidRPr="00FE6AB8">
        <w:rPr>
          <w:rFonts w:ascii="Arial" w:hAnsi="Arial" w:cs="Arial"/>
          <w:color w:val="000000" w:themeColor="text1"/>
          <w:sz w:val="22"/>
          <w:szCs w:val="22"/>
          <w:shd w:val="clear" w:color="auto" w:fill="FFFFFF"/>
        </w:rPr>
        <w:t>and so, yeah</w:t>
      </w:r>
      <w:r w:rsidRPr="000927A2">
        <w:rPr>
          <w:rFonts w:ascii="Arial" w:hAnsi="Arial" w:cs="Arial"/>
          <w:color w:val="000000" w:themeColor="text1"/>
          <w:sz w:val="22"/>
          <w:szCs w:val="22"/>
          <w:shd w:val="clear" w:color="auto" w:fill="FFFFFF"/>
        </w:rPr>
        <w:t>.</w:t>
      </w:r>
      <w:r w:rsidRPr="00FE6AB8">
        <w:rPr>
          <w:rFonts w:ascii="Arial" w:hAnsi="Arial" w:cs="Arial"/>
          <w:color w:val="000000" w:themeColor="text1"/>
          <w:sz w:val="22"/>
          <w:szCs w:val="22"/>
          <w:shd w:val="clear" w:color="auto" w:fill="FFFFFF"/>
        </w:rPr>
        <w:t xml:space="preserve"> So we fast forward </w:t>
      </w:r>
      <w:r w:rsidR="00553034">
        <w:rPr>
          <w:rFonts w:ascii="Arial" w:hAnsi="Arial" w:cs="Arial"/>
          <w:color w:val="000000" w:themeColor="text1"/>
          <w:sz w:val="22"/>
          <w:szCs w:val="22"/>
          <w:shd w:val="clear" w:color="auto" w:fill="FFFFFF"/>
        </w:rPr>
        <w:t xml:space="preserve">to </w:t>
      </w:r>
      <w:r w:rsidRPr="00FE6AB8">
        <w:rPr>
          <w:rFonts w:ascii="Arial" w:hAnsi="Arial" w:cs="Arial"/>
          <w:color w:val="000000" w:themeColor="text1"/>
          <w:sz w:val="22"/>
          <w:szCs w:val="22"/>
          <w:shd w:val="clear" w:color="auto" w:fill="FFFFFF"/>
        </w:rPr>
        <w:t xml:space="preserve">now, she’s at </w:t>
      </w:r>
      <w:proofErr w:type="spellStart"/>
      <w:r w:rsidRPr="00553034">
        <w:rPr>
          <w:rFonts w:ascii="Arial" w:hAnsi="Arial" w:cs="Arial"/>
          <w:i/>
          <w:iCs/>
          <w:color w:val="000000" w:themeColor="text1"/>
          <w:sz w:val="22"/>
          <w:szCs w:val="22"/>
          <w:shd w:val="clear" w:color="auto" w:fill="FFFFFF"/>
        </w:rPr>
        <w:t>Kohanga</w:t>
      </w:r>
      <w:proofErr w:type="spellEnd"/>
      <w:r w:rsidRPr="00553034">
        <w:rPr>
          <w:rFonts w:ascii="Arial" w:hAnsi="Arial" w:cs="Arial"/>
          <w:i/>
          <w:iCs/>
          <w:color w:val="000000" w:themeColor="text1"/>
          <w:sz w:val="22"/>
          <w:szCs w:val="22"/>
          <w:shd w:val="clear" w:color="auto" w:fill="FFFFFF"/>
        </w:rPr>
        <w:t xml:space="preserve"> </w:t>
      </w:r>
      <w:proofErr w:type="spellStart"/>
      <w:r w:rsidRPr="00553034">
        <w:rPr>
          <w:rFonts w:ascii="Arial" w:hAnsi="Arial" w:cs="Arial"/>
          <w:i/>
          <w:iCs/>
          <w:color w:val="000000" w:themeColor="text1"/>
          <w:sz w:val="22"/>
          <w:szCs w:val="22"/>
          <w:shd w:val="clear" w:color="auto" w:fill="FFFFFF"/>
        </w:rPr>
        <w:t>Reo</w:t>
      </w:r>
      <w:proofErr w:type="spellEnd"/>
      <w:r w:rsidRPr="00FE6AB8">
        <w:rPr>
          <w:rFonts w:ascii="Arial" w:hAnsi="Arial" w:cs="Arial"/>
          <w:color w:val="000000" w:themeColor="text1"/>
          <w:sz w:val="22"/>
          <w:szCs w:val="22"/>
          <w:shd w:val="clear" w:color="auto" w:fill="FFFFFF"/>
        </w:rPr>
        <w:t xml:space="preserve"> </w:t>
      </w:r>
      <w:r w:rsidR="00F664AC">
        <w:rPr>
          <w:rFonts w:ascii="Arial" w:hAnsi="Arial" w:cs="Arial"/>
          <w:color w:val="000000" w:themeColor="text1"/>
          <w:sz w:val="22"/>
          <w:szCs w:val="22"/>
          <w:shd w:val="clear" w:color="auto" w:fill="FFFFFF"/>
        </w:rPr>
        <w:t>[</w:t>
      </w:r>
      <w:r w:rsidR="00F664AC" w:rsidRPr="00F664AC">
        <w:rPr>
          <w:rFonts w:ascii="Arial" w:hAnsi="Arial" w:cs="Arial"/>
          <w:i/>
          <w:iCs/>
          <w:color w:val="000000" w:themeColor="text1"/>
          <w:sz w:val="22"/>
          <w:szCs w:val="22"/>
          <w:shd w:val="clear" w:color="auto" w:fill="FFFFFF"/>
        </w:rPr>
        <w:t xml:space="preserve">Māori </w:t>
      </w:r>
      <w:r w:rsidR="00F664AC">
        <w:rPr>
          <w:rFonts w:ascii="Arial" w:hAnsi="Arial" w:cs="Arial"/>
          <w:color w:val="000000" w:themeColor="text1"/>
          <w:sz w:val="22"/>
          <w:szCs w:val="22"/>
          <w:shd w:val="clear" w:color="auto" w:fill="FFFFFF"/>
        </w:rPr>
        <w:t xml:space="preserve">language kindergarten] </w:t>
      </w:r>
      <w:r w:rsidRPr="00FE6AB8">
        <w:rPr>
          <w:rFonts w:ascii="Arial" w:hAnsi="Arial" w:cs="Arial"/>
          <w:color w:val="000000" w:themeColor="text1"/>
          <w:sz w:val="22"/>
          <w:szCs w:val="22"/>
          <w:shd w:val="clear" w:color="auto" w:fill="FFFFFF"/>
        </w:rPr>
        <w:t>now</w:t>
      </w:r>
    </w:p>
    <w:p w14:paraId="5148E741" w14:textId="77777777" w:rsidR="00E42218" w:rsidRPr="00FE6AB8" w:rsidRDefault="00E42218" w:rsidP="00E42218">
      <w:pPr>
        <w:rPr>
          <w:rFonts w:ascii="Arial" w:hAnsi="Arial" w:cs="Arial"/>
          <w:color w:val="000000" w:themeColor="text1"/>
          <w:sz w:val="22"/>
          <w:szCs w:val="22"/>
          <w:shd w:val="clear" w:color="auto" w:fill="FFFFFF"/>
        </w:rPr>
      </w:pPr>
    </w:p>
    <w:p w14:paraId="74DC8526" w14:textId="1130BFFF" w:rsidR="00E42218" w:rsidRPr="00FE6AB8" w:rsidRDefault="00F664AC"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Yeah cool</w:t>
      </w:r>
    </w:p>
    <w:p w14:paraId="4AECE928" w14:textId="77777777" w:rsidR="00E42218" w:rsidRPr="000927A2" w:rsidRDefault="00E42218" w:rsidP="00E42218">
      <w:pPr>
        <w:rPr>
          <w:rFonts w:ascii="Arial" w:hAnsi="Arial" w:cs="Arial"/>
          <w:color w:val="000000" w:themeColor="text1"/>
          <w:sz w:val="22"/>
          <w:szCs w:val="22"/>
        </w:rPr>
      </w:pPr>
    </w:p>
    <w:p w14:paraId="7482989D" w14:textId="5630FF0D" w:rsidR="00E42218" w:rsidRPr="00F664AC" w:rsidRDefault="00E42218" w:rsidP="00E42218">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And so a year ago, I was like, what am I going to do? </w:t>
      </w:r>
      <w:r w:rsidRPr="00FE6AB8">
        <w:rPr>
          <w:rFonts w:ascii="Arial" w:hAnsi="Arial" w:cs="Arial"/>
          <w:color w:val="000000" w:themeColor="text1"/>
          <w:sz w:val="22"/>
          <w:szCs w:val="22"/>
          <w:shd w:val="clear" w:color="auto" w:fill="FFFFFF"/>
        </w:rPr>
        <w:t xml:space="preserve">Like, </w:t>
      </w:r>
      <w:r w:rsidRPr="000927A2">
        <w:rPr>
          <w:rFonts w:ascii="Arial" w:hAnsi="Arial" w:cs="Arial"/>
          <w:color w:val="000000" w:themeColor="text1"/>
          <w:sz w:val="22"/>
          <w:szCs w:val="22"/>
          <w:shd w:val="clear" w:color="auto" w:fill="FFFFFF"/>
        </w:rPr>
        <w:t xml:space="preserve">I need to start earning some money part time. And obviously, I'm </w:t>
      </w:r>
      <w:r w:rsidRPr="00FE6AB8">
        <w:rPr>
          <w:rFonts w:ascii="Arial" w:hAnsi="Arial" w:cs="Arial"/>
          <w:color w:val="000000" w:themeColor="text1"/>
          <w:sz w:val="22"/>
          <w:szCs w:val="22"/>
          <w:shd w:val="clear" w:color="auto" w:fill="FFFFFF"/>
        </w:rPr>
        <w:t>vocal</w:t>
      </w:r>
      <w:r w:rsidRPr="000927A2">
        <w:rPr>
          <w:rFonts w:ascii="Arial" w:hAnsi="Arial" w:cs="Arial"/>
          <w:color w:val="000000" w:themeColor="text1"/>
          <w:sz w:val="22"/>
          <w:szCs w:val="22"/>
          <w:shd w:val="clear" w:color="auto" w:fill="FFFFFF"/>
        </w:rPr>
        <w:t xml:space="preserve"> coach, but I love </w:t>
      </w:r>
      <w:proofErr w:type="spellStart"/>
      <w:r w:rsidRPr="00F664AC">
        <w:rPr>
          <w:rFonts w:ascii="Arial" w:hAnsi="Arial" w:cs="Arial"/>
          <w:i/>
          <w:iCs/>
          <w:color w:val="000000" w:themeColor="text1"/>
          <w:sz w:val="22"/>
          <w:szCs w:val="22"/>
          <w:shd w:val="clear" w:color="auto" w:fill="FFFFFF"/>
        </w:rPr>
        <w:t>Te</w:t>
      </w:r>
      <w:proofErr w:type="spellEnd"/>
      <w:r w:rsidRPr="00F664AC">
        <w:rPr>
          <w:rFonts w:ascii="Arial" w:hAnsi="Arial" w:cs="Arial"/>
          <w:i/>
          <w:iCs/>
          <w:color w:val="000000" w:themeColor="text1"/>
          <w:sz w:val="22"/>
          <w:szCs w:val="22"/>
          <w:shd w:val="clear" w:color="auto" w:fill="FFFFFF"/>
        </w:rPr>
        <w:t xml:space="preserve"> </w:t>
      </w:r>
      <w:proofErr w:type="spellStart"/>
      <w:r w:rsidRPr="00F664AC">
        <w:rPr>
          <w:rFonts w:ascii="Arial" w:hAnsi="Arial" w:cs="Arial"/>
          <w:i/>
          <w:iCs/>
          <w:color w:val="000000" w:themeColor="text1"/>
          <w:sz w:val="22"/>
          <w:szCs w:val="22"/>
          <w:shd w:val="clear" w:color="auto" w:fill="FFFFFF"/>
        </w:rPr>
        <w:t>Ao</w:t>
      </w:r>
      <w:proofErr w:type="spellEnd"/>
      <w:r w:rsidRPr="00F664AC">
        <w:rPr>
          <w:rFonts w:ascii="Arial" w:hAnsi="Arial" w:cs="Arial"/>
          <w:i/>
          <w:iCs/>
          <w:color w:val="000000" w:themeColor="text1"/>
          <w:sz w:val="22"/>
          <w:szCs w:val="22"/>
          <w:shd w:val="clear" w:color="auto" w:fill="FFFFFF"/>
        </w:rPr>
        <w:t xml:space="preserve"> Māori</w:t>
      </w:r>
      <w:r w:rsidRPr="00FE6AB8">
        <w:rPr>
          <w:rFonts w:ascii="Arial" w:hAnsi="Arial" w:cs="Arial"/>
          <w:color w:val="000000" w:themeColor="text1"/>
          <w:sz w:val="22"/>
          <w:szCs w:val="22"/>
          <w:shd w:val="clear" w:color="auto" w:fill="FFFFFF"/>
        </w:rPr>
        <w:t xml:space="preserve"> </w:t>
      </w:r>
      <w:r w:rsidR="00F664AC">
        <w:rPr>
          <w:rFonts w:ascii="Arial" w:hAnsi="Arial" w:cs="Arial"/>
          <w:color w:val="000000" w:themeColor="text1"/>
          <w:sz w:val="22"/>
          <w:szCs w:val="22"/>
          <w:shd w:val="clear" w:color="auto" w:fill="FFFFFF"/>
        </w:rPr>
        <w:t xml:space="preserve">[Māori world view] </w:t>
      </w:r>
      <w:r w:rsidRPr="00FE6AB8">
        <w:rPr>
          <w:rFonts w:ascii="Arial" w:hAnsi="Arial" w:cs="Arial"/>
          <w:color w:val="000000" w:themeColor="text1"/>
          <w:sz w:val="22"/>
          <w:szCs w:val="22"/>
          <w:shd w:val="clear" w:color="auto" w:fill="FFFFFF"/>
        </w:rPr>
        <w:t xml:space="preserve">and </w:t>
      </w:r>
      <w:proofErr w:type="spellStart"/>
      <w:r w:rsidRPr="00F664AC">
        <w:rPr>
          <w:rFonts w:ascii="Arial" w:hAnsi="Arial" w:cs="Arial"/>
          <w:i/>
          <w:iCs/>
          <w:color w:val="000000" w:themeColor="text1"/>
          <w:sz w:val="22"/>
          <w:szCs w:val="22"/>
          <w:shd w:val="clear" w:color="auto" w:fill="FFFFFF"/>
        </w:rPr>
        <w:t>Te</w:t>
      </w:r>
      <w:proofErr w:type="spellEnd"/>
      <w:r w:rsidRPr="00F664AC">
        <w:rPr>
          <w:rFonts w:ascii="Arial" w:hAnsi="Arial" w:cs="Arial"/>
          <w:i/>
          <w:iCs/>
          <w:color w:val="000000" w:themeColor="text1"/>
          <w:sz w:val="22"/>
          <w:szCs w:val="22"/>
          <w:shd w:val="clear" w:color="auto" w:fill="FFFFFF"/>
        </w:rPr>
        <w:t xml:space="preserve"> </w:t>
      </w:r>
      <w:proofErr w:type="spellStart"/>
      <w:r w:rsidRPr="00F664AC">
        <w:rPr>
          <w:rFonts w:ascii="Arial" w:hAnsi="Arial" w:cs="Arial"/>
          <w:i/>
          <w:iCs/>
          <w:color w:val="000000" w:themeColor="text1"/>
          <w:sz w:val="22"/>
          <w:szCs w:val="22"/>
          <w:shd w:val="clear" w:color="auto" w:fill="FFFFFF"/>
        </w:rPr>
        <w:t>Reo</w:t>
      </w:r>
      <w:proofErr w:type="spellEnd"/>
      <w:r w:rsidRPr="00F664AC">
        <w:rPr>
          <w:rFonts w:ascii="Arial" w:hAnsi="Arial" w:cs="Arial"/>
          <w:i/>
          <w:iCs/>
          <w:color w:val="000000" w:themeColor="text1"/>
          <w:sz w:val="22"/>
          <w:szCs w:val="22"/>
          <w:shd w:val="clear" w:color="auto" w:fill="FFFFFF"/>
        </w:rPr>
        <w:t xml:space="preserve"> Māori</w:t>
      </w:r>
      <w:r w:rsidR="00F664AC">
        <w:rPr>
          <w:rFonts w:ascii="Arial" w:hAnsi="Arial" w:cs="Arial"/>
          <w:i/>
          <w:iCs/>
          <w:color w:val="000000" w:themeColor="text1"/>
          <w:sz w:val="22"/>
          <w:szCs w:val="22"/>
          <w:shd w:val="clear" w:color="auto" w:fill="FFFFFF"/>
        </w:rPr>
        <w:t xml:space="preserve"> [Māori </w:t>
      </w:r>
      <w:r w:rsidR="00F664AC" w:rsidRPr="00F664AC">
        <w:rPr>
          <w:rFonts w:ascii="Arial" w:hAnsi="Arial" w:cs="Arial"/>
          <w:color w:val="000000" w:themeColor="text1"/>
          <w:sz w:val="22"/>
          <w:szCs w:val="22"/>
          <w:shd w:val="clear" w:color="auto" w:fill="FFFFFF"/>
        </w:rPr>
        <w:t>language]</w:t>
      </w:r>
      <w:r w:rsidRPr="00F664AC">
        <w:rPr>
          <w:rFonts w:ascii="Arial" w:hAnsi="Arial" w:cs="Arial"/>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and Kap</w:t>
      </w:r>
      <w:r w:rsidRPr="00FE6AB8">
        <w:rPr>
          <w:rFonts w:ascii="Arial" w:hAnsi="Arial" w:cs="Arial"/>
          <w:color w:val="000000" w:themeColor="text1"/>
          <w:sz w:val="22"/>
          <w:szCs w:val="22"/>
          <w:shd w:val="clear" w:color="auto" w:fill="FFFFFF"/>
        </w:rPr>
        <w:t>a haka</w:t>
      </w:r>
      <w:r w:rsidR="00F664AC">
        <w:rPr>
          <w:rFonts w:ascii="Arial" w:hAnsi="Arial" w:cs="Arial"/>
          <w:color w:val="000000" w:themeColor="text1"/>
          <w:sz w:val="22"/>
          <w:szCs w:val="22"/>
          <w:shd w:val="clear" w:color="auto" w:fill="FFFFFF"/>
        </w:rPr>
        <w:t xml:space="preserve"> [performing arts]</w:t>
      </w:r>
      <w:r w:rsidRPr="000927A2">
        <w:rPr>
          <w:rFonts w:ascii="Arial" w:hAnsi="Arial" w:cs="Arial"/>
          <w:color w:val="000000" w:themeColor="text1"/>
          <w:sz w:val="22"/>
          <w:szCs w:val="22"/>
          <w:shd w:val="clear" w:color="auto" w:fill="FFFFFF"/>
        </w:rPr>
        <w:t>. And so, as you know, there is, like, the Kapa haka world is a beas</w:t>
      </w:r>
      <w:r w:rsidRPr="00FE6AB8">
        <w:rPr>
          <w:rFonts w:ascii="Arial" w:hAnsi="Arial" w:cs="Arial"/>
          <w:color w:val="000000" w:themeColor="text1"/>
          <w:sz w:val="22"/>
          <w:szCs w:val="22"/>
          <w:shd w:val="clear" w:color="auto" w:fill="FFFFFF"/>
        </w:rPr>
        <w:t>t, unto itself</w:t>
      </w:r>
      <w:r w:rsidRPr="000927A2">
        <w:rPr>
          <w:rFonts w:ascii="Arial" w:hAnsi="Arial" w:cs="Arial"/>
          <w:color w:val="000000" w:themeColor="text1"/>
          <w:sz w:val="22"/>
          <w:szCs w:val="22"/>
          <w:shd w:val="clear" w:color="auto" w:fill="FFFFFF"/>
        </w:rPr>
        <w:t>.</w:t>
      </w:r>
    </w:p>
    <w:p w14:paraId="5125B32C" w14:textId="77777777" w:rsidR="00E42218" w:rsidRPr="00FE6AB8" w:rsidRDefault="00E42218" w:rsidP="00E42218">
      <w:pPr>
        <w:rPr>
          <w:rFonts w:ascii="Arial" w:hAnsi="Arial" w:cs="Arial"/>
          <w:color w:val="000000" w:themeColor="text1"/>
          <w:sz w:val="22"/>
          <w:szCs w:val="22"/>
          <w:shd w:val="clear" w:color="auto" w:fill="FFFFFF"/>
        </w:rPr>
      </w:pPr>
    </w:p>
    <w:p w14:paraId="2E578DCE" w14:textId="05EC6CBF" w:rsidR="00E42218" w:rsidRPr="00FE6AB8" w:rsidRDefault="00F664AC"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proofErr w:type="spellStart"/>
      <w:r w:rsidR="00E42218" w:rsidRPr="00FE6AB8">
        <w:rPr>
          <w:rFonts w:ascii="Arial" w:hAnsi="Arial" w:cs="Arial"/>
          <w:color w:val="000000" w:themeColor="text1"/>
          <w:sz w:val="22"/>
          <w:szCs w:val="22"/>
          <w:shd w:val="clear" w:color="auto" w:fill="FFFFFF"/>
        </w:rPr>
        <w:t>Mmm</w:t>
      </w:r>
      <w:proofErr w:type="spellEnd"/>
      <w:r w:rsidR="00E42218" w:rsidRPr="00FE6AB8">
        <w:rPr>
          <w:rFonts w:ascii="Arial" w:hAnsi="Arial" w:cs="Arial"/>
          <w:color w:val="000000" w:themeColor="text1"/>
          <w:sz w:val="22"/>
          <w:szCs w:val="22"/>
          <w:shd w:val="clear" w:color="auto" w:fill="FFFFFF"/>
        </w:rPr>
        <w:t>, yeah</w:t>
      </w:r>
    </w:p>
    <w:p w14:paraId="6FE7E41C" w14:textId="77777777" w:rsidR="00E42218" w:rsidRDefault="00E42218" w:rsidP="00E42218">
      <w:pPr>
        <w:rPr>
          <w:rFonts w:ascii="Arial" w:hAnsi="Arial" w:cs="Arial"/>
          <w:color w:val="000000" w:themeColor="text1"/>
          <w:sz w:val="22"/>
          <w:szCs w:val="22"/>
          <w:shd w:val="clear" w:color="auto" w:fill="FFFFFF"/>
        </w:rPr>
      </w:pPr>
    </w:p>
    <w:p w14:paraId="2E2702EE" w14:textId="07FABC28"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FE6AB8">
        <w:rPr>
          <w:rFonts w:ascii="Arial" w:hAnsi="Arial" w:cs="Arial"/>
          <w:color w:val="000000" w:themeColor="text1"/>
          <w:sz w:val="22"/>
          <w:szCs w:val="22"/>
          <w:shd w:val="clear" w:color="auto" w:fill="FFFFFF"/>
        </w:rPr>
        <w:t>Um b</w:t>
      </w:r>
      <w:r w:rsidRPr="000927A2">
        <w:rPr>
          <w:rFonts w:ascii="Arial" w:hAnsi="Arial" w:cs="Arial"/>
          <w:color w:val="000000" w:themeColor="text1"/>
          <w:sz w:val="22"/>
          <w:szCs w:val="22"/>
          <w:shd w:val="clear" w:color="auto" w:fill="FFFFFF"/>
        </w:rPr>
        <w:t>ut for me, having worked alongside my cousin</w:t>
      </w:r>
      <w:r w:rsidRPr="00FE6AB8">
        <w:rPr>
          <w:rFonts w:ascii="Arial" w:hAnsi="Arial" w:cs="Arial"/>
          <w:color w:val="000000" w:themeColor="text1"/>
          <w:sz w:val="22"/>
          <w:szCs w:val="22"/>
          <w:shd w:val="clear" w:color="auto" w:fill="FFFFFF"/>
        </w:rPr>
        <w:t xml:space="preserve">s </w:t>
      </w:r>
      <w:proofErr w:type="spellStart"/>
      <w:r w:rsidRPr="00F664AC">
        <w:rPr>
          <w:rFonts w:ascii="Arial" w:hAnsi="Arial" w:cs="Arial"/>
          <w:i/>
          <w:iCs/>
          <w:color w:val="000000" w:themeColor="text1"/>
          <w:sz w:val="22"/>
          <w:szCs w:val="22"/>
          <w:shd w:val="clear" w:color="auto" w:fill="FFFFFF"/>
        </w:rPr>
        <w:t>rōpū</w:t>
      </w:r>
      <w:proofErr w:type="spellEnd"/>
      <w:r w:rsidRPr="00F664AC">
        <w:rPr>
          <w:rFonts w:ascii="Arial" w:hAnsi="Arial" w:cs="Arial"/>
          <w:i/>
          <w:iCs/>
          <w:color w:val="000000" w:themeColor="text1"/>
          <w:sz w:val="22"/>
          <w:szCs w:val="22"/>
          <w:shd w:val="clear" w:color="auto" w:fill="FFFFFF"/>
        </w:rPr>
        <w:t xml:space="preserve"> </w:t>
      </w:r>
      <w:r w:rsidR="00F664AC">
        <w:rPr>
          <w:rFonts w:ascii="Arial" w:hAnsi="Arial" w:cs="Arial"/>
          <w:color w:val="000000" w:themeColor="text1"/>
          <w:sz w:val="22"/>
          <w:szCs w:val="22"/>
          <w:shd w:val="clear" w:color="auto" w:fill="FFFFFF"/>
        </w:rPr>
        <w:t xml:space="preserve">[group] </w:t>
      </w:r>
      <w:r w:rsidRPr="000927A2">
        <w:rPr>
          <w:rFonts w:ascii="Arial" w:hAnsi="Arial" w:cs="Arial"/>
          <w:color w:val="000000" w:themeColor="text1"/>
          <w:sz w:val="22"/>
          <w:szCs w:val="22"/>
          <w:shd w:val="clear" w:color="auto" w:fill="FFFFFF"/>
        </w:rPr>
        <w:t>for nine years</w:t>
      </w:r>
      <w:r w:rsidRPr="00FE6AB8">
        <w:rPr>
          <w:rFonts w:ascii="Arial" w:hAnsi="Arial" w:cs="Arial"/>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so it was nine years ago, </w:t>
      </w:r>
      <w:r w:rsidRPr="00FE6AB8">
        <w:rPr>
          <w:rFonts w:ascii="Arial" w:hAnsi="Arial" w:cs="Arial"/>
          <w:color w:val="000000" w:themeColor="text1"/>
          <w:sz w:val="22"/>
          <w:szCs w:val="22"/>
          <w:shd w:val="clear" w:color="auto" w:fill="FFFFFF"/>
        </w:rPr>
        <w:t xml:space="preserve">so </w:t>
      </w:r>
      <w:r w:rsidRPr="000927A2">
        <w:rPr>
          <w:rFonts w:ascii="Arial" w:hAnsi="Arial" w:cs="Arial"/>
          <w:color w:val="000000" w:themeColor="text1"/>
          <w:sz w:val="22"/>
          <w:szCs w:val="22"/>
          <w:shd w:val="clear" w:color="auto" w:fill="FFFFFF"/>
        </w:rPr>
        <w:t>they were like, oh, come and help us out with our regional set. </w:t>
      </w:r>
    </w:p>
    <w:p w14:paraId="29A82893" w14:textId="77777777" w:rsidR="00E42218" w:rsidRPr="00FE6AB8" w:rsidRDefault="00E42218" w:rsidP="00E42218">
      <w:pPr>
        <w:rPr>
          <w:rFonts w:ascii="Arial" w:hAnsi="Arial" w:cs="Arial"/>
          <w:color w:val="000000" w:themeColor="text1"/>
          <w:sz w:val="22"/>
          <w:szCs w:val="22"/>
          <w:shd w:val="clear" w:color="auto" w:fill="FFFFFF"/>
        </w:rPr>
      </w:pPr>
    </w:p>
    <w:p w14:paraId="33294726" w14:textId="77777777" w:rsidR="00E42218" w:rsidRPr="000927A2" w:rsidRDefault="00E42218" w:rsidP="00E42218">
      <w:pPr>
        <w:rPr>
          <w:rFonts w:ascii="Arial" w:hAnsi="Arial" w:cs="Arial"/>
          <w:color w:val="000000" w:themeColor="text1"/>
          <w:sz w:val="22"/>
          <w:szCs w:val="22"/>
        </w:rPr>
      </w:pPr>
      <w:r w:rsidRPr="00FE6AB8">
        <w:rPr>
          <w:rFonts w:ascii="Arial" w:hAnsi="Arial" w:cs="Arial"/>
          <w:color w:val="000000" w:themeColor="text1"/>
          <w:sz w:val="22"/>
          <w:szCs w:val="22"/>
          <w:shd w:val="clear" w:color="auto" w:fill="FFFFFF"/>
        </w:rPr>
        <w:t>Yeah</w:t>
      </w:r>
    </w:p>
    <w:p w14:paraId="519B5C0A" w14:textId="77777777" w:rsidR="00E42218" w:rsidRPr="00FE6AB8" w:rsidRDefault="00E42218" w:rsidP="00E42218">
      <w:pPr>
        <w:rPr>
          <w:rFonts w:ascii="Arial" w:hAnsi="Arial" w:cs="Arial"/>
          <w:color w:val="000000" w:themeColor="text1"/>
          <w:sz w:val="22"/>
          <w:szCs w:val="22"/>
        </w:rPr>
      </w:pPr>
    </w:p>
    <w:p w14:paraId="5026C04D" w14:textId="3A355F51"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We're training for the regional competition in </w:t>
      </w:r>
      <w:r w:rsidRPr="00F664AC">
        <w:rPr>
          <w:rFonts w:ascii="Arial" w:hAnsi="Arial" w:cs="Arial"/>
          <w:i/>
          <w:iCs/>
          <w:color w:val="000000" w:themeColor="text1"/>
          <w:sz w:val="22"/>
          <w:szCs w:val="22"/>
          <w:shd w:val="clear" w:color="auto" w:fill="FFFFFF"/>
        </w:rPr>
        <w:t>Tamaki Makaurau</w:t>
      </w:r>
      <w:r w:rsidR="00F664AC">
        <w:rPr>
          <w:rFonts w:ascii="Arial" w:hAnsi="Arial" w:cs="Arial"/>
          <w:i/>
          <w:iCs/>
          <w:color w:val="000000" w:themeColor="text1"/>
          <w:sz w:val="22"/>
          <w:szCs w:val="22"/>
          <w:shd w:val="clear" w:color="auto" w:fill="FFFFFF"/>
        </w:rPr>
        <w:t xml:space="preserve"> [</w:t>
      </w:r>
      <w:r w:rsidR="00F664AC" w:rsidRPr="00F664AC">
        <w:rPr>
          <w:rFonts w:ascii="Arial" w:hAnsi="Arial" w:cs="Arial"/>
          <w:color w:val="000000" w:themeColor="text1"/>
          <w:sz w:val="22"/>
          <w:szCs w:val="22"/>
          <w:shd w:val="clear" w:color="auto" w:fill="FFFFFF"/>
        </w:rPr>
        <w:t>Auckland</w:t>
      </w:r>
      <w:r w:rsidR="00F664AC">
        <w:rPr>
          <w:rFonts w:ascii="Arial" w:hAnsi="Arial" w:cs="Arial"/>
          <w:i/>
          <w:iCs/>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w:t>
      </w:r>
      <w:r w:rsidRPr="00FE6AB8">
        <w:rPr>
          <w:rFonts w:ascii="Arial" w:hAnsi="Arial" w:cs="Arial"/>
          <w:color w:val="000000" w:themeColor="text1"/>
          <w:sz w:val="22"/>
          <w:szCs w:val="22"/>
          <w:shd w:val="clear" w:color="auto" w:fill="FFFFFF"/>
        </w:rPr>
        <w:t>in Auckland</w:t>
      </w:r>
      <w:r w:rsidRPr="000927A2">
        <w:rPr>
          <w:rFonts w:ascii="Arial" w:hAnsi="Arial" w:cs="Arial"/>
          <w:color w:val="000000" w:themeColor="text1"/>
          <w:sz w:val="22"/>
          <w:szCs w:val="22"/>
          <w:shd w:val="clear" w:color="auto" w:fill="FFFFFF"/>
        </w:rPr>
        <w:t>. I was like, okay, yeah,</w:t>
      </w:r>
      <w:r w:rsidRPr="00FE6AB8">
        <w:rPr>
          <w:rFonts w:ascii="Arial" w:hAnsi="Arial" w:cs="Arial"/>
          <w:color w:val="000000" w:themeColor="text1"/>
          <w:sz w:val="22"/>
          <w:szCs w:val="22"/>
          <w:shd w:val="clear" w:color="auto" w:fill="FFFFFF"/>
        </w:rPr>
        <w:t xml:space="preserve"> </w:t>
      </w:r>
      <w:proofErr w:type="spellStart"/>
      <w:r w:rsidRPr="005C2EE0">
        <w:rPr>
          <w:rFonts w:ascii="Arial" w:hAnsi="Arial" w:cs="Arial"/>
          <w:i/>
          <w:iCs/>
          <w:color w:val="000000" w:themeColor="text1"/>
          <w:sz w:val="22"/>
          <w:szCs w:val="22"/>
          <w:shd w:val="clear" w:color="auto" w:fill="FFFFFF"/>
        </w:rPr>
        <w:t>kei</w:t>
      </w:r>
      <w:proofErr w:type="spellEnd"/>
      <w:r w:rsidRPr="005C2EE0">
        <w:rPr>
          <w:rFonts w:ascii="Arial" w:hAnsi="Arial" w:cs="Arial"/>
          <w:i/>
          <w:iCs/>
          <w:color w:val="000000" w:themeColor="text1"/>
          <w:sz w:val="22"/>
          <w:szCs w:val="22"/>
          <w:shd w:val="clear" w:color="auto" w:fill="FFFFFF"/>
        </w:rPr>
        <w:t xml:space="preserve"> </w:t>
      </w:r>
      <w:proofErr w:type="spellStart"/>
      <w:r w:rsidRPr="005C2EE0">
        <w:rPr>
          <w:rFonts w:ascii="Arial" w:hAnsi="Arial" w:cs="Arial"/>
          <w:i/>
          <w:iCs/>
          <w:color w:val="000000" w:themeColor="text1"/>
          <w:sz w:val="22"/>
          <w:szCs w:val="22"/>
          <w:shd w:val="clear" w:color="auto" w:fill="FFFFFF"/>
        </w:rPr>
        <w:t>te</w:t>
      </w:r>
      <w:proofErr w:type="spellEnd"/>
      <w:r w:rsidRPr="005C2EE0">
        <w:rPr>
          <w:rFonts w:ascii="Arial" w:hAnsi="Arial" w:cs="Arial"/>
          <w:i/>
          <w:iCs/>
          <w:color w:val="000000" w:themeColor="text1"/>
          <w:sz w:val="22"/>
          <w:szCs w:val="22"/>
          <w:shd w:val="clear" w:color="auto" w:fill="FFFFFF"/>
        </w:rPr>
        <w:t xml:space="preserve"> pai</w:t>
      </w:r>
      <w:r w:rsidR="005C2EE0">
        <w:rPr>
          <w:rFonts w:ascii="Arial" w:hAnsi="Arial" w:cs="Arial"/>
          <w:color w:val="000000" w:themeColor="text1"/>
          <w:sz w:val="22"/>
          <w:szCs w:val="22"/>
          <w:shd w:val="clear" w:color="auto" w:fill="FFFFFF"/>
        </w:rPr>
        <w:t xml:space="preserve"> [yes, great!]</w:t>
      </w:r>
      <w:r w:rsidRPr="000927A2">
        <w:rPr>
          <w:rFonts w:ascii="Arial" w:hAnsi="Arial" w:cs="Arial"/>
          <w:color w:val="000000" w:themeColor="text1"/>
          <w:sz w:val="22"/>
          <w:szCs w:val="22"/>
          <w:shd w:val="clear" w:color="auto" w:fill="FFFFFF"/>
        </w:rPr>
        <w:t xml:space="preserve">. So I go in and I do some </w:t>
      </w:r>
      <w:r w:rsidRPr="00FE6AB8">
        <w:rPr>
          <w:rFonts w:ascii="Arial" w:hAnsi="Arial" w:cs="Arial"/>
          <w:color w:val="000000" w:themeColor="text1"/>
          <w:sz w:val="22"/>
          <w:szCs w:val="22"/>
          <w:shd w:val="clear" w:color="auto" w:fill="FFFFFF"/>
        </w:rPr>
        <w:t>warm ups and</w:t>
      </w:r>
      <w:r w:rsidRPr="000927A2">
        <w:rPr>
          <w:rFonts w:ascii="Arial" w:hAnsi="Arial" w:cs="Arial"/>
          <w:color w:val="000000" w:themeColor="text1"/>
          <w:sz w:val="22"/>
          <w:szCs w:val="22"/>
          <w:shd w:val="clear" w:color="auto" w:fill="FFFFFF"/>
        </w:rPr>
        <w:t xml:space="preserve"> talk about vocal health, and then they give me some coin </w:t>
      </w:r>
      <w:r w:rsidRPr="00FE6AB8">
        <w:rPr>
          <w:rFonts w:ascii="Arial" w:hAnsi="Arial" w:cs="Arial"/>
          <w:color w:val="000000" w:themeColor="text1"/>
          <w:sz w:val="22"/>
          <w:szCs w:val="22"/>
          <w:shd w:val="clear" w:color="auto" w:fill="FFFFFF"/>
        </w:rPr>
        <w:t xml:space="preserve">a </w:t>
      </w:r>
      <w:proofErr w:type="spellStart"/>
      <w:r w:rsidRPr="005C2EE0">
        <w:rPr>
          <w:rFonts w:ascii="Arial" w:hAnsi="Arial" w:cs="Arial"/>
          <w:i/>
          <w:iCs/>
          <w:color w:val="000000" w:themeColor="text1"/>
          <w:sz w:val="22"/>
          <w:szCs w:val="22"/>
          <w:shd w:val="clear" w:color="auto" w:fill="FFFFFF"/>
        </w:rPr>
        <w:t>rākau</w:t>
      </w:r>
      <w:proofErr w:type="spellEnd"/>
      <w:r w:rsidRPr="000927A2">
        <w:rPr>
          <w:rFonts w:ascii="Arial" w:hAnsi="Arial" w:cs="Arial"/>
          <w:color w:val="000000" w:themeColor="text1"/>
          <w:sz w:val="22"/>
          <w:szCs w:val="22"/>
          <w:shd w:val="clear" w:color="auto" w:fill="FFFFFF"/>
        </w:rPr>
        <w:t xml:space="preserve"> </w:t>
      </w:r>
      <w:r w:rsidR="005C2EE0">
        <w:rPr>
          <w:rFonts w:ascii="Arial" w:hAnsi="Arial" w:cs="Arial"/>
          <w:color w:val="000000" w:themeColor="text1"/>
          <w:sz w:val="22"/>
          <w:szCs w:val="22"/>
          <w:shd w:val="clear" w:color="auto" w:fill="FFFFFF"/>
        </w:rPr>
        <w:t>[challenge stick]</w:t>
      </w:r>
      <w:r w:rsidRPr="000927A2">
        <w:rPr>
          <w:rFonts w:ascii="Arial" w:hAnsi="Arial" w:cs="Arial"/>
          <w:color w:val="000000" w:themeColor="text1"/>
          <w:sz w:val="22"/>
          <w:szCs w:val="22"/>
          <w:shd w:val="clear" w:color="auto" w:fill="FFFFFF"/>
        </w:rPr>
        <w:t xml:space="preserve">and say, </w:t>
      </w:r>
      <w:r w:rsidR="005C2EE0">
        <w:rPr>
          <w:rFonts w:ascii="Arial" w:hAnsi="Arial" w:cs="Arial"/>
          <w:color w:val="000000" w:themeColor="text1"/>
          <w:sz w:val="22"/>
          <w:szCs w:val="22"/>
          <w:shd w:val="clear" w:color="auto" w:fill="FFFFFF"/>
        </w:rPr>
        <w:t>g</w:t>
      </w:r>
      <w:r w:rsidRPr="000927A2">
        <w:rPr>
          <w:rFonts w:ascii="Arial" w:hAnsi="Arial" w:cs="Arial"/>
          <w:color w:val="000000" w:themeColor="text1"/>
          <w:sz w:val="22"/>
          <w:szCs w:val="22"/>
          <w:shd w:val="clear" w:color="auto" w:fill="FFFFFF"/>
        </w:rPr>
        <w:t xml:space="preserve">et in line. And I was like, </w:t>
      </w:r>
      <w:r w:rsidRPr="00FE6AB8">
        <w:rPr>
          <w:rFonts w:ascii="Arial" w:hAnsi="Arial" w:cs="Arial"/>
          <w:color w:val="000000" w:themeColor="text1"/>
          <w:sz w:val="22"/>
          <w:szCs w:val="22"/>
          <w:shd w:val="clear" w:color="auto" w:fill="FFFFFF"/>
        </w:rPr>
        <w:t xml:space="preserve">the </w:t>
      </w:r>
      <w:r w:rsidRPr="000927A2">
        <w:rPr>
          <w:rFonts w:ascii="Arial" w:hAnsi="Arial" w:cs="Arial"/>
          <w:color w:val="000000" w:themeColor="text1"/>
          <w:sz w:val="22"/>
          <w:szCs w:val="22"/>
          <w:shd w:val="clear" w:color="auto" w:fill="FFFFFF"/>
        </w:rPr>
        <w:t>what?</w:t>
      </w:r>
    </w:p>
    <w:p w14:paraId="79AC2D8D" w14:textId="77777777" w:rsidR="00E42218" w:rsidRPr="00FE6AB8" w:rsidRDefault="00E42218" w:rsidP="00E42218">
      <w:pPr>
        <w:rPr>
          <w:rFonts w:ascii="Arial" w:hAnsi="Arial" w:cs="Arial"/>
          <w:color w:val="000000" w:themeColor="text1"/>
          <w:sz w:val="22"/>
          <w:szCs w:val="22"/>
          <w:shd w:val="clear" w:color="auto" w:fill="FFFFFF"/>
        </w:rPr>
      </w:pPr>
    </w:p>
    <w:p w14:paraId="5D5C636C" w14:textId="6DA0C563" w:rsidR="00E42218" w:rsidRPr="00FE6AB8" w:rsidRDefault="005C2EE0"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proofErr w:type="spellStart"/>
      <w:r w:rsidR="00E42218" w:rsidRPr="00FE6AB8">
        <w:rPr>
          <w:rFonts w:ascii="Arial" w:hAnsi="Arial" w:cs="Arial"/>
          <w:color w:val="000000" w:themeColor="text1"/>
          <w:sz w:val="22"/>
          <w:szCs w:val="22"/>
          <w:shd w:val="clear" w:color="auto" w:fill="FFFFFF"/>
        </w:rPr>
        <w:t>Haha</w:t>
      </w:r>
      <w:proofErr w:type="spellEnd"/>
    </w:p>
    <w:p w14:paraId="3C5F00F9" w14:textId="77777777" w:rsidR="00E42218" w:rsidRPr="00FE6AB8" w:rsidRDefault="00E42218" w:rsidP="00E42218">
      <w:pPr>
        <w:rPr>
          <w:rFonts w:ascii="Arial" w:hAnsi="Arial" w:cs="Arial"/>
          <w:color w:val="000000" w:themeColor="text1"/>
          <w:sz w:val="22"/>
          <w:szCs w:val="22"/>
          <w:shd w:val="clear" w:color="auto" w:fill="FFFFFF"/>
        </w:rPr>
      </w:pPr>
    </w:p>
    <w:p w14:paraId="23B52906" w14:textId="77777777" w:rsidR="00E42218" w:rsidRPr="00FE6AB8" w:rsidRDefault="00E42218" w:rsidP="00E42218">
      <w:pPr>
        <w:rPr>
          <w:rFonts w:ascii="Arial" w:hAnsi="Arial" w:cs="Arial"/>
          <w:color w:val="000000" w:themeColor="text1"/>
          <w:sz w:val="22"/>
          <w:szCs w:val="22"/>
          <w:shd w:val="clear" w:color="auto" w:fill="FFFFFF"/>
        </w:rPr>
      </w:pPr>
      <w:r w:rsidRPr="000927A2">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So that began my super intense introduction to adult competition</w:t>
      </w:r>
      <w:r w:rsidRPr="00FE6AB8">
        <w:rPr>
          <w:rFonts w:ascii="Arial" w:hAnsi="Arial" w:cs="Arial"/>
          <w:color w:val="000000" w:themeColor="text1"/>
          <w:sz w:val="22"/>
          <w:szCs w:val="22"/>
          <w:shd w:val="clear" w:color="auto" w:fill="FFFFFF"/>
        </w:rPr>
        <w:t xml:space="preserve"> in </w:t>
      </w:r>
      <w:r w:rsidRPr="000927A2">
        <w:rPr>
          <w:rFonts w:ascii="Arial" w:hAnsi="Arial" w:cs="Arial"/>
          <w:color w:val="000000" w:themeColor="text1"/>
          <w:sz w:val="22"/>
          <w:szCs w:val="22"/>
          <w:shd w:val="clear" w:color="auto" w:fill="FFFFFF"/>
        </w:rPr>
        <w:t>Kap</w:t>
      </w:r>
      <w:r w:rsidRPr="00FE6AB8">
        <w:rPr>
          <w:rFonts w:ascii="Arial" w:hAnsi="Arial" w:cs="Arial"/>
          <w:color w:val="000000" w:themeColor="text1"/>
          <w:sz w:val="22"/>
          <w:szCs w:val="22"/>
          <w:shd w:val="clear" w:color="auto" w:fill="FFFFFF"/>
        </w:rPr>
        <w:t>a</w:t>
      </w:r>
      <w:r w:rsidRPr="000927A2">
        <w:rPr>
          <w:rFonts w:ascii="Arial" w:hAnsi="Arial" w:cs="Arial"/>
          <w:color w:val="000000" w:themeColor="text1"/>
          <w:sz w:val="22"/>
          <w:szCs w:val="22"/>
          <w:shd w:val="clear" w:color="auto" w:fill="FFFFFF"/>
        </w:rPr>
        <w:t xml:space="preserve"> ha</w:t>
      </w:r>
      <w:r w:rsidRPr="00FE6AB8">
        <w:rPr>
          <w:rFonts w:ascii="Arial" w:hAnsi="Arial" w:cs="Arial"/>
          <w:color w:val="000000" w:themeColor="text1"/>
          <w:sz w:val="22"/>
          <w:szCs w:val="22"/>
          <w:shd w:val="clear" w:color="auto" w:fill="FFFFFF"/>
        </w:rPr>
        <w:t>ka</w:t>
      </w:r>
    </w:p>
    <w:p w14:paraId="77F3997A" w14:textId="77777777" w:rsidR="00E42218" w:rsidRPr="00FE6AB8" w:rsidRDefault="00E42218" w:rsidP="00E42218">
      <w:pPr>
        <w:rPr>
          <w:rFonts w:ascii="Arial" w:hAnsi="Arial" w:cs="Arial"/>
          <w:color w:val="000000" w:themeColor="text1"/>
          <w:sz w:val="22"/>
          <w:szCs w:val="22"/>
          <w:shd w:val="clear" w:color="auto" w:fill="FFFFFF"/>
        </w:rPr>
      </w:pPr>
    </w:p>
    <w:p w14:paraId="5753D667" w14:textId="604CBB35" w:rsidR="00E42218" w:rsidRPr="00FE6AB8" w:rsidRDefault="005C2EE0"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Wow, yeah</w:t>
      </w:r>
    </w:p>
    <w:p w14:paraId="46551BA3" w14:textId="77777777" w:rsidR="00E42218" w:rsidRPr="00FE6AB8" w:rsidRDefault="00E42218" w:rsidP="00E42218">
      <w:pPr>
        <w:rPr>
          <w:rFonts w:ascii="Arial" w:hAnsi="Arial" w:cs="Arial"/>
          <w:color w:val="000000" w:themeColor="text1"/>
          <w:sz w:val="22"/>
          <w:szCs w:val="22"/>
          <w:shd w:val="clear" w:color="auto" w:fill="FFFFFF"/>
        </w:rPr>
      </w:pPr>
    </w:p>
    <w:p w14:paraId="4A121D79" w14:textId="3DA3894B"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FE6AB8">
        <w:rPr>
          <w:rFonts w:ascii="Arial" w:hAnsi="Arial" w:cs="Arial"/>
          <w:color w:val="000000" w:themeColor="text1"/>
          <w:sz w:val="22"/>
          <w:szCs w:val="22"/>
          <w:shd w:val="clear" w:color="auto" w:fill="FFFFFF"/>
        </w:rPr>
        <w:t>C</w:t>
      </w:r>
      <w:r w:rsidRPr="000927A2">
        <w:rPr>
          <w:rFonts w:ascii="Arial" w:hAnsi="Arial" w:cs="Arial"/>
          <w:color w:val="000000" w:themeColor="text1"/>
          <w:sz w:val="22"/>
          <w:szCs w:val="22"/>
          <w:shd w:val="clear" w:color="auto" w:fill="FFFFFF"/>
        </w:rPr>
        <w:t xml:space="preserve">oming from zero. You. It was a whole new world. And the thing a lot of people don't understand about </w:t>
      </w:r>
      <w:r w:rsidRPr="005C2EE0">
        <w:rPr>
          <w:rFonts w:ascii="Arial" w:hAnsi="Arial" w:cs="Arial"/>
          <w:i/>
          <w:iCs/>
          <w:color w:val="000000" w:themeColor="text1"/>
          <w:sz w:val="22"/>
          <w:szCs w:val="22"/>
          <w:shd w:val="clear" w:color="auto" w:fill="FFFFFF"/>
        </w:rPr>
        <w:t>Kapa haka</w:t>
      </w:r>
      <w:r w:rsidRPr="000927A2">
        <w:rPr>
          <w:rFonts w:ascii="Arial" w:hAnsi="Arial" w:cs="Arial"/>
          <w:color w:val="000000" w:themeColor="text1"/>
          <w:sz w:val="22"/>
          <w:szCs w:val="22"/>
          <w:shd w:val="clear" w:color="auto" w:fill="FFFFFF"/>
        </w:rPr>
        <w:t xml:space="preserve"> </w:t>
      </w:r>
      <w:r w:rsidR="005C2EE0">
        <w:rPr>
          <w:rFonts w:ascii="Arial" w:hAnsi="Arial" w:cs="Arial"/>
          <w:color w:val="000000" w:themeColor="text1"/>
          <w:sz w:val="22"/>
          <w:szCs w:val="22"/>
          <w:shd w:val="clear" w:color="auto" w:fill="FFFFFF"/>
        </w:rPr>
        <w:t xml:space="preserve">[performing arts] </w:t>
      </w:r>
      <w:r w:rsidRPr="000927A2">
        <w:rPr>
          <w:rFonts w:ascii="Arial" w:hAnsi="Arial" w:cs="Arial"/>
          <w:color w:val="000000" w:themeColor="text1"/>
          <w:sz w:val="22"/>
          <w:szCs w:val="22"/>
          <w:shd w:val="clear" w:color="auto" w:fill="FFFFFF"/>
        </w:rPr>
        <w:t xml:space="preserve">is that it is not just a </w:t>
      </w:r>
      <w:r w:rsidRPr="005C2EE0">
        <w:rPr>
          <w:rFonts w:ascii="Arial" w:hAnsi="Arial" w:cs="Arial"/>
          <w:i/>
          <w:iCs/>
          <w:color w:val="000000" w:themeColor="text1"/>
          <w:sz w:val="22"/>
          <w:szCs w:val="22"/>
          <w:shd w:val="clear" w:color="auto" w:fill="FFFFFF"/>
        </w:rPr>
        <w:t>Māori</w:t>
      </w:r>
      <w:r w:rsidRPr="00FE6AB8">
        <w:rPr>
          <w:rFonts w:ascii="Arial" w:hAnsi="Arial" w:cs="Arial"/>
          <w:color w:val="000000" w:themeColor="text1"/>
          <w:sz w:val="22"/>
          <w:szCs w:val="22"/>
          <w:shd w:val="clear" w:color="auto" w:fill="FFFFFF"/>
        </w:rPr>
        <w:t xml:space="preserve"> v</w:t>
      </w:r>
      <w:r w:rsidRPr="000927A2">
        <w:rPr>
          <w:rFonts w:ascii="Arial" w:hAnsi="Arial" w:cs="Arial"/>
          <w:color w:val="000000" w:themeColor="text1"/>
          <w:sz w:val="22"/>
          <w:szCs w:val="22"/>
          <w:shd w:val="clear" w:color="auto" w:fill="FFFFFF"/>
        </w:rPr>
        <w:t>ersion of performing art</w:t>
      </w:r>
      <w:r w:rsidRPr="00FE6AB8">
        <w:rPr>
          <w:rFonts w:ascii="Arial" w:hAnsi="Arial" w:cs="Arial"/>
          <w:color w:val="000000" w:themeColor="text1"/>
          <w:sz w:val="22"/>
          <w:szCs w:val="22"/>
          <w:shd w:val="clear" w:color="auto" w:fill="FFFFFF"/>
        </w:rPr>
        <w:t>s</w:t>
      </w:r>
      <w:r w:rsidRPr="000927A2">
        <w:rPr>
          <w:rFonts w:ascii="Arial" w:hAnsi="Arial" w:cs="Arial"/>
          <w:color w:val="000000" w:themeColor="text1"/>
          <w:sz w:val="22"/>
          <w:szCs w:val="22"/>
          <w:shd w:val="clear" w:color="auto" w:fill="FFFFFF"/>
        </w:rPr>
        <w:t>. </w:t>
      </w:r>
    </w:p>
    <w:p w14:paraId="34017BF5" w14:textId="77777777" w:rsidR="00E42218" w:rsidRPr="00FE6AB8" w:rsidRDefault="00E42218" w:rsidP="00E42218">
      <w:pPr>
        <w:rPr>
          <w:rFonts w:ascii="Arial" w:hAnsi="Arial" w:cs="Arial"/>
          <w:color w:val="000000" w:themeColor="text1"/>
          <w:sz w:val="22"/>
          <w:szCs w:val="22"/>
          <w:shd w:val="clear" w:color="auto" w:fill="FFFFFF"/>
        </w:rPr>
      </w:pPr>
    </w:p>
    <w:p w14:paraId="37FD270B" w14:textId="1E04CB65" w:rsidR="00E42218" w:rsidRPr="000927A2" w:rsidRDefault="005C2EE0"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Ok</w:t>
      </w:r>
    </w:p>
    <w:p w14:paraId="05CF9DF4" w14:textId="77777777" w:rsidR="00E42218" w:rsidRPr="00FE6AB8" w:rsidRDefault="00E42218" w:rsidP="00E42218">
      <w:pPr>
        <w:rPr>
          <w:rFonts w:ascii="Arial" w:hAnsi="Arial" w:cs="Arial"/>
          <w:color w:val="000000" w:themeColor="text1"/>
          <w:sz w:val="22"/>
          <w:szCs w:val="22"/>
        </w:rPr>
      </w:pPr>
    </w:p>
    <w:p w14:paraId="08EB3BA9" w14:textId="06B301F9" w:rsidR="00E4221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lastRenderedPageBreak/>
        <w:t xml:space="preserve">P1. </w:t>
      </w:r>
      <w:r w:rsidRPr="000927A2">
        <w:rPr>
          <w:rFonts w:ascii="Arial" w:hAnsi="Arial" w:cs="Arial"/>
          <w:color w:val="000000" w:themeColor="text1"/>
          <w:sz w:val="22"/>
          <w:szCs w:val="22"/>
          <w:shd w:val="clear" w:color="auto" w:fill="FFFFFF"/>
        </w:rPr>
        <w:t xml:space="preserve">It is a vehicle to learn your language, your </w:t>
      </w:r>
      <w:r w:rsidRPr="005C2EE0">
        <w:rPr>
          <w:rFonts w:ascii="Arial" w:hAnsi="Arial" w:cs="Arial"/>
          <w:i/>
          <w:iCs/>
          <w:color w:val="000000" w:themeColor="text1"/>
          <w:sz w:val="22"/>
          <w:szCs w:val="22"/>
          <w:shd w:val="clear" w:color="auto" w:fill="FFFFFF"/>
        </w:rPr>
        <w:t>whakapapa</w:t>
      </w:r>
      <w:r w:rsidR="005C2EE0">
        <w:rPr>
          <w:rFonts w:ascii="Arial" w:hAnsi="Arial" w:cs="Arial"/>
          <w:i/>
          <w:iCs/>
          <w:color w:val="000000" w:themeColor="text1"/>
          <w:sz w:val="22"/>
          <w:szCs w:val="22"/>
          <w:shd w:val="clear" w:color="auto" w:fill="FFFFFF"/>
        </w:rPr>
        <w:t xml:space="preserve"> </w:t>
      </w:r>
      <w:r w:rsidR="005C2EE0" w:rsidRPr="005C2EE0">
        <w:rPr>
          <w:rFonts w:ascii="Arial" w:hAnsi="Arial" w:cs="Arial"/>
          <w:color w:val="000000" w:themeColor="text1"/>
          <w:sz w:val="22"/>
          <w:szCs w:val="22"/>
          <w:shd w:val="clear" w:color="auto" w:fill="FFFFFF"/>
        </w:rPr>
        <w:t>[ancestry]</w:t>
      </w:r>
      <w:r w:rsidRPr="005C2EE0">
        <w:rPr>
          <w:rFonts w:ascii="Arial" w:hAnsi="Arial" w:cs="Arial"/>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your history stories. </w:t>
      </w:r>
      <w:proofErr w:type="spellStart"/>
      <w:r w:rsidRPr="005C2EE0">
        <w:rPr>
          <w:rFonts w:ascii="Arial" w:hAnsi="Arial" w:cs="Arial"/>
          <w:i/>
          <w:iCs/>
          <w:color w:val="000000" w:themeColor="text1"/>
          <w:sz w:val="22"/>
          <w:szCs w:val="22"/>
          <w:shd w:val="clear" w:color="auto" w:fill="FFFFFF"/>
        </w:rPr>
        <w:t>Pūrākau</w:t>
      </w:r>
      <w:proofErr w:type="spellEnd"/>
      <w:r w:rsidR="005C2EE0">
        <w:rPr>
          <w:rFonts w:ascii="Arial" w:hAnsi="Arial" w:cs="Arial"/>
          <w:color w:val="000000" w:themeColor="text1"/>
          <w:sz w:val="22"/>
          <w:szCs w:val="22"/>
          <w:shd w:val="clear" w:color="auto" w:fill="FFFFFF"/>
        </w:rPr>
        <w:t xml:space="preserve"> [myths/ legends]</w:t>
      </w:r>
      <w:r w:rsidRPr="000927A2">
        <w:rPr>
          <w:rFonts w:ascii="Arial" w:hAnsi="Arial" w:cs="Arial"/>
          <w:color w:val="000000" w:themeColor="text1"/>
          <w:sz w:val="22"/>
          <w:szCs w:val="22"/>
          <w:shd w:val="clear" w:color="auto" w:fill="FFFFFF"/>
        </w:rPr>
        <w:t xml:space="preserve"> Um, it connects you to your language, and inherently, you just become so proud of what you can achieve together and the things you've learned. </w:t>
      </w:r>
    </w:p>
    <w:p w14:paraId="435C87B4" w14:textId="77777777" w:rsidR="00E42218" w:rsidRDefault="00E42218" w:rsidP="00E42218">
      <w:pPr>
        <w:rPr>
          <w:rFonts w:ascii="Arial" w:hAnsi="Arial" w:cs="Arial"/>
          <w:color w:val="000000" w:themeColor="text1"/>
          <w:sz w:val="22"/>
          <w:szCs w:val="22"/>
          <w:shd w:val="clear" w:color="auto" w:fill="FFFFFF"/>
        </w:rPr>
      </w:pPr>
    </w:p>
    <w:p w14:paraId="4FCEDEE7" w14:textId="4491B20C" w:rsidR="00E42218" w:rsidRPr="00FE6AB8" w:rsidRDefault="005C2EE0"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proofErr w:type="spellStart"/>
      <w:r w:rsidR="00E42218">
        <w:rPr>
          <w:rFonts w:ascii="Arial" w:hAnsi="Arial" w:cs="Arial"/>
          <w:color w:val="000000" w:themeColor="text1"/>
          <w:sz w:val="22"/>
          <w:szCs w:val="22"/>
          <w:shd w:val="clear" w:color="auto" w:fill="FFFFFF"/>
        </w:rPr>
        <w:t>Mmm</w:t>
      </w:r>
      <w:proofErr w:type="spellEnd"/>
    </w:p>
    <w:p w14:paraId="4E4A2DF1" w14:textId="77777777" w:rsidR="00E42218" w:rsidRPr="000927A2" w:rsidRDefault="00E42218" w:rsidP="00E42218">
      <w:pPr>
        <w:rPr>
          <w:rFonts w:ascii="Arial" w:hAnsi="Arial" w:cs="Arial"/>
          <w:color w:val="000000" w:themeColor="text1"/>
          <w:sz w:val="22"/>
          <w:szCs w:val="22"/>
        </w:rPr>
      </w:pPr>
    </w:p>
    <w:p w14:paraId="0ED15138" w14:textId="3206A0A4"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It literally changes people's lives. Like, it's so much </w:t>
      </w:r>
      <w:r w:rsidRPr="00FE6AB8">
        <w:rPr>
          <w:rFonts w:ascii="Arial" w:hAnsi="Arial" w:cs="Arial"/>
          <w:color w:val="000000" w:themeColor="text1"/>
          <w:sz w:val="22"/>
          <w:szCs w:val="22"/>
          <w:shd w:val="clear" w:color="auto" w:fill="FFFFFF"/>
        </w:rPr>
        <w:t xml:space="preserve">better </w:t>
      </w:r>
      <w:r w:rsidRPr="000927A2">
        <w:rPr>
          <w:rFonts w:ascii="Arial" w:hAnsi="Arial" w:cs="Arial"/>
          <w:color w:val="000000" w:themeColor="text1"/>
          <w:sz w:val="22"/>
          <w:szCs w:val="22"/>
          <w:shd w:val="clear" w:color="auto" w:fill="FFFFFF"/>
        </w:rPr>
        <w:t xml:space="preserve">than just this </w:t>
      </w:r>
      <w:r w:rsidRPr="005C2EE0">
        <w:rPr>
          <w:rFonts w:ascii="Arial" w:hAnsi="Arial" w:cs="Arial"/>
          <w:i/>
          <w:iCs/>
          <w:color w:val="000000" w:themeColor="text1"/>
          <w:sz w:val="22"/>
          <w:szCs w:val="22"/>
          <w:shd w:val="clear" w:color="auto" w:fill="FFFFFF"/>
        </w:rPr>
        <w:t>Māori</w:t>
      </w:r>
      <w:r w:rsidRPr="00FE6AB8">
        <w:rPr>
          <w:rFonts w:ascii="Arial" w:hAnsi="Arial" w:cs="Arial"/>
          <w:color w:val="000000" w:themeColor="text1"/>
          <w:sz w:val="22"/>
          <w:szCs w:val="22"/>
          <w:shd w:val="clear" w:color="auto" w:fill="FFFFFF"/>
        </w:rPr>
        <w:t xml:space="preserve"> version</w:t>
      </w:r>
      <w:r w:rsidRPr="000927A2">
        <w:rPr>
          <w:rFonts w:ascii="Arial" w:hAnsi="Arial" w:cs="Arial"/>
          <w:color w:val="000000" w:themeColor="text1"/>
          <w:sz w:val="22"/>
          <w:szCs w:val="22"/>
          <w:shd w:val="clear" w:color="auto" w:fill="FFFFFF"/>
        </w:rPr>
        <w:t xml:space="preserve"> of performing art</w:t>
      </w:r>
      <w:r w:rsidRPr="00FE6AB8">
        <w:rPr>
          <w:rFonts w:ascii="Arial" w:hAnsi="Arial" w:cs="Arial"/>
          <w:color w:val="000000" w:themeColor="text1"/>
          <w:sz w:val="22"/>
          <w:szCs w:val="22"/>
          <w:shd w:val="clear" w:color="auto" w:fill="FFFFFF"/>
        </w:rPr>
        <w:t>s</w:t>
      </w:r>
      <w:r w:rsidRPr="000927A2">
        <w:rPr>
          <w:rFonts w:ascii="Arial" w:hAnsi="Arial" w:cs="Arial"/>
          <w:color w:val="000000" w:themeColor="text1"/>
          <w:sz w:val="22"/>
          <w:szCs w:val="22"/>
          <w:shd w:val="clear" w:color="auto" w:fill="FFFFFF"/>
        </w:rPr>
        <w:t xml:space="preserve">. Yeah, like, it's expression. It's healthy expression, you know, because in </w:t>
      </w:r>
      <w:r w:rsidRPr="005C2EE0">
        <w:rPr>
          <w:rFonts w:ascii="Arial" w:hAnsi="Arial" w:cs="Arial"/>
          <w:i/>
          <w:iCs/>
          <w:color w:val="000000" w:themeColor="text1"/>
          <w:sz w:val="22"/>
          <w:szCs w:val="22"/>
          <w:shd w:val="clear" w:color="auto" w:fill="FFFFFF"/>
        </w:rPr>
        <w:t>Kapa Haka</w:t>
      </w:r>
      <w:r w:rsidR="005C2EE0">
        <w:rPr>
          <w:rFonts w:ascii="Arial" w:hAnsi="Arial" w:cs="Arial"/>
          <w:i/>
          <w:iCs/>
          <w:color w:val="000000" w:themeColor="text1"/>
          <w:sz w:val="22"/>
          <w:szCs w:val="22"/>
          <w:shd w:val="clear" w:color="auto" w:fill="FFFFFF"/>
        </w:rPr>
        <w:t xml:space="preserve"> </w:t>
      </w:r>
      <w:r w:rsidR="005C2EE0" w:rsidRPr="005C2EE0">
        <w:rPr>
          <w:rFonts w:ascii="Arial" w:hAnsi="Arial" w:cs="Arial"/>
          <w:color w:val="000000" w:themeColor="text1"/>
          <w:sz w:val="22"/>
          <w:szCs w:val="22"/>
          <w:shd w:val="clear" w:color="auto" w:fill="FFFFFF"/>
        </w:rPr>
        <w:t>[performing arts]</w:t>
      </w:r>
      <w:r w:rsidRPr="005C2EE0">
        <w:rPr>
          <w:rFonts w:ascii="Arial" w:hAnsi="Arial" w:cs="Arial"/>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you can be really sad, you can be really angry, you can be really happy, you can be all of the things</w:t>
      </w:r>
    </w:p>
    <w:p w14:paraId="0F257C95" w14:textId="77777777" w:rsidR="00E42218" w:rsidRPr="00FE6AB8" w:rsidRDefault="00E42218" w:rsidP="00E42218">
      <w:pPr>
        <w:rPr>
          <w:rFonts w:ascii="Arial" w:hAnsi="Arial" w:cs="Arial"/>
          <w:color w:val="000000" w:themeColor="text1"/>
          <w:sz w:val="22"/>
          <w:szCs w:val="22"/>
          <w:shd w:val="clear" w:color="auto" w:fill="FFFFFF"/>
        </w:rPr>
      </w:pPr>
    </w:p>
    <w:p w14:paraId="2C290C30" w14:textId="4FE3F8BA" w:rsidR="00E42218" w:rsidRPr="00FE6AB8" w:rsidRDefault="005C2EE0"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Yeah</w:t>
      </w:r>
    </w:p>
    <w:p w14:paraId="3DC55FC9" w14:textId="77777777" w:rsidR="00E42218" w:rsidRPr="00FE6AB8" w:rsidRDefault="00E42218" w:rsidP="00E42218">
      <w:pPr>
        <w:rPr>
          <w:rFonts w:ascii="Arial" w:hAnsi="Arial" w:cs="Arial"/>
          <w:color w:val="000000" w:themeColor="text1"/>
          <w:sz w:val="22"/>
          <w:szCs w:val="22"/>
          <w:shd w:val="clear" w:color="auto" w:fill="FFFFFF"/>
        </w:rPr>
      </w:pPr>
    </w:p>
    <w:p w14:paraId="57F86D65" w14:textId="77777777" w:rsidR="00E42218" w:rsidRPr="00FE6AB8" w:rsidRDefault="00E42218" w:rsidP="00E42218">
      <w:pPr>
        <w:rPr>
          <w:rFonts w:ascii="Arial" w:hAnsi="Arial" w:cs="Arial"/>
          <w:color w:val="000000" w:themeColor="text1"/>
          <w:sz w:val="22"/>
          <w:szCs w:val="22"/>
          <w:shd w:val="clear" w:color="auto" w:fill="FFFFFF"/>
        </w:rPr>
      </w:pPr>
      <w:r w:rsidRPr="000927A2">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in a safe place, </w:t>
      </w:r>
    </w:p>
    <w:p w14:paraId="7089B18D" w14:textId="77777777" w:rsidR="00E42218" w:rsidRPr="00FE6AB8" w:rsidRDefault="00E42218" w:rsidP="00E42218">
      <w:pPr>
        <w:rPr>
          <w:rFonts w:ascii="Arial" w:hAnsi="Arial" w:cs="Arial"/>
          <w:color w:val="000000" w:themeColor="text1"/>
          <w:sz w:val="22"/>
          <w:szCs w:val="22"/>
          <w:shd w:val="clear" w:color="auto" w:fill="FFFFFF"/>
        </w:rPr>
      </w:pPr>
    </w:p>
    <w:p w14:paraId="6D6D63B5" w14:textId="30EA286A" w:rsidR="00E42218" w:rsidRPr="00FE6AB8" w:rsidRDefault="005C2EE0"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Yeah</w:t>
      </w:r>
    </w:p>
    <w:p w14:paraId="18970FC4" w14:textId="77777777" w:rsidR="00E42218" w:rsidRPr="00FE6AB8" w:rsidRDefault="00E42218" w:rsidP="00E42218">
      <w:pPr>
        <w:rPr>
          <w:rFonts w:ascii="Arial" w:hAnsi="Arial" w:cs="Arial"/>
          <w:color w:val="000000" w:themeColor="text1"/>
          <w:sz w:val="22"/>
          <w:szCs w:val="22"/>
          <w:shd w:val="clear" w:color="auto" w:fill="FFFFFF"/>
        </w:rPr>
      </w:pPr>
    </w:p>
    <w:p w14:paraId="7644932A"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P1. </w:t>
      </w:r>
      <w:r w:rsidRPr="00FE6AB8">
        <w:rPr>
          <w:rFonts w:ascii="Arial" w:hAnsi="Arial" w:cs="Arial"/>
          <w:color w:val="000000" w:themeColor="text1"/>
          <w:sz w:val="22"/>
          <w:szCs w:val="22"/>
          <w:shd w:val="clear" w:color="auto" w:fill="FFFFFF"/>
        </w:rPr>
        <w:t>T</w:t>
      </w:r>
      <w:r w:rsidRPr="000927A2">
        <w:rPr>
          <w:rFonts w:ascii="Arial" w:hAnsi="Arial" w:cs="Arial"/>
          <w:color w:val="000000" w:themeColor="text1"/>
          <w:sz w:val="22"/>
          <w:szCs w:val="22"/>
          <w:shd w:val="clear" w:color="auto" w:fill="FFFFFF"/>
        </w:rPr>
        <w:t xml:space="preserve">o be all of those to have all those experiences. And for a lot of people, that is really cathartic. </w:t>
      </w:r>
    </w:p>
    <w:p w14:paraId="3FCE9E9B" w14:textId="77777777" w:rsidR="00E42218" w:rsidRPr="00FE6AB8" w:rsidRDefault="00E42218" w:rsidP="00E42218">
      <w:pPr>
        <w:rPr>
          <w:rFonts w:ascii="Arial" w:hAnsi="Arial" w:cs="Arial"/>
          <w:color w:val="000000" w:themeColor="text1"/>
          <w:sz w:val="22"/>
          <w:szCs w:val="22"/>
          <w:shd w:val="clear" w:color="auto" w:fill="FFFFFF"/>
        </w:rPr>
      </w:pPr>
    </w:p>
    <w:p w14:paraId="74A76CF5" w14:textId="39600D99" w:rsidR="00E42218" w:rsidRPr="00FE6AB8" w:rsidRDefault="005C2EE0"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Yeah</w:t>
      </w:r>
    </w:p>
    <w:p w14:paraId="560BEC3D" w14:textId="77777777" w:rsidR="00E42218" w:rsidRPr="00FE6AB8" w:rsidRDefault="00E42218" w:rsidP="00E42218">
      <w:pPr>
        <w:rPr>
          <w:rFonts w:ascii="Arial" w:hAnsi="Arial" w:cs="Arial"/>
          <w:color w:val="000000" w:themeColor="text1"/>
          <w:sz w:val="22"/>
          <w:szCs w:val="22"/>
          <w:shd w:val="clear" w:color="auto" w:fill="FFFFFF"/>
        </w:rPr>
      </w:pPr>
    </w:p>
    <w:p w14:paraId="2272B61B" w14:textId="44564A1F"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To be able to do a </w:t>
      </w:r>
      <w:r w:rsidRPr="005C2EE0">
        <w:rPr>
          <w:rFonts w:ascii="Arial" w:hAnsi="Arial" w:cs="Arial"/>
          <w:i/>
          <w:iCs/>
          <w:color w:val="000000" w:themeColor="text1"/>
          <w:sz w:val="22"/>
          <w:szCs w:val="22"/>
          <w:shd w:val="clear" w:color="auto" w:fill="FFFFFF"/>
        </w:rPr>
        <w:t>Haka</w:t>
      </w:r>
      <w:r w:rsidRPr="000927A2">
        <w:rPr>
          <w:rFonts w:ascii="Arial" w:hAnsi="Arial" w:cs="Arial"/>
          <w:color w:val="000000" w:themeColor="text1"/>
          <w:sz w:val="22"/>
          <w:szCs w:val="22"/>
          <w:shd w:val="clear" w:color="auto" w:fill="FFFFFF"/>
        </w:rPr>
        <w:t xml:space="preserve"> </w:t>
      </w:r>
      <w:r w:rsidR="005C2EE0">
        <w:rPr>
          <w:rFonts w:ascii="Arial" w:hAnsi="Arial" w:cs="Arial"/>
          <w:color w:val="000000" w:themeColor="text1"/>
          <w:sz w:val="22"/>
          <w:szCs w:val="22"/>
          <w:shd w:val="clear" w:color="auto" w:fill="FFFFFF"/>
        </w:rPr>
        <w:t xml:space="preserve">[war dance/chant] </w:t>
      </w:r>
      <w:r w:rsidRPr="00FE6AB8">
        <w:rPr>
          <w:rFonts w:ascii="Arial" w:hAnsi="Arial" w:cs="Arial"/>
          <w:color w:val="000000" w:themeColor="text1"/>
          <w:sz w:val="22"/>
          <w:szCs w:val="22"/>
          <w:shd w:val="clear" w:color="auto" w:fill="FFFFFF"/>
        </w:rPr>
        <w:t xml:space="preserve">you know </w:t>
      </w:r>
      <w:r w:rsidRPr="000927A2">
        <w:rPr>
          <w:rFonts w:ascii="Arial" w:hAnsi="Arial" w:cs="Arial"/>
          <w:color w:val="000000" w:themeColor="text1"/>
          <w:sz w:val="22"/>
          <w:szCs w:val="22"/>
          <w:shd w:val="clear" w:color="auto" w:fill="FFFFFF"/>
        </w:rPr>
        <w:t xml:space="preserve">or to be able to do a </w:t>
      </w:r>
      <w:proofErr w:type="spellStart"/>
      <w:r w:rsidRPr="005C2EE0">
        <w:rPr>
          <w:rFonts w:ascii="Arial" w:hAnsi="Arial" w:cs="Arial"/>
          <w:i/>
          <w:iCs/>
          <w:color w:val="000000" w:themeColor="text1"/>
          <w:sz w:val="22"/>
          <w:szCs w:val="22"/>
          <w:shd w:val="clear" w:color="auto" w:fill="FFFFFF"/>
        </w:rPr>
        <w:t>mōteatea</w:t>
      </w:r>
      <w:proofErr w:type="spellEnd"/>
      <w:r w:rsidR="005C2EE0">
        <w:rPr>
          <w:rFonts w:ascii="Arial" w:hAnsi="Arial" w:cs="Arial"/>
          <w:i/>
          <w:iCs/>
          <w:color w:val="000000" w:themeColor="text1"/>
          <w:sz w:val="22"/>
          <w:szCs w:val="22"/>
          <w:shd w:val="clear" w:color="auto" w:fill="FFFFFF"/>
        </w:rPr>
        <w:t xml:space="preserve"> </w:t>
      </w:r>
      <w:r w:rsidR="005C2EE0" w:rsidRPr="005C2EE0">
        <w:rPr>
          <w:rFonts w:ascii="Arial" w:hAnsi="Arial" w:cs="Arial"/>
          <w:color w:val="000000" w:themeColor="text1"/>
          <w:sz w:val="22"/>
          <w:szCs w:val="22"/>
          <w:shd w:val="clear" w:color="auto" w:fill="FFFFFF"/>
        </w:rPr>
        <w:t>[traditional chant]</w:t>
      </w:r>
      <w:r w:rsidRPr="005C2EE0">
        <w:rPr>
          <w:rFonts w:ascii="Arial" w:hAnsi="Arial" w:cs="Arial"/>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And that's </w:t>
      </w:r>
      <w:r w:rsidRPr="00FE6AB8">
        <w:rPr>
          <w:rFonts w:ascii="Arial" w:hAnsi="Arial" w:cs="Arial"/>
          <w:color w:val="000000" w:themeColor="text1"/>
          <w:sz w:val="22"/>
          <w:szCs w:val="22"/>
          <w:shd w:val="clear" w:color="auto" w:fill="FFFFFF"/>
        </w:rPr>
        <w:t>there’s the</w:t>
      </w:r>
      <w:r w:rsidRPr="000927A2">
        <w:rPr>
          <w:rFonts w:ascii="Arial" w:hAnsi="Arial" w:cs="Arial"/>
          <w:color w:val="000000" w:themeColor="text1"/>
          <w:sz w:val="22"/>
          <w:szCs w:val="22"/>
          <w:shd w:val="clear" w:color="auto" w:fill="FFFFFF"/>
        </w:rPr>
        <w:t xml:space="preserve"> chance that</w:t>
      </w:r>
      <w:r w:rsidRPr="00FE6AB8">
        <w:rPr>
          <w:rFonts w:ascii="Arial" w:hAnsi="Arial" w:cs="Arial"/>
          <w:color w:val="000000" w:themeColor="text1"/>
          <w:sz w:val="22"/>
          <w:szCs w:val="22"/>
          <w:shd w:val="clear" w:color="auto" w:fill="FFFFFF"/>
        </w:rPr>
        <w:t>, that</w:t>
      </w:r>
      <w:r w:rsidRPr="000927A2">
        <w:rPr>
          <w:rFonts w:ascii="Arial" w:hAnsi="Arial" w:cs="Arial"/>
          <w:color w:val="000000" w:themeColor="text1"/>
          <w:sz w:val="22"/>
          <w:szCs w:val="22"/>
          <w:shd w:val="clear" w:color="auto" w:fill="FFFFFF"/>
        </w:rPr>
        <w:t xml:space="preserve"> really kind of mournful different versions of it, of course, or to your </w:t>
      </w:r>
      <w:proofErr w:type="spellStart"/>
      <w:r w:rsidRPr="00FA44E4">
        <w:rPr>
          <w:rFonts w:ascii="Arial" w:hAnsi="Arial" w:cs="Arial"/>
          <w:i/>
          <w:iCs/>
          <w:color w:val="000000" w:themeColor="text1"/>
          <w:sz w:val="22"/>
          <w:szCs w:val="22"/>
          <w:shd w:val="clear" w:color="auto" w:fill="FFFFFF"/>
        </w:rPr>
        <w:t>waiata</w:t>
      </w:r>
      <w:proofErr w:type="spellEnd"/>
      <w:r w:rsidR="00FA44E4" w:rsidRPr="00FA44E4">
        <w:rPr>
          <w:rFonts w:ascii="Arial" w:hAnsi="Arial" w:cs="Arial"/>
          <w:i/>
          <w:iCs/>
          <w:color w:val="000000" w:themeColor="text1"/>
          <w:sz w:val="22"/>
          <w:szCs w:val="22"/>
          <w:shd w:val="clear" w:color="auto" w:fill="FFFFFF"/>
        </w:rPr>
        <w:t xml:space="preserve"> </w:t>
      </w:r>
      <w:r w:rsidRPr="00FA44E4">
        <w:rPr>
          <w:rFonts w:ascii="Arial" w:hAnsi="Arial" w:cs="Arial"/>
          <w:i/>
          <w:iCs/>
          <w:color w:val="000000" w:themeColor="text1"/>
          <w:sz w:val="22"/>
          <w:szCs w:val="22"/>
          <w:shd w:val="clear" w:color="auto" w:fill="FFFFFF"/>
        </w:rPr>
        <w:t>a-</w:t>
      </w:r>
      <w:proofErr w:type="spellStart"/>
      <w:r w:rsidRPr="00FA44E4">
        <w:rPr>
          <w:rFonts w:ascii="Arial" w:hAnsi="Arial" w:cs="Arial"/>
          <w:i/>
          <w:iCs/>
          <w:color w:val="000000" w:themeColor="text1"/>
          <w:sz w:val="22"/>
          <w:szCs w:val="22"/>
          <w:shd w:val="clear" w:color="auto" w:fill="FFFFFF"/>
        </w:rPr>
        <w:t>ringa</w:t>
      </w:r>
      <w:proofErr w:type="spellEnd"/>
      <w:r w:rsidRPr="000927A2">
        <w:rPr>
          <w:rFonts w:ascii="Arial" w:hAnsi="Arial" w:cs="Arial"/>
          <w:color w:val="000000" w:themeColor="text1"/>
          <w:sz w:val="22"/>
          <w:szCs w:val="22"/>
          <w:shd w:val="clear" w:color="auto" w:fill="FFFFFF"/>
        </w:rPr>
        <w:t xml:space="preserve"> </w:t>
      </w:r>
      <w:r w:rsidR="00FA44E4">
        <w:rPr>
          <w:rFonts w:ascii="Arial" w:hAnsi="Arial" w:cs="Arial"/>
          <w:color w:val="000000" w:themeColor="text1"/>
          <w:sz w:val="22"/>
          <w:szCs w:val="22"/>
          <w:shd w:val="clear" w:color="auto" w:fill="FFFFFF"/>
        </w:rPr>
        <w:t xml:space="preserve">[action song] </w:t>
      </w:r>
      <w:r w:rsidRPr="000927A2">
        <w:rPr>
          <w:rFonts w:ascii="Arial" w:hAnsi="Arial" w:cs="Arial"/>
          <w:color w:val="000000" w:themeColor="text1"/>
          <w:sz w:val="22"/>
          <w:szCs w:val="22"/>
          <w:shd w:val="clear" w:color="auto" w:fill="FFFFFF"/>
        </w:rPr>
        <w:t xml:space="preserve">or your </w:t>
      </w:r>
      <w:r w:rsidRPr="00FA44E4">
        <w:rPr>
          <w:rFonts w:ascii="Arial" w:hAnsi="Arial" w:cs="Arial"/>
          <w:i/>
          <w:iCs/>
          <w:color w:val="000000" w:themeColor="text1"/>
          <w:sz w:val="22"/>
          <w:szCs w:val="22"/>
          <w:shd w:val="clear" w:color="auto" w:fill="FFFFFF"/>
        </w:rPr>
        <w:t>poi</w:t>
      </w:r>
      <w:r w:rsidR="00FA44E4">
        <w:rPr>
          <w:rFonts w:ascii="Arial" w:hAnsi="Arial" w:cs="Arial"/>
          <w:i/>
          <w:iCs/>
          <w:color w:val="000000" w:themeColor="text1"/>
          <w:sz w:val="22"/>
          <w:szCs w:val="22"/>
          <w:shd w:val="clear" w:color="auto" w:fill="FFFFFF"/>
        </w:rPr>
        <w:t xml:space="preserve"> </w:t>
      </w:r>
      <w:r w:rsidR="00FA44E4" w:rsidRPr="00FA44E4">
        <w:rPr>
          <w:rFonts w:ascii="Arial" w:hAnsi="Arial" w:cs="Arial"/>
          <w:color w:val="000000" w:themeColor="text1"/>
          <w:sz w:val="22"/>
          <w:szCs w:val="22"/>
          <w:shd w:val="clear" w:color="auto" w:fill="FFFFFF"/>
        </w:rPr>
        <w:t>[a song/dance with a light ball on string]</w:t>
      </w:r>
      <w:r w:rsidRPr="00FA44E4">
        <w:rPr>
          <w:rFonts w:ascii="Arial" w:hAnsi="Arial" w:cs="Arial"/>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which are generally</w:t>
      </w:r>
      <w:r w:rsidRPr="00FE6AB8">
        <w:rPr>
          <w:rFonts w:ascii="Arial" w:hAnsi="Arial" w:cs="Arial"/>
          <w:color w:val="000000" w:themeColor="text1"/>
          <w:sz w:val="22"/>
          <w:szCs w:val="22"/>
          <w:shd w:val="clear" w:color="auto" w:fill="FFFFFF"/>
        </w:rPr>
        <w:t>, I mean</w:t>
      </w:r>
      <w:r w:rsidRPr="000927A2">
        <w:rPr>
          <w:rFonts w:ascii="Arial" w:hAnsi="Arial" w:cs="Arial"/>
          <w:color w:val="000000" w:themeColor="text1"/>
          <w:sz w:val="22"/>
          <w:szCs w:val="22"/>
          <w:shd w:val="clear" w:color="auto" w:fill="FFFFFF"/>
        </w:rPr>
        <w:t xml:space="preserve"> </w:t>
      </w:r>
      <w:proofErr w:type="spellStart"/>
      <w:r w:rsidRPr="00FA44E4">
        <w:rPr>
          <w:rFonts w:ascii="Arial" w:hAnsi="Arial" w:cs="Arial"/>
          <w:i/>
          <w:iCs/>
          <w:color w:val="000000" w:themeColor="text1"/>
          <w:sz w:val="22"/>
          <w:szCs w:val="22"/>
          <w:shd w:val="clear" w:color="auto" w:fill="FFFFFF"/>
        </w:rPr>
        <w:t>waiata</w:t>
      </w:r>
      <w:proofErr w:type="spellEnd"/>
      <w:r w:rsidR="00FA44E4" w:rsidRPr="00FA44E4">
        <w:rPr>
          <w:rFonts w:ascii="Arial" w:hAnsi="Arial" w:cs="Arial"/>
          <w:i/>
          <w:iCs/>
          <w:color w:val="000000" w:themeColor="text1"/>
          <w:sz w:val="22"/>
          <w:szCs w:val="22"/>
          <w:shd w:val="clear" w:color="auto" w:fill="FFFFFF"/>
        </w:rPr>
        <w:t xml:space="preserve"> </w:t>
      </w:r>
      <w:r w:rsidRPr="00FA44E4">
        <w:rPr>
          <w:rFonts w:ascii="Arial" w:hAnsi="Arial" w:cs="Arial"/>
          <w:i/>
          <w:iCs/>
          <w:color w:val="000000" w:themeColor="text1"/>
          <w:sz w:val="22"/>
          <w:szCs w:val="22"/>
          <w:shd w:val="clear" w:color="auto" w:fill="FFFFFF"/>
        </w:rPr>
        <w:t>a-</w:t>
      </w:r>
      <w:proofErr w:type="spellStart"/>
      <w:r w:rsidRPr="00FA44E4">
        <w:rPr>
          <w:rFonts w:ascii="Arial" w:hAnsi="Arial" w:cs="Arial"/>
          <w:i/>
          <w:iCs/>
          <w:color w:val="000000" w:themeColor="text1"/>
          <w:sz w:val="22"/>
          <w:szCs w:val="22"/>
          <w:shd w:val="clear" w:color="auto" w:fill="FFFFFF"/>
        </w:rPr>
        <w:t>ringa</w:t>
      </w:r>
      <w:proofErr w:type="spellEnd"/>
      <w:r w:rsidRPr="00FE6AB8">
        <w:rPr>
          <w:rFonts w:ascii="Arial" w:hAnsi="Arial" w:cs="Arial"/>
          <w:color w:val="000000" w:themeColor="text1"/>
          <w:sz w:val="22"/>
          <w:szCs w:val="22"/>
          <w:shd w:val="clear" w:color="auto" w:fill="FFFFFF"/>
        </w:rPr>
        <w:t xml:space="preserve"> </w:t>
      </w:r>
      <w:r w:rsidR="00FA44E4">
        <w:rPr>
          <w:rFonts w:ascii="Arial" w:hAnsi="Arial" w:cs="Arial"/>
          <w:color w:val="000000" w:themeColor="text1"/>
          <w:sz w:val="22"/>
          <w:szCs w:val="22"/>
          <w:shd w:val="clear" w:color="auto" w:fill="FFFFFF"/>
        </w:rPr>
        <w:t xml:space="preserve">[action song] </w:t>
      </w:r>
      <w:r w:rsidRPr="00FE6AB8">
        <w:rPr>
          <w:rFonts w:ascii="Arial" w:hAnsi="Arial" w:cs="Arial"/>
          <w:color w:val="000000" w:themeColor="text1"/>
          <w:sz w:val="22"/>
          <w:szCs w:val="22"/>
          <w:shd w:val="clear" w:color="auto" w:fill="FFFFFF"/>
        </w:rPr>
        <w:t xml:space="preserve">can have lots of different themes, </w:t>
      </w:r>
    </w:p>
    <w:p w14:paraId="25C0EA66" w14:textId="77777777" w:rsidR="00E42218" w:rsidRPr="00FE6AB8" w:rsidRDefault="00E42218" w:rsidP="00E42218">
      <w:pPr>
        <w:rPr>
          <w:rFonts w:ascii="Arial" w:hAnsi="Arial" w:cs="Arial"/>
          <w:color w:val="000000" w:themeColor="text1"/>
          <w:sz w:val="22"/>
          <w:szCs w:val="22"/>
          <w:shd w:val="clear" w:color="auto" w:fill="FFFFFF"/>
        </w:rPr>
      </w:pPr>
    </w:p>
    <w:p w14:paraId="74ED148E" w14:textId="15F4C9EB" w:rsidR="00E42218" w:rsidRPr="00FE6AB8" w:rsidRDefault="005C2EE0"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Yeah</w:t>
      </w:r>
    </w:p>
    <w:p w14:paraId="463A930E" w14:textId="77777777" w:rsidR="00E42218" w:rsidRPr="00FE6AB8" w:rsidRDefault="00E42218" w:rsidP="00E42218">
      <w:pPr>
        <w:rPr>
          <w:rFonts w:ascii="Arial" w:hAnsi="Arial" w:cs="Arial"/>
          <w:color w:val="000000" w:themeColor="text1"/>
          <w:sz w:val="22"/>
          <w:szCs w:val="22"/>
          <w:shd w:val="clear" w:color="auto" w:fill="FFFFFF"/>
        </w:rPr>
      </w:pPr>
    </w:p>
    <w:p w14:paraId="50286982" w14:textId="77777777"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but they</w:t>
      </w:r>
      <w:r w:rsidRPr="00FE6AB8">
        <w:rPr>
          <w:rFonts w:ascii="Arial" w:hAnsi="Arial" w:cs="Arial"/>
          <w:color w:val="000000" w:themeColor="text1"/>
          <w:sz w:val="22"/>
          <w:szCs w:val="22"/>
          <w:shd w:val="clear" w:color="auto" w:fill="FFFFFF"/>
        </w:rPr>
        <w:t xml:space="preserve"> a</w:t>
      </w:r>
      <w:r w:rsidRPr="000927A2">
        <w:rPr>
          <w:rFonts w:ascii="Arial" w:hAnsi="Arial" w:cs="Arial"/>
          <w:color w:val="000000" w:themeColor="text1"/>
          <w:sz w:val="22"/>
          <w:szCs w:val="22"/>
          <w:shd w:val="clear" w:color="auto" w:fill="FFFFFF"/>
        </w:rPr>
        <w:t xml:space="preserve">re generally your upbeat, kind of happier kind of numbers. </w:t>
      </w:r>
    </w:p>
    <w:p w14:paraId="39648FDF" w14:textId="77777777" w:rsidR="00E42218" w:rsidRPr="00FE6AB8" w:rsidRDefault="00E42218" w:rsidP="00E42218">
      <w:pPr>
        <w:rPr>
          <w:rFonts w:ascii="Arial" w:hAnsi="Arial" w:cs="Arial"/>
          <w:color w:val="000000" w:themeColor="text1"/>
          <w:sz w:val="22"/>
          <w:szCs w:val="22"/>
          <w:shd w:val="clear" w:color="auto" w:fill="FFFFFF"/>
        </w:rPr>
      </w:pPr>
    </w:p>
    <w:p w14:paraId="61F02A36" w14:textId="07BE85A1" w:rsidR="00E42218" w:rsidRPr="00FE6AB8" w:rsidRDefault="00FA44E4"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Yeah </w:t>
      </w:r>
    </w:p>
    <w:p w14:paraId="55904F67" w14:textId="77777777" w:rsidR="00E42218" w:rsidRPr="00FE6AB8" w:rsidRDefault="00E42218" w:rsidP="00E42218">
      <w:pPr>
        <w:rPr>
          <w:rFonts w:ascii="Arial" w:hAnsi="Arial" w:cs="Arial"/>
          <w:color w:val="000000" w:themeColor="text1"/>
          <w:sz w:val="22"/>
          <w:szCs w:val="22"/>
          <w:shd w:val="clear" w:color="auto" w:fill="FFFFFF"/>
        </w:rPr>
      </w:pPr>
    </w:p>
    <w:p w14:paraId="1C4310F1" w14:textId="667AF053"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And so you've got this incredible depth of connection and expression. For </w:t>
      </w:r>
      <w:r w:rsidRPr="00FA44E4">
        <w:rPr>
          <w:rFonts w:ascii="Arial" w:hAnsi="Arial" w:cs="Arial"/>
          <w:i/>
          <w:iCs/>
          <w:color w:val="000000" w:themeColor="text1"/>
          <w:sz w:val="22"/>
          <w:szCs w:val="22"/>
          <w:shd w:val="clear" w:color="auto" w:fill="FFFFFF"/>
        </w:rPr>
        <w:t>iwi Māori</w:t>
      </w:r>
      <w:r w:rsidRPr="000927A2">
        <w:rPr>
          <w:rFonts w:ascii="Arial" w:hAnsi="Arial" w:cs="Arial"/>
          <w:color w:val="000000" w:themeColor="text1"/>
          <w:sz w:val="22"/>
          <w:szCs w:val="22"/>
          <w:shd w:val="clear" w:color="auto" w:fill="FFFFFF"/>
        </w:rPr>
        <w:t xml:space="preserve"> </w:t>
      </w:r>
      <w:r w:rsidR="00FA44E4">
        <w:rPr>
          <w:rFonts w:ascii="Arial" w:hAnsi="Arial" w:cs="Arial"/>
          <w:color w:val="000000" w:themeColor="text1"/>
          <w:sz w:val="22"/>
          <w:szCs w:val="22"/>
          <w:shd w:val="clear" w:color="auto" w:fill="FFFFFF"/>
        </w:rPr>
        <w:t>[</w:t>
      </w:r>
      <w:r w:rsidR="00FA44E4" w:rsidRPr="00FA44E4">
        <w:rPr>
          <w:rFonts w:ascii="Arial" w:hAnsi="Arial" w:cs="Arial"/>
          <w:i/>
          <w:iCs/>
          <w:color w:val="000000" w:themeColor="text1"/>
          <w:sz w:val="22"/>
          <w:szCs w:val="22"/>
          <w:shd w:val="clear" w:color="auto" w:fill="FFFFFF"/>
        </w:rPr>
        <w:t xml:space="preserve">Māori </w:t>
      </w:r>
      <w:r w:rsidR="00FA44E4">
        <w:rPr>
          <w:rFonts w:ascii="Arial" w:hAnsi="Arial" w:cs="Arial"/>
          <w:color w:val="000000" w:themeColor="text1"/>
          <w:sz w:val="22"/>
          <w:szCs w:val="22"/>
          <w:shd w:val="clear" w:color="auto" w:fill="FFFFFF"/>
        </w:rPr>
        <w:t xml:space="preserve">people] </w:t>
      </w:r>
      <w:r w:rsidRPr="00FE6AB8">
        <w:rPr>
          <w:rFonts w:ascii="Arial" w:hAnsi="Arial" w:cs="Arial"/>
          <w:color w:val="000000" w:themeColor="text1"/>
          <w:sz w:val="22"/>
          <w:szCs w:val="22"/>
          <w:shd w:val="clear" w:color="auto" w:fill="FFFFFF"/>
        </w:rPr>
        <w:t>b</w:t>
      </w:r>
      <w:r w:rsidRPr="000927A2">
        <w:rPr>
          <w:rFonts w:ascii="Arial" w:hAnsi="Arial" w:cs="Arial"/>
          <w:color w:val="000000" w:themeColor="text1"/>
          <w:sz w:val="22"/>
          <w:szCs w:val="22"/>
          <w:shd w:val="clear" w:color="auto" w:fill="FFFFFF"/>
        </w:rPr>
        <w:t xml:space="preserve">ut not just </w:t>
      </w:r>
      <w:r w:rsidRPr="00FA44E4">
        <w:rPr>
          <w:rFonts w:ascii="Arial" w:hAnsi="Arial" w:cs="Arial"/>
          <w:i/>
          <w:iCs/>
          <w:color w:val="000000" w:themeColor="text1"/>
          <w:sz w:val="22"/>
          <w:szCs w:val="22"/>
          <w:shd w:val="clear" w:color="auto" w:fill="FFFFFF"/>
        </w:rPr>
        <w:t>Māori</w:t>
      </w:r>
      <w:r w:rsidRPr="00FE6AB8">
        <w:rPr>
          <w:rFonts w:ascii="Arial" w:hAnsi="Arial" w:cs="Arial"/>
          <w:color w:val="000000" w:themeColor="text1"/>
          <w:sz w:val="22"/>
          <w:szCs w:val="22"/>
          <w:shd w:val="clear" w:color="auto" w:fill="FFFFFF"/>
        </w:rPr>
        <w:t>.</w:t>
      </w:r>
    </w:p>
    <w:p w14:paraId="53ED9DF4" w14:textId="77777777" w:rsidR="00E42218" w:rsidRPr="00FE6AB8" w:rsidRDefault="00E42218" w:rsidP="00E42218">
      <w:pPr>
        <w:rPr>
          <w:rFonts w:ascii="Arial" w:hAnsi="Arial" w:cs="Arial"/>
          <w:color w:val="000000" w:themeColor="text1"/>
          <w:sz w:val="22"/>
          <w:szCs w:val="22"/>
          <w:shd w:val="clear" w:color="auto" w:fill="FFFFFF"/>
        </w:rPr>
      </w:pPr>
    </w:p>
    <w:p w14:paraId="5DD18084" w14:textId="42185FDA" w:rsidR="00E42218" w:rsidRPr="00FE6AB8" w:rsidRDefault="00FA44E4"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proofErr w:type="spellStart"/>
      <w:r w:rsidR="00E42218" w:rsidRPr="00FE6AB8">
        <w:rPr>
          <w:rFonts w:ascii="Arial" w:hAnsi="Arial" w:cs="Arial"/>
          <w:color w:val="000000" w:themeColor="text1"/>
          <w:sz w:val="22"/>
          <w:szCs w:val="22"/>
          <w:shd w:val="clear" w:color="auto" w:fill="FFFFFF"/>
        </w:rPr>
        <w:t>mmmm</w:t>
      </w:r>
      <w:proofErr w:type="spellEnd"/>
    </w:p>
    <w:p w14:paraId="493C30DA" w14:textId="77777777" w:rsidR="00E42218" w:rsidRPr="000927A2" w:rsidRDefault="00E42218" w:rsidP="00E42218">
      <w:pPr>
        <w:rPr>
          <w:rFonts w:ascii="Arial" w:hAnsi="Arial" w:cs="Arial"/>
          <w:color w:val="000000" w:themeColor="text1"/>
          <w:sz w:val="22"/>
          <w:szCs w:val="22"/>
        </w:rPr>
      </w:pPr>
    </w:p>
    <w:p w14:paraId="252B006D" w14:textId="4D29A631"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We have got in our group, we've got a full </w:t>
      </w:r>
      <w:r w:rsidR="00D45E53">
        <w:rPr>
          <w:rFonts w:ascii="Arial" w:hAnsi="Arial" w:cs="Arial"/>
          <w:color w:val="000000" w:themeColor="text1"/>
          <w:sz w:val="22"/>
          <w:szCs w:val="22"/>
          <w:shd w:val="clear" w:color="auto" w:fill="FFFFFF"/>
        </w:rPr>
        <w:t>S</w:t>
      </w:r>
      <w:r w:rsidRPr="00FE6AB8">
        <w:rPr>
          <w:rFonts w:ascii="Arial" w:hAnsi="Arial" w:cs="Arial"/>
          <w:color w:val="000000" w:themeColor="text1"/>
          <w:sz w:val="22"/>
          <w:szCs w:val="22"/>
          <w:shd w:val="clear" w:color="auto" w:fill="FFFFFF"/>
        </w:rPr>
        <w:t>amoan,</w:t>
      </w:r>
      <w:r w:rsidRPr="000927A2">
        <w:rPr>
          <w:rFonts w:ascii="Arial" w:hAnsi="Arial" w:cs="Arial"/>
          <w:color w:val="000000" w:themeColor="text1"/>
          <w:sz w:val="22"/>
          <w:szCs w:val="22"/>
          <w:shd w:val="clear" w:color="auto" w:fill="FFFFFF"/>
        </w:rPr>
        <w:t xml:space="preserve"> </w:t>
      </w:r>
      <w:r w:rsidRPr="00FE6AB8">
        <w:rPr>
          <w:rFonts w:ascii="Arial" w:hAnsi="Arial" w:cs="Arial"/>
          <w:color w:val="000000" w:themeColor="text1"/>
          <w:sz w:val="22"/>
          <w:szCs w:val="22"/>
          <w:shd w:val="clear" w:color="auto" w:fill="FFFFFF"/>
        </w:rPr>
        <w:t>w</w:t>
      </w:r>
      <w:r w:rsidRPr="000927A2">
        <w:rPr>
          <w:rFonts w:ascii="Arial" w:hAnsi="Arial" w:cs="Arial"/>
          <w:color w:val="000000" w:themeColor="text1"/>
          <w:sz w:val="22"/>
          <w:szCs w:val="22"/>
          <w:shd w:val="clear" w:color="auto" w:fill="FFFFFF"/>
        </w:rPr>
        <w:t xml:space="preserve">e've got a full Dutchman, who's one of the leaders because he's been doing it for over 30 years, because his best friend, Papa Hemi, who's our leader. So </w:t>
      </w:r>
      <w:r w:rsidRPr="00FE6AB8">
        <w:rPr>
          <w:rFonts w:ascii="Arial" w:hAnsi="Arial" w:cs="Arial"/>
          <w:color w:val="000000" w:themeColor="text1"/>
          <w:sz w:val="22"/>
          <w:szCs w:val="22"/>
          <w:shd w:val="clear" w:color="auto" w:fill="FFFFFF"/>
        </w:rPr>
        <w:t xml:space="preserve">like, you know, </w:t>
      </w:r>
    </w:p>
    <w:p w14:paraId="7DBC1848" w14:textId="77777777" w:rsidR="00E42218" w:rsidRPr="00FE6AB8" w:rsidRDefault="00E42218" w:rsidP="00E42218">
      <w:pPr>
        <w:rPr>
          <w:rFonts w:ascii="Arial" w:hAnsi="Arial" w:cs="Arial"/>
          <w:color w:val="000000" w:themeColor="text1"/>
          <w:sz w:val="22"/>
          <w:szCs w:val="22"/>
          <w:shd w:val="clear" w:color="auto" w:fill="FFFFFF"/>
        </w:rPr>
      </w:pPr>
    </w:p>
    <w:p w14:paraId="33FC7552" w14:textId="249152D9" w:rsidR="00E42218" w:rsidRPr="00FE6AB8" w:rsidRDefault="00FA44E4"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proofErr w:type="spellStart"/>
      <w:r w:rsidR="00E42218" w:rsidRPr="00FE6AB8">
        <w:rPr>
          <w:rFonts w:ascii="Arial" w:hAnsi="Arial" w:cs="Arial"/>
          <w:color w:val="000000" w:themeColor="text1"/>
          <w:sz w:val="22"/>
          <w:szCs w:val="22"/>
          <w:shd w:val="clear" w:color="auto" w:fill="FFFFFF"/>
        </w:rPr>
        <w:t>Mmm</w:t>
      </w:r>
      <w:proofErr w:type="spellEnd"/>
      <w:r w:rsidR="00E42218" w:rsidRPr="00FE6AB8">
        <w:rPr>
          <w:rFonts w:ascii="Arial" w:hAnsi="Arial" w:cs="Arial"/>
          <w:color w:val="000000" w:themeColor="text1"/>
          <w:sz w:val="22"/>
          <w:szCs w:val="22"/>
          <w:shd w:val="clear" w:color="auto" w:fill="FFFFFF"/>
        </w:rPr>
        <w:t xml:space="preserve">, yeah </w:t>
      </w:r>
    </w:p>
    <w:p w14:paraId="772DABAB" w14:textId="77777777" w:rsidR="00E42218" w:rsidRPr="00FE6AB8" w:rsidRDefault="00E42218" w:rsidP="00E42218">
      <w:pPr>
        <w:rPr>
          <w:rFonts w:ascii="Arial" w:hAnsi="Arial" w:cs="Arial"/>
          <w:color w:val="000000" w:themeColor="text1"/>
          <w:sz w:val="22"/>
          <w:szCs w:val="22"/>
          <w:shd w:val="clear" w:color="auto" w:fill="FFFFFF"/>
        </w:rPr>
      </w:pPr>
    </w:p>
    <w:p w14:paraId="2E1FBA01" w14:textId="0DE62B47"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it goes beyond just learning </w:t>
      </w:r>
      <w:proofErr w:type="spellStart"/>
      <w:r w:rsidRPr="00FA44E4">
        <w:rPr>
          <w:rFonts w:ascii="Arial" w:hAnsi="Arial" w:cs="Arial"/>
          <w:i/>
          <w:iCs/>
          <w:color w:val="000000" w:themeColor="text1"/>
          <w:sz w:val="22"/>
          <w:szCs w:val="22"/>
          <w:shd w:val="clear" w:color="auto" w:fill="FFFFFF"/>
        </w:rPr>
        <w:t>w</w:t>
      </w:r>
      <w:r w:rsidR="00D45E53" w:rsidRPr="00FA44E4">
        <w:rPr>
          <w:rFonts w:ascii="Arial" w:hAnsi="Arial" w:cs="Arial"/>
          <w:i/>
          <w:iCs/>
          <w:color w:val="000000" w:themeColor="text1"/>
          <w:sz w:val="22"/>
          <w:szCs w:val="22"/>
          <w:shd w:val="clear" w:color="auto" w:fill="FFFFFF"/>
        </w:rPr>
        <w:t>a</w:t>
      </w:r>
      <w:r w:rsidRPr="00FA44E4">
        <w:rPr>
          <w:rFonts w:ascii="Arial" w:hAnsi="Arial" w:cs="Arial"/>
          <w:i/>
          <w:iCs/>
          <w:color w:val="000000" w:themeColor="text1"/>
          <w:sz w:val="22"/>
          <w:szCs w:val="22"/>
          <w:shd w:val="clear" w:color="auto" w:fill="FFFFFF"/>
        </w:rPr>
        <w:t>iata</w:t>
      </w:r>
      <w:proofErr w:type="spellEnd"/>
      <w:r w:rsidR="00FA44E4">
        <w:rPr>
          <w:rFonts w:ascii="Arial" w:hAnsi="Arial" w:cs="Arial"/>
          <w:color w:val="000000" w:themeColor="text1"/>
          <w:sz w:val="22"/>
          <w:szCs w:val="22"/>
          <w:shd w:val="clear" w:color="auto" w:fill="FFFFFF"/>
        </w:rPr>
        <w:t xml:space="preserve"> [song]</w:t>
      </w:r>
      <w:r w:rsidRPr="000927A2">
        <w:rPr>
          <w:rFonts w:ascii="Arial" w:hAnsi="Arial" w:cs="Arial"/>
          <w:color w:val="000000" w:themeColor="text1"/>
          <w:sz w:val="22"/>
          <w:szCs w:val="22"/>
          <w:shd w:val="clear" w:color="auto" w:fill="FFFFFF"/>
        </w:rPr>
        <w:t xml:space="preserve"> and </w:t>
      </w:r>
      <w:r w:rsidRPr="00FA44E4">
        <w:rPr>
          <w:rFonts w:ascii="Arial" w:hAnsi="Arial" w:cs="Arial"/>
          <w:i/>
          <w:iCs/>
          <w:color w:val="000000" w:themeColor="text1"/>
          <w:sz w:val="22"/>
          <w:szCs w:val="22"/>
          <w:shd w:val="clear" w:color="auto" w:fill="FFFFFF"/>
        </w:rPr>
        <w:t>Haka</w:t>
      </w:r>
      <w:r w:rsidR="00FA44E4">
        <w:rPr>
          <w:rFonts w:ascii="Arial" w:hAnsi="Arial" w:cs="Arial"/>
          <w:color w:val="000000" w:themeColor="text1"/>
          <w:sz w:val="22"/>
          <w:szCs w:val="22"/>
          <w:shd w:val="clear" w:color="auto" w:fill="FFFFFF"/>
        </w:rPr>
        <w:t xml:space="preserve"> [war dance]</w:t>
      </w:r>
      <w:r w:rsidRPr="000927A2">
        <w:rPr>
          <w:rFonts w:ascii="Arial" w:hAnsi="Arial" w:cs="Arial"/>
          <w:color w:val="000000" w:themeColor="text1"/>
          <w:sz w:val="22"/>
          <w:szCs w:val="22"/>
          <w:shd w:val="clear" w:color="auto" w:fill="FFFFFF"/>
        </w:rPr>
        <w:t xml:space="preserve">, </w:t>
      </w:r>
    </w:p>
    <w:p w14:paraId="122F8E02" w14:textId="77777777" w:rsidR="00E42218" w:rsidRPr="00FE6AB8" w:rsidRDefault="00E42218" w:rsidP="00E42218">
      <w:pPr>
        <w:rPr>
          <w:rFonts w:ascii="Arial" w:hAnsi="Arial" w:cs="Arial"/>
          <w:color w:val="000000" w:themeColor="text1"/>
          <w:sz w:val="22"/>
          <w:szCs w:val="22"/>
          <w:shd w:val="clear" w:color="auto" w:fill="FFFFFF"/>
        </w:rPr>
      </w:pPr>
    </w:p>
    <w:p w14:paraId="4567ADCE" w14:textId="65BD8EF3" w:rsidR="00E42218" w:rsidRPr="00FE6AB8" w:rsidRDefault="00FA44E4"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Yeah </w:t>
      </w:r>
    </w:p>
    <w:p w14:paraId="358391D3" w14:textId="77777777" w:rsidR="00E42218" w:rsidRPr="00FE6AB8" w:rsidRDefault="00E42218" w:rsidP="00E42218">
      <w:pPr>
        <w:rPr>
          <w:rFonts w:ascii="Arial" w:hAnsi="Arial" w:cs="Arial"/>
          <w:color w:val="000000" w:themeColor="text1"/>
          <w:sz w:val="22"/>
          <w:szCs w:val="22"/>
          <w:shd w:val="clear" w:color="auto" w:fill="FFFFFF"/>
        </w:rPr>
      </w:pPr>
    </w:p>
    <w:p w14:paraId="137E2B44" w14:textId="01468C87"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and because you l</w:t>
      </w:r>
      <w:r w:rsidRPr="00FE6AB8">
        <w:rPr>
          <w:rFonts w:ascii="Arial" w:hAnsi="Arial" w:cs="Arial"/>
          <w:color w:val="000000" w:themeColor="text1"/>
          <w:sz w:val="22"/>
          <w:szCs w:val="22"/>
          <w:shd w:val="clear" w:color="auto" w:fill="FFFFFF"/>
        </w:rPr>
        <w:t>i</w:t>
      </w:r>
      <w:r w:rsidR="00D45E53">
        <w:rPr>
          <w:rFonts w:ascii="Arial" w:hAnsi="Arial" w:cs="Arial"/>
          <w:color w:val="000000" w:themeColor="text1"/>
          <w:sz w:val="22"/>
          <w:szCs w:val="22"/>
          <w:shd w:val="clear" w:color="auto" w:fill="FFFFFF"/>
        </w:rPr>
        <w:t>v</w:t>
      </w:r>
      <w:r w:rsidRPr="000927A2">
        <w:rPr>
          <w:rFonts w:ascii="Arial" w:hAnsi="Arial" w:cs="Arial"/>
          <w:color w:val="000000" w:themeColor="text1"/>
          <w:sz w:val="22"/>
          <w:szCs w:val="22"/>
          <w:shd w:val="clear" w:color="auto" w:fill="FFFFFF"/>
        </w:rPr>
        <w:t xml:space="preserve">e when you're training for a competition, you're staying on the </w:t>
      </w:r>
      <w:r w:rsidRPr="00FA44E4">
        <w:rPr>
          <w:rFonts w:ascii="Arial" w:hAnsi="Arial" w:cs="Arial"/>
          <w:i/>
          <w:iCs/>
          <w:color w:val="000000" w:themeColor="text1"/>
          <w:sz w:val="22"/>
          <w:szCs w:val="22"/>
          <w:shd w:val="clear" w:color="auto" w:fill="FFFFFF"/>
        </w:rPr>
        <w:t>Marae</w:t>
      </w:r>
      <w:r w:rsidRPr="000927A2">
        <w:rPr>
          <w:rFonts w:ascii="Arial" w:hAnsi="Arial" w:cs="Arial"/>
          <w:color w:val="000000" w:themeColor="text1"/>
          <w:sz w:val="22"/>
          <w:szCs w:val="22"/>
          <w:shd w:val="clear" w:color="auto" w:fill="FFFFFF"/>
        </w:rPr>
        <w:t xml:space="preserve"> </w:t>
      </w:r>
      <w:r w:rsidR="00FA44E4">
        <w:rPr>
          <w:rFonts w:ascii="Arial" w:hAnsi="Arial" w:cs="Arial"/>
          <w:color w:val="000000" w:themeColor="text1"/>
          <w:sz w:val="22"/>
          <w:szCs w:val="22"/>
          <w:shd w:val="clear" w:color="auto" w:fill="FFFFFF"/>
        </w:rPr>
        <w:t xml:space="preserve">[meeting house] </w:t>
      </w:r>
      <w:r w:rsidRPr="000927A2">
        <w:rPr>
          <w:rFonts w:ascii="Arial" w:hAnsi="Arial" w:cs="Arial"/>
          <w:color w:val="000000" w:themeColor="text1"/>
          <w:sz w:val="22"/>
          <w:szCs w:val="22"/>
          <w:shd w:val="clear" w:color="auto" w:fill="FFFFFF"/>
        </w:rPr>
        <w:t xml:space="preserve">and you stay together for the weekend </w:t>
      </w:r>
    </w:p>
    <w:p w14:paraId="6A4E7A7C" w14:textId="77777777" w:rsidR="00E42218" w:rsidRPr="00FE6AB8" w:rsidRDefault="00E42218" w:rsidP="00E42218">
      <w:pPr>
        <w:rPr>
          <w:rFonts w:ascii="Arial" w:hAnsi="Arial" w:cs="Arial"/>
          <w:color w:val="000000" w:themeColor="text1"/>
          <w:sz w:val="22"/>
          <w:szCs w:val="22"/>
          <w:shd w:val="clear" w:color="auto" w:fill="FFFFFF"/>
        </w:rPr>
      </w:pPr>
    </w:p>
    <w:p w14:paraId="5FBDDC62" w14:textId="592C988E" w:rsidR="00E42218" w:rsidRPr="00FE6AB8" w:rsidRDefault="00FA44E4"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of course, yeah </w:t>
      </w:r>
      <w:proofErr w:type="spellStart"/>
      <w:r w:rsidR="00E42218" w:rsidRPr="00FE6AB8">
        <w:rPr>
          <w:rFonts w:ascii="Arial" w:hAnsi="Arial" w:cs="Arial"/>
          <w:color w:val="000000" w:themeColor="text1"/>
          <w:sz w:val="22"/>
          <w:szCs w:val="22"/>
          <w:shd w:val="clear" w:color="auto" w:fill="FFFFFF"/>
        </w:rPr>
        <w:t>yeah</w:t>
      </w:r>
      <w:proofErr w:type="spellEnd"/>
      <w:r w:rsidR="00E42218" w:rsidRPr="00FE6AB8">
        <w:rPr>
          <w:rFonts w:ascii="Arial" w:hAnsi="Arial" w:cs="Arial"/>
          <w:color w:val="000000" w:themeColor="text1"/>
          <w:sz w:val="22"/>
          <w:szCs w:val="22"/>
          <w:shd w:val="clear" w:color="auto" w:fill="FFFFFF"/>
        </w:rPr>
        <w:t xml:space="preserve"> </w:t>
      </w:r>
      <w:proofErr w:type="spellStart"/>
      <w:r w:rsidR="00E42218" w:rsidRPr="00FE6AB8">
        <w:rPr>
          <w:rFonts w:ascii="Arial" w:hAnsi="Arial" w:cs="Arial"/>
          <w:color w:val="000000" w:themeColor="text1"/>
          <w:sz w:val="22"/>
          <w:szCs w:val="22"/>
          <w:shd w:val="clear" w:color="auto" w:fill="FFFFFF"/>
        </w:rPr>
        <w:t>yeah</w:t>
      </w:r>
      <w:proofErr w:type="spellEnd"/>
    </w:p>
    <w:p w14:paraId="11BC86AD" w14:textId="77777777" w:rsidR="00E42218" w:rsidRPr="00FE6AB8" w:rsidRDefault="00E42218" w:rsidP="00E42218">
      <w:pPr>
        <w:rPr>
          <w:rFonts w:ascii="Arial" w:hAnsi="Arial" w:cs="Arial"/>
          <w:color w:val="000000" w:themeColor="text1"/>
          <w:sz w:val="22"/>
          <w:szCs w:val="22"/>
          <w:shd w:val="clear" w:color="auto" w:fill="FFFFFF"/>
        </w:rPr>
      </w:pPr>
    </w:p>
    <w:p w14:paraId="088763FB" w14:textId="77777777"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lastRenderedPageBreak/>
        <w:t xml:space="preserve">P1. </w:t>
      </w:r>
      <w:r w:rsidRPr="000927A2">
        <w:rPr>
          <w:rFonts w:ascii="Arial" w:hAnsi="Arial" w:cs="Arial"/>
          <w:color w:val="000000" w:themeColor="text1"/>
          <w:sz w:val="22"/>
          <w:szCs w:val="22"/>
          <w:shd w:val="clear" w:color="auto" w:fill="FFFFFF"/>
        </w:rPr>
        <w:t>and you're training really hard. </w:t>
      </w:r>
      <w:r w:rsidRPr="00FE6AB8">
        <w:rPr>
          <w:rFonts w:ascii="Arial" w:hAnsi="Arial" w:cs="Arial"/>
          <w:color w:val="000000" w:themeColor="text1"/>
          <w:sz w:val="22"/>
          <w:szCs w:val="22"/>
          <w:shd w:val="clear" w:color="auto" w:fill="FFFFFF"/>
        </w:rPr>
        <w:t xml:space="preserve">Um, </w:t>
      </w:r>
      <w:r w:rsidRPr="000927A2">
        <w:rPr>
          <w:rFonts w:ascii="Arial" w:hAnsi="Arial" w:cs="Arial"/>
          <w:color w:val="000000" w:themeColor="text1"/>
          <w:sz w:val="22"/>
          <w:szCs w:val="22"/>
          <w:shd w:val="clear" w:color="auto" w:fill="FFFFFF"/>
        </w:rPr>
        <w:t xml:space="preserve">But therein lies a lot of </w:t>
      </w:r>
      <w:r w:rsidRPr="00FE6AB8">
        <w:rPr>
          <w:rFonts w:ascii="Arial" w:hAnsi="Arial" w:cs="Arial"/>
          <w:color w:val="000000" w:themeColor="text1"/>
          <w:sz w:val="22"/>
          <w:szCs w:val="22"/>
          <w:shd w:val="clear" w:color="auto" w:fill="FFFFFF"/>
        </w:rPr>
        <w:t xml:space="preserve">um </w:t>
      </w:r>
      <w:r w:rsidRPr="000927A2">
        <w:rPr>
          <w:rFonts w:ascii="Arial" w:hAnsi="Arial" w:cs="Arial"/>
          <w:color w:val="000000" w:themeColor="text1"/>
          <w:sz w:val="22"/>
          <w:szCs w:val="22"/>
          <w:shd w:val="clear" w:color="auto" w:fill="FFFFFF"/>
        </w:rPr>
        <w:t xml:space="preserve">some of the vocal troubles that people are now running into, </w:t>
      </w:r>
    </w:p>
    <w:p w14:paraId="4D135273" w14:textId="77777777" w:rsidR="00E42218" w:rsidRPr="00FE6AB8" w:rsidRDefault="00E42218" w:rsidP="00E42218">
      <w:pPr>
        <w:rPr>
          <w:rFonts w:ascii="Arial" w:hAnsi="Arial" w:cs="Arial"/>
          <w:color w:val="000000" w:themeColor="text1"/>
          <w:sz w:val="22"/>
          <w:szCs w:val="22"/>
          <w:shd w:val="clear" w:color="auto" w:fill="FFFFFF"/>
        </w:rPr>
      </w:pPr>
    </w:p>
    <w:p w14:paraId="794EDD71" w14:textId="72BF69BC" w:rsidR="00E42218" w:rsidRPr="00FE6AB8" w:rsidRDefault="00FA44E4"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yeah </w:t>
      </w:r>
    </w:p>
    <w:p w14:paraId="619225D2" w14:textId="77777777" w:rsidR="00E42218" w:rsidRPr="00FE6AB8" w:rsidRDefault="00E42218" w:rsidP="00E42218">
      <w:pPr>
        <w:rPr>
          <w:rFonts w:ascii="Arial" w:hAnsi="Arial" w:cs="Arial"/>
          <w:color w:val="000000" w:themeColor="text1"/>
          <w:sz w:val="22"/>
          <w:szCs w:val="22"/>
          <w:shd w:val="clear" w:color="auto" w:fill="FFFFFF"/>
        </w:rPr>
      </w:pPr>
    </w:p>
    <w:p w14:paraId="3EC1C72D" w14:textId="721C7F31"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is because if we just think about this back in the days, we didn't even sing pre European. We didn't have </w:t>
      </w:r>
      <w:proofErr w:type="spellStart"/>
      <w:r w:rsidRPr="00FA44E4">
        <w:rPr>
          <w:rFonts w:ascii="Arial" w:hAnsi="Arial" w:cs="Arial"/>
          <w:i/>
          <w:iCs/>
          <w:color w:val="000000" w:themeColor="text1"/>
          <w:sz w:val="22"/>
          <w:szCs w:val="22"/>
          <w:shd w:val="clear" w:color="auto" w:fill="FFFFFF"/>
        </w:rPr>
        <w:t>waiata</w:t>
      </w:r>
      <w:proofErr w:type="spellEnd"/>
      <w:r w:rsidR="00FA44E4">
        <w:rPr>
          <w:rFonts w:ascii="Arial" w:hAnsi="Arial" w:cs="Arial"/>
          <w:color w:val="000000" w:themeColor="text1"/>
          <w:sz w:val="22"/>
          <w:szCs w:val="22"/>
          <w:shd w:val="clear" w:color="auto" w:fill="FFFFFF"/>
        </w:rPr>
        <w:t xml:space="preserve"> [song]</w:t>
      </w:r>
    </w:p>
    <w:p w14:paraId="2B02D3AE" w14:textId="77777777" w:rsidR="00E42218" w:rsidRPr="00FE6AB8" w:rsidRDefault="00E42218" w:rsidP="00E42218">
      <w:pPr>
        <w:rPr>
          <w:rFonts w:ascii="Arial" w:hAnsi="Arial" w:cs="Arial"/>
          <w:color w:val="000000" w:themeColor="text1"/>
          <w:sz w:val="22"/>
          <w:szCs w:val="22"/>
          <w:shd w:val="clear" w:color="auto" w:fill="FFFFFF"/>
        </w:rPr>
      </w:pPr>
    </w:p>
    <w:p w14:paraId="267F74E2" w14:textId="5E8323E8" w:rsidR="00E42218" w:rsidRPr="00FE6AB8" w:rsidRDefault="00FA44E4"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mmm yeah </w:t>
      </w:r>
    </w:p>
    <w:p w14:paraId="02B3BE33" w14:textId="77777777" w:rsidR="00E42218" w:rsidRPr="00FE6AB8" w:rsidRDefault="00E42218" w:rsidP="00E42218">
      <w:pPr>
        <w:rPr>
          <w:rFonts w:ascii="Arial" w:hAnsi="Arial" w:cs="Arial"/>
          <w:color w:val="000000" w:themeColor="text1"/>
          <w:sz w:val="22"/>
          <w:szCs w:val="22"/>
          <w:shd w:val="clear" w:color="auto" w:fill="FFFFFF"/>
        </w:rPr>
      </w:pPr>
    </w:p>
    <w:p w14:paraId="44945191" w14:textId="0BDB6134"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we had </w:t>
      </w:r>
      <w:r w:rsidRPr="00FA44E4">
        <w:rPr>
          <w:rFonts w:ascii="Arial" w:hAnsi="Arial" w:cs="Arial"/>
          <w:i/>
          <w:iCs/>
          <w:color w:val="000000" w:themeColor="text1"/>
          <w:sz w:val="22"/>
          <w:szCs w:val="22"/>
          <w:shd w:val="clear" w:color="auto" w:fill="FFFFFF"/>
        </w:rPr>
        <w:t>Haka</w:t>
      </w:r>
      <w:r w:rsidRPr="000927A2">
        <w:rPr>
          <w:rFonts w:ascii="Arial" w:hAnsi="Arial" w:cs="Arial"/>
          <w:color w:val="000000" w:themeColor="text1"/>
          <w:sz w:val="22"/>
          <w:szCs w:val="22"/>
          <w:shd w:val="clear" w:color="auto" w:fill="FFFFFF"/>
        </w:rPr>
        <w:t xml:space="preserve"> </w:t>
      </w:r>
      <w:r w:rsidR="00FA44E4">
        <w:rPr>
          <w:rFonts w:ascii="Arial" w:hAnsi="Arial" w:cs="Arial"/>
          <w:color w:val="000000" w:themeColor="text1"/>
          <w:sz w:val="22"/>
          <w:szCs w:val="22"/>
          <w:shd w:val="clear" w:color="auto" w:fill="FFFFFF"/>
        </w:rPr>
        <w:t>[war song/dance]</w:t>
      </w:r>
    </w:p>
    <w:p w14:paraId="0909F382" w14:textId="77777777" w:rsidR="00E42218" w:rsidRPr="00FE6AB8" w:rsidRDefault="00E42218" w:rsidP="00E42218">
      <w:pPr>
        <w:rPr>
          <w:rFonts w:ascii="Arial" w:hAnsi="Arial" w:cs="Arial"/>
          <w:color w:val="000000" w:themeColor="text1"/>
          <w:sz w:val="22"/>
          <w:szCs w:val="22"/>
          <w:shd w:val="clear" w:color="auto" w:fill="FFFFFF"/>
        </w:rPr>
      </w:pPr>
    </w:p>
    <w:p w14:paraId="5DCF85CF" w14:textId="608A441D" w:rsidR="00E42218" w:rsidRPr="00FE6AB8" w:rsidRDefault="00FA44E4"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yeah </w:t>
      </w:r>
    </w:p>
    <w:p w14:paraId="7D4D5041" w14:textId="77777777" w:rsidR="00E42218" w:rsidRPr="00FE6AB8" w:rsidRDefault="00E42218" w:rsidP="00E42218">
      <w:pPr>
        <w:rPr>
          <w:rFonts w:ascii="Arial" w:hAnsi="Arial" w:cs="Arial"/>
          <w:color w:val="000000" w:themeColor="text1"/>
          <w:sz w:val="22"/>
          <w:szCs w:val="22"/>
          <w:shd w:val="clear" w:color="auto" w:fill="FFFFFF"/>
        </w:rPr>
      </w:pPr>
    </w:p>
    <w:p w14:paraId="1A0CC9B2" w14:textId="3E6FD6FE"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and we had </w:t>
      </w:r>
      <w:proofErr w:type="spellStart"/>
      <w:r w:rsidRPr="00BE7077">
        <w:rPr>
          <w:rFonts w:ascii="Arial" w:hAnsi="Arial" w:cs="Arial"/>
          <w:i/>
          <w:iCs/>
          <w:color w:val="000000" w:themeColor="text1"/>
          <w:sz w:val="22"/>
          <w:szCs w:val="22"/>
          <w:shd w:val="clear" w:color="auto" w:fill="FFFFFF"/>
        </w:rPr>
        <w:t>mōteatea</w:t>
      </w:r>
      <w:proofErr w:type="spellEnd"/>
      <w:r w:rsidR="00BE7077">
        <w:rPr>
          <w:rFonts w:ascii="Arial" w:hAnsi="Arial" w:cs="Arial"/>
          <w:color w:val="000000" w:themeColor="text1"/>
          <w:sz w:val="22"/>
          <w:szCs w:val="22"/>
          <w:shd w:val="clear" w:color="auto" w:fill="FFFFFF"/>
        </w:rPr>
        <w:t xml:space="preserve"> [traditional chant]</w:t>
      </w:r>
      <w:r w:rsidRPr="000927A2">
        <w:rPr>
          <w:rFonts w:ascii="Arial" w:hAnsi="Arial" w:cs="Arial"/>
          <w:color w:val="000000" w:themeColor="text1"/>
          <w:sz w:val="22"/>
          <w:szCs w:val="22"/>
          <w:shd w:val="clear" w:color="auto" w:fill="FFFFFF"/>
        </w:rPr>
        <w:t xml:space="preserve"> and then a few other things, but there was no, like, there was no hard out singing. </w:t>
      </w:r>
    </w:p>
    <w:p w14:paraId="77A283B5" w14:textId="77777777" w:rsidR="00E42218" w:rsidRPr="00FE6AB8" w:rsidRDefault="00E42218" w:rsidP="00E42218">
      <w:pPr>
        <w:rPr>
          <w:rFonts w:ascii="Arial" w:hAnsi="Arial" w:cs="Arial"/>
          <w:color w:val="000000" w:themeColor="text1"/>
          <w:sz w:val="22"/>
          <w:szCs w:val="22"/>
        </w:rPr>
      </w:pPr>
    </w:p>
    <w:p w14:paraId="30A3B2FC" w14:textId="6F9D098D" w:rsidR="00E42218" w:rsidRPr="00FE6AB8" w:rsidRDefault="00BE7077"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w:t>
      </w:r>
    </w:p>
    <w:p w14:paraId="13164DAF" w14:textId="77777777" w:rsidR="00E42218" w:rsidRPr="000927A2" w:rsidRDefault="00E42218" w:rsidP="00E42218">
      <w:pPr>
        <w:rPr>
          <w:rFonts w:ascii="Arial" w:hAnsi="Arial" w:cs="Arial"/>
          <w:color w:val="000000" w:themeColor="text1"/>
          <w:sz w:val="22"/>
          <w:szCs w:val="22"/>
        </w:rPr>
      </w:pPr>
    </w:p>
    <w:p w14:paraId="59AEE7C6" w14:textId="76846825"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So we get to colonization and obviously </w:t>
      </w:r>
      <w:r w:rsidRPr="00FE6AB8">
        <w:rPr>
          <w:rFonts w:ascii="Arial" w:hAnsi="Arial" w:cs="Arial"/>
          <w:color w:val="000000" w:themeColor="text1"/>
          <w:sz w:val="22"/>
          <w:szCs w:val="22"/>
          <w:shd w:val="clear" w:color="auto" w:fill="FFFFFF"/>
        </w:rPr>
        <w:t xml:space="preserve">all the </w:t>
      </w:r>
      <w:r w:rsidRPr="000927A2">
        <w:rPr>
          <w:rFonts w:ascii="Arial" w:hAnsi="Arial" w:cs="Arial"/>
          <w:color w:val="000000" w:themeColor="text1"/>
          <w:sz w:val="22"/>
          <w:szCs w:val="22"/>
          <w:shd w:val="clear" w:color="auto" w:fill="FFFFFF"/>
        </w:rPr>
        <w:t xml:space="preserve">things and then singing is introduced and obviously </w:t>
      </w:r>
      <w:r w:rsidRPr="00BE7077">
        <w:rPr>
          <w:rFonts w:ascii="Arial" w:hAnsi="Arial" w:cs="Arial"/>
          <w:i/>
          <w:iCs/>
          <w:color w:val="000000" w:themeColor="text1"/>
          <w:sz w:val="22"/>
          <w:szCs w:val="22"/>
          <w:shd w:val="clear" w:color="auto" w:fill="FFFFFF"/>
        </w:rPr>
        <w:t>Māori</w:t>
      </w:r>
      <w:r w:rsidRPr="00FE6AB8">
        <w:rPr>
          <w:rFonts w:ascii="Arial" w:hAnsi="Arial" w:cs="Arial"/>
          <w:color w:val="000000" w:themeColor="text1"/>
          <w:sz w:val="22"/>
          <w:szCs w:val="22"/>
          <w:shd w:val="clear" w:color="auto" w:fill="FFFFFF"/>
        </w:rPr>
        <w:t xml:space="preserve"> </w:t>
      </w:r>
      <w:r w:rsidRPr="000927A2">
        <w:rPr>
          <w:rFonts w:ascii="Arial" w:hAnsi="Arial" w:cs="Arial"/>
          <w:color w:val="000000" w:themeColor="text1"/>
          <w:sz w:val="22"/>
          <w:szCs w:val="22"/>
          <w:shd w:val="clear" w:color="auto" w:fill="FFFFFF"/>
        </w:rPr>
        <w:t xml:space="preserve">just, like, gravitational. And it's literally just become part of what we do. Yes. </w:t>
      </w:r>
    </w:p>
    <w:p w14:paraId="25FE6F6C" w14:textId="77777777" w:rsidR="00E42218" w:rsidRPr="00FE6AB8" w:rsidRDefault="00E42218" w:rsidP="00E42218">
      <w:pPr>
        <w:rPr>
          <w:rFonts w:ascii="Arial" w:hAnsi="Arial" w:cs="Arial"/>
          <w:color w:val="000000" w:themeColor="text1"/>
          <w:sz w:val="22"/>
          <w:szCs w:val="22"/>
          <w:shd w:val="clear" w:color="auto" w:fill="FFFFFF"/>
        </w:rPr>
      </w:pPr>
    </w:p>
    <w:p w14:paraId="2D054991" w14:textId="3B221D21" w:rsidR="00E42218" w:rsidRPr="00FE6AB8" w:rsidRDefault="00BE7077"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Yeah, what about the </w:t>
      </w:r>
      <w:proofErr w:type="spellStart"/>
      <w:r w:rsidR="00E42218" w:rsidRPr="00BE7077">
        <w:rPr>
          <w:rFonts w:ascii="Arial" w:hAnsi="Arial" w:cs="Arial"/>
          <w:i/>
          <w:iCs/>
          <w:color w:val="000000" w:themeColor="text1"/>
          <w:sz w:val="22"/>
          <w:szCs w:val="22"/>
          <w:shd w:val="clear" w:color="auto" w:fill="FFFFFF"/>
        </w:rPr>
        <w:t>Karanga</w:t>
      </w:r>
      <w:proofErr w:type="spellEnd"/>
      <w:r>
        <w:rPr>
          <w:rFonts w:ascii="Arial" w:hAnsi="Arial" w:cs="Arial"/>
          <w:i/>
          <w:iCs/>
          <w:color w:val="000000" w:themeColor="text1"/>
          <w:sz w:val="22"/>
          <w:szCs w:val="22"/>
          <w:shd w:val="clear" w:color="auto" w:fill="FFFFFF"/>
        </w:rPr>
        <w:t xml:space="preserve"> </w:t>
      </w:r>
      <w:r w:rsidRPr="00BE7077">
        <w:rPr>
          <w:rFonts w:ascii="Arial" w:hAnsi="Arial" w:cs="Arial"/>
          <w:color w:val="000000" w:themeColor="text1"/>
          <w:sz w:val="22"/>
          <w:szCs w:val="22"/>
          <w:shd w:val="clear" w:color="auto" w:fill="FFFFFF"/>
        </w:rPr>
        <w:t>[a call]</w:t>
      </w:r>
      <w:r w:rsidR="00E42218" w:rsidRPr="00BE7077">
        <w:rPr>
          <w:rFonts w:ascii="Arial" w:hAnsi="Arial" w:cs="Arial"/>
          <w:color w:val="000000" w:themeColor="text1"/>
          <w:sz w:val="22"/>
          <w:szCs w:val="22"/>
          <w:shd w:val="clear" w:color="auto" w:fill="FFFFFF"/>
        </w:rPr>
        <w:t>,</w:t>
      </w:r>
      <w:r w:rsidR="00E42218" w:rsidRPr="00FE6AB8">
        <w:rPr>
          <w:rFonts w:ascii="Arial" w:hAnsi="Arial" w:cs="Arial"/>
          <w:color w:val="000000" w:themeColor="text1"/>
          <w:sz w:val="22"/>
          <w:szCs w:val="22"/>
          <w:shd w:val="clear" w:color="auto" w:fill="FFFFFF"/>
        </w:rPr>
        <w:t xml:space="preserve"> call</w:t>
      </w:r>
    </w:p>
    <w:p w14:paraId="3EE41685" w14:textId="77777777" w:rsidR="00E42218" w:rsidRPr="000927A2" w:rsidRDefault="00E42218" w:rsidP="00E42218">
      <w:pPr>
        <w:rPr>
          <w:rFonts w:ascii="Arial" w:hAnsi="Arial" w:cs="Arial"/>
          <w:color w:val="000000" w:themeColor="text1"/>
          <w:sz w:val="22"/>
          <w:szCs w:val="22"/>
        </w:rPr>
      </w:pPr>
    </w:p>
    <w:p w14:paraId="4F40B3CC" w14:textId="1651B6F6"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FE6AB8">
        <w:rPr>
          <w:rFonts w:ascii="Arial" w:hAnsi="Arial" w:cs="Arial"/>
          <w:color w:val="000000" w:themeColor="text1"/>
          <w:sz w:val="22"/>
          <w:szCs w:val="22"/>
          <w:shd w:val="clear" w:color="auto" w:fill="FFFFFF"/>
        </w:rPr>
        <w:t xml:space="preserve">Oh </w:t>
      </w:r>
      <w:r w:rsidRPr="000927A2">
        <w:rPr>
          <w:rFonts w:ascii="Arial" w:hAnsi="Arial" w:cs="Arial"/>
          <w:color w:val="000000" w:themeColor="text1"/>
          <w:sz w:val="22"/>
          <w:szCs w:val="22"/>
          <w:shd w:val="clear" w:color="auto" w:fill="FFFFFF"/>
        </w:rPr>
        <w:t xml:space="preserve">Yes, </w:t>
      </w:r>
      <w:r w:rsidRPr="00FE6AB8">
        <w:rPr>
          <w:rFonts w:ascii="Arial" w:hAnsi="Arial" w:cs="Arial"/>
          <w:color w:val="000000" w:themeColor="text1"/>
          <w:sz w:val="22"/>
          <w:szCs w:val="22"/>
          <w:shd w:val="clear" w:color="auto" w:fill="FFFFFF"/>
        </w:rPr>
        <w:t xml:space="preserve">sorry, </w:t>
      </w:r>
      <w:r w:rsidRPr="000927A2">
        <w:rPr>
          <w:rFonts w:ascii="Arial" w:hAnsi="Arial" w:cs="Arial"/>
          <w:color w:val="000000" w:themeColor="text1"/>
          <w:sz w:val="22"/>
          <w:szCs w:val="22"/>
          <w:shd w:val="clear" w:color="auto" w:fill="FFFFFF"/>
        </w:rPr>
        <w:t xml:space="preserve">we had </w:t>
      </w:r>
      <w:proofErr w:type="spellStart"/>
      <w:r w:rsidR="00D45E53" w:rsidRPr="00BE7077">
        <w:rPr>
          <w:rFonts w:ascii="Arial" w:hAnsi="Arial" w:cs="Arial"/>
          <w:i/>
          <w:iCs/>
          <w:color w:val="000000" w:themeColor="text1"/>
          <w:sz w:val="22"/>
          <w:szCs w:val="22"/>
          <w:shd w:val="clear" w:color="auto" w:fill="FFFFFF"/>
        </w:rPr>
        <w:t>K</w:t>
      </w:r>
      <w:r w:rsidRPr="00BE7077">
        <w:rPr>
          <w:rFonts w:ascii="Arial" w:hAnsi="Arial" w:cs="Arial"/>
          <w:i/>
          <w:iCs/>
          <w:color w:val="000000" w:themeColor="text1"/>
          <w:sz w:val="22"/>
          <w:szCs w:val="22"/>
          <w:shd w:val="clear" w:color="auto" w:fill="FFFFFF"/>
        </w:rPr>
        <w:t>aranga</w:t>
      </w:r>
      <w:proofErr w:type="spellEnd"/>
      <w:r w:rsidR="00BE7077">
        <w:rPr>
          <w:rFonts w:ascii="Arial" w:hAnsi="Arial" w:cs="Arial"/>
          <w:color w:val="000000" w:themeColor="text1"/>
          <w:sz w:val="22"/>
          <w:szCs w:val="22"/>
          <w:shd w:val="clear" w:color="auto" w:fill="FFFFFF"/>
        </w:rPr>
        <w:t xml:space="preserve"> [a call]</w:t>
      </w:r>
      <w:r w:rsidRPr="000927A2">
        <w:rPr>
          <w:rFonts w:ascii="Arial" w:hAnsi="Arial" w:cs="Arial"/>
          <w:color w:val="000000" w:themeColor="text1"/>
          <w:sz w:val="22"/>
          <w:szCs w:val="22"/>
          <w:shd w:val="clear" w:color="auto" w:fill="FFFFFF"/>
        </w:rPr>
        <w:t xml:space="preserve">. </w:t>
      </w:r>
    </w:p>
    <w:p w14:paraId="003E7DE4" w14:textId="77777777" w:rsidR="00E42218" w:rsidRPr="00FE6AB8" w:rsidRDefault="00E42218" w:rsidP="00E42218">
      <w:pPr>
        <w:rPr>
          <w:rFonts w:ascii="Arial" w:hAnsi="Arial" w:cs="Arial"/>
          <w:color w:val="000000" w:themeColor="text1"/>
          <w:sz w:val="22"/>
          <w:szCs w:val="22"/>
          <w:shd w:val="clear" w:color="auto" w:fill="FFFFFF"/>
        </w:rPr>
      </w:pPr>
    </w:p>
    <w:p w14:paraId="78705311" w14:textId="6408A4D9" w:rsidR="00E42218" w:rsidRPr="00FE6AB8" w:rsidRDefault="00BE7077"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You did have that, ok </w:t>
      </w:r>
    </w:p>
    <w:p w14:paraId="082F98B5" w14:textId="77777777" w:rsidR="00E42218" w:rsidRPr="00FE6AB8" w:rsidRDefault="00E42218" w:rsidP="00E42218">
      <w:pPr>
        <w:rPr>
          <w:rFonts w:ascii="Arial" w:hAnsi="Arial" w:cs="Arial"/>
          <w:color w:val="000000" w:themeColor="text1"/>
          <w:sz w:val="22"/>
          <w:szCs w:val="22"/>
          <w:shd w:val="clear" w:color="auto" w:fill="FFFFFF"/>
        </w:rPr>
      </w:pPr>
    </w:p>
    <w:p w14:paraId="25021E6A" w14:textId="77777777"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And that</w:t>
      </w:r>
      <w:r w:rsidRPr="00FE6AB8">
        <w:rPr>
          <w:rFonts w:ascii="Arial" w:hAnsi="Arial" w:cs="Arial"/>
          <w:color w:val="000000" w:themeColor="text1"/>
          <w:sz w:val="22"/>
          <w:szCs w:val="22"/>
          <w:shd w:val="clear" w:color="auto" w:fill="FFFFFF"/>
        </w:rPr>
        <w:t>, I suppose you’d call, it</w:t>
      </w:r>
      <w:r w:rsidRPr="000927A2">
        <w:rPr>
          <w:rFonts w:ascii="Arial" w:hAnsi="Arial" w:cs="Arial"/>
          <w:color w:val="000000" w:themeColor="text1"/>
          <w:sz w:val="22"/>
          <w:szCs w:val="22"/>
          <w:shd w:val="clear" w:color="auto" w:fill="FFFFFF"/>
        </w:rPr>
        <w:t xml:space="preserve"> is a type of singing, </w:t>
      </w:r>
    </w:p>
    <w:p w14:paraId="5D5586FF" w14:textId="77777777" w:rsidR="00E42218" w:rsidRPr="00FE6AB8" w:rsidRDefault="00E42218" w:rsidP="00E42218">
      <w:pPr>
        <w:rPr>
          <w:rFonts w:ascii="Arial" w:hAnsi="Arial" w:cs="Arial"/>
          <w:color w:val="000000" w:themeColor="text1"/>
          <w:sz w:val="22"/>
          <w:szCs w:val="22"/>
          <w:shd w:val="clear" w:color="auto" w:fill="FFFFFF"/>
        </w:rPr>
      </w:pPr>
    </w:p>
    <w:p w14:paraId="3528D135" w14:textId="5FD750A7" w:rsidR="00E42218" w:rsidRPr="00FE6AB8" w:rsidRDefault="00BE7077"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Yeah </w:t>
      </w:r>
    </w:p>
    <w:p w14:paraId="79EEBFA8" w14:textId="77777777" w:rsidR="00E42218" w:rsidRPr="00FE6AB8" w:rsidRDefault="00E42218" w:rsidP="00E42218">
      <w:pPr>
        <w:rPr>
          <w:rFonts w:ascii="Arial" w:hAnsi="Arial" w:cs="Arial"/>
          <w:color w:val="000000" w:themeColor="text1"/>
          <w:sz w:val="22"/>
          <w:szCs w:val="22"/>
          <w:shd w:val="clear" w:color="auto" w:fill="FFFFFF"/>
        </w:rPr>
      </w:pPr>
    </w:p>
    <w:p w14:paraId="573B9554" w14:textId="17AF06CE"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but it's not like yeah, </w:t>
      </w:r>
      <w:r w:rsidRPr="00FE6AB8">
        <w:rPr>
          <w:rFonts w:ascii="Arial" w:hAnsi="Arial" w:cs="Arial"/>
          <w:color w:val="000000" w:themeColor="text1"/>
          <w:sz w:val="22"/>
          <w:szCs w:val="22"/>
          <w:shd w:val="clear" w:color="auto" w:fill="FFFFFF"/>
        </w:rPr>
        <w:t xml:space="preserve">a </w:t>
      </w:r>
      <w:proofErr w:type="spellStart"/>
      <w:r w:rsidRPr="00BE7077">
        <w:rPr>
          <w:rFonts w:ascii="Arial" w:hAnsi="Arial" w:cs="Arial"/>
          <w:i/>
          <w:iCs/>
          <w:color w:val="000000" w:themeColor="text1"/>
          <w:sz w:val="22"/>
          <w:szCs w:val="22"/>
          <w:shd w:val="clear" w:color="auto" w:fill="FFFFFF"/>
        </w:rPr>
        <w:t>wai</w:t>
      </w:r>
      <w:r w:rsidR="00BE7077" w:rsidRPr="00BE7077">
        <w:rPr>
          <w:rFonts w:ascii="Arial" w:hAnsi="Arial" w:cs="Arial"/>
          <w:i/>
          <w:iCs/>
          <w:color w:val="000000" w:themeColor="text1"/>
          <w:sz w:val="22"/>
          <w:szCs w:val="22"/>
          <w:shd w:val="clear" w:color="auto" w:fill="FFFFFF"/>
        </w:rPr>
        <w:t>a</w:t>
      </w:r>
      <w:r w:rsidRPr="00BE7077">
        <w:rPr>
          <w:rFonts w:ascii="Arial" w:hAnsi="Arial" w:cs="Arial"/>
          <w:i/>
          <w:iCs/>
          <w:color w:val="000000" w:themeColor="text1"/>
          <w:sz w:val="22"/>
          <w:szCs w:val="22"/>
          <w:shd w:val="clear" w:color="auto" w:fill="FFFFFF"/>
        </w:rPr>
        <w:t>ta</w:t>
      </w:r>
      <w:proofErr w:type="spellEnd"/>
      <w:r w:rsidR="00BE7077">
        <w:rPr>
          <w:rFonts w:ascii="Arial" w:hAnsi="Arial" w:cs="Arial"/>
          <w:color w:val="000000" w:themeColor="text1"/>
          <w:sz w:val="22"/>
          <w:szCs w:val="22"/>
          <w:shd w:val="clear" w:color="auto" w:fill="FFFFFF"/>
        </w:rPr>
        <w:t xml:space="preserve"> [song]</w:t>
      </w:r>
      <w:r w:rsidRPr="000927A2">
        <w:rPr>
          <w:rFonts w:ascii="Arial" w:hAnsi="Arial" w:cs="Arial"/>
          <w:color w:val="000000" w:themeColor="text1"/>
          <w:sz w:val="22"/>
          <w:szCs w:val="22"/>
          <w:shd w:val="clear" w:color="auto" w:fill="FFFFFF"/>
        </w:rPr>
        <w:t xml:space="preserve">, like a song. So </w:t>
      </w:r>
      <w:proofErr w:type="spellStart"/>
      <w:r w:rsidRPr="00BE7077">
        <w:rPr>
          <w:rFonts w:ascii="Arial" w:hAnsi="Arial" w:cs="Arial"/>
          <w:i/>
          <w:iCs/>
          <w:color w:val="000000" w:themeColor="text1"/>
          <w:sz w:val="22"/>
          <w:szCs w:val="22"/>
          <w:shd w:val="clear" w:color="auto" w:fill="FFFFFF"/>
        </w:rPr>
        <w:t>karanga</w:t>
      </w:r>
      <w:proofErr w:type="spellEnd"/>
      <w:r w:rsidR="00BE7077">
        <w:rPr>
          <w:rFonts w:ascii="Arial" w:hAnsi="Arial" w:cs="Arial"/>
          <w:i/>
          <w:iCs/>
          <w:color w:val="000000" w:themeColor="text1"/>
          <w:sz w:val="22"/>
          <w:szCs w:val="22"/>
          <w:shd w:val="clear" w:color="auto" w:fill="FFFFFF"/>
        </w:rPr>
        <w:t xml:space="preserve"> </w:t>
      </w:r>
      <w:r w:rsidR="00BE7077" w:rsidRPr="00BE7077">
        <w:rPr>
          <w:rFonts w:ascii="Arial" w:hAnsi="Arial" w:cs="Arial"/>
          <w:color w:val="000000" w:themeColor="text1"/>
          <w:sz w:val="22"/>
          <w:szCs w:val="22"/>
          <w:shd w:val="clear" w:color="auto" w:fill="FFFFFF"/>
        </w:rPr>
        <w:t>[call]</w:t>
      </w:r>
      <w:r w:rsidRPr="00BE7077">
        <w:rPr>
          <w:rFonts w:ascii="Arial" w:hAnsi="Arial" w:cs="Arial"/>
          <w:color w:val="000000" w:themeColor="text1"/>
          <w:sz w:val="22"/>
          <w:szCs w:val="22"/>
          <w:shd w:val="clear" w:color="auto" w:fill="FFFFFF"/>
        </w:rPr>
        <w:t>,</w:t>
      </w:r>
      <w:r w:rsidRPr="000927A2">
        <w:rPr>
          <w:rFonts w:ascii="Arial" w:hAnsi="Arial" w:cs="Arial"/>
          <w:color w:val="000000" w:themeColor="text1"/>
          <w:sz w:val="22"/>
          <w:szCs w:val="22"/>
          <w:shd w:val="clear" w:color="auto" w:fill="FFFFFF"/>
        </w:rPr>
        <w:t xml:space="preserve"> as you probably already know, is the welcome or the acknowledgment of a welcome, depending on if you're the one welcoming the </w:t>
      </w:r>
      <w:proofErr w:type="spellStart"/>
      <w:r w:rsidRPr="00BE7077">
        <w:rPr>
          <w:rFonts w:ascii="Arial" w:hAnsi="Arial" w:cs="Arial"/>
          <w:i/>
          <w:iCs/>
          <w:color w:val="000000" w:themeColor="text1"/>
          <w:sz w:val="22"/>
          <w:szCs w:val="22"/>
          <w:shd w:val="clear" w:color="auto" w:fill="FFFFFF"/>
        </w:rPr>
        <w:t>tangat</w:t>
      </w:r>
      <w:r w:rsidR="00BE7077" w:rsidRPr="00BE7077">
        <w:rPr>
          <w:rFonts w:ascii="Arial" w:hAnsi="Arial" w:cs="Arial"/>
          <w:i/>
          <w:iCs/>
          <w:color w:val="000000" w:themeColor="text1"/>
          <w:sz w:val="22"/>
          <w:szCs w:val="22"/>
          <w:shd w:val="clear" w:color="auto" w:fill="FFFFFF"/>
        </w:rPr>
        <w:t>a</w:t>
      </w:r>
      <w:proofErr w:type="spellEnd"/>
      <w:r w:rsidRPr="00BE7077">
        <w:rPr>
          <w:rFonts w:ascii="Arial" w:hAnsi="Arial" w:cs="Arial"/>
          <w:i/>
          <w:iCs/>
          <w:color w:val="000000" w:themeColor="text1"/>
          <w:sz w:val="22"/>
          <w:szCs w:val="22"/>
          <w:shd w:val="clear" w:color="auto" w:fill="FFFFFF"/>
        </w:rPr>
        <w:t xml:space="preserve"> whenua</w:t>
      </w:r>
      <w:r w:rsidR="00BE7077">
        <w:rPr>
          <w:rFonts w:ascii="Arial" w:hAnsi="Arial" w:cs="Arial"/>
          <w:color w:val="000000" w:themeColor="text1"/>
          <w:sz w:val="22"/>
          <w:szCs w:val="22"/>
          <w:shd w:val="clear" w:color="auto" w:fill="FFFFFF"/>
        </w:rPr>
        <w:t xml:space="preserve"> [local people]</w:t>
      </w:r>
      <w:r w:rsidRPr="00FE6AB8">
        <w:rPr>
          <w:rFonts w:ascii="Arial" w:hAnsi="Arial" w:cs="Arial"/>
          <w:color w:val="000000" w:themeColor="text1"/>
          <w:sz w:val="22"/>
          <w:szCs w:val="22"/>
          <w:shd w:val="clear" w:color="auto" w:fill="FFFFFF"/>
        </w:rPr>
        <w:t xml:space="preserve">, or sorry the </w:t>
      </w:r>
      <w:r w:rsidRPr="00BE7077">
        <w:rPr>
          <w:rFonts w:ascii="Arial" w:hAnsi="Arial" w:cs="Arial"/>
          <w:i/>
          <w:iCs/>
          <w:color w:val="000000" w:themeColor="text1"/>
          <w:sz w:val="22"/>
          <w:szCs w:val="22"/>
          <w:shd w:val="clear" w:color="auto" w:fill="FFFFFF"/>
        </w:rPr>
        <w:t>manuhiri</w:t>
      </w:r>
      <w:r w:rsidR="00BE7077">
        <w:rPr>
          <w:rFonts w:ascii="Arial" w:hAnsi="Arial" w:cs="Arial"/>
          <w:i/>
          <w:iCs/>
          <w:color w:val="000000" w:themeColor="text1"/>
          <w:sz w:val="22"/>
          <w:szCs w:val="22"/>
          <w:shd w:val="clear" w:color="auto" w:fill="FFFFFF"/>
        </w:rPr>
        <w:t xml:space="preserve"> </w:t>
      </w:r>
      <w:r w:rsidR="00BE7077" w:rsidRPr="00BE7077">
        <w:rPr>
          <w:rFonts w:ascii="Arial" w:hAnsi="Arial" w:cs="Arial"/>
          <w:color w:val="000000" w:themeColor="text1"/>
          <w:sz w:val="22"/>
          <w:szCs w:val="22"/>
          <w:shd w:val="clear" w:color="auto" w:fill="FFFFFF"/>
        </w:rPr>
        <w:t>[visitors]</w:t>
      </w:r>
      <w:r w:rsidRPr="000927A2">
        <w:rPr>
          <w:rFonts w:ascii="Arial" w:hAnsi="Arial" w:cs="Arial"/>
          <w:color w:val="000000" w:themeColor="text1"/>
          <w:sz w:val="22"/>
          <w:szCs w:val="22"/>
          <w:shd w:val="clear" w:color="auto" w:fill="FFFFFF"/>
        </w:rPr>
        <w:t xml:space="preserve"> they're saying, </w:t>
      </w:r>
      <w:proofErr w:type="spellStart"/>
      <w:r w:rsidRPr="00231B1E">
        <w:rPr>
          <w:rFonts w:ascii="Arial" w:hAnsi="Arial" w:cs="Arial"/>
          <w:i/>
          <w:iCs/>
          <w:color w:val="000000" w:themeColor="text1"/>
          <w:sz w:val="22"/>
          <w:szCs w:val="22"/>
          <w:shd w:val="clear" w:color="auto" w:fill="FFFFFF"/>
        </w:rPr>
        <w:t>Karanga</w:t>
      </w:r>
      <w:proofErr w:type="spellEnd"/>
      <w:r w:rsidRPr="00231B1E">
        <w:rPr>
          <w:rFonts w:ascii="Arial" w:hAnsi="Arial" w:cs="Arial"/>
          <w:i/>
          <w:iCs/>
          <w:color w:val="000000" w:themeColor="text1"/>
          <w:sz w:val="22"/>
          <w:szCs w:val="22"/>
          <w:shd w:val="clear" w:color="auto" w:fill="FFFFFF"/>
        </w:rPr>
        <w:t xml:space="preserve"> </w:t>
      </w:r>
      <w:proofErr w:type="spellStart"/>
      <w:r w:rsidR="00231B1E" w:rsidRPr="00231B1E">
        <w:rPr>
          <w:rFonts w:ascii="Arial" w:hAnsi="Arial" w:cs="Arial"/>
          <w:i/>
          <w:iCs/>
          <w:color w:val="000000" w:themeColor="text1"/>
          <w:sz w:val="22"/>
          <w:szCs w:val="22"/>
          <w:shd w:val="clear" w:color="auto" w:fill="FFFFFF"/>
        </w:rPr>
        <w:t>mai</w:t>
      </w:r>
      <w:proofErr w:type="spellEnd"/>
      <w:r w:rsidR="00231B1E">
        <w:rPr>
          <w:rFonts w:ascii="Arial" w:hAnsi="Arial" w:cs="Arial"/>
          <w:color w:val="000000" w:themeColor="text1"/>
          <w:sz w:val="22"/>
          <w:szCs w:val="22"/>
          <w:shd w:val="clear" w:color="auto" w:fill="FFFFFF"/>
        </w:rPr>
        <w:t xml:space="preserve"> {come], come.</w:t>
      </w:r>
    </w:p>
    <w:p w14:paraId="23DC96C0" w14:textId="77777777" w:rsidR="00E42218" w:rsidRPr="00FE6AB8" w:rsidRDefault="00E42218" w:rsidP="00E42218">
      <w:pPr>
        <w:rPr>
          <w:rFonts w:ascii="Arial" w:hAnsi="Arial" w:cs="Arial"/>
          <w:color w:val="000000" w:themeColor="text1"/>
          <w:sz w:val="22"/>
          <w:szCs w:val="22"/>
        </w:rPr>
      </w:pPr>
    </w:p>
    <w:p w14:paraId="6090186B" w14:textId="1B281E01"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proofErr w:type="spellStart"/>
      <w:r w:rsidR="00E42218" w:rsidRPr="00FE6AB8">
        <w:rPr>
          <w:rFonts w:ascii="Arial" w:hAnsi="Arial" w:cs="Arial"/>
          <w:color w:val="000000" w:themeColor="text1"/>
          <w:sz w:val="22"/>
          <w:szCs w:val="22"/>
        </w:rPr>
        <w:t>Mmm</w:t>
      </w:r>
      <w:proofErr w:type="spellEnd"/>
    </w:p>
    <w:p w14:paraId="1305A474" w14:textId="77777777" w:rsidR="00E42218" w:rsidRPr="000927A2" w:rsidRDefault="00E42218" w:rsidP="00E42218">
      <w:pPr>
        <w:rPr>
          <w:rFonts w:ascii="Arial" w:hAnsi="Arial" w:cs="Arial"/>
          <w:color w:val="000000" w:themeColor="text1"/>
          <w:sz w:val="22"/>
          <w:szCs w:val="22"/>
        </w:rPr>
      </w:pPr>
    </w:p>
    <w:p w14:paraId="5A82B8FA" w14:textId="3F5CDCC4" w:rsidR="00E42218" w:rsidRPr="000927A2"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0927A2">
        <w:rPr>
          <w:rFonts w:ascii="Arial" w:hAnsi="Arial" w:cs="Arial"/>
          <w:color w:val="000000" w:themeColor="text1"/>
          <w:sz w:val="22"/>
          <w:szCs w:val="22"/>
          <w:shd w:val="clear" w:color="auto" w:fill="FFFFFF"/>
        </w:rPr>
        <w:t xml:space="preserve">And then they're saying sorry. </w:t>
      </w:r>
      <w:proofErr w:type="spellStart"/>
      <w:r w:rsidRPr="00231B1E">
        <w:rPr>
          <w:rFonts w:ascii="Arial" w:hAnsi="Arial" w:cs="Arial"/>
          <w:i/>
          <w:iCs/>
          <w:color w:val="000000" w:themeColor="text1"/>
          <w:sz w:val="22"/>
          <w:szCs w:val="22"/>
          <w:shd w:val="clear" w:color="auto" w:fill="FFFFFF"/>
        </w:rPr>
        <w:t>Haere</w:t>
      </w:r>
      <w:proofErr w:type="spellEnd"/>
      <w:r w:rsidRPr="00231B1E">
        <w:rPr>
          <w:rFonts w:ascii="Arial" w:hAnsi="Arial" w:cs="Arial"/>
          <w:i/>
          <w:iCs/>
          <w:color w:val="000000" w:themeColor="text1"/>
          <w:sz w:val="22"/>
          <w:szCs w:val="22"/>
          <w:shd w:val="clear" w:color="auto" w:fill="FFFFFF"/>
        </w:rPr>
        <w:t xml:space="preserve"> </w:t>
      </w:r>
      <w:proofErr w:type="spellStart"/>
      <w:r w:rsidRPr="00231B1E">
        <w:rPr>
          <w:rFonts w:ascii="Arial" w:hAnsi="Arial" w:cs="Arial"/>
          <w:i/>
          <w:iCs/>
          <w:color w:val="000000" w:themeColor="text1"/>
          <w:sz w:val="22"/>
          <w:szCs w:val="22"/>
          <w:shd w:val="clear" w:color="auto" w:fill="FFFFFF"/>
        </w:rPr>
        <w:t>mai</w:t>
      </w:r>
      <w:proofErr w:type="spellEnd"/>
      <w:r w:rsidRPr="00231B1E">
        <w:rPr>
          <w:rFonts w:ascii="Arial" w:hAnsi="Arial" w:cs="Arial"/>
          <w:i/>
          <w:iCs/>
          <w:color w:val="000000" w:themeColor="text1"/>
          <w:sz w:val="22"/>
          <w:szCs w:val="22"/>
          <w:shd w:val="clear" w:color="auto" w:fill="FFFFFF"/>
        </w:rPr>
        <w:t xml:space="preserve">, </w:t>
      </w:r>
      <w:proofErr w:type="spellStart"/>
      <w:r w:rsidRPr="00231B1E">
        <w:rPr>
          <w:rFonts w:ascii="Arial" w:hAnsi="Arial" w:cs="Arial"/>
          <w:i/>
          <w:iCs/>
          <w:color w:val="000000" w:themeColor="text1"/>
          <w:sz w:val="22"/>
          <w:szCs w:val="22"/>
          <w:shd w:val="clear" w:color="auto" w:fill="FFFFFF"/>
        </w:rPr>
        <w:t>haere</w:t>
      </w:r>
      <w:proofErr w:type="spellEnd"/>
      <w:r w:rsidRPr="00231B1E">
        <w:rPr>
          <w:rFonts w:ascii="Arial" w:hAnsi="Arial" w:cs="Arial"/>
          <w:i/>
          <w:iCs/>
          <w:color w:val="000000" w:themeColor="text1"/>
          <w:sz w:val="22"/>
          <w:szCs w:val="22"/>
          <w:shd w:val="clear" w:color="auto" w:fill="FFFFFF"/>
        </w:rPr>
        <w:t xml:space="preserve"> </w:t>
      </w:r>
      <w:proofErr w:type="spellStart"/>
      <w:r w:rsidRPr="00231B1E">
        <w:rPr>
          <w:rFonts w:ascii="Arial" w:hAnsi="Arial" w:cs="Arial"/>
          <w:i/>
          <w:iCs/>
          <w:color w:val="000000" w:themeColor="text1"/>
          <w:sz w:val="22"/>
          <w:szCs w:val="22"/>
          <w:shd w:val="clear" w:color="auto" w:fill="FFFFFF"/>
        </w:rPr>
        <w:t>mai</w:t>
      </w:r>
      <w:proofErr w:type="spellEnd"/>
      <w:r w:rsidRPr="00231B1E">
        <w:rPr>
          <w:rFonts w:ascii="Arial" w:hAnsi="Arial" w:cs="Arial"/>
          <w:i/>
          <w:iCs/>
          <w:color w:val="000000" w:themeColor="text1"/>
          <w:sz w:val="22"/>
          <w:szCs w:val="22"/>
          <w:shd w:val="clear" w:color="auto" w:fill="FFFFFF"/>
        </w:rPr>
        <w:t>.</w:t>
      </w:r>
      <w:r w:rsidRPr="00FE6AB8">
        <w:rPr>
          <w:rFonts w:ascii="Arial" w:hAnsi="Arial" w:cs="Arial"/>
          <w:color w:val="000000" w:themeColor="text1"/>
          <w:sz w:val="22"/>
          <w:szCs w:val="22"/>
          <w:shd w:val="clear" w:color="auto" w:fill="FFFFFF"/>
        </w:rPr>
        <w:t xml:space="preserve"> </w:t>
      </w:r>
      <w:r w:rsidRPr="000927A2">
        <w:rPr>
          <w:rFonts w:ascii="Arial" w:hAnsi="Arial" w:cs="Arial"/>
          <w:color w:val="000000" w:themeColor="text1"/>
          <w:sz w:val="22"/>
          <w:szCs w:val="22"/>
          <w:shd w:val="clear" w:color="auto" w:fill="FFFFFF"/>
        </w:rPr>
        <w:t xml:space="preserve">Come on, come on, come to us. And the </w:t>
      </w:r>
      <w:r w:rsidRPr="00231B1E">
        <w:rPr>
          <w:rFonts w:ascii="Arial" w:hAnsi="Arial" w:cs="Arial"/>
          <w:i/>
          <w:iCs/>
          <w:color w:val="000000" w:themeColor="text1"/>
          <w:sz w:val="22"/>
          <w:szCs w:val="22"/>
          <w:shd w:val="clear" w:color="auto" w:fill="FFFFFF"/>
        </w:rPr>
        <w:t xml:space="preserve">manuhiri </w:t>
      </w:r>
      <w:r w:rsidRPr="000927A2">
        <w:rPr>
          <w:rFonts w:ascii="Arial" w:hAnsi="Arial" w:cs="Arial"/>
          <w:color w:val="000000" w:themeColor="text1"/>
          <w:sz w:val="22"/>
          <w:szCs w:val="22"/>
          <w:shd w:val="clear" w:color="auto" w:fill="FFFFFF"/>
        </w:rPr>
        <w:t xml:space="preserve">the visitors are walking on saying, yes, </w:t>
      </w:r>
      <w:proofErr w:type="spellStart"/>
      <w:r w:rsidRPr="00231B1E">
        <w:rPr>
          <w:rFonts w:ascii="Arial" w:hAnsi="Arial" w:cs="Arial"/>
          <w:i/>
          <w:iCs/>
          <w:color w:val="000000" w:themeColor="text1"/>
          <w:sz w:val="22"/>
          <w:szCs w:val="22"/>
          <w:shd w:val="clear" w:color="auto" w:fill="FFFFFF"/>
        </w:rPr>
        <w:t>karanga</w:t>
      </w:r>
      <w:proofErr w:type="spellEnd"/>
      <w:r w:rsidR="00231B1E" w:rsidRPr="00231B1E">
        <w:rPr>
          <w:rFonts w:ascii="Arial" w:hAnsi="Arial" w:cs="Arial"/>
          <w:i/>
          <w:iCs/>
          <w:color w:val="000000" w:themeColor="text1"/>
          <w:sz w:val="22"/>
          <w:szCs w:val="22"/>
          <w:shd w:val="clear" w:color="auto" w:fill="FFFFFF"/>
        </w:rPr>
        <w:t xml:space="preserve"> </w:t>
      </w:r>
      <w:proofErr w:type="spellStart"/>
      <w:r w:rsidRPr="00231B1E">
        <w:rPr>
          <w:rFonts w:ascii="Arial" w:hAnsi="Arial" w:cs="Arial"/>
          <w:i/>
          <w:iCs/>
          <w:color w:val="000000" w:themeColor="text1"/>
          <w:sz w:val="22"/>
          <w:szCs w:val="22"/>
          <w:shd w:val="clear" w:color="auto" w:fill="FFFFFF"/>
        </w:rPr>
        <w:t>mai</w:t>
      </w:r>
      <w:proofErr w:type="spellEnd"/>
      <w:r w:rsidRPr="000927A2">
        <w:rPr>
          <w:rFonts w:ascii="Arial" w:hAnsi="Arial" w:cs="Arial"/>
          <w:color w:val="000000" w:themeColor="text1"/>
          <w:sz w:val="22"/>
          <w:szCs w:val="22"/>
          <w:shd w:val="clear" w:color="auto" w:fill="FFFFFF"/>
        </w:rPr>
        <w:t>, call to us. And that's really basic, but that's</w:t>
      </w:r>
      <w:r w:rsidRPr="00FE6AB8">
        <w:rPr>
          <w:rFonts w:ascii="Arial" w:hAnsi="Arial" w:cs="Arial"/>
          <w:color w:val="000000" w:themeColor="text1"/>
          <w:sz w:val="22"/>
          <w:szCs w:val="22"/>
          <w:shd w:val="clear" w:color="auto" w:fill="FFFFFF"/>
        </w:rPr>
        <w:t xml:space="preserve"> so </w:t>
      </w:r>
      <w:r w:rsidR="00B7521C" w:rsidRPr="00FE6AB8">
        <w:rPr>
          <w:rFonts w:ascii="Arial" w:hAnsi="Arial" w:cs="Arial"/>
          <w:color w:val="000000" w:themeColor="text1"/>
          <w:sz w:val="22"/>
          <w:szCs w:val="22"/>
          <w:shd w:val="clear" w:color="auto" w:fill="FFFFFF"/>
        </w:rPr>
        <w:t>it’s</w:t>
      </w:r>
      <w:r w:rsidRPr="000927A2">
        <w:rPr>
          <w:rFonts w:ascii="Arial" w:hAnsi="Arial" w:cs="Arial"/>
          <w:color w:val="000000" w:themeColor="text1"/>
          <w:sz w:val="22"/>
          <w:szCs w:val="22"/>
          <w:shd w:val="clear" w:color="auto" w:fill="FFFFFF"/>
        </w:rPr>
        <w:t xml:space="preserve"> this beautiful interchange if you've ever heard, like, a </w:t>
      </w:r>
      <w:proofErr w:type="spellStart"/>
      <w:r w:rsidRPr="00231B1E">
        <w:rPr>
          <w:rFonts w:ascii="Arial" w:hAnsi="Arial" w:cs="Arial"/>
          <w:i/>
          <w:iCs/>
          <w:color w:val="000000" w:themeColor="text1"/>
          <w:sz w:val="22"/>
          <w:szCs w:val="22"/>
          <w:shd w:val="clear" w:color="auto" w:fill="FFFFFF"/>
        </w:rPr>
        <w:t>karanga</w:t>
      </w:r>
      <w:proofErr w:type="spellEnd"/>
      <w:r w:rsidRPr="00231B1E">
        <w:rPr>
          <w:rFonts w:ascii="Arial" w:hAnsi="Arial" w:cs="Arial"/>
          <w:i/>
          <w:iCs/>
          <w:color w:val="000000" w:themeColor="text1"/>
          <w:sz w:val="22"/>
          <w:szCs w:val="22"/>
          <w:shd w:val="clear" w:color="auto" w:fill="FFFFFF"/>
        </w:rPr>
        <w:t xml:space="preserve"> </w:t>
      </w:r>
      <w:r w:rsidR="00231B1E">
        <w:rPr>
          <w:rFonts w:ascii="Arial" w:hAnsi="Arial" w:cs="Arial"/>
          <w:color w:val="000000" w:themeColor="text1"/>
          <w:sz w:val="22"/>
          <w:szCs w:val="22"/>
          <w:shd w:val="clear" w:color="auto" w:fill="FFFFFF"/>
        </w:rPr>
        <w:t xml:space="preserve">[call] </w:t>
      </w:r>
      <w:r w:rsidRPr="00FE6AB8">
        <w:rPr>
          <w:rFonts w:ascii="Arial" w:hAnsi="Arial" w:cs="Arial"/>
          <w:color w:val="000000" w:themeColor="text1"/>
          <w:sz w:val="22"/>
          <w:szCs w:val="22"/>
          <w:shd w:val="clear" w:color="auto" w:fill="FFFFFF"/>
        </w:rPr>
        <w:t>done well</w:t>
      </w:r>
      <w:r w:rsidRPr="000927A2">
        <w:rPr>
          <w:rFonts w:ascii="Arial" w:hAnsi="Arial" w:cs="Arial"/>
          <w:color w:val="000000" w:themeColor="text1"/>
          <w:sz w:val="22"/>
          <w:szCs w:val="22"/>
          <w:shd w:val="clear" w:color="auto" w:fill="FFFFFF"/>
        </w:rPr>
        <w:t xml:space="preserve">, it's, like, </w:t>
      </w:r>
      <w:r w:rsidRPr="00FE6AB8">
        <w:rPr>
          <w:rFonts w:ascii="Arial" w:hAnsi="Arial" w:cs="Arial"/>
          <w:color w:val="000000" w:themeColor="text1"/>
          <w:sz w:val="22"/>
          <w:szCs w:val="22"/>
          <w:shd w:val="clear" w:color="auto" w:fill="FFFFFF"/>
        </w:rPr>
        <w:t>sp</w:t>
      </w:r>
      <w:r w:rsidRPr="000927A2">
        <w:rPr>
          <w:rFonts w:ascii="Arial" w:hAnsi="Arial" w:cs="Arial"/>
          <w:color w:val="000000" w:themeColor="text1"/>
          <w:sz w:val="22"/>
          <w:szCs w:val="22"/>
          <w:shd w:val="clear" w:color="auto" w:fill="FFFFFF"/>
        </w:rPr>
        <w:t>ine tingling. </w:t>
      </w:r>
    </w:p>
    <w:p w14:paraId="63FF298E" w14:textId="77777777" w:rsidR="00E42218" w:rsidRPr="00FE6AB8" w:rsidRDefault="00E42218" w:rsidP="00E42218">
      <w:pPr>
        <w:rPr>
          <w:rFonts w:ascii="Arial" w:hAnsi="Arial" w:cs="Arial"/>
          <w:color w:val="000000" w:themeColor="text1"/>
          <w:sz w:val="22"/>
          <w:szCs w:val="22"/>
        </w:rPr>
      </w:pPr>
    </w:p>
    <w:p w14:paraId="4EEA2B84" w14:textId="6650B95E"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I know its chilling.</w:t>
      </w:r>
    </w:p>
    <w:p w14:paraId="08943542" w14:textId="77777777" w:rsidR="00E42218" w:rsidRPr="00FE6AB8" w:rsidRDefault="00E42218" w:rsidP="00E42218">
      <w:pPr>
        <w:rPr>
          <w:rFonts w:ascii="Arial" w:hAnsi="Arial" w:cs="Arial"/>
          <w:color w:val="000000" w:themeColor="text1"/>
          <w:sz w:val="22"/>
          <w:szCs w:val="22"/>
        </w:rPr>
      </w:pPr>
    </w:p>
    <w:p w14:paraId="38CBD156" w14:textId="733B5A1F"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I’ve actually just been learning how to</w:t>
      </w:r>
      <w:r w:rsidRPr="00231B1E">
        <w:rPr>
          <w:rFonts w:ascii="Arial" w:hAnsi="Arial" w:cs="Arial"/>
          <w:i/>
          <w:iCs/>
          <w:color w:val="000000" w:themeColor="text1"/>
          <w:sz w:val="22"/>
          <w:szCs w:val="22"/>
        </w:rPr>
        <w:t xml:space="preserve"> </w:t>
      </w:r>
      <w:proofErr w:type="spellStart"/>
      <w:r w:rsidRPr="00231B1E">
        <w:rPr>
          <w:rFonts w:ascii="Arial" w:hAnsi="Arial" w:cs="Arial"/>
          <w:i/>
          <w:iCs/>
          <w:color w:val="000000" w:themeColor="text1"/>
          <w:sz w:val="22"/>
          <w:szCs w:val="22"/>
        </w:rPr>
        <w:t>karanga</w:t>
      </w:r>
      <w:proofErr w:type="spellEnd"/>
      <w:r w:rsidR="00231B1E">
        <w:rPr>
          <w:rFonts w:ascii="Arial" w:hAnsi="Arial" w:cs="Arial"/>
          <w:color w:val="000000" w:themeColor="text1"/>
          <w:sz w:val="22"/>
          <w:szCs w:val="22"/>
        </w:rPr>
        <w:t xml:space="preserve"> [call] </w:t>
      </w:r>
      <w:r w:rsidRPr="00FE6AB8">
        <w:rPr>
          <w:rFonts w:ascii="Arial" w:hAnsi="Arial" w:cs="Arial"/>
          <w:color w:val="000000" w:themeColor="text1"/>
          <w:sz w:val="22"/>
          <w:szCs w:val="22"/>
        </w:rPr>
        <w:t xml:space="preserve">in the past year and I've started, I'm still learning about the </w:t>
      </w:r>
      <w:r w:rsidR="00D45E53" w:rsidRPr="00FE6AB8">
        <w:rPr>
          <w:rFonts w:ascii="Arial" w:hAnsi="Arial" w:cs="Arial"/>
          <w:color w:val="000000" w:themeColor="text1"/>
          <w:sz w:val="22"/>
          <w:szCs w:val="22"/>
        </w:rPr>
        <w:t>colour</w:t>
      </w:r>
      <w:r w:rsidRPr="00FE6AB8">
        <w:rPr>
          <w:rFonts w:ascii="Arial" w:hAnsi="Arial" w:cs="Arial"/>
          <w:color w:val="000000" w:themeColor="text1"/>
          <w:sz w:val="22"/>
          <w:szCs w:val="22"/>
        </w:rPr>
        <w:t xml:space="preserve"> so the um, the </w:t>
      </w:r>
      <w:r w:rsidRPr="00231B1E">
        <w:rPr>
          <w:rFonts w:ascii="Arial" w:hAnsi="Arial" w:cs="Arial"/>
          <w:i/>
          <w:iCs/>
          <w:color w:val="000000" w:themeColor="text1"/>
          <w:sz w:val="22"/>
          <w:szCs w:val="22"/>
        </w:rPr>
        <w:t>Tikanga</w:t>
      </w:r>
      <w:r w:rsidR="00231B1E">
        <w:rPr>
          <w:rFonts w:ascii="Arial" w:hAnsi="Arial" w:cs="Arial"/>
          <w:color w:val="000000" w:themeColor="text1"/>
          <w:sz w:val="22"/>
          <w:szCs w:val="22"/>
        </w:rPr>
        <w:t xml:space="preserve"> [practices],</w:t>
      </w:r>
      <w:r w:rsidRPr="00FE6AB8">
        <w:rPr>
          <w:rFonts w:ascii="Arial" w:hAnsi="Arial" w:cs="Arial"/>
          <w:color w:val="000000" w:themeColor="text1"/>
          <w:sz w:val="22"/>
          <w:szCs w:val="22"/>
        </w:rPr>
        <w:t xml:space="preserve"> the kind of like the way to do it, but I know how to create the sound, so they actually started being able to help people make the sound that can't. </w:t>
      </w:r>
    </w:p>
    <w:p w14:paraId="7E2A9818" w14:textId="77777777" w:rsidR="00E42218" w:rsidRPr="00FE6AB8" w:rsidRDefault="00E42218" w:rsidP="00E42218">
      <w:pPr>
        <w:rPr>
          <w:rFonts w:ascii="Arial" w:hAnsi="Arial" w:cs="Arial"/>
          <w:color w:val="000000" w:themeColor="text1"/>
          <w:sz w:val="22"/>
          <w:szCs w:val="22"/>
        </w:rPr>
      </w:pPr>
    </w:p>
    <w:p w14:paraId="4319D857" w14:textId="3CB971F3"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well, that's not wondering how you were…. So you grew up, with</w:t>
      </w:r>
      <w:r>
        <w:rPr>
          <w:rFonts w:ascii="Arial" w:hAnsi="Arial" w:cs="Arial"/>
          <w:color w:val="000000" w:themeColor="text1"/>
          <w:sz w:val="22"/>
          <w:szCs w:val="22"/>
        </w:rPr>
        <w:t>..</w:t>
      </w:r>
      <w:r w:rsidR="00E42218" w:rsidRPr="00FE6AB8">
        <w:rPr>
          <w:rFonts w:ascii="Arial" w:hAnsi="Arial" w:cs="Arial"/>
          <w:color w:val="000000" w:themeColor="text1"/>
          <w:sz w:val="22"/>
          <w:szCs w:val="22"/>
        </w:rPr>
        <w:t xml:space="preserve">, </w:t>
      </w:r>
    </w:p>
    <w:p w14:paraId="518D52C1" w14:textId="77777777" w:rsidR="00E42218" w:rsidRPr="00FE6AB8" w:rsidRDefault="00E42218" w:rsidP="00E42218">
      <w:pPr>
        <w:rPr>
          <w:rFonts w:ascii="Arial" w:hAnsi="Arial" w:cs="Arial"/>
          <w:color w:val="000000" w:themeColor="text1"/>
          <w:sz w:val="22"/>
          <w:szCs w:val="22"/>
        </w:rPr>
      </w:pPr>
    </w:p>
    <w:p w14:paraId="35AC8517"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In Australia, </w:t>
      </w:r>
    </w:p>
    <w:p w14:paraId="367A8811" w14:textId="77777777" w:rsidR="00E42218" w:rsidRPr="00FE6AB8" w:rsidRDefault="00E42218" w:rsidP="00E42218">
      <w:pPr>
        <w:rPr>
          <w:rFonts w:ascii="Arial" w:hAnsi="Arial" w:cs="Arial"/>
          <w:color w:val="000000" w:themeColor="text1"/>
          <w:sz w:val="22"/>
          <w:szCs w:val="22"/>
        </w:rPr>
      </w:pPr>
    </w:p>
    <w:p w14:paraId="15C2BD4F" w14:textId="12E65B58"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lastRenderedPageBreak/>
        <w:t xml:space="preserve">R. </w:t>
      </w:r>
      <w:r w:rsidR="00E42218" w:rsidRPr="00FE6AB8">
        <w:rPr>
          <w:rFonts w:ascii="Arial" w:hAnsi="Arial" w:cs="Arial"/>
          <w:color w:val="000000" w:themeColor="text1"/>
          <w:sz w:val="22"/>
          <w:szCs w:val="22"/>
        </w:rPr>
        <w:t>Yeah,</w:t>
      </w:r>
    </w:p>
    <w:p w14:paraId="6AE53DF6" w14:textId="77777777" w:rsidR="00E42218" w:rsidRPr="00FE6AB8" w:rsidRDefault="00E42218" w:rsidP="00E42218">
      <w:pPr>
        <w:rPr>
          <w:rFonts w:ascii="Arial" w:hAnsi="Arial" w:cs="Arial"/>
          <w:color w:val="000000" w:themeColor="text1"/>
          <w:sz w:val="22"/>
          <w:szCs w:val="22"/>
        </w:rPr>
      </w:pPr>
    </w:p>
    <w:p w14:paraId="77870465"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I grew up in Australia, </w:t>
      </w:r>
    </w:p>
    <w:p w14:paraId="11C0849D" w14:textId="77777777" w:rsidR="00E42218" w:rsidRPr="00FE6AB8" w:rsidRDefault="00E42218" w:rsidP="00E42218">
      <w:pPr>
        <w:rPr>
          <w:rFonts w:ascii="Arial" w:hAnsi="Arial" w:cs="Arial"/>
          <w:color w:val="000000" w:themeColor="text1"/>
          <w:sz w:val="22"/>
          <w:szCs w:val="22"/>
        </w:rPr>
      </w:pPr>
    </w:p>
    <w:p w14:paraId="21AC407F" w14:textId="6AA224F3"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68330A39" w14:textId="77777777" w:rsidR="00E42218" w:rsidRPr="00FE6AB8" w:rsidRDefault="00E42218" w:rsidP="00E42218">
      <w:pPr>
        <w:rPr>
          <w:rFonts w:ascii="Arial" w:hAnsi="Arial" w:cs="Arial"/>
          <w:color w:val="000000" w:themeColor="text1"/>
          <w:sz w:val="22"/>
          <w:szCs w:val="22"/>
        </w:rPr>
      </w:pPr>
    </w:p>
    <w:p w14:paraId="091C0E7E" w14:textId="19750018"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So very </w:t>
      </w:r>
      <w:r w:rsidR="00231B1E">
        <w:rPr>
          <w:rFonts w:ascii="Arial" w:hAnsi="Arial" w:cs="Arial"/>
          <w:color w:val="000000" w:themeColor="text1"/>
          <w:sz w:val="22"/>
          <w:szCs w:val="22"/>
        </w:rPr>
        <w:t>W</w:t>
      </w:r>
      <w:r w:rsidRPr="00FE6AB8">
        <w:rPr>
          <w:rFonts w:ascii="Arial" w:hAnsi="Arial" w:cs="Arial"/>
          <w:color w:val="000000" w:themeColor="text1"/>
          <w:sz w:val="22"/>
          <w:szCs w:val="22"/>
        </w:rPr>
        <w:t>estern</w:t>
      </w:r>
    </w:p>
    <w:p w14:paraId="1464ACD3" w14:textId="77777777" w:rsidR="00E42218" w:rsidRPr="00FE6AB8" w:rsidRDefault="00E42218" w:rsidP="00E42218">
      <w:pPr>
        <w:rPr>
          <w:rFonts w:ascii="Arial" w:hAnsi="Arial" w:cs="Arial"/>
          <w:color w:val="000000" w:themeColor="text1"/>
          <w:sz w:val="22"/>
          <w:szCs w:val="22"/>
        </w:rPr>
      </w:pPr>
    </w:p>
    <w:p w14:paraId="7546E534" w14:textId="65E7A3AF"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Yep</w:t>
      </w:r>
    </w:p>
    <w:p w14:paraId="3BD3F1D4" w14:textId="77777777" w:rsidR="00E42218" w:rsidRPr="00FE6AB8" w:rsidRDefault="00E42218" w:rsidP="00E42218">
      <w:pPr>
        <w:rPr>
          <w:rFonts w:ascii="Arial" w:hAnsi="Arial" w:cs="Arial"/>
          <w:color w:val="000000" w:themeColor="text1"/>
          <w:sz w:val="22"/>
          <w:szCs w:val="22"/>
        </w:rPr>
      </w:pPr>
    </w:p>
    <w:p w14:paraId="4CF12842" w14:textId="4E8316CD"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Influence on singing um</w:t>
      </w:r>
      <w:r w:rsidR="00231B1E">
        <w:rPr>
          <w:rFonts w:ascii="Arial" w:hAnsi="Arial" w:cs="Arial"/>
          <w:color w:val="000000" w:themeColor="text1"/>
          <w:sz w:val="22"/>
          <w:szCs w:val="22"/>
        </w:rPr>
        <w:t>,</w:t>
      </w:r>
      <w:r w:rsidRPr="00FE6AB8">
        <w:rPr>
          <w:rFonts w:ascii="Arial" w:hAnsi="Arial" w:cs="Arial"/>
          <w:color w:val="000000" w:themeColor="text1"/>
          <w:sz w:val="22"/>
          <w:szCs w:val="22"/>
        </w:rPr>
        <w:t xml:space="preserve"> how did does your training, your western…</w:t>
      </w:r>
    </w:p>
    <w:p w14:paraId="5AA24870" w14:textId="77777777" w:rsidR="00E42218" w:rsidRPr="00FE6AB8" w:rsidRDefault="00E42218" w:rsidP="00E42218">
      <w:pPr>
        <w:rPr>
          <w:rFonts w:ascii="Arial" w:hAnsi="Arial" w:cs="Arial"/>
          <w:color w:val="000000" w:themeColor="text1"/>
          <w:sz w:val="22"/>
          <w:szCs w:val="22"/>
        </w:rPr>
      </w:pPr>
    </w:p>
    <w:p w14:paraId="0C582526" w14:textId="65B471B4" w:rsidR="00E4221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So for me when I stared kapa haka that was for me, that was, the point where I started going. Okay, what's the crossovers? What about the techniques? What</w:t>
      </w:r>
      <w:r w:rsidR="00D45E53">
        <w:rPr>
          <w:rFonts w:ascii="Arial" w:hAnsi="Arial" w:cs="Arial"/>
          <w:color w:val="000000" w:themeColor="text1"/>
          <w:sz w:val="22"/>
          <w:szCs w:val="22"/>
        </w:rPr>
        <w:t>’</w:t>
      </w:r>
      <w:r w:rsidR="00E42218" w:rsidRPr="00FE6AB8">
        <w:rPr>
          <w:rFonts w:ascii="Arial" w:hAnsi="Arial" w:cs="Arial"/>
          <w:color w:val="000000" w:themeColor="text1"/>
          <w:sz w:val="22"/>
          <w:szCs w:val="22"/>
        </w:rPr>
        <w:t xml:space="preserve">s it </w:t>
      </w:r>
      <w:r>
        <w:rPr>
          <w:rFonts w:ascii="Arial" w:hAnsi="Arial" w:cs="Arial"/>
          <w:color w:val="000000" w:themeColor="text1"/>
          <w:sz w:val="22"/>
          <w:szCs w:val="22"/>
        </w:rPr>
        <w:t>l</w:t>
      </w:r>
      <w:r w:rsidR="00E42218" w:rsidRPr="00FE6AB8">
        <w:rPr>
          <w:rFonts w:ascii="Arial" w:hAnsi="Arial" w:cs="Arial"/>
          <w:color w:val="000000" w:themeColor="text1"/>
          <w:sz w:val="22"/>
          <w:szCs w:val="22"/>
        </w:rPr>
        <w:t xml:space="preserve">ike, what are the things that I can input into </w:t>
      </w:r>
      <w:r w:rsidR="00E42218" w:rsidRPr="00231B1E">
        <w:rPr>
          <w:rFonts w:ascii="Arial" w:hAnsi="Arial" w:cs="Arial"/>
          <w:i/>
          <w:iCs/>
          <w:color w:val="000000" w:themeColor="text1"/>
          <w:sz w:val="22"/>
          <w:szCs w:val="22"/>
        </w:rPr>
        <w:t>Kapa Haka</w:t>
      </w:r>
      <w:r w:rsidR="00E42218" w:rsidRPr="00FE6AB8">
        <w:rPr>
          <w:rFonts w:ascii="Arial" w:hAnsi="Arial" w:cs="Arial"/>
          <w:color w:val="000000" w:themeColor="text1"/>
          <w:sz w:val="22"/>
          <w:szCs w:val="22"/>
        </w:rPr>
        <w:t xml:space="preserve"> </w:t>
      </w:r>
      <w:r>
        <w:rPr>
          <w:rFonts w:ascii="Arial" w:hAnsi="Arial" w:cs="Arial"/>
          <w:color w:val="000000" w:themeColor="text1"/>
          <w:sz w:val="22"/>
          <w:szCs w:val="22"/>
        </w:rPr>
        <w:t xml:space="preserve">{Māori performing arts] </w:t>
      </w:r>
      <w:r w:rsidR="00E42218" w:rsidRPr="00FE6AB8">
        <w:rPr>
          <w:rFonts w:ascii="Arial" w:hAnsi="Arial" w:cs="Arial"/>
          <w:color w:val="000000" w:themeColor="text1"/>
          <w:sz w:val="22"/>
          <w:szCs w:val="22"/>
        </w:rPr>
        <w:t>because it's a massive vocal load.</w:t>
      </w:r>
    </w:p>
    <w:p w14:paraId="2D72E5C1" w14:textId="77777777" w:rsidR="00231B1E" w:rsidRPr="00FE6AB8" w:rsidRDefault="00231B1E" w:rsidP="00E42218">
      <w:pPr>
        <w:rPr>
          <w:rFonts w:ascii="Arial" w:hAnsi="Arial" w:cs="Arial"/>
          <w:color w:val="000000" w:themeColor="text1"/>
          <w:sz w:val="22"/>
          <w:szCs w:val="22"/>
        </w:rPr>
      </w:pPr>
    </w:p>
    <w:p w14:paraId="2C95D7C8" w14:textId="765A3DE4"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0B83D73F" w14:textId="77777777" w:rsidR="00E42218" w:rsidRPr="00FE6AB8" w:rsidRDefault="00E42218" w:rsidP="00E42218">
      <w:pPr>
        <w:rPr>
          <w:rFonts w:ascii="Arial" w:hAnsi="Arial" w:cs="Arial"/>
          <w:color w:val="000000" w:themeColor="text1"/>
          <w:sz w:val="22"/>
          <w:szCs w:val="22"/>
        </w:rPr>
      </w:pPr>
    </w:p>
    <w:p w14:paraId="5BE53938"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 It's huge. And part of their problem is that um, this is a kind of remind me of that questions. I just need to side track a little bit. </w:t>
      </w:r>
    </w:p>
    <w:p w14:paraId="03D0EF11" w14:textId="77777777" w:rsidR="00E42218" w:rsidRPr="00FE6AB8" w:rsidRDefault="00E42218" w:rsidP="00E42218">
      <w:pPr>
        <w:rPr>
          <w:rFonts w:ascii="Arial" w:hAnsi="Arial" w:cs="Arial"/>
          <w:color w:val="000000" w:themeColor="text1"/>
          <w:sz w:val="22"/>
          <w:szCs w:val="22"/>
        </w:rPr>
      </w:pPr>
    </w:p>
    <w:p w14:paraId="01700ADD" w14:textId="38B26698"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of course, go for it.</w:t>
      </w:r>
    </w:p>
    <w:p w14:paraId="425D6FCA" w14:textId="77777777" w:rsidR="00E42218" w:rsidRPr="00FE6AB8" w:rsidRDefault="00E42218" w:rsidP="00E42218">
      <w:pPr>
        <w:rPr>
          <w:rFonts w:ascii="Arial" w:hAnsi="Arial" w:cs="Arial"/>
          <w:color w:val="000000" w:themeColor="text1"/>
          <w:sz w:val="22"/>
          <w:szCs w:val="22"/>
        </w:rPr>
      </w:pPr>
    </w:p>
    <w:p w14:paraId="1596785F" w14:textId="01C72ABB"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Is that back in the days? You’d Haka and then you’d go to war where you would </w:t>
      </w:r>
      <w:r w:rsidRPr="00231B1E">
        <w:rPr>
          <w:rFonts w:ascii="Arial" w:hAnsi="Arial" w:cs="Arial"/>
          <w:i/>
          <w:iCs/>
          <w:color w:val="000000" w:themeColor="text1"/>
          <w:sz w:val="22"/>
          <w:szCs w:val="22"/>
        </w:rPr>
        <w:t>haka</w:t>
      </w:r>
      <w:r w:rsidRPr="00FE6AB8">
        <w:rPr>
          <w:rFonts w:ascii="Arial" w:hAnsi="Arial" w:cs="Arial"/>
          <w:color w:val="000000" w:themeColor="text1"/>
          <w:sz w:val="22"/>
          <w:szCs w:val="22"/>
        </w:rPr>
        <w:t xml:space="preserve"> </w:t>
      </w:r>
      <w:r w:rsidR="00231B1E">
        <w:rPr>
          <w:rFonts w:ascii="Arial" w:hAnsi="Arial" w:cs="Arial"/>
          <w:color w:val="000000" w:themeColor="text1"/>
          <w:sz w:val="22"/>
          <w:szCs w:val="22"/>
        </w:rPr>
        <w:t xml:space="preserve">[war dance/chant] </w:t>
      </w:r>
      <w:r w:rsidRPr="00FE6AB8">
        <w:rPr>
          <w:rFonts w:ascii="Arial" w:hAnsi="Arial" w:cs="Arial"/>
          <w:color w:val="000000" w:themeColor="text1"/>
          <w:sz w:val="22"/>
          <w:szCs w:val="22"/>
        </w:rPr>
        <w:t xml:space="preserve">for an occasion. </w:t>
      </w:r>
    </w:p>
    <w:p w14:paraId="4894873D" w14:textId="77777777" w:rsidR="00E42218" w:rsidRPr="00FE6AB8" w:rsidRDefault="00E42218" w:rsidP="00E42218">
      <w:pPr>
        <w:rPr>
          <w:rFonts w:ascii="Arial" w:hAnsi="Arial" w:cs="Arial"/>
          <w:color w:val="000000" w:themeColor="text1"/>
          <w:sz w:val="22"/>
          <w:szCs w:val="22"/>
        </w:rPr>
      </w:pPr>
    </w:p>
    <w:p w14:paraId="051507E1" w14:textId="096E3B78"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12DBF89D" w14:textId="77777777" w:rsidR="00E42218" w:rsidRPr="00FE6AB8" w:rsidRDefault="00E42218" w:rsidP="00E42218">
      <w:pPr>
        <w:rPr>
          <w:rFonts w:ascii="Arial" w:hAnsi="Arial" w:cs="Arial"/>
          <w:color w:val="000000" w:themeColor="text1"/>
          <w:sz w:val="22"/>
          <w:szCs w:val="22"/>
        </w:rPr>
      </w:pPr>
    </w:p>
    <w:p w14:paraId="1BDD6984"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You weren't training for months for competition, right? </w:t>
      </w:r>
    </w:p>
    <w:p w14:paraId="1825B590" w14:textId="77777777" w:rsidR="00E42218" w:rsidRPr="00FE6AB8" w:rsidRDefault="00E42218" w:rsidP="00E42218">
      <w:pPr>
        <w:rPr>
          <w:rFonts w:ascii="Arial" w:hAnsi="Arial" w:cs="Arial"/>
          <w:color w:val="000000" w:themeColor="text1"/>
          <w:sz w:val="22"/>
          <w:szCs w:val="22"/>
        </w:rPr>
      </w:pPr>
    </w:p>
    <w:p w14:paraId="79B30929" w14:textId="034E421C"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Of course, you are not doing it over and over and over and over.</w:t>
      </w:r>
    </w:p>
    <w:p w14:paraId="64735E68" w14:textId="77777777" w:rsidR="00E42218" w:rsidRPr="00FE6AB8" w:rsidRDefault="00E42218" w:rsidP="00E42218">
      <w:pPr>
        <w:rPr>
          <w:rFonts w:ascii="Arial" w:hAnsi="Arial" w:cs="Arial"/>
          <w:color w:val="000000" w:themeColor="text1"/>
          <w:sz w:val="22"/>
          <w:szCs w:val="22"/>
        </w:rPr>
      </w:pPr>
    </w:p>
    <w:p w14:paraId="38F9A701"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So it's changed</w:t>
      </w:r>
    </w:p>
    <w:p w14:paraId="5C88A86E" w14:textId="77777777" w:rsidR="00E42218" w:rsidRPr="00FE6AB8" w:rsidRDefault="00E42218" w:rsidP="00E42218">
      <w:pPr>
        <w:rPr>
          <w:rFonts w:ascii="Arial" w:hAnsi="Arial" w:cs="Arial"/>
          <w:color w:val="000000" w:themeColor="text1"/>
          <w:sz w:val="22"/>
          <w:szCs w:val="22"/>
        </w:rPr>
      </w:pPr>
    </w:p>
    <w:p w14:paraId="01B2605A" w14:textId="1367F1A2" w:rsidR="00E42218" w:rsidRPr="00FE6AB8" w:rsidRDefault="00231B1E"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33270EC0" w14:textId="77777777" w:rsidR="00E42218" w:rsidRPr="00FE6AB8" w:rsidRDefault="00E42218" w:rsidP="00E42218">
      <w:pPr>
        <w:rPr>
          <w:rFonts w:ascii="Arial" w:hAnsi="Arial" w:cs="Arial"/>
          <w:color w:val="000000" w:themeColor="text1"/>
          <w:sz w:val="22"/>
          <w:szCs w:val="22"/>
        </w:rPr>
      </w:pPr>
    </w:p>
    <w:p w14:paraId="7C6D9C1D" w14:textId="50BF00CE"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The world of </w:t>
      </w:r>
      <w:r w:rsidRPr="00231B1E">
        <w:rPr>
          <w:rFonts w:ascii="Arial" w:hAnsi="Arial" w:cs="Arial"/>
          <w:i/>
          <w:iCs/>
          <w:color w:val="000000" w:themeColor="text1"/>
          <w:sz w:val="22"/>
          <w:szCs w:val="22"/>
        </w:rPr>
        <w:t>kapa haka</w:t>
      </w:r>
      <w:r w:rsidRPr="00FE6AB8">
        <w:rPr>
          <w:rFonts w:ascii="Arial" w:hAnsi="Arial" w:cs="Arial"/>
          <w:color w:val="000000" w:themeColor="text1"/>
          <w:sz w:val="22"/>
          <w:szCs w:val="22"/>
        </w:rPr>
        <w:t xml:space="preserve"> has changed and it's beautiful. I love </w:t>
      </w:r>
      <w:r w:rsidRPr="00231B1E">
        <w:rPr>
          <w:rFonts w:ascii="Arial" w:hAnsi="Arial" w:cs="Arial"/>
          <w:i/>
          <w:iCs/>
          <w:color w:val="000000" w:themeColor="text1"/>
          <w:sz w:val="22"/>
          <w:szCs w:val="22"/>
        </w:rPr>
        <w:t>Kapa</w:t>
      </w:r>
      <w:r w:rsidR="00231B1E" w:rsidRPr="00231B1E">
        <w:rPr>
          <w:rFonts w:ascii="Arial" w:hAnsi="Arial" w:cs="Arial"/>
          <w:i/>
          <w:iCs/>
          <w:color w:val="000000" w:themeColor="text1"/>
          <w:sz w:val="22"/>
          <w:szCs w:val="22"/>
        </w:rPr>
        <w:t xml:space="preserve"> </w:t>
      </w:r>
      <w:r w:rsidRPr="00231B1E">
        <w:rPr>
          <w:rFonts w:ascii="Arial" w:hAnsi="Arial" w:cs="Arial"/>
          <w:i/>
          <w:iCs/>
          <w:color w:val="000000" w:themeColor="text1"/>
          <w:sz w:val="22"/>
          <w:szCs w:val="22"/>
        </w:rPr>
        <w:t>haka</w:t>
      </w:r>
      <w:r w:rsidRPr="00FE6AB8">
        <w:rPr>
          <w:rFonts w:ascii="Arial" w:hAnsi="Arial" w:cs="Arial"/>
          <w:color w:val="000000" w:themeColor="text1"/>
          <w:sz w:val="22"/>
          <w:szCs w:val="22"/>
        </w:rPr>
        <w:t xml:space="preserve">. I love. But I get worried about people's voices and I've run into a lot of people and who us, </w:t>
      </w:r>
    </w:p>
    <w:p w14:paraId="140AF681" w14:textId="77777777" w:rsidR="00E42218" w:rsidRPr="00FE6AB8" w:rsidRDefault="00E42218" w:rsidP="00E42218">
      <w:pPr>
        <w:rPr>
          <w:rFonts w:ascii="Arial" w:hAnsi="Arial" w:cs="Arial"/>
          <w:color w:val="000000" w:themeColor="text1"/>
          <w:sz w:val="22"/>
          <w:szCs w:val="22"/>
        </w:rPr>
      </w:pPr>
    </w:p>
    <w:p w14:paraId="039F70FC" w14:textId="7BB6E6E7"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16BE16EA" w14:textId="77777777" w:rsidR="00E42218" w:rsidRPr="00FE6AB8" w:rsidRDefault="00E42218" w:rsidP="00E42218">
      <w:pPr>
        <w:rPr>
          <w:rFonts w:ascii="Arial" w:hAnsi="Arial" w:cs="Arial"/>
          <w:color w:val="000000" w:themeColor="text1"/>
          <w:sz w:val="22"/>
          <w:szCs w:val="22"/>
        </w:rPr>
      </w:pPr>
    </w:p>
    <w:p w14:paraId="1581DEA9" w14:textId="0A60DA99"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who have got vocal trouble now just simply because they don't understand how to use their voice. And here's the thing, most </w:t>
      </w:r>
      <w:r w:rsidRPr="00701504">
        <w:rPr>
          <w:rFonts w:ascii="Arial" w:hAnsi="Arial" w:cs="Arial"/>
          <w:i/>
          <w:iCs/>
          <w:color w:val="000000" w:themeColor="text1"/>
          <w:sz w:val="22"/>
          <w:szCs w:val="22"/>
        </w:rPr>
        <w:t>kapa haka</w:t>
      </w:r>
      <w:r w:rsidRPr="00FE6AB8">
        <w:rPr>
          <w:rFonts w:ascii="Arial" w:hAnsi="Arial" w:cs="Arial"/>
          <w:color w:val="000000" w:themeColor="text1"/>
          <w:sz w:val="22"/>
          <w:szCs w:val="22"/>
        </w:rPr>
        <w:t xml:space="preserve"> tutors, most and this is just an observation, I don't have stats or anything, but this is just an observation is that they know how to </w:t>
      </w:r>
      <w:r w:rsidRPr="00701504">
        <w:rPr>
          <w:rFonts w:ascii="Arial" w:hAnsi="Arial" w:cs="Arial"/>
          <w:i/>
          <w:iCs/>
          <w:color w:val="000000" w:themeColor="text1"/>
          <w:sz w:val="22"/>
          <w:szCs w:val="22"/>
        </w:rPr>
        <w:t>haka</w:t>
      </w:r>
      <w:r w:rsidRPr="00FE6AB8">
        <w:rPr>
          <w:rFonts w:ascii="Arial" w:hAnsi="Arial" w:cs="Arial"/>
          <w:color w:val="000000" w:themeColor="text1"/>
          <w:sz w:val="22"/>
          <w:szCs w:val="22"/>
        </w:rPr>
        <w:t xml:space="preserve">, they can </w:t>
      </w:r>
      <w:r w:rsidRPr="00701504">
        <w:rPr>
          <w:rFonts w:ascii="Arial" w:hAnsi="Arial" w:cs="Arial"/>
          <w:i/>
          <w:iCs/>
          <w:color w:val="000000" w:themeColor="text1"/>
          <w:sz w:val="22"/>
          <w:szCs w:val="22"/>
        </w:rPr>
        <w:t xml:space="preserve">poi </w:t>
      </w:r>
      <w:r w:rsidRPr="00FE6AB8">
        <w:rPr>
          <w:rFonts w:ascii="Arial" w:hAnsi="Arial" w:cs="Arial"/>
          <w:color w:val="000000" w:themeColor="text1"/>
          <w:sz w:val="22"/>
          <w:szCs w:val="22"/>
        </w:rPr>
        <w:t>they can do</w:t>
      </w:r>
      <w:r w:rsidR="00701504">
        <w:rPr>
          <w:rFonts w:ascii="Arial" w:hAnsi="Arial" w:cs="Arial"/>
          <w:color w:val="000000" w:themeColor="text1"/>
          <w:sz w:val="22"/>
          <w:szCs w:val="22"/>
        </w:rPr>
        <w:t>, t</w:t>
      </w:r>
      <w:r w:rsidRPr="00FE6AB8">
        <w:rPr>
          <w:rFonts w:ascii="Arial" w:hAnsi="Arial" w:cs="Arial"/>
          <w:color w:val="000000" w:themeColor="text1"/>
          <w:sz w:val="22"/>
          <w:szCs w:val="22"/>
        </w:rPr>
        <w:t xml:space="preserve">hey can do the things. They've got no idea about vocal Health, they can just do it. </w:t>
      </w:r>
    </w:p>
    <w:p w14:paraId="3247B018" w14:textId="77777777" w:rsidR="00E42218" w:rsidRPr="00FE6AB8" w:rsidRDefault="00E42218" w:rsidP="00E42218">
      <w:pPr>
        <w:rPr>
          <w:rFonts w:ascii="Arial" w:hAnsi="Arial" w:cs="Arial"/>
          <w:color w:val="000000" w:themeColor="text1"/>
          <w:sz w:val="22"/>
          <w:szCs w:val="22"/>
        </w:rPr>
      </w:pPr>
    </w:p>
    <w:p w14:paraId="033B5320" w14:textId="1EEC006C"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yep</w:t>
      </w:r>
    </w:p>
    <w:p w14:paraId="15F0B444" w14:textId="77777777" w:rsidR="00E42218" w:rsidRPr="00FE6AB8" w:rsidRDefault="00E42218" w:rsidP="00E42218">
      <w:pPr>
        <w:rPr>
          <w:rFonts w:ascii="Arial" w:hAnsi="Arial" w:cs="Arial"/>
          <w:color w:val="000000" w:themeColor="text1"/>
          <w:sz w:val="22"/>
          <w:szCs w:val="22"/>
        </w:rPr>
      </w:pPr>
    </w:p>
    <w:p w14:paraId="4E404CAD" w14:textId="30C33A39"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But the pep,  a lot of </w:t>
      </w:r>
      <w:proofErr w:type="spellStart"/>
      <w:r w:rsidRPr="00FE6AB8">
        <w:rPr>
          <w:rFonts w:ascii="Arial" w:hAnsi="Arial" w:cs="Arial"/>
          <w:color w:val="000000" w:themeColor="text1"/>
          <w:sz w:val="22"/>
          <w:szCs w:val="22"/>
        </w:rPr>
        <w:t>the</w:t>
      </w:r>
      <w:proofErr w:type="spellEnd"/>
      <w:r w:rsidRPr="00FE6AB8">
        <w:rPr>
          <w:rFonts w:ascii="Arial" w:hAnsi="Arial" w:cs="Arial"/>
          <w:color w:val="000000" w:themeColor="text1"/>
          <w:sz w:val="22"/>
          <w:szCs w:val="22"/>
        </w:rPr>
        <w:t xml:space="preserve">, you know, kai-haka </w:t>
      </w:r>
      <w:r w:rsidR="00701504">
        <w:rPr>
          <w:rFonts w:ascii="Arial" w:hAnsi="Arial" w:cs="Arial"/>
          <w:color w:val="000000" w:themeColor="text1"/>
          <w:sz w:val="22"/>
          <w:szCs w:val="22"/>
        </w:rPr>
        <w:t>[person doing the haka]</w:t>
      </w:r>
      <w:r w:rsidRPr="00FE6AB8">
        <w:rPr>
          <w:rFonts w:ascii="Arial" w:hAnsi="Arial" w:cs="Arial"/>
          <w:color w:val="000000" w:themeColor="text1"/>
          <w:sz w:val="22"/>
          <w:szCs w:val="22"/>
        </w:rPr>
        <w:t xml:space="preserve">, they're just doing what they're told and, of course, from my training from </w:t>
      </w:r>
      <w:proofErr w:type="spellStart"/>
      <w:r w:rsidRPr="00FE6AB8">
        <w:rPr>
          <w:rFonts w:ascii="Arial" w:hAnsi="Arial" w:cs="Arial"/>
          <w:color w:val="000000" w:themeColor="text1"/>
          <w:sz w:val="22"/>
          <w:szCs w:val="22"/>
        </w:rPr>
        <w:t>Estill</w:t>
      </w:r>
      <w:proofErr w:type="spellEnd"/>
      <w:r w:rsidRPr="00FE6AB8">
        <w:rPr>
          <w:rFonts w:ascii="Arial" w:hAnsi="Arial" w:cs="Arial"/>
          <w:color w:val="000000" w:themeColor="text1"/>
          <w:sz w:val="22"/>
          <w:szCs w:val="22"/>
        </w:rPr>
        <w:t xml:space="preserve">. As you know, I'm a master teacher now because I was, that's kind of where I went and opened, it just gave me an understanding of function, and then I put that all into practice myself through my training of </w:t>
      </w:r>
      <w:r w:rsidR="00701504">
        <w:rPr>
          <w:rFonts w:ascii="Arial" w:hAnsi="Arial" w:cs="Arial"/>
          <w:i/>
          <w:iCs/>
          <w:color w:val="000000" w:themeColor="text1"/>
          <w:sz w:val="22"/>
          <w:szCs w:val="22"/>
        </w:rPr>
        <w:t>k</w:t>
      </w:r>
      <w:r w:rsidRPr="00701504">
        <w:rPr>
          <w:rFonts w:ascii="Arial" w:hAnsi="Arial" w:cs="Arial"/>
          <w:i/>
          <w:iCs/>
          <w:color w:val="000000" w:themeColor="text1"/>
          <w:sz w:val="22"/>
          <w:szCs w:val="22"/>
        </w:rPr>
        <w:t xml:space="preserve">apa </w:t>
      </w:r>
      <w:r w:rsidR="00701504">
        <w:rPr>
          <w:rFonts w:ascii="Arial" w:hAnsi="Arial" w:cs="Arial"/>
          <w:i/>
          <w:iCs/>
          <w:color w:val="000000" w:themeColor="text1"/>
          <w:sz w:val="22"/>
          <w:szCs w:val="22"/>
        </w:rPr>
        <w:t>h</w:t>
      </w:r>
      <w:r w:rsidRPr="00701504">
        <w:rPr>
          <w:rFonts w:ascii="Arial" w:hAnsi="Arial" w:cs="Arial"/>
          <w:i/>
          <w:iCs/>
          <w:color w:val="000000" w:themeColor="text1"/>
          <w:sz w:val="22"/>
          <w:szCs w:val="22"/>
        </w:rPr>
        <w:t>aka</w:t>
      </w:r>
      <w:r w:rsidRPr="00FE6AB8">
        <w:rPr>
          <w:rFonts w:ascii="Arial" w:hAnsi="Arial" w:cs="Arial"/>
          <w:color w:val="000000" w:themeColor="text1"/>
          <w:sz w:val="22"/>
          <w:szCs w:val="22"/>
        </w:rPr>
        <w:t xml:space="preserve">. And so I Now understand. </w:t>
      </w:r>
    </w:p>
    <w:p w14:paraId="13CA6DA1" w14:textId="77777777" w:rsidR="00E42218" w:rsidRPr="00FE6AB8" w:rsidRDefault="00E42218" w:rsidP="00E42218">
      <w:pPr>
        <w:rPr>
          <w:rFonts w:ascii="Arial" w:hAnsi="Arial" w:cs="Arial"/>
          <w:color w:val="000000" w:themeColor="text1"/>
          <w:sz w:val="22"/>
          <w:szCs w:val="22"/>
        </w:rPr>
      </w:pPr>
    </w:p>
    <w:p w14:paraId="57DC78BA" w14:textId="596B1428"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40105D19" w14:textId="77777777" w:rsidR="00E42218" w:rsidRPr="00FE6AB8" w:rsidRDefault="00E42218" w:rsidP="00E42218">
      <w:pPr>
        <w:rPr>
          <w:rFonts w:ascii="Arial" w:hAnsi="Arial" w:cs="Arial"/>
          <w:color w:val="000000" w:themeColor="text1"/>
          <w:sz w:val="22"/>
          <w:szCs w:val="22"/>
        </w:rPr>
      </w:pPr>
    </w:p>
    <w:p w14:paraId="4ED066A4"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Oh, yeah. You can have to have a singing voice and still haka cause it’s just belting. It’s a special kind of belting, but it's not sung, of course. </w:t>
      </w:r>
    </w:p>
    <w:p w14:paraId="2BFE8443" w14:textId="77777777" w:rsidR="00E42218" w:rsidRPr="00FE6AB8" w:rsidRDefault="00E42218" w:rsidP="00E42218">
      <w:pPr>
        <w:rPr>
          <w:rFonts w:ascii="Arial" w:hAnsi="Arial" w:cs="Arial"/>
          <w:color w:val="000000" w:themeColor="text1"/>
          <w:sz w:val="22"/>
          <w:szCs w:val="22"/>
        </w:rPr>
      </w:pPr>
    </w:p>
    <w:p w14:paraId="5E24BA48" w14:textId="3D8B6E5F"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yeah, yeah</w:t>
      </w:r>
    </w:p>
    <w:p w14:paraId="420B41FC" w14:textId="77777777" w:rsidR="00E42218" w:rsidRPr="00FE6AB8" w:rsidRDefault="00E42218" w:rsidP="00E42218">
      <w:pPr>
        <w:rPr>
          <w:rFonts w:ascii="Arial" w:hAnsi="Arial" w:cs="Arial"/>
          <w:color w:val="000000" w:themeColor="text1"/>
          <w:sz w:val="22"/>
          <w:szCs w:val="22"/>
        </w:rPr>
      </w:pPr>
    </w:p>
    <w:p w14:paraId="44EF349E"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Um , So there's no like real pitch , Um so that nine years helped me to connect the dots. </w:t>
      </w:r>
    </w:p>
    <w:p w14:paraId="27C26399" w14:textId="77777777" w:rsidR="00E42218" w:rsidRPr="00FE6AB8" w:rsidRDefault="00E42218" w:rsidP="00E42218">
      <w:pPr>
        <w:rPr>
          <w:rFonts w:ascii="Arial" w:hAnsi="Arial" w:cs="Arial"/>
          <w:color w:val="000000" w:themeColor="text1"/>
          <w:sz w:val="22"/>
          <w:szCs w:val="22"/>
        </w:rPr>
      </w:pPr>
    </w:p>
    <w:p w14:paraId="6773A205" w14:textId="77777777" w:rsidR="00E42218" w:rsidRPr="00FE6AB8" w:rsidRDefault="00E42218" w:rsidP="00E42218">
      <w:pPr>
        <w:rPr>
          <w:rFonts w:ascii="Arial" w:hAnsi="Arial" w:cs="Arial"/>
          <w:color w:val="000000" w:themeColor="text1"/>
          <w:sz w:val="22"/>
          <w:szCs w:val="22"/>
        </w:rPr>
      </w:pPr>
      <w:r w:rsidRPr="00FE6AB8">
        <w:rPr>
          <w:rFonts w:ascii="Arial" w:hAnsi="Arial" w:cs="Arial"/>
          <w:color w:val="000000" w:themeColor="text1"/>
          <w:sz w:val="22"/>
          <w:szCs w:val="22"/>
        </w:rPr>
        <w:t>Yep</w:t>
      </w:r>
    </w:p>
    <w:p w14:paraId="5A1B97EB" w14:textId="77777777" w:rsidR="00E42218" w:rsidRPr="00FE6AB8" w:rsidRDefault="00E42218" w:rsidP="00E42218">
      <w:pPr>
        <w:rPr>
          <w:rFonts w:ascii="Arial" w:hAnsi="Arial" w:cs="Arial"/>
          <w:color w:val="000000" w:themeColor="text1"/>
          <w:sz w:val="22"/>
          <w:szCs w:val="22"/>
        </w:rPr>
      </w:pPr>
    </w:p>
    <w:p w14:paraId="6FA0071B" w14:textId="5F3DF375"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Well, so what is technique that still stands and a </w:t>
      </w:r>
      <w:r w:rsidR="00701504" w:rsidRPr="00701504">
        <w:rPr>
          <w:rFonts w:ascii="Arial" w:hAnsi="Arial" w:cs="Arial"/>
          <w:i/>
          <w:iCs/>
          <w:color w:val="000000" w:themeColor="text1"/>
          <w:sz w:val="22"/>
          <w:szCs w:val="22"/>
        </w:rPr>
        <w:t>k</w:t>
      </w:r>
      <w:r w:rsidRPr="00701504">
        <w:rPr>
          <w:rFonts w:ascii="Arial" w:hAnsi="Arial" w:cs="Arial"/>
          <w:i/>
          <w:iCs/>
          <w:color w:val="000000" w:themeColor="text1"/>
          <w:sz w:val="22"/>
          <w:szCs w:val="22"/>
        </w:rPr>
        <w:t xml:space="preserve">apa </w:t>
      </w:r>
      <w:r w:rsidR="00701504" w:rsidRPr="00701504">
        <w:rPr>
          <w:rFonts w:ascii="Arial" w:hAnsi="Arial" w:cs="Arial"/>
          <w:i/>
          <w:iCs/>
          <w:color w:val="000000" w:themeColor="text1"/>
          <w:sz w:val="22"/>
          <w:szCs w:val="22"/>
        </w:rPr>
        <w:t>h</w:t>
      </w:r>
      <w:r w:rsidRPr="00701504">
        <w:rPr>
          <w:rFonts w:ascii="Arial" w:hAnsi="Arial" w:cs="Arial"/>
          <w:i/>
          <w:iCs/>
          <w:color w:val="000000" w:themeColor="text1"/>
          <w:sz w:val="22"/>
          <w:szCs w:val="22"/>
        </w:rPr>
        <w:t>aka</w:t>
      </w:r>
      <w:r w:rsidRPr="00FE6AB8">
        <w:rPr>
          <w:rFonts w:ascii="Arial" w:hAnsi="Arial" w:cs="Arial"/>
          <w:color w:val="000000" w:themeColor="text1"/>
          <w:sz w:val="22"/>
          <w:szCs w:val="22"/>
        </w:rPr>
        <w:t xml:space="preserve"> setting and I've one of the huge things, so we need so many, vocal Health. Massive, people just need to understand vocal health and vocal function and where not to keep pushing. </w:t>
      </w:r>
    </w:p>
    <w:p w14:paraId="693D96DC" w14:textId="77777777" w:rsidR="00E42218" w:rsidRPr="00FE6AB8" w:rsidRDefault="00E42218" w:rsidP="00E42218">
      <w:pPr>
        <w:rPr>
          <w:rFonts w:ascii="Arial" w:hAnsi="Arial" w:cs="Arial"/>
          <w:color w:val="000000" w:themeColor="text1"/>
          <w:sz w:val="22"/>
          <w:szCs w:val="22"/>
        </w:rPr>
      </w:pPr>
    </w:p>
    <w:p w14:paraId="7AD16018" w14:textId="4F044C5A"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Yep</w:t>
      </w:r>
    </w:p>
    <w:p w14:paraId="4D606151" w14:textId="77777777" w:rsidR="00E42218" w:rsidRPr="00FE6AB8" w:rsidRDefault="00E42218" w:rsidP="00E42218">
      <w:pPr>
        <w:rPr>
          <w:rFonts w:ascii="Arial" w:hAnsi="Arial" w:cs="Arial"/>
          <w:color w:val="000000" w:themeColor="text1"/>
          <w:sz w:val="22"/>
          <w:szCs w:val="22"/>
        </w:rPr>
      </w:pPr>
    </w:p>
    <w:p w14:paraId="05825026"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They need to know how to belt in the spoken voice because that's haka and they need to understand</w:t>
      </w:r>
    </w:p>
    <w:p w14:paraId="73496E9C" w14:textId="77777777" w:rsidR="00E42218" w:rsidRPr="00FE6AB8" w:rsidRDefault="00E42218" w:rsidP="00E42218">
      <w:pPr>
        <w:rPr>
          <w:rFonts w:ascii="Arial" w:hAnsi="Arial" w:cs="Arial"/>
          <w:color w:val="000000" w:themeColor="text1"/>
          <w:sz w:val="22"/>
          <w:szCs w:val="22"/>
        </w:rPr>
      </w:pPr>
    </w:p>
    <w:p w14:paraId="63254856" w14:textId="09DB895B"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Yep</w:t>
      </w:r>
    </w:p>
    <w:p w14:paraId="2854FA36" w14:textId="77777777" w:rsidR="00E42218" w:rsidRPr="00FE6AB8" w:rsidRDefault="00E42218" w:rsidP="00E42218">
      <w:pPr>
        <w:rPr>
          <w:rFonts w:ascii="Arial" w:hAnsi="Arial" w:cs="Arial"/>
          <w:color w:val="000000" w:themeColor="text1"/>
          <w:sz w:val="22"/>
          <w:szCs w:val="22"/>
        </w:rPr>
      </w:pPr>
    </w:p>
    <w:p w14:paraId="5F0FC3D4"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Because in that big group you can't hear of your doing it, right? You have to able to feel it. </w:t>
      </w:r>
    </w:p>
    <w:p w14:paraId="7AD89087" w14:textId="77777777" w:rsidR="00E42218" w:rsidRPr="00FE6AB8" w:rsidRDefault="00E42218" w:rsidP="00E42218">
      <w:pPr>
        <w:rPr>
          <w:rFonts w:ascii="Arial" w:hAnsi="Arial" w:cs="Arial"/>
          <w:color w:val="000000" w:themeColor="text1"/>
          <w:sz w:val="22"/>
          <w:szCs w:val="22"/>
        </w:rPr>
      </w:pPr>
    </w:p>
    <w:p w14:paraId="612D7630" w14:textId="1B282C5E"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true</w:t>
      </w:r>
    </w:p>
    <w:p w14:paraId="281C060D" w14:textId="77777777" w:rsidR="00E42218" w:rsidRPr="00FE6AB8" w:rsidRDefault="00E42218" w:rsidP="00E42218">
      <w:pPr>
        <w:rPr>
          <w:rFonts w:ascii="Arial" w:hAnsi="Arial" w:cs="Arial"/>
          <w:color w:val="000000" w:themeColor="text1"/>
          <w:sz w:val="22"/>
          <w:szCs w:val="22"/>
        </w:rPr>
      </w:pPr>
    </w:p>
    <w:p w14:paraId="5620E8CD"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You cannot hear yourself individually. There is no feedback whatsoever. So you need to be able to be  so connected to your body </w:t>
      </w:r>
    </w:p>
    <w:p w14:paraId="478FF6A2" w14:textId="77777777" w:rsidR="00E42218" w:rsidRPr="00FE6AB8" w:rsidRDefault="00E42218" w:rsidP="00E42218">
      <w:pPr>
        <w:rPr>
          <w:rFonts w:ascii="Arial" w:hAnsi="Arial" w:cs="Arial"/>
          <w:color w:val="000000" w:themeColor="text1"/>
          <w:sz w:val="22"/>
          <w:szCs w:val="22"/>
        </w:rPr>
      </w:pPr>
    </w:p>
    <w:p w14:paraId="78F58FD9" w14:textId="48C00635"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7F9C605A" w14:textId="77777777" w:rsidR="00E42218" w:rsidRPr="00FE6AB8" w:rsidRDefault="00E42218" w:rsidP="00E42218">
      <w:pPr>
        <w:rPr>
          <w:rFonts w:ascii="Arial" w:hAnsi="Arial" w:cs="Arial"/>
          <w:color w:val="000000" w:themeColor="text1"/>
          <w:sz w:val="22"/>
          <w:szCs w:val="22"/>
        </w:rPr>
      </w:pPr>
    </w:p>
    <w:p w14:paraId="2D296BE2" w14:textId="4CA72A96"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That you understand when it's going to, but when you're starting to get hoarse or </w:t>
      </w:r>
      <w:proofErr w:type="spellStart"/>
      <w:r w:rsidRPr="00701504">
        <w:rPr>
          <w:rFonts w:ascii="Arial" w:hAnsi="Arial" w:cs="Arial"/>
          <w:i/>
          <w:iCs/>
          <w:color w:val="000000" w:themeColor="text1"/>
          <w:sz w:val="22"/>
          <w:szCs w:val="22"/>
        </w:rPr>
        <w:t>whango</w:t>
      </w:r>
      <w:proofErr w:type="spellEnd"/>
      <w:r w:rsidR="00701504">
        <w:rPr>
          <w:rFonts w:ascii="Arial" w:hAnsi="Arial" w:cs="Arial"/>
          <w:color w:val="000000" w:themeColor="text1"/>
          <w:sz w:val="22"/>
          <w:szCs w:val="22"/>
        </w:rPr>
        <w:t xml:space="preserve"> [hoarse],</w:t>
      </w:r>
      <w:r w:rsidRPr="00FE6AB8">
        <w:rPr>
          <w:rFonts w:ascii="Arial" w:hAnsi="Arial" w:cs="Arial"/>
          <w:color w:val="000000" w:themeColor="text1"/>
          <w:sz w:val="22"/>
          <w:szCs w:val="22"/>
        </w:rPr>
        <w:t xml:space="preserve"> um and then </w:t>
      </w:r>
      <w:r w:rsidR="00D45E53" w:rsidRPr="00FE6AB8">
        <w:rPr>
          <w:rFonts w:ascii="Arial" w:hAnsi="Arial" w:cs="Arial"/>
          <w:color w:val="000000" w:themeColor="text1"/>
          <w:sz w:val="22"/>
          <w:szCs w:val="22"/>
        </w:rPr>
        <w:t>obviously</w:t>
      </w:r>
      <w:r w:rsidRPr="00FE6AB8">
        <w:rPr>
          <w:rFonts w:ascii="Arial" w:hAnsi="Arial" w:cs="Arial"/>
          <w:color w:val="000000" w:themeColor="text1"/>
          <w:sz w:val="22"/>
          <w:szCs w:val="22"/>
        </w:rPr>
        <w:t xml:space="preserve"> they </w:t>
      </w:r>
      <w:proofErr w:type="spellStart"/>
      <w:r w:rsidRPr="00FE6AB8">
        <w:rPr>
          <w:rFonts w:ascii="Arial" w:hAnsi="Arial" w:cs="Arial"/>
          <w:color w:val="000000" w:themeColor="text1"/>
          <w:sz w:val="22"/>
          <w:szCs w:val="22"/>
        </w:rPr>
        <w:t>wanna</w:t>
      </w:r>
      <w:proofErr w:type="spellEnd"/>
      <w:r w:rsidRPr="00FE6AB8">
        <w:rPr>
          <w:rFonts w:ascii="Arial" w:hAnsi="Arial" w:cs="Arial"/>
          <w:color w:val="000000" w:themeColor="text1"/>
          <w:sz w:val="22"/>
          <w:szCs w:val="22"/>
        </w:rPr>
        <w:t xml:space="preserve"> do it so much and so badly a lot of them will get a bit sick and they will keep going and keep pushing through the sickness, so there is just, there</w:t>
      </w:r>
      <w:r w:rsidR="00D45E53">
        <w:rPr>
          <w:rFonts w:ascii="Arial" w:hAnsi="Arial" w:cs="Arial"/>
          <w:color w:val="000000" w:themeColor="text1"/>
          <w:sz w:val="22"/>
          <w:szCs w:val="22"/>
        </w:rPr>
        <w:t>’</w:t>
      </w:r>
      <w:r w:rsidRPr="00FE6AB8">
        <w:rPr>
          <w:rFonts w:ascii="Arial" w:hAnsi="Arial" w:cs="Arial"/>
          <w:color w:val="000000" w:themeColor="text1"/>
          <w:sz w:val="22"/>
          <w:szCs w:val="22"/>
        </w:rPr>
        <w:t xml:space="preserve">s huge. I mean I have been lucky with my </w:t>
      </w:r>
      <w:r w:rsidRPr="00701504">
        <w:rPr>
          <w:rFonts w:ascii="Arial" w:hAnsi="Arial" w:cs="Arial"/>
          <w:i/>
          <w:iCs/>
          <w:color w:val="000000" w:themeColor="text1"/>
          <w:sz w:val="22"/>
          <w:szCs w:val="22"/>
        </w:rPr>
        <w:t>kapa haka</w:t>
      </w:r>
      <w:r w:rsidRPr="00FE6AB8">
        <w:rPr>
          <w:rFonts w:ascii="Arial" w:hAnsi="Arial" w:cs="Arial"/>
          <w:color w:val="000000" w:themeColor="text1"/>
          <w:sz w:val="22"/>
          <w:szCs w:val="22"/>
        </w:rPr>
        <w:t xml:space="preserve"> group that I</w:t>
      </w:r>
      <w:r w:rsidR="00D45E53">
        <w:rPr>
          <w:rFonts w:ascii="Arial" w:hAnsi="Arial" w:cs="Arial"/>
          <w:color w:val="000000" w:themeColor="text1"/>
          <w:sz w:val="22"/>
          <w:szCs w:val="22"/>
        </w:rPr>
        <w:t>’</w:t>
      </w:r>
      <w:r w:rsidRPr="00FE6AB8">
        <w:rPr>
          <w:rFonts w:ascii="Arial" w:hAnsi="Arial" w:cs="Arial"/>
          <w:color w:val="000000" w:themeColor="text1"/>
          <w:sz w:val="22"/>
          <w:szCs w:val="22"/>
        </w:rPr>
        <w:t>ve been like, able to start sharing this korero, so for them, I</w:t>
      </w:r>
      <w:r w:rsidR="00701504">
        <w:rPr>
          <w:rFonts w:ascii="Arial" w:hAnsi="Arial" w:cs="Arial"/>
          <w:color w:val="000000" w:themeColor="text1"/>
          <w:sz w:val="22"/>
          <w:szCs w:val="22"/>
        </w:rPr>
        <w:t>’</w:t>
      </w:r>
      <w:r w:rsidRPr="00FE6AB8">
        <w:rPr>
          <w:rFonts w:ascii="Arial" w:hAnsi="Arial" w:cs="Arial"/>
          <w:color w:val="000000" w:themeColor="text1"/>
          <w:sz w:val="22"/>
          <w:szCs w:val="22"/>
        </w:rPr>
        <w:t xml:space="preserve">ve been with them through </w:t>
      </w:r>
      <w:proofErr w:type="spellStart"/>
      <w:r w:rsidRPr="00701504">
        <w:rPr>
          <w:rFonts w:ascii="Arial" w:hAnsi="Arial" w:cs="Arial"/>
          <w:i/>
          <w:iCs/>
          <w:color w:val="000000" w:themeColor="text1"/>
          <w:sz w:val="22"/>
          <w:szCs w:val="22"/>
        </w:rPr>
        <w:t>Te</w:t>
      </w:r>
      <w:proofErr w:type="spellEnd"/>
      <w:r w:rsidRPr="00701504">
        <w:rPr>
          <w:rFonts w:ascii="Arial" w:hAnsi="Arial" w:cs="Arial"/>
          <w:i/>
          <w:iCs/>
          <w:color w:val="000000" w:themeColor="text1"/>
          <w:sz w:val="22"/>
          <w:szCs w:val="22"/>
        </w:rPr>
        <w:t xml:space="preserve"> </w:t>
      </w:r>
      <w:proofErr w:type="spellStart"/>
      <w:r w:rsidRPr="00701504">
        <w:rPr>
          <w:rFonts w:ascii="Arial" w:hAnsi="Arial" w:cs="Arial"/>
          <w:i/>
          <w:iCs/>
          <w:color w:val="000000" w:themeColor="text1"/>
          <w:sz w:val="22"/>
          <w:szCs w:val="22"/>
        </w:rPr>
        <w:t>Matatini</w:t>
      </w:r>
      <w:proofErr w:type="spellEnd"/>
      <w:r w:rsidR="00701504">
        <w:rPr>
          <w:rFonts w:ascii="Arial" w:hAnsi="Arial" w:cs="Arial"/>
          <w:i/>
          <w:iCs/>
          <w:color w:val="000000" w:themeColor="text1"/>
          <w:sz w:val="22"/>
          <w:szCs w:val="22"/>
        </w:rPr>
        <w:t xml:space="preserve"> </w:t>
      </w:r>
      <w:r w:rsidR="00701504" w:rsidRPr="00701504">
        <w:rPr>
          <w:rFonts w:ascii="Arial" w:hAnsi="Arial" w:cs="Arial"/>
          <w:color w:val="000000" w:themeColor="text1"/>
          <w:sz w:val="22"/>
          <w:szCs w:val="22"/>
        </w:rPr>
        <w:t>[national</w:t>
      </w:r>
      <w:r w:rsidR="00701504">
        <w:rPr>
          <w:rFonts w:ascii="Arial" w:hAnsi="Arial" w:cs="Arial"/>
          <w:i/>
          <w:iCs/>
          <w:color w:val="000000" w:themeColor="text1"/>
          <w:sz w:val="22"/>
          <w:szCs w:val="22"/>
        </w:rPr>
        <w:t xml:space="preserve"> Māori </w:t>
      </w:r>
      <w:r w:rsidR="00701504" w:rsidRPr="00701504">
        <w:rPr>
          <w:rFonts w:ascii="Arial" w:hAnsi="Arial" w:cs="Arial"/>
          <w:color w:val="000000" w:themeColor="text1"/>
          <w:sz w:val="22"/>
          <w:szCs w:val="22"/>
        </w:rPr>
        <w:t>performing arts competition]</w:t>
      </w:r>
      <w:r w:rsidR="00701504">
        <w:rPr>
          <w:rFonts w:ascii="Arial" w:hAnsi="Arial" w:cs="Arial"/>
          <w:i/>
          <w:iCs/>
          <w:color w:val="000000" w:themeColor="text1"/>
          <w:sz w:val="22"/>
          <w:szCs w:val="22"/>
        </w:rPr>
        <w:t xml:space="preserve"> </w:t>
      </w:r>
      <w:r w:rsidRPr="00FE6AB8">
        <w:rPr>
          <w:rFonts w:ascii="Arial" w:hAnsi="Arial" w:cs="Arial"/>
          <w:color w:val="000000" w:themeColor="text1"/>
          <w:sz w:val="22"/>
          <w:szCs w:val="22"/>
        </w:rPr>
        <w:t xml:space="preserve">so I regularly went in and helped them with their </w:t>
      </w:r>
      <w:proofErr w:type="spellStart"/>
      <w:r w:rsidRPr="00701504">
        <w:rPr>
          <w:rFonts w:ascii="Arial" w:hAnsi="Arial" w:cs="Arial"/>
          <w:i/>
          <w:iCs/>
          <w:color w:val="000000" w:themeColor="text1"/>
          <w:sz w:val="22"/>
          <w:szCs w:val="22"/>
        </w:rPr>
        <w:t>Te</w:t>
      </w:r>
      <w:proofErr w:type="spellEnd"/>
      <w:r w:rsidRPr="00701504">
        <w:rPr>
          <w:rFonts w:ascii="Arial" w:hAnsi="Arial" w:cs="Arial"/>
          <w:i/>
          <w:iCs/>
          <w:color w:val="000000" w:themeColor="text1"/>
          <w:sz w:val="22"/>
          <w:szCs w:val="22"/>
        </w:rPr>
        <w:t xml:space="preserve"> </w:t>
      </w:r>
      <w:proofErr w:type="spellStart"/>
      <w:r w:rsidRPr="00701504">
        <w:rPr>
          <w:rFonts w:ascii="Arial" w:hAnsi="Arial" w:cs="Arial"/>
          <w:i/>
          <w:iCs/>
          <w:color w:val="000000" w:themeColor="text1"/>
          <w:sz w:val="22"/>
          <w:szCs w:val="22"/>
        </w:rPr>
        <w:t>Matatini</w:t>
      </w:r>
      <w:proofErr w:type="spellEnd"/>
      <w:r w:rsidRPr="00FE6AB8">
        <w:rPr>
          <w:rFonts w:ascii="Arial" w:hAnsi="Arial" w:cs="Arial"/>
          <w:color w:val="000000" w:themeColor="text1"/>
          <w:sz w:val="22"/>
          <w:szCs w:val="22"/>
        </w:rPr>
        <w:t xml:space="preserve"> rehearsals </w:t>
      </w:r>
    </w:p>
    <w:p w14:paraId="291C9B70" w14:textId="77777777" w:rsidR="00E42218" w:rsidRPr="00FE6AB8" w:rsidRDefault="00E42218" w:rsidP="00E42218">
      <w:pPr>
        <w:rPr>
          <w:rFonts w:ascii="Arial" w:hAnsi="Arial" w:cs="Arial"/>
          <w:color w:val="000000" w:themeColor="text1"/>
          <w:sz w:val="22"/>
          <w:szCs w:val="22"/>
        </w:rPr>
      </w:pPr>
    </w:p>
    <w:p w14:paraId="4983E576" w14:textId="45A41FF7"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6406CE89" w14:textId="77777777" w:rsidR="00E42218" w:rsidRPr="00FE6AB8" w:rsidRDefault="00E42218" w:rsidP="00E42218">
      <w:pPr>
        <w:rPr>
          <w:rFonts w:ascii="Arial" w:hAnsi="Arial" w:cs="Arial"/>
          <w:color w:val="000000" w:themeColor="text1"/>
          <w:sz w:val="22"/>
          <w:szCs w:val="22"/>
        </w:rPr>
      </w:pPr>
    </w:p>
    <w:p w14:paraId="742E4278" w14:textId="488EB199"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But there, were still people getting hoarse, and so I</w:t>
      </w:r>
      <w:r w:rsidR="00D45E53">
        <w:rPr>
          <w:rFonts w:ascii="Arial" w:hAnsi="Arial" w:cs="Arial"/>
          <w:color w:val="000000" w:themeColor="text1"/>
          <w:sz w:val="22"/>
          <w:szCs w:val="22"/>
        </w:rPr>
        <w:t>’</w:t>
      </w:r>
      <w:r w:rsidRPr="00FE6AB8">
        <w:rPr>
          <w:rFonts w:ascii="Arial" w:hAnsi="Arial" w:cs="Arial"/>
          <w:color w:val="000000" w:themeColor="text1"/>
          <w:sz w:val="22"/>
          <w:szCs w:val="22"/>
        </w:rPr>
        <w:t>m like ok. Here</w:t>
      </w:r>
      <w:r w:rsidR="00D45E53">
        <w:rPr>
          <w:rFonts w:ascii="Arial" w:hAnsi="Arial" w:cs="Arial"/>
          <w:color w:val="000000" w:themeColor="text1"/>
          <w:sz w:val="22"/>
          <w:szCs w:val="22"/>
        </w:rPr>
        <w:t>’</w:t>
      </w:r>
      <w:r w:rsidRPr="00FE6AB8">
        <w:rPr>
          <w:rFonts w:ascii="Arial" w:hAnsi="Arial" w:cs="Arial"/>
          <w:color w:val="000000" w:themeColor="text1"/>
          <w:sz w:val="22"/>
          <w:szCs w:val="22"/>
        </w:rPr>
        <w:t>s the things, Here are the things you need to be aware of.</w:t>
      </w:r>
    </w:p>
    <w:p w14:paraId="2DB8FA98" w14:textId="77777777" w:rsidR="00E42218" w:rsidRPr="00FE6AB8" w:rsidRDefault="00E42218" w:rsidP="00E42218">
      <w:pPr>
        <w:rPr>
          <w:rFonts w:ascii="Arial" w:hAnsi="Arial" w:cs="Arial"/>
          <w:color w:val="000000" w:themeColor="text1"/>
          <w:sz w:val="22"/>
          <w:szCs w:val="22"/>
        </w:rPr>
      </w:pPr>
    </w:p>
    <w:p w14:paraId="2C725C95" w14:textId="67844B41"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3A567EEB" w14:textId="77777777" w:rsidR="00E42218" w:rsidRPr="00FE6AB8" w:rsidRDefault="00E42218" w:rsidP="00E42218">
      <w:pPr>
        <w:rPr>
          <w:rFonts w:ascii="Arial" w:hAnsi="Arial" w:cs="Arial"/>
          <w:color w:val="000000" w:themeColor="text1"/>
          <w:sz w:val="22"/>
          <w:szCs w:val="22"/>
        </w:rPr>
      </w:pPr>
    </w:p>
    <w:p w14:paraId="234FDF74"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This is, so its yeah helping people understand the connection between the voice and the body.</w:t>
      </w:r>
    </w:p>
    <w:p w14:paraId="4A3C3610" w14:textId="77777777" w:rsidR="00E42218" w:rsidRPr="00FE6AB8" w:rsidRDefault="00E42218" w:rsidP="00E42218">
      <w:pPr>
        <w:rPr>
          <w:rFonts w:ascii="Arial" w:hAnsi="Arial" w:cs="Arial"/>
          <w:color w:val="000000" w:themeColor="text1"/>
          <w:sz w:val="22"/>
          <w:szCs w:val="22"/>
        </w:rPr>
      </w:pPr>
    </w:p>
    <w:p w14:paraId="02F2E440" w14:textId="77777777" w:rsidR="00E42218" w:rsidRPr="00FE6AB8" w:rsidRDefault="00E42218" w:rsidP="00E42218">
      <w:pPr>
        <w:rPr>
          <w:rFonts w:ascii="Arial" w:hAnsi="Arial" w:cs="Arial"/>
          <w:color w:val="000000" w:themeColor="text1"/>
          <w:sz w:val="22"/>
          <w:szCs w:val="22"/>
        </w:rPr>
      </w:pPr>
      <w:r w:rsidRPr="00FE6AB8">
        <w:rPr>
          <w:rFonts w:ascii="Arial" w:hAnsi="Arial" w:cs="Arial"/>
          <w:color w:val="000000" w:themeColor="text1"/>
          <w:sz w:val="22"/>
          <w:szCs w:val="22"/>
        </w:rPr>
        <w:t>Yeah</w:t>
      </w:r>
    </w:p>
    <w:p w14:paraId="3B2B15F6" w14:textId="0F4C25AB"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p>
    <w:p w14:paraId="7EF6465F" w14:textId="6B7BFFD0"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lastRenderedPageBreak/>
        <w:t xml:space="preserve">P1. </w:t>
      </w:r>
      <w:r w:rsidRPr="00FE6AB8">
        <w:rPr>
          <w:rFonts w:ascii="Arial" w:hAnsi="Arial" w:cs="Arial"/>
          <w:color w:val="000000" w:themeColor="text1"/>
          <w:sz w:val="22"/>
          <w:szCs w:val="22"/>
        </w:rPr>
        <w:t xml:space="preserve">There is a connection, and to not, not. Like stop pushing. And, anyway, there is a very huge connection to like the </w:t>
      </w:r>
      <w:r w:rsidRPr="00701504">
        <w:rPr>
          <w:rFonts w:ascii="Arial" w:hAnsi="Arial" w:cs="Arial"/>
          <w:i/>
          <w:iCs/>
          <w:color w:val="000000" w:themeColor="text1"/>
          <w:sz w:val="22"/>
          <w:szCs w:val="22"/>
        </w:rPr>
        <w:t xml:space="preserve">haka </w:t>
      </w:r>
      <w:r w:rsidRPr="00FE6AB8">
        <w:rPr>
          <w:rFonts w:ascii="Arial" w:hAnsi="Arial" w:cs="Arial"/>
          <w:color w:val="000000" w:themeColor="text1"/>
          <w:sz w:val="22"/>
          <w:szCs w:val="22"/>
        </w:rPr>
        <w:t>and this elemental growl. But here</w:t>
      </w:r>
      <w:r w:rsidR="00D45E53">
        <w:rPr>
          <w:rFonts w:ascii="Arial" w:hAnsi="Arial" w:cs="Arial"/>
          <w:color w:val="000000" w:themeColor="text1"/>
          <w:sz w:val="22"/>
          <w:szCs w:val="22"/>
        </w:rPr>
        <w:t>’</w:t>
      </w:r>
      <w:r w:rsidRPr="00FE6AB8">
        <w:rPr>
          <w:rFonts w:ascii="Arial" w:hAnsi="Arial" w:cs="Arial"/>
          <w:color w:val="000000" w:themeColor="text1"/>
          <w:sz w:val="22"/>
          <w:szCs w:val="22"/>
        </w:rPr>
        <w:t xml:space="preserve">s the thing, the people who can do it, </w:t>
      </w:r>
      <w:r w:rsidR="00D45E53" w:rsidRPr="00FE6AB8">
        <w:rPr>
          <w:rFonts w:ascii="Arial" w:hAnsi="Arial" w:cs="Arial"/>
          <w:color w:val="000000" w:themeColor="text1"/>
          <w:sz w:val="22"/>
          <w:szCs w:val="22"/>
        </w:rPr>
        <w:t>they’re</w:t>
      </w:r>
      <w:r w:rsidRPr="00FE6AB8">
        <w:rPr>
          <w:rFonts w:ascii="Arial" w:hAnsi="Arial" w:cs="Arial"/>
          <w:color w:val="000000" w:themeColor="text1"/>
          <w:sz w:val="22"/>
          <w:szCs w:val="22"/>
        </w:rPr>
        <w:t xml:space="preserve"> not crushing their abdominal muscles, I mean you know this already, </w:t>
      </w:r>
    </w:p>
    <w:p w14:paraId="48F6B0B5" w14:textId="77777777" w:rsidR="00E42218" w:rsidRPr="00FE6AB8" w:rsidRDefault="00E42218" w:rsidP="00E42218">
      <w:pPr>
        <w:rPr>
          <w:rFonts w:ascii="Arial" w:hAnsi="Arial" w:cs="Arial"/>
          <w:color w:val="000000" w:themeColor="text1"/>
          <w:sz w:val="22"/>
          <w:szCs w:val="22"/>
        </w:rPr>
      </w:pPr>
    </w:p>
    <w:p w14:paraId="3AE5F5E2" w14:textId="53D9137A"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2316A8AF" w14:textId="77777777" w:rsidR="00E42218" w:rsidRPr="00FE6AB8" w:rsidRDefault="00E42218" w:rsidP="00E42218">
      <w:pPr>
        <w:rPr>
          <w:rFonts w:ascii="Arial" w:hAnsi="Arial" w:cs="Arial"/>
          <w:color w:val="000000" w:themeColor="text1"/>
          <w:sz w:val="22"/>
          <w:szCs w:val="22"/>
        </w:rPr>
      </w:pPr>
    </w:p>
    <w:p w14:paraId="3752034A"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They’ve still got everything else, they’ve got the fierceness, they’ve got all the things, they’ve just taken away constriction. </w:t>
      </w:r>
    </w:p>
    <w:p w14:paraId="6054ECD2" w14:textId="77777777" w:rsidR="00E42218" w:rsidRPr="00FE6AB8" w:rsidRDefault="00E42218" w:rsidP="00E42218">
      <w:pPr>
        <w:rPr>
          <w:rFonts w:ascii="Arial" w:hAnsi="Arial" w:cs="Arial"/>
          <w:color w:val="000000" w:themeColor="text1"/>
          <w:sz w:val="22"/>
          <w:szCs w:val="22"/>
        </w:rPr>
      </w:pPr>
    </w:p>
    <w:p w14:paraId="350E244F" w14:textId="77777777" w:rsidR="00E42218" w:rsidRPr="00FE6AB8" w:rsidRDefault="00E42218" w:rsidP="00E42218">
      <w:pPr>
        <w:rPr>
          <w:rFonts w:ascii="Arial" w:hAnsi="Arial" w:cs="Arial"/>
          <w:color w:val="000000" w:themeColor="text1"/>
          <w:sz w:val="22"/>
          <w:szCs w:val="22"/>
        </w:rPr>
      </w:pPr>
    </w:p>
    <w:p w14:paraId="7A93B360" w14:textId="16499345"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interesting.</w:t>
      </w:r>
    </w:p>
    <w:p w14:paraId="0F55716C" w14:textId="77777777" w:rsidR="00E42218" w:rsidRPr="00FE6AB8" w:rsidRDefault="00E42218" w:rsidP="00E42218">
      <w:pPr>
        <w:rPr>
          <w:rFonts w:ascii="Arial" w:hAnsi="Arial" w:cs="Arial"/>
          <w:color w:val="000000" w:themeColor="text1"/>
          <w:sz w:val="22"/>
          <w:szCs w:val="22"/>
        </w:rPr>
      </w:pPr>
    </w:p>
    <w:p w14:paraId="5BED0656" w14:textId="572CADE8"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so, because I’m </w:t>
      </w:r>
      <w:r w:rsidRPr="00701504">
        <w:rPr>
          <w:rFonts w:ascii="Arial" w:hAnsi="Arial" w:cs="Arial"/>
          <w:i/>
          <w:iCs/>
          <w:color w:val="000000" w:themeColor="text1"/>
          <w:sz w:val="22"/>
          <w:szCs w:val="22"/>
        </w:rPr>
        <w:t>Māori</w:t>
      </w:r>
      <w:r w:rsidRPr="00FE6AB8">
        <w:rPr>
          <w:rFonts w:ascii="Arial" w:hAnsi="Arial" w:cs="Arial"/>
          <w:color w:val="000000" w:themeColor="text1"/>
          <w:sz w:val="22"/>
          <w:szCs w:val="22"/>
        </w:rPr>
        <w:t xml:space="preserve">, and because I have worked alongside people for nine years, I can actually say, and say to people I am not asking you to, if you took away this thing </w:t>
      </w:r>
      <w:r w:rsidR="00701504"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going to improve what you do </w:t>
      </w:r>
    </w:p>
    <w:p w14:paraId="2F1903BC" w14:textId="77777777" w:rsidR="00E42218" w:rsidRPr="00FE6AB8" w:rsidRDefault="00E42218" w:rsidP="00E42218">
      <w:pPr>
        <w:rPr>
          <w:rFonts w:ascii="Arial" w:hAnsi="Arial" w:cs="Arial"/>
          <w:color w:val="000000" w:themeColor="text1"/>
          <w:sz w:val="22"/>
          <w:szCs w:val="22"/>
        </w:rPr>
      </w:pPr>
    </w:p>
    <w:p w14:paraId="6DB10BC0" w14:textId="220FDD9F"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Mm</w:t>
      </w:r>
    </w:p>
    <w:p w14:paraId="3C1CB764" w14:textId="77777777" w:rsidR="00E42218" w:rsidRPr="00FE6AB8" w:rsidRDefault="00E42218" w:rsidP="00E42218">
      <w:pPr>
        <w:rPr>
          <w:rFonts w:ascii="Arial" w:hAnsi="Arial" w:cs="Arial"/>
          <w:color w:val="000000" w:themeColor="text1"/>
          <w:sz w:val="22"/>
          <w:szCs w:val="22"/>
        </w:rPr>
      </w:pPr>
    </w:p>
    <w:p w14:paraId="34B44DDF" w14:textId="77777777" w:rsidR="00E42218" w:rsidRPr="00FE6AB8" w:rsidRDefault="00E42218" w:rsidP="00E42218">
      <w:pPr>
        <w:rPr>
          <w:rFonts w:ascii="Arial" w:hAnsi="Arial" w:cs="Arial"/>
          <w:color w:val="000000" w:themeColor="text1"/>
          <w:sz w:val="22"/>
          <w:szCs w:val="22"/>
        </w:rPr>
      </w:pPr>
    </w:p>
    <w:p w14:paraId="041C35FD"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Um and then you can think about your performance and still be fierce and stuff but then you can put the energy into other parts of your body.</w:t>
      </w:r>
    </w:p>
    <w:p w14:paraId="494FD372" w14:textId="77777777" w:rsidR="00E42218" w:rsidRPr="00FE6AB8" w:rsidRDefault="00E42218" w:rsidP="00E42218">
      <w:pPr>
        <w:rPr>
          <w:rFonts w:ascii="Arial" w:hAnsi="Arial" w:cs="Arial"/>
          <w:color w:val="000000" w:themeColor="text1"/>
          <w:sz w:val="22"/>
          <w:szCs w:val="22"/>
        </w:rPr>
      </w:pPr>
    </w:p>
    <w:p w14:paraId="166FA085" w14:textId="50C540C3"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Mm</w:t>
      </w:r>
    </w:p>
    <w:p w14:paraId="536DDB91" w14:textId="77777777" w:rsidR="00E42218" w:rsidRPr="00FE6AB8" w:rsidRDefault="00E42218" w:rsidP="00E42218">
      <w:pPr>
        <w:rPr>
          <w:rFonts w:ascii="Arial" w:hAnsi="Arial" w:cs="Arial"/>
          <w:color w:val="000000" w:themeColor="text1"/>
          <w:sz w:val="22"/>
          <w:szCs w:val="22"/>
        </w:rPr>
      </w:pPr>
    </w:p>
    <w:p w14:paraId="388D2DEE"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Put it into the lats, take it away from here, put it somewhere else. </w:t>
      </w:r>
    </w:p>
    <w:p w14:paraId="1B27DEA7" w14:textId="77777777" w:rsidR="00E42218" w:rsidRPr="00FE6AB8" w:rsidRDefault="00E42218" w:rsidP="00E42218">
      <w:pPr>
        <w:rPr>
          <w:rFonts w:ascii="Arial" w:hAnsi="Arial" w:cs="Arial"/>
          <w:color w:val="000000" w:themeColor="text1"/>
          <w:sz w:val="22"/>
          <w:szCs w:val="22"/>
        </w:rPr>
      </w:pPr>
    </w:p>
    <w:p w14:paraId="63956251" w14:textId="1CBB175F" w:rsidR="00E42218" w:rsidRPr="00FE6AB8" w:rsidRDefault="00701504"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Mm</w:t>
      </w:r>
    </w:p>
    <w:p w14:paraId="74E9995C" w14:textId="77777777" w:rsidR="00E42218" w:rsidRPr="00FE6AB8" w:rsidRDefault="00E42218" w:rsidP="00E42218">
      <w:pPr>
        <w:rPr>
          <w:rFonts w:ascii="Arial" w:hAnsi="Arial" w:cs="Arial"/>
          <w:color w:val="000000" w:themeColor="text1"/>
          <w:sz w:val="22"/>
          <w:szCs w:val="22"/>
        </w:rPr>
      </w:pPr>
    </w:p>
    <w:p w14:paraId="40AD59C1" w14:textId="31A75523"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Yeah, so when I first started this journey with the </w:t>
      </w:r>
      <w:r w:rsidR="00701504" w:rsidRPr="00701504">
        <w:rPr>
          <w:rFonts w:ascii="Arial" w:hAnsi="Arial" w:cs="Arial"/>
          <w:i/>
          <w:iCs/>
          <w:color w:val="000000" w:themeColor="text1"/>
          <w:sz w:val="22"/>
          <w:szCs w:val="22"/>
        </w:rPr>
        <w:t>k</w:t>
      </w:r>
      <w:r w:rsidRPr="00701504">
        <w:rPr>
          <w:rFonts w:ascii="Arial" w:hAnsi="Arial" w:cs="Arial"/>
          <w:i/>
          <w:iCs/>
          <w:color w:val="000000" w:themeColor="text1"/>
          <w:sz w:val="22"/>
          <w:szCs w:val="22"/>
        </w:rPr>
        <w:t xml:space="preserve">apa </w:t>
      </w:r>
      <w:r w:rsidR="00701504" w:rsidRPr="00701504">
        <w:rPr>
          <w:rFonts w:ascii="Arial" w:hAnsi="Arial" w:cs="Arial"/>
          <w:i/>
          <w:iCs/>
          <w:color w:val="000000" w:themeColor="text1"/>
          <w:sz w:val="22"/>
          <w:szCs w:val="22"/>
        </w:rPr>
        <w:t>h</w:t>
      </w:r>
      <w:r w:rsidRPr="00701504">
        <w:rPr>
          <w:rFonts w:ascii="Arial" w:hAnsi="Arial" w:cs="Arial"/>
          <w:i/>
          <w:iCs/>
          <w:color w:val="000000" w:themeColor="text1"/>
          <w:sz w:val="22"/>
          <w:szCs w:val="22"/>
        </w:rPr>
        <w:t>aka</w:t>
      </w:r>
      <w:r w:rsidRPr="00FE6AB8">
        <w:rPr>
          <w:rFonts w:ascii="Arial" w:hAnsi="Arial" w:cs="Arial"/>
          <w:color w:val="000000" w:themeColor="text1"/>
          <w:sz w:val="22"/>
          <w:szCs w:val="22"/>
        </w:rPr>
        <w:t xml:space="preserve"> group, I lost my voice, when I</w:t>
      </w:r>
      <w:r w:rsidR="00701504">
        <w:rPr>
          <w:rFonts w:ascii="Arial" w:hAnsi="Arial" w:cs="Arial"/>
          <w:color w:val="000000" w:themeColor="text1"/>
          <w:sz w:val="22"/>
          <w:szCs w:val="22"/>
        </w:rPr>
        <w:t>’</w:t>
      </w:r>
      <w:r w:rsidRPr="00FE6AB8">
        <w:rPr>
          <w:rFonts w:ascii="Arial" w:hAnsi="Arial" w:cs="Arial"/>
          <w:color w:val="000000" w:themeColor="text1"/>
          <w:sz w:val="22"/>
          <w:szCs w:val="22"/>
        </w:rPr>
        <w:t xml:space="preserve">d </w:t>
      </w:r>
      <w:r w:rsidRPr="00701504">
        <w:rPr>
          <w:rFonts w:ascii="Arial" w:hAnsi="Arial" w:cs="Arial"/>
          <w:i/>
          <w:iCs/>
          <w:color w:val="000000" w:themeColor="text1"/>
          <w:sz w:val="22"/>
          <w:szCs w:val="22"/>
        </w:rPr>
        <w:t>haka</w:t>
      </w:r>
      <w:r w:rsidRPr="00FE6AB8">
        <w:rPr>
          <w:rFonts w:ascii="Arial" w:hAnsi="Arial" w:cs="Arial"/>
          <w:color w:val="000000" w:themeColor="text1"/>
          <w:sz w:val="22"/>
          <w:szCs w:val="22"/>
        </w:rPr>
        <w:t xml:space="preserve">. And I was like, oh this is not working, my technique cause when </w:t>
      </w:r>
      <w:r w:rsidR="00701504" w:rsidRPr="00FE6AB8">
        <w:rPr>
          <w:rFonts w:ascii="Arial" w:hAnsi="Arial" w:cs="Arial"/>
          <w:color w:val="000000" w:themeColor="text1"/>
          <w:sz w:val="22"/>
          <w:szCs w:val="22"/>
        </w:rPr>
        <w:t>I’d</w:t>
      </w:r>
      <w:r w:rsidRPr="00FE6AB8">
        <w:rPr>
          <w:rFonts w:ascii="Arial" w:hAnsi="Arial" w:cs="Arial"/>
          <w:color w:val="000000" w:themeColor="text1"/>
          <w:sz w:val="22"/>
          <w:szCs w:val="22"/>
        </w:rPr>
        <w:t xml:space="preserve"> have, this technique isn’t working for </w:t>
      </w:r>
      <w:r w:rsidR="002C16AC" w:rsidRPr="002C16AC">
        <w:rPr>
          <w:rFonts w:ascii="Arial" w:hAnsi="Arial" w:cs="Arial"/>
          <w:i/>
          <w:iCs/>
          <w:color w:val="000000" w:themeColor="text1"/>
          <w:sz w:val="22"/>
          <w:szCs w:val="22"/>
        </w:rPr>
        <w:t>k</w:t>
      </w:r>
      <w:r w:rsidRPr="002C16AC">
        <w:rPr>
          <w:rFonts w:ascii="Arial" w:hAnsi="Arial" w:cs="Arial"/>
          <w:i/>
          <w:iCs/>
          <w:color w:val="000000" w:themeColor="text1"/>
          <w:sz w:val="22"/>
          <w:szCs w:val="22"/>
        </w:rPr>
        <w:t xml:space="preserve">apa </w:t>
      </w:r>
      <w:r w:rsidR="002C16AC" w:rsidRPr="002C16AC">
        <w:rPr>
          <w:rFonts w:ascii="Arial" w:hAnsi="Arial" w:cs="Arial"/>
          <w:i/>
          <w:iCs/>
          <w:color w:val="000000" w:themeColor="text1"/>
          <w:sz w:val="22"/>
          <w:szCs w:val="22"/>
        </w:rPr>
        <w:t>h</w:t>
      </w:r>
      <w:r w:rsidRPr="002C16AC">
        <w:rPr>
          <w:rFonts w:ascii="Arial" w:hAnsi="Arial" w:cs="Arial"/>
          <w:i/>
          <w:iCs/>
          <w:color w:val="000000" w:themeColor="text1"/>
          <w:sz w:val="22"/>
          <w:szCs w:val="22"/>
        </w:rPr>
        <w:t>aka</w:t>
      </w:r>
      <w:r w:rsidRPr="00FE6AB8">
        <w:rPr>
          <w:rFonts w:ascii="Arial" w:hAnsi="Arial" w:cs="Arial"/>
          <w:color w:val="000000" w:themeColor="text1"/>
          <w:sz w:val="22"/>
          <w:szCs w:val="22"/>
        </w:rPr>
        <w:t xml:space="preserve"> this is belt and its completely different to you know what a general pop vocal singing set up is, </w:t>
      </w:r>
      <w:r w:rsidR="00D45E53" w:rsidRPr="00FE6AB8">
        <w:rPr>
          <w:rFonts w:ascii="Arial" w:hAnsi="Arial" w:cs="Arial"/>
          <w:color w:val="000000" w:themeColor="text1"/>
          <w:sz w:val="22"/>
          <w:szCs w:val="22"/>
        </w:rPr>
        <w:t>obviously</w:t>
      </w:r>
      <w:r w:rsidRPr="00FE6AB8">
        <w:rPr>
          <w:rFonts w:ascii="Arial" w:hAnsi="Arial" w:cs="Arial"/>
          <w:color w:val="000000" w:themeColor="text1"/>
          <w:sz w:val="22"/>
          <w:szCs w:val="22"/>
        </w:rPr>
        <w:t xml:space="preserve"> there</w:t>
      </w:r>
      <w:r w:rsidR="00D45E53">
        <w:rPr>
          <w:rFonts w:ascii="Arial" w:hAnsi="Arial" w:cs="Arial"/>
          <w:color w:val="000000" w:themeColor="text1"/>
          <w:sz w:val="22"/>
          <w:szCs w:val="22"/>
        </w:rPr>
        <w:t>’</w:t>
      </w:r>
      <w:r w:rsidRPr="00FE6AB8">
        <w:rPr>
          <w:rFonts w:ascii="Arial" w:hAnsi="Arial" w:cs="Arial"/>
          <w:color w:val="000000" w:themeColor="text1"/>
          <w:sz w:val="22"/>
          <w:szCs w:val="22"/>
        </w:rPr>
        <w:t xml:space="preserve">s belt but once again in the spoken voice, </w:t>
      </w:r>
      <w:r w:rsidR="00B7521C"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not in the singing.</w:t>
      </w:r>
    </w:p>
    <w:p w14:paraId="55591A5A" w14:textId="77777777" w:rsidR="00E42218" w:rsidRPr="00FE6AB8" w:rsidRDefault="00E42218" w:rsidP="00E42218">
      <w:pPr>
        <w:rPr>
          <w:rFonts w:ascii="Arial" w:hAnsi="Arial" w:cs="Arial"/>
          <w:color w:val="000000" w:themeColor="text1"/>
          <w:sz w:val="22"/>
          <w:szCs w:val="22"/>
        </w:rPr>
      </w:pPr>
    </w:p>
    <w:p w14:paraId="5654D559" w14:textId="2F490DB4" w:rsidR="00E42218" w:rsidRPr="00FE6AB8" w:rsidRDefault="002C16A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And its minimal too right, it comes in and out whereas you are having to sustain I imagine in a kapa haka, like having to sustain this belt.</w:t>
      </w:r>
    </w:p>
    <w:p w14:paraId="0F898B54" w14:textId="77777777" w:rsidR="00E42218" w:rsidRPr="00FE6AB8" w:rsidRDefault="00E42218" w:rsidP="00E42218">
      <w:pPr>
        <w:rPr>
          <w:rFonts w:ascii="Arial" w:hAnsi="Arial" w:cs="Arial"/>
          <w:color w:val="000000" w:themeColor="text1"/>
          <w:sz w:val="22"/>
          <w:szCs w:val="22"/>
        </w:rPr>
      </w:pPr>
    </w:p>
    <w:p w14:paraId="2AB2E0BF" w14:textId="0A7D0C7A"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For 3 minutes, for 4 minutes, depending on the group. My group is insane, so </w:t>
      </w:r>
      <w:proofErr w:type="spellStart"/>
      <w:r w:rsidRPr="002C16AC">
        <w:rPr>
          <w:rFonts w:ascii="Arial" w:hAnsi="Arial" w:cs="Arial"/>
          <w:i/>
          <w:iCs/>
          <w:color w:val="000000" w:themeColor="text1"/>
          <w:sz w:val="22"/>
          <w:szCs w:val="22"/>
        </w:rPr>
        <w:t>Te</w:t>
      </w:r>
      <w:proofErr w:type="spellEnd"/>
      <w:r w:rsidRPr="002C16AC">
        <w:rPr>
          <w:rFonts w:ascii="Arial" w:hAnsi="Arial" w:cs="Arial"/>
          <w:i/>
          <w:iCs/>
          <w:color w:val="000000" w:themeColor="text1"/>
          <w:sz w:val="22"/>
          <w:szCs w:val="22"/>
        </w:rPr>
        <w:t xml:space="preserve"> </w:t>
      </w:r>
      <w:proofErr w:type="spellStart"/>
      <w:r w:rsidRPr="002C16AC">
        <w:rPr>
          <w:rFonts w:ascii="Arial" w:hAnsi="Arial" w:cs="Arial"/>
          <w:i/>
          <w:iCs/>
          <w:color w:val="000000" w:themeColor="text1"/>
          <w:sz w:val="22"/>
          <w:szCs w:val="22"/>
        </w:rPr>
        <w:t>tahatu</w:t>
      </w:r>
      <w:proofErr w:type="spellEnd"/>
      <w:r w:rsidRPr="00FE6AB8">
        <w:rPr>
          <w:rFonts w:ascii="Arial" w:hAnsi="Arial" w:cs="Arial"/>
          <w:color w:val="000000" w:themeColor="text1"/>
          <w:sz w:val="22"/>
          <w:szCs w:val="22"/>
        </w:rPr>
        <w:t xml:space="preserve"> is the name of the </w:t>
      </w:r>
      <w:proofErr w:type="spellStart"/>
      <w:r w:rsidRPr="002C16AC">
        <w:rPr>
          <w:rFonts w:ascii="Arial" w:hAnsi="Arial" w:cs="Arial"/>
          <w:i/>
          <w:iCs/>
          <w:color w:val="000000" w:themeColor="text1"/>
          <w:sz w:val="22"/>
          <w:szCs w:val="22"/>
        </w:rPr>
        <w:t>rōpu</w:t>
      </w:r>
      <w:proofErr w:type="spellEnd"/>
      <w:r w:rsidR="002C16AC" w:rsidRPr="002C16AC">
        <w:rPr>
          <w:rFonts w:ascii="Arial" w:hAnsi="Arial" w:cs="Arial"/>
          <w:i/>
          <w:iCs/>
          <w:color w:val="000000" w:themeColor="text1"/>
          <w:sz w:val="22"/>
          <w:szCs w:val="22"/>
        </w:rPr>
        <w:t xml:space="preserve"> </w:t>
      </w:r>
      <w:r w:rsidR="002C16AC">
        <w:rPr>
          <w:rFonts w:ascii="Arial" w:hAnsi="Arial" w:cs="Arial"/>
          <w:color w:val="000000" w:themeColor="text1"/>
          <w:sz w:val="22"/>
          <w:szCs w:val="22"/>
        </w:rPr>
        <w:t>[group]</w:t>
      </w:r>
      <w:r w:rsidRPr="00FE6AB8">
        <w:rPr>
          <w:rFonts w:ascii="Arial" w:hAnsi="Arial" w:cs="Arial"/>
          <w:color w:val="000000" w:themeColor="text1"/>
          <w:sz w:val="22"/>
          <w:szCs w:val="22"/>
        </w:rPr>
        <w:t xml:space="preserve">, I love them, they’re my </w:t>
      </w:r>
      <w:proofErr w:type="spellStart"/>
      <w:r w:rsidR="00B7521C" w:rsidRPr="002C16AC">
        <w:rPr>
          <w:rFonts w:ascii="Arial" w:hAnsi="Arial" w:cs="Arial"/>
          <w:i/>
          <w:iCs/>
          <w:color w:val="000000" w:themeColor="text1"/>
          <w:sz w:val="22"/>
          <w:szCs w:val="22"/>
        </w:rPr>
        <w:t>wāhi</w:t>
      </w:r>
      <w:proofErr w:type="spellEnd"/>
      <w:r w:rsidR="00B7521C" w:rsidRPr="002C16AC">
        <w:rPr>
          <w:rFonts w:ascii="Arial" w:hAnsi="Arial" w:cs="Arial"/>
          <w:i/>
          <w:iCs/>
          <w:color w:val="000000" w:themeColor="text1"/>
          <w:sz w:val="22"/>
          <w:szCs w:val="22"/>
        </w:rPr>
        <w:t xml:space="preserve"> </w:t>
      </w:r>
      <w:proofErr w:type="spellStart"/>
      <w:r w:rsidR="00B7521C" w:rsidRPr="002C16AC">
        <w:rPr>
          <w:rFonts w:ascii="Arial" w:hAnsi="Arial" w:cs="Arial"/>
          <w:i/>
          <w:iCs/>
          <w:color w:val="000000" w:themeColor="text1"/>
          <w:sz w:val="22"/>
          <w:szCs w:val="22"/>
        </w:rPr>
        <w:t>hauaru</w:t>
      </w:r>
      <w:proofErr w:type="spellEnd"/>
      <w:r w:rsidR="002C16AC">
        <w:rPr>
          <w:rFonts w:ascii="Arial" w:hAnsi="Arial" w:cs="Arial"/>
          <w:color w:val="000000" w:themeColor="text1"/>
          <w:sz w:val="22"/>
          <w:szCs w:val="22"/>
        </w:rPr>
        <w:t xml:space="preserve"> [safe space]</w:t>
      </w:r>
      <w:r w:rsidR="00B7521C">
        <w:rPr>
          <w:rFonts w:ascii="Arial" w:hAnsi="Arial" w:cs="Arial"/>
          <w:color w:val="000000" w:themeColor="text1"/>
          <w:sz w:val="22"/>
          <w:szCs w:val="22"/>
        </w:rPr>
        <w:t xml:space="preserve"> my </w:t>
      </w:r>
      <w:r w:rsidRPr="00FE6AB8">
        <w:rPr>
          <w:rFonts w:ascii="Arial" w:hAnsi="Arial" w:cs="Arial"/>
          <w:color w:val="000000" w:themeColor="text1"/>
          <w:sz w:val="22"/>
          <w:szCs w:val="22"/>
        </w:rPr>
        <w:t>safe place. Oh, I can’t even (tearing up)</w:t>
      </w:r>
    </w:p>
    <w:p w14:paraId="2B64C0F3" w14:textId="77777777" w:rsidR="00E42218" w:rsidRPr="00FE6AB8" w:rsidRDefault="00E42218" w:rsidP="00E42218">
      <w:pPr>
        <w:rPr>
          <w:rFonts w:ascii="Arial" w:hAnsi="Arial" w:cs="Arial"/>
          <w:color w:val="000000" w:themeColor="text1"/>
          <w:sz w:val="22"/>
          <w:szCs w:val="22"/>
        </w:rPr>
      </w:pPr>
    </w:p>
    <w:p w14:paraId="534B01A5" w14:textId="0CA4D5D3" w:rsidR="00E42218" w:rsidRPr="00FE6AB8" w:rsidRDefault="002C16A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hmm</w:t>
      </w:r>
    </w:p>
    <w:p w14:paraId="7F8AE8D6" w14:textId="77777777" w:rsidR="00E42218" w:rsidRPr="00FE6AB8" w:rsidRDefault="00E42218" w:rsidP="00E42218">
      <w:pPr>
        <w:rPr>
          <w:rFonts w:ascii="Arial" w:hAnsi="Arial" w:cs="Arial"/>
          <w:color w:val="000000" w:themeColor="text1"/>
          <w:sz w:val="22"/>
          <w:szCs w:val="22"/>
        </w:rPr>
      </w:pPr>
    </w:p>
    <w:p w14:paraId="0F13480A"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They have just helped me, let me grow, let me make mistakes, the whole nine yards</w:t>
      </w:r>
    </w:p>
    <w:p w14:paraId="71BF697E" w14:textId="77777777" w:rsidR="00E42218" w:rsidRPr="00FE6AB8" w:rsidRDefault="00E42218" w:rsidP="00E42218">
      <w:pPr>
        <w:rPr>
          <w:rFonts w:ascii="Arial" w:hAnsi="Arial" w:cs="Arial"/>
          <w:color w:val="000000" w:themeColor="text1"/>
          <w:sz w:val="22"/>
          <w:szCs w:val="22"/>
        </w:rPr>
      </w:pPr>
    </w:p>
    <w:p w14:paraId="573EFA03" w14:textId="32FE5734" w:rsidR="00E42218" w:rsidRPr="00FE6AB8" w:rsidRDefault="00A13885"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260A2D04" w14:textId="77777777" w:rsidR="00E42218" w:rsidRPr="00FE6AB8" w:rsidRDefault="00E42218" w:rsidP="00E42218">
      <w:pPr>
        <w:rPr>
          <w:rFonts w:ascii="Arial" w:hAnsi="Arial" w:cs="Arial"/>
          <w:color w:val="000000" w:themeColor="text1"/>
          <w:sz w:val="22"/>
          <w:szCs w:val="22"/>
        </w:rPr>
      </w:pPr>
    </w:p>
    <w:p w14:paraId="6F6DC9D1"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proofErr w:type="spellStart"/>
      <w:r w:rsidRPr="00FE6AB8">
        <w:rPr>
          <w:rFonts w:ascii="Arial" w:hAnsi="Arial" w:cs="Arial"/>
          <w:color w:val="000000" w:themeColor="text1"/>
          <w:sz w:val="22"/>
          <w:szCs w:val="22"/>
        </w:rPr>
        <w:t>Wooo</w:t>
      </w:r>
      <w:proofErr w:type="spellEnd"/>
      <w:r w:rsidRPr="00FE6AB8">
        <w:rPr>
          <w:rFonts w:ascii="Arial" w:hAnsi="Arial" w:cs="Arial"/>
          <w:color w:val="000000" w:themeColor="text1"/>
          <w:sz w:val="22"/>
          <w:szCs w:val="22"/>
        </w:rPr>
        <w:t xml:space="preserve">, anyways, I got this, so you’re right in the fact that you have to sustain the set up for, so most </w:t>
      </w:r>
      <w:r w:rsidRPr="00A13885">
        <w:rPr>
          <w:rFonts w:ascii="Arial" w:hAnsi="Arial" w:cs="Arial"/>
          <w:i/>
          <w:iCs/>
          <w:color w:val="000000" w:themeColor="text1"/>
          <w:sz w:val="22"/>
          <w:szCs w:val="22"/>
        </w:rPr>
        <w:t>haka</w:t>
      </w:r>
      <w:r w:rsidRPr="00FE6AB8">
        <w:rPr>
          <w:rFonts w:ascii="Arial" w:hAnsi="Arial" w:cs="Arial"/>
          <w:color w:val="000000" w:themeColor="text1"/>
          <w:sz w:val="22"/>
          <w:szCs w:val="22"/>
        </w:rPr>
        <w:t xml:space="preserve"> groups, I love this, most </w:t>
      </w:r>
      <w:r w:rsidRPr="00A13885">
        <w:rPr>
          <w:rFonts w:ascii="Arial" w:hAnsi="Arial" w:cs="Arial"/>
          <w:i/>
          <w:iCs/>
          <w:color w:val="000000" w:themeColor="text1"/>
          <w:sz w:val="22"/>
          <w:szCs w:val="22"/>
        </w:rPr>
        <w:t>kapa haka</w:t>
      </w:r>
      <w:r w:rsidRPr="00FE6AB8">
        <w:rPr>
          <w:rFonts w:ascii="Arial" w:hAnsi="Arial" w:cs="Arial"/>
          <w:color w:val="000000" w:themeColor="text1"/>
          <w:sz w:val="22"/>
          <w:szCs w:val="22"/>
        </w:rPr>
        <w:t xml:space="preserve"> groups, will probably </w:t>
      </w:r>
      <w:r w:rsidRPr="00A13885">
        <w:rPr>
          <w:rFonts w:ascii="Arial" w:hAnsi="Arial" w:cs="Arial"/>
          <w:i/>
          <w:iCs/>
          <w:color w:val="000000" w:themeColor="text1"/>
          <w:sz w:val="22"/>
          <w:szCs w:val="22"/>
        </w:rPr>
        <w:t>haka</w:t>
      </w:r>
      <w:r w:rsidRPr="00FE6AB8">
        <w:rPr>
          <w:rFonts w:ascii="Arial" w:hAnsi="Arial" w:cs="Arial"/>
          <w:color w:val="000000" w:themeColor="text1"/>
          <w:sz w:val="22"/>
          <w:szCs w:val="22"/>
        </w:rPr>
        <w:t xml:space="preserve"> for around 2 minutes, </w:t>
      </w:r>
    </w:p>
    <w:p w14:paraId="61E44F2F" w14:textId="77777777" w:rsidR="00E42218" w:rsidRPr="00FE6AB8" w:rsidRDefault="00E42218" w:rsidP="00E42218">
      <w:pPr>
        <w:rPr>
          <w:rFonts w:ascii="Arial" w:hAnsi="Arial" w:cs="Arial"/>
          <w:color w:val="000000" w:themeColor="text1"/>
          <w:sz w:val="22"/>
          <w:szCs w:val="22"/>
        </w:rPr>
      </w:pPr>
    </w:p>
    <w:p w14:paraId="0EBEAC72" w14:textId="20462245" w:rsidR="00E42218" w:rsidRPr="00FE6AB8" w:rsidRDefault="00A13885"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43EA5A3F" w14:textId="77777777" w:rsidR="00E42218" w:rsidRPr="00FE6AB8" w:rsidRDefault="00E42218" w:rsidP="00E42218">
      <w:pPr>
        <w:rPr>
          <w:rFonts w:ascii="Arial" w:hAnsi="Arial" w:cs="Arial"/>
          <w:color w:val="000000" w:themeColor="text1"/>
          <w:sz w:val="22"/>
          <w:szCs w:val="22"/>
        </w:rPr>
      </w:pPr>
    </w:p>
    <w:p w14:paraId="1094EBA5" w14:textId="08FF2BB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like that’s it, their </w:t>
      </w:r>
      <w:r w:rsidRPr="00A13885">
        <w:rPr>
          <w:rFonts w:ascii="Arial" w:hAnsi="Arial" w:cs="Arial"/>
          <w:i/>
          <w:iCs/>
          <w:color w:val="000000" w:themeColor="text1"/>
          <w:sz w:val="22"/>
          <w:szCs w:val="22"/>
        </w:rPr>
        <w:t>haka</w:t>
      </w:r>
      <w:r w:rsidRPr="00FE6AB8">
        <w:rPr>
          <w:rFonts w:ascii="Arial" w:hAnsi="Arial" w:cs="Arial"/>
          <w:color w:val="000000" w:themeColor="text1"/>
          <w:sz w:val="22"/>
          <w:szCs w:val="22"/>
        </w:rPr>
        <w:t xml:space="preserve"> is going to be around 2 minutes, my group are known for </w:t>
      </w:r>
      <w:r w:rsidRPr="00A13885">
        <w:rPr>
          <w:rFonts w:ascii="Arial" w:hAnsi="Arial" w:cs="Arial"/>
          <w:i/>
          <w:iCs/>
          <w:color w:val="000000" w:themeColor="text1"/>
          <w:sz w:val="22"/>
          <w:szCs w:val="22"/>
        </w:rPr>
        <w:t xml:space="preserve">haka </w:t>
      </w:r>
      <w:r w:rsidRPr="00FE6AB8">
        <w:rPr>
          <w:rFonts w:ascii="Arial" w:hAnsi="Arial" w:cs="Arial"/>
          <w:color w:val="000000" w:themeColor="text1"/>
          <w:sz w:val="22"/>
          <w:szCs w:val="22"/>
        </w:rPr>
        <w:t xml:space="preserve">and theirs are at least 3 if not 3 and a half, with </w:t>
      </w:r>
      <w:proofErr w:type="spellStart"/>
      <w:r w:rsidRPr="00A13885">
        <w:rPr>
          <w:rFonts w:ascii="Arial" w:hAnsi="Arial" w:cs="Arial"/>
          <w:i/>
          <w:iCs/>
          <w:color w:val="000000" w:themeColor="text1"/>
          <w:sz w:val="22"/>
          <w:szCs w:val="22"/>
        </w:rPr>
        <w:t>r</w:t>
      </w:r>
      <w:r w:rsidR="00A13885" w:rsidRPr="00A13885">
        <w:rPr>
          <w:rFonts w:ascii="Arial" w:hAnsi="Arial" w:cs="Arial"/>
          <w:i/>
          <w:iCs/>
          <w:color w:val="000000" w:themeColor="text1"/>
          <w:sz w:val="22"/>
          <w:szCs w:val="22"/>
        </w:rPr>
        <w:t>ā</w:t>
      </w:r>
      <w:r w:rsidRPr="00A13885">
        <w:rPr>
          <w:rFonts w:ascii="Arial" w:hAnsi="Arial" w:cs="Arial"/>
          <w:i/>
          <w:iCs/>
          <w:color w:val="000000" w:themeColor="text1"/>
          <w:sz w:val="22"/>
          <w:szCs w:val="22"/>
        </w:rPr>
        <w:t>kau</w:t>
      </w:r>
      <w:proofErr w:type="spellEnd"/>
      <w:r w:rsidR="00A13885">
        <w:rPr>
          <w:rFonts w:ascii="Arial" w:hAnsi="Arial" w:cs="Arial"/>
          <w:color w:val="000000" w:themeColor="text1"/>
          <w:sz w:val="22"/>
          <w:szCs w:val="22"/>
        </w:rPr>
        <w:t xml:space="preserve"> [weapons]</w:t>
      </w:r>
      <w:r w:rsidRPr="00FE6AB8">
        <w:rPr>
          <w:rFonts w:ascii="Arial" w:hAnsi="Arial" w:cs="Arial"/>
          <w:color w:val="000000" w:themeColor="text1"/>
          <w:sz w:val="22"/>
          <w:szCs w:val="22"/>
        </w:rPr>
        <w:t xml:space="preserve">, so with weapons, </w:t>
      </w:r>
    </w:p>
    <w:p w14:paraId="3C20DABB" w14:textId="77777777" w:rsidR="00E42218" w:rsidRPr="00FE6AB8" w:rsidRDefault="00E42218" w:rsidP="00E42218">
      <w:pPr>
        <w:rPr>
          <w:rFonts w:ascii="Arial" w:hAnsi="Arial" w:cs="Arial"/>
          <w:color w:val="000000" w:themeColor="text1"/>
          <w:sz w:val="22"/>
          <w:szCs w:val="22"/>
        </w:rPr>
      </w:pPr>
    </w:p>
    <w:p w14:paraId="5373FDD7" w14:textId="4844114F" w:rsidR="00E42218" w:rsidRPr="00FE6AB8" w:rsidRDefault="00A13885"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23DE0D01" w14:textId="749378E4" w:rsidR="00E42218" w:rsidRPr="00FE6AB8" w:rsidRDefault="00E42218" w:rsidP="00E42218">
      <w:pPr>
        <w:rPr>
          <w:rFonts w:ascii="Arial" w:hAnsi="Arial" w:cs="Arial"/>
          <w:color w:val="000000" w:themeColor="text1"/>
          <w:sz w:val="22"/>
          <w:szCs w:val="22"/>
        </w:rPr>
      </w:pPr>
    </w:p>
    <w:p w14:paraId="18A5A86C"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Yeah, remind me and I’ll send you some stuff</w:t>
      </w:r>
    </w:p>
    <w:p w14:paraId="263AEE89" w14:textId="77777777" w:rsidR="00E42218" w:rsidRPr="00FE6AB8" w:rsidRDefault="00E42218" w:rsidP="00E42218">
      <w:pPr>
        <w:rPr>
          <w:rFonts w:ascii="Arial" w:hAnsi="Arial" w:cs="Arial"/>
          <w:color w:val="000000" w:themeColor="text1"/>
          <w:sz w:val="22"/>
          <w:szCs w:val="22"/>
        </w:rPr>
      </w:pPr>
    </w:p>
    <w:p w14:paraId="3DDDB332" w14:textId="78C4C450" w:rsidR="00E42218" w:rsidRPr="00FE6AB8" w:rsidRDefault="00A13885"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that would be amazing, and I might write down and get you to, I can probably look them up but like your, safe space, </w:t>
      </w:r>
    </w:p>
    <w:p w14:paraId="7D304C31" w14:textId="77777777" w:rsidR="00E42218" w:rsidRPr="00FE6AB8" w:rsidRDefault="00E42218" w:rsidP="00E42218">
      <w:pPr>
        <w:rPr>
          <w:rFonts w:ascii="Arial" w:hAnsi="Arial" w:cs="Arial"/>
          <w:color w:val="000000" w:themeColor="text1"/>
          <w:sz w:val="22"/>
          <w:szCs w:val="22"/>
        </w:rPr>
      </w:pPr>
    </w:p>
    <w:p w14:paraId="40E7FB7F" w14:textId="4C0D3649" w:rsidR="00E42218" w:rsidRPr="00FE6AB8" w:rsidRDefault="00E42218" w:rsidP="00E42218">
      <w:pPr>
        <w:rPr>
          <w:rFonts w:ascii="Arial" w:hAnsi="Arial" w:cs="Arial"/>
          <w:color w:val="000000" w:themeColor="text1"/>
          <w:sz w:val="22"/>
          <w:szCs w:val="22"/>
        </w:rPr>
      </w:pPr>
      <w:r w:rsidRPr="00B7521C">
        <w:rPr>
          <w:rFonts w:ascii="Arial" w:hAnsi="Arial" w:cs="Arial"/>
          <w:color w:val="000000" w:themeColor="text1"/>
          <w:sz w:val="22"/>
          <w:szCs w:val="22"/>
        </w:rPr>
        <w:t>P. 1</w:t>
      </w:r>
      <w:r>
        <w:rPr>
          <w:rFonts w:ascii="Arial" w:hAnsi="Arial" w:cs="Arial"/>
          <w:b/>
          <w:bCs/>
          <w:color w:val="000000" w:themeColor="text1"/>
          <w:sz w:val="22"/>
          <w:szCs w:val="22"/>
        </w:rPr>
        <w:t xml:space="preserve"> </w:t>
      </w:r>
      <w:proofErr w:type="spellStart"/>
      <w:r w:rsidR="00B7521C" w:rsidRPr="00A13885">
        <w:rPr>
          <w:rFonts w:ascii="Arial" w:hAnsi="Arial" w:cs="Arial"/>
          <w:i/>
          <w:iCs/>
          <w:color w:val="000000" w:themeColor="text1"/>
          <w:sz w:val="22"/>
          <w:szCs w:val="22"/>
        </w:rPr>
        <w:t>wāhi</w:t>
      </w:r>
      <w:proofErr w:type="spellEnd"/>
      <w:r w:rsidR="00B7521C" w:rsidRPr="00A13885">
        <w:rPr>
          <w:rFonts w:ascii="Arial" w:hAnsi="Arial" w:cs="Arial"/>
          <w:i/>
          <w:iCs/>
          <w:color w:val="000000" w:themeColor="text1"/>
          <w:sz w:val="22"/>
          <w:szCs w:val="22"/>
        </w:rPr>
        <w:t xml:space="preserve"> </w:t>
      </w:r>
      <w:proofErr w:type="spellStart"/>
      <w:r w:rsidR="00B7521C" w:rsidRPr="00A13885">
        <w:rPr>
          <w:rFonts w:ascii="Arial" w:hAnsi="Arial" w:cs="Arial"/>
          <w:i/>
          <w:iCs/>
          <w:color w:val="000000" w:themeColor="text1"/>
          <w:sz w:val="22"/>
          <w:szCs w:val="22"/>
        </w:rPr>
        <w:t>haumaru</w:t>
      </w:r>
      <w:proofErr w:type="spellEnd"/>
      <w:r w:rsidR="00B7521C">
        <w:rPr>
          <w:rFonts w:ascii="Arial" w:hAnsi="Arial" w:cs="Arial"/>
          <w:b/>
          <w:bCs/>
          <w:color w:val="000000" w:themeColor="text1"/>
          <w:sz w:val="22"/>
          <w:szCs w:val="22"/>
        </w:rPr>
        <w:t xml:space="preserve"> </w:t>
      </w:r>
      <w:r w:rsidR="00A13885" w:rsidRPr="00A13885">
        <w:rPr>
          <w:rFonts w:ascii="Arial" w:hAnsi="Arial" w:cs="Arial"/>
          <w:color w:val="000000" w:themeColor="text1"/>
          <w:sz w:val="22"/>
          <w:szCs w:val="22"/>
        </w:rPr>
        <w:t xml:space="preserve">[safe space] </w:t>
      </w:r>
      <w:r w:rsidRPr="00FE6AB8">
        <w:rPr>
          <w:rFonts w:ascii="Arial" w:hAnsi="Arial" w:cs="Arial"/>
          <w:color w:val="000000" w:themeColor="text1"/>
          <w:sz w:val="22"/>
          <w:szCs w:val="22"/>
        </w:rPr>
        <w:t>hmm</w:t>
      </w:r>
    </w:p>
    <w:p w14:paraId="1EA80F2E" w14:textId="77777777" w:rsidR="00E42218" w:rsidRPr="00FE6AB8" w:rsidRDefault="00E42218" w:rsidP="00E42218">
      <w:pPr>
        <w:rPr>
          <w:rFonts w:ascii="Arial" w:hAnsi="Arial" w:cs="Arial"/>
          <w:color w:val="000000" w:themeColor="text1"/>
          <w:sz w:val="22"/>
          <w:szCs w:val="22"/>
        </w:rPr>
      </w:pPr>
    </w:p>
    <w:p w14:paraId="305B1B99" w14:textId="3B43BBBF" w:rsidR="00E42218" w:rsidRPr="00FE6AB8" w:rsidRDefault="00A13885"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I </w:t>
      </w:r>
      <w:proofErr w:type="spellStart"/>
      <w:r w:rsidR="00E42218" w:rsidRPr="00FE6AB8">
        <w:rPr>
          <w:rFonts w:ascii="Arial" w:hAnsi="Arial" w:cs="Arial"/>
          <w:color w:val="000000" w:themeColor="text1"/>
          <w:sz w:val="22"/>
          <w:szCs w:val="22"/>
        </w:rPr>
        <w:t>wanna</w:t>
      </w:r>
      <w:proofErr w:type="spellEnd"/>
      <w:r w:rsidR="00E42218" w:rsidRPr="00FE6AB8">
        <w:rPr>
          <w:rFonts w:ascii="Arial" w:hAnsi="Arial" w:cs="Arial"/>
          <w:color w:val="000000" w:themeColor="text1"/>
          <w:sz w:val="22"/>
          <w:szCs w:val="22"/>
        </w:rPr>
        <w:t xml:space="preserve"> make sure I get that right</w:t>
      </w:r>
    </w:p>
    <w:p w14:paraId="323E85CA" w14:textId="77777777" w:rsidR="00E42218" w:rsidRPr="00FE6AB8" w:rsidRDefault="00E42218" w:rsidP="00E42218">
      <w:pPr>
        <w:rPr>
          <w:rFonts w:ascii="Arial" w:hAnsi="Arial" w:cs="Arial"/>
          <w:color w:val="000000" w:themeColor="text1"/>
          <w:sz w:val="22"/>
          <w:szCs w:val="22"/>
        </w:rPr>
      </w:pPr>
    </w:p>
    <w:p w14:paraId="239F5B9E" w14:textId="05E6251A"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Yeah they were my space to just, and they never judged, I was </w:t>
      </w:r>
      <w:proofErr w:type="spellStart"/>
      <w:r w:rsidRPr="00A13885">
        <w:rPr>
          <w:rFonts w:ascii="Arial" w:hAnsi="Arial" w:cs="Arial"/>
          <w:i/>
          <w:iCs/>
          <w:color w:val="000000" w:themeColor="text1"/>
          <w:sz w:val="22"/>
          <w:szCs w:val="22"/>
        </w:rPr>
        <w:t>koretake</w:t>
      </w:r>
      <w:proofErr w:type="spellEnd"/>
      <w:r w:rsidR="00A13885">
        <w:rPr>
          <w:rFonts w:ascii="Arial" w:hAnsi="Arial" w:cs="Arial"/>
          <w:color w:val="000000" w:themeColor="text1"/>
          <w:sz w:val="22"/>
          <w:szCs w:val="22"/>
        </w:rPr>
        <w:t xml:space="preserve"> [useless, hopeless]</w:t>
      </w:r>
      <w:r w:rsidRPr="00FE6AB8">
        <w:rPr>
          <w:rFonts w:ascii="Arial" w:hAnsi="Arial" w:cs="Arial"/>
          <w:color w:val="000000" w:themeColor="text1"/>
          <w:sz w:val="22"/>
          <w:szCs w:val="22"/>
        </w:rPr>
        <w:t xml:space="preserve"> like at the </w:t>
      </w:r>
      <w:r w:rsidRPr="006E484C">
        <w:rPr>
          <w:rFonts w:ascii="Arial" w:hAnsi="Arial" w:cs="Arial"/>
          <w:i/>
          <w:iCs/>
          <w:color w:val="000000" w:themeColor="text1"/>
          <w:sz w:val="22"/>
          <w:szCs w:val="22"/>
        </w:rPr>
        <w:t xml:space="preserve">poi </w:t>
      </w:r>
      <w:r w:rsidRPr="00FE6AB8">
        <w:rPr>
          <w:rFonts w:ascii="Arial" w:hAnsi="Arial" w:cs="Arial"/>
          <w:color w:val="000000" w:themeColor="text1"/>
          <w:sz w:val="22"/>
          <w:szCs w:val="22"/>
        </w:rPr>
        <w:t xml:space="preserve">but they just stood beside me, you know showed me how to do it. And like even with my </w:t>
      </w:r>
      <w:proofErr w:type="spellStart"/>
      <w:r w:rsidRPr="006E484C">
        <w:rPr>
          <w:rFonts w:ascii="Arial" w:hAnsi="Arial" w:cs="Arial"/>
          <w:i/>
          <w:iCs/>
          <w:color w:val="000000" w:themeColor="text1"/>
          <w:sz w:val="22"/>
          <w:szCs w:val="22"/>
        </w:rPr>
        <w:t>Reo</w:t>
      </w:r>
      <w:proofErr w:type="spellEnd"/>
      <w:r w:rsidR="006E484C">
        <w:rPr>
          <w:rFonts w:ascii="Arial" w:hAnsi="Arial" w:cs="Arial"/>
          <w:i/>
          <w:iCs/>
          <w:color w:val="000000" w:themeColor="text1"/>
          <w:sz w:val="22"/>
          <w:szCs w:val="22"/>
        </w:rPr>
        <w:t xml:space="preserve"> </w:t>
      </w:r>
      <w:r w:rsidR="006E484C" w:rsidRPr="006E484C">
        <w:rPr>
          <w:rFonts w:ascii="Arial" w:hAnsi="Arial" w:cs="Arial"/>
          <w:color w:val="000000" w:themeColor="text1"/>
          <w:sz w:val="22"/>
          <w:szCs w:val="22"/>
        </w:rPr>
        <w:t>[language]</w:t>
      </w:r>
      <w:r w:rsidRPr="006E484C">
        <w:rPr>
          <w:rFonts w:ascii="Arial" w:hAnsi="Arial" w:cs="Arial"/>
          <w:color w:val="000000" w:themeColor="text1"/>
          <w:sz w:val="22"/>
          <w:szCs w:val="22"/>
        </w:rPr>
        <w:t>,</w:t>
      </w:r>
      <w:r w:rsidRPr="00FE6AB8">
        <w:rPr>
          <w:rFonts w:ascii="Arial" w:hAnsi="Arial" w:cs="Arial"/>
          <w:color w:val="000000" w:themeColor="text1"/>
          <w:sz w:val="22"/>
          <w:szCs w:val="22"/>
        </w:rPr>
        <w:t xml:space="preserve"> they would try to correct me, but it</w:t>
      </w:r>
      <w:r w:rsidR="00D45E53">
        <w:rPr>
          <w:rFonts w:ascii="Arial" w:hAnsi="Arial" w:cs="Arial"/>
          <w:color w:val="000000" w:themeColor="text1"/>
          <w:sz w:val="22"/>
          <w:szCs w:val="22"/>
        </w:rPr>
        <w:t>’</w:t>
      </w:r>
      <w:r w:rsidRPr="00FE6AB8">
        <w:rPr>
          <w:rFonts w:ascii="Arial" w:hAnsi="Arial" w:cs="Arial"/>
          <w:color w:val="000000" w:themeColor="text1"/>
          <w:sz w:val="22"/>
          <w:szCs w:val="22"/>
        </w:rPr>
        <w:t>s just such a beautiful place to learn</w:t>
      </w:r>
    </w:p>
    <w:p w14:paraId="338A8FF2" w14:textId="77777777" w:rsidR="00E42218" w:rsidRPr="00FE6AB8" w:rsidRDefault="00E42218" w:rsidP="00E42218">
      <w:pPr>
        <w:rPr>
          <w:rFonts w:ascii="Arial" w:hAnsi="Arial" w:cs="Arial"/>
          <w:color w:val="000000" w:themeColor="text1"/>
          <w:sz w:val="22"/>
          <w:szCs w:val="22"/>
        </w:rPr>
      </w:pPr>
    </w:p>
    <w:p w14:paraId="65C0FEB2" w14:textId="640D89CD"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37F7CCF4" w14:textId="77777777" w:rsidR="00E42218" w:rsidRPr="00FE6AB8" w:rsidRDefault="00E42218" w:rsidP="00E42218">
      <w:pPr>
        <w:rPr>
          <w:rFonts w:ascii="Arial" w:hAnsi="Arial" w:cs="Arial"/>
          <w:color w:val="000000" w:themeColor="text1"/>
          <w:sz w:val="22"/>
          <w:szCs w:val="22"/>
        </w:rPr>
      </w:pPr>
    </w:p>
    <w:p w14:paraId="387E81C3" w14:textId="72EA10B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w:t>
      </w:r>
      <w:r w:rsidR="00D45E53" w:rsidRPr="00FE6AB8">
        <w:rPr>
          <w:rFonts w:ascii="Arial" w:hAnsi="Arial" w:cs="Arial"/>
          <w:color w:val="000000" w:themeColor="text1"/>
          <w:sz w:val="22"/>
          <w:szCs w:val="22"/>
        </w:rPr>
        <w:t>they’re</w:t>
      </w:r>
      <w:r w:rsidRPr="00FE6AB8">
        <w:rPr>
          <w:rFonts w:ascii="Arial" w:hAnsi="Arial" w:cs="Arial"/>
          <w:color w:val="000000" w:themeColor="text1"/>
          <w:sz w:val="22"/>
          <w:szCs w:val="22"/>
        </w:rPr>
        <w:t xml:space="preserve"> like so welcoming, like there is no of this expectation that you should like know anything.</w:t>
      </w:r>
    </w:p>
    <w:p w14:paraId="6844D680" w14:textId="77777777" w:rsidR="00E42218" w:rsidRPr="00FE6AB8" w:rsidRDefault="00E42218" w:rsidP="00E42218">
      <w:pPr>
        <w:rPr>
          <w:rFonts w:ascii="Arial" w:hAnsi="Arial" w:cs="Arial"/>
          <w:color w:val="000000" w:themeColor="text1"/>
          <w:sz w:val="22"/>
          <w:szCs w:val="22"/>
        </w:rPr>
      </w:pPr>
    </w:p>
    <w:p w14:paraId="33E5E356" w14:textId="5FA516DB"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wow</w:t>
      </w:r>
    </w:p>
    <w:p w14:paraId="154F373B" w14:textId="77777777" w:rsidR="00E42218" w:rsidRPr="00FE6AB8" w:rsidRDefault="00E42218" w:rsidP="00E42218">
      <w:pPr>
        <w:rPr>
          <w:rFonts w:ascii="Arial" w:hAnsi="Arial" w:cs="Arial"/>
          <w:color w:val="000000" w:themeColor="text1"/>
          <w:sz w:val="22"/>
          <w:szCs w:val="22"/>
        </w:rPr>
      </w:pPr>
    </w:p>
    <w:p w14:paraId="1B0695DF"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You can literally just come with</w:t>
      </w:r>
    </w:p>
    <w:p w14:paraId="66B051C5" w14:textId="77777777" w:rsidR="00E42218" w:rsidRPr="00FE6AB8" w:rsidRDefault="00E42218" w:rsidP="00E42218">
      <w:pPr>
        <w:rPr>
          <w:rFonts w:ascii="Arial" w:hAnsi="Arial" w:cs="Arial"/>
          <w:color w:val="000000" w:themeColor="text1"/>
          <w:sz w:val="22"/>
          <w:szCs w:val="22"/>
        </w:rPr>
      </w:pPr>
    </w:p>
    <w:p w14:paraId="153DD088" w14:textId="2862B326"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Come and learn</w:t>
      </w:r>
    </w:p>
    <w:p w14:paraId="7F759C56" w14:textId="77777777" w:rsidR="00E42218" w:rsidRPr="00FE6AB8" w:rsidRDefault="00E42218" w:rsidP="00E42218">
      <w:pPr>
        <w:rPr>
          <w:rFonts w:ascii="Arial" w:hAnsi="Arial" w:cs="Arial"/>
          <w:color w:val="000000" w:themeColor="text1"/>
          <w:sz w:val="22"/>
          <w:szCs w:val="22"/>
        </w:rPr>
      </w:pPr>
    </w:p>
    <w:p w14:paraId="5DFB9284"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Zero, </w:t>
      </w:r>
    </w:p>
    <w:p w14:paraId="1730B4C9" w14:textId="77777777" w:rsidR="00E42218" w:rsidRPr="00FE6AB8" w:rsidRDefault="00E42218" w:rsidP="00E42218">
      <w:pPr>
        <w:rPr>
          <w:rFonts w:ascii="Arial" w:hAnsi="Arial" w:cs="Arial"/>
          <w:color w:val="000000" w:themeColor="text1"/>
          <w:sz w:val="22"/>
          <w:szCs w:val="22"/>
        </w:rPr>
      </w:pPr>
    </w:p>
    <w:p w14:paraId="42944CE6" w14:textId="42A4785F"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Oh wow awesome</w:t>
      </w:r>
    </w:p>
    <w:p w14:paraId="4E56F124" w14:textId="77777777" w:rsidR="00E42218" w:rsidRPr="00FE6AB8" w:rsidRDefault="00E42218" w:rsidP="00E42218">
      <w:pPr>
        <w:rPr>
          <w:rFonts w:ascii="Arial" w:hAnsi="Arial" w:cs="Arial"/>
          <w:color w:val="000000" w:themeColor="text1"/>
          <w:sz w:val="22"/>
          <w:szCs w:val="22"/>
        </w:rPr>
      </w:pPr>
    </w:p>
    <w:p w14:paraId="786DC6E5" w14:textId="396E5FE8"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put the </w:t>
      </w:r>
      <w:r w:rsidRPr="006E484C">
        <w:rPr>
          <w:rFonts w:ascii="Arial" w:hAnsi="Arial" w:cs="Arial"/>
          <w:i/>
          <w:iCs/>
          <w:color w:val="000000" w:themeColor="text1"/>
          <w:sz w:val="22"/>
          <w:szCs w:val="22"/>
        </w:rPr>
        <w:t>mahi</w:t>
      </w:r>
      <w:r w:rsidRPr="00FE6AB8">
        <w:rPr>
          <w:rFonts w:ascii="Arial" w:hAnsi="Arial" w:cs="Arial"/>
          <w:color w:val="000000" w:themeColor="text1"/>
          <w:sz w:val="22"/>
          <w:szCs w:val="22"/>
        </w:rPr>
        <w:t xml:space="preserve"> </w:t>
      </w:r>
      <w:r w:rsidR="006E484C">
        <w:rPr>
          <w:rFonts w:ascii="Arial" w:hAnsi="Arial" w:cs="Arial"/>
          <w:color w:val="000000" w:themeColor="text1"/>
          <w:sz w:val="22"/>
          <w:szCs w:val="22"/>
        </w:rPr>
        <w:t xml:space="preserve">[work] </w:t>
      </w:r>
      <w:r w:rsidRPr="00FE6AB8">
        <w:rPr>
          <w:rFonts w:ascii="Arial" w:hAnsi="Arial" w:cs="Arial"/>
          <w:color w:val="000000" w:themeColor="text1"/>
          <w:sz w:val="22"/>
          <w:szCs w:val="22"/>
        </w:rPr>
        <w:t>in and do the work. Like so, if it wasn’t for them I would not, absolutely not be here today like confidently say, yeah, I can help you to learn</w:t>
      </w:r>
      <w:r w:rsidR="00D45E53">
        <w:rPr>
          <w:rFonts w:ascii="Arial" w:hAnsi="Arial" w:cs="Arial"/>
          <w:color w:val="000000" w:themeColor="text1"/>
          <w:sz w:val="22"/>
          <w:szCs w:val="22"/>
        </w:rPr>
        <w:t xml:space="preserve"> </w:t>
      </w:r>
      <w:r w:rsidRPr="00FE6AB8">
        <w:rPr>
          <w:rFonts w:ascii="Arial" w:hAnsi="Arial" w:cs="Arial"/>
          <w:color w:val="000000" w:themeColor="text1"/>
          <w:sz w:val="22"/>
          <w:szCs w:val="22"/>
        </w:rPr>
        <w:t xml:space="preserve">how to </w:t>
      </w:r>
      <w:proofErr w:type="spellStart"/>
      <w:r w:rsidRPr="006E484C">
        <w:rPr>
          <w:rFonts w:ascii="Arial" w:hAnsi="Arial" w:cs="Arial"/>
          <w:i/>
          <w:iCs/>
          <w:color w:val="000000" w:themeColor="text1"/>
          <w:sz w:val="22"/>
          <w:szCs w:val="22"/>
        </w:rPr>
        <w:t>karanga</w:t>
      </w:r>
      <w:proofErr w:type="spellEnd"/>
      <w:r w:rsidR="006E484C">
        <w:rPr>
          <w:rFonts w:ascii="Arial" w:hAnsi="Arial" w:cs="Arial"/>
          <w:color w:val="000000" w:themeColor="text1"/>
          <w:sz w:val="22"/>
          <w:szCs w:val="22"/>
        </w:rPr>
        <w:t xml:space="preserve"> [call]</w:t>
      </w:r>
      <w:r w:rsidRPr="00FE6AB8">
        <w:rPr>
          <w:rFonts w:ascii="Arial" w:hAnsi="Arial" w:cs="Arial"/>
          <w:color w:val="000000" w:themeColor="text1"/>
          <w:sz w:val="22"/>
          <w:szCs w:val="22"/>
        </w:rPr>
        <w:t xml:space="preserve">, I can teach you how to </w:t>
      </w:r>
      <w:r w:rsidR="006E484C" w:rsidRPr="006E484C">
        <w:rPr>
          <w:rFonts w:ascii="Arial" w:hAnsi="Arial" w:cs="Arial"/>
          <w:i/>
          <w:iCs/>
          <w:color w:val="000000" w:themeColor="text1"/>
          <w:sz w:val="22"/>
          <w:szCs w:val="22"/>
        </w:rPr>
        <w:t>h</w:t>
      </w:r>
      <w:r w:rsidRPr="006E484C">
        <w:rPr>
          <w:rFonts w:ascii="Arial" w:hAnsi="Arial" w:cs="Arial"/>
          <w:i/>
          <w:iCs/>
          <w:color w:val="000000" w:themeColor="text1"/>
          <w:sz w:val="22"/>
          <w:szCs w:val="22"/>
        </w:rPr>
        <w:t>aka</w:t>
      </w:r>
      <w:r w:rsidRPr="00FE6AB8">
        <w:rPr>
          <w:rFonts w:ascii="Arial" w:hAnsi="Arial" w:cs="Arial"/>
          <w:color w:val="000000" w:themeColor="text1"/>
          <w:sz w:val="22"/>
          <w:szCs w:val="22"/>
        </w:rPr>
        <w:t xml:space="preserve"> and still be able to sing you know and all these different things, if it wasn’t for, and figure it out in a group so yeah, I lost my voice a lot and was like wait. Belting, I </w:t>
      </w:r>
      <w:proofErr w:type="spellStart"/>
      <w:r w:rsidRPr="00FE6AB8">
        <w:rPr>
          <w:rFonts w:ascii="Arial" w:hAnsi="Arial" w:cs="Arial"/>
          <w:color w:val="000000" w:themeColor="text1"/>
          <w:sz w:val="22"/>
          <w:szCs w:val="22"/>
        </w:rPr>
        <w:t>gotta</w:t>
      </w:r>
      <w:proofErr w:type="spellEnd"/>
      <w:r w:rsidRPr="00FE6AB8">
        <w:rPr>
          <w:rFonts w:ascii="Arial" w:hAnsi="Arial" w:cs="Arial"/>
          <w:color w:val="000000" w:themeColor="text1"/>
          <w:sz w:val="22"/>
          <w:szCs w:val="22"/>
        </w:rPr>
        <w:t xml:space="preserve"> figure, this is belting but its slightly different, so then I took the </w:t>
      </w:r>
      <w:proofErr w:type="spellStart"/>
      <w:r w:rsidR="00D45E53">
        <w:rPr>
          <w:rFonts w:ascii="Arial" w:hAnsi="Arial" w:cs="Arial"/>
          <w:color w:val="000000" w:themeColor="text1"/>
          <w:sz w:val="22"/>
          <w:szCs w:val="22"/>
        </w:rPr>
        <w:t>E</w:t>
      </w:r>
      <w:r w:rsidRPr="00FE6AB8">
        <w:rPr>
          <w:rFonts w:ascii="Arial" w:hAnsi="Arial" w:cs="Arial"/>
          <w:color w:val="000000" w:themeColor="text1"/>
          <w:sz w:val="22"/>
          <w:szCs w:val="22"/>
        </w:rPr>
        <w:t>still</w:t>
      </w:r>
      <w:proofErr w:type="spellEnd"/>
      <w:r w:rsidRPr="00FE6AB8">
        <w:rPr>
          <w:rFonts w:ascii="Arial" w:hAnsi="Arial" w:cs="Arial"/>
          <w:color w:val="000000" w:themeColor="text1"/>
          <w:sz w:val="22"/>
          <w:szCs w:val="22"/>
        </w:rPr>
        <w:t xml:space="preserve"> stuff and had to literally transition it for the voice and sustain it for 3 </w:t>
      </w:r>
      <w:r w:rsidR="00D45E53">
        <w:rPr>
          <w:rFonts w:ascii="Arial" w:hAnsi="Arial" w:cs="Arial"/>
          <w:color w:val="000000" w:themeColor="text1"/>
          <w:sz w:val="22"/>
          <w:szCs w:val="22"/>
        </w:rPr>
        <w:t>m</w:t>
      </w:r>
      <w:r w:rsidRPr="00FE6AB8">
        <w:rPr>
          <w:rFonts w:ascii="Arial" w:hAnsi="Arial" w:cs="Arial"/>
          <w:color w:val="000000" w:themeColor="text1"/>
          <w:sz w:val="22"/>
          <w:szCs w:val="22"/>
        </w:rPr>
        <w:t xml:space="preserve">inutes, so it was about taking that idea, as you already know </w:t>
      </w:r>
      <w:proofErr w:type="spellStart"/>
      <w:r w:rsidR="00D45E53">
        <w:rPr>
          <w:rFonts w:ascii="Arial" w:hAnsi="Arial" w:cs="Arial"/>
          <w:color w:val="000000" w:themeColor="text1"/>
          <w:sz w:val="22"/>
          <w:szCs w:val="22"/>
        </w:rPr>
        <w:t>E</w:t>
      </w:r>
      <w:r w:rsidRPr="00FE6AB8">
        <w:rPr>
          <w:rFonts w:ascii="Arial" w:hAnsi="Arial" w:cs="Arial"/>
          <w:color w:val="000000" w:themeColor="text1"/>
          <w:sz w:val="22"/>
          <w:szCs w:val="22"/>
        </w:rPr>
        <w:t>still</w:t>
      </w:r>
      <w:proofErr w:type="spellEnd"/>
      <w:r w:rsidRPr="00FE6AB8">
        <w:rPr>
          <w:rFonts w:ascii="Arial" w:hAnsi="Arial" w:cs="Arial"/>
          <w:color w:val="000000" w:themeColor="text1"/>
          <w:sz w:val="22"/>
          <w:szCs w:val="22"/>
        </w:rPr>
        <w:t xml:space="preserve"> defines belt by cricoid tilt which makes a lot of sense to me, I know not everyone agrees and that’s </w:t>
      </w:r>
      <w:proofErr w:type="spellStart"/>
      <w:r w:rsidR="006E484C">
        <w:rPr>
          <w:rFonts w:ascii="Arial" w:hAnsi="Arial" w:cs="Arial"/>
          <w:color w:val="000000" w:themeColor="text1"/>
          <w:sz w:val="22"/>
          <w:szCs w:val="22"/>
        </w:rPr>
        <w:t>kē</w:t>
      </w:r>
      <w:proofErr w:type="spellEnd"/>
      <w:r w:rsidRPr="00FE6AB8">
        <w:rPr>
          <w:rFonts w:ascii="Arial" w:hAnsi="Arial" w:cs="Arial"/>
          <w:color w:val="000000" w:themeColor="text1"/>
          <w:sz w:val="22"/>
          <w:szCs w:val="22"/>
        </w:rPr>
        <w:t xml:space="preserve"> </w:t>
      </w:r>
      <w:proofErr w:type="spellStart"/>
      <w:r w:rsidRPr="00FE6AB8">
        <w:rPr>
          <w:rFonts w:ascii="Arial" w:hAnsi="Arial" w:cs="Arial"/>
          <w:color w:val="000000" w:themeColor="text1"/>
          <w:sz w:val="22"/>
          <w:szCs w:val="22"/>
        </w:rPr>
        <w:t>te</w:t>
      </w:r>
      <w:proofErr w:type="spellEnd"/>
      <w:r w:rsidRPr="00FE6AB8">
        <w:rPr>
          <w:rFonts w:ascii="Arial" w:hAnsi="Arial" w:cs="Arial"/>
          <w:color w:val="000000" w:themeColor="text1"/>
          <w:sz w:val="22"/>
          <w:szCs w:val="22"/>
        </w:rPr>
        <w:t xml:space="preserve"> pai</w:t>
      </w:r>
      <w:r w:rsidR="006E484C">
        <w:rPr>
          <w:rFonts w:ascii="Arial" w:hAnsi="Arial" w:cs="Arial"/>
          <w:color w:val="000000" w:themeColor="text1"/>
          <w:sz w:val="22"/>
          <w:szCs w:val="22"/>
        </w:rPr>
        <w:t xml:space="preserve"> [great]</w:t>
      </w:r>
      <w:r w:rsidRPr="00FE6AB8">
        <w:rPr>
          <w:rFonts w:ascii="Arial" w:hAnsi="Arial" w:cs="Arial"/>
          <w:color w:val="000000" w:themeColor="text1"/>
          <w:sz w:val="22"/>
          <w:szCs w:val="22"/>
        </w:rPr>
        <w:t xml:space="preserve">, but </w:t>
      </w:r>
      <w:r w:rsidR="006E484C"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your yell posture</w:t>
      </w:r>
    </w:p>
    <w:p w14:paraId="267430B6" w14:textId="77777777" w:rsidR="00E42218" w:rsidRPr="00FE6AB8" w:rsidRDefault="00E42218" w:rsidP="00E42218">
      <w:pPr>
        <w:rPr>
          <w:rFonts w:ascii="Arial" w:hAnsi="Arial" w:cs="Arial"/>
          <w:color w:val="000000" w:themeColor="text1"/>
          <w:sz w:val="22"/>
          <w:szCs w:val="22"/>
        </w:rPr>
      </w:pPr>
    </w:p>
    <w:p w14:paraId="527D70C9" w14:textId="247342B6"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yep</w:t>
      </w:r>
    </w:p>
    <w:p w14:paraId="315CB17A" w14:textId="77777777" w:rsidR="00E42218" w:rsidRPr="00FE6AB8" w:rsidRDefault="00E42218" w:rsidP="00E42218">
      <w:pPr>
        <w:rPr>
          <w:rFonts w:ascii="Arial" w:hAnsi="Arial" w:cs="Arial"/>
          <w:color w:val="000000" w:themeColor="text1"/>
          <w:sz w:val="22"/>
          <w:szCs w:val="22"/>
        </w:rPr>
      </w:pPr>
    </w:p>
    <w:p w14:paraId="4C1162B9"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But without the pressure. And that’s the key thing, it’s taking away the pressure. </w:t>
      </w:r>
    </w:p>
    <w:p w14:paraId="52051F09" w14:textId="77777777" w:rsidR="00E42218" w:rsidRPr="00FE6AB8" w:rsidRDefault="00E42218" w:rsidP="00E42218">
      <w:pPr>
        <w:rPr>
          <w:rFonts w:ascii="Arial" w:hAnsi="Arial" w:cs="Arial"/>
          <w:color w:val="000000" w:themeColor="text1"/>
          <w:sz w:val="22"/>
          <w:szCs w:val="22"/>
        </w:rPr>
      </w:pPr>
    </w:p>
    <w:p w14:paraId="29846F38" w14:textId="2AF5FB91"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The pressure, yeah</w:t>
      </w:r>
    </w:p>
    <w:p w14:paraId="58AB6DBE" w14:textId="77777777" w:rsidR="00E42218" w:rsidRPr="00FE6AB8" w:rsidRDefault="00E42218" w:rsidP="00E42218">
      <w:pPr>
        <w:rPr>
          <w:rFonts w:ascii="Arial" w:hAnsi="Arial" w:cs="Arial"/>
          <w:color w:val="000000" w:themeColor="text1"/>
          <w:sz w:val="22"/>
          <w:szCs w:val="22"/>
        </w:rPr>
      </w:pPr>
    </w:p>
    <w:p w14:paraId="439DE6EB" w14:textId="293160DE"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Cause that’s what gets them into trouble, </w:t>
      </w:r>
      <w:r w:rsidR="00D45E53"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that continued pressure and push, and you know this um</w:t>
      </w:r>
    </w:p>
    <w:p w14:paraId="1BB0977F" w14:textId="77777777" w:rsidR="00E42218" w:rsidRPr="00FE6AB8" w:rsidRDefault="00E42218" w:rsidP="00E42218">
      <w:pPr>
        <w:rPr>
          <w:rFonts w:ascii="Arial" w:hAnsi="Arial" w:cs="Arial"/>
          <w:color w:val="000000" w:themeColor="text1"/>
          <w:sz w:val="22"/>
          <w:szCs w:val="22"/>
        </w:rPr>
      </w:pPr>
    </w:p>
    <w:p w14:paraId="60B0999C" w14:textId="64D1642C"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7201D188" w14:textId="77777777" w:rsidR="00E42218" w:rsidRPr="00FE6AB8" w:rsidRDefault="00E42218" w:rsidP="00E42218">
      <w:pPr>
        <w:rPr>
          <w:rFonts w:ascii="Arial" w:hAnsi="Arial" w:cs="Arial"/>
          <w:color w:val="000000" w:themeColor="text1"/>
          <w:sz w:val="22"/>
          <w:szCs w:val="22"/>
        </w:rPr>
      </w:pPr>
    </w:p>
    <w:p w14:paraId="4AD042C5"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And so, yeah I literally taught myself, taking what I knew then like having to practice and do it and so then I was oh yeah great then I could do now I can do it</w:t>
      </w:r>
    </w:p>
    <w:p w14:paraId="329E5CDA" w14:textId="77777777" w:rsidR="00E42218" w:rsidRPr="00FE6AB8" w:rsidRDefault="00E42218" w:rsidP="00E42218">
      <w:pPr>
        <w:rPr>
          <w:rFonts w:ascii="Arial" w:hAnsi="Arial" w:cs="Arial"/>
          <w:color w:val="000000" w:themeColor="text1"/>
          <w:sz w:val="22"/>
          <w:szCs w:val="22"/>
        </w:rPr>
      </w:pPr>
    </w:p>
    <w:p w14:paraId="005CF682" w14:textId="257D0CDE"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Oh yeah wow, </w:t>
      </w:r>
    </w:p>
    <w:p w14:paraId="09698E81" w14:textId="77777777" w:rsidR="00E42218" w:rsidRPr="00FE6AB8" w:rsidRDefault="00E42218" w:rsidP="00E42218">
      <w:pPr>
        <w:rPr>
          <w:rFonts w:ascii="Arial" w:hAnsi="Arial" w:cs="Arial"/>
          <w:color w:val="000000" w:themeColor="text1"/>
          <w:sz w:val="22"/>
          <w:szCs w:val="22"/>
        </w:rPr>
      </w:pPr>
    </w:p>
    <w:p w14:paraId="318CA3F6" w14:textId="0EDE1908"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So my observation is that there are people like (</w:t>
      </w:r>
      <w:r w:rsidRPr="006E484C">
        <w:rPr>
          <w:rFonts w:ascii="Arial" w:hAnsi="Arial" w:cs="Arial"/>
          <w:i/>
          <w:iCs/>
          <w:color w:val="000000" w:themeColor="text1"/>
          <w:sz w:val="22"/>
          <w:szCs w:val="22"/>
        </w:rPr>
        <w:t>M</w:t>
      </w:r>
      <w:r w:rsidR="00D45E53" w:rsidRPr="006E484C">
        <w:rPr>
          <w:rFonts w:ascii="Arial" w:hAnsi="Arial" w:cs="Arial"/>
          <w:i/>
          <w:iCs/>
          <w:color w:val="000000" w:themeColor="text1"/>
          <w:sz w:val="22"/>
          <w:szCs w:val="22"/>
        </w:rPr>
        <w:t>ā</w:t>
      </w:r>
      <w:r w:rsidRPr="006E484C">
        <w:rPr>
          <w:rFonts w:ascii="Arial" w:hAnsi="Arial" w:cs="Arial"/>
          <w:i/>
          <w:iCs/>
          <w:color w:val="000000" w:themeColor="text1"/>
          <w:sz w:val="22"/>
          <w:szCs w:val="22"/>
        </w:rPr>
        <w:t xml:space="preserve">ori </w:t>
      </w:r>
      <w:r w:rsidR="00D45E53" w:rsidRPr="00FE6AB8">
        <w:rPr>
          <w:rFonts w:ascii="Arial" w:hAnsi="Arial" w:cs="Arial"/>
          <w:color w:val="000000" w:themeColor="text1"/>
          <w:sz w:val="22"/>
          <w:szCs w:val="22"/>
        </w:rPr>
        <w:t>people’s</w:t>
      </w:r>
      <w:r w:rsidRPr="00FE6AB8">
        <w:rPr>
          <w:rFonts w:ascii="Arial" w:hAnsi="Arial" w:cs="Arial"/>
          <w:color w:val="000000" w:themeColor="text1"/>
          <w:sz w:val="22"/>
          <w:szCs w:val="22"/>
        </w:rPr>
        <w:t xml:space="preserve"> names) you see them do and they just do but I don’t know if they understand how they are doing it and how to teach and so that’s my little niche </w:t>
      </w:r>
    </w:p>
    <w:p w14:paraId="7B7AE5F4" w14:textId="77777777" w:rsidR="00E42218" w:rsidRPr="00FE6AB8" w:rsidRDefault="00E42218" w:rsidP="00E42218">
      <w:pPr>
        <w:rPr>
          <w:rFonts w:ascii="Arial" w:hAnsi="Arial" w:cs="Arial"/>
          <w:color w:val="000000" w:themeColor="text1"/>
          <w:sz w:val="22"/>
          <w:szCs w:val="22"/>
        </w:rPr>
      </w:pPr>
    </w:p>
    <w:p w14:paraId="34D4AB2E" w14:textId="2F188C88"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cause you know what you are doing so therefore you can teach it and you can recognise when </w:t>
      </w:r>
      <w:r w:rsidR="00D45E53" w:rsidRPr="00FE6AB8">
        <w:rPr>
          <w:rFonts w:ascii="Arial" w:hAnsi="Arial" w:cs="Arial"/>
          <w:color w:val="000000" w:themeColor="text1"/>
          <w:sz w:val="22"/>
          <w:szCs w:val="22"/>
        </w:rPr>
        <w:t>it’s</w:t>
      </w:r>
      <w:r w:rsidR="00E42218" w:rsidRPr="00FE6AB8">
        <w:rPr>
          <w:rFonts w:ascii="Arial" w:hAnsi="Arial" w:cs="Arial"/>
          <w:color w:val="000000" w:themeColor="text1"/>
          <w:sz w:val="22"/>
          <w:szCs w:val="22"/>
        </w:rPr>
        <w:t xml:space="preserve"> not going right in your students</w:t>
      </w:r>
    </w:p>
    <w:p w14:paraId="5DB7C45F" w14:textId="77777777" w:rsidR="00E42218" w:rsidRPr="00FE6AB8" w:rsidRDefault="00E42218" w:rsidP="00E42218">
      <w:pPr>
        <w:rPr>
          <w:rFonts w:ascii="Arial" w:hAnsi="Arial" w:cs="Arial"/>
          <w:color w:val="000000" w:themeColor="text1"/>
          <w:sz w:val="22"/>
          <w:szCs w:val="22"/>
        </w:rPr>
      </w:pPr>
    </w:p>
    <w:p w14:paraId="6DF56758"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Absolutely, yeo, so my go is to be the go to </w:t>
      </w:r>
      <w:r w:rsidRPr="006E484C">
        <w:rPr>
          <w:rFonts w:ascii="Arial" w:hAnsi="Arial" w:cs="Arial"/>
          <w:i/>
          <w:iCs/>
          <w:color w:val="000000" w:themeColor="text1"/>
          <w:sz w:val="22"/>
          <w:szCs w:val="22"/>
        </w:rPr>
        <w:t xml:space="preserve">Māori </w:t>
      </w:r>
      <w:r w:rsidRPr="00FE6AB8">
        <w:rPr>
          <w:rFonts w:ascii="Arial" w:hAnsi="Arial" w:cs="Arial"/>
          <w:color w:val="000000" w:themeColor="text1"/>
          <w:sz w:val="22"/>
          <w:szCs w:val="22"/>
        </w:rPr>
        <w:t>vocal coach</w:t>
      </w:r>
    </w:p>
    <w:p w14:paraId="7A8A9E51" w14:textId="77777777" w:rsidR="00E42218" w:rsidRPr="00FE6AB8" w:rsidRDefault="00E42218" w:rsidP="00E42218">
      <w:pPr>
        <w:rPr>
          <w:rFonts w:ascii="Arial" w:hAnsi="Arial" w:cs="Arial"/>
          <w:color w:val="000000" w:themeColor="text1"/>
          <w:sz w:val="22"/>
          <w:szCs w:val="22"/>
        </w:rPr>
      </w:pPr>
    </w:p>
    <w:p w14:paraId="32E8734D" w14:textId="260CAFDB"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1A9C1DC7" w14:textId="77777777" w:rsidR="00E42218" w:rsidRPr="00FE6AB8" w:rsidRDefault="00E42218" w:rsidP="00E42218">
      <w:pPr>
        <w:rPr>
          <w:rFonts w:ascii="Arial" w:hAnsi="Arial" w:cs="Arial"/>
          <w:color w:val="000000" w:themeColor="text1"/>
          <w:sz w:val="22"/>
          <w:szCs w:val="22"/>
        </w:rPr>
      </w:pPr>
    </w:p>
    <w:p w14:paraId="722F15BC" w14:textId="34FF211D"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For </w:t>
      </w:r>
      <w:r w:rsidRPr="006E484C">
        <w:rPr>
          <w:rFonts w:ascii="Arial" w:hAnsi="Arial" w:cs="Arial"/>
          <w:i/>
          <w:iCs/>
          <w:color w:val="000000" w:themeColor="text1"/>
          <w:sz w:val="22"/>
          <w:szCs w:val="22"/>
        </w:rPr>
        <w:t>Māori Kaupapa</w:t>
      </w:r>
      <w:r w:rsidR="006E484C">
        <w:rPr>
          <w:rFonts w:ascii="Arial" w:hAnsi="Arial" w:cs="Arial"/>
          <w:i/>
          <w:iCs/>
          <w:color w:val="000000" w:themeColor="text1"/>
          <w:sz w:val="22"/>
          <w:szCs w:val="22"/>
        </w:rPr>
        <w:t xml:space="preserve"> </w:t>
      </w:r>
      <w:r w:rsidR="006E484C" w:rsidRPr="006E484C">
        <w:rPr>
          <w:rFonts w:ascii="Arial" w:hAnsi="Arial" w:cs="Arial"/>
          <w:color w:val="000000" w:themeColor="text1"/>
          <w:sz w:val="22"/>
          <w:szCs w:val="22"/>
        </w:rPr>
        <w:t>[</w:t>
      </w:r>
      <w:r w:rsidR="006E484C">
        <w:rPr>
          <w:rFonts w:ascii="Arial" w:hAnsi="Arial" w:cs="Arial"/>
          <w:i/>
          <w:iCs/>
          <w:color w:val="000000" w:themeColor="text1"/>
          <w:sz w:val="22"/>
          <w:szCs w:val="22"/>
        </w:rPr>
        <w:t xml:space="preserve">Māori </w:t>
      </w:r>
      <w:r w:rsidR="006E484C" w:rsidRPr="006E484C">
        <w:rPr>
          <w:rFonts w:ascii="Arial" w:hAnsi="Arial" w:cs="Arial"/>
          <w:color w:val="000000" w:themeColor="text1"/>
          <w:sz w:val="22"/>
          <w:szCs w:val="22"/>
        </w:rPr>
        <w:t>approach]</w:t>
      </w:r>
      <w:r w:rsidRPr="006E484C">
        <w:rPr>
          <w:rFonts w:ascii="Arial" w:hAnsi="Arial" w:cs="Arial"/>
          <w:color w:val="000000" w:themeColor="text1"/>
          <w:sz w:val="22"/>
          <w:szCs w:val="22"/>
        </w:rPr>
        <w:t xml:space="preserve">, </w:t>
      </w:r>
      <w:r w:rsidRPr="00FE6AB8">
        <w:rPr>
          <w:rFonts w:ascii="Arial" w:hAnsi="Arial" w:cs="Arial"/>
          <w:color w:val="000000" w:themeColor="text1"/>
          <w:sz w:val="22"/>
          <w:szCs w:val="22"/>
        </w:rPr>
        <w:t xml:space="preserve">I mean I will teach anyone who wants to come and see me but </w:t>
      </w:r>
      <w:r w:rsidR="006E484C" w:rsidRPr="00FE6AB8">
        <w:rPr>
          <w:rFonts w:ascii="Arial" w:hAnsi="Arial" w:cs="Arial"/>
          <w:color w:val="000000" w:themeColor="text1"/>
          <w:sz w:val="22"/>
          <w:szCs w:val="22"/>
        </w:rPr>
        <w:t>I’m</w:t>
      </w:r>
      <w:r w:rsidRPr="00FE6AB8">
        <w:rPr>
          <w:rFonts w:ascii="Arial" w:hAnsi="Arial" w:cs="Arial"/>
          <w:color w:val="000000" w:themeColor="text1"/>
          <w:sz w:val="22"/>
          <w:szCs w:val="22"/>
        </w:rPr>
        <w:t xml:space="preserve"> really kind of carving myself out that kind of niche</w:t>
      </w:r>
    </w:p>
    <w:p w14:paraId="1361C137" w14:textId="77777777" w:rsidR="00E42218" w:rsidRPr="00FE6AB8" w:rsidRDefault="00E42218" w:rsidP="00E42218">
      <w:pPr>
        <w:rPr>
          <w:rFonts w:ascii="Arial" w:hAnsi="Arial" w:cs="Arial"/>
          <w:color w:val="000000" w:themeColor="text1"/>
          <w:sz w:val="22"/>
          <w:szCs w:val="22"/>
        </w:rPr>
      </w:pPr>
    </w:p>
    <w:p w14:paraId="283E0E75" w14:textId="637E3A35"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w:t>
      </w:r>
      <w:r>
        <w:rPr>
          <w:rFonts w:ascii="Arial" w:hAnsi="Arial" w:cs="Arial"/>
          <w:color w:val="000000" w:themeColor="text1"/>
          <w:sz w:val="22"/>
          <w:szCs w:val="22"/>
        </w:rPr>
        <w:t>a</w:t>
      </w:r>
      <w:r w:rsidR="00E42218" w:rsidRPr="00FE6AB8">
        <w:rPr>
          <w:rFonts w:ascii="Arial" w:hAnsi="Arial" w:cs="Arial"/>
          <w:color w:val="000000" w:themeColor="text1"/>
          <w:sz w:val="22"/>
          <w:szCs w:val="22"/>
        </w:rPr>
        <w:t>h so how would you, I’ve been re</w:t>
      </w:r>
      <w:r w:rsidR="00E42218">
        <w:rPr>
          <w:rFonts w:ascii="Arial" w:hAnsi="Arial" w:cs="Arial"/>
          <w:color w:val="000000" w:themeColor="text1"/>
          <w:sz w:val="22"/>
          <w:szCs w:val="22"/>
        </w:rPr>
        <w:t>a</w:t>
      </w:r>
      <w:r w:rsidR="00E42218" w:rsidRPr="00FE6AB8">
        <w:rPr>
          <w:rFonts w:ascii="Arial" w:hAnsi="Arial" w:cs="Arial"/>
          <w:color w:val="000000" w:themeColor="text1"/>
          <w:sz w:val="22"/>
          <w:szCs w:val="22"/>
        </w:rPr>
        <w:t>ding about… well actually I should explain my research</w:t>
      </w:r>
    </w:p>
    <w:p w14:paraId="6FBD702C" w14:textId="77777777" w:rsidR="00E42218" w:rsidRPr="00FE6AB8" w:rsidRDefault="00E42218" w:rsidP="00E42218">
      <w:pPr>
        <w:rPr>
          <w:rFonts w:ascii="Arial" w:hAnsi="Arial" w:cs="Arial"/>
          <w:color w:val="000000" w:themeColor="text1"/>
          <w:sz w:val="22"/>
          <w:szCs w:val="22"/>
        </w:rPr>
      </w:pPr>
    </w:p>
    <w:p w14:paraId="518547BD"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Yes, yes amazing</w:t>
      </w:r>
    </w:p>
    <w:p w14:paraId="011DEBF7" w14:textId="77777777" w:rsidR="00E42218" w:rsidRPr="00FE6AB8" w:rsidRDefault="00E42218" w:rsidP="00E42218">
      <w:pPr>
        <w:rPr>
          <w:rFonts w:ascii="Arial" w:hAnsi="Arial" w:cs="Arial"/>
          <w:color w:val="000000" w:themeColor="text1"/>
          <w:sz w:val="22"/>
          <w:szCs w:val="22"/>
        </w:rPr>
      </w:pPr>
    </w:p>
    <w:p w14:paraId="73F20F16" w14:textId="7421ECFF"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So I have been using a theorist, who is a white western male </w:t>
      </w:r>
    </w:p>
    <w:p w14:paraId="2839AD37" w14:textId="77777777" w:rsidR="00E42218" w:rsidRPr="00FE6AB8" w:rsidRDefault="00E42218" w:rsidP="00E42218">
      <w:pPr>
        <w:rPr>
          <w:rFonts w:ascii="Arial" w:hAnsi="Arial" w:cs="Arial"/>
          <w:color w:val="000000" w:themeColor="text1"/>
          <w:sz w:val="22"/>
          <w:szCs w:val="22"/>
        </w:rPr>
      </w:pPr>
    </w:p>
    <w:p w14:paraId="47B6DD7D" w14:textId="630A4F56"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All the things we love </w:t>
      </w:r>
      <w:proofErr w:type="spellStart"/>
      <w:r w:rsidRPr="00FE6AB8">
        <w:rPr>
          <w:rFonts w:ascii="Arial" w:hAnsi="Arial" w:cs="Arial"/>
          <w:color w:val="000000" w:themeColor="text1"/>
          <w:sz w:val="22"/>
          <w:szCs w:val="22"/>
        </w:rPr>
        <w:t>haha</w:t>
      </w:r>
      <w:proofErr w:type="spellEnd"/>
      <w:r w:rsidRPr="00FE6AB8">
        <w:rPr>
          <w:rFonts w:ascii="Arial" w:hAnsi="Arial" w:cs="Arial"/>
          <w:color w:val="000000" w:themeColor="text1"/>
          <w:sz w:val="22"/>
          <w:szCs w:val="22"/>
        </w:rPr>
        <w:t xml:space="preserve"> no I</w:t>
      </w:r>
      <w:r w:rsidR="00D45E53">
        <w:rPr>
          <w:rFonts w:ascii="Arial" w:hAnsi="Arial" w:cs="Arial"/>
          <w:color w:val="000000" w:themeColor="text1"/>
          <w:sz w:val="22"/>
          <w:szCs w:val="22"/>
        </w:rPr>
        <w:t>’</w:t>
      </w:r>
      <w:r w:rsidRPr="00FE6AB8">
        <w:rPr>
          <w:rFonts w:ascii="Arial" w:hAnsi="Arial" w:cs="Arial"/>
          <w:color w:val="000000" w:themeColor="text1"/>
          <w:sz w:val="22"/>
          <w:szCs w:val="22"/>
        </w:rPr>
        <w:t xml:space="preserve">m married to one but he’s obviously clearly open to learning and </w:t>
      </w:r>
      <w:proofErr w:type="spellStart"/>
      <w:r w:rsidR="00D45E53" w:rsidRPr="006E484C">
        <w:rPr>
          <w:rFonts w:ascii="Arial" w:hAnsi="Arial" w:cs="Arial"/>
          <w:i/>
          <w:iCs/>
          <w:color w:val="000000" w:themeColor="text1"/>
          <w:sz w:val="22"/>
          <w:szCs w:val="22"/>
        </w:rPr>
        <w:t>T</w:t>
      </w:r>
      <w:r w:rsidRPr="006E484C">
        <w:rPr>
          <w:rFonts w:ascii="Arial" w:hAnsi="Arial" w:cs="Arial"/>
          <w:i/>
          <w:iCs/>
          <w:color w:val="000000" w:themeColor="text1"/>
          <w:sz w:val="22"/>
          <w:szCs w:val="22"/>
        </w:rPr>
        <w:t>e</w:t>
      </w:r>
      <w:proofErr w:type="spellEnd"/>
      <w:r w:rsidRPr="006E484C">
        <w:rPr>
          <w:rFonts w:ascii="Arial" w:hAnsi="Arial" w:cs="Arial"/>
          <w:i/>
          <w:iCs/>
          <w:color w:val="000000" w:themeColor="text1"/>
          <w:sz w:val="22"/>
          <w:szCs w:val="22"/>
        </w:rPr>
        <w:t xml:space="preserve"> </w:t>
      </w:r>
      <w:proofErr w:type="spellStart"/>
      <w:r w:rsidR="00D45E53" w:rsidRPr="006E484C">
        <w:rPr>
          <w:rFonts w:ascii="Arial" w:hAnsi="Arial" w:cs="Arial"/>
          <w:i/>
          <w:iCs/>
          <w:color w:val="000000" w:themeColor="text1"/>
          <w:sz w:val="22"/>
          <w:szCs w:val="22"/>
        </w:rPr>
        <w:t>R</w:t>
      </w:r>
      <w:r w:rsidRPr="006E484C">
        <w:rPr>
          <w:rFonts w:ascii="Arial" w:hAnsi="Arial" w:cs="Arial"/>
          <w:i/>
          <w:iCs/>
          <w:color w:val="000000" w:themeColor="text1"/>
          <w:sz w:val="22"/>
          <w:szCs w:val="22"/>
        </w:rPr>
        <w:t>eo</w:t>
      </w:r>
      <w:proofErr w:type="spellEnd"/>
      <w:r w:rsidRPr="006E484C">
        <w:rPr>
          <w:rFonts w:ascii="Arial" w:hAnsi="Arial" w:cs="Arial"/>
          <w:i/>
          <w:iCs/>
          <w:color w:val="000000" w:themeColor="text1"/>
          <w:sz w:val="22"/>
          <w:szCs w:val="22"/>
        </w:rPr>
        <w:t xml:space="preserve"> </w:t>
      </w:r>
      <w:r w:rsidR="00D45E53" w:rsidRPr="006E484C">
        <w:rPr>
          <w:rFonts w:ascii="Arial" w:hAnsi="Arial" w:cs="Arial"/>
          <w:i/>
          <w:iCs/>
          <w:color w:val="000000" w:themeColor="text1"/>
          <w:sz w:val="22"/>
          <w:szCs w:val="22"/>
        </w:rPr>
        <w:t>Mā</w:t>
      </w:r>
      <w:r w:rsidRPr="006E484C">
        <w:rPr>
          <w:rFonts w:ascii="Arial" w:hAnsi="Arial" w:cs="Arial"/>
          <w:i/>
          <w:iCs/>
          <w:color w:val="000000" w:themeColor="text1"/>
          <w:sz w:val="22"/>
          <w:szCs w:val="22"/>
        </w:rPr>
        <w:t>ori</w:t>
      </w:r>
      <w:r w:rsidRPr="00FE6AB8">
        <w:rPr>
          <w:rFonts w:ascii="Arial" w:hAnsi="Arial" w:cs="Arial"/>
          <w:color w:val="000000" w:themeColor="text1"/>
          <w:sz w:val="22"/>
          <w:szCs w:val="22"/>
        </w:rPr>
        <w:t xml:space="preserve"> </w:t>
      </w:r>
      <w:r w:rsidR="006E484C">
        <w:rPr>
          <w:rFonts w:ascii="Arial" w:hAnsi="Arial" w:cs="Arial"/>
          <w:color w:val="000000" w:themeColor="text1"/>
          <w:sz w:val="22"/>
          <w:szCs w:val="22"/>
        </w:rPr>
        <w:t xml:space="preserve">[Māori language] </w:t>
      </w:r>
      <w:r w:rsidRPr="00FE6AB8">
        <w:rPr>
          <w:rFonts w:ascii="Arial" w:hAnsi="Arial" w:cs="Arial"/>
          <w:color w:val="000000" w:themeColor="text1"/>
          <w:sz w:val="22"/>
          <w:szCs w:val="22"/>
        </w:rPr>
        <w:t>and all the things</w:t>
      </w:r>
    </w:p>
    <w:p w14:paraId="4D5BDB54" w14:textId="77777777" w:rsidR="00E42218" w:rsidRPr="00FE6AB8" w:rsidRDefault="00E42218" w:rsidP="00E42218">
      <w:pPr>
        <w:rPr>
          <w:rFonts w:ascii="Arial" w:hAnsi="Arial" w:cs="Arial"/>
          <w:color w:val="000000" w:themeColor="text1"/>
          <w:sz w:val="22"/>
          <w:szCs w:val="22"/>
        </w:rPr>
      </w:pPr>
    </w:p>
    <w:p w14:paraId="57F9F3F7" w14:textId="3D18DA01" w:rsidR="00E42218" w:rsidRPr="00FE6AB8" w:rsidRDefault="006E484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So this is like a theorist that like um </w:t>
      </w:r>
      <w:r w:rsidR="00D45E53" w:rsidRPr="00FE6AB8">
        <w:rPr>
          <w:rFonts w:ascii="Arial" w:hAnsi="Arial" w:cs="Arial"/>
          <w:color w:val="000000" w:themeColor="text1"/>
          <w:sz w:val="22"/>
          <w:szCs w:val="22"/>
        </w:rPr>
        <w:t>he’s</w:t>
      </w:r>
      <w:r w:rsidR="00E42218" w:rsidRPr="00FE6AB8">
        <w:rPr>
          <w:rFonts w:ascii="Arial" w:hAnsi="Arial" w:cs="Arial"/>
          <w:color w:val="000000" w:themeColor="text1"/>
          <w:sz w:val="22"/>
          <w:szCs w:val="22"/>
        </w:rPr>
        <w:t xml:space="preserve"> </w:t>
      </w:r>
      <w:r w:rsidR="00D45E53" w:rsidRPr="00FE6AB8">
        <w:rPr>
          <w:rFonts w:ascii="Arial" w:hAnsi="Arial" w:cs="Arial"/>
          <w:color w:val="000000" w:themeColor="text1"/>
          <w:sz w:val="22"/>
          <w:szCs w:val="22"/>
        </w:rPr>
        <w:t>centred</w:t>
      </w:r>
      <w:r w:rsidR="00E42218" w:rsidRPr="00FE6AB8">
        <w:rPr>
          <w:rFonts w:ascii="Arial" w:hAnsi="Arial" w:cs="Arial"/>
          <w:color w:val="000000" w:themeColor="text1"/>
          <w:sz w:val="22"/>
          <w:szCs w:val="22"/>
        </w:rPr>
        <w:t xml:space="preserve"> around student centred learning</w:t>
      </w:r>
    </w:p>
    <w:p w14:paraId="2B112B64" w14:textId="77777777" w:rsidR="00E42218" w:rsidRPr="00FE6AB8" w:rsidRDefault="00E42218" w:rsidP="00E42218">
      <w:pPr>
        <w:rPr>
          <w:rFonts w:ascii="Arial" w:hAnsi="Arial" w:cs="Arial"/>
          <w:color w:val="000000" w:themeColor="text1"/>
          <w:sz w:val="22"/>
          <w:szCs w:val="22"/>
        </w:rPr>
      </w:pPr>
    </w:p>
    <w:p w14:paraId="4CBA5AF1" w14:textId="52FD0E34"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Ah cool, I love that, that is </w:t>
      </w:r>
      <w:r w:rsidRPr="006E484C">
        <w:rPr>
          <w:rFonts w:ascii="Arial" w:hAnsi="Arial" w:cs="Arial"/>
          <w:i/>
          <w:iCs/>
          <w:color w:val="000000" w:themeColor="text1"/>
          <w:sz w:val="22"/>
          <w:szCs w:val="22"/>
        </w:rPr>
        <w:t xml:space="preserve">Kaupapa </w:t>
      </w:r>
      <w:r w:rsidR="006E484C" w:rsidRPr="006E484C">
        <w:rPr>
          <w:rFonts w:ascii="Arial" w:hAnsi="Arial" w:cs="Arial"/>
          <w:i/>
          <w:iCs/>
          <w:color w:val="000000" w:themeColor="text1"/>
          <w:sz w:val="22"/>
          <w:szCs w:val="22"/>
        </w:rPr>
        <w:t>M</w:t>
      </w:r>
      <w:r w:rsidRPr="006E484C">
        <w:rPr>
          <w:rFonts w:ascii="Arial" w:hAnsi="Arial" w:cs="Arial"/>
          <w:i/>
          <w:iCs/>
          <w:color w:val="000000" w:themeColor="text1"/>
          <w:sz w:val="22"/>
          <w:szCs w:val="22"/>
        </w:rPr>
        <w:t>aori</w:t>
      </w:r>
      <w:r w:rsidR="006E484C">
        <w:rPr>
          <w:rFonts w:ascii="Arial" w:hAnsi="Arial" w:cs="Arial"/>
          <w:color w:val="000000" w:themeColor="text1"/>
          <w:sz w:val="22"/>
          <w:szCs w:val="22"/>
        </w:rPr>
        <w:t xml:space="preserve"> [Māori approach]</w:t>
      </w:r>
      <w:r w:rsidRPr="00FE6AB8">
        <w:rPr>
          <w:rFonts w:ascii="Arial" w:hAnsi="Arial" w:cs="Arial"/>
          <w:color w:val="000000" w:themeColor="text1"/>
          <w:sz w:val="22"/>
          <w:szCs w:val="22"/>
        </w:rPr>
        <w:t xml:space="preserve"> to me, </w:t>
      </w:r>
      <w:r w:rsidR="00D45E53"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not about one being over the other, </w:t>
      </w:r>
      <w:r w:rsidR="006E484C"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about the connection, </w:t>
      </w:r>
      <w:r w:rsidR="00D45E53"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about </w:t>
      </w:r>
      <w:proofErr w:type="spellStart"/>
      <w:r w:rsidRPr="006E484C">
        <w:rPr>
          <w:rFonts w:ascii="Arial" w:hAnsi="Arial" w:cs="Arial"/>
          <w:i/>
          <w:iCs/>
          <w:color w:val="000000" w:themeColor="text1"/>
          <w:sz w:val="22"/>
          <w:szCs w:val="22"/>
          <w:shd w:val="clear" w:color="auto" w:fill="FFFFFF"/>
        </w:rPr>
        <w:t>Tuakana-teina</w:t>
      </w:r>
      <w:proofErr w:type="spellEnd"/>
      <w:r w:rsidRPr="00FE6AB8">
        <w:rPr>
          <w:rFonts w:ascii="Arial" w:hAnsi="Arial" w:cs="Arial"/>
          <w:color w:val="000000" w:themeColor="text1"/>
          <w:sz w:val="22"/>
          <w:szCs w:val="22"/>
          <w:shd w:val="clear" w:color="auto" w:fill="FFFFFF"/>
        </w:rPr>
        <w:t xml:space="preserve"> but here</w:t>
      </w:r>
      <w:r w:rsidR="00D45E53">
        <w:rPr>
          <w:rFonts w:ascii="Arial" w:hAnsi="Arial" w:cs="Arial"/>
          <w:color w:val="000000" w:themeColor="text1"/>
          <w:sz w:val="22"/>
          <w:szCs w:val="22"/>
          <w:shd w:val="clear" w:color="auto" w:fill="FFFFFF"/>
        </w:rPr>
        <w:t>’</w:t>
      </w:r>
      <w:r w:rsidRPr="00FE6AB8">
        <w:rPr>
          <w:rFonts w:ascii="Arial" w:hAnsi="Arial" w:cs="Arial"/>
          <w:color w:val="000000" w:themeColor="text1"/>
          <w:sz w:val="22"/>
          <w:szCs w:val="22"/>
          <w:shd w:val="clear" w:color="auto" w:fill="FFFFFF"/>
        </w:rPr>
        <w:t xml:space="preserve">s the thing, </w:t>
      </w:r>
      <w:proofErr w:type="spellStart"/>
      <w:r w:rsidRPr="006E484C">
        <w:rPr>
          <w:rFonts w:ascii="Arial" w:hAnsi="Arial" w:cs="Arial"/>
          <w:i/>
          <w:iCs/>
          <w:color w:val="000000" w:themeColor="text1"/>
          <w:sz w:val="22"/>
          <w:szCs w:val="22"/>
          <w:shd w:val="clear" w:color="auto" w:fill="FFFFFF"/>
        </w:rPr>
        <w:t>Tuakana-teina</w:t>
      </w:r>
      <w:proofErr w:type="spellEnd"/>
      <w:r w:rsidRPr="00FE6AB8">
        <w:rPr>
          <w:rFonts w:ascii="Arial" w:hAnsi="Arial" w:cs="Arial"/>
          <w:color w:val="000000" w:themeColor="text1"/>
          <w:sz w:val="22"/>
          <w:szCs w:val="22"/>
          <w:shd w:val="clear" w:color="auto" w:fill="FFFFFF"/>
        </w:rPr>
        <w:t xml:space="preserve"> is fluid, sometimes </w:t>
      </w:r>
      <w:r w:rsidR="00D45E53" w:rsidRPr="00FE6AB8">
        <w:rPr>
          <w:rFonts w:ascii="Arial" w:hAnsi="Arial" w:cs="Arial"/>
          <w:color w:val="000000" w:themeColor="text1"/>
          <w:sz w:val="22"/>
          <w:szCs w:val="22"/>
          <w:shd w:val="clear" w:color="auto" w:fill="FFFFFF"/>
        </w:rPr>
        <w:t>you’re</w:t>
      </w:r>
      <w:r w:rsidRPr="00FE6AB8">
        <w:rPr>
          <w:rFonts w:ascii="Arial" w:hAnsi="Arial" w:cs="Arial"/>
          <w:color w:val="000000" w:themeColor="text1"/>
          <w:sz w:val="22"/>
          <w:szCs w:val="22"/>
          <w:shd w:val="clear" w:color="auto" w:fill="FFFFFF"/>
        </w:rPr>
        <w:t xml:space="preserve"> the </w:t>
      </w:r>
      <w:proofErr w:type="spellStart"/>
      <w:r w:rsidRPr="006E484C">
        <w:rPr>
          <w:rFonts w:ascii="Arial" w:hAnsi="Arial" w:cs="Arial"/>
          <w:i/>
          <w:iCs/>
          <w:color w:val="000000" w:themeColor="text1"/>
          <w:sz w:val="22"/>
          <w:szCs w:val="22"/>
          <w:shd w:val="clear" w:color="auto" w:fill="FFFFFF"/>
        </w:rPr>
        <w:t>tuakana</w:t>
      </w:r>
      <w:proofErr w:type="spellEnd"/>
      <w:r w:rsidRPr="00FE6AB8">
        <w:rPr>
          <w:rFonts w:ascii="Arial" w:hAnsi="Arial" w:cs="Arial"/>
          <w:color w:val="000000" w:themeColor="text1"/>
          <w:sz w:val="22"/>
          <w:szCs w:val="22"/>
          <w:shd w:val="clear" w:color="auto" w:fill="FFFFFF"/>
        </w:rPr>
        <w:t xml:space="preserve"> and </w:t>
      </w:r>
      <w:r w:rsidR="00D45E53" w:rsidRPr="00FE6AB8">
        <w:rPr>
          <w:rFonts w:ascii="Arial" w:hAnsi="Arial" w:cs="Arial"/>
          <w:color w:val="000000" w:themeColor="text1"/>
          <w:sz w:val="22"/>
          <w:szCs w:val="22"/>
          <w:shd w:val="clear" w:color="auto" w:fill="FFFFFF"/>
        </w:rPr>
        <w:t>I’m</w:t>
      </w:r>
      <w:r w:rsidRPr="00FE6AB8">
        <w:rPr>
          <w:rFonts w:ascii="Arial" w:hAnsi="Arial" w:cs="Arial"/>
          <w:color w:val="000000" w:themeColor="text1"/>
          <w:sz w:val="22"/>
          <w:szCs w:val="22"/>
          <w:shd w:val="clear" w:color="auto" w:fill="FFFFFF"/>
        </w:rPr>
        <w:t xml:space="preserve"> the </w:t>
      </w:r>
      <w:proofErr w:type="spellStart"/>
      <w:r w:rsidRPr="00FE6AB8">
        <w:rPr>
          <w:rFonts w:ascii="Arial" w:hAnsi="Arial" w:cs="Arial"/>
          <w:color w:val="000000" w:themeColor="text1"/>
          <w:sz w:val="22"/>
          <w:szCs w:val="22"/>
          <w:shd w:val="clear" w:color="auto" w:fill="FFFFFF"/>
        </w:rPr>
        <w:t>t</w:t>
      </w:r>
      <w:r w:rsidRPr="006E484C">
        <w:rPr>
          <w:rFonts w:ascii="Arial" w:hAnsi="Arial" w:cs="Arial"/>
          <w:i/>
          <w:iCs/>
          <w:color w:val="000000" w:themeColor="text1"/>
          <w:sz w:val="22"/>
          <w:szCs w:val="22"/>
          <w:shd w:val="clear" w:color="auto" w:fill="FFFFFF"/>
        </w:rPr>
        <w:t>eina</w:t>
      </w:r>
      <w:proofErr w:type="spellEnd"/>
      <w:r w:rsidRPr="006E484C">
        <w:rPr>
          <w:rFonts w:ascii="Arial" w:hAnsi="Arial" w:cs="Arial"/>
          <w:i/>
          <w:iCs/>
          <w:color w:val="000000" w:themeColor="text1"/>
          <w:sz w:val="22"/>
          <w:szCs w:val="22"/>
          <w:shd w:val="clear" w:color="auto" w:fill="FFFFFF"/>
        </w:rPr>
        <w:t xml:space="preserve"> </w:t>
      </w:r>
      <w:r w:rsidRPr="00FE6AB8">
        <w:rPr>
          <w:rFonts w:ascii="Arial" w:hAnsi="Arial" w:cs="Arial"/>
          <w:color w:val="000000" w:themeColor="text1"/>
          <w:sz w:val="22"/>
          <w:szCs w:val="22"/>
          <w:shd w:val="clear" w:color="auto" w:fill="FFFFFF"/>
        </w:rPr>
        <w:t xml:space="preserve">and sometimes </w:t>
      </w:r>
      <w:r w:rsidR="00D45E53" w:rsidRPr="00FE6AB8">
        <w:rPr>
          <w:rFonts w:ascii="Arial" w:hAnsi="Arial" w:cs="Arial"/>
          <w:color w:val="000000" w:themeColor="text1"/>
          <w:sz w:val="22"/>
          <w:szCs w:val="22"/>
          <w:shd w:val="clear" w:color="auto" w:fill="FFFFFF"/>
        </w:rPr>
        <w:t>I’m</w:t>
      </w:r>
      <w:r w:rsidRPr="00FE6AB8">
        <w:rPr>
          <w:rFonts w:ascii="Arial" w:hAnsi="Arial" w:cs="Arial"/>
          <w:color w:val="000000" w:themeColor="text1"/>
          <w:sz w:val="22"/>
          <w:szCs w:val="22"/>
          <w:shd w:val="clear" w:color="auto" w:fill="FFFFFF"/>
        </w:rPr>
        <w:t xml:space="preserve"> the</w:t>
      </w:r>
      <w:r w:rsidRPr="006E484C">
        <w:rPr>
          <w:rFonts w:ascii="Arial" w:hAnsi="Arial" w:cs="Arial"/>
          <w:i/>
          <w:iCs/>
          <w:color w:val="000000" w:themeColor="text1"/>
          <w:sz w:val="22"/>
          <w:szCs w:val="22"/>
          <w:shd w:val="clear" w:color="auto" w:fill="FFFFFF"/>
        </w:rPr>
        <w:t xml:space="preserve"> </w:t>
      </w:r>
      <w:proofErr w:type="spellStart"/>
      <w:r w:rsidRPr="006E484C">
        <w:rPr>
          <w:rFonts w:ascii="Arial" w:hAnsi="Arial" w:cs="Arial"/>
          <w:i/>
          <w:iCs/>
          <w:color w:val="000000" w:themeColor="text1"/>
          <w:sz w:val="22"/>
          <w:szCs w:val="22"/>
          <w:shd w:val="clear" w:color="auto" w:fill="FFFFFF"/>
        </w:rPr>
        <w:t>tuakana</w:t>
      </w:r>
      <w:proofErr w:type="spellEnd"/>
      <w:r w:rsidRPr="00FE6AB8">
        <w:rPr>
          <w:rFonts w:ascii="Arial" w:hAnsi="Arial" w:cs="Arial"/>
          <w:color w:val="000000" w:themeColor="text1"/>
          <w:sz w:val="22"/>
          <w:szCs w:val="22"/>
          <w:shd w:val="clear" w:color="auto" w:fill="FFFFFF"/>
        </w:rPr>
        <w:t xml:space="preserve"> and</w:t>
      </w:r>
      <w:r w:rsidR="00D45E53">
        <w:rPr>
          <w:rFonts w:ascii="Arial" w:hAnsi="Arial" w:cs="Arial"/>
          <w:color w:val="000000" w:themeColor="text1"/>
          <w:sz w:val="22"/>
          <w:szCs w:val="22"/>
          <w:shd w:val="clear" w:color="auto" w:fill="FFFFFF"/>
        </w:rPr>
        <w:t xml:space="preserve"> </w:t>
      </w:r>
      <w:r w:rsidRPr="00FE6AB8">
        <w:rPr>
          <w:rFonts w:ascii="Arial" w:hAnsi="Arial" w:cs="Arial"/>
          <w:color w:val="000000" w:themeColor="text1"/>
          <w:sz w:val="22"/>
          <w:szCs w:val="22"/>
          <w:shd w:val="clear" w:color="auto" w:fill="FFFFFF"/>
        </w:rPr>
        <w:t>I</w:t>
      </w:r>
      <w:r w:rsidR="00D45E53">
        <w:rPr>
          <w:rFonts w:ascii="Arial" w:hAnsi="Arial" w:cs="Arial"/>
          <w:color w:val="000000" w:themeColor="text1"/>
          <w:sz w:val="22"/>
          <w:szCs w:val="22"/>
          <w:shd w:val="clear" w:color="auto" w:fill="FFFFFF"/>
        </w:rPr>
        <w:t>’</w:t>
      </w:r>
      <w:r w:rsidRPr="00FE6AB8">
        <w:rPr>
          <w:rFonts w:ascii="Arial" w:hAnsi="Arial" w:cs="Arial"/>
          <w:color w:val="000000" w:themeColor="text1"/>
          <w:sz w:val="22"/>
          <w:szCs w:val="22"/>
          <w:shd w:val="clear" w:color="auto" w:fill="FFFFFF"/>
        </w:rPr>
        <w:t>m the</w:t>
      </w:r>
      <w:r w:rsidRPr="006E484C">
        <w:rPr>
          <w:rFonts w:ascii="Arial" w:hAnsi="Arial" w:cs="Arial"/>
          <w:i/>
          <w:iCs/>
          <w:color w:val="000000" w:themeColor="text1"/>
          <w:sz w:val="22"/>
          <w:szCs w:val="22"/>
          <w:shd w:val="clear" w:color="auto" w:fill="FFFFFF"/>
        </w:rPr>
        <w:t xml:space="preserve"> </w:t>
      </w:r>
      <w:proofErr w:type="spellStart"/>
      <w:r w:rsidRPr="006E484C">
        <w:rPr>
          <w:rFonts w:ascii="Arial" w:hAnsi="Arial" w:cs="Arial"/>
          <w:i/>
          <w:iCs/>
          <w:color w:val="000000" w:themeColor="text1"/>
          <w:sz w:val="22"/>
          <w:szCs w:val="22"/>
          <w:shd w:val="clear" w:color="auto" w:fill="FFFFFF"/>
        </w:rPr>
        <w:t>teina</w:t>
      </w:r>
      <w:proofErr w:type="spellEnd"/>
      <w:r w:rsidRPr="00FE6AB8">
        <w:rPr>
          <w:rFonts w:ascii="Arial" w:hAnsi="Arial" w:cs="Arial"/>
          <w:color w:val="000000" w:themeColor="text1"/>
          <w:sz w:val="22"/>
          <w:szCs w:val="22"/>
          <w:shd w:val="clear" w:color="auto" w:fill="FFFFFF"/>
        </w:rPr>
        <w:t xml:space="preserve">. So this not about age, this is about who brings that experience to the </w:t>
      </w:r>
      <w:r w:rsidR="00D45E53" w:rsidRPr="00FE6AB8">
        <w:rPr>
          <w:rFonts w:ascii="Arial" w:hAnsi="Arial" w:cs="Arial"/>
          <w:color w:val="000000" w:themeColor="text1"/>
          <w:sz w:val="22"/>
          <w:szCs w:val="22"/>
          <w:shd w:val="clear" w:color="auto" w:fill="FFFFFF"/>
        </w:rPr>
        <w:t>table and</w:t>
      </w:r>
      <w:r w:rsidRPr="00FE6AB8">
        <w:rPr>
          <w:rFonts w:ascii="Arial" w:hAnsi="Arial" w:cs="Arial"/>
          <w:color w:val="000000" w:themeColor="text1"/>
          <w:sz w:val="22"/>
          <w:szCs w:val="22"/>
          <w:shd w:val="clear" w:color="auto" w:fill="FFFFFF"/>
        </w:rPr>
        <w:t xml:space="preserve"> its sometimes, and so for me, I</w:t>
      </w:r>
      <w:r w:rsidR="00D45E53">
        <w:rPr>
          <w:rFonts w:ascii="Arial" w:hAnsi="Arial" w:cs="Arial"/>
          <w:color w:val="000000" w:themeColor="text1"/>
          <w:sz w:val="22"/>
          <w:szCs w:val="22"/>
          <w:shd w:val="clear" w:color="auto" w:fill="FFFFFF"/>
        </w:rPr>
        <w:t>’</w:t>
      </w:r>
      <w:r w:rsidRPr="00FE6AB8">
        <w:rPr>
          <w:rFonts w:ascii="Arial" w:hAnsi="Arial" w:cs="Arial"/>
          <w:color w:val="000000" w:themeColor="text1"/>
          <w:sz w:val="22"/>
          <w:szCs w:val="22"/>
          <w:shd w:val="clear" w:color="auto" w:fill="FFFFFF"/>
        </w:rPr>
        <w:t>m ver</w:t>
      </w:r>
      <w:r w:rsidR="00D45E53">
        <w:rPr>
          <w:rFonts w:ascii="Arial" w:hAnsi="Arial" w:cs="Arial"/>
          <w:color w:val="000000" w:themeColor="text1"/>
          <w:sz w:val="22"/>
          <w:szCs w:val="22"/>
          <w:shd w:val="clear" w:color="auto" w:fill="FFFFFF"/>
        </w:rPr>
        <w:t>y</w:t>
      </w:r>
      <w:r w:rsidRPr="00FE6AB8">
        <w:rPr>
          <w:rFonts w:ascii="Arial" w:hAnsi="Arial" w:cs="Arial"/>
          <w:color w:val="000000" w:themeColor="text1"/>
          <w:sz w:val="22"/>
          <w:szCs w:val="22"/>
          <w:shd w:val="clear" w:color="auto" w:fill="FFFFFF"/>
        </w:rPr>
        <w:t xml:space="preserve"> much, honour everything my student brings to me and its valid and I simply just help them and journey with them to achieve what they want to achieve. That</w:t>
      </w:r>
      <w:r w:rsidR="00D45E53">
        <w:rPr>
          <w:rFonts w:ascii="Arial" w:hAnsi="Arial" w:cs="Arial"/>
          <w:color w:val="000000" w:themeColor="text1"/>
          <w:sz w:val="22"/>
          <w:szCs w:val="22"/>
          <w:shd w:val="clear" w:color="auto" w:fill="FFFFFF"/>
        </w:rPr>
        <w:t>’</w:t>
      </w:r>
      <w:r w:rsidRPr="00FE6AB8">
        <w:rPr>
          <w:rFonts w:ascii="Arial" w:hAnsi="Arial" w:cs="Arial"/>
          <w:color w:val="000000" w:themeColor="text1"/>
          <w:sz w:val="22"/>
          <w:szCs w:val="22"/>
          <w:shd w:val="clear" w:color="auto" w:fill="FFFFFF"/>
        </w:rPr>
        <w:t xml:space="preserve">s my whole </w:t>
      </w:r>
      <w:r w:rsidRPr="00495CEB">
        <w:rPr>
          <w:rFonts w:ascii="Arial" w:hAnsi="Arial" w:cs="Arial"/>
          <w:i/>
          <w:iCs/>
          <w:color w:val="000000" w:themeColor="text1"/>
          <w:sz w:val="22"/>
          <w:szCs w:val="22"/>
          <w:shd w:val="clear" w:color="auto" w:fill="FFFFFF"/>
        </w:rPr>
        <w:t>Kaupapa</w:t>
      </w:r>
      <w:r w:rsidRPr="00FE6AB8">
        <w:rPr>
          <w:rFonts w:ascii="Arial" w:hAnsi="Arial" w:cs="Arial"/>
          <w:color w:val="000000" w:themeColor="text1"/>
          <w:sz w:val="22"/>
          <w:szCs w:val="22"/>
          <w:shd w:val="clear" w:color="auto" w:fill="FFFFFF"/>
        </w:rPr>
        <w:t xml:space="preserve"> </w:t>
      </w:r>
      <w:r w:rsidR="00495CEB">
        <w:rPr>
          <w:rFonts w:ascii="Arial" w:hAnsi="Arial" w:cs="Arial"/>
          <w:color w:val="000000" w:themeColor="text1"/>
          <w:sz w:val="22"/>
          <w:szCs w:val="22"/>
          <w:shd w:val="clear" w:color="auto" w:fill="FFFFFF"/>
        </w:rPr>
        <w:t xml:space="preserve">[approach] </w:t>
      </w:r>
      <w:r w:rsidRPr="00FE6AB8">
        <w:rPr>
          <w:rFonts w:ascii="Arial" w:hAnsi="Arial" w:cs="Arial"/>
          <w:color w:val="000000" w:themeColor="text1"/>
          <w:sz w:val="22"/>
          <w:szCs w:val="22"/>
          <w:shd w:val="clear" w:color="auto" w:fill="FFFFFF"/>
        </w:rPr>
        <w:t xml:space="preserve">around what I do and that’s a very </w:t>
      </w:r>
      <w:r w:rsidRPr="006E484C">
        <w:rPr>
          <w:rFonts w:ascii="Arial" w:hAnsi="Arial" w:cs="Arial"/>
          <w:i/>
          <w:iCs/>
          <w:color w:val="000000" w:themeColor="text1"/>
          <w:sz w:val="22"/>
          <w:szCs w:val="22"/>
          <w:shd w:val="clear" w:color="auto" w:fill="FFFFFF"/>
        </w:rPr>
        <w:t xml:space="preserve">Māori </w:t>
      </w:r>
      <w:r w:rsidRPr="00FE6AB8">
        <w:rPr>
          <w:rFonts w:ascii="Arial" w:hAnsi="Arial" w:cs="Arial"/>
          <w:color w:val="000000" w:themeColor="text1"/>
          <w:sz w:val="22"/>
          <w:szCs w:val="22"/>
          <w:shd w:val="clear" w:color="auto" w:fill="FFFFFF"/>
        </w:rPr>
        <w:t>world view</w:t>
      </w:r>
    </w:p>
    <w:p w14:paraId="243FB18F" w14:textId="77777777" w:rsidR="00E42218" w:rsidRPr="00FE6AB8" w:rsidRDefault="00E42218" w:rsidP="00E42218">
      <w:pPr>
        <w:rPr>
          <w:rFonts w:ascii="Arial" w:hAnsi="Arial" w:cs="Arial"/>
          <w:color w:val="000000" w:themeColor="text1"/>
          <w:sz w:val="22"/>
          <w:szCs w:val="22"/>
          <w:shd w:val="clear" w:color="auto" w:fill="FFFFFF"/>
        </w:rPr>
      </w:pPr>
    </w:p>
    <w:p w14:paraId="3A8B84E7" w14:textId="77777777" w:rsidR="00E42218" w:rsidRPr="00FE6AB8" w:rsidRDefault="00E42218" w:rsidP="00E42218">
      <w:pPr>
        <w:rPr>
          <w:rFonts w:ascii="Arial" w:hAnsi="Arial" w:cs="Arial"/>
          <w:color w:val="000000" w:themeColor="text1"/>
          <w:sz w:val="22"/>
          <w:szCs w:val="22"/>
          <w:shd w:val="clear" w:color="auto" w:fill="FFFFFF"/>
        </w:rPr>
      </w:pPr>
      <w:r w:rsidRPr="00FE6AB8">
        <w:rPr>
          <w:rFonts w:ascii="Arial" w:hAnsi="Arial" w:cs="Arial"/>
          <w:color w:val="000000" w:themeColor="text1"/>
          <w:sz w:val="22"/>
          <w:szCs w:val="22"/>
          <w:shd w:val="clear" w:color="auto" w:fill="FFFFFF"/>
        </w:rPr>
        <w:t>So I have been ready all of this and its really how I like to teach as well I don’t, I</w:t>
      </w:r>
      <w:r>
        <w:rPr>
          <w:rFonts w:ascii="Arial" w:hAnsi="Arial" w:cs="Arial"/>
          <w:color w:val="000000" w:themeColor="text1"/>
          <w:sz w:val="22"/>
          <w:szCs w:val="22"/>
          <w:shd w:val="clear" w:color="auto" w:fill="FFFFFF"/>
        </w:rPr>
        <w:t>’</w:t>
      </w:r>
      <w:r w:rsidRPr="00FE6AB8">
        <w:rPr>
          <w:rFonts w:ascii="Arial" w:hAnsi="Arial" w:cs="Arial"/>
          <w:color w:val="000000" w:themeColor="text1"/>
          <w:sz w:val="22"/>
          <w:szCs w:val="22"/>
          <w:shd w:val="clear" w:color="auto" w:fill="FFFFFF"/>
        </w:rPr>
        <w:t>m like a very student led teacher, that’s my how I like to be</w:t>
      </w:r>
    </w:p>
    <w:p w14:paraId="1576767A" w14:textId="77777777" w:rsidR="00E42218" w:rsidRPr="00FE6AB8" w:rsidRDefault="00E42218" w:rsidP="00E42218">
      <w:pPr>
        <w:rPr>
          <w:rFonts w:ascii="Arial" w:hAnsi="Arial" w:cs="Arial"/>
          <w:color w:val="000000" w:themeColor="text1"/>
          <w:sz w:val="22"/>
          <w:szCs w:val="22"/>
          <w:shd w:val="clear" w:color="auto" w:fill="FFFFFF"/>
        </w:rPr>
      </w:pPr>
    </w:p>
    <w:p w14:paraId="7CABD0A7" w14:textId="053F7CA5"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00495CEB" w:rsidRPr="00495CEB">
        <w:rPr>
          <w:rFonts w:ascii="Arial" w:hAnsi="Arial" w:cs="Arial"/>
          <w:i/>
          <w:iCs/>
          <w:color w:val="000000" w:themeColor="text1"/>
          <w:sz w:val="22"/>
          <w:szCs w:val="22"/>
          <w:shd w:val="clear" w:color="auto" w:fill="FFFFFF"/>
        </w:rPr>
        <w:t xml:space="preserve">Paki </w:t>
      </w:r>
      <w:proofErr w:type="spellStart"/>
      <w:r w:rsidR="00495CEB" w:rsidRPr="00495CEB">
        <w:rPr>
          <w:rFonts w:ascii="Arial" w:hAnsi="Arial" w:cs="Arial"/>
          <w:i/>
          <w:iCs/>
          <w:color w:val="000000" w:themeColor="text1"/>
          <w:sz w:val="22"/>
          <w:szCs w:val="22"/>
          <w:shd w:val="clear" w:color="auto" w:fill="FFFFFF"/>
        </w:rPr>
        <w:t>ringa</w:t>
      </w:r>
      <w:proofErr w:type="spellEnd"/>
      <w:r w:rsidR="00495CEB">
        <w:rPr>
          <w:rFonts w:ascii="Arial" w:hAnsi="Arial" w:cs="Arial"/>
          <w:color w:val="000000" w:themeColor="text1"/>
          <w:sz w:val="22"/>
          <w:szCs w:val="22"/>
          <w:shd w:val="clear" w:color="auto" w:fill="FFFFFF"/>
        </w:rPr>
        <w:t xml:space="preserve"> [h</w:t>
      </w:r>
      <w:r w:rsidRPr="00495CEB">
        <w:rPr>
          <w:rFonts w:ascii="Arial" w:hAnsi="Arial" w:cs="Arial"/>
          <w:color w:val="000000" w:themeColor="text1"/>
          <w:sz w:val="22"/>
          <w:szCs w:val="22"/>
          <w:shd w:val="clear" w:color="auto" w:fill="FFFFFF"/>
        </w:rPr>
        <w:t>igh five</w:t>
      </w:r>
      <w:r w:rsidR="00495CEB">
        <w:rPr>
          <w:rFonts w:ascii="Arial" w:hAnsi="Arial" w:cs="Arial"/>
          <w:color w:val="000000" w:themeColor="text1"/>
          <w:sz w:val="22"/>
          <w:szCs w:val="22"/>
          <w:shd w:val="clear" w:color="auto" w:fill="FFFFFF"/>
        </w:rPr>
        <w:t>],</w:t>
      </w:r>
      <w:r w:rsidRPr="00495CEB">
        <w:rPr>
          <w:rFonts w:ascii="Arial" w:hAnsi="Arial" w:cs="Arial"/>
          <w:color w:val="000000" w:themeColor="text1"/>
          <w:sz w:val="22"/>
          <w:szCs w:val="22"/>
          <w:shd w:val="clear" w:color="auto" w:fill="FFFFFF"/>
        </w:rPr>
        <w:t xml:space="preserve"> me too</w:t>
      </w:r>
    </w:p>
    <w:p w14:paraId="6670888F" w14:textId="77777777" w:rsidR="00E42218" w:rsidRPr="00FE6AB8" w:rsidRDefault="00E42218" w:rsidP="00E42218">
      <w:pPr>
        <w:rPr>
          <w:rFonts w:ascii="Arial" w:hAnsi="Arial" w:cs="Arial"/>
          <w:color w:val="000000" w:themeColor="text1"/>
          <w:sz w:val="22"/>
          <w:szCs w:val="22"/>
          <w:shd w:val="clear" w:color="auto" w:fill="FFFFFF"/>
        </w:rPr>
      </w:pPr>
    </w:p>
    <w:p w14:paraId="0633B363" w14:textId="1A8F1561" w:rsidR="00E42218" w:rsidRPr="00FE6AB8" w:rsidRDefault="00495CEB"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 xml:space="preserve">So when I started reading about some indigenous theory and some feminist theory, and these are really similar. </w:t>
      </w:r>
    </w:p>
    <w:p w14:paraId="0875A3DA" w14:textId="77777777" w:rsidR="00E42218" w:rsidRPr="00FE6AB8" w:rsidRDefault="00E42218" w:rsidP="00E42218">
      <w:pPr>
        <w:rPr>
          <w:rFonts w:ascii="Arial" w:hAnsi="Arial" w:cs="Arial"/>
          <w:color w:val="000000" w:themeColor="text1"/>
          <w:sz w:val="22"/>
          <w:szCs w:val="22"/>
          <w:shd w:val="clear" w:color="auto" w:fill="FFFFFF"/>
        </w:rPr>
      </w:pPr>
    </w:p>
    <w:p w14:paraId="241B8F3B" w14:textId="77777777"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P1. </w:t>
      </w:r>
      <w:r w:rsidRPr="00FE6AB8">
        <w:rPr>
          <w:rFonts w:ascii="Arial" w:hAnsi="Arial" w:cs="Arial"/>
          <w:color w:val="000000" w:themeColor="text1"/>
          <w:sz w:val="22"/>
          <w:szCs w:val="22"/>
          <w:shd w:val="clear" w:color="auto" w:fill="FFFFFF"/>
        </w:rPr>
        <w:t>And really awesome, who run the world, girls</w:t>
      </w:r>
    </w:p>
    <w:p w14:paraId="50528447" w14:textId="77777777" w:rsidR="00E42218" w:rsidRPr="00FE6AB8" w:rsidRDefault="00E42218" w:rsidP="00E42218">
      <w:pPr>
        <w:rPr>
          <w:rFonts w:ascii="Arial" w:hAnsi="Arial" w:cs="Arial"/>
          <w:color w:val="000000" w:themeColor="text1"/>
          <w:sz w:val="22"/>
          <w:szCs w:val="22"/>
          <w:shd w:val="clear" w:color="auto" w:fill="FFFFFF"/>
        </w:rPr>
      </w:pPr>
    </w:p>
    <w:p w14:paraId="08A97A54" w14:textId="125037F7" w:rsidR="00E42218" w:rsidRPr="00FE6AB8" w:rsidRDefault="00495CEB"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So I guess I</w:t>
      </w:r>
      <w:r w:rsidR="00D45E53">
        <w:rPr>
          <w:rFonts w:ascii="Arial" w:hAnsi="Arial" w:cs="Arial"/>
          <w:color w:val="000000" w:themeColor="text1"/>
          <w:sz w:val="22"/>
          <w:szCs w:val="22"/>
          <w:shd w:val="clear" w:color="auto" w:fill="FFFFFF"/>
        </w:rPr>
        <w:t>’</w:t>
      </w:r>
      <w:r w:rsidR="00E42218" w:rsidRPr="00FE6AB8">
        <w:rPr>
          <w:rFonts w:ascii="Arial" w:hAnsi="Arial" w:cs="Arial"/>
          <w:color w:val="000000" w:themeColor="text1"/>
          <w:sz w:val="22"/>
          <w:szCs w:val="22"/>
          <w:shd w:val="clear" w:color="auto" w:fill="FFFFFF"/>
        </w:rPr>
        <w:t>m trying to, I</w:t>
      </w:r>
      <w:r w:rsidR="00D45E53">
        <w:rPr>
          <w:rFonts w:ascii="Arial" w:hAnsi="Arial" w:cs="Arial"/>
          <w:color w:val="000000" w:themeColor="text1"/>
          <w:sz w:val="22"/>
          <w:szCs w:val="22"/>
          <w:shd w:val="clear" w:color="auto" w:fill="FFFFFF"/>
        </w:rPr>
        <w:t>’</w:t>
      </w:r>
      <w:r w:rsidR="00E42218" w:rsidRPr="00FE6AB8">
        <w:rPr>
          <w:rFonts w:ascii="Arial" w:hAnsi="Arial" w:cs="Arial"/>
          <w:color w:val="000000" w:themeColor="text1"/>
          <w:sz w:val="22"/>
          <w:szCs w:val="22"/>
          <w:shd w:val="clear" w:color="auto" w:fill="FFFFFF"/>
        </w:rPr>
        <w:t xml:space="preserve">m surveying as many people as I can of all ethnicities but I am particularly interested in </w:t>
      </w:r>
      <w:r w:rsidR="00E42218" w:rsidRPr="00495CEB">
        <w:rPr>
          <w:rFonts w:ascii="Arial" w:hAnsi="Arial" w:cs="Arial"/>
          <w:i/>
          <w:iCs/>
          <w:color w:val="000000" w:themeColor="text1"/>
          <w:sz w:val="22"/>
          <w:szCs w:val="22"/>
          <w:shd w:val="clear" w:color="auto" w:fill="FFFFFF"/>
        </w:rPr>
        <w:t>Māori</w:t>
      </w:r>
      <w:r w:rsidRPr="00495CEB">
        <w:rPr>
          <w:rFonts w:ascii="Arial" w:hAnsi="Arial" w:cs="Arial"/>
          <w:i/>
          <w:iCs/>
          <w:color w:val="000000" w:themeColor="text1"/>
          <w:sz w:val="22"/>
          <w:szCs w:val="22"/>
          <w:shd w:val="clear" w:color="auto" w:fill="FFFFFF"/>
        </w:rPr>
        <w:t>-</w:t>
      </w:r>
      <w:proofErr w:type="spellStart"/>
      <w:r w:rsidRPr="00495CEB">
        <w:rPr>
          <w:rFonts w:ascii="Arial" w:hAnsi="Arial" w:cs="Arial"/>
          <w:i/>
          <w:iCs/>
          <w:color w:val="000000" w:themeColor="text1"/>
          <w:sz w:val="22"/>
          <w:szCs w:val="22"/>
          <w:shd w:val="clear" w:color="auto" w:fill="FFFFFF"/>
        </w:rPr>
        <w:t>Pā</w:t>
      </w:r>
      <w:r w:rsidR="00E42218" w:rsidRPr="00495CEB">
        <w:rPr>
          <w:rFonts w:ascii="Arial" w:hAnsi="Arial" w:cs="Arial"/>
          <w:i/>
          <w:iCs/>
          <w:color w:val="000000" w:themeColor="text1"/>
          <w:sz w:val="22"/>
          <w:szCs w:val="22"/>
          <w:shd w:val="clear" w:color="auto" w:fill="FFFFFF"/>
        </w:rPr>
        <w:t>keh</w:t>
      </w:r>
      <w:r w:rsidRPr="00495CEB">
        <w:rPr>
          <w:rFonts w:ascii="Arial" w:hAnsi="Arial" w:cs="Arial"/>
          <w:i/>
          <w:iCs/>
          <w:color w:val="000000" w:themeColor="text1"/>
          <w:sz w:val="22"/>
          <w:szCs w:val="22"/>
          <w:shd w:val="clear" w:color="auto" w:fill="FFFFFF"/>
        </w:rPr>
        <w:t>ā</w:t>
      </w:r>
      <w:proofErr w:type="spellEnd"/>
      <w:r w:rsidR="00E42218" w:rsidRPr="00FE6AB8">
        <w:rPr>
          <w:rFonts w:ascii="Arial" w:hAnsi="Arial" w:cs="Arial"/>
          <w:color w:val="000000" w:themeColor="text1"/>
          <w:sz w:val="22"/>
          <w:szCs w:val="22"/>
          <w:shd w:val="clear" w:color="auto" w:fill="FFFFFF"/>
        </w:rPr>
        <w:t xml:space="preserve"> cause I want to have a bi-cultural treaty influence in my research.</w:t>
      </w:r>
    </w:p>
    <w:p w14:paraId="68C69685" w14:textId="77777777" w:rsidR="00E42218" w:rsidRPr="00FE6AB8" w:rsidRDefault="00E42218" w:rsidP="00E42218">
      <w:pPr>
        <w:rPr>
          <w:rFonts w:ascii="Arial" w:hAnsi="Arial" w:cs="Arial"/>
          <w:color w:val="000000" w:themeColor="text1"/>
          <w:sz w:val="22"/>
          <w:szCs w:val="22"/>
          <w:shd w:val="clear" w:color="auto" w:fill="FFFFFF"/>
        </w:rPr>
      </w:pPr>
    </w:p>
    <w:p w14:paraId="25895A63"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P1. </w:t>
      </w:r>
      <w:r w:rsidRPr="00FE6AB8">
        <w:rPr>
          <w:rFonts w:ascii="Arial" w:hAnsi="Arial" w:cs="Arial"/>
          <w:color w:val="000000" w:themeColor="text1"/>
          <w:sz w:val="22"/>
          <w:szCs w:val="22"/>
          <w:shd w:val="clear" w:color="auto" w:fill="FFFFFF"/>
        </w:rPr>
        <w:t xml:space="preserve">I love that </w:t>
      </w:r>
      <w:r w:rsidRPr="00FE6AB8">
        <w:rPr>
          <w:rFonts w:ascii="Arial" w:hAnsi="Arial" w:cs="Arial"/>
          <w:color w:val="000000" w:themeColor="text1"/>
          <w:sz w:val="22"/>
          <w:szCs w:val="22"/>
        </w:rPr>
        <w:t xml:space="preserve">I'm guessing that you understand, you understand and know that like the differences between that </w:t>
      </w:r>
      <w:r w:rsidRPr="00495CEB">
        <w:rPr>
          <w:rFonts w:ascii="Arial" w:hAnsi="Arial" w:cs="Arial"/>
          <w:i/>
          <w:iCs/>
          <w:color w:val="000000" w:themeColor="text1"/>
          <w:sz w:val="22"/>
          <w:szCs w:val="22"/>
        </w:rPr>
        <w:t xml:space="preserve">Māori </w:t>
      </w:r>
      <w:r w:rsidRPr="00FE6AB8">
        <w:rPr>
          <w:rFonts w:ascii="Arial" w:hAnsi="Arial" w:cs="Arial"/>
          <w:color w:val="000000" w:themeColor="text1"/>
          <w:sz w:val="22"/>
          <w:szCs w:val="22"/>
        </w:rPr>
        <w:t xml:space="preserve">version and what the </w:t>
      </w:r>
      <w:r w:rsidRPr="00495CEB">
        <w:rPr>
          <w:rFonts w:ascii="Arial" w:hAnsi="Arial" w:cs="Arial"/>
          <w:i/>
          <w:iCs/>
          <w:color w:val="000000" w:themeColor="text1"/>
          <w:sz w:val="22"/>
          <w:szCs w:val="22"/>
        </w:rPr>
        <w:t>Māor</w:t>
      </w:r>
      <w:r w:rsidRPr="00FE6AB8">
        <w:rPr>
          <w:rFonts w:ascii="Arial" w:hAnsi="Arial" w:cs="Arial"/>
          <w:color w:val="000000" w:themeColor="text1"/>
          <w:sz w:val="22"/>
          <w:szCs w:val="22"/>
        </w:rPr>
        <w:t xml:space="preserve">i actually agreed to. </w:t>
      </w:r>
    </w:p>
    <w:p w14:paraId="215D5B4A" w14:textId="77777777" w:rsidR="00E42218" w:rsidRPr="00FE6AB8" w:rsidRDefault="00E42218" w:rsidP="00E42218">
      <w:pPr>
        <w:rPr>
          <w:rFonts w:ascii="Arial" w:hAnsi="Arial" w:cs="Arial"/>
          <w:color w:val="000000" w:themeColor="text1"/>
          <w:sz w:val="22"/>
          <w:szCs w:val="22"/>
        </w:rPr>
      </w:pPr>
    </w:p>
    <w:p w14:paraId="1583D8C3" w14:textId="533DF7AB" w:rsidR="00E42218" w:rsidRPr="00FE6AB8" w:rsidRDefault="00495CEB" w:rsidP="00E42218">
      <w:pPr>
        <w:rPr>
          <w:rFonts w:ascii="Arial" w:hAnsi="Arial" w:cs="Arial"/>
          <w:color w:val="000000" w:themeColor="text1"/>
          <w:sz w:val="22"/>
          <w:szCs w:val="22"/>
        </w:rPr>
      </w:pPr>
      <w:r>
        <w:rPr>
          <w:rFonts w:ascii="Arial" w:hAnsi="Arial" w:cs="Arial"/>
          <w:color w:val="000000" w:themeColor="text1"/>
          <w:sz w:val="22"/>
          <w:szCs w:val="22"/>
        </w:rPr>
        <w:lastRenderedPageBreak/>
        <w:t xml:space="preserve">R. </w:t>
      </w:r>
      <w:r w:rsidR="00E42218" w:rsidRPr="00FE6AB8">
        <w:rPr>
          <w:rFonts w:ascii="Arial" w:hAnsi="Arial" w:cs="Arial"/>
          <w:color w:val="000000" w:themeColor="text1"/>
          <w:sz w:val="22"/>
          <w:szCs w:val="22"/>
        </w:rPr>
        <w:t xml:space="preserve">Yes, yes, </w:t>
      </w:r>
    </w:p>
    <w:p w14:paraId="7E1F7120" w14:textId="77777777" w:rsidR="00E42218" w:rsidRPr="00FE6AB8" w:rsidRDefault="00E42218" w:rsidP="00E42218">
      <w:pPr>
        <w:rPr>
          <w:rFonts w:ascii="Arial" w:hAnsi="Arial" w:cs="Arial"/>
          <w:color w:val="000000" w:themeColor="text1"/>
          <w:sz w:val="22"/>
          <w:szCs w:val="22"/>
        </w:rPr>
      </w:pPr>
    </w:p>
    <w:p w14:paraId="1743D2FC"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Thank you. Just I'm just double-checking </w:t>
      </w:r>
    </w:p>
    <w:p w14:paraId="2001D8DA" w14:textId="77777777" w:rsidR="00E42218" w:rsidRPr="00FE6AB8" w:rsidRDefault="00E42218" w:rsidP="00E42218">
      <w:pPr>
        <w:rPr>
          <w:rFonts w:ascii="Arial" w:hAnsi="Arial" w:cs="Arial"/>
          <w:color w:val="000000" w:themeColor="text1"/>
          <w:sz w:val="22"/>
          <w:szCs w:val="22"/>
        </w:rPr>
      </w:pPr>
    </w:p>
    <w:p w14:paraId="01E8EBBB" w14:textId="77777777" w:rsidR="00E42218" w:rsidRPr="00FE6AB8" w:rsidRDefault="00E42218" w:rsidP="00E42218">
      <w:pPr>
        <w:rPr>
          <w:rFonts w:ascii="Arial" w:hAnsi="Arial" w:cs="Arial"/>
          <w:color w:val="000000" w:themeColor="text1"/>
          <w:sz w:val="22"/>
          <w:szCs w:val="22"/>
        </w:rPr>
      </w:pPr>
      <w:r w:rsidRPr="00FE6AB8">
        <w:rPr>
          <w:rFonts w:ascii="Arial" w:hAnsi="Arial" w:cs="Arial"/>
          <w:color w:val="000000" w:themeColor="text1"/>
          <w:sz w:val="22"/>
          <w:szCs w:val="22"/>
        </w:rPr>
        <w:t xml:space="preserve">Yeah no absolutely </w:t>
      </w:r>
    </w:p>
    <w:p w14:paraId="5FA811D0" w14:textId="77777777" w:rsidR="00E42218" w:rsidRPr="00FE6AB8" w:rsidRDefault="00E42218" w:rsidP="00E42218">
      <w:pPr>
        <w:rPr>
          <w:rFonts w:ascii="Arial" w:hAnsi="Arial" w:cs="Arial"/>
          <w:color w:val="000000" w:themeColor="text1"/>
          <w:sz w:val="22"/>
          <w:szCs w:val="22"/>
        </w:rPr>
      </w:pPr>
    </w:p>
    <w:p w14:paraId="4DC05133"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because it's just not taught in schools, although there's probably changing slowly now </w:t>
      </w:r>
    </w:p>
    <w:p w14:paraId="65F7ECF0" w14:textId="77777777" w:rsidR="00E42218" w:rsidRPr="00FE6AB8" w:rsidRDefault="00E42218" w:rsidP="00E42218">
      <w:pPr>
        <w:rPr>
          <w:rFonts w:ascii="Arial" w:hAnsi="Arial" w:cs="Arial"/>
          <w:color w:val="000000" w:themeColor="text1"/>
          <w:sz w:val="22"/>
          <w:szCs w:val="22"/>
        </w:rPr>
      </w:pPr>
    </w:p>
    <w:p w14:paraId="7349A41A" w14:textId="1D3DE5A1" w:rsidR="00E42218" w:rsidRPr="00FE6AB8" w:rsidRDefault="00495CEB" w:rsidP="00E42218">
      <w:pPr>
        <w:rPr>
          <w:rFonts w:ascii="Arial" w:hAnsi="Arial" w:cs="Arial"/>
          <w:color w:val="000000" w:themeColor="text1"/>
          <w:sz w:val="22"/>
          <w:szCs w:val="22"/>
        </w:rPr>
      </w:pPr>
      <w:r>
        <w:rPr>
          <w:rFonts w:ascii="Arial" w:hAnsi="Arial" w:cs="Arial"/>
          <w:color w:val="000000" w:themeColor="text1"/>
          <w:sz w:val="22"/>
          <w:szCs w:val="22"/>
        </w:rPr>
        <w:t>R. Y</w:t>
      </w:r>
      <w:r w:rsidR="00E42218" w:rsidRPr="00FE6AB8">
        <w:rPr>
          <w:rFonts w:ascii="Arial" w:hAnsi="Arial" w:cs="Arial"/>
          <w:color w:val="000000" w:themeColor="text1"/>
          <w:sz w:val="22"/>
          <w:szCs w:val="22"/>
        </w:rPr>
        <w:t xml:space="preserve">eah slowly </w:t>
      </w:r>
    </w:p>
    <w:p w14:paraId="6B296F61" w14:textId="77777777" w:rsidR="00E42218" w:rsidRPr="00FE6AB8" w:rsidRDefault="00E42218" w:rsidP="00E42218">
      <w:pPr>
        <w:rPr>
          <w:rFonts w:ascii="Arial" w:hAnsi="Arial" w:cs="Arial"/>
          <w:color w:val="000000" w:themeColor="text1"/>
          <w:sz w:val="22"/>
          <w:szCs w:val="22"/>
        </w:rPr>
      </w:pPr>
    </w:p>
    <w:p w14:paraId="2FA2D8D8" w14:textId="2133D2AC"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and so I've actually posting up some stuff last week I posted up a</w:t>
      </w:r>
      <w:r w:rsidR="00495CEB">
        <w:rPr>
          <w:rFonts w:ascii="Arial" w:hAnsi="Arial" w:cs="Arial"/>
          <w:color w:val="000000" w:themeColor="text1"/>
          <w:sz w:val="22"/>
          <w:szCs w:val="22"/>
        </w:rPr>
        <w:t>n</w:t>
      </w:r>
      <w:r w:rsidRPr="00FE6AB8">
        <w:rPr>
          <w:rFonts w:ascii="Arial" w:hAnsi="Arial" w:cs="Arial"/>
          <w:color w:val="000000" w:themeColor="text1"/>
          <w:sz w:val="22"/>
          <w:szCs w:val="22"/>
        </w:rPr>
        <w:t xml:space="preserve"> </w:t>
      </w:r>
      <w:r w:rsidR="00495CEB">
        <w:rPr>
          <w:rFonts w:ascii="Arial" w:hAnsi="Arial" w:cs="Arial"/>
          <w:color w:val="000000" w:themeColor="text1"/>
          <w:sz w:val="22"/>
          <w:szCs w:val="22"/>
        </w:rPr>
        <w:t>i</w:t>
      </w:r>
      <w:r w:rsidRPr="00FE6AB8">
        <w:rPr>
          <w:rFonts w:ascii="Arial" w:hAnsi="Arial" w:cs="Arial"/>
          <w:color w:val="000000" w:themeColor="text1"/>
          <w:sz w:val="22"/>
          <w:szCs w:val="22"/>
        </w:rPr>
        <w:t xml:space="preserve">ncredible </w:t>
      </w:r>
      <w:proofErr w:type="spellStart"/>
      <w:r w:rsidR="00495CEB">
        <w:rPr>
          <w:rFonts w:ascii="Arial" w:hAnsi="Arial" w:cs="Arial"/>
          <w:color w:val="000000" w:themeColor="text1"/>
          <w:sz w:val="22"/>
          <w:szCs w:val="22"/>
        </w:rPr>
        <w:t>t</w:t>
      </w:r>
      <w:r w:rsidRPr="00FE6AB8">
        <w:rPr>
          <w:rFonts w:ascii="Arial" w:hAnsi="Arial" w:cs="Arial"/>
          <w:color w:val="000000" w:themeColor="text1"/>
          <w:sz w:val="22"/>
          <w:szCs w:val="22"/>
        </w:rPr>
        <w:t>i</w:t>
      </w:r>
      <w:r w:rsidR="00495CEB">
        <w:rPr>
          <w:rFonts w:ascii="Arial" w:hAnsi="Arial" w:cs="Arial"/>
          <w:color w:val="000000" w:themeColor="text1"/>
          <w:sz w:val="22"/>
          <w:szCs w:val="22"/>
        </w:rPr>
        <w:t>c</w:t>
      </w:r>
      <w:proofErr w:type="spellEnd"/>
      <w:r w:rsidR="00495CEB">
        <w:rPr>
          <w:rFonts w:ascii="Arial" w:hAnsi="Arial" w:cs="Arial"/>
          <w:color w:val="000000" w:themeColor="text1"/>
          <w:sz w:val="22"/>
          <w:szCs w:val="22"/>
        </w:rPr>
        <w:t xml:space="preserve">-tock </w:t>
      </w:r>
      <w:r w:rsidRPr="00FE6AB8">
        <w:rPr>
          <w:rFonts w:ascii="Arial" w:hAnsi="Arial" w:cs="Arial"/>
          <w:color w:val="000000" w:themeColor="text1"/>
          <w:sz w:val="22"/>
          <w:szCs w:val="22"/>
        </w:rPr>
        <w:t xml:space="preserve">from Paddy the </w:t>
      </w:r>
      <w:proofErr w:type="spellStart"/>
      <w:r w:rsidRPr="00495CEB">
        <w:rPr>
          <w:rFonts w:ascii="Arial" w:hAnsi="Arial" w:cs="Arial"/>
          <w:i/>
          <w:iCs/>
          <w:color w:val="000000" w:themeColor="text1"/>
          <w:sz w:val="22"/>
          <w:szCs w:val="22"/>
        </w:rPr>
        <w:t>Pākeh</w:t>
      </w:r>
      <w:r w:rsidR="00495CEB" w:rsidRPr="00495CEB">
        <w:rPr>
          <w:rFonts w:ascii="Arial" w:hAnsi="Arial" w:cs="Arial"/>
          <w:i/>
          <w:iCs/>
          <w:color w:val="000000" w:themeColor="text1"/>
          <w:sz w:val="22"/>
          <w:szCs w:val="22"/>
        </w:rPr>
        <w:t>ā</w:t>
      </w:r>
      <w:proofErr w:type="spellEnd"/>
      <w:r w:rsidRPr="00495CEB">
        <w:rPr>
          <w:rFonts w:ascii="Arial" w:hAnsi="Arial" w:cs="Arial"/>
          <w:i/>
          <w:iCs/>
          <w:color w:val="000000" w:themeColor="text1"/>
          <w:sz w:val="22"/>
          <w:szCs w:val="22"/>
        </w:rPr>
        <w:t xml:space="preserve"> </w:t>
      </w:r>
      <w:r w:rsidR="00495CEB">
        <w:rPr>
          <w:rFonts w:ascii="Arial" w:hAnsi="Arial" w:cs="Arial"/>
          <w:color w:val="000000" w:themeColor="text1"/>
          <w:sz w:val="22"/>
          <w:szCs w:val="22"/>
        </w:rPr>
        <w:t>w</w:t>
      </w:r>
      <w:r w:rsidRPr="00FE6AB8">
        <w:rPr>
          <w:rFonts w:ascii="Arial" w:hAnsi="Arial" w:cs="Arial"/>
          <w:color w:val="000000" w:themeColor="text1"/>
          <w:sz w:val="22"/>
          <w:szCs w:val="22"/>
        </w:rPr>
        <w:t xml:space="preserve">ho is a </w:t>
      </w:r>
      <w:proofErr w:type="spellStart"/>
      <w:r w:rsidRPr="00495CEB">
        <w:rPr>
          <w:rFonts w:ascii="Arial" w:hAnsi="Arial" w:cs="Arial"/>
          <w:i/>
          <w:iCs/>
          <w:color w:val="000000" w:themeColor="text1"/>
          <w:sz w:val="22"/>
          <w:szCs w:val="22"/>
        </w:rPr>
        <w:t>Pākeh</w:t>
      </w:r>
      <w:r w:rsidR="00495CEB" w:rsidRPr="00495CEB">
        <w:rPr>
          <w:rFonts w:ascii="Arial" w:hAnsi="Arial" w:cs="Arial"/>
          <w:i/>
          <w:iCs/>
          <w:color w:val="000000" w:themeColor="text1"/>
          <w:sz w:val="22"/>
          <w:szCs w:val="22"/>
        </w:rPr>
        <w:t>ā</w:t>
      </w:r>
      <w:proofErr w:type="spellEnd"/>
      <w:r w:rsidRPr="00495CEB">
        <w:rPr>
          <w:rFonts w:ascii="Arial" w:hAnsi="Arial" w:cs="Arial"/>
          <w:i/>
          <w:iCs/>
          <w:color w:val="000000" w:themeColor="text1"/>
          <w:sz w:val="22"/>
          <w:szCs w:val="22"/>
        </w:rPr>
        <w:t xml:space="preserve"> </w:t>
      </w:r>
      <w:r w:rsidRPr="00FE6AB8">
        <w:rPr>
          <w:rFonts w:ascii="Arial" w:hAnsi="Arial" w:cs="Arial"/>
          <w:color w:val="000000" w:themeColor="text1"/>
          <w:sz w:val="22"/>
          <w:szCs w:val="22"/>
        </w:rPr>
        <w:t>and posted it. And he was unpacking it</w:t>
      </w:r>
      <w:r w:rsidR="00D45E53">
        <w:rPr>
          <w:rFonts w:ascii="Arial" w:hAnsi="Arial" w:cs="Arial"/>
          <w:color w:val="000000" w:themeColor="text1"/>
          <w:sz w:val="22"/>
          <w:szCs w:val="22"/>
        </w:rPr>
        <w:t xml:space="preserve"> </w:t>
      </w:r>
      <w:r w:rsidRPr="00FE6AB8">
        <w:rPr>
          <w:rFonts w:ascii="Arial" w:hAnsi="Arial" w:cs="Arial"/>
          <w:color w:val="000000" w:themeColor="text1"/>
          <w:sz w:val="22"/>
          <w:szCs w:val="22"/>
        </w:rPr>
        <w:t xml:space="preserve">and I was just like, I'm posting that up. You just remind me and I can send you anything. </w:t>
      </w:r>
    </w:p>
    <w:p w14:paraId="1565B302" w14:textId="77777777" w:rsidR="00E42218" w:rsidRPr="00FE6AB8" w:rsidRDefault="00E42218" w:rsidP="00E42218">
      <w:pPr>
        <w:rPr>
          <w:rFonts w:ascii="Arial" w:hAnsi="Arial" w:cs="Arial"/>
          <w:color w:val="000000" w:themeColor="text1"/>
          <w:sz w:val="22"/>
          <w:szCs w:val="22"/>
        </w:rPr>
      </w:pPr>
    </w:p>
    <w:p w14:paraId="799113B6" w14:textId="583506F8" w:rsidR="00E42218" w:rsidRPr="00FE6AB8" w:rsidRDefault="00495CEB"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that would be great.</w:t>
      </w:r>
    </w:p>
    <w:p w14:paraId="4DAE31F7" w14:textId="77777777" w:rsidR="00E42218" w:rsidRPr="00FE6AB8" w:rsidRDefault="00E42218" w:rsidP="00E42218">
      <w:pPr>
        <w:rPr>
          <w:rFonts w:ascii="Arial" w:hAnsi="Arial" w:cs="Arial"/>
          <w:color w:val="000000" w:themeColor="text1"/>
          <w:sz w:val="22"/>
          <w:szCs w:val="22"/>
        </w:rPr>
      </w:pPr>
    </w:p>
    <w:p w14:paraId="2EBFAC85"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You can literally just be like, hey can you send me? </w:t>
      </w:r>
    </w:p>
    <w:p w14:paraId="0A4A315A" w14:textId="77777777" w:rsidR="00E42218" w:rsidRPr="00FE6AB8" w:rsidRDefault="00E42218" w:rsidP="00E42218">
      <w:pPr>
        <w:rPr>
          <w:rFonts w:ascii="Arial" w:hAnsi="Arial" w:cs="Arial"/>
          <w:color w:val="000000" w:themeColor="text1"/>
          <w:sz w:val="22"/>
          <w:szCs w:val="22"/>
        </w:rPr>
      </w:pPr>
    </w:p>
    <w:p w14:paraId="5B5404AA" w14:textId="4750872A" w:rsidR="00E42218" w:rsidRPr="00FE6AB8" w:rsidRDefault="00495CEB"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that would be awesome, cause I am really aware of my whiteness too and </w:t>
      </w:r>
    </w:p>
    <w:p w14:paraId="4143C5B9" w14:textId="77777777" w:rsidR="00E42218" w:rsidRPr="00FE6AB8" w:rsidRDefault="00E42218" w:rsidP="00E42218">
      <w:pPr>
        <w:rPr>
          <w:rFonts w:ascii="Arial" w:hAnsi="Arial" w:cs="Arial"/>
          <w:color w:val="000000" w:themeColor="text1"/>
          <w:sz w:val="22"/>
          <w:szCs w:val="22"/>
        </w:rPr>
      </w:pPr>
    </w:p>
    <w:p w14:paraId="60052D7C"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But, but thing really is like this is about connection. </w:t>
      </w:r>
    </w:p>
    <w:p w14:paraId="41AEE1BD" w14:textId="77777777" w:rsidR="00E42218" w:rsidRPr="00FE6AB8" w:rsidRDefault="00E42218" w:rsidP="00E42218">
      <w:pPr>
        <w:rPr>
          <w:rFonts w:ascii="Arial" w:hAnsi="Arial" w:cs="Arial"/>
          <w:color w:val="000000" w:themeColor="text1"/>
          <w:sz w:val="22"/>
          <w:szCs w:val="22"/>
        </w:rPr>
      </w:pPr>
    </w:p>
    <w:p w14:paraId="6D16D484" w14:textId="197E0DA9" w:rsidR="00E42218" w:rsidRPr="00FE6AB8" w:rsidRDefault="00495CEB"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Okay. </w:t>
      </w:r>
    </w:p>
    <w:p w14:paraId="1FE3C963" w14:textId="77777777" w:rsidR="00E42218" w:rsidRPr="00FE6AB8" w:rsidRDefault="00E42218" w:rsidP="00E42218">
      <w:pPr>
        <w:rPr>
          <w:rFonts w:ascii="Arial" w:hAnsi="Arial" w:cs="Arial"/>
          <w:color w:val="000000" w:themeColor="text1"/>
          <w:sz w:val="22"/>
          <w:szCs w:val="22"/>
        </w:rPr>
      </w:pPr>
    </w:p>
    <w:p w14:paraId="00B19124"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And like that coming in and working together and that’s what’s so</w:t>
      </w:r>
    </w:p>
    <w:p w14:paraId="3719D211" w14:textId="77777777" w:rsidR="00E42218" w:rsidRPr="00FE6AB8" w:rsidRDefault="00E42218" w:rsidP="00E42218">
      <w:pPr>
        <w:rPr>
          <w:rFonts w:ascii="Arial" w:hAnsi="Arial" w:cs="Arial"/>
          <w:color w:val="000000" w:themeColor="text1"/>
          <w:sz w:val="22"/>
          <w:szCs w:val="22"/>
        </w:rPr>
      </w:pPr>
    </w:p>
    <w:p w14:paraId="749CB4A9" w14:textId="43F75398" w:rsidR="00E42218" w:rsidRPr="00FE6AB8" w:rsidRDefault="00495CEB"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I found these cool references, these people are </w:t>
      </w:r>
      <w:r w:rsidR="00E42218" w:rsidRPr="00495CEB">
        <w:rPr>
          <w:rFonts w:ascii="Arial" w:hAnsi="Arial" w:cs="Arial"/>
          <w:i/>
          <w:iCs/>
          <w:color w:val="000000" w:themeColor="text1"/>
          <w:sz w:val="22"/>
          <w:szCs w:val="22"/>
        </w:rPr>
        <w:t>Māori</w:t>
      </w:r>
      <w:r w:rsidR="00E42218" w:rsidRPr="00FE6AB8">
        <w:rPr>
          <w:rFonts w:ascii="Arial" w:hAnsi="Arial" w:cs="Arial"/>
          <w:color w:val="000000" w:themeColor="text1"/>
          <w:sz w:val="22"/>
          <w:szCs w:val="22"/>
        </w:rPr>
        <w:t xml:space="preserve"> and stud</w:t>
      </w:r>
      <w:r w:rsidR="00E42218">
        <w:rPr>
          <w:rFonts w:ascii="Arial" w:hAnsi="Arial" w:cs="Arial"/>
          <w:color w:val="000000" w:themeColor="text1"/>
          <w:sz w:val="22"/>
          <w:szCs w:val="22"/>
        </w:rPr>
        <w:t>y</w:t>
      </w:r>
      <w:r w:rsidR="00E42218" w:rsidRPr="00FE6AB8">
        <w:rPr>
          <w:rFonts w:ascii="Arial" w:hAnsi="Arial" w:cs="Arial"/>
          <w:color w:val="000000" w:themeColor="text1"/>
          <w:sz w:val="22"/>
          <w:szCs w:val="22"/>
        </w:rPr>
        <w:t xml:space="preserve">ing </w:t>
      </w:r>
      <w:r w:rsidR="00E42218" w:rsidRPr="00495CEB">
        <w:rPr>
          <w:rFonts w:ascii="Arial" w:hAnsi="Arial" w:cs="Arial"/>
          <w:i/>
          <w:iCs/>
          <w:color w:val="000000" w:themeColor="text1"/>
          <w:sz w:val="22"/>
          <w:szCs w:val="22"/>
        </w:rPr>
        <w:t xml:space="preserve">Māori </w:t>
      </w:r>
      <w:r w:rsidR="00E42218" w:rsidRPr="00FE6AB8">
        <w:rPr>
          <w:rFonts w:ascii="Arial" w:hAnsi="Arial" w:cs="Arial"/>
          <w:color w:val="000000" w:themeColor="text1"/>
          <w:sz w:val="22"/>
          <w:szCs w:val="22"/>
        </w:rPr>
        <w:t>but I think it</w:t>
      </w:r>
      <w:r w:rsidR="00E42218">
        <w:rPr>
          <w:rFonts w:ascii="Arial" w:hAnsi="Arial" w:cs="Arial"/>
          <w:color w:val="000000" w:themeColor="text1"/>
          <w:sz w:val="22"/>
          <w:szCs w:val="22"/>
        </w:rPr>
        <w:t>’</w:t>
      </w:r>
      <w:r w:rsidR="00E42218" w:rsidRPr="00FE6AB8">
        <w:rPr>
          <w:rFonts w:ascii="Arial" w:hAnsi="Arial" w:cs="Arial"/>
          <w:color w:val="000000" w:themeColor="text1"/>
          <w:sz w:val="22"/>
          <w:szCs w:val="22"/>
        </w:rPr>
        <w:t xml:space="preserve">s quite good to follow. I think there are like seven practices to follow. So I am trying to follow some of this. And so the whole like, meeting face to face, </w:t>
      </w:r>
    </w:p>
    <w:p w14:paraId="3ACB9E92" w14:textId="77777777" w:rsidR="00E42218" w:rsidRPr="00FE6AB8" w:rsidRDefault="00E42218" w:rsidP="00E42218">
      <w:pPr>
        <w:rPr>
          <w:rFonts w:ascii="Arial" w:hAnsi="Arial" w:cs="Arial"/>
          <w:color w:val="000000" w:themeColor="text1"/>
          <w:sz w:val="22"/>
          <w:szCs w:val="22"/>
        </w:rPr>
      </w:pPr>
    </w:p>
    <w:p w14:paraId="7E9F6163" w14:textId="4966DC45"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proofErr w:type="spellStart"/>
      <w:r w:rsidR="00271CB9">
        <w:rPr>
          <w:rFonts w:ascii="Arial" w:hAnsi="Arial" w:cs="Arial"/>
          <w:i/>
          <w:iCs/>
          <w:color w:val="000000" w:themeColor="text1"/>
          <w:sz w:val="22"/>
          <w:szCs w:val="22"/>
        </w:rPr>
        <w:t>Ā</w:t>
      </w:r>
      <w:r w:rsidRPr="00495CEB">
        <w:rPr>
          <w:rFonts w:ascii="Arial" w:hAnsi="Arial" w:cs="Arial"/>
          <w:i/>
          <w:iCs/>
          <w:color w:val="000000" w:themeColor="text1"/>
          <w:sz w:val="22"/>
          <w:szCs w:val="22"/>
        </w:rPr>
        <w:t>e</w:t>
      </w:r>
      <w:proofErr w:type="spellEnd"/>
      <w:r w:rsidR="00495CEB">
        <w:rPr>
          <w:rFonts w:ascii="Arial" w:hAnsi="Arial" w:cs="Arial"/>
          <w:color w:val="000000" w:themeColor="text1"/>
          <w:sz w:val="22"/>
          <w:szCs w:val="22"/>
        </w:rPr>
        <w:t xml:space="preserve"> [yes]</w:t>
      </w:r>
      <w:r w:rsidRPr="00FE6AB8">
        <w:rPr>
          <w:rFonts w:ascii="Arial" w:hAnsi="Arial" w:cs="Arial"/>
          <w:color w:val="000000" w:themeColor="text1"/>
          <w:sz w:val="22"/>
          <w:szCs w:val="22"/>
        </w:rPr>
        <w:t xml:space="preserve"> </w:t>
      </w:r>
      <w:r w:rsidRPr="00495CEB">
        <w:rPr>
          <w:rFonts w:ascii="Arial" w:hAnsi="Arial" w:cs="Arial"/>
          <w:i/>
          <w:iCs/>
          <w:color w:val="000000" w:themeColor="text1"/>
          <w:sz w:val="22"/>
          <w:szCs w:val="22"/>
        </w:rPr>
        <w:t xml:space="preserve">Kanohi </w:t>
      </w:r>
      <w:proofErr w:type="spellStart"/>
      <w:r w:rsidRPr="00495CEB">
        <w:rPr>
          <w:rFonts w:ascii="Arial" w:hAnsi="Arial" w:cs="Arial"/>
          <w:i/>
          <w:iCs/>
          <w:color w:val="000000" w:themeColor="text1"/>
          <w:sz w:val="22"/>
          <w:szCs w:val="22"/>
        </w:rPr>
        <w:t>ki</w:t>
      </w:r>
      <w:proofErr w:type="spellEnd"/>
      <w:r w:rsidRPr="00495CEB">
        <w:rPr>
          <w:rFonts w:ascii="Arial" w:hAnsi="Arial" w:cs="Arial"/>
          <w:i/>
          <w:iCs/>
          <w:color w:val="000000" w:themeColor="text1"/>
          <w:sz w:val="22"/>
          <w:szCs w:val="22"/>
        </w:rPr>
        <w:t xml:space="preserve"> </w:t>
      </w:r>
      <w:proofErr w:type="spellStart"/>
      <w:r w:rsidRPr="00495CEB">
        <w:rPr>
          <w:rFonts w:ascii="Arial" w:hAnsi="Arial" w:cs="Arial"/>
          <w:i/>
          <w:iCs/>
          <w:color w:val="000000" w:themeColor="text1"/>
          <w:sz w:val="22"/>
          <w:szCs w:val="22"/>
        </w:rPr>
        <w:t>te</w:t>
      </w:r>
      <w:proofErr w:type="spellEnd"/>
      <w:r w:rsidRPr="00495CEB">
        <w:rPr>
          <w:rFonts w:ascii="Arial" w:hAnsi="Arial" w:cs="Arial"/>
          <w:i/>
          <w:iCs/>
          <w:color w:val="000000" w:themeColor="text1"/>
          <w:sz w:val="22"/>
          <w:szCs w:val="22"/>
        </w:rPr>
        <w:t xml:space="preserve"> kanohi</w:t>
      </w:r>
      <w:r w:rsidR="00495CEB">
        <w:rPr>
          <w:rFonts w:ascii="Arial" w:hAnsi="Arial" w:cs="Arial"/>
          <w:color w:val="000000" w:themeColor="text1"/>
          <w:sz w:val="22"/>
          <w:szCs w:val="22"/>
        </w:rPr>
        <w:t xml:space="preserve"> [face-to-face]</w:t>
      </w:r>
      <w:r w:rsidRPr="00FE6AB8">
        <w:rPr>
          <w:rFonts w:ascii="Arial" w:hAnsi="Arial" w:cs="Arial"/>
          <w:color w:val="000000" w:themeColor="text1"/>
          <w:sz w:val="22"/>
          <w:szCs w:val="22"/>
        </w:rPr>
        <w:t xml:space="preserve">, </w:t>
      </w:r>
      <w:r w:rsidRPr="00495CEB">
        <w:rPr>
          <w:rFonts w:ascii="Arial" w:hAnsi="Arial" w:cs="Arial"/>
          <w:i/>
          <w:iCs/>
          <w:color w:val="000000" w:themeColor="text1"/>
          <w:sz w:val="22"/>
          <w:szCs w:val="22"/>
        </w:rPr>
        <w:t>ka pai</w:t>
      </w:r>
      <w:r w:rsidR="00495CEB">
        <w:rPr>
          <w:rFonts w:ascii="Arial" w:hAnsi="Arial" w:cs="Arial"/>
          <w:color w:val="000000" w:themeColor="text1"/>
          <w:sz w:val="22"/>
          <w:szCs w:val="22"/>
        </w:rPr>
        <w:t xml:space="preserve"> [great]</w:t>
      </w:r>
      <w:r w:rsidR="00271CB9">
        <w:rPr>
          <w:rFonts w:ascii="Arial" w:hAnsi="Arial" w:cs="Arial"/>
          <w:color w:val="000000" w:themeColor="text1"/>
          <w:sz w:val="22"/>
          <w:szCs w:val="22"/>
        </w:rPr>
        <w:t xml:space="preserve">. </w:t>
      </w:r>
      <w:r w:rsidRPr="00FE6AB8">
        <w:rPr>
          <w:rFonts w:ascii="Arial" w:hAnsi="Arial" w:cs="Arial"/>
          <w:color w:val="000000" w:themeColor="text1"/>
          <w:sz w:val="22"/>
          <w:szCs w:val="22"/>
        </w:rPr>
        <w:t xml:space="preserve">Yeah, yeah, so there are all these really interesting practices with </w:t>
      </w:r>
      <w:r w:rsidRPr="00271CB9">
        <w:rPr>
          <w:rFonts w:ascii="Arial" w:hAnsi="Arial" w:cs="Arial"/>
          <w:i/>
          <w:iCs/>
          <w:color w:val="000000" w:themeColor="text1"/>
          <w:sz w:val="22"/>
          <w:szCs w:val="22"/>
        </w:rPr>
        <w:t xml:space="preserve">Kaupapa </w:t>
      </w:r>
      <w:r w:rsidR="00271CB9" w:rsidRPr="00271CB9">
        <w:rPr>
          <w:rFonts w:ascii="Arial" w:hAnsi="Arial" w:cs="Arial"/>
          <w:i/>
          <w:iCs/>
          <w:color w:val="000000" w:themeColor="text1"/>
          <w:sz w:val="22"/>
          <w:szCs w:val="22"/>
        </w:rPr>
        <w:t>Mā</w:t>
      </w:r>
      <w:r w:rsidRPr="00271CB9">
        <w:rPr>
          <w:rFonts w:ascii="Arial" w:hAnsi="Arial" w:cs="Arial"/>
          <w:i/>
          <w:iCs/>
          <w:color w:val="000000" w:themeColor="text1"/>
          <w:sz w:val="22"/>
          <w:szCs w:val="22"/>
        </w:rPr>
        <w:t>ori</w:t>
      </w:r>
      <w:r w:rsidRPr="00FE6AB8">
        <w:rPr>
          <w:rFonts w:ascii="Arial" w:hAnsi="Arial" w:cs="Arial"/>
          <w:color w:val="000000" w:themeColor="text1"/>
          <w:sz w:val="22"/>
          <w:szCs w:val="22"/>
        </w:rPr>
        <w:t xml:space="preserve"> </w:t>
      </w:r>
      <w:r w:rsidR="00271CB9">
        <w:rPr>
          <w:rFonts w:ascii="Arial" w:hAnsi="Arial" w:cs="Arial"/>
          <w:color w:val="000000" w:themeColor="text1"/>
          <w:sz w:val="22"/>
          <w:szCs w:val="22"/>
        </w:rPr>
        <w:t>[Māori practices].</w:t>
      </w:r>
    </w:p>
    <w:p w14:paraId="43681FC1" w14:textId="77777777" w:rsidR="00E42218" w:rsidRPr="00FE6AB8" w:rsidRDefault="00E42218" w:rsidP="00E42218">
      <w:pPr>
        <w:rPr>
          <w:rFonts w:ascii="Arial" w:hAnsi="Arial" w:cs="Arial"/>
          <w:color w:val="000000" w:themeColor="text1"/>
          <w:sz w:val="22"/>
          <w:szCs w:val="22"/>
        </w:rPr>
      </w:pPr>
    </w:p>
    <w:p w14:paraId="0C9714A5" w14:textId="75B30918"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absolutely</w:t>
      </w:r>
      <w:r w:rsidR="00E42218">
        <w:rPr>
          <w:rFonts w:ascii="Arial" w:hAnsi="Arial" w:cs="Arial"/>
          <w:color w:val="000000" w:themeColor="text1"/>
          <w:sz w:val="22"/>
          <w:szCs w:val="22"/>
        </w:rPr>
        <w:t xml:space="preserve">. </w:t>
      </w:r>
      <w:r w:rsidR="00E42218" w:rsidRPr="00FE6AB8">
        <w:rPr>
          <w:rFonts w:ascii="Arial" w:hAnsi="Arial" w:cs="Arial"/>
          <w:color w:val="000000" w:themeColor="text1"/>
          <w:sz w:val="22"/>
          <w:szCs w:val="22"/>
        </w:rPr>
        <w:t>S</w:t>
      </w:r>
      <w:r w:rsidR="00E42218">
        <w:rPr>
          <w:rFonts w:ascii="Arial" w:hAnsi="Arial" w:cs="Arial"/>
          <w:color w:val="000000" w:themeColor="text1"/>
          <w:sz w:val="22"/>
          <w:szCs w:val="22"/>
        </w:rPr>
        <w:t>o</w:t>
      </w:r>
      <w:r w:rsidR="00E42218" w:rsidRPr="00FE6AB8">
        <w:rPr>
          <w:rFonts w:ascii="Arial" w:hAnsi="Arial" w:cs="Arial"/>
          <w:color w:val="000000" w:themeColor="text1"/>
          <w:sz w:val="22"/>
          <w:szCs w:val="22"/>
        </w:rPr>
        <w:t xml:space="preserve"> have also been ready some</w:t>
      </w:r>
      <w:r w:rsidR="00E42218" w:rsidRPr="00271CB9">
        <w:rPr>
          <w:rFonts w:ascii="Arial" w:hAnsi="Arial" w:cs="Arial"/>
          <w:i/>
          <w:iCs/>
          <w:color w:val="000000" w:themeColor="text1"/>
          <w:sz w:val="22"/>
          <w:szCs w:val="22"/>
        </w:rPr>
        <w:t xml:space="preserve"> </w:t>
      </w:r>
      <w:proofErr w:type="spellStart"/>
      <w:r w:rsidRPr="00271CB9">
        <w:rPr>
          <w:rFonts w:ascii="Arial" w:hAnsi="Arial" w:cs="Arial"/>
          <w:i/>
          <w:iCs/>
          <w:color w:val="000000" w:themeColor="text1"/>
          <w:sz w:val="22"/>
          <w:szCs w:val="22"/>
        </w:rPr>
        <w:t>Pā</w:t>
      </w:r>
      <w:r w:rsidR="00E42218" w:rsidRPr="00271CB9">
        <w:rPr>
          <w:rFonts w:ascii="Arial" w:hAnsi="Arial" w:cs="Arial"/>
          <w:i/>
          <w:iCs/>
          <w:color w:val="000000" w:themeColor="text1"/>
          <w:sz w:val="22"/>
          <w:szCs w:val="22"/>
        </w:rPr>
        <w:t>heh</w:t>
      </w:r>
      <w:r w:rsidRPr="00271CB9">
        <w:rPr>
          <w:rFonts w:ascii="Arial" w:hAnsi="Arial" w:cs="Arial"/>
          <w:i/>
          <w:iCs/>
          <w:color w:val="000000" w:themeColor="text1"/>
          <w:sz w:val="22"/>
          <w:szCs w:val="22"/>
        </w:rPr>
        <w:t>ā</w:t>
      </w:r>
      <w:proofErr w:type="spellEnd"/>
      <w:r w:rsidR="00E42218" w:rsidRPr="00FE6AB8">
        <w:rPr>
          <w:rFonts w:ascii="Arial" w:hAnsi="Arial" w:cs="Arial"/>
          <w:color w:val="000000" w:themeColor="text1"/>
          <w:sz w:val="22"/>
          <w:szCs w:val="22"/>
        </w:rPr>
        <w:t xml:space="preserve"> stuff, I read this cool thesis on, this pakeha women trying to implement </w:t>
      </w:r>
      <w:proofErr w:type="spellStart"/>
      <w:r w:rsidR="00E42218" w:rsidRPr="00271CB9">
        <w:rPr>
          <w:rFonts w:ascii="Arial" w:hAnsi="Arial" w:cs="Arial"/>
          <w:i/>
          <w:iCs/>
          <w:color w:val="000000" w:themeColor="text1"/>
          <w:sz w:val="22"/>
          <w:szCs w:val="22"/>
        </w:rPr>
        <w:t>te</w:t>
      </w:r>
      <w:proofErr w:type="spellEnd"/>
      <w:r w:rsidR="00E42218" w:rsidRPr="00271CB9">
        <w:rPr>
          <w:rFonts w:ascii="Arial" w:hAnsi="Arial" w:cs="Arial"/>
          <w:i/>
          <w:iCs/>
          <w:color w:val="000000" w:themeColor="text1"/>
          <w:sz w:val="22"/>
          <w:szCs w:val="22"/>
        </w:rPr>
        <w:t xml:space="preserve"> </w:t>
      </w:r>
      <w:proofErr w:type="spellStart"/>
      <w:r w:rsidR="00E42218" w:rsidRPr="00271CB9">
        <w:rPr>
          <w:rFonts w:ascii="Arial" w:hAnsi="Arial" w:cs="Arial"/>
          <w:i/>
          <w:iCs/>
          <w:color w:val="000000" w:themeColor="text1"/>
          <w:sz w:val="22"/>
          <w:szCs w:val="22"/>
        </w:rPr>
        <w:t>ao</w:t>
      </w:r>
      <w:proofErr w:type="spellEnd"/>
      <w:r w:rsidR="00E42218" w:rsidRPr="00271CB9">
        <w:rPr>
          <w:rFonts w:ascii="Arial" w:hAnsi="Arial" w:cs="Arial"/>
          <w:i/>
          <w:iCs/>
          <w:color w:val="000000" w:themeColor="text1"/>
          <w:sz w:val="22"/>
          <w:szCs w:val="22"/>
        </w:rPr>
        <w:t xml:space="preserve"> </w:t>
      </w:r>
      <w:r>
        <w:rPr>
          <w:rFonts w:ascii="Arial" w:hAnsi="Arial" w:cs="Arial"/>
          <w:i/>
          <w:iCs/>
          <w:color w:val="000000" w:themeColor="text1"/>
          <w:sz w:val="22"/>
          <w:szCs w:val="22"/>
        </w:rPr>
        <w:t>Mā</w:t>
      </w:r>
      <w:r w:rsidR="00E42218" w:rsidRPr="00271CB9">
        <w:rPr>
          <w:rFonts w:ascii="Arial" w:hAnsi="Arial" w:cs="Arial"/>
          <w:i/>
          <w:iCs/>
          <w:color w:val="000000" w:themeColor="text1"/>
          <w:sz w:val="22"/>
          <w:szCs w:val="22"/>
        </w:rPr>
        <w:t>ori</w:t>
      </w:r>
      <w:r w:rsidR="00E42218" w:rsidRPr="00FE6AB8">
        <w:rPr>
          <w:rFonts w:ascii="Arial" w:hAnsi="Arial" w:cs="Arial"/>
          <w:color w:val="000000" w:themeColor="text1"/>
          <w:sz w:val="22"/>
          <w:szCs w:val="22"/>
        </w:rPr>
        <w:t xml:space="preserve"> </w:t>
      </w:r>
      <w:r>
        <w:rPr>
          <w:rFonts w:ascii="Arial" w:hAnsi="Arial" w:cs="Arial"/>
          <w:color w:val="000000" w:themeColor="text1"/>
          <w:sz w:val="22"/>
          <w:szCs w:val="22"/>
        </w:rPr>
        <w:t>[</w:t>
      </w:r>
      <w:r w:rsidRPr="00271CB9">
        <w:rPr>
          <w:rFonts w:ascii="Arial" w:hAnsi="Arial" w:cs="Arial"/>
          <w:i/>
          <w:iCs/>
          <w:color w:val="000000" w:themeColor="text1"/>
          <w:sz w:val="22"/>
          <w:szCs w:val="22"/>
        </w:rPr>
        <w:t>Māori</w:t>
      </w:r>
      <w:r>
        <w:rPr>
          <w:rFonts w:ascii="Arial" w:hAnsi="Arial" w:cs="Arial"/>
          <w:color w:val="000000" w:themeColor="text1"/>
          <w:sz w:val="22"/>
          <w:szCs w:val="22"/>
        </w:rPr>
        <w:t xml:space="preserve"> world view] </w:t>
      </w:r>
      <w:r w:rsidR="00E42218" w:rsidRPr="00FE6AB8">
        <w:rPr>
          <w:rFonts w:ascii="Arial" w:hAnsi="Arial" w:cs="Arial"/>
          <w:color w:val="000000" w:themeColor="text1"/>
          <w:sz w:val="22"/>
          <w:szCs w:val="22"/>
        </w:rPr>
        <w:t xml:space="preserve">and </w:t>
      </w:r>
      <w:r w:rsidR="00E42218" w:rsidRPr="00271CB9">
        <w:rPr>
          <w:rFonts w:ascii="Arial" w:hAnsi="Arial" w:cs="Arial"/>
          <w:i/>
          <w:iCs/>
          <w:color w:val="000000" w:themeColor="text1"/>
          <w:sz w:val="22"/>
          <w:szCs w:val="22"/>
        </w:rPr>
        <w:t xml:space="preserve">tikanga </w:t>
      </w:r>
      <w:r>
        <w:rPr>
          <w:rFonts w:ascii="Arial" w:hAnsi="Arial" w:cs="Arial"/>
          <w:i/>
          <w:iCs/>
          <w:color w:val="000000" w:themeColor="text1"/>
          <w:sz w:val="22"/>
          <w:szCs w:val="22"/>
        </w:rPr>
        <w:t>Mā</w:t>
      </w:r>
      <w:r w:rsidR="00E42218" w:rsidRPr="00271CB9">
        <w:rPr>
          <w:rFonts w:ascii="Arial" w:hAnsi="Arial" w:cs="Arial"/>
          <w:i/>
          <w:iCs/>
          <w:color w:val="000000" w:themeColor="text1"/>
          <w:sz w:val="22"/>
          <w:szCs w:val="22"/>
        </w:rPr>
        <w:t>ori</w:t>
      </w:r>
    </w:p>
    <w:p w14:paraId="1AFFB624" w14:textId="77777777" w:rsidR="00E42218" w:rsidRPr="00FE6AB8" w:rsidRDefault="00E42218" w:rsidP="00E42218">
      <w:pPr>
        <w:rPr>
          <w:rFonts w:ascii="Arial" w:hAnsi="Arial" w:cs="Arial"/>
          <w:color w:val="000000" w:themeColor="text1"/>
          <w:sz w:val="22"/>
          <w:szCs w:val="22"/>
        </w:rPr>
      </w:pPr>
    </w:p>
    <w:p w14:paraId="5EFB3F65" w14:textId="33772CEA" w:rsidR="00E42218" w:rsidRPr="00271CB9"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proofErr w:type="spellStart"/>
      <w:r w:rsidR="00271CB9">
        <w:rPr>
          <w:rFonts w:ascii="Arial" w:hAnsi="Arial" w:cs="Arial"/>
          <w:i/>
          <w:iCs/>
          <w:color w:val="000000" w:themeColor="text1"/>
          <w:sz w:val="22"/>
          <w:szCs w:val="22"/>
        </w:rPr>
        <w:t>Ā</w:t>
      </w:r>
      <w:r w:rsidRPr="00271CB9">
        <w:rPr>
          <w:rFonts w:ascii="Arial" w:hAnsi="Arial" w:cs="Arial"/>
          <w:i/>
          <w:iCs/>
          <w:color w:val="000000" w:themeColor="text1"/>
          <w:sz w:val="22"/>
          <w:szCs w:val="22"/>
        </w:rPr>
        <w:t>e</w:t>
      </w:r>
      <w:proofErr w:type="spellEnd"/>
      <w:r w:rsidR="00271CB9">
        <w:rPr>
          <w:rFonts w:ascii="Arial" w:hAnsi="Arial" w:cs="Arial"/>
          <w:i/>
          <w:iCs/>
          <w:color w:val="000000" w:themeColor="text1"/>
          <w:sz w:val="22"/>
          <w:szCs w:val="22"/>
        </w:rPr>
        <w:t xml:space="preserve"> </w:t>
      </w:r>
      <w:r w:rsidR="00271CB9">
        <w:rPr>
          <w:rFonts w:ascii="Arial" w:hAnsi="Arial" w:cs="Arial"/>
          <w:color w:val="000000" w:themeColor="text1"/>
          <w:sz w:val="22"/>
          <w:szCs w:val="22"/>
        </w:rPr>
        <w:t>[yes]</w:t>
      </w:r>
    </w:p>
    <w:p w14:paraId="67BBE7FF" w14:textId="77777777" w:rsidR="00E42218" w:rsidRPr="00FE6AB8" w:rsidRDefault="00E42218" w:rsidP="00E42218">
      <w:pPr>
        <w:rPr>
          <w:rFonts w:ascii="Arial" w:hAnsi="Arial" w:cs="Arial"/>
          <w:color w:val="000000" w:themeColor="text1"/>
          <w:sz w:val="22"/>
          <w:szCs w:val="22"/>
        </w:rPr>
      </w:pPr>
    </w:p>
    <w:p w14:paraId="2EC00777" w14:textId="0966A426" w:rsidR="00E42218" w:rsidRPr="00FE6AB8" w:rsidRDefault="00E42218" w:rsidP="00E42218">
      <w:pPr>
        <w:rPr>
          <w:rFonts w:ascii="Arial" w:hAnsi="Arial" w:cs="Arial"/>
          <w:color w:val="000000" w:themeColor="text1"/>
          <w:sz w:val="22"/>
          <w:szCs w:val="22"/>
        </w:rPr>
      </w:pPr>
      <w:r w:rsidRPr="00FE6AB8">
        <w:rPr>
          <w:rFonts w:ascii="Arial" w:hAnsi="Arial" w:cs="Arial"/>
          <w:color w:val="000000" w:themeColor="text1"/>
          <w:sz w:val="22"/>
          <w:szCs w:val="22"/>
        </w:rPr>
        <w:t xml:space="preserve"> </w:t>
      </w:r>
      <w:r w:rsidR="00271CB9">
        <w:rPr>
          <w:rFonts w:ascii="Arial" w:hAnsi="Arial" w:cs="Arial"/>
          <w:color w:val="000000" w:themeColor="text1"/>
          <w:sz w:val="22"/>
          <w:szCs w:val="22"/>
        </w:rPr>
        <w:t xml:space="preserve">R. </w:t>
      </w:r>
      <w:r w:rsidRPr="00FE6AB8">
        <w:rPr>
          <w:rFonts w:ascii="Arial" w:hAnsi="Arial" w:cs="Arial"/>
          <w:color w:val="000000" w:themeColor="text1"/>
          <w:sz w:val="22"/>
          <w:szCs w:val="22"/>
        </w:rPr>
        <w:t>into her classroom.</w:t>
      </w:r>
    </w:p>
    <w:p w14:paraId="17EB344E" w14:textId="77777777" w:rsidR="00E42218" w:rsidRPr="00FE6AB8" w:rsidRDefault="00E42218" w:rsidP="00E42218">
      <w:pPr>
        <w:rPr>
          <w:rFonts w:ascii="Arial" w:hAnsi="Arial" w:cs="Arial"/>
          <w:color w:val="000000" w:themeColor="text1"/>
          <w:sz w:val="22"/>
          <w:szCs w:val="22"/>
        </w:rPr>
      </w:pPr>
    </w:p>
    <w:p w14:paraId="3542402C" w14:textId="481F6EAA"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Oh and I am more than happy to help you with any pronunciation and stuff, feel free to oh wait do know about Okay, I'm just going to show you this because life-changing, but literally changed my life. Um It's an app that you can buy, all right, so what you do is you open it up and you look at the words you want to be able to say, let's say </w:t>
      </w:r>
      <w:proofErr w:type="spellStart"/>
      <w:r w:rsidRPr="00271CB9">
        <w:rPr>
          <w:rFonts w:ascii="Arial" w:hAnsi="Arial" w:cs="Arial"/>
          <w:i/>
          <w:iCs/>
          <w:color w:val="000000" w:themeColor="text1"/>
          <w:sz w:val="22"/>
          <w:szCs w:val="22"/>
        </w:rPr>
        <w:t>maanakitanga</w:t>
      </w:r>
      <w:proofErr w:type="spellEnd"/>
      <w:r w:rsidR="00271CB9" w:rsidRPr="00271CB9">
        <w:rPr>
          <w:rFonts w:ascii="Arial" w:hAnsi="Arial" w:cs="Arial"/>
          <w:i/>
          <w:iCs/>
          <w:color w:val="000000" w:themeColor="text1"/>
          <w:sz w:val="22"/>
          <w:szCs w:val="22"/>
        </w:rPr>
        <w:t xml:space="preserve"> </w:t>
      </w:r>
      <w:r w:rsidR="00271CB9">
        <w:rPr>
          <w:rFonts w:ascii="Arial" w:hAnsi="Arial" w:cs="Arial"/>
          <w:color w:val="000000" w:themeColor="text1"/>
          <w:sz w:val="22"/>
          <w:szCs w:val="22"/>
        </w:rPr>
        <w:t>[kinship].</w:t>
      </w:r>
    </w:p>
    <w:p w14:paraId="49A4956D" w14:textId="77777777" w:rsidR="00E42218" w:rsidRPr="00FE6AB8" w:rsidRDefault="00E42218" w:rsidP="00E42218">
      <w:pPr>
        <w:rPr>
          <w:rFonts w:ascii="Arial" w:hAnsi="Arial" w:cs="Arial"/>
          <w:color w:val="000000" w:themeColor="text1"/>
          <w:sz w:val="22"/>
          <w:szCs w:val="22"/>
        </w:rPr>
      </w:pPr>
    </w:p>
    <w:p w14:paraId="4A054E57" w14:textId="63B0B867"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yep</w:t>
      </w:r>
    </w:p>
    <w:p w14:paraId="489B2DFB" w14:textId="77777777" w:rsidR="00E42218" w:rsidRPr="00FE6AB8" w:rsidRDefault="00E42218" w:rsidP="00E42218">
      <w:pPr>
        <w:rPr>
          <w:rFonts w:ascii="Arial" w:hAnsi="Arial" w:cs="Arial"/>
          <w:color w:val="000000" w:themeColor="text1"/>
          <w:sz w:val="22"/>
          <w:szCs w:val="22"/>
        </w:rPr>
      </w:pPr>
    </w:p>
    <w:p w14:paraId="043FCFE0"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or you look up the word and want to know what it means, right? </w:t>
      </w:r>
    </w:p>
    <w:p w14:paraId="1F16881D" w14:textId="77777777" w:rsidR="00E42218" w:rsidRPr="00FE6AB8" w:rsidRDefault="00E42218" w:rsidP="00E42218">
      <w:pPr>
        <w:rPr>
          <w:rFonts w:ascii="Arial" w:hAnsi="Arial" w:cs="Arial"/>
          <w:color w:val="000000" w:themeColor="text1"/>
          <w:sz w:val="22"/>
          <w:szCs w:val="22"/>
        </w:rPr>
      </w:pPr>
    </w:p>
    <w:p w14:paraId="3E707BCE" w14:textId="3850F9B2"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w:t>
      </w:r>
    </w:p>
    <w:p w14:paraId="7C4A5B4F" w14:textId="77777777" w:rsidR="00E42218" w:rsidRPr="00FE6AB8" w:rsidRDefault="00E42218" w:rsidP="00E42218">
      <w:pPr>
        <w:rPr>
          <w:rFonts w:ascii="Arial" w:hAnsi="Arial" w:cs="Arial"/>
          <w:color w:val="000000" w:themeColor="text1"/>
          <w:sz w:val="22"/>
          <w:szCs w:val="22"/>
        </w:rPr>
      </w:pPr>
    </w:p>
    <w:p w14:paraId="4B9DDEDC"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then it comes up with the words </w:t>
      </w:r>
    </w:p>
    <w:p w14:paraId="027B6CD3" w14:textId="77777777" w:rsidR="00E42218" w:rsidRPr="00FE6AB8" w:rsidRDefault="00E42218" w:rsidP="00E42218">
      <w:pPr>
        <w:rPr>
          <w:rFonts w:ascii="Arial" w:hAnsi="Arial" w:cs="Arial"/>
          <w:color w:val="000000" w:themeColor="text1"/>
          <w:sz w:val="22"/>
          <w:szCs w:val="22"/>
        </w:rPr>
      </w:pPr>
    </w:p>
    <w:p w14:paraId="540A9864" w14:textId="5A52F308"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you can hear it to</w:t>
      </w:r>
    </w:p>
    <w:p w14:paraId="358527F2" w14:textId="77777777" w:rsidR="00E42218" w:rsidRPr="00FE6AB8" w:rsidRDefault="00E42218" w:rsidP="00E42218">
      <w:pPr>
        <w:rPr>
          <w:rFonts w:ascii="Arial" w:hAnsi="Arial" w:cs="Arial"/>
          <w:color w:val="000000" w:themeColor="text1"/>
          <w:sz w:val="22"/>
          <w:szCs w:val="22"/>
        </w:rPr>
      </w:pPr>
    </w:p>
    <w:p w14:paraId="505A43CF" w14:textId="204086DE"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it means </w:t>
      </w:r>
      <w:proofErr w:type="spellStart"/>
      <w:r w:rsidR="00271CB9">
        <w:rPr>
          <w:rFonts w:ascii="Arial" w:hAnsi="Arial" w:cs="Arial"/>
          <w:i/>
          <w:iCs/>
          <w:color w:val="000000" w:themeColor="text1"/>
          <w:sz w:val="22"/>
          <w:szCs w:val="22"/>
        </w:rPr>
        <w:t>m</w:t>
      </w:r>
      <w:r w:rsidRPr="00271CB9">
        <w:rPr>
          <w:rFonts w:ascii="Arial" w:hAnsi="Arial" w:cs="Arial"/>
          <w:i/>
          <w:iCs/>
          <w:color w:val="000000" w:themeColor="text1"/>
          <w:sz w:val="22"/>
          <w:szCs w:val="22"/>
        </w:rPr>
        <w:t>aanakitanga</w:t>
      </w:r>
      <w:proofErr w:type="spellEnd"/>
      <w:r w:rsidRPr="00271CB9">
        <w:rPr>
          <w:rFonts w:ascii="Arial" w:hAnsi="Arial" w:cs="Arial"/>
          <w:i/>
          <w:iCs/>
          <w:color w:val="000000" w:themeColor="text1"/>
          <w:sz w:val="22"/>
          <w:szCs w:val="22"/>
        </w:rPr>
        <w:t xml:space="preserve"> </w:t>
      </w:r>
      <w:r w:rsidR="00271CB9">
        <w:rPr>
          <w:rFonts w:ascii="Arial" w:hAnsi="Arial" w:cs="Arial"/>
          <w:i/>
          <w:iCs/>
          <w:color w:val="000000" w:themeColor="text1"/>
          <w:sz w:val="22"/>
          <w:szCs w:val="22"/>
        </w:rPr>
        <w:t xml:space="preserve">[kinship] </w:t>
      </w:r>
      <w:r w:rsidR="00271CB9">
        <w:rPr>
          <w:rFonts w:ascii="Arial" w:hAnsi="Arial" w:cs="Arial"/>
          <w:color w:val="000000" w:themeColor="text1"/>
          <w:sz w:val="22"/>
          <w:szCs w:val="22"/>
        </w:rPr>
        <w:t>a</w:t>
      </w:r>
      <w:r w:rsidRPr="00FE6AB8">
        <w:rPr>
          <w:rFonts w:ascii="Arial" w:hAnsi="Arial" w:cs="Arial"/>
          <w:color w:val="000000" w:themeColor="text1"/>
          <w:sz w:val="22"/>
          <w:szCs w:val="22"/>
        </w:rPr>
        <w:t xml:space="preserve">nd that little thing. And then you've got show examples. So then they give you examples of how it's actually used in a sentence. This is like life to me because as, you know, my daughter is she's incredibly fast. Like I just kid just brings, kids could actually they could learn three or four languages, </w:t>
      </w:r>
    </w:p>
    <w:p w14:paraId="31E82E52" w14:textId="77777777" w:rsidR="00E42218" w:rsidRPr="00FE6AB8" w:rsidRDefault="00E42218" w:rsidP="00E42218">
      <w:pPr>
        <w:rPr>
          <w:rFonts w:ascii="Arial" w:hAnsi="Arial" w:cs="Arial"/>
          <w:color w:val="000000" w:themeColor="text1"/>
          <w:sz w:val="22"/>
          <w:szCs w:val="22"/>
        </w:rPr>
      </w:pPr>
    </w:p>
    <w:p w14:paraId="3345DCA0" w14:textId="11E92675"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that should be right </w:t>
      </w:r>
    </w:p>
    <w:p w14:paraId="1A2DC1FD" w14:textId="77777777" w:rsidR="00E42218" w:rsidRPr="00FE6AB8" w:rsidRDefault="00E42218" w:rsidP="00E42218">
      <w:pPr>
        <w:rPr>
          <w:rFonts w:ascii="Arial" w:hAnsi="Arial" w:cs="Arial"/>
          <w:color w:val="000000" w:themeColor="text1"/>
          <w:sz w:val="22"/>
          <w:szCs w:val="22"/>
        </w:rPr>
      </w:pPr>
    </w:p>
    <w:p w14:paraId="6877D4E9"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And that's my thing too. Is like, it's not, it's not actually have the problem with being bi-lingual, it’s the adults.</w:t>
      </w:r>
    </w:p>
    <w:p w14:paraId="582FCBDB" w14:textId="77777777" w:rsidR="00E42218" w:rsidRPr="00FE6AB8" w:rsidRDefault="00E42218" w:rsidP="00E42218">
      <w:pPr>
        <w:rPr>
          <w:rFonts w:ascii="Arial" w:hAnsi="Arial" w:cs="Arial"/>
          <w:color w:val="000000" w:themeColor="text1"/>
          <w:sz w:val="22"/>
          <w:szCs w:val="22"/>
        </w:rPr>
      </w:pPr>
    </w:p>
    <w:p w14:paraId="3CAC68E6" w14:textId="439F492D"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Do people have a problem with it?</w:t>
      </w:r>
    </w:p>
    <w:p w14:paraId="3D411F50" w14:textId="77777777" w:rsidR="00E42218" w:rsidRPr="00FE6AB8" w:rsidRDefault="00E42218" w:rsidP="00E42218">
      <w:pPr>
        <w:rPr>
          <w:rFonts w:ascii="Arial" w:hAnsi="Arial" w:cs="Arial"/>
          <w:color w:val="000000" w:themeColor="text1"/>
          <w:sz w:val="22"/>
          <w:szCs w:val="22"/>
        </w:rPr>
      </w:pPr>
    </w:p>
    <w:p w14:paraId="065B1F26"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Yeah, so like I, I'm </w:t>
      </w:r>
      <w:proofErr w:type="spellStart"/>
      <w:r w:rsidRPr="00FE6AB8">
        <w:rPr>
          <w:rFonts w:ascii="Arial" w:hAnsi="Arial" w:cs="Arial"/>
          <w:color w:val="000000" w:themeColor="text1"/>
          <w:sz w:val="22"/>
          <w:szCs w:val="22"/>
        </w:rPr>
        <w:t>gonna</w:t>
      </w:r>
      <w:proofErr w:type="spellEnd"/>
      <w:r w:rsidRPr="00FE6AB8">
        <w:rPr>
          <w:rFonts w:ascii="Arial" w:hAnsi="Arial" w:cs="Arial"/>
          <w:color w:val="000000" w:themeColor="text1"/>
          <w:sz w:val="22"/>
          <w:szCs w:val="22"/>
        </w:rPr>
        <w:t xml:space="preserve"> say in the spaces that I've been in I’ve been really lucky that 90% of the people don't have a problem with it. But I've come up with like a five to ten percent obviously this is like very vague numbers. But like, yeah, who have and it's been like, family members that kind of slightly more distant. Although my mother-in-law is very like, she had a go at me for it, </w:t>
      </w:r>
    </w:p>
    <w:p w14:paraId="7F282998" w14:textId="77777777" w:rsidR="00271CB9" w:rsidRDefault="00271CB9" w:rsidP="00E42218">
      <w:pPr>
        <w:rPr>
          <w:rFonts w:ascii="Arial" w:hAnsi="Arial" w:cs="Arial"/>
          <w:color w:val="000000" w:themeColor="text1"/>
          <w:sz w:val="22"/>
          <w:szCs w:val="22"/>
        </w:rPr>
      </w:pPr>
    </w:p>
    <w:p w14:paraId="70C6BB89" w14:textId="066482A1"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Oh no way</w:t>
      </w:r>
    </w:p>
    <w:p w14:paraId="13156298" w14:textId="77777777" w:rsidR="00E42218" w:rsidRPr="00FE6AB8" w:rsidRDefault="00E42218" w:rsidP="00E42218">
      <w:pPr>
        <w:rPr>
          <w:rFonts w:ascii="Arial" w:hAnsi="Arial" w:cs="Arial"/>
          <w:color w:val="000000" w:themeColor="text1"/>
          <w:sz w:val="22"/>
          <w:szCs w:val="22"/>
        </w:rPr>
      </w:pPr>
    </w:p>
    <w:p w14:paraId="36742362" w14:textId="45E273CB"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00E42218" w:rsidRPr="00FE6AB8">
        <w:rPr>
          <w:rFonts w:ascii="Arial" w:hAnsi="Arial" w:cs="Arial"/>
          <w:color w:val="000000" w:themeColor="text1"/>
          <w:sz w:val="22"/>
          <w:szCs w:val="22"/>
        </w:rPr>
        <w:t xml:space="preserve">Yeah and an aunty up north who was on my </w:t>
      </w:r>
      <w:r>
        <w:rPr>
          <w:rFonts w:ascii="Arial" w:hAnsi="Arial" w:cs="Arial"/>
          <w:color w:val="000000" w:themeColor="text1"/>
          <w:sz w:val="22"/>
          <w:szCs w:val="22"/>
        </w:rPr>
        <w:t>D</w:t>
      </w:r>
      <w:r w:rsidR="00E42218" w:rsidRPr="00FE6AB8">
        <w:rPr>
          <w:rFonts w:ascii="Arial" w:hAnsi="Arial" w:cs="Arial"/>
          <w:color w:val="000000" w:themeColor="text1"/>
          <w:sz w:val="22"/>
          <w:szCs w:val="22"/>
        </w:rPr>
        <w:t>ad</w:t>
      </w:r>
      <w:r>
        <w:rPr>
          <w:rFonts w:ascii="Arial" w:hAnsi="Arial" w:cs="Arial"/>
          <w:color w:val="000000" w:themeColor="text1"/>
          <w:sz w:val="22"/>
          <w:szCs w:val="22"/>
        </w:rPr>
        <w:t>’</w:t>
      </w:r>
      <w:r w:rsidR="00E42218" w:rsidRPr="00FE6AB8">
        <w:rPr>
          <w:rFonts w:ascii="Arial" w:hAnsi="Arial" w:cs="Arial"/>
          <w:color w:val="000000" w:themeColor="text1"/>
          <w:sz w:val="22"/>
          <w:szCs w:val="22"/>
        </w:rPr>
        <w:t xml:space="preserve">s side but it was really more about them Because they couldn't understand what my daughter was saying and they wanted. So I get that but I'm just like , anyway, so it's </w:t>
      </w:r>
      <w:proofErr w:type="spellStart"/>
      <w:r w:rsidR="00E42218" w:rsidRPr="00FE6AB8">
        <w:rPr>
          <w:rFonts w:ascii="Arial" w:hAnsi="Arial" w:cs="Arial"/>
          <w:color w:val="000000" w:themeColor="text1"/>
          <w:sz w:val="22"/>
          <w:szCs w:val="22"/>
        </w:rPr>
        <w:t>it's</w:t>
      </w:r>
      <w:proofErr w:type="spellEnd"/>
      <w:r>
        <w:rPr>
          <w:rFonts w:ascii="Arial" w:hAnsi="Arial" w:cs="Arial"/>
          <w:color w:val="000000" w:themeColor="text1"/>
          <w:sz w:val="22"/>
          <w:szCs w:val="22"/>
        </w:rPr>
        <w:t>,</w:t>
      </w:r>
      <w:r w:rsidR="00E42218" w:rsidRPr="00FE6AB8">
        <w:rPr>
          <w:rFonts w:ascii="Arial" w:hAnsi="Arial" w:cs="Arial"/>
          <w:color w:val="000000" w:themeColor="text1"/>
          <w:sz w:val="22"/>
          <w:szCs w:val="22"/>
        </w:rPr>
        <w:t xml:space="preserve"> it's a generational thing. It's generally like your older, well off, pakeha, um 50plus 60plus but </w:t>
      </w:r>
      <w:r w:rsidRPr="00FE6AB8">
        <w:rPr>
          <w:rFonts w:ascii="Arial" w:hAnsi="Arial" w:cs="Arial"/>
          <w:color w:val="000000" w:themeColor="text1"/>
          <w:sz w:val="22"/>
          <w:szCs w:val="22"/>
        </w:rPr>
        <w:t>it’s</w:t>
      </w:r>
      <w:r w:rsidR="00E42218" w:rsidRPr="00FE6AB8">
        <w:rPr>
          <w:rFonts w:ascii="Arial" w:hAnsi="Arial" w:cs="Arial"/>
          <w:color w:val="000000" w:themeColor="text1"/>
          <w:sz w:val="22"/>
          <w:szCs w:val="22"/>
        </w:rPr>
        <w:t xml:space="preserve"> very general as you know but it is kind of in my experience but then they are just scared cause they don’t understand in </w:t>
      </w:r>
      <w:proofErr w:type="spellStart"/>
      <w:r w:rsidR="00E42218" w:rsidRPr="00271CB9">
        <w:rPr>
          <w:rFonts w:ascii="Arial" w:hAnsi="Arial" w:cs="Arial"/>
          <w:i/>
          <w:iCs/>
          <w:color w:val="000000" w:themeColor="text1"/>
          <w:sz w:val="22"/>
          <w:szCs w:val="22"/>
        </w:rPr>
        <w:t>Te</w:t>
      </w:r>
      <w:proofErr w:type="spellEnd"/>
      <w:r w:rsidR="00E42218" w:rsidRPr="00271CB9">
        <w:rPr>
          <w:rFonts w:ascii="Arial" w:hAnsi="Arial" w:cs="Arial"/>
          <w:i/>
          <w:iCs/>
          <w:color w:val="000000" w:themeColor="text1"/>
          <w:sz w:val="22"/>
          <w:szCs w:val="22"/>
        </w:rPr>
        <w:t xml:space="preserve"> </w:t>
      </w:r>
      <w:proofErr w:type="spellStart"/>
      <w:r w:rsidR="00E42218" w:rsidRPr="00271CB9">
        <w:rPr>
          <w:rFonts w:ascii="Arial" w:hAnsi="Arial" w:cs="Arial"/>
          <w:i/>
          <w:iCs/>
          <w:color w:val="000000" w:themeColor="text1"/>
          <w:sz w:val="22"/>
          <w:szCs w:val="22"/>
        </w:rPr>
        <w:t>Ao</w:t>
      </w:r>
      <w:proofErr w:type="spellEnd"/>
      <w:r w:rsidR="00E42218" w:rsidRPr="00271CB9">
        <w:rPr>
          <w:rFonts w:ascii="Arial" w:hAnsi="Arial" w:cs="Arial"/>
          <w:i/>
          <w:iCs/>
          <w:color w:val="000000" w:themeColor="text1"/>
          <w:sz w:val="22"/>
          <w:szCs w:val="22"/>
        </w:rPr>
        <w:t xml:space="preserve"> Māori</w:t>
      </w:r>
      <w:r w:rsidR="00E42218" w:rsidRPr="00FE6AB8">
        <w:rPr>
          <w:rFonts w:ascii="Arial" w:hAnsi="Arial" w:cs="Arial"/>
          <w:color w:val="000000" w:themeColor="text1"/>
          <w:sz w:val="22"/>
          <w:szCs w:val="22"/>
        </w:rPr>
        <w:t xml:space="preserve"> </w:t>
      </w:r>
      <w:r>
        <w:rPr>
          <w:rFonts w:ascii="Arial" w:hAnsi="Arial" w:cs="Arial"/>
          <w:color w:val="000000" w:themeColor="text1"/>
          <w:sz w:val="22"/>
          <w:szCs w:val="22"/>
        </w:rPr>
        <w:t xml:space="preserve">[Māori world view] </w:t>
      </w:r>
      <w:r w:rsidRPr="00FE6AB8">
        <w:rPr>
          <w:rFonts w:ascii="Arial" w:hAnsi="Arial" w:cs="Arial"/>
          <w:color w:val="000000" w:themeColor="text1"/>
          <w:sz w:val="22"/>
          <w:szCs w:val="22"/>
        </w:rPr>
        <w:t>it’s</w:t>
      </w:r>
      <w:r w:rsidR="00E42218" w:rsidRPr="00FE6AB8">
        <w:rPr>
          <w:rFonts w:ascii="Arial" w:hAnsi="Arial" w:cs="Arial"/>
          <w:color w:val="000000" w:themeColor="text1"/>
          <w:sz w:val="22"/>
          <w:szCs w:val="22"/>
        </w:rPr>
        <w:t xml:space="preserve"> all about </w:t>
      </w:r>
      <w:r>
        <w:rPr>
          <w:rFonts w:ascii="Arial" w:hAnsi="Arial" w:cs="Arial"/>
          <w:color w:val="000000" w:themeColor="text1"/>
          <w:sz w:val="22"/>
          <w:szCs w:val="22"/>
        </w:rPr>
        <w:t>c</w:t>
      </w:r>
      <w:r w:rsidR="00E42218" w:rsidRPr="00FE6AB8">
        <w:rPr>
          <w:rFonts w:ascii="Arial" w:hAnsi="Arial" w:cs="Arial"/>
          <w:color w:val="000000" w:themeColor="text1"/>
          <w:sz w:val="22"/>
          <w:szCs w:val="22"/>
        </w:rPr>
        <w:t xml:space="preserve">onnection and relationship and </w:t>
      </w:r>
      <w:r w:rsidR="00E42218" w:rsidRPr="00271CB9">
        <w:rPr>
          <w:rFonts w:ascii="Arial" w:hAnsi="Arial" w:cs="Arial"/>
          <w:i/>
          <w:iCs/>
          <w:color w:val="000000" w:themeColor="text1"/>
          <w:sz w:val="22"/>
          <w:szCs w:val="22"/>
        </w:rPr>
        <w:t>Māori</w:t>
      </w:r>
      <w:r w:rsidR="00E42218" w:rsidRPr="00FE6AB8">
        <w:rPr>
          <w:rFonts w:ascii="Arial" w:hAnsi="Arial" w:cs="Arial"/>
          <w:color w:val="000000" w:themeColor="text1"/>
          <w:sz w:val="22"/>
          <w:szCs w:val="22"/>
        </w:rPr>
        <w:t xml:space="preserve"> in </w:t>
      </w:r>
      <w:r w:rsidR="00E42218" w:rsidRPr="00271CB9">
        <w:rPr>
          <w:rFonts w:ascii="Arial" w:hAnsi="Arial" w:cs="Arial"/>
          <w:i/>
          <w:iCs/>
          <w:color w:val="000000" w:themeColor="text1"/>
          <w:sz w:val="22"/>
          <w:szCs w:val="22"/>
        </w:rPr>
        <w:t>Aotearoa</w:t>
      </w:r>
      <w:r w:rsidR="00E42218" w:rsidRPr="00FE6AB8">
        <w:rPr>
          <w:rFonts w:ascii="Arial" w:hAnsi="Arial" w:cs="Arial"/>
          <w:color w:val="000000" w:themeColor="text1"/>
          <w:sz w:val="22"/>
          <w:szCs w:val="22"/>
        </w:rPr>
        <w:t xml:space="preserve"> that's happening now and I'll tell her it's not about </w:t>
      </w:r>
      <w:r w:rsidR="00E42218" w:rsidRPr="00271CB9">
        <w:rPr>
          <w:rFonts w:ascii="Arial" w:hAnsi="Arial" w:cs="Arial"/>
          <w:i/>
          <w:iCs/>
          <w:color w:val="000000" w:themeColor="text1"/>
          <w:sz w:val="22"/>
          <w:szCs w:val="22"/>
        </w:rPr>
        <w:t>Māori</w:t>
      </w:r>
      <w:r w:rsidR="00E42218" w:rsidRPr="00FE6AB8">
        <w:rPr>
          <w:rFonts w:ascii="Arial" w:hAnsi="Arial" w:cs="Arial"/>
          <w:color w:val="000000" w:themeColor="text1"/>
          <w:sz w:val="22"/>
          <w:szCs w:val="22"/>
        </w:rPr>
        <w:t xml:space="preserve"> taking over. It's about us just getting a rightful place on the table and having a say and working for the betterment of </w:t>
      </w:r>
      <w:r w:rsidR="00E42218" w:rsidRPr="00271CB9">
        <w:rPr>
          <w:rFonts w:ascii="Arial" w:hAnsi="Arial" w:cs="Arial"/>
          <w:i/>
          <w:iCs/>
          <w:color w:val="000000" w:themeColor="text1"/>
          <w:sz w:val="22"/>
          <w:szCs w:val="22"/>
        </w:rPr>
        <w:t>iwi Māori</w:t>
      </w:r>
      <w:r>
        <w:rPr>
          <w:rFonts w:ascii="Arial" w:hAnsi="Arial" w:cs="Arial"/>
          <w:i/>
          <w:iCs/>
          <w:color w:val="000000" w:themeColor="text1"/>
          <w:sz w:val="22"/>
          <w:szCs w:val="22"/>
        </w:rPr>
        <w:t xml:space="preserve"> [Māori</w:t>
      </w:r>
      <w:r w:rsidRPr="00271CB9">
        <w:rPr>
          <w:rFonts w:ascii="Arial" w:hAnsi="Arial" w:cs="Arial"/>
          <w:color w:val="000000" w:themeColor="text1"/>
          <w:sz w:val="22"/>
          <w:szCs w:val="22"/>
        </w:rPr>
        <w:t xml:space="preserve"> people</w:t>
      </w:r>
      <w:r>
        <w:rPr>
          <w:rFonts w:ascii="Arial" w:hAnsi="Arial" w:cs="Arial"/>
          <w:i/>
          <w:iCs/>
          <w:color w:val="000000" w:themeColor="text1"/>
          <w:sz w:val="22"/>
          <w:szCs w:val="22"/>
        </w:rPr>
        <w:t>]</w:t>
      </w:r>
      <w:r w:rsidR="00E42218" w:rsidRPr="00FE6AB8">
        <w:rPr>
          <w:rFonts w:ascii="Arial" w:hAnsi="Arial" w:cs="Arial"/>
          <w:color w:val="000000" w:themeColor="text1"/>
          <w:sz w:val="22"/>
          <w:szCs w:val="22"/>
        </w:rPr>
        <w:t xml:space="preserve">. you know, like this, </w:t>
      </w:r>
    </w:p>
    <w:p w14:paraId="207E28FE" w14:textId="77777777" w:rsidR="00E42218" w:rsidRPr="00FE6AB8" w:rsidRDefault="00E42218" w:rsidP="00E42218">
      <w:pPr>
        <w:rPr>
          <w:rFonts w:ascii="Arial" w:hAnsi="Arial" w:cs="Arial"/>
          <w:color w:val="000000" w:themeColor="text1"/>
          <w:sz w:val="22"/>
          <w:szCs w:val="22"/>
        </w:rPr>
      </w:pPr>
    </w:p>
    <w:p w14:paraId="22F74934" w14:textId="4D428516"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which is going to benefit everybody</w:t>
      </w:r>
    </w:p>
    <w:p w14:paraId="03C01AD3" w14:textId="77777777" w:rsidR="00E42218" w:rsidRPr="00FE6AB8" w:rsidRDefault="00E42218" w:rsidP="00E42218">
      <w:pPr>
        <w:rPr>
          <w:rFonts w:ascii="Arial" w:hAnsi="Arial" w:cs="Arial"/>
          <w:color w:val="000000" w:themeColor="text1"/>
          <w:sz w:val="22"/>
          <w:szCs w:val="22"/>
        </w:rPr>
      </w:pPr>
    </w:p>
    <w:p w14:paraId="7BD1B657" w14:textId="447A542A"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absolutely, especially when you look at the incredible values insid</w:t>
      </w:r>
      <w:r w:rsidR="00271CB9">
        <w:rPr>
          <w:rFonts w:ascii="Arial" w:hAnsi="Arial" w:cs="Arial"/>
          <w:color w:val="000000" w:themeColor="text1"/>
          <w:sz w:val="22"/>
          <w:szCs w:val="22"/>
        </w:rPr>
        <w:t>e</w:t>
      </w:r>
      <w:r w:rsidRPr="00FE6AB8">
        <w:rPr>
          <w:rFonts w:ascii="Arial" w:hAnsi="Arial" w:cs="Arial"/>
          <w:color w:val="000000" w:themeColor="text1"/>
          <w:sz w:val="22"/>
          <w:szCs w:val="22"/>
        </w:rPr>
        <w:t xml:space="preserve"> </w:t>
      </w:r>
      <w:proofErr w:type="spellStart"/>
      <w:r w:rsidRPr="00271CB9">
        <w:rPr>
          <w:rFonts w:ascii="Arial" w:hAnsi="Arial" w:cs="Arial"/>
          <w:i/>
          <w:iCs/>
          <w:color w:val="000000" w:themeColor="text1"/>
          <w:sz w:val="22"/>
          <w:szCs w:val="22"/>
        </w:rPr>
        <w:t>te</w:t>
      </w:r>
      <w:proofErr w:type="spellEnd"/>
      <w:r w:rsidRPr="00271CB9">
        <w:rPr>
          <w:rFonts w:ascii="Arial" w:hAnsi="Arial" w:cs="Arial"/>
          <w:i/>
          <w:iCs/>
          <w:color w:val="000000" w:themeColor="text1"/>
          <w:sz w:val="22"/>
          <w:szCs w:val="22"/>
        </w:rPr>
        <w:t xml:space="preserve"> </w:t>
      </w:r>
      <w:proofErr w:type="spellStart"/>
      <w:r w:rsidRPr="00271CB9">
        <w:rPr>
          <w:rFonts w:ascii="Arial" w:hAnsi="Arial" w:cs="Arial"/>
          <w:i/>
          <w:iCs/>
          <w:color w:val="000000" w:themeColor="text1"/>
          <w:sz w:val="22"/>
          <w:szCs w:val="22"/>
        </w:rPr>
        <w:t>ao</w:t>
      </w:r>
      <w:proofErr w:type="spellEnd"/>
      <w:r w:rsidRPr="00271CB9">
        <w:rPr>
          <w:rFonts w:ascii="Arial" w:hAnsi="Arial" w:cs="Arial"/>
          <w:i/>
          <w:iCs/>
          <w:color w:val="000000" w:themeColor="text1"/>
          <w:sz w:val="22"/>
          <w:szCs w:val="22"/>
        </w:rPr>
        <w:t xml:space="preserve"> Māori</w:t>
      </w:r>
      <w:r w:rsidRPr="00FE6AB8">
        <w:rPr>
          <w:rFonts w:ascii="Arial" w:hAnsi="Arial" w:cs="Arial"/>
          <w:color w:val="000000" w:themeColor="text1"/>
          <w:sz w:val="22"/>
          <w:szCs w:val="22"/>
        </w:rPr>
        <w:t xml:space="preserve"> </w:t>
      </w:r>
      <w:r w:rsidR="00271CB9">
        <w:rPr>
          <w:rFonts w:ascii="Arial" w:hAnsi="Arial" w:cs="Arial"/>
          <w:color w:val="000000" w:themeColor="text1"/>
          <w:sz w:val="22"/>
          <w:szCs w:val="22"/>
        </w:rPr>
        <w:t>[Māori world view]</w:t>
      </w:r>
      <w:r w:rsidRPr="00FE6AB8">
        <w:rPr>
          <w:rFonts w:ascii="Arial" w:hAnsi="Arial" w:cs="Arial"/>
          <w:color w:val="000000" w:themeColor="text1"/>
          <w:sz w:val="22"/>
          <w:szCs w:val="22"/>
        </w:rPr>
        <w:t xml:space="preserve">, </w:t>
      </w:r>
    </w:p>
    <w:p w14:paraId="374D0F75" w14:textId="77777777" w:rsidR="00E42218" w:rsidRPr="00FE6AB8" w:rsidRDefault="00E42218" w:rsidP="00E42218">
      <w:pPr>
        <w:rPr>
          <w:rFonts w:ascii="Arial" w:hAnsi="Arial" w:cs="Arial"/>
          <w:color w:val="000000" w:themeColor="text1"/>
          <w:sz w:val="22"/>
          <w:szCs w:val="22"/>
        </w:rPr>
      </w:pPr>
    </w:p>
    <w:p w14:paraId="2256CC0E" w14:textId="6CF40D6E"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76DEF2AD" w14:textId="77777777" w:rsidR="00E42218" w:rsidRPr="00FE6AB8" w:rsidRDefault="00E42218" w:rsidP="00E42218">
      <w:pPr>
        <w:rPr>
          <w:rFonts w:ascii="Arial" w:hAnsi="Arial" w:cs="Arial"/>
          <w:color w:val="000000" w:themeColor="text1"/>
          <w:sz w:val="22"/>
          <w:szCs w:val="22"/>
        </w:rPr>
      </w:pPr>
    </w:p>
    <w:p w14:paraId="6210BC86"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Like so many amazing values, right? </w:t>
      </w:r>
    </w:p>
    <w:p w14:paraId="371D4D40" w14:textId="77777777" w:rsidR="00E42218" w:rsidRPr="00FE6AB8" w:rsidRDefault="00E42218" w:rsidP="00E42218">
      <w:pPr>
        <w:rPr>
          <w:rFonts w:ascii="Arial" w:hAnsi="Arial" w:cs="Arial"/>
          <w:color w:val="000000" w:themeColor="text1"/>
          <w:sz w:val="22"/>
          <w:szCs w:val="22"/>
        </w:rPr>
      </w:pPr>
    </w:p>
    <w:p w14:paraId="7A2971A7" w14:textId="4F28A62B" w:rsidR="00E42218" w:rsidRPr="00FE6AB8" w:rsidRDefault="00271CB9"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So one of my questions, it's really up to you. It's probably more to me. </w:t>
      </w:r>
    </w:p>
    <w:p w14:paraId="22FA18F8" w14:textId="77777777" w:rsidR="00E42218" w:rsidRPr="00FE6AB8" w:rsidRDefault="00E42218" w:rsidP="00E42218">
      <w:pPr>
        <w:rPr>
          <w:rFonts w:ascii="Arial" w:hAnsi="Arial" w:cs="Arial"/>
          <w:color w:val="000000" w:themeColor="text1"/>
          <w:sz w:val="22"/>
          <w:szCs w:val="22"/>
        </w:rPr>
      </w:pPr>
    </w:p>
    <w:p w14:paraId="6F9C9AF6" w14:textId="58A238F4"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proofErr w:type="spellStart"/>
      <w:r w:rsidRPr="00271CB9">
        <w:rPr>
          <w:rFonts w:ascii="Arial" w:hAnsi="Arial" w:cs="Arial"/>
          <w:i/>
          <w:iCs/>
          <w:color w:val="000000" w:themeColor="text1"/>
          <w:sz w:val="22"/>
          <w:szCs w:val="22"/>
        </w:rPr>
        <w:t>K</w:t>
      </w:r>
      <w:r w:rsidR="00864F46">
        <w:rPr>
          <w:rFonts w:ascii="Arial" w:hAnsi="Arial" w:cs="Arial"/>
          <w:i/>
          <w:iCs/>
          <w:color w:val="000000" w:themeColor="text1"/>
          <w:sz w:val="22"/>
          <w:szCs w:val="22"/>
        </w:rPr>
        <w:t>ē</w:t>
      </w:r>
      <w:proofErr w:type="spellEnd"/>
      <w:r w:rsidRPr="00271CB9">
        <w:rPr>
          <w:rFonts w:ascii="Arial" w:hAnsi="Arial" w:cs="Arial"/>
          <w:i/>
          <w:iCs/>
          <w:color w:val="000000" w:themeColor="text1"/>
          <w:sz w:val="22"/>
          <w:szCs w:val="22"/>
        </w:rPr>
        <w:t xml:space="preserve"> </w:t>
      </w:r>
      <w:proofErr w:type="spellStart"/>
      <w:r w:rsidRPr="00271CB9">
        <w:rPr>
          <w:rFonts w:ascii="Arial" w:hAnsi="Arial" w:cs="Arial"/>
          <w:i/>
          <w:iCs/>
          <w:color w:val="000000" w:themeColor="text1"/>
          <w:sz w:val="22"/>
          <w:szCs w:val="22"/>
        </w:rPr>
        <w:t>te</w:t>
      </w:r>
      <w:proofErr w:type="spellEnd"/>
      <w:r w:rsidRPr="00271CB9">
        <w:rPr>
          <w:rFonts w:ascii="Arial" w:hAnsi="Arial" w:cs="Arial"/>
          <w:i/>
          <w:iCs/>
          <w:color w:val="000000" w:themeColor="text1"/>
          <w:sz w:val="22"/>
          <w:szCs w:val="22"/>
        </w:rPr>
        <w:t xml:space="preserve"> pai</w:t>
      </w:r>
      <w:r w:rsidRPr="00FE6AB8">
        <w:rPr>
          <w:rFonts w:ascii="Arial" w:hAnsi="Arial" w:cs="Arial"/>
          <w:color w:val="000000" w:themeColor="text1"/>
          <w:sz w:val="22"/>
          <w:szCs w:val="22"/>
        </w:rPr>
        <w:t xml:space="preserve"> </w:t>
      </w:r>
      <w:r w:rsidR="00864F46">
        <w:rPr>
          <w:rFonts w:ascii="Arial" w:hAnsi="Arial" w:cs="Arial"/>
          <w:color w:val="000000" w:themeColor="text1"/>
          <w:sz w:val="22"/>
          <w:szCs w:val="22"/>
        </w:rPr>
        <w:t xml:space="preserve">[yes, great] </w:t>
      </w:r>
      <w:r w:rsidRPr="00FE6AB8">
        <w:rPr>
          <w:rFonts w:ascii="Arial" w:hAnsi="Arial" w:cs="Arial"/>
          <w:color w:val="000000" w:themeColor="text1"/>
          <w:sz w:val="22"/>
          <w:szCs w:val="22"/>
        </w:rPr>
        <w:t xml:space="preserve">ask away </w:t>
      </w:r>
    </w:p>
    <w:p w14:paraId="65F1CA66" w14:textId="77777777" w:rsidR="00E42218" w:rsidRPr="00FE6AB8" w:rsidRDefault="00E42218" w:rsidP="00E42218">
      <w:pPr>
        <w:rPr>
          <w:rFonts w:ascii="Arial" w:hAnsi="Arial" w:cs="Arial"/>
          <w:color w:val="000000" w:themeColor="text1"/>
          <w:sz w:val="22"/>
          <w:szCs w:val="22"/>
        </w:rPr>
      </w:pPr>
    </w:p>
    <w:p w14:paraId="07EE8ECA" w14:textId="15D342B3" w:rsidR="00E42218" w:rsidRPr="00FE6AB8" w:rsidRDefault="00864F4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I think this is kind of what I want to answer</w:t>
      </w:r>
      <w:r>
        <w:rPr>
          <w:rFonts w:ascii="Arial" w:hAnsi="Arial" w:cs="Arial"/>
          <w:color w:val="000000" w:themeColor="text1"/>
          <w:sz w:val="22"/>
          <w:szCs w:val="22"/>
        </w:rPr>
        <w:t>,</w:t>
      </w:r>
      <w:r w:rsidR="00E42218" w:rsidRPr="00FE6AB8">
        <w:rPr>
          <w:rFonts w:ascii="Arial" w:hAnsi="Arial" w:cs="Arial"/>
          <w:color w:val="000000" w:themeColor="text1"/>
          <w:sz w:val="22"/>
          <w:szCs w:val="22"/>
        </w:rPr>
        <w:t xml:space="preserve"> is like how could </w:t>
      </w:r>
      <w:r w:rsidR="00E42218" w:rsidRPr="00864F46">
        <w:rPr>
          <w:rFonts w:ascii="Arial" w:hAnsi="Arial" w:cs="Arial"/>
          <w:i/>
          <w:iCs/>
          <w:color w:val="000000" w:themeColor="text1"/>
          <w:sz w:val="22"/>
          <w:szCs w:val="22"/>
        </w:rPr>
        <w:t>Te Ao Māori</w:t>
      </w:r>
      <w:r w:rsidR="00E42218" w:rsidRPr="00FE6AB8">
        <w:rPr>
          <w:rFonts w:ascii="Arial" w:hAnsi="Arial" w:cs="Arial"/>
          <w:color w:val="000000" w:themeColor="text1"/>
          <w:sz w:val="22"/>
          <w:szCs w:val="22"/>
        </w:rPr>
        <w:t xml:space="preserve"> influence my teaching </w:t>
      </w:r>
      <w:r>
        <w:rPr>
          <w:rFonts w:ascii="Arial" w:hAnsi="Arial" w:cs="Arial"/>
          <w:color w:val="000000" w:themeColor="text1"/>
          <w:sz w:val="22"/>
          <w:szCs w:val="22"/>
        </w:rPr>
        <w:t>as</w:t>
      </w:r>
      <w:r w:rsidR="00E42218" w:rsidRPr="00FE6AB8">
        <w:rPr>
          <w:rFonts w:ascii="Arial" w:hAnsi="Arial" w:cs="Arial"/>
          <w:color w:val="000000" w:themeColor="text1"/>
          <w:sz w:val="22"/>
          <w:szCs w:val="22"/>
        </w:rPr>
        <w:t xml:space="preserve"> some</w:t>
      </w:r>
      <w:r>
        <w:rPr>
          <w:rFonts w:ascii="Arial" w:hAnsi="Arial" w:cs="Arial"/>
          <w:color w:val="000000" w:themeColor="text1"/>
          <w:sz w:val="22"/>
          <w:szCs w:val="22"/>
        </w:rPr>
        <w:t xml:space="preserve">one, </w:t>
      </w:r>
      <w:r w:rsidR="00E42218" w:rsidRPr="00FE6AB8">
        <w:rPr>
          <w:rFonts w:ascii="Arial" w:hAnsi="Arial" w:cs="Arial"/>
          <w:color w:val="000000" w:themeColor="text1"/>
          <w:sz w:val="22"/>
          <w:szCs w:val="22"/>
        </w:rPr>
        <w:t>like an outsider, but</w:t>
      </w:r>
      <w:r>
        <w:rPr>
          <w:rFonts w:ascii="Arial" w:hAnsi="Arial" w:cs="Arial"/>
          <w:color w:val="000000" w:themeColor="text1"/>
          <w:sz w:val="22"/>
          <w:szCs w:val="22"/>
        </w:rPr>
        <w:t xml:space="preserve">… </w:t>
      </w:r>
      <w:r w:rsidR="00E42218" w:rsidRPr="00FE6AB8">
        <w:rPr>
          <w:rFonts w:ascii="Arial" w:hAnsi="Arial" w:cs="Arial"/>
          <w:color w:val="000000" w:themeColor="text1"/>
          <w:sz w:val="22"/>
          <w:szCs w:val="22"/>
        </w:rPr>
        <w:t>how does it influence yours? S</w:t>
      </w:r>
      <w:r>
        <w:rPr>
          <w:rFonts w:ascii="Arial" w:hAnsi="Arial" w:cs="Arial"/>
          <w:color w:val="000000" w:themeColor="text1"/>
          <w:sz w:val="22"/>
          <w:szCs w:val="22"/>
        </w:rPr>
        <w:t>o</w:t>
      </w:r>
      <w:r w:rsidR="00E42218" w:rsidRPr="00FE6AB8">
        <w:rPr>
          <w:rFonts w:ascii="Arial" w:hAnsi="Arial" w:cs="Arial"/>
          <w:color w:val="000000" w:themeColor="text1"/>
          <w:sz w:val="22"/>
          <w:szCs w:val="22"/>
        </w:rPr>
        <w:t xml:space="preserve"> if I was to come to you for a lesson how would</w:t>
      </w:r>
      <w:r>
        <w:rPr>
          <w:rFonts w:ascii="Arial" w:hAnsi="Arial" w:cs="Arial"/>
          <w:color w:val="000000" w:themeColor="text1"/>
          <w:sz w:val="22"/>
          <w:szCs w:val="22"/>
        </w:rPr>
        <w:t>…</w:t>
      </w:r>
      <w:r w:rsidR="00E42218" w:rsidRPr="00FE6AB8">
        <w:rPr>
          <w:rFonts w:ascii="Arial" w:hAnsi="Arial" w:cs="Arial"/>
          <w:color w:val="000000" w:themeColor="text1"/>
          <w:sz w:val="22"/>
          <w:szCs w:val="22"/>
        </w:rPr>
        <w:t xml:space="preserve"> </w:t>
      </w:r>
      <w:r>
        <w:rPr>
          <w:rFonts w:ascii="Arial" w:hAnsi="Arial" w:cs="Arial"/>
          <w:color w:val="000000" w:themeColor="text1"/>
          <w:sz w:val="22"/>
          <w:szCs w:val="22"/>
        </w:rPr>
        <w:t>are</w:t>
      </w:r>
      <w:r w:rsidR="00E42218" w:rsidRPr="00FE6AB8">
        <w:rPr>
          <w:rFonts w:ascii="Arial" w:hAnsi="Arial" w:cs="Arial"/>
          <w:color w:val="000000" w:themeColor="text1"/>
          <w:sz w:val="22"/>
          <w:szCs w:val="22"/>
        </w:rPr>
        <w:t xml:space="preserve"> there certain things that you, </w:t>
      </w:r>
      <w:r>
        <w:rPr>
          <w:rFonts w:ascii="Arial" w:hAnsi="Arial" w:cs="Arial"/>
          <w:color w:val="000000" w:themeColor="text1"/>
          <w:sz w:val="22"/>
          <w:szCs w:val="22"/>
        </w:rPr>
        <w:t xml:space="preserve">with </w:t>
      </w:r>
      <w:r w:rsidR="00E42218" w:rsidRPr="00FE6AB8">
        <w:rPr>
          <w:rFonts w:ascii="Arial" w:hAnsi="Arial" w:cs="Arial"/>
          <w:color w:val="000000" w:themeColor="text1"/>
          <w:sz w:val="22"/>
          <w:szCs w:val="22"/>
        </w:rPr>
        <w:t xml:space="preserve">your understanding and your world view would shape the way you </w:t>
      </w:r>
      <w:r>
        <w:rPr>
          <w:rFonts w:ascii="Arial" w:hAnsi="Arial" w:cs="Arial"/>
          <w:color w:val="000000" w:themeColor="text1"/>
          <w:sz w:val="22"/>
          <w:szCs w:val="22"/>
        </w:rPr>
        <w:t>teach?</w:t>
      </w:r>
    </w:p>
    <w:p w14:paraId="65E885CA" w14:textId="77777777" w:rsidR="00E42218" w:rsidRPr="00FE6AB8" w:rsidRDefault="00E42218" w:rsidP="00E42218">
      <w:pPr>
        <w:rPr>
          <w:rFonts w:ascii="Arial" w:hAnsi="Arial" w:cs="Arial"/>
          <w:color w:val="000000" w:themeColor="text1"/>
          <w:sz w:val="22"/>
          <w:szCs w:val="22"/>
        </w:rPr>
      </w:pPr>
    </w:p>
    <w:p w14:paraId="24618F3F" w14:textId="1879683B" w:rsidR="00E42218" w:rsidRPr="00FE6AB8" w:rsidRDefault="00E42218"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rPr>
        <w:t xml:space="preserve">P1. </w:t>
      </w:r>
      <w:proofErr w:type="spellStart"/>
      <w:r w:rsidR="00864F46">
        <w:rPr>
          <w:rFonts w:ascii="Arial" w:hAnsi="Arial" w:cs="Arial"/>
          <w:color w:val="000000" w:themeColor="text1"/>
          <w:sz w:val="22"/>
          <w:szCs w:val="22"/>
        </w:rPr>
        <w:t>Ā</w:t>
      </w:r>
      <w:r w:rsidRPr="00FE6AB8">
        <w:rPr>
          <w:rFonts w:ascii="Arial" w:hAnsi="Arial" w:cs="Arial"/>
          <w:color w:val="000000" w:themeColor="text1"/>
          <w:sz w:val="22"/>
          <w:szCs w:val="22"/>
        </w:rPr>
        <w:t>e</w:t>
      </w:r>
      <w:proofErr w:type="spellEnd"/>
      <w:r w:rsidRPr="00FE6AB8">
        <w:rPr>
          <w:rFonts w:ascii="Arial" w:hAnsi="Arial" w:cs="Arial"/>
          <w:color w:val="000000" w:themeColor="text1"/>
          <w:sz w:val="22"/>
          <w:szCs w:val="22"/>
        </w:rPr>
        <w:t xml:space="preserve"> </w:t>
      </w:r>
      <w:r w:rsidR="00864F46">
        <w:rPr>
          <w:rFonts w:ascii="Arial" w:hAnsi="Arial" w:cs="Arial"/>
          <w:color w:val="000000" w:themeColor="text1"/>
          <w:sz w:val="22"/>
          <w:szCs w:val="22"/>
        </w:rPr>
        <w:t>[yes],</w:t>
      </w:r>
      <w:r w:rsidRPr="00FE6AB8">
        <w:rPr>
          <w:rFonts w:ascii="Arial" w:hAnsi="Arial" w:cs="Arial"/>
          <w:color w:val="000000" w:themeColor="text1"/>
          <w:sz w:val="22"/>
          <w:szCs w:val="22"/>
        </w:rPr>
        <w:t xml:space="preserve"> </w:t>
      </w:r>
      <w:r w:rsidR="00864F46">
        <w:rPr>
          <w:rFonts w:ascii="Arial" w:hAnsi="Arial" w:cs="Arial"/>
          <w:color w:val="000000" w:themeColor="text1"/>
          <w:sz w:val="22"/>
          <w:szCs w:val="22"/>
        </w:rPr>
        <w:t>s</w:t>
      </w:r>
      <w:r w:rsidRPr="00FE6AB8">
        <w:rPr>
          <w:rFonts w:ascii="Arial" w:hAnsi="Arial" w:cs="Arial"/>
          <w:color w:val="000000" w:themeColor="text1"/>
          <w:sz w:val="22"/>
          <w:szCs w:val="22"/>
        </w:rPr>
        <w:t xml:space="preserve">o we already talked about the </w:t>
      </w:r>
      <w:proofErr w:type="spellStart"/>
      <w:r w:rsidRPr="00864F46">
        <w:rPr>
          <w:rFonts w:ascii="Arial" w:hAnsi="Arial" w:cs="Arial"/>
          <w:i/>
          <w:iCs/>
          <w:color w:val="000000" w:themeColor="text1"/>
          <w:sz w:val="22"/>
          <w:szCs w:val="22"/>
          <w:shd w:val="clear" w:color="auto" w:fill="FFFFFF"/>
        </w:rPr>
        <w:t>Tuakana-teina</w:t>
      </w:r>
      <w:proofErr w:type="spellEnd"/>
      <w:r w:rsidRPr="00864F46">
        <w:rPr>
          <w:rFonts w:ascii="Arial" w:hAnsi="Arial" w:cs="Arial"/>
          <w:i/>
          <w:iCs/>
          <w:color w:val="000000" w:themeColor="text1"/>
          <w:sz w:val="22"/>
          <w:szCs w:val="22"/>
          <w:shd w:val="clear" w:color="auto" w:fill="FFFFFF"/>
        </w:rPr>
        <w:t>,</w:t>
      </w:r>
      <w:r w:rsidRPr="00FE6AB8">
        <w:rPr>
          <w:rFonts w:ascii="Arial" w:hAnsi="Arial" w:cs="Arial"/>
          <w:color w:val="000000" w:themeColor="text1"/>
          <w:sz w:val="22"/>
          <w:szCs w:val="22"/>
          <w:shd w:val="clear" w:color="auto" w:fill="FFFFFF"/>
        </w:rPr>
        <w:t xml:space="preserve"> that’s massive</w:t>
      </w:r>
    </w:p>
    <w:p w14:paraId="4DC116D6" w14:textId="77777777" w:rsidR="00E42218" w:rsidRPr="00FE6AB8" w:rsidRDefault="00E42218" w:rsidP="00E42218">
      <w:pPr>
        <w:rPr>
          <w:rFonts w:ascii="Arial" w:hAnsi="Arial" w:cs="Arial"/>
          <w:color w:val="000000" w:themeColor="text1"/>
          <w:sz w:val="22"/>
          <w:szCs w:val="22"/>
          <w:shd w:val="clear" w:color="auto" w:fill="FFFFFF"/>
        </w:rPr>
      </w:pPr>
    </w:p>
    <w:p w14:paraId="0395FD5E" w14:textId="6135D708" w:rsidR="00E42218" w:rsidRPr="00FE6AB8" w:rsidRDefault="00864F46" w:rsidP="00E42218">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 </w:t>
      </w:r>
      <w:r w:rsidR="00E42218" w:rsidRPr="00FE6AB8">
        <w:rPr>
          <w:rFonts w:ascii="Arial" w:hAnsi="Arial" w:cs="Arial"/>
          <w:color w:val="000000" w:themeColor="text1"/>
          <w:sz w:val="22"/>
          <w:szCs w:val="22"/>
          <w:shd w:val="clear" w:color="auto" w:fill="FFFFFF"/>
        </w:rPr>
        <w:t>Yeah ok,</w:t>
      </w:r>
    </w:p>
    <w:p w14:paraId="2C25A8A9" w14:textId="77777777" w:rsidR="00E42218" w:rsidRPr="00FE6AB8" w:rsidRDefault="00E42218" w:rsidP="00E42218">
      <w:pPr>
        <w:rPr>
          <w:rFonts w:ascii="Arial" w:hAnsi="Arial" w:cs="Arial"/>
          <w:color w:val="000000" w:themeColor="text1"/>
          <w:sz w:val="22"/>
          <w:szCs w:val="22"/>
        </w:rPr>
      </w:pPr>
    </w:p>
    <w:p w14:paraId="3BC426FF"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So we value the life experiences and everything a student brings to us</w:t>
      </w:r>
    </w:p>
    <w:p w14:paraId="6F18E90A" w14:textId="77777777" w:rsidR="00E42218" w:rsidRPr="00FE6AB8" w:rsidRDefault="00E42218" w:rsidP="00E42218">
      <w:pPr>
        <w:rPr>
          <w:rFonts w:ascii="Arial" w:hAnsi="Arial" w:cs="Arial"/>
          <w:color w:val="000000" w:themeColor="text1"/>
          <w:sz w:val="22"/>
          <w:szCs w:val="22"/>
        </w:rPr>
      </w:pPr>
    </w:p>
    <w:p w14:paraId="29B10DC2" w14:textId="640D87AC" w:rsidR="00E42218" w:rsidRPr="00FE6AB8" w:rsidRDefault="00864F46" w:rsidP="00E42218">
      <w:pPr>
        <w:rPr>
          <w:rFonts w:ascii="Arial" w:hAnsi="Arial" w:cs="Arial"/>
          <w:color w:val="000000" w:themeColor="text1"/>
          <w:sz w:val="22"/>
          <w:szCs w:val="22"/>
        </w:rPr>
      </w:pPr>
      <w:r>
        <w:rPr>
          <w:rFonts w:ascii="Arial" w:hAnsi="Arial" w:cs="Arial"/>
          <w:color w:val="000000" w:themeColor="text1"/>
          <w:sz w:val="22"/>
          <w:szCs w:val="22"/>
        </w:rPr>
        <w:lastRenderedPageBreak/>
        <w:t xml:space="preserve">R. </w:t>
      </w:r>
      <w:r w:rsidR="00E42218" w:rsidRPr="00FE6AB8">
        <w:rPr>
          <w:rFonts w:ascii="Arial" w:hAnsi="Arial" w:cs="Arial"/>
          <w:color w:val="000000" w:themeColor="text1"/>
          <w:sz w:val="22"/>
          <w:szCs w:val="22"/>
        </w:rPr>
        <w:t>Yeah so that would shape how you um interact</w:t>
      </w:r>
    </w:p>
    <w:p w14:paraId="08699F53" w14:textId="77777777" w:rsidR="00E42218" w:rsidRPr="00FE6AB8" w:rsidRDefault="00E42218" w:rsidP="00E42218">
      <w:pPr>
        <w:rPr>
          <w:rFonts w:ascii="Arial" w:hAnsi="Arial" w:cs="Arial"/>
          <w:color w:val="000000" w:themeColor="text1"/>
          <w:sz w:val="22"/>
          <w:szCs w:val="22"/>
        </w:rPr>
      </w:pPr>
    </w:p>
    <w:p w14:paraId="5711F071" w14:textId="2BBBF0B1"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Exactly, and </w:t>
      </w:r>
      <w:r w:rsidRPr="00864F46">
        <w:rPr>
          <w:rFonts w:ascii="Arial" w:hAnsi="Arial" w:cs="Arial"/>
          <w:color w:val="000000" w:themeColor="text1"/>
          <w:sz w:val="22"/>
          <w:szCs w:val="22"/>
        </w:rPr>
        <w:t xml:space="preserve">kindness, always </w:t>
      </w:r>
      <w:proofErr w:type="spellStart"/>
      <w:r w:rsidRPr="00864F46">
        <w:rPr>
          <w:rFonts w:ascii="Arial" w:hAnsi="Arial" w:cs="Arial"/>
          <w:color w:val="000000" w:themeColor="text1"/>
          <w:sz w:val="22"/>
          <w:szCs w:val="22"/>
        </w:rPr>
        <w:t>man</w:t>
      </w:r>
      <w:r w:rsidR="00864F46">
        <w:rPr>
          <w:rFonts w:ascii="Arial" w:hAnsi="Arial" w:cs="Arial"/>
          <w:color w:val="000000" w:themeColor="text1"/>
          <w:sz w:val="22"/>
          <w:szCs w:val="22"/>
        </w:rPr>
        <w:t>a</w:t>
      </w:r>
      <w:r w:rsidRPr="00864F46">
        <w:rPr>
          <w:rFonts w:ascii="Arial" w:hAnsi="Arial" w:cs="Arial"/>
          <w:color w:val="000000" w:themeColor="text1"/>
          <w:sz w:val="22"/>
          <w:szCs w:val="22"/>
        </w:rPr>
        <w:t>akitanga</w:t>
      </w:r>
      <w:proofErr w:type="spellEnd"/>
      <w:r w:rsidRPr="00FE6AB8">
        <w:rPr>
          <w:rFonts w:ascii="Arial" w:hAnsi="Arial" w:cs="Arial"/>
          <w:color w:val="000000" w:themeColor="text1"/>
          <w:sz w:val="22"/>
          <w:szCs w:val="22"/>
        </w:rPr>
        <w:t xml:space="preserve"> </w:t>
      </w:r>
    </w:p>
    <w:p w14:paraId="66420F37" w14:textId="77777777" w:rsidR="00E42218" w:rsidRPr="00FE6AB8" w:rsidRDefault="00E42218" w:rsidP="00E42218">
      <w:pPr>
        <w:rPr>
          <w:rFonts w:ascii="Arial" w:hAnsi="Arial" w:cs="Arial"/>
          <w:color w:val="000000" w:themeColor="text1"/>
          <w:sz w:val="22"/>
          <w:szCs w:val="22"/>
        </w:rPr>
      </w:pPr>
    </w:p>
    <w:p w14:paraId="0F4EADF7" w14:textId="6C09C563" w:rsidR="00E42218" w:rsidRPr="00FE6AB8" w:rsidRDefault="00864F4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Yes, which is part of my things</w:t>
      </w:r>
    </w:p>
    <w:p w14:paraId="58748F4E" w14:textId="77777777" w:rsidR="00E42218" w:rsidRPr="00FE6AB8" w:rsidRDefault="00E42218" w:rsidP="00E42218">
      <w:pPr>
        <w:rPr>
          <w:rFonts w:ascii="Arial" w:hAnsi="Arial" w:cs="Arial"/>
          <w:color w:val="000000" w:themeColor="text1"/>
          <w:sz w:val="22"/>
          <w:szCs w:val="22"/>
        </w:rPr>
      </w:pPr>
    </w:p>
    <w:p w14:paraId="0AAA947B" w14:textId="271D0C15"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Like all the time, that is, so I gage is the student ready, cause you the voice is very much connected to where you are, so I am engaging, is this student ready to push past that boundary or do they just need you know, so I am just gaging for their </w:t>
      </w:r>
      <w:proofErr w:type="spellStart"/>
      <w:r w:rsidRPr="00864F46">
        <w:rPr>
          <w:rFonts w:ascii="Arial" w:hAnsi="Arial" w:cs="Arial"/>
          <w:i/>
          <w:iCs/>
          <w:color w:val="000000" w:themeColor="text1"/>
          <w:sz w:val="22"/>
          <w:szCs w:val="22"/>
        </w:rPr>
        <w:t>hauora</w:t>
      </w:r>
      <w:proofErr w:type="spellEnd"/>
      <w:r w:rsidR="00864F46">
        <w:rPr>
          <w:rFonts w:ascii="Arial" w:hAnsi="Arial" w:cs="Arial"/>
          <w:color w:val="000000" w:themeColor="text1"/>
          <w:sz w:val="22"/>
          <w:szCs w:val="22"/>
        </w:rPr>
        <w:t xml:space="preserve"> [health]</w:t>
      </w:r>
      <w:r w:rsidRPr="00FE6AB8">
        <w:rPr>
          <w:rFonts w:ascii="Arial" w:hAnsi="Arial" w:cs="Arial"/>
          <w:color w:val="000000" w:themeColor="text1"/>
          <w:sz w:val="22"/>
          <w:szCs w:val="22"/>
        </w:rPr>
        <w:t xml:space="preserve">, for their health for their mental wellbeing as well, is this the time to push through this barrier or is this the time to let them reflect so it’s very honouring to the students and sometimes it also might mean the </w:t>
      </w:r>
      <w:proofErr w:type="spellStart"/>
      <w:r w:rsidRPr="00FE6AB8">
        <w:rPr>
          <w:rFonts w:ascii="Arial" w:hAnsi="Arial" w:cs="Arial"/>
          <w:color w:val="000000" w:themeColor="text1"/>
          <w:sz w:val="22"/>
          <w:szCs w:val="22"/>
        </w:rPr>
        <w:t>jandal</w:t>
      </w:r>
      <w:proofErr w:type="spellEnd"/>
      <w:r w:rsidR="00864F46">
        <w:rPr>
          <w:rFonts w:ascii="Arial" w:hAnsi="Arial" w:cs="Arial"/>
          <w:color w:val="000000" w:themeColor="text1"/>
          <w:sz w:val="22"/>
          <w:szCs w:val="22"/>
        </w:rPr>
        <w:t xml:space="preserve"> [figurative ‘clip around the ears’].</w:t>
      </w:r>
    </w:p>
    <w:p w14:paraId="4D0EF0CC" w14:textId="77777777" w:rsidR="00E42218" w:rsidRPr="00FE6AB8" w:rsidRDefault="00E42218" w:rsidP="00E42218">
      <w:pPr>
        <w:rPr>
          <w:rFonts w:ascii="Arial" w:hAnsi="Arial" w:cs="Arial"/>
          <w:color w:val="000000" w:themeColor="text1"/>
          <w:sz w:val="22"/>
          <w:szCs w:val="22"/>
        </w:rPr>
      </w:pPr>
    </w:p>
    <w:p w14:paraId="5138B234" w14:textId="6A4D4C4B" w:rsidR="00E42218" w:rsidRPr="00FE6AB8" w:rsidRDefault="00864F4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Laugh</w:t>
      </w:r>
    </w:p>
    <w:p w14:paraId="0719448B" w14:textId="77777777" w:rsidR="00E42218" w:rsidRPr="00FE6AB8" w:rsidRDefault="00E42218" w:rsidP="00E42218">
      <w:pPr>
        <w:rPr>
          <w:rFonts w:ascii="Arial" w:hAnsi="Arial" w:cs="Arial"/>
          <w:color w:val="000000" w:themeColor="text1"/>
          <w:sz w:val="22"/>
          <w:szCs w:val="22"/>
        </w:rPr>
      </w:pPr>
    </w:p>
    <w:p w14:paraId="6F673F31"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You know but always in love, it’s always about you know for me, doing it in aroha</w:t>
      </w:r>
    </w:p>
    <w:p w14:paraId="66F02B91" w14:textId="77777777" w:rsidR="00E42218" w:rsidRPr="00FE6AB8" w:rsidRDefault="00E42218" w:rsidP="00E42218">
      <w:pPr>
        <w:rPr>
          <w:rFonts w:ascii="Arial" w:hAnsi="Arial" w:cs="Arial"/>
          <w:color w:val="000000" w:themeColor="text1"/>
          <w:sz w:val="22"/>
          <w:szCs w:val="22"/>
        </w:rPr>
      </w:pPr>
    </w:p>
    <w:p w14:paraId="26C441C1" w14:textId="77777777" w:rsidR="00E42218" w:rsidRPr="00FE6AB8" w:rsidRDefault="00E42218" w:rsidP="00E42218">
      <w:pPr>
        <w:rPr>
          <w:rFonts w:ascii="Arial" w:hAnsi="Arial" w:cs="Arial"/>
          <w:color w:val="000000" w:themeColor="text1"/>
          <w:sz w:val="22"/>
          <w:szCs w:val="22"/>
        </w:rPr>
      </w:pPr>
      <w:proofErr w:type="spellStart"/>
      <w:r w:rsidRPr="00FE6AB8">
        <w:rPr>
          <w:rFonts w:ascii="Arial" w:hAnsi="Arial" w:cs="Arial"/>
          <w:color w:val="000000" w:themeColor="text1"/>
          <w:sz w:val="22"/>
          <w:szCs w:val="22"/>
        </w:rPr>
        <w:t>Mmm</w:t>
      </w:r>
      <w:proofErr w:type="spellEnd"/>
    </w:p>
    <w:p w14:paraId="521B480D" w14:textId="77777777" w:rsidR="00E42218" w:rsidRPr="00FE6AB8" w:rsidRDefault="00E42218" w:rsidP="00E42218">
      <w:pPr>
        <w:rPr>
          <w:rFonts w:ascii="Arial" w:hAnsi="Arial" w:cs="Arial"/>
          <w:color w:val="000000" w:themeColor="text1"/>
          <w:sz w:val="22"/>
          <w:szCs w:val="22"/>
        </w:rPr>
      </w:pPr>
    </w:p>
    <w:p w14:paraId="7BA80ABD"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Whatever I say, is very </w:t>
      </w:r>
      <w:proofErr w:type="spellStart"/>
      <w:r w:rsidRPr="00FE6AB8">
        <w:rPr>
          <w:rFonts w:ascii="Arial" w:hAnsi="Arial" w:cs="Arial"/>
          <w:color w:val="000000" w:themeColor="text1"/>
          <w:sz w:val="22"/>
          <w:szCs w:val="22"/>
        </w:rPr>
        <w:t>very</w:t>
      </w:r>
      <w:proofErr w:type="spellEnd"/>
      <w:r w:rsidRPr="00FE6AB8">
        <w:rPr>
          <w:rFonts w:ascii="Arial" w:hAnsi="Arial" w:cs="Arial"/>
          <w:color w:val="000000" w:themeColor="text1"/>
          <w:sz w:val="22"/>
          <w:szCs w:val="22"/>
        </w:rPr>
        <w:t xml:space="preserve"> much, but interesting for me that’s always been a part of how I’ve taught but I realise now that it is inherently part of being Māori</w:t>
      </w:r>
    </w:p>
    <w:p w14:paraId="78B0E3B3" w14:textId="77777777" w:rsidR="00E42218" w:rsidRPr="00FE6AB8" w:rsidRDefault="00E42218" w:rsidP="00E42218">
      <w:pPr>
        <w:rPr>
          <w:rFonts w:ascii="Arial" w:hAnsi="Arial" w:cs="Arial"/>
          <w:color w:val="000000" w:themeColor="text1"/>
          <w:sz w:val="22"/>
          <w:szCs w:val="22"/>
        </w:rPr>
      </w:pPr>
    </w:p>
    <w:p w14:paraId="351C51B9" w14:textId="43BCE136" w:rsidR="00E42218" w:rsidRPr="00FE6AB8" w:rsidRDefault="00864F4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1A77FE40" w14:textId="77777777" w:rsidR="00E42218" w:rsidRPr="00FE6AB8" w:rsidRDefault="00E42218" w:rsidP="00E42218">
      <w:pPr>
        <w:rPr>
          <w:rFonts w:ascii="Arial" w:hAnsi="Arial" w:cs="Arial"/>
          <w:color w:val="000000" w:themeColor="text1"/>
          <w:sz w:val="22"/>
          <w:szCs w:val="22"/>
        </w:rPr>
      </w:pPr>
    </w:p>
    <w:p w14:paraId="0861A124" w14:textId="04F07BEE"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like this, </w:t>
      </w:r>
      <w:r w:rsidRPr="00864F46">
        <w:rPr>
          <w:rFonts w:ascii="Arial" w:hAnsi="Arial" w:cs="Arial"/>
          <w:i/>
          <w:iCs/>
          <w:color w:val="000000" w:themeColor="text1"/>
          <w:sz w:val="22"/>
          <w:szCs w:val="22"/>
        </w:rPr>
        <w:t>Kaupapa</w:t>
      </w:r>
      <w:r w:rsidR="00864F46">
        <w:rPr>
          <w:rFonts w:ascii="Arial" w:hAnsi="Arial" w:cs="Arial"/>
          <w:i/>
          <w:iCs/>
          <w:color w:val="000000" w:themeColor="text1"/>
          <w:sz w:val="22"/>
          <w:szCs w:val="22"/>
        </w:rPr>
        <w:t xml:space="preserve"> </w:t>
      </w:r>
      <w:r w:rsidR="00864F46" w:rsidRPr="00864F46">
        <w:rPr>
          <w:rFonts w:ascii="Arial" w:hAnsi="Arial" w:cs="Arial"/>
          <w:color w:val="000000" w:themeColor="text1"/>
          <w:sz w:val="22"/>
          <w:szCs w:val="22"/>
        </w:rPr>
        <w:t>[approach]</w:t>
      </w:r>
      <w:r w:rsidRPr="00864F46">
        <w:rPr>
          <w:rFonts w:ascii="Arial" w:hAnsi="Arial" w:cs="Arial"/>
          <w:color w:val="000000" w:themeColor="text1"/>
          <w:sz w:val="22"/>
          <w:szCs w:val="22"/>
        </w:rPr>
        <w:t xml:space="preserve">. </w:t>
      </w:r>
      <w:r w:rsidRPr="00FE6AB8">
        <w:rPr>
          <w:rFonts w:ascii="Arial" w:hAnsi="Arial" w:cs="Arial"/>
          <w:color w:val="000000" w:themeColor="text1"/>
          <w:sz w:val="22"/>
          <w:szCs w:val="22"/>
        </w:rPr>
        <w:t xml:space="preserve">So yeah definitely, and the cool thing is now I can imbed our lessons with </w:t>
      </w:r>
      <w:proofErr w:type="spellStart"/>
      <w:r w:rsidRPr="00864F46">
        <w:rPr>
          <w:rFonts w:ascii="Arial" w:hAnsi="Arial" w:cs="Arial"/>
          <w:i/>
          <w:iCs/>
          <w:color w:val="000000" w:themeColor="text1"/>
          <w:sz w:val="22"/>
          <w:szCs w:val="22"/>
        </w:rPr>
        <w:t>Te</w:t>
      </w:r>
      <w:proofErr w:type="spellEnd"/>
      <w:r w:rsidRPr="00864F46">
        <w:rPr>
          <w:rFonts w:ascii="Arial" w:hAnsi="Arial" w:cs="Arial"/>
          <w:i/>
          <w:iCs/>
          <w:color w:val="000000" w:themeColor="text1"/>
          <w:sz w:val="22"/>
          <w:szCs w:val="22"/>
        </w:rPr>
        <w:t xml:space="preserve"> </w:t>
      </w:r>
      <w:proofErr w:type="spellStart"/>
      <w:r w:rsidRPr="00864F46">
        <w:rPr>
          <w:rFonts w:ascii="Arial" w:hAnsi="Arial" w:cs="Arial"/>
          <w:i/>
          <w:iCs/>
          <w:color w:val="000000" w:themeColor="text1"/>
          <w:sz w:val="22"/>
          <w:szCs w:val="22"/>
        </w:rPr>
        <w:t>Reo</w:t>
      </w:r>
      <w:proofErr w:type="spellEnd"/>
      <w:r w:rsidRPr="00864F46">
        <w:rPr>
          <w:rFonts w:ascii="Arial" w:hAnsi="Arial" w:cs="Arial"/>
          <w:i/>
          <w:iCs/>
          <w:color w:val="000000" w:themeColor="text1"/>
          <w:sz w:val="22"/>
          <w:szCs w:val="22"/>
        </w:rPr>
        <w:t xml:space="preserve"> Māori</w:t>
      </w:r>
      <w:r w:rsidR="00864F46">
        <w:rPr>
          <w:rFonts w:ascii="Arial" w:hAnsi="Arial" w:cs="Arial"/>
          <w:i/>
          <w:iCs/>
          <w:color w:val="000000" w:themeColor="text1"/>
          <w:sz w:val="22"/>
          <w:szCs w:val="22"/>
        </w:rPr>
        <w:t xml:space="preserve"> [Māori </w:t>
      </w:r>
      <w:r w:rsidR="00864F46" w:rsidRPr="00864F46">
        <w:rPr>
          <w:rFonts w:ascii="Arial" w:hAnsi="Arial" w:cs="Arial"/>
          <w:color w:val="000000" w:themeColor="text1"/>
          <w:sz w:val="22"/>
          <w:szCs w:val="22"/>
        </w:rPr>
        <w:t>language</w:t>
      </w:r>
      <w:r w:rsidR="00864F46">
        <w:rPr>
          <w:rFonts w:ascii="Arial" w:hAnsi="Arial" w:cs="Arial"/>
          <w:i/>
          <w:iCs/>
          <w:color w:val="000000" w:themeColor="text1"/>
          <w:sz w:val="22"/>
          <w:szCs w:val="22"/>
        </w:rPr>
        <w:t>].</w:t>
      </w:r>
    </w:p>
    <w:p w14:paraId="246F84EC" w14:textId="77777777" w:rsidR="00E42218" w:rsidRPr="00FE6AB8" w:rsidRDefault="00E42218" w:rsidP="00E42218">
      <w:pPr>
        <w:rPr>
          <w:rFonts w:ascii="Arial" w:hAnsi="Arial" w:cs="Arial"/>
          <w:color w:val="000000" w:themeColor="text1"/>
          <w:sz w:val="22"/>
          <w:szCs w:val="22"/>
        </w:rPr>
      </w:pPr>
    </w:p>
    <w:p w14:paraId="654B16F7" w14:textId="6E9AA42E" w:rsidR="00E42218" w:rsidRPr="00FE6AB8" w:rsidRDefault="00864F4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Yes</w:t>
      </w:r>
    </w:p>
    <w:p w14:paraId="0CBCFBA4" w14:textId="77777777" w:rsidR="00E42218" w:rsidRPr="00FE6AB8" w:rsidRDefault="00E42218" w:rsidP="00E42218">
      <w:pPr>
        <w:rPr>
          <w:rFonts w:ascii="Arial" w:hAnsi="Arial" w:cs="Arial"/>
          <w:color w:val="000000" w:themeColor="text1"/>
          <w:sz w:val="22"/>
          <w:szCs w:val="22"/>
        </w:rPr>
      </w:pPr>
    </w:p>
    <w:p w14:paraId="490E8A5C" w14:textId="38D73ACD"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I’m actually getting, like almost all my new students coming through at the moment are of </w:t>
      </w:r>
      <w:r w:rsidRPr="00864F46">
        <w:rPr>
          <w:rFonts w:ascii="Arial" w:hAnsi="Arial" w:cs="Arial"/>
          <w:i/>
          <w:iCs/>
          <w:color w:val="000000" w:themeColor="text1"/>
          <w:sz w:val="22"/>
          <w:szCs w:val="22"/>
        </w:rPr>
        <w:t>Māor</w:t>
      </w:r>
      <w:r w:rsidRPr="00FE6AB8">
        <w:rPr>
          <w:rFonts w:ascii="Arial" w:hAnsi="Arial" w:cs="Arial"/>
          <w:color w:val="000000" w:themeColor="text1"/>
          <w:sz w:val="22"/>
          <w:szCs w:val="22"/>
        </w:rPr>
        <w:t xml:space="preserve">i decent and they want to be able to do </w:t>
      </w:r>
      <w:proofErr w:type="spellStart"/>
      <w:r w:rsidRPr="00864F46">
        <w:rPr>
          <w:rFonts w:ascii="Arial" w:hAnsi="Arial" w:cs="Arial"/>
          <w:i/>
          <w:iCs/>
          <w:color w:val="000000" w:themeColor="text1"/>
          <w:sz w:val="22"/>
          <w:szCs w:val="22"/>
        </w:rPr>
        <w:t>waiata</w:t>
      </w:r>
      <w:proofErr w:type="spellEnd"/>
      <w:r w:rsidRPr="00864F46">
        <w:rPr>
          <w:rFonts w:ascii="Arial" w:hAnsi="Arial" w:cs="Arial"/>
          <w:i/>
          <w:iCs/>
          <w:color w:val="000000" w:themeColor="text1"/>
          <w:sz w:val="22"/>
          <w:szCs w:val="22"/>
        </w:rPr>
        <w:t xml:space="preserve"> Māori</w:t>
      </w:r>
      <w:r w:rsidRPr="00FE6AB8">
        <w:rPr>
          <w:rFonts w:ascii="Arial" w:hAnsi="Arial" w:cs="Arial"/>
          <w:color w:val="000000" w:themeColor="text1"/>
          <w:sz w:val="22"/>
          <w:szCs w:val="22"/>
        </w:rPr>
        <w:t xml:space="preserve"> </w:t>
      </w:r>
      <w:r w:rsidR="00864F46">
        <w:rPr>
          <w:rFonts w:ascii="Arial" w:hAnsi="Arial" w:cs="Arial"/>
          <w:color w:val="000000" w:themeColor="text1"/>
          <w:sz w:val="22"/>
          <w:szCs w:val="22"/>
        </w:rPr>
        <w:t xml:space="preserve">[sing in </w:t>
      </w:r>
      <w:r w:rsidR="00864F46" w:rsidRPr="00864F46">
        <w:rPr>
          <w:rFonts w:ascii="Arial" w:hAnsi="Arial" w:cs="Arial"/>
          <w:i/>
          <w:iCs/>
          <w:color w:val="000000" w:themeColor="text1"/>
          <w:sz w:val="22"/>
          <w:szCs w:val="22"/>
        </w:rPr>
        <w:t>Māori</w:t>
      </w:r>
      <w:r w:rsidR="00864F46">
        <w:rPr>
          <w:rFonts w:ascii="Arial" w:hAnsi="Arial" w:cs="Arial"/>
          <w:color w:val="000000" w:themeColor="text1"/>
          <w:sz w:val="22"/>
          <w:szCs w:val="22"/>
        </w:rPr>
        <w:t xml:space="preserve">] </w:t>
      </w:r>
      <w:r w:rsidRPr="00FE6AB8">
        <w:rPr>
          <w:rFonts w:ascii="Arial" w:hAnsi="Arial" w:cs="Arial"/>
          <w:color w:val="000000" w:themeColor="text1"/>
          <w:sz w:val="22"/>
          <w:szCs w:val="22"/>
        </w:rPr>
        <w:t xml:space="preserve">as a connection to their </w:t>
      </w:r>
      <w:r w:rsidRPr="00A548B3">
        <w:rPr>
          <w:rFonts w:ascii="Arial" w:hAnsi="Arial" w:cs="Arial"/>
          <w:i/>
          <w:iCs/>
          <w:color w:val="000000" w:themeColor="text1"/>
          <w:sz w:val="22"/>
          <w:szCs w:val="22"/>
        </w:rPr>
        <w:t>iwi</w:t>
      </w:r>
      <w:r w:rsidRPr="00FE6AB8">
        <w:rPr>
          <w:rFonts w:ascii="Arial" w:hAnsi="Arial" w:cs="Arial"/>
          <w:color w:val="000000" w:themeColor="text1"/>
          <w:sz w:val="22"/>
          <w:szCs w:val="22"/>
        </w:rPr>
        <w:t xml:space="preserve"> </w:t>
      </w:r>
      <w:r w:rsidR="00864F46">
        <w:rPr>
          <w:rFonts w:ascii="Arial" w:hAnsi="Arial" w:cs="Arial"/>
          <w:color w:val="000000" w:themeColor="text1"/>
          <w:sz w:val="22"/>
          <w:szCs w:val="22"/>
        </w:rPr>
        <w:t>[</w:t>
      </w:r>
      <w:r w:rsidR="00A548B3">
        <w:rPr>
          <w:rFonts w:ascii="Arial" w:hAnsi="Arial" w:cs="Arial"/>
          <w:color w:val="000000" w:themeColor="text1"/>
          <w:sz w:val="22"/>
          <w:szCs w:val="22"/>
        </w:rPr>
        <w:t xml:space="preserve">tribe] ] </w:t>
      </w:r>
      <w:r w:rsidRPr="00FE6AB8">
        <w:rPr>
          <w:rFonts w:ascii="Arial" w:hAnsi="Arial" w:cs="Arial"/>
          <w:color w:val="000000" w:themeColor="text1"/>
          <w:sz w:val="22"/>
          <w:szCs w:val="22"/>
        </w:rPr>
        <w:t xml:space="preserve">to their </w:t>
      </w:r>
      <w:proofErr w:type="spellStart"/>
      <w:r w:rsidRPr="00A548B3">
        <w:rPr>
          <w:rFonts w:ascii="Arial" w:hAnsi="Arial" w:cs="Arial"/>
          <w:i/>
          <w:iCs/>
          <w:color w:val="000000" w:themeColor="text1"/>
          <w:sz w:val="22"/>
          <w:szCs w:val="22"/>
        </w:rPr>
        <w:t>hapu</w:t>
      </w:r>
      <w:proofErr w:type="spellEnd"/>
      <w:r w:rsidR="00A548B3">
        <w:rPr>
          <w:rFonts w:ascii="Arial" w:hAnsi="Arial" w:cs="Arial"/>
          <w:color w:val="000000" w:themeColor="text1"/>
          <w:sz w:val="22"/>
          <w:szCs w:val="22"/>
        </w:rPr>
        <w:t xml:space="preserve"> [</w:t>
      </w:r>
      <w:proofErr w:type="spellStart"/>
      <w:r w:rsidR="00A548B3">
        <w:rPr>
          <w:rFonts w:ascii="Arial" w:hAnsi="Arial" w:cs="Arial"/>
          <w:color w:val="000000" w:themeColor="text1"/>
          <w:sz w:val="22"/>
          <w:szCs w:val="22"/>
        </w:rPr>
        <w:t>extened</w:t>
      </w:r>
      <w:proofErr w:type="spellEnd"/>
      <w:r w:rsidR="00A548B3">
        <w:rPr>
          <w:rFonts w:ascii="Arial" w:hAnsi="Arial" w:cs="Arial"/>
          <w:color w:val="000000" w:themeColor="text1"/>
          <w:sz w:val="22"/>
          <w:szCs w:val="22"/>
        </w:rPr>
        <w:t xml:space="preserve"> family]</w:t>
      </w:r>
      <w:r w:rsidRPr="00FE6AB8">
        <w:rPr>
          <w:rFonts w:ascii="Arial" w:hAnsi="Arial" w:cs="Arial"/>
          <w:color w:val="000000" w:themeColor="text1"/>
          <w:sz w:val="22"/>
          <w:szCs w:val="22"/>
        </w:rPr>
        <w:t xml:space="preserve"> they </w:t>
      </w:r>
      <w:proofErr w:type="spellStart"/>
      <w:r w:rsidRPr="00FE6AB8">
        <w:rPr>
          <w:rFonts w:ascii="Arial" w:hAnsi="Arial" w:cs="Arial"/>
          <w:color w:val="000000" w:themeColor="text1"/>
          <w:sz w:val="22"/>
          <w:szCs w:val="22"/>
        </w:rPr>
        <w:t>wanna</w:t>
      </w:r>
      <w:proofErr w:type="spellEnd"/>
      <w:r w:rsidRPr="00FE6AB8">
        <w:rPr>
          <w:rFonts w:ascii="Arial" w:hAnsi="Arial" w:cs="Arial"/>
          <w:color w:val="000000" w:themeColor="text1"/>
          <w:sz w:val="22"/>
          <w:szCs w:val="22"/>
        </w:rPr>
        <w:t xml:space="preserve"> do songs, and they </w:t>
      </w:r>
      <w:proofErr w:type="spellStart"/>
      <w:r w:rsidRPr="00FE6AB8">
        <w:rPr>
          <w:rFonts w:ascii="Arial" w:hAnsi="Arial" w:cs="Arial"/>
          <w:color w:val="000000" w:themeColor="text1"/>
          <w:sz w:val="22"/>
          <w:szCs w:val="22"/>
        </w:rPr>
        <w:t>wanna</w:t>
      </w:r>
      <w:proofErr w:type="spellEnd"/>
      <w:r w:rsidRPr="00FE6AB8">
        <w:rPr>
          <w:rFonts w:ascii="Arial" w:hAnsi="Arial" w:cs="Arial"/>
          <w:color w:val="000000" w:themeColor="text1"/>
          <w:sz w:val="22"/>
          <w:szCs w:val="22"/>
        </w:rPr>
        <w:t xml:space="preserve"> learn how to use technique and stuff inside </w:t>
      </w:r>
      <w:proofErr w:type="spellStart"/>
      <w:r w:rsidRPr="00A548B3">
        <w:rPr>
          <w:rFonts w:ascii="Arial" w:hAnsi="Arial" w:cs="Arial"/>
          <w:i/>
          <w:iCs/>
          <w:color w:val="000000" w:themeColor="text1"/>
          <w:sz w:val="22"/>
          <w:szCs w:val="22"/>
        </w:rPr>
        <w:t>waiata</w:t>
      </w:r>
      <w:proofErr w:type="spellEnd"/>
      <w:r w:rsidRPr="00A548B3">
        <w:rPr>
          <w:rFonts w:ascii="Arial" w:hAnsi="Arial" w:cs="Arial"/>
          <w:i/>
          <w:iCs/>
          <w:color w:val="000000" w:themeColor="text1"/>
          <w:sz w:val="22"/>
          <w:szCs w:val="22"/>
        </w:rPr>
        <w:t xml:space="preserve"> Māori</w:t>
      </w:r>
      <w:r w:rsidRPr="00FE6AB8">
        <w:rPr>
          <w:rFonts w:ascii="Arial" w:hAnsi="Arial" w:cs="Arial"/>
          <w:color w:val="000000" w:themeColor="text1"/>
          <w:sz w:val="22"/>
          <w:szCs w:val="22"/>
        </w:rPr>
        <w:t xml:space="preserve"> </w:t>
      </w:r>
      <w:r w:rsidR="00A548B3">
        <w:rPr>
          <w:rFonts w:ascii="Arial" w:hAnsi="Arial" w:cs="Arial"/>
          <w:color w:val="000000" w:themeColor="text1"/>
          <w:sz w:val="22"/>
          <w:szCs w:val="22"/>
        </w:rPr>
        <w:t xml:space="preserve">[sing in </w:t>
      </w:r>
      <w:r w:rsidR="00A548B3" w:rsidRPr="00A548B3">
        <w:rPr>
          <w:rFonts w:ascii="Arial" w:hAnsi="Arial" w:cs="Arial"/>
          <w:i/>
          <w:iCs/>
          <w:color w:val="000000" w:themeColor="text1"/>
          <w:sz w:val="22"/>
          <w:szCs w:val="22"/>
        </w:rPr>
        <w:t>Māori</w:t>
      </w:r>
      <w:r w:rsidR="00A548B3">
        <w:rPr>
          <w:rFonts w:ascii="Arial" w:hAnsi="Arial" w:cs="Arial"/>
          <w:color w:val="000000" w:themeColor="text1"/>
          <w:sz w:val="22"/>
          <w:szCs w:val="22"/>
        </w:rPr>
        <w:t xml:space="preserve">] </w:t>
      </w:r>
      <w:r w:rsidRPr="00FE6AB8">
        <w:rPr>
          <w:rFonts w:ascii="Arial" w:hAnsi="Arial" w:cs="Arial"/>
          <w:color w:val="000000" w:themeColor="text1"/>
          <w:sz w:val="22"/>
          <w:szCs w:val="22"/>
        </w:rPr>
        <w:t xml:space="preserve">and previously like who's done that for them like what singing teachers out there will be like hey come and sing </w:t>
      </w:r>
      <w:proofErr w:type="spellStart"/>
      <w:r w:rsidRPr="00A548B3">
        <w:rPr>
          <w:rFonts w:ascii="Arial" w:hAnsi="Arial" w:cs="Arial"/>
          <w:i/>
          <w:iCs/>
          <w:color w:val="000000" w:themeColor="text1"/>
          <w:sz w:val="22"/>
          <w:szCs w:val="22"/>
        </w:rPr>
        <w:t>waiata</w:t>
      </w:r>
      <w:proofErr w:type="spellEnd"/>
      <w:r w:rsidRPr="00A548B3">
        <w:rPr>
          <w:rFonts w:ascii="Arial" w:hAnsi="Arial" w:cs="Arial"/>
          <w:i/>
          <w:iCs/>
          <w:color w:val="000000" w:themeColor="text1"/>
          <w:sz w:val="22"/>
          <w:szCs w:val="22"/>
        </w:rPr>
        <w:t xml:space="preserve"> Māori </w:t>
      </w:r>
      <w:r w:rsidRPr="00FE6AB8">
        <w:rPr>
          <w:rFonts w:ascii="Arial" w:hAnsi="Arial" w:cs="Arial"/>
          <w:color w:val="000000" w:themeColor="text1"/>
          <w:sz w:val="22"/>
          <w:szCs w:val="22"/>
        </w:rPr>
        <w:t xml:space="preserve">for me and like their needs to change girl that like, like Māori need to be able to sing </w:t>
      </w:r>
      <w:proofErr w:type="spellStart"/>
      <w:r w:rsidRPr="00A548B3">
        <w:rPr>
          <w:rFonts w:ascii="Arial" w:hAnsi="Arial" w:cs="Arial"/>
          <w:i/>
          <w:iCs/>
          <w:color w:val="000000" w:themeColor="text1"/>
          <w:sz w:val="22"/>
          <w:szCs w:val="22"/>
        </w:rPr>
        <w:t>waiata</w:t>
      </w:r>
      <w:proofErr w:type="spellEnd"/>
      <w:r w:rsidRPr="00A548B3">
        <w:rPr>
          <w:rFonts w:ascii="Arial" w:hAnsi="Arial" w:cs="Arial"/>
          <w:i/>
          <w:iCs/>
          <w:color w:val="000000" w:themeColor="text1"/>
          <w:sz w:val="22"/>
          <w:szCs w:val="22"/>
        </w:rPr>
        <w:t xml:space="preserve"> Māori</w:t>
      </w:r>
      <w:r w:rsidRPr="00FE6AB8">
        <w:rPr>
          <w:rFonts w:ascii="Arial" w:hAnsi="Arial" w:cs="Arial"/>
          <w:color w:val="000000" w:themeColor="text1"/>
          <w:sz w:val="22"/>
          <w:szCs w:val="22"/>
        </w:rPr>
        <w:t xml:space="preserve"> in any space</w:t>
      </w:r>
    </w:p>
    <w:p w14:paraId="4DDEC5B6" w14:textId="77777777" w:rsidR="00E42218" w:rsidRPr="00FE6AB8" w:rsidRDefault="00E42218" w:rsidP="00E42218">
      <w:pPr>
        <w:rPr>
          <w:rFonts w:ascii="Arial" w:hAnsi="Arial" w:cs="Arial"/>
          <w:color w:val="000000" w:themeColor="text1"/>
          <w:sz w:val="22"/>
          <w:szCs w:val="22"/>
        </w:rPr>
      </w:pPr>
    </w:p>
    <w:p w14:paraId="7653AC3C" w14:textId="4E3F4165" w:rsidR="00E42218" w:rsidRPr="00FE6AB8" w:rsidRDefault="00A548B3"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w:t>
      </w:r>
    </w:p>
    <w:p w14:paraId="030360D4" w14:textId="77777777" w:rsidR="00E42218" w:rsidRPr="00FE6AB8" w:rsidRDefault="00E42218" w:rsidP="00E42218">
      <w:pPr>
        <w:rPr>
          <w:rFonts w:ascii="Arial" w:hAnsi="Arial" w:cs="Arial"/>
          <w:color w:val="000000" w:themeColor="text1"/>
          <w:sz w:val="22"/>
          <w:szCs w:val="22"/>
        </w:rPr>
      </w:pPr>
    </w:p>
    <w:p w14:paraId="33A64F34"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it just be acceptable </w:t>
      </w:r>
    </w:p>
    <w:p w14:paraId="0E393B7D" w14:textId="77777777" w:rsidR="00E42218" w:rsidRPr="00FE6AB8" w:rsidRDefault="00E42218" w:rsidP="00E42218">
      <w:pPr>
        <w:rPr>
          <w:rFonts w:ascii="Arial" w:hAnsi="Arial" w:cs="Arial"/>
          <w:color w:val="000000" w:themeColor="text1"/>
          <w:sz w:val="22"/>
          <w:szCs w:val="22"/>
        </w:rPr>
      </w:pPr>
    </w:p>
    <w:p w14:paraId="44ABDA5D" w14:textId="782EC420" w:rsidR="00E42218" w:rsidRPr="00FE6AB8" w:rsidRDefault="00A548B3"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0FE50538" w14:textId="77777777" w:rsidR="00E42218" w:rsidRPr="00FE6AB8" w:rsidRDefault="00E42218" w:rsidP="00E42218">
      <w:pPr>
        <w:rPr>
          <w:rFonts w:ascii="Arial" w:hAnsi="Arial" w:cs="Arial"/>
          <w:color w:val="000000" w:themeColor="text1"/>
          <w:sz w:val="22"/>
          <w:szCs w:val="22"/>
        </w:rPr>
      </w:pPr>
    </w:p>
    <w:p w14:paraId="6005EA3E"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You know, because they can because it's a connection to their own language. Like, I'm just </w:t>
      </w:r>
      <w:proofErr w:type="spellStart"/>
      <w:r w:rsidRPr="00FE6AB8">
        <w:rPr>
          <w:rFonts w:ascii="Arial" w:hAnsi="Arial" w:cs="Arial"/>
          <w:color w:val="000000" w:themeColor="text1"/>
          <w:sz w:val="22"/>
          <w:szCs w:val="22"/>
        </w:rPr>
        <w:t>gonna</w:t>
      </w:r>
      <w:proofErr w:type="spellEnd"/>
      <w:r w:rsidRPr="00FE6AB8">
        <w:rPr>
          <w:rFonts w:ascii="Arial" w:hAnsi="Arial" w:cs="Arial"/>
          <w:color w:val="000000" w:themeColor="text1"/>
          <w:sz w:val="22"/>
          <w:szCs w:val="22"/>
        </w:rPr>
        <w:t xml:space="preserve"> say this example and you can decide to use to, don't know how to </w:t>
      </w:r>
    </w:p>
    <w:p w14:paraId="5DF82F81" w14:textId="77777777" w:rsidR="00E42218" w:rsidRPr="00FE6AB8" w:rsidRDefault="00E42218" w:rsidP="00E42218">
      <w:pPr>
        <w:rPr>
          <w:rFonts w:ascii="Arial" w:hAnsi="Arial" w:cs="Arial"/>
          <w:color w:val="000000" w:themeColor="text1"/>
          <w:sz w:val="22"/>
          <w:szCs w:val="22"/>
        </w:rPr>
      </w:pPr>
    </w:p>
    <w:p w14:paraId="15433FAF" w14:textId="0D541A5C" w:rsidR="00E42218" w:rsidRPr="00FE6AB8" w:rsidRDefault="00A548B3"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I’m just </w:t>
      </w:r>
      <w:proofErr w:type="spellStart"/>
      <w:r w:rsidR="00E42218" w:rsidRPr="00FE6AB8">
        <w:rPr>
          <w:rFonts w:ascii="Arial" w:hAnsi="Arial" w:cs="Arial"/>
          <w:color w:val="000000" w:themeColor="text1"/>
          <w:sz w:val="22"/>
          <w:szCs w:val="22"/>
        </w:rPr>
        <w:t>gunna</w:t>
      </w:r>
      <w:proofErr w:type="spellEnd"/>
      <w:r w:rsidR="00E42218" w:rsidRPr="00FE6AB8">
        <w:rPr>
          <w:rFonts w:ascii="Arial" w:hAnsi="Arial" w:cs="Arial"/>
          <w:color w:val="000000" w:themeColor="text1"/>
          <w:sz w:val="22"/>
          <w:szCs w:val="22"/>
        </w:rPr>
        <w:t xml:space="preserve"> make sure it's still on, </w:t>
      </w:r>
    </w:p>
    <w:p w14:paraId="4FEECB8E" w14:textId="77777777" w:rsidR="00E42218" w:rsidRPr="00FE6AB8" w:rsidRDefault="00E42218" w:rsidP="00E42218">
      <w:pPr>
        <w:rPr>
          <w:rFonts w:ascii="Arial" w:hAnsi="Arial" w:cs="Arial"/>
          <w:color w:val="000000" w:themeColor="text1"/>
          <w:sz w:val="22"/>
          <w:szCs w:val="22"/>
        </w:rPr>
      </w:pPr>
    </w:p>
    <w:p w14:paraId="1703DC28" w14:textId="05DC2561"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This is the good bits. So last week, I went to ah the things , I have a Māori friend who is part of a musical theatre show called </w:t>
      </w:r>
      <w:r w:rsidRPr="00A548B3">
        <w:rPr>
          <w:rFonts w:ascii="Arial" w:hAnsi="Arial" w:cs="Arial"/>
          <w:i/>
          <w:iCs/>
          <w:color w:val="000000" w:themeColor="text1"/>
          <w:sz w:val="22"/>
          <w:szCs w:val="22"/>
        </w:rPr>
        <w:t xml:space="preserve">The Way of </w:t>
      </w:r>
      <w:proofErr w:type="spellStart"/>
      <w:r w:rsidRPr="00A548B3">
        <w:rPr>
          <w:rFonts w:ascii="Arial" w:hAnsi="Arial" w:cs="Arial"/>
          <w:i/>
          <w:iCs/>
          <w:color w:val="000000" w:themeColor="text1"/>
          <w:sz w:val="22"/>
          <w:szCs w:val="22"/>
        </w:rPr>
        <w:t>Raukura</w:t>
      </w:r>
      <w:proofErr w:type="spellEnd"/>
      <w:r w:rsidRPr="00FE6AB8">
        <w:rPr>
          <w:rFonts w:ascii="Arial" w:hAnsi="Arial" w:cs="Arial"/>
          <w:color w:val="000000" w:themeColor="text1"/>
          <w:sz w:val="22"/>
          <w:szCs w:val="22"/>
        </w:rPr>
        <w:t xml:space="preserve"> </w:t>
      </w:r>
      <w:r w:rsidR="00A548B3">
        <w:rPr>
          <w:rFonts w:ascii="Arial" w:hAnsi="Arial" w:cs="Arial"/>
          <w:color w:val="000000" w:themeColor="text1"/>
          <w:sz w:val="22"/>
          <w:szCs w:val="22"/>
        </w:rPr>
        <w:t xml:space="preserve">[musical name] </w:t>
      </w:r>
      <w:r w:rsidRPr="00FE6AB8">
        <w:rPr>
          <w:rFonts w:ascii="Arial" w:hAnsi="Arial" w:cs="Arial"/>
          <w:color w:val="000000" w:themeColor="text1"/>
          <w:sz w:val="22"/>
          <w:szCs w:val="22"/>
        </w:rPr>
        <w:t>and whilst I disagree with the way that show has been,</w:t>
      </w:r>
    </w:p>
    <w:p w14:paraId="0A21AEA5" w14:textId="77777777" w:rsidR="00E42218" w:rsidRPr="00FE6AB8" w:rsidRDefault="00E42218" w:rsidP="00E42218">
      <w:pPr>
        <w:rPr>
          <w:rFonts w:ascii="Arial" w:hAnsi="Arial" w:cs="Arial"/>
          <w:color w:val="000000" w:themeColor="text1"/>
          <w:sz w:val="22"/>
          <w:szCs w:val="22"/>
        </w:rPr>
      </w:pPr>
    </w:p>
    <w:p w14:paraId="4935A7B0" w14:textId="2309C5ED" w:rsidR="00E42218" w:rsidRPr="00FE6AB8" w:rsidRDefault="00A548B3"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Really</w:t>
      </w:r>
    </w:p>
    <w:p w14:paraId="2A6EEA2C" w14:textId="77777777" w:rsidR="00E42218" w:rsidRPr="00FE6AB8" w:rsidRDefault="00E42218" w:rsidP="00E42218">
      <w:pPr>
        <w:rPr>
          <w:rFonts w:ascii="Arial" w:hAnsi="Arial" w:cs="Arial"/>
          <w:color w:val="000000" w:themeColor="text1"/>
          <w:sz w:val="22"/>
          <w:szCs w:val="22"/>
        </w:rPr>
      </w:pPr>
    </w:p>
    <w:p w14:paraId="7C1A6EA6" w14:textId="77777777" w:rsidR="00E42218" w:rsidRPr="00FE6AB8" w:rsidRDefault="00E42218" w:rsidP="00E42218">
      <w:pPr>
        <w:rPr>
          <w:rFonts w:ascii="Arial" w:hAnsi="Arial" w:cs="Arial"/>
          <w:color w:val="000000" w:themeColor="text1"/>
          <w:sz w:val="22"/>
          <w:szCs w:val="22"/>
        </w:rPr>
      </w:pPr>
      <w:r w:rsidRPr="00FE6AB8">
        <w:rPr>
          <w:rFonts w:ascii="Arial" w:hAnsi="Arial" w:cs="Arial"/>
          <w:color w:val="000000" w:themeColor="text1"/>
          <w:sz w:val="22"/>
          <w:szCs w:val="22"/>
        </w:rPr>
        <w:t>(Phone call interruption)</w:t>
      </w:r>
    </w:p>
    <w:p w14:paraId="1D13E040" w14:textId="77777777" w:rsidR="00E42218" w:rsidRPr="00FE6AB8" w:rsidRDefault="00E42218" w:rsidP="00E42218">
      <w:pPr>
        <w:rPr>
          <w:rFonts w:ascii="Arial" w:hAnsi="Arial" w:cs="Arial"/>
          <w:color w:val="000000" w:themeColor="text1"/>
          <w:sz w:val="22"/>
          <w:szCs w:val="22"/>
        </w:rPr>
      </w:pPr>
    </w:p>
    <w:p w14:paraId="1E8EBA2A"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Ok you know I’m going to give it to you straight, So here's in here in my problem with it. We have a white male writing of a story that he has got absolutely nothing to do with</w:t>
      </w:r>
    </w:p>
    <w:p w14:paraId="64889899" w14:textId="77777777" w:rsidR="00E42218" w:rsidRPr="00FE6AB8" w:rsidRDefault="00E42218" w:rsidP="00E42218">
      <w:pPr>
        <w:rPr>
          <w:rFonts w:ascii="Arial" w:hAnsi="Arial" w:cs="Arial"/>
          <w:color w:val="000000" w:themeColor="text1"/>
          <w:sz w:val="22"/>
          <w:szCs w:val="22"/>
        </w:rPr>
      </w:pPr>
    </w:p>
    <w:p w14:paraId="67532063" w14:textId="567972FD" w:rsidR="00E42218" w:rsidRPr="00FE6AB8" w:rsidRDefault="00A548B3" w:rsidP="00E42218">
      <w:pPr>
        <w:rPr>
          <w:rFonts w:ascii="Arial" w:hAnsi="Arial" w:cs="Arial"/>
          <w:color w:val="000000" w:themeColor="text1"/>
          <w:sz w:val="22"/>
          <w:szCs w:val="22"/>
        </w:rPr>
      </w:pPr>
      <w:r>
        <w:rPr>
          <w:rFonts w:ascii="Arial" w:hAnsi="Arial" w:cs="Arial"/>
          <w:color w:val="000000" w:themeColor="text1"/>
          <w:sz w:val="22"/>
          <w:szCs w:val="22"/>
        </w:rPr>
        <w:t xml:space="preserve">R. </w:t>
      </w:r>
      <w:proofErr w:type="spellStart"/>
      <w:r w:rsidR="00E42218" w:rsidRPr="00FE6AB8">
        <w:rPr>
          <w:rFonts w:ascii="Arial" w:hAnsi="Arial" w:cs="Arial"/>
          <w:color w:val="000000" w:themeColor="text1"/>
          <w:sz w:val="22"/>
          <w:szCs w:val="22"/>
        </w:rPr>
        <w:t>Mmm</w:t>
      </w:r>
      <w:proofErr w:type="spellEnd"/>
    </w:p>
    <w:p w14:paraId="7B0E6B00" w14:textId="77777777" w:rsidR="00E42218" w:rsidRPr="00FE6AB8" w:rsidRDefault="00E42218" w:rsidP="00E42218">
      <w:pPr>
        <w:rPr>
          <w:rFonts w:ascii="Arial" w:hAnsi="Arial" w:cs="Arial"/>
          <w:color w:val="000000" w:themeColor="text1"/>
          <w:sz w:val="22"/>
          <w:szCs w:val="22"/>
        </w:rPr>
      </w:pPr>
    </w:p>
    <w:p w14:paraId="45AA9ABA" w14:textId="77777777" w:rsidR="00A548B3"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 and the viewpoint that he has come from is white, male. And then look and</w:t>
      </w:r>
    </w:p>
    <w:p w14:paraId="1394EF34" w14:textId="77777777" w:rsidR="00A548B3" w:rsidRDefault="00A548B3" w:rsidP="00E42218">
      <w:pPr>
        <w:rPr>
          <w:rFonts w:ascii="Arial" w:hAnsi="Arial" w:cs="Arial"/>
          <w:color w:val="000000" w:themeColor="text1"/>
          <w:sz w:val="22"/>
          <w:szCs w:val="22"/>
        </w:rPr>
      </w:pPr>
    </w:p>
    <w:p w14:paraId="07D0542D" w14:textId="4AB625EC" w:rsidR="00E42218" w:rsidRPr="00FE6AB8" w:rsidRDefault="00A548B3"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and Christian. </w:t>
      </w:r>
    </w:p>
    <w:p w14:paraId="5E3A04A8" w14:textId="77777777" w:rsidR="00E42218" w:rsidRPr="00FE6AB8" w:rsidRDefault="00E42218" w:rsidP="00E42218">
      <w:pPr>
        <w:rPr>
          <w:rFonts w:ascii="Arial" w:hAnsi="Arial" w:cs="Arial"/>
          <w:color w:val="000000" w:themeColor="text1"/>
          <w:sz w:val="22"/>
          <w:szCs w:val="22"/>
        </w:rPr>
      </w:pPr>
    </w:p>
    <w:p w14:paraId="72D197B7" w14:textId="094046E3"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Yes. So he's white washed it, he's whitewashed the entire story, where the rape scenes and that where's the</w:t>
      </w:r>
      <w:r w:rsidRPr="00A548B3">
        <w:rPr>
          <w:rFonts w:ascii="Arial" w:hAnsi="Arial" w:cs="Arial"/>
          <w:i/>
          <w:iCs/>
          <w:color w:val="000000" w:themeColor="text1"/>
          <w:sz w:val="22"/>
          <w:szCs w:val="22"/>
        </w:rPr>
        <w:t xml:space="preserve"> </w:t>
      </w:r>
      <w:proofErr w:type="spellStart"/>
      <w:r w:rsidRPr="00A548B3">
        <w:rPr>
          <w:rFonts w:ascii="Arial" w:hAnsi="Arial" w:cs="Arial"/>
          <w:i/>
          <w:iCs/>
          <w:color w:val="000000" w:themeColor="text1"/>
          <w:sz w:val="22"/>
          <w:szCs w:val="22"/>
        </w:rPr>
        <w:t>Reo</w:t>
      </w:r>
      <w:proofErr w:type="spellEnd"/>
      <w:r w:rsidR="00A548B3">
        <w:rPr>
          <w:rFonts w:ascii="Arial" w:hAnsi="Arial" w:cs="Arial"/>
          <w:color w:val="000000" w:themeColor="text1"/>
          <w:sz w:val="22"/>
          <w:szCs w:val="22"/>
        </w:rPr>
        <w:t xml:space="preserve"> [language]</w:t>
      </w:r>
      <w:r w:rsidRPr="00FE6AB8">
        <w:rPr>
          <w:rFonts w:ascii="Arial" w:hAnsi="Arial" w:cs="Arial"/>
          <w:color w:val="000000" w:themeColor="text1"/>
          <w:sz w:val="22"/>
          <w:szCs w:val="22"/>
        </w:rPr>
        <w:t xml:space="preserve"> where's the </w:t>
      </w:r>
      <w:r w:rsidRPr="00A548B3">
        <w:rPr>
          <w:rFonts w:ascii="Arial" w:hAnsi="Arial" w:cs="Arial"/>
          <w:i/>
          <w:iCs/>
          <w:color w:val="000000" w:themeColor="text1"/>
          <w:sz w:val="22"/>
          <w:szCs w:val="22"/>
        </w:rPr>
        <w:t>Haka</w:t>
      </w:r>
      <w:r w:rsidRPr="00FE6AB8">
        <w:rPr>
          <w:rFonts w:ascii="Arial" w:hAnsi="Arial" w:cs="Arial"/>
          <w:color w:val="000000" w:themeColor="text1"/>
          <w:sz w:val="22"/>
          <w:szCs w:val="22"/>
        </w:rPr>
        <w:t xml:space="preserve">? You know? And like when I say rape scenes, I'm like that's what actually happened and it's not even hinted at like. </w:t>
      </w:r>
    </w:p>
    <w:p w14:paraId="6DB63CE4" w14:textId="77777777" w:rsidR="00E42218" w:rsidRPr="00FE6AB8" w:rsidRDefault="00E42218" w:rsidP="00E42218">
      <w:pPr>
        <w:rPr>
          <w:rFonts w:ascii="Arial" w:hAnsi="Arial" w:cs="Arial"/>
          <w:color w:val="000000" w:themeColor="text1"/>
          <w:sz w:val="22"/>
          <w:szCs w:val="22"/>
        </w:rPr>
      </w:pPr>
    </w:p>
    <w:p w14:paraId="034AE8F3" w14:textId="731CD210" w:rsidR="00E42218" w:rsidRPr="00FE6AB8" w:rsidRDefault="00A548B3"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Absolutely </w:t>
      </w:r>
    </w:p>
    <w:p w14:paraId="6BD757F7" w14:textId="77777777" w:rsidR="00E42218" w:rsidRPr="00FE6AB8" w:rsidRDefault="00E42218" w:rsidP="00E42218">
      <w:pPr>
        <w:rPr>
          <w:rFonts w:ascii="Arial" w:hAnsi="Arial" w:cs="Arial"/>
          <w:color w:val="000000" w:themeColor="text1"/>
          <w:sz w:val="22"/>
          <w:szCs w:val="22"/>
        </w:rPr>
      </w:pPr>
    </w:p>
    <w:p w14:paraId="3F568695"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And so, I mean, right now, I could think of 10 ways that you could represent that in Te Ao Māori without it having to be, Um like graphic like there are other ways, it can be done. Even like. Can you imagine a haka just about that.</w:t>
      </w:r>
    </w:p>
    <w:p w14:paraId="7575E99A" w14:textId="77777777" w:rsidR="00E42218" w:rsidRPr="00FE6AB8" w:rsidRDefault="00E42218" w:rsidP="00E42218">
      <w:pPr>
        <w:rPr>
          <w:rFonts w:ascii="Arial" w:hAnsi="Arial" w:cs="Arial"/>
          <w:color w:val="000000" w:themeColor="text1"/>
          <w:sz w:val="22"/>
          <w:szCs w:val="22"/>
        </w:rPr>
      </w:pPr>
    </w:p>
    <w:p w14:paraId="478FB33A" w14:textId="32E9391B" w:rsidR="00E42218" w:rsidRPr="00FE6AB8" w:rsidRDefault="00A548B3"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Mm</w:t>
      </w:r>
    </w:p>
    <w:p w14:paraId="6EDBA2B1" w14:textId="77777777" w:rsidR="00E42218" w:rsidRPr="00FE6AB8" w:rsidRDefault="00E42218" w:rsidP="00E42218">
      <w:pPr>
        <w:rPr>
          <w:rFonts w:ascii="Arial" w:hAnsi="Arial" w:cs="Arial"/>
          <w:color w:val="000000" w:themeColor="text1"/>
          <w:sz w:val="22"/>
          <w:szCs w:val="22"/>
        </w:rPr>
      </w:pPr>
    </w:p>
    <w:p w14:paraId="7AFD4C58"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It would be so powerful and like you know, and like no other explanation necessary right? </w:t>
      </w:r>
    </w:p>
    <w:p w14:paraId="6266C979" w14:textId="77777777" w:rsidR="00E42218" w:rsidRPr="00FE6AB8" w:rsidRDefault="00E42218" w:rsidP="00E42218">
      <w:pPr>
        <w:rPr>
          <w:rFonts w:ascii="Arial" w:hAnsi="Arial" w:cs="Arial"/>
          <w:color w:val="000000" w:themeColor="text1"/>
          <w:sz w:val="22"/>
          <w:szCs w:val="22"/>
        </w:rPr>
      </w:pPr>
    </w:p>
    <w:p w14:paraId="1C4C0A64" w14:textId="6615E446" w:rsidR="00E42218" w:rsidRPr="00FE6AB8" w:rsidRDefault="00A548B3"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w:t>
      </w:r>
    </w:p>
    <w:p w14:paraId="2C37533B" w14:textId="77777777" w:rsidR="00E42218" w:rsidRPr="00FE6AB8" w:rsidRDefault="00E42218" w:rsidP="00E42218">
      <w:pPr>
        <w:rPr>
          <w:rFonts w:ascii="Arial" w:hAnsi="Arial" w:cs="Arial"/>
          <w:color w:val="000000" w:themeColor="text1"/>
          <w:sz w:val="22"/>
          <w:szCs w:val="22"/>
        </w:rPr>
      </w:pPr>
    </w:p>
    <w:p w14:paraId="6180BB0D"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Anyways, I have put a couple of past students in it and I know (students name) who is also helping to direct it so she's, and so I'm like I care about them, you know, and that's their journey and their thing. So I'm still going to support them, </w:t>
      </w:r>
    </w:p>
    <w:p w14:paraId="2294B98A" w14:textId="77777777" w:rsidR="00E42218" w:rsidRPr="00FE6AB8" w:rsidRDefault="00E42218" w:rsidP="00E42218">
      <w:pPr>
        <w:rPr>
          <w:rFonts w:ascii="Arial" w:hAnsi="Arial" w:cs="Arial"/>
          <w:color w:val="000000" w:themeColor="text1"/>
          <w:sz w:val="22"/>
          <w:szCs w:val="22"/>
        </w:rPr>
      </w:pPr>
    </w:p>
    <w:p w14:paraId="3E9EB87A" w14:textId="0375E931" w:rsidR="00E42218" w:rsidRPr="00FE6AB8" w:rsidRDefault="003D26A0"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w:t>
      </w:r>
    </w:p>
    <w:p w14:paraId="6A17F5E3" w14:textId="77777777" w:rsidR="00E42218" w:rsidRDefault="00E42218" w:rsidP="00E42218">
      <w:pPr>
        <w:rPr>
          <w:rFonts w:ascii="Arial" w:hAnsi="Arial" w:cs="Arial"/>
          <w:color w:val="000000" w:themeColor="text1"/>
          <w:sz w:val="22"/>
          <w:szCs w:val="22"/>
        </w:rPr>
      </w:pPr>
    </w:p>
    <w:p w14:paraId="3A41A84C" w14:textId="5D33080E"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you know, regardless that I completely and utterly disagree with the way that this is. Gone Down </w:t>
      </w:r>
      <w:proofErr w:type="spellStart"/>
      <w:r w:rsidRPr="00FE6AB8">
        <w:rPr>
          <w:rFonts w:ascii="Arial" w:hAnsi="Arial" w:cs="Arial"/>
          <w:color w:val="000000" w:themeColor="text1"/>
          <w:sz w:val="22"/>
          <w:szCs w:val="22"/>
        </w:rPr>
        <w:t>down</w:t>
      </w:r>
      <w:proofErr w:type="spellEnd"/>
      <w:r w:rsidRPr="00FE6AB8">
        <w:rPr>
          <w:rFonts w:ascii="Arial" w:hAnsi="Arial" w:cs="Arial"/>
          <w:color w:val="000000" w:themeColor="text1"/>
          <w:sz w:val="22"/>
          <w:szCs w:val="22"/>
        </w:rPr>
        <w:t xml:space="preserve">. And I get it, he got permission from one </w:t>
      </w:r>
      <w:r w:rsidRPr="00A548B3">
        <w:rPr>
          <w:rFonts w:ascii="Arial" w:hAnsi="Arial" w:cs="Arial"/>
          <w:i/>
          <w:iCs/>
          <w:color w:val="000000" w:themeColor="text1"/>
          <w:sz w:val="22"/>
          <w:szCs w:val="22"/>
        </w:rPr>
        <w:t>Kaumatua</w:t>
      </w:r>
      <w:r w:rsidRPr="00FE6AB8">
        <w:rPr>
          <w:rFonts w:ascii="Arial" w:hAnsi="Arial" w:cs="Arial"/>
          <w:color w:val="000000" w:themeColor="text1"/>
          <w:sz w:val="22"/>
          <w:szCs w:val="22"/>
        </w:rPr>
        <w:t xml:space="preserve"> </w:t>
      </w:r>
      <w:r w:rsidR="00A548B3">
        <w:rPr>
          <w:rFonts w:ascii="Arial" w:hAnsi="Arial" w:cs="Arial"/>
          <w:color w:val="000000" w:themeColor="text1"/>
          <w:sz w:val="22"/>
          <w:szCs w:val="22"/>
        </w:rPr>
        <w:t xml:space="preserve">[an elder with status] </w:t>
      </w:r>
      <w:r w:rsidRPr="00FE6AB8">
        <w:rPr>
          <w:rFonts w:ascii="Arial" w:hAnsi="Arial" w:cs="Arial"/>
          <w:color w:val="000000" w:themeColor="text1"/>
          <w:sz w:val="22"/>
          <w:szCs w:val="22"/>
        </w:rPr>
        <w:t xml:space="preserve">from </w:t>
      </w:r>
      <w:proofErr w:type="spellStart"/>
      <w:r w:rsidRPr="00A548B3">
        <w:rPr>
          <w:rFonts w:ascii="Arial" w:hAnsi="Arial" w:cs="Arial"/>
          <w:i/>
          <w:iCs/>
          <w:color w:val="000000" w:themeColor="text1"/>
          <w:sz w:val="22"/>
          <w:szCs w:val="22"/>
        </w:rPr>
        <w:t>Parihaka</w:t>
      </w:r>
      <w:proofErr w:type="spellEnd"/>
      <w:r w:rsidR="00A548B3">
        <w:rPr>
          <w:rFonts w:ascii="Arial" w:hAnsi="Arial" w:cs="Arial"/>
          <w:i/>
          <w:iCs/>
          <w:color w:val="000000" w:themeColor="text1"/>
          <w:sz w:val="22"/>
          <w:szCs w:val="22"/>
        </w:rPr>
        <w:t xml:space="preserve"> </w:t>
      </w:r>
      <w:r w:rsidR="00A548B3" w:rsidRPr="00A548B3">
        <w:rPr>
          <w:rFonts w:ascii="Arial" w:hAnsi="Arial" w:cs="Arial"/>
          <w:color w:val="000000" w:themeColor="text1"/>
          <w:sz w:val="22"/>
          <w:szCs w:val="22"/>
        </w:rPr>
        <w:t>[a place in New Zealand]</w:t>
      </w:r>
      <w:r w:rsidRPr="00A548B3">
        <w:rPr>
          <w:rFonts w:ascii="Arial" w:hAnsi="Arial" w:cs="Arial"/>
          <w:color w:val="000000" w:themeColor="text1"/>
          <w:sz w:val="22"/>
          <w:szCs w:val="22"/>
        </w:rPr>
        <w:t>,</w:t>
      </w:r>
      <w:r w:rsidRPr="00FE6AB8">
        <w:rPr>
          <w:rFonts w:ascii="Arial" w:hAnsi="Arial" w:cs="Arial"/>
          <w:color w:val="000000" w:themeColor="text1"/>
          <w:sz w:val="22"/>
          <w:szCs w:val="22"/>
        </w:rPr>
        <w:t xml:space="preserve"> I'm like, so, I'm going along and you know, did some vocal health and then I also did projection, which really a lot came down to, don’t push basically, don't push in your </w:t>
      </w:r>
      <w:proofErr w:type="spellStart"/>
      <w:r w:rsidRPr="00A548B3">
        <w:rPr>
          <w:rFonts w:ascii="Arial" w:hAnsi="Arial" w:cs="Arial"/>
          <w:i/>
          <w:iCs/>
          <w:color w:val="000000" w:themeColor="text1"/>
          <w:sz w:val="22"/>
          <w:szCs w:val="22"/>
        </w:rPr>
        <w:t>puku</w:t>
      </w:r>
      <w:proofErr w:type="spellEnd"/>
      <w:r w:rsidRPr="00FE6AB8">
        <w:rPr>
          <w:rFonts w:ascii="Arial" w:hAnsi="Arial" w:cs="Arial"/>
          <w:color w:val="000000" w:themeColor="text1"/>
          <w:sz w:val="22"/>
          <w:szCs w:val="22"/>
        </w:rPr>
        <w:t xml:space="preserve"> </w:t>
      </w:r>
      <w:r w:rsidR="00A548B3">
        <w:rPr>
          <w:rFonts w:ascii="Arial" w:hAnsi="Arial" w:cs="Arial"/>
          <w:color w:val="000000" w:themeColor="text1"/>
          <w:sz w:val="22"/>
          <w:szCs w:val="22"/>
        </w:rPr>
        <w:t xml:space="preserve">[tummy] </w:t>
      </w:r>
      <w:r w:rsidRPr="00FE6AB8">
        <w:rPr>
          <w:rFonts w:ascii="Arial" w:hAnsi="Arial" w:cs="Arial"/>
          <w:color w:val="000000" w:themeColor="text1"/>
          <w:sz w:val="22"/>
          <w:szCs w:val="22"/>
        </w:rPr>
        <w:t xml:space="preserve">when you want to be louder, you know. Like just the things </w:t>
      </w:r>
    </w:p>
    <w:p w14:paraId="03E24AD9" w14:textId="77777777" w:rsidR="00E42218" w:rsidRPr="00FE6AB8" w:rsidRDefault="00E42218" w:rsidP="00E42218">
      <w:pPr>
        <w:rPr>
          <w:rFonts w:ascii="Arial" w:hAnsi="Arial" w:cs="Arial"/>
          <w:color w:val="000000" w:themeColor="text1"/>
          <w:sz w:val="22"/>
          <w:szCs w:val="22"/>
        </w:rPr>
      </w:pPr>
    </w:p>
    <w:p w14:paraId="1B5E1524" w14:textId="5099FDDF" w:rsidR="00E42218" w:rsidRPr="00FE6AB8" w:rsidRDefault="003D26A0"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like such important body things, yeah</w:t>
      </w:r>
    </w:p>
    <w:p w14:paraId="035DC34C" w14:textId="77777777" w:rsidR="00E42218" w:rsidRPr="00FE6AB8" w:rsidRDefault="00E42218" w:rsidP="00E42218">
      <w:pPr>
        <w:rPr>
          <w:rFonts w:ascii="Arial" w:hAnsi="Arial" w:cs="Arial"/>
          <w:color w:val="000000" w:themeColor="text1"/>
          <w:sz w:val="22"/>
          <w:szCs w:val="22"/>
        </w:rPr>
      </w:pPr>
    </w:p>
    <w:p w14:paraId="3F19FD72" w14:textId="70FF9A30"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Anyway so </w:t>
      </w:r>
      <w:r w:rsidR="003D26A0"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cool and I sat down afterwards and had some kai, and very traditionally the </w:t>
      </w:r>
      <w:r w:rsidRPr="003D26A0">
        <w:rPr>
          <w:rFonts w:ascii="Arial" w:hAnsi="Arial" w:cs="Arial"/>
          <w:i/>
          <w:iCs/>
          <w:color w:val="000000" w:themeColor="text1"/>
          <w:sz w:val="22"/>
          <w:szCs w:val="22"/>
        </w:rPr>
        <w:t xml:space="preserve">Māori </w:t>
      </w:r>
      <w:proofErr w:type="spellStart"/>
      <w:r w:rsidRPr="003D26A0">
        <w:rPr>
          <w:rFonts w:ascii="Arial" w:hAnsi="Arial" w:cs="Arial"/>
          <w:i/>
          <w:iCs/>
          <w:color w:val="000000" w:themeColor="text1"/>
          <w:sz w:val="22"/>
          <w:szCs w:val="22"/>
        </w:rPr>
        <w:t>rōpu</w:t>
      </w:r>
      <w:proofErr w:type="spellEnd"/>
      <w:r w:rsidRPr="00FE6AB8">
        <w:rPr>
          <w:rFonts w:ascii="Arial" w:hAnsi="Arial" w:cs="Arial"/>
          <w:color w:val="000000" w:themeColor="text1"/>
          <w:sz w:val="22"/>
          <w:szCs w:val="22"/>
        </w:rPr>
        <w:t xml:space="preserve"> </w:t>
      </w:r>
      <w:r w:rsidR="003D26A0">
        <w:rPr>
          <w:rFonts w:ascii="Arial" w:hAnsi="Arial" w:cs="Arial"/>
          <w:color w:val="000000" w:themeColor="text1"/>
          <w:sz w:val="22"/>
          <w:szCs w:val="22"/>
        </w:rPr>
        <w:t xml:space="preserve">[Māori group] </w:t>
      </w:r>
      <w:r w:rsidRPr="00FE6AB8">
        <w:rPr>
          <w:rFonts w:ascii="Arial" w:hAnsi="Arial" w:cs="Arial"/>
          <w:color w:val="000000" w:themeColor="text1"/>
          <w:sz w:val="22"/>
          <w:szCs w:val="22"/>
        </w:rPr>
        <w:t xml:space="preserve">got up and thanked the cooks by singing, you know they did a couple of songs in Te Reo and they were just beautiful. Fascinatingly enough I was sitting there eating and watching and I was just like, this is amazing, and </w:t>
      </w:r>
      <w:r w:rsidR="003D26A0" w:rsidRPr="00FE6AB8">
        <w:rPr>
          <w:rFonts w:ascii="Arial" w:hAnsi="Arial" w:cs="Arial"/>
          <w:color w:val="000000" w:themeColor="text1"/>
          <w:sz w:val="22"/>
          <w:szCs w:val="22"/>
        </w:rPr>
        <w:t>there’s</w:t>
      </w:r>
      <w:r w:rsidRPr="00FE6AB8">
        <w:rPr>
          <w:rFonts w:ascii="Arial" w:hAnsi="Arial" w:cs="Arial"/>
          <w:color w:val="000000" w:themeColor="text1"/>
          <w:sz w:val="22"/>
          <w:szCs w:val="22"/>
        </w:rPr>
        <w:t xml:space="preserve"> just like, afterwards one of the dudes, one of the</w:t>
      </w:r>
      <w:r w:rsidRPr="003D26A0">
        <w:rPr>
          <w:rFonts w:ascii="Arial" w:hAnsi="Arial" w:cs="Arial"/>
          <w:i/>
          <w:iCs/>
          <w:color w:val="000000" w:themeColor="text1"/>
          <w:sz w:val="22"/>
          <w:szCs w:val="22"/>
        </w:rPr>
        <w:t xml:space="preserve"> </w:t>
      </w:r>
      <w:proofErr w:type="spellStart"/>
      <w:r w:rsidRPr="003D26A0">
        <w:rPr>
          <w:rFonts w:ascii="Arial" w:hAnsi="Arial" w:cs="Arial"/>
          <w:i/>
          <w:iCs/>
          <w:color w:val="000000" w:themeColor="text1"/>
          <w:sz w:val="22"/>
          <w:szCs w:val="22"/>
        </w:rPr>
        <w:t>Pākeha</w:t>
      </w:r>
      <w:proofErr w:type="spellEnd"/>
      <w:r w:rsidRPr="003D26A0">
        <w:rPr>
          <w:rFonts w:ascii="Arial" w:hAnsi="Arial" w:cs="Arial"/>
          <w:i/>
          <w:iCs/>
          <w:color w:val="000000" w:themeColor="text1"/>
          <w:sz w:val="22"/>
          <w:szCs w:val="22"/>
        </w:rPr>
        <w:t xml:space="preserve"> </w:t>
      </w:r>
      <w:r w:rsidRPr="00FE6AB8">
        <w:rPr>
          <w:rFonts w:ascii="Arial" w:hAnsi="Arial" w:cs="Arial"/>
          <w:color w:val="000000" w:themeColor="text1"/>
          <w:sz w:val="22"/>
          <w:szCs w:val="22"/>
        </w:rPr>
        <w:t xml:space="preserve">men, um was coming and collecting all the plates and we had a quick korero and he was like ah such beautiful singers, like those Māori singers, like when they are singing these </w:t>
      </w:r>
      <w:proofErr w:type="spellStart"/>
      <w:r w:rsidRPr="003D26A0">
        <w:rPr>
          <w:rFonts w:ascii="Arial" w:hAnsi="Arial" w:cs="Arial"/>
          <w:i/>
          <w:iCs/>
          <w:color w:val="000000" w:themeColor="text1"/>
          <w:sz w:val="22"/>
          <w:szCs w:val="22"/>
        </w:rPr>
        <w:t>waiata</w:t>
      </w:r>
      <w:proofErr w:type="spellEnd"/>
      <w:r w:rsidRPr="00FE6AB8">
        <w:rPr>
          <w:rFonts w:ascii="Arial" w:hAnsi="Arial" w:cs="Arial"/>
          <w:color w:val="000000" w:themeColor="text1"/>
          <w:sz w:val="22"/>
          <w:szCs w:val="22"/>
        </w:rPr>
        <w:t xml:space="preserve"> they are so wonderful but when they sing this other stuff they you know are just nowhere near as confident and there just not you know, </w:t>
      </w:r>
      <w:r w:rsidR="003D26A0"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just not the same, and in my head I’m like dud</w:t>
      </w:r>
    </w:p>
    <w:p w14:paraId="631CD927" w14:textId="77777777" w:rsidR="00E42218" w:rsidRPr="00FE6AB8" w:rsidRDefault="00E42218" w:rsidP="00E42218">
      <w:pPr>
        <w:rPr>
          <w:rFonts w:ascii="Arial" w:hAnsi="Arial" w:cs="Arial"/>
          <w:color w:val="000000" w:themeColor="text1"/>
          <w:sz w:val="22"/>
          <w:szCs w:val="22"/>
        </w:rPr>
      </w:pPr>
    </w:p>
    <w:p w14:paraId="64C385BB" w14:textId="160E7EDB" w:rsidR="00E42218" w:rsidRPr="00FE6AB8" w:rsidRDefault="003D26A0"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Laugh </w:t>
      </w:r>
    </w:p>
    <w:p w14:paraId="3BEE4B99" w14:textId="77777777" w:rsidR="00E42218" w:rsidRPr="00FE6AB8" w:rsidRDefault="00E42218" w:rsidP="00E42218">
      <w:pPr>
        <w:rPr>
          <w:rFonts w:ascii="Arial" w:hAnsi="Arial" w:cs="Arial"/>
          <w:color w:val="000000" w:themeColor="text1"/>
          <w:sz w:val="22"/>
          <w:szCs w:val="22"/>
        </w:rPr>
      </w:pPr>
    </w:p>
    <w:p w14:paraId="3FD6FF4E"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lastRenderedPageBreak/>
        <w:t xml:space="preserve">P1. </w:t>
      </w:r>
      <w:r w:rsidRPr="00FE6AB8">
        <w:rPr>
          <w:rFonts w:ascii="Arial" w:hAnsi="Arial" w:cs="Arial"/>
          <w:color w:val="000000" w:themeColor="text1"/>
          <w:sz w:val="22"/>
          <w:szCs w:val="22"/>
        </w:rPr>
        <w:t>I was just like, really, it</w:t>
      </w:r>
      <w:r>
        <w:rPr>
          <w:rFonts w:ascii="Arial" w:hAnsi="Arial" w:cs="Arial"/>
          <w:color w:val="000000" w:themeColor="text1"/>
          <w:sz w:val="22"/>
          <w:szCs w:val="22"/>
        </w:rPr>
        <w:t>’</w:t>
      </w:r>
      <w:r w:rsidRPr="00FE6AB8">
        <w:rPr>
          <w:rFonts w:ascii="Arial" w:hAnsi="Arial" w:cs="Arial"/>
          <w:color w:val="000000" w:themeColor="text1"/>
          <w:sz w:val="22"/>
          <w:szCs w:val="22"/>
        </w:rPr>
        <w:t>s not the same, cause they are not singing in the language that was stolen from them</w:t>
      </w:r>
    </w:p>
    <w:p w14:paraId="360D1B31" w14:textId="77777777" w:rsidR="00E42218" w:rsidRPr="00FE6AB8" w:rsidRDefault="00E42218" w:rsidP="00E42218">
      <w:pPr>
        <w:rPr>
          <w:rFonts w:ascii="Arial" w:hAnsi="Arial" w:cs="Arial"/>
          <w:color w:val="000000" w:themeColor="text1"/>
          <w:sz w:val="22"/>
          <w:szCs w:val="22"/>
        </w:rPr>
      </w:pPr>
    </w:p>
    <w:p w14:paraId="2FD9080F" w14:textId="7C8612A0" w:rsidR="00E42218" w:rsidRPr="00FE6AB8" w:rsidRDefault="003D26A0"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3416F873" w14:textId="77777777" w:rsidR="00E42218" w:rsidRPr="00FE6AB8" w:rsidRDefault="00E42218" w:rsidP="00E42218">
      <w:pPr>
        <w:rPr>
          <w:rFonts w:ascii="Arial" w:hAnsi="Arial" w:cs="Arial"/>
          <w:color w:val="000000" w:themeColor="text1"/>
          <w:sz w:val="22"/>
          <w:szCs w:val="22"/>
        </w:rPr>
      </w:pPr>
    </w:p>
    <w:p w14:paraId="704614D0" w14:textId="7B6ED223"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just, you know, having these moments, you know it is no surprise that </w:t>
      </w:r>
      <w:r w:rsidRPr="003D26A0">
        <w:rPr>
          <w:rFonts w:ascii="Arial" w:hAnsi="Arial" w:cs="Arial"/>
          <w:i/>
          <w:iCs/>
          <w:color w:val="000000" w:themeColor="text1"/>
          <w:sz w:val="22"/>
          <w:szCs w:val="22"/>
        </w:rPr>
        <w:t>Māori</w:t>
      </w:r>
      <w:r w:rsidRPr="00FE6AB8">
        <w:rPr>
          <w:rFonts w:ascii="Arial" w:hAnsi="Arial" w:cs="Arial"/>
          <w:color w:val="000000" w:themeColor="text1"/>
          <w:sz w:val="22"/>
          <w:szCs w:val="22"/>
        </w:rPr>
        <w:t xml:space="preserve"> can stand and sing in </w:t>
      </w:r>
      <w:proofErr w:type="spellStart"/>
      <w:r w:rsidRPr="003D26A0">
        <w:rPr>
          <w:rFonts w:ascii="Arial" w:hAnsi="Arial" w:cs="Arial"/>
          <w:i/>
          <w:iCs/>
          <w:color w:val="000000" w:themeColor="text1"/>
          <w:sz w:val="22"/>
          <w:szCs w:val="22"/>
        </w:rPr>
        <w:t>Te</w:t>
      </w:r>
      <w:proofErr w:type="spellEnd"/>
      <w:r w:rsidRPr="003D26A0">
        <w:rPr>
          <w:rFonts w:ascii="Arial" w:hAnsi="Arial" w:cs="Arial"/>
          <w:i/>
          <w:iCs/>
          <w:color w:val="000000" w:themeColor="text1"/>
          <w:sz w:val="22"/>
          <w:szCs w:val="22"/>
        </w:rPr>
        <w:t xml:space="preserve"> </w:t>
      </w:r>
      <w:proofErr w:type="spellStart"/>
      <w:r w:rsidRPr="003D26A0">
        <w:rPr>
          <w:rFonts w:ascii="Arial" w:hAnsi="Arial" w:cs="Arial"/>
          <w:i/>
          <w:iCs/>
          <w:color w:val="000000" w:themeColor="text1"/>
          <w:sz w:val="22"/>
          <w:szCs w:val="22"/>
        </w:rPr>
        <w:t>Reo</w:t>
      </w:r>
      <w:proofErr w:type="spellEnd"/>
      <w:r w:rsidRPr="00FE6AB8">
        <w:rPr>
          <w:rFonts w:ascii="Arial" w:hAnsi="Arial" w:cs="Arial"/>
          <w:color w:val="000000" w:themeColor="text1"/>
          <w:sz w:val="22"/>
          <w:szCs w:val="22"/>
        </w:rPr>
        <w:t xml:space="preserve"> </w:t>
      </w:r>
      <w:r w:rsidR="003D26A0">
        <w:rPr>
          <w:rFonts w:ascii="Arial" w:hAnsi="Arial" w:cs="Arial"/>
          <w:color w:val="000000" w:themeColor="text1"/>
          <w:sz w:val="22"/>
          <w:szCs w:val="22"/>
        </w:rPr>
        <w:t xml:space="preserve">[language] </w:t>
      </w:r>
      <w:r w:rsidRPr="00FE6AB8">
        <w:rPr>
          <w:rFonts w:ascii="Arial" w:hAnsi="Arial" w:cs="Arial"/>
          <w:color w:val="000000" w:themeColor="text1"/>
          <w:sz w:val="22"/>
          <w:szCs w:val="22"/>
        </w:rPr>
        <w:t>when given the opportunity cause it is inherently part of their DNA</w:t>
      </w:r>
    </w:p>
    <w:p w14:paraId="4B9962E0" w14:textId="77777777" w:rsidR="00E42218" w:rsidRPr="00FE6AB8" w:rsidRDefault="00E42218" w:rsidP="00E42218">
      <w:pPr>
        <w:rPr>
          <w:rFonts w:ascii="Arial" w:hAnsi="Arial" w:cs="Arial"/>
          <w:color w:val="000000" w:themeColor="text1"/>
          <w:sz w:val="22"/>
          <w:szCs w:val="22"/>
        </w:rPr>
      </w:pPr>
    </w:p>
    <w:p w14:paraId="56731A31" w14:textId="3B7F729A" w:rsidR="00E42218" w:rsidRPr="00FE6AB8" w:rsidRDefault="003D26A0"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18C0BC72" w14:textId="77777777" w:rsidR="00E42218" w:rsidRPr="00FE6AB8" w:rsidRDefault="00E42218" w:rsidP="00E42218">
      <w:pPr>
        <w:rPr>
          <w:rFonts w:ascii="Arial" w:hAnsi="Arial" w:cs="Arial"/>
          <w:color w:val="000000" w:themeColor="text1"/>
          <w:sz w:val="22"/>
          <w:szCs w:val="22"/>
        </w:rPr>
      </w:pPr>
    </w:p>
    <w:p w14:paraId="350A1172" w14:textId="307DA193"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even if their still on their </w:t>
      </w:r>
      <w:proofErr w:type="spellStart"/>
      <w:r w:rsidRPr="003D26A0">
        <w:rPr>
          <w:rFonts w:ascii="Arial" w:hAnsi="Arial" w:cs="Arial"/>
          <w:i/>
          <w:iCs/>
          <w:color w:val="000000" w:themeColor="text1"/>
          <w:sz w:val="22"/>
          <w:szCs w:val="22"/>
        </w:rPr>
        <w:t>Reo</w:t>
      </w:r>
      <w:proofErr w:type="spellEnd"/>
      <w:r w:rsidR="003D26A0">
        <w:rPr>
          <w:rFonts w:ascii="Arial" w:hAnsi="Arial" w:cs="Arial"/>
          <w:color w:val="000000" w:themeColor="text1"/>
          <w:sz w:val="22"/>
          <w:szCs w:val="22"/>
        </w:rPr>
        <w:t xml:space="preserve"> [language]</w:t>
      </w:r>
      <w:r w:rsidRPr="00FE6AB8">
        <w:rPr>
          <w:rFonts w:ascii="Arial" w:hAnsi="Arial" w:cs="Arial"/>
          <w:color w:val="000000" w:themeColor="text1"/>
          <w:sz w:val="22"/>
          <w:szCs w:val="22"/>
        </w:rPr>
        <w:t xml:space="preserve"> journey, which most </w:t>
      </w:r>
      <w:r w:rsidRPr="003D26A0">
        <w:rPr>
          <w:rFonts w:ascii="Arial" w:hAnsi="Arial" w:cs="Arial"/>
          <w:i/>
          <w:iCs/>
          <w:color w:val="000000" w:themeColor="text1"/>
          <w:sz w:val="22"/>
          <w:szCs w:val="22"/>
        </w:rPr>
        <w:t>Māori’</w:t>
      </w:r>
      <w:r w:rsidRPr="00FE6AB8">
        <w:rPr>
          <w:rFonts w:ascii="Arial" w:hAnsi="Arial" w:cs="Arial"/>
          <w:color w:val="000000" w:themeColor="text1"/>
          <w:sz w:val="22"/>
          <w:szCs w:val="22"/>
        </w:rPr>
        <w:t xml:space="preserve">s are, they still connect on a spiritual level to </w:t>
      </w:r>
      <w:r w:rsidRPr="003D26A0">
        <w:rPr>
          <w:rFonts w:ascii="Arial" w:hAnsi="Arial" w:cs="Arial"/>
          <w:i/>
          <w:iCs/>
          <w:color w:val="000000" w:themeColor="text1"/>
          <w:sz w:val="22"/>
          <w:szCs w:val="22"/>
        </w:rPr>
        <w:t>Te Reo</w:t>
      </w:r>
      <w:r w:rsidRPr="00FE6AB8">
        <w:rPr>
          <w:rFonts w:ascii="Arial" w:hAnsi="Arial" w:cs="Arial"/>
          <w:color w:val="000000" w:themeColor="text1"/>
          <w:sz w:val="22"/>
          <w:szCs w:val="22"/>
        </w:rPr>
        <w:t xml:space="preserve">, especially singing it, cause it’s a spiritual experience and so yeah, it’s really fascinating, that whole thing about I’m so against, like </w:t>
      </w:r>
      <w:r w:rsidRPr="003D26A0">
        <w:rPr>
          <w:rFonts w:ascii="Arial" w:hAnsi="Arial" w:cs="Arial"/>
          <w:i/>
          <w:iCs/>
          <w:color w:val="000000" w:themeColor="text1"/>
          <w:sz w:val="22"/>
          <w:szCs w:val="22"/>
        </w:rPr>
        <w:t xml:space="preserve">Māori </w:t>
      </w:r>
      <w:r w:rsidRPr="00FE6AB8">
        <w:rPr>
          <w:rFonts w:ascii="Arial" w:hAnsi="Arial" w:cs="Arial"/>
          <w:color w:val="000000" w:themeColor="text1"/>
          <w:sz w:val="22"/>
          <w:szCs w:val="22"/>
        </w:rPr>
        <w:t xml:space="preserve">people need to take back our own narrative, take back our own </w:t>
      </w:r>
      <w:proofErr w:type="spellStart"/>
      <w:r w:rsidRPr="003D26A0">
        <w:rPr>
          <w:rFonts w:ascii="Arial" w:hAnsi="Arial" w:cs="Arial"/>
          <w:i/>
          <w:iCs/>
          <w:color w:val="000000" w:themeColor="text1"/>
          <w:sz w:val="22"/>
          <w:szCs w:val="22"/>
        </w:rPr>
        <w:t>P</w:t>
      </w:r>
      <w:r w:rsidR="003D26A0" w:rsidRPr="003D26A0">
        <w:rPr>
          <w:rFonts w:ascii="Arial" w:hAnsi="Arial" w:cs="Arial"/>
          <w:i/>
          <w:iCs/>
          <w:color w:val="000000" w:themeColor="text1"/>
          <w:sz w:val="22"/>
          <w:szCs w:val="22"/>
        </w:rPr>
        <w:t>ū</w:t>
      </w:r>
      <w:r w:rsidRPr="003D26A0">
        <w:rPr>
          <w:rFonts w:ascii="Arial" w:hAnsi="Arial" w:cs="Arial"/>
          <w:i/>
          <w:iCs/>
          <w:color w:val="000000" w:themeColor="text1"/>
          <w:sz w:val="22"/>
          <w:szCs w:val="22"/>
        </w:rPr>
        <w:t>r</w:t>
      </w:r>
      <w:r w:rsidR="003D26A0" w:rsidRPr="003D26A0">
        <w:rPr>
          <w:rFonts w:ascii="Arial" w:hAnsi="Arial" w:cs="Arial"/>
          <w:i/>
          <w:iCs/>
          <w:color w:val="000000" w:themeColor="text1"/>
          <w:sz w:val="22"/>
          <w:szCs w:val="22"/>
        </w:rPr>
        <w:t>ā</w:t>
      </w:r>
      <w:r w:rsidRPr="003D26A0">
        <w:rPr>
          <w:rFonts w:ascii="Arial" w:hAnsi="Arial" w:cs="Arial"/>
          <w:i/>
          <w:iCs/>
          <w:color w:val="000000" w:themeColor="text1"/>
          <w:sz w:val="22"/>
          <w:szCs w:val="22"/>
        </w:rPr>
        <w:t>kau</w:t>
      </w:r>
      <w:proofErr w:type="spellEnd"/>
      <w:r w:rsidRPr="003D26A0">
        <w:rPr>
          <w:rFonts w:ascii="Arial" w:hAnsi="Arial" w:cs="Arial"/>
          <w:i/>
          <w:iCs/>
          <w:color w:val="000000" w:themeColor="text1"/>
          <w:sz w:val="22"/>
          <w:szCs w:val="22"/>
        </w:rPr>
        <w:t xml:space="preserve"> </w:t>
      </w:r>
      <w:r w:rsidR="003D26A0">
        <w:rPr>
          <w:rFonts w:ascii="Arial" w:hAnsi="Arial" w:cs="Arial"/>
          <w:color w:val="000000" w:themeColor="text1"/>
          <w:sz w:val="22"/>
          <w:szCs w:val="22"/>
        </w:rPr>
        <w:t>[myths]</w:t>
      </w:r>
      <w:r w:rsidRPr="00FE6AB8">
        <w:rPr>
          <w:rFonts w:ascii="Arial" w:hAnsi="Arial" w:cs="Arial"/>
          <w:color w:val="000000" w:themeColor="text1"/>
          <w:sz w:val="22"/>
          <w:szCs w:val="22"/>
        </w:rPr>
        <w:t xml:space="preserve">and the ways that we can tell our stories, especially on stage, especially in our own stories, they don’t need to be retold in a colonised way, cause it don’t help anybody. Anyways I still </w:t>
      </w:r>
      <w:proofErr w:type="spellStart"/>
      <w:r w:rsidRPr="003D26A0">
        <w:rPr>
          <w:rFonts w:ascii="Arial" w:hAnsi="Arial" w:cs="Arial"/>
          <w:i/>
          <w:iCs/>
          <w:color w:val="000000" w:themeColor="text1"/>
          <w:sz w:val="22"/>
          <w:szCs w:val="22"/>
        </w:rPr>
        <w:t>t</w:t>
      </w:r>
      <w:r w:rsidR="003D26A0" w:rsidRPr="003D26A0">
        <w:rPr>
          <w:rFonts w:ascii="Arial" w:hAnsi="Arial" w:cs="Arial"/>
          <w:i/>
          <w:iCs/>
          <w:color w:val="000000" w:themeColor="text1"/>
          <w:sz w:val="22"/>
          <w:szCs w:val="22"/>
        </w:rPr>
        <w:t>au</w:t>
      </w:r>
      <w:r w:rsidRPr="003D26A0">
        <w:rPr>
          <w:rFonts w:ascii="Arial" w:hAnsi="Arial" w:cs="Arial"/>
          <w:i/>
          <w:iCs/>
          <w:color w:val="000000" w:themeColor="text1"/>
          <w:sz w:val="22"/>
          <w:szCs w:val="22"/>
        </w:rPr>
        <w:t>to</w:t>
      </w:r>
      <w:r w:rsidR="003D26A0" w:rsidRPr="003D26A0">
        <w:rPr>
          <w:rFonts w:ascii="Arial" w:hAnsi="Arial" w:cs="Arial"/>
          <w:i/>
          <w:iCs/>
          <w:color w:val="000000" w:themeColor="text1"/>
          <w:sz w:val="22"/>
          <w:szCs w:val="22"/>
        </w:rPr>
        <w:t>ko</w:t>
      </w:r>
      <w:proofErr w:type="spellEnd"/>
      <w:r w:rsidRPr="00FE6AB8">
        <w:rPr>
          <w:rFonts w:ascii="Arial" w:hAnsi="Arial" w:cs="Arial"/>
          <w:color w:val="000000" w:themeColor="text1"/>
          <w:sz w:val="22"/>
          <w:szCs w:val="22"/>
        </w:rPr>
        <w:t xml:space="preserve"> </w:t>
      </w:r>
      <w:r w:rsidR="003D26A0">
        <w:rPr>
          <w:rFonts w:ascii="Arial" w:hAnsi="Arial" w:cs="Arial"/>
          <w:color w:val="000000" w:themeColor="text1"/>
          <w:sz w:val="22"/>
          <w:szCs w:val="22"/>
        </w:rPr>
        <w:t xml:space="preserve">[support] </w:t>
      </w:r>
      <w:r w:rsidRPr="00FE6AB8">
        <w:rPr>
          <w:rFonts w:ascii="Arial" w:hAnsi="Arial" w:cs="Arial"/>
          <w:color w:val="000000" w:themeColor="text1"/>
          <w:sz w:val="22"/>
          <w:szCs w:val="22"/>
        </w:rPr>
        <w:t>the people and their journey and all of that</w:t>
      </w:r>
    </w:p>
    <w:p w14:paraId="5E4C0673" w14:textId="77777777" w:rsidR="00E42218" w:rsidRPr="00FE6AB8" w:rsidRDefault="00E42218" w:rsidP="00E42218">
      <w:pPr>
        <w:rPr>
          <w:rFonts w:ascii="Arial" w:hAnsi="Arial" w:cs="Arial"/>
          <w:color w:val="000000" w:themeColor="text1"/>
          <w:sz w:val="22"/>
          <w:szCs w:val="22"/>
        </w:rPr>
      </w:pPr>
    </w:p>
    <w:p w14:paraId="25A040EC" w14:textId="0CF10975" w:rsidR="00E42218" w:rsidRPr="00FE6AB8" w:rsidRDefault="003D26A0"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So that’s a big part</w:t>
      </w:r>
    </w:p>
    <w:p w14:paraId="0FE75ABB" w14:textId="77777777" w:rsidR="00E42218" w:rsidRPr="00FE6AB8" w:rsidRDefault="00E42218" w:rsidP="00E42218">
      <w:pPr>
        <w:rPr>
          <w:rFonts w:ascii="Arial" w:hAnsi="Arial" w:cs="Arial"/>
          <w:color w:val="000000" w:themeColor="text1"/>
          <w:sz w:val="22"/>
          <w:szCs w:val="22"/>
        </w:rPr>
      </w:pPr>
    </w:p>
    <w:p w14:paraId="399065DE" w14:textId="615EFFB4"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It’s the connection, it’s the connection in </w:t>
      </w:r>
      <w:proofErr w:type="spellStart"/>
      <w:r w:rsidRPr="003D26A0">
        <w:rPr>
          <w:rFonts w:ascii="Arial" w:hAnsi="Arial" w:cs="Arial"/>
          <w:i/>
          <w:iCs/>
          <w:color w:val="000000" w:themeColor="text1"/>
          <w:sz w:val="22"/>
          <w:szCs w:val="22"/>
        </w:rPr>
        <w:t>Te</w:t>
      </w:r>
      <w:proofErr w:type="spellEnd"/>
      <w:r w:rsidRPr="003D26A0">
        <w:rPr>
          <w:rFonts w:ascii="Arial" w:hAnsi="Arial" w:cs="Arial"/>
          <w:i/>
          <w:iCs/>
          <w:color w:val="000000" w:themeColor="text1"/>
          <w:sz w:val="22"/>
          <w:szCs w:val="22"/>
        </w:rPr>
        <w:t xml:space="preserve"> </w:t>
      </w:r>
      <w:proofErr w:type="spellStart"/>
      <w:r w:rsidRPr="003D26A0">
        <w:rPr>
          <w:rFonts w:ascii="Arial" w:hAnsi="Arial" w:cs="Arial"/>
          <w:i/>
          <w:iCs/>
          <w:color w:val="000000" w:themeColor="text1"/>
          <w:sz w:val="22"/>
          <w:szCs w:val="22"/>
        </w:rPr>
        <w:t>Reo</w:t>
      </w:r>
      <w:proofErr w:type="spellEnd"/>
      <w:r w:rsidRPr="00FE6AB8">
        <w:rPr>
          <w:rFonts w:ascii="Arial" w:hAnsi="Arial" w:cs="Arial"/>
          <w:color w:val="000000" w:themeColor="text1"/>
          <w:sz w:val="22"/>
          <w:szCs w:val="22"/>
        </w:rPr>
        <w:t xml:space="preserve"> </w:t>
      </w:r>
      <w:r w:rsidR="003D26A0">
        <w:rPr>
          <w:rFonts w:ascii="Arial" w:hAnsi="Arial" w:cs="Arial"/>
          <w:color w:val="000000" w:themeColor="text1"/>
          <w:sz w:val="22"/>
          <w:szCs w:val="22"/>
        </w:rPr>
        <w:t xml:space="preserve">[language] </w:t>
      </w:r>
      <w:r w:rsidRPr="00FE6AB8">
        <w:rPr>
          <w:rFonts w:ascii="Arial" w:hAnsi="Arial" w:cs="Arial"/>
          <w:color w:val="000000" w:themeColor="text1"/>
          <w:sz w:val="22"/>
          <w:szCs w:val="22"/>
        </w:rPr>
        <w:t xml:space="preserve">and </w:t>
      </w:r>
      <w:r w:rsidRPr="003D26A0">
        <w:rPr>
          <w:rFonts w:ascii="Arial" w:hAnsi="Arial" w:cs="Arial"/>
          <w:i/>
          <w:iCs/>
          <w:color w:val="000000" w:themeColor="text1"/>
          <w:sz w:val="22"/>
          <w:szCs w:val="22"/>
        </w:rPr>
        <w:t>Haka</w:t>
      </w:r>
      <w:r w:rsidR="003D26A0">
        <w:rPr>
          <w:rFonts w:ascii="Arial" w:hAnsi="Arial" w:cs="Arial"/>
          <w:color w:val="000000" w:themeColor="text1"/>
          <w:sz w:val="22"/>
          <w:szCs w:val="22"/>
        </w:rPr>
        <w:t xml:space="preserve"> [war dance/chant]</w:t>
      </w:r>
      <w:r w:rsidRPr="00FE6AB8">
        <w:rPr>
          <w:rFonts w:ascii="Arial" w:hAnsi="Arial" w:cs="Arial"/>
          <w:color w:val="000000" w:themeColor="text1"/>
          <w:sz w:val="22"/>
          <w:szCs w:val="22"/>
        </w:rPr>
        <w:t xml:space="preserve">, and </w:t>
      </w:r>
      <w:proofErr w:type="spellStart"/>
      <w:r w:rsidRPr="003D26A0">
        <w:rPr>
          <w:rFonts w:ascii="Arial" w:hAnsi="Arial" w:cs="Arial"/>
          <w:i/>
          <w:iCs/>
          <w:color w:val="000000" w:themeColor="text1"/>
          <w:sz w:val="22"/>
          <w:szCs w:val="22"/>
        </w:rPr>
        <w:t>waiata</w:t>
      </w:r>
      <w:proofErr w:type="spellEnd"/>
      <w:r w:rsidR="003D26A0" w:rsidRPr="003D26A0">
        <w:rPr>
          <w:rFonts w:ascii="Arial" w:hAnsi="Arial" w:cs="Arial"/>
          <w:i/>
          <w:iCs/>
          <w:color w:val="000000" w:themeColor="text1"/>
          <w:sz w:val="22"/>
          <w:szCs w:val="22"/>
        </w:rPr>
        <w:t xml:space="preserve"> </w:t>
      </w:r>
      <w:r w:rsidR="003D26A0">
        <w:rPr>
          <w:rFonts w:ascii="Arial" w:hAnsi="Arial" w:cs="Arial"/>
          <w:color w:val="000000" w:themeColor="text1"/>
          <w:sz w:val="22"/>
          <w:szCs w:val="22"/>
        </w:rPr>
        <w:t>[song]</w:t>
      </w:r>
      <w:r w:rsidRPr="00FE6AB8">
        <w:rPr>
          <w:rFonts w:ascii="Arial" w:hAnsi="Arial" w:cs="Arial"/>
          <w:color w:val="000000" w:themeColor="text1"/>
          <w:sz w:val="22"/>
          <w:szCs w:val="22"/>
        </w:rPr>
        <w:t xml:space="preserve">, </w:t>
      </w:r>
      <w:r w:rsidRPr="003D26A0">
        <w:rPr>
          <w:rFonts w:ascii="Arial" w:hAnsi="Arial" w:cs="Arial"/>
          <w:i/>
          <w:iCs/>
          <w:color w:val="000000" w:themeColor="text1"/>
          <w:sz w:val="22"/>
          <w:szCs w:val="22"/>
        </w:rPr>
        <w:t>poi</w:t>
      </w:r>
      <w:r w:rsidR="003D26A0">
        <w:rPr>
          <w:rFonts w:ascii="Arial" w:hAnsi="Arial" w:cs="Arial"/>
          <w:color w:val="000000" w:themeColor="text1"/>
          <w:sz w:val="22"/>
          <w:szCs w:val="22"/>
        </w:rPr>
        <w:t xml:space="preserve"> [song with </w:t>
      </w:r>
      <w:r w:rsidR="003D26A0" w:rsidRPr="003D26A0">
        <w:rPr>
          <w:rFonts w:ascii="Arial" w:hAnsi="Arial" w:cs="Arial"/>
          <w:i/>
          <w:iCs/>
          <w:color w:val="000000" w:themeColor="text1"/>
          <w:sz w:val="22"/>
          <w:szCs w:val="22"/>
        </w:rPr>
        <w:t>poi</w:t>
      </w:r>
      <w:r w:rsidR="003D26A0">
        <w:rPr>
          <w:rFonts w:ascii="Arial" w:hAnsi="Arial" w:cs="Arial"/>
          <w:color w:val="000000" w:themeColor="text1"/>
          <w:sz w:val="22"/>
          <w:szCs w:val="22"/>
        </w:rPr>
        <w:t>]</w:t>
      </w:r>
      <w:r w:rsidRPr="00FE6AB8">
        <w:rPr>
          <w:rFonts w:ascii="Arial" w:hAnsi="Arial" w:cs="Arial"/>
          <w:color w:val="000000" w:themeColor="text1"/>
          <w:sz w:val="22"/>
          <w:szCs w:val="22"/>
        </w:rPr>
        <w:t>, all these different elements</w:t>
      </w:r>
    </w:p>
    <w:p w14:paraId="73A0B662" w14:textId="77777777" w:rsidR="00E42218" w:rsidRPr="00FE6AB8" w:rsidRDefault="00E42218" w:rsidP="00E42218">
      <w:pPr>
        <w:rPr>
          <w:rFonts w:ascii="Arial" w:hAnsi="Arial" w:cs="Arial"/>
          <w:color w:val="000000" w:themeColor="text1"/>
          <w:sz w:val="22"/>
          <w:szCs w:val="22"/>
        </w:rPr>
      </w:pPr>
    </w:p>
    <w:p w14:paraId="7781CB67" w14:textId="27742CA6" w:rsidR="00E42218" w:rsidRPr="00FE6AB8" w:rsidRDefault="003D26A0"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So how do you see voice pedagogy from a </w:t>
      </w:r>
      <w:r w:rsidR="00E42218" w:rsidRPr="003D26A0">
        <w:rPr>
          <w:rFonts w:ascii="Arial" w:hAnsi="Arial" w:cs="Arial"/>
          <w:i/>
          <w:iCs/>
          <w:color w:val="000000" w:themeColor="text1"/>
          <w:sz w:val="22"/>
          <w:szCs w:val="22"/>
        </w:rPr>
        <w:t>Māori,</w:t>
      </w:r>
      <w:r w:rsidR="00E42218" w:rsidRPr="00FE6AB8">
        <w:rPr>
          <w:rFonts w:ascii="Arial" w:hAnsi="Arial" w:cs="Arial"/>
          <w:color w:val="000000" w:themeColor="text1"/>
          <w:sz w:val="22"/>
          <w:szCs w:val="22"/>
        </w:rPr>
        <w:t xml:space="preserve"> does this affect how you use pedagogy?</w:t>
      </w:r>
    </w:p>
    <w:p w14:paraId="49652DB9" w14:textId="77777777" w:rsidR="00E42218" w:rsidRPr="00FE6AB8" w:rsidRDefault="00E42218" w:rsidP="00E42218">
      <w:pPr>
        <w:rPr>
          <w:rFonts w:ascii="Arial" w:hAnsi="Arial" w:cs="Arial"/>
          <w:color w:val="000000" w:themeColor="text1"/>
          <w:sz w:val="22"/>
          <w:szCs w:val="22"/>
        </w:rPr>
      </w:pPr>
    </w:p>
    <w:p w14:paraId="4997DD0F" w14:textId="1F3E92DB"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For me, I always tread really carefully when I am explaining stuff, especially in </w:t>
      </w:r>
      <w:r w:rsidRPr="003D26A0">
        <w:rPr>
          <w:rFonts w:ascii="Arial" w:hAnsi="Arial" w:cs="Arial"/>
          <w:i/>
          <w:iCs/>
          <w:color w:val="000000" w:themeColor="text1"/>
          <w:sz w:val="22"/>
          <w:szCs w:val="22"/>
        </w:rPr>
        <w:t>Te Reo</w:t>
      </w:r>
      <w:r w:rsidRPr="00FE6AB8">
        <w:rPr>
          <w:rFonts w:ascii="Arial" w:hAnsi="Arial" w:cs="Arial"/>
          <w:color w:val="000000" w:themeColor="text1"/>
          <w:sz w:val="22"/>
          <w:szCs w:val="22"/>
        </w:rPr>
        <w:t xml:space="preserve"> space, cause I know people are really attached to what they do and their sound and everything, even though I know all the things, it is always </w:t>
      </w:r>
      <w:proofErr w:type="spellStart"/>
      <w:r w:rsidR="003D26A0">
        <w:rPr>
          <w:rFonts w:ascii="Arial" w:hAnsi="Arial" w:cs="Arial"/>
          <w:i/>
          <w:iCs/>
          <w:color w:val="000000" w:themeColor="text1"/>
          <w:sz w:val="22"/>
          <w:szCs w:val="22"/>
          <w:shd w:val="clear" w:color="auto" w:fill="FFFFFF"/>
        </w:rPr>
        <w:t>t</w:t>
      </w:r>
      <w:r w:rsidRPr="003D26A0">
        <w:rPr>
          <w:rFonts w:ascii="Arial" w:hAnsi="Arial" w:cs="Arial"/>
          <w:i/>
          <w:iCs/>
          <w:color w:val="000000" w:themeColor="text1"/>
          <w:sz w:val="22"/>
          <w:szCs w:val="22"/>
          <w:shd w:val="clear" w:color="auto" w:fill="FFFFFF"/>
        </w:rPr>
        <w:t>uakana-teina</w:t>
      </w:r>
      <w:proofErr w:type="spellEnd"/>
      <w:r w:rsidRPr="00FE6AB8">
        <w:rPr>
          <w:rFonts w:ascii="Arial" w:hAnsi="Arial" w:cs="Arial"/>
          <w:color w:val="000000" w:themeColor="text1"/>
          <w:sz w:val="22"/>
          <w:szCs w:val="22"/>
          <w:shd w:val="clear" w:color="auto" w:fill="FFFFFF"/>
        </w:rPr>
        <w:t xml:space="preserve"> for me, I want to honour what they have laid down and what they believed and so I simply saying, I am bringing this knowledge ask me any question, if you disagree that’s fine, you know I always, come from this space that this is my experience that I </w:t>
      </w:r>
      <w:proofErr w:type="spellStart"/>
      <w:r w:rsidRPr="00FE6AB8">
        <w:rPr>
          <w:rFonts w:ascii="Arial" w:hAnsi="Arial" w:cs="Arial"/>
          <w:color w:val="000000" w:themeColor="text1"/>
          <w:sz w:val="22"/>
          <w:szCs w:val="22"/>
          <w:shd w:val="clear" w:color="auto" w:fill="FFFFFF"/>
        </w:rPr>
        <w:t>wanna</w:t>
      </w:r>
      <w:proofErr w:type="spellEnd"/>
      <w:r w:rsidRPr="00FE6AB8">
        <w:rPr>
          <w:rFonts w:ascii="Arial" w:hAnsi="Arial" w:cs="Arial"/>
          <w:color w:val="000000" w:themeColor="text1"/>
          <w:sz w:val="22"/>
          <w:szCs w:val="22"/>
          <w:shd w:val="clear" w:color="auto" w:fill="FFFFFF"/>
        </w:rPr>
        <w:t xml:space="preserve"> share, and this is what I have found to work um</w:t>
      </w:r>
    </w:p>
    <w:p w14:paraId="620873E5" w14:textId="77777777" w:rsidR="00E42218" w:rsidRPr="00FE6AB8" w:rsidRDefault="00E42218" w:rsidP="00E42218">
      <w:pPr>
        <w:rPr>
          <w:rFonts w:ascii="Arial" w:hAnsi="Arial" w:cs="Arial"/>
          <w:color w:val="000000" w:themeColor="text1"/>
          <w:sz w:val="22"/>
          <w:szCs w:val="22"/>
        </w:rPr>
      </w:pPr>
    </w:p>
    <w:p w14:paraId="79530429" w14:textId="5D384DDE" w:rsidR="00E42218" w:rsidRPr="00FE6AB8" w:rsidRDefault="003D26A0"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is what I found to work </w:t>
      </w:r>
    </w:p>
    <w:p w14:paraId="00D38F49" w14:textId="77777777" w:rsidR="00E42218" w:rsidRPr="00FE6AB8" w:rsidRDefault="00E42218" w:rsidP="00E42218">
      <w:pPr>
        <w:rPr>
          <w:rFonts w:ascii="Arial" w:hAnsi="Arial" w:cs="Arial"/>
          <w:color w:val="000000" w:themeColor="text1"/>
          <w:sz w:val="22"/>
          <w:szCs w:val="22"/>
        </w:rPr>
      </w:pPr>
    </w:p>
    <w:p w14:paraId="4F2C96B2"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but I think to be honest, that's also embedded inside. Are still, if you look at the real heart of Joe </w:t>
      </w:r>
      <w:proofErr w:type="spellStart"/>
      <w:r w:rsidRPr="00FE6AB8">
        <w:rPr>
          <w:rFonts w:ascii="Arial" w:hAnsi="Arial" w:cs="Arial"/>
          <w:color w:val="000000" w:themeColor="text1"/>
          <w:sz w:val="22"/>
          <w:szCs w:val="22"/>
        </w:rPr>
        <w:t>Estill</w:t>
      </w:r>
      <w:proofErr w:type="spellEnd"/>
      <w:r w:rsidRPr="00FE6AB8">
        <w:rPr>
          <w:rFonts w:ascii="Arial" w:hAnsi="Arial" w:cs="Arial"/>
          <w:color w:val="000000" w:themeColor="text1"/>
          <w:sz w:val="22"/>
          <w:szCs w:val="22"/>
        </w:rPr>
        <w:t>,</w:t>
      </w:r>
    </w:p>
    <w:p w14:paraId="7C9E06D3" w14:textId="77777777" w:rsidR="00E42218" w:rsidRPr="00FE6AB8" w:rsidRDefault="00E42218" w:rsidP="00E42218">
      <w:pPr>
        <w:rPr>
          <w:rFonts w:ascii="Arial" w:hAnsi="Arial" w:cs="Arial"/>
          <w:color w:val="000000" w:themeColor="text1"/>
          <w:sz w:val="22"/>
          <w:szCs w:val="22"/>
        </w:rPr>
      </w:pPr>
    </w:p>
    <w:p w14:paraId="5578C1FD" w14:textId="79C56795" w:rsidR="00E42218" w:rsidRPr="00FE6AB8" w:rsidRDefault="003D26A0"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it is isn’t it </w:t>
      </w:r>
    </w:p>
    <w:p w14:paraId="14B6F223" w14:textId="77777777" w:rsidR="00E42218" w:rsidRPr="00FE6AB8" w:rsidRDefault="00E42218" w:rsidP="00E42218">
      <w:pPr>
        <w:rPr>
          <w:rFonts w:ascii="Arial" w:hAnsi="Arial" w:cs="Arial"/>
          <w:color w:val="000000" w:themeColor="text1"/>
          <w:sz w:val="22"/>
          <w:szCs w:val="22"/>
        </w:rPr>
      </w:pPr>
    </w:p>
    <w:p w14:paraId="4973D96B" w14:textId="0D545FAF"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that was actually her </w:t>
      </w:r>
      <w:r w:rsidRPr="001F31B6">
        <w:rPr>
          <w:rFonts w:ascii="Arial" w:hAnsi="Arial" w:cs="Arial"/>
          <w:i/>
          <w:iCs/>
          <w:color w:val="000000" w:themeColor="text1"/>
          <w:sz w:val="22"/>
          <w:szCs w:val="22"/>
        </w:rPr>
        <w:t>Kaupapa</w:t>
      </w:r>
      <w:r w:rsidR="003D26A0">
        <w:rPr>
          <w:rFonts w:ascii="Arial" w:hAnsi="Arial" w:cs="Arial"/>
          <w:color w:val="000000" w:themeColor="text1"/>
          <w:sz w:val="22"/>
          <w:szCs w:val="22"/>
        </w:rPr>
        <w:t xml:space="preserve"> </w:t>
      </w:r>
      <w:r w:rsidR="001F31B6">
        <w:rPr>
          <w:rFonts w:ascii="Arial" w:hAnsi="Arial" w:cs="Arial"/>
          <w:color w:val="000000" w:themeColor="text1"/>
          <w:sz w:val="22"/>
          <w:szCs w:val="22"/>
        </w:rPr>
        <w:t>[approach]</w:t>
      </w:r>
      <w:r w:rsidRPr="00FE6AB8">
        <w:rPr>
          <w:rFonts w:ascii="Arial" w:hAnsi="Arial" w:cs="Arial"/>
          <w:color w:val="000000" w:themeColor="text1"/>
          <w:sz w:val="22"/>
          <w:szCs w:val="22"/>
        </w:rPr>
        <w:t xml:space="preserve">, </w:t>
      </w:r>
    </w:p>
    <w:p w14:paraId="7C68BA41" w14:textId="77777777" w:rsidR="00E42218" w:rsidRPr="00FE6AB8" w:rsidRDefault="00E42218" w:rsidP="00E42218">
      <w:pPr>
        <w:rPr>
          <w:rFonts w:ascii="Arial" w:hAnsi="Arial" w:cs="Arial"/>
          <w:color w:val="000000" w:themeColor="text1"/>
          <w:sz w:val="22"/>
          <w:szCs w:val="22"/>
        </w:rPr>
      </w:pPr>
    </w:p>
    <w:p w14:paraId="58BE4E64" w14:textId="3A691C97"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17D2390F" w14:textId="77777777" w:rsidR="00E42218" w:rsidRPr="00FE6AB8" w:rsidRDefault="00E42218" w:rsidP="00E42218">
      <w:pPr>
        <w:rPr>
          <w:rFonts w:ascii="Arial" w:hAnsi="Arial" w:cs="Arial"/>
          <w:color w:val="000000" w:themeColor="text1"/>
          <w:sz w:val="22"/>
          <w:szCs w:val="22"/>
        </w:rPr>
      </w:pPr>
    </w:p>
    <w:p w14:paraId="76E3A90C"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it's actually about coming in along the supporting and helping them. And so, for me </w:t>
      </w:r>
    </w:p>
    <w:p w14:paraId="16D91ED5" w14:textId="19658E79" w:rsidR="00E42218" w:rsidRPr="00FE6AB8" w:rsidRDefault="00E42218" w:rsidP="00E42218">
      <w:pPr>
        <w:rPr>
          <w:rFonts w:ascii="Arial" w:hAnsi="Arial" w:cs="Arial"/>
          <w:color w:val="000000" w:themeColor="text1"/>
          <w:sz w:val="22"/>
          <w:szCs w:val="22"/>
        </w:rPr>
      </w:pPr>
      <w:r w:rsidRPr="00FE6AB8">
        <w:rPr>
          <w:rFonts w:ascii="Arial" w:hAnsi="Arial" w:cs="Arial"/>
          <w:color w:val="000000" w:themeColor="text1"/>
          <w:sz w:val="22"/>
          <w:szCs w:val="22"/>
        </w:rPr>
        <w:t>one,</w:t>
      </w:r>
      <w:r w:rsidR="001F31B6">
        <w:rPr>
          <w:rFonts w:ascii="Arial" w:hAnsi="Arial" w:cs="Arial"/>
          <w:color w:val="000000" w:themeColor="text1"/>
          <w:sz w:val="22"/>
          <w:szCs w:val="22"/>
        </w:rPr>
        <w:t xml:space="preserve"> </w:t>
      </w:r>
      <w:proofErr w:type="spellStart"/>
      <w:r w:rsidRPr="00FE6AB8">
        <w:rPr>
          <w:rFonts w:ascii="Arial" w:hAnsi="Arial" w:cs="Arial"/>
          <w:color w:val="000000" w:themeColor="text1"/>
          <w:sz w:val="22"/>
          <w:szCs w:val="22"/>
        </w:rPr>
        <w:t>Estill</w:t>
      </w:r>
      <w:proofErr w:type="spellEnd"/>
      <w:r w:rsidRPr="00FE6AB8">
        <w:rPr>
          <w:rFonts w:ascii="Arial" w:hAnsi="Arial" w:cs="Arial"/>
          <w:color w:val="000000" w:themeColor="text1"/>
          <w:sz w:val="22"/>
          <w:szCs w:val="22"/>
        </w:rPr>
        <w:t xml:space="preserve"> for me, because I do different people find </w:t>
      </w:r>
      <w:r w:rsidR="001F31B6" w:rsidRPr="00FE6AB8">
        <w:rPr>
          <w:rFonts w:ascii="Arial" w:hAnsi="Arial" w:cs="Arial"/>
          <w:color w:val="000000" w:themeColor="text1"/>
          <w:sz w:val="22"/>
          <w:szCs w:val="22"/>
        </w:rPr>
        <w:t>different</w:t>
      </w:r>
      <w:r w:rsidRPr="00FE6AB8">
        <w:rPr>
          <w:rFonts w:ascii="Arial" w:hAnsi="Arial" w:cs="Arial"/>
          <w:color w:val="000000" w:themeColor="text1"/>
          <w:sz w:val="22"/>
          <w:szCs w:val="22"/>
        </w:rPr>
        <w:t xml:space="preserve"> things, but it's worked. And </w:t>
      </w:r>
      <w:proofErr w:type="spellStart"/>
      <w:r w:rsidRPr="00FE6AB8">
        <w:rPr>
          <w:rFonts w:ascii="Arial" w:hAnsi="Arial" w:cs="Arial"/>
          <w:color w:val="000000" w:themeColor="text1"/>
          <w:sz w:val="22"/>
          <w:szCs w:val="22"/>
        </w:rPr>
        <w:t>Ive</w:t>
      </w:r>
      <w:proofErr w:type="spellEnd"/>
      <w:r w:rsidRPr="00FE6AB8">
        <w:rPr>
          <w:rFonts w:ascii="Arial" w:hAnsi="Arial" w:cs="Arial"/>
          <w:color w:val="000000" w:themeColor="text1"/>
          <w:sz w:val="22"/>
          <w:szCs w:val="22"/>
        </w:rPr>
        <w:t xml:space="preserve"> been able to not only develop my voice, but other people's voices and give them like real tools, and then I found inside like the heart of like you know Joe </w:t>
      </w:r>
      <w:proofErr w:type="spellStart"/>
      <w:r w:rsidRPr="00FE6AB8">
        <w:rPr>
          <w:rFonts w:ascii="Arial" w:hAnsi="Arial" w:cs="Arial"/>
          <w:color w:val="000000" w:themeColor="text1"/>
          <w:sz w:val="22"/>
          <w:szCs w:val="22"/>
        </w:rPr>
        <w:t>Estill</w:t>
      </w:r>
      <w:proofErr w:type="spellEnd"/>
      <w:r w:rsidRPr="00FE6AB8">
        <w:rPr>
          <w:rFonts w:ascii="Arial" w:hAnsi="Arial" w:cs="Arial"/>
          <w:color w:val="000000" w:themeColor="text1"/>
          <w:sz w:val="22"/>
          <w:szCs w:val="22"/>
        </w:rPr>
        <w:t xml:space="preserve"> and Ann-Maree and Naomi Ares all the people that I've worked with. They have a real heart to actually </w:t>
      </w:r>
      <w:proofErr w:type="spellStart"/>
      <w:r w:rsidRPr="00FE6AB8">
        <w:rPr>
          <w:rFonts w:ascii="Arial" w:hAnsi="Arial" w:cs="Arial"/>
          <w:color w:val="000000" w:themeColor="text1"/>
          <w:sz w:val="22"/>
          <w:szCs w:val="22"/>
        </w:rPr>
        <w:t>t</w:t>
      </w:r>
      <w:r w:rsidR="001F31B6">
        <w:rPr>
          <w:rFonts w:ascii="Arial" w:hAnsi="Arial" w:cs="Arial"/>
          <w:color w:val="000000" w:themeColor="text1"/>
          <w:sz w:val="22"/>
          <w:szCs w:val="22"/>
        </w:rPr>
        <w:t>autoko</w:t>
      </w:r>
      <w:proofErr w:type="spellEnd"/>
      <w:r w:rsidR="001F31B6">
        <w:rPr>
          <w:rFonts w:ascii="Arial" w:hAnsi="Arial" w:cs="Arial"/>
          <w:color w:val="000000" w:themeColor="text1"/>
          <w:sz w:val="22"/>
          <w:szCs w:val="22"/>
        </w:rPr>
        <w:t xml:space="preserve"> [support] </w:t>
      </w:r>
      <w:r w:rsidRPr="00FE6AB8">
        <w:rPr>
          <w:rFonts w:ascii="Arial" w:hAnsi="Arial" w:cs="Arial"/>
          <w:color w:val="000000" w:themeColor="text1"/>
          <w:sz w:val="22"/>
          <w:szCs w:val="22"/>
        </w:rPr>
        <w:t xml:space="preserve">people support. </w:t>
      </w:r>
    </w:p>
    <w:p w14:paraId="22809365" w14:textId="77777777" w:rsidR="00E42218" w:rsidRPr="00FE6AB8" w:rsidRDefault="00E42218" w:rsidP="00E42218">
      <w:pPr>
        <w:rPr>
          <w:rFonts w:ascii="Arial" w:hAnsi="Arial" w:cs="Arial"/>
          <w:color w:val="000000" w:themeColor="text1"/>
          <w:sz w:val="22"/>
          <w:szCs w:val="22"/>
        </w:rPr>
      </w:pPr>
    </w:p>
    <w:p w14:paraId="39A33E24" w14:textId="75AAA219"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w:t>
      </w:r>
      <w:proofErr w:type="spellStart"/>
      <w:r w:rsidR="00E42218" w:rsidRPr="00FE6AB8">
        <w:rPr>
          <w:rFonts w:ascii="Arial" w:hAnsi="Arial" w:cs="Arial"/>
          <w:color w:val="000000" w:themeColor="text1"/>
          <w:sz w:val="22"/>
          <w:szCs w:val="22"/>
        </w:rPr>
        <w:t>yeah</w:t>
      </w:r>
      <w:proofErr w:type="spellEnd"/>
    </w:p>
    <w:p w14:paraId="4693CA9D" w14:textId="77777777" w:rsidR="00E42218" w:rsidRPr="00FE6AB8" w:rsidRDefault="00E42218" w:rsidP="00E42218">
      <w:pPr>
        <w:rPr>
          <w:rFonts w:ascii="Arial" w:hAnsi="Arial" w:cs="Arial"/>
          <w:color w:val="000000" w:themeColor="text1"/>
          <w:sz w:val="22"/>
          <w:szCs w:val="22"/>
        </w:rPr>
      </w:pPr>
    </w:p>
    <w:p w14:paraId="2ED0B337"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lastRenderedPageBreak/>
        <w:t xml:space="preserve">P1. </w:t>
      </w:r>
      <w:r w:rsidRPr="00FE6AB8">
        <w:rPr>
          <w:rFonts w:ascii="Arial" w:hAnsi="Arial" w:cs="Arial"/>
          <w:color w:val="000000" w:themeColor="text1"/>
          <w:sz w:val="22"/>
          <w:szCs w:val="22"/>
        </w:rPr>
        <w:t xml:space="preserve">And so for me I actually like these two things have meshed </w:t>
      </w:r>
    </w:p>
    <w:p w14:paraId="17781814" w14:textId="77777777" w:rsidR="00E42218" w:rsidRPr="00FE6AB8" w:rsidRDefault="00E42218" w:rsidP="00E42218">
      <w:pPr>
        <w:rPr>
          <w:rFonts w:ascii="Arial" w:hAnsi="Arial" w:cs="Arial"/>
          <w:color w:val="000000" w:themeColor="text1"/>
          <w:sz w:val="22"/>
          <w:szCs w:val="22"/>
        </w:rPr>
      </w:pPr>
    </w:p>
    <w:p w14:paraId="75407B99" w14:textId="37063F73"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45D28F99" w14:textId="77777777" w:rsidR="00E42218" w:rsidRPr="00FE6AB8" w:rsidRDefault="00E42218" w:rsidP="00E42218">
      <w:pPr>
        <w:rPr>
          <w:rFonts w:ascii="Arial" w:hAnsi="Arial" w:cs="Arial"/>
          <w:color w:val="000000" w:themeColor="text1"/>
          <w:sz w:val="22"/>
          <w:szCs w:val="22"/>
        </w:rPr>
      </w:pPr>
    </w:p>
    <w:p w14:paraId="39DBB387"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quite well because it's not about I’m the expert, look at me, it’s like </w:t>
      </w:r>
      <w:proofErr w:type="spellStart"/>
      <w:r w:rsidRPr="00FE6AB8">
        <w:rPr>
          <w:rFonts w:ascii="Arial" w:hAnsi="Arial" w:cs="Arial"/>
          <w:color w:val="000000" w:themeColor="text1"/>
          <w:sz w:val="22"/>
          <w:szCs w:val="22"/>
        </w:rPr>
        <w:t>like</w:t>
      </w:r>
      <w:proofErr w:type="spellEnd"/>
      <w:r w:rsidRPr="00FE6AB8">
        <w:rPr>
          <w:rFonts w:ascii="Arial" w:hAnsi="Arial" w:cs="Arial"/>
          <w:color w:val="000000" w:themeColor="text1"/>
          <w:sz w:val="22"/>
          <w:szCs w:val="22"/>
        </w:rPr>
        <w:t xml:space="preserve"> you know, I have this expertise that I want to share with you and you can take what works for you and </w:t>
      </w:r>
    </w:p>
    <w:p w14:paraId="3C831ECE" w14:textId="77777777" w:rsidR="00E42218" w:rsidRPr="00FE6AB8" w:rsidRDefault="00E42218" w:rsidP="00E42218">
      <w:pPr>
        <w:rPr>
          <w:rFonts w:ascii="Arial" w:hAnsi="Arial" w:cs="Arial"/>
          <w:color w:val="000000" w:themeColor="text1"/>
          <w:sz w:val="22"/>
          <w:szCs w:val="22"/>
        </w:rPr>
      </w:pPr>
    </w:p>
    <w:p w14:paraId="0D4199BC" w14:textId="727D2BC3"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28B36D0F" w14:textId="395ACCD6" w:rsidR="00E42218" w:rsidRPr="00FE6AB8" w:rsidRDefault="00E42218" w:rsidP="00E42218">
      <w:pPr>
        <w:rPr>
          <w:rFonts w:ascii="Arial" w:hAnsi="Arial" w:cs="Arial"/>
          <w:color w:val="000000" w:themeColor="text1"/>
          <w:sz w:val="22"/>
          <w:szCs w:val="22"/>
        </w:rPr>
      </w:pPr>
    </w:p>
    <w:p w14:paraId="066B8EED" w14:textId="5D383490"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So I suppose </w:t>
      </w:r>
      <w:proofErr w:type="spellStart"/>
      <w:r w:rsidRPr="00FE6AB8">
        <w:rPr>
          <w:rFonts w:ascii="Arial" w:hAnsi="Arial" w:cs="Arial"/>
          <w:color w:val="000000" w:themeColor="text1"/>
          <w:sz w:val="22"/>
          <w:szCs w:val="22"/>
        </w:rPr>
        <w:t>Estill</w:t>
      </w:r>
      <w:proofErr w:type="spellEnd"/>
      <w:r w:rsidRPr="00FE6AB8">
        <w:rPr>
          <w:rFonts w:ascii="Arial" w:hAnsi="Arial" w:cs="Arial"/>
          <w:color w:val="000000" w:themeColor="text1"/>
          <w:sz w:val="22"/>
          <w:szCs w:val="22"/>
        </w:rPr>
        <w:t xml:space="preserve"> has absolutely informed my voice though and what I am able to do, but it also matches up with kind of the heart, the </w:t>
      </w:r>
      <w:proofErr w:type="spellStart"/>
      <w:r w:rsidRPr="001F31B6">
        <w:rPr>
          <w:rFonts w:ascii="Arial" w:hAnsi="Arial" w:cs="Arial"/>
          <w:i/>
          <w:iCs/>
          <w:color w:val="000000" w:themeColor="text1"/>
          <w:sz w:val="22"/>
          <w:szCs w:val="22"/>
        </w:rPr>
        <w:t>ng</w:t>
      </w:r>
      <w:r w:rsidR="001F31B6" w:rsidRPr="001F31B6">
        <w:rPr>
          <w:rFonts w:ascii="Arial" w:hAnsi="Arial" w:cs="Arial"/>
          <w:i/>
          <w:iCs/>
          <w:color w:val="000000" w:themeColor="text1"/>
          <w:sz w:val="22"/>
          <w:szCs w:val="22"/>
        </w:rPr>
        <w:t>ā</w:t>
      </w:r>
      <w:r w:rsidRPr="001F31B6">
        <w:rPr>
          <w:rFonts w:ascii="Arial" w:hAnsi="Arial" w:cs="Arial"/>
          <w:i/>
          <w:iCs/>
          <w:color w:val="000000" w:themeColor="text1"/>
          <w:sz w:val="22"/>
          <w:szCs w:val="22"/>
        </w:rPr>
        <w:t>kau</w:t>
      </w:r>
      <w:proofErr w:type="spellEnd"/>
      <w:r w:rsidRPr="00FE6AB8">
        <w:rPr>
          <w:rFonts w:ascii="Arial" w:hAnsi="Arial" w:cs="Arial"/>
          <w:color w:val="000000" w:themeColor="text1"/>
          <w:sz w:val="22"/>
          <w:szCs w:val="22"/>
        </w:rPr>
        <w:t xml:space="preserve"> </w:t>
      </w:r>
      <w:r w:rsidR="001F31B6">
        <w:rPr>
          <w:rFonts w:ascii="Arial" w:hAnsi="Arial" w:cs="Arial"/>
          <w:color w:val="000000" w:themeColor="text1"/>
          <w:sz w:val="22"/>
          <w:szCs w:val="22"/>
        </w:rPr>
        <w:t xml:space="preserve">[heart/soul] </w:t>
      </w:r>
      <w:r w:rsidRPr="00FE6AB8">
        <w:rPr>
          <w:rFonts w:ascii="Arial" w:hAnsi="Arial" w:cs="Arial"/>
          <w:color w:val="000000" w:themeColor="text1"/>
          <w:sz w:val="22"/>
          <w:szCs w:val="22"/>
        </w:rPr>
        <w:t xml:space="preserve">of </w:t>
      </w:r>
      <w:proofErr w:type="spellStart"/>
      <w:r w:rsidRPr="001F31B6">
        <w:rPr>
          <w:rFonts w:ascii="Arial" w:hAnsi="Arial" w:cs="Arial"/>
          <w:i/>
          <w:iCs/>
          <w:color w:val="000000" w:themeColor="text1"/>
          <w:sz w:val="22"/>
          <w:szCs w:val="22"/>
        </w:rPr>
        <w:t>Te</w:t>
      </w:r>
      <w:proofErr w:type="spellEnd"/>
      <w:r w:rsidRPr="001F31B6">
        <w:rPr>
          <w:rFonts w:ascii="Arial" w:hAnsi="Arial" w:cs="Arial"/>
          <w:i/>
          <w:iCs/>
          <w:color w:val="000000" w:themeColor="text1"/>
          <w:sz w:val="22"/>
          <w:szCs w:val="22"/>
        </w:rPr>
        <w:t xml:space="preserve"> </w:t>
      </w:r>
      <w:proofErr w:type="spellStart"/>
      <w:r w:rsidRPr="001F31B6">
        <w:rPr>
          <w:rFonts w:ascii="Arial" w:hAnsi="Arial" w:cs="Arial"/>
          <w:i/>
          <w:iCs/>
          <w:color w:val="000000" w:themeColor="text1"/>
          <w:sz w:val="22"/>
          <w:szCs w:val="22"/>
        </w:rPr>
        <w:t>Ao</w:t>
      </w:r>
      <w:proofErr w:type="spellEnd"/>
      <w:r w:rsidRPr="001F31B6">
        <w:rPr>
          <w:rFonts w:ascii="Arial" w:hAnsi="Arial" w:cs="Arial"/>
          <w:i/>
          <w:iCs/>
          <w:color w:val="000000" w:themeColor="text1"/>
          <w:sz w:val="22"/>
          <w:szCs w:val="22"/>
        </w:rPr>
        <w:t xml:space="preserve"> Māori</w:t>
      </w:r>
      <w:r w:rsidRPr="00FE6AB8">
        <w:rPr>
          <w:rFonts w:ascii="Arial" w:hAnsi="Arial" w:cs="Arial"/>
          <w:color w:val="000000" w:themeColor="text1"/>
          <w:sz w:val="22"/>
          <w:szCs w:val="22"/>
        </w:rPr>
        <w:t>, so I see there is that connection</w:t>
      </w:r>
    </w:p>
    <w:p w14:paraId="6756CF98" w14:textId="77777777" w:rsidR="00E42218" w:rsidRPr="00FE6AB8" w:rsidRDefault="00E42218" w:rsidP="00E42218">
      <w:pPr>
        <w:rPr>
          <w:rFonts w:ascii="Arial" w:hAnsi="Arial" w:cs="Arial"/>
          <w:color w:val="000000" w:themeColor="text1"/>
          <w:sz w:val="22"/>
          <w:szCs w:val="22"/>
        </w:rPr>
      </w:pPr>
    </w:p>
    <w:p w14:paraId="0866EE96" w14:textId="0D4B08BE"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Awesome, with um, this question is on my survey and I will send you a link if you don’t mind</w:t>
      </w:r>
    </w:p>
    <w:p w14:paraId="6FDBA756" w14:textId="77777777" w:rsidR="00E42218" w:rsidRPr="00FE6AB8" w:rsidRDefault="00E42218" w:rsidP="00E42218">
      <w:pPr>
        <w:rPr>
          <w:rFonts w:ascii="Arial" w:hAnsi="Arial" w:cs="Arial"/>
          <w:color w:val="000000" w:themeColor="text1"/>
          <w:sz w:val="22"/>
          <w:szCs w:val="22"/>
        </w:rPr>
      </w:pPr>
    </w:p>
    <w:p w14:paraId="58AF8CF2"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Yeah, no worries at all, </w:t>
      </w:r>
    </w:p>
    <w:p w14:paraId="61BEFFBF" w14:textId="77777777" w:rsidR="00E42218" w:rsidRPr="00FE6AB8" w:rsidRDefault="00E42218" w:rsidP="00E42218">
      <w:pPr>
        <w:rPr>
          <w:rFonts w:ascii="Arial" w:hAnsi="Arial" w:cs="Arial"/>
          <w:color w:val="000000" w:themeColor="text1"/>
          <w:sz w:val="22"/>
          <w:szCs w:val="22"/>
        </w:rPr>
      </w:pPr>
    </w:p>
    <w:p w14:paraId="77662870" w14:textId="7CEA1D6A"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And if any of your students don’t mind, if you think it is appropriate for them, </w:t>
      </w:r>
      <w:r w:rsidRPr="00FE6AB8">
        <w:rPr>
          <w:rFonts w:ascii="Arial" w:hAnsi="Arial" w:cs="Arial"/>
          <w:color w:val="000000" w:themeColor="text1"/>
          <w:sz w:val="22"/>
          <w:szCs w:val="22"/>
        </w:rPr>
        <w:t>I’m</w:t>
      </w:r>
      <w:r w:rsidR="00E42218" w:rsidRPr="00FE6AB8">
        <w:rPr>
          <w:rFonts w:ascii="Arial" w:hAnsi="Arial" w:cs="Arial"/>
          <w:color w:val="000000" w:themeColor="text1"/>
          <w:sz w:val="22"/>
          <w:szCs w:val="22"/>
        </w:rPr>
        <w:t xml:space="preserve"> trying to get more </w:t>
      </w:r>
      <w:r w:rsidR="00E42218" w:rsidRPr="001F31B6">
        <w:rPr>
          <w:rFonts w:ascii="Arial" w:hAnsi="Arial" w:cs="Arial"/>
          <w:i/>
          <w:iCs/>
          <w:color w:val="000000" w:themeColor="text1"/>
          <w:sz w:val="22"/>
          <w:szCs w:val="22"/>
        </w:rPr>
        <w:t>Māori</w:t>
      </w:r>
      <w:r w:rsidR="00E42218" w:rsidRPr="00FE6AB8">
        <w:rPr>
          <w:rFonts w:ascii="Arial" w:hAnsi="Arial" w:cs="Arial"/>
          <w:color w:val="000000" w:themeColor="text1"/>
          <w:sz w:val="22"/>
          <w:szCs w:val="22"/>
        </w:rPr>
        <w:t xml:space="preserve"> to answer it </w:t>
      </w:r>
    </w:p>
    <w:p w14:paraId="252A39AA" w14:textId="77777777" w:rsidR="00E42218" w:rsidRPr="00FE6AB8" w:rsidRDefault="00E42218" w:rsidP="00E42218">
      <w:pPr>
        <w:rPr>
          <w:rFonts w:ascii="Arial" w:hAnsi="Arial" w:cs="Arial"/>
          <w:color w:val="000000" w:themeColor="text1"/>
          <w:sz w:val="22"/>
          <w:szCs w:val="22"/>
        </w:rPr>
      </w:pPr>
    </w:p>
    <w:p w14:paraId="5FF2F4AA" w14:textId="72793745"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00E42218" w:rsidRPr="00FE6AB8">
        <w:rPr>
          <w:rFonts w:ascii="Arial" w:hAnsi="Arial" w:cs="Arial"/>
          <w:color w:val="000000" w:themeColor="text1"/>
          <w:sz w:val="22"/>
          <w:szCs w:val="22"/>
        </w:rPr>
        <w:t>Laugh</w:t>
      </w:r>
    </w:p>
    <w:p w14:paraId="06A109A9" w14:textId="77777777" w:rsidR="00E42218" w:rsidRPr="00FE6AB8" w:rsidRDefault="00E42218" w:rsidP="00E42218">
      <w:pPr>
        <w:rPr>
          <w:rFonts w:ascii="Arial" w:hAnsi="Arial" w:cs="Arial"/>
          <w:color w:val="000000" w:themeColor="text1"/>
          <w:sz w:val="22"/>
          <w:szCs w:val="22"/>
        </w:rPr>
      </w:pPr>
    </w:p>
    <w:p w14:paraId="6AFC3B16" w14:textId="424284AD"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Cause I want to get more, cause I’ve got some many more </w:t>
      </w:r>
      <w:proofErr w:type="spellStart"/>
      <w:r w:rsidR="00E42218" w:rsidRPr="001F31B6">
        <w:rPr>
          <w:rFonts w:ascii="Arial" w:hAnsi="Arial" w:cs="Arial"/>
          <w:i/>
          <w:iCs/>
          <w:color w:val="000000" w:themeColor="text1"/>
          <w:sz w:val="22"/>
          <w:szCs w:val="22"/>
        </w:rPr>
        <w:t>Pākeha</w:t>
      </w:r>
      <w:proofErr w:type="spellEnd"/>
      <w:r w:rsidR="00E42218" w:rsidRPr="00FE6AB8">
        <w:rPr>
          <w:rFonts w:ascii="Arial" w:hAnsi="Arial" w:cs="Arial"/>
          <w:color w:val="000000" w:themeColor="text1"/>
          <w:sz w:val="22"/>
          <w:szCs w:val="22"/>
        </w:rPr>
        <w:t xml:space="preserve"> students but one of the questions is about ah the responsibility of learning and where you think, like um, is it the teacher mostly responsible, is the student, is it both? How you view this idea of learning, how people learn</w:t>
      </w:r>
    </w:p>
    <w:p w14:paraId="697398A6" w14:textId="77777777" w:rsidR="00E42218" w:rsidRPr="00FE6AB8" w:rsidRDefault="00E42218" w:rsidP="00E42218">
      <w:pPr>
        <w:rPr>
          <w:rFonts w:ascii="Arial" w:hAnsi="Arial" w:cs="Arial"/>
          <w:color w:val="000000" w:themeColor="text1"/>
          <w:sz w:val="22"/>
          <w:szCs w:val="22"/>
        </w:rPr>
      </w:pPr>
    </w:p>
    <w:p w14:paraId="12B41A9C"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Part of the trick of being a good teacher is you are discovering how your student learns cause everyone is different, um, and I think being observant with your student, figure out what doesn’t work for them and then you change it on the fly straight away, that’s why you have all your tools, and like for example, I’ll be doing anchoring for example </w:t>
      </w:r>
    </w:p>
    <w:p w14:paraId="226D8148" w14:textId="77777777" w:rsidR="00E42218" w:rsidRPr="00FE6AB8" w:rsidRDefault="00E42218" w:rsidP="00E42218">
      <w:pPr>
        <w:rPr>
          <w:rFonts w:ascii="Arial" w:hAnsi="Arial" w:cs="Arial"/>
          <w:color w:val="000000" w:themeColor="text1"/>
          <w:sz w:val="22"/>
          <w:szCs w:val="22"/>
        </w:rPr>
      </w:pPr>
    </w:p>
    <w:p w14:paraId="5E0559E2" w14:textId="6BA93D39"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Mm </w:t>
      </w:r>
      <w:proofErr w:type="spellStart"/>
      <w:r w:rsidR="00E42218" w:rsidRPr="00FE6AB8">
        <w:rPr>
          <w:rFonts w:ascii="Arial" w:hAnsi="Arial" w:cs="Arial"/>
          <w:color w:val="000000" w:themeColor="text1"/>
          <w:sz w:val="22"/>
          <w:szCs w:val="22"/>
        </w:rPr>
        <w:t>mm</w:t>
      </w:r>
      <w:proofErr w:type="spellEnd"/>
    </w:p>
    <w:p w14:paraId="0E560BD2" w14:textId="77777777" w:rsidR="00E42218" w:rsidRPr="00FE6AB8" w:rsidRDefault="00E42218" w:rsidP="00E42218">
      <w:pPr>
        <w:rPr>
          <w:rFonts w:ascii="Arial" w:hAnsi="Arial" w:cs="Arial"/>
          <w:color w:val="000000" w:themeColor="text1"/>
          <w:sz w:val="22"/>
          <w:szCs w:val="22"/>
        </w:rPr>
      </w:pPr>
    </w:p>
    <w:p w14:paraId="16102D2A" w14:textId="74A4C349"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you’ve got four or five prompts, they are not all going to work for the same people, and so it’s being so aware that if something isn’t working, I </w:t>
      </w:r>
      <w:proofErr w:type="spellStart"/>
      <w:r w:rsidRPr="00FE6AB8">
        <w:rPr>
          <w:rFonts w:ascii="Arial" w:hAnsi="Arial" w:cs="Arial"/>
          <w:color w:val="000000" w:themeColor="text1"/>
          <w:sz w:val="22"/>
          <w:szCs w:val="22"/>
        </w:rPr>
        <w:t>ain’t</w:t>
      </w:r>
      <w:proofErr w:type="spellEnd"/>
      <w:r w:rsidRPr="00FE6AB8">
        <w:rPr>
          <w:rFonts w:ascii="Arial" w:hAnsi="Arial" w:cs="Arial"/>
          <w:color w:val="000000" w:themeColor="text1"/>
          <w:sz w:val="22"/>
          <w:szCs w:val="22"/>
        </w:rPr>
        <w:t xml:space="preserve"> going keep bashing at it, you find another way for the student ok, and </w:t>
      </w:r>
      <w:r w:rsidR="001F31B6" w:rsidRPr="00FE6AB8">
        <w:rPr>
          <w:rFonts w:ascii="Arial" w:hAnsi="Arial" w:cs="Arial"/>
          <w:color w:val="000000" w:themeColor="text1"/>
          <w:sz w:val="22"/>
          <w:szCs w:val="22"/>
        </w:rPr>
        <w:t>it’s</w:t>
      </w:r>
      <w:r w:rsidRPr="00FE6AB8">
        <w:rPr>
          <w:rFonts w:ascii="Arial" w:hAnsi="Arial" w:cs="Arial"/>
          <w:color w:val="000000" w:themeColor="text1"/>
          <w:sz w:val="22"/>
          <w:szCs w:val="22"/>
        </w:rPr>
        <w:t xml:space="preserve"> never, this is something that pisses me off so much, sorry again, it is never</w:t>
      </w:r>
    </w:p>
    <w:p w14:paraId="05A16EBE" w14:textId="77777777" w:rsidR="00E42218" w:rsidRPr="00FE6AB8" w:rsidRDefault="00E42218" w:rsidP="00E42218">
      <w:pPr>
        <w:rPr>
          <w:rFonts w:ascii="Arial" w:hAnsi="Arial" w:cs="Arial"/>
          <w:color w:val="000000" w:themeColor="text1"/>
          <w:sz w:val="22"/>
          <w:szCs w:val="22"/>
        </w:rPr>
      </w:pPr>
    </w:p>
    <w:p w14:paraId="1D221145" w14:textId="6D7CEBB8"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Laugh</w:t>
      </w:r>
    </w:p>
    <w:p w14:paraId="3EFD37EB" w14:textId="77777777" w:rsidR="00E42218" w:rsidRPr="00FE6AB8" w:rsidRDefault="00E42218" w:rsidP="00E42218">
      <w:pPr>
        <w:rPr>
          <w:rFonts w:ascii="Arial" w:hAnsi="Arial" w:cs="Arial"/>
          <w:color w:val="000000" w:themeColor="text1"/>
          <w:sz w:val="22"/>
          <w:szCs w:val="22"/>
        </w:rPr>
      </w:pPr>
    </w:p>
    <w:p w14:paraId="13570086"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And I have seen this happen in, um, she’ll remain nameless, then maybe off the record…, when the student gets blamed for it , it fucks me off so much cause this is such an archaic, colonised way of teaching, being like oh well you can’t do that, well now it’s your fault cause I’ve explained it.</w:t>
      </w:r>
    </w:p>
    <w:p w14:paraId="0BBBD978" w14:textId="77777777" w:rsidR="00E42218" w:rsidRPr="00FE6AB8" w:rsidRDefault="00E42218" w:rsidP="00E42218">
      <w:pPr>
        <w:rPr>
          <w:rFonts w:ascii="Arial" w:hAnsi="Arial" w:cs="Arial"/>
          <w:color w:val="000000" w:themeColor="text1"/>
          <w:sz w:val="22"/>
          <w:szCs w:val="22"/>
        </w:rPr>
      </w:pPr>
    </w:p>
    <w:p w14:paraId="40927A54" w14:textId="3A681F72"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Yep</w:t>
      </w:r>
    </w:p>
    <w:p w14:paraId="4E6BC906" w14:textId="77777777" w:rsidR="00E42218" w:rsidRPr="00FE6AB8" w:rsidRDefault="00E42218" w:rsidP="00E42218">
      <w:pPr>
        <w:rPr>
          <w:rFonts w:ascii="Arial" w:hAnsi="Arial" w:cs="Arial"/>
          <w:color w:val="000000" w:themeColor="text1"/>
          <w:sz w:val="22"/>
          <w:szCs w:val="22"/>
        </w:rPr>
      </w:pPr>
    </w:p>
    <w:p w14:paraId="180BC339"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I’m like no you you’re the fucking teacher, if the student is not getting it it’s your responsibility to change what you are doing to discover how this student best learns and it is never the students fault if you are doing your job. Now that doesn’t mean the student isn’t going to take a while to get it and like concepts and stuff. Like we always have that Korero around the stages you have to go through like unconscious competence, and competent and like </w:t>
      </w:r>
    </w:p>
    <w:p w14:paraId="164D2598" w14:textId="77777777" w:rsidR="00E42218" w:rsidRPr="00FE6AB8" w:rsidRDefault="00E42218" w:rsidP="00E42218">
      <w:pPr>
        <w:rPr>
          <w:rFonts w:ascii="Arial" w:hAnsi="Arial" w:cs="Arial"/>
          <w:color w:val="000000" w:themeColor="text1"/>
          <w:sz w:val="22"/>
          <w:szCs w:val="22"/>
        </w:rPr>
      </w:pPr>
    </w:p>
    <w:p w14:paraId="28A8016D" w14:textId="20CAF162"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 xml:space="preserve">Yeah, oh cool, </w:t>
      </w:r>
    </w:p>
    <w:p w14:paraId="504B77D5" w14:textId="77777777" w:rsidR="00E42218" w:rsidRPr="00FE6AB8" w:rsidRDefault="00E42218" w:rsidP="00E42218">
      <w:pPr>
        <w:rPr>
          <w:rFonts w:ascii="Arial" w:hAnsi="Arial" w:cs="Arial"/>
          <w:color w:val="000000" w:themeColor="text1"/>
          <w:sz w:val="22"/>
          <w:szCs w:val="22"/>
        </w:rPr>
      </w:pPr>
    </w:p>
    <w:p w14:paraId="7A40F9EC" w14:textId="5A1E6F7C"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So yeah we have like that </w:t>
      </w:r>
      <w:proofErr w:type="spellStart"/>
      <w:r w:rsidR="001F31B6">
        <w:rPr>
          <w:rFonts w:ascii="Arial" w:hAnsi="Arial" w:cs="Arial"/>
          <w:i/>
          <w:iCs/>
          <w:color w:val="000000" w:themeColor="text1"/>
          <w:sz w:val="22"/>
          <w:szCs w:val="22"/>
        </w:rPr>
        <w:t>kō</w:t>
      </w:r>
      <w:r w:rsidRPr="001F31B6">
        <w:rPr>
          <w:rFonts w:ascii="Arial" w:hAnsi="Arial" w:cs="Arial"/>
          <w:i/>
          <w:iCs/>
          <w:color w:val="000000" w:themeColor="text1"/>
          <w:sz w:val="22"/>
          <w:szCs w:val="22"/>
        </w:rPr>
        <w:t>rero</w:t>
      </w:r>
      <w:proofErr w:type="spellEnd"/>
      <w:r w:rsidR="001F31B6">
        <w:rPr>
          <w:rFonts w:ascii="Arial" w:hAnsi="Arial" w:cs="Arial"/>
          <w:color w:val="000000" w:themeColor="text1"/>
          <w:sz w:val="22"/>
          <w:szCs w:val="22"/>
        </w:rPr>
        <w:t xml:space="preserve"> [talk]</w:t>
      </w:r>
      <w:r w:rsidRPr="00FE6AB8">
        <w:rPr>
          <w:rFonts w:ascii="Arial" w:hAnsi="Arial" w:cs="Arial"/>
          <w:color w:val="000000" w:themeColor="text1"/>
          <w:sz w:val="22"/>
          <w:szCs w:val="22"/>
        </w:rPr>
        <w:t xml:space="preserve"> and we are like where are you on the scale, </w:t>
      </w:r>
    </w:p>
    <w:p w14:paraId="29C0C0E1" w14:textId="77777777" w:rsidR="00E42218" w:rsidRPr="00FE6AB8" w:rsidRDefault="00E42218" w:rsidP="00E42218">
      <w:pPr>
        <w:rPr>
          <w:rFonts w:ascii="Arial" w:hAnsi="Arial" w:cs="Arial"/>
          <w:color w:val="000000" w:themeColor="text1"/>
          <w:sz w:val="22"/>
          <w:szCs w:val="22"/>
        </w:rPr>
      </w:pPr>
    </w:p>
    <w:p w14:paraId="62B4522D" w14:textId="37CB3154"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Oh awesome</w:t>
      </w:r>
    </w:p>
    <w:p w14:paraId="3AC16B67" w14:textId="77777777" w:rsidR="00E42218" w:rsidRPr="00FE6AB8" w:rsidRDefault="00E42218" w:rsidP="00E42218">
      <w:pPr>
        <w:rPr>
          <w:rFonts w:ascii="Arial" w:hAnsi="Arial" w:cs="Arial"/>
          <w:color w:val="000000" w:themeColor="text1"/>
          <w:sz w:val="22"/>
          <w:szCs w:val="22"/>
        </w:rPr>
      </w:pPr>
    </w:p>
    <w:p w14:paraId="29422D34"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then I make sure they are getting the concept and they have prompts to take away and practice, </w:t>
      </w:r>
    </w:p>
    <w:p w14:paraId="6ACCF51C" w14:textId="418779C0"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p>
    <w:p w14:paraId="53E42F7A" w14:textId="77777777" w:rsidR="00E42218" w:rsidRPr="00FE6AB8" w:rsidRDefault="00E42218" w:rsidP="00E42218">
      <w:pPr>
        <w:rPr>
          <w:rFonts w:ascii="Arial" w:hAnsi="Arial" w:cs="Arial"/>
          <w:color w:val="000000" w:themeColor="text1"/>
          <w:sz w:val="22"/>
          <w:szCs w:val="22"/>
        </w:rPr>
      </w:pPr>
      <w:r w:rsidRPr="00FE6AB8">
        <w:rPr>
          <w:rFonts w:ascii="Arial" w:hAnsi="Arial" w:cs="Arial"/>
          <w:color w:val="000000" w:themeColor="text1"/>
          <w:sz w:val="22"/>
          <w:szCs w:val="22"/>
        </w:rPr>
        <w:t>Yep</w:t>
      </w:r>
    </w:p>
    <w:p w14:paraId="73FE4258" w14:textId="77777777" w:rsidR="00E42218" w:rsidRPr="00FE6AB8" w:rsidRDefault="00E42218" w:rsidP="00E42218">
      <w:pPr>
        <w:rPr>
          <w:rFonts w:ascii="Arial" w:hAnsi="Arial" w:cs="Arial"/>
          <w:color w:val="000000" w:themeColor="text1"/>
          <w:sz w:val="22"/>
          <w:szCs w:val="22"/>
        </w:rPr>
      </w:pPr>
    </w:p>
    <w:p w14:paraId="7C4420CD" w14:textId="6486C26C"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Then build a new </w:t>
      </w:r>
      <w:r w:rsidR="001F31B6" w:rsidRPr="00FE6AB8">
        <w:rPr>
          <w:rFonts w:ascii="Arial" w:hAnsi="Arial" w:cs="Arial"/>
          <w:color w:val="000000" w:themeColor="text1"/>
          <w:sz w:val="22"/>
          <w:szCs w:val="22"/>
        </w:rPr>
        <w:t>muscle</w:t>
      </w:r>
      <w:r w:rsidRPr="00FE6AB8">
        <w:rPr>
          <w:rFonts w:ascii="Arial" w:hAnsi="Arial" w:cs="Arial"/>
          <w:color w:val="000000" w:themeColor="text1"/>
          <w:sz w:val="22"/>
          <w:szCs w:val="22"/>
        </w:rPr>
        <w:t xml:space="preserve"> memory and then check in again the next week or whenever they come in and see me </w:t>
      </w:r>
    </w:p>
    <w:p w14:paraId="5CAB5BF8" w14:textId="77777777" w:rsidR="00E42218" w:rsidRPr="00FE6AB8" w:rsidRDefault="00E42218" w:rsidP="00E42218">
      <w:pPr>
        <w:rPr>
          <w:rFonts w:ascii="Arial" w:hAnsi="Arial" w:cs="Arial"/>
          <w:color w:val="000000" w:themeColor="text1"/>
          <w:sz w:val="22"/>
          <w:szCs w:val="22"/>
        </w:rPr>
      </w:pPr>
    </w:p>
    <w:p w14:paraId="34F430E8" w14:textId="77777777" w:rsidR="00E42218" w:rsidRPr="00FE6AB8" w:rsidRDefault="00E42218" w:rsidP="00E42218">
      <w:pPr>
        <w:rPr>
          <w:rFonts w:ascii="Arial" w:hAnsi="Arial" w:cs="Arial"/>
          <w:color w:val="000000" w:themeColor="text1"/>
          <w:sz w:val="22"/>
          <w:szCs w:val="22"/>
        </w:rPr>
      </w:pPr>
    </w:p>
    <w:p w14:paraId="1704F8C5" w14:textId="765EF906"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34C851CB" w14:textId="77777777" w:rsidR="00E42218" w:rsidRPr="00FE6AB8" w:rsidRDefault="00E42218" w:rsidP="00E42218">
      <w:pPr>
        <w:rPr>
          <w:rFonts w:ascii="Arial" w:hAnsi="Arial" w:cs="Arial"/>
          <w:color w:val="000000" w:themeColor="text1"/>
          <w:sz w:val="22"/>
          <w:szCs w:val="22"/>
        </w:rPr>
      </w:pPr>
    </w:p>
    <w:p w14:paraId="03F6A361" w14:textId="710C1BA0"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So, but, so there is that, and that’s </w:t>
      </w:r>
      <w:proofErr w:type="spellStart"/>
      <w:r w:rsidRPr="00FE6AB8">
        <w:rPr>
          <w:rFonts w:ascii="Arial" w:hAnsi="Arial" w:cs="Arial"/>
          <w:color w:val="000000" w:themeColor="text1"/>
          <w:sz w:val="22"/>
          <w:szCs w:val="22"/>
        </w:rPr>
        <w:t>kinda</w:t>
      </w:r>
      <w:proofErr w:type="spellEnd"/>
      <w:r w:rsidRPr="00FE6AB8">
        <w:rPr>
          <w:rFonts w:ascii="Arial" w:hAnsi="Arial" w:cs="Arial"/>
          <w:color w:val="000000" w:themeColor="text1"/>
          <w:sz w:val="22"/>
          <w:szCs w:val="22"/>
        </w:rPr>
        <w:t xml:space="preserve"> my practice if </w:t>
      </w:r>
      <w:r w:rsidR="001F31B6" w:rsidRPr="00FE6AB8">
        <w:rPr>
          <w:rFonts w:ascii="Arial" w:hAnsi="Arial" w:cs="Arial"/>
          <w:color w:val="000000" w:themeColor="text1"/>
          <w:sz w:val="22"/>
          <w:szCs w:val="22"/>
        </w:rPr>
        <w:t>someone’s</w:t>
      </w:r>
      <w:r w:rsidRPr="00FE6AB8">
        <w:rPr>
          <w:rFonts w:ascii="Arial" w:hAnsi="Arial" w:cs="Arial"/>
          <w:color w:val="000000" w:themeColor="text1"/>
          <w:sz w:val="22"/>
          <w:szCs w:val="22"/>
        </w:rPr>
        <w:t>, but I’m always like yeah it takes a while to build new skills and so that I think is a better model than</w:t>
      </w:r>
    </w:p>
    <w:p w14:paraId="27E6706B" w14:textId="77777777" w:rsidR="00E42218" w:rsidRPr="00FE6AB8" w:rsidRDefault="00E42218" w:rsidP="00E42218">
      <w:pPr>
        <w:rPr>
          <w:rFonts w:ascii="Arial" w:hAnsi="Arial" w:cs="Arial"/>
          <w:color w:val="000000" w:themeColor="text1"/>
          <w:sz w:val="22"/>
          <w:szCs w:val="22"/>
        </w:rPr>
      </w:pPr>
    </w:p>
    <w:p w14:paraId="4E738AD8" w14:textId="1F6F8F6E"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41A24F5E" w14:textId="77777777" w:rsidR="00E42218" w:rsidRPr="00FE6AB8" w:rsidRDefault="00E42218" w:rsidP="00E42218">
      <w:pPr>
        <w:rPr>
          <w:rFonts w:ascii="Arial" w:hAnsi="Arial" w:cs="Arial"/>
          <w:color w:val="000000" w:themeColor="text1"/>
          <w:sz w:val="22"/>
          <w:szCs w:val="22"/>
        </w:rPr>
      </w:pPr>
    </w:p>
    <w:p w14:paraId="0ACBAD42"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And this has happened where I was talking to a girl last year who unfortunately suffered a terrible vocal injury on the stage while she was performing</w:t>
      </w:r>
    </w:p>
    <w:p w14:paraId="42C263DD" w14:textId="77777777" w:rsidR="00E42218" w:rsidRDefault="00E42218" w:rsidP="00E42218">
      <w:pPr>
        <w:rPr>
          <w:rFonts w:ascii="Arial" w:hAnsi="Arial" w:cs="Arial"/>
          <w:color w:val="000000" w:themeColor="text1"/>
          <w:sz w:val="22"/>
          <w:szCs w:val="22"/>
        </w:rPr>
      </w:pPr>
    </w:p>
    <w:p w14:paraId="367DF98A" w14:textId="449AE3E4"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Oh shit</w:t>
      </w:r>
    </w:p>
    <w:p w14:paraId="19DAFE53" w14:textId="77777777" w:rsidR="00E42218" w:rsidRPr="00FE6AB8" w:rsidRDefault="00E42218" w:rsidP="00E42218">
      <w:pPr>
        <w:rPr>
          <w:rFonts w:ascii="Arial" w:hAnsi="Arial" w:cs="Arial"/>
          <w:color w:val="000000" w:themeColor="text1"/>
          <w:sz w:val="22"/>
          <w:szCs w:val="22"/>
        </w:rPr>
      </w:pPr>
    </w:p>
    <w:p w14:paraId="015B6BCE"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Because she had been misinformed by her vocal tutors</w:t>
      </w:r>
    </w:p>
    <w:p w14:paraId="2B437369" w14:textId="77777777" w:rsidR="00E42218" w:rsidRPr="00FE6AB8" w:rsidRDefault="00E42218" w:rsidP="00E42218">
      <w:pPr>
        <w:rPr>
          <w:rFonts w:ascii="Arial" w:hAnsi="Arial" w:cs="Arial"/>
          <w:color w:val="000000" w:themeColor="text1"/>
          <w:sz w:val="22"/>
          <w:szCs w:val="22"/>
        </w:rPr>
      </w:pPr>
    </w:p>
    <w:p w14:paraId="55AF581D" w14:textId="4F65D97B"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Oh god like a ha</w:t>
      </w:r>
      <w:r w:rsidR="00E42218">
        <w:rPr>
          <w:rFonts w:ascii="Arial" w:hAnsi="Arial" w:cs="Arial"/>
          <w:color w:val="000000" w:themeColor="text1"/>
          <w:sz w:val="22"/>
          <w:szCs w:val="22"/>
        </w:rPr>
        <w:t xml:space="preserve">emorrhage </w:t>
      </w:r>
      <w:r w:rsidR="00E42218" w:rsidRPr="00FE6AB8">
        <w:rPr>
          <w:rFonts w:ascii="Arial" w:hAnsi="Arial" w:cs="Arial"/>
          <w:color w:val="000000" w:themeColor="text1"/>
          <w:sz w:val="22"/>
          <w:szCs w:val="22"/>
        </w:rPr>
        <w:t xml:space="preserve"> </w:t>
      </w:r>
    </w:p>
    <w:p w14:paraId="42D43520" w14:textId="77777777" w:rsidR="00E42218" w:rsidRPr="00FE6AB8" w:rsidRDefault="00E42218" w:rsidP="00E42218">
      <w:pPr>
        <w:rPr>
          <w:rFonts w:ascii="Arial" w:hAnsi="Arial" w:cs="Arial"/>
          <w:color w:val="000000" w:themeColor="text1"/>
          <w:sz w:val="22"/>
          <w:szCs w:val="22"/>
        </w:rPr>
      </w:pPr>
    </w:p>
    <w:p w14:paraId="6206F406" w14:textId="6C570505"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Mm and it was her fault and so I’m like this archaic way of doing things, actually it’s not sustainable and it’s not helpful and so I had a big korero with her and was like it’s not your fault, it’s not your fault, and you know we just had this healing </w:t>
      </w:r>
      <w:proofErr w:type="spellStart"/>
      <w:r w:rsidRPr="001F31B6">
        <w:rPr>
          <w:rFonts w:ascii="Arial" w:hAnsi="Arial" w:cs="Arial"/>
          <w:i/>
          <w:iCs/>
          <w:color w:val="000000" w:themeColor="text1"/>
          <w:sz w:val="22"/>
          <w:szCs w:val="22"/>
        </w:rPr>
        <w:t>k</w:t>
      </w:r>
      <w:r w:rsidR="001F31B6">
        <w:rPr>
          <w:rFonts w:ascii="Arial" w:hAnsi="Arial" w:cs="Arial"/>
          <w:i/>
          <w:iCs/>
          <w:color w:val="000000" w:themeColor="text1"/>
          <w:sz w:val="22"/>
          <w:szCs w:val="22"/>
        </w:rPr>
        <w:t>ō</w:t>
      </w:r>
      <w:r w:rsidRPr="001F31B6">
        <w:rPr>
          <w:rFonts w:ascii="Arial" w:hAnsi="Arial" w:cs="Arial"/>
          <w:i/>
          <w:iCs/>
          <w:color w:val="000000" w:themeColor="text1"/>
          <w:sz w:val="22"/>
          <w:szCs w:val="22"/>
        </w:rPr>
        <w:t>rero</w:t>
      </w:r>
      <w:proofErr w:type="spellEnd"/>
      <w:r w:rsidR="001F31B6">
        <w:rPr>
          <w:rFonts w:ascii="Arial" w:hAnsi="Arial" w:cs="Arial"/>
          <w:color w:val="000000" w:themeColor="text1"/>
          <w:sz w:val="22"/>
          <w:szCs w:val="22"/>
        </w:rPr>
        <w:t xml:space="preserve"> [talk]</w:t>
      </w:r>
      <w:r w:rsidRPr="00FE6AB8">
        <w:rPr>
          <w:rFonts w:ascii="Arial" w:hAnsi="Arial" w:cs="Arial"/>
          <w:color w:val="000000" w:themeColor="text1"/>
          <w:sz w:val="22"/>
          <w:szCs w:val="22"/>
        </w:rPr>
        <w:t xml:space="preserve">, you know and just talked about just teaching and you know just honouring, and those kinds of things </w:t>
      </w:r>
    </w:p>
    <w:p w14:paraId="3FCC7D7F" w14:textId="77777777" w:rsidR="00E42218" w:rsidRPr="00FE6AB8" w:rsidRDefault="00E42218" w:rsidP="00E42218">
      <w:pPr>
        <w:rPr>
          <w:rFonts w:ascii="Arial" w:hAnsi="Arial" w:cs="Arial"/>
          <w:color w:val="000000" w:themeColor="text1"/>
          <w:sz w:val="22"/>
          <w:szCs w:val="22"/>
        </w:rPr>
      </w:pPr>
    </w:p>
    <w:p w14:paraId="22F73985" w14:textId="12D40ED0" w:rsidR="00E42218" w:rsidRPr="00FE6AB8" w:rsidRDefault="001F31B6"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016668A1" w14:textId="77777777" w:rsidR="00E42218" w:rsidRPr="00FE6AB8" w:rsidRDefault="00E42218" w:rsidP="00E42218">
      <w:pPr>
        <w:rPr>
          <w:rFonts w:ascii="Arial" w:hAnsi="Arial" w:cs="Arial"/>
          <w:color w:val="000000" w:themeColor="text1"/>
          <w:sz w:val="22"/>
          <w:szCs w:val="22"/>
        </w:rPr>
      </w:pPr>
    </w:p>
    <w:p w14:paraId="50C89CA3"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And so for me its learning has got to be so tied in with the teacher understanding their responsibility and what they bring and how they </w:t>
      </w:r>
      <w:proofErr w:type="spellStart"/>
      <w:r w:rsidRPr="00FE6AB8">
        <w:rPr>
          <w:rFonts w:ascii="Arial" w:hAnsi="Arial" w:cs="Arial"/>
          <w:color w:val="000000" w:themeColor="text1"/>
          <w:sz w:val="22"/>
          <w:szCs w:val="22"/>
        </w:rPr>
        <w:t>wanna</w:t>
      </w:r>
      <w:proofErr w:type="spellEnd"/>
      <w:r w:rsidRPr="00FE6AB8">
        <w:rPr>
          <w:rFonts w:ascii="Arial" w:hAnsi="Arial" w:cs="Arial"/>
          <w:color w:val="000000" w:themeColor="text1"/>
          <w:sz w:val="22"/>
          <w:szCs w:val="22"/>
        </w:rPr>
        <w:t xml:space="preserve"> grow that student and giving them the things they need to grow and then slowly helping them along that patch. That me as someone who understands the journey that it takes to bring change and then can help them through that, if they hit a bump or even if they do well</w:t>
      </w:r>
    </w:p>
    <w:p w14:paraId="3B2E033D" w14:textId="77777777" w:rsidR="00E42218" w:rsidRPr="00FE6AB8" w:rsidRDefault="00E42218" w:rsidP="00E42218">
      <w:pPr>
        <w:rPr>
          <w:rFonts w:ascii="Arial" w:hAnsi="Arial" w:cs="Arial"/>
          <w:color w:val="000000" w:themeColor="text1"/>
          <w:sz w:val="22"/>
          <w:szCs w:val="22"/>
        </w:rPr>
      </w:pPr>
    </w:p>
    <w:p w14:paraId="6F3F2149" w14:textId="3B026DD3" w:rsidR="00E42218" w:rsidRPr="00FE6AB8" w:rsidRDefault="005023A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w:t>
      </w:r>
    </w:p>
    <w:p w14:paraId="63ECDD76" w14:textId="77777777" w:rsidR="00E42218" w:rsidRPr="00FE6AB8" w:rsidRDefault="00E42218" w:rsidP="00E42218">
      <w:pPr>
        <w:rPr>
          <w:rFonts w:ascii="Arial" w:hAnsi="Arial" w:cs="Arial"/>
          <w:color w:val="000000" w:themeColor="text1"/>
          <w:sz w:val="22"/>
          <w:szCs w:val="22"/>
        </w:rPr>
      </w:pPr>
    </w:p>
    <w:p w14:paraId="10F8E018"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So just</w:t>
      </w:r>
    </w:p>
    <w:p w14:paraId="36B9C599" w14:textId="77777777" w:rsidR="00E42218" w:rsidRPr="00FE6AB8" w:rsidRDefault="00E42218" w:rsidP="00E42218">
      <w:pPr>
        <w:rPr>
          <w:rFonts w:ascii="Arial" w:hAnsi="Arial" w:cs="Arial"/>
          <w:color w:val="000000" w:themeColor="text1"/>
          <w:sz w:val="22"/>
          <w:szCs w:val="22"/>
        </w:rPr>
      </w:pPr>
    </w:p>
    <w:p w14:paraId="0FDE3FFF" w14:textId="3A92F9EF" w:rsidR="00E42218" w:rsidRPr="00FE6AB8" w:rsidRDefault="005023A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Yeah absolutely</w:t>
      </w:r>
    </w:p>
    <w:p w14:paraId="5C49E311" w14:textId="77777777" w:rsidR="00E42218" w:rsidRPr="00FE6AB8" w:rsidRDefault="00E42218" w:rsidP="00E42218">
      <w:pPr>
        <w:rPr>
          <w:rFonts w:ascii="Arial" w:hAnsi="Arial" w:cs="Arial"/>
          <w:color w:val="000000" w:themeColor="text1"/>
          <w:sz w:val="22"/>
          <w:szCs w:val="22"/>
        </w:rPr>
      </w:pPr>
    </w:p>
    <w:p w14:paraId="1998DD51"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I know just hideous right, and your like why does this still happen just cause people have egos. But if you are teaching you get rid of your </w:t>
      </w:r>
      <w:proofErr w:type="spellStart"/>
      <w:r w:rsidRPr="00FE6AB8">
        <w:rPr>
          <w:rFonts w:ascii="Arial" w:hAnsi="Arial" w:cs="Arial"/>
          <w:color w:val="000000" w:themeColor="text1"/>
          <w:sz w:val="22"/>
          <w:szCs w:val="22"/>
        </w:rPr>
        <w:t>fucken</w:t>
      </w:r>
      <w:proofErr w:type="spellEnd"/>
      <w:r w:rsidRPr="00FE6AB8">
        <w:rPr>
          <w:rFonts w:ascii="Arial" w:hAnsi="Arial" w:cs="Arial"/>
          <w:color w:val="000000" w:themeColor="text1"/>
          <w:sz w:val="22"/>
          <w:szCs w:val="22"/>
        </w:rPr>
        <w:t xml:space="preserve"> ego. It’s not about you</w:t>
      </w:r>
    </w:p>
    <w:p w14:paraId="186F339C" w14:textId="77777777" w:rsidR="00E42218" w:rsidRPr="00FE6AB8" w:rsidRDefault="00E42218" w:rsidP="00E42218">
      <w:pPr>
        <w:rPr>
          <w:rFonts w:ascii="Arial" w:hAnsi="Arial" w:cs="Arial"/>
          <w:color w:val="000000" w:themeColor="text1"/>
          <w:sz w:val="22"/>
          <w:szCs w:val="22"/>
        </w:rPr>
      </w:pPr>
    </w:p>
    <w:p w14:paraId="7D1BB093" w14:textId="40DDF64C" w:rsidR="00E42218" w:rsidRPr="00FE6AB8" w:rsidRDefault="005023AC" w:rsidP="00E42218">
      <w:pPr>
        <w:rPr>
          <w:rFonts w:ascii="Arial" w:hAnsi="Arial" w:cs="Arial"/>
          <w:color w:val="000000" w:themeColor="text1"/>
          <w:sz w:val="22"/>
          <w:szCs w:val="22"/>
        </w:rPr>
      </w:pPr>
      <w:r>
        <w:rPr>
          <w:rFonts w:ascii="Arial" w:hAnsi="Arial" w:cs="Arial"/>
          <w:color w:val="000000" w:themeColor="text1"/>
          <w:sz w:val="22"/>
          <w:szCs w:val="22"/>
        </w:rPr>
        <w:t xml:space="preserve">R. </w:t>
      </w:r>
      <w:proofErr w:type="spellStart"/>
      <w:r w:rsidR="00E42218" w:rsidRPr="00FE6AB8">
        <w:rPr>
          <w:rFonts w:ascii="Arial" w:hAnsi="Arial" w:cs="Arial"/>
          <w:color w:val="000000" w:themeColor="text1"/>
          <w:sz w:val="22"/>
          <w:szCs w:val="22"/>
        </w:rPr>
        <w:t>Mmm</w:t>
      </w:r>
      <w:proofErr w:type="spellEnd"/>
    </w:p>
    <w:p w14:paraId="2A51ED7E" w14:textId="77777777" w:rsidR="00E42218" w:rsidRPr="00FE6AB8" w:rsidRDefault="00E42218" w:rsidP="00E42218">
      <w:pPr>
        <w:rPr>
          <w:rFonts w:ascii="Arial" w:hAnsi="Arial" w:cs="Arial"/>
          <w:color w:val="000000" w:themeColor="text1"/>
          <w:sz w:val="22"/>
          <w:szCs w:val="22"/>
        </w:rPr>
      </w:pPr>
    </w:p>
    <w:p w14:paraId="2410B871"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It’s not about you, it’s about your students. </w:t>
      </w:r>
    </w:p>
    <w:p w14:paraId="30808D56" w14:textId="77777777" w:rsidR="00E42218" w:rsidRPr="00FE6AB8" w:rsidRDefault="00E42218" w:rsidP="00E42218">
      <w:pPr>
        <w:rPr>
          <w:rFonts w:ascii="Arial" w:hAnsi="Arial" w:cs="Arial"/>
          <w:color w:val="000000" w:themeColor="text1"/>
          <w:sz w:val="22"/>
          <w:szCs w:val="22"/>
        </w:rPr>
      </w:pPr>
    </w:p>
    <w:p w14:paraId="4EBADE41" w14:textId="59DD31FC" w:rsidR="00E42218" w:rsidRPr="00FE6AB8" w:rsidRDefault="005023A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And with that, do you, when a student comes in, do you have an idea of what you think they need or do you let them tell you what they need</w:t>
      </w:r>
    </w:p>
    <w:p w14:paraId="71ED3E6C" w14:textId="77777777" w:rsidR="00E42218" w:rsidRPr="00FE6AB8" w:rsidRDefault="00E42218" w:rsidP="00E42218">
      <w:pPr>
        <w:rPr>
          <w:rFonts w:ascii="Arial" w:hAnsi="Arial" w:cs="Arial"/>
          <w:color w:val="000000" w:themeColor="text1"/>
          <w:sz w:val="22"/>
          <w:szCs w:val="22"/>
        </w:rPr>
      </w:pPr>
    </w:p>
    <w:p w14:paraId="3580BB22" w14:textId="6F0ED6CF"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Yep, so I always let them tell me and then interpret that and then check in with that may b</w:t>
      </w:r>
      <w:r w:rsidR="005023AC">
        <w:rPr>
          <w:rFonts w:ascii="Arial" w:hAnsi="Arial" w:cs="Arial"/>
          <w:color w:val="000000" w:themeColor="text1"/>
          <w:sz w:val="22"/>
          <w:szCs w:val="22"/>
        </w:rPr>
        <w:t>e,</w:t>
      </w:r>
      <w:r>
        <w:rPr>
          <w:rFonts w:ascii="Arial" w:hAnsi="Arial" w:cs="Arial"/>
          <w:color w:val="000000" w:themeColor="text1"/>
          <w:sz w:val="22"/>
          <w:szCs w:val="22"/>
        </w:rPr>
        <w:t xml:space="preserve"> </w:t>
      </w:r>
      <w:r w:rsidRPr="00FE6AB8">
        <w:rPr>
          <w:rFonts w:ascii="Arial" w:hAnsi="Arial" w:cs="Arial"/>
          <w:color w:val="000000" w:themeColor="text1"/>
          <w:sz w:val="22"/>
          <w:szCs w:val="22"/>
        </w:rPr>
        <w:t xml:space="preserve">maybe like so, okay you want to be able to Belt. All right cool. </w:t>
      </w:r>
    </w:p>
    <w:p w14:paraId="2697D19B" w14:textId="77777777" w:rsidR="00E42218" w:rsidRPr="00FE6AB8" w:rsidRDefault="00E42218" w:rsidP="00E42218">
      <w:pPr>
        <w:rPr>
          <w:rFonts w:ascii="Arial" w:hAnsi="Arial" w:cs="Arial"/>
          <w:color w:val="000000" w:themeColor="text1"/>
          <w:sz w:val="22"/>
          <w:szCs w:val="22"/>
        </w:rPr>
      </w:pPr>
    </w:p>
    <w:p w14:paraId="29510160" w14:textId="748C5E47" w:rsidR="00E42218" w:rsidRPr="00FE6AB8" w:rsidRDefault="005023A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Yep</w:t>
      </w:r>
    </w:p>
    <w:p w14:paraId="23AE8017" w14:textId="77777777" w:rsidR="00E42218" w:rsidRPr="00FE6AB8" w:rsidRDefault="00E42218" w:rsidP="00E42218">
      <w:pPr>
        <w:rPr>
          <w:rFonts w:ascii="Arial" w:hAnsi="Arial" w:cs="Arial"/>
          <w:color w:val="000000" w:themeColor="text1"/>
          <w:sz w:val="22"/>
          <w:szCs w:val="22"/>
        </w:rPr>
      </w:pPr>
    </w:p>
    <w:p w14:paraId="7874BF61"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Great. Here are some exercises they're going to get your muscles used to that position. So practice these </w:t>
      </w:r>
    </w:p>
    <w:p w14:paraId="31DEE1F4" w14:textId="77777777" w:rsidR="00E42218" w:rsidRPr="00FE6AB8" w:rsidRDefault="00E42218" w:rsidP="00E42218">
      <w:pPr>
        <w:rPr>
          <w:rFonts w:ascii="Arial" w:hAnsi="Arial" w:cs="Arial"/>
          <w:color w:val="000000" w:themeColor="text1"/>
          <w:sz w:val="22"/>
          <w:szCs w:val="22"/>
        </w:rPr>
      </w:pPr>
    </w:p>
    <w:p w14:paraId="4E8F0EE7" w14:textId="36F179EB" w:rsidR="00E42218" w:rsidRPr="00FE6AB8" w:rsidRDefault="005023A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Yep</w:t>
      </w:r>
    </w:p>
    <w:p w14:paraId="613B95C6" w14:textId="77777777" w:rsidR="00E42218" w:rsidRPr="00FE6AB8" w:rsidRDefault="00E42218" w:rsidP="00E42218">
      <w:pPr>
        <w:rPr>
          <w:rFonts w:ascii="Arial" w:hAnsi="Arial" w:cs="Arial"/>
          <w:color w:val="000000" w:themeColor="text1"/>
          <w:sz w:val="22"/>
          <w:szCs w:val="22"/>
        </w:rPr>
      </w:pPr>
    </w:p>
    <w:p w14:paraId="45EDAF4F"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 xml:space="preserve">Um but it's isn't that like after you like greeting in chat and stuff, is another like with the new student I'm like what do you </w:t>
      </w:r>
      <w:proofErr w:type="spellStart"/>
      <w:r w:rsidRPr="00FE6AB8">
        <w:rPr>
          <w:rFonts w:ascii="Arial" w:hAnsi="Arial" w:cs="Arial"/>
          <w:color w:val="000000" w:themeColor="text1"/>
          <w:sz w:val="22"/>
          <w:szCs w:val="22"/>
        </w:rPr>
        <w:t>wanna</w:t>
      </w:r>
      <w:proofErr w:type="spellEnd"/>
      <w:r w:rsidRPr="00FE6AB8">
        <w:rPr>
          <w:rFonts w:ascii="Arial" w:hAnsi="Arial" w:cs="Arial"/>
          <w:color w:val="000000" w:themeColor="text1"/>
          <w:sz w:val="22"/>
          <w:szCs w:val="22"/>
        </w:rPr>
        <w:t xml:space="preserve"> achieve? Like what do you want to do? Like what are the things that you want to get for this? That's what I'm here for. It's not about me turning you into something that you don't want to be like. And I think that's a huge misconception out there about singing teachers is that they're going to change what you do. so I've been when you can see my Instagram and Facebook and I'm trying to just be authentic and like </w:t>
      </w:r>
    </w:p>
    <w:p w14:paraId="4A6B567F" w14:textId="77777777" w:rsidR="00E42218" w:rsidRPr="00FE6AB8" w:rsidRDefault="00E42218" w:rsidP="00E42218">
      <w:pPr>
        <w:rPr>
          <w:rFonts w:ascii="Arial" w:hAnsi="Arial" w:cs="Arial"/>
          <w:color w:val="000000" w:themeColor="text1"/>
          <w:sz w:val="22"/>
          <w:szCs w:val="22"/>
        </w:rPr>
      </w:pPr>
    </w:p>
    <w:p w14:paraId="7C32A098" w14:textId="39B13B0E" w:rsidR="00E42218" w:rsidRPr="00FE6AB8" w:rsidRDefault="005023A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Hmm</w:t>
      </w:r>
      <w:r w:rsidR="00E42218">
        <w:rPr>
          <w:rFonts w:ascii="Arial" w:hAnsi="Arial" w:cs="Arial"/>
          <w:color w:val="000000" w:themeColor="text1"/>
          <w:sz w:val="22"/>
          <w:szCs w:val="22"/>
        </w:rPr>
        <w:t xml:space="preserve">. </w:t>
      </w:r>
      <w:r w:rsidR="00E42218" w:rsidRPr="00FE6AB8">
        <w:rPr>
          <w:rFonts w:ascii="Arial" w:hAnsi="Arial" w:cs="Arial"/>
          <w:color w:val="000000" w:themeColor="text1"/>
          <w:sz w:val="22"/>
          <w:szCs w:val="22"/>
        </w:rPr>
        <w:t>You know I even think that like in our, growing up in singing lessons I do feel like there always an agenda. I don’t feel like I led anything</w:t>
      </w:r>
    </w:p>
    <w:p w14:paraId="071EF319" w14:textId="77777777" w:rsidR="00E42218" w:rsidRPr="00FE6AB8" w:rsidRDefault="00E42218" w:rsidP="00E42218">
      <w:pPr>
        <w:rPr>
          <w:rFonts w:ascii="Arial" w:hAnsi="Arial" w:cs="Arial"/>
          <w:color w:val="000000" w:themeColor="text1"/>
          <w:sz w:val="22"/>
          <w:szCs w:val="22"/>
        </w:rPr>
      </w:pPr>
    </w:p>
    <w:p w14:paraId="4960A7CD" w14:textId="4A611281" w:rsidR="00E42218" w:rsidRPr="00FE6AB8" w:rsidRDefault="005023AC"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00E42218" w:rsidRPr="00FE6AB8">
        <w:rPr>
          <w:rFonts w:ascii="Arial" w:hAnsi="Arial" w:cs="Arial"/>
          <w:color w:val="000000" w:themeColor="text1"/>
          <w:sz w:val="22"/>
          <w:szCs w:val="22"/>
        </w:rPr>
        <w:t xml:space="preserve">Yeah, yes, no true. That's very true. Yes. And I still think there are a lot of singing teachers out there that could benefit from this </w:t>
      </w:r>
      <w:proofErr w:type="spellStart"/>
      <w:r w:rsidR="00E42218" w:rsidRPr="005023AC">
        <w:rPr>
          <w:rFonts w:ascii="Arial" w:hAnsi="Arial" w:cs="Arial"/>
          <w:i/>
          <w:iCs/>
          <w:color w:val="000000" w:themeColor="text1"/>
          <w:sz w:val="22"/>
          <w:szCs w:val="22"/>
        </w:rPr>
        <w:t>M</w:t>
      </w:r>
      <w:r>
        <w:rPr>
          <w:rFonts w:ascii="Arial" w:hAnsi="Arial" w:cs="Arial"/>
          <w:i/>
          <w:iCs/>
          <w:color w:val="000000" w:themeColor="text1"/>
          <w:sz w:val="22"/>
          <w:szCs w:val="22"/>
        </w:rPr>
        <w:t>ā</w:t>
      </w:r>
      <w:r w:rsidR="00E42218" w:rsidRPr="005023AC">
        <w:rPr>
          <w:rFonts w:ascii="Arial" w:hAnsi="Arial" w:cs="Arial"/>
          <w:i/>
          <w:iCs/>
          <w:color w:val="000000" w:themeColor="text1"/>
          <w:sz w:val="22"/>
          <w:szCs w:val="22"/>
        </w:rPr>
        <w:t>tauranga</w:t>
      </w:r>
      <w:proofErr w:type="spellEnd"/>
      <w:r>
        <w:rPr>
          <w:rFonts w:ascii="Arial" w:hAnsi="Arial" w:cs="Arial"/>
          <w:color w:val="000000" w:themeColor="text1"/>
          <w:sz w:val="22"/>
          <w:szCs w:val="22"/>
        </w:rPr>
        <w:t xml:space="preserve"> [Māori knowledge]</w:t>
      </w:r>
      <w:r w:rsidR="00E42218" w:rsidRPr="00FE6AB8">
        <w:rPr>
          <w:rFonts w:ascii="Arial" w:hAnsi="Arial" w:cs="Arial"/>
          <w:color w:val="000000" w:themeColor="text1"/>
          <w:sz w:val="22"/>
          <w:szCs w:val="22"/>
        </w:rPr>
        <w:t xml:space="preserve"> this knowledge that you're gathering and understanding that learning and that process, </w:t>
      </w:r>
    </w:p>
    <w:p w14:paraId="1C123346" w14:textId="77777777" w:rsidR="00E42218" w:rsidRPr="00FE6AB8" w:rsidRDefault="00E42218" w:rsidP="00E42218">
      <w:pPr>
        <w:rPr>
          <w:rFonts w:ascii="Arial" w:hAnsi="Arial" w:cs="Arial"/>
          <w:color w:val="000000" w:themeColor="text1"/>
          <w:sz w:val="22"/>
          <w:szCs w:val="22"/>
        </w:rPr>
      </w:pPr>
    </w:p>
    <w:p w14:paraId="0145C911" w14:textId="0B88E2D9" w:rsidR="00E42218" w:rsidRPr="00FE6AB8" w:rsidRDefault="005023AC" w:rsidP="00E42218">
      <w:pPr>
        <w:rPr>
          <w:rFonts w:ascii="Arial" w:hAnsi="Arial" w:cs="Arial"/>
          <w:color w:val="000000" w:themeColor="text1"/>
          <w:sz w:val="22"/>
          <w:szCs w:val="22"/>
        </w:rPr>
      </w:pPr>
      <w:r>
        <w:rPr>
          <w:rFonts w:ascii="Arial" w:hAnsi="Arial" w:cs="Arial"/>
          <w:color w:val="000000" w:themeColor="text1"/>
          <w:sz w:val="22"/>
          <w:szCs w:val="22"/>
        </w:rPr>
        <w:t xml:space="preserve">R. </w:t>
      </w:r>
      <w:r w:rsidR="00E42218" w:rsidRPr="00FE6AB8">
        <w:rPr>
          <w:rFonts w:ascii="Arial" w:hAnsi="Arial" w:cs="Arial"/>
          <w:color w:val="000000" w:themeColor="text1"/>
          <w:sz w:val="22"/>
          <w:szCs w:val="22"/>
        </w:rPr>
        <w:t>I sent an invitation to the school at Auckland Uni but I haven’t heard anything</w:t>
      </w:r>
    </w:p>
    <w:p w14:paraId="6D3F5356" w14:textId="77777777" w:rsidR="00E42218" w:rsidRPr="00FE6AB8" w:rsidRDefault="00E42218" w:rsidP="00E42218">
      <w:pPr>
        <w:rPr>
          <w:rFonts w:ascii="Arial" w:hAnsi="Arial" w:cs="Arial"/>
          <w:color w:val="000000" w:themeColor="text1"/>
          <w:sz w:val="22"/>
          <w:szCs w:val="22"/>
        </w:rPr>
      </w:pPr>
    </w:p>
    <w:p w14:paraId="316CF2FF" w14:textId="77777777" w:rsidR="00E42218" w:rsidRPr="00FE6AB8" w:rsidRDefault="00E42218" w:rsidP="00E42218">
      <w:pPr>
        <w:rPr>
          <w:rFonts w:ascii="Arial" w:hAnsi="Arial" w:cs="Arial"/>
          <w:color w:val="000000" w:themeColor="text1"/>
          <w:sz w:val="22"/>
          <w:szCs w:val="22"/>
        </w:rPr>
      </w:pPr>
      <w:r>
        <w:rPr>
          <w:rFonts w:ascii="Arial" w:hAnsi="Arial" w:cs="Arial"/>
          <w:color w:val="000000" w:themeColor="text1"/>
          <w:sz w:val="22"/>
          <w:szCs w:val="22"/>
        </w:rPr>
        <w:t xml:space="preserve">P1. </w:t>
      </w:r>
      <w:r w:rsidRPr="00FE6AB8">
        <w:rPr>
          <w:rFonts w:ascii="Arial" w:hAnsi="Arial" w:cs="Arial"/>
          <w:color w:val="000000" w:themeColor="text1"/>
          <w:sz w:val="22"/>
          <w:szCs w:val="22"/>
        </w:rPr>
        <w:t>Do you know to (Professors name)</w:t>
      </w:r>
    </w:p>
    <w:p w14:paraId="3BB2DD1B" w14:textId="77777777" w:rsidR="00E42218" w:rsidRPr="00FE6AB8" w:rsidRDefault="00E42218" w:rsidP="00E42218">
      <w:pPr>
        <w:rPr>
          <w:rFonts w:ascii="Arial" w:hAnsi="Arial" w:cs="Arial"/>
          <w:color w:val="000000" w:themeColor="text1"/>
          <w:sz w:val="22"/>
          <w:szCs w:val="22"/>
        </w:rPr>
      </w:pPr>
    </w:p>
    <w:p w14:paraId="57D91EB0" w14:textId="77777777" w:rsidR="00E42218" w:rsidRPr="005023AC" w:rsidRDefault="00E42218" w:rsidP="00E42218">
      <w:pPr>
        <w:rPr>
          <w:rFonts w:ascii="Arial" w:hAnsi="Arial" w:cs="Arial"/>
          <w:i/>
          <w:iCs/>
          <w:color w:val="000000" w:themeColor="text1"/>
          <w:sz w:val="22"/>
          <w:szCs w:val="22"/>
        </w:rPr>
      </w:pPr>
      <w:r w:rsidRPr="005023AC">
        <w:rPr>
          <w:rFonts w:ascii="Arial" w:hAnsi="Arial" w:cs="Arial"/>
          <w:i/>
          <w:iCs/>
          <w:color w:val="000000" w:themeColor="text1"/>
          <w:sz w:val="22"/>
          <w:szCs w:val="22"/>
        </w:rPr>
        <w:t xml:space="preserve">The rest of the conversation was about other people I could talk to so I have ended the transcript here. </w:t>
      </w:r>
    </w:p>
    <w:p w14:paraId="3F7B2386" w14:textId="77777777" w:rsidR="00E42218" w:rsidRPr="00FE6AB8" w:rsidRDefault="00E42218" w:rsidP="00E42218">
      <w:pPr>
        <w:rPr>
          <w:rFonts w:ascii="Arial" w:hAnsi="Arial" w:cs="Arial"/>
          <w:color w:val="000000" w:themeColor="text1"/>
          <w:sz w:val="22"/>
          <w:szCs w:val="22"/>
        </w:rPr>
      </w:pPr>
    </w:p>
    <w:p w14:paraId="720EA07F" w14:textId="77777777" w:rsidR="00E42218" w:rsidRPr="00FE6AB8" w:rsidRDefault="00E42218" w:rsidP="00E42218">
      <w:pPr>
        <w:rPr>
          <w:rFonts w:ascii="Arial" w:hAnsi="Arial" w:cs="Arial"/>
          <w:color w:val="000000" w:themeColor="text1"/>
          <w:sz w:val="22"/>
          <w:szCs w:val="22"/>
        </w:rPr>
      </w:pPr>
    </w:p>
    <w:p w14:paraId="5B0841E1" w14:textId="1CFF9AAC" w:rsidR="00E42218" w:rsidRDefault="00E42218" w:rsidP="00A2093F">
      <w:pPr>
        <w:ind w:hanging="720"/>
        <w:rPr>
          <w:rFonts w:ascii="Arial" w:hAnsi="Arial" w:cs="Arial"/>
          <w:sz w:val="22"/>
          <w:szCs w:val="22"/>
        </w:rPr>
      </w:pPr>
    </w:p>
    <w:p w14:paraId="14DD8BA8" w14:textId="12437756" w:rsidR="00493745" w:rsidRDefault="00493745" w:rsidP="00A2093F">
      <w:pPr>
        <w:ind w:hanging="720"/>
        <w:rPr>
          <w:rFonts w:ascii="Arial" w:hAnsi="Arial" w:cs="Arial"/>
          <w:sz w:val="22"/>
          <w:szCs w:val="22"/>
        </w:rPr>
      </w:pPr>
    </w:p>
    <w:p w14:paraId="4145E6C6" w14:textId="31B30D2D" w:rsidR="00493745" w:rsidRDefault="00493745" w:rsidP="00A2093F">
      <w:pPr>
        <w:ind w:hanging="720"/>
        <w:rPr>
          <w:rFonts w:ascii="Arial" w:hAnsi="Arial" w:cs="Arial"/>
          <w:sz w:val="22"/>
          <w:szCs w:val="22"/>
        </w:rPr>
      </w:pPr>
    </w:p>
    <w:p w14:paraId="3D0D499F" w14:textId="41CE1D2C" w:rsidR="00493745" w:rsidRDefault="00493745" w:rsidP="00A2093F">
      <w:pPr>
        <w:ind w:hanging="720"/>
        <w:rPr>
          <w:rFonts w:ascii="Arial" w:hAnsi="Arial" w:cs="Arial"/>
          <w:sz w:val="22"/>
          <w:szCs w:val="22"/>
        </w:rPr>
      </w:pPr>
    </w:p>
    <w:p w14:paraId="1B41F49B" w14:textId="4C51AD0F" w:rsidR="00493745" w:rsidRDefault="00493745" w:rsidP="00A2093F">
      <w:pPr>
        <w:ind w:hanging="720"/>
        <w:rPr>
          <w:rFonts w:ascii="Arial" w:hAnsi="Arial" w:cs="Arial"/>
          <w:sz w:val="22"/>
          <w:szCs w:val="22"/>
        </w:rPr>
      </w:pPr>
    </w:p>
    <w:p w14:paraId="7468EE9D" w14:textId="7896F8E3" w:rsidR="00493745" w:rsidRDefault="00493745" w:rsidP="00A2093F">
      <w:pPr>
        <w:ind w:hanging="720"/>
        <w:rPr>
          <w:rFonts w:ascii="Arial" w:hAnsi="Arial" w:cs="Arial"/>
          <w:sz w:val="22"/>
          <w:szCs w:val="22"/>
        </w:rPr>
      </w:pPr>
    </w:p>
    <w:p w14:paraId="52D72668" w14:textId="22E94D0F" w:rsidR="00493745" w:rsidRDefault="00493745" w:rsidP="00A2093F">
      <w:pPr>
        <w:ind w:hanging="720"/>
        <w:rPr>
          <w:rFonts w:ascii="Arial" w:hAnsi="Arial" w:cs="Arial"/>
          <w:sz w:val="22"/>
          <w:szCs w:val="22"/>
        </w:rPr>
      </w:pPr>
    </w:p>
    <w:p w14:paraId="6B3DF3CA" w14:textId="42BE8731" w:rsidR="00493745" w:rsidRDefault="00493745" w:rsidP="00A2093F">
      <w:pPr>
        <w:ind w:hanging="720"/>
        <w:rPr>
          <w:rFonts w:ascii="Arial" w:hAnsi="Arial" w:cs="Arial"/>
          <w:sz w:val="22"/>
          <w:szCs w:val="22"/>
        </w:rPr>
      </w:pPr>
    </w:p>
    <w:p w14:paraId="2255318D" w14:textId="395AC464" w:rsidR="00493745" w:rsidRDefault="00493745" w:rsidP="00A2093F">
      <w:pPr>
        <w:ind w:hanging="720"/>
        <w:rPr>
          <w:rFonts w:ascii="Arial" w:hAnsi="Arial" w:cs="Arial"/>
          <w:sz w:val="22"/>
          <w:szCs w:val="22"/>
        </w:rPr>
      </w:pPr>
    </w:p>
    <w:p w14:paraId="6A2D05D2" w14:textId="5C452CCB" w:rsidR="00493745" w:rsidRDefault="00493745" w:rsidP="00A2093F">
      <w:pPr>
        <w:ind w:hanging="720"/>
        <w:rPr>
          <w:rFonts w:ascii="Arial" w:hAnsi="Arial" w:cs="Arial"/>
          <w:sz w:val="22"/>
          <w:szCs w:val="22"/>
        </w:rPr>
      </w:pPr>
    </w:p>
    <w:p w14:paraId="64D449FA" w14:textId="3F26DAAE" w:rsidR="00493745" w:rsidRDefault="00493745" w:rsidP="00A2093F">
      <w:pPr>
        <w:ind w:hanging="720"/>
        <w:rPr>
          <w:rFonts w:ascii="Arial" w:hAnsi="Arial" w:cs="Arial"/>
          <w:sz w:val="22"/>
          <w:szCs w:val="22"/>
        </w:rPr>
      </w:pPr>
    </w:p>
    <w:p w14:paraId="50A01D67" w14:textId="2994CA3E" w:rsidR="00493745" w:rsidRDefault="00493745" w:rsidP="00A2093F">
      <w:pPr>
        <w:ind w:hanging="720"/>
        <w:rPr>
          <w:rFonts w:ascii="Arial" w:hAnsi="Arial" w:cs="Arial"/>
          <w:sz w:val="22"/>
          <w:szCs w:val="22"/>
        </w:rPr>
      </w:pPr>
    </w:p>
    <w:p w14:paraId="4C1F6D7C" w14:textId="6CB81A64" w:rsidR="00493745" w:rsidRDefault="00493745" w:rsidP="00A2093F">
      <w:pPr>
        <w:ind w:hanging="720"/>
        <w:rPr>
          <w:rFonts w:ascii="Arial" w:hAnsi="Arial" w:cs="Arial"/>
          <w:sz w:val="22"/>
          <w:szCs w:val="22"/>
        </w:rPr>
      </w:pPr>
    </w:p>
    <w:p w14:paraId="6DD96131" w14:textId="4772802C" w:rsidR="00493745" w:rsidRDefault="00493745" w:rsidP="00A2093F">
      <w:pPr>
        <w:ind w:hanging="720"/>
        <w:rPr>
          <w:rFonts w:ascii="Arial" w:hAnsi="Arial" w:cs="Arial"/>
          <w:sz w:val="22"/>
          <w:szCs w:val="22"/>
        </w:rPr>
      </w:pPr>
    </w:p>
    <w:p w14:paraId="0EABFD11" w14:textId="771829EC" w:rsidR="00493745" w:rsidRDefault="00493745" w:rsidP="00A2093F">
      <w:pPr>
        <w:ind w:hanging="720"/>
        <w:rPr>
          <w:rFonts w:ascii="Arial" w:hAnsi="Arial" w:cs="Arial"/>
          <w:sz w:val="22"/>
          <w:szCs w:val="22"/>
        </w:rPr>
      </w:pPr>
    </w:p>
    <w:p w14:paraId="6AF94253" w14:textId="7772585E" w:rsidR="00493745" w:rsidRDefault="00493745" w:rsidP="00D924FE">
      <w:pPr>
        <w:rPr>
          <w:rFonts w:ascii="Arial" w:hAnsi="Arial" w:cs="Arial"/>
          <w:sz w:val="22"/>
          <w:szCs w:val="22"/>
        </w:rPr>
      </w:pPr>
    </w:p>
    <w:p w14:paraId="49BCF763" w14:textId="716B7511" w:rsidR="00493745" w:rsidRDefault="00493745" w:rsidP="00D817FF">
      <w:pPr>
        <w:spacing w:line="360" w:lineRule="auto"/>
        <w:rPr>
          <w:rFonts w:ascii="Arial" w:hAnsi="Arial" w:cs="Arial"/>
          <w:sz w:val="22"/>
          <w:szCs w:val="22"/>
        </w:rPr>
      </w:pPr>
    </w:p>
    <w:p w14:paraId="427700CA" w14:textId="5D16A307" w:rsidR="00493745" w:rsidRDefault="00493745" w:rsidP="003F5A94">
      <w:pPr>
        <w:spacing w:line="360" w:lineRule="auto"/>
        <w:rPr>
          <w:rFonts w:ascii="Arial" w:hAnsi="Arial" w:cs="Arial"/>
          <w:b/>
          <w:bCs/>
          <w:sz w:val="22"/>
          <w:szCs w:val="22"/>
        </w:rPr>
      </w:pPr>
      <w:r w:rsidRPr="003F5A94">
        <w:rPr>
          <w:rFonts w:ascii="Arial" w:hAnsi="Arial" w:cs="Arial"/>
          <w:b/>
          <w:bCs/>
          <w:sz w:val="22"/>
          <w:szCs w:val="22"/>
        </w:rPr>
        <w:lastRenderedPageBreak/>
        <w:t xml:space="preserve">Appendix </w:t>
      </w:r>
      <w:r w:rsidR="003F5A94" w:rsidRPr="003F5A94">
        <w:rPr>
          <w:rFonts w:ascii="Arial" w:hAnsi="Arial" w:cs="Arial"/>
          <w:b/>
          <w:bCs/>
          <w:sz w:val="22"/>
          <w:szCs w:val="22"/>
        </w:rPr>
        <w:t xml:space="preserve">F: Interview themes  </w:t>
      </w:r>
    </w:p>
    <w:p w14:paraId="48792BEB" w14:textId="6B96B12F" w:rsidR="003F5A94" w:rsidRDefault="003F5A94" w:rsidP="003F5A94">
      <w:pPr>
        <w:spacing w:line="360" w:lineRule="auto"/>
        <w:rPr>
          <w:rFonts w:ascii="Arial" w:hAnsi="Arial" w:cs="Arial"/>
          <w:b/>
          <w:bCs/>
          <w:sz w:val="22"/>
          <w:szCs w:val="22"/>
        </w:rPr>
      </w:pPr>
    </w:p>
    <w:p w14:paraId="0F18379C" w14:textId="499A0025" w:rsidR="003F5A94" w:rsidRDefault="003F5A94" w:rsidP="009C5B15">
      <w:pPr>
        <w:pStyle w:val="ListParagraph"/>
        <w:numPr>
          <w:ilvl w:val="0"/>
          <w:numId w:val="19"/>
        </w:numPr>
        <w:spacing w:line="360" w:lineRule="auto"/>
        <w:rPr>
          <w:rFonts w:ascii="Arial" w:hAnsi="Arial" w:cs="Arial"/>
          <w:sz w:val="22"/>
          <w:szCs w:val="22"/>
        </w:rPr>
      </w:pPr>
      <w:r>
        <w:rPr>
          <w:rFonts w:ascii="Arial" w:hAnsi="Arial" w:cs="Arial"/>
          <w:sz w:val="22"/>
          <w:szCs w:val="22"/>
        </w:rPr>
        <w:t>Connection</w:t>
      </w:r>
    </w:p>
    <w:p w14:paraId="2FA70FDF" w14:textId="735E5B22" w:rsidR="003F5A94" w:rsidRPr="009029A9" w:rsidRDefault="003F5A94" w:rsidP="009C5B15">
      <w:pPr>
        <w:pStyle w:val="ListParagraph"/>
        <w:numPr>
          <w:ilvl w:val="0"/>
          <w:numId w:val="19"/>
        </w:numPr>
        <w:spacing w:line="360" w:lineRule="auto"/>
        <w:rPr>
          <w:rFonts w:ascii="Arial" w:hAnsi="Arial" w:cs="Arial"/>
          <w:i/>
          <w:iCs/>
          <w:sz w:val="22"/>
          <w:szCs w:val="22"/>
        </w:rPr>
      </w:pPr>
      <w:proofErr w:type="spellStart"/>
      <w:r w:rsidRPr="009029A9">
        <w:rPr>
          <w:rFonts w:ascii="Arial" w:hAnsi="Arial" w:cs="Arial"/>
          <w:i/>
          <w:iCs/>
          <w:sz w:val="22"/>
          <w:szCs w:val="22"/>
        </w:rPr>
        <w:t>Manaakitanga</w:t>
      </w:r>
      <w:proofErr w:type="spellEnd"/>
      <w:r w:rsidRPr="009029A9">
        <w:rPr>
          <w:rFonts w:ascii="Arial" w:hAnsi="Arial" w:cs="Arial"/>
          <w:i/>
          <w:iCs/>
          <w:sz w:val="22"/>
          <w:szCs w:val="22"/>
        </w:rPr>
        <w:t xml:space="preserve"> </w:t>
      </w:r>
      <w:r w:rsidR="009029A9" w:rsidRPr="009029A9">
        <w:rPr>
          <w:rFonts w:ascii="Arial" w:hAnsi="Arial" w:cs="Arial"/>
          <w:sz w:val="22"/>
          <w:szCs w:val="22"/>
        </w:rPr>
        <w:t>[Kinship, kindness]</w:t>
      </w:r>
    </w:p>
    <w:p w14:paraId="2E5FA526" w14:textId="020BD6B1" w:rsidR="003F5A94" w:rsidRPr="009029A9" w:rsidRDefault="003F5A94" w:rsidP="009C5B15">
      <w:pPr>
        <w:pStyle w:val="ListParagraph"/>
        <w:numPr>
          <w:ilvl w:val="0"/>
          <w:numId w:val="19"/>
        </w:numPr>
        <w:spacing w:line="360" w:lineRule="auto"/>
        <w:rPr>
          <w:rFonts w:ascii="Arial" w:hAnsi="Arial" w:cs="Arial"/>
          <w:i/>
          <w:iCs/>
          <w:sz w:val="22"/>
          <w:szCs w:val="22"/>
        </w:rPr>
      </w:pPr>
      <w:proofErr w:type="spellStart"/>
      <w:r w:rsidRPr="009029A9">
        <w:rPr>
          <w:rFonts w:ascii="Arial" w:hAnsi="Arial" w:cs="Arial"/>
          <w:i/>
          <w:iCs/>
          <w:sz w:val="22"/>
          <w:szCs w:val="22"/>
        </w:rPr>
        <w:t>Ako</w:t>
      </w:r>
      <w:proofErr w:type="spellEnd"/>
      <w:r w:rsidRPr="009029A9">
        <w:rPr>
          <w:rFonts w:ascii="Arial" w:hAnsi="Arial" w:cs="Arial"/>
          <w:i/>
          <w:iCs/>
          <w:sz w:val="22"/>
          <w:szCs w:val="22"/>
        </w:rPr>
        <w:t xml:space="preserve"> </w:t>
      </w:r>
      <w:r w:rsidR="009029A9">
        <w:rPr>
          <w:rFonts w:ascii="Arial" w:hAnsi="Arial" w:cs="Arial"/>
          <w:sz w:val="22"/>
          <w:szCs w:val="22"/>
        </w:rPr>
        <w:t>[reciprocal learning]</w:t>
      </w:r>
    </w:p>
    <w:p w14:paraId="634329A6" w14:textId="350645D5" w:rsidR="003F5A94" w:rsidRDefault="003F5A94" w:rsidP="009C5B15">
      <w:pPr>
        <w:pStyle w:val="ListParagraph"/>
        <w:numPr>
          <w:ilvl w:val="0"/>
          <w:numId w:val="19"/>
        </w:numPr>
        <w:spacing w:line="360" w:lineRule="auto"/>
        <w:rPr>
          <w:rFonts w:ascii="Arial" w:hAnsi="Arial" w:cs="Arial"/>
          <w:sz w:val="22"/>
          <w:szCs w:val="22"/>
        </w:rPr>
      </w:pPr>
      <w:r>
        <w:rPr>
          <w:rFonts w:ascii="Arial" w:hAnsi="Arial" w:cs="Arial"/>
          <w:sz w:val="22"/>
          <w:szCs w:val="22"/>
        </w:rPr>
        <w:t>Expression</w:t>
      </w:r>
    </w:p>
    <w:p w14:paraId="22B9D076" w14:textId="2AF9EEF4" w:rsidR="009029A9" w:rsidRPr="009029A9" w:rsidRDefault="003F5A94" w:rsidP="009C5B15">
      <w:pPr>
        <w:pStyle w:val="ListParagraph"/>
        <w:numPr>
          <w:ilvl w:val="0"/>
          <w:numId w:val="19"/>
        </w:numPr>
        <w:spacing w:line="360" w:lineRule="auto"/>
        <w:rPr>
          <w:rFonts w:ascii="Arial" w:hAnsi="Arial" w:cs="Arial"/>
          <w:sz w:val="22"/>
          <w:szCs w:val="22"/>
        </w:rPr>
      </w:pPr>
      <w:proofErr w:type="spellStart"/>
      <w:r w:rsidRPr="009029A9">
        <w:rPr>
          <w:rFonts w:ascii="Arial" w:hAnsi="Arial" w:cs="Arial"/>
          <w:i/>
          <w:iCs/>
          <w:sz w:val="22"/>
          <w:szCs w:val="22"/>
        </w:rPr>
        <w:t>Tuakana-teina</w:t>
      </w:r>
      <w:proofErr w:type="spellEnd"/>
      <w:r w:rsidRPr="009029A9">
        <w:rPr>
          <w:rFonts w:ascii="Arial" w:hAnsi="Arial" w:cs="Arial"/>
          <w:i/>
          <w:iCs/>
          <w:sz w:val="22"/>
          <w:szCs w:val="22"/>
        </w:rPr>
        <w:t xml:space="preserve"> </w:t>
      </w:r>
      <w:r w:rsidR="009029A9" w:rsidRPr="009029A9">
        <w:rPr>
          <w:rFonts w:ascii="Arial" w:hAnsi="Arial" w:cs="Arial"/>
          <w:sz w:val="22"/>
          <w:szCs w:val="22"/>
        </w:rPr>
        <w:t>[</w:t>
      </w:r>
      <w:r w:rsidR="00151CE6">
        <w:rPr>
          <w:rFonts w:ascii="Arial" w:hAnsi="Arial" w:cs="Arial"/>
          <w:sz w:val="22"/>
          <w:szCs w:val="22"/>
        </w:rPr>
        <w:t>mentorship]</w:t>
      </w:r>
    </w:p>
    <w:p w14:paraId="1493D20B" w14:textId="318615BF" w:rsidR="003F5A94" w:rsidRDefault="003F5A94" w:rsidP="009C5B15">
      <w:pPr>
        <w:pStyle w:val="ListParagraph"/>
        <w:numPr>
          <w:ilvl w:val="0"/>
          <w:numId w:val="19"/>
        </w:numPr>
        <w:spacing w:line="360" w:lineRule="auto"/>
        <w:rPr>
          <w:rFonts w:ascii="Arial" w:hAnsi="Arial" w:cs="Arial"/>
          <w:sz w:val="22"/>
          <w:szCs w:val="22"/>
        </w:rPr>
      </w:pPr>
      <w:r>
        <w:rPr>
          <w:rFonts w:ascii="Arial" w:hAnsi="Arial" w:cs="Arial"/>
          <w:sz w:val="22"/>
          <w:szCs w:val="22"/>
        </w:rPr>
        <w:t xml:space="preserve">Vocal Health </w:t>
      </w:r>
    </w:p>
    <w:p w14:paraId="7FFD083D" w14:textId="41723B1F" w:rsidR="003F5A94" w:rsidRDefault="003F5A94" w:rsidP="009C5B15">
      <w:pPr>
        <w:pStyle w:val="ListParagraph"/>
        <w:numPr>
          <w:ilvl w:val="0"/>
          <w:numId w:val="19"/>
        </w:numPr>
        <w:spacing w:line="360" w:lineRule="auto"/>
        <w:rPr>
          <w:rFonts w:ascii="Arial" w:hAnsi="Arial" w:cs="Arial"/>
          <w:sz w:val="22"/>
          <w:szCs w:val="22"/>
        </w:rPr>
      </w:pPr>
      <w:r>
        <w:rPr>
          <w:rFonts w:ascii="Arial" w:hAnsi="Arial" w:cs="Arial"/>
          <w:sz w:val="22"/>
          <w:szCs w:val="22"/>
        </w:rPr>
        <w:t>Positive life changes</w:t>
      </w:r>
    </w:p>
    <w:p w14:paraId="5652FAC3" w14:textId="60F19BAC" w:rsidR="003F5A94" w:rsidRDefault="003F5A94" w:rsidP="009C5B15">
      <w:pPr>
        <w:pStyle w:val="ListParagraph"/>
        <w:numPr>
          <w:ilvl w:val="0"/>
          <w:numId w:val="19"/>
        </w:numPr>
        <w:spacing w:line="360" w:lineRule="auto"/>
        <w:rPr>
          <w:rFonts w:ascii="Arial" w:hAnsi="Arial" w:cs="Arial"/>
          <w:sz w:val="22"/>
          <w:szCs w:val="22"/>
        </w:rPr>
      </w:pPr>
      <w:r>
        <w:rPr>
          <w:rFonts w:ascii="Arial" w:hAnsi="Arial" w:cs="Arial"/>
          <w:sz w:val="22"/>
          <w:szCs w:val="22"/>
        </w:rPr>
        <w:t xml:space="preserve">Self-esteem </w:t>
      </w:r>
    </w:p>
    <w:p w14:paraId="0E74DE2C" w14:textId="7FCEE9DA" w:rsidR="003F5A94" w:rsidRDefault="00563D79" w:rsidP="009C5B15">
      <w:pPr>
        <w:pStyle w:val="ListParagraph"/>
        <w:numPr>
          <w:ilvl w:val="0"/>
          <w:numId w:val="19"/>
        </w:numPr>
        <w:spacing w:line="360" w:lineRule="auto"/>
        <w:rPr>
          <w:rFonts w:ascii="Arial" w:hAnsi="Arial" w:cs="Arial"/>
          <w:sz w:val="22"/>
          <w:szCs w:val="22"/>
        </w:rPr>
      </w:pPr>
      <w:r>
        <w:rPr>
          <w:rFonts w:ascii="Arial" w:hAnsi="Arial" w:cs="Arial"/>
          <w:sz w:val="22"/>
          <w:szCs w:val="22"/>
        </w:rPr>
        <w:t>Innately Māori</w:t>
      </w:r>
    </w:p>
    <w:p w14:paraId="3FEE5A10" w14:textId="20E4E485" w:rsidR="00563D79" w:rsidRDefault="00563D79" w:rsidP="009C5B15">
      <w:pPr>
        <w:pStyle w:val="ListParagraph"/>
        <w:numPr>
          <w:ilvl w:val="0"/>
          <w:numId w:val="19"/>
        </w:numPr>
        <w:spacing w:line="360" w:lineRule="auto"/>
        <w:rPr>
          <w:rFonts w:ascii="Arial" w:hAnsi="Arial" w:cs="Arial"/>
          <w:sz w:val="22"/>
          <w:szCs w:val="22"/>
        </w:rPr>
      </w:pPr>
      <w:r>
        <w:rPr>
          <w:rFonts w:ascii="Arial" w:hAnsi="Arial" w:cs="Arial"/>
          <w:sz w:val="22"/>
          <w:szCs w:val="22"/>
        </w:rPr>
        <w:t>Student-led</w:t>
      </w:r>
    </w:p>
    <w:p w14:paraId="2CA77AF2" w14:textId="77777777" w:rsidR="009029A9" w:rsidRDefault="00563D79" w:rsidP="009C5B15">
      <w:pPr>
        <w:pStyle w:val="ListParagraph"/>
        <w:numPr>
          <w:ilvl w:val="0"/>
          <w:numId w:val="19"/>
        </w:numPr>
        <w:spacing w:line="360" w:lineRule="auto"/>
        <w:rPr>
          <w:rFonts w:ascii="Arial" w:hAnsi="Arial" w:cs="Arial"/>
          <w:sz w:val="22"/>
          <w:szCs w:val="22"/>
        </w:rPr>
      </w:pPr>
      <w:r>
        <w:rPr>
          <w:rFonts w:ascii="Arial" w:hAnsi="Arial" w:cs="Arial"/>
          <w:sz w:val="22"/>
          <w:szCs w:val="22"/>
        </w:rPr>
        <w:t>Honour</w:t>
      </w:r>
    </w:p>
    <w:p w14:paraId="081F91F8" w14:textId="5CE34D3C" w:rsidR="00563D79" w:rsidRDefault="009029A9" w:rsidP="009C5B15">
      <w:pPr>
        <w:pStyle w:val="ListParagraph"/>
        <w:numPr>
          <w:ilvl w:val="0"/>
          <w:numId w:val="19"/>
        </w:numPr>
        <w:spacing w:line="360" w:lineRule="auto"/>
        <w:rPr>
          <w:rFonts w:ascii="Arial" w:hAnsi="Arial" w:cs="Arial"/>
          <w:sz w:val="22"/>
          <w:szCs w:val="22"/>
        </w:rPr>
      </w:pPr>
      <w:r>
        <w:rPr>
          <w:rFonts w:ascii="Arial" w:hAnsi="Arial" w:cs="Arial"/>
          <w:i/>
          <w:iCs/>
          <w:sz w:val="22"/>
          <w:szCs w:val="22"/>
        </w:rPr>
        <w:t xml:space="preserve">Connection </w:t>
      </w:r>
      <w:r w:rsidRPr="009029A9">
        <w:rPr>
          <w:rFonts w:ascii="Arial" w:hAnsi="Arial" w:cs="Arial"/>
          <w:sz w:val="22"/>
          <w:szCs w:val="22"/>
        </w:rPr>
        <w:t xml:space="preserve">to </w:t>
      </w:r>
      <w:proofErr w:type="spellStart"/>
      <w:r w:rsidRPr="009029A9">
        <w:rPr>
          <w:rFonts w:ascii="Arial" w:hAnsi="Arial" w:cs="Arial"/>
          <w:i/>
          <w:iCs/>
          <w:sz w:val="22"/>
          <w:szCs w:val="22"/>
        </w:rPr>
        <w:t>Te</w:t>
      </w:r>
      <w:proofErr w:type="spellEnd"/>
      <w:r w:rsidRPr="009029A9">
        <w:rPr>
          <w:rFonts w:ascii="Arial" w:hAnsi="Arial" w:cs="Arial"/>
          <w:i/>
          <w:iCs/>
          <w:sz w:val="22"/>
          <w:szCs w:val="22"/>
        </w:rPr>
        <w:t xml:space="preserve"> </w:t>
      </w:r>
      <w:proofErr w:type="spellStart"/>
      <w:r w:rsidRPr="009029A9">
        <w:rPr>
          <w:rFonts w:ascii="Arial" w:hAnsi="Arial" w:cs="Arial"/>
          <w:i/>
          <w:iCs/>
          <w:sz w:val="22"/>
          <w:szCs w:val="22"/>
        </w:rPr>
        <w:t>Reo</w:t>
      </w:r>
      <w:proofErr w:type="spellEnd"/>
      <w:r w:rsidRPr="009029A9">
        <w:rPr>
          <w:rFonts w:ascii="Arial" w:hAnsi="Arial" w:cs="Arial"/>
          <w:i/>
          <w:iCs/>
          <w:sz w:val="22"/>
          <w:szCs w:val="22"/>
        </w:rPr>
        <w:t xml:space="preserve"> Māori</w:t>
      </w:r>
      <w:r>
        <w:rPr>
          <w:rFonts w:ascii="Arial" w:hAnsi="Arial" w:cs="Arial"/>
          <w:sz w:val="22"/>
          <w:szCs w:val="22"/>
        </w:rPr>
        <w:t xml:space="preserve"> [Māori Language] </w:t>
      </w:r>
      <w:r w:rsidR="00563D79">
        <w:rPr>
          <w:rFonts w:ascii="Arial" w:hAnsi="Arial" w:cs="Arial"/>
          <w:sz w:val="22"/>
          <w:szCs w:val="22"/>
        </w:rPr>
        <w:t xml:space="preserve"> </w:t>
      </w:r>
    </w:p>
    <w:p w14:paraId="1716ED30" w14:textId="2744F512" w:rsidR="00151CE6" w:rsidRPr="003F5A94" w:rsidRDefault="00151CE6" w:rsidP="009C5B15">
      <w:pPr>
        <w:pStyle w:val="ListParagraph"/>
        <w:numPr>
          <w:ilvl w:val="0"/>
          <w:numId w:val="19"/>
        </w:numPr>
        <w:spacing w:line="360" w:lineRule="auto"/>
        <w:rPr>
          <w:rFonts w:ascii="Arial" w:hAnsi="Arial" w:cs="Arial"/>
          <w:sz w:val="22"/>
          <w:szCs w:val="22"/>
        </w:rPr>
      </w:pPr>
      <w:r>
        <w:rPr>
          <w:rFonts w:ascii="Arial" w:hAnsi="Arial" w:cs="Arial"/>
          <w:sz w:val="22"/>
          <w:szCs w:val="22"/>
        </w:rPr>
        <w:t xml:space="preserve">Importance of </w:t>
      </w:r>
      <w:proofErr w:type="spellStart"/>
      <w:r w:rsidRPr="00151CE6">
        <w:rPr>
          <w:rFonts w:ascii="Arial" w:hAnsi="Arial" w:cs="Arial"/>
          <w:i/>
          <w:iCs/>
          <w:sz w:val="22"/>
          <w:szCs w:val="22"/>
        </w:rPr>
        <w:t>waiata</w:t>
      </w:r>
      <w:proofErr w:type="spellEnd"/>
      <w:r w:rsidRPr="00151CE6">
        <w:rPr>
          <w:rFonts w:ascii="Arial" w:hAnsi="Arial" w:cs="Arial"/>
          <w:i/>
          <w:iCs/>
          <w:sz w:val="22"/>
          <w:szCs w:val="22"/>
        </w:rPr>
        <w:t xml:space="preserve"> </w:t>
      </w:r>
      <w:r>
        <w:rPr>
          <w:rFonts w:ascii="Arial" w:hAnsi="Arial" w:cs="Arial"/>
          <w:sz w:val="22"/>
          <w:szCs w:val="22"/>
        </w:rPr>
        <w:t>[song]</w:t>
      </w:r>
    </w:p>
    <w:sectPr w:rsidR="00151CE6" w:rsidRPr="003F5A94" w:rsidSect="008C0BE6">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9FF5E" w14:textId="77777777" w:rsidR="00822C63" w:rsidRDefault="00822C63" w:rsidP="00682A85">
      <w:r>
        <w:separator/>
      </w:r>
    </w:p>
  </w:endnote>
  <w:endnote w:type="continuationSeparator" w:id="0">
    <w:p w14:paraId="585B6533" w14:textId="77777777" w:rsidR="00822C63" w:rsidRDefault="00822C63" w:rsidP="00682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Fira Sans">
    <w:panose1 w:val="020B0503050000020004"/>
    <w:charset w:val="00"/>
    <w:family w:val="swiss"/>
    <w:pitch w:val="variable"/>
    <w:sig w:usb0="600002FF" w:usb1="00000001" w:usb2="00000000" w:usb3="00000000" w:csb0="0000019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0263824"/>
      <w:docPartObj>
        <w:docPartGallery w:val="Page Numbers (Bottom of Page)"/>
        <w:docPartUnique/>
      </w:docPartObj>
    </w:sdtPr>
    <w:sdtEndPr>
      <w:rPr>
        <w:rStyle w:val="PageNumber"/>
      </w:rPr>
    </w:sdtEndPr>
    <w:sdtContent>
      <w:p w14:paraId="32555792" w14:textId="0E73611A" w:rsidR="00682A85" w:rsidRDefault="00682A85" w:rsidP="008C0B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ED1BEE" w14:textId="77777777" w:rsidR="00682A85" w:rsidRDefault="00682A85" w:rsidP="00682A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2531557"/>
      <w:docPartObj>
        <w:docPartGallery w:val="Page Numbers (Bottom of Page)"/>
        <w:docPartUnique/>
      </w:docPartObj>
    </w:sdtPr>
    <w:sdtEndPr>
      <w:rPr>
        <w:rStyle w:val="PageNumber"/>
      </w:rPr>
    </w:sdtEndPr>
    <w:sdtContent>
      <w:p w14:paraId="7C0BAAF5" w14:textId="67BC31C1" w:rsidR="00682A85" w:rsidRDefault="00682A85" w:rsidP="008C0B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555E34" w14:textId="77777777" w:rsidR="00682A85" w:rsidRDefault="00682A85" w:rsidP="00682A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F822A" w14:textId="77777777" w:rsidR="00822C63" w:rsidRDefault="00822C63" w:rsidP="00682A85">
      <w:r>
        <w:separator/>
      </w:r>
    </w:p>
  </w:footnote>
  <w:footnote w:type="continuationSeparator" w:id="0">
    <w:p w14:paraId="197A3B04" w14:textId="77777777" w:rsidR="00822C63" w:rsidRDefault="00822C63" w:rsidP="00682A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E44CF"/>
    <w:multiLevelType w:val="hybridMultilevel"/>
    <w:tmpl w:val="60DC4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7197F"/>
    <w:multiLevelType w:val="hybridMultilevel"/>
    <w:tmpl w:val="D3D2A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A122BB"/>
    <w:multiLevelType w:val="hybridMultilevel"/>
    <w:tmpl w:val="6EAC4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CC3AE8"/>
    <w:multiLevelType w:val="hybridMultilevel"/>
    <w:tmpl w:val="08200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B7938"/>
    <w:multiLevelType w:val="hybridMultilevel"/>
    <w:tmpl w:val="BFF24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DF49BA"/>
    <w:multiLevelType w:val="hybridMultilevel"/>
    <w:tmpl w:val="6B7AC760"/>
    <w:lvl w:ilvl="0" w:tplc="D52EE652">
      <w:numFmt w:val="bullet"/>
      <w:lvlText w:val="-"/>
      <w:lvlJc w:val="left"/>
      <w:pPr>
        <w:ind w:left="7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FB5383A"/>
    <w:multiLevelType w:val="hybridMultilevel"/>
    <w:tmpl w:val="9EDA7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E55B5E"/>
    <w:multiLevelType w:val="hybridMultilevel"/>
    <w:tmpl w:val="D2442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B0954"/>
    <w:multiLevelType w:val="hybridMultilevel"/>
    <w:tmpl w:val="030C30D4"/>
    <w:lvl w:ilvl="0" w:tplc="D52EE6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9" w15:restartNumberingAfterBreak="0">
    <w:nsid w:val="48FB7637"/>
    <w:multiLevelType w:val="hybridMultilevel"/>
    <w:tmpl w:val="CC00C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E2731C"/>
    <w:multiLevelType w:val="hybridMultilevel"/>
    <w:tmpl w:val="923E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6014C0"/>
    <w:multiLevelType w:val="hybridMultilevel"/>
    <w:tmpl w:val="646CFFC4"/>
    <w:lvl w:ilvl="0" w:tplc="D65076EE">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276A7E"/>
    <w:multiLevelType w:val="hybridMultilevel"/>
    <w:tmpl w:val="6DCCA10A"/>
    <w:lvl w:ilvl="0" w:tplc="D52EE652">
      <w:numFmt w:val="bullet"/>
      <w:lvlText w:val="-"/>
      <w:lvlJc w:val="left"/>
      <w:pPr>
        <w:ind w:left="7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BF10911"/>
    <w:multiLevelType w:val="hybridMultilevel"/>
    <w:tmpl w:val="DE2269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F8185F"/>
    <w:multiLevelType w:val="hybridMultilevel"/>
    <w:tmpl w:val="50B46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EA2300"/>
    <w:multiLevelType w:val="hybridMultilevel"/>
    <w:tmpl w:val="D7324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4A1509"/>
    <w:multiLevelType w:val="hybridMultilevel"/>
    <w:tmpl w:val="3AA8B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7106DF"/>
    <w:multiLevelType w:val="hybridMultilevel"/>
    <w:tmpl w:val="66927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584394"/>
    <w:multiLevelType w:val="hybridMultilevel"/>
    <w:tmpl w:val="838C2A96"/>
    <w:lvl w:ilvl="0" w:tplc="D52EE652">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13"/>
  </w:num>
  <w:num w:numId="5">
    <w:abstractNumId w:val="9"/>
  </w:num>
  <w:num w:numId="6">
    <w:abstractNumId w:val="14"/>
  </w:num>
  <w:num w:numId="7">
    <w:abstractNumId w:val="10"/>
  </w:num>
  <w:num w:numId="8">
    <w:abstractNumId w:val="6"/>
  </w:num>
  <w:num w:numId="9">
    <w:abstractNumId w:val="15"/>
  </w:num>
  <w:num w:numId="10">
    <w:abstractNumId w:val="0"/>
  </w:num>
  <w:num w:numId="11">
    <w:abstractNumId w:val="16"/>
  </w:num>
  <w:num w:numId="12">
    <w:abstractNumId w:val="7"/>
  </w:num>
  <w:num w:numId="13">
    <w:abstractNumId w:val="3"/>
  </w:num>
  <w:num w:numId="14">
    <w:abstractNumId w:val="11"/>
  </w:num>
  <w:num w:numId="15">
    <w:abstractNumId w:val="8"/>
  </w:num>
  <w:num w:numId="16">
    <w:abstractNumId w:val="18"/>
  </w:num>
  <w:num w:numId="17">
    <w:abstractNumId w:val="12"/>
  </w:num>
  <w:num w:numId="18">
    <w:abstractNumId w:val="5"/>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1E7"/>
    <w:rsid w:val="000012E1"/>
    <w:rsid w:val="00007EE2"/>
    <w:rsid w:val="00011336"/>
    <w:rsid w:val="00017570"/>
    <w:rsid w:val="000228BF"/>
    <w:rsid w:val="00026E18"/>
    <w:rsid w:val="000316CE"/>
    <w:rsid w:val="00037673"/>
    <w:rsid w:val="000507B7"/>
    <w:rsid w:val="00053F08"/>
    <w:rsid w:val="0006240F"/>
    <w:rsid w:val="000677F1"/>
    <w:rsid w:val="00072889"/>
    <w:rsid w:val="00074D52"/>
    <w:rsid w:val="00093552"/>
    <w:rsid w:val="00094632"/>
    <w:rsid w:val="000B467E"/>
    <w:rsid w:val="000B5618"/>
    <w:rsid w:val="000B6AA8"/>
    <w:rsid w:val="000C1FA2"/>
    <w:rsid w:val="000D06E1"/>
    <w:rsid w:val="000E219C"/>
    <w:rsid w:val="000E7D4E"/>
    <w:rsid w:val="000F29AF"/>
    <w:rsid w:val="000F74C6"/>
    <w:rsid w:val="00104DF5"/>
    <w:rsid w:val="00107E03"/>
    <w:rsid w:val="00120F84"/>
    <w:rsid w:val="0012341D"/>
    <w:rsid w:val="00125796"/>
    <w:rsid w:val="00125C18"/>
    <w:rsid w:val="00134A1F"/>
    <w:rsid w:val="00135345"/>
    <w:rsid w:val="001359D6"/>
    <w:rsid w:val="00140245"/>
    <w:rsid w:val="001445E1"/>
    <w:rsid w:val="00145CED"/>
    <w:rsid w:val="001508E9"/>
    <w:rsid w:val="00151CE6"/>
    <w:rsid w:val="00155F8F"/>
    <w:rsid w:val="001571B9"/>
    <w:rsid w:val="001611CD"/>
    <w:rsid w:val="00163E55"/>
    <w:rsid w:val="001670F0"/>
    <w:rsid w:val="00176834"/>
    <w:rsid w:val="001816BE"/>
    <w:rsid w:val="00184441"/>
    <w:rsid w:val="00186096"/>
    <w:rsid w:val="001918D7"/>
    <w:rsid w:val="001944D6"/>
    <w:rsid w:val="001B133B"/>
    <w:rsid w:val="001C05C0"/>
    <w:rsid w:val="001C7BBB"/>
    <w:rsid w:val="001E6B88"/>
    <w:rsid w:val="001F0CCA"/>
    <w:rsid w:val="001F139D"/>
    <w:rsid w:val="001F31B6"/>
    <w:rsid w:val="00202E0E"/>
    <w:rsid w:val="002044BE"/>
    <w:rsid w:val="00206053"/>
    <w:rsid w:val="00212DC6"/>
    <w:rsid w:val="00213417"/>
    <w:rsid w:val="00216742"/>
    <w:rsid w:val="00231B1E"/>
    <w:rsid w:val="002346DC"/>
    <w:rsid w:val="00240ECA"/>
    <w:rsid w:val="00250BED"/>
    <w:rsid w:val="0025504B"/>
    <w:rsid w:val="002570B0"/>
    <w:rsid w:val="00270270"/>
    <w:rsid w:val="00270B9B"/>
    <w:rsid w:val="00271CB9"/>
    <w:rsid w:val="00275B5A"/>
    <w:rsid w:val="00284915"/>
    <w:rsid w:val="0028515D"/>
    <w:rsid w:val="002863B9"/>
    <w:rsid w:val="00290BD1"/>
    <w:rsid w:val="00293760"/>
    <w:rsid w:val="00293B6E"/>
    <w:rsid w:val="002A343B"/>
    <w:rsid w:val="002A4994"/>
    <w:rsid w:val="002A647E"/>
    <w:rsid w:val="002C16AC"/>
    <w:rsid w:val="002C57AF"/>
    <w:rsid w:val="002D0739"/>
    <w:rsid w:val="002D6E6D"/>
    <w:rsid w:val="002F7AE5"/>
    <w:rsid w:val="00301035"/>
    <w:rsid w:val="00306AA6"/>
    <w:rsid w:val="00307BB5"/>
    <w:rsid w:val="0031093E"/>
    <w:rsid w:val="00312D7C"/>
    <w:rsid w:val="00314E6A"/>
    <w:rsid w:val="0031649E"/>
    <w:rsid w:val="0031667E"/>
    <w:rsid w:val="003236A0"/>
    <w:rsid w:val="00325232"/>
    <w:rsid w:val="00340D61"/>
    <w:rsid w:val="00341ABF"/>
    <w:rsid w:val="0034270E"/>
    <w:rsid w:val="0035225E"/>
    <w:rsid w:val="00360A19"/>
    <w:rsid w:val="00362CD2"/>
    <w:rsid w:val="00363854"/>
    <w:rsid w:val="00367EA8"/>
    <w:rsid w:val="003704A9"/>
    <w:rsid w:val="00375E02"/>
    <w:rsid w:val="0038076A"/>
    <w:rsid w:val="00382CBC"/>
    <w:rsid w:val="00394439"/>
    <w:rsid w:val="003A1804"/>
    <w:rsid w:val="003A5C2C"/>
    <w:rsid w:val="003A68C2"/>
    <w:rsid w:val="003A6DDF"/>
    <w:rsid w:val="003B5D7D"/>
    <w:rsid w:val="003C1506"/>
    <w:rsid w:val="003C4C70"/>
    <w:rsid w:val="003C53B3"/>
    <w:rsid w:val="003D174F"/>
    <w:rsid w:val="003D26A0"/>
    <w:rsid w:val="003D41DA"/>
    <w:rsid w:val="003D66B5"/>
    <w:rsid w:val="003E5699"/>
    <w:rsid w:val="003F5A94"/>
    <w:rsid w:val="004160DB"/>
    <w:rsid w:val="00424B61"/>
    <w:rsid w:val="0042794A"/>
    <w:rsid w:val="00427B3E"/>
    <w:rsid w:val="00441636"/>
    <w:rsid w:val="00444097"/>
    <w:rsid w:val="004478C6"/>
    <w:rsid w:val="00454366"/>
    <w:rsid w:val="00456710"/>
    <w:rsid w:val="00456B21"/>
    <w:rsid w:val="00456C23"/>
    <w:rsid w:val="004614EA"/>
    <w:rsid w:val="004628DC"/>
    <w:rsid w:val="00465798"/>
    <w:rsid w:val="00465B3C"/>
    <w:rsid w:val="0046694D"/>
    <w:rsid w:val="00466A5F"/>
    <w:rsid w:val="004711DD"/>
    <w:rsid w:val="004716AF"/>
    <w:rsid w:val="00471ADC"/>
    <w:rsid w:val="00474C24"/>
    <w:rsid w:val="00476C40"/>
    <w:rsid w:val="004825AD"/>
    <w:rsid w:val="00483E4F"/>
    <w:rsid w:val="00483F7B"/>
    <w:rsid w:val="00486578"/>
    <w:rsid w:val="00492D8E"/>
    <w:rsid w:val="00493745"/>
    <w:rsid w:val="00494956"/>
    <w:rsid w:val="00495920"/>
    <w:rsid w:val="00495CEB"/>
    <w:rsid w:val="004A0CF9"/>
    <w:rsid w:val="004A13FB"/>
    <w:rsid w:val="004A4978"/>
    <w:rsid w:val="004A4AF6"/>
    <w:rsid w:val="004A755B"/>
    <w:rsid w:val="004B3043"/>
    <w:rsid w:val="004B4624"/>
    <w:rsid w:val="004B76FD"/>
    <w:rsid w:val="004C091C"/>
    <w:rsid w:val="004C61C3"/>
    <w:rsid w:val="004C7CCC"/>
    <w:rsid w:val="004D2DCD"/>
    <w:rsid w:val="004D30E0"/>
    <w:rsid w:val="004E14AD"/>
    <w:rsid w:val="004E1563"/>
    <w:rsid w:val="004E5599"/>
    <w:rsid w:val="004E6378"/>
    <w:rsid w:val="004E784C"/>
    <w:rsid w:val="004F0156"/>
    <w:rsid w:val="004F1485"/>
    <w:rsid w:val="004F72CD"/>
    <w:rsid w:val="004F78C9"/>
    <w:rsid w:val="005008AD"/>
    <w:rsid w:val="00501315"/>
    <w:rsid w:val="00501A4E"/>
    <w:rsid w:val="005023AC"/>
    <w:rsid w:val="00507485"/>
    <w:rsid w:val="00511313"/>
    <w:rsid w:val="005123E1"/>
    <w:rsid w:val="00513684"/>
    <w:rsid w:val="00514E09"/>
    <w:rsid w:val="00517A30"/>
    <w:rsid w:val="005272F4"/>
    <w:rsid w:val="0053077C"/>
    <w:rsid w:val="00532298"/>
    <w:rsid w:val="005373DD"/>
    <w:rsid w:val="005406FF"/>
    <w:rsid w:val="00547688"/>
    <w:rsid w:val="00553034"/>
    <w:rsid w:val="00553C8A"/>
    <w:rsid w:val="00560CFB"/>
    <w:rsid w:val="0056137E"/>
    <w:rsid w:val="00563D79"/>
    <w:rsid w:val="00565245"/>
    <w:rsid w:val="0056666A"/>
    <w:rsid w:val="0057716E"/>
    <w:rsid w:val="005772F0"/>
    <w:rsid w:val="005829B0"/>
    <w:rsid w:val="00587168"/>
    <w:rsid w:val="00591832"/>
    <w:rsid w:val="005A2961"/>
    <w:rsid w:val="005B0B1B"/>
    <w:rsid w:val="005B1CF8"/>
    <w:rsid w:val="005B2BFB"/>
    <w:rsid w:val="005B6306"/>
    <w:rsid w:val="005C2EE0"/>
    <w:rsid w:val="005C5976"/>
    <w:rsid w:val="005D2837"/>
    <w:rsid w:val="005D28AC"/>
    <w:rsid w:val="005D7C88"/>
    <w:rsid w:val="005E5C73"/>
    <w:rsid w:val="005E78A3"/>
    <w:rsid w:val="005F18BD"/>
    <w:rsid w:val="005F7285"/>
    <w:rsid w:val="00604432"/>
    <w:rsid w:val="006136E6"/>
    <w:rsid w:val="00614F15"/>
    <w:rsid w:val="00616486"/>
    <w:rsid w:val="00623553"/>
    <w:rsid w:val="006303BB"/>
    <w:rsid w:val="00637EFC"/>
    <w:rsid w:val="00640210"/>
    <w:rsid w:val="006513BD"/>
    <w:rsid w:val="00661D9B"/>
    <w:rsid w:val="00662936"/>
    <w:rsid w:val="00663BB8"/>
    <w:rsid w:val="00675E45"/>
    <w:rsid w:val="0067749C"/>
    <w:rsid w:val="00682A85"/>
    <w:rsid w:val="0068494F"/>
    <w:rsid w:val="006A26E5"/>
    <w:rsid w:val="006A2BA7"/>
    <w:rsid w:val="006A3DEF"/>
    <w:rsid w:val="006A4ADC"/>
    <w:rsid w:val="006A7264"/>
    <w:rsid w:val="006B064C"/>
    <w:rsid w:val="006B5F41"/>
    <w:rsid w:val="006C26FB"/>
    <w:rsid w:val="006C4DAB"/>
    <w:rsid w:val="006D27A8"/>
    <w:rsid w:val="006D360C"/>
    <w:rsid w:val="006E28DE"/>
    <w:rsid w:val="006E2A36"/>
    <w:rsid w:val="006E3D82"/>
    <w:rsid w:val="006E484C"/>
    <w:rsid w:val="006F2B1A"/>
    <w:rsid w:val="006F4EA7"/>
    <w:rsid w:val="00700CCD"/>
    <w:rsid w:val="00701504"/>
    <w:rsid w:val="00704FCE"/>
    <w:rsid w:val="00716E78"/>
    <w:rsid w:val="00722639"/>
    <w:rsid w:val="00724041"/>
    <w:rsid w:val="00727FE8"/>
    <w:rsid w:val="007307A2"/>
    <w:rsid w:val="00731084"/>
    <w:rsid w:val="0074051A"/>
    <w:rsid w:val="007428C9"/>
    <w:rsid w:val="007431A1"/>
    <w:rsid w:val="00744F58"/>
    <w:rsid w:val="00745286"/>
    <w:rsid w:val="0074600A"/>
    <w:rsid w:val="007563C0"/>
    <w:rsid w:val="007577DA"/>
    <w:rsid w:val="00761547"/>
    <w:rsid w:val="0076154E"/>
    <w:rsid w:val="00765516"/>
    <w:rsid w:val="00766924"/>
    <w:rsid w:val="0077318B"/>
    <w:rsid w:val="00773D18"/>
    <w:rsid w:val="00774814"/>
    <w:rsid w:val="00777F20"/>
    <w:rsid w:val="007833F0"/>
    <w:rsid w:val="00786ED6"/>
    <w:rsid w:val="007952AE"/>
    <w:rsid w:val="00795E41"/>
    <w:rsid w:val="007A0853"/>
    <w:rsid w:val="007A15ED"/>
    <w:rsid w:val="007A219C"/>
    <w:rsid w:val="007A4B8D"/>
    <w:rsid w:val="007A4D68"/>
    <w:rsid w:val="007B46EE"/>
    <w:rsid w:val="007B7030"/>
    <w:rsid w:val="007C1FDF"/>
    <w:rsid w:val="007C2872"/>
    <w:rsid w:val="007C2DD3"/>
    <w:rsid w:val="007C4382"/>
    <w:rsid w:val="007C56A3"/>
    <w:rsid w:val="007D0E00"/>
    <w:rsid w:val="007D4F27"/>
    <w:rsid w:val="007D6899"/>
    <w:rsid w:val="007D6CC1"/>
    <w:rsid w:val="007D784E"/>
    <w:rsid w:val="007E03C7"/>
    <w:rsid w:val="007E12E8"/>
    <w:rsid w:val="007E34B4"/>
    <w:rsid w:val="008045D2"/>
    <w:rsid w:val="00805FFE"/>
    <w:rsid w:val="0080646E"/>
    <w:rsid w:val="00822C63"/>
    <w:rsid w:val="00823291"/>
    <w:rsid w:val="008233FB"/>
    <w:rsid w:val="00832648"/>
    <w:rsid w:val="00833A7E"/>
    <w:rsid w:val="00834E09"/>
    <w:rsid w:val="008355D3"/>
    <w:rsid w:val="00842B86"/>
    <w:rsid w:val="00847B91"/>
    <w:rsid w:val="0085421F"/>
    <w:rsid w:val="00856DE8"/>
    <w:rsid w:val="00860279"/>
    <w:rsid w:val="00861980"/>
    <w:rsid w:val="00864F46"/>
    <w:rsid w:val="0087126B"/>
    <w:rsid w:val="008754A0"/>
    <w:rsid w:val="00875959"/>
    <w:rsid w:val="0087687B"/>
    <w:rsid w:val="008778AB"/>
    <w:rsid w:val="00877DB7"/>
    <w:rsid w:val="008803E7"/>
    <w:rsid w:val="00882416"/>
    <w:rsid w:val="00882DC6"/>
    <w:rsid w:val="00891A0E"/>
    <w:rsid w:val="00894D44"/>
    <w:rsid w:val="00894D87"/>
    <w:rsid w:val="008A11AD"/>
    <w:rsid w:val="008B18DC"/>
    <w:rsid w:val="008B4ADC"/>
    <w:rsid w:val="008C0BE6"/>
    <w:rsid w:val="008C1C7B"/>
    <w:rsid w:val="008D34B0"/>
    <w:rsid w:val="008D45E7"/>
    <w:rsid w:val="008D5EF8"/>
    <w:rsid w:val="008E3C25"/>
    <w:rsid w:val="008E5E54"/>
    <w:rsid w:val="008E7303"/>
    <w:rsid w:val="008F6EAF"/>
    <w:rsid w:val="008F7B37"/>
    <w:rsid w:val="009029A9"/>
    <w:rsid w:val="00910E76"/>
    <w:rsid w:val="00914610"/>
    <w:rsid w:val="00920B08"/>
    <w:rsid w:val="00922ACC"/>
    <w:rsid w:val="00927A4A"/>
    <w:rsid w:val="00933CA7"/>
    <w:rsid w:val="0094325E"/>
    <w:rsid w:val="00943D82"/>
    <w:rsid w:val="009500D1"/>
    <w:rsid w:val="009509CB"/>
    <w:rsid w:val="00951EB7"/>
    <w:rsid w:val="0095640E"/>
    <w:rsid w:val="00956826"/>
    <w:rsid w:val="00956B7A"/>
    <w:rsid w:val="00957760"/>
    <w:rsid w:val="009703B7"/>
    <w:rsid w:val="00987ACF"/>
    <w:rsid w:val="0099706A"/>
    <w:rsid w:val="00997947"/>
    <w:rsid w:val="009A1FA4"/>
    <w:rsid w:val="009A25B3"/>
    <w:rsid w:val="009A46D7"/>
    <w:rsid w:val="009A7C9B"/>
    <w:rsid w:val="009B2B8A"/>
    <w:rsid w:val="009B4B98"/>
    <w:rsid w:val="009B584D"/>
    <w:rsid w:val="009C2FF1"/>
    <w:rsid w:val="009C5B15"/>
    <w:rsid w:val="009D2EDE"/>
    <w:rsid w:val="009D4387"/>
    <w:rsid w:val="009D56A4"/>
    <w:rsid w:val="009D5C4D"/>
    <w:rsid w:val="009E7A3E"/>
    <w:rsid w:val="009F3392"/>
    <w:rsid w:val="009F7DF2"/>
    <w:rsid w:val="00A01FB9"/>
    <w:rsid w:val="00A0248C"/>
    <w:rsid w:val="00A13885"/>
    <w:rsid w:val="00A2093F"/>
    <w:rsid w:val="00A20F1C"/>
    <w:rsid w:val="00A26D08"/>
    <w:rsid w:val="00A26EFC"/>
    <w:rsid w:val="00A27B11"/>
    <w:rsid w:val="00A3416D"/>
    <w:rsid w:val="00A34650"/>
    <w:rsid w:val="00A3513D"/>
    <w:rsid w:val="00A4081F"/>
    <w:rsid w:val="00A409EF"/>
    <w:rsid w:val="00A40C39"/>
    <w:rsid w:val="00A40C9F"/>
    <w:rsid w:val="00A41025"/>
    <w:rsid w:val="00A425A3"/>
    <w:rsid w:val="00A44E60"/>
    <w:rsid w:val="00A53FC8"/>
    <w:rsid w:val="00A548B3"/>
    <w:rsid w:val="00A551ED"/>
    <w:rsid w:val="00A56112"/>
    <w:rsid w:val="00A56A46"/>
    <w:rsid w:val="00A6501D"/>
    <w:rsid w:val="00A722FB"/>
    <w:rsid w:val="00AA1006"/>
    <w:rsid w:val="00AB1B99"/>
    <w:rsid w:val="00AB535C"/>
    <w:rsid w:val="00AB6103"/>
    <w:rsid w:val="00AC005D"/>
    <w:rsid w:val="00AC01E7"/>
    <w:rsid w:val="00AC1674"/>
    <w:rsid w:val="00AE1483"/>
    <w:rsid w:val="00AE3A54"/>
    <w:rsid w:val="00AE3A78"/>
    <w:rsid w:val="00AE46A4"/>
    <w:rsid w:val="00AE57D9"/>
    <w:rsid w:val="00AE721B"/>
    <w:rsid w:val="00AF7B08"/>
    <w:rsid w:val="00B02C14"/>
    <w:rsid w:val="00B02DE3"/>
    <w:rsid w:val="00B13708"/>
    <w:rsid w:val="00B1453A"/>
    <w:rsid w:val="00B24F1C"/>
    <w:rsid w:val="00B27AB5"/>
    <w:rsid w:val="00B3234D"/>
    <w:rsid w:val="00B33073"/>
    <w:rsid w:val="00B36106"/>
    <w:rsid w:val="00B41A5A"/>
    <w:rsid w:val="00B42C6B"/>
    <w:rsid w:val="00B45908"/>
    <w:rsid w:val="00B55CCB"/>
    <w:rsid w:val="00B61675"/>
    <w:rsid w:val="00B63B51"/>
    <w:rsid w:val="00B6672B"/>
    <w:rsid w:val="00B7188B"/>
    <w:rsid w:val="00B72450"/>
    <w:rsid w:val="00B7521C"/>
    <w:rsid w:val="00B76612"/>
    <w:rsid w:val="00B76D81"/>
    <w:rsid w:val="00B8562E"/>
    <w:rsid w:val="00B92BF8"/>
    <w:rsid w:val="00B96528"/>
    <w:rsid w:val="00B976FD"/>
    <w:rsid w:val="00BA07F6"/>
    <w:rsid w:val="00BA4733"/>
    <w:rsid w:val="00BB2F1C"/>
    <w:rsid w:val="00BB4F5B"/>
    <w:rsid w:val="00BB5611"/>
    <w:rsid w:val="00BB5FD8"/>
    <w:rsid w:val="00BB6FEB"/>
    <w:rsid w:val="00BB74C0"/>
    <w:rsid w:val="00BC1464"/>
    <w:rsid w:val="00BC2AD6"/>
    <w:rsid w:val="00BC2B63"/>
    <w:rsid w:val="00BC651D"/>
    <w:rsid w:val="00BE31DD"/>
    <w:rsid w:val="00BE3584"/>
    <w:rsid w:val="00BE3D81"/>
    <w:rsid w:val="00BE61E9"/>
    <w:rsid w:val="00BE7003"/>
    <w:rsid w:val="00BE7077"/>
    <w:rsid w:val="00BF3DF6"/>
    <w:rsid w:val="00C013C7"/>
    <w:rsid w:val="00C01AEA"/>
    <w:rsid w:val="00C06571"/>
    <w:rsid w:val="00C13C9F"/>
    <w:rsid w:val="00C16B3C"/>
    <w:rsid w:val="00C3054B"/>
    <w:rsid w:val="00C53931"/>
    <w:rsid w:val="00C64BC9"/>
    <w:rsid w:val="00C65C1F"/>
    <w:rsid w:val="00C65FC0"/>
    <w:rsid w:val="00C66905"/>
    <w:rsid w:val="00C66FFE"/>
    <w:rsid w:val="00C75E20"/>
    <w:rsid w:val="00C8705F"/>
    <w:rsid w:val="00CA4AED"/>
    <w:rsid w:val="00CB4E1F"/>
    <w:rsid w:val="00CC4BCD"/>
    <w:rsid w:val="00CC682D"/>
    <w:rsid w:val="00CC7C40"/>
    <w:rsid w:val="00CE7FBC"/>
    <w:rsid w:val="00CF17D3"/>
    <w:rsid w:val="00CF193E"/>
    <w:rsid w:val="00CF2F0C"/>
    <w:rsid w:val="00D06798"/>
    <w:rsid w:val="00D146B4"/>
    <w:rsid w:val="00D21F55"/>
    <w:rsid w:val="00D23381"/>
    <w:rsid w:val="00D24719"/>
    <w:rsid w:val="00D259A9"/>
    <w:rsid w:val="00D34339"/>
    <w:rsid w:val="00D35416"/>
    <w:rsid w:val="00D36404"/>
    <w:rsid w:val="00D36849"/>
    <w:rsid w:val="00D41974"/>
    <w:rsid w:val="00D44017"/>
    <w:rsid w:val="00D4548D"/>
    <w:rsid w:val="00D45523"/>
    <w:rsid w:val="00D45E53"/>
    <w:rsid w:val="00D47093"/>
    <w:rsid w:val="00D51CF6"/>
    <w:rsid w:val="00D51DFB"/>
    <w:rsid w:val="00D633B2"/>
    <w:rsid w:val="00D675CA"/>
    <w:rsid w:val="00D7085F"/>
    <w:rsid w:val="00D70D85"/>
    <w:rsid w:val="00D817FF"/>
    <w:rsid w:val="00D869C5"/>
    <w:rsid w:val="00D87136"/>
    <w:rsid w:val="00D924FE"/>
    <w:rsid w:val="00D95268"/>
    <w:rsid w:val="00DA4A2B"/>
    <w:rsid w:val="00DB03CC"/>
    <w:rsid w:val="00DB214F"/>
    <w:rsid w:val="00DB3479"/>
    <w:rsid w:val="00DB5557"/>
    <w:rsid w:val="00DB611E"/>
    <w:rsid w:val="00DC0565"/>
    <w:rsid w:val="00DC2BFC"/>
    <w:rsid w:val="00DC5FEF"/>
    <w:rsid w:val="00DC72BF"/>
    <w:rsid w:val="00DE2B11"/>
    <w:rsid w:val="00DE5A87"/>
    <w:rsid w:val="00DF3A3A"/>
    <w:rsid w:val="00E04E16"/>
    <w:rsid w:val="00E0573F"/>
    <w:rsid w:val="00E2067A"/>
    <w:rsid w:val="00E23573"/>
    <w:rsid w:val="00E4076F"/>
    <w:rsid w:val="00E42218"/>
    <w:rsid w:val="00E46595"/>
    <w:rsid w:val="00E55B8C"/>
    <w:rsid w:val="00E579DF"/>
    <w:rsid w:val="00E64417"/>
    <w:rsid w:val="00E64723"/>
    <w:rsid w:val="00E70D32"/>
    <w:rsid w:val="00E73DB6"/>
    <w:rsid w:val="00E81F6B"/>
    <w:rsid w:val="00E9750A"/>
    <w:rsid w:val="00E97689"/>
    <w:rsid w:val="00EB05CF"/>
    <w:rsid w:val="00EB34C7"/>
    <w:rsid w:val="00EC5629"/>
    <w:rsid w:val="00EC6BB5"/>
    <w:rsid w:val="00EC7289"/>
    <w:rsid w:val="00ED287F"/>
    <w:rsid w:val="00EE0F30"/>
    <w:rsid w:val="00EE1D0C"/>
    <w:rsid w:val="00EE1E03"/>
    <w:rsid w:val="00EE235E"/>
    <w:rsid w:val="00EE3278"/>
    <w:rsid w:val="00EE5EBE"/>
    <w:rsid w:val="00EE740C"/>
    <w:rsid w:val="00EE7BC3"/>
    <w:rsid w:val="00EF05CF"/>
    <w:rsid w:val="00EF60CA"/>
    <w:rsid w:val="00EF6284"/>
    <w:rsid w:val="00EF7051"/>
    <w:rsid w:val="00EF752D"/>
    <w:rsid w:val="00F0405E"/>
    <w:rsid w:val="00F06C74"/>
    <w:rsid w:val="00F13041"/>
    <w:rsid w:val="00F20901"/>
    <w:rsid w:val="00F20F8D"/>
    <w:rsid w:val="00F2140C"/>
    <w:rsid w:val="00F216FE"/>
    <w:rsid w:val="00F379DB"/>
    <w:rsid w:val="00F4059D"/>
    <w:rsid w:val="00F411A2"/>
    <w:rsid w:val="00F4159A"/>
    <w:rsid w:val="00F41FCB"/>
    <w:rsid w:val="00F4797B"/>
    <w:rsid w:val="00F5005C"/>
    <w:rsid w:val="00F507F3"/>
    <w:rsid w:val="00F508D0"/>
    <w:rsid w:val="00F53B44"/>
    <w:rsid w:val="00F57586"/>
    <w:rsid w:val="00F604DB"/>
    <w:rsid w:val="00F638C7"/>
    <w:rsid w:val="00F6505F"/>
    <w:rsid w:val="00F664AC"/>
    <w:rsid w:val="00F66DA1"/>
    <w:rsid w:val="00F767AF"/>
    <w:rsid w:val="00F8005C"/>
    <w:rsid w:val="00F82543"/>
    <w:rsid w:val="00F85696"/>
    <w:rsid w:val="00F85C4C"/>
    <w:rsid w:val="00F90167"/>
    <w:rsid w:val="00F90529"/>
    <w:rsid w:val="00F94BA4"/>
    <w:rsid w:val="00FA3AEE"/>
    <w:rsid w:val="00FA44E4"/>
    <w:rsid w:val="00FA7783"/>
    <w:rsid w:val="00FB31B7"/>
    <w:rsid w:val="00FB3F23"/>
    <w:rsid w:val="00FC2987"/>
    <w:rsid w:val="00FC4AE5"/>
    <w:rsid w:val="00FD72E8"/>
    <w:rsid w:val="00FE21EE"/>
    <w:rsid w:val="00FE447C"/>
    <w:rsid w:val="00FE636E"/>
    <w:rsid w:val="00FE6CA5"/>
    <w:rsid w:val="00FF1911"/>
    <w:rsid w:val="00FF1BB3"/>
    <w:rsid w:val="00FF2302"/>
    <w:rsid w:val="00FF2DC5"/>
    <w:rsid w:val="00FF3836"/>
    <w:rsid w:val="00FF412A"/>
    <w:rsid w:val="00FF4FBD"/>
    <w:rsid w:val="00FF7987"/>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6EC35"/>
  <w15:chartTrackingRefBased/>
  <w15:docId w15:val="{E6D2C529-4697-0D4E-BA07-F2B9EAF1E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BB5"/>
    <w:rPr>
      <w:rFonts w:ascii="Times New Roman" w:eastAsia="Times New Roman" w:hAnsi="Times New Roman" w:cs="Times New Roman"/>
      <w:lang w:eastAsia="en-GB"/>
    </w:rPr>
  </w:style>
  <w:style w:type="paragraph" w:styleId="Heading1">
    <w:name w:val="heading 1"/>
    <w:basedOn w:val="Normal"/>
    <w:link w:val="Heading1Char"/>
    <w:uiPriority w:val="9"/>
    <w:qFormat/>
    <w:rsid w:val="00DB555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AC01E7"/>
    <w:rPr>
      <w:sz w:val="16"/>
      <w:szCs w:val="16"/>
    </w:rPr>
  </w:style>
  <w:style w:type="paragraph" w:styleId="CommentText">
    <w:name w:val="annotation text"/>
    <w:basedOn w:val="Normal"/>
    <w:link w:val="CommentTextChar"/>
    <w:uiPriority w:val="99"/>
    <w:unhideWhenUsed/>
    <w:rsid w:val="00AC01E7"/>
    <w:rPr>
      <w:sz w:val="20"/>
      <w:szCs w:val="20"/>
      <w:lang w:val="en-GB"/>
    </w:rPr>
  </w:style>
  <w:style w:type="character" w:customStyle="1" w:styleId="CommentTextChar">
    <w:name w:val="Comment Text Char"/>
    <w:basedOn w:val="DefaultParagraphFont"/>
    <w:link w:val="CommentText"/>
    <w:uiPriority w:val="99"/>
    <w:rsid w:val="00AC01E7"/>
    <w:rPr>
      <w:rFonts w:ascii="Times New Roman" w:eastAsia="Times New Roman" w:hAnsi="Times New Roman" w:cs="Times New Roman"/>
      <w:sz w:val="20"/>
      <w:szCs w:val="20"/>
      <w:lang w:val="en-GB"/>
    </w:rPr>
  </w:style>
  <w:style w:type="character" w:customStyle="1" w:styleId="normaltextrun">
    <w:name w:val="normaltextrun"/>
    <w:basedOn w:val="DefaultParagraphFont"/>
    <w:rsid w:val="00AC01E7"/>
  </w:style>
  <w:style w:type="character" w:customStyle="1" w:styleId="eop">
    <w:name w:val="eop"/>
    <w:basedOn w:val="DefaultParagraphFont"/>
    <w:rsid w:val="00AC01E7"/>
  </w:style>
  <w:style w:type="paragraph" w:customStyle="1" w:styleId="paragraph">
    <w:name w:val="paragraph"/>
    <w:basedOn w:val="Normal"/>
    <w:rsid w:val="00AC01E7"/>
    <w:pPr>
      <w:spacing w:before="100" w:beforeAutospacing="1" w:after="100" w:afterAutospacing="1"/>
    </w:pPr>
  </w:style>
  <w:style w:type="character" w:styleId="Hyperlink">
    <w:name w:val="Hyperlink"/>
    <w:basedOn w:val="DefaultParagraphFont"/>
    <w:uiPriority w:val="99"/>
    <w:unhideWhenUsed/>
    <w:rsid w:val="00AC01E7"/>
    <w:rPr>
      <w:color w:val="0563C1" w:themeColor="hyperlink"/>
      <w:u w:val="single"/>
    </w:rPr>
  </w:style>
  <w:style w:type="table" w:styleId="TableGrid">
    <w:name w:val="Table Grid"/>
    <w:basedOn w:val="TableNormal"/>
    <w:uiPriority w:val="39"/>
    <w:rsid w:val="00AC01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C01E7"/>
    <w:pPr>
      <w:spacing w:before="100" w:beforeAutospacing="1" w:after="100" w:afterAutospacing="1"/>
    </w:pPr>
  </w:style>
  <w:style w:type="paragraph" w:styleId="ListParagraph">
    <w:name w:val="List Paragraph"/>
    <w:basedOn w:val="Normal"/>
    <w:uiPriority w:val="34"/>
    <w:qFormat/>
    <w:rsid w:val="00AC01E7"/>
    <w:pPr>
      <w:ind w:left="720"/>
      <w:contextualSpacing/>
    </w:pPr>
  </w:style>
  <w:style w:type="paragraph" w:styleId="Footer">
    <w:name w:val="footer"/>
    <w:basedOn w:val="Normal"/>
    <w:link w:val="FooterChar"/>
    <w:uiPriority w:val="99"/>
    <w:unhideWhenUsed/>
    <w:rsid w:val="00682A85"/>
    <w:pPr>
      <w:tabs>
        <w:tab w:val="center" w:pos="4513"/>
        <w:tab w:val="right" w:pos="9026"/>
      </w:tabs>
    </w:pPr>
  </w:style>
  <w:style w:type="character" w:customStyle="1" w:styleId="FooterChar">
    <w:name w:val="Footer Char"/>
    <w:basedOn w:val="DefaultParagraphFont"/>
    <w:link w:val="Footer"/>
    <w:uiPriority w:val="99"/>
    <w:rsid w:val="00682A85"/>
  </w:style>
  <w:style w:type="character" w:styleId="PageNumber">
    <w:name w:val="page number"/>
    <w:basedOn w:val="DefaultParagraphFont"/>
    <w:uiPriority w:val="99"/>
    <w:semiHidden/>
    <w:unhideWhenUsed/>
    <w:rsid w:val="00682A85"/>
  </w:style>
  <w:style w:type="character" w:styleId="Emphasis">
    <w:name w:val="Emphasis"/>
    <w:basedOn w:val="DefaultParagraphFont"/>
    <w:uiPriority w:val="20"/>
    <w:qFormat/>
    <w:rsid w:val="007D6CC1"/>
    <w:rPr>
      <w:i/>
      <w:iCs/>
    </w:rPr>
  </w:style>
  <w:style w:type="character" w:styleId="FollowedHyperlink">
    <w:name w:val="FollowedHyperlink"/>
    <w:basedOn w:val="DefaultParagraphFont"/>
    <w:uiPriority w:val="99"/>
    <w:semiHidden/>
    <w:unhideWhenUsed/>
    <w:rsid w:val="00D7085F"/>
    <w:rPr>
      <w:color w:val="954F72" w:themeColor="followedHyperlink"/>
      <w:u w:val="single"/>
    </w:rPr>
  </w:style>
  <w:style w:type="character" w:customStyle="1" w:styleId="Heading1Char">
    <w:name w:val="Heading 1 Char"/>
    <w:basedOn w:val="DefaultParagraphFont"/>
    <w:link w:val="Heading1"/>
    <w:uiPriority w:val="9"/>
    <w:rsid w:val="00DB5557"/>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DB5557"/>
  </w:style>
  <w:style w:type="character" w:customStyle="1" w:styleId="Subtitle1">
    <w:name w:val="Subtitle1"/>
    <w:basedOn w:val="DefaultParagraphFont"/>
    <w:rsid w:val="00DB5557"/>
  </w:style>
  <w:style w:type="paragraph" w:styleId="z-TopofForm">
    <w:name w:val="HTML Top of Form"/>
    <w:basedOn w:val="Normal"/>
    <w:next w:val="Normal"/>
    <w:link w:val="z-TopofFormChar"/>
    <w:hidden/>
    <w:uiPriority w:val="99"/>
    <w:semiHidden/>
    <w:unhideWhenUsed/>
    <w:rsid w:val="005F18B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F18B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F18B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F18BD"/>
    <w:rPr>
      <w:rFonts w:ascii="Arial" w:eastAsia="Times New Roman" w:hAnsi="Arial" w:cs="Arial"/>
      <w:vanish/>
      <w:sz w:val="16"/>
      <w:szCs w:val="16"/>
      <w:lang w:eastAsia="en-GB"/>
    </w:rPr>
  </w:style>
  <w:style w:type="paragraph" w:styleId="FootnoteText">
    <w:name w:val="footnote text"/>
    <w:basedOn w:val="Normal"/>
    <w:link w:val="FootnoteTextChar"/>
    <w:uiPriority w:val="99"/>
    <w:semiHidden/>
    <w:unhideWhenUsed/>
    <w:rsid w:val="00465798"/>
    <w:rPr>
      <w:sz w:val="20"/>
      <w:szCs w:val="20"/>
    </w:rPr>
  </w:style>
  <w:style w:type="character" w:customStyle="1" w:styleId="FootnoteTextChar">
    <w:name w:val="Footnote Text Char"/>
    <w:basedOn w:val="DefaultParagraphFont"/>
    <w:link w:val="FootnoteText"/>
    <w:uiPriority w:val="99"/>
    <w:semiHidden/>
    <w:rsid w:val="00465798"/>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65798"/>
    <w:rPr>
      <w:vertAlign w:val="superscript"/>
    </w:rPr>
  </w:style>
  <w:style w:type="character" w:styleId="UnresolvedMention">
    <w:name w:val="Unresolved Mention"/>
    <w:basedOn w:val="DefaultParagraphFont"/>
    <w:uiPriority w:val="99"/>
    <w:semiHidden/>
    <w:unhideWhenUsed/>
    <w:rsid w:val="00A20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666">
      <w:bodyDiv w:val="1"/>
      <w:marLeft w:val="0"/>
      <w:marRight w:val="0"/>
      <w:marTop w:val="0"/>
      <w:marBottom w:val="0"/>
      <w:divBdr>
        <w:top w:val="none" w:sz="0" w:space="0" w:color="auto"/>
        <w:left w:val="none" w:sz="0" w:space="0" w:color="auto"/>
        <w:bottom w:val="none" w:sz="0" w:space="0" w:color="auto"/>
        <w:right w:val="none" w:sz="0" w:space="0" w:color="auto"/>
      </w:divBdr>
    </w:div>
    <w:div w:id="23799662">
      <w:bodyDiv w:val="1"/>
      <w:marLeft w:val="0"/>
      <w:marRight w:val="0"/>
      <w:marTop w:val="0"/>
      <w:marBottom w:val="0"/>
      <w:divBdr>
        <w:top w:val="none" w:sz="0" w:space="0" w:color="auto"/>
        <w:left w:val="none" w:sz="0" w:space="0" w:color="auto"/>
        <w:bottom w:val="none" w:sz="0" w:space="0" w:color="auto"/>
        <w:right w:val="none" w:sz="0" w:space="0" w:color="auto"/>
      </w:divBdr>
    </w:div>
    <w:div w:id="110177206">
      <w:bodyDiv w:val="1"/>
      <w:marLeft w:val="0"/>
      <w:marRight w:val="0"/>
      <w:marTop w:val="0"/>
      <w:marBottom w:val="0"/>
      <w:divBdr>
        <w:top w:val="none" w:sz="0" w:space="0" w:color="auto"/>
        <w:left w:val="none" w:sz="0" w:space="0" w:color="auto"/>
        <w:bottom w:val="none" w:sz="0" w:space="0" w:color="auto"/>
        <w:right w:val="none" w:sz="0" w:space="0" w:color="auto"/>
      </w:divBdr>
    </w:div>
    <w:div w:id="124353727">
      <w:bodyDiv w:val="1"/>
      <w:marLeft w:val="0"/>
      <w:marRight w:val="0"/>
      <w:marTop w:val="0"/>
      <w:marBottom w:val="0"/>
      <w:divBdr>
        <w:top w:val="none" w:sz="0" w:space="0" w:color="auto"/>
        <w:left w:val="none" w:sz="0" w:space="0" w:color="auto"/>
        <w:bottom w:val="none" w:sz="0" w:space="0" w:color="auto"/>
        <w:right w:val="none" w:sz="0" w:space="0" w:color="auto"/>
      </w:divBdr>
    </w:div>
    <w:div w:id="148134840">
      <w:bodyDiv w:val="1"/>
      <w:marLeft w:val="0"/>
      <w:marRight w:val="0"/>
      <w:marTop w:val="0"/>
      <w:marBottom w:val="0"/>
      <w:divBdr>
        <w:top w:val="none" w:sz="0" w:space="0" w:color="auto"/>
        <w:left w:val="none" w:sz="0" w:space="0" w:color="auto"/>
        <w:bottom w:val="none" w:sz="0" w:space="0" w:color="auto"/>
        <w:right w:val="none" w:sz="0" w:space="0" w:color="auto"/>
      </w:divBdr>
      <w:divsChild>
        <w:div w:id="77412269">
          <w:marLeft w:val="0"/>
          <w:marRight w:val="0"/>
          <w:marTop w:val="0"/>
          <w:marBottom w:val="0"/>
          <w:divBdr>
            <w:top w:val="none" w:sz="0" w:space="0" w:color="auto"/>
            <w:left w:val="none" w:sz="0" w:space="0" w:color="auto"/>
            <w:bottom w:val="none" w:sz="0" w:space="0" w:color="auto"/>
            <w:right w:val="none" w:sz="0" w:space="0" w:color="auto"/>
          </w:divBdr>
          <w:divsChild>
            <w:div w:id="1604417604">
              <w:marLeft w:val="0"/>
              <w:marRight w:val="0"/>
              <w:marTop w:val="0"/>
              <w:marBottom w:val="0"/>
              <w:divBdr>
                <w:top w:val="none" w:sz="0" w:space="0" w:color="auto"/>
                <w:left w:val="none" w:sz="0" w:space="0" w:color="auto"/>
                <w:bottom w:val="none" w:sz="0" w:space="0" w:color="auto"/>
                <w:right w:val="none" w:sz="0" w:space="0" w:color="auto"/>
              </w:divBdr>
              <w:divsChild>
                <w:div w:id="4209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25888">
      <w:bodyDiv w:val="1"/>
      <w:marLeft w:val="0"/>
      <w:marRight w:val="0"/>
      <w:marTop w:val="0"/>
      <w:marBottom w:val="0"/>
      <w:divBdr>
        <w:top w:val="none" w:sz="0" w:space="0" w:color="auto"/>
        <w:left w:val="none" w:sz="0" w:space="0" w:color="auto"/>
        <w:bottom w:val="none" w:sz="0" w:space="0" w:color="auto"/>
        <w:right w:val="none" w:sz="0" w:space="0" w:color="auto"/>
      </w:divBdr>
    </w:div>
    <w:div w:id="189102747">
      <w:bodyDiv w:val="1"/>
      <w:marLeft w:val="0"/>
      <w:marRight w:val="0"/>
      <w:marTop w:val="0"/>
      <w:marBottom w:val="0"/>
      <w:divBdr>
        <w:top w:val="none" w:sz="0" w:space="0" w:color="auto"/>
        <w:left w:val="none" w:sz="0" w:space="0" w:color="auto"/>
        <w:bottom w:val="none" w:sz="0" w:space="0" w:color="auto"/>
        <w:right w:val="none" w:sz="0" w:space="0" w:color="auto"/>
      </w:divBdr>
    </w:div>
    <w:div w:id="199711197">
      <w:bodyDiv w:val="1"/>
      <w:marLeft w:val="0"/>
      <w:marRight w:val="0"/>
      <w:marTop w:val="0"/>
      <w:marBottom w:val="0"/>
      <w:divBdr>
        <w:top w:val="none" w:sz="0" w:space="0" w:color="auto"/>
        <w:left w:val="none" w:sz="0" w:space="0" w:color="auto"/>
        <w:bottom w:val="none" w:sz="0" w:space="0" w:color="auto"/>
        <w:right w:val="none" w:sz="0" w:space="0" w:color="auto"/>
      </w:divBdr>
      <w:divsChild>
        <w:div w:id="1960330605">
          <w:marLeft w:val="0"/>
          <w:marRight w:val="0"/>
          <w:marTop w:val="0"/>
          <w:marBottom w:val="0"/>
          <w:divBdr>
            <w:top w:val="none" w:sz="0" w:space="0" w:color="auto"/>
            <w:left w:val="none" w:sz="0" w:space="0" w:color="auto"/>
            <w:bottom w:val="none" w:sz="0" w:space="0" w:color="auto"/>
            <w:right w:val="none" w:sz="0" w:space="0" w:color="auto"/>
          </w:divBdr>
          <w:divsChild>
            <w:div w:id="775052744">
              <w:marLeft w:val="0"/>
              <w:marRight w:val="0"/>
              <w:marTop w:val="0"/>
              <w:marBottom w:val="0"/>
              <w:divBdr>
                <w:top w:val="none" w:sz="0" w:space="0" w:color="auto"/>
                <w:left w:val="none" w:sz="0" w:space="0" w:color="auto"/>
                <w:bottom w:val="none" w:sz="0" w:space="0" w:color="auto"/>
                <w:right w:val="none" w:sz="0" w:space="0" w:color="auto"/>
              </w:divBdr>
              <w:divsChild>
                <w:div w:id="90742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50998">
      <w:bodyDiv w:val="1"/>
      <w:marLeft w:val="0"/>
      <w:marRight w:val="0"/>
      <w:marTop w:val="0"/>
      <w:marBottom w:val="0"/>
      <w:divBdr>
        <w:top w:val="none" w:sz="0" w:space="0" w:color="auto"/>
        <w:left w:val="none" w:sz="0" w:space="0" w:color="auto"/>
        <w:bottom w:val="none" w:sz="0" w:space="0" w:color="auto"/>
        <w:right w:val="none" w:sz="0" w:space="0" w:color="auto"/>
      </w:divBdr>
      <w:divsChild>
        <w:div w:id="1830947938">
          <w:marLeft w:val="0"/>
          <w:marRight w:val="0"/>
          <w:marTop w:val="0"/>
          <w:marBottom w:val="0"/>
          <w:divBdr>
            <w:top w:val="none" w:sz="0" w:space="0" w:color="auto"/>
            <w:left w:val="none" w:sz="0" w:space="0" w:color="auto"/>
            <w:bottom w:val="none" w:sz="0" w:space="0" w:color="auto"/>
            <w:right w:val="none" w:sz="0" w:space="0" w:color="auto"/>
          </w:divBdr>
          <w:divsChild>
            <w:div w:id="2035958081">
              <w:marLeft w:val="0"/>
              <w:marRight w:val="0"/>
              <w:marTop w:val="0"/>
              <w:marBottom w:val="0"/>
              <w:divBdr>
                <w:top w:val="none" w:sz="0" w:space="0" w:color="auto"/>
                <w:left w:val="none" w:sz="0" w:space="0" w:color="auto"/>
                <w:bottom w:val="none" w:sz="0" w:space="0" w:color="auto"/>
                <w:right w:val="none" w:sz="0" w:space="0" w:color="auto"/>
              </w:divBdr>
              <w:divsChild>
                <w:div w:id="121172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16348">
      <w:bodyDiv w:val="1"/>
      <w:marLeft w:val="0"/>
      <w:marRight w:val="0"/>
      <w:marTop w:val="0"/>
      <w:marBottom w:val="0"/>
      <w:divBdr>
        <w:top w:val="none" w:sz="0" w:space="0" w:color="auto"/>
        <w:left w:val="none" w:sz="0" w:space="0" w:color="auto"/>
        <w:bottom w:val="none" w:sz="0" w:space="0" w:color="auto"/>
        <w:right w:val="none" w:sz="0" w:space="0" w:color="auto"/>
      </w:divBdr>
      <w:divsChild>
        <w:div w:id="1516311380">
          <w:marLeft w:val="0"/>
          <w:marRight w:val="0"/>
          <w:marTop w:val="0"/>
          <w:marBottom w:val="0"/>
          <w:divBdr>
            <w:top w:val="none" w:sz="0" w:space="0" w:color="auto"/>
            <w:left w:val="none" w:sz="0" w:space="0" w:color="auto"/>
            <w:bottom w:val="none" w:sz="0" w:space="0" w:color="auto"/>
            <w:right w:val="none" w:sz="0" w:space="0" w:color="auto"/>
          </w:divBdr>
          <w:divsChild>
            <w:div w:id="549338602">
              <w:marLeft w:val="0"/>
              <w:marRight w:val="0"/>
              <w:marTop w:val="0"/>
              <w:marBottom w:val="0"/>
              <w:divBdr>
                <w:top w:val="none" w:sz="0" w:space="0" w:color="auto"/>
                <w:left w:val="none" w:sz="0" w:space="0" w:color="auto"/>
                <w:bottom w:val="none" w:sz="0" w:space="0" w:color="auto"/>
                <w:right w:val="none" w:sz="0" w:space="0" w:color="auto"/>
              </w:divBdr>
              <w:divsChild>
                <w:div w:id="180581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293078">
      <w:bodyDiv w:val="1"/>
      <w:marLeft w:val="0"/>
      <w:marRight w:val="0"/>
      <w:marTop w:val="0"/>
      <w:marBottom w:val="0"/>
      <w:divBdr>
        <w:top w:val="none" w:sz="0" w:space="0" w:color="auto"/>
        <w:left w:val="none" w:sz="0" w:space="0" w:color="auto"/>
        <w:bottom w:val="none" w:sz="0" w:space="0" w:color="auto"/>
        <w:right w:val="none" w:sz="0" w:space="0" w:color="auto"/>
      </w:divBdr>
    </w:div>
    <w:div w:id="244461272">
      <w:bodyDiv w:val="1"/>
      <w:marLeft w:val="0"/>
      <w:marRight w:val="0"/>
      <w:marTop w:val="0"/>
      <w:marBottom w:val="0"/>
      <w:divBdr>
        <w:top w:val="none" w:sz="0" w:space="0" w:color="auto"/>
        <w:left w:val="none" w:sz="0" w:space="0" w:color="auto"/>
        <w:bottom w:val="none" w:sz="0" w:space="0" w:color="auto"/>
        <w:right w:val="none" w:sz="0" w:space="0" w:color="auto"/>
      </w:divBdr>
    </w:div>
    <w:div w:id="246574774">
      <w:bodyDiv w:val="1"/>
      <w:marLeft w:val="0"/>
      <w:marRight w:val="0"/>
      <w:marTop w:val="0"/>
      <w:marBottom w:val="0"/>
      <w:divBdr>
        <w:top w:val="none" w:sz="0" w:space="0" w:color="auto"/>
        <w:left w:val="none" w:sz="0" w:space="0" w:color="auto"/>
        <w:bottom w:val="none" w:sz="0" w:space="0" w:color="auto"/>
        <w:right w:val="none" w:sz="0" w:space="0" w:color="auto"/>
      </w:divBdr>
      <w:divsChild>
        <w:div w:id="1037387875">
          <w:marLeft w:val="0"/>
          <w:marRight w:val="0"/>
          <w:marTop w:val="0"/>
          <w:marBottom w:val="0"/>
          <w:divBdr>
            <w:top w:val="none" w:sz="0" w:space="0" w:color="auto"/>
            <w:left w:val="none" w:sz="0" w:space="0" w:color="auto"/>
            <w:bottom w:val="none" w:sz="0" w:space="0" w:color="auto"/>
            <w:right w:val="none" w:sz="0" w:space="0" w:color="auto"/>
          </w:divBdr>
          <w:divsChild>
            <w:div w:id="377512298">
              <w:marLeft w:val="0"/>
              <w:marRight w:val="0"/>
              <w:marTop w:val="0"/>
              <w:marBottom w:val="0"/>
              <w:divBdr>
                <w:top w:val="none" w:sz="0" w:space="0" w:color="auto"/>
                <w:left w:val="none" w:sz="0" w:space="0" w:color="auto"/>
                <w:bottom w:val="none" w:sz="0" w:space="0" w:color="auto"/>
                <w:right w:val="none" w:sz="0" w:space="0" w:color="auto"/>
              </w:divBdr>
              <w:divsChild>
                <w:div w:id="507067020">
                  <w:marLeft w:val="0"/>
                  <w:marRight w:val="0"/>
                  <w:marTop w:val="0"/>
                  <w:marBottom w:val="0"/>
                  <w:divBdr>
                    <w:top w:val="none" w:sz="0" w:space="0" w:color="auto"/>
                    <w:left w:val="none" w:sz="0" w:space="0" w:color="auto"/>
                    <w:bottom w:val="none" w:sz="0" w:space="0" w:color="auto"/>
                    <w:right w:val="none" w:sz="0" w:space="0" w:color="auto"/>
                  </w:divBdr>
                  <w:divsChild>
                    <w:div w:id="160314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340487">
      <w:bodyDiv w:val="1"/>
      <w:marLeft w:val="0"/>
      <w:marRight w:val="0"/>
      <w:marTop w:val="0"/>
      <w:marBottom w:val="0"/>
      <w:divBdr>
        <w:top w:val="none" w:sz="0" w:space="0" w:color="auto"/>
        <w:left w:val="none" w:sz="0" w:space="0" w:color="auto"/>
        <w:bottom w:val="none" w:sz="0" w:space="0" w:color="auto"/>
        <w:right w:val="none" w:sz="0" w:space="0" w:color="auto"/>
      </w:divBdr>
    </w:div>
    <w:div w:id="319626122">
      <w:bodyDiv w:val="1"/>
      <w:marLeft w:val="0"/>
      <w:marRight w:val="0"/>
      <w:marTop w:val="0"/>
      <w:marBottom w:val="0"/>
      <w:divBdr>
        <w:top w:val="none" w:sz="0" w:space="0" w:color="auto"/>
        <w:left w:val="none" w:sz="0" w:space="0" w:color="auto"/>
        <w:bottom w:val="none" w:sz="0" w:space="0" w:color="auto"/>
        <w:right w:val="none" w:sz="0" w:space="0" w:color="auto"/>
      </w:divBdr>
    </w:div>
    <w:div w:id="334767278">
      <w:bodyDiv w:val="1"/>
      <w:marLeft w:val="0"/>
      <w:marRight w:val="0"/>
      <w:marTop w:val="0"/>
      <w:marBottom w:val="0"/>
      <w:divBdr>
        <w:top w:val="none" w:sz="0" w:space="0" w:color="auto"/>
        <w:left w:val="none" w:sz="0" w:space="0" w:color="auto"/>
        <w:bottom w:val="none" w:sz="0" w:space="0" w:color="auto"/>
        <w:right w:val="none" w:sz="0" w:space="0" w:color="auto"/>
      </w:divBdr>
    </w:div>
    <w:div w:id="343484602">
      <w:bodyDiv w:val="1"/>
      <w:marLeft w:val="0"/>
      <w:marRight w:val="0"/>
      <w:marTop w:val="0"/>
      <w:marBottom w:val="0"/>
      <w:divBdr>
        <w:top w:val="none" w:sz="0" w:space="0" w:color="auto"/>
        <w:left w:val="none" w:sz="0" w:space="0" w:color="auto"/>
        <w:bottom w:val="none" w:sz="0" w:space="0" w:color="auto"/>
        <w:right w:val="none" w:sz="0" w:space="0" w:color="auto"/>
      </w:divBdr>
    </w:div>
    <w:div w:id="352659504">
      <w:bodyDiv w:val="1"/>
      <w:marLeft w:val="0"/>
      <w:marRight w:val="0"/>
      <w:marTop w:val="0"/>
      <w:marBottom w:val="0"/>
      <w:divBdr>
        <w:top w:val="none" w:sz="0" w:space="0" w:color="auto"/>
        <w:left w:val="none" w:sz="0" w:space="0" w:color="auto"/>
        <w:bottom w:val="none" w:sz="0" w:space="0" w:color="auto"/>
        <w:right w:val="none" w:sz="0" w:space="0" w:color="auto"/>
      </w:divBdr>
    </w:div>
    <w:div w:id="370882663">
      <w:bodyDiv w:val="1"/>
      <w:marLeft w:val="0"/>
      <w:marRight w:val="0"/>
      <w:marTop w:val="0"/>
      <w:marBottom w:val="0"/>
      <w:divBdr>
        <w:top w:val="none" w:sz="0" w:space="0" w:color="auto"/>
        <w:left w:val="none" w:sz="0" w:space="0" w:color="auto"/>
        <w:bottom w:val="none" w:sz="0" w:space="0" w:color="auto"/>
        <w:right w:val="none" w:sz="0" w:space="0" w:color="auto"/>
      </w:divBdr>
    </w:div>
    <w:div w:id="385034472">
      <w:bodyDiv w:val="1"/>
      <w:marLeft w:val="0"/>
      <w:marRight w:val="0"/>
      <w:marTop w:val="0"/>
      <w:marBottom w:val="0"/>
      <w:divBdr>
        <w:top w:val="none" w:sz="0" w:space="0" w:color="auto"/>
        <w:left w:val="none" w:sz="0" w:space="0" w:color="auto"/>
        <w:bottom w:val="none" w:sz="0" w:space="0" w:color="auto"/>
        <w:right w:val="none" w:sz="0" w:space="0" w:color="auto"/>
      </w:divBdr>
    </w:div>
    <w:div w:id="400325922">
      <w:bodyDiv w:val="1"/>
      <w:marLeft w:val="0"/>
      <w:marRight w:val="0"/>
      <w:marTop w:val="0"/>
      <w:marBottom w:val="0"/>
      <w:divBdr>
        <w:top w:val="none" w:sz="0" w:space="0" w:color="auto"/>
        <w:left w:val="none" w:sz="0" w:space="0" w:color="auto"/>
        <w:bottom w:val="none" w:sz="0" w:space="0" w:color="auto"/>
        <w:right w:val="none" w:sz="0" w:space="0" w:color="auto"/>
      </w:divBdr>
    </w:div>
    <w:div w:id="424039540">
      <w:bodyDiv w:val="1"/>
      <w:marLeft w:val="0"/>
      <w:marRight w:val="0"/>
      <w:marTop w:val="0"/>
      <w:marBottom w:val="0"/>
      <w:divBdr>
        <w:top w:val="none" w:sz="0" w:space="0" w:color="auto"/>
        <w:left w:val="none" w:sz="0" w:space="0" w:color="auto"/>
        <w:bottom w:val="none" w:sz="0" w:space="0" w:color="auto"/>
        <w:right w:val="none" w:sz="0" w:space="0" w:color="auto"/>
      </w:divBdr>
    </w:div>
    <w:div w:id="431169647">
      <w:bodyDiv w:val="1"/>
      <w:marLeft w:val="0"/>
      <w:marRight w:val="0"/>
      <w:marTop w:val="0"/>
      <w:marBottom w:val="0"/>
      <w:divBdr>
        <w:top w:val="none" w:sz="0" w:space="0" w:color="auto"/>
        <w:left w:val="none" w:sz="0" w:space="0" w:color="auto"/>
        <w:bottom w:val="none" w:sz="0" w:space="0" w:color="auto"/>
        <w:right w:val="none" w:sz="0" w:space="0" w:color="auto"/>
      </w:divBdr>
    </w:div>
    <w:div w:id="438110548">
      <w:bodyDiv w:val="1"/>
      <w:marLeft w:val="0"/>
      <w:marRight w:val="0"/>
      <w:marTop w:val="0"/>
      <w:marBottom w:val="0"/>
      <w:divBdr>
        <w:top w:val="none" w:sz="0" w:space="0" w:color="auto"/>
        <w:left w:val="none" w:sz="0" w:space="0" w:color="auto"/>
        <w:bottom w:val="none" w:sz="0" w:space="0" w:color="auto"/>
        <w:right w:val="none" w:sz="0" w:space="0" w:color="auto"/>
      </w:divBdr>
    </w:div>
    <w:div w:id="445000856">
      <w:bodyDiv w:val="1"/>
      <w:marLeft w:val="0"/>
      <w:marRight w:val="0"/>
      <w:marTop w:val="0"/>
      <w:marBottom w:val="0"/>
      <w:divBdr>
        <w:top w:val="none" w:sz="0" w:space="0" w:color="auto"/>
        <w:left w:val="none" w:sz="0" w:space="0" w:color="auto"/>
        <w:bottom w:val="none" w:sz="0" w:space="0" w:color="auto"/>
        <w:right w:val="none" w:sz="0" w:space="0" w:color="auto"/>
      </w:divBdr>
    </w:div>
    <w:div w:id="445467427">
      <w:bodyDiv w:val="1"/>
      <w:marLeft w:val="0"/>
      <w:marRight w:val="0"/>
      <w:marTop w:val="0"/>
      <w:marBottom w:val="0"/>
      <w:divBdr>
        <w:top w:val="none" w:sz="0" w:space="0" w:color="auto"/>
        <w:left w:val="none" w:sz="0" w:space="0" w:color="auto"/>
        <w:bottom w:val="none" w:sz="0" w:space="0" w:color="auto"/>
        <w:right w:val="none" w:sz="0" w:space="0" w:color="auto"/>
      </w:divBdr>
      <w:divsChild>
        <w:div w:id="323051373">
          <w:marLeft w:val="0"/>
          <w:marRight w:val="0"/>
          <w:marTop w:val="0"/>
          <w:marBottom w:val="0"/>
          <w:divBdr>
            <w:top w:val="single" w:sz="2" w:space="0" w:color="D9D9E3"/>
            <w:left w:val="single" w:sz="2" w:space="0" w:color="D9D9E3"/>
            <w:bottom w:val="single" w:sz="2" w:space="0" w:color="D9D9E3"/>
            <w:right w:val="single" w:sz="2" w:space="0" w:color="D9D9E3"/>
          </w:divBdr>
          <w:divsChild>
            <w:div w:id="1923174933">
              <w:marLeft w:val="0"/>
              <w:marRight w:val="0"/>
              <w:marTop w:val="0"/>
              <w:marBottom w:val="0"/>
              <w:divBdr>
                <w:top w:val="single" w:sz="2" w:space="0" w:color="D9D9E3"/>
                <w:left w:val="single" w:sz="2" w:space="0" w:color="D9D9E3"/>
                <w:bottom w:val="single" w:sz="2" w:space="0" w:color="D9D9E3"/>
                <w:right w:val="single" w:sz="2" w:space="0" w:color="D9D9E3"/>
              </w:divBdr>
              <w:divsChild>
                <w:div w:id="2068915332">
                  <w:marLeft w:val="0"/>
                  <w:marRight w:val="0"/>
                  <w:marTop w:val="0"/>
                  <w:marBottom w:val="0"/>
                  <w:divBdr>
                    <w:top w:val="single" w:sz="2" w:space="0" w:color="D9D9E3"/>
                    <w:left w:val="single" w:sz="2" w:space="0" w:color="D9D9E3"/>
                    <w:bottom w:val="single" w:sz="2" w:space="0" w:color="D9D9E3"/>
                    <w:right w:val="single" w:sz="2" w:space="0" w:color="D9D9E3"/>
                  </w:divBdr>
                  <w:divsChild>
                    <w:div w:id="2032022965">
                      <w:marLeft w:val="0"/>
                      <w:marRight w:val="0"/>
                      <w:marTop w:val="0"/>
                      <w:marBottom w:val="0"/>
                      <w:divBdr>
                        <w:top w:val="single" w:sz="2" w:space="0" w:color="D9D9E3"/>
                        <w:left w:val="single" w:sz="2" w:space="0" w:color="D9D9E3"/>
                        <w:bottom w:val="single" w:sz="2" w:space="0" w:color="D9D9E3"/>
                        <w:right w:val="single" w:sz="2" w:space="0" w:color="D9D9E3"/>
                      </w:divBdr>
                      <w:divsChild>
                        <w:div w:id="1831480751">
                          <w:marLeft w:val="0"/>
                          <w:marRight w:val="0"/>
                          <w:marTop w:val="0"/>
                          <w:marBottom w:val="0"/>
                          <w:divBdr>
                            <w:top w:val="single" w:sz="2" w:space="0" w:color="auto"/>
                            <w:left w:val="single" w:sz="2" w:space="0" w:color="auto"/>
                            <w:bottom w:val="single" w:sz="6" w:space="0" w:color="auto"/>
                            <w:right w:val="single" w:sz="2" w:space="0" w:color="auto"/>
                          </w:divBdr>
                          <w:divsChild>
                            <w:div w:id="27603607">
                              <w:marLeft w:val="0"/>
                              <w:marRight w:val="0"/>
                              <w:marTop w:val="100"/>
                              <w:marBottom w:val="100"/>
                              <w:divBdr>
                                <w:top w:val="single" w:sz="2" w:space="0" w:color="D9D9E3"/>
                                <w:left w:val="single" w:sz="2" w:space="0" w:color="D9D9E3"/>
                                <w:bottom w:val="single" w:sz="2" w:space="0" w:color="D9D9E3"/>
                                <w:right w:val="single" w:sz="2" w:space="0" w:color="D9D9E3"/>
                              </w:divBdr>
                              <w:divsChild>
                                <w:div w:id="1215235506">
                                  <w:marLeft w:val="0"/>
                                  <w:marRight w:val="0"/>
                                  <w:marTop w:val="0"/>
                                  <w:marBottom w:val="0"/>
                                  <w:divBdr>
                                    <w:top w:val="single" w:sz="2" w:space="0" w:color="D9D9E3"/>
                                    <w:left w:val="single" w:sz="2" w:space="0" w:color="D9D9E3"/>
                                    <w:bottom w:val="single" w:sz="2" w:space="0" w:color="D9D9E3"/>
                                    <w:right w:val="single" w:sz="2" w:space="0" w:color="D9D9E3"/>
                                  </w:divBdr>
                                  <w:divsChild>
                                    <w:div w:id="1523397757">
                                      <w:marLeft w:val="0"/>
                                      <w:marRight w:val="0"/>
                                      <w:marTop w:val="0"/>
                                      <w:marBottom w:val="0"/>
                                      <w:divBdr>
                                        <w:top w:val="single" w:sz="2" w:space="0" w:color="D9D9E3"/>
                                        <w:left w:val="single" w:sz="2" w:space="0" w:color="D9D9E3"/>
                                        <w:bottom w:val="single" w:sz="2" w:space="0" w:color="D9D9E3"/>
                                        <w:right w:val="single" w:sz="2" w:space="0" w:color="D9D9E3"/>
                                      </w:divBdr>
                                      <w:divsChild>
                                        <w:div w:id="1549565796">
                                          <w:marLeft w:val="0"/>
                                          <w:marRight w:val="0"/>
                                          <w:marTop w:val="0"/>
                                          <w:marBottom w:val="0"/>
                                          <w:divBdr>
                                            <w:top w:val="single" w:sz="2" w:space="0" w:color="D9D9E3"/>
                                            <w:left w:val="single" w:sz="2" w:space="0" w:color="D9D9E3"/>
                                            <w:bottom w:val="single" w:sz="2" w:space="0" w:color="D9D9E3"/>
                                            <w:right w:val="single" w:sz="2" w:space="0" w:color="D9D9E3"/>
                                          </w:divBdr>
                                          <w:divsChild>
                                            <w:div w:id="890458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5035724">
                          <w:marLeft w:val="0"/>
                          <w:marRight w:val="0"/>
                          <w:marTop w:val="0"/>
                          <w:marBottom w:val="0"/>
                          <w:divBdr>
                            <w:top w:val="single" w:sz="2" w:space="0" w:color="auto"/>
                            <w:left w:val="single" w:sz="2" w:space="0" w:color="auto"/>
                            <w:bottom w:val="single" w:sz="6" w:space="0" w:color="auto"/>
                            <w:right w:val="single" w:sz="2" w:space="0" w:color="auto"/>
                          </w:divBdr>
                          <w:divsChild>
                            <w:div w:id="566694731">
                              <w:marLeft w:val="0"/>
                              <w:marRight w:val="0"/>
                              <w:marTop w:val="100"/>
                              <w:marBottom w:val="100"/>
                              <w:divBdr>
                                <w:top w:val="single" w:sz="2" w:space="0" w:color="D9D9E3"/>
                                <w:left w:val="single" w:sz="2" w:space="0" w:color="D9D9E3"/>
                                <w:bottom w:val="single" w:sz="2" w:space="0" w:color="D9D9E3"/>
                                <w:right w:val="single" w:sz="2" w:space="0" w:color="D9D9E3"/>
                              </w:divBdr>
                              <w:divsChild>
                                <w:div w:id="253783274">
                                  <w:marLeft w:val="0"/>
                                  <w:marRight w:val="0"/>
                                  <w:marTop w:val="0"/>
                                  <w:marBottom w:val="0"/>
                                  <w:divBdr>
                                    <w:top w:val="single" w:sz="2" w:space="0" w:color="D9D9E3"/>
                                    <w:left w:val="single" w:sz="2" w:space="0" w:color="D9D9E3"/>
                                    <w:bottom w:val="single" w:sz="2" w:space="0" w:color="D9D9E3"/>
                                    <w:right w:val="single" w:sz="2" w:space="0" w:color="D9D9E3"/>
                                  </w:divBdr>
                                  <w:divsChild>
                                    <w:div w:id="1389303593">
                                      <w:marLeft w:val="0"/>
                                      <w:marRight w:val="0"/>
                                      <w:marTop w:val="0"/>
                                      <w:marBottom w:val="0"/>
                                      <w:divBdr>
                                        <w:top w:val="single" w:sz="2" w:space="0" w:color="D9D9E3"/>
                                        <w:left w:val="single" w:sz="2" w:space="0" w:color="D9D9E3"/>
                                        <w:bottom w:val="single" w:sz="2" w:space="0" w:color="D9D9E3"/>
                                        <w:right w:val="single" w:sz="2" w:space="0" w:color="D9D9E3"/>
                                      </w:divBdr>
                                      <w:divsChild>
                                        <w:div w:id="9565689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3788796">
                                  <w:marLeft w:val="0"/>
                                  <w:marRight w:val="0"/>
                                  <w:marTop w:val="0"/>
                                  <w:marBottom w:val="0"/>
                                  <w:divBdr>
                                    <w:top w:val="single" w:sz="2" w:space="0" w:color="D9D9E3"/>
                                    <w:left w:val="single" w:sz="2" w:space="0" w:color="D9D9E3"/>
                                    <w:bottom w:val="single" w:sz="2" w:space="0" w:color="D9D9E3"/>
                                    <w:right w:val="single" w:sz="2" w:space="0" w:color="D9D9E3"/>
                                  </w:divBdr>
                                  <w:divsChild>
                                    <w:div w:id="273902266">
                                      <w:marLeft w:val="0"/>
                                      <w:marRight w:val="0"/>
                                      <w:marTop w:val="0"/>
                                      <w:marBottom w:val="0"/>
                                      <w:divBdr>
                                        <w:top w:val="single" w:sz="2" w:space="0" w:color="D9D9E3"/>
                                        <w:left w:val="single" w:sz="2" w:space="0" w:color="D9D9E3"/>
                                        <w:bottom w:val="single" w:sz="2" w:space="0" w:color="D9D9E3"/>
                                        <w:right w:val="single" w:sz="2" w:space="0" w:color="D9D9E3"/>
                                      </w:divBdr>
                                      <w:divsChild>
                                        <w:div w:id="1655138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4375274">
                          <w:marLeft w:val="0"/>
                          <w:marRight w:val="0"/>
                          <w:marTop w:val="0"/>
                          <w:marBottom w:val="0"/>
                          <w:divBdr>
                            <w:top w:val="single" w:sz="2" w:space="0" w:color="auto"/>
                            <w:left w:val="single" w:sz="2" w:space="0" w:color="auto"/>
                            <w:bottom w:val="single" w:sz="6" w:space="0" w:color="auto"/>
                            <w:right w:val="single" w:sz="2" w:space="0" w:color="auto"/>
                          </w:divBdr>
                          <w:divsChild>
                            <w:div w:id="19114960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0180168">
                                  <w:marLeft w:val="0"/>
                                  <w:marRight w:val="0"/>
                                  <w:marTop w:val="0"/>
                                  <w:marBottom w:val="0"/>
                                  <w:divBdr>
                                    <w:top w:val="single" w:sz="2" w:space="0" w:color="D9D9E3"/>
                                    <w:left w:val="single" w:sz="2" w:space="0" w:color="D9D9E3"/>
                                    <w:bottom w:val="single" w:sz="2" w:space="0" w:color="D9D9E3"/>
                                    <w:right w:val="single" w:sz="2" w:space="0" w:color="D9D9E3"/>
                                  </w:divBdr>
                                  <w:divsChild>
                                    <w:div w:id="113987652">
                                      <w:marLeft w:val="0"/>
                                      <w:marRight w:val="0"/>
                                      <w:marTop w:val="0"/>
                                      <w:marBottom w:val="0"/>
                                      <w:divBdr>
                                        <w:top w:val="single" w:sz="2" w:space="0" w:color="D9D9E3"/>
                                        <w:left w:val="single" w:sz="2" w:space="0" w:color="D9D9E3"/>
                                        <w:bottom w:val="single" w:sz="2" w:space="0" w:color="D9D9E3"/>
                                        <w:right w:val="single" w:sz="2" w:space="0" w:color="D9D9E3"/>
                                      </w:divBdr>
                                      <w:divsChild>
                                        <w:div w:id="75251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0361029">
                                  <w:marLeft w:val="0"/>
                                  <w:marRight w:val="0"/>
                                  <w:marTop w:val="0"/>
                                  <w:marBottom w:val="0"/>
                                  <w:divBdr>
                                    <w:top w:val="single" w:sz="2" w:space="0" w:color="D9D9E3"/>
                                    <w:left w:val="single" w:sz="2" w:space="0" w:color="D9D9E3"/>
                                    <w:bottom w:val="single" w:sz="2" w:space="0" w:color="D9D9E3"/>
                                    <w:right w:val="single" w:sz="2" w:space="0" w:color="D9D9E3"/>
                                  </w:divBdr>
                                  <w:divsChild>
                                    <w:div w:id="40910833">
                                      <w:marLeft w:val="0"/>
                                      <w:marRight w:val="0"/>
                                      <w:marTop w:val="0"/>
                                      <w:marBottom w:val="0"/>
                                      <w:divBdr>
                                        <w:top w:val="single" w:sz="2" w:space="0" w:color="D9D9E3"/>
                                        <w:left w:val="single" w:sz="2" w:space="0" w:color="D9D9E3"/>
                                        <w:bottom w:val="single" w:sz="2" w:space="0" w:color="D9D9E3"/>
                                        <w:right w:val="single" w:sz="2" w:space="0" w:color="D9D9E3"/>
                                      </w:divBdr>
                                      <w:divsChild>
                                        <w:div w:id="181284754">
                                          <w:marLeft w:val="0"/>
                                          <w:marRight w:val="0"/>
                                          <w:marTop w:val="0"/>
                                          <w:marBottom w:val="0"/>
                                          <w:divBdr>
                                            <w:top w:val="single" w:sz="2" w:space="0" w:color="D9D9E3"/>
                                            <w:left w:val="single" w:sz="2" w:space="0" w:color="D9D9E3"/>
                                            <w:bottom w:val="single" w:sz="2" w:space="0" w:color="D9D9E3"/>
                                            <w:right w:val="single" w:sz="2" w:space="0" w:color="D9D9E3"/>
                                          </w:divBdr>
                                          <w:divsChild>
                                            <w:div w:id="353069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03707877">
          <w:marLeft w:val="0"/>
          <w:marRight w:val="0"/>
          <w:marTop w:val="0"/>
          <w:marBottom w:val="0"/>
          <w:divBdr>
            <w:top w:val="none" w:sz="0" w:space="0" w:color="auto"/>
            <w:left w:val="none" w:sz="0" w:space="0" w:color="auto"/>
            <w:bottom w:val="none" w:sz="0" w:space="0" w:color="auto"/>
            <w:right w:val="none" w:sz="0" w:space="0" w:color="auto"/>
          </w:divBdr>
          <w:divsChild>
            <w:div w:id="336538178">
              <w:marLeft w:val="0"/>
              <w:marRight w:val="0"/>
              <w:marTop w:val="0"/>
              <w:marBottom w:val="0"/>
              <w:divBdr>
                <w:top w:val="single" w:sz="2" w:space="0" w:color="D9D9E3"/>
                <w:left w:val="single" w:sz="2" w:space="0" w:color="D9D9E3"/>
                <w:bottom w:val="single" w:sz="2" w:space="0" w:color="D9D9E3"/>
                <w:right w:val="single" w:sz="2" w:space="0" w:color="D9D9E3"/>
              </w:divBdr>
              <w:divsChild>
                <w:div w:id="2035693442">
                  <w:marLeft w:val="0"/>
                  <w:marRight w:val="0"/>
                  <w:marTop w:val="0"/>
                  <w:marBottom w:val="0"/>
                  <w:divBdr>
                    <w:top w:val="single" w:sz="2" w:space="0" w:color="D9D9E3"/>
                    <w:left w:val="single" w:sz="2" w:space="0" w:color="D9D9E3"/>
                    <w:bottom w:val="single" w:sz="2" w:space="0" w:color="D9D9E3"/>
                    <w:right w:val="single" w:sz="2" w:space="0" w:color="D9D9E3"/>
                  </w:divBdr>
                  <w:divsChild>
                    <w:div w:id="208538214">
                      <w:marLeft w:val="0"/>
                      <w:marRight w:val="0"/>
                      <w:marTop w:val="0"/>
                      <w:marBottom w:val="0"/>
                      <w:divBdr>
                        <w:top w:val="single" w:sz="2" w:space="0" w:color="D9D9E3"/>
                        <w:left w:val="single" w:sz="2" w:space="0" w:color="D9D9E3"/>
                        <w:bottom w:val="single" w:sz="2" w:space="0" w:color="D9D9E3"/>
                        <w:right w:val="single" w:sz="2" w:space="0" w:color="D9D9E3"/>
                      </w:divBdr>
                      <w:divsChild>
                        <w:div w:id="194461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9369601">
      <w:bodyDiv w:val="1"/>
      <w:marLeft w:val="0"/>
      <w:marRight w:val="0"/>
      <w:marTop w:val="0"/>
      <w:marBottom w:val="0"/>
      <w:divBdr>
        <w:top w:val="none" w:sz="0" w:space="0" w:color="auto"/>
        <w:left w:val="none" w:sz="0" w:space="0" w:color="auto"/>
        <w:bottom w:val="none" w:sz="0" w:space="0" w:color="auto"/>
        <w:right w:val="none" w:sz="0" w:space="0" w:color="auto"/>
      </w:divBdr>
    </w:div>
    <w:div w:id="478112974">
      <w:bodyDiv w:val="1"/>
      <w:marLeft w:val="0"/>
      <w:marRight w:val="0"/>
      <w:marTop w:val="0"/>
      <w:marBottom w:val="0"/>
      <w:divBdr>
        <w:top w:val="none" w:sz="0" w:space="0" w:color="auto"/>
        <w:left w:val="none" w:sz="0" w:space="0" w:color="auto"/>
        <w:bottom w:val="none" w:sz="0" w:space="0" w:color="auto"/>
        <w:right w:val="none" w:sz="0" w:space="0" w:color="auto"/>
      </w:divBdr>
    </w:div>
    <w:div w:id="536746639">
      <w:bodyDiv w:val="1"/>
      <w:marLeft w:val="0"/>
      <w:marRight w:val="0"/>
      <w:marTop w:val="0"/>
      <w:marBottom w:val="0"/>
      <w:divBdr>
        <w:top w:val="none" w:sz="0" w:space="0" w:color="auto"/>
        <w:left w:val="none" w:sz="0" w:space="0" w:color="auto"/>
        <w:bottom w:val="none" w:sz="0" w:space="0" w:color="auto"/>
        <w:right w:val="none" w:sz="0" w:space="0" w:color="auto"/>
      </w:divBdr>
    </w:div>
    <w:div w:id="540871446">
      <w:bodyDiv w:val="1"/>
      <w:marLeft w:val="0"/>
      <w:marRight w:val="0"/>
      <w:marTop w:val="0"/>
      <w:marBottom w:val="0"/>
      <w:divBdr>
        <w:top w:val="none" w:sz="0" w:space="0" w:color="auto"/>
        <w:left w:val="none" w:sz="0" w:space="0" w:color="auto"/>
        <w:bottom w:val="none" w:sz="0" w:space="0" w:color="auto"/>
        <w:right w:val="none" w:sz="0" w:space="0" w:color="auto"/>
      </w:divBdr>
    </w:div>
    <w:div w:id="571963060">
      <w:bodyDiv w:val="1"/>
      <w:marLeft w:val="0"/>
      <w:marRight w:val="0"/>
      <w:marTop w:val="0"/>
      <w:marBottom w:val="0"/>
      <w:divBdr>
        <w:top w:val="none" w:sz="0" w:space="0" w:color="auto"/>
        <w:left w:val="none" w:sz="0" w:space="0" w:color="auto"/>
        <w:bottom w:val="none" w:sz="0" w:space="0" w:color="auto"/>
        <w:right w:val="none" w:sz="0" w:space="0" w:color="auto"/>
      </w:divBdr>
    </w:div>
    <w:div w:id="573121876">
      <w:bodyDiv w:val="1"/>
      <w:marLeft w:val="0"/>
      <w:marRight w:val="0"/>
      <w:marTop w:val="0"/>
      <w:marBottom w:val="0"/>
      <w:divBdr>
        <w:top w:val="none" w:sz="0" w:space="0" w:color="auto"/>
        <w:left w:val="none" w:sz="0" w:space="0" w:color="auto"/>
        <w:bottom w:val="none" w:sz="0" w:space="0" w:color="auto"/>
        <w:right w:val="none" w:sz="0" w:space="0" w:color="auto"/>
      </w:divBdr>
    </w:div>
    <w:div w:id="623117900">
      <w:bodyDiv w:val="1"/>
      <w:marLeft w:val="0"/>
      <w:marRight w:val="0"/>
      <w:marTop w:val="0"/>
      <w:marBottom w:val="0"/>
      <w:divBdr>
        <w:top w:val="none" w:sz="0" w:space="0" w:color="auto"/>
        <w:left w:val="none" w:sz="0" w:space="0" w:color="auto"/>
        <w:bottom w:val="none" w:sz="0" w:space="0" w:color="auto"/>
        <w:right w:val="none" w:sz="0" w:space="0" w:color="auto"/>
      </w:divBdr>
    </w:div>
    <w:div w:id="663508650">
      <w:bodyDiv w:val="1"/>
      <w:marLeft w:val="0"/>
      <w:marRight w:val="0"/>
      <w:marTop w:val="0"/>
      <w:marBottom w:val="0"/>
      <w:divBdr>
        <w:top w:val="none" w:sz="0" w:space="0" w:color="auto"/>
        <w:left w:val="none" w:sz="0" w:space="0" w:color="auto"/>
        <w:bottom w:val="none" w:sz="0" w:space="0" w:color="auto"/>
        <w:right w:val="none" w:sz="0" w:space="0" w:color="auto"/>
      </w:divBdr>
    </w:div>
    <w:div w:id="692070091">
      <w:bodyDiv w:val="1"/>
      <w:marLeft w:val="0"/>
      <w:marRight w:val="0"/>
      <w:marTop w:val="0"/>
      <w:marBottom w:val="0"/>
      <w:divBdr>
        <w:top w:val="none" w:sz="0" w:space="0" w:color="auto"/>
        <w:left w:val="none" w:sz="0" w:space="0" w:color="auto"/>
        <w:bottom w:val="none" w:sz="0" w:space="0" w:color="auto"/>
        <w:right w:val="none" w:sz="0" w:space="0" w:color="auto"/>
      </w:divBdr>
    </w:div>
    <w:div w:id="695618727">
      <w:bodyDiv w:val="1"/>
      <w:marLeft w:val="0"/>
      <w:marRight w:val="0"/>
      <w:marTop w:val="0"/>
      <w:marBottom w:val="0"/>
      <w:divBdr>
        <w:top w:val="none" w:sz="0" w:space="0" w:color="auto"/>
        <w:left w:val="none" w:sz="0" w:space="0" w:color="auto"/>
        <w:bottom w:val="none" w:sz="0" w:space="0" w:color="auto"/>
        <w:right w:val="none" w:sz="0" w:space="0" w:color="auto"/>
      </w:divBdr>
      <w:divsChild>
        <w:div w:id="408042057">
          <w:marLeft w:val="0"/>
          <w:marRight w:val="0"/>
          <w:marTop w:val="0"/>
          <w:marBottom w:val="0"/>
          <w:divBdr>
            <w:top w:val="none" w:sz="0" w:space="0" w:color="auto"/>
            <w:left w:val="none" w:sz="0" w:space="0" w:color="auto"/>
            <w:bottom w:val="none" w:sz="0" w:space="0" w:color="auto"/>
            <w:right w:val="none" w:sz="0" w:space="0" w:color="auto"/>
          </w:divBdr>
          <w:divsChild>
            <w:div w:id="1178346879">
              <w:marLeft w:val="0"/>
              <w:marRight w:val="0"/>
              <w:marTop w:val="0"/>
              <w:marBottom w:val="0"/>
              <w:divBdr>
                <w:top w:val="none" w:sz="0" w:space="0" w:color="auto"/>
                <w:left w:val="none" w:sz="0" w:space="0" w:color="auto"/>
                <w:bottom w:val="none" w:sz="0" w:space="0" w:color="auto"/>
                <w:right w:val="none" w:sz="0" w:space="0" w:color="auto"/>
              </w:divBdr>
              <w:divsChild>
                <w:div w:id="96882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532104">
      <w:bodyDiv w:val="1"/>
      <w:marLeft w:val="0"/>
      <w:marRight w:val="0"/>
      <w:marTop w:val="0"/>
      <w:marBottom w:val="0"/>
      <w:divBdr>
        <w:top w:val="none" w:sz="0" w:space="0" w:color="auto"/>
        <w:left w:val="none" w:sz="0" w:space="0" w:color="auto"/>
        <w:bottom w:val="none" w:sz="0" w:space="0" w:color="auto"/>
        <w:right w:val="none" w:sz="0" w:space="0" w:color="auto"/>
      </w:divBdr>
    </w:div>
    <w:div w:id="728500838">
      <w:bodyDiv w:val="1"/>
      <w:marLeft w:val="0"/>
      <w:marRight w:val="0"/>
      <w:marTop w:val="0"/>
      <w:marBottom w:val="0"/>
      <w:divBdr>
        <w:top w:val="none" w:sz="0" w:space="0" w:color="auto"/>
        <w:left w:val="none" w:sz="0" w:space="0" w:color="auto"/>
        <w:bottom w:val="none" w:sz="0" w:space="0" w:color="auto"/>
        <w:right w:val="none" w:sz="0" w:space="0" w:color="auto"/>
      </w:divBdr>
      <w:divsChild>
        <w:div w:id="305866482">
          <w:marLeft w:val="0"/>
          <w:marRight w:val="0"/>
          <w:marTop w:val="0"/>
          <w:marBottom w:val="0"/>
          <w:divBdr>
            <w:top w:val="none" w:sz="0" w:space="0" w:color="auto"/>
            <w:left w:val="none" w:sz="0" w:space="0" w:color="auto"/>
            <w:bottom w:val="none" w:sz="0" w:space="0" w:color="auto"/>
            <w:right w:val="none" w:sz="0" w:space="0" w:color="auto"/>
          </w:divBdr>
          <w:divsChild>
            <w:div w:id="1322925888">
              <w:marLeft w:val="0"/>
              <w:marRight w:val="0"/>
              <w:marTop w:val="0"/>
              <w:marBottom w:val="0"/>
              <w:divBdr>
                <w:top w:val="none" w:sz="0" w:space="0" w:color="auto"/>
                <w:left w:val="none" w:sz="0" w:space="0" w:color="auto"/>
                <w:bottom w:val="none" w:sz="0" w:space="0" w:color="auto"/>
                <w:right w:val="none" w:sz="0" w:space="0" w:color="auto"/>
              </w:divBdr>
              <w:divsChild>
                <w:div w:id="850292322">
                  <w:marLeft w:val="0"/>
                  <w:marRight w:val="0"/>
                  <w:marTop w:val="0"/>
                  <w:marBottom w:val="0"/>
                  <w:divBdr>
                    <w:top w:val="none" w:sz="0" w:space="0" w:color="auto"/>
                    <w:left w:val="none" w:sz="0" w:space="0" w:color="auto"/>
                    <w:bottom w:val="none" w:sz="0" w:space="0" w:color="auto"/>
                    <w:right w:val="none" w:sz="0" w:space="0" w:color="auto"/>
                  </w:divBdr>
                  <w:divsChild>
                    <w:div w:id="51893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199209">
      <w:bodyDiv w:val="1"/>
      <w:marLeft w:val="0"/>
      <w:marRight w:val="0"/>
      <w:marTop w:val="0"/>
      <w:marBottom w:val="0"/>
      <w:divBdr>
        <w:top w:val="none" w:sz="0" w:space="0" w:color="auto"/>
        <w:left w:val="none" w:sz="0" w:space="0" w:color="auto"/>
        <w:bottom w:val="none" w:sz="0" w:space="0" w:color="auto"/>
        <w:right w:val="none" w:sz="0" w:space="0" w:color="auto"/>
      </w:divBdr>
    </w:div>
    <w:div w:id="742214794">
      <w:bodyDiv w:val="1"/>
      <w:marLeft w:val="0"/>
      <w:marRight w:val="0"/>
      <w:marTop w:val="0"/>
      <w:marBottom w:val="0"/>
      <w:divBdr>
        <w:top w:val="none" w:sz="0" w:space="0" w:color="auto"/>
        <w:left w:val="none" w:sz="0" w:space="0" w:color="auto"/>
        <w:bottom w:val="none" w:sz="0" w:space="0" w:color="auto"/>
        <w:right w:val="none" w:sz="0" w:space="0" w:color="auto"/>
      </w:divBdr>
    </w:div>
    <w:div w:id="842088919">
      <w:bodyDiv w:val="1"/>
      <w:marLeft w:val="0"/>
      <w:marRight w:val="0"/>
      <w:marTop w:val="0"/>
      <w:marBottom w:val="0"/>
      <w:divBdr>
        <w:top w:val="none" w:sz="0" w:space="0" w:color="auto"/>
        <w:left w:val="none" w:sz="0" w:space="0" w:color="auto"/>
        <w:bottom w:val="none" w:sz="0" w:space="0" w:color="auto"/>
        <w:right w:val="none" w:sz="0" w:space="0" w:color="auto"/>
      </w:divBdr>
    </w:div>
    <w:div w:id="843860745">
      <w:bodyDiv w:val="1"/>
      <w:marLeft w:val="0"/>
      <w:marRight w:val="0"/>
      <w:marTop w:val="0"/>
      <w:marBottom w:val="0"/>
      <w:divBdr>
        <w:top w:val="none" w:sz="0" w:space="0" w:color="auto"/>
        <w:left w:val="none" w:sz="0" w:space="0" w:color="auto"/>
        <w:bottom w:val="none" w:sz="0" w:space="0" w:color="auto"/>
        <w:right w:val="none" w:sz="0" w:space="0" w:color="auto"/>
      </w:divBdr>
    </w:div>
    <w:div w:id="884220126">
      <w:bodyDiv w:val="1"/>
      <w:marLeft w:val="0"/>
      <w:marRight w:val="0"/>
      <w:marTop w:val="0"/>
      <w:marBottom w:val="0"/>
      <w:divBdr>
        <w:top w:val="none" w:sz="0" w:space="0" w:color="auto"/>
        <w:left w:val="none" w:sz="0" w:space="0" w:color="auto"/>
        <w:bottom w:val="none" w:sz="0" w:space="0" w:color="auto"/>
        <w:right w:val="none" w:sz="0" w:space="0" w:color="auto"/>
      </w:divBdr>
    </w:div>
    <w:div w:id="930088326">
      <w:bodyDiv w:val="1"/>
      <w:marLeft w:val="0"/>
      <w:marRight w:val="0"/>
      <w:marTop w:val="0"/>
      <w:marBottom w:val="0"/>
      <w:divBdr>
        <w:top w:val="none" w:sz="0" w:space="0" w:color="auto"/>
        <w:left w:val="none" w:sz="0" w:space="0" w:color="auto"/>
        <w:bottom w:val="none" w:sz="0" w:space="0" w:color="auto"/>
        <w:right w:val="none" w:sz="0" w:space="0" w:color="auto"/>
      </w:divBdr>
    </w:div>
    <w:div w:id="937055050">
      <w:bodyDiv w:val="1"/>
      <w:marLeft w:val="0"/>
      <w:marRight w:val="0"/>
      <w:marTop w:val="0"/>
      <w:marBottom w:val="0"/>
      <w:divBdr>
        <w:top w:val="none" w:sz="0" w:space="0" w:color="auto"/>
        <w:left w:val="none" w:sz="0" w:space="0" w:color="auto"/>
        <w:bottom w:val="none" w:sz="0" w:space="0" w:color="auto"/>
        <w:right w:val="none" w:sz="0" w:space="0" w:color="auto"/>
      </w:divBdr>
      <w:divsChild>
        <w:div w:id="215555759">
          <w:marLeft w:val="0"/>
          <w:marRight w:val="0"/>
          <w:marTop w:val="0"/>
          <w:marBottom w:val="0"/>
          <w:divBdr>
            <w:top w:val="none" w:sz="0" w:space="0" w:color="auto"/>
            <w:left w:val="none" w:sz="0" w:space="0" w:color="auto"/>
            <w:bottom w:val="none" w:sz="0" w:space="0" w:color="auto"/>
            <w:right w:val="none" w:sz="0" w:space="0" w:color="auto"/>
          </w:divBdr>
          <w:divsChild>
            <w:div w:id="2128767154">
              <w:marLeft w:val="0"/>
              <w:marRight w:val="0"/>
              <w:marTop w:val="0"/>
              <w:marBottom w:val="0"/>
              <w:divBdr>
                <w:top w:val="none" w:sz="0" w:space="0" w:color="auto"/>
                <w:left w:val="none" w:sz="0" w:space="0" w:color="auto"/>
                <w:bottom w:val="none" w:sz="0" w:space="0" w:color="auto"/>
                <w:right w:val="none" w:sz="0" w:space="0" w:color="auto"/>
              </w:divBdr>
              <w:divsChild>
                <w:div w:id="207377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832820">
      <w:bodyDiv w:val="1"/>
      <w:marLeft w:val="0"/>
      <w:marRight w:val="0"/>
      <w:marTop w:val="0"/>
      <w:marBottom w:val="0"/>
      <w:divBdr>
        <w:top w:val="none" w:sz="0" w:space="0" w:color="auto"/>
        <w:left w:val="none" w:sz="0" w:space="0" w:color="auto"/>
        <w:bottom w:val="none" w:sz="0" w:space="0" w:color="auto"/>
        <w:right w:val="none" w:sz="0" w:space="0" w:color="auto"/>
      </w:divBdr>
    </w:div>
    <w:div w:id="1036076204">
      <w:bodyDiv w:val="1"/>
      <w:marLeft w:val="0"/>
      <w:marRight w:val="0"/>
      <w:marTop w:val="0"/>
      <w:marBottom w:val="0"/>
      <w:divBdr>
        <w:top w:val="none" w:sz="0" w:space="0" w:color="auto"/>
        <w:left w:val="none" w:sz="0" w:space="0" w:color="auto"/>
        <w:bottom w:val="none" w:sz="0" w:space="0" w:color="auto"/>
        <w:right w:val="none" w:sz="0" w:space="0" w:color="auto"/>
      </w:divBdr>
    </w:div>
    <w:div w:id="1085960082">
      <w:bodyDiv w:val="1"/>
      <w:marLeft w:val="0"/>
      <w:marRight w:val="0"/>
      <w:marTop w:val="0"/>
      <w:marBottom w:val="0"/>
      <w:divBdr>
        <w:top w:val="none" w:sz="0" w:space="0" w:color="auto"/>
        <w:left w:val="none" w:sz="0" w:space="0" w:color="auto"/>
        <w:bottom w:val="none" w:sz="0" w:space="0" w:color="auto"/>
        <w:right w:val="none" w:sz="0" w:space="0" w:color="auto"/>
      </w:divBdr>
      <w:divsChild>
        <w:div w:id="856312805">
          <w:marLeft w:val="0"/>
          <w:marRight w:val="0"/>
          <w:marTop w:val="0"/>
          <w:marBottom w:val="0"/>
          <w:divBdr>
            <w:top w:val="none" w:sz="0" w:space="0" w:color="auto"/>
            <w:left w:val="none" w:sz="0" w:space="0" w:color="auto"/>
            <w:bottom w:val="none" w:sz="0" w:space="0" w:color="auto"/>
            <w:right w:val="none" w:sz="0" w:space="0" w:color="auto"/>
          </w:divBdr>
        </w:div>
        <w:div w:id="1091926887">
          <w:marLeft w:val="0"/>
          <w:marRight w:val="0"/>
          <w:marTop w:val="0"/>
          <w:marBottom w:val="0"/>
          <w:divBdr>
            <w:top w:val="none" w:sz="0" w:space="0" w:color="auto"/>
            <w:left w:val="none" w:sz="0" w:space="0" w:color="auto"/>
            <w:bottom w:val="none" w:sz="0" w:space="0" w:color="auto"/>
            <w:right w:val="none" w:sz="0" w:space="0" w:color="auto"/>
          </w:divBdr>
        </w:div>
        <w:div w:id="1035428684">
          <w:marLeft w:val="0"/>
          <w:marRight w:val="0"/>
          <w:marTop w:val="0"/>
          <w:marBottom w:val="0"/>
          <w:divBdr>
            <w:top w:val="none" w:sz="0" w:space="0" w:color="auto"/>
            <w:left w:val="none" w:sz="0" w:space="0" w:color="auto"/>
            <w:bottom w:val="none" w:sz="0" w:space="0" w:color="auto"/>
            <w:right w:val="none" w:sz="0" w:space="0" w:color="auto"/>
          </w:divBdr>
        </w:div>
        <w:div w:id="1843664289">
          <w:marLeft w:val="0"/>
          <w:marRight w:val="0"/>
          <w:marTop w:val="0"/>
          <w:marBottom w:val="0"/>
          <w:divBdr>
            <w:top w:val="none" w:sz="0" w:space="0" w:color="auto"/>
            <w:left w:val="none" w:sz="0" w:space="0" w:color="auto"/>
            <w:bottom w:val="none" w:sz="0" w:space="0" w:color="auto"/>
            <w:right w:val="none" w:sz="0" w:space="0" w:color="auto"/>
          </w:divBdr>
        </w:div>
        <w:div w:id="1088766359">
          <w:marLeft w:val="0"/>
          <w:marRight w:val="0"/>
          <w:marTop w:val="0"/>
          <w:marBottom w:val="0"/>
          <w:divBdr>
            <w:top w:val="none" w:sz="0" w:space="0" w:color="auto"/>
            <w:left w:val="none" w:sz="0" w:space="0" w:color="auto"/>
            <w:bottom w:val="none" w:sz="0" w:space="0" w:color="auto"/>
            <w:right w:val="none" w:sz="0" w:space="0" w:color="auto"/>
          </w:divBdr>
        </w:div>
        <w:div w:id="1666125159">
          <w:marLeft w:val="0"/>
          <w:marRight w:val="0"/>
          <w:marTop w:val="0"/>
          <w:marBottom w:val="0"/>
          <w:divBdr>
            <w:top w:val="none" w:sz="0" w:space="0" w:color="auto"/>
            <w:left w:val="none" w:sz="0" w:space="0" w:color="auto"/>
            <w:bottom w:val="none" w:sz="0" w:space="0" w:color="auto"/>
            <w:right w:val="none" w:sz="0" w:space="0" w:color="auto"/>
          </w:divBdr>
        </w:div>
        <w:div w:id="577373699">
          <w:marLeft w:val="0"/>
          <w:marRight w:val="0"/>
          <w:marTop w:val="0"/>
          <w:marBottom w:val="0"/>
          <w:divBdr>
            <w:top w:val="none" w:sz="0" w:space="0" w:color="auto"/>
            <w:left w:val="none" w:sz="0" w:space="0" w:color="auto"/>
            <w:bottom w:val="none" w:sz="0" w:space="0" w:color="auto"/>
            <w:right w:val="none" w:sz="0" w:space="0" w:color="auto"/>
          </w:divBdr>
        </w:div>
        <w:div w:id="458956153">
          <w:marLeft w:val="0"/>
          <w:marRight w:val="0"/>
          <w:marTop w:val="0"/>
          <w:marBottom w:val="0"/>
          <w:divBdr>
            <w:top w:val="none" w:sz="0" w:space="0" w:color="auto"/>
            <w:left w:val="none" w:sz="0" w:space="0" w:color="auto"/>
            <w:bottom w:val="none" w:sz="0" w:space="0" w:color="auto"/>
            <w:right w:val="none" w:sz="0" w:space="0" w:color="auto"/>
          </w:divBdr>
        </w:div>
        <w:div w:id="1274510214">
          <w:marLeft w:val="0"/>
          <w:marRight w:val="0"/>
          <w:marTop w:val="0"/>
          <w:marBottom w:val="0"/>
          <w:divBdr>
            <w:top w:val="none" w:sz="0" w:space="0" w:color="auto"/>
            <w:left w:val="none" w:sz="0" w:space="0" w:color="auto"/>
            <w:bottom w:val="none" w:sz="0" w:space="0" w:color="auto"/>
            <w:right w:val="none" w:sz="0" w:space="0" w:color="auto"/>
          </w:divBdr>
        </w:div>
        <w:div w:id="9338607">
          <w:marLeft w:val="0"/>
          <w:marRight w:val="0"/>
          <w:marTop w:val="0"/>
          <w:marBottom w:val="0"/>
          <w:divBdr>
            <w:top w:val="none" w:sz="0" w:space="0" w:color="auto"/>
            <w:left w:val="none" w:sz="0" w:space="0" w:color="auto"/>
            <w:bottom w:val="none" w:sz="0" w:space="0" w:color="auto"/>
            <w:right w:val="none" w:sz="0" w:space="0" w:color="auto"/>
          </w:divBdr>
        </w:div>
        <w:div w:id="1124152448">
          <w:marLeft w:val="0"/>
          <w:marRight w:val="0"/>
          <w:marTop w:val="0"/>
          <w:marBottom w:val="0"/>
          <w:divBdr>
            <w:top w:val="none" w:sz="0" w:space="0" w:color="auto"/>
            <w:left w:val="none" w:sz="0" w:space="0" w:color="auto"/>
            <w:bottom w:val="none" w:sz="0" w:space="0" w:color="auto"/>
            <w:right w:val="none" w:sz="0" w:space="0" w:color="auto"/>
          </w:divBdr>
        </w:div>
        <w:div w:id="461658381">
          <w:marLeft w:val="0"/>
          <w:marRight w:val="0"/>
          <w:marTop w:val="0"/>
          <w:marBottom w:val="0"/>
          <w:divBdr>
            <w:top w:val="none" w:sz="0" w:space="0" w:color="auto"/>
            <w:left w:val="none" w:sz="0" w:space="0" w:color="auto"/>
            <w:bottom w:val="none" w:sz="0" w:space="0" w:color="auto"/>
            <w:right w:val="none" w:sz="0" w:space="0" w:color="auto"/>
          </w:divBdr>
        </w:div>
        <w:div w:id="1593734927">
          <w:marLeft w:val="0"/>
          <w:marRight w:val="0"/>
          <w:marTop w:val="0"/>
          <w:marBottom w:val="0"/>
          <w:divBdr>
            <w:top w:val="none" w:sz="0" w:space="0" w:color="auto"/>
            <w:left w:val="none" w:sz="0" w:space="0" w:color="auto"/>
            <w:bottom w:val="none" w:sz="0" w:space="0" w:color="auto"/>
            <w:right w:val="none" w:sz="0" w:space="0" w:color="auto"/>
          </w:divBdr>
        </w:div>
        <w:div w:id="716971563">
          <w:marLeft w:val="0"/>
          <w:marRight w:val="0"/>
          <w:marTop w:val="0"/>
          <w:marBottom w:val="0"/>
          <w:divBdr>
            <w:top w:val="none" w:sz="0" w:space="0" w:color="auto"/>
            <w:left w:val="none" w:sz="0" w:space="0" w:color="auto"/>
            <w:bottom w:val="none" w:sz="0" w:space="0" w:color="auto"/>
            <w:right w:val="none" w:sz="0" w:space="0" w:color="auto"/>
          </w:divBdr>
        </w:div>
        <w:div w:id="1789465516">
          <w:marLeft w:val="0"/>
          <w:marRight w:val="0"/>
          <w:marTop w:val="0"/>
          <w:marBottom w:val="0"/>
          <w:divBdr>
            <w:top w:val="none" w:sz="0" w:space="0" w:color="auto"/>
            <w:left w:val="none" w:sz="0" w:space="0" w:color="auto"/>
            <w:bottom w:val="none" w:sz="0" w:space="0" w:color="auto"/>
            <w:right w:val="none" w:sz="0" w:space="0" w:color="auto"/>
          </w:divBdr>
        </w:div>
        <w:div w:id="682367559">
          <w:marLeft w:val="0"/>
          <w:marRight w:val="0"/>
          <w:marTop w:val="0"/>
          <w:marBottom w:val="0"/>
          <w:divBdr>
            <w:top w:val="none" w:sz="0" w:space="0" w:color="auto"/>
            <w:left w:val="none" w:sz="0" w:space="0" w:color="auto"/>
            <w:bottom w:val="none" w:sz="0" w:space="0" w:color="auto"/>
            <w:right w:val="none" w:sz="0" w:space="0" w:color="auto"/>
          </w:divBdr>
        </w:div>
        <w:div w:id="329529944">
          <w:marLeft w:val="0"/>
          <w:marRight w:val="0"/>
          <w:marTop w:val="0"/>
          <w:marBottom w:val="0"/>
          <w:divBdr>
            <w:top w:val="none" w:sz="0" w:space="0" w:color="auto"/>
            <w:left w:val="none" w:sz="0" w:space="0" w:color="auto"/>
            <w:bottom w:val="none" w:sz="0" w:space="0" w:color="auto"/>
            <w:right w:val="none" w:sz="0" w:space="0" w:color="auto"/>
          </w:divBdr>
        </w:div>
        <w:div w:id="1642272406">
          <w:marLeft w:val="0"/>
          <w:marRight w:val="0"/>
          <w:marTop w:val="0"/>
          <w:marBottom w:val="0"/>
          <w:divBdr>
            <w:top w:val="none" w:sz="0" w:space="0" w:color="auto"/>
            <w:left w:val="none" w:sz="0" w:space="0" w:color="auto"/>
            <w:bottom w:val="none" w:sz="0" w:space="0" w:color="auto"/>
            <w:right w:val="none" w:sz="0" w:space="0" w:color="auto"/>
          </w:divBdr>
        </w:div>
        <w:div w:id="189537737">
          <w:marLeft w:val="0"/>
          <w:marRight w:val="0"/>
          <w:marTop w:val="0"/>
          <w:marBottom w:val="0"/>
          <w:divBdr>
            <w:top w:val="none" w:sz="0" w:space="0" w:color="auto"/>
            <w:left w:val="none" w:sz="0" w:space="0" w:color="auto"/>
            <w:bottom w:val="none" w:sz="0" w:space="0" w:color="auto"/>
            <w:right w:val="none" w:sz="0" w:space="0" w:color="auto"/>
          </w:divBdr>
        </w:div>
        <w:div w:id="1040738123">
          <w:marLeft w:val="0"/>
          <w:marRight w:val="0"/>
          <w:marTop w:val="0"/>
          <w:marBottom w:val="0"/>
          <w:divBdr>
            <w:top w:val="none" w:sz="0" w:space="0" w:color="auto"/>
            <w:left w:val="none" w:sz="0" w:space="0" w:color="auto"/>
            <w:bottom w:val="none" w:sz="0" w:space="0" w:color="auto"/>
            <w:right w:val="none" w:sz="0" w:space="0" w:color="auto"/>
          </w:divBdr>
        </w:div>
        <w:div w:id="1226792746">
          <w:marLeft w:val="0"/>
          <w:marRight w:val="0"/>
          <w:marTop w:val="0"/>
          <w:marBottom w:val="0"/>
          <w:divBdr>
            <w:top w:val="none" w:sz="0" w:space="0" w:color="auto"/>
            <w:left w:val="none" w:sz="0" w:space="0" w:color="auto"/>
            <w:bottom w:val="none" w:sz="0" w:space="0" w:color="auto"/>
            <w:right w:val="none" w:sz="0" w:space="0" w:color="auto"/>
          </w:divBdr>
        </w:div>
        <w:div w:id="15546520">
          <w:marLeft w:val="0"/>
          <w:marRight w:val="0"/>
          <w:marTop w:val="0"/>
          <w:marBottom w:val="0"/>
          <w:divBdr>
            <w:top w:val="none" w:sz="0" w:space="0" w:color="auto"/>
            <w:left w:val="none" w:sz="0" w:space="0" w:color="auto"/>
            <w:bottom w:val="none" w:sz="0" w:space="0" w:color="auto"/>
            <w:right w:val="none" w:sz="0" w:space="0" w:color="auto"/>
          </w:divBdr>
        </w:div>
        <w:div w:id="639964783">
          <w:marLeft w:val="0"/>
          <w:marRight w:val="0"/>
          <w:marTop w:val="0"/>
          <w:marBottom w:val="0"/>
          <w:divBdr>
            <w:top w:val="none" w:sz="0" w:space="0" w:color="auto"/>
            <w:left w:val="none" w:sz="0" w:space="0" w:color="auto"/>
            <w:bottom w:val="none" w:sz="0" w:space="0" w:color="auto"/>
            <w:right w:val="none" w:sz="0" w:space="0" w:color="auto"/>
          </w:divBdr>
        </w:div>
        <w:div w:id="728043002">
          <w:marLeft w:val="0"/>
          <w:marRight w:val="0"/>
          <w:marTop w:val="0"/>
          <w:marBottom w:val="0"/>
          <w:divBdr>
            <w:top w:val="none" w:sz="0" w:space="0" w:color="auto"/>
            <w:left w:val="none" w:sz="0" w:space="0" w:color="auto"/>
            <w:bottom w:val="none" w:sz="0" w:space="0" w:color="auto"/>
            <w:right w:val="none" w:sz="0" w:space="0" w:color="auto"/>
          </w:divBdr>
        </w:div>
        <w:div w:id="1059590770">
          <w:marLeft w:val="0"/>
          <w:marRight w:val="0"/>
          <w:marTop w:val="0"/>
          <w:marBottom w:val="0"/>
          <w:divBdr>
            <w:top w:val="none" w:sz="0" w:space="0" w:color="auto"/>
            <w:left w:val="none" w:sz="0" w:space="0" w:color="auto"/>
            <w:bottom w:val="none" w:sz="0" w:space="0" w:color="auto"/>
            <w:right w:val="none" w:sz="0" w:space="0" w:color="auto"/>
          </w:divBdr>
        </w:div>
        <w:div w:id="909539407">
          <w:marLeft w:val="0"/>
          <w:marRight w:val="0"/>
          <w:marTop w:val="0"/>
          <w:marBottom w:val="0"/>
          <w:divBdr>
            <w:top w:val="none" w:sz="0" w:space="0" w:color="auto"/>
            <w:left w:val="none" w:sz="0" w:space="0" w:color="auto"/>
            <w:bottom w:val="none" w:sz="0" w:space="0" w:color="auto"/>
            <w:right w:val="none" w:sz="0" w:space="0" w:color="auto"/>
          </w:divBdr>
        </w:div>
        <w:div w:id="284771731">
          <w:marLeft w:val="0"/>
          <w:marRight w:val="0"/>
          <w:marTop w:val="0"/>
          <w:marBottom w:val="0"/>
          <w:divBdr>
            <w:top w:val="none" w:sz="0" w:space="0" w:color="auto"/>
            <w:left w:val="none" w:sz="0" w:space="0" w:color="auto"/>
            <w:bottom w:val="none" w:sz="0" w:space="0" w:color="auto"/>
            <w:right w:val="none" w:sz="0" w:space="0" w:color="auto"/>
          </w:divBdr>
        </w:div>
        <w:div w:id="1052969079">
          <w:marLeft w:val="0"/>
          <w:marRight w:val="0"/>
          <w:marTop w:val="0"/>
          <w:marBottom w:val="0"/>
          <w:divBdr>
            <w:top w:val="none" w:sz="0" w:space="0" w:color="auto"/>
            <w:left w:val="none" w:sz="0" w:space="0" w:color="auto"/>
            <w:bottom w:val="none" w:sz="0" w:space="0" w:color="auto"/>
            <w:right w:val="none" w:sz="0" w:space="0" w:color="auto"/>
          </w:divBdr>
        </w:div>
      </w:divsChild>
    </w:div>
    <w:div w:id="1118066686">
      <w:bodyDiv w:val="1"/>
      <w:marLeft w:val="0"/>
      <w:marRight w:val="0"/>
      <w:marTop w:val="0"/>
      <w:marBottom w:val="0"/>
      <w:divBdr>
        <w:top w:val="none" w:sz="0" w:space="0" w:color="auto"/>
        <w:left w:val="none" w:sz="0" w:space="0" w:color="auto"/>
        <w:bottom w:val="none" w:sz="0" w:space="0" w:color="auto"/>
        <w:right w:val="none" w:sz="0" w:space="0" w:color="auto"/>
      </w:divBdr>
      <w:divsChild>
        <w:div w:id="1425809405">
          <w:marLeft w:val="0"/>
          <w:marRight w:val="0"/>
          <w:marTop w:val="0"/>
          <w:marBottom w:val="0"/>
          <w:divBdr>
            <w:top w:val="none" w:sz="0" w:space="0" w:color="auto"/>
            <w:left w:val="none" w:sz="0" w:space="0" w:color="auto"/>
            <w:bottom w:val="none" w:sz="0" w:space="0" w:color="auto"/>
            <w:right w:val="none" w:sz="0" w:space="0" w:color="auto"/>
          </w:divBdr>
          <w:divsChild>
            <w:div w:id="1812669935">
              <w:marLeft w:val="0"/>
              <w:marRight w:val="0"/>
              <w:marTop w:val="0"/>
              <w:marBottom w:val="0"/>
              <w:divBdr>
                <w:top w:val="none" w:sz="0" w:space="0" w:color="auto"/>
                <w:left w:val="none" w:sz="0" w:space="0" w:color="auto"/>
                <w:bottom w:val="none" w:sz="0" w:space="0" w:color="auto"/>
                <w:right w:val="none" w:sz="0" w:space="0" w:color="auto"/>
              </w:divBdr>
              <w:divsChild>
                <w:div w:id="758402630">
                  <w:marLeft w:val="0"/>
                  <w:marRight w:val="0"/>
                  <w:marTop w:val="0"/>
                  <w:marBottom w:val="0"/>
                  <w:divBdr>
                    <w:top w:val="none" w:sz="0" w:space="0" w:color="auto"/>
                    <w:left w:val="none" w:sz="0" w:space="0" w:color="auto"/>
                    <w:bottom w:val="none" w:sz="0" w:space="0" w:color="auto"/>
                    <w:right w:val="none" w:sz="0" w:space="0" w:color="auto"/>
                  </w:divBdr>
                  <w:divsChild>
                    <w:div w:id="165741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594822">
      <w:bodyDiv w:val="1"/>
      <w:marLeft w:val="0"/>
      <w:marRight w:val="0"/>
      <w:marTop w:val="0"/>
      <w:marBottom w:val="0"/>
      <w:divBdr>
        <w:top w:val="none" w:sz="0" w:space="0" w:color="auto"/>
        <w:left w:val="none" w:sz="0" w:space="0" w:color="auto"/>
        <w:bottom w:val="none" w:sz="0" w:space="0" w:color="auto"/>
        <w:right w:val="none" w:sz="0" w:space="0" w:color="auto"/>
      </w:divBdr>
    </w:div>
    <w:div w:id="1161433526">
      <w:bodyDiv w:val="1"/>
      <w:marLeft w:val="0"/>
      <w:marRight w:val="0"/>
      <w:marTop w:val="0"/>
      <w:marBottom w:val="0"/>
      <w:divBdr>
        <w:top w:val="none" w:sz="0" w:space="0" w:color="auto"/>
        <w:left w:val="none" w:sz="0" w:space="0" w:color="auto"/>
        <w:bottom w:val="none" w:sz="0" w:space="0" w:color="auto"/>
        <w:right w:val="none" w:sz="0" w:space="0" w:color="auto"/>
      </w:divBdr>
      <w:divsChild>
        <w:div w:id="492990447">
          <w:marLeft w:val="0"/>
          <w:marRight w:val="0"/>
          <w:marTop w:val="0"/>
          <w:marBottom w:val="0"/>
          <w:divBdr>
            <w:top w:val="none" w:sz="0" w:space="0" w:color="auto"/>
            <w:left w:val="none" w:sz="0" w:space="0" w:color="auto"/>
            <w:bottom w:val="none" w:sz="0" w:space="0" w:color="auto"/>
            <w:right w:val="none" w:sz="0" w:space="0" w:color="auto"/>
          </w:divBdr>
          <w:divsChild>
            <w:div w:id="1636448094">
              <w:marLeft w:val="0"/>
              <w:marRight w:val="0"/>
              <w:marTop w:val="0"/>
              <w:marBottom w:val="0"/>
              <w:divBdr>
                <w:top w:val="none" w:sz="0" w:space="0" w:color="auto"/>
                <w:left w:val="none" w:sz="0" w:space="0" w:color="auto"/>
                <w:bottom w:val="none" w:sz="0" w:space="0" w:color="auto"/>
                <w:right w:val="none" w:sz="0" w:space="0" w:color="auto"/>
              </w:divBdr>
              <w:divsChild>
                <w:div w:id="19253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244444">
      <w:bodyDiv w:val="1"/>
      <w:marLeft w:val="0"/>
      <w:marRight w:val="0"/>
      <w:marTop w:val="0"/>
      <w:marBottom w:val="0"/>
      <w:divBdr>
        <w:top w:val="none" w:sz="0" w:space="0" w:color="auto"/>
        <w:left w:val="none" w:sz="0" w:space="0" w:color="auto"/>
        <w:bottom w:val="none" w:sz="0" w:space="0" w:color="auto"/>
        <w:right w:val="none" w:sz="0" w:space="0" w:color="auto"/>
      </w:divBdr>
    </w:div>
    <w:div w:id="1252196745">
      <w:bodyDiv w:val="1"/>
      <w:marLeft w:val="0"/>
      <w:marRight w:val="0"/>
      <w:marTop w:val="0"/>
      <w:marBottom w:val="0"/>
      <w:divBdr>
        <w:top w:val="none" w:sz="0" w:space="0" w:color="auto"/>
        <w:left w:val="none" w:sz="0" w:space="0" w:color="auto"/>
        <w:bottom w:val="none" w:sz="0" w:space="0" w:color="auto"/>
        <w:right w:val="none" w:sz="0" w:space="0" w:color="auto"/>
      </w:divBdr>
    </w:div>
    <w:div w:id="1308439419">
      <w:bodyDiv w:val="1"/>
      <w:marLeft w:val="0"/>
      <w:marRight w:val="0"/>
      <w:marTop w:val="0"/>
      <w:marBottom w:val="0"/>
      <w:divBdr>
        <w:top w:val="none" w:sz="0" w:space="0" w:color="auto"/>
        <w:left w:val="none" w:sz="0" w:space="0" w:color="auto"/>
        <w:bottom w:val="none" w:sz="0" w:space="0" w:color="auto"/>
        <w:right w:val="none" w:sz="0" w:space="0" w:color="auto"/>
      </w:divBdr>
      <w:divsChild>
        <w:div w:id="508103152">
          <w:marLeft w:val="0"/>
          <w:marRight w:val="0"/>
          <w:marTop w:val="0"/>
          <w:marBottom w:val="0"/>
          <w:divBdr>
            <w:top w:val="none" w:sz="0" w:space="0" w:color="auto"/>
            <w:left w:val="none" w:sz="0" w:space="0" w:color="auto"/>
            <w:bottom w:val="none" w:sz="0" w:space="0" w:color="auto"/>
            <w:right w:val="none" w:sz="0" w:space="0" w:color="auto"/>
          </w:divBdr>
          <w:divsChild>
            <w:div w:id="1243951301">
              <w:marLeft w:val="0"/>
              <w:marRight w:val="0"/>
              <w:marTop w:val="0"/>
              <w:marBottom w:val="0"/>
              <w:divBdr>
                <w:top w:val="none" w:sz="0" w:space="0" w:color="auto"/>
                <w:left w:val="none" w:sz="0" w:space="0" w:color="auto"/>
                <w:bottom w:val="none" w:sz="0" w:space="0" w:color="auto"/>
                <w:right w:val="none" w:sz="0" w:space="0" w:color="auto"/>
              </w:divBdr>
              <w:divsChild>
                <w:div w:id="193385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6749">
      <w:bodyDiv w:val="1"/>
      <w:marLeft w:val="0"/>
      <w:marRight w:val="0"/>
      <w:marTop w:val="0"/>
      <w:marBottom w:val="0"/>
      <w:divBdr>
        <w:top w:val="none" w:sz="0" w:space="0" w:color="auto"/>
        <w:left w:val="none" w:sz="0" w:space="0" w:color="auto"/>
        <w:bottom w:val="none" w:sz="0" w:space="0" w:color="auto"/>
        <w:right w:val="none" w:sz="0" w:space="0" w:color="auto"/>
      </w:divBdr>
    </w:div>
    <w:div w:id="1337078854">
      <w:bodyDiv w:val="1"/>
      <w:marLeft w:val="0"/>
      <w:marRight w:val="0"/>
      <w:marTop w:val="0"/>
      <w:marBottom w:val="0"/>
      <w:divBdr>
        <w:top w:val="none" w:sz="0" w:space="0" w:color="auto"/>
        <w:left w:val="none" w:sz="0" w:space="0" w:color="auto"/>
        <w:bottom w:val="none" w:sz="0" w:space="0" w:color="auto"/>
        <w:right w:val="none" w:sz="0" w:space="0" w:color="auto"/>
      </w:divBdr>
      <w:divsChild>
        <w:div w:id="1242372980">
          <w:marLeft w:val="0"/>
          <w:marRight w:val="0"/>
          <w:marTop w:val="0"/>
          <w:marBottom w:val="0"/>
          <w:divBdr>
            <w:top w:val="none" w:sz="0" w:space="0" w:color="auto"/>
            <w:left w:val="none" w:sz="0" w:space="0" w:color="auto"/>
            <w:bottom w:val="none" w:sz="0" w:space="0" w:color="auto"/>
            <w:right w:val="none" w:sz="0" w:space="0" w:color="auto"/>
          </w:divBdr>
          <w:divsChild>
            <w:div w:id="1513378720">
              <w:marLeft w:val="0"/>
              <w:marRight w:val="0"/>
              <w:marTop w:val="0"/>
              <w:marBottom w:val="0"/>
              <w:divBdr>
                <w:top w:val="none" w:sz="0" w:space="0" w:color="auto"/>
                <w:left w:val="none" w:sz="0" w:space="0" w:color="auto"/>
                <w:bottom w:val="none" w:sz="0" w:space="0" w:color="auto"/>
                <w:right w:val="none" w:sz="0" w:space="0" w:color="auto"/>
              </w:divBdr>
              <w:divsChild>
                <w:div w:id="617878675">
                  <w:marLeft w:val="0"/>
                  <w:marRight w:val="0"/>
                  <w:marTop w:val="0"/>
                  <w:marBottom w:val="0"/>
                  <w:divBdr>
                    <w:top w:val="none" w:sz="0" w:space="0" w:color="auto"/>
                    <w:left w:val="none" w:sz="0" w:space="0" w:color="auto"/>
                    <w:bottom w:val="none" w:sz="0" w:space="0" w:color="auto"/>
                    <w:right w:val="none" w:sz="0" w:space="0" w:color="auto"/>
                  </w:divBdr>
                </w:div>
              </w:divsChild>
            </w:div>
            <w:div w:id="2083982284">
              <w:marLeft w:val="0"/>
              <w:marRight w:val="0"/>
              <w:marTop w:val="0"/>
              <w:marBottom w:val="0"/>
              <w:divBdr>
                <w:top w:val="none" w:sz="0" w:space="0" w:color="auto"/>
                <w:left w:val="none" w:sz="0" w:space="0" w:color="auto"/>
                <w:bottom w:val="none" w:sz="0" w:space="0" w:color="auto"/>
                <w:right w:val="none" w:sz="0" w:space="0" w:color="auto"/>
              </w:divBdr>
              <w:divsChild>
                <w:div w:id="944505836">
                  <w:marLeft w:val="0"/>
                  <w:marRight w:val="0"/>
                  <w:marTop w:val="0"/>
                  <w:marBottom w:val="0"/>
                  <w:divBdr>
                    <w:top w:val="none" w:sz="0" w:space="0" w:color="auto"/>
                    <w:left w:val="none" w:sz="0" w:space="0" w:color="auto"/>
                    <w:bottom w:val="none" w:sz="0" w:space="0" w:color="auto"/>
                    <w:right w:val="none" w:sz="0" w:space="0" w:color="auto"/>
                  </w:divBdr>
                </w:div>
              </w:divsChild>
            </w:div>
            <w:div w:id="1693729621">
              <w:marLeft w:val="0"/>
              <w:marRight w:val="0"/>
              <w:marTop w:val="0"/>
              <w:marBottom w:val="0"/>
              <w:divBdr>
                <w:top w:val="none" w:sz="0" w:space="0" w:color="auto"/>
                <w:left w:val="none" w:sz="0" w:space="0" w:color="auto"/>
                <w:bottom w:val="none" w:sz="0" w:space="0" w:color="auto"/>
                <w:right w:val="none" w:sz="0" w:space="0" w:color="auto"/>
              </w:divBdr>
              <w:divsChild>
                <w:div w:id="647781215">
                  <w:marLeft w:val="0"/>
                  <w:marRight w:val="0"/>
                  <w:marTop w:val="0"/>
                  <w:marBottom w:val="0"/>
                  <w:divBdr>
                    <w:top w:val="none" w:sz="0" w:space="0" w:color="auto"/>
                    <w:left w:val="none" w:sz="0" w:space="0" w:color="auto"/>
                    <w:bottom w:val="none" w:sz="0" w:space="0" w:color="auto"/>
                    <w:right w:val="none" w:sz="0" w:space="0" w:color="auto"/>
                  </w:divBdr>
                </w:div>
              </w:divsChild>
            </w:div>
            <w:div w:id="1998604305">
              <w:marLeft w:val="0"/>
              <w:marRight w:val="0"/>
              <w:marTop w:val="0"/>
              <w:marBottom w:val="0"/>
              <w:divBdr>
                <w:top w:val="none" w:sz="0" w:space="0" w:color="auto"/>
                <w:left w:val="none" w:sz="0" w:space="0" w:color="auto"/>
                <w:bottom w:val="none" w:sz="0" w:space="0" w:color="auto"/>
                <w:right w:val="none" w:sz="0" w:space="0" w:color="auto"/>
              </w:divBdr>
              <w:divsChild>
                <w:div w:id="7420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9441">
      <w:bodyDiv w:val="1"/>
      <w:marLeft w:val="0"/>
      <w:marRight w:val="0"/>
      <w:marTop w:val="0"/>
      <w:marBottom w:val="0"/>
      <w:divBdr>
        <w:top w:val="none" w:sz="0" w:space="0" w:color="auto"/>
        <w:left w:val="none" w:sz="0" w:space="0" w:color="auto"/>
        <w:bottom w:val="none" w:sz="0" w:space="0" w:color="auto"/>
        <w:right w:val="none" w:sz="0" w:space="0" w:color="auto"/>
      </w:divBdr>
    </w:div>
    <w:div w:id="1397824888">
      <w:bodyDiv w:val="1"/>
      <w:marLeft w:val="0"/>
      <w:marRight w:val="0"/>
      <w:marTop w:val="0"/>
      <w:marBottom w:val="0"/>
      <w:divBdr>
        <w:top w:val="none" w:sz="0" w:space="0" w:color="auto"/>
        <w:left w:val="none" w:sz="0" w:space="0" w:color="auto"/>
        <w:bottom w:val="none" w:sz="0" w:space="0" w:color="auto"/>
        <w:right w:val="none" w:sz="0" w:space="0" w:color="auto"/>
      </w:divBdr>
    </w:div>
    <w:div w:id="1407647773">
      <w:bodyDiv w:val="1"/>
      <w:marLeft w:val="0"/>
      <w:marRight w:val="0"/>
      <w:marTop w:val="0"/>
      <w:marBottom w:val="0"/>
      <w:divBdr>
        <w:top w:val="none" w:sz="0" w:space="0" w:color="auto"/>
        <w:left w:val="none" w:sz="0" w:space="0" w:color="auto"/>
        <w:bottom w:val="none" w:sz="0" w:space="0" w:color="auto"/>
        <w:right w:val="none" w:sz="0" w:space="0" w:color="auto"/>
      </w:divBdr>
    </w:div>
    <w:div w:id="1411850254">
      <w:bodyDiv w:val="1"/>
      <w:marLeft w:val="0"/>
      <w:marRight w:val="0"/>
      <w:marTop w:val="0"/>
      <w:marBottom w:val="0"/>
      <w:divBdr>
        <w:top w:val="none" w:sz="0" w:space="0" w:color="auto"/>
        <w:left w:val="none" w:sz="0" w:space="0" w:color="auto"/>
        <w:bottom w:val="none" w:sz="0" w:space="0" w:color="auto"/>
        <w:right w:val="none" w:sz="0" w:space="0" w:color="auto"/>
      </w:divBdr>
      <w:divsChild>
        <w:div w:id="1684236601">
          <w:marLeft w:val="0"/>
          <w:marRight w:val="0"/>
          <w:marTop w:val="0"/>
          <w:marBottom w:val="0"/>
          <w:divBdr>
            <w:top w:val="none" w:sz="0" w:space="0" w:color="auto"/>
            <w:left w:val="none" w:sz="0" w:space="0" w:color="auto"/>
            <w:bottom w:val="none" w:sz="0" w:space="0" w:color="auto"/>
            <w:right w:val="none" w:sz="0" w:space="0" w:color="auto"/>
          </w:divBdr>
          <w:divsChild>
            <w:div w:id="1219896712">
              <w:marLeft w:val="0"/>
              <w:marRight w:val="0"/>
              <w:marTop w:val="0"/>
              <w:marBottom w:val="0"/>
              <w:divBdr>
                <w:top w:val="none" w:sz="0" w:space="0" w:color="auto"/>
                <w:left w:val="none" w:sz="0" w:space="0" w:color="auto"/>
                <w:bottom w:val="none" w:sz="0" w:space="0" w:color="auto"/>
                <w:right w:val="none" w:sz="0" w:space="0" w:color="auto"/>
              </w:divBdr>
              <w:divsChild>
                <w:div w:id="11379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137699">
      <w:bodyDiv w:val="1"/>
      <w:marLeft w:val="0"/>
      <w:marRight w:val="0"/>
      <w:marTop w:val="0"/>
      <w:marBottom w:val="0"/>
      <w:divBdr>
        <w:top w:val="none" w:sz="0" w:space="0" w:color="auto"/>
        <w:left w:val="none" w:sz="0" w:space="0" w:color="auto"/>
        <w:bottom w:val="none" w:sz="0" w:space="0" w:color="auto"/>
        <w:right w:val="none" w:sz="0" w:space="0" w:color="auto"/>
      </w:divBdr>
      <w:divsChild>
        <w:div w:id="1325158504">
          <w:marLeft w:val="0"/>
          <w:marRight w:val="0"/>
          <w:marTop w:val="0"/>
          <w:marBottom w:val="0"/>
          <w:divBdr>
            <w:top w:val="none" w:sz="0" w:space="0" w:color="auto"/>
            <w:left w:val="none" w:sz="0" w:space="0" w:color="auto"/>
            <w:bottom w:val="none" w:sz="0" w:space="0" w:color="auto"/>
            <w:right w:val="none" w:sz="0" w:space="0" w:color="auto"/>
          </w:divBdr>
          <w:divsChild>
            <w:div w:id="2120830590">
              <w:marLeft w:val="0"/>
              <w:marRight w:val="0"/>
              <w:marTop w:val="0"/>
              <w:marBottom w:val="0"/>
              <w:divBdr>
                <w:top w:val="none" w:sz="0" w:space="0" w:color="auto"/>
                <w:left w:val="none" w:sz="0" w:space="0" w:color="auto"/>
                <w:bottom w:val="none" w:sz="0" w:space="0" w:color="auto"/>
                <w:right w:val="none" w:sz="0" w:space="0" w:color="auto"/>
              </w:divBdr>
              <w:divsChild>
                <w:div w:id="103373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394213">
      <w:bodyDiv w:val="1"/>
      <w:marLeft w:val="0"/>
      <w:marRight w:val="0"/>
      <w:marTop w:val="0"/>
      <w:marBottom w:val="0"/>
      <w:divBdr>
        <w:top w:val="none" w:sz="0" w:space="0" w:color="auto"/>
        <w:left w:val="none" w:sz="0" w:space="0" w:color="auto"/>
        <w:bottom w:val="none" w:sz="0" w:space="0" w:color="auto"/>
        <w:right w:val="none" w:sz="0" w:space="0" w:color="auto"/>
      </w:divBdr>
      <w:divsChild>
        <w:div w:id="2044087355">
          <w:marLeft w:val="0"/>
          <w:marRight w:val="0"/>
          <w:marTop w:val="0"/>
          <w:marBottom w:val="0"/>
          <w:divBdr>
            <w:top w:val="single" w:sz="2" w:space="0" w:color="D9D9E3"/>
            <w:left w:val="single" w:sz="2" w:space="0" w:color="D9D9E3"/>
            <w:bottom w:val="single" w:sz="2" w:space="0" w:color="D9D9E3"/>
            <w:right w:val="single" w:sz="2" w:space="0" w:color="D9D9E3"/>
          </w:divBdr>
          <w:divsChild>
            <w:div w:id="509176696">
              <w:marLeft w:val="0"/>
              <w:marRight w:val="0"/>
              <w:marTop w:val="0"/>
              <w:marBottom w:val="0"/>
              <w:divBdr>
                <w:top w:val="single" w:sz="2" w:space="0" w:color="D9D9E3"/>
                <w:left w:val="single" w:sz="2" w:space="0" w:color="D9D9E3"/>
                <w:bottom w:val="single" w:sz="2" w:space="0" w:color="D9D9E3"/>
                <w:right w:val="single" w:sz="2" w:space="0" w:color="D9D9E3"/>
              </w:divBdr>
              <w:divsChild>
                <w:div w:id="799299227">
                  <w:marLeft w:val="0"/>
                  <w:marRight w:val="0"/>
                  <w:marTop w:val="0"/>
                  <w:marBottom w:val="0"/>
                  <w:divBdr>
                    <w:top w:val="single" w:sz="2" w:space="0" w:color="D9D9E3"/>
                    <w:left w:val="single" w:sz="2" w:space="0" w:color="D9D9E3"/>
                    <w:bottom w:val="single" w:sz="2" w:space="0" w:color="D9D9E3"/>
                    <w:right w:val="single" w:sz="2" w:space="0" w:color="D9D9E3"/>
                  </w:divBdr>
                  <w:divsChild>
                    <w:div w:id="881556346">
                      <w:marLeft w:val="0"/>
                      <w:marRight w:val="0"/>
                      <w:marTop w:val="0"/>
                      <w:marBottom w:val="0"/>
                      <w:divBdr>
                        <w:top w:val="single" w:sz="2" w:space="0" w:color="D9D9E3"/>
                        <w:left w:val="single" w:sz="2" w:space="0" w:color="D9D9E3"/>
                        <w:bottom w:val="single" w:sz="2" w:space="0" w:color="D9D9E3"/>
                        <w:right w:val="single" w:sz="2" w:space="0" w:color="D9D9E3"/>
                      </w:divBdr>
                      <w:divsChild>
                        <w:div w:id="1068192349">
                          <w:marLeft w:val="0"/>
                          <w:marRight w:val="0"/>
                          <w:marTop w:val="0"/>
                          <w:marBottom w:val="0"/>
                          <w:divBdr>
                            <w:top w:val="single" w:sz="2" w:space="0" w:color="auto"/>
                            <w:left w:val="single" w:sz="2" w:space="0" w:color="auto"/>
                            <w:bottom w:val="single" w:sz="6" w:space="0" w:color="auto"/>
                            <w:right w:val="single" w:sz="2" w:space="0" w:color="auto"/>
                          </w:divBdr>
                          <w:divsChild>
                            <w:div w:id="4194457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32655846">
                                  <w:marLeft w:val="0"/>
                                  <w:marRight w:val="0"/>
                                  <w:marTop w:val="0"/>
                                  <w:marBottom w:val="0"/>
                                  <w:divBdr>
                                    <w:top w:val="single" w:sz="2" w:space="0" w:color="D9D9E3"/>
                                    <w:left w:val="single" w:sz="2" w:space="0" w:color="D9D9E3"/>
                                    <w:bottom w:val="single" w:sz="2" w:space="0" w:color="D9D9E3"/>
                                    <w:right w:val="single" w:sz="2" w:space="0" w:color="D9D9E3"/>
                                  </w:divBdr>
                                  <w:divsChild>
                                    <w:div w:id="1705058416">
                                      <w:marLeft w:val="0"/>
                                      <w:marRight w:val="0"/>
                                      <w:marTop w:val="0"/>
                                      <w:marBottom w:val="0"/>
                                      <w:divBdr>
                                        <w:top w:val="single" w:sz="2" w:space="0" w:color="D9D9E3"/>
                                        <w:left w:val="single" w:sz="2" w:space="0" w:color="D9D9E3"/>
                                        <w:bottom w:val="single" w:sz="2" w:space="0" w:color="D9D9E3"/>
                                        <w:right w:val="single" w:sz="2" w:space="0" w:color="D9D9E3"/>
                                      </w:divBdr>
                                      <w:divsChild>
                                        <w:div w:id="1540505951">
                                          <w:marLeft w:val="0"/>
                                          <w:marRight w:val="0"/>
                                          <w:marTop w:val="0"/>
                                          <w:marBottom w:val="0"/>
                                          <w:divBdr>
                                            <w:top w:val="single" w:sz="2" w:space="0" w:color="D9D9E3"/>
                                            <w:left w:val="single" w:sz="2" w:space="0" w:color="D9D9E3"/>
                                            <w:bottom w:val="single" w:sz="2" w:space="0" w:color="D9D9E3"/>
                                            <w:right w:val="single" w:sz="2" w:space="0" w:color="D9D9E3"/>
                                          </w:divBdr>
                                          <w:divsChild>
                                            <w:div w:id="4017600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80993648">
                          <w:marLeft w:val="0"/>
                          <w:marRight w:val="0"/>
                          <w:marTop w:val="0"/>
                          <w:marBottom w:val="0"/>
                          <w:divBdr>
                            <w:top w:val="single" w:sz="2" w:space="0" w:color="auto"/>
                            <w:left w:val="single" w:sz="2" w:space="0" w:color="auto"/>
                            <w:bottom w:val="single" w:sz="6" w:space="0" w:color="auto"/>
                            <w:right w:val="single" w:sz="2" w:space="0" w:color="auto"/>
                          </w:divBdr>
                          <w:divsChild>
                            <w:div w:id="1682049430">
                              <w:marLeft w:val="0"/>
                              <w:marRight w:val="0"/>
                              <w:marTop w:val="100"/>
                              <w:marBottom w:val="100"/>
                              <w:divBdr>
                                <w:top w:val="single" w:sz="2" w:space="0" w:color="D9D9E3"/>
                                <w:left w:val="single" w:sz="2" w:space="0" w:color="D9D9E3"/>
                                <w:bottom w:val="single" w:sz="2" w:space="0" w:color="D9D9E3"/>
                                <w:right w:val="single" w:sz="2" w:space="0" w:color="D9D9E3"/>
                              </w:divBdr>
                              <w:divsChild>
                                <w:div w:id="1793858839">
                                  <w:marLeft w:val="0"/>
                                  <w:marRight w:val="0"/>
                                  <w:marTop w:val="0"/>
                                  <w:marBottom w:val="0"/>
                                  <w:divBdr>
                                    <w:top w:val="single" w:sz="2" w:space="0" w:color="D9D9E3"/>
                                    <w:left w:val="single" w:sz="2" w:space="0" w:color="D9D9E3"/>
                                    <w:bottom w:val="single" w:sz="2" w:space="0" w:color="D9D9E3"/>
                                    <w:right w:val="single" w:sz="2" w:space="0" w:color="D9D9E3"/>
                                  </w:divBdr>
                                  <w:divsChild>
                                    <w:div w:id="1571503858">
                                      <w:marLeft w:val="0"/>
                                      <w:marRight w:val="0"/>
                                      <w:marTop w:val="0"/>
                                      <w:marBottom w:val="0"/>
                                      <w:divBdr>
                                        <w:top w:val="single" w:sz="2" w:space="0" w:color="D9D9E3"/>
                                        <w:left w:val="single" w:sz="2" w:space="0" w:color="D9D9E3"/>
                                        <w:bottom w:val="single" w:sz="2" w:space="0" w:color="D9D9E3"/>
                                        <w:right w:val="single" w:sz="2" w:space="0" w:color="D9D9E3"/>
                                      </w:divBdr>
                                      <w:divsChild>
                                        <w:div w:id="1274483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1654226">
                                  <w:marLeft w:val="0"/>
                                  <w:marRight w:val="0"/>
                                  <w:marTop w:val="0"/>
                                  <w:marBottom w:val="0"/>
                                  <w:divBdr>
                                    <w:top w:val="single" w:sz="2" w:space="0" w:color="D9D9E3"/>
                                    <w:left w:val="single" w:sz="2" w:space="0" w:color="D9D9E3"/>
                                    <w:bottom w:val="single" w:sz="2" w:space="0" w:color="D9D9E3"/>
                                    <w:right w:val="single" w:sz="2" w:space="0" w:color="D9D9E3"/>
                                  </w:divBdr>
                                  <w:divsChild>
                                    <w:div w:id="2074424273">
                                      <w:marLeft w:val="0"/>
                                      <w:marRight w:val="0"/>
                                      <w:marTop w:val="0"/>
                                      <w:marBottom w:val="0"/>
                                      <w:divBdr>
                                        <w:top w:val="single" w:sz="2" w:space="0" w:color="D9D9E3"/>
                                        <w:left w:val="single" w:sz="2" w:space="0" w:color="D9D9E3"/>
                                        <w:bottom w:val="single" w:sz="2" w:space="0" w:color="D9D9E3"/>
                                        <w:right w:val="single" w:sz="2" w:space="0" w:color="D9D9E3"/>
                                      </w:divBdr>
                                      <w:divsChild>
                                        <w:div w:id="328678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9863431">
                          <w:marLeft w:val="0"/>
                          <w:marRight w:val="0"/>
                          <w:marTop w:val="0"/>
                          <w:marBottom w:val="0"/>
                          <w:divBdr>
                            <w:top w:val="single" w:sz="2" w:space="0" w:color="auto"/>
                            <w:left w:val="single" w:sz="2" w:space="0" w:color="auto"/>
                            <w:bottom w:val="single" w:sz="6" w:space="0" w:color="auto"/>
                            <w:right w:val="single" w:sz="2" w:space="0" w:color="auto"/>
                          </w:divBdr>
                          <w:divsChild>
                            <w:div w:id="1020471409">
                              <w:marLeft w:val="0"/>
                              <w:marRight w:val="0"/>
                              <w:marTop w:val="100"/>
                              <w:marBottom w:val="100"/>
                              <w:divBdr>
                                <w:top w:val="single" w:sz="2" w:space="0" w:color="D9D9E3"/>
                                <w:left w:val="single" w:sz="2" w:space="0" w:color="D9D9E3"/>
                                <w:bottom w:val="single" w:sz="2" w:space="0" w:color="D9D9E3"/>
                                <w:right w:val="single" w:sz="2" w:space="0" w:color="D9D9E3"/>
                              </w:divBdr>
                              <w:divsChild>
                                <w:div w:id="1386686969">
                                  <w:marLeft w:val="0"/>
                                  <w:marRight w:val="0"/>
                                  <w:marTop w:val="0"/>
                                  <w:marBottom w:val="0"/>
                                  <w:divBdr>
                                    <w:top w:val="single" w:sz="2" w:space="0" w:color="D9D9E3"/>
                                    <w:left w:val="single" w:sz="2" w:space="0" w:color="D9D9E3"/>
                                    <w:bottom w:val="single" w:sz="2" w:space="0" w:color="D9D9E3"/>
                                    <w:right w:val="single" w:sz="2" w:space="0" w:color="D9D9E3"/>
                                  </w:divBdr>
                                  <w:divsChild>
                                    <w:div w:id="922564460">
                                      <w:marLeft w:val="0"/>
                                      <w:marRight w:val="0"/>
                                      <w:marTop w:val="0"/>
                                      <w:marBottom w:val="0"/>
                                      <w:divBdr>
                                        <w:top w:val="single" w:sz="2" w:space="0" w:color="D9D9E3"/>
                                        <w:left w:val="single" w:sz="2" w:space="0" w:color="D9D9E3"/>
                                        <w:bottom w:val="single" w:sz="2" w:space="0" w:color="D9D9E3"/>
                                        <w:right w:val="single" w:sz="2" w:space="0" w:color="D9D9E3"/>
                                      </w:divBdr>
                                      <w:divsChild>
                                        <w:div w:id="139005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2338138">
                                  <w:marLeft w:val="0"/>
                                  <w:marRight w:val="0"/>
                                  <w:marTop w:val="0"/>
                                  <w:marBottom w:val="0"/>
                                  <w:divBdr>
                                    <w:top w:val="single" w:sz="2" w:space="0" w:color="D9D9E3"/>
                                    <w:left w:val="single" w:sz="2" w:space="0" w:color="D9D9E3"/>
                                    <w:bottom w:val="single" w:sz="2" w:space="0" w:color="D9D9E3"/>
                                    <w:right w:val="single" w:sz="2" w:space="0" w:color="D9D9E3"/>
                                  </w:divBdr>
                                  <w:divsChild>
                                    <w:div w:id="781144973">
                                      <w:marLeft w:val="0"/>
                                      <w:marRight w:val="0"/>
                                      <w:marTop w:val="0"/>
                                      <w:marBottom w:val="0"/>
                                      <w:divBdr>
                                        <w:top w:val="single" w:sz="2" w:space="0" w:color="D9D9E3"/>
                                        <w:left w:val="single" w:sz="2" w:space="0" w:color="D9D9E3"/>
                                        <w:bottom w:val="single" w:sz="2" w:space="0" w:color="D9D9E3"/>
                                        <w:right w:val="single" w:sz="2" w:space="0" w:color="D9D9E3"/>
                                      </w:divBdr>
                                      <w:divsChild>
                                        <w:div w:id="666709817">
                                          <w:marLeft w:val="0"/>
                                          <w:marRight w:val="0"/>
                                          <w:marTop w:val="0"/>
                                          <w:marBottom w:val="0"/>
                                          <w:divBdr>
                                            <w:top w:val="single" w:sz="2" w:space="0" w:color="D9D9E3"/>
                                            <w:left w:val="single" w:sz="2" w:space="0" w:color="D9D9E3"/>
                                            <w:bottom w:val="single" w:sz="2" w:space="0" w:color="D9D9E3"/>
                                            <w:right w:val="single" w:sz="2" w:space="0" w:color="D9D9E3"/>
                                          </w:divBdr>
                                          <w:divsChild>
                                            <w:div w:id="1640844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45009108">
          <w:marLeft w:val="0"/>
          <w:marRight w:val="0"/>
          <w:marTop w:val="0"/>
          <w:marBottom w:val="0"/>
          <w:divBdr>
            <w:top w:val="none" w:sz="0" w:space="0" w:color="auto"/>
            <w:left w:val="none" w:sz="0" w:space="0" w:color="auto"/>
            <w:bottom w:val="none" w:sz="0" w:space="0" w:color="auto"/>
            <w:right w:val="none" w:sz="0" w:space="0" w:color="auto"/>
          </w:divBdr>
          <w:divsChild>
            <w:div w:id="805201594">
              <w:marLeft w:val="0"/>
              <w:marRight w:val="0"/>
              <w:marTop w:val="0"/>
              <w:marBottom w:val="0"/>
              <w:divBdr>
                <w:top w:val="single" w:sz="2" w:space="0" w:color="D9D9E3"/>
                <w:left w:val="single" w:sz="2" w:space="0" w:color="D9D9E3"/>
                <w:bottom w:val="single" w:sz="2" w:space="0" w:color="D9D9E3"/>
                <w:right w:val="single" w:sz="2" w:space="0" w:color="D9D9E3"/>
              </w:divBdr>
              <w:divsChild>
                <w:div w:id="971980285">
                  <w:marLeft w:val="0"/>
                  <w:marRight w:val="0"/>
                  <w:marTop w:val="0"/>
                  <w:marBottom w:val="0"/>
                  <w:divBdr>
                    <w:top w:val="single" w:sz="2" w:space="0" w:color="D9D9E3"/>
                    <w:left w:val="single" w:sz="2" w:space="0" w:color="D9D9E3"/>
                    <w:bottom w:val="single" w:sz="2" w:space="0" w:color="D9D9E3"/>
                    <w:right w:val="single" w:sz="2" w:space="0" w:color="D9D9E3"/>
                  </w:divBdr>
                  <w:divsChild>
                    <w:div w:id="298075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39906288">
      <w:bodyDiv w:val="1"/>
      <w:marLeft w:val="0"/>
      <w:marRight w:val="0"/>
      <w:marTop w:val="0"/>
      <w:marBottom w:val="0"/>
      <w:divBdr>
        <w:top w:val="none" w:sz="0" w:space="0" w:color="auto"/>
        <w:left w:val="none" w:sz="0" w:space="0" w:color="auto"/>
        <w:bottom w:val="none" w:sz="0" w:space="0" w:color="auto"/>
        <w:right w:val="none" w:sz="0" w:space="0" w:color="auto"/>
      </w:divBdr>
    </w:div>
    <w:div w:id="1460340382">
      <w:bodyDiv w:val="1"/>
      <w:marLeft w:val="0"/>
      <w:marRight w:val="0"/>
      <w:marTop w:val="0"/>
      <w:marBottom w:val="0"/>
      <w:divBdr>
        <w:top w:val="none" w:sz="0" w:space="0" w:color="auto"/>
        <w:left w:val="none" w:sz="0" w:space="0" w:color="auto"/>
        <w:bottom w:val="none" w:sz="0" w:space="0" w:color="auto"/>
        <w:right w:val="none" w:sz="0" w:space="0" w:color="auto"/>
      </w:divBdr>
    </w:div>
    <w:div w:id="1532260160">
      <w:bodyDiv w:val="1"/>
      <w:marLeft w:val="0"/>
      <w:marRight w:val="0"/>
      <w:marTop w:val="0"/>
      <w:marBottom w:val="0"/>
      <w:divBdr>
        <w:top w:val="none" w:sz="0" w:space="0" w:color="auto"/>
        <w:left w:val="none" w:sz="0" w:space="0" w:color="auto"/>
        <w:bottom w:val="none" w:sz="0" w:space="0" w:color="auto"/>
        <w:right w:val="none" w:sz="0" w:space="0" w:color="auto"/>
      </w:divBdr>
    </w:div>
    <w:div w:id="1542597339">
      <w:bodyDiv w:val="1"/>
      <w:marLeft w:val="0"/>
      <w:marRight w:val="0"/>
      <w:marTop w:val="0"/>
      <w:marBottom w:val="0"/>
      <w:divBdr>
        <w:top w:val="none" w:sz="0" w:space="0" w:color="auto"/>
        <w:left w:val="none" w:sz="0" w:space="0" w:color="auto"/>
        <w:bottom w:val="none" w:sz="0" w:space="0" w:color="auto"/>
        <w:right w:val="none" w:sz="0" w:space="0" w:color="auto"/>
      </w:divBdr>
    </w:div>
    <w:div w:id="1550528004">
      <w:bodyDiv w:val="1"/>
      <w:marLeft w:val="0"/>
      <w:marRight w:val="0"/>
      <w:marTop w:val="0"/>
      <w:marBottom w:val="0"/>
      <w:divBdr>
        <w:top w:val="none" w:sz="0" w:space="0" w:color="auto"/>
        <w:left w:val="none" w:sz="0" w:space="0" w:color="auto"/>
        <w:bottom w:val="none" w:sz="0" w:space="0" w:color="auto"/>
        <w:right w:val="none" w:sz="0" w:space="0" w:color="auto"/>
      </w:divBdr>
    </w:div>
    <w:div w:id="1550610062">
      <w:bodyDiv w:val="1"/>
      <w:marLeft w:val="0"/>
      <w:marRight w:val="0"/>
      <w:marTop w:val="0"/>
      <w:marBottom w:val="0"/>
      <w:divBdr>
        <w:top w:val="none" w:sz="0" w:space="0" w:color="auto"/>
        <w:left w:val="none" w:sz="0" w:space="0" w:color="auto"/>
        <w:bottom w:val="none" w:sz="0" w:space="0" w:color="auto"/>
        <w:right w:val="none" w:sz="0" w:space="0" w:color="auto"/>
      </w:divBdr>
    </w:div>
    <w:div w:id="1557278690">
      <w:bodyDiv w:val="1"/>
      <w:marLeft w:val="0"/>
      <w:marRight w:val="0"/>
      <w:marTop w:val="0"/>
      <w:marBottom w:val="0"/>
      <w:divBdr>
        <w:top w:val="none" w:sz="0" w:space="0" w:color="auto"/>
        <w:left w:val="none" w:sz="0" w:space="0" w:color="auto"/>
        <w:bottom w:val="none" w:sz="0" w:space="0" w:color="auto"/>
        <w:right w:val="none" w:sz="0" w:space="0" w:color="auto"/>
      </w:divBdr>
    </w:div>
    <w:div w:id="1573930972">
      <w:bodyDiv w:val="1"/>
      <w:marLeft w:val="0"/>
      <w:marRight w:val="0"/>
      <w:marTop w:val="0"/>
      <w:marBottom w:val="0"/>
      <w:divBdr>
        <w:top w:val="none" w:sz="0" w:space="0" w:color="auto"/>
        <w:left w:val="none" w:sz="0" w:space="0" w:color="auto"/>
        <w:bottom w:val="none" w:sz="0" w:space="0" w:color="auto"/>
        <w:right w:val="none" w:sz="0" w:space="0" w:color="auto"/>
      </w:divBdr>
      <w:divsChild>
        <w:div w:id="876818221">
          <w:marLeft w:val="0"/>
          <w:marRight w:val="0"/>
          <w:marTop w:val="0"/>
          <w:marBottom w:val="0"/>
          <w:divBdr>
            <w:top w:val="none" w:sz="0" w:space="0" w:color="auto"/>
            <w:left w:val="none" w:sz="0" w:space="0" w:color="auto"/>
            <w:bottom w:val="none" w:sz="0" w:space="0" w:color="auto"/>
            <w:right w:val="none" w:sz="0" w:space="0" w:color="auto"/>
          </w:divBdr>
          <w:divsChild>
            <w:div w:id="24985903">
              <w:marLeft w:val="0"/>
              <w:marRight w:val="0"/>
              <w:marTop w:val="0"/>
              <w:marBottom w:val="0"/>
              <w:divBdr>
                <w:top w:val="none" w:sz="0" w:space="0" w:color="auto"/>
                <w:left w:val="none" w:sz="0" w:space="0" w:color="auto"/>
                <w:bottom w:val="none" w:sz="0" w:space="0" w:color="auto"/>
                <w:right w:val="none" w:sz="0" w:space="0" w:color="auto"/>
              </w:divBdr>
              <w:divsChild>
                <w:div w:id="53642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049480">
      <w:bodyDiv w:val="1"/>
      <w:marLeft w:val="0"/>
      <w:marRight w:val="0"/>
      <w:marTop w:val="0"/>
      <w:marBottom w:val="0"/>
      <w:divBdr>
        <w:top w:val="none" w:sz="0" w:space="0" w:color="auto"/>
        <w:left w:val="none" w:sz="0" w:space="0" w:color="auto"/>
        <w:bottom w:val="none" w:sz="0" w:space="0" w:color="auto"/>
        <w:right w:val="none" w:sz="0" w:space="0" w:color="auto"/>
      </w:divBdr>
    </w:div>
    <w:div w:id="1593196328">
      <w:bodyDiv w:val="1"/>
      <w:marLeft w:val="0"/>
      <w:marRight w:val="0"/>
      <w:marTop w:val="0"/>
      <w:marBottom w:val="0"/>
      <w:divBdr>
        <w:top w:val="none" w:sz="0" w:space="0" w:color="auto"/>
        <w:left w:val="none" w:sz="0" w:space="0" w:color="auto"/>
        <w:bottom w:val="none" w:sz="0" w:space="0" w:color="auto"/>
        <w:right w:val="none" w:sz="0" w:space="0" w:color="auto"/>
      </w:divBdr>
    </w:div>
    <w:div w:id="1597975633">
      <w:bodyDiv w:val="1"/>
      <w:marLeft w:val="0"/>
      <w:marRight w:val="0"/>
      <w:marTop w:val="0"/>
      <w:marBottom w:val="0"/>
      <w:divBdr>
        <w:top w:val="none" w:sz="0" w:space="0" w:color="auto"/>
        <w:left w:val="none" w:sz="0" w:space="0" w:color="auto"/>
        <w:bottom w:val="none" w:sz="0" w:space="0" w:color="auto"/>
        <w:right w:val="none" w:sz="0" w:space="0" w:color="auto"/>
      </w:divBdr>
    </w:div>
    <w:div w:id="1616445804">
      <w:bodyDiv w:val="1"/>
      <w:marLeft w:val="0"/>
      <w:marRight w:val="0"/>
      <w:marTop w:val="0"/>
      <w:marBottom w:val="0"/>
      <w:divBdr>
        <w:top w:val="none" w:sz="0" w:space="0" w:color="auto"/>
        <w:left w:val="none" w:sz="0" w:space="0" w:color="auto"/>
        <w:bottom w:val="none" w:sz="0" w:space="0" w:color="auto"/>
        <w:right w:val="none" w:sz="0" w:space="0" w:color="auto"/>
      </w:divBdr>
    </w:div>
    <w:div w:id="1619873848">
      <w:bodyDiv w:val="1"/>
      <w:marLeft w:val="0"/>
      <w:marRight w:val="0"/>
      <w:marTop w:val="0"/>
      <w:marBottom w:val="0"/>
      <w:divBdr>
        <w:top w:val="none" w:sz="0" w:space="0" w:color="auto"/>
        <w:left w:val="none" w:sz="0" w:space="0" w:color="auto"/>
        <w:bottom w:val="none" w:sz="0" w:space="0" w:color="auto"/>
        <w:right w:val="none" w:sz="0" w:space="0" w:color="auto"/>
      </w:divBdr>
    </w:div>
    <w:div w:id="1621448872">
      <w:bodyDiv w:val="1"/>
      <w:marLeft w:val="0"/>
      <w:marRight w:val="0"/>
      <w:marTop w:val="0"/>
      <w:marBottom w:val="0"/>
      <w:divBdr>
        <w:top w:val="none" w:sz="0" w:space="0" w:color="auto"/>
        <w:left w:val="none" w:sz="0" w:space="0" w:color="auto"/>
        <w:bottom w:val="none" w:sz="0" w:space="0" w:color="auto"/>
        <w:right w:val="none" w:sz="0" w:space="0" w:color="auto"/>
      </w:divBdr>
    </w:div>
    <w:div w:id="1626278354">
      <w:bodyDiv w:val="1"/>
      <w:marLeft w:val="0"/>
      <w:marRight w:val="0"/>
      <w:marTop w:val="0"/>
      <w:marBottom w:val="0"/>
      <w:divBdr>
        <w:top w:val="none" w:sz="0" w:space="0" w:color="auto"/>
        <w:left w:val="none" w:sz="0" w:space="0" w:color="auto"/>
        <w:bottom w:val="none" w:sz="0" w:space="0" w:color="auto"/>
        <w:right w:val="none" w:sz="0" w:space="0" w:color="auto"/>
      </w:divBdr>
    </w:div>
    <w:div w:id="1628773235">
      <w:bodyDiv w:val="1"/>
      <w:marLeft w:val="0"/>
      <w:marRight w:val="0"/>
      <w:marTop w:val="0"/>
      <w:marBottom w:val="0"/>
      <w:divBdr>
        <w:top w:val="none" w:sz="0" w:space="0" w:color="auto"/>
        <w:left w:val="none" w:sz="0" w:space="0" w:color="auto"/>
        <w:bottom w:val="none" w:sz="0" w:space="0" w:color="auto"/>
        <w:right w:val="none" w:sz="0" w:space="0" w:color="auto"/>
      </w:divBdr>
      <w:divsChild>
        <w:div w:id="636379592">
          <w:marLeft w:val="0"/>
          <w:marRight w:val="0"/>
          <w:marTop w:val="0"/>
          <w:marBottom w:val="0"/>
          <w:divBdr>
            <w:top w:val="none" w:sz="0" w:space="0" w:color="auto"/>
            <w:left w:val="none" w:sz="0" w:space="0" w:color="auto"/>
            <w:bottom w:val="none" w:sz="0" w:space="0" w:color="auto"/>
            <w:right w:val="none" w:sz="0" w:space="0" w:color="auto"/>
          </w:divBdr>
          <w:divsChild>
            <w:div w:id="1663001177">
              <w:marLeft w:val="0"/>
              <w:marRight w:val="0"/>
              <w:marTop w:val="0"/>
              <w:marBottom w:val="0"/>
              <w:divBdr>
                <w:top w:val="none" w:sz="0" w:space="0" w:color="auto"/>
                <w:left w:val="none" w:sz="0" w:space="0" w:color="auto"/>
                <w:bottom w:val="none" w:sz="0" w:space="0" w:color="auto"/>
                <w:right w:val="none" w:sz="0" w:space="0" w:color="auto"/>
              </w:divBdr>
              <w:divsChild>
                <w:div w:id="141835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913627">
      <w:bodyDiv w:val="1"/>
      <w:marLeft w:val="0"/>
      <w:marRight w:val="0"/>
      <w:marTop w:val="0"/>
      <w:marBottom w:val="0"/>
      <w:divBdr>
        <w:top w:val="none" w:sz="0" w:space="0" w:color="auto"/>
        <w:left w:val="none" w:sz="0" w:space="0" w:color="auto"/>
        <w:bottom w:val="none" w:sz="0" w:space="0" w:color="auto"/>
        <w:right w:val="none" w:sz="0" w:space="0" w:color="auto"/>
      </w:divBdr>
      <w:divsChild>
        <w:div w:id="1752657043">
          <w:marLeft w:val="0"/>
          <w:marRight w:val="0"/>
          <w:marTop w:val="0"/>
          <w:marBottom w:val="0"/>
          <w:divBdr>
            <w:top w:val="none" w:sz="0" w:space="0" w:color="auto"/>
            <w:left w:val="none" w:sz="0" w:space="0" w:color="auto"/>
            <w:bottom w:val="none" w:sz="0" w:space="0" w:color="auto"/>
            <w:right w:val="none" w:sz="0" w:space="0" w:color="auto"/>
          </w:divBdr>
          <w:divsChild>
            <w:div w:id="155463469">
              <w:marLeft w:val="0"/>
              <w:marRight w:val="0"/>
              <w:marTop w:val="0"/>
              <w:marBottom w:val="0"/>
              <w:divBdr>
                <w:top w:val="none" w:sz="0" w:space="0" w:color="auto"/>
                <w:left w:val="none" w:sz="0" w:space="0" w:color="auto"/>
                <w:bottom w:val="none" w:sz="0" w:space="0" w:color="auto"/>
                <w:right w:val="none" w:sz="0" w:space="0" w:color="auto"/>
              </w:divBdr>
              <w:divsChild>
                <w:div w:id="33928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46583">
      <w:bodyDiv w:val="1"/>
      <w:marLeft w:val="0"/>
      <w:marRight w:val="0"/>
      <w:marTop w:val="0"/>
      <w:marBottom w:val="0"/>
      <w:divBdr>
        <w:top w:val="none" w:sz="0" w:space="0" w:color="auto"/>
        <w:left w:val="none" w:sz="0" w:space="0" w:color="auto"/>
        <w:bottom w:val="none" w:sz="0" w:space="0" w:color="auto"/>
        <w:right w:val="none" w:sz="0" w:space="0" w:color="auto"/>
      </w:divBdr>
    </w:div>
    <w:div w:id="1668945547">
      <w:bodyDiv w:val="1"/>
      <w:marLeft w:val="0"/>
      <w:marRight w:val="0"/>
      <w:marTop w:val="0"/>
      <w:marBottom w:val="0"/>
      <w:divBdr>
        <w:top w:val="none" w:sz="0" w:space="0" w:color="auto"/>
        <w:left w:val="none" w:sz="0" w:space="0" w:color="auto"/>
        <w:bottom w:val="none" w:sz="0" w:space="0" w:color="auto"/>
        <w:right w:val="none" w:sz="0" w:space="0" w:color="auto"/>
      </w:divBdr>
    </w:div>
    <w:div w:id="1670449188">
      <w:bodyDiv w:val="1"/>
      <w:marLeft w:val="0"/>
      <w:marRight w:val="0"/>
      <w:marTop w:val="0"/>
      <w:marBottom w:val="0"/>
      <w:divBdr>
        <w:top w:val="none" w:sz="0" w:space="0" w:color="auto"/>
        <w:left w:val="none" w:sz="0" w:space="0" w:color="auto"/>
        <w:bottom w:val="none" w:sz="0" w:space="0" w:color="auto"/>
        <w:right w:val="none" w:sz="0" w:space="0" w:color="auto"/>
      </w:divBdr>
    </w:div>
    <w:div w:id="1677154751">
      <w:bodyDiv w:val="1"/>
      <w:marLeft w:val="0"/>
      <w:marRight w:val="0"/>
      <w:marTop w:val="0"/>
      <w:marBottom w:val="0"/>
      <w:divBdr>
        <w:top w:val="none" w:sz="0" w:space="0" w:color="auto"/>
        <w:left w:val="none" w:sz="0" w:space="0" w:color="auto"/>
        <w:bottom w:val="none" w:sz="0" w:space="0" w:color="auto"/>
        <w:right w:val="none" w:sz="0" w:space="0" w:color="auto"/>
      </w:divBdr>
    </w:div>
    <w:div w:id="1686325588">
      <w:bodyDiv w:val="1"/>
      <w:marLeft w:val="0"/>
      <w:marRight w:val="0"/>
      <w:marTop w:val="0"/>
      <w:marBottom w:val="0"/>
      <w:divBdr>
        <w:top w:val="none" w:sz="0" w:space="0" w:color="auto"/>
        <w:left w:val="none" w:sz="0" w:space="0" w:color="auto"/>
        <w:bottom w:val="none" w:sz="0" w:space="0" w:color="auto"/>
        <w:right w:val="none" w:sz="0" w:space="0" w:color="auto"/>
      </w:divBdr>
    </w:div>
    <w:div w:id="1744718486">
      <w:bodyDiv w:val="1"/>
      <w:marLeft w:val="0"/>
      <w:marRight w:val="0"/>
      <w:marTop w:val="0"/>
      <w:marBottom w:val="0"/>
      <w:divBdr>
        <w:top w:val="none" w:sz="0" w:space="0" w:color="auto"/>
        <w:left w:val="none" w:sz="0" w:space="0" w:color="auto"/>
        <w:bottom w:val="none" w:sz="0" w:space="0" w:color="auto"/>
        <w:right w:val="none" w:sz="0" w:space="0" w:color="auto"/>
      </w:divBdr>
    </w:div>
    <w:div w:id="1752654210">
      <w:bodyDiv w:val="1"/>
      <w:marLeft w:val="0"/>
      <w:marRight w:val="0"/>
      <w:marTop w:val="0"/>
      <w:marBottom w:val="0"/>
      <w:divBdr>
        <w:top w:val="none" w:sz="0" w:space="0" w:color="auto"/>
        <w:left w:val="none" w:sz="0" w:space="0" w:color="auto"/>
        <w:bottom w:val="none" w:sz="0" w:space="0" w:color="auto"/>
        <w:right w:val="none" w:sz="0" w:space="0" w:color="auto"/>
      </w:divBdr>
    </w:div>
    <w:div w:id="1778216779">
      <w:bodyDiv w:val="1"/>
      <w:marLeft w:val="0"/>
      <w:marRight w:val="0"/>
      <w:marTop w:val="0"/>
      <w:marBottom w:val="0"/>
      <w:divBdr>
        <w:top w:val="none" w:sz="0" w:space="0" w:color="auto"/>
        <w:left w:val="none" w:sz="0" w:space="0" w:color="auto"/>
        <w:bottom w:val="none" w:sz="0" w:space="0" w:color="auto"/>
        <w:right w:val="none" w:sz="0" w:space="0" w:color="auto"/>
      </w:divBdr>
      <w:divsChild>
        <w:div w:id="1869368448">
          <w:marLeft w:val="0"/>
          <w:marRight w:val="0"/>
          <w:marTop w:val="0"/>
          <w:marBottom w:val="0"/>
          <w:divBdr>
            <w:top w:val="none" w:sz="0" w:space="0" w:color="auto"/>
            <w:left w:val="none" w:sz="0" w:space="0" w:color="auto"/>
            <w:bottom w:val="none" w:sz="0" w:space="0" w:color="auto"/>
            <w:right w:val="none" w:sz="0" w:space="0" w:color="auto"/>
          </w:divBdr>
          <w:divsChild>
            <w:div w:id="1107652414">
              <w:marLeft w:val="0"/>
              <w:marRight w:val="0"/>
              <w:marTop w:val="0"/>
              <w:marBottom w:val="0"/>
              <w:divBdr>
                <w:top w:val="none" w:sz="0" w:space="0" w:color="auto"/>
                <w:left w:val="none" w:sz="0" w:space="0" w:color="auto"/>
                <w:bottom w:val="none" w:sz="0" w:space="0" w:color="auto"/>
                <w:right w:val="none" w:sz="0" w:space="0" w:color="auto"/>
              </w:divBdr>
              <w:divsChild>
                <w:div w:id="1073939121">
                  <w:marLeft w:val="0"/>
                  <w:marRight w:val="0"/>
                  <w:marTop w:val="0"/>
                  <w:marBottom w:val="0"/>
                  <w:divBdr>
                    <w:top w:val="none" w:sz="0" w:space="0" w:color="auto"/>
                    <w:left w:val="none" w:sz="0" w:space="0" w:color="auto"/>
                    <w:bottom w:val="none" w:sz="0" w:space="0" w:color="auto"/>
                    <w:right w:val="none" w:sz="0" w:space="0" w:color="auto"/>
                  </w:divBdr>
                  <w:divsChild>
                    <w:div w:id="152890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581806">
              <w:marLeft w:val="0"/>
              <w:marRight w:val="0"/>
              <w:marTop w:val="0"/>
              <w:marBottom w:val="0"/>
              <w:divBdr>
                <w:top w:val="none" w:sz="0" w:space="0" w:color="auto"/>
                <w:left w:val="none" w:sz="0" w:space="0" w:color="auto"/>
                <w:bottom w:val="none" w:sz="0" w:space="0" w:color="auto"/>
                <w:right w:val="none" w:sz="0" w:space="0" w:color="auto"/>
              </w:divBdr>
              <w:divsChild>
                <w:div w:id="149761456">
                  <w:marLeft w:val="0"/>
                  <w:marRight w:val="0"/>
                  <w:marTop w:val="0"/>
                  <w:marBottom w:val="0"/>
                  <w:divBdr>
                    <w:top w:val="none" w:sz="0" w:space="0" w:color="auto"/>
                    <w:left w:val="none" w:sz="0" w:space="0" w:color="auto"/>
                    <w:bottom w:val="none" w:sz="0" w:space="0" w:color="auto"/>
                    <w:right w:val="none" w:sz="0" w:space="0" w:color="auto"/>
                  </w:divBdr>
                  <w:divsChild>
                    <w:div w:id="87249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515179">
          <w:marLeft w:val="0"/>
          <w:marRight w:val="0"/>
          <w:marTop w:val="0"/>
          <w:marBottom w:val="0"/>
          <w:divBdr>
            <w:top w:val="none" w:sz="0" w:space="0" w:color="auto"/>
            <w:left w:val="none" w:sz="0" w:space="0" w:color="auto"/>
            <w:bottom w:val="none" w:sz="0" w:space="0" w:color="auto"/>
            <w:right w:val="none" w:sz="0" w:space="0" w:color="auto"/>
          </w:divBdr>
          <w:divsChild>
            <w:div w:id="75059550">
              <w:marLeft w:val="0"/>
              <w:marRight w:val="0"/>
              <w:marTop w:val="0"/>
              <w:marBottom w:val="0"/>
              <w:divBdr>
                <w:top w:val="none" w:sz="0" w:space="0" w:color="auto"/>
                <w:left w:val="none" w:sz="0" w:space="0" w:color="auto"/>
                <w:bottom w:val="none" w:sz="0" w:space="0" w:color="auto"/>
                <w:right w:val="none" w:sz="0" w:space="0" w:color="auto"/>
              </w:divBdr>
              <w:divsChild>
                <w:div w:id="1634019474">
                  <w:marLeft w:val="0"/>
                  <w:marRight w:val="0"/>
                  <w:marTop w:val="0"/>
                  <w:marBottom w:val="0"/>
                  <w:divBdr>
                    <w:top w:val="none" w:sz="0" w:space="0" w:color="auto"/>
                    <w:left w:val="none" w:sz="0" w:space="0" w:color="auto"/>
                    <w:bottom w:val="none" w:sz="0" w:space="0" w:color="auto"/>
                    <w:right w:val="none" w:sz="0" w:space="0" w:color="auto"/>
                  </w:divBdr>
                </w:div>
              </w:divsChild>
            </w:div>
            <w:div w:id="79373734">
              <w:marLeft w:val="0"/>
              <w:marRight w:val="0"/>
              <w:marTop w:val="0"/>
              <w:marBottom w:val="0"/>
              <w:divBdr>
                <w:top w:val="none" w:sz="0" w:space="0" w:color="auto"/>
                <w:left w:val="none" w:sz="0" w:space="0" w:color="auto"/>
                <w:bottom w:val="none" w:sz="0" w:space="0" w:color="auto"/>
                <w:right w:val="none" w:sz="0" w:space="0" w:color="auto"/>
              </w:divBdr>
              <w:divsChild>
                <w:div w:id="35187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868984">
      <w:bodyDiv w:val="1"/>
      <w:marLeft w:val="0"/>
      <w:marRight w:val="0"/>
      <w:marTop w:val="0"/>
      <w:marBottom w:val="0"/>
      <w:divBdr>
        <w:top w:val="none" w:sz="0" w:space="0" w:color="auto"/>
        <w:left w:val="none" w:sz="0" w:space="0" w:color="auto"/>
        <w:bottom w:val="none" w:sz="0" w:space="0" w:color="auto"/>
        <w:right w:val="none" w:sz="0" w:space="0" w:color="auto"/>
      </w:divBdr>
    </w:div>
    <w:div w:id="1805073553">
      <w:bodyDiv w:val="1"/>
      <w:marLeft w:val="0"/>
      <w:marRight w:val="0"/>
      <w:marTop w:val="0"/>
      <w:marBottom w:val="0"/>
      <w:divBdr>
        <w:top w:val="none" w:sz="0" w:space="0" w:color="auto"/>
        <w:left w:val="none" w:sz="0" w:space="0" w:color="auto"/>
        <w:bottom w:val="none" w:sz="0" w:space="0" w:color="auto"/>
        <w:right w:val="none" w:sz="0" w:space="0" w:color="auto"/>
      </w:divBdr>
    </w:div>
    <w:div w:id="1830513188">
      <w:bodyDiv w:val="1"/>
      <w:marLeft w:val="0"/>
      <w:marRight w:val="0"/>
      <w:marTop w:val="0"/>
      <w:marBottom w:val="0"/>
      <w:divBdr>
        <w:top w:val="none" w:sz="0" w:space="0" w:color="auto"/>
        <w:left w:val="none" w:sz="0" w:space="0" w:color="auto"/>
        <w:bottom w:val="none" w:sz="0" w:space="0" w:color="auto"/>
        <w:right w:val="none" w:sz="0" w:space="0" w:color="auto"/>
      </w:divBdr>
    </w:div>
    <w:div w:id="1846162748">
      <w:bodyDiv w:val="1"/>
      <w:marLeft w:val="0"/>
      <w:marRight w:val="0"/>
      <w:marTop w:val="0"/>
      <w:marBottom w:val="0"/>
      <w:divBdr>
        <w:top w:val="none" w:sz="0" w:space="0" w:color="auto"/>
        <w:left w:val="none" w:sz="0" w:space="0" w:color="auto"/>
        <w:bottom w:val="none" w:sz="0" w:space="0" w:color="auto"/>
        <w:right w:val="none" w:sz="0" w:space="0" w:color="auto"/>
      </w:divBdr>
    </w:div>
    <w:div w:id="1856382688">
      <w:bodyDiv w:val="1"/>
      <w:marLeft w:val="0"/>
      <w:marRight w:val="0"/>
      <w:marTop w:val="0"/>
      <w:marBottom w:val="0"/>
      <w:divBdr>
        <w:top w:val="none" w:sz="0" w:space="0" w:color="auto"/>
        <w:left w:val="none" w:sz="0" w:space="0" w:color="auto"/>
        <w:bottom w:val="none" w:sz="0" w:space="0" w:color="auto"/>
        <w:right w:val="none" w:sz="0" w:space="0" w:color="auto"/>
      </w:divBdr>
    </w:div>
    <w:div w:id="1858153043">
      <w:bodyDiv w:val="1"/>
      <w:marLeft w:val="0"/>
      <w:marRight w:val="0"/>
      <w:marTop w:val="0"/>
      <w:marBottom w:val="0"/>
      <w:divBdr>
        <w:top w:val="none" w:sz="0" w:space="0" w:color="auto"/>
        <w:left w:val="none" w:sz="0" w:space="0" w:color="auto"/>
        <w:bottom w:val="none" w:sz="0" w:space="0" w:color="auto"/>
        <w:right w:val="none" w:sz="0" w:space="0" w:color="auto"/>
      </w:divBdr>
    </w:div>
    <w:div w:id="1906837344">
      <w:bodyDiv w:val="1"/>
      <w:marLeft w:val="0"/>
      <w:marRight w:val="0"/>
      <w:marTop w:val="0"/>
      <w:marBottom w:val="0"/>
      <w:divBdr>
        <w:top w:val="none" w:sz="0" w:space="0" w:color="auto"/>
        <w:left w:val="none" w:sz="0" w:space="0" w:color="auto"/>
        <w:bottom w:val="none" w:sz="0" w:space="0" w:color="auto"/>
        <w:right w:val="none" w:sz="0" w:space="0" w:color="auto"/>
      </w:divBdr>
      <w:divsChild>
        <w:div w:id="1491600901">
          <w:marLeft w:val="0"/>
          <w:marRight w:val="0"/>
          <w:marTop w:val="0"/>
          <w:marBottom w:val="0"/>
          <w:divBdr>
            <w:top w:val="none" w:sz="0" w:space="0" w:color="auto"/>
            <w:left w:val="none" w:sz="0" w:space="0" w:color="auto"/>
            <w:bottom w:val="none" w:sz="0" w:space="0" w:color="auto"/>
            <w:right w:val="none" w:sz="0" w:space="0" w:color="auto"/>
          </w:divBdr>
          <w:divsChild>
            <w:div w:id="1048215193">
              <w:marLeft w:val="0"/>
              <w:marRight w:val="0"/>
              <w:marTop w:val="0"/>
              <w:marBottom w:val="0"/>
              <w:divBdr>
                <w:top w:val="none" w:sz="0" w:space="0" w:color="auto"/>
                <w:left w:val="none" w:sz="0" w:space="0" w:color="auto"/>
                <w:bottom w:val="none" w:sz="0" w:space="0" w:color="auto"/>
                <w:right w:val="none" w:sz="0" w:space="0" w:color="auto"/>
              </w:divBdr>
              <w:divsChild>
                <w:div w:id="134663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21371">
      <w:bodyDiv w:val="1"/>
      <w:marLeft w:val="0"/>
      <w:marRight w:val="0"/>
      <w:marTop w:val="0"/>
      <w:marBottom w:val="0"/>
      <w:divBdr>
        <w:top w:val="none" w:sz="0" w:space="0" w:color="auto"/>
        <w:left w:val="none" w:sz="0" w:space="0" w:color="auto"/>
        <w:bottom w:val="none" w:sz="0" w:space="0" w:color="auto"/>
        <w:right w:val="none" w:sz="0" w:space="0" w:color="auto"/>
      </w:divBdr>
      <w:divsChild>
        <w:div w:id="304701860">
          <w:marLeft w:val="0"/>
          <w:marRight w:val="0"/>
          <w:marTop w:val="0"/>
          <w:marBottom w:val="0"/>
          <w:divBdr>
            <w:top w:val="none" w:sz="0" w:space="0" w:color="auto"/>
            <w:left w:val="none" w:sz="0" w:space="0" w:color="auto"/>
            <w:bottom w:val="none" w:sz="0" w:space="0" w:color="auto"/>
            <w:right w:val="none" w:sz="0" w:space="0" w:color="auto"/>
          </w:divBdr>
          <w:divsChild>
            <w:div w:id="443499322">
              <w:marLeft w:val="0"/>
              <w:marRight w:val="0"/>
              <w:marTop w:val="0"/>
              <w:marBottom w:val="0"/>
              <w:divBdr>
                <w:top w:val="none" w:sz="0" w:space="0" w:color="auto"/>
                <w:left w:val="none" w:sz="0" w:space="0" w:color="auto"/>
                <w:bottom w:val="none" w:sz="0" w:space="0" w:color="auto"/>
                <w:right w:val="none" w:sz="0" w:space="0" w:color="auto"/>
              </w:divBdr>
              <w:divsChild>
                <w:div w:id="152845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01536">
      <w:bodyDiv w:val="1"/>
      <w:marLeft w:val="0"/>
      <w:marRight w:val="0"/>
      <w:marTop w:val="0"/>
      <w:marBottom w:val="0"/>
      <w:divBdr>
        <w:top w:val="none" w:sz="0" w:space="0" w:color="auto"/>
        <w:left w:val="none" w:sz="0" w:space="0" w:color="auto"/>
        <w:bottom w:val="none" w:sz="0" w:space="0" w:color="auto"/>
        <w:right w:val="none" w:sz="0" w:space="0" w:color="auto"/>
      </w:divBdr>
    </w:div>
    <w:div w:id="1952197663">
      <w:bodyDiv w:val="1"/>
      <w:marLeft w:val="0"/>
      <w:marRight w:val="0"/>
      <w:marTop w:val="0"/>
      <w:marBottom w:val="0"/>
      <w:divBdr>
        <w:top w:val="none" w:sz="0" w:space="0" w:color="auto"/>
        <w:left w:val="none" w:sz="0" w:space="0" w:color="auto"/>
        <w:bottom w:val="none" w:sz="0" w:space="0" w:color="auto"/>
        <w:right w:val="none" w:sz="0" w:space="0" w:color="auto"/>
      </w:divBdr>
    </w:div>
    <w:div w:id="1963148187">
      <w:bodyDiv w:val="1"/>
      <w:marLeft w:val="0"/>
      <w:marRight w:val="0"/>
      <w:marTop w:val="0"/>
      <w:marBottom w:val="0"/>
      <w:divBdr>
        <w:top w:val="none" w:sz="0" w:space="0" w:color="auto"/>
        <w:left w:val="none" w:sz="0" w:space="0" w:color="auto"/>
        <w:bottom w:val="none" w:sz="0" w:space="0" w:color="auto"/>
        <w:right w:val="none" w:sz="0" w:space="0" w:color="auto"/>
      </w:divBdr>
    </w:div>
    <w:div w:id="1990551391">
      <w:bodyDiv w:val="1"/>
      <w:marLeft w:val="0"/>
      <w:marRight w:val="0"/>
      <w:marTop w:val="0"/>
      <w:marBottom w:val="0"/>
      <w:divBdr>
        <w:top w:val="none" w:sz="0" w:space="0" w:color="auto"/>
        <w:left w:val="none" w:sz="0" w:space="0" w:color="auto"/>
        <w:bottom w:val="none" w:sz="0" w:space="0" w:color="auto"/>
        <w:right w:val="none" w:sz="0" w:space="0" w:color="auto"/>
      </w:divBdr>
      <w:divsChild>
        <w:div w:id="1959869841">
          <w:marLeft w:val="0"/>
          <w:marRight w:val="0"/>
          <w:marTop w:val="0"/>
          <w:marBottom w:val="0"/>
          <w:divBdr>
            <w:top w:val="none" w:sz="0" w:space="0" w:color="auto"/>
            <w:left w:val="none" w:sz="0" w:space="0" w:color="auto"/>
            <w:bottom w:val="none" w:sz="0" w:space="0" w:color="auto"/>
            <w:right w:val="none" w:sz="0" w:space="0" w:color="auto"/>
          </w:divBdr>
          <w:divsChild>
            <w:div w:id="825559671">
              <w:marLeft w:val="0"/>
              <w:marRight w:val="0"/>
              <w:marTop w:val="0"/>
              <w:marBottom w:val="0"/>
              <w:divBdr>
                <w:top w:val="none" w:sz="0" w:space="0" w:color="auto"/>
                <w:left w:val="none" w:sz="0" w:space="0" w:color="auto"/>
                <w:bottom w:val="none" w:sz="0" w:space="0" w:color="auto"/>
                <w:right w:val="none" w:sz="0" w:space="0" w:color="auto"/>
              </w:divBdr>
              <w:divsChild>
                <w:div w:id="58172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905193">
      <w:bodyDiv w:val="1"/>
      <w:marLeft w:val="0"/>
      <w:marRight w:val="0"/>
      <w:marTop w:val="0"/>
      <w:marBottom w:val="0"/>
      <w:divBdr>
        <w:top w:val="none" w:sz="0" w:space="0" w:color="auto"/>
        <w:left w:val="none" w:sz="0" w:space="0" w:color="auto"/>
        <w:bottom w:val="none" w:sz="0" w:space="0" w:color="auto"/>
        <w:right w:val="none" w:sz="0" w:space="0" w:color="auto"/>
      </w:divBdr>
    </w:div>
    <w:div w:id="1997224760">
      <w:bodyDiv w:val="1"/>
      <w:marLeft w:val="0"/>
      <w:marRight w:val="0"/>
      <w:marTop w:val="0"/>
      <w:marBottom w:val="0"/>
      <w:divBdr>
        <w:top w:val="none" w:sz="0" w:space="0" w:color="auto"/>
        <w:left w:val="none" w:sz="0" w:space="0" w:color="auto"/>
        <w:bottom w:val="none" w:sz="0" w:space="0" w:color="auto"/>
        <w:right w:val="none" w:sz="0" w:space="0" w:color="auto"/>
      </w:divBdr>
    </w:div>
    <w:div w:id="2004385598">
      <w:bodyDiv w:val="1"/>
      <w:marLeft w:val="0"/>
      <w:marRight w:val="0"/>
      <w:marTop w:val="0"/>
      <w:marBottom w:val="0"/>
      <w:divBdr>
        <w:top w:val="none" w:sz="0" w:space="0" w:color="auto"/>
        <w:left w:val="none" w:sz="0" w:space="0" w:color="auto"/>
        <w:bottom w:val="none" w:sz="0" w:space="0" w:color="auto"/>
        <w:right w:val="none" w:sz="0" w:space="0" w:color="auto"/>
      </w:divBdr>
    </w:div>
    <w:div w:id="2034063930">
      <w:bodyDiv w:val="1"/>
      <w:marLeft w:val="0"/>
      <w:marRight w:val="0"/>
      <w:marTop w:val="0"/>
      <w:marBottom w:val="0"/>
      <w:divBdr>
        <w:top w:val="none" w:sz="0" w:space="0" w:color="auto"/>
        <w:left w:val="none" w:sz="0" w:space="0" w:color="auto"/>
        <w:bottom w:val="none" w:sz="0" w:space="0" w:color="auto"/>
        <w:right w:val="none" w:sz="0" w:space="0" w:color="auto"/>
      </w:divBdr>
      <w:divsChild>
        <w:div w:id="111097116">
          <w:marLeft w:val="0"/>
          <w:marRight w:val="0"/>
          <w:marTop w:val="0"/>
          <w:marBottom w:val="0"/>
          <w:divBdr>
            <w:top w:val="none" w:sz="0" w:space="0" w:color="auto"/>
            <w:left w:val="none" w:sz="0" w:space="0" w:color="auto"/>
            <w:bottom w:val="none" w:sz="0" w:space="0" w:color="auto"/>
            <w:right w:val="none" w:sz="0" w:space="0" w:color="auto"/>
          </w:divBdr>
          <w:divsChild>
            <w:div w:id="1624920660">
              <w:marLeft w:val="0"/>
              <w:marRight w:val="0"/>
              <w:marTop w:val="0"/>
              <w:marBottom w:val="0"/>
              <w:divBdr>
                <w:top w:val="none" w:sz="0" w:space="0" w:color="auto"/>
                <w:left w:val="none" w:sz="0" w:space="0" w:color="auto"/>
                <w:bottom w:val="none" w:sz="0" w:space="0" w:color="auto"/>
                <w:right w:val="none" w:sz="0" w:space="0" w:color="auto"/>
              </w:divBdr>
              <w:divsChild>
                <w:div w:id="16298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770986">
      <w:bodyDiv w:val="1"/>
      <w:marLeft w:val="0"/>
      <w:marRight w:val="0"/>
      <w:marTop w:val="0"/>
      <w:marBottom w:val="0"/>
      <w:divBdr>
        <w:top w:val="none" w:sz="0" w:space="0" w:color="auto"/>
        <w:left w:val="none" w:sz="0" w:space="0" w:color="auto"/>
        <w:bottom w:val="none" w:sz="0" w:space="0" w:color="auto"/>
        <w:right w:val="none" w:sz="0" w:space="0" w:color="auto"/>
      </w:divBdr>
    </w:div>
    <w:div w:id="2100785492">
      <w:bodyDiv w:val="1"/>
      <w:marLeft w:val="0"/>
      <w:marRight w:val="0"/>
      <w:marTop w:val="0"/>
      <w:marBottom w:val="0"/>
      <w:divBdr>
        <w:top w:val="none" w:sz="0" w:space="0" w:color="auto"/>
        <w:left w:val="none" w:sz="0" w:space="0" w:color="auto"/>
        <w:bottom w:val="none" w:sz="0" w:space="0" w:color="auto"/>
        <w:right w:val="none" w:sz="0" w:space="0" w:color="auto"/>
      </w:divBdr>
    </w:div>
    <w:div w:id="210961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dl.handle.net/2144/12091" TargetMode="External"/><Relationship Id="rId13" Type="http://schemas.openxmlformats.org/officeDocument/2006/relationships/hyperlink" Target="https://doi.org/10.15663/wje.v20i2.204"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doi.org/10.13140/RG.2.1.4630.4244" TargetMode="External"/><Relationship Id="rId12" Type="http://schemas.openxmlformats.org/officeDocument/2006/relationships/hyperlink" Target="https://doi.org/10.1002/9780470754887" TargetMode="External"/><Relationship Id="rId17" Type="http://schemas.openxmlformats.org/officeDocument/2006/relationships/hyperlink" Target="https://doi.org/10.1080/23268263.2022.2144971" TargetMode="External"/><Relationship Id="rId2" Type="http://schemas.openxmlformats.org/officeDocument/2006/relationships/styles" Target="styles.xml"/><Relationship Id="rId16" Type="http://schemas.openxmlformats.org/officeDocument/2006/relationships/hyperlink" Target="http://dx.doi.org/10.26021/1082"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amuk.edu/edu/kwei000/Research/Articles/Articles.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26686/wgtn.17151929.v1" TargetMode="External"/><Relationship Id="rId23" Type="http://schemas.openxmlformats.org/officeDocument/2006/relationships/fontTable" Target="fontTable.xml"/><Relationship Id="rId10" Type="http://schemas.openxmlformats.org/officeDocument/2006/relationships/hyperlink" Target="https://doi.org/10.1177/1029864912458848"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amazon.com/ACT-Musicians-Acceptance-Commitment-Performance/dp/1627343814/ref=sr_1_1?qid=1672708991&amp;refinements=p_27%3AElvire+de+Paiva+e+Pona&amp;s=books&amp;sr=1-1&amp;text=Elvire+de+Paiva+e+Pona" TargetMode="External"/><Relationship Id="rId14" Type="http://schemas.openxmlformats.org/officeDocument/2006/relationships/hyperlink" Target="https://search.informit.org/doi/10.3316/informit.36662901028049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5905</TotalTime>
  <Pages>67</Pages>
  <Words>19712</Words>
  <Characters>112364</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Wright</dc:creator>
  <cp:keywords/>
  <dc:description/>
  <cp:lastModifiedBy>Rebecca Wright</cp:lastModifiedBy>
  <cp:revision>497</cp:revision>
  <cp:lastPrinted>2023-06-29T22:21:00Z</cp:lastPrinted>
  <dcterms:created xsi:type="dcterms:W3CDTF">2023-04-17T03:25:00Z</dcterms:created>
  <dcterms:modified xsi:type="dcterms:W3CDTF">2023-07-05T07:53:00Z</dcterms:modified>
</cp:coreProperties>
</file>