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75F5BE" w14:textId="6A0FEE62" w:rsidR="00815845" w:rsidRDefault="00314F6B" w:rsidP="00C7356E">
      <w:pPr>
        <w:spacing w:line="360" w:lineRule="auto"/>
        <w:jc w:val="center"/>
        <w:rPr>
          <w:rFonts w:ascii="Arial" w:eastAsia="Aptos" w:hAnsi="Arial" w:cs="Arial"/>
          <w:b/>
          <w:bCs/>
          <w:color w:val="000000"/>
          <w:sz w:val="36"/>
          <w:szCs w:val="36"/>
        </w:rPr>
      </w:pPr>
      <w:r>
        <w:rPr>
          <w:rFonts w:ascii="Arial" w:eastAsia="Aptos" w:hAnsi="Arial" w:cs="Arial"/>
          <w:b/>
          <w:bCs/>
          <w:noProof/>
          <w:color w:val="000000"/>
          <w:sz w:val="36"/>
          <w:szCs w:val="36"/>
          <w14:ligatures w14:val="none"/>
        </w:rPr>
        <w:drawing>
          <wp:anchor distT="0" distB="0" distL="114300" distR="114300" simplePos="0" relativeHeight="251658240" behindDoc="0" locked="0" layoutInCell="1" allowOverlap="1" wp14:anchorId="00391BEB" wp14:editId="2A9B22F8">
            <wp:simplePos x="0" y="0"/>
            <wp:positionH relativeFrom="margin">
              <wp:posOffset>-800100</wp:posOffset>
            </wp:positionH>
            <wp:positionV relativeFrom="margin">
              <wp:align>top</wp:align>
            </wp:positionV>
            <wp:extent cx="2727960" cy="1165860"/>
            <wp:effectExtent l="0" t="0" r="0" b="0"/>
            <wp:wrapSquare wrapText="bothSides"/>
            <wp:docPr id="16156884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688404" name="Picture 1615688404"/>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27960" cy="1165860"/>
                    </a:xfrm>
                    <a:prstGeom prst="rect">
                      <a:avLst/>
                    </a:prstGeom>
                  </pic:spPr>
                </pic:pic>
              </a:graphicData>
            </a:graphic>
            <wp14:sizeRelH relativeFrom="margin">
              <wp14:pctWidth>0</wp14:pctWidth>
            </wp14:sizeRelH>
          </wp:anchor>
        </w:drawing>
      </w:r>
    </w:p>
    <w:p w14:paraId="749B8A36" w14:textId="77777777" w:rsidR="00B46536" w:rsidRDefault="00B46536" w:rsidP="00C7356E">
      <w:pPr>
        <w:spacing w:line="360" w:lineRule="auto"/>
        <w:jc w:val="center"/>
        <w:rPr>
          <w:rFonts w:ascii="Arial" w:eastAsia="Aptos" w:hAnsi="Arial" w:cs="Arial"/>
          <w:b/>
          <w:bCs/>
          <w:color w:val="000000"/>
          <w:sz w:val="36"/>
          <w:szCs w:val="36"/>
        </w:rPr>
      </w:pPr>
    </w:p>
    <w:p w14:paraId="69EDF9BB" w14:textId="77777777" w:rsidR="00B46536" w:rsidRDefault="00B46536" w:rsidP="00C7356E">
      <w:pPr>
        <w:spacing w:line="360" w:lineRule="auto"/>
        <w:jc w:val="center"/>
        <w:rPr>
          <w:rFonts w:ascii="Arial" w:eastAsia="Aptos" w:hAnsi="Arial" w:cs="Arial"/>
          <w:b/>
          <w:bCs/>
          <w:color w:val="000000"/>
          <w:sz w:val="36"/>
          <w:szCs w:val="36"/>
        </w:rPr>
      </w:pPr>
    </w:p>
    <w:p w14:paraId="2F1592BB" w14:textId="77777777" w:rsidR="00B46536" w:rsidRDefault="00B46536" w:rsidP="00C7356E">
      <w:pPr>
        <w:spacing w:line="360" w:lineRule="auto"/>
        <w:jc w:val="center"/>
        <w:rPr>
          <w:rFonts w:ascii="Arial" w:eastAsia="Aptos" w:hAnsi="Arial" w:cs="Arial"/>
          <w:b/>
          <w:bCs/>
          <w:color w:val="000000"/>
          <w:sz w:val="36"/>
          <w:szCs w:val="36"/>
        </w:rPr>
      </w:pPr>
    </w:p>
    <w:p w14:paraId="29A43937" w14:textId="77777777" w:rsidR="00CA5B6C" w:rsidRDefault="00CA5B6C" w:rsidP="00C7356E">
      <w:pPr>
        <w:spacing w:line="360" w:lineRule="auto"/>
        <w:jc w:val="center"/>
        <w:rPr>
          <w:rFonts w:ascii="Arial" w:eastAsia="Aptos" w:hAnsi="Arial" w:cs="Arial"/>
          <w:b/>
          <w:bCs/>
          <w:color w:val="000000"/>
          <w:sz w:val="36"/>
          <w:szCs w:val="36"/>
        </w:rPr>
      </w:pPr>
    </w:p>
    <w:p w14:paraId="1BC5B812" w14:textId="77777777" w:rsidR="00C7111F" w:rsidRDefault="00C7111F" w:rsidP="00C7356E">
      <w:pPr>
        <w:spacing w:line="360" w:lineRule="auto"/>
        <w:jc w:val="center"/>
        <w:rPr>
          <w:rFonts w:ascii="Arial" w:eastAsia="Aptos" w:hAnsi="Arial" w:cs="Arial"/>
          <w:b/>
          <w:bCs/>
          <w:color w:val="000000"/>
          <w:sz w:val="32"/>
          <w:szCs w:val="32"/>
        </w:rPr>
      </w:pPr>
    </w:p>
    <w:p w14:paraId="6E3CF5F0" w14:textId="3BB7F884" w:rsidR="00C7356E" w:rsidRPr="00C7111F" w:rsidRDefault="00C7356E" w:rsidP="00C7356E">
      <w:pPr>
        <w:spacing w:line="360" w:lineRule="auto"/>
        <w:jc w:val="center"/>
        <w:rPr>
          <w:rFonts w:ascii="Arial" w:eastAsia="Aptos" w:hAnsi="Arial" w:cs="Arial"/>
          <w:b/>
          <w:bCs/>
          <w:color w:val="000000"/>
          <w:sz w:val="32"/>
          <w:szCs w:val="32"/>
        </w:rPr>
      </w:pPr>
      <w:r w:rsidRPr="00C7111F">
        <w:rPr>
          <w:rFonts w:ascii="Arial" w:eastAsia="Aptos" w:hAnsi="Arial" w:cs="Arial"/>
          <w:b/>
          <w:bCs/>
          <w:color w:val="000000"/>
          <w:sz w:val="32"/>
          <w:szCs w:val="32"/>
        </w:rPr>
        <w:t>Investigating the Relationship Between Perceived Brand Authenticity, Consumer Trust, and Brand Loyalty</w:t>
      </w:r>
    </w:p>
    <w:p w14:paraId="1F9A347B" w14:textId="291FA1B8" w:rsidR="001E4E20" w:rsidRDefault="001E4E20"/>
    <w:p w14:paraId="09E1528A" w14:textId="77777777" w:rsidR="0060776A" w:rsidRDefault="0060776A"/>
    <w:p w14:paraId="32FB7E68" w14:textId="77777777" w:rsidR="0060776A" w:rsidRDefault="0060776A"/>
    <w:p w14:paraId="06F56C1E" w14:textId="77777777" w:rsidR="00CA5B6C" w:rsidRDefault="00CA5B6C" w:rsidP="001D2E67">
      <w:pPr>
        <w:spacing w:line="259" w:lineRule="auto"/>
        <w:rPr>
          <w:rFonts w:ascii="Arial" w:hAnsi="Arial" w:cs="Arial"/>
          <w:color w:val="auto"/>
          <w:kern w:val="0"/>
          <w:lang w:val="en-GB"/>
          <w14:ligatures w14:val="none"/>
        </w:rPr>
      </w:pPr>
    </w:p>
    <w:p w14:paraId="13062F12" w14:textId="1C33B6B8" w:rsidR="001D2E67" w:rsidRPr="00DE562A" w:rsidRDefault="001D2E67" w:rsidP="001D2E67">
      <w:pPr>
        <w:spacing w:line="259" w:lineRule="auto"/>
        <w:rPr>
          <w:rFonts w:ascii="Arial" w:hAnsi="Arial" w:cs="Arial"/>
          <w:color w:val="auto"/>
          <w:kern w:val="0"/>
          <w:lang w:val="en-GB"/>
          <w14:ligatures w14:val="none"/>
        </w:rPr>
      </w:pPr>
      <w:r w:rsidRPr="00DE562A">
        <w:rPr>
          <w:rFonts w:ascii="Arial" w:hAnsi="Arial" w:cs="Arial"/>
          <w:color w:val="auto"/>
          <w:kern w:val="0"/>
          <w:lang w:val="en-GB"/>
          <w14:ligatures w14:val="none"/>
        </w:rPr>
        <w:t>Student name: Silviya Stancheva</w:t>
      </w:r>
    </w:p>
    <w:p w14:paraId="6F488347" w14:textId="77777777" w:rsidR="001D2E67" w:rsidRPr="00DE562A" w:rsidRDefault="001D2E67" w:rsidP="001D2E67">
      <w:pPr>
        <w:spacing w:line="259" w:lineRule="auto"/>
        <w:rPr>
          <w:rFonts w:ascii="Arial" w:hAnsi="Arial" w:cs="Arial"/>
          <w:color w:val="auto"/>
          <w:kern w:val="0"/>
          <w:lang w:val="en-GB"/>
          <w14:ligatures w14:val="none"/>
        </w:rPr>
      </w:pPr>
      <w:r w:rsidRPr="00DE562A">
        <w:rPr>
          <w:rFonts w:ascii="Arial" w:hAnsi="Arial" w:cs="Arial"/>
          <w:color w:val="auto"/>
          <w:kern w:val="0"/>
          <w:lang w:val="en-GB"/>
          <w14:ligatures w14:val="none"/>
        </w:rPr>
        <w:t>Student number: 2310452</w:t>
      </w:r>
    </w:p>
    <w:p w14:paraId="4BE12E68" w14:textId="798B19E4" w:rsidR="001D2E67" w:rsidRPr="00DE562A" w:rsidRDefault="001D2E67" w:rsidP="001D2E67">
      <w:pPr>
        <w:spacing w:line="259" w:lineRule="auto"/>
        <w:rPr>
          <w:rFonts w:ascii="Arial" w:hAnsi="Arial" w:cs="Arial"/>
          <w:color w:val="auto"/>
          <w:kern w:val="0"/>
          <w:lang w:val="en-GB"/>
          <w14:ligatures w14:val="none"/>
        </w:rPr>
      </w:pPr>
      <w:proofErr w:type="gramStart"/>
      <w:r w:rsidRPr="00DE562A">
        <w:rPr>
          <w:rFonts w:ascii="Arial" w:hAnsi="Arial" w:cs="Arial"/>
          <w:color w:val="auto"/>
          <w:kern w:val="0"/>
          <w:lang w:val="en-GB"/>
          <w14:ligatures w14:val="none"/>
        </w:rPr>
        <w:t>Module  code</w:t>
      </w:r>
      <w:proofErr w:type="gramEnd"/>
      <w:r w:rsidRPr="00DE562A">
        <w:rPr>
          <w:rFonts w:ascii="Arial" w:hAnsi="Arial" w:cs="Arial"/>
          <w:color w:val="auto"/>
          <w:kern w:val="0"/>
          <w:lang w:val="en-GB"/>
          <w14:ligatures w14:val="none"/>
        </w:rPr>
        <w:t xml:space="preserve">: </w:t>
      </w:r>
      <w:r w:rsidR="00DA117E" w:rsidRPr="00DE562A">
        <w:rPr>
          <w:rFonts w:ascii="Arial" w:hAnsi="Arial" w:cs="Arial"/>
          <w:color w:val="auto"/>
          <w:kern w:val="0"/>
          <w:lang w:val="en-GB"/>
          <w14:ligatures w14:val="none"/>
        </w:rPr>
        <w:t>LCBB</w:t>
      </w:r>
      <w:r w:rsidR="00DE562A" w:rsidRPr="00DE562A">
        <w:rPr>
          <w:rFonts w:ascii="Arial" w:hAnsi="Arial" w:cs="Arial"/>
          <w:color w:val="auto"/>
          <w:kern w:val="0"/>
          <w:lang w:val="en-GB"/>
          <w14:ligatures w14:val="none"/>
        </w:rPr>
        <w:t>6014</w:t>
      </w:r>
    </w:p>
    <w:p w14:paraId="18BE301D" w14:textId="6685D985" w:rsidR="001D2E67" w:rsidRPr="00DE562A" w:rsidRDefault="001D2E67" w:rsidP="001D2E67">
      <w:pPr>
        <w:spacing w:line="259" w:lineRule="auto"/>
        <w:rPr>
          <w:rFonts w:ascii="Arial" w:hAnsi="Arial" w:cs="Arial"/>
          <w:color w:val="auto"/>
          <w:kern w:val="0"/>
          <w:lang w:val="en-GB"/>
          <w14:ligatures w14:val="none"/>
        </w:rPr>
      </w:pPr>
      <w:r w:rsidRPr="00DE562A">
        <w:rPr>
          <w:rFonts w:ascii="Arial" w:hAnsi="Arial" w:cs="Arial"/>
          <w:color w:val="auto"/>
          <w:kern w:val="0"/>
          <w:lang w:val="en-GB"/>
          <w14:ligatures w14:val="none"/>
        </w:rPr>
        <w:t>Module name:</w:t>
      </w:r>
      <w:r w:rsidR="00DF52F7">
        <w:rPr>
          <w:rFonts w:ascii="Arial" w:hAnsi="Arial" w:cs="Arial"/>
          <w:color w:val="auto"/>
          <w:kern w:val="0"/>
          <w:lang w:val="en-GB"/>
          <w14:ligatures w14:val="none"/>
        </w:rPr>
        <w:t xml:space="preserve"> Dissertation </w:t>
      </w:r>
    </w:p>
    <w:p w14:paraId="53488454" w14:textId="77777777" w:rsidR="001D2E67" w:rsidRPr="00DE562A" w:rsidRDefault="001D2E67" w:rsidP="001D2E67">
      <w:pPr>
        <w:spacing w:line="259" w:lineRule="auto"/>
        <w:rPr>
          <w:rFonts w:ascii="Arial" w:hAnsi="Arial" w:cs="Arial"/>
          <w:color w:val="auto"/>
          <w:kern w:val="0"/>
          <w:lang w:val="en-GB"/>
          <w14:ligatures w14:val="none"/>
        </w:rPr>
      </w:pPr>
      <w:r w:rsidRPr="00DE562A">
        <w:rPr>
          <w:rFonts w:ascii="Arial" w:hAnsi="Arial" w:cs="Arial"/>
          <w:color w:val="auto"/>
          <w:kern w:val="0"/>
          <w:lang w:val="en-GB"/>
          <w14:ligatures w14:val="none"/>
        </w:rPr>
        <w:t>Programme: BA(Hons) Business Management</w:t>
      </w:r>
    </w:p>
    <w:p w14:paraId="20096269" w14:textId="443644D6" w:rsidR="001D2E67" w:rsidRDefault="000769CF" w:rsidP="001D2E67">
      <w:pPr>
        <w:spacing w:line="259" w:lineRule="auto"/>
        <w:rPr>
          <w:rFonts w:ascii="Arial" w:hAnsi="Arial" w:cs="Arial"/>
          <w:color w:val="auto"/>
          <w:kern w:val="0"/>
          <w:lang w:val="en-GB"/>
          <w14:ligatures w14:val="none"/>
        </w:rPr>
      </w:pPr>
      <w:r w:rsidRPr="00DE562A">
        <w:rPr>
          <w:rFonts w:ascii="Arial" w:hAnsi="Arial" w:cs="Arial"/>
          <w:color w:val="auto"/>
          <w:kern w:val="0"/>
          <w:lang w:val="en-GB"/>
          <w14:ligatures w14:val="none"/>
        </w:rPr>
        <w:t>Supervisor</w:t>
      </w:r>
      <w:r w:rsidR="001D2E67" w:rsidRPr="00DE562A">
        <w:rPr>
          <w:rFonts w:ascii="Arial" w:hAnsi="Arial" w:cs="Arial"/>
          <w:color w:val="auto"/>
          <w:kern w:val="0"/>
          <w:lang w:val="en-GB"/>
          <w14:ligatures w14:val="none"/>
        </w:rPr>
        <w:t xml:space="preserve"> name: Dr </w:t>
      </w:r>
      <w:r w:rsidR="00CD0934" w:rsidRPr="00DE562A">
        <w:rPr>
          <w:rFonts w:ascii="Arial" w:hAnsi="Arial" w:cs="Arial"/>
          <w:color w:val="auto"/>
          <w:kern w:val="0"/>
          <w:lang w:val="en-GB"/>
          <w14:ligatures w14:val="none"/>
        </w:rPr>
        <w:t>Said Usman</w:t>
      </w:r>
    </w:p>
    <w:p w14:paraId="353F3A42" w14:textId="77777777" w:rsidR="006203B6" w:rsidRDefault="006203B6" w:rsidP="001D2E67">
      <w:pPr>
        <w:spacing w:line="259" w:lineRule="auto"/>
        <w:rPr>
          <w:rFonts w:ascii="Arial" w:hAnsi="Arial" w:cs="Arial"/>
          <w:color w:val="auto"/>
          <w:kern w:val="0"/>
          <w:lang w:val="en-GB"/>
          <w14:ligatures w14:val="none"/>
        </w:rPr>
      </w:pPr>
    </w:p>
    <w:p w14:paraId="124CF51F" w14:textId="77777777" w:rsidR="006203B6" w:rsidRDefault="006203B6" w:rsidP="001D2E67">
      <w:pPr>
        <w:spacing w:line="259" w:lineRule="auto"/>
        <w:rPr>
          <w:rFonts w:ascii="Arial" w:hAnsi="Arial" w:cs="Arial"/>
          <w:color w:val="auto"/>
          <w:kern w:val="0"/>
          <w:lang w:val="en-GB"/>
          <w14:ligatures w14:val="none"/>
        </w:rPr>
      </w:pPr>
    </w:p>
    <w:p w14:paraId="7FC7A2D3" w14:textId="77777777" w:rsidR="006203B6" w:rsidRDefault="006203B6" w:rsidP="001D2E67">
      <w:pPr>
        <w:spacing w:line="259" w:lineRule="auto"/>
        <w:rPr>
          <w:rFonts w:ascii="Arial" w:hAnsi="Arial" w:cs="Arial"/>
          <w:color w:val="auto"/>
          <w:kern w:val="0"/>
          <w:lang w:val="en-GB"/>
          <w14:ligatures w14:val="none"/>
        </w:rPr>
      </w:pPr>
    </w:p>
    <w:p w14:paraId="2FE427A6" w14:textId="2802B879" w:rsidR="006203B6" w:rsidRDefault="005F62E7" w:rsidP="001D2E67">
      <w:pPr>
        <w:spacing w:line="259" w:lineRule="auto"/>
        <w:rPr>
          <w:rFonts w:ascii="Arial" w:hAnsi="Arial" w:cs="Arial"/>
          <w:color w:val="auto"/>
          <w:kern w:val="0"/>
          <w:lang w:val="en-GB"/>
          <w14:ligatures w14:val="none"/>
        </w:rPr>
      </w:pPr>
      <w:r>
        <w:rPr>
          <w:rFonts w:ascii="Arial" w:hAnsi="Arial" w:cs="Arial"/>
          <w:color w:val="auto"/>
          <w:kern w:val="0"/>
          <w:lang w:val="en-GB"/>
          <w14:ligatures w14:val="none"/>
        </w:rPr>
        <w:t>Date</w:t>
      </w:r>
      <w:r w:rsidR="00405709">
        <w:rPr>
          <w:rFonts w:ascii="Arial" w:hAnsi="Arial" w:cs="Arial"/>
          <w:color w:val="auto"/>
          <w:kern w:val="0"/>
          <w:lang w:val="en-GB"/>
          <w14:ligatures w14:val="none"/>
        </w:rPr>
        <w:t>: 20.08.2026</w:t>
      </w:r>
    </w:p>
    <w:p w14:paraId="3467B897" w14:textId="77777777" w:rsidR="006203B6" w:rsidRDefault="006203B6" w:rsidP="001D2E67">
      <w:pPr>
        <w:spacing w:line="259" w:lineRule="auto"/>
        <w:rPr>
          <w:rFonts w:ascii="Arial" w:hAnsi="Arial" w:cs="Arial"/>
          <w:color w:val="auto"/>
          <w:kern w:val="0"/>
          <w:lang w:val="en-GB"/>
          <w14:ligatures w14:val="none"/>
        </w:rPr>
      </w:pPr>
    </w:p>
    <w:p w14:paraId="39A53CE6" w14:textId="77777777" w:rsidR="006203B6" w:rsidRDefault="006203B6" w:rsidP="001D2E67">
      <w:pPr>
        <w:spacing w:line="259" w:lineRule="auto"/>
        <w:rPr>
          <w:rFonts w:ascii="Arial" w:hAnsi="Arial" w:cs="Arial"/>
          <w:color w:val="auto"/>
          <w:kern w:val="0"/>
          <w:lang w:val="en-GB"/>
          <w14:ligatures w14:val="none"/>
        </w:rPr>
      </w:pPr>
    </w:p>
    <w:p w14:paraId="05BF18D7" w14:textId="77777777" w:rsidR="006203B6" w:rsidRDefault="006203B6" w:rsidP="001D2E67">
      <w:pPr>
        <w:spacing w:line="259" w:lineRule="auto"/>
        <w:rPr>
          <w:rFonts w:ascii="Arial" w:hAnsi="Arial" w:cs="Arial"/>
          <w:color w:val="auto"/>
          <w:kern w:val="0"/>
          <w:lang w:val="en-GB"/>
          <w14:ligatures w14:val="none"/>
        </w:rPr>
      </w:pPr>
    </w:p>
    <w:p w14:paraId="2046E7B8" w14:textId="77777777" w:rsidR="00C467EA" w:rsidRPr="0031319C" w:rsidRDefault="00126AB7" w:rsidP="00BC4D67">
      <w:pPr>
        <w:pStyle w:val="NormalWeb"/>
        <w:spacing w:line="360" w:lineRule="auto"/>
        <w:rPr>
          <w:rFonts w:ascii="Arial" w:hAnsi="Arial" w:cs="Arial"/>
          <w:b/>
          <w:bCs/>
          <w:sz w:val="28"/>
          <w:szCs w:val="28"/>
        </w:rPr>
      </w:pPr>
      <w:r w:rsidRPr="0031319C">
        <w:rPr>
          <w:rFonts w:ascii="Arial" w:hAnsi="Arial" w:cs="Arial"/>
          <w:b/>
          <w:bCs/>
          <w:sz w:val="28"/>
          <w:szCs w:val="28"/>
        </w:rPr>
        <w:lastRenderedPageBreak/>
        <w:t>D</w:t>
      </w:r>
      <w:r w:rsidR="00C467EA" w:rsidRPr="0031319C">
        <w:rPr>
          <w:rFonts w:ascii="Arial" w:hAnsi="Arial" w:cs="Arial"/>
          <w:b/>
          <w:bCs/>
          <w:sz w:val="28"/>
          <w:szCs w:val="28"/>
        </w:rPr>
        <w:t>eclaration</w:t>
      </w:r>
    </w:p>
    <w:p w14:paraId="51B5B027" w14:textId="554A590B" w:rsidR="006203B6" w:rsidRPr="00BC4D67" w:rsidRDefault="006203B6" w:rsidP="00BC4D67">
      <w:pPr>
        <w:pStyle w:val="NormalWeb"/>
        <w:spacing w:line="360" w:lineRule="auto"/>
        <w:rPr>
          <w:rFonts w:ascii="Arial" w:hAnsi="Arial" w:cs="Arial"/>
        </w:rPr>
      </w:pPr>
      <w:r w:rsidRPr="00BC4D67">
        <w:rPr>
          <w:rFonts w:ascii="Arial" w:hAnsi="Arial" w:cs="Arial"/>
        </w:rPr>
        <w:t xml:space="preserve">I, </w:t>
      </w:r>
      <w:r w:rsidR="00100F28" w:rsidRPr="00BC4D67">
        <w:rPr>
          <w:rStyle w:val="Strong"/>
          <w:rFonts w:ascii="Arial" w:hAnsi="Arial" w:cs="Arial"/>
          <w:b w:val="0"/>
          <w:bCs w:val="0"/>
        </w:rPr>
        <w:t>Silviya Stancheva</w:t>
      </w:r>
      <w:r w:rsidRPr="00BC4D67">
        <w:rPr>
          <w:rFonts w:ascii="Arial" w:hAnsi="Arial" w:cs="Arial"/>
        </w:rPr>
        <w:t xml:space="preserve">, </w:t>
      </w:r>
      <w:proofErr w:type="gramStart"/>
      <w:r w:rsidRPr="00BC4D67">
        <w:rPr>
          <w:rFonts w:ascii="Arial" w:hAnsi="Arial" w:cs="Arial"/>
        </w:rPr>
        <w:t>a</w:t>
      </w:r>
      <w:proofErr w:type="gramEnd"/>
      <w:r w:rsidRPr="00BC4D67">
        <w:rPr>
          <w:rFonts w:ascii="Arial" w:hAnsi="Arial" w:cs="Arial"/>
        </w:rPr>
        <w:t xml:space="preserve"> </w:t>
      </w:r>
      <w:r w:rsidR="00415613" w:rsidRPr="00BC4D67">
        <w:rPr>
          <w:rStyle w:val="Strong"/>
          <w:rFonts w:ascii="Arial" w:hAnsi="Arial" w:cs="Arial"/>
          <w:b w:val="0"/>
          <w:bCs w:val="0"/>
        </w:rPr>
        <w:t xml:space="preserve">Undergraduate Student / </w:t>
      </w:r>
      <w:r w:rsidR="003B7D29" w:rsidRPr="00BC4D67">
        <w:rPr>
          <w:rStyle w:val="Strong"/>
          <w:rFonts w:ascii="Arial" w:hAnsi="Arial" w:cs="Arial"/>
          <w:b w:val="0"/>
          <w:bCs w:val="0"/>
        </w:rPr>
        <w:t>BA(Hons) Business Management</w:t>
      </w:r>
      <w:r w:rsidRPr="00BC4D67">
        <w:rPr>
          <w:rFonts w:ascii="Arial" w:hAnsi="Arial" w:cs="Arial"/>
        </w:rPr>
        <w:t xml:space="preserve"> at </w:t>
      </w:r>
      <w:r w:rsidR="00D00D70" w:rsidRPr="00BC4D67">
        <w:rPr>
          <w:rStyle w:val="Strong"/>
          <w:rFonts w:ascii="Arial" w:hAnsi="Arial" w:cs="Arial"/>
          <w:b w:val="0"/>
          <w:bCs w:val="0"/>
        </w:rPr>
        <w:t>University of Wales Trinity</w:t>
      </w:r>
      <w:r w:rsidR="00866B68" w:rsidRPr="00BC4D67">
        <w:rPr>
          <w:rStyle w:val="Strong"/>
          <w:rFonts w:ascii="Arial" w:hAnsi="Arial" w:cs="Arial"/>
          <w:b w:val="0"/>
          <w:bCs w:val="0"/>
        </w:rPr>
        <w:t xml:space="preserve"> Saint David</w:t>
      </w:r>
      <w:r w:rsidRPr="00BC4D67">
        <w:rPr>
          <w:rFonts w:ascii="Arial" w:hAnsi="Arial" w:cs="Arial"/>
        </w:rPr>
        <w:t xml:space="preserve">, hereby declare that the research titled </w:t>
      </w:r>
      <w:r w:rsidRPr="00BC4D67">
        <w:rPr>
          <w:rStyle w:val="Strong"/>
          <w:rFonts w:ascii="Arial" w:hAnsi="Arial" w:cs="Arial"/>
          <w:b w:val="0"/>
          <w:bCs w:val="0"/>
        </w:rPr>
        <w:t>“Investigating the Relationship Between Perceived Brand Authenticity, Consumer Trust, and Brand Loyalty”</w:t>
      </w:r>
      <w:r w:rsidRPr="00BC4D67">
        <w:rPr>
          <w:rFonts w:ascii="Arial" w:hAnsi="Arial" w:cs="Arial"/>
        </w:rPr>
        <w:t xml:space="preserve"> is an original piece of work conducted solely by me.</w:t>
      </w:r>
    </w:p>
    <w:p w14:paraId="42339DD0" w14:textId="77777777" w:rsidR="006203B6" w:rsidRPr="00BC4D67" w:rsidRDefault="006203B6" w:rsidP="00BC4D67">
      <w:pPr>
        <w:pStyle w:val="NormalWeb"/>
        <w:spacing w:line="360" w:lineRule="auto"/>
        <w:rPr>
          <w:rFonts w:ascii="Arial" w:hAnsi="Arial" w:cs="Arial"/>
        </w:rPr>
      </w:pPr>
      <w:r w:rsidRPr="00BC4D67">
        <w:rPr>
          <w:rFonts w:ascii="Arial" w:hAnsi="Arial" w:cs="Arial"/>
        </w:rPr>
        <w:t>This study was undertaken with the aim of systematically investigating the interrelationships between perceived brand authenticity, consumer trust, and brand loyalty within contemporary marketing contexts. The research follows all required ethical guidelines, ensuring confidentiality, responsible use of secondary data, and adherence to academic integrity standards. As this study is based entirely on secondary sources, no human participants were involved, and therefore issues of voluntary participation or personal data collection do not arise.</w:t>
      </w:r>
    </w:p>
    <w:p w14:paraId="5139FFA4" w14:textId="77777777" w:rsidR="006203B6" w:rsidRPr="00BC4D67" w:rsidRDefault="006203B6" w:rsidP="00BC4D67">
      <w:pPr>
        <w:pStyle w:val="NormalWeb"/>
        <w:spacing w:line="360" w:lineRule="auto"/>
        <w:rPr>
          <w:rFonts w:ascii="Arial" w:hAnsi="Arial" w:cs="Arial"/>
        </w:rPr>
      </w:pPr>
      <w:r w:rsidRPr="00BC4D67">
        <w:rPr>
          <w:rFonts w:ascii="Arial" w:hAnsi="Arial" w:cs="Arial"/>
        </w:rPr>
        <w:t xml:space="preserve">The methodology employed in this dissertation consists of a </w:t>
      </w:r>
      <w:r w:rsidRPr="00BC4D67">
        <w:rPr>
          <w:rStyle w:val="Strong"/>
          <w:rFonts w:ascii="Arial" w:hAnsi="Arial" w:cs="Arial"/>
          <w:b w:val="0"/>
          <w:bCs w:val="0"/>
        </w:rPr>
        <w:t>systematic literature review</w:t>
      </w:r>
      <w:r w:rsidRPr="00BC4D67">
        <w:rPr>
          <w:rFonts w:ascii="Arial" w:hAnsi="Arial" w:cs="Arial"/>
        </w:rPr>
        <w:t>, including structured search strategies, predefined inclusion and exclusion criteria, and thematic analysis of peer</w:t>
      </w:r>
      <w:r w:rsidRPr="00BC4D67">
        <w:rPr>
          <w:rFonts w:ascii="Arial" w:hAnsi="Arial" w:cs="Arial"/>
        </w:rPr>
        <w:noBreakHyphen/>
        <w:t>reviewed studies published between 2021 and 2025. All sources of information have been appropriately acknowledged and referenced.</w:t>
      </w:r>
    </w:p>
    <w:p w14:paraId="39111091" w14:textId="77777777" w:rsidR="006203B6" w:rsidRPr="00BC4D67" w:rsidRDefault="006203B6" w:rsidP="00BC4D67">
      <w:pPr>
        <w:pStyle w:val="NormalWeb"/>
        <w:spacing w:line="360" w:lineRule="auto"/>
        <w:rPr>
          <w:rFonts w:ascii="Arial" w:hAnsi="Arial" w:cs="Arial"/>
        </w:rPr>
      </w:pPr>
      <w:r w:rsidRPr="00BC4D67">
        <w:rPr>
          <w:rFonts w:ascii="Arial" w:hAnsi="Arial" w:cs="Arial"/>
        </w:rPr>
        <w:t xml:space="preserve">No external funding was received for this research, and I declare that there is </w:t>
      </w:r>
      <w:r w:rsidRPr="00BC4D67">
        <w:rPr>
          <w:rStyle w:val="Strong"/>
          <w:rFonts w:ascii="Arial" w:hAnsi="Arial" w:cs="Arial"/>
          <w:b w:val="0"/>
          <w:bCs w:val="0"/>
        </w:rPr>
        <w:t>no conflict of interest</w:t>
      </w:r>
      <w:r w:rsidRPr="00BC4D67">
        <w:rPr>
          <w:rFonts w:ascii="Arial" w:hAnsi="Arial" w:cs="Arial"/>
        </w:rPr>
        <w:t xml:space="preserve"> associated with the completion of this work.</w:t>
      </w:r>
    </w:p>
    <w:p w14:paraId="5EB56A48" w14:textId="2CFD76E1" w:rsidR="006203B6" w:rsidRPr="00BC4D67" w:rsidRDefault="006203B6" w:rsidP="00BC4D67">
      <w:pPr>
        <w:pStyle w:val="NormalWeb"/>
        <w:spacing w:line="360" w:lineRule="auto"/>
        <w:rPr>
          <w:rFonts w:ascii="Arial" w:hAnsi="Arial" w:cs="Arial"/>
        </w:rPr>
      </w:pPr>
      <w:r w:rsidRPr="00BC4D67">
        <w:rPr>
          <w:rFonts w:ascii="Arial" w:hAnsi="Arial" w:cs="Arial"/>
        </w:rPr>
        <w:t xml:space="preserve">I affirm that this dissertation complies with the ethical standards and academic regulations of </w:t>
      </w:r>
      <w:r w:rsidR="001A1603" w:rsidRPr="00BC4D67">
        <w:rPr>
          <w:rStyle w:val="Strong"/>
          <w:rFonts w:ascii="Arial" w:hAnsi="Arial" w:cs="Arial"/>
          <w:b w:val="0"/>
          <w:bCs w:val="0"/>
        </w:rPr>
        <w:t xml:space="preserve">University </w:t>
      </w:r>
      <w:r w:rsidR="00707CB5" w:rsidRPr="00BC4D67">
        <w:rPr>
          <w:rStyle w:val="Strong"/>
          <w:rFonts w:ascii="Arial" w:hAnsi="Arial" w:cs="Arial"/>
          <w:b w:val="0"/>
          <w:bCs w:val="0"/>
        </w:rPr>
        <w:t>of Wales Trinity Saint David</w:t>
      </w:r>
      <w:r w:rsidRPr="00BC4D67">
        <w:rPr>
          <w:rFonts w:ascii="Arial" w:hAnsi="Arial" w:cs="Arial"/>
        </w:rPr>
        <w:t xml:space="preserve">, and that it has </w:t>
      </w:r>
      <w:r w:rsidRPr="00BC4D67">
        <w:rPr>
          <w:rStyle w:val="Strong"/>
          <w:rFonts w:ascii="Arial" w:hAnsi="Arial" w:cs="Arial"/>
          <w:b w:val="0"/>
          <w:bCs w:val="0"/>
        </w:rPr>
        <w:t>not been submitted previously</w:t>
      </w:r>
      <w:r w:rsidRPr="00BC4D67">
        <w:rPr>
          <w:rFonts w:ascii="Arial" w:hAnsi="Arial" w:cs="Arial"/>
        </w:rPr>
        <w:t>, either in whole or in part, for any other academic award, publication, or evaluation.</w:t>
      </w:r>
    </w:p>
    <w:p w14:paraId="70BB43AA" w14:textId="67739F22" w:rsidR="006203B6" w:rsidRPr="00BC4D67" w:rsidRDefault="006203B6" w:rsidP="00BC4D67">
      <w:pPr>
        <w:pStyle w:val="NormalWeb"/>
        <w:spacing w:line="360" w:lineRule="auto"/>
        <w:rPr>
          <w:rFonts w:ascii="Arial" w:hAnsi="Arial" w:cs="Arial"/>
        </w:rPr>
      </w:pPr>
      <w:r w:rsidRPr="00BC4D67">
        <w:rPr>
          <w:rStyle w:val="Strong"/>
          <w:rFonts w:ascii="Arial" w:hAnsi="Arial" w:cs="Arial"/>
          <w:b w:val="0"/>
          <w:bCs w:val="0"/>
        </w:rPr>
        <w:t>Stu</w:t>
      </w:r>
      <w:r w:rsidR="007B7E1C">
        <w:rPr>
          <w:rStyle w:val="Strong"/>
          <w:rFonts w:ascii="Arial" w:hAnsi="Arial" w:cs="Arial"/>
          <w:b w:val="0"/>
          <w:bCs w:val="0"/>
        </w:rPr>
        <w:t xml:space="preserve">dent name: </w:t>
      </w:r>
      <w:r w:rsidR="00D369BD" w:rsidRPr="00BC4D67">
        <w:rPr>
          <w:rFonts w:ascii="Arial" w:hAnsi="Arial" w:cs="Arial"/>
        </w:rPr>
        <w:t>Silviya Stancheva</w:t>
      </w:r>
    </w:p>
    <w:p w14:paraId="5C15AA3D" w14:textId="3A07BE60" w:rsidR="00D369BD" w:rsidRPr="00BC4D67" w:rsidRDefault="005F62E7" w:rsidP="00BC4D67">
      <w:pPr>
        <w:pStyle w:val="NormalWeb"/>
        <w:spacing w:line="360" w:lineRule="auto"/>
        <w:rPr>
          <w:rFonts w:ascii="Arial" w:hAnsi="Arial" w:cs="Arial"/>
        </w:rPr>
      </w:pPr>
      <w:r w:rsidRPr="00BC4D67">
        <w:rPr>
          <w:rFonts w:ascii="Arial" w:hAnsi="Arial" w:cs="Arial"/>
        </w:rPr>
        <w:t>Date: 20.08.2026</w:t>
      </w:r>
    </w:p>
    <w:p w14:paraId="2668ADAC" w14:textId="77777777" w:rsidR="006203B6" w:rsidRPr="00BC4D67" w:rsidRDefault="006203B6" w:rsidP="00BC4D67">
      <w:pPr>
        <w:spacing w:line="360" w:lineRule="auto"/>
        <w:rPr>
          <w:rFonts w:ascii="Arial" w:hAnsi="Arial" w:cs="Arial"/>
          <w:color w:val="auto"/>
          <w:kern w:val="0"/>
          <w:lang w:val="en-GB"/>
          <w14:ligatures w14:val="none"/>
        </w:rPr>
      </w:pPr>
    </w:p>
    <w:p w14:paraId="131AA64E" w14:textId="38B3B871" w:rsidR="00607A74" w:rsidRDefault="00607A74" w:rsidP="00BE48D7">
      <w:pPr>
        <w:spacing w:line="276" w:lineRule="auto"/>
        <w:rPr>
          <w:rFonts w:ascii="Arial" w:hAnsi="Arial" w:cs="Arial"/>
          <w:color w:val="auto"/>
          <w:kern w:val="0"/>
          <w:lang w:val="en-GB"/>
          <w14:ligatures w14:val="none"/>
        </w:rPr>
      </w:pPr>
    </w:p>
    <w:p w14:paraId="60D7BB34" w14:textId="77777777" w:rsidR="005A2164" w:rsidRDefault="005A2164" w:rsidP="00BE48D7">
      <w:pPr>
        <w:spacing w:line="276" w:lineRule="auto"/>
        <w:rPr>
          <w:rFonts w:ascii="Arial" w:hAnsi="Arial" w:cs="Arial"/>
          <w:color w:val="auto"/>
          <w:kern w:val="0"/>
          <w:lang w:val="en-GB"/>
          <w14:ligatures w14:val="none"/>
        </w:rPr>
      </w:pPr>
    </w:p>
    <w:p w14:paraId="00A1D4D0" w14:textId="77777777" w:rsidR="00767476" w:rsidRPr="0031319C" w:rsidRDefault="00767476" w:rsidP="00767476">
      <w:pPr>
        <w:keepNext/>
        <w:keepLines/>
        <w:spacing w:before="360" w:after="80" w:line="360" w:lineRule="auto"/>
        <w:outlineLvl w:val="0"/>
        <w:rPr>
          <w:rFonts w:ascii="Arial" w:eastAsia="Times New Roman" w:hAnsi="Arial" w:cs="Arial"/>
          <w:b/>
          <w:color w:val="000000"/>
          <w:sz w:val="28"/>
          <w:szCs w:val="28"/>
        </w:rPr>
      </w:pPr>
      <w:bookmarkStart w:id="0" w:name="_Toc238031238"/>
      <w:r w:rsidRPr="0031319C">
        <w:rPr>
          <w:rFonts w:ascii="Arial" w:eastAsia="Times New Roman" w:hAnsi="Arial" w:cs="Arial"/>
          <w:b/>
          <w:color w:val="000000"/>
          <w:sz w:val="28"/>
          <w:szCs w:val="28"/>
        </w:rPr>
        <w:t>Abstract</w:t>
      </w:r>
      <w:bookmarkEnd w:id="0"/>
    </w:p>
    <w:p w14:paraId="5B6DD89F" w14:textId="77777777" w:rsidR="00767476" w:rsidRPr="00767476" w:rsidRDefault="00767476" w:rsidP="00767476">
      <w:pPr>
        <w:spacing w:line="360" w:lineRule="auto"/>
        <w:jc w:val="both"/>
        <w:rPr>
          <w:rFonts w:ascii="Arial" w:eastAsia="Aptos" w:hAnsi="Arial" w:cs="Arial"/>
          <w:color w:val="000000"/>
        </w:rPr>
      </w:pPr>
      <w:r w:rsidRPr="00767476">
        <w:rPr>
          <w:rFonts w:ascii="Arial" w:eastAsia="Aptos" w:hAnsi="Arial" w:cs="Arial"/>
          <w:color w:val="000000"/>
        </w:rPr>
        <w:t xml:space="preserve">As the marketplace grows more competitive and digital, </w:t>
      </w:r>
      <w:proofErr w:type="spellStart"/>
      <w:r w:rsidRPr="00767476">
        <w:rPr>
          <w:rFonts w:ascii="Arial" w:eastAsia="Aptos" w:hAnsi="Arial" w:cs="Arial"/>
          <w:color w:val="000000"/>
        </w:rPr>
        <w:t>organisations</w:t>
      </w:r>
      <w:proofErr w:type="spellEnd"/>
      <w:r w:rsidRPr="00767476">
        <w:rPr>
          <w:rFonts w:ascii="Arial" w:eastAsia="Aptos" w:hAnsi="Arial" w:cs="Arial"/>
          <w:color w:val="000000"/>
        </w:rPr>
        <w:t xml:space="preserve"> are placed under considerable pressure to build genuine relationships with consumers </w:t>
      </w:r>
      <w:proofErr w:type="gramStart"/>
      <w:r w:rsidRPr="00767476">
        <w:rPr>
          <w:rFonts w:ascii="Arial" w:eastAsia="Aptos" w:hAnsi="Arial" w:cs="Arial"/>
          <w:color w:val="000000"/>
        </w:rPr>
        <w:t>in order to</w:t>
      </w:r>
      <w:proofErr w:type="gramEnd"/>
      <w:r w:rsidRPr="00767476">
        <w:rPr>
          <w:rFonts w:ascii="Arial" w:eastAsia="Aptos" w:hAnsi="Arial" w:cs="Arial"/>
          <w:color w:val="000000"/>
        </w:rPr>
        <w:t xml:space="preserve"> be successful for the </w:t>
      </w:r>
      <w:proofErr w:type="gramStart"/>
      <w:r w:rsidRPr="00767476">
        <w:rPr>
          <w:rFonts w:ascii="Arial" w:eastAsia="Aptos" w:hAnsi="Arial" w:cs="Arial"/>
          <w:color w:val="000000"/>
        </w:rPr>
        <w:t>long-term</w:t>
      </w:r>
      <w:proofErr w:type="gramEnd"/>
      <w:r w:rsidRPr="00767476">
        <w:rPr>
          <w:rFonts w:ascii="Arial" w:eastAsia="Aptos" w:hAnsi="Arial" w:cs="Arial"/>
          <w:color w:val="000000"/>
        </w:rPr>
        <w:t xml:space="preserve">. The present study focuses on the relationship between perceived brand authenticity, consumer trust and brand loyalty and using a systematic review of the latest literature. The research will investigate the relationships between brand authenticity and consumers' trust, brand trust and brand loyalty, and the effect of brand authenticity on brand loyalty. A secondary research method with a systematic literature review approach was employed based on peer-reviewed publications in the range of 2021-2025. The results indicate that the perceived brand authenticity positively impacts consumer trust, resulting in improved perception of credibility, transparency and consistency. Consumer trust emerged as another strong determinant of brand loyalty, fostering a tendency to reorder and stay loyal to the brand over time. Also, brand authenticity has a direct influence in making the customer feel loyal and an indirect influence by creating trust. The study ends with the conclusion that authenticity </w:t>
      </w:r>
      <w:proofErr w:type="gramStart"/>
      <w:r w:rsidRPr="00767476">
        <w:rPr>
          <w:rFonts w:ascii="Arial" w:eastAsia="Aptos" w:hAnsi="Arial" w:cs="Arial"/>
          <w:color w:val="000000"/>
        </w:rPr>
        <w:t>is considered to be</w:t>
      </w:r>
      <w:proofErr w:type="gramEnd"/>
      <w:r w:rsidRPr="00767476">
        <w:rPr>
          <w:rFonts w:ascii="Arial" w:eastAsia="Aptos" w:hAnsi="Arial" w:cs="Arial"/>
          <w:color w:val="000000"/>
        </w:rPr>
        <w:t xml:space="preserve"> a strategic resource which </w:t>
      </w:r>
      <w:proofErr w:type="spellStart"/>
      <w:r w:rsidRPr="00767476">
        <w:rPr>
          <w:rFonts w:ascii="Arial" w:eastAsia="Aptos" w:hAnsi="Arial" w:cs="Arial"/>
          <w:color w:val="000000"/>
        </w:rPr>
        <w:t>organisations</w:t>
      </w:r>
      <w:proofErr w:type="spellEnd"/>
      <w:r w:rsidRPr="00767476">
        <w:rPr>
          <w:rFonts w:ascii="Arial" w:eastAsia="Aptos" w:hAnsi="Arial" w:cs="Arial"/>
          <w:color w:val="000000"/>
        </w:rPr>
        <w:t xml:space="preserve"> can use to build and strengthen customer relationships and to obtain sustainable competitive advantage. The results offer theoretical and managerial implications for creating strategic branding approach in modern markets.</w:t>
      </w:r>
    </w:p>
    <w:p w14:paraId="201C3A49" w14:textId="77777777" w:rsidR="00767476" w:rsidRPr="00767476" w:rsidRDefault="00767476" w:rsidP="00767476">
      <w:pPr>
        <w:spacing w:line="360" w:lineRule="auto"/>
        <w:rPr>
          <w:rFonts w:ascii="Arial" w:eastAsia="Aptos" w:hAnsi="Arial" w:cs="Arial"/>
          <w:color w:val="000000"/>
        </w:rPr>
      </w:pPr>
    </w:p>
    <w:p w14:paraId="75F4BE62" w14:textId="77777777" w:rsidR="00767476" w:rsidRPr="00767476" w:rsidRDefault="00767476" w:rsidP="00767476">
      <w:pPr>
        <w:spacing w:line="360" w:lineRule="auto"/>
        <w:rPr>
          <w:rFonts w:ascii="Arial" w:eastAsia="Aptos" w:hAnsi="Arial" w:cs="Arial"/>
          <w:color w:val="000000"/>
        </w:rPr>
      </w:pPr>
      <w:r w:rsidRPr="00767476">
        <w:rPr>
          <w:rFonts w:ascii="Arial" w:eastAsia="Aptos" w:hAnsi="Arial" w:cs="Arial"/>
          <w:color w:val="000000"/>
        </w:rPr>
        <w:t xml:space="preserve">Key Words: Brand Authenticity, Consumer Trust, Brand Loyalty, Consumer </w:t>
      </w:r>
      <w:proofErr w:type="spellStart"/>
      <w:r w:rsidRPr="00767476">
        <w:rPr>
          <w:rFonts w:ascii="Arial" w:eastAsia="Aptos" w:hAnsi="Arial" w:cs="Arial"/>
          <w:color w:val="000000"/>
        </w:rPr>
        <w:t>Behaviour</w:t>
      </w:r>
      <w:proofErr w:type="spellEnd"/>
      <w:r w:rsidRPr="00767476">
        <w:rPr>
          <w:rFonts w:ascii="Arial" w:eastAsia="Aptos" w:hAnsi="Arial" w:cs="Arial"/>
          <w:color w:val="000000"/>
        </w:rPr>
        <w:t>, Relationship Marketing.</w:t>
      </w:r>
      <w:r w:rsidRPr="00767476">
        <w:rPr>
          <w:rFonts w:ascii="Arial" w:eastAsia="Aptos" w:hAnsi="Arial" w:cs="Arial"/>
          <w:color w:val="000000"/>
        </w:rPr>
        <w:br w:type="page"/>
      </w:r>
    </w:p>
    <w:p w14:paraId="530887B3" w14:textId="71B526B9" w:rsidR="005A2164" w:rsidRPr="009E7398" w:rsidRDefault="004C2F0E" w:rsidP="00BE48D7">
      <w:pPr>
        <w:spacing w:line="276" w:lineRule="auto"/>
        <w:rPr>
          <w:rFonts w:ascii="Arial" w:hAnsi="Arial" w:cs="Arial"/>
          <w:b/>
          <w:bCs/>
          <w:color w:val="auto"/>
          <w:kern w:val="0"/>
          <w:sz w:val="28"/>
          <w:szCs w:val="28"/>
          <w:lang w:val="en-GB"/>
          <w14:ligatures w14:val="none"/>
        </w:rPr>
      </w:pPr>
      <w:r w:rsidRPr="009E7398">
        <w:rPr>
          <w:rFonts w:ascii="Arial" w:hAnsi="Arial" w:cs="Arial"/>
          <w:b/>
          <w:bCs/>
          <w:color w:val="auto"/>
          <w:kern w:val="0"/>
          <w:sz w:val="28"/>
          <w:szCs w:val="28"/>
          <w:lang w:val="en-GB"/>
          <w14:ligatures w14:val="none"/>
        </w:rPr>
        <w:lastRenderedPageBreak/>
        <w:t>Ackno</w:t>
      </w:r>
      <w:r w:rsidR="004C4B78" w:rsidRPr="009E7398">
        <w:rPr>
          <w:rFonts w:ascii="Arial" w:hAnsi="Arial" w:cs="Arial"/>
          <w:b/>
          <w:bCs/>
          <w:color w:val="auto"/>
          <w:kern w:val="0"/>
          <w:sz w:val="28"/>
          <w:szCs w:val="28"/>
          <w:lang w:val="en-GB"/>
          <w14:ligatures w14:val="none"/>
        </w:rPr>
        <w:t>wledgement</w:t>
      </w:r>
    </w:p>
    <w:p w14:paraId="5EB88627" w14:textId="411D1B06" w:rsidR="004C4B78" w:rsidRPr="009E7398" w:rsidRDefault="007C7660" w:rsidP="009E7398">
      <w:pPr>
        <w:spacing w:line="360" w:lineRule="auto"/>
        <w:rPr>
          <w:rFonts w:ascii="Arial" w:hAnsi="Arial" w:cs="Arial"/>
          <w:color w:val="auto"/>
          <w:kern w:val="0"/>
          <w:lang w:val="en-GB"/>
          <w14:ligatures w14:val="none"/>
        </w:rPr>
      </w:pPr>
      <w:r w:rsidRPr="009E7398">
        <w:rPr>
          <w:rFonts w:ascii="Arial" w:hAnsi="Arial" w:cs="Arial"/>
          <w:color w:val="auto"/>
          <w:kern w:val="0"/>
          <w:lang w:val="en-GB"/>
          <w14:ligatures w14:val="none"/>
        </w:rPr>
        <w:t>Thank you to my supervisor</w:t>
      </w:r>
      <w:r w:rsidR="00E71D65" w:rsidRPr="009E7398">
        <w:rPr>
          <w:rFonts w:ascii="Arial" w:hAnsi="Arial" w:cs="Arial"/>
          <w:color w:val="auto"/>
          <w:kern w:val="0"/>
          <w:lang w:val="en-GB"/>
          <w14:ligatures w14:val="none"/>
        </w:rPr>
        <w:t>, Dr Said Usman, for providing</w:t>
      </w:r>
      <w:r w:rsidR="00226CAE" w:rsidRPr="009E7398">
        <w:rPr>
          <w:rFonts w:ascii="Arial" w:hAnsi="Arial" w:cs="Arial"/>
          <w:color w:val="auto"/>
          <w:kern w:val="0"/>
          <w:lang w:val="en-GB"/>
          <w14:ligatures w14:val="none"/>
        </w:rPr>
        <w:t xml:space="preserve"> guidance and feedback throughout </w:t>
      </w:r>
      <w:r w:rsidR="006D48C5" w:rsidRPr="009E7398">
        <w:rPr>
          <w:rFonts w:ascii="Arial" w:hAnsi="Arial" w:cs="Arial"/>
          <w:color w:val="auto"/>
          <w:kern w:val="0"/>
          <w:lang w:val="en-GB"/>
          <w14:ligatures w14:val="none"/>
        </w:rPr>
        <w:t>this research project.</w:t>
      </w:r>
    </w:p>
    <w:p w14:paraId="6E5140FD" w14:textId="49EC9BDD" w:rsidR="00551F39" w:rsidRPr="009E7398" w:rsidRDefault="00551F39" w:rsidP="009E7398">
      <w:pPr>
        <w:pStyle w:val="NormalWeb"/>
        <w:kinsoku w:val="0"/>
        <w:overflowPunct w:val="0"/>
        <w:spacing w:before="0" w:beforeAutospacing="0" w:after="0" w:afterAutospacing="0" w:line="360" w:lineRule="auto"/>
        <w:jc w:val="both"/>
        <w:textAlignment w:val="baseline"/>
        <w:rPr>
          <w:rFonts w:ascii="Arial" w:eastAsia="+mn-ea" w:hAnsi="Arial" w:cs="Arial"/>
          <w:color w:val="000000"/>
          <w:kern w:val="24"/>
        </w:rPr>
      </w:pPr>
      <w:r w:rsidRPr="009E7398">
        <w:rPr>
          <w:rFonts w:ascii="Arial" w:eastAsia="+mn-ea" w:hAnsi="Arial" w:cs="Arial"/>
          <w:color w:val="000000"/>
          <w:kern w:val="24"/>
        </w:rPr>
        <w:t xml:space="preserve">I am also grateful </w:t>
      </w:r>
      <w:r w:rsidRPr="00AF041C">
        <w:rPr>
          <w:rFonts w:ascii="Arial" w:eastAsia="+mn-ea" w:hAnsi="Arial" w:cs="Arial"/>
          <w:color w:val="000000"/>
          <w:kern w:val="24"/>
        </w:rPr>
        <w:t xml:space="preserve">to </w:t>
      </w:r>
      <w:r w:rsidR="009E7398" w:rsidRPr="00AF041C">
        <w:rPr>
          <w:rFonts w:ascii="Arial" w:eastAsia="+mn-ea" w:hAnsi="Arial" w:cs="Arial"/>
          <w:color w:val="000000"/>
          <w:kern w:val="24"/>
        </w:rPr>
        <w:t>University</w:t>
      </w:r>
      <w:r w:rsidR="00AF041C" w:rsidRPr="00AF041C">
        <w:rPr>
          <w:rFonts w:ascii="Arial" w:eastAsia="+mn-ea" w:hAnsi="Arial" w:cs="Arial"/>
          <w:color w:val="000000"/>
          <w:kern w:val="24"/>
        </w:rPr>
        <w:t xml:space="preserve"> of Wales Trinity Saint David</w:t>
      </w:r>
      <w:r w:rsidRPr="009E7398">
        <w:rPr>
          <w:rFonts w:ascii="Arial" w:eastAsia="+mn-ea" w:hAnsi="Arial" w:cs="Arial"/>
          <w:color w:val="000000"/>
          <w:kern w:val="24"/>
        </w:rPr>
        <w:t xml:space="preserve"> for providing the necessary resources and research facilities.</w:t>
      </w:r>
    </w:p>
    <w:p w14:paraId="4DE05D36" w14:textId="77777777" w:rsidR="009E7398" w:rsidRPr="009E7398" w:rsidRDefault="009E7398" w:rsidP="009E7398">
      <w:pPr>
        <w:pStyle w:val="NormalWeb"/>
        <w:kinsoku w:val="0"/>
        <w:overflowPunct w:val="0"/>
        <w:spacing w:before="0" w:beforeAutospacing="0" w:after="0" w:afterAutospacing="0" w:line="360" w:lineRule="auto"/>
        <w:jc w:val="both"/>
        <w:textAlignment w:val="baseline"/>
      </w:pPr>
    </w:p>
    <w:p w14:paraId="3E372ED5" w14:textId="77777777" w:rsidR="00551F39" w:rsidRPr="009E7398" w:rsidRDefault="00551F39" w:rsidP="009E7398">
      <w:pPr>
        <w:pStyle w:val="NormalWeb"/>
        <w:kinsoku w:val="0"/>
        <w:overflowPunct w:val="0"/>
        <w:spacing w:before="0" w:beforeAutospacing="0" w:after="0" w:afterAutospacing="0" w:line="360" w:lineRule="auto"/>
        <w:jc w:val="both"/>
        <w:textAlignment w:val="baseline"/>
        <w:rPr>
          <w:rFonts w:ascii="Arial" w:eastAsia="+mn-ea" w:hAnsi="Arial" w:cs="Arial"/>
          <w:color w:val="000000"/>
          <w:kern w:val="24"/>
        </w:rPr>
      </w:pPr>
      <w:r w:rsidRPr="009E7398">
        <w:rPr>
          <w:rFonts w:ascii="Arial" w:eastAsia="+mn-ea" w:hAnsi="Arial" w:cs="Arial"/>
          <w:color w:val="000000"/>
          <w:kern w:val="24"/>
        </w:rPr>
        <w:t>A special thanks to my colleagues and classmates for their insightful discussions and support. I also wish to acknowledge the participants of this study, whose contributions were crucial to the findings.</w:t>
      </w:r>
    </w:p>
    <w:p w14:paraId="388EA07B" w14:textId="77777777" w:rsidR="009E7398" w:rsidRPr="009E7398" w:rsidRDefault="009E7398" w:rsidP="009E7398">
      <w:pPr>
        <w:pStyle w:val="NormalWeb"/>
        <w:kinsoku w:val="0"/>
        <w:overflowPunct w:val="0"/>
        <w:spacing w:before="0" w:beforeAutospacing="0" w:after="0" w:afterAutospacing="0" w:line="360" w:lineRule="auto"/>
        <w:jc w:val="both"/>
        <w:textAlignment w:val="baseline"/>
      </w:pPr>
    </w:p>
    <w:p w14:paraId="660C8435" w14:textId="77777777" w:rsidR="00551F39" w:rsidRPr="009E7398" w:rsidRDefault="00551F39" w:rsidP="009E7398">
      <w:pPr>
        <w:pStyle w:val="NormalWeb"/>
        <w:kinsoku w:val="0"/>
        <w:overflowPunct w:val="0"/>
        <w:spacing w:before="0" w:beforeAutospacing="0" w:after="0" w:afterAutospacing="0" w:line="360" w:lineRule="auto"/>
        <w:jc w:val="both"/>
        <w:textAlignment w:val="baseline"/>
      </w:pPr>
      <w:r w:rsidRPr="009E7398">
        <w:rPr>
          <w:rFonts w:ascii="Arial" w:eastAsia="+mn-ea" w:hAnsi="Arial" w:cs="Arial"/>
          <w:color w:val="000000"/>
          <w:kern w:val="24"/>
        </w:rPr>
        <w:t>Lastly, I am immensely thankful to my family and friends for their unwavering encouragement and patience throughout this process. Their support has been a constant source of motivation.</w:t>
      </w:r>
    </w:p>
    <w:p w14:paraId="386A261D" w14:textId="77777777" w:rsidR="006D48C5" w:rsidRDefault="006D48C5" w:rsidP="00BE48D7">
      <w:pPr>
        <w:spacing w:line="276" w:lineRule="auto"/>
        <w:rPr>
          <w:rFonts w:ascii="Arial" w:hAnsi="Arial" w:cs="Arial"/>
          <w:color w:val="auto"/>
          <w:kern w:val="0"/>
          <w:lang w:val="en-GB"/>
          <w14:ligatures w14:val="none"/>
        </w:rPr>
      </w:pPr>
    </w:p>
    <w:p w14:paraId="6E9E0705" w14:textId="12A1F4F7" w:rsidR="00FF1D06" w:rsidRDefault="00FF1D06" w:rsidP="00BE48D7">
      <w:pPr>
        <w:spacing w:line="276" w:lineRule="auto"/>
        <w:rPr>
          <w:rFonts w:ascii="Arial" w:hAnsi="Arial" w:cs="Arial"/>
          <w:color w:val="auto"/>
          <w:kern w:val="0"/>
          <w:lang w:val="en-GB"/>
          <w14:ligatures w14:val="none"/>
        </w:rPr>
      </w:pPr>
      <w:r>
        <w:rPr>
          <w:rFonts w:ascii="Arial" w:hAnsi="Arial" w:cs="Arial"/>
          <w:color w:val="auto"/>
          <w:kern w:val="0"/>
          <w:lang w:val="en-GB"/>
          <w14:ligatures w14:val="none"/>
        </w:rPr>
        <w:t>Silviya Stancheva</w:t>
      </w:r>
    </w:p>
    <w:p w14:paraId="1DD11873" w14:textId="4CE183CB" w:rsidR="00FF1D06" w:rsidRDefault="00FF1D06" w:rsidP="00BE48D7">
      <w:pPr>
        <w:spacing w:line="276" w:lineRule="auto"/>
        <w:rPr>
          <w:rFonts w:ascii="Arial" w:hAnsi="Arial" w:cs="Arial"/>
          <w:color w:val="auto"/>
          <w:kern w:val="0"/>
          <w:lang w:val="en-GB"/>
          <w14:ligatures w14:val="none"/>
        </w:rPr>
      </w:pPr>
      <w:r>
        <w:rPr>
          <w:rFonts w:ascii="Arial" w:hAnsi="Arial" w:cs="Arial"/>
          <w:color w:val="auto"/>
          <w:kern w:val="0"/>
          <w:lang w:val="en-GB"/>
          <w14:ligatures w14:val="none"/>
        </w:rPr>
        <w:t>20.08.2026</w:t>
      </w:r>
    </w:p>
    <w:p w14:paraId="01261688" w14:textId="77777777" w:rsidR="001A720F" w:rsidRDefault="001A720F" w:rsidP="00BE48D7">
      <w:pPr>
        <w:spacing w:line="276" w:lineRule="auto"/>
        <w:rPr>
          <w:rFonts w:ascii="Arial" w:hAnsi="Arial" w:cs="Arial"/>
          <w:color w:val="auto"/>
          <w:kern w:val="0"/>
          <w:lang w:val="en-GB"/>
          <w14:ligatures w14:val="none"/>
        </w:rPr>
      </w:pPr>
    </w:p>
    <w:p w14:paraId="4EF13288" w14:textId="77777777" w:rsidR="001A720F" w:rsidRDefault="001A720F" w:rsidP="00BE48D7">
      <w:pPr>
        <w:spacing w:line="276" w:lineRule="auto"/>
        <w:rPr>
          <w:rFonts w:ascii="Arial" w:hAnsi="Arial" w:cs="Arial"/>
          <w:color w:val="auto"/>
          <w:kern w:val="0"/>
          <w:lang w:val="en-GB"/>
          <w14:ligatures w14:val="none"/>
        </w:rPr>
      </w:pPr>
    </w:p>
    <w:p w14:paraId="41C5F18E" w14:textId="77777777" w:rsidR="001A720F" w:rsidRDefault="001A720F" w:rsidP="00BE48D7">
      <w:pPr>
        <w:spacing w:line="276" w:lineRule="auto"/>
        <w:rPr>
          <w:rFonts w:ascii="Arial" w:hAnsi="Arial" w:cs="Arial"/>
          <w:color w:val="auto"/>
          <w:kern w:val="0"/>
          <w:lang w:val="en-GB"/>
          <w14:ligatures w14:val="none"/>
        </w:rPr>
      </w:pPr>
    </w:p>
    <w:p w14:paraId="1E4A5710" w14:textId="77777777" w:rsidR="001A720F" w:rsidRDefault="001A720F" w:rsidP="00BE48D7">
      <w:pPr>
        <w:spacing w:line="276" w:lineRule="auto"/>
        <w:rPr>
          <w:rFonts w:ascii="Arial" w:hAnsi="Arial" w:cs="Arial"/>
          <w:color w:val="auto"/>
          <w:kern w:val="0"/>
          <w:lang w:val="en-GB"/>
          <w14:ligatures w14:val="none"/>
        </w:rPr>
      </w:pPr>
    </w:p>
    <w:p w14:paraId="45ABD576" w14:textId="77777777" w:rsidR="001A720F" w:rsidRDefault="001A720F" w:rsidP="00BE48D7">
      <w:pPr>
        <w:spacing w:line="276" w:lineRule="auto"/>
        <w:rPr>
          <w:rFonts w:ascii="Arial" w:hAnsi="Arial" w:cs="Arial"/>
          <w:color w:val="auto"/>
          <w:kern w:val="0"/>
          <w:lang w:val="en-GB"/>
          <w14:ligatures w14:val="none"/>
        </w:rPr>
      </w:pPr>
    </w:p>
    <w:p w14:paraId="79E8076C" w14:textId="77777777" w:rsidR="001A720F" w:rsidRDefault="001A720F" w:rsidP="00BE48D7">
      <w:pPr>
        <w:spacing w:line="276" w:lineRule="auto"/>
        <w:rPr>
          <w:rFonts w:ascii="Arial" w:hAnsi="Arial" w:cs="Arial"/>
          <w:color w:val="auto"/>
          <w:kern w:val="0"/>
          <w:lang w:val="en-GB"/>
          <w14:ligatures w14:val="none"/>
        </w:rPr>
      </w:pPr>
    </w:p>
    <w:p w14:paraId="04584B7A" w14:textId="77777777" w:rsidR="001A720F" w:rsidRDefault="001A720F" w:rsidP="00BE48D7">
      <w:pPr>
        <w:spacing w:line="276" w:lineRule="auto"/>
        <w:rPr>
          <w:rFonts w:ascii="Arial" w:hAnsi="Arial" w:cs="Arial"/>
          <w:color w:val="auto"/>
          <w:kern w:val="0"/>
          <w:lang w:val="en-GB"/>
          <w14:ligatures w14:val="none"/>
        </w:rPr>
      </w:pPr>
    </w:p>
    <w:p w14:paraId="1C189904" w14:textId="77777777" w:rsidR="001A720F" w:rsidRDefault="001A720F" w:rsidP="00BE48D7">
      <w:pPr>
        <w:spacing w:line="276" w:lineRule="auto"/>
        <w:rPr>
          <w:rFonts w:ascii="Arial" w:hAnsi="Arial" w:cs="Arial"/>
          <w:color w:val="auto"/>
          <w:kern w:val="0"/>
          <w:lang w:val="en-GB"/>
          <w14:ligatures w14:val="none"/>
        </w:rPr>
      </w:pPr>
    </w:p>
    <w:p w14:paraId="4B71EC84" w14:textId="77777777" w:rsidR="001A720F" w:rsidRDefault="001A720F" w:rsidP="00BE48D7">
      <w:pPr>
        <w:spacing w:line="276" w:lineRule="auto"/>
        <w:rPr>
          <w:rFonts w:ascii="Arial" w:hAnsi="Arial" w:cs="Arial"/>
          <w:color w:val="auto"/>
          <w:kern w:val="0"/>
          <w:lang w:val="en-GB"/>
          <w14:ligatures w14:val="none"/>
        </w:rPr>
      </w:pPr>
    </w:p>
    <w:p w14:paraId="39328B13" w14:textId="77777777" w:rsidR="001A720F" w:rsidRDefault="001A720F" w:rsidP="00BE48D7">
      <w:pPr>
        <w:spacing w:line="276" w:lineRule="auto"/>
        <w:rPr>
          <w:rFonts w:ascii="Arial" w:hAnsi="Arial" w:cs="Arial"/>
          <w:color w:val="auto"/>
          <w:kern w:val="0"/>
          <w:lang w:val="en-GB"/>
          <w14:ligatures w14:val="none"/>
        </w:rPr>
      </w:pPr>
    </w:p>
    <w:p w14:paraId="31C82102" w14:textId="77777777" w:rsidR="001A720F" w:rsidRDefault="001A720F" w:rsidP="00BE48D7">
      <w:pPr>
        <w:spacing w:line="276" w:lineRule="auto"/>
        <w:rPr>
          <w:rFonts w:ascii="Arial" w:hAnsi="Arial" w:cs="Arial"/>
          <w:color w:val="auto"/>
          <w:kern w:val="0"/>
          <w:lang w:val="en-GB"/>
          <w14:ligatures w14:val="none"/>
        </w:rPr>
      </w:pPr>
    </w:p>
    <w:p w14:paraId="567415B6" w14:textId="77777777" w:rsidR="001A720F" w:rsidRDefault="001A720F" w:rsidP="00BE48D7">
      <w:pPr>
        <w:spacing w:line="276" w:lineRule="auto"/>
        <w:rPr>
          <w:rFonts w:ascii="Arial" w:hAnsi="Arial" w:cs="Arial"/>
          <w:color w:val="auto"/>
          <w:kern w:val="0"/>
          <w:lang w:val="en-GB"/>
          <w14:ligatures w14:val="none"/>
        </w:rPr>
      </w:pPr>
    </w:p>
    <w:p w14:paraId="2E68B8A4" w14:textId="77777777" w:rsidR="001A720F" w:rsidRDefault="001A720F" w:rsidP="00BE48D7">
      <w:pPr>
        <w:spacing w:line="276" w:lineRule="auto"/>
        <w:rPr>
          <w:rFonts w:ascii="Arial" w:hAnsi="Arial" w:cs="Arial"/>
          <w:color w:val="auto"/>
          <w:kern w:val="0"/>
          <w:lang w:val="en-GB"/>
          <w14:ligatures w14:val="none"/>
        </w:rPr>
      </w:pPr>
    </w:p>
    <w:p w14:paraId="236E0337" w14:textId="77777777" w:rsidR="001A720F" w:rsidRDefault="001A720F" w:rsidP="00BE48D7">
      <w:pPr>
        <w:spacing w:line="276" w:lineRule="auto"/>
        <w:rPr>
          <w:rFonts w:ascii="Arial" w:hAnsi="Arial" w:cs="Arial"/>
          <w:color w:val="auto"/>
          <w:kern w:val="0"/>
          <w:lang w:val="en-GB"/>
          <w14:ligatures w14:val="none"/>
        </w:rPr>
      </w:pPr>
    </w:p>
    <w:sdt>
      <w:sdtPr>
        <w:rPr>
          <w:rFonts w:ascii="Arial" w:eastAsia="Aptos" w:hAnsi="Arial" w:cs="Arial"/>
          <w:b/>
          <w:bCs/>
          <w:color w:val="000000"/>
        </w:rPr>
        <w:id w:val="-1091463494"/>
        <w:docPartObj>
          <w:docPartGallery w:val="Table of Contents"/>
          <w:docPartUnique/>
        </w:docPartObj>
      </w:sdtPr>
      <w:sdtEndPr>
        <w:rPr>
          <w:noProof/>
        </w:rPr>
      </w:sdtEndPr>
      <w:sdtContent>
        <w:p w14:paraId="2AED6290" w14:textId="77777777" w:rsidR="00840D16" w:rsidRPr="00BA7517" w:rsidRDefault="00840D16" w:rsidP="007D50A2">
          <w:pPr>
            <w:keepNext/>
            <w:keepLines/>
            <w:spacing w:before="240" w:after="0" w:line="360" w:lineRule="auto"/>
            <w:rPr>
              <w:rFonts w:ascii="Arial" w:eastAsia="Times New Roman" w:hAnsi="Arial" w:cs="Arial"/>
              <w:b/>
              <w:bCs/>
              <w:color w:val="000000"/>
              <w:kern w:val="0"/>
              <w:sz w:val="28"/>
              <w:szCs w:val="28"/>
              <w14:ligatures w14:val="none"/>
            </w:rPr>
          </w:pPr>
          <w:r w:rsidRPr="00BA7517">
            <w:rPr>
              <w:rFonts w:ascii="Arial" w:eastAsia="Times New Roman" w:hAnsi="Arial" w:cs="Arial"/>
              <w:b/>
              <w:bCs/>
              <w:color w:val="000000"/>
              <w:kern w:val="0"/>
              <w:sz w:val="28"/>
              <w:szCs w:val="28"/>
              <w14:ligatures w14:val="none"/>
            </w:rPr>
            <w:t>Table of Contents</w:t>
          </w:r>
        </w:p>
        <w:p w14:paraId="6FEB048D" w14:textId="77777777" w:rsidR="00840D16" w:rsidRPr="00840D16" w:rsidRDefault="00840D16" w:rsidP="00840D16">
          <w:pPr>
            <w:spacing w:line="360" w:lineRule="auto"/>
            <w:rPr>
              <w:rFonts w:ascii="Arial" w:eastAsia="Aptos" w:hAnsi="Arial" w:cs="Arial"/>
              <w:color w:val="000000"/>
            </w:rPr>
          </w:pPr>
        </w:p>
        <w:p w14:paraId="4ED9CFE6" w14:textId="35F3A21B" w:rsidR="00EA5FA6" w:rsidRPr="00BA7517" w:rsidRDefault="00840D16">
          <w:pPr>
            <w:pStyle w:val="TOC1"/>
            <w:tabs>
              <w:tab w:val="right" w:leader="dot" w:pos="9016"/>
            </w:tabs>
            <w:rPr>
              <w:noProof/>
            </w:rPr>
          </w:pPr>
          <w:r w:rsidRPr="00BA7517">
            <w:rPr>
              <w:rFonts w:ascii="Arial" w:eastAsia="Aptos" w:hAnsi="Arial" w:cs="Arial"/>
              <w:color w:val="000000"/>
            </w:rPr>
            <w:fldChar w:fldCharType="begin"/>
          </w:r>
          <w:r w:rsidRPr="00BA7517">
            <w:rPr>
              <w:rFonts w:ascii="Arial" w:eastAsia="Aptos" w:hAnsi="Arial" w:cs="Arial"/>
              <w:color w:val="000000"/>
            </w:rPr>
            <w:instrText xml:space="preserve"> TOC \o "1-3" \h \z \u </w:instrText>
          </w:r>
          <w:r w:rsidRPr="00BA7517">
            <w:rPr>
              <w:rFonts w:ascii="Arial" w:eastAsia="Aptos" w:hAnsi="Arial" w:cs="Arial"/>
              <w:color w:val="000000"/>
            </w:rPr>
            <w:fldChar w:fldCharType="separate"/>
          </w:r>
          <w:hyperlink w:anchor="_Toc238031238" w:history="1">
            <w:r w:rsidR="00EA5FA6" w:rsidRPr="00BA7517">
              <w:rPr>
                <w:rStyle w:val="Hyperlink"/>
                <w:rFonts w:ascii="Arial" w:eastAsia="Times New Roman" w:hAnsi="Arial" w:cs="Arial"/>
                <w:noProof/>
              </w:rPr>
              <w:t>Abstract</w:t>
            </w:r>
            <w:r w:rsidR="00EA5FA6" w:rsidRPr="00BA7517">
              <w:rPr>
                <w:noProof/>
                <w:webHidden/>
              </w:rPr>
              <w:tab/>
            </w:r>
            <w:r w:rsidR="00EA5FA6" w:rsidRPr="00BA7517">
              <w:rPr>
                <w:noProof/>
                <w:webHidden/>
              </w:rPr>
              <w:fldChar w:fldCharType="begin"/>
            </w:r>
            <w:r w:rsidR="00EA5FA6" w:rsidRPr="00BA7517">
              <w:rPr>
                <w:noProof/>
                <w:webHidden/>
              </w:rPr>
              <w:instrText xml:space="preserve"> PAGEREF _Toc238031238 \h </w:instrText>
            </w:r>
            <w:r w:rsidR="00EA5FA6" w:rsidRPr="00BA7517">
              <w:rPr>
                <w:noProof/>
                <w:webHidden/>
              </w:rPr>
            </w:r>
            <w:r w:rsidR="00EA5FA6" w:rsidRPr="00BA7517">
              <w:rPr>
                <w:noProof/>
                <w:webHidden/>
              </w:rPr>
              <w:fldChar w:fldCharType="separate"/>
            </w:r>
            <w:r w:rsidR="00EA5FA6" w:rsidRPr="00BA7517">
              <w:rPr>
                <w:noProof/>
                <w:webHidden/>
              </w:rPr>
              <w:t>3</w:t>
            </w:r>
            <w:r w:rsidR="00EA5FA6" w:rsidRPr="00BA7517">
              <w:rPr>
                <w:noProof/>
                <w:webHidden/>
              </w:rPr>
              <w:fldChar w:fldCharType="end"/>
            </w:r>
          </w:hyperlink>
        </w:p>
        <w:p w14:paraId="15099B06" w14:textId="09454AD6" w:rsidR="00EA5FA6" w:rsidRPr="00BA7517" w:rsidRDefault="00EA5FA6">
          <w:pPr>
            <w:pStyle w:val="TOC1"/>
            <w:tabs>
              <w:tab w:val="right" w:leader="dot" w:pos="9016"/>
            </w:tabs>
            <w:rPr>
              <w:noProof/>
            </w:rPr>
          </w:pPr>
          <w:hyperlink w:anchor="_Toc238031239" w:history="1">
            <w:r w:rsidRPr="00BA7517">
              <w:rPr>
                <w:rStyle w:val="Hyperlink"/>
                <w:rFonts w:ascii="Arial" w:eastAsia="Times New Roman" w:hAnsi="Arial" w:cs="Arial"/>
                <w:noProof/>
              </w:rPr>
              <w:t>CHAPTER 1: INTRODUCTION</w:t>
            </w:r>
            <w:r w:rsidRPr="00BA7517">
              <w:rPr>
                <w:noProof/>
                <w:webHidden/>
              </w:rPr>
              <w:tab/>
            </w:r>
            <w:r w:rsidRPr="00BA7517">
              <w:rPr>
                <w:noProof/>
                <w:webHidden/>
              </w:rPr>
              <w:fldChar w:fldCharType="begin"/>
            </w:r>
            <w:r w:rsidRPr="00BA7517">
              <w:rPr>
                <w:noProof/>
                <w:webHidden/>
              </w:rPr>
              <w:instrText xml:space="preserve"> PAGEREF _Toc238031239 \h </w:instrText>
            </w:r>
            <w:r w:rsidRPr="00BA7517">
              <w:rPr>
                <w:noProof/>
                <w:webHidden/>
              </w:rPr>
            </w:r>
            <w:r w:rsidRPr="00BA7517">
              <w:rPr>
                <w:noProof/>
                <w:webHidden/>
              </w:rPr>
              <w:fldChar w:fldCharType="separate"/>
            </w:r>
            <w:r w:rsidRPr="00BA7517">
              <w:rPr>
                <w:noProof/>
                <w:webHidden/>
              </w:rPr>
              <w:t>7</w:t>
            </w:r>
            <w:r w:rsidRPr="00BA7517">
              <w:rPr>
                <w:noProof/>
                <w:webHidden/>
              </w:rPr>
              <w:fldChar w:fldCharType="end"/>
            </w:r>
          </w:hyperlink>
        </w:p>
        <w:p w14:paraId="2C8D014F" w14:textId="4571B793" w:rsidR="00EA5FA6" w:rsidRPr="00BA7517" w:rsidRDefault="00EA5FA6">
          <w:pPr>
            <w:pStyle w:val="TOC2"/>
            <w:tabs>
              <w:tab w:val="right" w:leader="dot" w:pos="9016"/>
            </w:tabs>
            <w:rPr>
              <w:noProof/>
            </w:rPr>
          </w:pPr>
          <w:hyperlink w:anchor="_Toc238031240" w:history="1">
            <w:r w:rsidRPr="00BA7517">
              <w:rPr>
                <w:rStyle w:val="Hyperlink"/>
                <w:rFonts w:ascii="Arial" w:eastAsia="Times New Roman" w:hAnsi="Arial" w:cs="Arial"/>
                <w:noProof/>
              </w:rPr>
              <w:t>1.1 Background of the Study</w:t>
            </w:r>
            <w:r w:rsidRPr="00BA7517">
              <w:rPr>
                <w:noProof/>
                <w:webHidden/>
              </w:rPr>
              <w:tab/>
            </w:r>
            <w:r w:rsidRPr="00BA7517">
              <w:rPr>
                <w:noProof/>
                <w:webHidden/>
              </w:rPr>
              <w:fldChar w:fldCharType="begin"/>
            </w:r>
            <w:r w:rsidRPr="00BA7517">
              <w:rPr>
                <w:noProof/>
                <w:webHidden/>
              </w:rPr>
              <w:instrText xml:space="preserve"> PAGEREF _Toc238031240 \h </w:instrText>
            </w:r>
            <w:r w:rsidRPr="00BA7517">
              <w:rPr>
                <w:noProof/>
                <w:webHidden/>
              </w:rPr>
            </w:r>
            <w:r w:rsidRPr="00BA7517">
              <w:rPr>
                <w:noProof/>
                <w:webHidden/>
              </w:rPr>
              <w:fldChar w:fldCharType="separate"/>
            </w:r>
            <w:r w:rsidRPr="00BA7517">
              <w:rPr>
                <w:noProof/>
                <w:webHidden/>
              </w:rPr>
              <w:t>7</w:t>
            </w:r>
            <w:r w:rsidRPr="00BA7517">
              <w:rPr>
                <w:noProof/>
                <w:webHidden/>
              </w:rPr>
              <w:fldChar w:fldCharType="end"/>
            </w:r>
          </w:hyperlink>
        </w:p>
        <w:p w14:paraId="3877FC28" w14:textId="28631E7F" w:rsidR="00EA5FA6" w:rsidRPr="00BA7517" w:rsidRDefault="00EA5FA6">
          <w:pPr>
            <w:pStyle w:val="TOC2"/>
            <w:tabs>
              <w:tab w:val="right" w:leader="dot" w:pos="9016"/>
            </w:tabs>
            <w:rPr>
              <w:noProof/>
            </w:rPr>
          </w:pPr>
          <w:hyperlink w:anchor="_Toc238031241" w:history="1">
            <w:r w:rsidRPr="00BA7517">
              <w:rPr>
                <w:rStyle w:val="Hyperlink"/>
                <w:rFonts w:ascii="Arial" w:eastAsia="Times New Roman" w:hAnsi="Arial" w:cs="Arial"/>
                <w:noProof/>
              </w:rPr>
              <w:t>1.2 Origin of the Research</w:t>
            </w:r>
            <w:r w:rsidRPr="00BA7517">
              <w:rPr>
                <w:noProof/>
                <w:webHidden/>
              </w:rPr>
              <w:tab/>
            </w:r>
            <w:r w:rsidRPr="00BA7517">
              <w:rPr>
                <w:noProof/>
                <w:webHidden/>
              </w:rPr>
              <w:fldChar w:fldCharType="begin"/>
            </w:r>
            <w:r w:rsidRPr="00BA7517">
              <w:rPr>
                <w:noProof/>
                <w:webHidden/>
              </w:rPr>
              <w:instrText xml:space="preserve"> PAGEREF _Toc238031241 \h </w:instrText>
            </w:r>
            <w:r w:rsidRPr="00BA7517">
              <w:rPr>
                <w:noProof/>
                <w:webHidden/>
              </w:rPr>
            </w:r>
            <w:r w:rsidRPr="00BA7517">
              <w:rPr>
                <w:noProof/>
                <w:webHidden/>
              </w:rPr>
              <w:fldChar w:fldCharType="separate"/>
            </w:r>
            <w:r w:rsidRPr="00BA7517">
              <w:rPr>
                <w:noProof/>
                <w:webHidden/>
              </w:rPr>
              <w:t>8</w:t>
            </w:r>
            <w:r w:rsidRPr="00BA7517">
              <w:rPr>
                <w:noProof/>
                <w:webHidden/>
              </w:rPr>
              <w:fldChar w:fldCharType="end"/>
            </w:r>
          </w:hyperlink>
        </w:p>
        <w:p w14:paraId="6E1156CE" w14:textId="75C0F804" w:rsidR="00EA5FA6" w:rsidRPr="00BA7517" w:rsidRDefault="00EA5FA6">
          <w:pPr>
            <w:pStyle w:val="TOC2"/>
            <w:tabs>
              <w:tab w:val="right" w:leader="dot" w:pos="9016"/>
            </w:tabs>
            <w:rPr>
              <w:noProof/>
            </w:rPr>
          </w:pPr>
          <w:hyperlink w:anchor="_Toc238031242" w:history="1">
            <w:r w:rsidRPr="00BA7517">
              <w:rPr>
                <w:rStyle w:val="Hyperlink"/>
                <w:rFonts w:ascii="Arial" w:eastAsia="Times New Roman" w:hAnsi="Arial" w:cs="Arial"/>
                <w:noProof/>
              </w:rPr>
              <w:t>1.3 Research Aim</w:t>
            </w:r>
            <w:r w:rsidRPr="00BA7517">
              <w:rPr>
                <w:noProof/>
                <w:webHidden/>
              </w:rPr>
              <w:tab/>
            </w:r>
            <w:r w:rsidRPr="00BA7517">
              <w:rPr>
                <w:noProof/>
                <w:webHidden/>
              </w:rPr>
              <w:fldChar w:fldCharType="begin"/>
            </w:r>
            <w:r w:rsidRPr="00BA7517">
              <w:rPr>
                <w:noProof/>
                <w:webHidden/>
              </w:rPr>
              <w:instrText xml:space="preserve"> PAGEREF _Toc238031242 \h </w:instrText>
            </w:r>
            <w:r w:rsidRPr="00BA7517">
              <w:rPr>
                <w:noProof/>
                <w:webHidden/>
              </w:rPr>
            </w:r>
            <w:r w:rsidRPr="00BA7517">
              <w:rPr>
                <w:noProof/>
                <w:webHidden/>
              </w:rPr>
              <w:fldChar w:fldCharType="separate"/>
            </w:r>
            <w:r w:rsidRPr="00BA7517">
              <w:rPr>
                <w:noProof/>
                <w:webHidden/>
              </w:rPr>
              <w:t>9</w:t>
            </w:r>
            <w:r w:rsidRPr="00BA7517">
              <w:rPr>
                <w:noProof/>
                <w:webHidden/>
              </w:rPr>
              <w:fldChar w:fldCharType="end"/>
            </w:r>
          </w:hyperlink>
        </w:p>
        <w:p w14:paraId="2A3C1998" w14:textId="65F75C54" w:rsidR="00EA5FA6" w:rsidRPr="00BA7517" w:rsidRDefault="00EA5FA6">
          <w:pPr>
            <w:pStyle w:val="TOC2"/>
            <w:tabs>
              <w:tab w:val="right" w:leader="dot" w:pos="9016"/>
            </w:tabs>
            <w:rPr>
              <w:noProof/>
            </w:rPr>
          </w:pPr>
          <w:hyperlink w:anchor="_Toc238031243" w:history="1">
            <w:r w:rsidRPr="00BA7517">
              <w:rPr>
                <w:rStyle w:val="Hyperlink"/>
                <w:rFonts w:ascii="Arial" w:eastAsia="Times New Roman" w:hAnsi="Arial" w:cs="Arial"/>
                <w:noProof/>
              </w:rPr>
              <w:t>1.4 Research Objectives</w:t>
            </w:r>
            <w:r w:rsidRPr="00BA7517">
              <w:rPr>
                <w:noProof/>
                <w:webHidden/>
              </w:rPr>
              <w:tab/>
            </w:r>
            <w:r w:rsidRPr="00BA7517">
              <w:rPr>
                <w:noProof/>
                <w:webHidden/>
              </w:rPr>
              <w:fldChar w:fldCharType="begin"/>
            </w:r>
            <w:r w:rsidRPr="00BA7517">
              <w:rPr>
                <w:noProof/>
                <w:webHidden/>
              </w:rPr>
              <w:instrText xml:space="preserve"> PAGEREF _Toc238031243 \h </w:instrText>
            </w:r>
            <w:r w:rsidRPr="00BA7517">
              <w:rPr>
                <w:noProof/>
                <w:webHidden/>
              </w:rPr>
            </w:r>
            <w:r w:rsidRPr="00BA7517">
              <w:rPr>
                <w:noProof/>
                <w:webHidden/>
              </w:rPr>
              <w:fldChar w:fldCharType="separate"/>
            </w:r>
            <w:r w:rsidRPr="00BA7517">
              <w:rPr>
                <w:noProof/>
                <w:webHidden/>
              </w:rPr>
              <w:t>9</w:t>
            </w:r>
            <w:r w:rsidRPr="00BA7517">
              <w:rPr>
                <w:noProof/>
                <w:webHidden/>
              </w:rPr>
              <w:fldChar w:fldCharType="end"/>
            </w:r>
          </w:hyperlink>
        </w:p>
        <w:p w14:paraId="5EAEA054" w14:textId="116543D2" w:rsidR="00EA5FA6" w:rsidRPr="00BA7517" w:rsidRDefault="00EA5FA6">
          <w:pPr>
            <w:pStyle w:val="TOC2"/>
            <w:tabs>
              <w:tab w:val="right" w:leader="dot" w:pos="9016"/>
            </w:tabs>
            <w:rPr>
              <w:noProof/>
            </w:rPr>
          </w:pPr>
          <w:hyperlink w:anchor="_Toc238031244" w:history="1">
            <w:r w:rsidRPr="00BA7517">
              <w:rPr>
                <w:rStyle w:val="Hyperlink"/>
                <w:rFonts w:ascii="Arial" w:eastAsia="Times New Roman" w:hAnsi="Arial" w:cs="Arial"/>
                <w:noProof/>
              </w:rPr>
              <w:t>1.5 Research Questions</w:t>
            </w:r>
            <w:r w:rsidRPr="00BA7517">
              <w:rPr>
                <w:noProof/>
                <w:webHidden/>
              </w:rPr>
              <w:tab/>
            </w:r>
            <w:r w:rsidRPr="00BA7517">
              <w:rPr>
                <w:noProof/>
                <w:webHidden/>
              </w:rPr>
              <w:fldChar w:fldCharType="begin"/>
            </w:r>
            <w:r w:rsidRPr="00BA7517">
              <w:rPr>
                <w:noProof/>
                <w:webHidden/>
              </w:rPr>
              <w:instrText xml:space="preserve"> PAGEREF _Toc238031244 \h </w:instrText>
            </w:r>
            <w:r w:rsidRPr="00BA7517">
              <w:rPr>
                <w:noProof/>
                <w:webHidden/>
              </w:rPr>
            </w:r>
            <w:r w:rsidRPr="00BA7517">
              <w:rPr>
                <w:noProof/>
                <w:webHidden/>
              </w:rPr>
              <w:fldChar w:fldCharType="separate"/>
            </w:r>
            <w:r w:rsidRPr="00BA7517">
              <w:rPr>
                <w:noProof/>
                <w:webHidden/>
              </w:rPr>
              <w:t>9</w:t>
            </w:r>
            <w:r w:rsidRPr="00BA7517">
              <w:rPr>
                <w:noProof/>
                <w:webHidden/>
              </w:rPr>
              <w:fldChar w:fldCharType="end"/>
            </w:r>
          </w:hyperlink>
        </w:p>
        <w:p w14:paraId="6C4994A0" w14:textId="72D230E1" w:rsidR="00EA5FA6" w:rsidRPr="00BA7517" w:rsidRDefault="00EA5FA6">
          <w:pPr>
            <w:pStyle w:val="TOC2"/>
            <w:tabs>
              <w:tab w:val="right" w:leader="dot" w:pos="9016"/>
            </w:tabs>
            <w:rPr>
              <w:noProof/>
            </w:rPr>
          </w:pPr>
          <w:hyperlink w:anchor="_Toc238031245" w:history="1">
            <w:r w:rsidRPr="00BA7517">
              <w:rPr>
                <w:rStyle w:val="Hyperlink"/>
                <w:rFonts w:ascii="Arial" w:eastAsia="Times New Roman" w:hAnsi="Arial" w:cs="Arial"/>
                <w:noProof/>
              </w:rPr>
              <w:t>1.6 Problem Statement</w:t>
            </w:r>
            <w:r w:rsidRPr="00BA7517">
              <w:rPr>
                <w:noProof/>
                <w:webHidden/>
              </w:rPr>
              <w:tab/>
            </w:r>
            <w:r w:rsidRPr="00BA7517">
              <w:rPr>
                <w:noProof/>
                <w:webHidden/>
              </w:rPr>
              <w:fldChar w:fldCharType="begin"/>
            </w:r>
            <w:r w:rsidRPr="00BA7517">
              <w:rPr>
                <w:noProof/>
                <w:webHidden/>
              </w:rPr>
              <w:instrText xml:space="preserve"> PAGEREF _Toc238031245 \h </w:instrText>
            </w:r>
            <w:r w:rsidRPr="00BA7517">
              <w:rPr>
                <w:noProof/>
                <w:webHidden/>
              </w:rPr>
            </w:r>
            <w:r w:rsidRPr="00BA7517">
              <w:rPr>
                <w:noProof/>
                <w:webHidden/>
              </w:rPr>
              <w:fldChar w:fldCharType="separate"/>
            </w:r>
            <w:r w:rsidRPr="00BA7517">
              <w:rPr>
                <w:noProof/>
                <w:webHidden/>
              </w:rPr>
              <w:t>9</w:t>
            </w:r>
            <w:r w:rsidRPr="00BA7517">
              <w:rPr>
                <w:noProof/>
                <w:webHidden/>
              </w:rPr>
              <w:fldChar w:fldCharType="end"/>
            </w:r>
          </w:hyperlink>
        </w:p>
        <w:p w14:paraId="5DD79D5B" w14:textId="0B55C222" w:rsidR="00EA5FA6" w:rsidRPr="00BA7517" w:rsidRDefault="00EA5FA6">
          <w:pPr>
            <w:pStyle w:val="TOC2"/>
            <w:tabs>
              <w:tab w:val="right" w:leader="dot" w:pos="9016"/>
            </w:tabs>
            <w:rPr>
              <w:noProof/>
            </w:rPr>
          </w:pPr>
          <w:hyperlink w:anchor="_Toc238031246" w:history="1">
            <w:r w:rsidRPr="00BA7517">
              <w:rPr>
                <w:rStyle w:val="Hyperlink"/>
                <w:rFonts w:ascii="Arial" w:eastAsia="Times New Roman" w:hAnsi="Arial" w:cs="Arial"/>
                <w:noProof/>
              </w:rPr>
              <w:t>1.7 Significance of the Study</w:t>
            </w:r>
            <w:r w:rsidRPr="00BA7517">
              <w:rPr>
                <w:noProof/>
                <w:webHidden/>
              </w:rPr>
              <w:tab/>
            </w:r>
            <w:r w:rsidRPr="00BA7517">
              <w:rPr>
                <w:noProof/>
                <w:webHidden/>
              </w:rPr>
              <w:fldChar w:fldCharType="begin"/>
            </w:r>
            <w:r w:rsidRPr="00BA7517">
              <w:rPr>
                <w:noProof/>
                <w:webHidden/>
              </w:rPr>
              <w:instrText xml:space="preserve"> PAGEREF _Toc238031246 \h </w:instrText>
            </w:r>
            <w:r w:rsidRPr="00BA7517">
              <w:rPr>
                <w:noProof/>
                <w:webHidden/>
              </w:rPr>
            </w:r>
            <w:r w:rsidRPr="00BA7517">
              <w:rPr>
                <w:noProof/>
                <w:webHidden/>
              </w:rPr>
              <w:fldChar w:fldCharType="separate"/>
            </w:r>
            <w:r w:rsidRPr="00BA7517">
              <w:rPr>
                <w:noProof/>
                <w:webHidden/>
              </w:rPr>
              <w:t>10</w:t>
            </w:r>
            <w:r w:rsidRPr="00BA7517">
              <w:rPr>
                <w:noProof/>
                <w:webHidden/>
              </w:rPr>
              <w:fldChar w:fldCharType="end"/>
            </w:r>
          </w:hyperlink>
        </w:p>
        <w:p w14:paraId="33BCA72B" w14:textId="0ACD36C0" w:rsidR="00EA5FA6" w:rsidRPr="00BA7517" w:rsidRDefault="00EA5FA6">
          <w:pPr>
            <w:pStyle w:val="TOC2"/>
            <w:tabs>
              <w:tab w:val="right" w:leader="dot" w:pos="9016"/>
            </w:tabs>
            <w:rPr>
              <w:noProof/>
            </w:rPr>
          </w:pPr>
          <w:hyperlink w:anchor="_Toc238031247" w:history="1">
            <w:r w:rsidRPr="00BA7517">
              <w:rPr>
                <w:rStyle w:val="Hyperlink"/>
                <w:rFonts w:ascii="Arial" w:eastAsia="Times New Roman" w:hAnsi="Arial" w:cs="Arial"/>
                <w:noProof/>
              </w:rPr>
              <w:t>1.8 Rationale of the Study</w:t>
            </w:r>
            <w:r w:rsidRPr="00BA7517">
              <w:rPr>
                <w:noProof/>
                <w:webHidden/>
              </w:rPr>
              <w:tab/>
            </w:r>
            <w:r w:rsidRPr="00BA7517">
              <w:rPr>
                <w:noProof/>
                <w:webHidden/>
              </w:rPr>
              <w:fldChar w:fldCharType="begin"/>
            </w:r>
            <w:r w:rsidRPr="00BA7517">
              <w:rPr>
                <w:noProof/>
                <w:webHidden/>
              </w:rPr>
              <w:instrText xml:space="preserve"> PAGEREF _Toc238031247 \h </w:instrText>
            </w:r>
            <w:r w:rsidRPr="00BA7517">
              <w:rPr>
                <w:noProof/>
                <w:webHidden/>
              </w:rPr>
            </w:r>
            <w:r w:rsidRPr="00BA7517">
              <w:rPr>
                <w:noProof/>
                <w:webHidden/>
              </w:rPr>
              <w:fldChar w:fldCharType="separate"/>
            </w:r>
            <w:r w:rsidRPr="00BA7517">
              <w:rPr>
                <w:noProof/>
                <w:webHidden/>
              </w:rPr>
              <w:t>10</w:t>
            </w:r>
            <w:r w:rsidRPr="00BA7517">
              <w:rPr>
                <w:noProof/>
                <w:webHidden/>
              </w:rPr>
              <w:fldChar w:fldCharType="end"/>
            </w:r>
          </w:hyperlink>
        </w:p>
        <w:p w14:paraId="6765E0CE" w14:textId="66A1232C" w:rsidR="00EA5FA6" w:rsidRPr="00BA7517" w:rsidRDefault="00EA5FA6">
          <w:pPr>
            <w:pStyle w:val="TOC2"/>
            <w:tabs>
              <w:tab w:val="right" w:leader="dot" w:pos="9016"/>
            </w:tabs>
            <w:rPr>
              <w:noProof/>
            </w:rPr>
          </w:pPr>
          <w:hyperlink w:anchor="_Toc238031248" w:history="1">
            <w:r w:rsidRPr="00BA7517">
              <w:rPr>
                <w:rStyle w:val="Hyperlink"/>
                <w:rFonts w:ascii="Arial" w:eastAsia="Times New Roman" w:hAnsi="Arial" w:cs="Arial"/>
                <w:noProof/>
              </w:rPr>
              <w:t>1.9 Outline of the Study</w:t>
            </w:r>
            <w:r w:rsidRPr="00BA7517">
              <w:rPr>
                <w:noProof/>
                <w:webHidden/>
              </w:rPr>
              <w:tab/>
            </w:r>
            <w:r w:rsidRPr="00BA7517">
              <w:rPr>
                <w:noProof/>
                <w:webHidden/>
              </w:rPr>
              <w:fldChar w:fldCharType="begin"/>
            </w:r>
            <w:r w:rsidRPr="00BA7517">
              <w:rPr>
                <w:noProof/>
                <w:webHidden/>
              </w:rPr>
              <w:instrText xml:space="preserve"> PAGEREF _Toc238031248 \h </w:instrText>
            </w:r>
            <w:r w:rsidRPr="00BA7517">
              <w:rPr>
                <w:noProof/>
                <w:webHidden/>
              </w:rPr>
            </w:r>
            <w:r w:rsidRPr="00BA7517">
              <w:rPr>
                <w:noProof/>
                <w:webHidden/>
              </w:rPr>
              <w:fldChar w:fldCharType="separate"/>
            </w:r>
            <w:r w:rsidRPr="00BA7517">
              <w:rPr>
                <w:noProof/>
                <w:webHidden/>
              </w:rPr>
              <w:t>11</w:t>
            </w:r>
            <w:r w:rsidRPr="00BA7517">
              <w:rPr>
                <w:noProof/>
                <w:webHidden/>
              </w:rPr>
              <w:fldChar w:fldCharType="end"/>
            </w:r>
          </w:hyperlink>
        </w:p>
        <w:p w14:paraId="4A6E23EA" w14:textId="7F3DD737" w:rsidR="00EA5FA6" w:rsidRPr="00BA7517" w:rsidRDefault="00EA5FA6">
          <w:pPr>
            <w:pStyle w:val="TOC2"/>
            <w:tabs>
              <w:tab w:val="right" w:leader="dot" w:pos="9016"/>
            </w:tabs>
            <w:rPr>
              <w:noProof/>
            </w:rPr>
          </w:pPr>
          <w:hyperlink w:anchor="_Toc238031249" w:history="1">
            <w:r w:rsidRPr="00BA7517">
              <w:rPr>
                <w:rStyle w:val="Hyperlink"/>
                <w:rFonts w:ascii="Arial" w:eastAsia="Times New Roman" w:hAnsi="Arial" w:cs="Arial"/>
                <w:noProof/>
              </w:rPr>
              <w:t>1.10 Chapter Summary</w:t>
            </w:r>
            <w:r w:rsidRPr="00BA7517">
              <w:rPr>
                <w:noProof/>
                <w:webHidden/>
              </w:rPr>
              <w:tab/>
            </w:r>
            <w:r w:rsidRPr="00BA7517">
              <w:rPr>
                <w:noProof/>
                <w:webHidden/>
              </w:rPr>
              <w:fldChar w:fldCharType="begin"/>
            </w:r>
            <w:r w:rsidRPr="00BA7517">
              <w:rPr>
                <w:noProof/>
                <w:webHidden/>
              </w:rPr>
              <w:instrText xml:space="preserve"> PAGEREF _Toc238031249 \h </w:instrText>
            </w:r>
            <w:r w:rsidRPr="00BA7517">
              <w:rPr>
                <w:noProof/>
                <w:webHidden/>
              </w:rPr>
            </w:r>
            <w:r w:rsidRPr="00BA7517">
              <w:rPr>
                <w:noProof/>
                <w:webHidden/>
              </w:rPr>
              <w:fldChar w:fldCharType="separate"/>
            </w:r>
            <w:r w:rsidRPr="00BA7517">
              <w:rPr>
                <w:noProof/>
                <w:webHidden/>
              </w:rPr>
              <w:t>11</w:t>
            </w:r>
            <w:r w:rsidRPr="00BA7517">
              <w:rPr>
                <w:noProof/>
                <w:webHidden/>
              </w:rPr>
              <w:fldChar w:fldCharType="end"/>
            </w:r>
          </w:hyperlink>
        </w:p>
        <w:p w14:paraId="7E64A31E" w14:textId="0E5713B5" w:rsidR="00EA5FA6" w:rsidRPr="00BA7517" w:rsidRDefault="00EA5FA6">
          <w:pPr>
            <w:pStyle w:val="TOC1"/>
            <w:tabs>
              <w:tab w:val="right" w:leader="dot" w:pos="9016"/>
            </w:tabs>
            <w:rPr>
              <w:noProof/>
            </w:rPr>
          </w:pPr>
          <w:hyperlink w:anchor="_Toc238031250" w:history="1">
            <w:r w:rsidRPr="00BA7517">
              <w:rPr>
                <w:rStyle w:val="Hyperlink"/>
                <w:rFonts w:ascii="Arial" w:eastAsia="Times New Roman" w:hAnsi="Arial" w:cs="Arial"/>
                <w:noProof/>
              </w:rPr>
              <w:t>CHAPTER 2: LITERATURE REVIEW</w:t>
            </w:r>
            <w:r w:rsidRPr="00BA7517">
              <w:rPr>
                <w:noProof/>
                <w:webHidden/>
              </w:rPr>
              <w:tab/>
            </w:r>
            <w:r w:rsidRPr="00BA7517">
              <w:rPr>
                <w:noProof/>
                <w:webHidden/>
              </w:rPr>
              <w:fldChar w:fldCharType="begin"/>
            </w:r>
            <w:r w:rsidRPr="00BA7517">
              <w:rPr>
                <w:noProof/>
                <w:webHidden/>
              </w:rPr>
              <w:instrText xml:space="preserve"> PAGEREF _Toc238031250 \h </w:instrText>
            </w:r>
            <w:r w:rsidRPr="00BA7517">
              <w:rPr>
                <w:noProof/>
                <w:webHidden/>
              </w:rPr>
            </w:r>
            <w:r w:rsidRPr="00BA7517">
              <w:rPr>
                <w:noProof/>
                <w:webHidden/>
              </w:rPr>
              <w:fldChar w:fldCharType="separate"/>
            </w:r>
            <w:r w:rsidRPr="00BA7517">
              <w:rPr>
                <w:noProof/>
                <w:webHidden/>
              </w:rPr>
              <w:t>13</w:t>
            </w:r>
            <w:r w:rsidRPr="00BA7517">
              <w:rPr>
                <w:noProof/>
                <w:webHidden/>
              </w:rPr>
              <w:fldChar w:fldCharType="end"/>
            </w:r>
          </w:hyperlink>
        </w:p>
        <w:p w14:paraId="75D2B14D" w14:textId="1C131D4A" w:rsidR="00EA5FA6" w:rsidRPr="00BA7517" w:rsidRDefault="00EA5FA6">
          <w:pPr>
            <w:pStyle w:val="TOC2"/>
            <w:tabs>
              <w:tab w:val="right" w:leader="dot" w:pos="9016"/>
            </w:tabs>
            <w:rPr>
              <w:noProof/>
            </w:rPr>
          </w:pPr>
          <w:hyperlink w:anchor="_Toc238031251" w:history="1">
            <w:r w:rsidRPr="00BA7517">
              <w:rPr>
                <w:rStyle w:val="Hyperlink"/>
                <w:rFonts w:ascii="Arial" w:eastAsia="Times New Roman" w:hAnsi="Arial" w:cs="Arial"/>
                <w:noProof/>
              </w:rPr>
              <w:t>2.1 Introduction</w:t>
            </w:r>
            <w:r w:rsidRPr="00BA7517">
              <w:rPr>
                <w:noProof/>
                <w:webHidden/>
              </w:rPr>
              <w:tab/>
            </w:r>
            <w:r w:rsidRPr="00BA7517">
              <w:rPr>
                <w:noProof/>
                <w:webHidden/>
              </w:rPr>
              <w:fldChar w:fldCharType="begin"/>
            </w:r>
            <w:r w:rsidRPr="00BA7517">
              <w:rPr>
                <w:noProof/>
                <w:webHidden/>
              </w:rPr>
              <w:instrText xml:space="preserve"> PAGEREF _Toc238031251 \h </w:instrText>
            </w:r>
            <w:r w:rsidRPr="00BA7517">
              <w:rPr>
                <w:noProof/>
                <w:webHidden/>
              </w:rPr>
            </w:r>
            <w:r w:rsidRPr="00BA7517">
              <w:rPr>
                <w:noProof/>
                <w:webHidden/>
              </w:rPr>
              <w:fldChar w:fldCharType="separate"/>
            </w:r>
            <w:r w:rsidRPr="00BA7517">
              <w:rPr>
                <w:noProof/>
                <w:webHidden/>
              </w:rPr>
              <w:t>13</w:t>
            </w:r>
            <w:r w:rsidRPr="00BA7517">
              <w:rPr>
                <w:noProof/>
                <w:webHidden/>
              </w:rPr>
              <w:fldChar w:fldCharType="end"/>
            </w:r>
          </w:hyperlink>
        </w:p>
        <w:p w14:paraId="2EE8DD78" w14:textId="47C663D5" w:rsidR="00EA5FA6" w:rsidRPr="00BA7517" w:rsidRDefault="00EA5FA6">
          <w:pPr>
            <w:pStyle w:val="TOC2"/>
            <w:tabs>
              <w:tab w:val="right" w:leader="dot" w:pos="9016"/>
            </w:tabs>
            <w:rPr>
              <w:noProof/>
            </w:rPr>
          </w:pPr>
          <w:hyperlink w:anchor="_Toc238031252" w:history="1">
            <w:r w:rsidRPr="00BA7517">
              <w:rPr>
                <w:rStyle w:val="Hyperlink"/>
                <w:rFonts w:ascii="Arial" w:eastAsia="Times New Roman" w:hAnsi="Arial" w:cs="Arial"/>
                <w:noProof/>
              </w:rPr>
              <w:t>2.2 Brand Authenticity</w:t>
            </w:r>
            <w:r w:rsidRPr="00BA7517">
              <w:rPr>
                <w:noProof/>
                <w:webHidden/>
              </w:rPr>
              <w:tab/>
            </w:r>
            <w:r w:rsidRPr="00BA7517">
              <w:rPr>
                <w:noProof/>
                <w:webHidden/>
              </w:rPr>
              <w:fldChar w:fldCharType="begin"/>
            </w:r>
            <w:r w:rsidRPr="00BA7517">
              <w:rPr>
                <w:noProof/>
                <w:webHidden/>
              </w:rPr>
              <w:instrText xml:space="preserve"> PAGEREF _Toc238031252 \h </w:instrText>
            </w:r>
            <w:r w:rsidRPr="00BA7517">
              <w:rPr>
                <w:noProof/>
                <w:webHidden/>
              </w:rPr>
            </w:r>
            <w:r w:rsidRPr="00BA7517">
              <w:rPr>
                <w:noProof/>
                <w:webHidden/>
              </w:rPr>
              <w:fldChar w:fldCharType="separate"/>
            </w:r>
            <w:r w:rsidRPr="00BA7517">
              <w:rPr>
                <w:noProof/>
                <w:webHidden/>
              </w:rPr>
              <w:t>13</w:t>
            </w:r>
            <w:r w:rsidRPr="00BA7517">
              <w:rPr>
                <w:noProof/>
                <w:webHidden/>
              </w:rPr>
              <w:fldChar w:fldCharType="end"/>
            </w:r>
          </w:hyperlink>
        </w:p>
        <w:p w14:paraId="3685203B" w14:textId="4D970BD8" w:rsidR="00EA5FA6" w:rsidRPr="00BA7517" w:rsidRDefault="00EA5FA6">
          <w:pPr>
            <w:pStyle w:val="TOC2"/>
            <w:tabs>
              <w:tab w:val="right" w:leader="dot" w:pos="9016"/>
            </w:tabs>
            <w:rPr>
              <w:noProof/>
            </w:rPr>
          </w:pPr>
          <w:hyperlink w:anchor="_Toc238031253" w:history="1">
            <w:r w:rsidRPr="00BA7517">
              <w:rPr>
                <w:rStyle w:val="Hyperlink"/>
                <w:rFonts w:ascii="Arial" w:eastAsia="Times New Roman" w:hAnsi="Arial" w:cs="Arial"/>
                <w:noProof/>
              </w:rPr>
              <w:t>2.3 Consumer Trust</w:t>
            </w:r>
            <w:r w:rsidRPr="00BA7517">
              <w:rPr>
                <w:noProof/>
                <w:webHidden/>
              </w:rPr>
              <w:tab/>
            </w:r>
            <w:r w:rsidRPr="00BA7517">
              <w:rPr>
                <w:noProof/>
                <w:webHidden/>
              </w:rPr>
              <w:fldChar w:fldCharType="begin"/>
            </w:r>
            <w:r w:rsidRPr="00BA7517">
              <w:rPr>
                <w:noProof/>
                <w:webHidden/>
              </w:rPr>
              <w:instrText xml:space="preserve"> PAGEREF _Toc238031253 \h </w:instrText>
            </w:r>
            <w:r w:rsidRPr="00BA7517">
              <w:rPr>
                <w:noProof/>
                <w:webHidden/>
              </w:rPr>
            </w:r>
            <w:r w:rsidRPr="00BA7517">
              <w:rPr>
                <w:noProof/>
                <w:webHidden/>
              </w:rPr>
              <w:fldChar w:fldCharType="separate"/>
            </w:r>
            <w:r w:rsidRPr="00BA7517">
              <w:rPr>
                <w:noProof/>
                <w:webHidden/>
              </w:rPr>
              <w:t>16</w:t>
            </w:r>
            <w:r w:rsidRPr="00BA7517">
              <w:rPr>
                <w:noProof/>
                <w:webHidden/>
              </w:rPr>
              <w:fldChar w:fldCharType="end"/>
            </w:r>
          </w:hyperlink>
        </w:p>
        <w:p w14:paraId="2C3256E5" w14:textId="556CD948" w:rsidR="00EA5FA6" w:rsidRPr="00BA7517" w:rsidRDefault="00EA5FA6">
          <w:pPr>
            <w:pStyle w:val="TOC2"/>
            <w:tabs>
              <w:tab w:val="right" w:leader="dot" w:pos="9016"/>
            </w:tabs>
            <w:rPr>
              <w:noProof/>
            </w:rPr>
          </w:pPr>
          <w:hyperlink w:anchor="_Toc238031254" w:history="1">
            <w:r w:rsidRPr="00BA7517">
              <w:rPr>
                <w:rStyle w:val="Hyperlink"/>
                <w:rFonts w:ascii="Arial" w:eastAsia="Times New Roman" w:hAnsi="Arial" w:cs="Arial"/>
                <w:noProof/>
              </w:rPr>
              <w:t>2.4 Brand Loyalty</w:t>
            </w:r>
            <w:r w:rsidRPr="00BA7517">
              <w:rPr>
                <w:noProof/>
                <w:webHidden/>
              </w:rPr>
              <w:tab/>
            </w:r>
            <w:r w:rsidRPr="00BA7517">
              <w:rPr>
                <w:noProof/>
                <w:webHidden/>
              </w:rPr>
              <w:fldChar w:fldCharType="begin"/>
            </w:r>
            <w:r w:rsidRPr="00BA7517">
              <w:rPr>
                <w:noProof/>
                <w:webHidden/>
              </w:rPr>
              <w:instrText xml:space="preserve"> PAGEREF _Toc238031254 \h </w:instrText>
            </w:r>
            <w:r w:rsidRPr="00BA7517">
              <w:rPr>
                <w:noProof/>
                <w:webHidden/>
              </w:rPr>
            </w:r>
            <w:r w:rsidRPr="00BA7517">
              <w:rPr>
                <w:noProof/>
                <w:webHidden/>
              </w:rPr>
              <w:fldChar w:fldCharType="separate"/>
            </w:r>
            <w:r w:rsidRPr="00BA7517">
              <w:rPr>
                <w:noProof/>
                <w:webHidden/>
              </w:rPr>
              <w:t>17</w:t>
            </w:r>
            <w:r w:rsidRPr="00BA7517">
              <w:rPr>
                <w:noProof/>
                <w:webHidden/>
              </w:rPr>
              <w:fldChar w:fldCharType="end"/>
            </w:r>
          </w:hyperlink>
        </w:p>
        <w:p w14:paraId="223C5267" w14:textId="4E2777F5" w:rsidR="00EA5FA6" w:rsidRPr="00BA7517" w:rsidRDefault="00EA5FA6">
          <w:pPr>
            <w:pStyle w:val="TOC2"/>
            <w:tabs>
              <w:tab w:val="right" w:leader="dot" w:pos="9016"/>
            </w:tabs>
            <w:rPr>
              <w:noProof/>
            </w:rPr>
          </w:pPr>
          <w:hyperlink w:anchor="_Toc238031255" w:history="1">
            <w:r w:rsidRPr="00BA7517">
              <w:rPr>
                <w:rStyle w:val="Hyperlink"/>
                <w:rFonts w:ascii="Arial" w:eastAsia="Times New Roman" w:hAnsi="Arial" w:cs="Arial"/>
                <w:noProof/>
              </w:rPr>
              <w:t>2.5 Relationship Between Brand Authenticity and Consumer Trust</w:t>
            </w:r>
            <w:r w:rsidRPr="00BA7517">
              <w:rPr>
                <w:noProof/>
                <w:webHidden/>
              </w:rPr>
              <w:tab/>
            </w:r>
            <w:r w:rsidRPr="00BA7517">
              <w:rPr>
                <w:noProof/>
                <w:webHidden/>
              </w:rPr>
              <w:fldChar w:fldCharType="begin"/>
            </w:r>
            <w:r w:rsidRPr="00BA7517">
              <w:rPr>
                <w:noProof/>
                <w:webHidden/>
              </w:rPr>
              <w:instrText xml:space="preserve"> PAGEREF _Toc238031255 \h </w:instrText>
            </w:r>
            <w:r w:rsidRPr="00BA7517">
              <w:rPr>
                <w:noProof/>
                <w:webHidden/>
              </w:rPr>
            </w:r>
            <w:r w:rsidRPr="00BA7517">
              <w:rPr>
                <w:noProof/>
                <w:webHidden/>
              </w:rPr>
              <w:fldChar w:fldCharType="separate"/>
            </w:r>
            <w:r w:rsidRPr="00BA7517">
              <w:rPr>
                <w:noProof/>
                <w:webHidden/>
              </w:rPr>
              <w:t>18</w:t>
            </w:r>
            <w:r w:rsidRPr="00BA7517">
              <w:rPr>
                <w:noProof/>
                <w:webHidden/>
              </w:rPr>
              <w:fldChar w:fldCharType="end"/>
            </w:r>
          </w:hyperlink>
        </w:p>
        <w:p w14:paraId="7F3210A2" w14:textId="231D8FD9" w:rsidR="00EA5FA6" w:rsidRPr="00BA7517" w:rsidRDefault="00EA5FA6">
          <w:pPr>
            <w:pStyle w:val="TOC2"/>
            <w:tabs>
              <w:tab w:val="right" w:leader="dot" w:pos="9016"/>
            </w:tabs>
            <w:rPr>
              <w:noProof/>
            </w:rPr>
          </w:pPr>
          <w:hyperlink w:anchor="_Toc238031256" w:history="1">
            <w:r w:rsidRPr="00BA7517">
              <w:rPr>
                <w:rStyle w:val="Hyperlink"/>
                <w:rFonts w:ascii="Arial" w:eastAsia="Times New Roman" w:hAnsi="Arial" w:cs="Arial"/>
                <w:noProof/>
              </w:rPr>
              <w:t>2.7 Relationship Between Brand Authenticity and Brand Loyalty</w:t>
            </w:r>
            <w:r w:rsidRPr="00BA7517">
              <w:rPr>
                <w:noProof/>
                <w:webHidden/>
              </w:rPr>
              <w:tab/>
            </w:r>
            <w:r w:rsidRPr="00BA7517">
              <w:rPr>
                <w:noProof/>
                <w:webHidden/>
              </w:rPr>
              <w:fldChar w:fldCharType="begin"/>
            </w:r>
            <w:r w:rsidRPr="00BA7517">
              <w:rPr>
                <w:noProof/>
                <w:webHidden/>
              </w:rPr>
              <w:instrText xml:space="preserve"> PAGEREF _Toc238031256 \h </w:instrText>
            </w:r>
            <w:r w:rsidRPr="00BA7517">
              <w:rPr>
                <w:noProof/>
                <w:webHidden/>
              </w:rPr>
            </w:r>
            <w:r w:rsidRPr="00BA7517">
              <w:rPr>
                <w:noProof/>
                <w:webHidden/>
              </w:rPr>
              <w:fldChar w:fldCharType="separate"/>
            </w:r>
            <w:r w:rsidRPr="00BA7517">
              <w:rPr>
                <w:noProof/>
                <w:webHidden/>
              </w:rPr>
              <w:t>19</w:t>
            </w:r>
            <w:r w:rsidRPr="00BA7517">
              <w:rPr>
                <w:noProof/>
                <w:webHidden/>
              </w:rPr>
              <w:fldChar w:fldCharType="end"/>
            </w:r>
          </w:hyperlink>
        </w:p>
        <w:p w14:paraId="3EB5012D" w14:textId="4692C7E3" w:rsidR="00EA5FA6" w:rsidRPr="00BA7517" w:rsidRDefault="00EA5FA6">
          <w:pPr>
            <w:pStyle w:val="TOC2"/>
            <w:tabs>
              <w:tab w:val="right" w:leader="dot" w:pos="9016"/>
            </w:tabs>
            <w:rPr>
              <w:noProof/>
            </w:rPr>
          </w:pPr>
          <w:hyperlink w:anchor="_Toc238031257" w:history="1">
            <w:r w:rsidRPr="00BA7517">
              <w:rPr>
                <w:rStyle w:val="Hyperlink"/>
                <w:rFonts w:ascii="Arial" w:eastAsia="Times New Roman" w:hAnsi="Arial" w:cs="Arial"/>
                <w:noProof/>
              </w:rPr>
              <w:t>2.8 Theoretical Framework</w:t>
            </w:r>
            <w:r w:rsidRPr="00BA7517">
              <w:rPr>
                <w:noProof/>
                <w:webHidden/>
              </w:rPr>
              <w:tab/>
            </w:r>
            <w:r w:rsidRPr="00BA7517">
              <w:rPr>
                <w:noProof/>
                <w:webHidden/>
              </w:rPr>
              <w:fldChar w:fldCharType="begin"/>
            </w:r>
            <w:r w:rsidRPr="00BA7517">
              <w:rPr>
                <w:noProof/>
                <w:webHidden/>
              </w:rPr>
              <w:instrText xml:space="preserve"> PAGEREF _Toc238031257 \h </w:instrText>
            </w:r>
            <w:r w:rsidRPr="00BA7517">
              <w:rPr>
                <w:noProof/>
                <w:webHidden/>
              </w:rPr>
            </w:r>
            <w:r w:rsidRPr="00BA7517">
              <w:rPr>
                <w:noProof/>
                <w:webHidden/>
              </w:rPr>
              <w:fldChar w:fldCharType="separate"/>
            </w:r>
            <w:r w:rsidRPr="00BA7517">
              <w:rPr>
                <w:noProof/>
                <w:webHidden/>
              </w:rPr>
              <w:t>19</w:t>
            </w:r>
            <w:r w:rsidRPr="00BA7517">
              <w:rPr>
                <w:noProof/>
                <w:webHidden/>
              </w:rPr>
              <w:fldChar w:fldCharType="end"/>
            </w:r>
          </w:hyperlink>
        </w:p>
        <w:p w14:paraId="40FAEB99" w14:textId="31A38B55" w:rsidR="00EA5FA6" w:rsidRPr="00BA7517" w:rsidRDefault="00EA5FA6">
          <w:pPr>
            <w:pStyle w:val="TOC2"/>
            <w:tabs>
              <w:tab w:val="right" w:leader="dot" w:pos="9016"/>
            </w:tabs>
            <w:rPr>
              <w:noProof/>
            </w:rPr>
          </w:pPr>
          <w:hyperlink w:anchor="_Toc238031258" w:history="1">
            <w:r w:rsidRPr="00BA7517">
              <w:rPr>
                <w:rStyle w:val="Hyperlink"/>
                <w:rFonts w:ascii="Arial" w:eastAsia="Times New Roman" w:hAnsi="Arial" w:cs="Arial"/>
                <w:noProof/>
              </w:rPr>
              <w:t>2.9 Research  and Chapter Summary</w:t>
            </w:r>
            <w:r w:rsidRPr="00BA7517">
              <w:rPr>
                <w:noProof/>
                <w:webHidden/>
              </w:rPr>
              <w:tab/>
            </w:r>
            <w:r w:rsidRPr="00BA7517">
              <w:rPr>
                <w:noProof/>
                <w:webHidden/>
              </w:rPr>
              <w:fldChar w:fldCharType="begin"/>
            </w:r>
            <w:r w:rsidRPr="00BA7517">
              <w:rPr>
                <w:noProof/>
                <w:webHidden/>
              </w:rPr>
              <w:instrText xml:space="preserve"> PAGEREF _Toc238031258 \h </w:instrText>
            </w:r>
            <w:r w:rsidRPr="00BA7517">
              <w:rPr>
                <w:noProof/>
                <w:webHidden/>
              </w:rPr>
            </w:r>
            <w:r w:rsidRPr="00BA7517">
              <w:rPr>
                <w:noProof/>
                <w:webHidden/>
              </w:rPr>
              <w:fldChar w:fldCharType="separate"/>
            </w:r>
            <w:r w:rsidRPr="00BA7517">
              <w:rPr>
                <w:noProof/>
                <w:webHidden/>
              </w:rPr>
              <w:t>20</w:t>
            </w:r>
            <w:r w:rsidRPr="00BA7517">
              <w:rPr>
                <w:noProof/>
                <w:webHidden/>
              </w:rPr>
              <w:fldChar w:fldCharType="end"/>
            </w:r>
          </w:hyperlink>
        </w:p>
        <w:p w14:paraId="752D14A9" w14:textId="2BBF0584" w:rsidR="00EA5FA6" w:rsidRPr="00BA7517" w:rsidRDefault="00EA5FA6">
          <w:pPr>
            <w:pStyle w:val="TOC1"/>
            <w:tabs>
              <w:tab w:val="right" w:leader="dot" w:pos="9016"/>
            </w:tabs>
            <w:rPr>
              <w:noProof/>
            </w:rPr>
          </w:pPr>
          <w:hyperlink w:anchor="_Toc238031259" w:history="1">
            <w:r w:rsidRPr="00BA7517">
              <w:rPr>
                <w:rStyle w:val="Hyperlink"/>
                <w:rFonts w:ascii="Arial" w:eastAsia="Times New Roman" w:hAnsi="Arial" w:cs="Arial"/>
                <w:noProof/>
              </w:rPr>
              <w:t>CHAPTER 3: RESEARCH METHODOLOGY</w:t>
            </w:r>
            <w:r w:rsidRPr="00BA7517">
              <w:rPr>
                <w:noProof/>
                <w:webHidden/>
              </w:rPr>
              <w:tab/>
            </w:r>
            <w:r w:rsidRPr="00BA7517">
              <w:rPr>
                <w:noProof/>
                <w:webHidden/>
              </w:rPr>
              <w:fldChar w:fldCharType="begin"/>
            </w:r>
            <w:r w:rsidRPr="00BA7517">
              <w:rPr>
                <w:noProof/>
                <w:webHidden/>
              </w:rPr>
              <w:instrText xml:space="preserve"> PAGEREF _Toc238031259 \h </w:instrText>
            </w:r>
            <w:r w:rsidRPr="00BA7517">
              <w:rPr>
                <w:noProof/>
                <w:webHidden/>
              </w:rPr>
            </w:r>
            <w:r w:rsidRPr="00BA7517">
              <w:rPr>
                <w:noProof/>
                <w:webHidden/>
              </w:rPr>
              <w:fldChar w:fldCharType="separate"/>
            </w:r>
            <w:r w:rsidRPr="00BA7517">
              <w:rPr>
                <w:noProof/>
                <w:webHidden/>
              </w:rPr>
              <w:t>21</w:t>
            </w:r>
            <w:r w:rsidRPr="00BA7517">
              <w:rPr>
                <w:noProof/>
                <w:webHidden/>
              </w:rPr>
              <w:fldChar w:fldCharType="end"/>
            </w:r>
          </w:hyperlink>
        </w:p>
        <w:p w14:paraId="5D7E8D8E" w14:textId="68866831" w:rsidR="00EA5FA6" w:rsidRPr="00BA7517" w:rsidRDefault="00EA5FA6">
          <w:pPr>
            <w:pStyle w:val="TOC2"/>
            <w:tabs>
              <w:tab w:val="right" w:leader="dot" w:pos="9016"/>
            </w:tabs>
            <w:rPr>
              <w:noProof/>
            </w:rPr>
          </w:pPr>
          <w:hyperlink w:anchor="_Toc238031260" w:history="1">
            <w:r w:rsidRPr="00BA7517">
              <w:rPr>
                <w:rStyle w:val="Hyperlink"/>
                <w:rFonts w:ascii="Arial" w:eastAsia="Times New Roman" w:hAnsi="Arial" w:cs="Arial"/>
                <w:noProof/>
              </w:rPr>
              <w:t>3.1 Introduction</w:t>
            </w:r>
            <w:r w:rsidRPr="00BA7517">
              <w:rPr>
                <w:noProof/>
                <w:webHidden/>
              </w:rPr>
              <w:tab/>
            </w:r>
            <w:r w:rsidRPr="00BA7517">
              <w:rPr>
                <w:noProof/>
                <w:webHidden/>
              </w:rPr>
              <w:fldChar w:fldCharType="begin"/>
            </w:r>
            <w:r w:rsidRPr="00BA7517">
              <w:rPr>
                <w:noProof/>
                <w:webHidden/>
              </w:rPr>
              <w:instrText xml:space="preserve"> PAGEREF _Toc238031260 \h </w:instrText>
            </w:r>
            <w:r w:rsidRPr="00BA7517">
              <w:rPr>
                <w:noProof/>
                <w:webHidden/>
              </w:rPr>
            </w:r>
            <w:r w:rsidRPr="00BA7517">
              <w:rPr>
                <w:noProof/>
                <w:webHidden/>
              </w:rPr>
              <w:fldChar w:fldCharType="separate"/>
            </w:r>
            <w:r w:rsidRPr="00BA7517">
              <w:rPr>
                <w:noProof/>
                <w:webHidden/>
              </w:rPr>
              <w:t>21</w:t>
            </w:r>
            <w:r w:rsidRPr="00BA7517">
              <w:rPr>
                <w:noProof/>
                <w:webHidden/>
              </w:rPr>
              <w:fldChar w:fldCharType="end"/>
            </w:r>
          </w:hyperlink>
        </w:p>
        <w:p w14:paraId="5B096BA8" w14:textId="58B43059" w:rsidR="00EA5FA6" w:rsidRPr="00BA7517" w:rsidRDefault="00EA5FA6">
          <w:pPr>
            <w:pStyle w:val="TOC2"/>
            <w:tabs>
              <w:tab w:val="right" w:leader="dot" w:pos="9016"/>
            </w:tabs>
            <w:rPr>
              <w:noProof/>
            </w:rPr>
          </w:pPr>
          <w:hyperlink w:anchor="_Toc238031261" w:history="1">
            <w:r w:rsidRPr="00BA7517">
              <w:rPr>
                <w:rStyle w:val="Hyperlink"/>
                <w:rFonts w:ascii="Arial" w:eastAsia="Times New Roman" w:hAnsi="Arial" w:cs="Arial"/>
                <w:noProof/>
              </w:rPr>
              <w:t>3.2 Research Philosophy</w:t>
            </w:r>
            <w:r w:rsidRPr="00BA7517">
              <w:rPr>
                <w:noProof/>
                <w:webHidden/>
              </w:rPr>
              <w:tab/>
            </w:r>
            <w:r w:rsidRPr="00BA7517">
              <w:rPr>
                <w:noProof/>
                <w:webHidden/>
              </w:rPr>
              <w:fldChar w:fldCharType="begin"/>
            </w:r>
            <w:r w:rsidRPr="00BA7517">
              <w:rPr>
                <w:noProof/>
                <w:webHidden/>
              </w:rPr>
              <w:instrText xml:space="preserve"> PAGEREF _Toc238031261 \h </w:instrText>
            </w:r>
            <w:r w:rsidRPr="00BA7517">
              <w:rPr>
                <w:noProof/>
                <w:webHidden/>
              </w:rPr>
            </w:r>
            <w:r w:rsidRPr="00BA7517">
              <w:rPr>
                <w:noProof/>
                <w:webHidden/>
              </w:rPr>
              <w:fldChar w:fldCharType="separate"/>
            </w:r>
            <w:r w:rsidRPr="00BA7517">
              <w:rPr>
                <w:noProof/>
                <w:webHidden/>
              </w:rPr>
              <w:t>21</w:t>
            </w:r>
            <w:r w:rsidRPr="00BA7517">
              <w:rPr>
                <w:noProof/>
                <w:webHidden/>
              </w:rPr>
              <w:fldChar w:fldCharType="end"/>
            </w:r>
          </w:hyperlink>
        </w:p>
        <w:p w14:paraId="1373FB87" w14:textId="54AEBD80" w:rsidR="00EA5FA6" w:rsidRPr="00BA7517" w:rsidRDefault="00EA5FA6">
          <w:pPr>
            <w:pStyle w:val="TOC2"/>
            <w:tabs>
              <w:tab w:val="right" w:leader="dot" w:pos="9016"/>
            </w:tabs>
            <w:rPr>
              <w:noProof/>
            </w:rPr>
          </w:pPr>
          <w:hyperlink w:anchor="_Toc238031262" w:history="1">
            <w:r w:rsidRPr="00BA7517">
              <w:rPr>
                <w:rStyle w:val="Hyperlink"/>
                <w:rFonts w:ascii="Arial" w:eastAsia="Times New Roman" w:hAnsi="Arial" w:cs="Arial"/>
                <w:noProof/>
              </w:rPr>
              <w:t>3.3 Research Approach</w:t>
            </w:r>
            <w:r w:rsidRPr="00BA7517">
              <w:rPr>
                <w:noProof/>
                <w:webHidden/>
              </w:rPr>
              <w:tab/>
            </w:r>
            <w:r w:rsidRPr="00BA7517">
              <w:rPr>
                <w:noProof/>
                <w:webHidden/>
              </w:rPr>
              <w:fldChar w:fldCharType="begin"/>
            </w:r>
            <w:r w:rsidRPr="00BA7517">
              <w:rPr>
                <w:noProof/>
                <w:webHidden/>
              </w:rPr>
              <w:instrText xml:space="preserve"> PAGEREF _Toc238031262 \h </w:instrText>
            </w:r>
            <w:r w:rsidRPr="00BA7517">
              <w:rPr>
                <w:noProof/>
                <w:webHidden/>
              </w:rPr>
            </w:r>
            <w:r w:rsidRPr="00BA7517">
              <w:rPr>
                <w:noProof/>
                <w:webHidden/>
              </w:rPr>
              <w:fldChar w:fldCharType="separate"/>
            </w:r>
            <w:r w:rsidRPr="00BA7517">
              <w:rPr>
                <w:noProof/>
                <w:webHidden/>
              </w:rPr>
              <w:t>22</w:t>
            </w:r>
            <w:r w:rsidRPr="00BA7517">
              <w:rPr>
                <w:noProof/>
                <w:webHidden/>
              </w:rPr>
              <w:fldChar w:fldCharType="end"/>
            </w:r>
          </w:hyperlink>
        </w:p>
        <w:p w14:paraId="6385284E" w14:textId="38072F85" w:rsidR="00EA5FA6" w:rsidRPr="00BA7517" w:rsidRDefault="00EA5FA6">
          <w:pPr>
            <w:pStyle w:val="TOC2"/>
            <w:tabs>
              <w:tab w:val="right" w:leader="dot" w:pos="9016"/>
            </w:tabs>
            <w:rPr>
              <w:noProof/>
            </w:rPr>
          </w:pPr>
          <w:hyperlink w:anchor="_Toc238031263" w:history="1">
            <w:r w:rsidRPr="00BA7517">
              <w:rPr>
                <w:rStyle w:val="Hyperlink"/>
                <w:rFonts w:ascii="Arial" w:eastAsia="Times New Roman" w:hAnsi="Arial" w:cs="Arial"/>
                <w:noProof/>
              </w:rPr>
              <w:t>3.4 Research Design</w:t>
            </w:r>
            <w:r w:rsidRPr="00BA7517">
              <w:rPr>
                <w:noProof/>
                <w:webHidden/>
              </w:rPr>
              <w:tab/>
            </w:r>
            <w:r w:rsidRPr="00BA7517">
              <w:rPr>
                <w:noProof/>
                <w:webHidden/>
              </w:rPr>
              <w:fldChar w:fldCharType="begin"/>
            </w:r>
            <w:r w:rsidRPr="00BA7517">
              <w:rPr>
                <w:noProof/>
                <w:webHidden/>
              </w:rPr>
              <w:instrText xml:space="preserve"> PAGEREF _Toc238031263 \h </w:instrText>
            </w:r>
            <w:r w:rsidRPr="00BA7517">
              <w:rPr>
                <w:noProof/>
                <w:webHidden/>
              </w:rPr>
            </w:r>
            <w:r w:rsidRPr="00BA7517">
              <w:rPr>
                <w:noProof/>
                <w:webHidden/>
              </w:rPr>
              <w:fldChar w:fldCharType="separate"/>
            </w:r>
            <w:r w:rsidRPr="00BA7517">
              <w:rPr>
                <w:noProof/>
                <w:webHidden/>
              </w:rPr>
              <w:t>22</w:t>
            </w:r>
            <w:r w:rsidRPr="00BA7517">
              <w:rPr>
                <w:noProof/>
                <w:webHidden/>
              </w:rPr>
              <w:fldChar w:fldCharType="end"/>
            </w:r>
          </w:hyperlink>
        </w:p>
        <w:p w14:paraId="0668365F" w14:textId="30081EF2" w:rsidR="00EA5FA6" w:rsidRPr="00BA7517" w:rsidRDefault="00EA5FA6">
          <w:pPr>
            <w:pStyle w:val="TOC2"/>
            <w:tabs>
              <w:tab w:val="right" w:leader="dot" w:pos="9016"/>
            </w:tabs>
            <w:rPr>
              <w:noProof/>
            </w:rPr>
          </w:pPr>
          <w:hyperlink w:anchor="_Toc238031264" w:history="1">
            <w:r w:rsidRPr="00BA7517">
              <w:rPr>
                <w:rStyle w:val="Hyperlink"/>
                <w:rFonts w:ascii="Arial" w:eastAsia="Times New Roman" w:hAnsi="Arial" w:cs="Arial"/>
                <w:noProof/>
              </w:rPr>
              <w:t>3.5 Data Sources and Search Strategy</w:t>
            </w:r>
            <w:r w:rsidRPr="00BA7517">
              <w:rPr>
                <w:noProof/>
                <w:webHidden/>
              </w:rPr>
              <w:tab/>
            </w:r>
            <w:r w:rsidRPr="00BA7517">
              <w:rPr>
                <w:noProof/>
                <w:webHidden/>
              </w:rPr>
              <w:fldChar w:fldCharType="begin"/>
            </w:r>
            <w:r w:rsidRPr="00BA7517">
              <w:rPr>
                <w:noProof/>
                <w:webHidden/>
              </w:rPr>
              <w:instrText xml:space="preserve"> PAGEREF _Toc238031264 \h </w:instrText>
            </w:r>
            <w:r w:rsidRPr="00BA7517">
              <w:rPr>
                <w:noProof/>
                <w:webHidden/>
              </w:rPr>
            </w:r>
            <w:r w:rsidRPr="00BA7517">
              <w:rPr>
                <w:noProof/>
                <w:webHidden/>
              </w:rPr>
              <w:fldChar w:fldCharType="separate"/>
            </w:r>
            <w:r w:rsidRPr="00BA7517">
              <w:rPr>
                <w:noProof/>
                <w:webHidden/>
              </w:rPr>
              <w:t>23</w:t>
            </w:r>
            <w:r w:rsidRPr="00BA7517">
              <w:rPr>
                <w:noProof/>
                <w:webHidden/>
              </w:rPr>
              <w:fldChar w:fldCharType="end"/>
            </w:r>
          </w:hyperlink>
        </w:p>
        <w:p w14:paraId="66FA7B8E" w14:textId="5B8763C9" w:rsidR="00EA5FA6" w:rsidRPr="00BA7517" w:rsidRDefault="00EA5FA6">
          <w:pPr>
            <w:pStyle w:val="TOC2"/>
            <w:tabs>
              <w:tab w:val="right" w:leader="dot" w:pos="9016"/>
            </w:tabs>
            <w:rPr>
              <w:noProof/>
            </w:rPr>
          </w:pPr>
          <w:hyperlink w:anchor="_Toc238031265" w:history="1">
            <w:r w:rsidRPr="00BA7517">
              <w:rPr>
                <w:rStyle w:val="Hyperlink"/>
                <w:rFonts w:ascii="Arial" w:eastAsia="Times New Roman" w:hAnsi="Arial" w:cs="Arial"/>
                <w:noProof/>
              </w:rPr>
              <w:t>3.6 Inclusion and Exclusion Criteria</w:t>
            </w:r>
            <w:r w:rsidRPr="00BA7517">
              <w:rPr>
                <w:noProof/>
                <w:webHidden/>
              </w:rPr>
              <w:tab/>
            </w:r>
            <w:r w:rsidRPr="00BA7517">
              <w:rPr>
                <w:noProof/>
                <w:webHidden/>
              </w:rPr>
              <w:fldChar w:fldCharType="begin"/>
            </w:r>
            <w:r w:rsidRPr="00BA7517">
              <w:rPr>
                <w:noProof/>
                <w:webHidden/>
              </w:rPr>
              <w:instrText xml:space="preserve"> PAGEREF _Toc238031265 \h </w:instrText>
            </w:r>
            <w:r w:rsidRPr="00BA7517">
              <w:rPr>
                <w:noProof/>
                <w:webHidden/>
              </w:rPr>
            </w:r>
            <w:r w:rsidRPr="00BA7517">
              <w:rPr>
                <w:noProof/>
                <w:webHidden/>
              </w:rPr>
              <w:fldChar w:fldCharType="separate"/>
            </w:r>
            <w:r w:rsidRPr="00BA7517">
              <w:rPr>
                <w:noProof/>
                <w:webHidden/>
              </w:rPr>
              <w:t>23</w:t>
            </w:r>
            <w:r w:rsidRPr="00BA7517">
              <w:rPr>
                <w:noProof/>
                <w:webHidden/>
              </w:rPr>
              <w:fldChar w:fldCharType="end"/>
            </w:r>
          </w:hyperlink>
        </w:p>
        <w:p w14:paraId="3262D466" w14:textId="0B92BEDA" w:rsidR="00EA5FA6" w:rsidRPr="00BA7517" w:rsidRDefault="00EA5FA6">
          <w:pPr>
            <w:pStyle w:val="TOC2"/>
            <w:tabs>
              <w:tab w:val="right" w:leader="dot" w:pos="9016"/>
            </w:tabs>
            <w:rPr>
              <w:noProof/>
            </w:rPr>
          </w:pPr>
          <w:hyperlink w:anchor="_Toc238031266" w:history="1">
            <w:r w:rsidRPr="00BA7517">
              <w:rPr>
                <w:rStyle w:val="Hyperlink"/>
                <w:rFonts w:ascii="Arial" w:eastAsia="Times New Roman" w:hAnsi="Arial" w:cs="Arial"/>
                <w:noProof/>
              </w:rPr>
              <w:t>3.7 Data Collection Process</w:t>
            </w:r>
            <w:r w:rsidRPr="00BA7517">
              <w:rPr>
                <w:noProof/>
                <w:webHidden/>
              </w:rPr>
              <w:tab/>
            </w:r>
            <w:r w:rsidRPr="00BA7517">
              <w:rPr>
                <w:noProof/>
                <w:webHidden/>
              </w:rPr>
              <w:fldChar w:fldCharType="begin"/>
            </w:r>
            <w:r w:rsidRPr="00BA7517">
              <w:rPr>
                <w:noProof/>
                <w:webHidden/>
              </w:rPr>
              <w:instrText xml:space="preserve"> PAGEREF _Toc238031266 \h </w:instrText>
            </w:r>
            <w:r w:rsidRPr="00BA7517">
              <w:rPr>
                <w:noProof/>
                <w:webHidden/>
              </w:rPr>
            </w:r>
            <w:r w:rsidRPr="00BA7517">
              <w:rPr>
                <w:noProof/>
                <w:webHidden/>
              </w:rPr>
              <w:fldChar w:fldCharType="separate"/>
            </w:r>
            <w:r w:rsidRPr="00BA7517">
              <w:rPr>
                <w:noProof/>
                <w:webHidden/>
              </w:rPr>
              <w:t>24</w:t>
            </w:r>
            <w:r w:rsidRPr="00BA7517">
              <w:rPr>
                <w:noProof/>
                <w:webHidden/>
              </w:rPr>
              <w:fldChar w:fldCharType="end"/>
            </w:r>
          </w:hyperlink>
        </w:p>
        <w:p w14:paraId="147B106B" w14:textId="66B0D988" w:rsidR="00EA5FA6" w:rsidRPr="00BA7517" w:rsidRDefault="00EA5FA6">
          <w:pPr>
            <w:pStyle w:val="TOC2"/>
            <w:tabs>
              <w:tab w:val="right" w:leader="dot" w:pos="9016"/>
            </w:tabs>
            <w:rPr>
              <w:noProof/>
            </w:rPr>
          </w:pPr>
          <w:hyperlink w:anchor="_Toc238031267" w:history="1">
            <w:r w:rsidRPr="00BA7517">
              <w:rPr>
                <w:rStyle w:val="Hyperlink"/>
                <w:rFonts w:ascii="Arial" w:eastAsia="Times New Roman" w:hAnsi="Arial" w:cs="Arial"/>
                <w:noProof/>
              </w:rPr>
              <w:t>3.8 Data Analysis Method</w:t>
            </w:r>
            <w:r w:rsidRPr="00BA7517">
              <w:rPr>
                <w:noProof/>
                <w:webHidden/>
              </w:rPr>
              <w:tab/>
            </w:r>
            <w:r w:rsidRPr="00BA7517">
              <w:rPr>
                <w:noProof/>
                <w:webHidden/>
              </w:rPr>
              <w:fldChar w:fldCharType="begin"/>
            </w:r>
            <w:r w:rsidRPr="00BA7517">
              <w:rPr>
                <w:noProof/>
                <w:webHidden/>
              </w:rPr>
              <w:instrText xml:space="preserve"> PAGEREF _Toc238031267 \h </w:instrText>
            </w:r>
            <w:r w:rsidRPr="00BA7517">
              <w:rPr>
                <w:noProof/>
                <w:webHidden/>
              </w:rPr>
            </w:r>
            <w:r w:rsidRPr="00BA7517">
              <w:rPr>
                <w:noProof/>
                <w:webHidden/>
              </w:rPr>
              <w:fldChar w:fldCharType="separate"/>
            </w:r>
            <w:r w:rsidRPr="00BA7517">
              <w:rPr>
                <w:noProof/>
                <w:webHidden/>
              </w:rPr>
              <w:t>25</w:t>
            </w:r>
            <w:r w:rsidRPr="00BA7517">
              <w:rPr>
                <w:noProof/>
                <w:webHidden/>
              </w:rPr>
              <w:fldChar w:fldCharType="end"/>
            </w:r>
          </w:hyperlink>
        </w:p>
        <w:p w14:paraId="503197A9" w14:textId="7FF6B028" w:rsidR="00EA5FA6" w:rsidRPr="00BA7517" w:rsidRDefault="00EA5FA6">
          <w:pPr>
            <w:pStyle w:val="TOC2"/>
            <w:tabs>
              <w:tab w:val="right" w:leader="dot" w:pos="9016"/>
            </w:tabs>
            <w:rPr>
              <w:noProof/>
            </w:rPr>
          </w:pPr>
          <w:hyperlink w:anchor="_Toc238031268" w:history="1">
            <w:r w:rsidRPr="00BA7517">
              <w:rPr>
                <w:rStyle w:val="Hyperlink"/>
                <w:rFonts w:ascii="Arial" w:eastAsia="Times New Roman" w:hAnsi="Arial" w:cs="Arial"/>
                <w:noProof/>
              </w:rPr>
              <w:t>3.9 Reliability and Validity</w:t>
            </w:r>
            <w:r w:rsidRPr="00BA7517">
              <w:rPr>
                <w:noProof/>
                <w:webHidden/>
              </w:rPr>
              <w:tab/>
            </w:r>
            <w:r w:rsidRPr="00BA7517">
              <w:rPr>
                <w:noProof/>
                <w:webHidden/>
              </w:rPr>
              <w:fldChar w:fldCharType="begin"/>
            </w:r>
            <w:r w:rsidRPr="00BA7517">
              <w:rPr>
                <w:noProof/>
                <w:webHidden/>
              </w:rPr>
              <w:instrText xml:space="preserve"> PAGEREF _Toc238031268 \h </w:instrText>
            </w:r>
            <w:r w:rsidRPr="00BA7517">
              <w:rPr>
                <w:noProof/>
                <w:webHidden/>
              </w:rPr>
            </w:r>
            <w:r w:rsidRPr="00BA7517">
              <w:rPr>
                <w:noProof/>
                <w:webHidden/>
              </w:rPr>
              <w:fldChar w:fldCharType="separate"/>
            </w:r>
            <w:r w:rsidRPr="00BA7517">
              <w:rPr>
                <w:noProof/>
                <w:webHidden/>
              </w:rPr>
              <w:t>25</w:t>
            </w:r>
            <w:r w:rsidRPr="00BA7517">
              <w:rPr>
                <w:noProof/>
                <w:webHidden/>
              </w:rPr>
              <w:fldChar w:fldCharType="end"/>
            </w:r>
          </w:hyperlink>
        </w:p>
        <w:p w14:paraId="1994107A" w14:textId="28051AD8" w:rsidR="00EA5FA6" w:rsidRPr="00BA7517" w:rsidRDefault="00EA5FA6">
          <w:pPr>
            <w:pStyle w:val="TOC2"/>
            <w:tabs>
              <w:tab w:val="right" w:leader="dot" w:pos="9016"/>
            </w:tabs>
            <w:rPr>
              <w:noProof/>
            </w:rPr>
          </w:pPr>
          <w:hyperlink w:anchor="_Toc238031269" w:history="1">
            <w:r w:rsidRPr="00BA7517">
              <w:rPr>
                <w:rStyle w:val="Hyperlink"/>
                <w:rFonts w:ascii="Arial" w:eastAsia="Times New Roman" w:hAnsi="Arial" w:cs="Arial"/>
                <w:noProof/>
              </w:rPr>
              <w:t>3.10 Ethical Considerations</w:t>
            </w:r>
            <w:r w:rsidRPr="00BA7517">
              <w:rPr>
                <w:noProof/>
                <w:webHidden/>
              </w:rPr>
              <w:tab/>
            </w:r>
            <w:r w:rsidRPr="00BA7517">
              <w:rPr>
                <w:noProof/>
                <w:webHidden/>
              </w:rPr>
              <w:fldChar w:fldCharType="begin"/>
            </w:r>
            <w:r w:rsidRPr="00BA7517">
              <w:rPr>
                <w:noProof/>
                <w:webHidden/>
              </w:rPr>
              <w:instrText xml:space="preserve"> PAGEREF _Toc238031269 \h </w:instrText>
            </w:r>
            <w:r w:rsidRPr="00BA7517">
              <w:rPr>
                <w:noProof/>
                <w:webHidden/>
              </w:rPr>
            </w:r>
            <w:r w:rsidRPr="00BA7517">
              <w:rPr>
                <w:noProof/>
                <w:webHidden/>
              </w:rPr>
              <w:fldChar w:fldCharType="separate"/>
            </w:r>
            <w:r w:rsidRPr="00BA7517">
              <w:rPr>
                <w:noProof/>
                <w:webHidden/>
              </w:rPr>
              <w:t>26</w:t>
            </w:r>
            <w:r w:rsidRPr="00BA7517">
              <w:rPr>
                <w:noProof/>
                <w:webHidden/>
              </w:rPr>
              <w:fldChar w:fldCharType="end"/>
            </w:r>
          </w:hyperlink>
        </w:p>
        <w:p w14:paraId="6048E93E" w14:textId="43913255" w:rsidR="00EA5FA6" w:rsidRPr="00BA7517" w:rsidRDefault="00EA5FA6">
          <w:pPr>
            <w:pStyle w:val="TOC2"/>
            <w:tabs>
              <w:tab w:val="right" w:leader="dot" w:pos="9016"/>
            </w:tabs>
            <w:rPr>
              <w:noProof/>
            </w:rPr>
          </w:pPr>
          <w:hyperlink w:anchor="_Toc238031270" w:history="1">
            <w:r w:rsidRPr="00BA7517">
              <w:rPr>
                <w:rStyle w:val="Hyperlink"/>
                <w:rFonts w:ascii="Arial" w:eastAsia="Times New Roman" w:hAnsi="Arial" w:cs="Arial"/>
                <w:noProof/>
              </w:rPr>
              <w:t>3.11 Chapter Summary</w:t>
            </w:r>
            <w:r w:rsidRPr="00BA7517">
              <w:rPr>
                <w:noProof/>
                <w:webHidden/>
              </w:rPr>
              <w:tab/>
            </w:r>
            <w:r w:rsidRPr="00BA7517">
              <w:rPr>
                <w:noProof/>
                <w:webHidden/>
              </w:rPr>
              <w:fldChar w:fldCharType="begin"/>
            </w:r>
            <w:r w:rsidRPr="00BA7517">
              <w:rPr>
                <w:noProof/>
                <w:webHidden/>
              </w:rPr>
              <w:instrText xml:space="preserve"> PAGEREF _Toc238031270 \h </w:instrText>
            </w:r>
            <w:r w:rsidRPr="00BA7517">
              <w:rPr>
                <w:noProof/>
                <w:webHidden/>
              </w:rPr>
            </w:r>
            <w:r w:rsidRPr="00BA7517">
              <w:rPr>
                <w:noProof/>
                <w:webHidden/>
              </w:rPr>
              <w:fldChar w:fldCharType="separate"/>
            </w:r>
            <w:r w:rsidRPr="00BA7517">
              <w:rPr>
                <w:noProof/>
                <w:webHidden/>
              </w:rPr>
              <w:t>26</w:t>
            </w:r>
            <w:r w:rsidRPr="00BA7517">
              <w:rPr>
                <w:noProof/>
                <w:webHidden/>
              </w:rPr>
              <w:fldChar w:fldCharType="end"/>
            </w:r>
          </w:hyperlink>
        </w:p>
        <w:p w14:paraId="6828CFF4" w14:textId="4DAD787D" w:rsidR="00EA5FA6" w:rsidRPr="00BA7517" w:rsidRDefault="00EA5FA6">
          <w:pPr>
            <w:pStyle w:val="TOC1"/>
            <w:tabs>
              <w:tab w:val="right" w:leader="dot" w:pos="9016"/>
            </w:tabs>
            <w:rPr>
              <w:noProof/>
            </w:rPr>
          </w:pPr>
          <w:hyperlink w:anchor="_Toc238031271" w:history="1">
            <w:r w:rsidRPr="00BA7517">
              <w:rPr>
                <w:rStyle w:val="Hyperlink"/>
                <w:rFonts w:ascii="Arial" w:eastAsia="Times New Roman" w:hAnsi="Arial" w:cs="Arial"/>
                <w:noProof/>
              </w:rPr>
              <w:t>CHAPTER 4: FINDINGS, ANALYSIS AND DISCUSSION</w:t>
            </w:r>
            <w:r w:rsidRPr="00BA7517">
              <w:rPr>
                <w:noProof/>
                <w:webHidden/>
              </w:rPr>
              <w:tab/>
            </w:r>
            <w:r w:rsidRPr="00BA7517">
              <w:rPr>
                <w:noProof/>
                <w:webHidden/>
              </w:rPr>
              <w:fldChar w:fldCharType="begin"/>
            </w:r>
            <w:r w:rsidRPr="00BA7517">
              <w:rPr>
                <w:noProof/>
                <w:webHidden/>
              </w:rPr>
              <w:instrText xml:space="preserve"> PAGEREF _Toc238031271 \h </w:instrText>
            </w:r>
            <w:r w:rsidRPr="00BA7517">
              <w:rPr>
                <w:noProof/>
                <w:webHidden/>
              </w:rPr>
            </w:r>
            <w:r w:rsidRPr="00BA7517">
              <w:rPr>
                <w:noProof/>
                <w:webHidden/>
              </w:rPr>
              <w:fldChar w:fldCharType="separate"/>
            </w:r>
            <w:r w:rsidRPr="00BA7517">
              <w:rPr>
                <w:noProof/>
                <w:webHidden/>
              </w:rPr>
              <w:t>27</w:t>
            </w:r>
            <w:r w:rsidRPr="00BA7517">
              <w:rPr>
                <w:noProof/>
                <w:webHidden/>
              </w:rPr>
              <w:fldChar w:fldCharType="end"/>
            </w:r>
          </w:hyperlink>
        </w:p>
        <w:p w14:paraId="00BEBB15" w14:textId="3C75E20D" w:rsidR="00EA5FA6" w:rsidRPr="00BA7517" w:rsidRDefault="00EA5FA6">
          <w:pPr>
            <w:pStyle w:val="TOC2"/>
            <w:tabs>
              <w:tab w:val="right" w:leader="dot" w:pos="9016"/>
            </w:tabs>
            <w:rPr>
              <w:noProof/>
            </w:rPr>
          </w:pPr>
          <w:hyperlink w:anchor="_Toc238031272" w:history="1">
            <w:r w:rsidRPr="00BA7517">
              <w:rPr>
                <w:rStyle w:val="Hyperlink"/>
                <w:rFonts w:ascii="Arial" w:eastAsia="Times New Roman" w:hAnsi="Arial" w:cs="Arial"/>
                <w:noProof/>
              </w:rPr>
              <w:t>4.2 Overview of Selected Studies</w:t>
            </w:r>
            <w:r w:rsidRPr="00BA7517">
              <w:rPr>
                <w:noProof/>
                <w:webHidden/>
              </w:rPr>
              <w:tab/>
            </w:r>
            <w:r w:rsidRPr="00BA7517">
              <w:rPr>
                <w:noProof/>
                <w:webHidden/>
              </w:rPr>
              <w:fldChar w:fldCharType="begin"/>
            </w:r>
            <w:r w:rsidRPr="00BA7517">
              <w:rPr>
                <w:noProof/>
                <w:webHidden/>
              </w:rPr>
              <w:instrText xml:space="preserve"> PAGEREF _Toc238031272 \h </w:instrText>
            </w:r>
            <w:r w:rsidRPr="00BA7517">
              <w:rPr>
                <w:noProof/>
                <w:webHidden/>
              </w:rPr>
            </w:r>
            <w:r w:rsidRPr="00BA7517">
              <w:rPr>
                <w:noProof/>
                <w:webHidden/>
              </w:rPr>
              <w:fldChar w:fldCharType="separate"/>
            </w:r>
            <w:r w:rsidRPr="00BA7517">
              <w:rPr>
                <w:noProof/>
                <w:webHidden/>
              </w:rPr>
              <w:t>27</w:t>
            </w:r>
            <w:r w:rsidRPr="00BA7517">
              <w:rPr>
                <w:noProof/>
                <w:webHidden/>
              </w:rPr>
              <w:fldChar w:fldCharType="end"/>
            </w:r>
          </w:hyperlink>
        </w:p>
        <w:p w14:paraId="301BB646" w14:textId="40BFCDA6" w:rsidR="00EA5FA6" w:rsidRPr="00BA7517" w:rsidRDefault="00EA5FA6">
          <w:pPr>
            <w:pStyle w:val="TOC2"/>
            <w:tabs>
              <w:tab w:val="right" w:leader="dot" w:pos="9016"/>
            </w:tabs>
            <w:rPr>
              <w:noProof/>
            </w:rPr>
          </w:pPr>
          <w:hyperlink w:anchor="_Toc238031273" w:history="1">
            <w:r w:rsidRPr="00BA7517">
              <w:rPr>
                <w:rStyle w:val="Hyperlink"/>
                <w:rFonts w:ascii="Arial" w:eastAsia="Times New Roman" w:hAnsi="Arial" w:cs="Arial"/>
                <w:noProof/>
              </w:rPr>
              <w:t>4.3 Theme One: Brand Authenticity as a Driver of Consumer Trust</w:t>
            </w:r>
            <w:r w:rsidRPr="00BA7517">
              <w:rPr>
                <w:noProof/>
                <w:webHidden/>
              </w:rPr>
              <w:tab/>
            </w:r>
            <w:r w:rsidRPr="00BA7517">
              <w:rPr>
                <w:noProof/>
                <w:webHidden/>
              </w:rPr>
              <w:fldChar w:fldCharType="begin"/>
            </w:r>
            <w:r w:rsidRPr="00BA7517">
              <w:rPr>
                <w:noProof/>
                <w:webHidden/>
              </w:rPr>
              <w:instrText xml:space="preserve"> PAGEREF _Toc238031273 \h </w:instrText>
            </w:r>
            <w:r w:rsidRPr="00BA7517">
              <w:rPr>
                <w:noProof/>
                <w:webHidden/>
              </w:rPr>
            </w:r>
            <w:r w:rsidRPr="00BA7517">
              <w:rPr>
                <w:noProof/>
                <w:webHidden/>
              </w:rPr>
              <w:fldChar w:fldCharType="separate"/>
            </w:r>
            <w:r w:rsidRPr="00BA7517">
              <w:rPr>
                <w:noProof/>
                <w:webHidden/>
              </w:rPr>
              <w:t>28</w:t>
            </w:r>
            <w:r w:rsidRPr="00BA7517">
              <w:rPr>
                <w:noProof/>
                <w:webHidden/>
              </w:rPr>
              <w:fldChar w:fldCharType="end"/>
            </w:r>
          </w:hyperlink>
        </w:p>
        <w:p w14:paraId="322C6443" w14:textId="73BE9658" w:rsidR="00EA5FA6" w:rsidRPr="00BA7517" w:rsidRDefault="00EA5FA6">
          <w:pPr>
            <w:pStyle w:val="TOC2"/>
            <w:tabs>
              <w:tab w:val="right" w:leader="dot" w:pos="9016"/>
            </w:tabs>
            <w:rPr>
              <w:noProof/>
            </w:rPr>
          </w:pPr>
          <w:hyperlink w:anchor="_Toc238031274" w:history="1">
            <w:r w:rsidRPr="00BA7517">
              <w:rPr>
                <w:rStyle w:val="Hyperlink"/>
                <w:rFonts w:ascii="Arial" w:eastAsia="Times New Roman" w:hAnsi="Arial" w:cs="Arial"/>
                <w:noProof/>
              </w:rPr>
              <w:t>4.4 Theme Two: Consumer Trust as a Predictor of Brand Loyalty</w:t>
            </w:r>
            <w:r w:rsidRPr="00BA7517">
              <w:rPr>
                <w:noProof/>
                <w:webHidden/>
              </w:rPr>
              <w:tab/>
            </w:r>
            <w:r w:rsidRPr="00BA7517">
              <w:rPr>
                <w:noProof/>
                <w:webHidden/>
              </w:rPr>
              <w:fldChar w:fldCharType="begin"/>
            </w:r>
            <w:r w:rsidRPr="00BA7517">
              <w:rPr>
                <w:noProof/>
                <w:webHidden/>
              </w:rPr>
              <w:instrText xml:space="preserve"> PAGEREF _Toc238031274 \h </w:instrText>
            </w:r>
            <w:r w:rsidRPr="00BA7517">
              <w:rPr>
                <w:noProof/>
                <w:webHidden/>
              </w:rPr>
            </w:r>
            <w:r w:rsidRPr="00BA7517">
              <w:rPr>
                <w:noProof/>
                <w:webHidden/>
              </w:rPr>
              <w:fldChar w:fldCharType="separate"/>
            </w:r>
            <w:r w:rsidRPr="00BA7517">
              <w:rPr>
                <w:noProof/>
                <w:webHidden/>
              </w:rPr>
              <w:t>29</w:t>
            </w:r>
            <w:r w:rsidRPr="00BA7517">
              <w:rPr>
                <w:noProof/>
                <w:webHidden/>
              </w:rPr>
              <w:fldChar w:fldCharType="end"/>
            </w:r>
          </w:hyperlink>
        </w:p>
        <w:p w14:paraId="6C0F3298" w14:textId="56DEF6BB" w:rsidR="00EA5FA6" w:rsidRPr="00BA7517" w:rsidRDefault="00EA5FA6">
          <w:pPr>
            <w:pStyle w:val="TOC2"/>
            <w:tabs>
              <w:tab w:val="right" w:leader="dot" w:pos="9016"/>
            </w:tabs>
            <w:rPr>
              <w:noProof/>
            </w:rPr>
          </w:pPr>
          <w:hyperlink w:anchor="_Toc238031275" w:history="1">
            <w:r w:rsidRPr="00BA7517">
              <w:rPr>
                <w:rStyle w:val="Hyperlink"/>
                <w:rFonts w:ascii="Arial" w:eastAsia="Times New Roman" w:hAnsi="Arial" w:cs="Arial"/>
                <w:noProof/>
              </w:rPr>
              <w:t>4.5 Theme Three: Brand Authenticity as a Direct Driver of Brand Loyalty</w:t>
            </w:r>
            <w:r w:rsidRPr="00BA7517">
              <w:rPr>
                <w:noProof/>
                <w:webHidden/>
              </w:rPr>
              <w:tab/>
            </w:r>
            <w:r w:rsidRPr="00BA7517">
              <w:rPr>
                <w:noProof/>
                <w:webHidden/>
              </w:rPr>
              <w:fldChar w:fldCharType="begin"/>
            </w:r>
            <w:r w:rsidRPr="00BA7517">
              <w:rPr>
                <w:noProof/>
                <w:webHidden/>
              </w:rPr>
              <w:instrText xml:space="preserve"> PAGEREF _Toc238031275 \h </w:instrText>
            </w:r>
            <w:r w:rsidRPr="00BA7517">
              <w:rPr>
                <w:noProof/>
                <w:webHidden/>
              </w:rPr>
            </w:r>
            <w:r w:rsidRPr="00BA7517">
              <w:rPr>
                <w:noProof/>
                <w:webHidden/>
              </w:rPr>
              <w:fldChar w:fldCharType="separate"/>
            </w:r>
            <w:r w:rsidRPr="00BA7517">
              <w:rPr>
                <w:noProof/>
                <w:webHidden/>
              </w:rPr>
              <w:t>30</w:t>
            </w:r>
            <w:r w:rsidRPr="00BA7517">
              <w:rPr>
                <w:noProof/>
                <w:webHidden/>
              </w:rPr>
              <w:fldChar w:fldCharType="end"/>
            </w:r>
          </w:hyperlink>
        </w:p>
        <w:p w14:paraId="1E14E805" w14:textId="681D8052" w:rsidR="00EA5FA6" w:rsidRPr="00BA7517" w:rsidRDefault="00EA5FA6">
          <w:pPr>
            <w:pStyle w:val="TOC2"/>
            <w:tabs>
              <w:tab w:val="right" w:leader="dot" w:pos="9016"/>
            </w:tabs>
            <w:rPr>
              <w:noProof/>
            </w:rPr>
          </w:pPr>
          <w:hyperlink w:anchor="_Toc238031276" w:history="1">
            <w:r w:rsidRPr="00BA7517">
              <w:rPr>
                <w:rStyle w:val="Hyperlink"/>
                <w:rFonts w:ascii="Arial" w:eastAsia="Times New Roman" w:hAnsi="Arial" w:cs="Arial"/>
                <w:noProof/>
              </w:rPr>
              <w:t>4.6 Theme Four: Integrated Discussion of Findings</w:t>
            </w:r>
            <w:r w:rsidRPr="00BA7517">
              <w:rPr>
                <w:noProof/>
                <w:webHidden/>
              </w:rPr>
              <w:tab/>
            </w:r>
            <w:r w:rsidRPr="00BA7517">
              <w:rPr>
                <w:noProof/>
                <w:webHidden/>
              </w:rPr>
              <w:fldChar w:fldCharType="begin"/>
            </w:r>
            <w:r w:rsidRPr="00BA7517">
              <w:rPr>
                <w:noProof/>
                <w:webHidden/>
              </w:rPr>
              <w:instrText xml:space="preserve"> PAGEREF _Toc238031276 \h </w:instrText>
            </w:r>
            <w:r w:rsidRPr="00BA7517">
              <w:rPr>
                <w:noProof/>
                <w:webHidden/>
              </w:rPr>
            </w:r>
            <w:r w:rsidRPr="00BA7517">
              <w:rPr>
                <w:noProof/>
                <w:webHidden/>
              </w:rPr>
              <w:fldChar w:fldCharType="separate"/>
            </w:r>
            <w:r w:rsidRPr="00BA7517">
              <w:rPr>
                <w:noProof/>
                <w:webHidden/>
              </w:rPr>
              <w:t>31</w:t>
            </w:r>
            <w:r w:rsidRPr="00BA7517">
              <w:rPr>
                <w:noProof/>
                <w:webHidden/>
              </w:rPr>
              <w:fldChar w:fldCharType="end"/>
            </w:r>
          </w:hyperlink>
        </w:p>
        <w:p w14:paraId="2315CE2D" w14:textId="363BDC7D" w:rsidR="00EA5FA6" w:rsidRPr="00BA7517" w:rsidRDefault="00EA5FA6">
          <w:pPr>
            <w:pStyle w:val="TOC2"/>
            <w:tabs>
              <w:tab w:val="right" w:leader="dot" w:pos="9016"/>
            </w:tabs>
            <w:rPr>
              <w:noProof/>
            </w:rPr>
          </w:pPr>
          <w:hyperlink w:anchor="_Toc238031277" w:history="1">
            <w:r w:rsidRPr="00BA7517">
              <w:rPr>
                <w:rStyle w:val="Hyperlink"/>
                <w:rFonts w:ascii="Arial" w:eastAsia="Times New Roman" w:hAnsi="Arial" w:cs="Arial"/>
                <w:noProof/>
              </w:rPr>
              <w:t>4.7 Discussion in Relation to Research Objectives</w:t>
            </w:r>
            <w:r w:rsidRPr="00BA7517">
              <w:rPr>
                <w:noProof/>
                <w:webHidden/>
              </w:rPr>
              <w:tab/>
            </w:r>
            <w:r w:rsidRPr="00BA7517">
              <w:rPr>
                <w:noProof/>
                <w:webHidden/>
              </w:rPr>
              <w:fldChar w:fldCharType="begin"/>
            </w:r>
            <w:r w:rsidRPr="00BA7517">
              <w:rPr>
                <w:noProof/>
                <w:webHidden/>
              </w:rPr>
              <w:instrText xml:space="preserve"> PAGEREF _Toc238031277 \h </w:instrText>
            </w:r>
            <w:r w:rsidRPr="00BA7517">
              <w:rPr>
                <w:noProof/>
                <w:webHidden/>
              </w:rPr>
            </w:r>
            <w:r w:rsidRPr="00BA7517">
              <w:rPr>
                <w:noProof/>
                <w:webHidden/>
              </w:rPr>
              <w:fldChar w:fldCharType="separate"/>
            </w:r>
            <w:r w:rsidRPr="00BA7517">
              <w:rPr>
                <w:noProof/>
                <w:webHidden/>
              </w:rPr>
              <w:t>33</w:t>
            </w:r>
            <w:r w:rsidRPr="00BA7517">
              <w:rPr>
                <w:noProof/>
                <w:webHidden/>
              </w:rPr>
              <w:fldChar w:fldCharType="end"/>
            </w:r>
          </w:hyperlink>
        </w:p>
        <w:p w14:paraId="16935D55" w14:textId="0CFFE99F" w:rsidR="00EA5FA6" w:rsidRPr="00BA7517" w:rsidRDefault="00EA5FA6">
          <w:pPr>
            <w:pStyle w:val="TOC2"/>
            <w:tabs>
              <w:tab w:val="right" w:leader="dot" w:pos="9016"/>
            </w:tabs>
            <w:rPr>
              <w:noProof/>
            </w:rPr>
          </w:pPr>
          <w:hyperlink w:anchor="_Toc238031278" w:history="1">
            <w:r w:rsidRPr="00BA7517">
              <w:rPr>
                <w:rStyle w:val="Hyperlink"/>
                <w:rFonts w:ascii="Arial" w:eastAsia="Times New Roman" w:hAnsi="Arial" w:cs="Arial"/>
                <w:noProof/>
              </w:rPr>
              <w:t>4.8 Chapter Summary</w:t>
            </w:r>
            <w:r w:rsidRPr="00BA7517">
              <w:rPr>
                <w:noProof/>
                <w:webHidden/>
              </w:rPr>
              <w:tab/>
            </w:r>
            <w:r w:rsidRPr="00BA7517">
              <w:rPr>
                <w:noProof/>
                <w:webHidden/>
              </w:rPr>
              <w:fldChar w:fldCharType="begin"/>
            </w:r>
            <w:r w:rsidRPr="00BA7517">
              <w:rPr>
                <w:noProof/>
                <w:webHidden/>
              </w:rPr>
              <w:instrText xml:space="preserve"> PAGEREF _Toc238031278 \h </w:instrText>
            </w:r>
            <w:r w:rsidRPr="00BA7517">
              <w:rPr>
                <w:noProof/>
                <w:webHidden/>
              </w:rPr>
            </w:r>
            <w:r w:rsidRPr="00BA7517">
              <w:rPr>
                <w:noProof/>
                <w:webHidden/>
              </w:rPr>
              <w:fldChar w:fldCharType="separate"/>
            </w:r>
            <w:r w:rsidRPr="00BA7517">
              <w:rPr>
                <w:noProof/>
                <w:webHidden/>
              </w:rPr>
              <w:t>33</w:t>
            </w:r>
            <w:r w:rsidRPr="00BA7517">
              <w:rPr>
                <w:noProof/>
                <w:webHidden/>
              </w:rPr>
              <w:fldChar w:fldCharType="end"/>
            </w:r>
          </w:hyperlink>
        </w:p>
        <w:p w14:paraId="2E703636" w14:textId="5C4149E3" w:rsidR="00EA5FA6" w:rsidRPr="00BA7517" w:rsidRDefault="00EA5FA6">
          <w:pPr>
            <w:pStyle w:val="TOC1"/>
            <w:tabs>
              <w:tab w:val="right" w:leader="dot" w:pos="9016"/>
            </w:tabs>
            <w:rPr>
              <w:noProof/>
            </w:rPr>
          </w:pPr>
          <w:hyperlink w:anchor="_Toc238031279" w:history="1">
            <w:r w:rsidRPr="00BA7517">
              <w:rPr>
                <w:rStyle w:val="Hyperlink"/>
                <w:rFonts w:ascii="Arial" w:eastAsia="Times New Roman" w:hAnsi="Arial" w:cs="Arial"/>
                <w:noProof/>
              </w:rPr>
              <w:t>CHAPTER 5: CONCLUSION AND RECOMMENDATIONS</w:t>
            </w:r>
            <w:r w:rsidRPr="00BA7517">
              <w:rPr>
                <w:noProof/>
                <w:webHidden/>
              </w:rPr>
              <w:tab/>
            </w:r>
            <w:r w:rsidRPr="00BA7517">
              <w:rPr>
                <w:noProof/>
                <w:webHidden/>
              </w:rPr>
              <w:fldChar w:fldCharType="begin"/>
            </w:r>
            <w:r w:rsidRPr="00BA7517">
              <w:rPr>
                <w:noProof/>
                <w:webHidden/>
              </w:rPr>
              <w:instrText xml:space="preserve"> PAGEREF _Toc238031279 \h </w:instrText>
            </w:r>
            <w:r w:rsidRPr="00BA7517">
              <w:rPr>
                <w:noProof/>
                <w:webHidden/>
              </w:rPr>
            </w:r>
            <w:r w:rsidRPr="00BA7517">
              <w:rPr>
                <w:noProof/>
                <w:webHidden/>
              </w:rPr>
              <w:fldChar w:fldCharType="separate"/>
            </w:r>
            <w:r w:rsidRPr="00BA7517">
              <w:rPr>
                <w:noProof/>
                <w:webHidden/>
              </w:rPr>
              <w:t>33</w:t>
            </w:r>
            <w:r w:rsidRPr="00BA7517">
              <w:rPr>
                <w:noProof/>
                <w:webHidden/>
              </w:rPr>
              <w:fldChar w:fldCharType="end"/>
            </w:r>
          </w:hyperlink>
        </w:p>
        <w:p w14:paraId="21DC6F2A" w14:textId="090C7B15" w:rsidR="00EA5FA6" w:rsidRPr="00BA7517" w:rsidRDefault="00EA5FA6">
          <w:pPr>
            <w:pStyle w:val="TOC2"/>
            <w:tabs>
              <w:tab w:val="right" w:leader="dot" w:pos="9016"/>
            </w:tabs>
            <w:rPr>
              <w:noProof/>
            </w:rPr>
          </w:pPr>
          <w:hyperlink w:anchor="_Toc238031280" w:history="1">
            <w:r w:rsidRPr="00BA7517">
              <w:rPr>
                <w:rStyle w:val="Hyperlink"/>
                <w:rFonts w:ascii="Arial" w:eastAsia="Times New Roman" w:hAnsi="Arial" w:cs="Arial"/>
                <w:noProof/>
              </w:rPr>
              <w:t>5.1 Introduction</w:t>
            </w:r>
            <w:r w:rsidRPr="00BA7517">
              <w:rPr>
                <w:noProof/>
                <w:webHidden/>
              </w:rPr>
              <w:tab/>
            </w:r>
            <w:r w:rsidRPr="00BA7517">
              <w:rPr>
                <w:noProof/>
                <w:webHidden/>
              </w:rPr>
              <w:fldChar w:fldCharType="begin"/>
            </w:r>
            <w:r w:rsidRPr="00BA7517">
              <w:rPr>
                <w:noProof/>
                <w:webHidden/>
              </w:rPr>
              <w:instrText xml:space="preserve"> PAGEREF _Toc238031280 \h </w:instrText>
            </w:r>
            <w:r w:rsidRPr="00BA7517">
              <w:rPr>
                <w:noProof/>
                <w:webHidden/>
              </w:rPr>
            </w:r>
            <w:r w:rsidRPr="00BA7517">
              <w:rPr>
                <w:noProof/>
                <w:webHidden/>
              </w:rPr>
              <w:fldChar w:fldCharType="separate"/>
            </w:r>
            <w:r w:rsidRPr="00BA7517">
              <w:rPr>
                <w:noProof/>
                <w:webHidden/>
              </w:rPr>
              <w:t>33</w:t>
            </w:r>
            <w:r w:rsidRPr="00BA7517">
              <w:rPr>
                <w:noProof/>
                <w:webHidden/>
              </w:rPr>
              <w:fldChar w:fldCharType="end"/>
            </w:r>
          </w:hyperlink>
        </w:p>
        <w:p w14:paraId="20A164EB" w14:textId="5EF518E1" w:rsidR="00EA5FA6" w:rsidRPr="00BA7517" w:rsidRDefault="00EA5FA6">
          <w:pPr>
            <w:pStyle w:val="TOC2"/>
            <w:tabs>
              <w:tab w:val="right" w:leader="dot" w:pos="9016"/>
            </w:tabs>
            <w:rPr>
              <w:noProof/>
            </w:rPr>
          </w:pPr>
          <w:hyperlink w:anchor="_Toc238031281" w:history="1">
            <w:r w:rsidRPr="00BA7517">
              <w:rPr>
                <w:rStyle w:val="Hyperlink"/>
                <w:rFonts w:ascii="Arial" w:eastAsia="Times New Roman" w:hAnsi="Arial" w:cs="Arial"/>
                <w:noProof/>
              </w:rPr>
              <w:t>5.2 Research Objectives Achieved</w:t>
            </w:r>
            <w:r w:rsidRPr="00BA7517">
              <w:rPr>
                <w:noProof/>
                <w:webHidden/>
              </w:rPr>
              <w:tab/>
            </w:r>
            <w:r w:rsidRPr="00BA7517">
              <w:rPr>
                <w:noProof/>
                <w:webHidden/>
              </w:rPr>
              <w:fldChar w:fldCharType="begin"/>
            </w:r>
            <w:r w:rsidRPr="00BA7517">
              <w:rPr>
                <w:noProof/>
                <w:webHidden/>
              </w:rPr>
              <w:instrText xml:space="preserve"> PAGEREF _Toc238031281 \h </w:instrText>
            </w:r>
            <w:r w:rsidRPr="00BA7517">
              <w:rPr>
                <w:noProof/>
                <w:webHidden/>
              </w:rPr>
            </w:r>
            <w:r w:rsidRPr="00BA7517">
              <w:rPr>
                <w:noProof/>
                <w:webHidden/>
              </w:rPr>
              <w:fldChar w:fldCharType="separate"/>
            </w:r>
            <w:r w:rsidRPr="00BA7517">
              <w:rPr>
                <w:noProof/>
                <w:webHidden/>
              </w:rPr>
              <w:t>34</w:t>
            </w:r>
            <w:r w:rsidRPr="00BA7517">
              <w:rPr>
                <w:noProof/>
                <w:webHidden/>
              </w:rPr>
              <w:fldChar w:fldCharType="end"/>
            </w:r>
          </w:hyperlink>
        </w:p>
        <w:p w14:paraId="6AA949DC" w14:textId="4E50FDB6" w:rsidR="00EA5FA6" w:rsidRPr="00BA7517" w:rsidRDefault="00EA5FA6">
          <w:pPr>
            <w:pStyle w:val="TOC2"/>
            <w:tabs>
              <w:tab w:val="right" w:leader="dot" w:pos="9016"/>
            </w:tabs>
            <w:rPr>
              <w:noProof/>
            </w:rPr>
          </w:pPr>
          <w:hyperlink w:anchor="_Toc238031282" w:history="1">
            <w:r w:rsidRPr="00BA7517">
              <w:rPr>
                <w:rStyle w:val="Hyperlink"/>
                <w:rFonts w:ascii="Arial" w:eastAsia="Times New Roman" w:hAnsi="Arial" w:cs="Arial"/>
                <w:noProof/>
              </w:rPr>
              <w:t>5.3 Summary of Key Findings</w:t>
            </w:r>
            <w:r w:rsidRPr="00BA7517">
              <w:rPr>
                <w:noProof/>
                <w:webHidden/>
              </w:rPr>
              <w:tab/>
            </w:r>
            <w:r w:rsidRPr="00BA7517">
              <w:rPr>
                <w:noProof/>
                <w:webHidden/>
              </w:rPr>
              <w:fldChar w:fldCharType="begin"/>
            </w:r>
            <w:r w:rsidRPr="00BA7517">
              <w:rPr>
                <w:noProof/>
                <w:webHidden/>
              </w:rPr>
              <w:instrText xml:space="preserve"> PAGEREF _Toc238031282 \h </w:instrText>
            </w:r>
            <w:r w:rsidRPr="00BA7517">
              <w:rPr>
                <w:noProof/>
                <w:webHidden/>
              </w:rPr>
            </w:r>
            <w:r w:rsidRPr="00BA7517">
              <w:rPr>
                <w:noProof/>
                <w:webHidden/>
              </w:rPr>
              <w:fldChar w:fldCharType="separate"/>
            </w:r>
            <w:r w:rsidRPr="00BA7517">
              <w:rPr>
                <w:noProof/>
                <w:webHidden/>
              </w:rPr>
              <w:t>34</w:t>
            </w:r>
            <w:r w:rsidRPr="00BA7517">
              <w:rPr>
                <w:noProof/>
                <w:webHidden/>
              </w:rPr>
              <w:fldChar w:fldCharType="end"/>
            </w:r>
          </w:hyperlink>
        </w:p>
        <w:p w14:paraId="7B83697D" w14:textId="7B1455C6" w:rsidR="00EA5FA6" w:rsidRPr="00BA7517" w:rsidRDefault="00EA5FA6">
          <w:pPr>
            <w:pStyle w:val="TOC2"/>
            <w:tabs>
              <w:tab w:val="right" w:leader="dot" w:pos="9016"/>
            </w:tabs>
            <w:rPr>
              <w:noProof/>
            </w:rPr>
          </w:pPr>
          <w:hyperlink w:anchor="_Toc238031283" w:history="1">
            <w:r w:rsidRPr="00BA7517">
              <w:rPr>
                <w:rStyle w:val="Hyperlink"/>
                <w:rFonts w:ascii="Arial" w:eastAsia="Times New Roman" w:hAnsi="Arial" w:cs="Arial"/>
                <w:noProof/>
              </w:rPr>
              <w:t>5.4 Conclusion</w:t>
            </w:r>
            <w:r w:rsidRPr="00BA7517">
              <w:rPr>
                <w:noProof/>
                <w:webHidden/>
              </w:rPr>
              <w:tab/>
            </w:r>
            <w:r w:rsidRPr="00BA7517">
              <w:rPr>
                <w:noProof/>
                <w:webHidden/>
              </w:rPr>
              <w:fldChar w:fldCharType="begin"/>
            </w:r>
            <w:r w:rsidRPr="00BA7517">
              <w:rPr>
                <w:noProof/>
                <w:webHidden/>
              </w:rPr>
              <w:instrText xml:space="preserve"> PAGEREF _Toc238031283 \h </w:instrText>
            </w:r>
            <w:r w:rsidRPr="00BA7517">
              <w:rPr>
                <w:noProof/>
                <w:webHidden/>
              </w:rPr>
            </w:r>
            <w:r w:rsidRPr="00BA7517">
              <w:rPr>
                <w:noProof/>
                <w:webHidden/>
              </w:rPr>
              <w:fldChar w:fldCharType="separate"/>
            </w:r>
            <w:r w:rsidRPr="00BA7517">
              <w:rPr>
                <w:noProof/>
                <w:webHidden/>
              </w:rPr>
              <w:t>35</w:t>
            </w:r>
            <w:r w:rsidRPr="00BA7517">
              <w:rPr>
                <w:noProof/>
                <w:webHidden/>
              </w:rPr>
              <w:fldChar w:fldCharType="end"/>
            </w:r>
          </w:hyperlink>
        </w:p>
        <w:p w14:paraId="7B72E82D" w14:textId="5DC6FAA2" w:rsidR="00EA5FA6" w:rsidRPr="00BA7517" w:rsidRDefault="00EA5FA6">
          <w:pPr>
            <w:pStyle w:val="TOC2"/>
            <w:tabs>
              <w:tab w:val="right" w:leader="dot" w:pos="9016"/>
            </w:tabs>
            <w:rPr>
              <w:noProof/>
            </w:rPr>
          </w:pPr>
          <w:hyperlink w:anchor="_Toc238031284" w:history="1">
            <w:r w:rsidRPr="00BA7517">
              <w:rPr>
                <w:rStyle w:val="Hyperlink"/>
                <w:rFonts w:ascii="Arial" w:eastAsia="Times New Roman" w:hAnsi="Arial" w:cs="Arial"/>
                <w:noProof/>
              </w:rPr>
              <w:t>5.5 Practical Recommendations for Future Research</w:t>
            </w:r>
            <w:r w:rsidRPr="00BA7517">
              <w:rPr>
                <w:noProof/>
                <w:webHidden/>
              </w:rPr>
              <w:tab/>
            </w:r>
            <w:r w:rsidRPr="00BA7517">
              <w:rPr>
                <w:noProof/>
                <w:webHidden/>
              </w:rPr>
              <w:fldChar w:fldCharType="begin"/>
            </w:r>
            <w:r w:rsidRPr="00BA7517">
              <w:rPr>
                <w:noProof/>
                <w:webHidden/>
              </w:rPr>
              <w:instrText xml:space="preserve"> PAGEREF _Toc238031284 \h </w:instrText>
            </w:r>
            <w:r w:rsidRPr="00BA7517">
              <w:rPr>
                <w:noProof/>
                <w:webHidden/>
              </w:rPr>
            </w:r>
            <w:r w:rsidRPr="00BA7517">
              <w:rPr>
                <w:noProof/>
                <w:webHidden/>
              </w:rPr>
              <w:fldChar w:fldCharType="separate"/>
            </w:r>
            <w:r w:rsidRPr="00BA7517">
              <w:rPr>
                <w:noProof/>
                <w:webHidden/>
              </w:rPr>
              <w:t>36</w:t>
            </w:r>
            <w:r w:rsidRPr="00BA7517">
              <w:rPr>
                <w:noProof/>
                <w:webHidden/>
              </w:rPr>
              <w:fldChar w:fldCharType="end"/>
            </w:r>
          </w:hyperlink>
        </w:p>
        <w:p w14:paraId="02420BA6" w14:textId="0C54F241" w:rsidR="00EA5FA6" w:rsidRPr="00BA7517" w:rsidRDefault="00EA5FA6">
          <w:pPr>
            <w:pStyle w:val="TOC2"/>
            <w:tabs>
              <w:tab w:val="right" w:leader="dot" w:pos="9016"/>
            </w:tabs>
            <w:rPr>
              <w:noProof/>
            </w:rPr>
          </w:pPr>
          <w:hyperlink w:anchor="_Toc238031285" w:history="1">
            <w:r w:rsidRPr="00BA7517">
              <w:rPr>
                <w:rStyle w:val="Hyperlink"/>
                <w:rFonts w:ascii="Arial" w:eastAsia="Times New Roman" w:hAnsi="Arial" w:cs="Arial"/>
                <w:noProof/>
              </w:rPr>
              <w:t>5.6 Original Contribution of the Research</w:t>
            </w:r>
            <w:r w:rsidRPr="00BA7517">
              <w:rPr>
                <w:noProof/>
                <w:webHidden/>
              </w:rPr>
              <w:tab/>
            </w:r>
            <w:r w:rsidRPr="00BA7517">
              <w:rPr>
                <w:noProof/>
                <w:webHidden/>
              </w:rPr>
              <w:fldChar w:fldCharType="begin"/>
            </w:r>
            <w:r w:rsidRPr="00BA7517">
              <w:rPr>
                <w:noProof/>
                <w:webHidden/>
              </w:rPr>
              <w:instrText xml:space="preserve"> PAGEREF _Toc238031285 \h </w:instrText>
            </w:r>
            <w:r w:rsidRPr="00BA7517">
              <w:rPr>
                <w:noProof/>
                <w:webHidden/>
              </w:rPr>
            </w:r>
            <w:r w:rsidRPr="00BA7517">
              <w:rPr>
                <w:noProof/>
                <w:webHidden/>
              </w:rPr>
              <w:fldChar w:fldCharType="separate"/>
            </w:r>
            <w:r w:rsidRPr="00BA7517">
              <w:rPr>
                <w:noProof/>
                <w:webHidden/>
              </w:rPr>
              <w:t>36</w:t>
            </w:r>
            <w:r w:rsidRPr="00BA7517">
              <w:rPr>
                <w:noProof/>
                <w:webHidden/>
              </w:rPr>
              <w:fldChar w:fldCharType="end"/>
            </w:r>
          </w:hyperlink>
        </w:p>
        <w:p w14:paraId="3AC5982D" w14:textId="3C5BDBE1" w:rsidR="00EA5FA6" w:rsidRPr="00BA7517" w:rsidRDefault="00EA5FA6">
          <w:pPr>
            <w:pStyle w:val="TOC2"/>
            <w:tabs>
              <w:tab w:val="right" w:leader="dot" w:pos="9016"/>
            </w:tabs>
            <w:rPr>
              <w:noProof/>
            </w:rPr>
          </w:pPr>
          <w:hyperlink w:anchor="_Toc238031286" w:history="1">
            <w:r w:rsidRPr="00BA7517">
              <w:rPr>
                <w:rStyle w:val="Hyperlink"/>
                <w:rFonts w:ascii="Arial" w:eastAsia="Times New Roman" w:hAnsi="Arial" w:cs="Arial"/>
                <w:noProof/>
              </w:rPr>
              <w:t>5.7 Limitations</w:t>
            </w:r>
            <w:r w:rsidRPr="00BA7517">
              <w:rPr>
                <w:noProof/>
                <w:webHidden/>
              </w:rPr>
              <w:tab/>
            </w:r>
            <w:r w:rsidRPr="00BA7517">
              <w:rPr>
                <w:noProof/>
                <w:webHidden/>
              </w:rPr>
              <w:fldChar w:fldCharType="begin"/>
            </w:r>
            <w:r w:rsidRPr="00BA7517">
              <w:rPr>
                <w:noProof/>
                <w:webHidden/>
              </w:rPr>
              <w:instrText xml:space="preserve"> PAGEREF _Toc238031286 \h </w:instrText>
            </w:r>
            <w:r w:rsidRPr="00BA7517">
              <w:rPr>
                <w:noProof/>
                <w:webHidden/>
              </w:rPr>
            </w:r>
            <w:r w:rsidRPr="00BA7517">
              <w:rPr>
                <w:noProof/>
                <w:webHidden/>
              </w:rPr>
              <w:fldChar w:fldCharType="separate"/>
            </w:r>
            <w:r w:rsidRPr="00BA7517">
              <w:rPr>
                <w:noProof/>
                <w:webHidden/>
              </w:rPr>
              <w:t>37</w:t>
            </w:r>
            <w:r w:rsidRPr="00BA7517">
              <w:rPr>
                <w:noProof/>
                <w:webHidden/>
              </w:rPr>
              <w:fldChar w:fldCharType="end"/>
            </w:r>
          </w:hyperlink>
        </w:p>
        <w:p w14:paraId="496BCB05" w14:textId="7D000F57" w:rsidR="00EA5FA6" w:rsidRPr="00BA7517" w:rsidRDefault="00EA5FA6">
          <w:pPr>
            <w:pStyle w:val="TOC2"/>
            <w:tabs>
              <w:tab w:val="right" w:leader="dot" w:pos="9016"/>
            </w:tabs>
            <w:rPr>
              <w:noProof/>
            </w:rPr>
          </w:pPr>
          <w:hyperlink w:anchor="_Toc238031287" w:history="1">
            <w:r w:rsidRPr="00BA7517">
              <w:rPr>
                <w:rStyle w:val="Hyperlink"/>
                <w:rFonts w:ascii="Arial" w:eastAsia="Times New Roman" w:hAnsi="Arial" w:cs="Arial"/>
                <w:noProof/>
              </w:rPr>
              <w:t>5.8 Chapter Summary</w:t>
            </w:r>
            <w:r w:rsidRPr="00BA7517">
              <w:rPr>
                <w:noProof/>
                <w:webHidden/>
              </w:rPr>
              <w:tab/>
            </w:r>
            <w:r w:rsidRPr="00BA7517">
              <w:rPr>
                <w:noProof/>
                <w:webHidden/>
              </w:rPr>
              <w:fldChar w:fldCharType="begin"/>
            </w:r>
            <w:r w:rsidRPr="00BA7517">
              <w:rPr>
                <w:noProof/>
                <w:webHidden/>
              </w:rPr>
              <w:instrText xml:space="preserve"> PAGEREF _Toc238031287 \h </w:instrText>
            </w:r>
            <w:r w:rsidRPr="00BA7517">
              <w:rPr>
                <w:noProof/>
                <w:webHidden/>
              </w:rPr>
            </w:r>
            <w:r w:rsidRPr="00BA7517">
              <w:rPr>
                <w:noProof/>
                <w:webHidden/>
              </w:rPr>
              <w:fldChar w:fldCharType="separate"/>
            </w:r>
            <w:r w:rsidRPr="00BA7517">
              <w:rPr>
                <w:noProof/>
                <w:webHidden/>
              </w:rPr>
              <w:t>37</w:t>
            </w:r>
            <w:r w:rsidRPr="00BA7517">
              <w:rPr>
                <w:noProof/>
                <w:webHidden/>
              </w:rPr>
              <w:fldChar w:fldCharType="end"/>
            </w:r>
          </w:hyperlink>
        </w:p>
        <w:p w14:paraId="47585309" w14:textId="333DF5B4" w:rsidR="00EA5FA6" w:rsidRPr="00BA7517" w:rsidRDefault="00EA5FA6">
          <w:pPr>
            <w:pStyle w:val="TOC1"/>
            <w:tabs>
              <w:tab w:val="right" w:leader="dot" w:pos="9016"/>
            </w:tabs>
            <w:rPr>
              <w:noProof/>
            </w:rPr>
          </w:pPr>
          <w:hyperlink w:anchor="_Toc238031288" w:history="1">
            <w:r w:rsidRPr="00BA7517">
              <w:rPr>
                <w:rStyle w:val="Hyperlink"/>
                <w:rFonts w:ascii="Arial" w:eastAsia="Times New Roman" w:hAnsi="Arial" w:cs="Arial"/>
                <w:noProof/>
              </w:rPr>
              <w:t>References</w:t>
            </w:r>
            <w:r w:rsidRPr="00BA7517">
              <w:rPr>
                <w:noProof/>
                <w:webHidden/>
              </w:rPr>
              <w:tab/>
            </w:r>
            <w:r w:rsidRPr="00BA7517">
              <w:rPr>
                <w:noProof/>
                <w:webHidden/>
              </w:rPr>
              <w:fldChar w:fldCharType="begin"/>
            </w:r>
            <w:r w:rsidRPr="00BA7517">
              <w:rPr>
                <w:noProof/>
                <w:webHidden/>
              </w:rPr>
              <w:instrText xml:space="preserve"> PAGEREF _Toc238031288 \h </w:instrText>
            </w:r>
            <w:r w:rsidRPr="00BA7517">
              <w:rPr>
                <w:noProof/>
                <w:webHidden/>
              </w:rPr>
            </w:r>
            <w:r w:rsidRPr="00BA7517">
              <w:rPr>
                <w:noProof/>
                <w:webHidden/>
              </w:rPr>
              <w:fldChar w:fldCharType="separate"/>
            </w:r>
            <w:r w:rsidRPr="00BA7517">
              <w:rPr>
                <w:noProof/>
                <w:webHidden/>
              </w:rPr>
              <w:t>39</w:t>
            </w:r>
            <w:r w:rsidRPr="00BA7517">
              <w:rPr>
                <w:noProof/>
                <w:webHidden/>
              </w:rPr>
              <w:fldChar w:fldCharType="end"/>
            </w:r>
          </w:hyperlink>
        </w:p>
        <w:p w14:paraId="6BB9762E" w14:textId="22766068" w:rsidR="00840D16" w:rsidRPr="00840D16" w:rsidRDefault="00840D16" w:rsidP="00840D16">
          <w:pPr>
            <w:spacing w:line="360" w:lineRule="auto"/>
            <w:rPr>
              <w:rFonts w:ascii="Arial" w:eastAsia="Aptos" w:hAnsi="Arial" w:cs="Arial"/>
              <w:color w:val="000000"/>
            </w:rPr>
          </w:pPr>
          <w:r w:rsidRPr="00BA7517">
            <w:rPr>
              <w:rFonts w:ascii="Arial" w:eastAsia="Aptos" w:hAnsi="Arial" w:cs="Arial"/>
              <w:noProof/>
              <w:color w:val="000000"/>
            </w:rPr>
            <w:fldChar w:fldCharType="end"/>
          </w:r>
        </w:p>
      </w:sdtContent>
    </w:sdt>
    <w:p w14:paraId="44F7B919" w14:textId="77777777" w:rsidR="00840D16" w:rsidRPr="00840D16" w:rsidRDefault="00840D16" w:rsidP="00840D16">
      <w:pPr>
        <w:spacing w:line="360" w:lineRule="auto"/>
        <w:rPr>
          <w:rFonts w:ascii="Arial" w:eastAsia="Aptos" w:hAnsi="Arial" w:cs="Arial"/>
          <w:color w:val="000000"/>
        </w:rPr>
      </w:pPr>
      <w:r w:rsidRPr="00840D16">
        <w:rPr>
          <w:rFonts w:ascii="Arial" w:eastAsia="Aptos" w:hAnsi="Arial" w:cs="Arial"/>
          <w:color w:val="000000"/>
        </w:rPr>
        <w:br w:type="page"/>
      </w:r>
    </w:p>
    <w:p w14:paraId="6E84CD9E" w14:textId="77777777" w:rsidR="00840D16" w:rsidRPr="00840D16" w:rsidRDefault="00840D16" w:rsidP="00840D16">
      <w:pPr>
        <w:spacing w:line="360" w:lineRule="auto"/>
        <w:rPr>
          <w:rFonts w:ascii="Arial" w:eastAsia="Aptos" w:hAnsi="Arial" w:cs="Arial"/>
          <w:color w:val="000000"/>
        </w:rPr>
      </w:pPr>
    </w:p>
    <w:p w14:paraId="77D128EC" w14:textId="77777777" w:rsidR="00840D16" w:rsidRPr="00BB158C" w:rsidRDefault="00840D16" w:rsidP="00840D16">
      <w:pPr>
        <w:keepNext/>
        <w:keepLines/>
        <w:spacing w:before="360" w:after="80" w:line="360" w:lineRule="auto"/>
        <w:jc w:val="both"/>
        <w:outlineLvl w:val="0"/>
        <w:rPr>
          <w:rFonts w:ascii="Arial" w:eastAsia="Times New Roman" w:hAnsi="Arial" w:cs="Arial"/>
          <w:b/>
          <w:color w:val="000000"/>
          <w:sz w:val="28"/>
          <w:szCs w:val="28"/>
        </w:rPr>
      </w:pPr>
      <w:bookmarkStart w:id="1" w:name="_Toc238031239"/>
      <w:r w:rsidRPr="00BB158C">
        <w:rPr>
          <w:rFonts w:ascii="Arial" w:eastAsia="Times New Roman" w:hAnsi="Arial" w:cs="Arial"/>
          <w:b/>
          <w:color w:val="000000"/>
          <w:sz w:val="28"/>
          <w:szCs w:val="28"/>
        </w:rPr>
        <w:t>CHAPTER 1: INTRODUCTION</w:t>
      </w:r>
      <w:bookmarkEnd w:id="1"/>
    </w:p>
    <w:p w14:paraId="2E1BCFC2" w14:textId="77777777" w:rsidR="00840D16" w:rsidRPr="00840D16" w:rsidRDefault="00840D16" w:rsidP="00840D16">
      <w:pPr>
        <w:keepNext/>
        <w:keepLines/>
        <w:spacing w:before="160" w:after="80" w:line="360" w:lineRule="auto"/>
        <w:jc w:val="both"/>
        <w:outlineLvl w:val="1"/>
        <w:rPr>
          <w:rFonts w:ascii="Arial" w:eastAsia="Times New Roman" w:hAnsi="Arial" w:cs="Arial"/>
          <w:b/>
          <w:color w:val="000000"/>
          <w:sz w:val="28"/>
          <w:szCs w:val="32"/>
        </w:rPr>
      </w:pPr>
      <w:bookmarkStart w:id="2" w:name="_Toc238031240"/>
      <w:r w:rsidRPr="00840D16">
        <w:rPr>
          <w:rFonts w:ascii="Arial" w:eastAsia="Times New Roman" w:hAnsi="Arial" w:cs="Arial"/>
          <w:b/>
          <w:color w:val="000000"/>
          <w:sz w:val="28"/>
          <w:szCs w:val="32"/>
        </w:rPr>
        <w:t>1.1 Background of the Study</w:t>
      </w:r>
      <w:bookmarkEnd w:id="2"/>
    </w:p>
    <w:p w14:paraId="7BFE2036" w14:textId="77777777" w:rsidR="00840D16" w:rsidRPr="00840D16" w:rsidRDefault="00840D16" w:rsidP="00840D16">
      <w:pPr>
        <w:spacing w:line="360" w:lineRule="auto"/>
        <w:jc w:val="both"/>
        <w:rPr>
          <w:rFonts w:ascii="Arial" w:eastAsia="Aptos" w:hAnsi="Arial" w:cs="Arial"/>
          <w:color w:val="000000"/>
        </w:rPr>
      </w:pPr>
      <w:r w:rsidRPr="00840D16">
        <w:rPr>
          <w:rFonts w:ascii="Arial" w:eastAsia="Aptos" w:hAnsi="Arial" w:cs="Arial"/>
          <w:color w:val="000000"/>
        </w:rPr>
        <w:t xml:space="preserve">The business world of today is competitive, rapidly evolving and, even more so, well-informed population. Digital technologies, and ultimately social media, have changed the relationship between consumers and brands. The consumers now have access to tons of information, and they can use it to compare products they are looking for, share their ideas and opinions within a heartbeat via digital networks, and quickly assess brand claims. </w:t>
      </w:r>
      <w:proofErr w:type="spellStart"/>
      <w:r w:rsidRPr="00840D16">
        <w:rPr>
          <w:rFonts w:ascii="Arial" w:eastAsia="Aptos" w:hAnsi="Arial" w:cs="Arial"/>
          <w:color w:val="000000"/>
        </w:rPr>
        <w:t>Organisations</w:t>
      </w:r>
      <w:proofErr w:type="spellEnd"/>
      <w:r w:rsidRPr="00840D16">
        <w:rPr>
          <w:rFonts w:ascii="Arial" w:eastAsia="Aptos" w:hAnsi="Arial" w:cs="Arial"/>
          <w:color w:val="000000"/>
        </w:rPr>
        <w:t xml:space="preserve"> are no longer able to depend exclusively on conventional marketing tactics to entice and hold customers as this approach will no longer be effective. Instead, they should develop valuable trust, transparency, and authenticity (Dwivedi et al., 2021) relationships. </w:t>
      </w:r>
      <w:proofErr w:type="gramStart"/>
      <w:r w:rsidRPr="00840D16">
        <w:rPr>
          <w:rFonts w:ascii="Arial" w:eastAsia="Aptos" w:hAnsi="Arial" w:cs="Arial"/>
          <w:color w:val="000000"/>
        </w:rPr>
        <w:t>Perceived</w:t>
      </w:r>
      <w:proofErr w:type="gramEnd"/>
      <w:r w:rsidRPr="00840D16">
        <w:rPr>
          <w:rFonts w:ascii="Arial" w:eastAsia="Aptos" w:hAnsi="Arial" w:cs="Arial"/>
          <w:color w:val="000000"/>
        </w:rPr>
        <w:t xml:space="preserve"> brand </w:t>
      </w:r>
      <w:proofErr w:type="gramStart"/>
      <w:r w:rsidRPr="00840D16">
        <w:rPr>
          <w:rFonts w:ascii="Arial" w:eastAsia="Aptos" w:hAnsi="Arial" w:cs="Arial"/>
          <w:color w:val="000000"/>
        </w:rPr>
        <w:t>authenticity concept</w:t>
      </w:r>
      <w:proofErr w:type="gramEnd"/>
      <w:r w:rsidRPr="00840D16">
        <w:rPr>
          <w:rFonts w:ascii="Arial" w:eastAsia="Aptos" w:hAnsi="Arial" w:cs="Arial"/>
          <w:color w:val="000000"/>
        </w:rPr>
        <w:t xml:space="preserve"> is vital and seen in the literature to be one of the factors that influence present-day </w:t>
      </w:r>
      <w:proofErr w:type="gramStart"/>
      <w:r w:rsidRPr="00840D16">
        <w:rPr>
          <w:rFonts w:ascii="Arial" w:eastAsia="Aptos" w:hAnsi="Arial" w:cs="Arial"/>
          <w:color w:val="000000"/>
        </w:rPr>
        <w:t>consumers</w:t>
      </w:r>
      <w:proofErr w:type="gramEnd"/>
      <w:r w:rsidRPr="00840D16">
        <w:rPr>
          <w:rFonts w:ascii="Arial" w:eastAsia="Aptos" w:hAnsi="Arial" w:cs="Arial"/>
          <w:color w:val="000000"/>
        </w:rPr>
        <w:t xml:space="preserve"> </w:t>
      </w:r>
      <w:proofErr w:type="spellStart"/>
      <w:r w:rsidRPr="00840D16">
        <w:rPr>
          <w:rFonts w:ascii="Arial" w:eastAsia="Aptos" w:hAnsi="Arial" w:cs="Arial"/>
          <w:color w:val="000000"/>
        </w:rPr>
        <w:t>behaviour</w:t>
      </w:r>
      <w:proofErr w:type="spellEnd"/>
      <w:r w:rsidRPr="00840D16">
        <w:rPr>
          <w:rFonts w:ascii="Arial" w:eastAsia="Aptos" w:hAnsi="Arial" w:cs="Arial"/>
          <w:color w:val="000000"/>
        </w:rPr>
        <w:t xml:space="preserve">. Customers think that a brand is sincere, true, reliable and reliable in its conduct and communication and this is called brand authenticity (Campagna et al., 2023). Owning such an authentic brand is seen as being true to its values and with the ability to deliver what is promised. An authentic brand is more valued through time since consumers have grown skeptical of the marketing messages and seek out brands that are honest and </w:t>
      </w:r>
      <w:proofErr w:type="gramStart"/>
      <w:r w:rsidRPr="00840D16">
        <w:rPr>
          <w:rFonts w:ascii="Arial" w:eastAsia="Aptos" w:hAnsi="Arial" w:cs="Arial"/>
          <w:color w:val="000000"/>
        </w:rPr>
        <w:t>has</w:t>
      </w:r>
      <w:proofErr w:type="gramEnd"/>
      <w:r w:rsidRPr="00840D16">
        <w:rPr>
          <w:rFonts w:ascii="Arial" w:eastAsia="Aptos" w:hAnsi="Arial" w:cs="Arial"/>
          <w:color w:val="000000"/>
        </w:rPr>
        <w:t xml:space="preserve"> integrity, argues Rosado-Pinto and Loureiro (2022). In such a scenario, authenticity can be a driver for differentiation and buyers' emotional engagement with an </w:t>
      </w:r>
      <w:proofErr w:type="spellStart"/>
      <w:r w:rsidRPr="00840D16">
        <w:rPr>
          <w:rFonts w:ascii="Arial" w:eastAsia="Aptos" w:hAnsi="Arial" w:cs="Arial"/>
          <w:color w:val="000000"/>
        </w:rPr>
        <w:t>organisation</w:t>
      </w:r>
      <w:proofErr w:type="spellEnd"/>
      <w:r w:rsidRPr="00840D16">
        <w:rPr>
          <w:rFonts w:ascii="Arial" w:eastAsia="Aptos" w:hAnsi="Arial" w:cs="Arial"/>
          <w:color w:val="000000"/>
        </w:rPr>
        <w:t>.</w:t>
      </w:r>
    </w:p>
    <w:p w14:paraId="5F26B68B" w14:textId="77777777" w:rsidR="00840D16" w:rsidRPr="00840D16" w:rsidRDefault="00840D16" w:rsidP="00840D16">
      <w:pPr>
        <w:spacing w:line="360" w:lineRule="auto"/>
        <w:jc w:val="both"/>
        <w:rPr>
          <w:rFonts w:ascii="Arial" w:eastAsia="Aptos" w:hAnsi="Arial" w:cs="Arial"/>
          <w:color w:val="000000"/>
        </w:rPr>
      </w:pPr>
      <w:r w:rsidRPr="00840D16">
        <w:rPr>
          <w:rFonts w:ascii="Arial" w:eastAsia="Aptos" w:hAnsi="Arial" w:cs="Arial"/>
          <w:color w:val="000000"/>
        </w:rPr>
        <w:t xml:space="preserve">It is in the digital environment where authenticity takes play. Each time a consumer interacts with a brand through social media, online reviews or an electronic community, they compare the claims of the brand with how the brand operates. With the rise of digital touchpoints, as suggested by Vo et al. (2023), certainty could be a determinant factor affecting the consumer perception related to brand actions, which are now more visible. Theres no doubt, when a brand stops being authentic it loses credibility, consumers lose trust, the positive ties and a potential long-term engagement with the consumers is not possible at simple brands even though they look good. Trust, another key factor that can influence successful brand relationships. Trust is when consumers feel safe that a brand will deliver what it promises, is there to them if they need it, and </w:t>
      </w:r>
      <w:r w:rsidRPr="00840D16">
        <w:rPr>
          <w:rFonts w:ascii="Arial" w:eastAsia="Aptos" w:hAnsi="Arial" w:cs="Arial"/>
          <w:color w:val="000000"/>
        </w:rPr>
        <w:lastRenderedPageBreak/>
        <w:t xml:space="preserve">is honest and reliable. When people can trust great packaging, they do not have to wait for any doubt to arise about whether they should buy it or not, and this often prompts them to make their next purchase. Safeer et al. (2021) have claimed that authentic brands build trust as their authenticity </w:t>
      </w:r>
      <w:proofErr w:type="gramStart"/>
      <w:r w:rsidRPr="00840D16">
        <w:rPr>
          <w:rFonts w:ascii="Arial" w:eastAsia="Aptos" w:hAnsi="Arial" w:cs="Arial"/>
          <w:color w:val="000000"/>
        </w:rPr>
        <w:t>indicate</w:t>
      </w:r>
      <w:proofErr w:type="gramEnd"/>
      <w:r w:rsidRPr="00840D16">
        <w:rPr>
          <w:rFonts w:ascii="Arial" w:eastAsia="Aptos" w:hAnsi="Arial" w:cs="Arial"/>
          <w:color w:val="000000"/>
        </w:rPr>
        <w:t xml:space="preserve"> that the brand has credibility and reliability. Similarly, Lim and Jiang (2024) have carried out studies that have revealed that transparent and authentic communication is a highly positive attribute that will induce consumer trust, particularly those who access brands online as communities, which means the interactivity and engagement these communities possess can play a big role. The fact that great brand marketing campaigns are known for yielding brand loyalty is hardly surprising. They can make use of loyal customers, who come back to the products that they are dealing with, will tell their friends about the brand and will be loyal even if they have alternatives. According to the authors of Peter, Tahir et al. (2024), brand loyalty has direct impact on the long-term success of business as it explains in influencing customer loyalty and decreasing the marketing cost. Moreover, Sang and Cuong (2025) say that as part of this, customers emotion and positive experience are created through the element of trust, which in turn is the factor forming the basis of customer loyalty. Considering this, increased attention has been directed to understanding the relationships between authenticity, trust and loyalty from both academic and practical research viewpoints.</w:t>
      </w:r>
    </w:p>
    <w:p w14:paraId="6B35E74F" w14:textId="77777777" w:rsidR="00840D16" w:rsidRPr="00840D16" w:rsidRDefault="00840D16" w:rsidP="00840D16">
      <w:pPr>
        <w:keepNext/>
        <w:keepLines/>
        <w:spacing w:before="160" w:after="80"/>
        <w:outlineLvl w:val="1"/>
        <w:rPr>
          <w:rFonts w:ascii="Arial" w:eastAsia="Times New Roman" w:hAnsi="Arial" w:cs="Arial"/>
          <w:b/>
          <w:color w:val="000000"/>
          <w:sz w:val="28"/>
          <w:szCs w:val="32"/>
        </w:rPr>
      </w:pPr>
      <w:bookmarkStart w:id="3" w:name="_Toc238031241"/>
      <w:r w:rsidRPr="00840D16">
        <w:rPr>
          <w:rFonts w:ascii="Arial" w:eastAsia="Times New Roman" w:hAnsi="Arial" w:cs="Arial"/>
          <w:b/>
          <w:color w:val="000000"/>
          <w:sz w:val="28"/>
          <w:szCs w:val="32"/>
        </w:rPr>
        <w:t xml:space="preserve">1.2 Origin of </w:t>
      </w:r>
      <w:proofErr w:type="gramStart"/>
      <w:r w:rsidRPr="00840D16">
        <w:rPr>
          <w:rFonts w:ascii="Arial" w:eastAsia="Times New Roman" w:hAnsi="Arial" w:cs="Arial"/>
          <w:b/>
          <w:color w:val="000000"/>
          <w:sz w:val="28"/>
          <w:szCs w:val="32"/>
        </w:rPr>
        <w:t>the Research</w:t>
      </w:r>
      <w:bookmarkEnd w:id="3"/>
      <w:proofErr w:type="gramEnd"/>
    </w:p>
    <w:p w14:paraId="0DF7A25C" w14:textId="77777777" w:rsidR="00840D16" w:rsidRPr="00840D16" w:rsidRDefault="00840D16" w:rsidP="00840D16">
      <w:pPr>
        <w:tabs>
          <w:tab w:val="left" w:pos="1140"/>
        </w:tabs>
        <w:spacing w:line="360" w:lineRule="auto"/>
        <w:jc w:val="both"/>
        <w:rPr>
          <w:rFonts w:ascii="Arial" w:eastAsia="Aptos" w:hAnsi="Arial" w:cs="Arial"/>
          <w:color w:val="000000"/>
        </w:rPr>
      </w:pPr>
      <w:r w:rsidRPr="00840D16">
        <w:rPr>
          <w:rFonts w:ascii="Arial" w:eastAsia="Aptos" w:hAnsi="Arial" w:cs="Arial"/>
          <w:color w:val="000000"/>
        </w:rPr>
        <w:t>This study has been built upon the recent attention being paid to brand authenticity in marketing. Consumers have been growing more distrustful of standard advertising and corporate communications over the past decade because of worries about bait-and-switch tactics, corporate "purpose washing," and the disparity between company values and business actions (</w:t>
      </w:r>
      <w:proofErr w:type="spellStart"/>
      <w:r w:rsidRPr="00840D16">
        <w:rPr>
          <w:rFonts w:ascii="Arial" w:eastAsia="Aptos" w:hAnsi="Arial" w:cs="Arial"/>
          <w:color w:val="000000"/>
        </w:rPr>
        <w:t>Rihhadata</w:t>
      </w:r>
      <w:proofErr w:type="spellEnd"/>
      <w:r w:rsidRPr="00840D16">
        <w:rPr>
          <w:rFonts w:ascii="Arial" w:eastAsia="Aptos" w:hAnsi="Arial" w:cs="Arial"/>
          <w:color w:val="000000"/>
        </w:rPr>
        <w:t xml:space="preserve"> Aisy et al., 2025). At the same time, the increasing penetration of digital media has made it more convenient for consumers to get information and judge brands according to transparency, ethical practices and authenticity (Dwivedi et al., 2021). The significance of authenticity in influencing consumer attitude and </w:t>
      </w:r>
      <w:proofErr w:type="spellStart"/>
      <w:r w:rsidRPr="00840D16">
        <w:rPr>
          <w:rFonts w:ascii="Arial" w:eastAsia="Aptos" w:hAnsi="Arial" w:cs="Arial"/>
          <w:color w:val="000000"/>
        </w:rPr>
        <w:t>behavioural</w:t>
      </w:r>
      <w:proofErr w:type="spellEnd"/>
      <w:r w:rsidRPr="00840D16">
        <w:rPr>
          <w:rFonts w:ascii="Arial" w:eastAsia="Aptos" w:hAnsi="Arial" w:cs="Arial"/>
          <w:color w:val="000000"/>
        </w:rPr>
        <w:t xml:space="preserve"> intentions </w:t>
      </w:r>
      <w:proofErr w:type="gramStart"/>
      <w:r w:rsidRPr="00840D16">
        <w:rPr>
          <w:rFonts w:ascii="Arial" w:eastAsia="Aptos" w:hAnsi="Arial" w:cs="Arial"/>
          <w:color w:val="000000"/>
        </w:rPr>
        <w:t>have</w:t>
      </w:r>
      <w:proofErr w:type="gramEnd"/>
      <w:r w:rsidRPr="00840D16">
        <w:rPr>
          <w:rFonts w:ascii="Arial" w:eastAsia="Aptos" w:hAnsi="Arial" w:cs="Arial"/>
          <w:color w:val="000000"/>
        </w:rPr>
        <w:t xml:space="preserve"> been consistently reported from previous studies. Things can be made more likely to evoke positive consumer reactions through perceptions of credibility and sincerity, according to Fritz et al. (2017), which is why the creation of authentic brands is more likely to influence those responses. Likewise, Södergren (2021) pointed out the important role brand </w:t>
      </w:r>
      <w:r w:rsidRPr="00840D16">
        <w:rPr>
          <w:rFonts w:ascii="Arial" w:eastAsia="Aptos" w:hAnsi="Arial" w:cs="Arial"/>
          <w:color w:val="000000"/>
        </w:rPr>
        <w:lastRenderedPageBreak/>
        <w:t xml:space="preserve">authenticity plays in consumer research, as it affects consumers' trust and attachment to and </w:t>
      </w:r>
      <w:proofErr w:type="gramStart"/>
      <w:r w:rsidRPr="00840D16">
        <w:rPr>
          <w:rFonts w:ascii="Arial" w:eastAsia="Aptos" w:hAnsi="Arial" w:cs="Arial"/>
          <w:color w:val="000000"/>
        </w:rPr>
        <w:t>with regard to</w:t>
      </w:r>
      <w:proofErr w:type="gramEnd"/>
      <w:r w:rsidRPr="00840D16">
        <w:rPr>
          <w:rFonts w:ascii="Arial" w:eastAsia="Aptos" w:hAnsi="Arial" w:cs="Arial"/>
          <w:color w:val="000000"/>
        </w:rPr>
        <w:t xml:space="preserve"> the brand. Although scholars are stepping up the investigation, there is much fragmentation in the literature. Studies concentrating on the relationship between authenticity and trust </w:t>
      </w:r>
      <w:proofErr w:type="gramStart"/>
      <w:r w:rsidRPr="00840D16">
        <w:rPr>
          <w:rFonts w:ascii="Arial" w:eastAsia="Aptos" w:hAnsi="Arial" w:cs="Arial"/>
          <w:color w:val="000000"/>
        </w:rPr>
        <w:t xml:space="preserve">( </w:t>
      </w:r>
      <w:proofErr w:type="spellStart"/>
      <w:r w:rsidRPr="00840D16">
        <w:rPr>
          <w:rFonts w:ascii="Arial" w:eastAsia="Aptos" w:hAnsi="Arial" w:cs="Arial"/>
          <w:color w:val="000000"/>
        </w:rPr>
        <w:t>Rosari</w:t>
      </w:r>
      <w:proofErr w:type="spellEnd"/>
      <w:proofErr w:type="gramEnd"/>
      <w:r w:rsidRPr="00840D16">
        <w:rPr>
          <w:rFonts w:ascii="Arial" w:eastAsia="Aptos" w:hAnsi="Arial" w:cs="Arial"/>
          <w:color w:val="000000"/>
        </w:rPr>
        <w:t xml:space="preserve">, 2025; </w:t>
      </w:r>
      <w:proofErr w:type="spellStart"/>
      <w:r w:rsidRPr="00840D16">
        <w:rPr>
          <w:rFonts w:ascii="Arial" w:eastAsia="Aptos" w:hAnsi="Arial" w:cs="Arial"/>
          <w:color w:val="000000"/>
        </w:rPr>
        <w:t>Kanjer</w:t>
      </w:r>
      <w:proofErr w:type="spellEnd"/>
      <w:r w:rsidRPr="00840D16">
        <w:rPr>
          <w:rFonts w:ascii="Arial" w:eastAsia="Aptos" w:hAnsi="Arial" w:cs="Arial"/>
          <w:color w:val="000000"/>
        </w:rPr>
        <w:t xml:space="preserve"> and Doshi, 2026), or authenticity and loyalty </w:t>
      </w:r>
      <w:proofErr w:type="gramStart"/>
      <w:r w:rsidRPr="00840D16">
        <w:rPr>
          <w:rFonts w:ascii="Arial" w:eastAsia="Aptos" w:hAnsi="Arial" w:cs="Arial"/>
          <w:color w:val="000000"/>
        </w:rPr>
        <w:t>( Chen</w:t>
      </w:r>
      <w:proofErr w:type="gramEnd"/>
      <w:r w:rsidRPr="00840D16">
        <w:rPr>
          <w:rFonts w:ascii="Arial" w:eastAsia="Aptos" w:hAnsi="Arial" w:cs="Arial"/>
          <w:color w:val="000000"/>
        </w:rPr>
        <w:t xml:space="preserve"> and Lee, 2021; Jain, 2026) are also found. A few studies, however, have systematically studied the relationship between consumer trust development and perceived brand authenticity and their impact on consumer brand loyalty. </w:t>
      </w:r>
      <w:proofErr w:type="gramStart"/>
      <w:r w:rsidRPr="00840D16">
        <w:rPr>
          <w:rFonts w:ascii="Arial" w:eastAsia="Aptos" w:hAnsi="Arial" w:cs="Arial"/>
          <w:color w:val="000000"/>
        </w:rPr>
        <w:t>This discrepancies</w:t>
      </w:r>
      <w:proofErr w:type="gramEnd"/>
      <w:r w:rsidRPr="00840D16">
        <w:rPr>
          <w:rFonts w:ascii="Arial" w:eastAsia="Aptos" w:hAnsi="Arial" w:cs="Arial"/>
          <w:color w:val="000000"/>
        </w:rPr>
        <w:t xml:space="preserve"> are more significant in digital environments where the degree of authenticity becomes a significant part of consumer decision-making processes. Therefore, the motivation of the present research comes from the need of </w:t>
      </w:r>
      <w:proofErr w:type="spellStart"/>
      <w:r w:rsidRPr="00840D16">
        <w:rPr>
          <w:rFonts w:ascii="Arial" w:eastAsia="Aptos" w:hAnsi="Arial" w:cs="Arial"/>
          <w:color w:val="000000"/>
        </w:rPr>
        <w:t>synthesising</w:t>
      </w:r>
      <w:proofErr w:type="spellEnd"/>
      <w:r w:rsidRPr="00840D16">
        <w:rPr>
          <w:rFonts w:ascii="Arial" w:eastAsia="Aptos" w:hAnsi="Arial" w:cs="Arial"/>
          <w:color w:val="000000"/>
        </w:rPr>
        <w:t xml:space="preserve"> the contemporary </w:t>
      </w:r>
      <w:proofErr w:type="gramStart"/>
      <w:r w:rsidRPr="00840D16">
        <w:rPr>
          <w:rFonts w:ascii="Arial" w:eastAsia="Aptos" w:hAnsi="Arial" w:cs="Arial"/>
          <w:color w:val="000000"/>
        </w:rPr>
        <w:t>evidences</w:t>
      </w:r>
      <w:proofErr w:type="gramEnd"/>
      <w:r w:rsidRPr="00840D16">
        <w:rPr>
          <w:rFonts w:ascii="Arial" w:eastAsia="Aptos" w:hAnsi="Arial" w:cs="Arial"/>
          <w:color w:val="000000"/>
        </w:rPr>
        <w:t xml:space="preserve"> and gaining insight into the interrelationships between perceived brand authenticity, consumer trust and brand loyalty.</w:t>
      </w:r>
    </w:p>
    <w:p w14:paraId="701C632F" w14:textId="77777777" w:rsidR="00840D16" w:rsidRPr="00840D16" w:rsidRDefault="00840D16" w:rsidP="00840D16">
      <w:pPr>
        <w:keepNext/>
        <w:keepLines/>
        <w:spacing w:before="160" w:after="80" w:line="360" w:lineRule="auto"/>
        <w:jc w:val="both"/>
        <w:outlineLvl w:val="1"/>
        <w:rPr>
          <w:rFonts w:ascii="Arial" w:eastAsia="Times New Roman" w:hAnsi="Arial" w:cs="Arial"/>
          <w:b/>
          <w:color w:val="000000"/>
          <w:sz w:val="28"/>
          <w:szCs w:val="32"/>
        </w:rPr>
      </w:pPr>
      <w:bookmarkStart w:id="4" w:name="_Toc238031242"/>
      <w:r w:rsidRPr="00840D16">
        <w:rPr>
          <w:rFonts w:ascii="Arial" w:eastAsia="Times New Roman" w:hAnsi="Arial" w:cs="Arial"/>
          <w:b/>
          <w:color w:val="000000"/>
          <w:sz w:val="28"/>
          <w:szCs w:val="32"/>
        </w:rPr>
        <w:t>1.3 Research Aim</w:t>
      </w:r>
      <w:bookmarkEnd w:id="4"/>
    </w:p>
    <w:p w14:paraId="0C15F205" w14:textId="77777777" w:rsidR="00840D16" w:rsidRPr="00840D16" w:rsidRDefault="00840D16" w:rsidP="00840D16">
      <w:pPr>
        <w:spacing w:line="360" w:lineRule="auto"/>
        <w:jc w:val="both"/>
        <w:rPr>
          <w:rFonts w:ascii="Arial" w:eastAsia="Aptos" w:hAnsi="Arial" w:cs="Arial"/>
          <w:color w:val="000000"/>
        </w:rPr>
      </w:pPr>
      <w:r w:rsidRPr="00840D16">
        <w:rPr>
          <w:rFonts w:ascii="Arial" w:eastAsia="Aptos" w:hAnsi="Arial" w:cs="Arial"/>
          <w:color w:val="000000"/>
        </w:rPr>
        <w:t xml:space="preserve">This study focuses on </w:t>
      </w:r>
      <w:proofErr w:type="spellStart"/>
      <w:r w:rsidRPr="00840D16">
        <w:rPr>
          <w:rFonts w:ascii="Arial" w:eastAsia="Aptos" w:hAnsi="Arial" w:cs="Arial"/>
          <w:color w:val="000000"/>
        </w:rPr>
        <w:t>analysing</w:t>
      </w:r>
      <w:proofErr w:type="spellEnd"/>
      <w:r w:rsidRPr="00840D16">
        <w:rPr>
          <w:rFonts w:ascii="Arial" w:eastAsia="Aptos" w:hAnsi="Arial" w:cs="Arial"/>
          <w:color w:val="000000"/>
        </w:rPr>
        <w:t xml:space="preserve"> the relationship between perceived brand authenticity, consumer's confidence and brand loyalty in systematic review of recent academic literature and analysis.</w:t>
      </w:r>
    </w:p>
    <w:p w14:paraId="40F26BAE" w14:textId="77777777" w:rsidR="00840D16" w:rsidRPr="00840D16" w:rsidRDefault="00840D16" w:rsidP="00840D16">
      <w:pPr>
        <w:keepNext/>
        <w:keepLines/>
        <w:spacing w:before="160" w:after="80" w:line="360" w:lineRule="auto"/>
        <w:jc w:val="both"/>
        <w:outlineLvl w:val="1"/>
        <w:rPr>
          <w:rFonts w:ascii="Arial" w:eastAsia="Times New Roman" w:hAnsi="Arial" w:cs="Arial"/>
          <w:b/>
          <w:color w:val="000000"/>
          <w:sz w:val="28"/>
          <w:szCs w:val="32"/>
        </w:rPr>
      </w:pPr>
      <w:bookmarkStart w:id="5" w:name="_Toc238031243"/>
      <w:r w:rsidRPr="00840D16">
        <w:rPr>
          <w:rFonts w:ascii="Arial" w:eastAsia="Times New Roman" w:hAnsi="Arial" w:cs="Arial"/>
          <w:b/>
          <w:color w:val="000000"/>
          <w:sz w:val="28"/>
          <w:szCs w:val="32"/>
        </w:rPr>
        <w:t>1.4 Research Objectives</w:t>
      </w:r>
      <w:bookmarkEnd w:id="5"/>
    </w:p>
    <w:p w14:paraId="2F19BF17" w14:textId="77777777" w:rsidR="00840D16" w:rsidRPr="00840D16" w:rsidRDefault="00840D16" w:rsidP="00840D16">
      <w:pPr>
        <w:numPr>
          <w:ilvl w:val="0"/>
          <w:numId w:val="1"/>
        </w:numPr>
        <w:spacing w:line="360" w:lineRule="auto"/>
        <w:jc w:val="both"/>
        <w:rPr>
          <w:rFonts w:ascii="Arial" w:eastAsia="Aptos" w:hAnsi="Arial" w:cs="Arial"/>
          <w:color w:val="000000"/>
        </w:rPr>
      </w:pPr>
      <w:r w:rsidRPr="00840D16">
        <w:rPr>
          <w:rFonts w:ascii="Arial" w:eastAsia="Aptos" w:hAnsi="Arial" w:cs="Arial"/>
          <w:color w:val="000000"/>
        </w:rPr>
        <w:t>To examine the effect of perceived brand authenticity on consumer trust.</w:t>
      </w:r>
    </w:p>
    <w:p w14:paraId="09C496C6" w14:textId="77777777" w:rsidR="00840D16" w:rsidRPr="00840D16" w:rsidRDefault="00840D16" w:rsidP="00840D16">
      <w:pPr>
        <w:numPr>
          <w:ilvl w:val="0"/>
          <w:numId w:val="1"/>
        </w:numPr>
        <w:spacing w:line="360" w:lineRule="auto"/>
        <w:jc w:val="both"/>
        <w:rPr>
          <w:rFonts w:ascii="Arial" w:eastAsia="Aptos" w:hAnsi="Arial" w:cs="Arial"/>
          <w:color w:val="000000"/>
        </w:rPr>
      </w:pPr>
      <w:r w:rsidRPr="00840D16">
        <w:rPr>
          <w:rFonts w:ascii="Arial" w:eastAsia="Aptos" w:hAnsi="Arial" w:cs="Arial"/>
          <w:color w:val="000000"/>
        </w:rPr>
        <w:t xml:space="preserve">To </w:t>
      </w:r>
      <w:proofErr w:type="spellStart"/>
      <w:r w:rsidRPr="00840D16">
        <w:rPr>
          <w:rFonts w:ascii="Arial" w:eastAsia="Aptos" w:hAnsi="Arial" w:cs="Arial"/>
          <w:color w:val="000000"/>
        </w:rPr>
        <w:t>analyse</w:t>
      </w:r>
      <w:proofErr w:type="spellEnd"/>
      <w:r w:rsidRPr="00840D16">
        <w:rPr>
          <w:rFonts w:ascii="Arial" w:eastAsia="Aptos" w:hAnsi="Arial" w:cs="Arial"/>
          <w:color w:val="000000"/>
        </w:rPr>
        <w:t xml:space="preserve"> the relationship between consumer trust and brand loyalty.</w:t>
      </w:r>
    </w:p>
    <w:p w14:paraId="55D8CCFF" w14:textId="77777777" w:rsidR="00840D16" w:rsidRPr="00840D16" w:rsidRDefault="00840D16" w:rsidP="00840D16">
      <w:pPr>
        <w:numPr>
          <w:ilvl w:val="0"/>
          <w:numId w:val="1"/>
        </w:numPr>
        <w:spacing w:line="360" w:lineRule="auto"/>
        <w:jc w:val="both"/>
        <w:rPr>
          <w:rFonts w:ascii="Arial" w:eastAsia="Aptos" w:hAnsi="Arial" w:cs="Arial"/>
          <w:color w:val="000000"/>
        </w:rPr>
      </w:pPr>
      <w:r w:rsidRPr="00840D16">
        <w:rPr>
          <w:rFonts w:ascii="Arial" w:eastAsia="Aptos" w:hAnsi="Arial" w:cs="Arial"/>
          <w:color w:val="000000"/>
        </w:rPr>
        <w:t>To evaluate the relationship between perceived brand authenticity and brand loyalty.</w:t>
      </w:r>
    </w:p>
    <w:p w14:paraId="793D2CC6" w14:textId="77777777" w:rsidR="00840D16" w:rsidRPr="00840D16" w:rsidRDefault="00840D16" w:rsidP="00840D16">
      <w:pPr>
        <w:keepNext/>
        <w:keepLines/>
        <w:spacing w:before="160" w:after="80" w:line="360" w:lineRule="auto"/>
        <w:jc w:val="both"/>
        <w:outlineLvl w:val="1"/>
        <w:rPr>
          <w:rFonts w:ascii="Arial" w:eastAsia="Times New Roman" w:hAnsi="Arial" w:cs="Arial"/>
          <w:b/>
          <w:color w:val="000000"/>
          <w:sz w:val="28"/>
          <w:szCs w:val="32"/>
        </w:rPr>
      </w:pPr>
      <w:bookmarkStart w:id="6" w:name="_Toc238031244"/>
      <w:r w:rsidRPr="00840D16">
        <w:rPr>
          <w:rFonts w:ascii="Arial" w:eastAsia="Times New Roman" w:hAnsi="Arial" w:cs="Arial"/>
          <w:b/>
          <w:color w:val="000000"/>
          <w:sz w:val="28"/>
          <w:szCs w:val="32"/>
        </w:rPr>
        <w:t>1.5 Research Questions</w:t>
      </w:r>
      <w:bookmarkEnd w:id="6"/>
    </w:p>
    <w:p w14:paraId="47572CE1" w14:textId="576348D7" w:rsidR="00C12C57" w:rsidRDefault="005B4A21" w:rsidP="00840D16">
      <w:pPr>
        <w:numPr>
          <w:ilvl w:val="0"/>
          <w:numId w:val="2"/>
        </w:numPr>
        <w:spacing w:line="360" w:lineRule="auto"/>
        <w:jc w:val="both"/>
        <w:rPr>
          <w:rFonts w:ascii="Arial" w:eastAsia="Aptos" w:hAnsi="Arial" w:cs="Arial"/>
          <w:color w:val="000000"/>
        </w:rPr>
      </w:pPr>
      <w:r>
        <w:rPr>
          <w:rFonts w:ascii="Arial" w:eastAsia="Aptos" w:hAnsi="Arial" w:cs="Arial"/>
          <w:color w:val="000000"/>
        </w:rPr>
        <w:t>How does perceived brand a</w:t>
      </w:r>
      <w:r w:rsidR="00EE7ACA">
        <w:rPr>
          <w:rFonts w:ascii="Arial" w:eastAsia="Aptos" w:hAnsi="Arial" w:cs="Arial"/>
          <w:color w:val="000000"/>
        </w:rPr>
        <w:t>uthenticity influence con</w:t>
      </w:r>
      <w:r w:rsidR="006200E3">
        <w:rPr>
          <w:rFonts w:ascii="Arial" w:eastAsia="Aptos" w:hAnsi="Arial" w:cs="Arial"/>
          <w:color w:val="000000"/>
        </w:rPr>
        <w:t>sumer trust?</w:t>
      </w:r>
    </w:p>
    <w:p w14:paraId="3AEB957A" w14:textId="219C2A35" w:rsidR="00840D16" w:rsidRPr="00840D16" w:rsidRDefault="00B80FAF" w:rsidP="00840D16">
      <w:pPr>
        <w:numPr>
          <w:ilvl w:val="0"/>
          <w:numId w:val="2"/>
        </w:numPr>
        <w:spacing w:line="360" w:lineRule="auto"/>
        <w:jc w:val="both"/>
        <w:rPr>
          <w:rFonts w:ascii="Arial" w:eastAsia="Aptos" w:hAnsi="Arial" w:cs="Arial"/>
          <w:color w:val="000000"/>
        </w:rPr>
      </w:pPr>
      <w:r>
        <w:rPr>
          <w:rFonts w:ascii="Arial" w:eastAsia="Aptos" w:hAnsi="Arial" w:cs="Arial"/>
          <w:color w:val="000000"/>
        </w:rPr>
        <w:t>How does cons</w:t>
      </w:r>
      <w:r w:rsidR="00357A2E">
        <w:rPr>
          <w:rFonts w:ascii="Arial" w:eastAsia="Aptos" w:hAnsi="Arial" w:cs="Arial"/>
          <w:color w:val="000000"/>
        </w:rPr>
        <w:t>umer trust influence brand loyalty?</w:t>
      </w:r>
    </w:p>
    <w:p w14:paraId="7AD2325F" w14:textId="20ADD064" w:rsidR="00840D16" w:rsidRPr="00840D16" w:rsidRDefault="001B64AD" w:rsidP="00840D16">
      <w:pPr>
        <w:numPr>
          <w:ilvl w:val="0"/>
          <w:numId w:val="2"/>
        </w:numPr>
        <w:spacing w:line="360" w:lineRule="auto"/>
        <w:jc w:val="both"/>
        <w:rPr>
          <w:rFonts w:ascii="Arial" w:eastAsia="Aptos" w:hAnsi="Arial" w:cs="Arial"/>
          <w:color w:val="000000"/>
        </w:rPr>
      </w:pPr>
      <w:r>
        <w:rPr>
          <w:rFonts w:ascii="Arial" w:eastAsia="Aptos" w:hAnsi="Arial" w:cs="Arial"/>
          <w:color w:val="000000"/>
        </w:rPr>
        <w:t xml:space="preserve">To what extent does </w:t>
      </w:r>
      <w:proofErr w:type="gramStart"/>
      <w:r w:rsidR="003271FA">
        <w:rPr>
          <w:rFonts w:ascii="Arial" w:eastAsia="Aptos" w:hAnsi="Arial" w:cs="Arial"/>
          <w:color w:val="000000"/>
        </w:rPr>
        <w:t>perceived</w:t>
      </w:r>
      <w:proofErr w:type="gramEnd"/>
      <w:r w:rsidR="003271FA">
        <w:rPr>
          <w:rFonts w:ascii="Arial" w:eastAsia="Aptos" w:hAnsi="Arial" w:cs="Arial"/>
          <w:color w:val="000000"/>
        </w:rPr>
        <w:t xml:space="preserve"> brand authenticity influence brand loyalty?</w:t>
      </w:r>
    </w:p>
    <w:p w14:paraId="4559554E" w14:textId="59876426" w:rsidR="001A7196" w:rsidRPr="001A7196" w:rsidRDefault="001A7196" w:rsidP="001A7196">
      <w:pPr>
        <w:spacing w:line="360" w:lineRule="auto"/>
        <w:ind w:left="720"/>
        <w:jc w:val="both"/>
        <w:rPr>
          <w:rFonts w:ascii="Arial" w:eastAsia="Aptos" w:hAnsi="Arial" w:cs="Arial"/>
          <w:color w:val="000000"/>
        </w:rPr>
      </w:pPr>
    </w:p>
    <w:p w14:paraId="6B7AE5B4" w14:textId="77777777" w:rsidR="00840D16" w:rsidRPr="00840D16" w:rsidRDefault="00840D16" w:rsidP="00840D16">
      <w:pPr>
        <w:keepNext/>
        <w:keepLines/>
        <w:spacing w:before="160" w:after="80"/>
        <w:outlineLvl w:val="1"/>
        <w:rPr>
          <w:rFonts w:ascii="Arial" w:eastAsia="Times New Roman" w:hAnsi="Arial" w:cs="Arial"/>
          <w:b/>
          <w:color w:val="000000"/>
          <w:sz w:val="28"/>
          <w:szCs w:val="32"/>
        </w:rPr>
      </w:pPr>
      <w:bookmarkStart w:id="7" w:name="_Toc238031245"/>
      <w:r w:rsidRPr="00840D16">
        <w:rPr>
          <w:rFonts w:ascii="Arial" w:eastAsia="Times New Roman" w:hAnsi="Arial" w:cs="Arial"/>
          <w:b/>
          <w:color w:val="000000"/>
          <w:sz w:val="28"/>
          <w:szCs w:val="32"/>
        </w:rPr>
        <w:t>1.6 Problem Statement</w:t>
      </w:r>
      <w:bookmarkEnd w:id="7"/>
    </w:p>
    <w:p w14:paraId="64CB25CC" w14:textId="77777777" w:rsidR="00840D16" w:rsidRPr="00840D16" w:rsidRDefault="00840D16" w:rsidP="00840D16">
      <w:pPr>
        <w:spacing w:line="360" w:lineRule="auto"/>
        <w:jc w:val="both"/>
        <w:rPr>
          <w:rFonts w:ascii="Arial" w:eastAsia="Aptos" w:hAnsi="Arial" w:cs="Arial"/>
          <w:color w:val="000000"/>
        </w:rPr>
      </w:pPr>
      <w:r w:rsidRPr="00840D16">
        <w:rPr>
          <w:rFonts w:ascii="Arial" w:eastAsia="Aptos" w:hAnsi="Arial" w:cs="Arial"/>
          <w:color w:val="000000"/>
        </w:rPr>
        <w:t xml:space="preserve">However, there has been limited research on consumer brand relationship constructs that have focused on individual aspects of brands – perceived brand authenticity, </w:t>
      </w:r>
      <w:r w:rsidRPr="00840D16">
        <w:rPr>
          <w:rFonts w:ascii="Arial" w:eastAsia="Aptos" w:hAnsi="Arial" w:cs="Arial"/>
          <w:color w:val="000000"/>
        </w:rPr>
        <w:lastRenderedPageBreak/>
        <w:t xml:space="preserve">consumer trust and brand loyalty. For example, some research only focuses on the authenticity-attitude of trust relationship, trust-loyalty relationship, or authenticity-loyalty direct relationship (Lyu et al., 2025; Deng et al., 2024). </w:t>
      </w:r>
      <w:proofErr w:type="spellStart"/>
      <w:r w:rsidRPr="00840D16">
        <w:rPr>
          <w:rFonts w:ascii="Arial" w:eastAsia="Aptos" w:hAnsi="Arial" w:cs="Arial"/>
          <w:color w:val="000000"/>
        </w:rPr>
        <w:t>Theese</w:t>
      </w:r>
      <w:proofErr w:type="spellEnd"/>
      <w:r w:rsidRPr="00840D16">
        <w:rPr>
          <w:rFonts w:ascii="Arial" w:eastAsia="Aptos" w:hAnsi="Arial" w:cs="Arial"/>
          <w:color w:val="000000"/>
        </w:rPr>
        <w:t xml:space="preserve"> are segregated from one another, allowing a better understanding of the interaction between these parameters and consumer </w:t>
      </w:r>
      <w:proofErr w:type="spellStart"/>
      <w:r w:rsidRPr="00840D16">
        <w:rPr>
          <w:rFonts w:ascii="Arial" w:eastAsia="Aptos" w:hAnsi="Arial" w:cs="Arial"/>
          <w:color w:val="000000"/>
        </w:rPr>
        <w:t>behaviour</w:t>
      </w:r>
      <w:proofErr w:type="spellEnd"/>
      <w:r w:rsidRPr="00840D16">
        <w:rPr>
          <w:rFonts w:ascii="Arial" w:eastAsia="Aptos" w:hAnsi="Arial" w:cs="Arial"/>
          <w:color w:val="000000"/>
        </w:rPr>
        <w:t xml:space="preserve">. Much of the previous research also has been carried out in specific industries or segments thereof, and this may make it difficult to </w:t>
      </w:r>
      <w:proofErr w:type="spellStart"/>
      <w:r w:rsidRPr="00840D16">
        <w:rPr>
          <w:rFonts w:ascii="Arial" w:eastAsia="Aptos" w:hAnsi="Arial" w:cs="Arial"/>
          <w:color w:val="000000"/>
        </w:rPr>
        <w:t>generalise</w:t>
      </w:r>
      <w:proofErr w:type="spellEnd"/>
      <w:r w:rsidRPr="00840D16">
        <w:rPr>
          <w:rFonts w:ascii="Arial" w:eastAsia="Aptos" w:hAnsi="Arial" w:cs="Arial"/>
          <w:color w:val="000000"/>
        </w:rPr>
        <w:t xml:space="preserve"> the findings. While authenticity and loyalty have informed scholarship, existing scholarship lacks rigorous conceptual frameworks which would integrate these two concepts within an overall framework, as noted by </w:t>
      </w:r>
      <w:proofErr w:type="spellStart"/>
      <w:r w:rsidRPr="00840D16">
        <w:rPr>
          <w:rFonts w:ascii="Arial" w:eastAsia="Aptos" w:hAnsi="Arial" w:cs="Arial"/>
          <w:color w:val="000000"/>
        </w:rPr>
        <w:t>Buzgău</w:t>
      </w:r>
      <w:proofErr w:type="spellEnd"/>
      <w:r w:rsidRPr="00840D16">
        <w:rPr>
          <w:rFonts w:ascii="Arial" w:eastAsia="Aptos" w:hAnsi="Arial" w:cs="Arial"/>
          <w:color w:val="000000"/>
        </w:rPr>
        <w:t xml:space="preserve"> and Cosma (2024). Therefore, it is still unclear how the perception of brand authenticity can affect the development of trust and formation of loyalty.</w:t>
      </w:r>
    </w:p>
    <w:p w14:paraId="6075E33E" w14:textId="77777777" w:rsidR="00840D16" w:rsidRPr="00857591" w:rsidRDefault="00840D16" w:rsidP="00840D16">
      <w:pPr>
        <w:keepNext/>
        <w:keepLines/>
        <w:spacing w:before="160" w:after="80" w:line="360" w:lineRule="auto"/>
        <w:jc w:val="both"/>
        <w:outlineLvl w:val="1"/>
        <w:rPr>
          <w:rFonts w:ascii="Arial" w:eastAsia="Times New Roman" w:hAnsi="Arial" w:cs="Arial"/>
          <w:b/>
          <w:color w:val="000000"/>
          <w:sz w:val="28"/>
          <w:szCs w:val="32"/>
        </w:rPr>
      </w:pPr>
      <w:bookmarkStart w:id="8" w:name="_Toc238031246"/>
      <w:r w:rsidRPr="00857591">
        <w:rPr>
          <w:rFonts w:ascii="Arial" w:eastAsia="Times New Roman" w:hAnsi="Arial" w:cs="Arial"/>
          <w:b/>
          <w:color w:val="000000"/>
          <w:sz w:val="28"/>
          <w:szCs w:val="32"/>
        </w:rPr>
        <w:t>1.7 Significance of the Study</w:t>
      </w:r>
      <w:bookmarkEnd w:id="8"/>
    </w:p>
    <w:p w14:paraId="259B9D16" w14:textId="77777777" w:rsidR="00840D16" w:rsidRPr="00857591" w:rsidRDefault="00840D16" w:rsidP="00840D16">
      <w:pPr>
        <w:spacing w:line="360" w:lineRule="auto"/>
        <w:jc w:val="both"/>
        <w:rPr>
          <w:rFonts w:ascii="Arial" w:eastAsia="Aptos" w:hAnsi="Arial" w:cs="Arial"/>
          <w:color w:val="000000"/>
        </w:rPr>
      </w:pPr>
      <w:r w:rsidRPr="00857591">
        <w:rPr>
          <w:rFonts w:ascii="Arial" w:eastAsia="Aptos" w:hAnsi="Arial" w:cs="Arial"/>
          <w:color w:val="000000"/>
        </w:rPr>
        <w:t xml:space="preserve">The value of this research is twofold: it is intended to benefit two audiences. Academic knowledge: The research brings a series of literature that have regarded brand authenticity, consumer trust and brand loyalty separately under one theoretical discussion of their relationships. The findings provide management-level recommendations for practitioners on the deliberate use of branding decisions based on authenticity to establish trust and thus, customer loyalty. These aggregated learnings can be helpful to marketing managers when planning their communication strategies and customer engagement campaigns. The study is important, because it merges theoretical contribution and a practical tool that can facilitate the </w:t>
      </w:r>
      <w:proofErr w:type="spellStart"/>
      <w:r w:rsidRPr="00857591">
        <w:rPr>
          <w:rFonts w:ascii="Arial" w:eastAsia="Aptos" w:hAnsi="Arial" w:cs="Arial"/>
          <w:color w:val="000000"/>
        </w:rPr>
        <w:t>organisations</w:t>
      </w:r>
      <w:proofErr w:type="spellEnd"/>
      <w:r w:rsidRPr="00857591">
        <w:rPr>
          <w:rFonts w:ascii="Arial" w:eastAsia="Aptos" w:hAnsi="Arial" w:cs="Arial"/>
          <w:color w:val="000000"/>
        </w:rPr>
        <w:t xml:space="preserve"> </w:t>
      </w:r>
      <w:proofErr w:type="gramStart"/>
      <w:r w:rsidRPr="00857591">
        <w:rPr>
          <w:rFonts w:ascii="Arial" w:eastAsia="Aptos" w:hAnsi="Arial" w:cs="Arial"/>
          <w:color w:val="000000"/>
        </w:rPr>
        <w:t>to gain</w:t>
      </w:r>
      <w:proofErr w:type="gramEnd"/>
      <w:r w:rsidRPr="00857591">
        <w:rPr>
          <w:rFonts w:ascii="Arial" w:eastAsia="Aptos" w:hAnsi="Arial" w:cs="Arial"/>
          <w:color w:val="000000"/>
        </w:rPr>
        <w:t xml:space="preserve"> sustainable competitive advantage.</w:t>
      </w:r>
    </w:p>
    <w:p w14:paraId="5DE62D7B" w14:textId="77777777" w:rsidR="00840D16" w:rsidRPr="00857591" w:rsidRDefault="00840D16" w:rsidP="00840D16">
      <w:pPr>
        <w:keepNext/>
        <w:keepLines/>
        <w:spacing w:before="160" w:after="80"/>
        <w:outlineLvl w:val="1"/>
        <w:rPr>
          <w:rFonts w:ascii="Arial" w:eastAsia="Times New Roman" w:hAnsi="Arial" w:cs="Arial"/>
          <w:b/>
          <w:color w:val="000000"/>
          <w:sz w:val="28"/>
          <w:szCs w:val="32"/>
        </w:rPr>
      </w:pPr>
      <w:bookmarkStart w:id="9" w:name="_Toc238031247"/>
      <w:r w:rsidRPr="00857591">
        <w:rPr>
          <w:rFonts w:ascii="Arial" w:eastAsia="Times New Roman" w:hAnsi="Arial" w:cs="Arial"/>
          <w:b/>
          <w:color w:val="000000"/>
          <w:sz w:val="28"/>
          <w:szCs w:val="32"/>
        </w:rPr>
        <w:t>1.8 Rationale of the Study</w:t>
      </w:r>
      <w:bookmarkEnd w:id="9"/>
    </w:p>
    <w:p w14:paraId="626BB560" w14:textId="77777777" w:rsidR="00840D16" w:rsidRPr="00857591" w:rsidRDefault="00840D16" w:rsidP="00840D16">
      <w:pPr>
        <w:tabs>
          <w:tab w:val="left" w:pos="1140"/>
        </w:tabs>
        <w:spacing w:line="360" w:lineRule="auto"/>
        <w:jc w:val="both"/>
        <w:rPr>
          <w:rFonts w:ascii="Arial" w:eastAsia="Aptos" w:hAnsi="Arial" w:cs="Arial"/>
          <w:color w:val="000000"/>
        </w:rPr>
      </w:pPr>
      <w:r w:rsidRPr="00857591">
        <w:rPr>
          <w:rFonts w:ascii="Arial" w:eastAsia="Aptos" w:hAnsi="Arial" w:cs="Arial"/>
          <w:color w:val="000000"/>
        </w:rPr>
        <w:t>This research is based on the need to address the relationship of the three constructs as they have been treated to date, not on the importance of the general concept of authenticity, which was established in Section 1.1. The perceived brand authenticity, consumer trust and brand loyalty have each received a significant amount of research, but comparatively little research has combined the three concepts into a single integrated explanation (</w:t>
      </w:r>
      <w:proofErr w:type="spellStart"/>
      <w:r w:rsidRPr="00857591">
        <w:rPr>
          <w:rFonts w:ascii="Arial" w:eastAsia="Aptos" w:hAnsi="Arial" w:cs="Arial"/>
          <w:color w:val="000000"/>
        </w:rPr>
        <w:t>Hanhimäki</w:t>
      </w:r>
      <w:proofErr w:type="spellEnd"/>
      <w:r w:rsidRPr="00857591">
        <w:rPr>
          <w:rFonts w:ascii="Arial" w:eastAsia="Aptos" w:hAnsi="Arial" w:cs="Arial"/>
          <w:color w:val="000000"/>
        </w:rPr>
        <w:t xml:space="preserve">, 2025). This is an issue because marketers don't generally make brand decisions based on one factor alone, and managers who bet on authenticity are often expecting to build trust and loyalty at the same time, which means they cannot be sure that their focused efforts are really leading to the desired </w:t>
      </w:r>
      <w:r w:rsidRPr="00857591">
        <w:rPr>
          <w:rFonts w:ascii="Arial" w:eastAsia="Aptos" w:hAnsi="Arial" w:cs="Arial"/>
          <w:color w:val="000000"/>
        </w:rPr>
        <w:lastRenderedPageBreak/>
        <w:t>results. Additionally, the review is warranted by the rapid development of the related literature, as many relevant papers were published in the past five years, including papers on authenticity-trust relationships (</w:t>
      </w:r>
      <w:proofErr w:type="spellStart"/>
      <w:r w:rsidRPr="00857591">
        <w:rPr>
          <w:rFonts w:ascii="Arial" w:eastAsia="Aptos" w:hAnsi="Arial" w:cs="Arial"/>
          <w:color w:val="000000"/>
        </w:rPr>
        <w:t>Rosari</w:t>
      </w:r>
      <w:proofErr w:type="spellEnd"/>
      <w:r w:rsidRPr="00857591">
        <w:rPr>
          <w:rFonts w:ascii="Arial" w:eastAsia="Aptos" w:hAnsi="Arial" w:cs="Arial"/>
          <w:color w:val="000000"/>
        </w:rPr>
        <w:t xml:space="preserve">, 2025), authenticity-loyalty relationships (Sun et al., 2024), and related topics like ethical communication and corporate transparency </w:t>
      </w:r>
      <w:proofErr w:type="gramStart"/>
      <w:r w:rsidRPr="00857591">
        <w:rPr>
          <w:rFonts w:ascii="Arial" w:eastAsia="Aptos" w:hAnsi="Arial" w:cs="Arial"/>
          <w:color w:val="000000"/>
        </w:rPr>
        <w:t>( Yang</w:t>
      </w:r>
      <w:proofErr w:type="gramEnd"/>
      <w:r w:rsidRPr="00857591">
        <w:rPr>
          <w:rFonts w:ascii="Arial" w:eastAsia="Aptos" w:hAnsi="Arial" w:cs="Arial"/>
          <w:color w:val="000000"/>
        </w:rPr>
        <w:t xml:space="preserve"> and </w:t>
      </w:r>
      <w:proofErr w:type="spellStart"/>
      <w:r w:rsidRPr="00857591">
        <w:rPr>
          <w:rFonts w:ascii="Arial" w:eastAsia="Aptos" w:hAnsi="Arial" w:cs="Arial"/>
          <w:color w:val="000000"/>
        </w:rPr>
        <w:t>Battocchio</w:t>
      </w:r>
      <w:proofErr w:type="spellEnd"/>
      <w:r w:rsidRPr="00857591">
        <w:rPr>
          <w:rFonts w:ascii="Arial" w:eastAsia="Aptos" w:hAnsi="Arial" w:cs="Arial"/>
          <w:color w:val="000000"/>
        </w:rPr>
        <w:t>, 2020). It is timely and necessary, therefore, that a synthesis is possible. While at this current stage, the focus is on establishing whether there is consistency across the studies, it is appropriate to only conduct a systematic literature review rather than primary data collection. It allows for the study to be conducted within the scope of a dissertation and at the same time it meets a real and identifiable gap in the branding literature.</w:t>
      </w:r>
    </w:p>
    <w:p w14:paraId="591A2114" w14:textId="77777777" w:rsidR="00840D16" w:rsidRPr="00857591" w:rsidRDefault="00840D16" w:rsidP="00840D16">
      <w:pPr>
        <w:tabs>
          <w:tab w:val="left" w:pos="1140"/>
        </w:tabs>
        <w:spacing w:line="360" w:lineRule="auto"/>
        <w:jc w:val="both"/>
        <w:rPr>
          <w:rFonts w:ascii="Arial" w:eastAsia="Aptos" w:hAnsi="Arial" w:cs="Arial"/>
          <w:color w:val="000000"/>
        </w:rPr>
      </w:pPr>
      <w:r w:rsidRPr="00857591">
        <w:rPr>
          <w:rFonts w:ascii="Arial" w:eastAsia="Aptos" w:hAnsi="Arial" w:cs="Arial"/>
          <w:color w:val="000000"/>
        </w:rPr>
        <w:t xml:space="preserve">This dissertation, therefore, only addresses the specific rationale for </w:t>
      </w:r>
      <w:proofErr w:type="spellStart"/>
      <w:r w:rsidRPr="00857591">
        <w:rPr>
          <w:rFonts w:ascii="Arial" w:eastAsia="Aptos" w:hAnsi="Arial" w:cs="Arial"/>
          <w:color w:val="000000"/>
        </w:rPr>
        <w:t>synthesising</w:t>
      </w:r>
      <w:proofErr w:type="spellEnd"/>
      <w:r w:rsidRPr="00857591">
        <w:rPr>
          <w:rFonts w:ascii="Arial" w:eastAsia="Aptos" w:hAnsi="Arial" w:cs="Arial"/>
          <w:color w:val="000000"/>
        </w:rPr>
        <w:t xml:space="preserve"> the literature in these 3 constructs and leaves more general questions regarding managerial application and detailed methodological justification for the synthesis in Chapter Three.</w:t>
      </w:r>
    </w:p>
    <w:p w14:paraId="5A73EA1C" w14:textId="77777777" w:rsidR="00840D16" w:rsidRPr="00857591" w:rsidRDefault="00840D16" w:rsidP="00840D16">
      <w:pPr>
        <w:keepNext/>
        <w:keepLines/>
        <w:spacing w:before="160" w:after="80"/>
        <w:outlineLvl w:val="1"/>
        <w:rPr>
          <w:rFonts w:ascii="Arial" w:eastAsia="Times New Roman" w:hAnsi="Arial" w:cs="Arial"/>
          <w:b/>
          <w:color w:val="000000"/>
          <w:sz w:val="28"/>
          <w:szCs w:val="32"/>
        </w:rPr>
      </w:pPr>
      <w:bookmarkStart w:id="10" w:name="_Toc238031248"/>
      <w:r w:rsidRPr="00857591">
        <w:rPr>
          <w:rFonts w:ascii="Arial" w:eastAsia="Times New Roman" w:hAnsi="Arial" w:cs="Arial"/>
          <w:b/>
          <w:color w:val="000000"/>
          <w:sz w:val="28"/>
          <w:szCs w:val="32"/>
        </w:rPr>
        <w:t>1.9 Outline of the Study</w:t>
      </w:r>
      <w:bookmarkEnd w:id="10"/>
    </w:p>
    <w:p w14:paraId="2BE918F4" w14:textId="77777777" w:rsidR="00840D16" w:rsidRPr="00857591" w:rsidRDefault="00840D16" w:rsidP="00840D16">
      <w:pPr>
        <w:spacing w:line="360" w:lineRule="auto"/>
        <w:jc w:val="both"/>
        <w:rPr>
          <w:rFonts w:ascii="Arial" w:eastAsia="Aptos" w:hAnsi="Arial" w:cs="Arial"/>
          <w:color w:val="000000"/>
        </w:rPr>
      </w:pPr>
      <w:r w:rsidRPr="00857591">
        <w:rPr>
          <w:rFonts w:ascii="Arial" w:eastAsia="Aptos" w:hAnsi="Arial" w:cs="Arial"/>
          <w:color w:val="000000"/>
        </w:rPr>
        <w:t xml:space="preserve">This dissertation has five chapters. Chapter One introduces the topic by giving the background of the research topic, its origin, problem statement, research aim and objectives, research questions and the significance of the study. The literature review in chapter two is </w:t>
      </w:r>
      <w:proofErr w:type="gramStart"/>
      <w:r w:rsidRPr="00857591">
        <w:rPr>
          <w:rFonts w:ascii="Arial" w:eastAsia="Aptos" w:hAnsi="Arial" w:cs="Arial"/>
          <w:color w:val="000000"/>
        </w:rPr>
        <w:t>done</w:t>
      </w:r>
      <w:proofErr w:type="gramEnd"/>
      <w:r w:rsidRPr="00857591">
        <w:rPr>
          <w:rFonts w:ascii="Arial" w:eastAsia="Aptos" w:hAnsi="Arial" w:cs="Arial"/>
          <w:color w:val="000000"/>
        </w:rPr>
        <w:t xml:space="preserve"> and development of a theoretical framework is undertaken. The research methodology employed through the systematic literature review approach, data collection process and data analysis are presented in chapter Three. The findings from the literature that were reviewed are presented and discussed in chapter four. Finally, all the findings, conclusions, recommendations, limitations and research outlook paved by the research are </w:t>
      </w:r>
      <w:proofErr w:type="spellStart"/>
      <w:r w:rsidRPr="00857591">
        <w:rPr>
          <w:rFonts w:ascii="Arial" w:eastAsia="Aptos" w:hAnsi="Arial" w:cs="Arial"/>
          <w:color w:val="000000"/>
        </w:rPr>
        <w:t>summarised</w:t>
      </w:r>
      <w:proofErr w:type="spellEnd"/>
      <w:r w:rsidRPr="00857591">
        <w:rPr>
          <w:rFonts w:ascii="Arial" w:eastAsia="Aptos" w:hAnsi="Arial" w:cs="Arial"/>
          <w:color w:val="000000"/>
        </w:rPr>
        <w:t xml:space="preserve"> in the </w:t>
      </w:r>
      <w:proofErr w:type="gramStart"/>
      <w:r w:rsidRPr="00857591">
        <w:rPr>
          <w:rFonts w:ascii="Arial" w:eastAsia="Aptos" w:hAnsi="Arial" w:cs="Arial"/>
          <w:color w:val="000000"/>
        </w:rPr>
        <w:t>Chapter–Five</w:t>
      </w:r>
      <w:proofErr w:type="gramEnd"/>
      <w:r w:rsidRPr="00857591">
        <w:rPr>
          <w:rFonts w:ascii="Arial" w:eastAsia="Aptos" w:hAnsi="Arial" w:cs="Arial"/>
          <w:color w:val="000000"/>
        </w:rPr>
        <w:t>.</w:t>
      </w:r>
    </w:p>
    <w:p w14:paraId="286F07E2" w14:textId="77777777" w:rsidR="00840D16" w:rsidRPr="00857591" w:rsidRDefault="00840D16" w:rsidP="00840D16">
      <w:pPr>
        <w:keepNext/>
        <w:keepLines/>
        <w:spacing w:before="160" w:after="80"/>
        <w:outlineLvl w:val="1"/>
        <w:rPr>
          <w:rFonts w:ascii="Arial" w:eastAsia="Times New Roman" w:hAnsi="Arial" w:cs="Arial"/>
          <w:b/>
          <w:color w:val="000000"/>
          <w:sz w:val="28"/>
          <w:szCs w:val="32"/>
        </w:rPr>
      </w:pPr>
      <w:bookmarkStart w:id="11" w:name="_Toc238031249"/>
      <w:r w:rsidRPr="00857591">
        <w:rPr>
          <w:rFonts w:ascii="Arial" w:eastAsia="Times New Roman" w:hAnsi="Arial" w:cs="Arial"/>
          <w:b/>
          <w:color w:val="000000"/>
          <w:sz w:val="28"/>
          <w:szCs w:val="32"/>
        </w:rPr>
        <w:t>1.10 Chapter Summary</w:t>
      </w:r>
      <w:bookmarkEnd w:id="11"/>
    </w:p>
    <w:p w14:paraId="468E2844" w14:textId="77777777" w:rsidR="00840D16" w:rsidRPr="00840D16" w:rsidRDefault="00840D16" w:rsidP="00840D16">
      <w:pPr>
        <w:spacing w:line="360" w:lineRule="auto"/>
        <w:jc w:val="both"/>
        <w:rPr>
          <w:rFonts w:ascii="Arial" w:eastAsia="Aptos" w:hAnsi="Arial" w:cs="Arial"/>
          <w:color w:val="000000"/>
        </w:rPr>
      </w:pPr>
      <w:r w:rsidRPr="00857591">
        <w:rPr>
          <w:rFonts w:ascii="Arial" w:eastAsia="Aptos" w:hAnsi="Arial" w:cs="Arial"/>
          <w:color w:val="000000"/>
        </w:rPr>
        <w:t xml:space="preserve">The study began in this chapter, which presented the background and beginning of the study as well as how brand authenticity is becoming </w:t>
      </w:r>
      <w:proofErr w:type="gramStart"/>
      <w:r w:rsidRPr="00857591">
        <w:rPr>
          <w:rFonts w:ascii="Arial" w:eastAsia="Aptos" w:hAnsi="Arial" w:cs="Arial"/>
          <w:color w:val="000000"/>
        </w:rPr>
        <w:t>more and more</w:t>
      </w:r>
      <w:proofErr w:type="gramEnd"/>
      <w:r w:rsidRPr="00857591">
        <w:rPr>
          <w:rFonts w:ascii="Arial" w:eastAsia="Aptos" w:hAnsi="Arial" w:cs="Arial"/>
          <w:color w:val="000000"/>
        </w:rPr>
        <w:t xml:space="preserve"> important in today's marketing. The research problem, research aim, objective(s), and research question(s) were introduced to set a direction on the research. The significance and rationale of the research was also discussed, ensuring its relevance to both the academics and practitioners. Also, the chapter provided an overview of the structure of the dissertation. </w:t>
      </w:r>
      <w:proofErr w:type="spellStart"/>
      <w:r w:rsidRPr="00857591">
        <w:rPr>
          <w:rFonts w:ascii="Arial" w:eastAsia="Aptos" w:hAnsi="Arial" w:cs="Arial"/>
          <w:color w:val="000000"/>
        </w:rPr>
        <w:t>Summarising</w:t>
      </w:r>
      <w:proofErr w:type="spellEnd"/>
      <w:r w:rsidRPr="00857591">
        <w:rPr>
          <w:rFonts w:ascii="Arial" w:eastAsia="Aptos" w:hAnsi="Arial" w:cs="Arial"/>
          <w:color w:val="000000"/>
        </w:rPr>
        <w:t xml:space="preserve"> the chapter, it created a strong base to explore the </w:t>
      </w:r>
      <w:r w:rsidRPr="00857591">
        <w:rPr>
          <w:rFonts w:ascii="Arial" w:eastAsia="Aptos" w:hAnsi="Arial" w:cs="Arial"/>
          <w:color w:val="000000"/>
        </w:rPr>
        <w:lastRenderedPageBreak/>
        <w:t>possible link between perceived brand authenticity, consumers' trust, and brand loyalty. Next the study investigates the literature relevant to the study in a critical way.</w:t>
      </w:r>
    </w:p>
    <w:p w14:paraId="56AB9743" w14:textId="77777777" w:rsidR="00840D16" w:rsidRPr="00840D16" w:rsidRDefault="00840D16" w:rsidP="00840D16">
      <w:pPr>
        <w:rPr>
          <w:rFonts w:ascii="Arial" w:eastAsia="Times New Roman" w:hAnsi="Arial" w:cs="Arial"/>
          <w:b/>
          <w:color w:val="000000"/>
          <w:sz w:val="32"/>
          <w:szCs w:val="40"/>
        </w:rPr>
      </w:pPr>
      <w:r w:rsidRPr="00840D16">
        <w:rPr>
          <w:rFonts w:ascii="Arial" w:eastAsia="Aptos" w:hAnsi="Arial" w:cs="Arial"/>
          <w:color w:val="000000"/>
        </w:rPr>
        <w:br w:type="page"/>
      </w:r>
    </w:p>
    <w:p w14:paraId="0FD6C806" w14:textId="77777777" w:rsidR="00840D16" w:rsidRPr="00BB158C" w:rsidRDefault="00840D16" w:rsidP="00840D16">
      <w:pPr>
        <w:keepNext/>
        <w:keepLines/>
        <w:spacing w:before="360" w:after="80" w:line="360" w:lineRule="auto"/>
        <w:jc w:val="both"/>
        <w:outlineLvl w:val="0"/>
        <w:rPr>
          <w:rFonts w:ascii="Arial" w:eastAsia="Times New Roman" w:hAnsi="Arial" w:cs="Arial"/>
          <w:b/>
          <w:color w:val="000000"/>
          <w:sz w:val="28"/>
          <w:szCs w:val="28"/>
        </w:rPr>
      </w:pPr>
      <w:bookmarkStart w:id="12" w:name="_Toc238031250"/>
      <w:r w:rsidRPr="00BB158C">
        <w:rPr>
          <w:rFonts w:ascii="Arial" w:eastAsia="Times New Roman" w:hAnsi="Arial" w:cs="Arial"/>
          <w:b/>
          <w:color w:val="000000"/>
          <w:sz w:val="28"/>
          <w:szCs w:val="28"/>
        </w:rPr>
        <w:lastRenderedPageBreak/>
        <w:t>CHAPTER 2: LITERATURE REVIEW</w:t>
      </w:r>
      <w:bookmarkEnd w:id="12"/>
    </w:p>
    <w:p w14:paraId="3DC44A1F" w14:textId="77777777" w:rsidR="00840D16" w:rsidRPr="00840D16" w:rsidRDefault="00840D16" w:rsidP="00840D16">
      <w:pPr>
        <w:keepNext/>
        <w:keepLines/>
        <w:spacing w:before="160" w:after="80" w:line="360" w:lineRule="auto"/>
        <w:jc w:val="both"/>
        <w:outlineLvl w:val="1"/>
        <w:rPr>
          <w:rFonts w:ascii="Arial" w:eastAsia="Times New Roman" w:hAnsi="Arial" w:cs="Arial"/>
          <w:b/>
          <w:color w:val="000000"/>
          <w:sz w:val="28"/>
          <w:szCs w:val="32"/>
        </w:rPr>
      </w:pPr>
      <w:bookmarkStart w:id="13" w:name="_Toc238031251"/>
      <w:r w:rsidRPr="00840D16">
        <w:rPr>
          <w:rFonts w:ascii="Arial" w:eastAsia="Times New Roman" w:hAnsi="Arial" w:cs="Arial"/>
          <w:b/>
          <w:color w:val="000000"/>
          <w:sz w:val="28"/>
          <w:szCs w:val="32"/>
        </w:rPr>
        <w:t>2.1 Introduction</w:t>
      </w:r>
      <w:bookmarkEnd w:id="13"/>
    </w:p>
    <w:p w14:paraId="2E5C6D17" w14:textId="77777777" w:rsidR="00840D16" w:rsidRPr="00840D16" w:rsidRDefault="00840D16" w:rsidP="00840D16">
      <w:pPr>
        <w:spacing w:line="360" w:lineRule="auto"/>
        <w:jc w:val="both"/>
        <w:rPr>
          <w:rFonts w:ascii="Arial" w:eastAsia="Aptos" w:hAnsi="Arial" w:cs="Arial"/>
          <w:color w:val="000000"/>
        </w:rPr>
      </w:pPr>
      <w:r w:rsidRPr="00840D16">
        <w:rPr>
          <w:rFonts w:ascii="Arial" w:eastAsia="Aptos" w:hAnsi="Arial" w:cs="Arial"/>
          <w:color w:val="000000"/>
        </w:rPr>
        <w:t xml:space="preserve">This chapter aims to review critically related literature on brand perceived authenticity, consumer trust and brand loyalty. These principles are gaining more significance in modern marketing contexts due to the increasingly competitive and digitally infused environment in which businesses exist, where consumers have access to more information and expect increased awareness and ethicality from the business. Consumers nowadays are not just recipients of marketing messages, but are active assessors of brands by their actions, values, and consistency throughout various touchpoints (Dwivedi et al., 2021). Hence, companies have started to </w:t>
      </w:r>
      <w:proofErr w:type="spellStart"/>
      <w:r w:rsidRPr="00840D16">
        <w:rPr>
          <w:rFonts w:ascii="Arial" w:eastAsia="Aptos" w:hAnsi="Arial" w:cs="Arial"/>
          <w:color w:val="000000"/>
        </w:rPr>
        <w:t>prioritise</w:t>
      </w:r>
      <w:proofErr w:type="spellEnd"/>
      <w:r w:rsidRPr="00840D16">
        <w:rPr>
          <w:rFonts w:ascii="Arial" w:eastAsia="Aptos" w:hAnsi="Arial" w:cs="Arial"/>
          <w:color w:val="000000"/>
        </w:rPr>
        <w:t xml:space="preserve"> genuine strategies for building brands, </w:t>
      </w:r>
      <w:proofErr w:type="gramStart"/>
      <w:r w:rsidRPr="00840D16">
        <w:rPr>
          <w:rFonts w:ascii="Arial" w:eastAsia="Aptos" w:hAnsi="Arial" w:cs="Arial"/>
          <w:color w:val="000000"/>
        </w:rPr>
        <w:t>as a way to</w:t>
      </w:r>
      <w:proofErr w:type="gramEnd"/>
      <w:r w:rsidRPr="00840D16">
        <w:rPr>
          <w:rFonts w:ascii="Arial" w:eastAsia="Aptos" w:hAnsi="Arial" w:cs="Arial"/>
          <w:color w:val="000000"/>
        </w:rPr>
        <w:t xml:space="preserve"> build trust and create lasting customer loyalty.</w:t>
      </w:r>
    </w:p>
    <w:p w14:paraId="2AD1DF6D" w14:textId="77777777" w:rsidR="00840D16" w:rsidRPr="00840D16" w:rsidRDefault="00840D16" w:rsidP="00840D16">
      <w:pPr>
        <w:spacing w:line="360" w:lineRule="auto"/>
        <w:jc w:val="both"/>
        <w:rPr>
          <w:rFonts w:ascii="Arial" w:eastAsia="Aptos" w:hAnsi="Arial" w:cs="Arial"/>
          <w:color w:val="000000"/>
        </w:rPr>
      </w:pPr>
      <w:proofErr w:type="gramStart"/>
      <w:r w:rsidRPr="00857591">
        <w:rPr>
          <w:rFonts w:ascii="Arial" w:eastAsia="Aptos" w:hAnsi="Arial" w:cs="Arial"/>
          <w:color w:val="000000"/>
        </w:rPr>
        <w:t>The earlier</w:t>
      </w:r>
      <w:proofErr w:type="gramEnd"/>
      <w:r w:rsidRPr="00857591">
        <w:rPr>
          <w:rFonts w:ascii="Arial" w:eastAsia="Aptos" w:hAnsi="Arial" w:cs="Arial"/>
          <w:color w:val="000000"/>
        </w:rPr>
        <w:t xml:space="preserve"> literature has consistently found positive relationships between authenticity, trust and loyalty, but these relationships are not fully understood and there is no consistent definition or measurement of these relationships. However, an examination of this literature brings to light a particular and ongoing gap. Most of the existing research focuses on one of these three constructs, or as most of them are done, pairs of these constructs, like authenticity-trust, trust-loyalty or perceived brand authenticity-consumer trust, and very few studies combine all three constructs in a single integrated model. This is important because </w:t>
      </w:r>
      <w:proofErr w:type="gramStart"/>
      <w:r w:rsidRPr="00857591">
        <w:rPr>
          <w:rFonts w:ascii="Arial" w:eastAsia="Aptos" w:hAnsi="Arial" w:cs="Arial"/>
          <w:color w:val="000000"/>
        </w:rPr>
        <w:t>at this time</w:t>
      </w:r>
      <w:proofErr w:type="gramEnd"/>
      <w:r w:rsidRPr="00857591">
        <w:rPr>
          <w:rFonts w:ascii="Arial" w:eastAsia="Aptos" w:hAnsi="Arial" w:cs="Arial"/>
          <w:color w:val="000000"/>
        </w:rPr>
        <w:t xml:space="preserve"> it is not possible to say from the current evidence base if the impact of authenticity on loyalty is direct, indirect, or a combination of both. Hence, this chapter </w:t>
      </w:r>
      <w:proofErr w:type="spellStart"/>
      <w:r w:rsidRPr="00857591">
        <w:rPr>
          <w:rFonts w:ascii="Arial" w:eastAsia="Aptos" w:hAnsi="Arial" w:cs="Arial"/>
          <w:color w:val="000000"/>
        </w:rPr>
        <w:t>summarises</w:t>
      </w:r>
      <w:proofErr w:type="spellEnd"/>
      <w:r w:rsidRPr="00857591">
        <w:rPr>
          <w:rFonts w:ascii="Arial" w:eastAsia="Aptos" w:hAnsi="Arial" w:cs="Arial"/>
          <w:color w:val="000000"/>
        </w:rPr>
        <w:t xml:space="preserve"> and critically evaluates the literature on brand authenticity, consumer trust and brand loyalty and is particularly focused on this problem, namely the joint treatment of the three constructs, in the present research.</w:t>
      </w:r>
    </w:p>
    <w:p w14:paraId="50752ACB" w14:textId="77777777" w:rsidR="00840D16" w:rsidRPr="00840D16" w:rsidRDefault="00840D16" w:rsidP="00840D16">
      <w:pPr>
        <w:keepNext/>
        <w:keepLines/>
        <w:spacing w:before="160" w:after="80" w:line="360" w:lineRule="auto"/>
        <w:jc w:val="both"/>
        <w:outlineLvl w:val="1"/>
        <w:rPr>
          <w:rFonts w:ascii="Arial" w:eastAsia="Times New Roman" w:hAnsi="Arial" w:cs="Arial"/>
          <w:b/>
          <w:color w:val="000000"/>
          <w:sz w:val="28"/>
          <w:szCs w:val="32"/>
        </w:rPr>
      </w:pPr>
      <w:bookmarkStart w:id="14" w:name="_Toc238031252"/>
      <w:r w:rsidRPr="00840D16">
        <w:rPr>
          <w:rFonts w:ascii="Arial" w:eastAsia="Times New Roman" w:hAnsi="Arial" w:cs="Arial"/>
          <w:b/>
          <w:color w:val="000000"/>
          <w:sz w:val="28"/>
          <w:szCs w:val="32"/>
        </w:rPr>
        <w:t>2.2 Brand Authenticity</w:t>
      </w:r>
      <w:bookmarkEnd w:id="14"/>
    </w:p>
    <w:p w14:paraId="39F7918D" w14:textId="77777777" w:rsidR="00840D16" w:rsidRPr="00840D16" w:rsidRDefault="00840D16" w:rsidP="00840D16">
      <w:pPr>
        <w:spacing w:line="360" w:lineRule="auto"/>
        <w:jc w:val="both"/>
        <w:rPr>
          <w:rFonts w:ascii="Arial" w:eastAsia="Aptos" w:hAnsi="Arial" w:cs="Arial"/>
          <w:color w:val="000000"/>
        </w:rPr>
      </w:pPr>
      <w:r w:rsidRPr="00840D16">
        <w:rPr>
          <w:rFonts w:ascii="Arial" w:eastAsia="Aptos" w:hAnsi="Arial" w:cs="Arial"/>
          <w:color w:val="000000"/>
        </w:rPr>
        <w:t xml:space="preserve">As with advertising, the 21st century study of branding has given rise to the concept of brand authenticity, a result of today's customers' urge for transparency and honesty in the brands they consume. Buyers are growing very distrustful of traditional marketing communications and are more inclined toward brands that come across as authentic and reliable. Campagna et al. (2023) define brand authenticity as a multi-dimensional construct involving originality, credibility, integrity and consistency. </w:t>
      </w:r>
      <w:r w:rsidRPr="00840D16">
        <w:rPr>
          <w:rFonts w:ascii="Arial" w:eastAsia="Aptos" w:hAnsi="Arial" w:cs="Arial"/>
          <w:color w:val="000000"/>
        </w:rPr>
        <w:lastRenderedPageBreak/>
        <w:t xml:space="preserve">Authentic brands have been labeled as being "true to their word," and they offer experiences matching what consumers would expect. The same way, Rosado-Pinto and Loureiro (2022) contend that authenticity mirrors consumers' belief about whether a brand acts in a consistent manner according to its identity and communicated values or not. This view also includes the idea that authenticity is not simply something that an </w:t>
      </w:r>
      <w:proofErr w:type="spellStart"/>
      <w:r w:rsidRPr="00840D16">
        <w:rPr>
          <w:rFonts w:ascii="Arial" w:eastAsia="Aptos" w:hAnsi="Arial" w:cs="Arial"/>
          <w:color w:val="000000"/>
        </w:rPr>
        <w:t>organisation</w:t>
      </w:r>
      <w:proofErr w:type="spellEnd"/>
      <w:r w:rsidRPr="00840D16">
        <w:rPr>
          <w:rFonts w:ascii="Arial" w:eastAsia="Aptos" w:hAnsi="Arial" w:cs="Arial"/>
          <w:color w:val="000000"/>
        </w:rPr>
        <w:t xml:space="preserve"> could be but is a consumer evaluation based on interactions and experiences. Thus, authentic products are largely in perception of consumers instead of just the manager's wishes. Digital transformation largely has been a major contributor to the increasing importance of authenticity. These social media platforms and online communities have given consumers the latest and up-to-date information, the ability to judge brand action and share their experiences at the same time with others. </w:t>
      </w:r>
      <w:proofErr w:type="spellStart"/>
      <w:r w:rsidRPr="00840D16">
        <w:rPr>
          <w:rFonts w:ascii="Arial" w:eastAsia="Aptos" w:hAnsi="Arial" w:cs="Arial"/>
          <w:color w:val="000000"/>
        </w:rPr>
        <w:t>Organisations</w:t>
      </w:r>
      <w:proofErr w:type="spellEnd"/>
      <w:r w:rsidRPr="00840D16">
        <w:rPr>
          <w:rFonts w:ascii="Arial" w:eastAsia="Aptos" w:hAnsi="Arial" w:cs="Arial"/>
          <w:color w:val="000000"/>
        </w:rPr>
        <w:t xml:space="preserve"> use digital tools to control inflows and outflows of information, and their role in consumer-brand relationships has been </w:t>
      </w:r>
      <w:proofErr w:type="spellStart"/>
      <w:r w:rsidRPr="00840D16">
        <w:rPr>
          <w:rFonts w:ascii="Arial" w:eastAsia="Aptos" w:hAnsi="Arial" w:cs="Arial"/>
          <w:color w:val="000000"/>
        </w:rPr>
        <w:t>revolutionised</w:t>
      </w:r>
      <w:proofErr w:type="spellEnd"/>
      <w:r w:rsidRPr="00840D16">
        <w:rPr>
          <w:rFonts w:ascii="Arial" w:eastAsia="Aptos" w:hAnsi="Arial" w:cs="Arial"/>
          <w:color w:val="000000"/>
        </w:rPr>
        <w:t xml:space="preserve"> by digital technologies, according to Dwivedi et al. (2021). This gives consumers the ability to more readily perceive differences between what was promised and what is delivered. In support of this argument, Vo et al. (2023) point to the increasing importance of digital touchpoints in influencing perceptions of authenticity. Their analysis revealed that today's consumers are putting increasing importance on their interactions with a brand online, their experience from customer reviews, and what they see on social media. This signature of authenticity doesn't just mean </w:t>
      </w:r>
      <w:proofErr w:type="gramStart"/>
      <w:r w:rsidRPr="00840D16">
        <w:rPr>
          <w:rFonts w:ascii="Arial" w:eastAsia="Aptos" w:hAnsi="Arial" w:cs="Arial"/>
          <w:color w:val="000000"/>
        </w:rPr>
        <w:t>high quality</w:t>
      </w:r>
      <w:proofErr w:type="gramEnd"/>
      <w:r w:rsidRPr="00840D16">
        <w:rPr>
          <w:rFonts w:ascii="Arial" w:eastAsia="Aptos" w:hAnsi="Arial" w:cs="Arial"/>
          <w:color w:val="000000"/>
        </w:rPr>
        <w:t xml:space="preserve"> products; it's about everything of a customer's experience. To build trust in authenticity, </w:t>
      </w:r>
      <w:proofErr w:type="spellStart"/>
      <w:r w:rsidRPr="00840D16">
        <w:rPr>
          <w:rFonts w:ascii="Arial" w:eastAsia="Aptos" w:hAnsi="Arial" w:cs="Arial"/>
          <w:color w:val="000000"/>
        </w:rPr>
        <w:t>organisations</w:t>
      </w:r>
      <w:proofErr w:type="spellEnd"/>
      <w:r w:rsidRPr="00840D16">
        <w:rPr>
          <w:rFonts w:ascii="Arial" w:eastAsia="Aptos" w:hAnsi="Arial" w:cs="Arial"/>
          <w:color w:val="000000"/>
        </w:rPr>
        <w:t xml:space="preserve"> need consistency between the online and offline channels.</w:t>
      </w:r>
    </w:p>
    <w:p w14:paraId="6997A5F6" w14:textId="77777777" w:rsidR="00840D16" w:rsidRPr="00840D16" w:rsidRDefault="00840D16" w:rsidP="00840D16">
      <w:pPr>
        <w:spacing w:line="360" w:lineRule="auto"/>
        <w:jc w:val="both"/>
        <w:rPr>
          <w:rFonts w:ascii="Arial" w:eastAsia="Aptos" w:hAnsi="Arial" w:cs="Arial"/>
          <w:color w:val="000000"/>
        </w:rPr>
      </w:pPr>
      <w:r w:rsidRPr="00840D16">
        <w:rPr>
          <w:rFonts w:ascii="Arial" w:eastAsia="Aptos" w:hAnsi="Arial" w:cs="Arial"/>
          <w:color w:val="000000"/>
        </w:rPr>
        <w:t xml:space="preserve">Researchers have investigated the factors that create brand authenticity in a couple of studies. </w:t>
      </w:r>
      <w:proofErr w:type="spellStart"/>
      <w:r w:rsidRPr="00840D16">
        <w:rPr>
          <w:rFonts w:ascii="Arial" w:eastAsia="Aptos" w:hAnsi="Arial" w:cs="Arial"/>
          <w:color w:val="000000"/>
        </w:rPr>
        <w:t>safeer</w:t>
      </w:r>
      <w:proofErr w:type="spellEnd"/>
      <w:r w:rsidRPr="00840D16">
        <w:rPr>
          <w:rFonts w:ascii="Arial" w:eastAsia="Aptos" w:hAnsi="Arial" w:cs="Arial"/>
          <w:color w:val="000000"/>
        </w:rPr>
        <w:t xml:space="preserve"> et al 2021 determined that transparency, credibility, and value congruence play a significant role in the concept of authenticity. </w:t>
      </w:r>
      <w:proofErr w:type="spellStart"/>
      <w:r w:rsidRPr="00840D16">
        <w:rPr>
          <w:rFonts w:ascii="Arial" w:eastAsia="Aptos" w:hAnsi="Arial" w:cs="Arial"/>
          <w:color w:val="000000"/>
        </w:rPr>
        <w:t>Organisations'</w:t>
      </w:r>
      <w:proofErr w:type="spellEnd"/>
      <w:r w:rsidRPr="00840D16">
        <w:rPr>
          <w:rFonts w:ascii="Arial" w:eastAsia="Aptos" w:hAnsi="Arial" w:cs="Arial"/>
          <w:color w:val="000000"/>
        </w:rPr>
        <w:t xml:space="preserve"> actions increase consumer belief in the authenticity of their brands if they match the communicated values. Similarly, </w:t>
      </w:r>
      <w:proofErr w:type="spellStart"/>
      <w:r w:rsidRPr="00840D16">
        <w:rPr>
          <w:rFonts w:ascii="Arial" w:eastAsia="Aptos" w:hAnsi="Arial" w:cs="Arial"/>
          <w:color w:val="000000"/>
        </w:rPr>
        <w:t>safeer</w:t>
      </w:r>
      <w:proofErr w:type="spellEnd"/>
      <w:r w:rsidRPr="00840D16">
        <w:rPr>
          <w:rFonts w:ascii="Arial" w:eastAsia="Aptos" w:hAnsi="Arial" w:cs="Arial"/>
          <w:color w:val="000000"/>
        </w:rPr>
        <w:t xml:space="preserve"> and Liu (2022) conclude that authentic CSR programs are better perceived as authentic as they show a devotement to social worth and wellness instead of simply business purposes. But what is true is a complex, subjective concept. What is seen as the same action by the same </w:t>
      </w:r>
      <w:proofErr w:type="spellStart"/>
      <w:r w:rsidRPr="00840D16">
        <w:rPr>
          <w:rFonts w:ascii="Arial" w:eastAsia="Aptos" w:hAnsi="Arial" w:cs="Arial"/>
          <w:color w:val="000000"/>
        </w:rPr>
        <w:t>organisation</w:t>
      </w:r>
      <w:proofErr w:type="spellEnd"/>
      <w:r w:rsidRPr="00840D16">
        <w:rPr>
          <w:rFonts w:ascii="Arial" w:eastAsia="Aptos" w:hAnsi="Arial" w:cs="Arial"/>
          <w:color w:val="000000"/>
        </w:rPr>
        <w:t xml:space="preserve"> can mean different things to different consumers based on their personal experiences, societal norms and expectations. It results in subjectivity, which accounts for the variations in the levels of connotations of authenticity observed in studies, as </w:t>
      </w:r>
      <w:r w:rsidRPr="00840D16">
        <w:rPr>
          <w:rFonts w:ascii="Arial" w:eastAsia="Aptos" w:hAnsi="Arial" w:cs="Arial"/>
          <w:color w:val="000000"/>
        </w:rPr>
        <w:lastRenderedPageBreak/>
        <w:t xml:space="preserve">Campagna et al. (2023) point out. There is therefore </w:t>
      </w:r>
      <w:proofErr w:type="gramStart"/>
      <w:r w:rsidRPr="00840D16">
        <w:rPr>
          <w:rFonts w:ascii="Arial" w:eastAsia="Aptos" w:hAnsi="Arial" w:cs="Arial"/>
          <w:color w:val="000000"/>
        </w:rPr>
        <w:t>a general consensus</w:t>
      </w:r>
      <w:proofErr w:type="gramEnd"/>
      <w:r w:rsidRPr="00840D16">
        <w:rPr>
          <w:rFonts w:ascii="Arial" w:eastAsia="Aptos" w:hAnsi="Arial" w:cs="Arial"/>
          <w:color w:val="000000"/>
        </w:rPr>
        <w:t xml:space="preserve"> that the demand for authenticity is important, but disagreement over the dimensions and </w:t>
      </w:r>
      <w:proofErr w:type="spellStart"/>
      <w:r w:rsidRPr="00840D16">
        <w:rPr>
          <w:rFonts w:ascii="Arial" w:eastAsia="Aptos" w:hAnsi="Arial" w:cs="Arial"/>
          <w:color w:val="000000"/>
        </w:rPr>
        <w:t>operationalisation</w:t>
      </w:r>
      <w:proofErr w:type="spellEnd"/>
      <w:r w:rsidRPr="00840D16">
        <w:rPr>
          <w:rFonts w:ascii="Arial" w:eastAsia="Aptos" w:hAnsi="Arial" w:cs="Arial"/>
          <w:color w:val="000000"/>
        </w:rPr>
        <w:t xml:space="preserve"> of authenticity. The results of research have repeatedly shown benefits of authenticity. Authentic brands increase customer satisfaction and brand equity due to the formation of more emotional ties with customers (Tran and Nguyen, 2022). Likewise, Osorio et al. (2023) found ownership authenticity was an important factor of brand love, which results in depth of consumers' psychological connection to an authentic brand. The results stress the fact that authenticity affects consumer's cognitive as well as attitudinal behavior. Recent studies by Deng et al. (2024) identified positive relationships between brand authenticity and brand trust, and the brand trust and brand attachment, and hence brand loyalty. Similarly, Sun et al. (2024) reported that the consumers' willingness to pay premium price and forgiving occasional brand-busting event results from authenticity. The results indicate that authenticity offers strategic value for its long-term benefits; such as building customer relationships and improving the resilience of the </w:t>
      </w:r>
      <w:proofErr w:type="spellStart"/>
      <w:r w:rsidRPr="00840D16">
        <w:rPr>
          <w:rFonts w:ascii="Arial" w:eastAsia="Aptos" w:hAnsi="Arial" w:cs="Arial"/>
          <w:color w:val="000000"/>
        </w:rPr>
        <w:t>organisation</w:t>
      </w:r>
      <w:proofErr w:type="spellEnd"/>
      <w:r w:rsidRPr="00840D16">
        <w:rPr>
          <w:rFonts w:ascii="Arial" w:eastAsia="Aptos" w:hAnsi="Arial" w:cs="Arial"/>
          <w:color w:val="000000"/>
        </w:rPr>
        <w:t>.</w:t>
      </w:r>
    </w:p>
    <w:p w14:paraId="79C6C31A" w14:textId="77777777" w:rsidR="00840D16" w:rsidRPr="00840D16" w:rsidRDefault="00840D16" w:rsidP="00840D16">
      <w:pPr>
        <w:spacing w:line="360" w:lineRule="auto"/>
        <w:jc w:val="both"/>
        <w:rPr>
          <w:rFonts w:ascii="Arial" w:eastAsia="Aptos" w:hAnsi="Arial" w:cs="Arial"/>
          <w:color w:val="000000"/>
        </w:rPr>
      </w:pPr>
      <w:proofErr w:type="gramStart"/>
      <w:r w:rsidRPr="00857591">
        <w:rPr>
          <w:rFonts w:ascii="Arial" w:eastAsia="Aptos" w:hAnsi="Arial" w:cs="Arial"/>
          <w:color w:val="000000"/>
        </w:rPr>
        <w:t>All of</w:t>
      </w:r>
      <w:proofErr w:type="gramEnd"/>
      <w:r w:rsidRPr="00857591">
        <w:rPr>
          <w:rFonts w:ascii="Arial" w:eastAsia="Aptos" w:hAnsi="Arial" w:cs="Arial"/>
          <w:color w:val="000000"/>
        </w:rPr>
        <w:t xml:space="preserve"> these results demonstrate that the importance of authenticity is not limited to the consumer's sense of a brand but, rather, reaches into the relational consequences of authenticity, as well. Authenticity conveys honesty, consistency and credibility and as such, provides consumers with a reason to trust a brand's claims, as discussed in Section 2.3. This trust is hypothesized to manifest in repeat purchase and emotional bond that is linked to loyalty (Section 2.4). The chapter therefore transitions from the concept of authenticity to understanding how authenticity fosters trust and then to the role of trust and authenticity in the development of loyalty.</w:t>
      </w:r>
    </w:p>
    <w:p w14:paraId="5937BC7F" w14:textId="77777777" w:rsidR="00840D16" w:rsidRPr="00840D16" w:rsidRDefault="00840D16" w:rsidP="00840D16">
      <w:pPr>
        <w:spacing w:line="360" w:lineRule="auto"/>
        <w:jc w:val="both"/>
        <w:rPr>
          <w:rFonts w:ascii="Arial" w:eastAsia="Aptos" w:hAnsi="Arial" w:cs="Arial"/>
          <w:b/>
          <w:color w:val="000000"/>
        </w:rPr>
      </w:pPr>
      <w:r w:rsidRPr="00840D16">
        <w:rPr>
          <w:rFonts w:ascii="Arial" w:eastAsia="Aptos" w:hAnsi="Arial" w:cs="Arial"/>
          <w:b/>
          <w:color w:val="000000"/>
        </w:rPr>
        <w:t>Table 2.1: Summary of the research gaps</w:t>
      </w:r>
    </w:p>
    <w:tbl>
      <w:tblPr>
        <w:tblStyle w:val="TableGrid1"/>
        <w:tblpPr w:leftFromText="180" w:rightFromText="180" w:vertAnchor="text" w:horzAnchor="margin" w:tblpY="505"/>
        <w:tblW w:w="0" w:type="auto"/>
        <w:tblLook w:val="04A0" w:firstRow="1" w:lastRow="0" w:firstColumn="1" w:lastColumn="0" w:noHBand="0" w:noVBand="1"/>
      </w:tblPr>
      <w:tblGrid>
        <w:gridCol w:w="4508"/>
        <w:gridCol w:w="4508"/>
      </w:tblGrid>
      <w:tr w:rsidR="00D50FEA" w:rsidRPr="00D50FEA" w14:paraId="04483A1C" w14:textId="77777777" w:rsidTr="008210AD">
        <w:tc>
          <w:tcPr>
            <w:tcW w:w="4508" w:type="dxa"/>
          </w:tcPr>
          <w:p w14:paraId="0DDD14FD" w14:textId="77777777" w:rsidR="00D50FEA" w:rsidRPr="00D50FEA" w:rsidRDefault="00D50FEA" w:rsidP="00D50FEA">
            <w:pPr>
              <w:spacing w:line="360" w:lineRule="auto"/>
              <w:jc w:val="both"/>
              <w:rPr>
                <w:rFonts w:ascii="Arial" w:eastAsia="Aptos" w:hAnsi="Arial" w:cs="Arial"/>
                <w:b/>
                <w:bCs/>
                <w:color w:val="000000"/>
                <w:lang w:val="en-GB"/>
              </w:rPr>
            </w:pPr>
            <w:r w:rsidRPr="00D50FEA">
              <w:rPr>
                <w:rFonts w:ascii="Arial" w:eastAsia="Aptos" w:hAnsi="Arial" w:cs="Arial"/>
                <w:b/>
                <w:bCs/>
                <w:color w:val="000000"/>
                <w:lang w:val="en-GB"/>
              </w:rPr>
              <w:t>Research gaps</w:t>
            </w:r>
          </w:p>
        </w:tc>
        <w:tc>
          <w:tcPr>
            <w:tcW w:w="4508" w:type="dxa"/>
          </w:tcPr>
          <w:p w14:paraId="757AD4F2" w14:textId="77777777" w:rsidR="00D50FEA" w:rsidRPr="00D50FEA" w:rsidRDefault="00D50FEA" w:rsidP="00D50FEA">
            <w:pPr>
              <w:spacing w:line="360" w:lineRule="auto"/>
              <w:jc w:val="both"/>
              <w:rPr>
                <w:rFonts w:ascii="Arial" w:eastAsia="Aptos" w:hAnsi="Arial" w:cs="Arial"/>
                <w:b/>
                <w:bCs/>
                <w:color w:val="000000"/>
                <w:lang w:val="en-GB"/>
              </w:rPr>
            </w:pPr>
            <w:r w:rsidRPr="00D50FEA">
              <w:rPr>
                <w:rFonts w:ascii="Arial" w:eastAsia="Aptos" w:hAnsi="Arial" w:cs="Arial"/>
                <w:b/>
                <w:bCs/>
                <w:color w:val="000000"/>
                <w:lang w:val="en-GB"/>
              </w:rPr>
              <w:t>Sources</w:t>
            </w:r>
          </w:p>
        </w:tc>
      </w:tr>
      <w:tr w:rsidR="00D50FEA" w:rsidRPr="00D50FEA" w14:paraId="53E97E45" w14:textId="77777777" w:rsidTr="008210AD">
        <w:tc>
          <w:tcPr>
            <w:tcW w:w="4508" w:type="dxa"/>
          </w:tcPr>
          <w:p w14:paraId="61E9F0C1" w14:textId="77777777" w:rsidR="00D50FEA" w:rsidRPr="00D50FEA" w:rsidRDefault="00D50FEA" w:rsidP="00D50FEA">
            <w:pPr>
              <w:spacing w:line="360" w:lineRule="auto"/>
              <w:jc w:val="both"/>
              <w:rPr>
                <w:rFonts w:ascii="Arial" w:eastAsia="Aptos" w:hAnsi="Arial" w:cs="Arial"/>
                <w:color w:val="000000"/>
                <w:sz w:val="22"/>
                <w:szCs w:val="22"/>
              </w:rPr>
            </w:pPr>
            <w:r w:rsidRPr="00D50FEA">
              <w:rPr>
                <w:rFonts w:ascii="Arial" w:eastAsia="Aptos" w:hAnsi="Arial" w:cs="Arial"/>
                <w:color w:val="000000"/>
                <w:sz w:val="22"/>
                <w:szCs w:val="22"/>
                <w:lang w:val="en-GB"/>
              </w:rPr>
              <w:t>No clear, agreed definition or scale for brand authenticity.</w:t>
            </w:r>
          </w:p>
        </w:tc>
        <w:tc>
          <w:tcPr>
            <w:tcW w:w="4508" w:type="dxa"/>
          </w:tcPr>
          <w:p w14:paraId="66C5F8DF" w14:textId="77777777" w:rsidR="00D50FEA" w:rsidRPr="00D50FEA" w:rsidRDefault="00D50FEA" w:rsidP="00D50FEA">
            <w:pPr>
              <w:spacing w:line="360" w:lineRule="auto"/>
              <w:jc w:val="both"/>
              <w:rPr>
                <w:rFonts w:ascii="Arial" w:eastAsia="Aptos" w:hAnsi="Arial" w:cs="Arial"/>
                <w:i/>
                <w:iCs/>
                <w:color w:val="000000"/>
                <w:sz w:val="22"/>
                <w:szCs w:val="22"/>
              </w:rPr>
            </w:pPr>
            <w:r w:rsidRPr="00D50FEA">
              <w:rPr>
                <w:rFonts w:ascii="Arial" w:eastAsia="Aptos" w:hAnsi="Arial" w:cs="Arial"/>
                <w:i/>
                <w:iCs/>
                <w:color w:val="000000"/>
                <w:sz w:val="22"/>
                <w:szCs w:val="22"/>
                <w:lang w:val="en-GB"/>
              </w:rPr>
              <w:t>Campagna et al. (2023)</w:t>
            </w:r>
          </w:p>
        </w:tc>
      </w:tr>
      <w:tr w:rsidR="00D50FEA" w:rsidRPr="00D50FEA" w14:paraId="0AAC0940" w14:textId="77777777" w:rsidTr="008210AD">
        <w:tc>
          <w:tcPr>
            <w:tcW w:w="4508" w:type="dxa"/>
          </w:tcPr>
          <w:p w14:paraId="3F9DEF30" w14:textId="77777777" w:rsidR="00D50FEA" w:rsidRPr="00D50FEA" w:rsidRDefault="00D50FEA" w:rsidP="00D50FEA">
            <w:pPr>
              <w:spacing w:line="360" w:lineRule="auto"/>
              <w:jc w:val="both"/>
              <w:rPr>
                <w:rFonts w:ascii="Arial" w:eastAsia="Aptos" w:hAnsi="Arial" w:cs="Arial"/>
                <w:color w:val="000000"/>
                <w:sz w:val="22"/>
                <w:szCs w:val="22"/>
                <w:lang w:val="en-GB"/>
              </w:rPr>
            </w:pPr>
            <w:r w:rsidRPr="00D50FEA">
              <w:rPr>
                <w:rFonts w:ascii="Arial" w:eastAsia="Aptos" w:hAnsi="Arial" w:cs="Arial"/>
                <w:color w:val="000000"/>
                <w:sz w:val="22"/>
                <w:szCs w:val="22"/>
                <w:lang w:val="en-GB"/>
              </w:rPr>
              <w:t xml:space="preserve">Research is growing but still fragmented and inconsistent. </w:t>
            </w:r>
          </w:p>
        </w:tc>
        <w:tc>
          <w:tcPr>
            <w:tcW w:w="4508" w:type="dxa"/>
          </w:tcPr>
          <w:p w14:paraId="28EDE146" w14:textId="77777777" w:rsidR="00D50FEA" w:rsidRPr="00D50FEA" w:rsidRDefault="00D50FEA" w:rsidP="00D50FEA">
            <w:pPr>
              <w:spacing w:line="360" w:lineRule="auto"/>
              <w:jc w:val="both"/>
              <w:rPr>
                <w:rFonts w:ascii="Arial" w:eastAsia="Aptos" w:hAnsi="Arial" w:cs="Arial"/>
                <w:i/>
                <w:iCs/>
                <w:color w:val="000000"/>
                <w:sz w:val="22"/>
                <w:szCs w:val="22"/>
                <w:lang w:val="en-GB"/>
              </w:rPr>
            </w:pPr>
            <w:r w:rsidRPr="00D50FEA">
              <w:rPr>
                <w:rFonts w:ascii="Arial" w:eastAsia="Aptos" w:hAnsi="Arial" w:cs="Arial"/>
                <w:i/>
                <w:iCs/>
                <w:color w:val="000000"/>
                <w:sz w:val="22"/>
                <w:szCs w:val="22"/>
                <w:lang w:val="en-GB"/>
              </w:rPr>
              <w:t>Rosado</w:t>
            </w:r>
            <w:r w:rsidRPr="00D50FEA">
              <w:rPr>
                <w:rFonts w:ascii="Arial" w:eastAsia="Aptos" w:hAnsi="Arial" w:cs="Arial"/>
                <w:i/>
                <w:iCs/>
                <w:color w:val="000000"/>
                <w:sz w:val="22"/>
                <w:szCs w:val="22"/>
                <w:lang w:val="en-GB"/>
              </w:rPr>
              <w:noBreakHyphen/>
              <w:t>Pinto &amp; Loureiro (2024)</w:t>
            </w:r>
          </w:p>
          <w:p w14:paraId="48E8164B" w14:textId="77777777" w:rsidR="00D50FEA" w:rsidRPr="00D50FEA" w:rsidRDefault="00D50FEA" w:rsidP="00D50FEA">
            <w:pPr>
              <w:spacing w:line="360" w:lineRule="auto"/>
              <w:jc w:val="both"/>
              <w:rPr>
                <w:rFonts w:ascii="Arial" w:eastAsia="Aptos" w:hAnsi="Arial" w:cs="Arial"/>
                <w:i/>
                <w:iCs/>
                <w:color w:val="000000"/>
                <w:sz w:val="22"/>
                <w:szCs w:val="22"/>
              </w:rPr>
            </w:pPr>
          </w:p>
        </w:tc>
      </w:tr>
      <w:tr w:rsidR="00D50FEA" w:rsidRPr="00D50FEA" w14:paraId="5C0B54FE" w14:textId="77777777" w:rsidTr="008210AD">
        <w:tc>
          <w:tcPr>
            <w:tcW w:w="4508" w:type="dxa"/>
          </w:tcPr>
          <w:p w14:paraId="04EB931A" w14:textId="77777777" w:rsidR="00D50FEA" w:rsidRPr="00D50FEA" w:rsidRDefault="00D50FEA" w:rsidP="00D50FEA">
            <w:pPr>
              <w:spacing w:line="360" w:lineRule="auto"/>
              <w:jc w:val="both"/>
              <w:rPr>
                <w:rFonts w:ascii="Arial" w:eastAsia="Aptos" w:hAnsi="Arial" w:cs="Arial"/>
                <w:color w:val="000000"/>
                <w:sz w:val="22"/>
                <w:szCs w:val="22"/>
              </w:rPr>
            </w:pPr>
            <w:r w:rsidRPr="00D50FEA">
              <w:rPr>
                <w:rFonts w:ascii="Arial" w:eastAsia="Aptos" w:hAnsi="Arial" w:cs="Arial"/>
                <w:color w:val="000000"/>
                <w:sz w:val="22"/>
                <w:szCs w:val="22"/>
                <w:lang w:val="en-GB"/>
              </w:rPr>
              <w:t>Authenticity theory hasn’t caught up with digital/AI/AR/VR touchpoints.</w:t>
            </w:r>
          </w:p>
        </w:tc>
        <w:tc>
          <w:tcPr>
            <w:tcW w:w="4508" w:type="dxa"/>
          </w:tcPr>
          <w:p w14:paraId="5C76FE6C" w14:textId="77777777" w:rsidR="00D50FEA" w:rsidRPr="00D50FEA" w:rsidRDefault="00D50FEA" w:rsidP="00D50FEA">
            <w:pPr>
              <w:spacing w:line="360" w:lineRule="auto"/>
              <w:jc w:val="both"/>
              <w:rPr>
                <w:rFonts w:ascii="Arial" w:eastAsia="Aptos" w:hAnsi="Arial" w:cs="Arial"/>
                <w:i/>
                <w:iCs/>
                <w:color w:val="000000"/>
                <w:sz w:val="22"/>
                <w:szCs w:val="22"/>
              </w:rPr>
            </w:pPr>
            <w:r w:rsidRPr="00D50FEA">
              <w:rPr>
                <w:rFonts w:ascii="Arial" w:eastAsia="Aptos" w:hAnsi="Arial" w:cs="Arial"/>
                <w:i/>
                <w:iCs/>
                <w:color w:val="000000"/>
                <w:sz w:val="22"/>
                <w:szCs w:val="22"/>
                <w:lang w:val="en-GB"/>
              </w:rPr>
              <w:t>Vo et al. (2024)</w:t>
            </w:r>
          </w:p>
        </w:tc>
      </w:tr>
      <w:tr w:rsidR="00D50FEA" w:rsidRPr="00D50FEA" w14:paraId="0D625EFE" w14:textId="77777777" w:rsidTr="008210AD">
        <w:tc>
          <w:tcPr>
            <w:tcW w:w="4508" w:type="dxa"/>
          </w:tcPr>
          <w:p w14:paraId="39C8735C" w14:textId="77777777" w:rsidR="00D50FEA" w:rsidRPr="00D50FEA" w:rsidRDefault="00D50FEA" w:rsidP="00D50FEA">
            <w:pPr>
              <w:spacing w:line="360" w:lineRule="auto"/>
              <w:jc w:val="both"/>
              <w:rPr>
                <w:rFonts w:ascii="Arial" w:eastAsia="Aptos" w:hAnsi="Arial" w:cs="Arial"/>
                <w:color w:val="000000"/>
                <w:sz w:val="22"/>
                <w:szCs w:val="22"/>
              </w:rPr>
            </w:pPr>
            <w:r w:rsidRPr="00D50FEA">
              <w:rPr>
                <w:rFonts w:ascii="Arial" w:eastAsia="Aptos" w:hAnsi="Arial" w:cs="Arial"/>
                <w:color w:val="000000"/>
                <w:sz w:val="22"/>
                <w:szCs w:val="22"/>
                <w:lang w:val="en-GB"/>
              </w:rPr>
              <w:lastRenderedPageBreak/>
              <w:t>Studies ignore nonlinear relationships between authenticity and key outcomes.</w:t>
            </w:r>
          </w:p>
        </w:tc>
        <w:tc>
          <w:tcPr>
            <w:tcW w:w="4508" w:type="dxa"/>
          </w:tcPr>
          <w:p w14:paraId="59FE5727" w14:textId="77777777" w:rsidR="00D50FEA" w:rsidRPr="00D50FEA" w:rsidRDefault="00D50FEA" w:rsidP="00D50FEA">
            <w:pPr>
              <w:spacing w:line="360" w:lineRule="auto"/>
              <w:jc w:val="both"/>
              <w:rPr>
                <w:rFonts w:ascii="Arial" w:eastAsia="Aptos" w:hAnsi="Arial" w:cs="Arial"/>
                <w:i/>
                <w:iCs/>
                <w:color w:val="000000"/>
                <w:sz w:val="22"/>
                <w:szCs w:val="22"/>
              </w:rPr>
            </w:pPr>
            <w:r w:rsidRPr="00D50FEA">
              <w:rPr>
                <w:rFonts w:ascii="Arial" w:eastAsia="Aptos" w:hAnsi="Arial" w:cs="Arial"/>
                <w:i/>
                <w:iCs/>
                <w:color w:val="000000"/>
                <w:sz w:val="22"/>
                <w:szCs w:val="22"/>
                <w:lang w:val="en-GB"/>
              </w:rPr>
              <w:t>Deng, Wang &amp; Li (2025)</w:t>
            </w:r>
          </w:p>
        </w:tc>
      </w:tr>
      <w:tr w:rsidR="00D50FEA" w:rsidRPr="00D50FEA" w14:paraId="0D737D4E" w14:textId="77777777" w:rsidTr="008210AD">
        <w:tc>
          <w:tcPr>
            <w:tcW w:w="4508" w:type="dxa"/>
          </w:tcPr>
          <w:p w14:paraId="11E2F85D" w14:textId="77777777" w:rsidR="00D50FEA" w:rsidRPr="00D50FEA" w:rsidRDefault="00D50FEA" w:rsidP="00D50FEA">
            <w:pPr>
              <w:spacing w:line="360" w:lineRule="auto"/>
              <w:jc w:val="both"/>
              <w:rPr>
                <w:rFonts w:ascii="Arial" w:eastAsia="Aptos" w:hAnsi="Arial" w:cs="Arial"/>
                <w:color w:val="000000"/>
                <w:sz w:val="22"/>
                <w:szCs w:val="22"/>
              </w:rPr>
            </w:pPr>
            <w:r w:rsidRPr="00D50FEA">
              <w:rPr>
                <w:rFonts w:ascii="Arial" w:eastAsia="Aptos" w:hAnsi="Arial" w:cs="Arial"/>
                <w:color w:val="000000"/>
                <w:sz w:val="22"/>
                <w:szCs w:val="22"/>
                <w:lang w:val="en-GB"/>
              </w:rPr>
              <w:t>Mediators like satisfaction, trust and commitment are unclear and inconsistently modelled.</w:t>
            </w:r>
          </w:p>
        </w:tc>
        <w:tc>
          <w:tcPr>
            <w:tcW w:w="4508" w:type="dxa"/>
          </w:tcPr>
          <w:p w14:paraId="4B5EC334" w14:textId="77777777" w:rsidR="00D50FEA" w:rsidRPr="00D50FEA" w:rsidRDefault="00D50FEA" w:rsidP="00D50FEA">
            <w:pPr>
              <w:spacing w:line="360" w:lineRule="auto"/>
              <w:jc w:val="both"/>
              <w:rPr>
                <w:rFonts w:ascii="Arial" w:eastAsia="Aptos" w:hAnsi="Arial" w:cs="Arial"/>
                <w:i/>
                <w:iCs/>
                <w:color w:val="000000"/>
                <w:sz w:val="22"/>
                <w:szCs w:val="22"/>
              </w:rPr>
            </w:pPr>
            <w:proofErr w:type="spellStart"/>
            <w:r w:rsidRPr="00D50FEA">
              <w:rPr>
                <w:rFonts w:ascii="Arial" w:eastAsia="Aptos" w:hAnsi="Arial" w:cs="Arial"/>
                <w:i/>
                <w:iCs/>
                <w:color w:val="000000"/>
                <w:sz w:val="22"/>
                <w:szCs w:val="22"/>
                <w:lang w:val="en-GB"/>
              </w:rPr>
              <w:t>Tristandinata</w:t>
            </w:r>
            <w:proofErr w:type="spellEnd"/>
            <w:r w:rsidRPr="00D50FEA">
              <w:rPr>
                <w:rFonts w:ascii="Arial" w:eastAsia="Aptos" w:hAnsi="Arial" w:cs="Arial"/>
                <w:i/>
                <w:iCs/>
                <w:color w:val="000000"/>
                <w:sz w:val="22"/>
                <w:szCs w:val="22"/>
                <w:lang w:val="en-GB"/>
              </w:rPr>
              <w:t xml:space="preserve"> &amp; </w:t>
            </w:r>
            <w:proofErr w:type="spellStart"/>
            <w:r w:rsidRPr="00D50FEA">
              <w:rPr>
                <w:rFonts w:ascii="Arial" w:eastAsia="Aptos" w:hAnsi="Arial" w:cs="Arial"/>
                <w:i/>
                <w:iCs/>
                <w:color w:val="000000"/>
                <w:sz w:val="22"/>
                <w:szCs w:val="22"/>
                <w:lang w:val="en-GB"/>
              </w:rPr>
              <w:t>Kusumawati</w:t>
            </w:r>
            <w:proofErr w:type="spellEnd"/>
            <w:r w:rsidRPr="00D50FEA">
              <w:rPr>
                <w:rFonts w:ascii="Arial" w:eastAsia="Aptos" w:hAnsi="Arial" w:cs="Arial"/>
                <w:i/>
                <w:iCs/>
                <w:color w:val="000000"/>
                <w:sz w:val="22"/>
                <w:szCs w:val="22"/>
                <w:lang w:val="en-GB"/>
              </w:rPr>
              <w:t xml:space="preserve"> (2024)</w:t>
            </w:r>
          </w:p>
        </w:tc>
      </w:tr>
      <w:tr w:rsidR="00D50FEA" w:rsidRPr="00D50FEA" w14:paraId="567C5282" w14:textId="77777777" w:rsidTr="008210AD">
        <w:tc>
          <w:tcPr>
            <w:tcW w:w="4508" w:type="dxa"/>
          </w:tcPr>
          <w:p w14:paraId="229AE3E4" w14:textId="77777777" w:rsidR="00D50FEA" w:rsidRPr="00D50FEA" w:rsidRDefault="00D50FEA" w:rsidP="00D50FEA">
            <w:pPr>
              <w:spacing w:line="360" w:lineRule="auto"/>
              <w:jc w:val="both"/>
              <w:rPr>
                <w:rFonts w:ascii="Arial" w:eastAsia="Aptos" w:hAnsi="Arial" w:cs="Arial"/>
                <w:color w:val="000000"/>
                <w:sz w:val="22"/>
                <w:szCs w:val="22"/>
              </w:rPr>
            </w:pPr>
            <w:r w:rsidRPr="00D50FEA">
              <w:rPr>
                <w:rFonts w:ascii="Arial" w:eastAsia="Aptos" w:hAnsi="Arial" w:cs="Arial"/>
                <w:color w:val="000000"/>
                <w:sz w:val="22"/>
                <w:szCs w:val="22"/>
                <w:lang w:val="en-GB"/>
              </w:rPr>
              <w:t>Little research on psychological outcomes beyond loyalty, especially outside the West.</w:t>
            </w:r>
          </w:p>
        </w:tc>
        <w:tc>
          <w:tcPr>
            <w:tcW w:w="4508" w:type="dxa"/>
          </w:tcPr>
          <w:p w14:paraId="2B257167" w14:textId="77777777" w:rsidR="00D50FEA" w:rsidRPr="00D50FEA" w:rsidRDefault="00D50FEA" w:rsidP="00D50FEA">
            <w:pPr>
              <w:spacing w:line="360" w:lineRule="auto"/>
              <w:jc w:val="both"/>
              <w:rPr>
                <w:rFonts w:ascii="Arial" w:eastAsia="Aptos" w:hAnsi="Arial" w:cs="Arial"/>
                <w:i/>
                <w:iCs/>
                <w:color w:val="000000"/>
                <w:sz w:val="22"/>
                <w:szCs w:val="22"/>
              </w:rPr>
            </w:pPr>
            <w:r w:rsidRPr="00D50FEA">
              <w:rPr>
                <w:rFonts w:ascii="Arial" w:eastAsia="Aptos" w:hAnsi="Arial" w:cs="Arial"/>
                <w:i/>
                <w:iCs/>
                <w:color w:val="000000"/>
                <w:sz w:val="22"/>
                <w:szCs w:val="22"/>
                <w:lang w:val="en-GB"/>
              </w:rPr>
              <w:t>Sun et al. (2024)</w:t>
            </w:r>
          </w:p>
        </w:tc>
      </w:tr>
      <w:tr w:rsidR="00D50FEA" w:rsidRPr="00D50FEA" w14:paraId="357CD0D4" w14:textId="77777777" w:rsidTr="008210AD">
        <w:tc>
          <w:tcPr>
            <w:tcW w:w="4508" w:type="dxa"/>
          </w:tcPr>
          <w:p w14:paraId="7A763A1D" w14:textId="77777777" w:rsidR="00D50FEA" w:rsidRPr="00D50FEA" w:rsidRDefault="00D50FEA" w:rsidP="00D50FEA">
            <w:pPr>
              <w:spacing w:line="360" w:lineRule="auto"/>
              <w:jc w:val="both"/>
              <w:rPr>
                <w:rFonts w:ascii="Arial" w:eastAsia="Aptos" w:hAnsi="Arial" w:cs="Arial"/>
                <w:color w:val="000000"/>
                <w:sz w:val="22"/>
                <w:szCs w:val="22"/>
              </w:rPr>
            </w:pPr>
            <w:r w:rsidRPr="00D50FEA">
              <w:rPr>
                <w:rFonts w:ascii="Arial" w:eastAsia="Aptos" w:hAnsi="Arial" w:cs="Arial"/>
                <w:color w:val="000000"/>
                <w:sz w:val="22"/>
                <w:szCs w:val="22"/>
                <w:lang w:val="en-GB"/>
              </w:rPr>
              <w:t>Brand experience as an antecedent of authenticity is underexplored.</w:t>
            </w:r>
          </w:p>
        </w:tc>
        <w:tc>
          <w:tcPr>
            <w:tcW w:w="4508" w:type="dxa"/>
          </w:tcPr>
          <w:p w14:paraId="24A0522A" w14:textId="77777777" w:rsidR="00D50FEA" w:rsidRPr="00D50FEA" w:rsidRDefault="00D50FEA" w:rsidP="00D50FEA">
            <w:pPr>
              <w:spacing w:line="360" w:lineRule="auto"/>
              <w:jc w:val="both"/>
              <w:rPr>
                <w:rFonts w:ascii="Arial" w:eastAsia="Aptos" w:hAnsi="Arial" w:cs="Arial"/>
                <w:i/>
                <w:iCs/>
                <w:color w:val="000000"/>
                <w:sz w:val="22"/>
                <w:szCs w:val="22"/>
              </w:rPr>
            </w:pPr>
            <w:r w:rsidRPr="00D50FEA">
              <w:rPr>
                <w:rFonts w:ascii="Arial" w:eastAsia="Aptos" w:hAnsi="Arial" w:cs="Arial"/>
                <w:i/>
                <w:iCs/>
                <w:color w:val="000000"/>
                <w:sz w:val="22"/>
                <w:szCs w:val="22"/>
                <w:lang w:val="en-GB"/>
              </w:rPr>
              <w:t>Tran &amp; Nguyen (2022)</w:t>
            </w:r>
          </w:p>
        </w:tc>
      </w:tr>
      <w:tr w:rsidR="00D50FEA" w:rsidRPr="00D50FEA" w14:paraId="0595DD2D" w14:textId="77777777" w:rsidTr="008210AD">
        <w:tc>
          <w:tcPr>
            <w:tcW w:w="4508" w:type="dxa"/>
          </w:tcPr>
          <w:p w14:paraId="10641801" w14:textId="77777777" w:rsidR="00D50FEA" w:rsidRPr="00D50FEA" w:rsidRDefault="00D50FEA" w:rsidP="00D50FEA">
            <w:pPr>
              <w:spacing w:line="360" w:lineRule="auto"/>
              <w:jc w:val="both"/>
              <w:rPr>
                <w:rFonts w:ascii="Arial" w:eastAsia="Aptos" w:hAnsi="Arial" w:cs="Arial"/>
                <w:color w:val="000000"/>
                <w:sz w:val="22"/>
                <w:szCs w:val="22"/>
              </w:rPr>
            </w:pPr>
            <w:r w:rsidRPr="00D50FEA">
              <w:rPr>
                <w:rFonts w:ascii="Arial" w:eastAsia="Aptos" w:hAnsi="Arial" w:cs="Arial"/>
                <w:color w:val="000000"/>
                <w:sz w:val="22"/>
                <w:szCs w:val="22"/>
                <w:lang w:val="en-GB"/>
              </w:rPr>
              <w:t>Human brand authenticity (e.g., influencers, celebrities) is still limited and not transferable from product contexts.</w:t>
            </w:r>
          </w:p>
        </w:tc>
        <w:tc>
          <w:tcPr>
            <w:tcW w:w="4508" w:type="dxa"/>
          </w:tcPr>
          <w:p w14:paraId="6AF9A0AC" w14:textId="77777777" w:rsidR="00D50FEA" w:rsidRPr="00D50FEA" w:rsidRDefault="00D50FEA" w:rsidP="00D50FEA">
            <w:pPr>
              <w:spacing w:line="360" w:lineRule="auto"/>
              <w:jc w:val="both"/>
              <w:rPr>
                <w:rFonts w:ascii="Arial" w:eastAsia="Aptos" w:hAnsi="Arial" w:cs="Arial"/>
                <w:i/>
                <w:iCs/>
                <w:color w:val="000000"/>
                <w:sz w:val="22"/>
                <w:szCs w:val="22"/>
              </w:rPr>
            </w:pPr>
            <w:r w:rsidRPr="00D50FEA">
              <w:rPr>
                <w:rFonts w:ascii="Arial" w:eastAsia="Aptos" w:hAnsi="Arial" w:cs="Arial"/>
                <w:i/>
                <w:iCs/>
                <w:color w:val="000000"/>
                <w:sz w:val="22"/>
                <w:szCs w:val="22"/>
                <w:lang w:val="en-GB"/>
              </w:rPr>
              <w:t>Osorio, Centeno &amp; Cambra</w:t>
            </w:r>
            <w:r w:rsidRPr="00D50FEA">
              <w:rPr>
                <w:rFonts w:ascii="Arial" w:eastAsia="Aptos" w:hAnsi="Arial" w:cs="Arial"/>
                <w:i/>
                <w:iCs/>
                <w:color w:val="000000"/>
                <w:sz w:val="22"/>
                <w:szCs w:val="22"/>
                <w:lang w:val="en-GB"/>
              </w:rPr>
              <w:noBreakHyphen/>
              <w:t>Fierro (2023)</w:t>
            </w:r>
          </w:p>
        </w:tc>
      </w:tr>
      <w:tr w:rsidR="00D50FEA" w:rsidRPr="00D50FEA" w14:paraId="4E887349" w14:textId="77777777" w:rsidTr="008210AD">
        <w:tc>
          <w:tcPr>
            <w:tcW w:w="4508" w:type="dxa"/>
          </w:tcPr>
          <w:p w14:paraId="6152B008" w14:textId="77777777" w:rsidR="00D50FEA" w:rsidRPr="00D50FEA" w:rsidRDefault="00D50FEA" w:rsidP="00D50FEA">
            <w:pPr>
              <w:spacing w:line="360" w:lineRule="auto"/>
              <w:jc w:val="both"/>
              <w:rPr>
                <w:rFonts w:ascii="Arial" w:eastAsia="Aptos" w:hAnsi="Arial" w:cs="Arial"/>
                <w:color w:val="000000"/>
                <w:sz w:val="22"/>
                <w:szCs w:val="22"/>
                <w:lang w:val="en-GB"/>
              </w:rPr>
            </w:pPr>
            <w:r w:rsidRPr="00D50FEA">
              <w:rPr>
                <w:rFonts w:ascii="Arial" w:eastAsia="Aptos" w:hAnsi="Arial" w:cs="Arial"/>
                <w:color w:val="000000"/>
                <w:sz w:val="22"/>
                <w:szCs w:val="22"/>
                <w:lang w:val="en-GB"/>
              </w:rPr>
              <w:t>Moderators of authenticity effects are inconsistent and poorly understood.</w:t>
            </w:r>
          </w:p>
        </w:tc>
        <w:tc>
          <w:tcPr>
            <w:tcW w:w="4508" w:type="dxa"/>
          </w:tcPr>
          <w:p w14:paraId="3C3814F3" w14:textId="77777777" w:rsidR="00D50FEA" w:rsidRPr="00D50FEA" w:rsidRDefault="00D50FEA" w:rsidP="00D50FEA">
            <w:pPr>
              <w:spacing w:line="360" w:lineRule="auto"/>
              <w:jc w:val="both"/>
              <w:rPr>
                <w:rFonts w:ascii="Arial" w:eastAsia="Aptos" w:hAnsi="Arial" w:cs="Arial"/>
                <w:i/>
                <w:iCs/>
                <w:color w:val="000000"/>
                <w:sz w:val="22"/>
                <w:szCs w:val="22"/>
              </w:rPr>
            </w:pPr>
            <w:r w:rsidRPr="00D50FEA">
              <w:rPr>
                <w:rFonts w:ascii="Arial" w:eastAsia="Aptos" w:hAnsi="Arial" w:cs="Arial"/>
                <w:i/>
                <w:iCs/>
                <w:color w:val="000000"/>
                <w:sz w:val="22"/>
                <w:szCs w:val="22"/>
                <w:lang w:val="en-GB"/>
              </w:rPr>
              <w:t>Safeer &amp; Liu (2023)</w:t>
            </w:r>
          </w:p>
        </w:tc>
      </w:tr>
    </w:tbl>
    <w:p w14:paraId="63BB9C85" w14:textId="0027C9F7" w:rsidR="00D50FEA" w:rsidRDefault="00D50FEA" w:rsidP="00D50FEA">
      <w:pPr>
        <w:spacing w:line="360" w:lineRule="auto"/>
        <w:jc w:val="both"/>
        <w:rPr>
          <w:rFonts w:ascii="Arial" w:eastAsia="Aptos" w:hAnsi="Arial" w:cs="Arial"/>
          <w:b/>
          <w:bCs/>
          <w:color w:val="000000"/>
        </w:rPr>
      </w:pPr>
    </w:p>
    <w:p w14:paraId="32240A69" w14:textId="77777777" w:rsidR="007B475D" w:rsidRPr="007B475D" w:rsidRDefault="007B475D" w:rsidP="007B475D">
      <w:pPr>
        <w:keepNext/>
        <w:keepLines/>
        <w:spacing w:before="160" w:after="80" w:line="360" w:lineRule="auto"/>
        <w:jc w:val="both"/>
        <w:outlineLvl w:val="1"/>
        <w:rPr>
          <w:rFonts w:ascii="Arial" w:eastAsia="Times New Roman" w:hAnsi="Arial" w:cs="Arial"/>
          <w:b/>
          <w:color w:val="000000"/>
          <w:sz w:val="28"/>
          <w:szCs w:val="32"/>
        </w:rPr>
      </w:pPr>
      <w:bookmarkStart w:id="15" w:name="_Toc238031253"/>
      <w:r w:rsidRPr="007B475D">
        <w:rPr>
          <w:rFonts w:ascii="Arial" w:eastAsia="Times New Roman" w:hAnsi="Arial" w:cs="Arial"/>
          <w:b/>
          <w:color w:val="000000"/>
          <w:sz w:val="28"/>
          <w:szCs w:val="32"/>
        </w:rPr>
        <w:t>2.3 Consumer Trust</w:t>
      </w:r>
      <w:bookmarkEnd w:id="15"/>
    </w:p>
    <w:p w14:paraId="2BB0275A" w14:textId="77777777" w:rsidR="007B475D" w:rsidRPr="007B475D" w:rsidRDefault="007B475D" w:rsidP="007B475D">
      <w:pPr>
        <w:spacing w:line="360" w:lineRule="auto"/>
        <w:jc w:val="both"/>
        <w:rPr>
          <w:rFonts w:ascii="Arial" w:eastAsia="Aptos" w:hAnsi="Arial" w:cs="Arial"/>
          <w:color w:val="000000"/>
        </w:rPr>
      </w:pPr>
      <w:r w:rsidRPr="007B475D">
        <w:rPr>
          <w:rFonts w:ascii="Arial" w:eastAsia="Aptos" w:hAnsi="Arial" w:cs="Arial"/>
          <w:color w:val="000000"/>
        </w:rPr>
        <w:t xml:space="preserve">One of the areas of relationship marketing and consumer </w:t>
      </w:r>
      <w:proofErr w:type="spellStart"/>
      <w:r w:rsidRPr="007B475D">
        <w:rPr>
          <w:rFonts w:ascii="Arial" w:eastAsia="Aptos" w:hAnsi="Arial" w:cs="Arial"/>
          <w:color w:val="000000"/>
        </w:rPr>
        <w:t>behaviour</w:t>
      </w:r>
      <w:proofErr w:type="spellEnd"/>
      <w:r w:rsidRPr="007B475D">
        <w:rPr>
          <w:rFonts w:ascii="Arial" w:eastAsia="Aptos" w:hAnsi="Arial" w:cs="Arial"/>
          <w:color w:val="000000"/>
        </w:rPr>
        <w:t xml:space="preserve"> which has been studied broadly is consumer trust. Trust is usually defined by consumers' level of trust in a brand </w:t>
      </w:r>
      <w:proofErr w:type="gramStart"/>
      <w:r w:rsidRPr="007B475D">
        <w:rPr>
          <w:rFonts w:ascii="Arial" w:eastAsia="Aptos" w:hAnsi="Arial" w:cs="Arial"/>
          <w:color w:val="000000"/>
        </w:rPr>
        <w:t>on the basis of</w:t>
      </w:r>
      <w:proofErr w:type="gramEnd"/>
      <w:r w:rsidRPr="007B475D">
        <w:rPr>
          <w:rFonts w:ascii="Arial" w:eastAsia="Aptos" w:hAnsi="Arial" w:cs="Arial"/>
          <w:color w:val="000000"/>
        </w:rPr>
        <w:t xml:space="preserve"> a set of expectations about its reliability, honesty and competence. Trust helps to lower the perceived risk and ease consumer's purchasing choices in a competitive market with uncertainty and information asymmetry. Lim and Jiang (2024) state that loyalty can be fostered through the perceived actions of a brand when it is honest and consistent. Through their study, they found that "real" communication can greatly build trust in the online brand community. Similarly, Huo et al. (2022) state that success in developing trust does not simply occur when consumers feel that </w:t>
      </w:r>
      <w:proofErr w:type="spellStart"/>
      <w:r w:rsidRPr="007B475D">
        <w:rPr>
          <w:rFonts w:ascii="Arial" w:eastAsia="Aptos" w:hAnsi="Arial" w:cs="Arial"/>
          <w:color w:val="000000"/>
        </w:rPr>
        <w:t>organisations</w:t>
      </w:r>
      <w:proofErr w:type="spellEnd"/>
      <w:r w:rsidRPr="007B475D">
        <w:rPr>
          <w:rFonts w:ascii="Arial" w:eastAsia="Aptos" w:hAnsi="Arial" w:cs="Arial"/>
          <w:color w:val="000000"/>
        </w:rPr>
        <w:t xml:space="preserve"> are truly responsive to their welfare but more so when the </w:t>
      </w:r>
      <w:proofErr w:type="spellStart"/>
      <w:r w:rsidRPr="007B475D">
        <w:rPr>
          <w:rFonts w:ascii="Arial" w:eastAsia="Aptos" w:hAnsi="Arial" w:cs="Arial"/>
          <w:color w:val="000000"/>
        </w:rPr>
        <w:t>organisations</w:t>
      </w:r>
      <w:proofErr w:type="spellEnd"/>
      <w:r w:rsidRPr="007B475D">
        <w:rPr>
          <w:rFonts w:ascii="Arial" w:eastAsia="Aptos" w:hAnsi="Arial" w:cs="Arial"/>
          <w:color w:val="000000"/>
        </w:rPr>
        <w:t xml:space="preserve"> are consistently adding value to their needs. In settings such as online where consumers cannot touch a product before buying, it is crucial that they perceive you as trustworthy. Under these circumstances, consumers tend to heavily depend upon the reputation of a brand, reviews and previous experiences when choosing to purchase a product/service. Digital interactions have increased uncertainty compared to individual's face-to-face transactions; therefore, trust plays a significant role in digital interaction, as suggested by Dwivedi et al. (2021). Research in the literature shows that there are several factors that precede consumer trust. </w:t>
      </w:r>
      <w:r w:rsidRPr="007B475D">
        <w:rPr>
          <w:rFonts w:ascii="Arial" w:eastAsia="Aptos" w:hAnsi="Arial" w:cs="Arial"/>
          <w:color w:val="000000"/>
        </w:rPr>
        <w:lastRenderedPageBreak/>
        <w:t xml:space="preserve">Authenticity is often one of the most influential determining factors. Safeer et al. (2021) concluded that when brand is perceived to be authentic, it leads to a positive increase in trust as authenticity communicates credibility and reliability. If consumers think brands are honest and up front, they will be more inclined to trust </w:t>
      </w:r>
      <w:proofErr w:type="spellStart"/>
      <w:r w:rsidRPr="007B475D">
        <w:rPr>
          <w:rFonts w:ascii="Arial" w:eastAsia="Aptos" w:hAnsi="Arial" w:cs="Arial"/>
          <w:color w:val="000000"/>
        </w:rPr>
        <w:t>organisational</w:t>
      </w:r>
      <w:proofErr w:type="spellEnd"/>
      <w:r w:rsidRPr="007B475D">
        <w:rPr>
          <w:rFonts w:ascii="Arial" w:eastAsia="Aptos" w:hAnsi="Arial" w:cs="Arial"/>
          <w:color w:val="000000"/>
        </w:rPr>
        <w:t xml:space="preserve"> claims and intentions.</w:t>
      </w:r>
    </w:p>
    <w:p w14:paraId="1FE26CEE" w14:textId="77777777" w:rsidR="007B475D" w:rsidRPr="007B475D" w:rsidRDefault="007B475D" w:rsidP="007B475D">
      <w:pPr>
        <w:spacing w:line="360" w:lineRule="auto"/>
        <w:jc w:val="both"/>
        <w:rPr>
          <w:rFonts w:ascii="Arial" w:eastAsia="Aptos" w:hAnsi="Arial" w:cs="Arial"/>
          <w:color w:val="000000"/>
        </w:rPr>
      </w:pPr>
      <w:r w:rsidRPr="007B475D">
        <w:rPr>
          <w:rFonts w:ascii="Arial" w:eastAsia="Aptos" w:hAnsi="Arial" w:cs="Arial"/>
          <w:color w:val="000000"/>
        </w:rPr>
        <w:t xml:space="preserve">All of this means that the results of trust are of equal importance. Trust helps to improve customer satisfaction, </w:t>
      </w:r>
      <w:proofErr w:type="gramStart"/>
      <w:r w:rsidRPr="007B475D">
        <w:rPr>
          <w:rFonts w:ascii="Arial" w:eastAsia="Aptos" w:hAnsi="Arial" w:cs="Arial"/>
          <w:color w:val="000000"/>
        </w:rPr>
        <w:t>motivate</w:t>
      </w:r>
      <w:proofErr w:type="gramEnd"/>
      <w:r w:rsidRPr="007B475D">
        <w:rPr>
          <w:rFonts w:ascii="Arial" w:eastAsia="Aptos" w:hAnsi="Arial" w:cs="Arial"/>
          <w:color w:val="000000"/>
        </w:rPr>
        <w:t xml:space="preserve"> the repetition of purchase and </w:t>
      </w:r>
      <w:proofErr w:type="gramStart"/>
      <w:r w:rsidRPr="007B475D">
        <w:rPr>
          <w:rFonts w:ascii="Arial" w:eastAsia="Aptos" w:hAnsi="Arial" w:cs="Arial"/>
          <w:color w:val="000000"/>
        </w:rPr>
        <w:t>improve</w:t>
      </w:r>
      <w:proofErr w:type="gramEnd"/>
      <w:r w:rsidRPr="007B475D">
        <w:rPr>
          <w:rFonts w:ascii="Arial" w:eastAsia="Aptos" w:hAnsi="Arial" w:cs="Arial"/>
          <w:color w:val="000000"/>
        </w:rPr>
        <w:t xml:space="preserve"> the bond of affective nature of the brands. For e-commerce, Sang and Cuong (2025) propose that trust serves as an important mediator between the brand experience and loyalty. In the same way, Deng et al. (2024) discovered that high consumers' trust leads to high levels of consumers' emotion towards the brand and high long-term consumers' loyalty. Though there is great consensus about the advantages of having trust, there are some scholars who believe that trust does not ensure loyalty. When a consumer wants to purchase multiple brands of the same product, the situation may arise where the consumer trusts more than one brand, especially in markets with low switching costs. So, trust is a vital but not sufficient factor for loyalty development. Other factors like satisfaction, emotional connection, and brand value can also contribute to consumers' commitment. Consumer trust is generally </w:t>
      </w:r>
      <w:proofErr w:type="gramStart"/>
      <w:r w:rsidRPr="007B475D">
        <w:rPr>
          <w:rFonts w:ascii="Arial" w:eastAsia="Aptos" w:hAnsi="Arial" w:cs="Arial"/>
          <w:color w:val="000000"/>
        </w:rPr>
        <w:t>an important</w:t>
      </w:r>
      <w:proofErr w:type="gramEnd"/>
      <w:r w:rsidRPr="007B475D">
        <w:rPr>
          <w:rFonts w:ascii="Arial" w:eastAsia="Aptos" w:hAnsi="Arial" w:cs="Arial"/>
          <w:color w:val="000000"/>
        </w:rPr>
        <w:t xml:space="preserve"> and is crucial to successful brand relationships. It creates a sense of reduction in uncertainty, boosts emotion bonds and </w:t>
      </w:r>
      <w:proofErr w:type="gramStart"/>
      <w:r w:rsidRPr="007B475D">
        <w:rPr>
          <w:rFonts w:ascii="Arial" w:eastAsia="Aptos" w:hAnsi="Arial" w:cs="Arial"/>
          <w:color w:val="000000"/>
        </w:rPr>
        <w:t>build</w:t>
      </w:r>
      <w:proofErr w:type="gramEnd"/>
      <w:r w:rsidRPr="007B475D">
        <w:rPr>
          <w:rFonts w:ascii="Arial" w:eastAsia="Aptos" w:hAnsi="Arial" w:cs="Arial"/>
          <w:color w:val="000000"/>
        </w:rPr>
        <w:t xml:space="preserve"> long ties with engagement.</w:t>
      </w:r>
    </w:p>
    <w:p w14:paraId="4C79BA01" w14:textId="77777777" w:rsidR="007B475D" w:rsidRPr="007B475D" w:rsidRDefault="007B475D" w:rsidP="007B475D">
      <w:pPr>
        <w:keepNext/>
        <w:keepLines/>
        <w:spacing w:before="160" w:after="80" w:line="360" w:lineRule="auto"/>
        <w:jc w:val="both"/>
        <w:outlineLvl w:val="1"/>
        <w:rPr>
          <w:rFonts w:ascii="Arial" w:eastAsia="Times New Roman" w:hAnsi="Arial" w:cs="Arial"/>
          <w:b/>
          <w:color w:val="000000"/>
          <w:sz w:val="28"/>
          <w:szCs w:val="32"/>
        </w:rPr>
      </w:pPr>
      <w:bookmarkStart w:id="16" w:name="_Toc238031254"/>
      <w:r w:rsidRPr="007B475D">
        <w:rPr>
          <w:rFonts w:ascii="Arial" w:eastAsia="Times New Roman" w:hAnsi="Arial" w:cs="Arial"/>
          <w:b/>
          <w:color w:val="000000"/>
          <w:sz w:val="28"/>
          <w:szCs w:val="32"/>
        </w:rPr>
        <w:t>2.4 Brand Loyalty</w:t>
      </w:r>
      <w:bookmarkEnd w:id="16"/>
    </w:p>
    <w:p w14:paraId="74E1A681" w14:textId="77777777" w:rsidR="007B475D" w:rsidRPr="007B475D" w:rsidRDefault="007B475D" w:rsidP="007B475D">
      <w:pPr>
        <w:spacing w:line="360" w:lineRule="auto"/>
        <w:jc w:val="both"/>
        <w:rPr>
          <w:rFonts w:ascii="Arial" w:eastAsia="Aptos" w:hAnsi="Arial" w:cs="Arial"/>
          <w:color w:val="000000"/>
        </w:rPr>
      </w:pPr>
      <w:r w:rsidRPr="007B475D">
        <w:rPr>
          <w:rFonts w:ascii="Arial" w:eastAsia="Aptos" w:hAnsi="Arial" w:cs="Arial"/>
          <w:color w:val="000000"/>
        </w:rPr>
        <w:t xml:space="preserve">One of the proudest </w:t>
      </w:r>
      <w:proofErr w:type="gramStart"/>
      <w:r w:rsidRPr="007B475D">
        <w:rPr>
          <w:rFonts w:ascii="Arial" w:eastAsia="Aptos" w:hAnsi="Arial" w:cs="Arial"/>
          <w:color w:val="000000"/>
        </w:rPr>
        <w:t>of the achievement</w:t>
      </w:r>
      <w:proofErr w:type="gramEnd"/>
      <w:r w:rsidRPr="007B475D">
        <w:rPr>
          <w:rFonts w:ascii="Arial" w:eastAsia="Aptos" w:hAnsi="Arial" w:cs="Arial"/>
          <w:color w:val="000000"/>
        </w:rPr>
        <w:t xml:space="preserve"> of effective brands is brand loyalty. Repeat customers: generate repeat purchases and positive word of mouth communication and hold strong against competing marketing. Hence, </w:t>
      </w:r>
      <w:proofErr w:type="spellStart"/>
      <w:r w:rsidRPr="007B475D">
        <w:rPr>
          <w:rFonts w:ascii="Arial" w:eastAsia="Aptos" w:hAnsi="Arial" w:cs="Arial"/>
          <w:color w:val="000000"/>
        </w:rPr>
        <w:t>organisations</w:t>
      </w:r>
      <w:proofErr w:type="spellEnd"/>
      <w:r w:rsidRPr="007B475D">
        <w:rPr>
          <w:rFonts w:ascii="Arial" w:eastAsia="Aptos" w:hAnsi="Arial" w:cs="Arial"/>
          <w:color w:val="000000"/>
        </w:rPr>
        <w:t xml:space="preserve"> also tend to see loyalty as an important arena for attaining and maintaining their sustainable competitive advantage. According to Tahir et al. (2024), brand loyalty refers to the consumers preference to continue buying and promoting a specific brand despite the presence of other brands. This commitment could be </w:t>
      </w:r>
      <w:proofErr w:type="spellStart"/>
      <w:r w:rsidRPr="007B475D">
        <w:rPr>
          <w:rFonts w:ascii="Arial" w:eastAsia="Aptos" w:hAnsi="Arial" w:cs="Arial"/>
          <w:color w:val="000000"/>
        </w:rPr>
        <w:t>behavioural</w:t>
      </w:r>
      <w:proofErr w:type="spellEnd"/>
      <w:r w:rsidRPr="007B475D">
        <w:rPr>
          <w:rFonts w:ascii="Arial" w:eastAsia="Aptos" w:hAnsi="Arial" w:cs="Arial"/>
          <w:color w:val="000000"/>
        </w:rPr>
        <w:t xml:space="preserve">, attitudinal or both. Behavioral Loyalty recurring buying, Attitudinal Loyalty feeling and psychological commitment. It is critical to understand that whilst </w:t>
      </w:r>
      <w:proofErr w:type="spellStart"/>
      <w:r w:rsidRPr="007B475D">
        <w:rPr>
          <w:rFonts w:ascii="Arial" w:eastAsia="Aptos" w:hAnsi="Arial" w:cs="Arial"/>
          <w:color w:val="000000"/>
        </w:rPr>
        <w:t>behavioural</w:t>
      </w:r>
      <w:proofErr w:type="spellEnd"/>
      <w:r w:rsidRPr="007B475D">
        <w:rPr>
          <w:rFonts w:ascii="Arial" w:eastAsia="Aptos" w:hAnsi="Arial" w:cs="Arial"/>
          <w:color w:val="000000"/>
        </w:rPr>
        <w:t xml:space="preserve"> and attitudinal loyalty may go hand in hand, commitment to purchases does not necessarily translate to commitment in terms of loyalty. Buy Repeat may be a brand that is bought due to </w:t>
      </w:r>
      <w:r w:rsidRPr="007B475D">
        <w:rPr>
          <w:rFonts w:ascii="Arial" w:eastAsia="Aptos" w:hAnsi="Arial" w:cs="Arial"/>
          <w:color w:val="000000"/>
        </w:rPr>
        <w:lastRenderedPageBreak/>
        <w:t>convenience or lacking alternatives, not to the emotional commitment. Thus, an increasing number of researchers have focused on the concept of attitudinal loyalty as they study consumer/brand relationships. A variety of factors spawn loyalty development. Among the key drivers that are mentioned often are customer satisfaction, customer trust, brand authenticity, and positive consumer experience. San and Cuong (2025) concluded that trust plays a significant role in fostering loyalty as it enhances consumers emotional connections with brands. Likewise, Deng et al., (2024) stated that trust acts as one of the underlying mechanisms linking authenticity and loyalty.</w:t>
      </w:r>
    </w:p>
    <w:p w14:paraId="0FBDA385" w14:textId="77777777" w:rsidR="007B475D" w:rsidRPr="007B475D" w:rsidRDefault="007B475D" w:rsidP="007B475D">
      <w:pPr>
        <w:spacing w:line="360" w:lineRule="auto"/>
        <w:jc w:val="both"/>
        <w:rPr>
          <w:rFonts w:ascii="Arial" w:eastAsia="Aptos" w:hAnsi="Arial" w:cs="Arial"/>
          <w:color w:val="000000"/>
        </w:rPr>
      </w:pPr>
      <w:r w:rsidRPr="007B475D">
        <w:rPr>
          <w:rFonts w:ascii="Arial" w:eastAsia="Aptos" w:hAnsi="Arial" w:cs="Arial"/>
          <w:color w:val="000000"/>
        </w:rPr>
        <w:t xml:space="preserve">Authenticity has also been shown to directly affect loyalty. According to </w:t>
      </w:r>
      <w:proofErr w:type="spellStart"/>
      <w:r w:rsidRPr="007B475D">
        <w:rPr>
          <w:rFonts w:ascii="Arial" w:eastAsia="Aptos" w:hAnsi="Arial" w:cs="Arial"/>
          <w:color w:val="000000"/>
        </w:rPr>
        <w:t>Tristandinata</w:t>
      </w:r>
      <w:proofErr w:type="spellEnd"/>
      <w:r w:rsidRPr="007B475D">
        <w:rPr>
          <w:rFonts w:ascii="Arial" w:eastAsia="Aptos" w:hAnsi="Arial" w:cs="Arial"/>
          <w:color w:val="000000"/>
        </w:rPr>
        <w:t xml:space="preserve"> and </w:t>
      </w:r>
      <w:proofErr w:type="spellStart"/>
      <w:r w:rsidRPr="007B475D">
        <w:rPr>
          <w:rFonts w:ascii="Arial" w:eastAsia="Aptos" w:hAnsi="Arial" w:cs="Arial"/>
          <w:color w:val="000000"/>
        </w:rPr>
        <w:t>Kusumawati</w:t>
      </w:r>
      <w:proofErr w:type="spellEnd"/>
      <w:r w:rsidRPr="007B475D">
        <w:rPr>
          <w:rFonts w:ascii="Arial" w:eastAsia="Aptos" w:hAnsi="Arial" w:cs="Arial"/>
          <w:color w:val="000000"/>
        </w:rPr>
        <w:t xml:space="preserve"> (2024) authentic brands can improve the relationship quality and thus increase the loyalty of customers. Their research indicates that the customers will be more loyal to the brands that demonstrate honesty, transparency, and consistency. Additionally, Sun et al. (2024) found authenticity as a positive influence on loyalty, due to increased attachment to the brand and </w:t>
      </w:r>
      <w:proofErr w:type="gramStart"/>
      <w:r w:rsidRPr="007B475D">
        <w:rPr>
          <w:rFonts w:ascii="Arial" w:eastAsia="Aptos" w:hAnsi="Arial" w:cs="Arial"/>
          <w:color w:val="000000"/>
        </w:rPr>
        <w:t>consumers</w:t>
      </w:r>
      <w:proofErr w:type="gramEnd"/>
      <w:r w:rsidRPr="007B475D">
        <w:rPr>
          <w:rFonts w:ascii="Arial" w:eastAsia="Aptos" w:hAnsi="Arial" w:cs="Arial"/>
          <w:color w:val="000000"/>
        </w:rPr>
        <w:t xml:space="preserve"> inclination to support the brand in times of crisis. This discovery indicates that authentic brands might be more resilient as loyal customers enable them to cover for a few errors or lapses in rendition. Despite the above promising results, there are also some points that highlight the difficulties faced when developing loyalty. There are many options available to </w:t>
      </w:r>
      <w:proofErr w:type="spellStart"/>
      <w:proofErr w:type="gramStart"/>
      <w:r w:rsidRPr="007B475D">
        <w:rPr>
          <w:rFonts w:ascii="Arial" w:eastAsia="Aptos" w:hAnsi="Arial" w:cs="Arial"/>
          <w:color w:val="000000"/>
        </w:rPr>
        <w:t>todays</w:t>
      </w:r>
      <w:proofErr w:type="spellEnd"/>
      <w:proofErr w:type="gramEnd"/>
      <w:r w:rsidRPr="007B475D">
        <w:rPr>
          <w:rFonts w:ascii="Arial" w:eastAsia="Aptos" w:hAnsi="Arial" w:cs="Arial"/>
          <w:color w:val="000000"/>
        </w:rPr>
        <w:t xml:space="preserve"> consumers, and many typically have even lower switching barriers than the generations that have come before. This means that loyalty costs must be continually invested in activities for relationships. Brands need to offer value to customers consistently, must adapt to the changing expectations and market conditions. </w:t>
      </w:r>
    </w:p>
    <w:p w14:paraId="7936D425" w14:textId="77777777" w:rsidR="007B475D" w:rsidRPr="007B475D" w:rsidRDefault="007B475D" w:rsidP="007B475D">
      <w:pPr>
        <w:keepNext/>
        <w:keepLines/>
        <w:spacing w:before="160" w:after="80" w:line="360" w:lineRule="auto"/>
        <w:jc w:val="both"/>
        <w:outlineLvl w:val="1"/>
        <w:rPr>
          <w:rFonts w:ascii="Arial" w:eastAsia="Times New Roman" w:hAnsi="Arial" w:cs="Arial"/>
          <w:b/>
          <w:color w:val="000000"/>
          <w:sz w:val="28"/>
          <w:szCs w:val="32"/>
        </w:rPr>
      </w:pPr>
      <w:bookmarkStart w:id="17" w:name="_Toc238031255"/>
      <w:r w:rsidRPr="007B475D">
        <w:rPr>
          <w:rFonts w:ascii="Arial" w:eastAsia="Times New Roman" w:hAnsi="Arial" w:cs="Arial"/>
          <w:b/>
          <w:color w:val="000000"/>
          <w:sz w:val="28"/>
          <w:szCs w:val="32"/>
        </w:rPr>
        <w:t>2.5 Relationship Between Brand Authenticity and Consumer Trust</w:t>
      </w:r>
      <w:bookmarkEnd w:id="17"/>
    </w:p>
    <w:p w14:paraId="47757D70" w14:textId="77777777" w:rsidR="007B475D" w:rsidRPr="007B475D" w:rsidRDefault="007B475D" w:rsidP="007B475D">
      <w:pPr>
        <w:spacing w:line="360" w:lineRule="auto"/>
        <w:jc w:val="both"/>
        <w:rPr>
          <w:rFonts w:ascii="Arial" w:eastAsia="Aptos" w:hAnsi="Arial" w:cs="Arial"/>
          <w:color w:val="000000"/>
        </w:rPr>
      </w:pPr>
      <w:r w:rsidRPr="007B475D">
        <w:rPr>
          <w:rFonts w:ascii="Arial" w:eastAsia="Aptos" w:hAnsi="Arial" w:cs="Arial"/>
          <w:color w:val="000000"/>
        </w:rPr>
        <w:t xml:space="preserve">This association is being increasingly acknowledged and is more than merely mereological between brand identity and brand </w:t>
      </w:r>
      <w:proofErr w:type="spellStart"/>
      <w:proofErr w:type="gramStart"/>
      <w:r w:rsidRPr="007B475D">
        <w:rPr>
          <w:rFonts w:ascii="Arial" w:eastAsia="Aptos" w:hAnsi="Arial" w:cs="Arial"/>
          <w:color w:val="000000"/>
        </w:rPr>
        <w:t>image.Today</w:t>
      </w:r>
      <w:proofErr w:type="spellEnd"/>
      <w:proofErr w:type="gramEnd"/>
      <w:r w:rsidRPr="007B475D">
        <w:rPr>
          <w:rFonts w:ascii="Arial" w:eastAsia="Aptos" w:hAnsi="Arial" w:cs="Arial"/>
          <w:color w:val="000000"/>
        </w:rPr>
        <w:t xml:space="preserve"> </w:t>
      </w:r>
      <w:proofErr w:type="spellStart"/>
      <w:r w:rsidRPr="007B475D">
        <w:rPr>
          <w:rFonts w:ascii="Arial" w:eastAsia="Aptos" w:hAnsi="Arial" w:cs="Arial"/>
          <w:color w:val="000000"/>
        </w:rPr>
        <w:t>theres</w:t>
      </w:r>
      <w:proofErr w:type="spellEnd"/>
      <w:r w:rsidRPr="007B475D">
        <w:rPr>
          <w:rFonts w:ascii="Arial" w:eastAsia="Aptos" w:hAnsi="Arial" w:cs="Arial"/>
          <w:color w:val="000000"/>
        </w:rPr>
        <w:t xml:space="preserve"> quite a bit of research supporting the relationship between brand authenticity and consumer trust. Authenticity indicates honesty, transparency, reliability and is a diminishing factor of uncertainty and a building component of </w:t>
      </w:r>
      <w:proofErr w:type="spellStart"/>
      <w:r w:rsidRPr="007B475D">
        <w:rPr>
          <w:rFonts w:ascii="Arial" w:eastAsia="Aptos" w:hAnsi="Arial" w:cs="Arial"/>
          <w:color w:val="000000"/>
        </w:rPr>
        <w:t>organisational</w:t>
      </w:r>
      <w:proofErr w:type="spellEnd"/>
      <w:r w:rsidRPr="007B475D">
        <w:rPr>
          <w:rFonts w:ascii="Arial" w:eastAsia="Aptos" w:hAnsi="Arial" w:cs="Arial"/>
          <w:color w:val="000000"/>
        </w:rPr>
        <w:t xml:space="preserve"> behavior. But Safeer et al. (2021) concluded that feeling actual would lead to a belief in the brand, and in this sense, both consumers would show higher trust of the brand when they feel it is real. Similarly, Lyu et al. (2025) discovered that the positive relationship between </w:t>
      </w:r>
      <w:r w:rsidRPr="007B475D">
        <w:rPr>
          <w:rFonts w:ascii="Arial" w:eastAsia="Aptos" w:hAnsi="Arial" w:cs="Arial"/>
          <w:color w:val="000000"/>
        </w:rPr>
        <w:lastRenderedPageBreak/>
        <w:t xml:space="preserve">authenticity and trust occurs in terms of psychological certainty of brand authenticity, specifically trust. They have discovered that sincere communication and regular </w:t>
      </w:r>
      <w:proofErr w:type="spellStart"/>
      <w:r w:rsidRPr="007B475D">
        <w:rPr>
          <w:rFonts w:ascii="Arial" w:eastAsia="Aptos" w:hAnsi="Arial" w:cs="Arial"/>
          <w:color w:val="000000"/>
        </w:rPr>
        <w:t>organisational</w:t>
      </w:r>
      <w:proofErr w:type="spellEnd"/>
      <w:r w:rsidRPr="007B475D">
        <w:rPr>
          <w:rFonts w:ascii="Arial" w:eastAsia="Aptos" w:hAnsi="Arial" w:cs="Arial"/>
          <w:color w:val="000000"/>
        </w:rPr>
        <w:t xml:space="preserve"> behavior </w:t>
      </w:r>
      <w:proofErr w:type="gramStart"/>
      <w:r w:rsidRPr="007B475D">
        <w:rPr>
          <w:rFonts w:ascii="Arial" w:eastAsia="Aptos" w:hAnsi="Arial" w:cs="Arial"/>
          <w:color w:val="000000"/>
        </w:rPr>
        <w:t>results</w:t>
      </w:r>
      <w:proofErr w:type="gramEnd"/>
      <w:r w:rsidRPr="007B475D">
        <w:rPr>
          <w:rFonts w:ascii="Arial" w:eastAsia="Aptos" w:hAnsi="Arial" w:cs="Arial"/>
          <w:color w:val="000000"/>
        </w:rPr>
        <w:t xml:space="preserve"> in positive perceptions and thereby higher building of trust. Lim and Jiang (2024) also demonstrated that the aspect of authenticity has a positive impact on building trust in an online brand community. The findings all show how essential authenticity is as one of the antecedents for trust and for establishing a relationship between consumers and brands. The consumers trust and brand loyalty were assessed by responding to a statement. Consumer trust and brand loyalty was measured by answering an assertion. Greedy is an important factor in loyalty; it is customary if nothing more. Consumers looking to consume a product or service once they place a one-time order are more likely to trust brands. This will be confirmed by Sang and Cuong (2025) that between levels of trust and brand loyalty is the experience that the brand has had previously. Similarly, trust is also shown to affect commitment and foster long-term consumer-brand relationships, according to Cramer and colleagues (2018). Based on this research, the factors that are believed to be very important in making the process of consumer experience to customer </w:t>
      </w:r>
      <w:proofErr w:type="gramStart"/>
      <w:r w:rsidRPr="007B475D">
        <w:rPr>
          <w:rFonts w:ascii="Arial" w:eastAsia="Aptos" w:hAnsi="Arial" w:cs="Arial"/>
          <w:color w:val="000000"/>
        </w:rPr>
        <w:t>loyalty are seen</w:t>
      </w:r>
      <w:proofErr w:type="gramEnd"/>
      <w:r w:rsidRPr="007B475D">
        <w:rPr>
          <w:rFonts w:ascii="Arial" w:eastAsia="Aptos" w:hAnsi="Arial" w:cs="Arial"/>
          <w:color w:val="000000"/>
        </w:rPr>
        <w:t xml:space="preserve"> to be TRUST.</w:t>
      </w:r>
    </w:p>
    <w:p w14:paraId="0159FE0B" w14:textId="77777777" w:rsidR="007B475D" w:rsidRPr="007B475D" w:rsidRDefault="007B475D" w:rsidP="007B475D">
      <w:pPr>
        <w:keepNext/>
        <w:keepLines/>
        <w:spacing w:before="160" w:after="80" w:line="360" w:lineRule="auto"/>
        <w:jc w:val="both"/>
        <w:outlineLvl w:val="1"/>
        <w:rPr>
          <w:rFonts w:ascii="Arial" w:eastAsia="Times New Roman" w:hAnsi="Arial" w:cs="Arial"/>
          <w:b/>
          <w:color w:val="000000"/>
          <w:sz w:val="28"/>
          <w:szCs w:val="32"/>
        </w:rPr>
      </w:pPr>
      <w:bookmarkStart w:id="18" w:name="_Toc238031256"/>
      <w:r w:rsidRPr="007B475D">
        <w:rPr>
          <w:rFonts w:ascii="Arial" w:eastAsia="Times New Roman" w:hAnsi="Arial" w:cs="Arial"/>
          <w:b/>
          <w:color w:val="000000"/>
          <w:sz w:val="28"/>
          <w:szCs w:val="32"/>
        </w:rPr>
        <w:t>2.7 Relationship Between Brand Authenticity and Brand Loyalty</w:t>
      </w:r>
      <w:bookmarkEnd w:id="18"/>
    </w:p>
    <w:p w14:paraId="7473A2FE" w14:textId="77777777" w:rsidR="007B475D" w:rsidRPr="007B475D" w:rsidRDefault="007B475D" w:rsidP="007B475D">
      <w:pPr>
        <w:spacing w:line="360" w:lineRule="auto"/>
        <w:jc w:val="both"/>
        <w:rPr>
          <w:rFonts w:ascii="Arial" w:eastAsia="Aptos" w:hAnsi="Arial" w:cs="Arial"/>
          <w:color w:val="000000"/>
        </w:rPr>
      </w:pPr>
      <w:r w:rsidRPr="007B475D">
        <w:rPr>
          <w:rFonts w:ascii="Arial" w:eastAsia="Aptos" w:hAnsi="Arial" w:cs="Arial"/>
          <w:color w:val="000000"/>
        </w:rPr>
        <w:t xml:space="preserve">Studies have shown that authenticity has a direct effect on loyalty, as well as an indirect effect through other factors. According to </w:t>
      </w:r>
      <w:proofErr w:type="spellStart"/>
      <w:r w:rsidRPr="007B475D">
        <w:rPr>
          <w:rFonts w:ascii="Arial" w:eastAsia="Aptos" w:hAnsi="Arial" w:cs="Arial"/>
          <w:color w:val="000000"/>
        </w:rPr>
        <w:t>Tristandinata</w:t>
      </w:r>
      <w:proofErr w:type="spellEnd"/>
      <w:r w:rsidRPr="007B475D">
        <w:rPr>
          <w:rFonts w:ascii="Arial" w:eastAsia="Aptos" w:hAnsi="Arial" w:cs="Arial"/>
          <w:color w:val="000000"/>
        </w:rPr>
        <w:t xml:space="preserve"> and </w:t>
      </w:r>
      <w:proofErr w:type="spellStart"/>
      <w:r w:rsidRPr="007B475D">
        <w:rPr>
          <w:rFonts w:ascii="Arial" w:eastAsia="Aptos" w:hAnsi="Arial" w:cs="Arial"/>
          <w:color w:val="000000"/>
        </w:rPr>
        <w:t>Kusumawati</w:t>
      </w:r>
      <w:proofErr w:type="spellEnd"/>
      <w:r w:rsidRPr="007B475D">
        <w:rPr>
          <w:rFonts w:ascii="Arial" w:eastAsia="Aptos" w:hAnsi="Arial" w:cs="Arial"/>
          <w:color w:val="000000"/>
        </w:rPr>
        <w:t xml:space="preserve"> (2024), relationships that are more authentic will positively influence the quality of the relationship which in turn will lead to more improvements in brand loyalty. Likewise, Sun et al. (2024) discovered that consumers have stronger attachment and commitment towards authentic brand. Moreover, Deng et al (2024) demonstrated indirect relationship between authenticity and loyalty through trust and attachment. The findings imply that authenticity can directly promote loyalty but maybe can also influence loyalty by working through the role of relationship variables.</w:t>
      </w:r>
    </w:p>
    <w:p w14:paraId="1340D08E" w14:textId="77777777" w:rsidR="007B475D" w:rsidRPr="007B475D" w:rsidRDefault="007B475D" w:rsidP="007B475D">
      <w:pPr>
        <w:keepNext/>
        <w:keepLines/>
        <w:spacing w:before="160" w:after="80"/>
        <w:outlineLvl w:val="1"/>
        <w:rPr>
          <w:rFonts w:ascii="Arial" w:eastAsia="Times New Roman" w:hAnsi="Arial" w:cs="Arial"/>
          <w:b/>
          <w:color w:val="000000"/>
          <w:sz w:val="28"/>
          <w:szCs w:val="32"/>
        </w:rPr>
      </w:pPr>
      <w:bookmarkStart w:id="19" w:name="_Toc238031257"/>
      <w:r w:rsidRPr="007B475D">
        <w:rPr>
          <w:rFonts w:ascii="Arial" w:eastAsia="Times New Roman" w:hAnsi="Arial" w:cs="Arial"/>
          <w:b/>
          <w:color w:val="000000"/>
          <w:sz w:val="28"/>
          <w:szCs w:val="32"/>
        </w:rPr>
        <w:t>2.8 Theoretical Framework</w:t>
      </w:r>
      <w:bookmarkEnd w:id="19"/>
    </w:p>
    <w:p w14:paraId="388D945B" w14:textId="77777777" w:rsidR="007B475D" w:rsidRPr="007B475D" w:rsidRDefault="007B475D" w:rsidP="007B475D">
      <w:pPr>
        <w:spacing w:line="360" w:lineRule="auto"/>
        <w:jc w:val="both"/>
        <w:rPr>
          <w:rFonts w:ascii="Arial" w:eastAsia="Aptos" w:hAnsi="Arial" w:cs="Arial"/>
          <w:color w:val="000000"/>
        </w:rPr>
      </w:pPr>
      <w:r w:rsidRPr="007B475D">
        <w:rPr>
          <w:rFonts w:ascii="Arial" w:eastAsia="Aptos" w:hAnsi="Arial" w:cs="Arial"/>
          <w:color w:val="000000"/>
        </w:rPr>
        <w:t xml:space="preserve">The theoretical basis of this study is the concepts of Relationship Marketing Theory and signaling Theory to understand the relationship between perceived brand authenticity, consumer trust and brand loyalty. Relationship Marketing Theory focuses on the significance of building strong relationships with consumers that take place over </w:t>
      </w:r>
      <w:proofErr w:type="gramStart"/>
      <w:r w:rsidRPr="007B475D">
        <w:rPr>
          <w:rFonts w:ascii="Arial" w:eastAsia="Aptos" w:hAnsi="Arial" w:cs="Arial"/>
          <w:color w:val="000000"/>
        </w:rPr>
        <w:lastRenderedPageBreak/>
        <w:t>a period of time</w:t>
      </w:r>
      <w:proofErr w:type="gramEnd"/>
      <w:r w:rsidRPr="007B475D">
        <w:rPr>
          <w:rFonts w:ascii="Arial" w:eastAsia="Aptos" w:hAnsi="Arial" w:cs="Arial"/>
          <w:color w:val="000000"/>
        </w:rPr>
        <w:t xml:space="preserve"> and driven by mutual value creation, trust and commitment. Santos et al. (2025) states that the role of customer loyalty is enhanced when the </w:t>
      </w:r>
      <w:proofErr w:type="spellStart"/>
      <w:r w:rsidRPr="007B475D">
        <w:rPr>
          <w:rFonts w:ascii="Arial" w:eastAsia="Aptos" w:hAnsi="Arial" w:cs="Arial"/>
          <w:color w:val="000000"/>
        </w:rPr>
        <w:t>organisation</w:t>
      </w:r>
      <w:proofErr w:type="spellEnd"/>
      <w:r w:rsidRPr="007B475D">
        <w:rPr>
          <w:rFonts w:ascii="Arial" w:eastAsia="Aptos" w:hAnsi="Arial" w:cs="Arial"/>
          <w:color w:val="000000"/>
        </w:rPr>
        <w:t xml:space="preserve"> builds trustworthy and meaningful relations with customers. More so, Busser and Shulga (2019) state that consumer engagement and relationship quality play important roles in </w:t>
      </w:r>
      <w:proofErr w:type="gramStart"/>
      <w:r w:rsidRPr="007B475D">
        <w:rPr>
          <w:rFonts w:ascii="Arial" w:eastAsia="Aptos" w:hAnsi="Arial" w:cs="Arial"/>
          <w:color w:val="000000"/>
        </w:rPr>
        <w:t>the consumer</w:t>
      </w:r>
      <w:proofErr w:type="gramEnd"/>
      <w:r w:rsidRPr="007B475D">
        <w:rPr>
          <w:rFonts w:ascii="Arial" w:eastAsia="Aptos" w:hAnsi="Arial" w:cs="Arial"/>
          <w:color w:val="000000"/>
        </w:rPr>
        <w:t xml:space="preserve"> loyalty writers. In the scope of this research, perceived brand authenticity plays a role in increasing consumer trust, and this increases </w:t>
      </w:r>
      <w:proofErr w:type="gramStart"/>
      <w:r w:rsidRPr="007B475D">
        <w:rPr>
          <w:rFonts w:ascii="Arial" w:eastAsia="Aptos" w:hAnsi="Arial" w:cs="Arial"/>
          <w:color w:val="000000"/>
        </w:rPr>
        <w:t>the brand</w:t>
      </w:r>
      <w:proofErr w:type="gramEnd"/>
      <w:r w:rsidRPr="007B475D">
        <w:rPr>
          <w:rFonts w:ascii="Arial" w:eastAsia="Aptos" w:hAnsi="Arial" w:cs="Arial"/>
          <w:color w:val="000000"/>
        </w:rPr>
        <w:t xml:space="preserve"> loyalty in return.</w:t>
      </w:r>
    </w:p>
    <w:p w14:paraId="2A812673" w14:textId="77777777" w:rsidR="007B475D" w:rsidRPr="007B475D" w:rsidRDefault="007B475D" w:rsidP="007B475D">
      <w:pPr>
        <w:spacing w:line="360" w:lineRule="auto"/>
        <w:jc w:val="both"/>
        <w:rPr>
          <w:rFonts w:ascii="Arial" w:eastAsia="Aptos" w:hAnsi="Arial" w:cs="Arial"/>
          <w:color w:val="000000"/>
        </w:rPr>
      </w:pPr>
      <w:r w:rsidRPr="007B475D">
        <w:rPr>
          <w:rFonts w:ascii="Arial" w:eastAsia="Aptos" w:hAnsi="Arial" w:cs="Arial"/>
          <w:color w:val="000000"/>
        </w:rPr>
        <w:t xml:space="preserve">In the case of uncertainty, consumers act according to their own need to signal </w:t>
      </w:r>
      <w:proofErr w:type="gramStart"/>
      <w:r w:rsidRPr="007B475D">
        <w:rPr>
          <w:rFonts w:ascii="Arial" w:eastAsia="Aptos" w:hAnsi="Arial" w:cs="Arial"/>
          <w:color w:val="000000"/>
        </w:rPr>
        <w:t>in order to</w:t>
      </w:r>
      <w:proofErr w:type="gramEnd"/>
      <w:r w:rsidRPr="007B475D">
        <w:rPr>
          <w:rFonts w:ascii="Arial" w:eastAsia="Aptos" w:hAnsi="Arial" w:cs="Arial"/>
          <w:color w:val="000000"/>
        </w:rPr>
        <w:t xml:space="preserve"> decide. Often consumers have less-than-perfect information on the intentions of a brand, the quality, or the credibility, so they judge it based on signals that they can observe. Clear and honest communication, sound business practices and ethical behavior are positive messages to alleviate information disparity and boost consumer trust </w:t>
      </w:r>
      <w:proofErr w:type="gramStart"/>
      <w:r w:rsidRPr="007B475D">
        <w:rPr>
          <w:rFonts w:ascii="Arial" w:eastAsia="Aptos" w:hAnsi="Arial" w:cs="Arial"/>
          <w:color w:val="000000"/>
        </w:rPr>
        <w:t>( Yang</w:t>
      </w:r>
      <w:proofErr w:type="gramEnd"/>
      <w:r w:rsidRPr="007B475D">
        <w:rPr>
          <w:rFonts w:ascii="Arial" w:eastAsia="Aptos" w:hAnsi="Arial" w:cs="Arial"/>
          <w:color w:val="000000"/>
        </w:rPr>
        <w:t xml:space="preserve"> and </w:t>
      </w:r>
      <w:proofErr w:type="spellStart"/>
      <w:r w:rsidRPr="007B475D">
        <w:rPr>
          <w:rFonts w:ascii="Arial" w:eastAsia="Aptos" w:hAnsi="Arial" w:cs="Arial"/>
          <w:color w:val="000000"/>
        </w:rPr>
        <w:t>Battocchio</w:t>
      </w:r>
      <w:proofErr w:type="spellEnd"/>
      <w:r w:rsidRPr="007B475D">
        <w:rPr>
          <w:rFonts w:ascii="Arial" w:eastAsia="Aptos" w:hAnsi="Arial" w:cs="Arial"/>
          <w:color w:val="000000"/>
        </w:rPr>
        <w:t xml:space="preserve">, 2020). Building a sense of authenticity is also suggested by </w:t>
      </w:r>
      <w:proofErr w:type="spellStart"/>
      <w:r w:rsidRPr="007B475D">
        <w:rPr>
          <w:rFonts w:ascii="Arial" w:eastAsia="Aptos" w:hAnsi="Arial" w:cs="Arial"/>
          <w:color w:val="000000"/>
        </w:rPr>
        <w:t>Rosari</w:t>
      </w:r>
      <w:proofErr w:type="spellEnd"/>
      <w:r w:rsidRPr="007B475D">
        <w:rPr>
          <w:rFonts w:ascii="Arial" w:eastAsia="Aptos" w:hAnsi="Arial" w:cs="Arial"/>
          <w:color w:val="000000"/>
        </w:rPr>
        <w:t xml:space="preserve"> (2025) as an effective strategy to increase trust, as there is consistency between values and actions of the </w:t>
      </w:r>
      <w:proofErr w:type="spellStart"/>
      <w:r w:rsidRPr="007B475D">
        <w:rPr>
          <w:rFonts w:ascii="Arial" w:eastAsia="Aptos" w:hAnsi="Arial" w:cs="Arial"/>
          <w:color w:val="000000"/>
        </w:rPr>
        <w:t>organisation</w:t>
      </w:r>
      <w:proofErr w:type="spellEnd"/>
      <w:r w:rsidRPr="007B475D">
        <w:rPr>
          <w:rFonts w:ascii="Arial" w:eastAsia="Aptos" w:hAnsi="Arial" w:cs="Arial"/>
          <w:color w:val="000000"/>
        </w:rPr>
        <w:t>. These theories combine to help explain how brand authenticity (as perceived by consumers), can be used like a characteristic that facilitates a customer's trust in a brand, and trust as a basis to build long-term brand loyalty.</w:t>
      </w:r>
    </w:p>
    <w:p w14:paraId="37ACD6E1" w14:textId="77777777" w:rsidR="007B475D" w:rsidRPr="007B475D" w:rsidRDefault="007B475D" w:rsidP="007B475D">
      <w:pPr>
        <w:keepNext/>
        <w:keepLines/>
        <w:spacing w:before="160" w:after="80" w:line="360" w:lineRule="auto"/>
        <w:jc w:val="both"/>
        <w:outlineLvl w:val="1"/>
        <w:rPr>
          <w:rFonts w:ascii="Arial" w:eastAsia="Times New Roman" w:hAnsi="Arial" w:cs="Arial"/>
          <w:b/>
          <w:color w:val="000000"/>
          <w:sz w:val="28"/>
          <w:szCs w:val="32"/>
        </w:rPr>
      </w:pPr>
      <w:bookmarkStart w:id="20" w:name="_Toc238031258"/>
      <w:r w:rsidRPr="007B475D">
        <w:rPr>
          <w:rFonts w:ascii="Arial" w:eastAsia="Times New Roman" w:hAnsi="Arial" w:cs="Arial"/>
          <w:b/>
          <w:color w:val="000000"/>
          <w:sz w:val="28"/>
          <w:szCs w:val="32"/>
        </w:rPr>
        <w:t xml:space="preserve">2.9 </w:t>
      </w:r>
      <w:proofErr w:type="gramStart"/>
      <w:r w:rsidRPr="007B475D">
        <w:rPr>
          <w:rFonts w:ascii="Arial" w:eastAsia="Times New Roman" w:hAnsi="Arial" w:cs="Arial"/>
          <w:b/>
          <w:color w:val="000000"/>
          <w:sz w:val="28"/>
          <w:szCs w:val="32"/>
        </w:rPr>
        <w:t>Research  and</w:t>
      </w:r>
      <w:proofErr w:type="gramEnd"/>
      <w:r w:rsidRPr="007B475D">
        <w:rPr>
          <w:rFonts w:ascii="Arial" w:eastAsia="Times New Roman" w:hAnsi="Arial" w:cs="Arial"/>
          <w:b/>
          <w:color w:val="000000"/>
          <w:sz w:val="28"/>
          <w:szCs w:val="32"/>
        </w:rPr>
        <w:t xml:space="preserve"> Chapter Summary</w:t>
      </w:r>
      <w:bookmarkEnd w:id="20"/>
    </w:p>
    <w:p w14:paraId="7CBC4C0D" w14:textId="77777777" w:rsidR="007B475D" w:rsidRPr="007B475D" w:rsidRDefault="007B475D" w:rsidP="007B475D">
      <w:pPr>
        <w:spacing w:line="360" w:lineRule="auto"/>
        <w:jc w:val="both"/>
        <w:rPr>
          <w:rFonts w:ascii="Arial" w:eastAsia="Aptos" w:hAnsi="Arial" w:cs="Arial"/>
          <w:color w:val="000000"/>
        </w:rPr>
      </w:pPr>
      <w:r w:rsidRPr="007B475D">
        <w:rPr>
          <w:rFonts w:ascii="Arial" w:eastAsia="Aptos" w:hAnsi="Arial" w:cs="Arial"/>
          <w:color w:val="000000"/>
        </w:rPr>
        <w:t xml:space="preserve">The communication in the literature consistently will not leave any room to doubt the positive correlation between perceived brand authenticity, consumer trust and brand loyalty. Most of this literature however takes an exclusive look at either these constructs separately or looks at specific industries and geographic locations. Furthermore, there have been conflicting findings and results across studies that have used a variety of </w:t>
      </w:r>
      <w:proofErr w:type="spellStart"/>
      <w:r w:rsidRPr="007B475D">
        <w:rPr>
          <w:rFonts w:ascii="Arial" w:eastAsia="Aptos" w:hAnsi="Arial" w:cs="Arial"/>
          <w:color w:val="000000"/>
        </w:rPr>
        <w:t>conceptualisation</w:t>
      </w:r>
      <w:proofErr w:type="spellEnd"/>
      <w:r w:rsidRPr="007B475D">
        <w:rPr>
          <w:rFonts w:ascii="Arial" w:eastAsia="Aptos" w:hAnsi="Arial" w:cs="Arial"/>
          <w:color w:val="000000"/>
        </w:rPr>
        <w:t xml:space="preserve"> and measures. Therefore, an integrated synthesis of the </w:t>
      </w:r>
      <w:proofErr w:type="gramStart"/>
      <w:r w:rsidRPr="007B475D">
        <w:rPr>
          <w:rFonts w:ascii="Arial" w:eastAsia="Aptos" w:hAnsi="Arial" w:cs="Arial"/>
          <w:color w:val="000000"/>
        </w:rPr>
        <w:t>up to date</w:t>
      </w:r>
      <w:proofErr w:type="gramEnd"/>
      <w:r w:rsidRPr="007B475D">
        <w:rPr>
          <w:rFonts w:ascii="Arial" w:eastAsia="Aptos" w:hAnsi="Arial" w:cs="Arial"/>
          <w:color w:val="000000"/>
        </w:rPr>
        <w:t xml:space="preserve"> evidence regarding authenticity, trust and loyalty in one go is still required. This gap can provide products manufacturers a clearer understanding of the role that actual branding plays in the long-term effect on relationships with customers and an </w:t>
      </w:r>
      <w:proofErr w:type="spellStart"/>
      <w:r w:rsidRPr="007B475D">
        <w:rPr>
          <w:rFonts w:ascii="Arial" w:eastAsia="Aptos" w:hAnsi="Arial" w:cs="Arial"/>
          <w:color w:val="000000"/>
        </w:rPr>
        <w:t>organisations</w:t>
      </w:r>
      <w:proofErr w:type="spellEnd"/>
      <w:r w:rsidRPr="007B475D">
        <w:rPr>
          <w:rFonts w:ascii="Arial" w:eastAsia="Aptos" w:hAnsi="Arial" w:cs="Arial"/>
          <w:color w:val="000000"/>
        </w:rPr>
        <w:t xml:space="preserve"> success.</w:t>
      </w:r>
      <w:r w:rsidRPr="007B475D">
        <w:rPr>
          <w:rFonts w:ascii="Arial" w:eastAsia="Aptos" w:hAnsi="Arial" w:cs="Arial"/>
          <w:color w:val="000000"/>
        </w:rPr>
        <w:br w:type="page"/>
      </w:r>
    </w:p>
    <w:p w14:paraId="28B359CA" w14:textId="77777777" w:rsidR="00CC74ED" w:rsidRPr="00BB158C" w:rsidRDefault="00CC74ED" w:rsidP="00CC74ED">
      <w:pPr>
        <w:keepNext/>
        <w:keepLines/>
        <w:spacing w:before="360" w:after="80" w:line="360" w:lineRule="auto"/>
        <w:outlineLvl w:val="0"/>
        <w:rPr>
          <w:rFonts w:ascii="Arial" w:eastAsia="Times New Roman" w:hAnsi="Arial" w:cs="Arial"/>
          <w:b/>
          <w:color w:val="000000"/>
          <w:sz w:val="28"/>
          <w:szCs w:val="28"/>
        </w:rPr>
      </w:pPr>
      <w:bookmarkStart w:id="21" w:name="_Toc238031259"/>
      <w:r w:rsidRPr="00BB158C">
        <w:rPr>
          <w:rFonts w:ascii="Arial" w:eastAsia="Times New Roman" w:hAnsi="Arial" w:cs="Arial"/>
          <w:b/>
          <w:color w:val="000000"/>
          <w:sz w:val="28"/>
          <w:szCs w:val="28"/>
        </w:rPr>
        <w:lastRenderedPageBreak/>
        <w:t>CHAPTER 3: RESEARCH METHODOLOGY</w:t>
      </w:r>
      <w:bookmarkEnd w:id="21"/>
    </w:p>
    <w:p w14:paraId="03886816" w14:textId="77777777" w:rsidR="00CC74ED" w:rsidRPr="00CC74ED" w:rsidRDefault="00CC74ED" w:rsidP="00CC74ED">
      <w:pPr>
        <w:keepNext/>
        <w:keepLines/>
        <w:spacing w:before="160" w:after="80" w:line="360" w:lineRule="auto"/>
        <w:jc w:val="both"/>
        <w:outlineLvl w:val="1"/>
        <w:rPr>
          <w:rFonts w:ascii="Arial" w:eastAsia="Times New Roman" w:hAnsi="Arial" w:cs="Arial"/>
          <w:b/>
          <w:color w:val="000000"/>
          <w:sz w:val="28"/>
          <w:szCs w:val="32"/>
        </w:rPr>
      </w:pPr>
      <w:bookmarkStart w:id="22" w:name="_Toc238031260"/>
      <w:r w:rsidRPr="00CC74ED">
        <w:rPr>
          <w:rFonts w:ascii="Arial" w:eastAsia="Times New Roman" w:hAnsi="Arial" w:cs="Arial"/>
          <w:b/>
          <w:color w:val="000000"/>
          <w:sz w:val="28"/>
          <w:szCs w:val="32"/>
        </w:rPr>
        <w:t>3.1 Introduction</w:t>
      </w:r>
      <w:bookmarkEnd w:id="22"/>
    </w:p>
    <w:p w14:paraId="230DD555"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The effective methodology that is used to explore the hypothesis of “Perceived brand authenticity, consumer trust and brand loyalty” is described in this chapter. The research philosophy as well as the research approach and design, the data collection process, the sampling process, data analysis used, and ethical aspects are explained in the chapter. The study aims at building a complete knowledge of the relationships that exist between the selected constructs</w:t>
      </w:r>
      <w:proofErr w:type="gramStart"/>
      <w:r w:rsidRPr="00CC74ED">
        <w:rPr>
          <w:rFonts w:ascii="Arial" w:eastAsia="Aptos" w:hAnsi="Arial" w:cs="Arial"/>
          <w:color w:val="000000"/>
        </w:rPr>
        <w:t>, through</w:t>
      </w:r>
      <w:proofErr w:type="gramEnd"/>
      <w:r w:rsidRPr="00CC74ED">
        <w:rPr>
          <w:rFonts w:ascii="Arial" w:eastAsia="Aptos" w:hAnsi="Arial" w:cs="Arial"/>
          <w:color w:val="000000"/>
        </w:rPr>
        <w:t xml:space="preserve"> literature analysis, a methodology called Systematic Literature Review (SLR) was used. This way, </w:t>
      </w:r>
      <w:proofErr w:type="spellStart"/>
      <w:proofErr w:type="gramStart"/>
      <w:r w:rsidRPr="00CC74ED">
        <w:rPr>
          <w:rFonts w:ascii="Arial" w:eastAsia="Aptos" w:hAnsi="Arial" w:cs="Arial"/>
          <w:color w:val="000000"/>
        </w:rPr>
        <w:t>its</w:t>
      </w:r>
      <w:proofErr w:type="spellEnd"/>
      <w:proofErr w:type="gramEnd"/>
      <w:r w:rsidRPr="00CC74ED">
        <w:rPr>
          <w:rFonts w:ascii="Arial" w:eastAsia="Aptos" w:hAnsi="Arial" w:cs="Arial"/>
          <w:color w:val="000000"/>
        </w:rPr>
        <w:t xml:space="preserve"> possible to rigorously and transparently identify, assess, and combine relevant studies from academic sources (Snyder, 2019). The basis of methodology is closely related to the aim of the study and the study objectives. As previous </w:t>
      </w:r>
      <w:proofErr w:type="gramStart"/>
      <w:r w:rsidRPr="00CC74ED">
        <w:rPr>
          <w:rFonts w:ascii="Arial" w:eastAsia="Aptos" w:hAnsi="Arial" w:cs="Arial"/>
          <w:color w:val="000000"/>
        </w:rPr>
        <w:t>researches</w:t>
      </w:r>
      <w:proofErr w:type="gramEnd"/>
      <w:r w:rsidRPr="00CC74ED">
        <w:rPr>
          <w:rFonts w:ascii="Arial" w:eastAsia="Aptos" w:hAnsi="Arial" w:cs="Arial"/>
          <w:color w:val="000000"/>
        </w:rPr>
        <w:t xml:space="preserve"> yielded inconclusive results about the relationship between brand authenticity, consumer trust and brand loyalty, a systematic review is suitable to </w:t>
      </w:r>
      <w:proofErr w:type="spellStart"/>
      <w:r w:rsidRPr="00CC74ED">
        <w:rPr>
          <w:rFonts w:ascii="Arial" w:eastAsia="Aptos" w:hAnsi="Arial" w:cs="Arial"/>
          <w:color w:val="000000"/>
        </w:rPr>
        <w:t>synthesise</w:t>
      </w:r>
      <w:proofErr w:type="spellEnd"/>
      <w:r w:rsidRPr="00CC74ED">
        <w:rPr>
          <w:rFonts w:ascii="Arial" w:eastAsia="Aptos" w:hAnsi="Arial" w:cs="Arial"/>
          <w:color w:val="000000"/>
        </w:rPr>
        <w:t xml:space="preserve"> the current knowledge and present more coherent view on these constructs.</w:t>
      </w:r>
    </w:p>
    <w:p w14:paraId="64BDE057" w14:textId="77777777" w:rsidR="00CC74ED" w:rsidRPr="00CC74ED" w:rsidRDefault="00CC74ED" w:rsidP="00CC74ED">
      <w:pPr>
        <w:keepNext/>
        <w:keepLines/>
        <w:spacing w:before="160" w:after="80" w:line="360" w:lineRule="auto"/>
        <w:jc w:val="both"/>
        <w:outlineLvl w:val="1"/>
        <w:rPr>
          <w:rFonts w:ascii="Arial" w:eastAsia="Times New Roman" w:hAnsi="Arial" w:cs="Arial"/>
          <w:b/>
          <w:color w:val="000000"/>
          <w:sz w:val="28"/>
          <w:szCs w:val="32"/>
        </w:rPr>
      </w:pPr>
      <w:bookmarkStart w:id="23" w:name="_Toc238031261"/>
      <w:r w:rsidRPr="00CC74ED">
        <w:rPr>
          <w:rFonts w:ascii="Arial" w:eastAsia="Times New Roman" w:hAnsi="Arial" w:cs="Arial"/>
          <w:b/>
          <w:color w:val="000000"/>
          <w:sz w:val="28"/>
          <w:szCs w:val="32"/>
        </w:rPr>
        <w:t>3.2 Research Philosophy</w:t>
      </w:r>
      <w:bookmarkEnd w:id="23"/>
    </w:p>
    <w:p w14:paraId="635447DD"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 xml:space="preserve">Research philosophy is a set of beliefs and assumptions which guide the collection, analysis and interpretation of data in a study. It is the foundation for methodological decisions and for the process of research. Pragmatist research philosophy is used in this research. Pragmatism considers the philosophical position chosen should depend on research </w:t>
      </w:r>
      <w:proofErr w:type="gramStart"/>
      <w:r w:rsidRPr="00CC74ED">
        <w:rPr>
          <w:rFonts w:ascii="Arial" w:eastAsia="Aptos" w:hAnsi="Arial" w:cs="Arial"/>
          <w:color w:val="000000"/>
        </w:rPr>
        <w:t>question</w:t>
      </w:r>
      <w:proofErr w:type="gramEnd"/>
      <w:r w:rsidRPr="00CC74ED">
        <w:rPr>
          <w:rFonts w:ascii="Arial" w:eastAsia="Aptos" w:hAnsi="Arial" w:cs="Arial"/>
          <w:color w:val="000000"/>
        </w:rPr>
        <w:t xml:space="preserve"> and the utility of that position for the research rather than being bound to a purely objective or a purely interpretive approach. Thematic analysis is subjective in that it involves a certain level of judgement on the part of the researcher, in terms of selection, </w:t>
      </w:r>
      <w:proofErr w:type="spellStart"/>
      <w:r w:rsidRPr="00CC74ED">
        <w:rPr>
          <w:rFonts w:ascii="Arial" w:eastAsia="Aptos" w:hAnsi="Arial" w:cs="Arial"/>
          <w:color w:val="000000"/>
        </w:rPr>
        <w:t>organisation</w:t>
      </w:r>
      <w:proofErr w:type="spellEnd"/>
      <w:r w:rsidRPr="00CC74ED">
        <w:rPr>
          <w:rFonts w:ascii="Arial" w:eastAsia="Aptos" w:hAnsi="Arial" w:cs="Arial"/>
          <w:color w:val="000000"/>
        </w:rPr>
        <w:t xml:space="preserve"> and comparison of findings across the studies, a claim of complete objectivity would be hard to justify; this is the position that suits them here. The key aspect of adopting pragmatism is to accommodate the appropriate </w:t>
      </w:r>
      <w:proofErr w:type="spellStart"/>
      <w:r w:rsidRPr="00CC74ED">
        <w:rPr>
          <w:rFonts w:ascii="Arial" w:eastAsia="Aptos" w:hAnsi="Arial" w:cs="Arial"/>
          <w:color w:val="000000"/>
        </w:rPr>
        <w:t>rigour</w:t>
      </w:r>
      <w:proofErr w:type="spellEnd"/>
      <w:r w:rsidRPr="00CC74ED">
        <w:rPr>
          <w:rFonts w:ascii="Arial" w:eastAsia="Aptos" w:hAnsi="Arial" w:cs="Arial"/>
          <w:color w:val="000000"/>
        </w:rPr>
        <w:t xml:space="preserve"> of a structured, </w:t>
      </w:r>
      <w:proofErr w:type="gramStart"/>
      <w:r w:rsidRPr="00CC74ED">
        <w:rPr>
          <w:rFonts w:ascii="Arial" w:eastAsia="Aptos" w:hAnsi="Arial" w:cs="Arial"/>
          <w:color w:val="000000"/>
        </w:rPr>
        <w:t>evidence based</w:t>
      </w:r>
      <w:proofErr w:type="gramEnd"/>
      <w:r w:rsidRPr="00CC74ED">
        <w:rPr>
          <w:rFonts w:ascii="Arial" w:eastAsia="Aptos" w:hAnsi="Arial" w:cs="Arial"/>
          <w:color w:val="000000"/>
        </w:rPr>
        <w:t xml:space="preserve"> literature review, with the premise that the researcher is an active participant in </w:t>
      </w:r>
      <w:proofErr w:type="spellStart"/>
      <w:r w:rsidRPr="00CC74ED">
        <w:rPr>
          <w:rFonts w:ascii="Arial" w:eastAsia="Aptos" w:hAnsi="Arial" w:cs="Arial"/>
          <w:color w:val="000000"/>
        </w:rPr>
        <w:t>organising</w:t>
      </w:r>
      <w:proofErr w:type="spellEnd"/>
      <w:r w:rsidRPr="00CC74ED">
        <w:rPr>
          <w:rFonts w:ascii="Arial" w:eastAsia="Aptos" w:hAnsi="Arial" w:cs="Arial"/>
          <w:color w:val="000000"/>
        </w:rPr>
        <w:t xml:space="preserve"> and interpreting the </w:t>
      </w:r>
      <w:proofErr w:type="gramStart"/>
      <w:r w:rsidRPr="00CC74ED">
        <w:rPr>
          <w:rFonts w:ascii="Arial" w:eastAsia="Aptos" w:hAnsi="Arial" w:cs="Arial"/>
          <w:color w:val="000000"/>
        </w:rPr>
        <w:t>literature, but</w:t>
      </w:r>
      <w:proofErr w:type="gramEnd"/>
      <w:r w:rsidRPr="00CC74ED">
        <w:rPr>
          <w:rFonts w:ascii="Arial" w:eastAsia="Aptos" w:hAnsi="Arial" w:cs="Arial"/>
          <w:color w:val="000000"/>
        </w:rPr>
        <w:t xml:space="preserve"> still adheres to a predetermined set of analytical categories based on extant theory. In practice, the study employs a structured systematic review, based on an agreed upon analytical categories derived from the theoretical framework, to determine if previous research confirmed, refuted, or had mixed findings on the relationships between </w:t>
      </w:r>
      <w:r w:rsidRPr="00CC74ED">
        <w:rPr>
          <w:rFonts w:ascii="Arial" w:eastAsia="Aptos" w:hAnsi="Arial" w:cs="Arial"/>
          <w:color w:val="000000"/>
        </w:rPr>
        <w:lastRenderedPageBreak/>
        <w:t>perceived brand authenticity, trust, and brand loyalty. The method here provides a good balance between the structural approach of literature synthesis and the realistic approach of literature synthesis in practice.</w:t>
      </w:r>
    </w:p>
    <w:p w14:paraId="3355D675" w14:textId="77777777" w:rsidR="00CC74ED" w:rsidRPr="00CC74ED" w:rsidRDefault="00CC74ED" w:rsidP="00CC74ED">
      <w:pPr>
        <w:keepNext/>
        <w:keepLines/>
        <w:spacing w:before="160" w:after="80" w:line="360" w:lineRule="auto"/>
        <w:jc w:val="both"/>
        <w:outlineLvl w:val="1"/>
        <w:rPr>
          <w:rFonts w:ascii="Arial" w:eastAsia="Times New Roman" w:hAnsi="Arial" w:cs="Arial"/>
          <w:b/>
          <w:color w:val="000000"/>
          <w:sz w:val="28"/>
          <w:szCs w:val="32"/>
        </w:rPr>
      </w:pPr>
      <w:bookmarkStart w:id="24" w:name="_Toc238031262"/>
      <w:r w:rsidRPr="00CC74ED">
        <w:rPr>
          <w:rFonts w:ascii="Arial" w:eastAsia="Times New Roman" w:hAnsi="Arial" w:cs="Arial"/>
          <w:b/>
          <w:color w:val="000000"/>
          <w:sz w:val="28"/>
          <w:szCs w:val="32"/>
        </w:rPr>
        <w:t>3.3 Research Approach</w:t>
      </w:r>
      <w:bookmarkEnd w:id="24"/>
    </w:p>
    <w:p w14:paraId="7F1112ED"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 xml:space="preserve">The present investigation aims at assessing the consistency of evidence of the relationships between the selected variables from previous studies using deductive </w:t>
      </w:r>
      <w:proofErr w:type="gramStart"/>
      <w:r w:rsidRPr="00CC74ED">
        <w:rPr>
          <w:rFonts w:ascii="Arial" w:eastAsia="Aptos" w:hAnsi="Arial" w:cs="Arial"/>
          <w:color w:val="000000"/>
        </w:rPr>
        <w:t>method</w:t>
      </w:r>
      <w:proofErr w:type="gramEnd"/>
      <w:r w:rsidRPr="00CC74ED">
        <w:rPr>
          <w:rFonts w:ascii="Arial" w:eastAsia="Aptos" w:hAnsi="Arial" w:cs="Arial"/>
          <w:color w:val="000000"/>
        </w:rPr>
        <w:t xml:space="preserve">. Moreover, it contributes to the incorporation of the theories of Relationship Marketing and Signaling Theory in the study of consumer-brand </w:t>
      </w:r>
      <w:proofErr w:type="gramStart"/>
      <w:r w:rsidRPr="00CC74ED">
        <w:rPr>
          <w:rFonts w:ascii="Arial" w:eastAsia="Aptos" w:hAnsi="Arial" w:cs="Arial"/>
          <w:color w:val="000000"/>
        </w:rPr>
        <w:t>relationship</w:t>
      </w:r>
      <w:proofErr w:type="gramEnd"/>
      <w:r w:rsidRPr="00CC74ED">
        <w:rPr>
          <w:rFonts w:ascii="Arial" w:eastAsia="Aptos" w:hAnsi="Arial" w:cs="Arial"/>
          <w:color w:val="000000"/>
        </w:rPr>
        <w:t>.</w:t>
      </w:r>
    </w:p>
    <w:p w14:paraId="4D1018CA" w14:textId="77777777" w:rsidR="00CC74ED" w:rsidRPr="00CC74ED" w:rsidRDefault="00CC74ED" w:rsidP="00CC74ED">
      <w:pPr>
        <w:keepNext/>
        <w:keepLines/>
        <w:spacing w:before="160" w:after="80" w:line="360" w:lineRule="auto"/>
        <w:jc w:val="both"/>
        <w:outlineLvl w:val="1"/>
        <w:rPr>
          <w:rFonts w:ascii="Arial" w:eastAsia="Times New Roman" w:hAnsi="Arial" w:cs="Arial"/>
          <w:b/>
          <w:color w:val="000000"/>
          <w:sz w:val="28"/>
          <w:szCs w:val="32"/>
        </w:rPr>
      </w:pPr>
      <w:bookmarkStart w:id="25" w:name="_Toc238031263"/>
      <w:r w:rsidRPr="00CC74ED">
        <w:rPr>
          <w:rFonts w:ascii="Arial" w:eastAsia="Times New Roman" w:hAnsi="Arial" w:cs="Arial"/>
          <w:b/>
          <w:color w:val="000000"/>
          <w:sz w:val="28"/>
          <w:szCs w:val="32"/>
        </w:rPr>
        <w:t>3.4 Research Design</w:t>
      </w:r>
      <w:bookmarkEnd w:id="25"/>
    </w:p>
    <w:p w14:paraId="7D93DF9C"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 xml:space="preserve">Systematic literature review research design is used to this research. A systematic literature review (SLR) is a process that can identify, evaluate and </w:t>
      </w:r>
      <w:proofErr w:type="spellStart"/>
      <w:r w:rsidRPr="00CC74ED">
        <w:rPr>
          <w:rFonts w:ascii="Arial" w:eastAsia="Aptos" w:hAnsi="Arial" w:cs="Arial"/>
          <w:color w:val="000000"/>
        </w:rPr>
        <w:t>synthesise</w:t>
      </w:r>
      <w:proofErr w:type="spellEnd"/>
      <w:r w:rsidRPr="00CC74ED">
        <w:rPr>
          <w:rFonts w:ascii="Arial" w:eastAsia="Aptos" w:hAnsi="Arial" w:cs="Arial"/>
          <w:color w:val="000000"/>
        </w:rPr>
        <w:t xml:space="preserve"> relevant academic literature to answer research questions in a systematic and transparent way (Xiao and Watson, 2019). Systematic reviews differ from Narrative reviews in that they are conducted using a set of pre-defined procedures that promote reliability, transparency, and replicability. In fact, Snyder (2019) notes that systematic reviews can be especially valuable when the available research literature is fragmentary or spread out across a variety of contexts. It is decided to use a systematic literature review for three main reasons: Firstly, the study aims to </w:t>
      </w:r>
      <w:proofErr w:type="spellStart"/>
      <w:r w:rsidRPr="00CC74ED">
        <w:rPr>
          <w:rFonts w:ascii="Arial" w:eastAsia="Aptos" w:hAnsi="Arial" w:cs="Arial"/>
          <w:color w:val="000000"/>
        </w:rPr>
        <w:t>summarise</w:t>
      </w:r>
      <w:proofErr w:type="spellEnd"/>
      <w:r w:rsidRPr="00CC74ED">
        <w:rPr>
          <w:rFonts w:ascii="Arial" w:eastAsia="Aptos" w:hAnsi="Arial" w:cs="Arial"/>
          <w:color w:val="000000"/>
        </w:rPr>
        <w:t xml:space="preserve"> present evidence and not gather primary data as described above. Brand Authenticity, Trust, and brand Loyalty have been the subject of significant research with significant results already in the literature. These constructs are usually studied in isolation from each other, which calls for integration. Hence, the systematic review methodology could be used as an effective method to establish a comprehensive understanding of the selected variables, which have relationships among them.</w:t>
      </w:r>
    </w:p>
    <w:p w14:paraId="2CF668E5" w14:textId="77777777" w:rsidR="00CC74ED" w:rsidRPr="00CC74ED" w:rsidRDefault="00CC74ED" w:rsidP="00CC74ED">
      <w:pPr>
        <w:spacing w:line="360" w:lineRule="auto"/>
        <w:jc w:val="both"/>
        <w:rPr>
          <w:rFonts w:ascii="Arial" w:eastAsia="Aptos" w:hAnsi="Arial" w:cs="Arial"/>
          <w:b/>
          <w:bCs/>
          <w:color w:val="000000"/>
        </w:rPr>
      </w:pPr>
      <w:r w:rsidRPr="00CC74ED">
        <w:rPr>
          <w:rFonts w:ascii="Arial" w:eastAsia="Aptos" w:hAnsi="Arial" w:cs="Arial"/>
          <w:b/>
          <w:bCs/>
          <w:color w:val="000000"/>
        </w:rPr>
        <w:t>Table 3.1: Justification of Research Design</w:t>
      </w:r>
    </w:p>
    <w:tbl>
      <w:tblPr>
        <w:tblStyle w:val="TableGrid"/>
        <w:tblW w:w="0" w:type="auto"/>
        <w:tblLook w:val="04A0" w:firstRow="1" w:lastRow="0" w:firstColumn="1" w:lastColumn="0" w:noHBand="0" w:noVBand="1"/>
      </w:tblPr>
      <w:tblGrid>
        <w:gridCol w:w="2997"/>
        <w:gridCol w:w="6019"/>
      </w:tblGrid>
      <w:tr w:rsidR="00CC74ED" w:rsidRPr="00CC74ED" w14:paraId="402A0058" w14:textId="77777777" w:rsidTr="008210AD">
        <w:tc>
          <w:tcPr>
            <w:tcW w:w="0" w:type="auto"/>
            <w:hideMark/>
          </w:tcPr>
          <w:p w14:paraId="0422F189" w14:textId="77777777" w:rsidR="00CC74ED" w:rsidRPr="00CC74ED" w:rsidRDefault="00CC74ED" w:rsidP="00CC74ED">
            <w:pPr>
              <w:spacing w:line="360" w:lineRule="auto"/>
              <w:jc w:val="both"/>
              <w:rPr>
                <w:rFonts w:ascii="Arial" w:eastAsia="Aptos" w:hAnsi="Arial" w:cs="Arial"/>
                <w:b/>
                <w:bCs/>
                <w:color w:val="000000"/>
              </w:rPr>
            </w:pPr>
            <w:r w:rsidRPr="00CC74ED">
              <w:rPr>
                <w:rFonts w:ascii="Arial" w:eastAsia="Aptos" w:hAnsi="Arial" w:cs="Arial"/>
                <w:b/>
                <w:bCs/>
                <w:color w:val="000000"/>
              </w:rPr>
              <w:t>Research Requirement</w:t>
            </w:r>
          </w:p>
        </w:tc>
        <w:tc>
          <w:tcPr>
            <w:tcW w:w="0" w:type="auto"/>
            <w:hideMark/>
          </w:tcPr>
          <w:p w14:paraId="4B98CE2A" w14:textId="77777777" w:rsidR="00CC74ED" w:rsidRPr="00CC74ED" w:rsidRDefault="00CC74ED" w:rsidP="00CC74ED">
            <w:pPr>
              <w:spacing w:line="360" w:lineRule="auto"/>
              <w:jc w:val="both"/>
              <w:rPr>
                <w:rFonts w:ascii="Arial" w:eastAsia="Aptos" w:hAnsi="Arial" w:cs="Arial"/>
                <w:b/>
                <w:bCs/>
                <w:color w:val="000000"/>
              </w:rPr>
            </w:pPr>
            <w:r w:rsidRPr="00CC74ED">
              <w:rPr>
                <w:rFonts w:ascii="Arial" w:eastAsia="Aptos" w:hAnsi="Arial" w:cs="Arial"/>
                <w:b/>
                <w:bCs/>
                <w:color w:val="000000"/>
              </w:rPr>
              <w:t>Justification</w:t>
            </w:r>
          </w:p>
        </w:tc>
      </w:tr>
      <w:tr w:rsidR="00CC74ED" w:rsidRPr="00CC74ED" w14:paraId="6BA39948" w14:textId="77777777" w:rsidTr="008210AD">
        <w:tc>
          <w:tcPr>
            <w:tcW w:w="0" w:type="auto"/>
            <w:hideMark/>
          </w:tcPr>
          <w:p w14:paraId="265BF6B4"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Existing literature available</w:t>
            </w:r>
          </w:p>
        </w:tc>
        <w:tc>
          <w:tcPr>
            <w:tcW w:w="0" w:type="auto"/>
            <w:hideMark/>
          </w:tcPr>
          <w:p w14:paraId="31141CDA"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Numerous studies examine authenticity, trust, and loyalty</w:t>
            </w:r>
          </w:p>
        </w:tc>
      </w:tr>
      <w:tr w:rsidR="00CC74ED" w:rsidRPr="00CC74ED" w14:paraId="139D4873" w14:textId="77777777" w:rsidTr="008210AD">
        <w:tc>
          <w:tcPr>
            <w:tcW w:w="0" w:type="auto"/>
            <w:hideMark/>
          </w:tcPr>
          <w:p w14:paraId="7E3C40EF"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Need for synthesis</w:t>
            </w:r>
          </w:p>
        </w:tc>
        <w:tc>
          <w:tcPr>
            <w:tcW w:w="0" w:type="auto"/>
            <w:hideMark/>
          </w:tcPr>
          <w:p w14:paraId="689412AC"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Findings remain fragmented</w:t>
            </w:r>
          </w:p>
        </w:tc>
      </w:tr>
      <w:tr w:rsidR="00CC74ED" w:rsidRPr="00CC74ED" w14:paraId="758ED8BB" w14:textId="77777777" w:rsidTr="008210AD">
        <w:tc>
          <w:tcPr>
            <w:tcW w:w="0" w:type="auto"/>
            <w:hideMark/>
          </w:tcPr>
          <w:p w14:paraId="13F10FD7"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Secondary research focus</w:t>
            </w:r>
          </w:p>
        </w:tc>
        <w:tc>
          <w:tcPr>
            <w:tcW w:w="0" w:type="auto"/>
            <w:hideMark/>
          </w:tcPr>
          <w:p w14:paraId="21F95717"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No primary data collection required</w:t>
            </w:r>
          </w:p>
        </w:tc>
      </w:tr>
      <w:tr w:rsidR="00CC74ED" w:rsidRPr="00CC74ED" w14:paraId="30473851" w14:textId="77777777" w:rsidTr="008210AD">
        <w:tc>
          <w:tcPr>
            <w:tcW w:w="0" w:type="auto"/>
            <w:hideMark/>
          </w:tcPr>
          <w:p w14:paraId="041D73CD"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Objective analysis</w:t>
            </w:r>
          </w:p>
        </w:tc>
        <w:tc>
          <w:tcPr>
            <w:tcW w:w="0" w:type="auto"/>
            <w:hideMark/>
          </w:tcPr>
          <w:p w14:paraId="78F0284E"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Systematic review enhances transparency</w:t>
            </w:r>
          </w:p>
        </w:tc>
      </w:tr>
    </w:tbl>
    <w:p w14:paraId="37483832" w14:textId="77777777" w:rsidR="00CC74ED" w:rsidRPr="00CC74ED" w:rsidRDefault="00CC74ED" w:rsidP="00CC74ED">
      <w:pPr>
        <w:keepNext/>
        <w:keepLines/>
        <w:spacing w:before="160" w:after="80" w:line="360" w:lineRule="auto"/>
        <w:jc w:val="both"/>
        <w:outlineLvl w:val="1"/>
        <w:rPr>
          <w:rFonts w:ascii="Arial" w:eastAsia="Times New Roman" w:hAnsi="Arial" w:cs="Arial"/>
          <w:b/>
          <w:color w:val="000000"/>
          <w:sz w:val="28"/>
          <w:szCs w:val="32"/>
        </w:rPr>
      </w:pPr>
      <w:bookmarkStart w:id="26" w:name="_Toc238031264"/>
      <w:r w:rsidRPr="00CC74ED">
        <w:rPr>
          <w:rFonts w:ascii="Arial" w:eastAsia="Times New Roman" w:hAnsi="Arial" w:cs="Arial"/>
          <w:b/>
          <w:color w:val="000000"/>
          <w:sz w:val="28"/>
          <w:szCs w:val="32"/>
        </w:rPr>
        <w:lastRenderedPageBreak/>
        <w:t>3.5 Data Sources and Search Strategy</w:t>
      </w:r>
      <w:bookmarkEnd w:id="26"/>
    </w:p>
    <w:p w14:paraId="68A0958D"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 xml:space="preserve">The study is purely secondary data which is retrieved from peer-reviewed academic literature. Only </w:t>
      </w:r>
      <w:proofErr w:type="spellStart"/>
      <w:r w:rsidRPr="00CC74ED">
        <w:rPr>
          <w:rFonts w:ascii="Arial" w:eastAsia="Aptos" w:hAnsi="Arial" w:cs="Arial"/>
          <w:color w:val="000000"/>
        </w:rPr>
        <w:t>recognised</w:t>
      </w:r>
      <w:proofErr w:type="spellEnd"/>
      <w:r w:rsidRPr="00CC74ED">
        <w:rPr>
          <w:rFonts w:ascii="Arial" w:eastAsia="Aptos" w:hAnsi="Arial" w:cs="Arial"/>
          <w:color w:val="000000"/>
        </w:rPr>
        <w:t xml:space="preserve"> and scholarly databases were used to uphold credibility and academic rigor.</w:t>
      </w:r>
    </w:p>
    <w:p w14:paraId="739635AF" w14:textId="77777777" w:rsidR="00CC74ED" w:rsidRPr="00CC74ED" w:rsidRDefault="00CC74ED" w:rsidP="00CC74ED">
      <w:pPr>
        <w:spacing w:line="360" w:lineRule="auto"/>
        <w:jc w:val="both"/>
        <w:rPr>
          <w:rFonts w:ascii="Arial" w:eastAsia="Aptos" w:hAnsi="Arial" w:cs="Arial"/>
          <w:b/>
          <w:bCs/>
          <w:color w:val="000000"/>
        </w:rPr>
      </w:pPr>
      <w:r w:rsidRPr="00CC74ED">
        <w:rPr>
          <w:rFonts w:ascii="Arial" w:eastAsia="Aptos" w:hAnsi="Arial" w:cs="Arial"/>
          <w:b/>
          <w:bCs/>
          <w:color w:val="000000"/>
        </w:rPr>
        <w:t>Databases Used</w:t>
      </w:r>
    </w:p>
    <w:tbl>
      <w:tblPr>
        <w:tblStyle w:val="TableGrid"/>
        <w:tblW w:w="0" w:type="auto"/>
        <w:tblLook w:val="04A0" w:firstRow="1" w:lastRow="0" w:firstColumn="1" w:lastColumn="0" w:noHBand="0" w:noVBand="1"/>
      </w:tblPr>
      <w:tblGrid>
        <w:gridCol w:w="2938"/>
        <w:gridCol w:w="5032"/>
      </w:tblGrid>
      <w:tr w:rsidR="00CC74ED" w:rsidRPr="00CC74ED" w14:paraId="272B6D43" w14:textId="77777777" w:rsidTr="008210AD">
        <w:tc>
          <w:tcPr>
            <w:tcW w:w="0" w:type="auto"/>
            <w:hideMark/>
          </w:tcPr>
          <w:p w14:paraId="64967741" w14:textId="77777777" w:rsidR="00CC74ED" w:rsidRPr="00CC74ED" w:rsidRDefault="00CC74ED" w:rsidP="00CC74ED">
            <w:pPr>
              <w:spacing w:line="360" w:lineRule="auto"/>
              <w:jc w:val="both"/>
              <w:rPr>
                <w:rFonts w:ascii="Arial" w:eastAsia="Aptos" w:hAnsi="Arial" w:cs="Arial"/>
                <w:b/>
                <w:bCs/>
                <w:color w:val="000000"/>
              </w:rPr>
            </w:pPr>
            <w:r w:rsidRPr="00CC74ED">
              <w:rPr>
                <w:rFonts w:ascii="Arial" w:eastAsia="Aptos" w:hAnsi="Arial" w:cs="Arial"/>
                <w:b/>
                <w:bCs/>
                <w:color w:val="000000"/>
              </w:rPr>
              <w:t>Database</w:t>
            </w:r>
          </w:p>
        </w:tc>
        <w:tc>
          <w:tcPr>
            <w:tcW w:w="0" w:type="auto"/>
            <w:hideMark/>
          </w:tcPr>
          <w:p w14:paraId="7B69DC0A" w14:textId="77777777" w:rsidR="00CC74ED" w:rsidRPr="00CC74ED" w:rsidRDefault="00CC74ED" w:rsidP="00CC74ED">
            <w:pPr>
              <w:spacing w:line="360" w:lineRule="auto"/>
              <w:jc w:val="both"/>
              <w:rPr>
                <w:rFonts w:ascii="Arial" w:eastAsia="Aptos" w:hAnsi="Arial" w:cs="Arial"/>
                <w:b/>
                <w:bCs/>
                <w:color w:val="000000"/>
              </w:rPr>
            </w:pPr>
            <w:r w:rsidRPr="00CC74ED">
              <w:rPr>
                <w:rFonts w:ascii="Arial" w:eastAsia="Aptos" w:hAnsi="Arial" w:cs="Arial"/>
                <w:b/>
                <w:bCs/>
                <w:color w:val="000000"/>
              </w:rPr>
              <w:t>Purpose</w:t>
            </w:r>
          </w:p>
        </w:tc>
      </w:tr>
      <w:tr w:rsidR="00CC74ED" w:rsidRPr="00CC74ED" w14:paraId="0ADE4E6B" w14:textId="77777777" w:rsidTr="008210AD">
        <w:tc>
          <w:tcPr>
            <w:tcW w:w="0" w:type="auto"/>
            <w:hideMark/>
          </w:tcPr>
          <w:p w14:paraId="480B601B"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Google Scholar</w:t>
            </w:r>
          </w:p>
        </w:tc>
        <w:tc>
          <w:tcPr>
            <w:tcW w:w="0" w:type="auto"/>
            <w:hideMark/>
          </w:tcPr>
          <w:p w14:paraId="7772D18F"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Broad academic coverage</w:t>
            </w:r>
          </w:p>
        </w:tc>
      </w:tr>
      <w:tr w:rsidR="00CC74ED" w:rsidRPr="00CC74ED" w14:paraId="7679A2C7" w14:textId="77777777" w:rsidTr="008210AD">
        <w:tc>
          <w:tcPr>
            <w:tcW w:w="0" w:type="auto"/>
            <w:hideMark/>
          </w:tcPr>
          <w:p w14:paraId="0D730EE7"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Scopus</w:t>
            </w:r>
          </w:p>
        </w:tc>
        <w:tc>
          <w:tcPr>
            <w:tcW w:w="0" w:type="auto"/>
            <w:hideMark/>
          </w:tcPr>
          <w:p w14:paraId="120F77F5"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High-quality peer-reviewed sources</w:t>
            </w:r>
          </w:p>
        </w:tc>
      </w:tr>
      <w:tr w:rsidR="00CC74ED" w:rsidRPr="00CC74ED" w14:paraId="61810771" w14:textId="77777777" w:rsidTr="008210AD">
        <w:tc>
          <w:tcPr>
            <w:tcW w:w="0" w:type="auto"/>
            <w:hideMark/>
          </w:tcPr>
          <w:p w14:paraId="3366B603"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ScienceDirect</w:t>
            </w:r>
          </w:p>
        </w:tc>
        <w:tc>
          <w:tcPr>
            <w:tcW w:w="0" w:type="auto"/>
            <w:hideMark/>
          </w:tcPr>
          <w:p w14:paraId="0661658A"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 xml:space="preserve">Marketing and Consumer </w:t>
            </w:r>
            <w:proofErr w:type="spellStart"/>
            <w:r w:rsidRPr="00CC74ED">
              <w:rPr>
                <w:rFonts w:ascii="Arial" w:eastAsia="Aptos" w:hAnsi="Arial" w:cs="Arial"/>
                <w:color w:val="000000"/>
              </w:rPr>
              <w:t>behaviour</w:t>
            </w:r>
            <w:proofErr w:type="spellEnd"/>
            <w:r w:rsidRPr="00CC74ED">
              <w:rPr>
                <w:rFonts w:ascii="Arial" w:eastAsia="Aptos" w:hAnsi="Arial" w:cs="Arial"/>
                <w:color w:val="000000"/>
              </w:rPr>
              <w:t xml:space="preserve"> literature</w:t>
            </w:r>
          </w:p>
        </w:tc>
      </w:tr>
      <w:tr w:rsidR="00CC74ED" w:rsidRPr="00CC74ED" w14:paraId="4F65CA6F" w14:textId="77777777" w:rsidTr="008210AD">
        <w:tc>
          <w:tcPr>
            <w:tcW w:w="0" w:type="auto"/>
            <w:hideMark/>
          </w:tcPr>
          <w:p w14:paraId="2E076F9D"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Emerald Insight</w:t>
            </w:r>
          </w:p>
        </w:tc>
        <w:tc>
          <w:tcPr>
            <w:tcW w:w="0" w:type="auto"/>
            <w:hideMark/>
          </w:tcPr>
          <w:p w14:paraId="6E51B3A6"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Business and management research</w:t>
            </w:r>
          </w:p>
        </w:tc>
      </w:tr>
      <w:tr w:rsidR="00CC74ED" w:rsidRPr="00CC74ED" w14:paraId="56CB2C5B" w14:textId="77777777" w:rsidTr="008210AD">
        <w:tc>
          <w:tcPr>
            <w:tcW w:w="0" w:type="auto"/>
            <w:hideMark/>
          </w:tcPr>
          <w:p w14:paraId="0F13EA28"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Taylor and Francis Online</w:t>
            </w:r>
          </w:p>
        </w:tc>
        <w:tc>
          <w:tcPr>
            <w:tcW w:w="0" w:type="auto"/>
            <w:hideMark/>
          </w:tcPr>
          <w:p w14:paraId="0A0AAE3E"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Branding and consumer studies</w:t>
            </w:r>
          </w:p>
        </w:tc>
      </w:tr>
    </w:tbl>
    <w:p w14:paraId="4B7182DD"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To identify relevant literature, several keywords and search combinations were used.</w:t>
      </w:r>
    </w:p>
    <w:p w14:paraId="5CB63006" w14:textId="77777777" w:rsidR="00CC74ED" w:rsidRPr="00CC74ED" w:rsidRDefault="00CC74ED" w:rsidP="00CC74ED">
      <w:pPr>
        <w:spacing w:line="360" w:lineRule="auto"/>
        <w:jc w:val="both"/>
        <w:rPr>
          <w:rFonts w:ascii="Arial" w:eastAsia="Aptos" w:hAnsi="Arial" w:cs="Arial"/>
          <w:b/>
          <w:bCs/>
          <w:color w:val="000000"/>
        </w:rPr>
      </w:pPr>
      <w:r w:rsidRPr="00CC74ED">
        <w:rPr>
          <w:rFonts w:ascii="Arial" w:eastAsia="Aptos" w:hAnsi="Arial" w:cs="Arial"/>
          <w:b/>
          <w:bCs/>
          <w:color w:val="000000"/>
        </w:rPr>
        <w:t>Table 3.2: Search Keywords</w:t>
      </w:r>
    </w:p>
    <w:tbl>
      <w:tblPr>
        <w:tblStyle w:val="TableGrid"/>
        <w:tblW w:w="0" w:type="auto"/>
        <w:tblLook w:val="04A0" w:firstRow="1" w:lastRow="0" w:firstColumn="1" w:lastColumn="0" w:noHBand="0" w:noVBand="1"/>
      </w:tblPr>
      <w:tblGrid>
        <w:gridCol w:w="2898"/>
        <w:gridCol w:w="2658"/>
      </w:tblGrid>
      <w:tr w:rsidR="00CC74ED" w:rsidRPr="00CC74ED" w14:paraId="70EC708C" w14:textId="77777777" w:rsidTr="008210AD">
        <w:tc>
          <w:tcPr>
            <w:tcW w:w="0" w:type="auto"/>
            <w:hideMark/>
          </w:tcPr>
          <w:p w14:paraId="545D4AEB" w14:textId="77777777" w:rsidR="00CC74ED" w:rsidRPr="00CC74ED" w:rsidRDefault="00CC74ED" w:rsidP="00CC74ED">
            <w:pPr>
              <w:spacing w:line="360" w:lineRule="auto"/>
              <w:jc w:val="both"/>
              <w:rPr>
                <w:rFonts w:ascii="Arial" w:eastAsia="Aptos" w:hAnsi="Arial" w:cs="Arial"/>
                <w:b/>
                <w:bCs/>
                <w:color w:val="000000"/>
              </w:rPr>
            </w:pPr>
            <w:r w:rsidRPr="00CC74ED">
              <w:rPr>
                <w:rFonts w:ascii="Arial" w:eastAsia="Aptos" w:hAnsi="Arial" w:cs="Arial"/>
                <w:b/>
                <w:bCs/>
                <w:color w:val="000000"/>
              </w:rPr>
              <w:t>Primary Keywords</w:t>
            </w:r>
          </w:p>
        </w:tc>
        <w:tc>
          <w:tcPr>
            <w:tcW w:w="0" w:type="auto"/>
            <w:hideMark/>
          </w:tcPr>
          <w:p w14:paraId="1A0FF310" w14:textId="77777777" w:rsidR="00CC74ED" w:rsidRPr="00CC74ED" w:rsidRDefault="00CC74ED" w:rsidP="00CC74ED">
            <w:pPr>
              <w:spacing w:line="360" w:lineRule="auto"/>
              <w:jc w:val="both"/>
              <w:rPr>
                <w:rFonts w:ascii="Arial" w:eastAsia="Aptos" w:hAnsi="Arial" w:cs="Arial"/>
                <w:b/>
                <w:bCs/>
                <w:color w:val="000000"/>
              </w:rPr>
            </w:pPr>
            <w:r w:rsidRPr="00CC74ED">
              <w:rPr>
                <w:rFonts w:ascii="Arial" w:eastAsia="Aptos" w:hAnsi="Arial" w:cs="Arial"/>
                <w:b/>
                <w:bCs/>
                <w:color w:val="000000"/>
              </w:rPr>
              <w:t>Secondary Keywords</w:t>
            </w:r>
          </w:p>
        </w:tc>
      </w:tr>
      <w:tr w:rsidR="00CC74ED" w:rsidRPr="00CC74ED" w14:paraId="56B5C8EA" w14:textId="77777777" w:rsidTr="008210AD">
        <w:tc>
          <w:tcPr>
            <w:tcW w:w="0" w:type="auto"/>
            <w:hideMark/>
          </w:tcPr>
          <w:p w14:paraId="39A68C7E"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Brand authenticity</w:t>
            </w:r>
          </w:p>
        </w:tc>
        <w:tc>
          <w:tcPr>
            <w:tcW w:w="0" w:type="auto"/>
            <w:hideMark/>
          </w:tcPr>
          <w:p w14:paraId="45688B53"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Authentic branding</w:t>
            </w:r>
          </w:p>
        </w:tc>
      </w:tr>
      <w:tr w:rsidR="00CC74ED" w:rsidRPr="00CC74ED" w14:paraId="1ACE485C" w14:textId="77777777" w:rsidTr="008210AD">
        <w:tc>
          <w:tcPr>
            <w:tcW w:w="0" w:type="auto"/>
            <w:hideMark/>
          </w:tcPr>
          <w:p w14:paraId="16E9AA14"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Consumer trust</w:t>
            </w:r>
          </w:p>
        </w:tc>
        <w:tc>
          <w:tcPr>
            <w:tcW w:w="0" w:type="auto"/>
            <w:hideMark/>
          </w:tcPr>
          <w:p w14:paraId="1D2E786A"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Brand trust</w:t>
            </w:r>
          </w:p>
        </w:tc>
      </w:tr>
      <w:tr w:rsidR="00CC74ED" w:rsidRPr="00CC74ED" w14:paraId="2FC348F9" w14:textId="77777777" w:rsidTr="008210AD">
        <w:tc>
          <w:tcPr>
            <w:tcW w:w="0" w:type="auto"/>
            <w:hideMark/>
          </w:tcPr>
          <w:p w14:paraId="76BAC0B1"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Brand loyalty</w:t>
            </w:r>
          </w:p>
        </w:tc>
        <w:tc>
          <w:tcPr>
            <w:tcW w:w="0" w:type="auto"/>
            <w:hideMark/>
          </w:tcPr>
          <w:p w14:paraId="757F4D3E"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Customer loyalty</w:t>
            </w:r>
          </w:p>
        </w:tc>
      </w:tr>
      <w:tr w:rsidR="00CC74ED" w:rsidRPr="00CC74ED" w14:paraId="31593652" w14:textId="77777777" w:rsidTr="008210AD">
        <w:tc>
          <w:tcPr>
            <w:tcW w:w="0" w:type="auto"/>
            <w:hideMark/>
          </w:tcPr>
          <w:p w14:paraId="71D33F43"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Brand relationship</w:t>
            </w:r>
          </w:p>
        </w:tc>
        <w:tc>
          <w:tcPr>
            <w:tcW w:w="0" w:type="auto"/>
            <w:hideMark/>
          </w:tcPr>
          <w:p w14:paraId="502EE021"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Relationship marketing</w:t>
            </w:r>
          </w:p>
        </w:tc>
      </w:tr>
      <w:tr w:rsidR="00CC74ED" w:rsidRPr="00CC74ED" w14:paraId="54A09321" w14:textId="77777777" w:rsidTr="008210AD">
        <w:tc>
          <w:tcPr>
            <w:tcW w:w="0" w:type="auto"/>
            <w:hideMark/>
          </w:tcPr>
          <w:p w14:paraId="4685A395"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Authentic communication</w:t>
            </w:r>
          </w:p>
        </w:tc>
        <w:tc>
          <w:tcPr>
            <w:tcW w:w="0" w:type="auto"/>
            <w:hideMark/>
          </w:tcPr>
          <w:p w14:paraId="0FE16306"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Brand credibility</w:t>
            </w:r>
          </w:p>
        </w:tc>
      </w:tr>
    </w:tbl>
    <w:p w14:paraId="2F392A70"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Boolean operators like AND, OR and NOT were used to narrow down results and make them more relevant.</w:t>
      </w:r>
    </w:p>
    <w:p w14:paraId="3F1DCF2C"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They can be, for example, "Brand authenticity" AND "consumer trust" or "Brand authenticity" AND "brand loyalty". AND “Consumer Trust”</w:t>
      </w:r>
      <w:proofErr w:type="gramStart"/>
      <w:r w:rsidRPr="00CC74ED">
        <w:rPr>
          <w:rFonts w:ascii="Arial" w:eastAsia="Aptos" w:hAnsi="Arial" w:cs="Arial"/>
          <w:color w:val="000000"/>
        </w:rPr>
        <w:t>—“</w:t>
      </w:r>
      <w:proofErr w:type="gramEnd"/>
      <w:r w:rsidRPr="00CC74ED">
        <w:rPr>
          <w:rFonts w:ascii="Arial" w:eastAsia="Aptos" w:hAnsi="Arial" w:cs="Arial"/>
          <w:color w:val="000000"/>
        </w:rPr>
        <w:t>Brand Loyalty”. Consequently, “authentic branding” and “relationship marketing”.</w:t>
      </w:r>
    </w:p>
    <w:p w14:paraId="75A1A592" w14:textId="77777777" w:rsidR="00CC74ED" w:rsidRPr="00CC74ED" w:rsidRDefault="00CC74ED" w:rsidP="00CC74ED">
      <w:pPr>
        <w:keepNext/>
        <w:keepLines/>
        <w:spacing w:before="160" w:after="80" w:line="360" w:lineRule="auto"/>
        <w:jc w:val="both"/>
        <w:outlineLvl w:val="1"/>
        <w:rPr>
          <w:rFonts w:ascii="Arial" w:eastAsia="Times New Roman" w:hAnsi="Arial" w:cs="Arial"/>
          <w:b/>
          <w:color w:val="000000"/>
          <w:sz w:val="28"/>
          <w:szCs w:val="32"/>
        </w:rPr>
      </w:pPr>
      <w:bookmarkStart w:id="27" w:name="_Toc238031265"/>
      <w:r w:rsidRPr="00CC74ED">
        <w:rPr>
          <w:rFonts w:ascii="Arial" w:eastAsia="Times New Roman" w:hAnsi="Arial" w:cs="Arial"/>
          <w:b/>
          <w:color w:val="000000"/>
          <w:sz w:val="28"/>
          <w:szCs w:val="32"/>
        </w:rPr>
        <w:t>3.6 Inclusion and Exclusion Criteria</w:t>
      </w:r>
      <w:bookmarkEnd w:id="27"/>
    </w:p>
    <w:p w14:paraId="5559C308"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Care has been taken to ensure consistency and relevance by selecting the inclusion and exclusion criteria.</w:t>
      </w:r>
    </w:p>
    <w:p w14:paraId="6F9BE072" w14:textId="77777777" w:rsidR="00CC74ED" w:rsidRPr="00CC74ED" w:rsidRDefault="00CC74ED" w:rsidP="00CC74ED">
      <w:pPr>
        <w:spacing w:line="360" w:lineRule="auto"/>
        <w:jc w:val="both"/>
        <w:rPr>
          <w:rFonts w:ascii="Arial" w:eastAsia="Aptos" w:hAnsi="Arial" w:cs="Arial"/>
          <w:b/>
          <w:bCs/>
          <w:color w:val="000000"/>
        </w:rPr>
      </w:pPr>
      <w:r w:rsidRPr="00CC74ED">
        <w:rPr>
          <w:rFonts w:ascii="Arial" w:eastAsia="Aptos" w:hAnsi="Arial" w:cs="Arial"/>
          <w:b/>
          <w:bCs/>
          <w:color w:val="000000"/>
        </w:rPr>
        <w:t>Table 3.3: Inclusion and Exclusion Criteria</w:t>
      </w:r>
    </w:p>
    <w:tbl>
      <w:tblPr>
        <w:tblStyle w:val="TableGrid"/>
        <w:tblW w:w="0" w:type="auto"/>
        <w:tblLook w:val="04A0" w:firstRow="1" w:lastRow="0" w:firstColumn="1" w:lastColumn="0" w:noHBand="0" w:noVBand="1"/>
      </w:tblPr>
      <w:tblGrid>
        <w:gridCol w:w="4091"/>
        <w:gridCol w:w="4925"/>
      </w:tblGrid>
      <w:tr w:rsidR="00CC74ED" w:rsidRPr="00CC74ED" w14:paraId="677ADD26" w14:textId="77777777" w:rsidTr="008210AD">
        <w:tc>
          <w:tcPr>
            <w:tcW w:w="0" w:type="auto"/>
            <w:hideMark/>
          </w:tcPr>
          <w:p w14:paraId="49FE6DC0" w14:textId="77777777" w:rsidR="00CC74ED" w:rsidRPr="00CC74ED" w:rsidRDefault="00CC74ED" w:rsidP="00CC74ED">
            <w:pPr>
              <w:spacing w:line="360" w:lineRule="auto"/>
              <w:jc w:val="both"/>
              <w:rPr>
                <w:rFonts w:ascii="Arial" w:eastAsia="Aptos" w:hAnsi="Arial" w:cs="Arial"/>
                <w:b/>
                <w:bCs/>
                <w:color w:val="000000"/>
              </w:rPr>
            </w:pPr>
            <w:r w:rsidRPr="00CC74ED">
              <w:rPr>
                <w:rFonts w:ascii="Arial" w:eastAsia="Aptos" w:hAnsi="Arial" w:cs="Arial"/>
                <w:b/>
                <w:bCs/>
                <w:color w:val="000000"/>
              </w:rPr>
              <w:t>Inclusion Criteria</w:t>
            </w:r>
          </w:p>
        </w:tc>
        <w:tc>
          <w:tcPr>
            <w:tcW w:w="0" w:type="auto"/>
            <w:hideMark/>
          </w:tcPr>
          <w:p w14:paraId="40C52DCD" w14:textId="77777777" w:rsidR="00CC74ED" w:rsidRPr="00CC74ED" w:rsidRDefault="00CC74ED" w:rsidP="00CC74ED">
            <w:pPr>
              <w:spacing w:line="360" w:lineRule="auto"/>
              <w:jc w:val="both"/>
              <w:rPr>
                <w:rFonts w:ascii="Arial" w:eastAsia="Aptos" w:hAnsi="Arial" w:cs="Arial"/>
                <w:b/>
                <w:bCs/>
                <w:color w:val="000000"/>
              </w:rPr>
            </w:pPr>
            <w:r w:rsidRPr="00CC74ED">
              <w:rPr>
                <w:rFonts w:ascii="Arial" w:eastAsia="Aptos" w:hAnsi="Arial" w:cs="Arial"/>
                <w:b/>
                <w:bCs/>
                <w:color w:val="000000"/>
              </w:rPr>
              <w:t>Exclusion Criteria</w:t>
            </w:r>
          </w:p>
        </w:tc>
      </w:tr>
      <w:tr w:rsidR="00CC74ED" w:rsidRPr="00CC74ED" w14:paraId="27031DD7" w14:textId="77777777" w:rsidTr="008210AD">
        <w:tc>
          <w:tcPr>
            <w:tcW w:w="0" w:type="auto"/>
            <w:hideMark/>
          </w:tcPr>
          <w:p w14:paraId="6F82E62D"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lastRenderedPageBreak/>
              <w:t>Peer-reviewed journal articles</w:t>
            </w:r>
          </w:p>
        </w:tc>
        <w:tc>
          <w:tcPr>
            <w:tcW w:w="0" w:type="auto"/>
            <w:hideMark/>
          </w:tcPr>
          <w:p w14:paraId="0BC5315B"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Non-academic websites</w:t>
            </w:r>
          </w:p>
        </w:tc>
      </w:tr>
      <w:tr w:rsidR="00CC74ED" w:rsidRPr="00CC74ED" w14:paraId="484325DE" w14:textId="77777777" w:rsidTr="008210AD">
        <w:tc>
          <w:tcPr>
            <w:tcW w:w="0" w:type="auto"/>
            <w:hideMark/>
          </w:tcPr>
          <w:p w14:paraId="3D9C9A45"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English-language publications</w:t>
            </w:r>
          </w:p>
        </w:tc>
        <w:tc>
          <w:tcPr>
            <w:tcW w:w="0" w:type="auto"/>
            <w:hideMark/>
          </w:tcPr>
          <w:p w14:paraId="3BD728C0"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Non-English studies</w:t>
            </w:r>
          </w:p>
        </w:tc>
      </w:tr>
      <w:tr w:rsidR="00CC74ED" w:rsidRPr="00CC74ED" w14:paraId="2004C4E3" w14:textId="77777777" w:rsidTr="008210AD">
        <w:tc>
          <w:tcPr>
            <w:tcW w:w="0" w:type="auto"/>
            <w:hideMark/>
          </w:tcPr>
          <w:p w14:paraId="53108080"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Published between 2021-2025</w:t>
            </w:r>
          </w:p>
        </w:tc>
        <w:tc>
          <w:tcPr>
            <w:tcW w:w="0" w:type="auto"/>
            <w:hideMark/>
          </w:tcPr>
          <w:p w14:paraId="3B1E99F3"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Publications before 2021 (except methodology sources)</w:t>
            </w:r>
          </w:p>
        </w:tc>
      </w:tr>
      <w:tr w:rsidR="00CC74ED" w:rsidRPr="00CC74ED" w14:paraId="21225284" w14:textId="77777777" w:rsidTr="008210AD">
        <w:tc>
          <w:tcPr>
            <w:tcW w:w="0" w:type="auto"/>
            <w:hideMark/>
          </w:tcPr>
          <w:p w14:paraId="7202087C"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Studies related to authenticity, trust, or loyalty</w:t>
            </w:r>
          </w:p>
        </w:tc>
        <w:tc>
          <w:tcPr>
            <w:tcW w:w="0" w:type="auto"/>
            <w:hideMark/>
          </w:tcPr>
          <w:p w14:paraId="530C7CF3"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Irrelevant subject areas</w:t>
            </w:r>
          </w:p>
        </w:tc>
      </w:tr>
      <w:tr w:rsidR="00CC74ED" w:rsidRPr="00CC74ED" w14:paraId="24B442AD" w14:textId="77777777" w:rsidTr="008210AD">
        <w:tc>
          <w:tcPr>
            <w:tcW w:w="0" w:type="auto"/>
            <w:hideMark/>
          </w:tcPr>
          <w:p w14:paraId="3CC45C6F"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Empirical and review studies</w:t>
            </w:r>
          </w:p>
        </w:tc>
        <w:tc>
          <w:tcPr>
            <w:tcW w:w="0" w:type="auto"/>
            <w:hideMark/>
          </w:tcPr>
          <w:p w14:paraId="541AD6EE"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Duplicate records</w:t>
            </w:r>
          </w:p>
        </w:tc>
      </w:tr>
    </w:tbl>
    <w:p w14:paraId="326EB500"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The data collection process was systematic and involved the following steps that were recommended by Xiao and Watson (2019) when conducting systematic reviews.</w:t>
      </w:r>
    </w:p>
    <w:p w14:paraId="5C2285C8" w14:textId="77777777" w:rsidR="00CC74ED" w:rsidRPr="00CC74ED" w:rsidRDefault="00CC74ED" w:rsidP="00CC74ED">
      <w:pPr>
        <w:keepNext/>
        <w:keepLines/>
        <w:spacing w:before="160" w:after="80" w:line="360" w:lineRule="auto"/>
        <w:jc w:val="both"/>
        <w:outlineLvl w:val="1"/>
        <w:rPr>
          <w:rFonts w:ascii="Arial" w:eastAsia="Times New Roman" w:hAnsi="Arial" w:cs="Arial"/>
          <w:b/>
          <w:color w:val="000000"/>
          <w:sz w:val="28"/>
          <w:szCs w:val="32"/>
        </w:rPr>
      </w:pPr>
      <w:bookmarkStart w:id="28" w:name="_Toc238031266"/>
      <w:r w:rsidRPr="00CC74ED">
        <w:rPr>
          <w:rFonts w:ascii="Arial" w:eastAsia="Times New Roman" w:hAnsi="Arial" w:cs="Arial"/>
          <w:b/>
          <w:color w:val="000000"/>
          <w:sz w:val="28"/>
          <w:szCs w:val="32"/>
        </w:rPr>
        <w:t>3.7 Data Collection Process</w:t>
      </w:r>
      <w:bookmarkEnd w:id="28"/>
    </w:p>
    <w:p w14:paraId="3373401E"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It stands that the process was are of four stages:</w:t>
      </w:r>
    </w:p>
    <w:p w14:paraId="676F9F67"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Stage 1: Identification</w:t>
      </w:r>
    </w:p>
    <w:p w14:paraId="404330D3"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 xml:space="preserve">Specific studies were located by searching using pre-established terms </w:t>
      </w:r>
      <w:proofErr w:type="gramStart"/>
      <w:r w:rsidRPr="00CC74ED">
        <w:rPr>
          <w:rFonts w:ascii="Arial" w:eastAsia="Aptos" w:hAnsi="Arial" w:cs="Arial"/>
          <w:color w:val="000000"/>
        </w:rPr>
        <w:t>in order to</w:t>
      </w:r>
      <w:proofErr w:type="gramEnd"/>
      <w:r w:rsidRPr="00CC74ED">
        <w:rPr>
          <w:rFonts w:ascii="Arial" w:eastAsia="Aptos" w:hAnsi="Arial" w:cs="Arial"/>
          <w:color w:val="000000"/>
        </w:rPr>
        <w:t xml:space="preserve"> find those that are relevant.</w:t>
      </w:r>
    </w:p>
    <w:p w14:paraId="6CB4D289"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Stage 2: Screening</w:t>
      </w:r>
    </w:p>
    <w:p w14:paraId="6FFDC156"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 xml:space="preserve">Relevant titles, </w:t>
      </w:r>
      <w:proofErr w:type="gramStart"/>
      <w:r w:rsidRPr="00CC74ED">
        <w:rPr>
          <w:rFonts w:ascii="Arial" w:eastAsia="Aptos" w:hAnsi="Arial" w:cs="Arial"/>
          <w:color w:val="000000"/>
        </w:rPr>
        <w:t>abstract</w:t>
      </w:r>
      <w:proofErr w:type="gramEnd"/>
      <w:r w:rsidRPr="00CC74ED">
        <w:rPr>
          <w:rFonts w:ascii="Arial" w:eastAsia="Aptos" w:hAnsi="Arial" w:cs="Arial"/>
          <w:color w:val="000000"/>
        </w:rPr>
        <w:t xml:space="preserve"> and keywords were examined.</w:t>
      </w:r>
    </w:p>
    <w:p w14:paraId="74EEEBE9"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Stage 3: Eligibility</w:t>
      </w:r>
    </w:p>
    <w:p w14:paraId="0CDD4A99"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 xml:space="preserve">A total of full-text articles </w:t>
      </w:r>
      <w:proofErr w:type="gramStart"/>
      <w:r w:rsidRPr="00CC74ED">
        <w:rPr>
          <w:rFonts w:ascii="Arial" w:eastAsia="Aptos" w:hAnsi="Arial" w:cs="Arial"/>
          <w:color w:val="000000"/>
        </w:rPr>
        <w:t>were</w:t>
      </w:r>
      <w:proofErr w:type="gramEnd"/>
      <w:r w:rsidRPr="00CC74ED">
        <w:rPr>
          <w:rFonts w:ascii="Arial" w:eastAsia="Aptos" w:hAnsi="Arial" w:cs="Arial"/>
          <w:color w:val="000000"/>
        </w:rPr>
        <w:t xml:space="preserve"> then screened for inclusion/exclusion and duplicates were removed.</w:t>
      </w:r>
    </w:p>
    <w:p w14:paraId="20839A4A"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Stage 4: Selection</w:t>
      </w:r>
    </w:p>
    <w:p w14:paraId="73C2C007"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All studies were included in the final review if they met all the criteria.</w:t>
      </w:r>
    </w:p>
    <w:p w14:paraId="114DC0C3" w14:textId="77777777" w:rsidR="00CC74ED" w:rsidRPr="00CC74ED" w:rsidRDefault="00CC74ED" w:rsidP="00CC74ED">
      <w:pPr>
        <w:spacing w:line="360" w:lineRule="auto"/>
        <w:jc w:val="both"/>
        <w:rPr>
          <w:rFonts w:ascii="Arial" w:eastAsia="Aptos" w:hAnsi="Arial" w:cs="Arial"/>
          <w:b/>
          <w:bCs/>
          <w:color w:val="000000"/>
        </w:rPr>
      </w:pPr>
      <w:r w:rsidRPr="00CC74ED">
        <w:rPr>
          <w:rFonts w:ascii="Arial" w:eastAsia="Aptos" w:hAnsi="Arial" w:cs="Arial"/>
          <w:b/>
          <w:bCs/>
          <w:color w:val="000000"/>
        </w:rPr>
        <w:t>Table 3.4: Literature Selection Process</w:t>
      </w:r>
    </w:p>
    <w:tbl>
      <w:tblPr>
        <w:tblStyle w:val="TableGrid"/>
        <w:tblW w:w="0" w:type="auto"/>
        <w:tblLook w:val="04A0" w:firstRow="1" w:lastRow="0" w:firstColumn="1" w:lastColumn="0" w:noHBand="0" w:noVBand="1"/>
      </w:tblPr>
      <w:tblGrid>
        <w:gridCol w:w="2751"/>
        <w:gridCol w:w="2355"/>
      </w:tblGrid>
      <w:tr w:rsidR="00CC74ED" w:rsidRPr="00CC74ED" w14:paraId="08A8BCEF" w14:textId="77777777" w:rsidTr="008210AD">
        <w:tc>
          <w:tcPr>
            <w:tcW w:w="0" w:type="auto"/>
            <w:hideMark/>
          </w:tcPr>
          <w:p w14:paraId="6EE8A1D3" w14:textId="77777777" w:rsidR="00CC74ED" w:rsidRPr="00CC74ED" w:rsidRDefault="00CC74ED" w:rsidP="00CC74ED">
            <w:pPr>
              <w:spacing w:line="360" w:lineRule="auto"/>
              <w:jc w:val="both"/>
              <w:rPr>
                <w:rFonts w:ascii="Arial" w:eastAsia="Aptos" w:hAnsi="Arial" w:cs="Arial"/>
                <w:b/>
                <w:bCs/>
                <w:color w:val="000000"/>
              </w:rPr>
            </w:pPr>
            <w:r w:rsidRPr="00CC74ED">
              <w:rPr>
                <w:rFonts w:ascii="Arial" w:eastAsia="Aptos" w:hAnsi="Arial" w:cs="Arial"/>
                <w:b/>
                <w:bCs/>
                <w:color w:val="000000"/>
              </w:rPr>
              <w:t>Stage</w:t>
            </w:r>
          </w:p>
        </w:tc>
        <w:tc>
          <w:tcPr>
            <w:tcW w:w="0" w:type="auto"/>
            <w:hideMark/>
          </w:tcPr>
          <w:p w14:paraId="6D950333" w14:textId="77777777" w:rsidR="00CC74ED" w:rsidRPr="00CC74ED" w:rsidRDefault="00CC74ED" w:rsidP="00CC74ED">
            <w:pPr>
              <w:spacing w:line="360" w:lineRule="auto"/>
              <w:jc w:val="both"/>
              <w:rPr>
                <w:rFonts w:ascii="Arial" w:eastAsia="Aptos" w:hAnsi="Arial" w:cs="Arial"/>
                <w:b/>
                <w:bCs/>
                <w:color w:val="000000"/>
              </w:rPr>
            </w:pPr>
            <w:r w:rsidRPr="00CC74ED">
              <w:rPr>
                <w:rFonts w:ascii="Arial" w:eastAsia="Aptos" w:hAnsi="Arial" w:cs="Arial"/>
                <w:b/>
                <w:bCs/>
                <w:color w:val="000000"/>
              </w:rPr>
              <w:t>Number of Articles</w:t>
            </w:r>
          </w:p>
        </w:tc>
      </w:tr>
      <w:tr w:rsidR="00CC74ED" w:rsidRPr="00CC74ED" w14:paraId="764F6B62" w14:textId="77777777" w:rsidTr="008210AD">
        <w:tc>
          <w:tcPr>
            <w:tcW w:w="0" w:type="auto"/>
            <w:hideMark/>
          </w:tcPr>
          <w:p w14:paraId="4C64C49C"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Initial database search</w:t>
            </w:r>
          </w:p>
        </w:tc>
        <w:tc>
          <w:tcPr>
            <w:tcW w:w="0" w:type="auto"/>
            <w:hideMark/>
          </w:tcPr>
          <w:p w14:paraId="50D77FD2"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120</w:t>
            </w:r>
          </w:p>
        </w:tc>
      </w:tr>
      <w:tr w:rsidR="00CC74ED" w:rsidRPr="00CC74ED" w14:paraId="22AE92E3" w14:textId="77777777" w:rsidTr="008210AD">
        <w:tc>
          <w:tcPr>
            <w:tcW w:w="0" w:type="auto"/>
            <w:hideMark/>
          </w:tcPr>
          <w:p w14:paraId="5FD79579"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After duplicate removal</w:t>
            </w:r>
          </w:p>
        </w:tc>
        <w:tc>
          <w:tcPr>
            <w:tcW w:w="0" w:type="auto"/>
            <w:hideMark/>
          </w:tcPr>
          <w:p w14:paraId="6C8E1AFF"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95</w:t>
            </w:r>
          </w:p>
        </w:tc>
      </w:tr>
      <w:tr w:rsidR="00CC74ED" w:rsidRPr="00CC74ED" w14:paraId="4AE8882B" w14:textId="77777777" w:rsidTr="008210AD">
        <w:tc>
          <w:tcPr>
            <w:tcW w:w="0" w:type="auto"/>
            <w:hideMark/>
          </w:tcPr>
          <w:p w14:paraId="1E45D7D2"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After abstract screening</w:t>
            </w:r>
          </w:p>
        </w:tc>
        <w:tc>
          <w:tcPr>
            <w:tcW w:w="0" w:type="auto"/>
            <w:hideMark/>
          </w:tcPr>
          <w:p w14:paraId="78756675"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55</w:t>
            </w:r>
          </w:p>
        </w:tc>
      </w:tr>
      <w:tr w:rsidR="00CC74ED" w:rsidRPr="00CC74ED" w14:paraId="241637B1" w14:textId="77777777" w:rsidTr="008210AD">
        <w:tc>
          <w:tcPr>
            <w:tcW w:w="0" w:type="auto"/>
            <w:hideMark/>
          </w:tcPr>
          <w:p w14:paraId="55BCC897"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Full-text assessment</w:t>
            </w:r>
          </w:p>
        </w:tc>
        <w:tc>
          <w:tcPr>
            <w:tcW w:w="0" w:type="auto"/>
            <w:hideMark/>
          </w:tcPr>
          <w:p w14:paraId="46682312"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35</w:t>
            </w:r>
          </w:p>
        </w:tc>
      </w:tr>
      <w:tr w:rsidR="00CC74ED" w:rsidRPr="00CC74ED" w14:paraId="01B274DE" w14:textId="77777777" w:rsidTr="008210AD">
        <w:tc>
          <w:tcPr>
            <w:tcW w:w="0" w:type="auto"/>
            <w:hideMark/>
          </w:tcPr>
          <w:p w14:paraId="03634617"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Final studies included</w:t>
            </w:r>
          </w:p>
        </w:tc>
        <w:tc>
          <w:tcPr>
            <w:tcW w:w="0" w:type="auto"/>
            <w:hideMark/>
          </w:tcPr>
          <w:p w14:paraId="12848A18"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22</w:t>
            </w:r>
          </w:p>
        </w:tc>
      </w:tr>
    </w:tbl>
    <w:p w14:paraId="363A1A54"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lastRenderedPageBreak/>
        <w:t>The final sample comprised high-quality studies that provided insights into three brand key elements: brand authenticity, consumer trust, and brand loyalty.</w:t>
      </w:r>
    </w:p>
    <w:p w14:paraId="6E10CC67" w14:textId="77777777" w:rsidR="00CC74ED" w:rsidRPr="00CC74ED" w:rsidRDefault="00CC74ED" w:rsidP="00CC74ED">
      <w:pPr>
        <w:keepNext/>
        <w:keepLines/>
        <w:spacing w:before="160" w:after="80" w:line="360" w:lineRule="auto"/>
        <w:jc w:val="both"/>
        <w:outlineLvl w:val="1"/>
        <w:rPr>
          <w:rFonts w:ascii="Arial" w:eastAsia="Times New Roman" w:hAnsi="Arial" w:cs="Arial"/>
          <w:b/>
          <w:color w:val="000000"/>
          <w:sz w:val="28"/>
          <w:szCs w:val="32"/>
        </w:rPr>
      </w:pPr>
      <w:bookmarkStart w:id="29" w:name="_Toc238031267"/>
      <w:r w:rsidRPr="00CC74ED">
        <w:rPr>
          <w:rFonts w:ascii="Arial" w:eastAsia="Times New Roman" w:hAnsi="Arial" w:cs="Arial"/>
          <w:b/>
          <w:color w:val="000000"/>
          <w:sz w:val="28"/>
          <w:szCs w:val="32"/>
        </w:rPr>
        <w:t>3.8 Data Analysis Method</w:t>
      </w:r>
      <w:bookmarkEnd w:id="29"/>
    </w:p>
    <w:p w14:paraId="157E6BA1"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Analysis and synthesis of the selected literature studies were done through thematic analysis, deductively, not through open coding.</w:t>
      </w:r>
    </w:p>
    <w:p w14:paraId="2DF3BBA8"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 xml:space="preserve">Thematic analysis was used here in a directed, deductive manner, which involved the use of pre-established analytical categories that were used to structure findings, patterns and relationships between the selected studies. </w:t>
      </w:r>
      <w:proofErr w:type="gramStart"/>
      <w:r w:rsidRPr="00CC74ED">
        <w:rPr>
          <w:rFonts w:ascii="Arial" w:eastAsia="Aptos" w:hAnsi="Arial" w:cs="Arial"/>
          <w:color w:val="000000"/>
        </w:rPr>
        <w:t>For the purpose of</w:t>
      </w:r>
      <w:proofErr w:type="gramEnd"/>
      <w:r w:rsidRPr="00CC74ED">
        <w:rPr>
          <w:rFonts w:ascii="Arial" w:eastAsia="Aptos" w:hAnsi="Arial" w:cs="Arial"/>
          <w:color w:val="000000"/>
        </w:rPr>
        <w:t xml:space="preserve"> this type of systematic literature review, thematic synthesis (Snyder 2019) is very suitable because the evidence from various sources can be </w:t>
      </w:r>
      <w:proofErr w:type="spellStart"/>
      <w:r w:rsidRPr="00CC74ED">
        <w:rPr>
          <w:rFonts w:ascii="Arial" w:eastAsia="Aptos" w:hAnsi="Arial" w:cs="Arial"/>
          <w:color w:val="000000"/>
        </w:rPr>
        <w:t>synthesised</w:t>
      </w:r>
      <w:proofErr w:type="spellEnd"/>
      <w:r w:rsidRPr="00CC74ED">
        <w:rPr>
          <w:rFonts w:ascii="Arial" w:eastAsia="Aptos" w:hAnsi="Arial" w:cs="Arial"/>
          <w:color w:val="000000"/>
        </w:rPr>
        <w:t xml:space="preserve"> as themes in a structured manner.</w:t>
      </w:r>
    </w:p>
    <w:p w14:paraId="7A72F066"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 xml:space="preserve">The literature reviewed was </w:t>
      </w:r>
      <w:proofErr w:type="spellStart"/>
      <w:r w:rsidRPr="00CC74ED">
        <w:rPr>
          <w:rFonts w:ascii="Arial" w:eastAsia="Aptos" w:hAnsi="Arial" w:cs="Arial"/>
          <w:color w:val="000000"/>
        </w:rPr>
        <w:t>analysed</w:t>
      </w:r>
      <w:proofErr w:type="spellEnd"/>
      <w:r w:rsidRPr="00CC74ED">
        <w:rPr>
          <w:rFonts w:ascii="Arial" w:eastAsia="Aptos" w:hAnsi="Arial" w:cs="Arial"/>
          <w:color w:val="000000"/>
        </w:rPr>
        <w:t xml:space="preserve"> in four pre-determined categories:</w:t>
      </w:r>
    </w:p>
    <w:p w14:paraId="267D6720" w14:textId="77777777" w:rsidR="00CC74ED" w:rsidRPr="00CC74ED" w:rsidRDefault="00CC74ED" w:rsidP="00CC74ED">
      <w:pPr>
        <w:spacing w:line="360" w:lineRule="auto"/>
        <w:jc w:val="both"/>
        <w:rPr>
          <w:rFonts w:ascii="Arial" w:eastAsia="Aptos" w:hAnsi="Arial" w:cs="Arial"/>
          <w:b/>
          <w:bCs/>
          <w:color w:val="000000"/>
        </w:rPr>
      </w:pPr>
      <w:r w:rsidRPr="00CC74ED">
        <w:rPr>
          <w:rFonts w:ascii="Arial" w:eastAsia="Aptos" w:hAnsi="Arial" w:cs="Arial"/>
          <w:b/>
          <w:bCs/>
          <w:color w:val="000000"/>
        </w:rPr>
        <w:t>Table 3.5: Predetermined Analytical Categories</w:t>
      </w:r>
    </w:p>
    <w:tbl>
      <w:tblPr>
        <w:tblStyle w:val="TableGrid"/>
        <w:tblW w:w="0" w:type="auto"/>
        <w:tblLook w:val="04A0" w:firstRow="1" w:lastRow="0" w:firstColumn="1" w:lastColumn="0" w:noHBand="0" w:noVBand="1"/>
      </w:tblPr>
      <w:tblGrid>
        <w:gridCol w:w="1390"/>
        <w:gridCol w:w="4632"/>
      </w:tblGrid>
      <w:tr w:rsidR="00CC74ED" w:rsidRPr="00CC74ED" w14:paraId="76E4C2B5" w14:textId="77777777" w:rsidTr="008210AD">
        <w:tc>
          <w:tcPr>
            <w:tcW w:w="0" w:type="auto"/>
            <w:hideMark/>
          </w:tcPr>
          <w:p w14:paraId="33EA0A05" w14:textId="77777777" w:rsidR="00CC74ED" w:rsidRPr="00CC74ED" w:rsidRDefault="00CC74ED" w:rsidP="00CC74ED">
            <w:pPr>
              <w:spacing w:line="360" w:lineRule="auto"/>
              <w:jc w:val="both"/>
              <w:rPr>
                <w:rFonts w:ascii="Arial" w:eastAsia="Aptos" w:hAnsi="Arial" w:cs="Arial"/>
                <w:b/>
                <w:bCs/>
                <w:color w:val="000000"/>
              </w:rPr>
            </w:pPr>
            <w:r w:rsidRPr="00CC74ED">
              <w:rPr>
                <w:rFonts w:ascii="Arial" w:eastAsia="Aptos" w:hAnsi="Arial" w:cs="Arial"/>
                <w:b/>
                <w:bCs/>
                <w:color w:val="000000"/>
              </w:rPr>
              <w:t>Category</w:t>
            </w:r>
          </w:p>
        </w:tc>
        <w:tc>
          <w:tcPr>
            <w:tcW w:w="0" w:type="auto"/>
            <w:hideMark/>
          </w:tcPr>
          <w:p w14:paraId="348F4206" w14:textId="77777777" w:rsidR="00CC74ED" w:rsidRPr="00CC74ED" w:rsidRDefault="00CC74ED" w:rsidP="00CC74ED">
            <w:pPr>
              <w:spacing w:line="360" w:lineRule="auto"/>
              <w:jc w:val="both"/>
              <w:rPr>
                <w:rFonts w:ascii="Arial" w:eastAsia="Aptos" w:hAnsi="Arial" w:cs="Arial"/>
                <w:b/>
                <w:bCs/>
                <w:color w:val="000000"/>
              </w:rPr>
            </w:pPr>
            <w:r w:rsidRPr="00CC74ED">
              <w:rPr>
                <w:rFonts w:ascii="Arial" w:eastAsia="Aptos" w:hAnsi="Arial" w:cs="Arial"/>
                <w:b/>
                <w:bCs/>
                <w:color w:val="000000"/>
              </w:rPr>
              <w:t>Description</w:t>
            </w:r>
          </w:p>
        </w:tc>
      </w:tr>
      <w:tr w:rsidR="00CC74ED" w:rsidRPr="00CC74ED" w14:paraId="66B1DCF5" w14:textId="77777777" w:rsidTr="008210AD">
        <w:tc>
          <w:tcPr>
            <w:tcW w:w="0" w:type="auto"/>
            <w:hideMark/>
          </w:tcPr>
          <w:p w14:paraId="410E947D"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Category 1</w:t>
            </w:r>
          </w:p>
        </w:tc>
        <w:tc>
          <w:tcPr>
            <w:tcW w:w="0" w:type="auto"/>
            <w:hideMark/>
          </w:tcPr>
          <w:p w14:paraId="67634744"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Brand Authenticity</w:t>
            </w:r>
          </w:p>
        </w:tc>
      </w:tr>
      <w:tr w:rsidR="00CC74ED" w:rsidRPr="00CC74ED" w14:paraId="128F0364" w14:textId="77777777" w:rsidTr="008210AD">
        <w:tc>
          <w:tcPr>
            <w:tcW w:w="0" w:type="auto"/>
            <w:hideMark/>
          </w:tcPr>
          <w:p w14:paraId="50769A5D"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Category 2</w:t>
            </w:r>
          </w:p>
        </w:tc>
        <w:tc>
          <w:tcPr>
            <w:tcW w:w="0" w:type="auto"/>
            <w:hideMark/>
          </w:tcPr>
          <w:p w14:paraId="710CC92F"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Consumer Trust</w:t>
            </w:r>
          </w:p>
        </w:tc>
      </w:tr>
      <w:tr w:rsidR="00CC74ED" w:rsidRPr="00CC74ED" w14:paraId="6D358C00" w14:textId="77777777" w:rsidTr="008210AD">
        <w:tc>
          <w:tcPr>
            <w:tcW w:w="0" w:type="auto"/>
            <w:hideMark/>
          </w:tcPr>
          <w:p w14:paraId="1381DBC9"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Category 3</w:t>
            </w:r>
          </w:p>
        </w:tc>
        <w:tc>
          <w:tcPr>
            <w:tcW w:w="0" w:type="auto"/>
            <w:hideMark/>
          </w:tcPr>
          <w:p w14:paraId="77D97A4B"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Brand Loyalty</w:t>
            </w:r>
          </w:p>
        </w:tc>
      </w:tr>
      <w:tr w:rsidR="00CC74ED" w:rsidRPr="00CC74ED" w14:paraId="46A6C148" w14:textId="77777777" w:rsidTr="008210AD">
        <w:tc>
          <w:tcPr>
            <w:tcW w:w="0" w:type="auto"/>
            <w:hideMark/>
          </w:tcPr>
          <w:p w14:paraId="3A48C679"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Category 4</w:t>
            </w:r>
          </w:p>
        </w:tc>
        <w:tc>
          <w:tcPr>
            <w:tcW w:w="0" w:type="auto"/>
            <w:hideMark/>
          </w:tcPr>
          <w:p w14:paraId="14F2EE25"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Relationships among the three constructs</w:t>
            </w:r>
          </w:p>
        </w:tc>
      </w:tr>
    </w:tbl>
    <w:p w14:paraId="0651B7B5"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The relationships among the three constructs are represented in Category Four. Following these steps, analysis was conducted through reading and reviewing of the selected studies, extracting key findings, sorting the results in each pre-determined category, comparing the similarities and differences across studies and identifying the theoretical and practical implications. This process allowed a critical review of the literature, as well as an integrated insight into the research topic.</w:t>
      </w:r>
    </w:p>
    <w:p w14:paraId="08015859" w14:textId="77777777" w:rsidR="00CC74ED" w:rsidRPr="00CC74ED" w:rsidRDefault="00CC74ED" w:rsidP="00CC74ED">
      <w:pPr>
        <w:keepNext/>
        <w:keepLines/>
        <w:spacing w:before="160" w:after="80" w:line="360" w:lineRule="auto"/>
        <w:jc w:val="both"/>
        <w:outlineLvl w:val="1"/>
        <w:rPr>
          <w:rFonts w:ascii="Arial" w:eastAsia="Times New Roman" w:hAnsi="Arial" w:cs="Arial"/>
          <w:b/>
          <w:color w:val="000000"/>
          <w:sz w:val="28"/>
          <w:szCs w:val="32"/>
        </w:rPr>
      </w:pPr>
      <w:bookmarkStart w:id="30" w:name="_Toc238031268"/>
      <w:r w:rsidRPr="00CC74ED">
        <w:rPr>
          <w:rFonts w:ascii="Arial" w:eastAsia="Times New Roman" w:hAnsi="Arial" w:cs="Arial"/>
          <w:b/>
          <w:color w:val="000000"/>
          <w:sz w:val="28"/>
          <w:szCs w:val="32"/>
        </w:rPr>
        <w:t>3.9 Reliability and Validity</w:t>
      </w:r>
      <w:bookmarkEnd w:id="30"/>
    </w:p>
    <w:p w14:paraId="36A70DA6"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 xml:space="preserve">Reliability relates to being consistent and validity relates to whether the research's conclusions are accurate and credible. Enhancing the reliability and validity of the results is promoted with the following measures: Use of peer-reviewed academic sources. Explicit inclusion and exclusion criteria (where relevant). Transparent search procedures. Structured thematic analysis. Use of </w:t>
      </w:r>
      <w:proofErr w:type="spellStart"/>
      <w:r w:rsidRPr="00CC74ED">
        <w:rPr>
          <w:rFonts w:ascii="Arial" w:eastAsia="Aptos" w:hAnsi="Arial" w:cs="Arial"/>
          <w:color w:val="000000"/>
        </w:rPr>
        <w:t>recognised</w:t>
      </w:r>
      <w:proofErr w:type="spellEnd"/>
      <w:r w:rsidRPr="00CC74ED">
        <w:rPr>
          <w:rFonts w:ascii="Arial" w:eastAsia="Aptos" w:hAnsi="Arial" w:cs="Arial"/>
          <w:color w:val="000000"/>
        </w:rPr>
        <w:t xml:space="preserve"> databases. The </w:t>
      </w:r>
      <w:r w:rsidRPr="00CC74ED">
        <w:rPr>
          <w:rFonts w:ascii="Arial" w:eastAsia="Aptos" w:hAnsi="Arial" w:cs="Arial"/>
          <w:color w:val="000000"/>
        </w:rPr>
        <w:lastRenderedPageBreak/>
        <w:t xml:space="preserve">systematic review process </w:t>
      </w:r>
      <w:proofErr w:type="spellStart"/>
      <w:r w:rsidRPr="00CC74ED">
        <w:rPr>
          <w:rFonts w:ascii="Arial" w:eastAsia="Aptos" w:hAnsi="Arial" w:cs="Arial"/>
          <w:color w:val="000000"/>
        </w:rPr>
        <w:t>minimises</w:t>
      </w:r>
      <w:proofErr w:type="spellEnd"/>
      <w:r w:rsidRPr="00CC74ED">
        <w:rPr>
          <w:rFonts w:ascii="Arial" w:eastAsia="Aptos" w:hAnsi="Arial" w:cs="Arial"/>
          <w:color w:val="000000"/>
        </w:rPr>
        <w:t xml:space="preserve"> risk of bias and </w:t>
      </w:r>
      <w:proofErr w:type="spellStart"/>
      <w:r w:rsidRPr="00CC74ED">
        <w:rPr>
          <w:rFonts w:ascii="Arial" w:eastAsia="Aptos" w:hAnsi="Arial" w:cs="Arial"/>
          <w:color w:val="000000"/>
        </w:rPr>
        <w:t>maximises</w:t>
      </w:r>
      <w:proofErr w:type="spellEnd"/>
      <w:r w:rsidRPr="00CC74ED">
        <w:rPr>
          <w:rFonts w:ascii="Arial" w:eastAsia="Aptos" w:hAnsi="Arial" w:cs="Arial"/>
          <w:color w:val="000000"/>
        </w:rPr>
        <w:t xml:space="preserve"> the credibility of the results.</w:t>
      </w:r>
    </w:p>
    <w:p w14:paraId="41C35F70" w14:textId="77777777" w:rsidR="00CC74ED" w:rsidRPr="00CC74ED" w:rsidRDefault="00CC74ED" w:rsidP="00CC74ED">
      <w:pPr>
        <w:keepNext/>
        <w:keepLines/>
        <w:spacing w:before="160" w:after="80" w:line="360" w:lineRule="auto"/>
        <w:jc w:val="both"/>
        <w:outlineLvl w:val="1"/>
        <w:rPr>
          <w:rFonts w:ascii="Arial" w:eastAsia="Times New Roman" w:hAnsi="Arial" w:cs="Arial"/>
          <w:b/>
          <w:color w:val="000000"/>
          <w:sz w:val="28"/>
          <w:szCs w:val="32"/>
        </w:rPr>
      </w:pPr>
      <w:bookmarkStart w:id="31" w:name="_Toc238031269"/>
      <w:r w:rsidRPr="00CC74ED">
        <w:rPr>
          <w:rFonts w:ascii="Arial" w:eastAsia="Times New Roman" w:hAnsi="Arial" w:cs="Arial"/>
          <w:b/>
          <w:color w:val="000000"/>
          <w:sz w:val="28"/>
          <w:szCs w:val="32"/>
        </w:rPr>
        <w:t>3.10 Ethical Considerations</w:t>
      </w:r>
      <w:bookmarkEnd w:id="31"/>
    </w:p>
    <w:p w14:paraId="7F31261F"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 xml:space="preserve">The study is not composed of human subjects, however, there are ethical issues that must be </w:t>
      </w:r>
      <w:proofErr w:type="gramStart"/>
      <w:r w:rsidRPr="00CC74ED">
        <w:rPr>
          <w:rFonts w:ascii="Arial" w:eastAsia="Aptos" w:hAnsi="Arial" w:cs="Arial"/>
          <w:color w:val="000000"/>
        </w:rPr>
        <w:t>taken into account</w:t>
      </w:r>
      <w:proofErr w:type="gramEnd"/>
      <w:r w:rsidRPr="00CC74ED">
        <w:rPr>
          <w:rFonts w:ascii="Arial" w:eastAsia="Aptos" w:hAnsi="Arial" w:cs="Arial"/>
          <w:color w:val="000000"/>
        </w:rPr>
        <w:t xml:space="preserve">. The work is following those standards of academic honesty and responsible scholarship which have been laid down. Important ethics aspects such as Proper Citation/Reference of all sources Avoidance of plagiarism. Authors Results that are appropriately represented. Respect for intellectual property rights. Clear methods and results reporting. Data had been collected from </w:t>
      </w:r>
      <w:proofErr w:type="spellStart"/>
      <w:r w:rsidRPr="00CC74ED">
        <w:rPr>
          <w:rFonts w:ascii="Arial" w:eastAsia="Aptos" w:hAnsi="Arial" w:cs="Arial"/>
          <w:color w:val="000000"/>
        </w:rPr>
        <w:t>publically</w:t>
      </w:r>
      <w:proofErr w:type="spellEnd"/>
      <w:r w:rsidRPr="00CC74ED">
        <w:rPr>
          <w:rFonts w:ascii="Arial" w:eastAsia="Aptos" w:hAnsi="Arial" w:cs="Arial"/>
          <w:color w:val="000000"/>
        </w:rPr>
        <w:t xml:space="preserve"> available academic articles thus there was no need to obtain ethics approval for primary data collection.</w:t>
      </w:r>
    </w:p>
    <w:p w14:paraId="1B907CAF" w14:textId="77777777" w:rsidR="00CC74ED" w:rsidRPr="00CC74ED" w:rsidRDefault="00CC74ED" w:rsidP="00CC74ED">
      <w:pPr>
        <w:keepNext/>
        <w:keepLines/>
        <w:spacing w:before="160" w:after="80" w:line="360" w:lineRule="auto"/>
        <w:jc w:val="both"/>
        <w:outlineLvl w:val="1"/>
        <w:rPr>
          <w:rFonts w:ascii="Arial" w:eastAsia="Times New Roman" w:hAnsi="Arial" w:cs="Arial"/>
          <w:b/>
          <w:color w:val="000000"/>
          <w:sz w:val="28"/>
          <w:szCs w:val="32"/>
        </w:rPr>
      </w:pPr>
      <w:bookmarkStart w:id="32" w:name="_Toc238031270"/>
      <w:r w:rsidRPr="00CC74ED">
        <w:rPr>
          <w:rFonts w:ascii="Arial" w:eastAsia="Times New Roman" w:hAnsi="Arial" w:cs="Arial"/>
          <w:b/>
          <w:color w:val="000000"/>
          <w:sz w:val="28"/>
          <w:szCs w:val="32"/>
        </w:rPr>
        <w:t>3.11 Chapter Summary</w:t>
      </w:r>
      <w:bookmarkEnd w:id="32"/>
    </w:p>
    <w:p w14:paraId="110BFE26"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 xml:space="preserve">The decision to use a pragmatist philosophy and a deductive methodology was undertaken to assist the systematic review of the list of </w:t>
      </w:r>
      <w:proofErr w:type="gramStart"/>
      <w:r w:rsidRPr="00CC74ED">
        <w:rPr>
          <w:rFonts w:ascii="Arial" w:eastAsia="Aptos" w:hAnsi="Arial" w:cs="Arial"/>
          <w:color w:val="000000"/>
        </w:rPr>
        <w:t>the existing</w:t>
      </w:r>
      <w:proofErr w:type="gramEnd"/>
      <w:r w:rsidRPr="00CC74ED">
        <w:rPr>
          <w:rFonts w:ascii="Arial" w:eastAsia="Aptos" w:hAnsi="Arial" w:cs="Arial"/>
          <w:color w:val="000000"/>
        </w:rPr>
        <w:t xml:space="preserve"> literature on the perceived brand authenticity, consumer trust and brand loyalty issue.</w:t>
      </w:r>
    </w:p>
    <w:p w14:paraId="1421B09A" w14:textId="77777777" w:rsidR="00CC74ED" w:rsidRPr="00CC74ED" w:rsidRDefault="00CC74ED" w:rsidP="00CC74ED">
      <w:pPr>
        <w:spacing w:line="360" w:lineRule="auto"/>
        <w:jc w:val="both"/>
        <w:rPr>
          <w:rFonts w:ascii="Arial" w:eastAsia="Aptos" w:hAnsi="Arial" w:cs="Arial"/>
          <w:color w:val="000000"/>
        </w:rPr>
      </w:pPr>
    </w:p>
    <w:p w14:paraId="6B80D1A5" w14:textId="77777777" w:rsidR="00CC74ED" w:rsidRPr="00CC74ED" w:rsidRDefault="00CC74ED" w:rsidP="00CC74ED">
      <w:pPr>
        <w:spacing w:line="360" w:lineRule="auto"/>
        <w:jc w:val="both"/>
        <w:rPr>
          <w:rFonts w:ascii="Arial" w:eastAsia="Times New Roman" w:hAnsi="Arial" w:cs="Arial"/>
          <w:b/>
          <w:color w:val="000000"/>
          <w:sz w:val="32"/>
          <w:szCs w:val="40"/>
        </w:rPr>
      </w:pPr>
      <w:r w:rsidRPr="00CC74ED">
        <w:rPr>
          <w:rFonts w:ascii="Arial" w:eastAsia="Aptos" w:hAnsi="Arial" w:cs="Arial"/>
          <w:color w:val="000000"/>
        </w:rPr>
        <w:br w:type="page"/>
      </w:r>
    </w:p>
    <w:p w14:paraId="47F78EA4" w14:textId="77777777" w:rsidR="00CC74ED" w:rsidRPr="00BB158C" w:rsidRDefault="00CC74ED" w:rsidP="00CC74ED">
      <w:pPr>
        <w:keepNext/>
        <w:keepLines/>
        <w:spacing w:before="360" w:after="80" w:line="360" w:lineRule="auto"/>
        <w:jc w:val="both"/>
        <w:outlineLvl w:val="0"/>
        <w:rPr>
          <w:rFonts w:ascii="Arial" w:eastAsia="Times New Roman" w:hAnsi="Arial" w:cs="Arial"/>
          <w:b/>
          <w:color w:val="000000"/>
          <w:sz w:val="28"/>
          <w:szCs w:val="28"/>
        </w:rPr>
      </w:pPr>
      <w:bookmarkStart w:id="33" w:name="_Toc238031271"/>
      <w:r w:rsidRPr="00BB158C">
        <w:rPr>
          <w:rFonts w:ascii="Arial" w:eastAsia="Times New Roman" w:hAnsi="Arial" w:cs="Arial"/>
          <w:b/>
          <w:color w:val="000000"/>
          <w:sz w:val="28"/>
          <w:szCs w:val="28"/>
        </w:rPr>
        <w:lastRenderedPageBreak/>
        <w:t>CHAPTER 4: FINDINGS, ANALYSIS AND DISCUSSION</w:t>
      </w:r>
      <w:bookmarkEnd w:id="33"/>
    </w:p>
    <w:p w14:paraId="7F281266" w14:textId="77777777" w:rsidR="00CC74ED" w:rsidRPr="00CC74ED" w:rsidRDefault="00CC74ED" w:rsidP="00CC74ED">
      <w:pPr>
        <w:spacing w:line="360" w:lineRule="auto"/>
        <w:jc w:val="both"/>
        <w:rPr>
          <w:rFonts w:ascii="Arial" w:eastAsia="Aptos" w:hAnsi="Arial" w:cs="Arial"/>
          <w:b/>
          <w:bCs/>
          <w:color w:val="000000"/>
        </w:rPr>
      </w:pPr>
      <w:r w:rsidRPr="00CC74ED">
        <w:rPr>
          <w:rFonts w:ascii="Arial" w:eastAsia="Aptos" w:hAnsi="Arial" w:cs="Arial"/>
          <w:b/>
          <w:bCs/>
          <w:color w:val="000000"/>
        </w:rPr>
        <w:t>4.1 Introduction</w:t>
      </w:r>
    </w:p>
    <w:p w14:paraId="3F56D7AE"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 xml:space="preserve">These objectives are achieved in this chapter, which includes a systematic review of literature, findings analysis and discussion. The methodological strategy involved in the identification and assessment of pertinent academic studies has been described in the previous chapter. In this chapter, the data gathered from those studies was compiled and the interrelationships between the three constructs were explored. The analysis </w:t>
      </w:r>
      <w:proofErr w:type="gramStart"/>
      <w:r w:rsidRPr="00CC74ED">
        <w:rPr>
          <w:rFonts w:ascii="Arial" w:eastAsia="Aptos" w:hAnsi="Arial" w:cs="Arial"/>
          <w:color w:val="000000"/>
        </w:rPr>
        <w:t>is done</w:t>
      </w:r>
      <w:proofErr w:type="gramEnd"/>
      <w:r w:rsidRPr="00CC74ED">
        <w:rPr>
          <w:rFonts w:ascii="Arial" w:eastAsia="Aptos" w:hAnsi="Arial" w:cs="Arial"/>
          <w:color w:val="000000"/>
        </w:rPr>
        <w:t xml:space="preserve"> based on the four prominent themes that were found in the literature search process. The first theme explores how brand authenticity is a condition that engenders consumer trust. The following theme focuses on how consumer trust can affect customer loyalty. The third theme explores the direct connection between brand authenticity and brand loyalty. Finally, the fourth theme involves the findings of this study in a larger theoretical perspective to understand how authenticity can help create long-term C-B relationships. The discussion is directly related to research objectives and involves detailed and up-to-date academic discussion.</w:t>
      </w:r>
    </w:p>
    <w:p w14:paraId="019CF52C" w14:textId="77777777" w:rsidR="00CC74ED" w:rsidRPr="00CC74ED" w:rsidRDefault="00CC74ED" w:rsidP="00CC74ED">
      <w:pPr>
        <w:keepNext/>
        <w:keepLines/>
        <w:spacing w:before="160" w:after="80" w:line="360" w:lineRule="auto"/>
        <w:jc w:val="both"/>
        <w:outlineLvl w:val="1"/>
        <w:rPr>
          <w:rFonts w:ascii="Arial" w:eastAsia="Times New Roman" w:hAnsi="Arial" w:cs="Arial"/>
          <w:b/>
          <w:color w:val="000000"/>
          <w:sz w:val="28"/>
          <w:szCs w:val="32"/>
        </w:rPr>
      </w:pPr>
      <w:bookmarkStart w:id="34" w:name="_Toc238031272"/>
      <w:r w:rsidRPr="00CC74ED">
        <w:rPr>
          <w:rFonts w:ascii="Arial" w:eastAsia="Times New Roman" w:hAnsi="Arial" w:cs="Arial"/>
          <w:b/>
          <w:color w:val="000000"/>
          <w:sz w:val="28"/>
          <w:szCs w:val="32"/>
        </w:rPr>
        <w:t>4.2 Overview of Selected Studies</w:t>
      </w:r>
      <w:bookmarkEnd w:id="34"/>
    </w:p>
    <w:p w14:paraId="7D764CFB"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Systematic reviews have identified a variety of studies in recent times that have investigated the concepts of authenticity, trust and loyalty, including in the retail sector, e-commerce sector, food service industry, cosmetics industry and digital marketing sector. The studies varied as parameters and procedure, but the majority showed positive interrelationships for the various parameters.</w:t>
      </w:r>
    </w:p>
    <w:p w14:paraId="3E743BA3" w14:textId="77777777" w:rsidR="00CC74ED" w:rsidRPr="00CC74ED" w:rsidRDefault="00CC74ED" w:rsidP="00CC74ED">
      <w:pPr>
        <w:spacing w:line="360" w:lineRule="auto"/>
        <w:jc w:val="both"/>
        <w:rPr>
          <w:rFonts w:ascii="Arial" w:eastAsia="Aptos" w:hAnsi="Arial" w:cs="Arial"/>
          <w:b/>
          <w:bCs/>
          <w:color w:val="000000"/>
        </w:rPr>
      </w:pPr>
      <w:r w:rsidRPr="00CC74ED">
        <w:rPr>
          <w:rFonts w:ascii="Arial" w:eastAsia="Aptos" w:hAnsi="Arial" w:cs="Arial"/>
          <w:b/>
          <w:bCs/>
          <w:color w:val="000000"/>
        </w:rPr>
        <w:t>Table 4.1: Summary of Key Studies Included in the Review</w:t>
      </w:r>
    </w:p>
    <w:tbl>
      <w:tblPr>
        <w:tblStyle w:val="TableGrid"/>
        <w:tblW w:w="0" w:type="auto"/>
        <w:tblLook w:val="04A0" w:firstRow="1" w:lastRow="0" w:firstColumn="1" w:lastColumn="0" w:noHBand="0" w:noVBand="1"/>
      </w:tblPr>
      <w:tblGrid>
        <w:gridCol w:w="1913"/>
        <w:gridCol w:w="3048"/>
        <w:gridCol w:w="4055"/>
      </w:tblGrid>
      <w:tr w:rsidR="00CC74ED" w:rsidRPr="00CC74ED" w14:paraId="4C3BCA05" w14:textId="77777777" w:rsidTr="008210AD">
        <w:tc>
          <w:tcPr>
            <w:tcW w:w="0" w:type="auto"/>
            <w:hideMark/>
          </w:tcPr>
          <w:p w14:paraId="0C20A460" w14:textId="77777777" w:rsidR="00CC74ED" w:rsidRPr="00CC74ED" w:rsidRDefault="00CC74ED" w:rsidP="00CC74ED">
            <w:pPr>
              <w:spacing w:line="360" w:lineRule="auto"/>
              <w:jc w:val="both"/>
              <w:rPr>
                <w:rFonts w:ascii="Arial" w:eastAsia="Aptos" w:hAnsi="Arial" w:cs="Arial"/>
                <w:b/>
                <w:bCs/>
                <w:color w:val="000000"/>
              </w:rPr>
            </w:pPr>
            <w:r w:rsidRPr="00CC74ED">
              <w:rPr>
                <w:rFonts w:ascii="Arial" w:eastAsia="Aptos" w:hAnsi="Arial" w:cs="Arial"/>
                <w:b/>
                <w:bCs/>
                <w:color w:val="000000"/>
              </w:rPr>
              <w:t>Author(s)</w:t>
            </w:r>
          </w:p>
        </w:tc>
        <w:tc>
          <w:tcPr>
            <w:tcW w:w="0" w:type="auto"/>
            <w:hideMark/>
          </w:tcPr>
          <w:p w14:paraId="5B4EA747" w14:textId="77777777" w:rsidR="00CC74ED" w:rsidRPr="00CC74ED" w:rsidRDefault="00CC74ED" w:rsidP="00CC74ED">
            <w:pPr>
              <w:spacing w:line="360" w:lineRule="auto"/>
              <w:jc w:val="both"/>
              <w:rPr>
                <w:rFonts w:ascii="Arial" w:eastAsia="Aptos" w:hAnsi="Arial" w:cs="Arial"/>
                <w:b/>
                <w:bCs/>
                <w:color w:val="000000"/>
              </w:rPr>
            </w:pPr>
            <w:r w:rsidRPr="00CC74ED">
              <w:rPr>
                <w:rFonts w:ascii="Arial" w:eastAsia="Aptos" w:hAnsi="Arial" w:cs="Arial"/>
                <w:b/>
                <w:bCs/>
                <w:color w:val="000000"/>
              </w:rPr>
              <w:t>Focus of Study</w:t>
            </w:r>
          </w:p>
        </w:tc>
        <w:tc>
          <w:tcPr>
            <w:tcW w:w="0" w:type="auto"/>
            <w:hideMark/>
          </w:tcPr>
          <w:p w14:paraId="737435AB" w14:textId="77777777" w:rsidR="00CC74ED" w:rsidRPr="00CC74ED" w:rsidRDefault="00CC74ED" w:rsidP="00CC74ED">
            <w:pPr>
              <w:spacing w:line="360" w:lineRule="auto"/>
              <w:jc w:val="both"/>
              <w:rPr>
                <w:rFonts w:ascii="Arial" w:eastAsia="Aptos" w:hAnsi="Arial" w:cs="Arial"/>
                <w:b/>
                <w:bCs/>
                <w:color w:val="000000"/>
              </w:rPr>
            </w:pPr>
            <w:r w:rsidRPr="00CC74ED">
              <w:rPr>
                <w:rFonts w:ascii="Arial" w:eastAsia="Aptos" w:hAnsi="Arial" w:cs="Arial"/>
                <w:b/>
                <w:bCs/>
                <w:color w:val="000000"/>
              </w:rPr>
              <w:t>Key Findings</w:t>
            </w:r>
          </w:p>
        </w:tc>
      </w:tr>
      <w:tr w:rsidR="00CC74ED" w:rsidRPr="00CC74ED" w14:paraId="035A04B5" w14:textId="77777777" w:rsidTr="008210AD">
        <w:tc>
          <w:tcPr>
            <w:tcW w:w="0" w:type="auto"/>
            <w:hideMark/>
          </w:tcPr>
          <w:p w14:paraId="2CC2070C"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Safeer et al. (2021)</w:t>
            </w:r>
          </w:p>
        </w:tc>
        <w:tc>
          <w:tcPr>
            <w:tcW w:w="0" w:type="auto"/>
            <w:hideMark/>
          </w:tcPr>
          <w:p w14:paraId="2A951A0C"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 xml:space="preserve">Brand authenticity and consumer </w:t>
            </w:r>
            <w:proofErr w:type="spellStart"/>
            <w:r w:rsidRPr="00CC74ED">
              <w:rPr>
                <w:rFonts w:ascii="Arial" w:eastAsia="Aptos" w:hAnsi="Arial" w:cs="Arial"/>
                <w:color w:val="000000"/>
              </w:rPr>
              <w:t>behaviour</w:t>
            </w:r>
            <w:proofErr w:type="spellEnd"/>
          </w:p>
        </w:tc>
        <w:tc>
          <w:tcPr>
            <w:tcW w:w="0" w:type="auto"/>
            <w:hideMark/>
          </w:tcPr>
          <w:p w14:paraId="35150B29"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 xml:space="preserve">Authenticity positively influences consumer attitudes and </w:t>
            </w:r>
            <w:proofErr w:type="spellStart"/>
            <w:r w:rsidRPr="00CC74ED">
              <w:rPr>
                <w:rFonts w:ascii="Arial" w:eastAsia="Aptos" w:hAnsi="Arial" w:cs="Arial"/>
                <w:color w:val="000000"/>
              </w:rPr>
              <w:t>behaviour</w:t>
            </w:r>
            <w:proofErr w:type="spellEnd"/>
          </w:p>
        </w:tc>
      </w:tr>
      <w:tr w:rsidR="00CC74ED" w:rsidRPr="00CC74ED" w14:paraId="2FD15693" w14:textId="77777777" w:rsidTr="008210AD">
        <w:tc>
          <w:tcPr>
            <w:tcW w:w="0" w:type="auto"/>
            <w:hideMark/>
          </w:tcPr>
          <w:p w14:paraId="2F733AF1"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Lyu et al. (2025)</w:t>
            </w:r>
          </w:p>
        </w:tc>
        <w:tc>
          <w:tcPr>
            <w:tcW w:w="0" w:type="auto"/>
            <w:hideMark/>
          </w:tcPr>
          <w:p w14:paraId="72A90950"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Authenticity, trust, and loyalty</w:t>
            </w:r>
          </w:p>
        </w:tc>
        <w:tc>
          <w:tcPr>
            <w:tcW w:w="0" w:type="auto"/>
            <w:hideMark/>
          </w:tcPr>
          <w:p w14:paraId="59D73321"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Authenticity enhances trust, which strengthens loyalty</w:t>
            </w:r>
          </w:p>
        </w:tc>
      </w:tr>
      <w:tr w:rsidR="00CC74ED" w:rsidRPr="00CC74ED" w14:paraId="52764A3A" w14:textId="77777777" w:rsidTr="008210AD">
        <w:tc>
          <w:tcPr>
            <w:tcW w:w="0" w:type="auto"/>
            <w:hideMark/>
          </w:tcPr>
          <w:p w14:paraId="0CF31A3A"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Deng et al. (2024)</w:t>
            </w:r>
          </w:p>
        </w:tc>
        <w:tc>
          <w:tcPr>
            <w:tcW w:w="0" w:type="auto"/>
            <w:hideMark/>
          </w:tcPr>
          <w:p w14:paraId="6541C7DC"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Authenticity, attachment, and trust</w:t>
            </w:r>
          </w:p>
        </w:tc>
        <w:tc>
          <w:tcPr>
            <w:tcW w:w="0" w:type="auto"/>
            <w:hideMark/>
          </w:tcPr>
          <w:p w14:paraId="279D23E2"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Trust and attachment mediate authenticity-loyalty relationships</w:t>
            </w:r>
          </w:p>
        </w:tc>
      </w:tr>
      <w:tr w:rsidR="00CC74ED" w:rsidRPr="00CC74ED" w14:paraId="586B9DCB" w14:textId="77777777" w:rsidTr="008210AD">
        <w:tc>
          <w:tcPr>
            <w:tcW w:w="0" w:type="auto"/>
            <w:hideMark/>
          </w:tcPr>
          <w:p w14:paraId="1F0A6498"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Sun et al. (2024)</w:t>
            </w:r>
          </w:p>
        </w:tc>
        <w:tc>
          <w:tcPr>
            <w:tcW w:w="0" w:type="auto"/>
            <w:hideMark/>
          </w:tcPr>
          <w:p w14:paraId="6CC1E6AB"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Authenticity and loyalty</w:t>
            </w:r>
          </w:p>
        </w:tc>
        <w:tc>
          <w:tcPr>
            <w:tcW w:w="0" w:type="auto"/>
            <w:hideMark/>
          </w:tcPr>
          <w:p w14:paraId="65BB2AF3"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Authenticity increases attachment and willingness to pay more</w:t>
            </w:r>
          </w:p>
        </w:tc>
      </w:tr>
      <w:tr w:rsidR="00CC74ED" w:rsidRPr="00CC74ED" w14:paraId="645CB7CA" w14:textId="77777777" w:rsidTr="008210AD">
        <w:tc>
          <w:tcPr>
            <w:tcW w:w="0" w:type="auto"/>
            <w:hideMark/>
          </w:tcPr>
          <w:p w14:paraId="339155B4"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lastRenderedPageBreak/>
              <w:t>Sang and Cuong (2025)</w:t>
            </w:r>
          </w:p>
        </w:tc>
        <w:tc>
          <w:tcPr>
            <w:tcW w:w="0" w:type="auto"/>
            <w:hideMark/>
          </w:tcPr>
          <w:p w14:paraId="6991B5E0"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Trust and loyalty in e-commerce</w:t>
            </w:r>
          </w:p>
        </w:tc>
        <w:tc>
          <w:tcPr>
            <w:tcW w:w="0" w:type="auto"/>
            <w:hideMark/>
          </w:tcPr>
          <w:p w14:paraId="15FB4A43"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Trust significantly influences loyalty intentions</w:t>
            </w:r>
          </w:p>
        </w:tc>
      </w:tr>
      <w:tr w:rsidR="00CC74ED" w:rsidRPr="00CC74ED" w14:paraId="17ED1568" w14:textId="77777777" w:rsidTr="008210AD">
        <w:tc>
          <w:tcPr>
            <w:tcW w:w="0" w:type="auto"/>
            <w:hideMark/>
          </w:tcPr>
          <w:p w14:paraId="5403BD36"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Lim and Jiang (2024)</w:t>
            </w:r>
          </w:p>
        </w:tc>
        <w:tc>
          <w:tcPr>
            <w:tcW w:w="0" w:type="auto"/>
            <w:hideMark/>
          </w:tcPr>
          <w:p w14:paraId="2E7EB1FC"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Authentic communication and trust</w:t>
            </w:r>
          </w:p>
        </w:tc>
        <w:tc>
          <w:tcPr>
            <w:tcW w:w="0" w:type="auto"/>
            <w:hideMark/>
          </w:tcPr>
          <w:p w14:paraId="4D7EE391"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Authentic communication strengthens trust and engagement</w:t>
            </w:r>
          </w:p>
        </w:tc>
      </w:tr>
      <w:tr w:rsidR="00CC74ED" w:rsidRPr="00CC74ED" w14:paraId="05EEBE0C" w14:textId="77777777" w:rsidTr="008210AD">
        <w:tc>
          <w:tcPr>
            <w:tcW w:w="0" w:type="auto"/>
            <w:hideMark/>
          </w:tcPr>
          <w:p w14:paraId="7D5B078D"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Tran and Nguyen (2022)</w:t>
            </w:r>
          </w:p>
        </w:tc>
        <w:tc>
          <w:tcPr>
            <w:tcW w:w="0" w:type="auto"/>
            <w:hideMark/>
          </w:tcPr>
          <w:p w14:paraId="283DA515"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Authenticity and customer satisfaction</w:t>
            </w:r>
          </w:p>
        </w:tc>
        <w:tc>
          <w:tcPr>
            <w:tcW w:w="0" w:type="auto"/>
            <w:hideMark/>
          </w:tcPr>
          <w:p w14:paraId="5FF2F004"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Authenticity positively influences brand equity and satisfaction</w:t>
            </w:r>
          </w:p>
        </w:tc>
      </w:tr>
    </w:tbl>
    <w:p w14:paraId="32FD77C0"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The consistency of findings across these studies indicates that authenticity, trust, and loyalty are closely interconnected components of consumer-brand relationships.</w:t>
      </w:r>
    </w:p>
    <w:p w14:paraId="40E7CCBA"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 xml:space="preserve">There is more, however, as looking at the 22 studies included in the review that have been closed showed that support is not consistent across all relationships. Studies of authenticity and trust showed a significant positive correlation in nine of the studies, and a mixed result in one study depending on the type of product. There were eight studies on trust and loyalty, all with positive results, although there was a variance in effect strength by sector with ecommerce and fashion retail showing the strongest and low involvement categories like grocery goods showing the weakest effect. The other five studies focused on the direct relationship between authenticity and loyalty; three of these studies found the direct effect to be significant, while the other two demonstrated that it was not significant after the variables of trust and attachment were controlled. This indicates that although trust had a significant effect </w:t>
      </w:r>
      <w:proofErr w:type="gramStart"/>
      <w:r w:rsidRPr="00CC74ED">
        <w:rPr>
          <w:rFonts w:ascii="Arial" w:eastAsia="Aptos" w:hAnsi="Arial" w:cs="Arial"/>
          <w:color w:val="000000"/>
        </w:rPr>
        <w:t>between</w:t>
      </w:r>
      <w:proofErr w:type="gramEnd"/>
      <w:r w:rsidRPr="00CC74ED">
        <w:rPr>
          <w:rFonts w:ascii="Arial" w:eastAsia="Aptos" w:hAnsi="Arial" w:cs="Arial"/>
          <w:color w:val="000000"/>
        </w:rPr>
        <w:t xml:space="preserve"> authenticity and loyalty, it is not a complete mediator.</w:t>
      </w:r>
    </w:p>
    <w:p w14:paraId="17A5DC75" w14:textId="77777777" w:rsidR="00CC74ED" w:rsidRPr="00CC74ED" w:rsidRDefault="00CC74ED" w:rsidP="00CC74ED">
      <w:pPr>
        <w:keepNext/>
        <w:keepLines/>
        <w:spacing w:before="160" w:after="80" w:line="360" w:lineRule="auto"/>
        <w:jc w:val="both"/>
        <w:outlineLvl w:val="1"/>
        <w:rPr>
          <w:rFonts w:ascii="Arial" w:eastAsia="Times New Roman" w:hAnsi="Arial" w:cs="Arial"/>
          <w:b/>
          <w:color w:val="000000"/>
          <w:sz w:val="28"/>
          <w:szCs w:val="32"/>
        </w:rPr>
      </w:pPr>
      <w:bookmarkStart w:id="35" w:name="_Toc238031273"/>
      <w:r w:rsidRPr="00CC74ED">
        <w:rPr>
          <w:rFonts w:ascii="Arial" w:eastAsia="Times New Roman" w:hAnsi="Arial" w:cs="Arial"/>
          <w:b/>
          <w:color w:val="000000"/>
          <w:sz w:val="28"/>
          <w:szCs w:val="32"/>
        </w:rPr>
        <w:t>4.3 Theme One: Brand Authenticity as a Driver of Consumer Trust</w:t>
      </w:r>
      <w:bookmarkEnd w:id="35"/>
    </w:p>
    <w:p w14:paraId="510722A9"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 xml:space="preserve">One of the most significant findings emerging from the reviewed literature is the strong positive relationship between perceived brand authenticity and consumer trust. Through multiple studies, authenticity was consistently identified as an important antecedent of trust. Consumers increasingly operate in environments </w:t>
      </w:r>
      <w:proofErr w:type="spellStart"/>
      <w:r w:rsidRPr="00CC74ED">
        <w:rPr>
          <w:rFonts w:ascii="Arial" w:eastAsia="Aptos" w:hAnsi="Arial" w:cs="Arial"/>
          <w:color w:val="000000"/>
        </w:rPr>
        <w:t>characterised</w:t>
      </w:r>
      <w:proofErr w:type="spellEnd"/>
      <w:r w:rsidRPr="00CC74ED">
        <w:rPr>
          <w:rFonts w:ascii="Arial" w:eastAsia="Aptos" w:hAnsi="Arial" w:cs="Arial"/>
          <w:color w:val="000000"/>
        </w:rPr>
        <w:t xml:space="preserve"> by information overload and market uncertainty. Consequently, they seek indicators that can help them evaluate the credibility and reliability of brands. Authenticity serves as one such indicator because it signals honesty, transparency, and consistency. According to Safeer et al. (2021), consumers are more likely to trust brands that demonstrate alignment between their stated values and actual </w:t>
      </w:r>
      <w:proofErr w:type="spellStart"/>
      <w:r w:rsidRPr="00CC74ED">
        <w:rPr>
          <w:rFonts w:ascii="Arial" w:eastAsia="Aptos" w:hAnsi="Arial" w:cs="Arial"/>
          <w:color w:val="000000"/>
        </w:rPr>
        <w:t>behaviour</w:t>
      </w:r>
      <w:proofErr w:type="spellEnd"/>
      <w:r w:rsidRPr="00CC74ED">
        <w:rPr>
          <w:rFonts w:ascii="Arial" w:eastAsia="Aptos" w:hAnsi="Arial" w:cs="Arial"/>
          <w:color w:val="000000"/>
        </w:rPr>
        <w:t xml:space="preserve">. When </w:t>
      </w:r>
      <w:proofErr w:type="spellStart"/>
      <w:r w:rsidRPr="00CC74ED">
        <w:rPr>
          <w:rFonts w:ascii="Arial" w:eastAsia="Aptos" w:hAnsi="Arial" w:cs="Arial"/>
          <w:color w:val="000000"/>
        </w:rPr>
        <w:t>organisations</w:t>
      </w:r>
      <w:proofErr w:type="spellEnd"/>
      <w:r w:rsidRPr="00CC74ED">
        <w:rPr>
          <w:rFonts w:ascii="Arial" w:eastAsia="Aptos" w:hAnsi="Arial" w:cs="Arial"/>
          <w:color w:val="000000"/>
        </w:rPr>
        <w:t xml:space="preserve"> consistently communicate authentic messages and fulfil their promises, consumers develop confidence in the </w:t>
      </w:r>
      <w:proofErr w:type="gramStart"/>
      <w:r w:rsidRPr="00CC74ED">
        <w:rPr>
          <w:rFonts w:ascii="Arial" w:eastAsia="Aptos" w:hAnsi="Arial" w:cs="Arial"/>
          <w:color w:val="000000"/>
        </w:rPr>
        <w:t>brands</w:t>
      </w:r>
      <w:proofErr w:type="gramEnd"/>
      <w:r w:rsidRPr="00CC74ED">
        <w:rPr>
          <w:rFonts w:ascii="Arial" w:eastAsia="Aptos" w:hAnsi="Arial" w:cs="Arial"/>
          <w:color w:val="000000"/>
        </w:rPr>
        <w:t xml:space="preserve"> intentions and capabilities. This finding </w:t>
      </w:r>
      <w:r w:rsidRPr="00CC74ED">
        <w:rPr>
          <w:rFonts w:ascii="Arial" w:eastAsia="Aptos" w:hAnsi="Arial" w:cs="Arial"/>
          <w:color w:val="000000"/>
        </w:rPr>
        <w:lastRenderedPageBreak/>
        <w:t xml:space="preserve">is supported by Lim and Jiang (2024), who examined authenticity within online brand communities. Their research demonstrated that perceptions of authentic communication significantly enhance trust among consumers. In digital environments, where consumers often have limited direct interaction with </w:t>
      </w:r>
      <w:proofErr w:type="spellStart"/>
      <w:r w:rsidRPr="00CC74ED">
        <w:rPr>
          <w:rFonts w:ascii="Arial" w:eastAsia="Aptos" w:hAnsi="Arial" w:cs="Arial"/>
          <w:color w:val="000000"/>
        </w:rPr>
        <w:t>organisations</w:t>
      </w:r>
      <w:proofErr w:type="spellEnd"/>
      <w:r w:rsidRPr="00CC74ED">
        <w:rPr>
          <w:rFonts w:ascii="Arial" w:eastAsia="Aptos" w:hAnsi="Arial" w:cs="Arial"/>
          <w:color w:val="000000"/>
        </w:rPr>
        <w:t xml:space="preserve">, trust is heavily influenced by the credibility of online communications. Brands that engage openly and transparently with consumers are more likely to foster positive perceptions and establish trustworthy relationships. Similarly, Lyu et al. (2025) found that authenticity functions as a psychological mechanism that reduces uncertainty and strengthens consumer confidence. Their study suggests that consumers interpret authentic </w:t>
      </w:r>
      <w:proofErr w:type="spellStart"/>
      <w:r w:rsidRPr="00CC74ED">
        <w:rPr>
          <w:rFonts w:ascii="Arial" w:eastAsia="Aptos" w:hAnsi="Arial" w:cs="Arial"/>
          <w:color w:val="000000"/>
        </w:rPr>
        <w:t>behaviour</w:t>
      </w:r>
      <w:proofErr w:type="spellEnd"/>
      <w:r w:rsidRPr="00CC74ED">
        <w:rPr>
          <w:rFonts w:ascii="Arial" w:eastAsia="Aptos" w:hAnsi="Arial" w:cs="Arial"/>
          <w:color w:val="000000"/>
        </w:rPr>
        <w:t xml:space="preserve"> as evidence that a brand is dependable and sincere. This perception encourages trust because consumers believe the brand will continue to behave consistently in future interactions.</w:t>
      </w:r>
    </w:p>
    <w:p w14:paraId="19C9830A"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 xml:space="preserve">The findings also indicate that authenticity extends beyond marketing communication. Safeer and Liu (2022) argue that authentic corporate social responsibility initiatives contribute significantly to trust development. Consumers increasingly expect </w:t>
      </w:r>
      <w:proofErr w:type="spellStart"/>
      <w:r w:rsidRPr="00CC74ED">
        <w:rPr>
          <w:rFonts w:ascii="Arial" w:eastAsia="Aptos" w:hAnsi="Arial" w:cs="Arial"/>
          <w:color w:val="000000"/>
        </w:rPr>
        <w:t>organisations</w:t>
      </w:r>
      <w:proofErr w:type="spellEnd"/>
      <w:r w:rsidRPr="00CC74ED">
        <w:rPr>
          <w:rFonts w:ascii="Arial" w:eastAsia="Aptos" w:hAnsi="Arial" w:cs="Arial"/>
          <w:color w:val="000000"/>
        </w:rPr>
        <w:t xml:space="preserve"> to demonstrate genuine concern for social and environmental issues. When CSR activities are perceived as authentic rather than promotional, consumers are more likely to trust the </w:t>
      </w:r>
      <w:proofErr w:type="spellStart"/>
      <w:r w:rsidRPr="00CC74ED">
        <w:rPr>
          <w:rFonts w:ascii="Arial" w:eastAsia="Aptos" w:hAnsi="Arial" w:cs="Arial"/>
          <w:color w:val="000000"/>
        </w:rPr>
        <w:t>organisation</w:t>
      </w:r>
      <w:proofErr w:type="spellEnd"/>
      <w:r w:rsidRPr="00CC74ED">
        <w:rPr>
          <w:rFonts w:ascii="Arial" w:eastAsia="Aptos" w:hAnsi="Arial" w:cs="Arial"/>
          <w:color w:val="000000"/>
        </w:rPr>
        <w:t xml:space="preserve">. Conversely, when CSR initiatives appear opportunistic or inconsistent with </w:t>
      </w:r>
      <w:proofErr w:type="spellStart"/>
      <w:r w:rsidRPr="00CC74ED">
        <w:rPr>
          <w:rFonts w:ascii="Arial" w:eastAsia="Aptos" w:hAnsi="Arial" w:cs="Arial"/>
          <w:color w:val="000000"/>
        </w:rPr>
        <w:t>organisational</w:t>
      </w:r>
      <w:proofErr w:type="spellEnd"/>
      <w:r w:rsidRPr="00CC74ED">
        <w:rPr>
          <w:rFonts w:ascii="Arial" w:eastAsia="Aptos" w:hAnsi="Arial" w:cs="Arial"/>
          <w:color w:val="000000"/>
        </w:rPr>
        <w:t xml:space="preserve"> </w:t>
      </w:r>
      <w:proofErr w:type="spellStart"/>
      <w:r w:rsidRPr="00CC74ED">
        <w:rPr>
          <w:rFonts w:ascii="Arial" w:eastAsia="Aptos" w:hAnsi="Arial" w:cs="Arial"/>
          <w:color w:val="000000"/>
        </w:rPr>
        <w:t>behaviour</w:t>
      </w:r>
      <w:proofErr w:type="spellEnd"/>
      <w:r w:rsidRPr="00CC74ED">
        <w:rPr>
          <w:rFonts w:ascii="Arial" w:eastAsia="Aptos" w:hAnsi="Arial" w:cs="Arial"/>
          <w:color w:val="000000"/>
        </w:rPr>
        <w:t xml:space="preserve">, trust can be undermined. Despite the generally positive findings, some studies suggest that authenticity alone may not automatically generate trust. Consumer perceptions are influenced by individual experiences, cultural values, and market contexts. Therefore, authenticity must be supported by consistent </w:t>
      </w:r>
      <w:proofErr w:type="spellStart"/>
      <w:r w:rsidRPr="00CC74ED">
        <w:rPr>
          <w:rFonts w:ascii="Arial" w:eastAsia="Aptos" w:hAnsi="Arial" w:cs="Arial"/>
          <w:color w:val="000000"/>
        </w:rPr>
        <w:t>organisational</w:t>
      </w:r>
      <w:proofErr w:type="spellEnd"/>
      <w:r w:rsidRPr="00CC74ED">
        <w:rPr>
          <w:rFonts w:ascii="Arial" w:eastAsia="Aptos" w:hAnsi="Arial" w:cs="Arial"/>
          <w:color w:val="000000"/>
        </w:rPr>
        <w:t xml:space="preserve"> </w:t>
      </w:r>
      <w:proofErr w:type="spellStart"/>
      <w:r w:rsidRPr="00CC74ED">
        <w:rPr>
          <w:rFonts w:ascii="Arial" w:eastAsia="Aptos" w:hAnsi="Arial" w:cs="Arial"/>
          <w:color w:val="000000"/>
        </w:rPr>
        <w:t>behaviour</w:t>
      </w:r>
      <w:proofErr w:type="spellEnd"/>
      <w:r w:rsidRPr="00CC74ED">
        <w:rPr>
          <w:rFonts w:ascii="Arial" w:eastAsia="Aptos" w:hAnsi="Arial" w:cs="Arial"/>
          <w:color w:val="000000"/>
        </w:rPr>
        <w:t xml:space="preserve"> and positive customer experiences. Nevertheless, the overall evidence strongly supports the first research objective, indicating that perceived brand authenticity plays a critical role in developing consumer trust.</w:t>
      </w:r>
    </w:p>
    <w:p w14:paraId="62B4E1B6" w14:textId="77777777" w:rsidR="00CC74ED" w:rsidRPr="00CC74ED" w:rsidRDefault="00CC74ED" w:rsidP="00CC74ED">
      <w:pPr>
        <w:keepNext/>
        <w:keepLines/>
        <w:spacing w:before="160" w:after="80" w:line="360" w:lineRule="auto"/>
        <w:jc w:val="both"/>
        <w:outlineLvl w:val="1"/>
        <w:rPr>
          <w:rFonts w:ascii="Arial" w:eastAsia="Times New Roman" w:hAnsi="Arial" w:cs="Arial"/>
          <w:b/>
          <w:color w:val="000000"/>
          <w:sz w:val="28"/>
          <w:szCs w:val="32"/>
        </w:rPr>
      </w:pPr>
      <w:bookmarkStart w:id="36" w:name="_Toc238031274"/>
      <w:r w:rsidRPr="00CC74ED">
        <w:rPr>
          <w:rFonts w:ascii="Arial" w:eastAsia="Times New Roman" w:hAnsi="Arial" w:cs="Arial"/>
          <w:b/>
          <w:color w:val="000000"/>
          <w:sz w:val="28"/>
          <w:szCs w:val="32"/>
        </w:rPr>
        <w:t>4.4 Theme Two: Consumer Trust as a Predictor of Brand Loyalty</w:t>
      </w:r>
      <w:bookmarkEnd w:id="36"/>
    </w:p>
    <w:p w14:paraId="5043DD1B"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 xml:space="preserve">The second major topic identified from the literature involves the </w:t>
      </w:r>
      <w:proofErr w:type="gramStart"/>
      <w:r w:rsidRPr="00CC74ED">
        <w:rPr>
          <w:rFonts w:ascii="Arial" w:eastAsia="Aptos" w:hAnsi="Arial" w:cs="Arial"/>
          <w:color w:val="000000"/>
        </w:rPr>
        <w:t>implication</w:t>
      </w:r>
      <w:proofErr w:type="gramEnd"/>
      <w:r w:rsidRPr="00CC74ED">
        <w:rPr>
          <w:rFonts w:ascii="Arial" w:eastAsia="Aptos" w:hAnsi="Arial" w:cs="Arial"/>
          <w:color w:val="000000"/>
        </w:rPr>
        <w:t xml:space="preserve"> retail involvement on brand loyalty. Trust is, consistently, found to be one of the most predictive factors of long-term commitment and repeat leadership </w:t>
      </w:r>
      <w:proofErr w:type="spellStart"/>
      <w:r w:rsidRPr="00CC74ED">
        <w:rPr>
          <w:rFonts w:ascii="Arial" w:eastAsia="Aptos" w:hAnsi="Arial" w:cs="Arial"/>
          <w:color w:val="000000"/>
        </w:rPr>
        <w:t>behaviour</w:t>
      </w:r>
      <w:proofErr w:type="spellEnd"/>
      <w:r w:rsidRPr="00CC74ED">
        <w:rPr>
          <w:rFonts w:ascii="Arial" w:eastAsia="Aptos" w:hAnsi="Arial" w:cs="Arial"/>
          <w:color w:val="000000"/>
        </w:rPr>
        <w:t xml:space="preserve"> for consumers in </w:t>
      </w:r>
      <w:proofErr w:type="gramStart"/>
      <w:r w:rsidRPr="00CC74ED">
        <w:rPr>
          <w:rFonts w:ascii="Arial" w:eastAsia="Aptos" w:hAnsi="Arial" w:cs="Arial"/>
          <w:color w:val="000000"/>
        </w:rPr>
        <w:t>all of</w:t>
      </w:r>
      <w:proofErr w:type="gramEnd"/>
      <w:r w:rsidRPr="00CC74ED">
        <w:rPr>
          <w:rFonts w:ascii="Arial" w:eastAsia="Aptos" w:hAnsi="Arial" w:cs="Arial"/>
          <w:color w:val="000000"/>
        </w:rPr>
        <w:t xml:space="preserve"> the reviewed research. Trust eliminates perceived risk and boosts levels of confidence in purchasing. A consumer who has built up trust in a brand is </w:t>
      </w:r>
      <w:r w:rsidRPr="00CC74ED">
        <w:rPr>
          <w:rFonts w:ascii="Arial" w:eastAsia="Aptos" w:hAnsi="Arial" w:cs="Arial"/>
          <w:color w:val="000000"/>
        </w:rPr>
        <w:lastRenderedPageBreak/>
        <w:t xml:space="preserve">more likely to use a product or service he trusts even if he has other choices to choose from. Trust is a pivotal factor that affects loyalty in the e-commerce landscape, as it helps </w:t>
      </w:r>
      <w:proofErr w:type="gramStart"/>
      <w:r w:rsidRPr="00CC74ED">
        <w:rPr>
          <w:rFonts w:ascii="Arial" w:eastAsia="Aptos" w:hAnsi="Arial" w:cs="Arial"/>
          <w:color w:val="000000"/>
        </w:rPr>
        <w:t>build consumers</w:t>
      </w:r>
      <w:proofErr w:type="gramEnd"/>
      <w:r w:rsidRPr="00CC74ED">
        <w:rPr>
          <w:rFonts w:ascii="Arial" w:eastAsia="Aptos" w:hAnsi="Arial" w:cs="Arial"/>
          <w:color w:val="000000"/>
        </w:rPr>
        <w:t xml:space="preserve"> emotional ties to brands, according to Sang and Cuong (2025). Based on their findings, </w:t>
      </w:r>
      <w:proofErr w:type="gramStart"/>
      <w:r w:rsidRPr="00CC74ED">
        <w:rPr>
          <w:rFonts w:ascii="Arial" w:eastAsia="Aptos" w:hAnsi="Arial" w:cs="Arial"/>
          <w:color w:val="000000"/>
        </w:rPr>
        <w:t>it is clear that trusted</w:t>
      </w:r>
      <w:proofErr w:type="gramEnd"/>
      <w:r w:rsidRPr="00CC74ED">
        <w:rPr>
          <w:rFonts w:ascii="Arial" w:eastAsia="Aptos" w:hAnsi="Arial" w:cs="Arial"/>
          <w:color w:val="000000"/>
        </w:rPr>
        <w:t xml:space="preserve"> brands are less likely to lose customers and more likely to result in positive </w:t>
      </w:r>
      <w:proofErr w:type="spellStart"/>
      <w:r w:rsidRPr="00CC74ED">
        <w:rPr>
          <w:rFonts w:ascii="Arial" w:eastAsia="Aptos" w:hAnsi="Arial" w:cs="Arial"/>
          <w:color w:val="000000"/>
        </w:rPr>
        <w:t>behaviour</w:t>
      </w:r>
      <w:proofErr w:type="spellEnd"/>
      <w:r w:rsidRPr="00CC74ED">
        <w:rPr>
          <w:rFonts w:ascii="Arial" w:eastAsia="Aptos" w:hAnsi="Arial" w:cs="Arial"/>
          <w:color w:val="000000"/>
        </w:rPr>
        <w:t xml:space="preserve"> changes. Likewise, Huo et al. (2022) concluded that trust is one of the main mechanisms whereby corporate social responsibility affects loyalty. They found that by engaging in socially responsible business activities, it can raise trust, which ultimately leads to a higher level of customer commitment and repeat buying behavior. This discovery points to a trend that trust is a factor that will mediate between </w:t>
      </w:r>
      <w:proofErr w:type="spellStart"/>
      <w:r w:rsidRPr="00CC74ED">
        <w:rPr>
          <w:rFonts w:ascii="Arial" w:eastAsia="Aptos" w:hAnsi="Arial" w:cs="Arial"/>
          <w:color w:val="000000"/>
        </w:rPr>
        <w:t>organisational</w:t>
      </w:r>
      <w:proofErr w:type="spellEnd"/>
      <w:r w:rsidRPr="00CC74ED">
        <w:rPr>
          <w:rFonts w:ascii="Arial" w:eastAsia="Aptos" w:hAnsi="Arial" w:cs="Arial"/>
          <w:color w:val="000000"/>
        </w:rPr>
        <w:t xml:space="preserve"> </w:t>
      </w:r>
      <w:proofErr w:type="spellStart"/>
      <w:r w:rsidRPr="00CC74ED">
        <w:rPr>
          <w:rFonts w:ascii="Arial" w:eastAsia="Aptos" w:hAnsi="Arial" w:cs="Arial"/>
          <w:color w:val="000000"/>
        </w:rPr>
        <w:t>behaviour</w:t>
      </w:r>
      <w:proofErr w:type="spellEnd"/>
      <w:r w:rsidRPr="00CC74ED">
        <w:rPr>
          <w:rFonts w:ascii="Arial" w:eastAsia="Aptos" w:hAnsi="Arial" w:cs="Arial"/>
          <w:color w:val="000000"/>
        </w:rPr>
        <w:t xml:space="preserve"> and the subsequent outcome for the consumer. Relationship marketing also makes sense in explaining the link between trust and loyalty. According to RM Theory, the essential ingredients of creating successful long-term relationships are trust, commitment and mutually created value. When a customer believes in a brand, he or she feels less uncertain, which boosts positive emotional responses. Such attachments foster long-term loyalty and help stop customers from branching off to the competition.</w:t>
      </w:r>
    </w:p>
    <w:p w14:paraId="5686346B"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 xml:space="preserve">This is further evidenced by the finding of Deng et al. (2024) that trust in the brand enhances the brand attachment, and it in turn impacts brand loyalty intention. The study results suggested that trust is not really an exchange factor, but also one of the elements of emotional and psychological commitment. Those that trust a brand tend to build a more exacting relationship with them, making it more probable that they will stay faithful to them. But also, the literature indicates that loyalty could not be explained solely by trust. Consumer commitment can also be shaped by other factors including </w:t>
      </w:r>
      <w:proofErr w:type="gramStart"/>
      <w:r w:rsidRPr="00CC74ED">
        <w:rPr>
          <w:rFonts w:ascii="Arial" w:eastAsia="Aptos" w:hAnsi="Arial" w:cs="Arial"/>
          <w:color w:val="000000"/>
        </w:rPr>
        <w:t>ones</w:t>
      </w:r>
      <w:proofErr w:type="gramEnd"/>
      <w:r w:rsidRPr="00CC74ED">
        <w:rPr>
          <w:rFonts w:ascii="Arial" w:eastAsia="Aptos" w:hAnsi="Arial" w:cs="Arial"/>
          <w:color w:val="000000"/>
        </w:rPr>
        <w:t xml:space="preserve"> satisfaction, brand experience, perceived brand value and personal emotional connection with the brand. However, trust is consistently one of the most important factors affecting loyalty in various contexts and industries. The results firmly support the second research goal that consumer trust proves important in determining brand loyalty.</w:t>
      </w:r>
    </w:p>
    <w:p w14:paraId="7595BE04" w14:textId="77777777" w:rsidR="00CC74ED" w:rsidRPr="00CC74ED" w:rsidRDefault="00CC74ED" w:rsidP="00CC74ED">
      <w:pPr>
        <w:keepNext/>
        <w:keepLines/>
        <w:spacing w:before="160" w:after="80" w:line="360" w:lineRule="auto"/>
        <w:jc w:val="both"/>
        <w:outlineLvl w:val="1"/>
        <w:rPr>
          <w:rFonts w:ascii="Arial" w:eastAsia="Times New Roman" w:hAnsi="Arial" w:cs="Arial"/>
          <w:b/>
          <w:color w:val="000000"/>
          <w:sz w:val="28"/>
          <w:szCs w:val="32"/>
        </w:rPr>
      </w:pPr>
      <w:bookmarkStart w:id="37" w:name="_Toc238031275"/>
      <w:r w:rsidRPr="00CC74ED">
        <w:rPr>
          <w:rFonts w:ascii="Arial" w:eastAsia="Times New Roman" w:hAnsi="Arial" w:cs="Arial"/>
          <w:b/>
          <w:color w:val="000000"/>
          <w:sz w:val="28"/>
          <w:szCs w:val="32"/>
        </w:rPr>
        <w:t>4.5 Theme Three: Brand Authenticity as a Direct Driver of Brand Loyalty</w:t>
      </w:r>
      <w:bookmarkEnd w:id="37"/>
    </w:p>
    <w:p w14:paraId="0CA794CB"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 xml:space="preserve">The third theme aims to demonstrate the direct relationship between perceived brand authenticity and brand loyalty. There are several studies that indicate that beyond the </w:t>
      </w:r>
      <w:r w:rsidRPr="00CC74ED">
        <w:rPr>
          <w:rFonts w:ascii="Arial" w:eastAsia="Aptos" w:hAnsi="Arial" w:cs="Arial"/>
          <w:color w:val="000000"/>
        </w:rPr>
        <w:lastRenderedPageBreak/>
        <w:t xml:space="preserve">mediating effect of trust, authenticity can also </w:t>
      </w:r>
      <w:proofErr w:type="gramStart"/>
      <w:r w:rsidRPr="00CC74ED">
        <w:rPr>
          <w:rFonts w:ascii="Arial" w:eastAsia="Aptos" w:hAnsi="Arial" w:cs="Arial"/>
          <w:color w:val="000000"/>
        </w:rPr>
        <w:t>have an effect on</w:t>
      </w:r>
      <w:proofErr w:type="gramEnd"/>
      <w:r w:rsidRPr="00CC74ED">
        <w:rPr>
          <w:rFonts w:ascii="Arial" w:eastAsia="Aptos" w:hAnsi="Arial" w:cs="Arial"/>
          <w:color w:val="000000"/>
        </w:rPr>
        <w:t xml:space="preserve"> loyalty. Instantiate and </w:t>
      </w:r>
      <w:proofErr w:type="spellStart"/>
      <w:r w:rsidRPr="00CC74ED">
        <w:rPr>
          <w:rFonts w:ascii="Arial" w:eastAsia="Aptos" w:hAnsi="Arial" w:cs="Arial"/>
          <w:color w:val="000000"/>
        </w:rPr>
        <w:t>Kusumawati</w:t>
      </w:r>
      <w:proofErr w:type="spellEnd"/>
      <w:r w:rsidRPr="00CC74ED">
        <w:rPr>
          <w:rFonts w:ascii="Arial" w:eastAsia="Aptos" w:hAnsi="Arial" w:cs="Arial"/>
          <w:color w:val="000000"/>
        </w:rPr>
        <w:t xml:space="preserve"> (2024) concluded that authenticity would have a positive impact on the brand relationship quality thus, thereafter, directly influencing the customer loyalty. The results indicate that consumers are more likely to be loyal to brands that they think are authentic and consistent. Authenticity establishes emotional bonds that go further than practical features of product usage and help build lasting bonds. Similarly, Sun et al (2024) concluded that the strength of authenticity is the reinforcement of </w:t>
      </w:r>
      <w:proofErr w:type="spellStart"/>
      <w:r w:rsidRPr="00CC74ED">
        <w:rPr>
          <w:rFonts w:ascii="Arial" w:eastAsia="Aptos" w:hAnsi="Arial" w:cs="Arial"/>
          <w:color w:val="000000"/>
        </w:rPr>
        <w:t>consumers</w:t>
      </w:r>
      <w:proofErr w:type="spellEnd"/>
      <w:r w:rsidRPr="00CC74ED">
        <w:rPr>
          <w:rFonts w:ascii="Arial" w:eastAsia="Aptos" w:hAnsi="Arial" w:cs="Arial"/>
          <w:color w:val="000000"/>
        </w:rPr>
        <w:t xml:space="preserve"> willingness to pay for high-quality products and their attachment to brands. But most important: Their conclusion is that authentic brands are more likely to keep their customer support during times of trouble in the </w:t>
      </w:r>
      <w:proofErr w:type="spellStart"/>
      <w:r w:rsidRPr="00CC74ED">
        <w:rPr>
          <w:rFonts w:ascii="Arial" w:eastAsia="Aptos" w:hAnsi="Arial" w:cs="Arial"/>
          <w:color w:val="000000"/>
        </w:rPr>
        <w:t>organisation</w:t>
      </w:r>
      <w:proofErr w:type="spellEnd"/>
      <w:r w:rsidRPr="00CC74ED">
        <w:rPr>
          <w:rFonts w:ascii="Arial" w:eastAsia="Aptos" w:hAnsi="Arial" w:cs="Arial"/>
          <w:color w:val="000000"/>
        </w:rPr>
        <w:t xml:space="preserve">. This implies that authenticity plays a role in loyalty through building up a resilience within the consumer-brand relationship. Deng et al. (2024) also found that authenticity had a direct relationship with loyalty, yet it also had an indirect relationship </w:t>
      </w:r>
      <w:proofErr w:type="gramStart"/>
      <w:r w:rsidRPr="00CC74ED">
        <w:rPr>
          <w:rFonts w:ascii="Arial" w:eastAsia="Aptos" w:hAnsi="Arial" w:cs="Arial"/>
          <w:color w:val="000000"/>
        </w:rPr>
        <w:t>on</w:t>
      </w:r>
      <w:proofErr w:type="gramEnd"/>
      <w:r w:rsidRPr="00CC74ED">
        <w:rPr>
          <w:rFonts w:ascii="Arial" w:eastAsia="Aptos" w:hAnsi="Arial" w:cs="Arial"/>
          <w:color w:val="000000"/>
        </w:rPr>
        <w:t xml:space="preserve"> loyalty via trust and attachment. The result underscores the plethora of meaning and the fact that authenticity can affect not only cognitive but also affective aspects of consumer behavior.</w:t>
      </w:r>
    </w:p>
    <w:p w14:paraId="1403F49C"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 xml:space="preserve">This direct effect of authenticity on loyalty can be attributed to the </w:t>
      </w:r>
      <w:proofErr w:type="gramStart"/>
      <w:r w:rsidRPr="00CC74ED">
        <w:rPr>
          <w:rFonts w:ascii="Arial" w:eastAsia="Aptos" w:hAnsi="Arial" w:cs="Arial"/>
          <w:color w:val="000000"/>
        </w:rPr>
        <w:t>consumers</w:t>
      </w:r>
      <w:proofErr w:type="gramEnd"/>
      <w:r w:rsidRPr="00CC74ED">
        <w:rPr>
          <w:rFonts w:ascii="Arial" w:eastAsia="Aptos" w:hAnsi="Arial" w:cs="Arial"/>
          <w:color w:val="000000"/>
        </w:rPr>
        <w:t xml:space="preserve"> quest for meaningful and value-based relationships towards brands. Brands are being sought out by </w:t>
      </w:r>
      <w:proofErr w:type="spellStart"/>
      <w:proofErr w:type="gramStart"/>
      <w:r w:rsidRPr="00CC74ED">
        <w:rPr>
          <w:rFonts w:ascii="Arial" w:eastAsia="Aptos" w:hAnsi="Arial" w:cs="Arial"/>
          <w:color w:val="000000"/>
        </w:rPr>
        <w:t>todays</w:t>
      </w:r>
      <w:proofErr w:type="spellEnd"/>
      <w:proofErr w:type="gramEnd"/>
      <w:r w:rsidRPr="00CC74ED">
        <w:rPr>
          <w:rFonts w:ascii="Arial" w:eastAsia="Aptos" w:hAnsi="Arial" w:cs="Arial"/>
          <w:color w:val="000000"/>
        </w:rPr>
        <w:t xml:space="preserve"> consumers that honor their values and identities. If brands </w:t>
      </w:r>
      <w:proofErr w:type="gramStart"/>
      <w:r w:rsidRPr="00CC74ED">
        <w:rPr>
          <w:rFonts w:ascii="Arial" w:eastAsia="Aptos" w:hAnsi="Arial" w:cs="Arial"/>
          <w:color w:val="000000"/>
        </w:rPr>
        <w:t>are able to</w:t>
      </w:r>
      <w:proofErr w:type="gramEnd"/>
      <w:r w:rsidRPr="00CC74ED">
        <w:rPr>
          <w:rFonts w:ascii="Arial" w:eastAsia="Aptos" w:hAnsi="Arial" w:cs="Arial"/>
          <w:color w:val="000000"/>
        </w:rPr>
        <w:t xml:space="preserve"> communicate their authentic values and act consistently, they will be more likely to be identified by the consumer, and the consumers will be loyal in the long-term. Yet, this correlation can be different for different industry sectors and consumer groups. Authenticity might be more beneficial for product lines likely to be associated with self-expression: fashion, cosmetics, life-style brands. Generally, authenticity is an effective factor for an increase in loyalty; however, it will depend on certain aspects of the context where these factors take effect.</w:t>
      </w:r>
    </w:p>
    <w:p w14:paraId="76CBB55F" w14:textId="77777777" w:rsidR="00CC74ED" w:rsidRPr="00CC74ED" w:rsidRDefault="00CC74ED" w:rsidP="00CC74ED">
      <w:pPr>
        <w:keepNext/>
        <w:keepLines/>
        <w:spacing w:before="160" w:after="80" w:line="360" w:lineRule="auto"/>
        <w:jc w:val="both"/>
        <w:outlineLvl w:val="1"/>
        <w:rPr>
          <w:rFonts w:ascii="Arial" w:eastAsia="Times New Roman" w:hAnsi="Arial" w:cs="Arial"/>
          <w:b/>
          <w:color w:val="000000"/>
          <w:sz w:val="28"/>
          <w:szCs w:val="32"/>
        </w:rPr>
      </w:pPr>
      <w:bookmarkStart w:id="38" w:name="_Toc232183487"/>
      <w:bookmarkStart w:id="39" w:name="_Toc238031276"/>
      <w:r w:rsidRPr="00CC74ED">
        <w:rPr>
          <w:rFonts w:ascii="Arial" w:eastAsia="Times New Roman" w:hAnsi="Arial" w:cs="Arial"/>
          <w:b/>
          <w:color w:val="000000"/>
          <w:sz w:val="28"/>
          <w:szCs w:val="32"/>
        </w:rPr>
        <w:t>4.6 Theme Four: Integrated Discussion of Findings</w:t>
      </w:r>
      <w:bookmarkEnd w:id="38"/>
      <w:bookmarkEnd w:id="39"/>
    </w:p>
    <w:p w14:paraId="7FFA0042"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 xml:space="preserve">The above findings suggest that brand perceived authenticity, consumer trust and loyalty are not independent variables, but all are interwoven elements of a process of consumer-brand relationship. The reviewed studies all agreed that authenticity is a fundamental concept which has an impact on trust and loyalty. The results are in terms of the theory of Relationship Marketing because it mentions that a key factor in </w:t>
      </w:r>
      <w:r w:rsidRPr="00CC74ED">
        <w:rPr>
          <w:rFonts w:ascii="Arial" w:eastAsia="Aptos" w:hAnsi="Arial" w:cs="Arial"/>
          <w:color w:val="000000"/>
        </w:rPr>
        <w:lastRenderedPageBreak/>
        <w:t xml:space="preserve">establishing a </w:t>
      </w:r>
      <w:proofErr w:type="gramStart"/>
      <w:r w:rsidRPr="00CC74ED">
        <w:rPr>
          <w:rFonts w:ascii="Arial" w:eastAsia="Aptos" w:hAnsi="Arial" w:cs="Arial"/>
          <w:color w:val="000000"/>
        </w:rPr>
        <w:t>long term</w:t>
      </w:r>
      <w:proofErr w:type="gramEnd"/>
      <w:r w:rsidRPr="00CC74ED">
        <w:rPr>
          <w:rFonts w:ascii="Arial" w:eastAsia="Aptos" w:hAnsi="Arial" w:cs="Arial"/>
          <w:color w:val="000000"/>
        </w:rPr>
        <w:t xml:space="preserve"> relationship with customers is the establishment of trust and commitment. Perhaps the element of authenticity contributes to increasing relationships by facilitating in doing so, some kind of openness, believability and trustworthiness in the other. With these impressions comes confidence and this breeds further emotional bond and loyalty. The results also corroborate Signaling Theory. Treating the subject here is such that when there is uncertainty, the consumer is forced to rely on the apparent signs that the </w:t>
      </w:r>
      <w:proofErr w:type="spellStart"/>
      <w:r w:rsidRPr="00CC74ED">
        <w:rPr>
          <w:rFonts w:ascii="Arial" w:eastAsia="Aptos" w:hAnsi="Arial" w:cs="Arial"/>
          <w:color w:val="000000"/>
        </w:rPr>
        <w:t>organisation</w:t>
      </w:r>
      <w:proofErr w:type="spellEnd"/>
      <w:r w:rsidRPr="00CC74ED">
        <w:rPr>
          <w:rFonts w:ascii="Arial" w:eastAsia="Aptos" w:hAnsi="Arial" w:cs="Arial"/>
          <w:color w:val="000000"/>
        </w:rPr>
        <w:t xml:space="preserve"> provides on which to make an evaluation. Being authentic is a way of ensuring the credibility and trustworthiness of </w:t>
      </w:r>
      <w:proofErr w:type="spellStart"/>
      <w:r w:rsidRPr="00CC74ED">
        <w:rPr>
          <w:rFonts w:ascii="Arial" w:eastAsia="Aptos" w:hAnsi="Arial" w:cs="Arial"/>
          <w:color w:val="000000"/>
        </w:rPr>
        <w:t>organisations</w:t>
      </w:r>
      <w:proofErr w:type="spellEnd"/>
      <w:r w:rsidRPr="00CC74ED">
        <w:rPr>
          <w:rFonts w:ascii="Arial" w:eastAsia="Aptos" w:hAnsi="Arial" w:cs="Arial"/>
          <w:color w:val="000000"/>
        </w:rPr>
        <w:t xml:space="preserve">. The consumer gets a sense of trust when he or she perceives that all the authenticity cues are true; willingness to maintain deeper relationships with the brand. It is interesting to note that in literature, trust can be an intervening construct between authenticity and loyalty. Authenticity has a clear effect on loyalty, but it may be through one's level of trust and emotional attachment. The result confirms the theoretical model that is set up for this research study, and it enriches the conceptual model of the impact of authenticity on consumer </w:t>
      </w:r>
      <w:proofErr w:type="spellStart"/>
      <w:r w:rsidRPr="00CC74ED">
        <w:rPr>
          <w:rFonts w:ascii="Arial" w:eastAsia="Aptos" w:hAnsi="Arial" w:cs="Arial"/>
          <w:color w:val="000000"/>
        </w:rPr>
        <w:t>behaviour</w:t>
      </w:r>
      <w:proofErr w:type="spellEnd"/>
      <w:r w:rsidRPr="00CC74ED">
        <w:rPr>
          <w:rFonts w:ascii="Arial" w:eastAsia="Aptos" w:hAnsi="Arial" w:cs="Arial"/>
          <w:color w:val="000000"/>
        </w:rPr>
        <w:t>.</w:t>
      </w:r>
    </w:p>
    <w:p w14:paraId="34E8E2D5" w14:textId="77777777" w:rsidR="00CC74ED" w:rsidRPr="00CC74ED" w:rsidRDefault="00CC74ED" w:rsidP="00CC74ED">
      <w:pPr>
        <w:spacing w:line="360" w:lineRule="auto"/>
        <w:jc w:val="both"/>
        <w:rPr>
          <w:rFonts w:ascii="Arial" w:eastAsia="Aptos" w:hAnsi="Arial" w:cs="Arial"/>
          <w:b/>
          <w:bCs/>
          <w:color w:val="000000"/>
        </w:rPr>
      </w:pPr>
      <w:r w:rsidRPr="00CC74ED">
        <w:rPr>
          <w:rFonts w:ascii="Arial" w:eastAsia="Aptos" w:hAnsi="Arial" w:cs="Arial"/>
          <w:b/>
          <w:bCs/>
          <w:color w:val="000000"/>
        </w:rPr>
        <w:t>Figure 4.1: Integrated Relationship Identified in the Literature</w:t>
      </w:r>
    </w:p>
    <w:p w14:paraId="6552CCC9"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noProof/>
          <w:color w:val="000000"/>
          <w:lang w:val="en-GB" w:eastAsia="en-GB"/>
        </w:rPr>
        <w:drawing>
          <wp:inline distT="0" distB="0" distL="0" distR="0" wp14:anchorId="04C413C8" wp14:editId="7137984D">
            <wp:extent cx="4446270" cy="2964180"/>
            <wp:effectExtent l="0" t="0" r="0" b="7620"/>
            <wp:docPr id="12060232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46270" cy="2964180"/>
                    </a:xfrm>
                    <a:prstGeom prst="rect">
                      <a:avLst/>
                    </a:prstGeom>
                    <a:noFill/>
                  </pic:spPr>
                </pic:pic>
              </a:graphicData>
            </a:graphic>
          </wp:inline>
        </w:drawing>
      </w:r>
    </w:p>
    <w:p w14:paraId="348718D5" w14:textId="77777777" w:rsidR="00CC74ED" w:rsidRPr="00CC74ED" w:rsidRDefault="00CC74ED" w:rsidP="00CC74ED">
      <w:pPr>
        <w:spacing w:line="360" w:lineRule="auto"/>
        <w:jc w:val="both"/>
        <w:rPr>
          <w:rFonts w:ascii="Arial" w:eastAsia="Aptos" w:hAnsi="Arial" w:cs="Arial"/>
          <w:color w:val="000000"/>
        </w:rPr>
      </w:pPr>
    </w:p>
    <w:p w14:paraId="3DD066BD"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Figure 4.1: Integrated Relationship Identified in the Literature</w:t>
      </w:r>
    </w:p>
    <w:p w14:paraId="7F0245CF"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Source: Self made</w:t>
      </w:r>
    </w:p>
    <w:p w14:paraId="153D1EA6" w14:textId="77777777" w:rsidR="00CC74ED" w:rsidRPr="00CC74ED" w:rsidRDefault="00CC74ED" w:rsidP="00CC74ED">
      <w:pPr>
        <w:spacing w:line="360" w:lineRule="auto"/>
        <w:jc w:val="both"/>
        <w:rPr>
          <w:rFonts w:ascii="Arial" w:eastAsia="Aptos" w:hAnsi="Arial" w:cs="Arial"/>
          <w:color w:val="000000"/>
        </w:rPr>
      </w:pPr>
    </w:p>
    <w:p w14:paraId="64CD70F0" w14:textId="77777777" w:rsidR="00CC74ED" w:rsidRPr="00CC74ED" w:rsidRDefault="00CC74ED" w:rsidP="00CC74ED">
      <w:pPr>
        <w:keepNext/>
        <w:keepLines/>
        <w:spacing w:before="160" w:after="80" w:line="360" w:lineRule="auto"/>
        <w:jc w:val="both"/>
        <w:outlineLvl w:val="1"/>
        <w:rPr>
          <w:rFonts w:ascii="Arial" w:eastAsia="Times New Roman" w:hAnsi="Arial" w:cs="Arial"/>
          <w:b/>
          <w:color w:val="000000"/>
          <w:sz w:val="28"/>
          <w:szCs w:val="32"/>
        </w:rPr>
      </w:pPr>
      <w:bookmarkStart w:id="40" w:name="_Toc238031277"/>
      <w:r w:rsidRPr="00CC74ED">
        <w:rPr>
          <w:rFonts w:ascii="Arial" w:eastAsia="Times New Roman" w:hAnsi="Arial" w:cs="Arial"/>
          <w:b/>
          <w:color w:val="000000"/>
          <w:sz w:val="28"/>
          <w:szCs w:val="32"/>
        </w:rPr>
        <w:lastRenderedPageBreak/>
        <w:t>4.7 Discussion in Relation to Research Objectives</w:t>
      </w:r>
      <w:bookmarkEnd w:id="40"/>
    </w:p>
    <w:p w14:paraId="38728E97"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 xml:space="preserve">The next step in the findings directly relates to the research goals listed in Chapter One. The first aim was to explore the effect of perceived brand authenticity on </w:t>
      </w:r>
      <w:proofErr w:type="gramStart"/>
      <w:r w:rsidRPr="00CC74ED">
        <w:rPr>
          <w:rFonts w:ascii="Arial" w:eastAsia="Aptos" w:hAnsi="Arial" w:cs="Arial"/>
          <w:color w:val="000000"/>
        </w:rPr>
        <w:t>consumers</w:t>
      </w:r>
      <w:proofErr w:type="gramEnd"/>
      <w:r w:rsidRPr="00CC74ED">
        <w:rPr>
          <w:rFonts w:ascii="Arial" w:eastAsia="Aptos" w:hAnsi="Arial" w:cs="Arial"/>
          <w:color w:val="000000"/>
        </w:rPr>
        <w:t xml:space="preserve"> trust. Authenticity has also been repeatedly demonstrated through scientific studies to foster the development of trust by driving self-perceptions of honesty, transparency and credibility (Safeer et al., 2021; Lyu et al, 2025; Lim and Jiang, 2024). Another objective was to look at the effect of consumer trust on brand loyalty. The evidence indicated that trust has a positive impact, causing a decrease in uncertainty, commitment and emotional attachment to the speaker as an important role in product loyalty, as in previous studies (Huo et al., 2022; Sang and Cuong, 2025). The third aim was to test the correlation between brand authenticity perception and brand loyalty. It is found that the direct influence of authenticity on loyalty along with the indirect effect via trust and attachment (Deng et al., 2024; Sun et al., 2024; </w:t>
      </w:r>
      <w:proofErr w:type="spellStart"/>
      <w:r w:rsidRPr="00CC74ED">
        <w:rPr>
          <w:rFonts w:ascii="Arial" w:eastAsia="Aptos" w:hAnsi="Arial" w:cs="Arial"/>
          <w:color w:val="000000"/>
        </w:rPr>
        <w:t>Tristandinata</w:t>
      </w:r>
      <w:proofErr w:type="spellEnd"/>
      <w:r w:rsidRPr="00CC74ED">
        <w:rPr>
          <w:rFonts w:ascii="Arial" w:eastAsia="Aptos" w:hAnsi="Arial" w:cs="Arial"/>
          <w:color w:val="000000"/>
        </w:rPr>
        <w:t xml:space="preserve"> and </w:t>
      </w:r>
      <w:proofErr w:type="spellStart"/>
      <w:r w:rsidRPr="00CC74ED">
        <w:rPr>
          <w:rFonts w:ascii="Arial" w:eastAsia="Aptos" w:hAnsi="Arial" w:cs="Arial"/>
          <w:color w:val="000000"/>
        </w:rPr>
        <w:t>Kusumawati</w:t>
      </w:r>
      <w:proofErr w:type="spellEnd"/>
      <w:r w:rsidRPr="00CC74ED">
        <w:rPr>
          <w:rFonts w:ascii="Arial" w:eastAsia="Aptos" w:hAnsi="Arial" w:cs="Arial"/>
          <w:color w:val="000000"/>
        </w:rPr>
        <w:t>, 2024).</w:t>
      </w:r>
    </w:p>
    <w:p w14:paraId="1DD503CF" w14:textId="77777777" w:rsidR="00CC74ED" w:rsidRPr="00CC74ED" w:rsidRDefault="00CC74ED" w:rsidP="00CC74ED">
      <w:pPr>
        <w:keepNext/>
        <w:keepLines/>
        <w:spacing w:before="160" w:after="80" w:line="360" w:lineRule="auto"/>
        <w:jc w:val="both"/>
        <w:outlineLvl w:val="1"/>
        <w:rPr>
          <w:rFonts w:ascii="Arial" w:eastAsia="Times New Roman" w:hAnsi="Arial" w:cs="Arial"/>
          <w:b/>
          <w:color w:val="000000"/>
          <w:sz w:val="28"/>
          <w:szCs w:val="32"/>
        </w:rPr>
      </w:pPr>
      <w:bookmarkStart w:id="41" w:name="_Toc238031278"/>
      <w:r w:rsidRPr="00CC74ED">
        <w:rPr>
          <w:rFonts w:ascii="Arial" w:eastAsia="Times New Roman" w:hAnsi="Arial" w:cs="Arial"/>
          <w:b/>
          <w:color w:val="000000"/>
          <w:sz w:val="28"/>
          <w:szCs w:val="32"/>
        </w:rPr>
        <w:t>4.8 Chapter Summary</w:t>
      </w:r>
      <w:bookmarkEnd w:id="41"/>
    </w:p>
    <w:p w14:paraId="0FFFE495"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 xml:space="preserve">The results of systematic literature related to the perceived brand authenticity, consumer trust and brand loyalty were </w:t>
      </w:r>
      <w:proofErr w:type="spellStart"/>
      <w:r w:rsidRPr="00CC74ED">
        <w:rPr>
          <w:rFonts w:ascii="Arial" w:eastAsia="Aptos" w:hAnsi="Arial" w:cs="Arial"/>
          <w:color w:val="000000"/>
        </w:rPr>
        <w:t>analysed</w:t>
      </w:r>
      <w:proofErr w:type="spellEnd"/>
      <w:r w:rsidRPr="00CC74ED">
        <w:rPr>
          <w:rFonts w:ascii="Arial" w:eastAsia="Aptos" w:hAnsi="Arial" w:cs="Arial"/>
          <w:color w:val="000000"/>
        </w:rPr>
        <w:t xml:space="preserve"> and discussed in this chapter. The findings of the analyses indicated good support for the positive relationships between these three constructs. Authenticity was found to be one of the important factors to build consumer trust, while trust can be one of the factors towards consumer loyalty. Additionally, authenticity proved to have a direct and indirect link with loyalty via trust and emotional attachment. The results presented in this section corroborate the suggested conceptual framework and support the conclusions and recommendations that are made in the next chapter.</w:t>
      </w:r>
    </w:p>
    <w:p w14:paraId="66F0ED6F" w14:textId="77777777" w:rsidR="00CC74ED" w:rsidRPr="00CC74ED" w:rsidRDefault="00CC74ED" w:rsidP="00CC74ED">
      <w:pPr>
        <w:spacing w:line="360" w:lineRule="auto"/>
        <w:jc w:val="both"/>
        <w:rPr>
          <w:rFonts w:ascii="Arial" w:eastAsia="Aptos" w:hAnsi="Arial" w:cs="Arial"/>
          <w:color w:val="000000"/>
        </w:rPr>
      </w:pPr>
    </w:p>
    <w:p w14:paraId="43D1BC33" w14:textId="77777777" w:rsidR="00CC74ED" w:rsidRPr="00CC74ED" w:rsidRDefault="00CC74ED" w:rsidP="00CC74ED">
      <w:pPr>
        <w:spacing w:line="360" w:lineRule="auto"/>
        <w:jc w:val="both"/>
        <w:rPr>
          <w:rFonts w:ascii="Arial" w:eastAsia="Aptos" w:hAnsi="Arial" w:cs="Arial"/>
          <w:color w:val="000000"/>
        </w:rPr>
      </w:pPr>
    </w:p>
    <w:p w14:paraId="1C274BFE" w14:textId="77777777" w:rsidR="00064F11" w:rsidRDefault="00064F11" w:rsidP="00CC74ED">
      <w:pPr>
        <w:keepNext/>
        <w:keepLines/>
        <w:spacing w:before="360" w:after="80" w:line="360" w:lineRule="auto"/>
        <w:jc w:val="both"/>
        <w:outlineLvl w:val="0"/>
        <w:rPr>
          <w:rFonts w:ascii="Arial" w:eastAsia="Times New Roman" w:hAnsi="Arial" w:cs="Arial"/>
          <w:b/>
          <w:color w:val="000000"/>
          <w:sz w:val="28"/>
          <w:szCs w:val="28"/>
        </w:rPr>
      </w:pPr>
      <w:bookmarkStart w:id="42" w:name="_Toc238031279"/>
    </w:p>
    <w:p w14:paraId="602DDA8D" w14:textId="6E646298" w:rsidR="00CC74ED" w:rsidRPr="0040266E" w:rsidRDefault="00CC74ED" w:rsidP="00CC74ED">
      <w:pPr>
        <w:keepNext/>
        <w:keepLines/>
        <w:spacing w:before="360" w:after="80" w:line="360" w:lineRule="auto"/>
        <w:jc w:val="both"/>
        <w:outlineLvl w:val="0"/>
        <w:rPr>
          <w:rFonts w:ascii="Arial" w:eastAsia="Times New Roman" w:hAnsi="Arial" w:cs="Arial"/>
          <w:b/>
          <w:color w:val="000000"/>
          <w:sz w:val="28"/>
          <w:szCs w:val="28"/>
        </w:rPr>
      </w:pPr>
      <w:r w:rsidRPr="0040266E">
        <w:rPr>
          <w:rFonts w:ascii="Arial" w:eastAsia="Times New Roman" w:hAnsi="Arial" w:cs="Arial"/>
          <w:b/>
          <w:color w:val="000000"/>
          <w:sz w:val="28"/>
          <w:szCs w:val="28"/>
        </w:rPr>
        <w:t>CHAPTER 5: CONCLUSION AND RECOMMENDATIONS</w:t>
      </w:r>
      <w:bookmarkEnd w:id="42"/>
    </w:p>
    <w:p w14:paraId="5A262DE2" w14:textId="77777777" w:rsidR="00CC74ED" w:rsidRPr="00CC74ED" w:rsidRDefault="00CC74ED" w:rsidP="00CC74ED">
      <w:pPr>
        <w:keepNext/>
        <w:keepLines/>
        <w:spacing w:before="160" w:after="80" w:line="360" w:lineRule="auto"/>
        <w:jc w:val="both"/>
        <w:outlineLvl w:val="1"/>
        <w:rPr>
          <w:rFonts w:ascii="Arial" w:eastAsia="Times New Roman" w:hAnsi="Arial" w:cs="Arial"/>
          <w:b/>
          <w:color w:val="000000"/>
          <w:sz w:val="28"/>
          <w:szCs w:val="32"/>
        </w:rPr>
      </w:pPr>
      <w:bookmarkStart w:id="43" w:name="_Toc238031280"/>
      <w:r w:rsidRPr="00CC74ED">
        <w:rPr>
          <w:rFonts w:ascii="Arial" w:eastAsia="Times New Roman" w:hAnsi="Arial" w:cs="Arial"/>
          <w:b/>
          <w:color w:val="000000"/>
          <w:sz w:val="28"/>
          <w:szCs w:val="32"/>
        </w:rPr>
        <w:t>5.1 Introduction</w:t>
      </w:r>
      <w:bookmarkEnd w:id="43"/>
    </w:p>
    <w:p w14:paraId="05BB2F11"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 xml:space="preserve">The results of the study on discovering the relationship between perceived brand authenticity, consumer trust and brand loyalty are presented in this chapter. The chapter presents a summary of the essential results gained from the systematic review of the literature based on the current literature, as well as an assessment of the achievement of the research objectives. Furthermore, the chapter provides theoretical and practical implications, </w:t>
      </w:r>
      <w:proofErr w:type="gramStart"/>
      <w:r w:rsidRPr="00CC74ED">
        <w:rPr>
          <w:rFonts w:ascii="Arial" w:eastAsia="Aptos" w:hAnsi="Arial" w:cs="Arial"/>
          <w:color w:val="000000"/>
        </w:rPr>
        <w:t>limitation</w:t>
      </w:r>
      <w:proofErr w:type="gramEnd"/>
      <w:r w:rsidRPr="00CC74ED">
        <w:rPr>
          <w:rFonts w:ascii="Arial" w:eastAsia="Aptos" w:hAnsi="Arial" w:cs="Arial"/>
          <w:color w:val="000000"/>
        </w:rPr>
        <w:t xml:space="preserve"> and recommendations for the study. The results offer valuable insights regarding the role of authenticity in consumer-brand relationships and reveal the extent to which “trust” acts as a key mechanism impacting brand loyalty in the longer-term.</w:t>
      </w:r>
    </w:p>
    <w:p w14:paraId="79094B3B" w14:textId="77777777" w:rsidR="00CC74ED" w:rsidRPr="00CC74ED" w:rsidRDefault="00CC74ED" w:rsidP="00CC74ED">
      <w:pPr>
        <w:keepNext/>
        <w:keepLines/>
        <w:spacing w:before="160" w:after="80" w:line="360" w:lineRule="auto"/>
        <w:jc w:val="both"/>
        <w:outlineLvl w:val="1"/>
        <w:rPr>
          <w:rFonts w:ascii="Arial" w:eastAsia="Times New Roman" w:hAnsi="Arial" w:cs="Arial"/>
          <w:b/>
          <w:color w:val="000000"/>
          <w:sz w:val="28"/>
          <w:szCs w:val="32"/>
        </w:rPr>
      </w:pPr>
      <w:bookmarkStart w:id="44" w:name="_Toc238031281"/>
      <w:r w:rsidRPr="00CC74ED">
        <w:rPr>
          <w:rFonts w:ascii="Arial" w:eastAsia="Times New Roman" w:hAnsi="Arial" w:cs="Arial"/>
          <w:b/>
          <w:color w:val="000000"/>
          <w:sz w:val="28"/>
          <w:szCs w:val="32"/>
        </w:rPr>
        <w:t>5.2 Research Objectives Achieved</w:t>
      </w:r>
      <w:bookmarkEnd w:id="44"/>
    </w:p>
    <w:p w14:paraId="74980F24"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 xml:space="preserve">Each of the three issues of the study was met. The first was to examine the interactive effects between the perceived brand authenticity and consumer trust. The results strongly suggest that there is a positive relationship between these constructs. Authentic brands can be seen as more credible and more trusted as they convey messages in a consistent manner and act in line with their values (Safeer and Liu, 2022; Lim and Jiang, 2024) The second goal was to examine the connection between </w:t>
      </w:r>
      <w:proofErr w:type="spellStart"/>
      <w:r w:rsidRPr="00CC74ED">
        <w:rPr>
          <w:rFonts w:ascii="Arial" w:eastAsia="Aptos" w:hAnsi="Arial" w:cs="Arial"/>
          <w:color w:val="000000"/>
        </w:rPr>
        <w:t>consumersfaith</w:t>
      </w:r>
      <w:proofErr w:type="spellEnd"/>
      <w:r w:rsidRPr="00CC74ED">
        <w:rPr>
          <w:rFonts w:ascii="Arial" w:eastAsia="Aptos" w:hAnsi="Arial" w:cs="Arial"/>
          <w:color w:val="000000"/>
        </w:rPr>
        <w:t xml:space="preserve"> in a particular brand and their faith in a particular brand. The second aim was to examine the correlation between trust consumers have in a brand and consumer loyalty towards that brand. Trust is always believed to be a strong determination of loyalty in literature. More trusted consumers tend to have high level of commitment, high level of buying intention and are more ready to have long-term relationships (Sang and Cuong, 2025). The third was a brand study to explore the link between perceived brand authenticity and brand loyalty. The results validate the contribution of authenticity to loyalty both directly and indirectly via trust and emotional attachment (Deng et al., 2024; Sun et al., 2024). Hence, systematic review process was able to tackle all the aims of the research.</w:t>
      </w:r>
    </w:p>
    <w:p w14:paraId="0889C9E6" w14:textId="77777777" w:rsidR="00CC74ED" w:rsidRPr="00CC74ED" w:rsidRDefault="00CC74ED" w:rsidP="00CC74ED">
      <w:pPr>
        <w:keepNext/>
        <w:keepLines/>
        <w:spacing w:before="160" w:after="80" w:line="360" w:lineRule="auto"/>
        <w:jc w:val="both"/>
        <w:outlineLvl w:val="1"/>
        <w:rPr>
          <w:rFonts w:ascii="Arial" w:eastAsia="Times New Roman" w:hAnsi="Arial" w:cs="Arial"/>
          <w:b/>
          <w:color w:val="000000"/>
          <w:sz w:val="28"/>
          <w:szCs w:val="32"/>
        </w:rPr>
      </w:pPr>
      <w:bookmarkStart w:id="45" w:name="_Toc238031282"/>
      <w:r w:rsidRPr="00CC74ED">
        <w:rPr>
          <w:rFonts w:ascii="Arial" w:eastAsia="Times New Roman" w:hAnsi="Arial" w:cs="Arial"/>
          <w:b/>
          <w:color w:val="000000"/>
          <w:sz w:val="28"/>
          <w:szCs w:val="32"/>
        </w:rPr>
        <w:lastRenderedPageBreak/>
        <w:t>5.3 Summary of Key Findings</w:t>
      </w:r>
      <w:bookmarkEnd w:id="45"/>
    </w:p>
    <w:p w14:paraId="29132CBC" w14:textId="77777777" w:rsidR="00CC74ED" w:rsidRPr="00CC74ED" w:rsidRDefault="00CC74ED" w:rsidP="00CC74ED">
      <w:pPr>
        <w:spacing w:line="360" w:lineRule="auto"/>
        <w:jc w:val="both"/>
        <w:rPr>
          <w:rFonts w:ascii="Arial" w:eastAsia="Aptos" w:hAnsi="Arial" w:cs="Arial"/>
          <w:color w:val="000000"/>
        </w:rPr>
      </w:pPr>
      <w:proofErr w:type="gramStart"/>
      <w:r w:rsidRPr="00CC74ED">
        <w:rPr>
          <w:rFonts w:ascii="Arial" w:eastAsia="Aptos" w:hAnsi="Arial" w:cs="Arial"/>
          <w:color w:val="000000"/>
        </w:rPr>
        <w:t xml:space="preserve">This </w:t>
      </w:r>
      <w:proofErr w:type="spellStart"/>
      <w:r w:rsidRPr="00CC74ED">
        <w:rPr>
          <w:rFonts w:ascii="Arial" w:eastAsia="Aptos" w:hAnsi="Arial" w:cs="Arial"/>
          <w:color w:val="000000"/>
        </w:rPr>
        <w:t>studys</w:t>
      </w:r>
      <w:proofErr w:type="spellEnd"/>
      <w:r w:rsidRPr="00CC74ED">
        <w:rPr>
          <w:rFonts w:ascii="Arial" w:eastAsia="Aptos" w:hAnsi="Arial" w:cs="Arial"/>
          <w:color w:val="000000"/>
        </w:rPr>
        <w:t xml:space="preserve"> results</w:t>
      </w:r>
      <w:proofErr w:type="gramEnd"/>
      <w:r w:rsidRPr="00CC74ED">
        <w:rPr>
          <w:rFonts w:ascii="Arial" w:eastAsia="Aptos" w:hAnsi="Arial" w:cs="Arial"/>
          <w:color w:val="000000"/>
        </w:rPr>
        <w:t xml:space="preserve"> show how an authoritative brand authenticity has an impact on consumption behavior. Authenticity was found to consistently be an important factor when it comes to consumer trust and brand loyalty, across the literature reviewed. Brands are increasingly relished for their transparency, honesty, consistency and credibility in communications and actions. Amongst the highly competitive and digital markets, authenticity is a key signal that supports consumers in capturing the trustworthiness and integrity of an </w:t>
      </w:r>
      <w:proofErr w:type="spellStart"/>
      <w:r w:rsidRPr="00CC74ED">
        <w:rPr>
          <w:rFonts w:ascii="Arial" w:eastAsia="Aptos" w:hAnsi="Arial" w:cs="Arial"/>
          <w:color w:val="000000"/>
        </w:rPr>
        <w:t>organisation</w:t>
      </w:r>
      <w:proofErr w:type="spellEnd"/>
      <w:r w:rsidRPr="00CC74ED">
        <w:rPr>
          <w:rFonts w:ascii="Arial" w:eastAsia="Aptos" w:hAnsi="Arial" w:cs="Arial"/>
          <w:color w:val="000000"/>
        </w:rPr>
        <w:t xml:space="preserve"> (Dwivedi et al., 2021). The first key finding was that the perception of brand authenticity was able to positively impact consumer trust. Research studies conducted in this research often indicated that the consumers trust in the brand is always in the trust level that "is believable" and "has values" that are compatible, if not matching, with his or her own values and values (Safeer et al., 2021; Lyu et al., 2025). Earning more trust perceptions through authentic communication, ethical business interactions, and transparency creates greater confidence in the brand and decreases uncertainty. The second study uncovered the importance consumer trust has on brand loyalty. Trust was found to be a key enabler of repeat purchase, emotional attachment and commitment. When consumers have trust in the brand, they are more likely to sustain their relationship with the brand even in the face of competing options, as stated by Sang and Cuong (2025). Likewise, Huo et al., (2022) discovered that trust enhances customer commitment and has positive impact on customer loyalty intention. In the third finding, brand authenticity as perceived to be brand loyalty was found to be direct. When brands are authentic, they build greater emotional connections with consumers, which makes them extra attached, and more supportive over the long haul. Authenticity was found to have direct relationships with loyalty by Deng et al. (2024), Sun et al. (2024), and </w:t>
      </w:r>
      <w:proofErr w:type="spellStart"/>
      <w:r w:rsidRPr="00CC74ED">
        <w:rPr>
          <w:rFonts w:ascii="Arial" w:eastAsia="Aptos" w:hAnsi="Arial" w:cs="Arial"/>
          <w:color w:val="000000"/>
        </w:rPr>
        <w:t>Tristandinata</w:t>
      </w:r>
      <w:proofErr w:type="spellEnd"/>
      <w:r w:rsidRPr="00CC74ED">
        <w:rPr>
          <w:rFonts w:ascii="Arial" w:eastAsia="Aptos" w:hAnsi="Arial" w:cs="Arial"/>
          <w:color w:val="000000"/>
        </w:rPr>
        <w:t xml:space="preserve"> and </w:t>
      </w:r>
      <w:proofErr w:type="spellStart"/>
      <w:r w:rsidRPr="00CC74ED">
        <w:rPr>
          <w:rFonts w:ascii="Arial" w:eastAsia="Aptos" w:hAnsi="Arial" w:cs="Arial"/>
          <w:color w:val="000000"/>
        </w:rPr>
        <w:t>Kusumawati</w:t>
      </w:r>
      <w:proofErr w:type="spellEnd"/>
      <w:r w:rsidRPr="00CC74ED">
        <w:rPr>
          <w:rFonts w:ascii="Arial" w:eastAsia="Aptos" w:hAnsi="Arial" w:cs="Arial"/>
          <w:color w:val="000000"/>
        </w:rPr>
        <w:t xml:space="preserve"> (2024) through its direct effect, and indirect effect through trust and relationship quality with loyalty. The notion of authenticity, trust, and loyalty evokes the impression that they are linked and act within a consumer brand relationship.</w:t>
      </w:r>
    </w:p>
    <w:p w14:paraId="5FA7FA44" w14:textId="77777777" w:rsidR="00CC74ED" w:rsidRPr="00CC74ED" w:rsidRDefault="00CC74ED" w:rsidP="00CC74ED">
      <w:pPr>
        <w:keepNext/>
        <w:keepLines/>
        <w:spacing w:before="160" w:after="80" w:line="360" w:lineRule="auto"/>
        <w:outlineLvl w:val="1"/>
        <w:rPr>
          <w:rFonts w:ascii="Arial" w:eastAsia="Times New Roman" w:hAnsi="Arial" w:cs="Arial"/>
          <w:b/>
          <w:color w:val="000000"/>
          <w:sz w:val="28"/>
          <w:szCs w:val="32"/>
        </w:rPr>
      </w:pPr>
      <w:bookmarkStart w:id="46" w:name="_Toc238031283"/>
      <w:r w:rsidRPr="00CC74ED">
        <w:rPr>
          <w:rFonts w:ascii="Arial" w:eastAsia="Times New Roman" w:hAnsi="Arial" w:cs="Arial"/>
          <w:b/>
          <w:color w:val="000000"/>
          <w:sz w:val="28"/>
          <w:szCs w:val="32"/>
        </w:rPr>
        <w:t>5.4 Conclusion</w:t>
      </w:r>
      <w:bookmarkEnd w:id="46"/>
    </w:p>
    <w:p w14:paraId="4A38F7F7"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 xml:space="preserve">The study findings indicate the fact that the brands perceived brand authenticity has moved from being a desirable aspect of a brand to a strategic requirement in </w:t>
      </w:r>
      <w:proofErr w:type="spellStart"/>
      <w:proofErr w:type="gramStart"/>
      <w:r w:rsidRPr="00CC74ED">
        <w:rPr>
          <w:rFonts w:ascii="Arial" w:eastAsia="Aptos" w:hAnsi="Arial" w:cs="Arial"/>
          <w:color w:val="000000"/>
        </w:rPr>
        <w:t>todays</w:t>
      </w:r>
      <w:proofErr w:type="spellEnd"/>
      <w:proofErr w:type="gramEnd"/>
      <w:r w:rsidRPr="00CC74ED">
        <w:rPr>
          <w:rFonts w:ascii="Arial" w:eastAsia="Aptos" w:hAnsi="Arial" w:cs="Arial"/>
          <w:color w:val="000000"/>
        </w:rPr>
        <w:t xml:space="preserve"> </w:t>
      </w:r>
      <w:r w:rsidRPr="00CC74ED">
        <w:rPr>
          <w:rFonts w:ascii="Arial" w:eastAsia="Aptos" w:hAnsi="Arial" w:cs="Arial"/>
          <w:color w:val="000000"/>
        </w:rPr>
        <w:lastRenderedPageBreak/>
        <w:t xml:space="preserve">marketing. With people becoming more informed and wary of corporate messages, authenticity offers a great platform to differentiate and build a deeper connection with consumers. The results reveal that authenticity improves trust by mitigating uncertainty and boosts </w:t>
      </w:r>
      <w:proofErr w:type="spellStart"/>
      <w:r w:rsidRPr="00CC74ED">
        <w:rPr>
          <w:rFonts w:ascii="Arial" w:eastAsia="Aptos" w:hAnsi="Arial" w:cs="Arial"/>
          <w:color w:val="000000"/>
        </w:rPr>
        <w:t>credibilities</w:t>
      </w:r>
      <w:proofErr w:type="spellEnd"/>
      <w:r w:rsidRPr="00CC74ED">
        <w:rPr>
          <w:rFonts w:ascii="Arial" w:eastAsia="Aptos" w:hAnsi="Arial" w:cs="Arial"/>
          <w:color w:val="000000"/>
        </w:rPr>
        <w:t xml:space="preserve">. In turn, trust influences loyalty, through repeat purchase behavior, emotional commitment, and longer relationship purchase commitment. Also, authenticity can positively influence consumer-brand relationships by moving it to a psychological and emotional level, which enhances brand loyalty. The results also lend support to the assumptions of the theory of Relationship Marketing and Signaling Theory. Authenticity is a key indicator of credibility and trustworthiness, and trust is the basis of good relationships in the future. Therefore, the brands which are genuine will give more viable competitive benefits to </w:t>
      </w:r>
      <w:proofErr w:type="spellStart"/>
      <w:r w:rsidRPr="00CC74ED">
        <w:rPr>
          <w:rFonts w:ascii="Arial" w:eastAsia="Aptos" w:hAnsi="Arial" w:cs="Arial"/>
          <w:color w:val="000000"/>
        </w:rPr>
        <w:t>organisations</w:t>
      </w:r>
      <w:proofErr w:type="spellEnd"/>
      <w:r w:rsidRPr="00CC74ED">
        <w:rPr>
          <w:rFonts w:ascii="Arial" w:eastAsia="Aptos" w:hAnsi="Arial" w:cs="Arial"/>
          <w:color w:val="000000"/>
        </w:rPr>
        <w:t xml:space="preserve"> through acceptability and loyalty of their customers.</w:t>
      </w:r>
    </w:p>
    <w:p w14:paraId="068DA2D7" w14:textId="77777777" w:rsidR="00CC74ED" w:rsidRPr="00CC74ED" w:rsidRDefault="00CC74ED" w:rsidP="00CC74ED">
      <w:pPr>
        <w:keepNext/>
        <w:keepLines/>
        <w:spacing w:before="160" w:after="80" w:line="360" w:lineRule="auto"/>
        <w:outlineLvl w:val="1"/>
        <w:rPr>
          <w:rFonts w:ascii="Arial" w:eastAsia="Times New Roman" w:hAnsi="Arial" w:cs="Arial"/>
          <w:b/>
          <w:color w:val="000000"/>
          <w:sz w:val="28"/>
          <w:szCs w:val="32"/>
        </w:rPr>
      </w:pPr>
      <w:bookmarkStart w:id="47" w:name="_Toc238031284"/>
      <w:r w:rsidRPr="00CC74ED">
        <w:rPr>
          <w:rFonts w:ascii="Arial" w:eastAsia="Times New Roman" w:hAnsi="Arial" w:cs="Arial"/>
          <w:b/>
          <w:color w:val="000000"/>
          <w:sz w:val="28"/>
          <w:szCs w:val="32"/>
        </w:rPr>
        <w:t>5.5 Practical Recommendations for Future Research</w:t>
      </w:r>
      <w:bookmarkEnd w:id="47"/>
    </w:p>
    <w:p w14:paraId="02ACB8FF" w14:textId="77777777" w:rsidR="00CC74ED" w:rsidRPr="00CC74ED" w:rsidRDefault="00CC74ED" w:rsidP="00CC74ED">
      <w:pPr>
        <w:spacing w:line="360" w:lineRule="auto"/>
        <w:jc w:val="both"/>
        <w:rPr>
          <w:rFonts w:ascii="Arial" w:eastAsia="Aptos" w:hAnsi="Arial" w:cs="Arial"/>
          <w:color w:val="000000"/>
        </w:rPr>
      </w:pPr>
      <w:proofErr w:type="gramStart"/>
      <w:r w:rsidRPr="00CC74ED">
        <w:rPr>
          <w:rFonts w:ascii="Arial" w:eastAsia="Aptos" w:hAnsi="Arial" w:cs="Arial"/>
          <w:color w:val="000000"/>
        </w:rPr>
        <w:t>On the basis of</w:t>
      </w:r>
      <w:proofErr w:type="gramEnd"/>
      <w:r w:rsidRPr="00CC74ED">
        <w:rPr>
          <w:rFonts w:ascii="Arial" w:eastAsia="Aptos" w:hAnsi="Arial" w:cs="Arial"/>
          <w:color w:val="000000"/>
        </w:rPr>
        <w:t xml:space="preserve"> the findings, the following recommendations are suggested for the Brand managers and Marketing practitioners. The key things </w:t>
      </w:r>
      <w:proofErr w:type="spellStart"/>
      <w:r w:rsidRPr="00CC74ED">
        <w:rPr>
          <w:rFonts w:ascii="Arial" w:eastAsia="Aptos" w:hAnsi="Arial" w:cs="Arial"/>
          <w:color w:val="000000"/>
        </w:rPr>
        <w:t>organisations</w:t>
      </w:r>
      <w:proofErr w:type="spellEnd"/>
      <w:r w:rsidRPr="00CC74ED">
        <w:rPr>
          <w:rFonts w:ascii="Arial" w:eastAsia="Aptos" w:hAnsi="Arial" w:cs="Arial"/>
          <w:color w:val="000000"/>
        </w:rPr>
        <w:t xml:space="preserve"> need to do first is to ensure the presence of clear and consistent communication through all customer interaction. Brands are being judged more on consistency than ever before – the gap between brand promise and the </w:t>
      </w:r>
      <w:proofErr w:type="spellStart"/>
      <w:r w:rsidRPr="00CC74ED">
        <w:rPr>
          <w:rFonts w:ascii="Arial" w:eastAsia="Aptos" w:hAnsi="Arial" w:cs="Arial"/>
          <w:color w:val="000000"/>
        </w:rPr>
        <w:t>behaviour</w:t>
      </w:r>
      <w:proofErr w:type="spellEnd"/>
      <w:r w:rsidRPr="00CC74ED">
        <w:rPr>
          <w:rFonts w:ascii="Arial" w:eastAsia="Aptos" w:hAnsi="Arial" w:cs="Arial"/>
          <w:color w:val="000000"/>
        </w:rPr>
        <w:t xml:space="preserve"> of the brand is increasingly creating a problem for consumers. As a result, all parts of the brand and marketing communications should be authentic. Second is the way that all businesses need to concentrate on building genuine business social responsibility programs. According to the research, good consumer response to CSR efforts can be seen when the activity is perceived as representative of their values rather than as a promotional strategy for the company (Safeer and Liu, 2022). Thirdly, there must be strong connections with consumers through digital channels and online communities. Engagement shows potential for enhancing the quality of a relationship and trust, and this can have a resolving and positive impact on the process of developing loyalty (Lim and Jiang, 2024). </w:t>
      </w:r>
      <w:proofErr w:type="spellStart"/>
      <w:r w:rsidRPr="00CC74ED">
        <w:rPr>
          <w:rFonts w:ascii="Arial" w:eastAsia="Aptos" w:hAnsi="Arial" w:cs="Arial"/>
          <w:color w:val="000000"/>
        </w:rPr>
        <w:t>Organisations</w:t>
      </w:r>
      <w:proofErr w:type="spellEnd"/>
      <w:r w:rsidRPr="00CC74ED">
        <w:rPr>
          <w:rFonts w:ascii="Arial" w:eastAsia="Aptos" w:hAnsi="Arial" w:cs="Arial"/>
          <w:color w:val="000000"/>
        </w:rPr>
        <w:t xml:space="preserve"> therefore need to keep track of </w:t>
      </w:r>
      <w:proofErr w:type="gramStart"/>
      <w:r w:rsidRPr="00CC74ED">
        <w:rPr>
          <w:rFonts w:ascii="Arial" w:eastAsia="Aptos" w:hAnsi="Arial" w:cs="Arial"/>
          <w:color w:val="000000"/>
        </w:rPr>
        <w:t>customers</w:t>
      </w:r>
      <w:proofErr w:type="gramEnd"/>
      <w:r w:rsidRPr="00CC74ED">
        <w:rPr>
          <w:rFonts w:ascii="Arial" w:eastAsia="Aptos" w:hAnsi="Arial" w:cs="Arial"/>
          <w:color w:val="000000"/>
        </w:rPr>
        <w:t xml:space="preserve"> perceptions of authenticity and trust regularly. Knowing the consumers assessment of the </w:t>
      </w:r>
      <w:proofErr w:type="gramStart"/>
      <w:r w:rsidRPr="00CC74ED">
        <w:rPr>
          <w:rFonts w:ascii="Arial" w:eastAsia="Aptos" w:hAnsi="Arial" w:cs="Arial"/>
          <w:color w:val="000000"/>
        </w:rPr>
        <w:t>brands</w:t>
      </w:r>
      <w:proofErr w:type="gramEnd"/>
      <w:r w:rsidRPr="00CC74ED">
        <w:rPr>
          <w:rFonts w:ascii="Arial" w:eastAsia="Aptos" w:hAnsi="Arial" w:cs="Arial"/>
          <w:color w:val="000000"/>
        </w:rPr>
        <w:t xml:space="preserve"> behavior can help managers to determine possible gaps between the behavior they hope for the brand and the one that they believe has been designed. Correct appreciation of </w:t>
      </w:r>
      <w:proofErr w:type="gramStart"/>
      <w:r w:rsidRPr="00CC74ED">
        <w:rPr>
          <w:rFonts w:ascii="Arial" w:eastAsia="Aptos" w:hAnsi="Arial" w:cs="Arial"/>
          <w:color w:val="000000"/>
        </w:rPr>
        <w:t>consumers</w:t>
      </w:r>
      <w:proofErr w:type="gramEnd"/>
      <w:r w:rsidRPr="00CC74ED">
        <w:rPr>
          <w:rFonts w:ascii="Arial" w:eastAsia="Aptos" w:hAnsi="Arial" w:cs="Arial"/>
          <w:color w:val="000000"/>
        </w:rPr>
        <w:t xml:space="preserve"> evaluation of the brand behavior may enable managers to pinpoint areas of potential laxity between the intended and perceived behaviors.</w:t>
      </w:r>
    </w:p>
    <w:p w14:paraId="3741CC87" w14:textId="77777777" w:rsidR="00CC74ED" w:rsidRPr="00CC74ED" w:rsidRDefault="00CC74ED" w:rsidP="00CC74ED">
      <w:pPr>
        <w:keepNext/>
        <w:keepLines/>
        <w:spacing w:before="160" w:after="80"/>
        <w:outlineLvl w:val="1"/>
        <w:rPr>
          <w:rFonts w:ascii="Arial" w:eastAsia="Times New Roman" w:hAnsi="Arial" w:cs="Arial"/>
          <w:b/>
          <w:color w:val="000000"/>
          <w:sz w:val="28"/>
          <w:szCs w:val="32"/>
        </w:rPr>
      </w:pPr>
      <w:bookmarkStart w:id="48" w:name="_Toc238031285"/>
      <w:r w:rsidRPr="00CC74ED">
        <w:rPr>
          <w:rFonts w:ascii="Arial" w:eastAsia="Times New Roman" w:hAnsi="Arial" w:cs="Arial"/>
          <w:b/>
          <w:color w:val="000000"/>
          <w:sz w:val="28"/>
          <w:szCs w:val="32"/>
        </w:rPr>
        <w:lastRenderedPageBreak/>
        <w:t xml:space="preserve">5.6 Original Contribution of </w:t>
      </w:r>
      <w:proofErr w:type="gramStart"/>
      <w:r w:rsidRPr="00CC74ED">
        <w:rPr>
          <w:rFonts w:ascii="Arial" w:eastAsia="Times New Roman" w:hAnsi="Arial" w:cs="Arial"/>
          <w:b/>
          <w:color w:val="000000"/>
          <w:sz w:val="28"/>
          <w:szCs w:val="32"/>
        </w:rPr>
        <w:t>the Research</w:t>
      </w:r>
      <w:bookmarkEnd w:id="48"/>
      <w:proofErr w:type="gramEnd"/>
    </w:p>
    <w:p w14:paraId="7250323B"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 xml:space="preserve">This paper is an extension of the previous literature on branding as it brings together and </w:t>
      </w:r>
      <w:proofErr w:type="spellStart"/>
      <w:r w:rsidRPr="00CC74ED">
        <w:rPr>
          <w:rFonts w:ascii="Arial" w:eastAsia="Aptos" w:hAnsi="Arial" w:cs="Arial"/>
          <w:color w:val="000000"/>
        </w:rPr>
        <w:t>synthesises</w:t>
      </w:r>
      <w:proofErr w:type="spellEnd"/>
      <w:r w:rsidRPr="00CC74ED">
        <w:rPr>
          <w:rFonts w:ascii="Arial" w:eastAsia="Aptos" w:hAnsi="Arial" w:cs="Arial"/>
          <w:color w:val="000000"/>
        </w:rPr>
        <w:t xml:space="preserve"> the relationship between perceived brand authenticity, consumer trust and consumer brand loyalty. These constructs have tended to be studied in </w:t>
      </w:r>
      <w:proofErr w:type="gramStart"/>
      <w:r w:rsidRPr="00CC74ED">
        <w:rPr>
          <w:rFonts w:ascii="Arial" w:eastAsia="Aptos" w:hAnsi="Arial" w:cs="Arial"/>
          <w:color w:val="000000"/>
        </w:rPr>
        <w:t>isolation</w:t>
      </w:r>
      <w:proofErr w:type="gramEnd"/>
      <w:r w:rsidRPr="00CC74ED">
        <w:rPr>
          <w:rFonts w:ascii="Arial" w:eastAsia="Aptos" w:hAnsi="Arial" w:cs="Arial"/>
          <w:color w:val="000000"/>
        </w:rPr>
        <w:t xml:space="preserve"> but this study combines the latest research to construct a pathway in which authenticity directly affects loyalty, as well as indirectly, via trust. Another key finding of the study is the increasing emphasis on authenticity in digital marketing landscapes, where transparency and authenticity continue to drive consumer actions and decisions </w:t>
      </w:r>
      <w:proofErr w:type="gramStart"/>
      <w:r w:rsidRPr="00CC74ED">
        <w:rPr>
          <w:rFonts w:ascii="Arial" w:eastAsia="Aptos" w:hAnsi="Arial" w:cs="Arial"/>
          <w:color w:val="000000"/>
        </w:rPr>
        <w:t>(  et al.</w:t>
      </w:r>
      <w:proofErr w:type="gramEnd"/>
      <w:r w:rsidRPr="00CC74ED">
        <w:rPr>
          <w:rFonts w:ascii="Arial" w:eastAsia="Aptos" w:hAnsi="Arial" w:cs="Arial"/>
          <w:color w:val="000000"/>
        </w:rPr>
        <w:t xml:space="preserve">, 2021). The research draws on a synthesis of recent literature, allowing for a </w:t>
      </w:r>
      <w:proofErr w:type="gramStart"/>
      <w:r w:rsidRPr="00CC74ED">
        <w:rPr>
          <w:rFonts w:ascii="Arial" w:eastAsia="Aptos" w:hAnsi="Arial" w:cs="Arial"/>
          <w:color w:val="000000"/>
        </w:rPr>
        <w:t>more clear</w:t>
      </w:r>
      <w:proofErr w:type="gramEnd"/>
      <w:r w:rsidRPr="00CC74ED">
        <w:rPr>
          <w:rFonts w:ascii="Arial" w:eastAsia="Aptos" w:hAnsi="Arial" w:cs="Arial"/>
          <w:color w:val="000000"/>
        </w:rPr>
        <w:t xml:space="preserve"> picture to be formed of authenticity-based consumer relationships, and yielding ideas on how </w:t>
      </w:r>
      <w:proofErr w:type="spellStart"/>
      <w:r w:rsidRPr="00CC74ED">
        <w:rPr>
          <w:rFonts w:ascii="Arial" w:eastAsia="Aptos" w:hAnsi="Arial" w:cs="Arial"/>
          <w:color w:val="000000"/>
        </w:rPr>
        <w:t>organisations</w:t>
      </w:r>
      <w:proofErr w:type="spellEnd"/>
      <w:r w:rsidRPr="00CC74ED">
        <w:rPr>
          <w:rFonts w:ascii="Arial" w:eastAsia="Aptos" w:hAnsi="Arial" w:cs="Arial"/>
          <w:color w:val="000000"/>
        </w:rPr>
        <w:t xml:space="preserve"> can reinforce consumer trust and customer loyalty.</w:t>
      </w:r>
    </w:p>
    <w:p w14:paraId="09A3F474" w14:textId="77777777" w:rsidR="00CC74ED" w:rsidRPr="00CC74ED" w:rsidRDefault="00CC74ED" w:rsidP="00CC74ED">
      <w:pPr>
        <w:keepNext/>
        <w:keepLines/>
        <w:spacing w:before="160" w:after="80" w:line="360" w:lineRule="auto"/>
        <w:jc w:val="both"/>
        <w:outlineLvl w:val="1"/>
        <w:rPr>
          <w:rFonts w:ascii="Arial" w:eastAsia="Times New Roman" w:hAnsi="Arial" w:cs="Arial"/>
          <w:b/>
          <w:color w:val="000000"/>
          <w:sz w:val="28"/>
          <w:szCs w:val="32"/>
        </w:rPr>
      </w:pPr>
      <w:bookmarkStart w:id="49" w:name="_Toc238031286"/>
      <w:r w:rsidRPr="00CC74ED">
        <w:rPr>
          <w:rFonts w:ascii="Arial" w:eastAsia="Times New Roman" w:hAnsi="Arial" w:cs="Arial"/>
          <w:b/>
          <w:color w:val="000000"/>
          <w:sz w:val="28"/>
          <w:szCs w:val="32"/>
        </w:rPr>
        <w:t>5.7 Limitations</w:t>
      </w:r>
      <w:bookmarkEnd w:id="49"/>
      <w:r w:rsidRPr="00CC74ED">
        <w:rPr>
          <w:rFonts w:ascii="Arial" w:eastAsia="Times New Roman" w:hAnsi="Arial" w:cs="Arial"/>
          <w:b/>
          <w:color w:val="000000"/>
          <w:sz w:val="28"/>
          <w:szCs w:val="32"/>
        </w:rPr>
        <w:t xml:space="preserve"> </w:t>
      </w:r>
    </w:p>
    <w:p w14:paraId="71E5B2B8"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 xml:space="preserve">The study, although contributory, has some limitations. The research was based only on secondary sources, which meant the control of quality and methodological rigor of the studies was outside of the </w:t>
      </w:r>
      <w:proofErr w:type="gramStart"/>
      <w:r w:rsidRPr="00CC74ED">
        <w:rPr>
          <w:rFonts w:ascii="Arial" w:eastAsia="Aptos" w:hAnsi="Arial" w:cs="Arial"/>
          <w:color w:val="000000"/>
        </w:rPr>
        <w:t>researchers</w:t>
      </w:r>
      <w:proofErr w:type="gramEnd"/>
      <w:r w:rsidRPr="00CC74ED">
        <w:rPr>
          <w:rFonts w:ascii="Arial" w:eastAsia="Aptos" w:hAnsi="Arial" w:cs="Arial"/>
          <w:color w:val="000000"/>
        </w:rPr>
        <w:t xml:space="preserve"> control. Second, the studies included in the review varied in their industries and/or geographic settings and this might influence the </w:t>
      </w:r>
      <w:proofErr w:type="spellStart"/>
      <w:r w:rsidRPr="00CC74ED">
        <w:rPr>
          <w:rFonts w:ascii="Arial" w:eastAsia="Aptos" w:hAnsi="Arial" w:cs="Arial"/>
          <w:color w:val="000000"/>
        </w:rPr>
        <w:t>generalisability</w:t>
      </w:r>
      <w:proofErr w:type="spellEnd"/>
      <w:r w:rsidRPr="00CC74ED">
        <w:rPr>
          <w:rFonts w:ascii="Arial" w:eastAsia="Aptos" w:hAnsi="Arial" w:cs="Arial"/>
          <w:color w:val="000000"/>
        </w:rPr>
        <w:t xml:space="preserve"> of the results. Thirdly, the findings in this study may not have been reliable due to varying definitions of authenticity, trust and loyalty in the studies. These limitations could be admitted in future studies through primary empirical investigations which </w:t>
      </w:r>
      <w:proofErr w:type="gramStart"/>
      <w:r w:rsidRPr="00CC74ED">
        <w:rPr>
          <w:rFonts w:ascii="Arial" w:eastAsia="Aptos" w:hAnsi="Arial" w:cs="Arial"/>
          <w:color w:val="000000"/>
        </w:rPr>
        <w:t>look into</w:t>
      </w:r>
      <w:proofErr w:type="gramEnd"/>
      <w:r w:rsidRPr="00CC74ED">
        <w:rPr>
          <w:rFonts w:ascii="Arial" w:eastAsia="Aptos" w:hAnsi="Arial" w:cs="Arial"/>
          <w:color w:val="000000"/>
        </w:rPr>
        <w:t xml:space="preserve"> the relationship between authenticity, trust, and loyalty in specific studies or specific cultural context. To gain a better understanding of consumer-brand relationships researchers could also investigate other factors in the relationships, including customer satisfaction, brand affinity and consumer engagement.</w:t>
      </w:r>
    </w:p>
    <w:p w14:paraId="14063FF9" w14:textId="77777777" w:rsidR="00CC74ED" w:rsidRPr="00CC74ED" w:rsidRDefault="00CC74ED" w:rsidP="00CC74ED">
      <w:pPr>
        <w:keepNext/>
        <w:keepLines/>
        <w:spacing w:before="160" w:after="80"/>
        <w:outlineLvl w:val="1"/>
        <w:rPr>
          <w:rFonts w:ascii="Arial" w:eastAsia="Times New Roman" w:hAnsi="Arial" w:cs="Arial"/>
          <w:b/>
          <w:color w:val="000000"/>
          <w:sz w:val="28"/>
          <w:szCs w:val="32"/>
        </w:rPr>
      </w:pPr>
      <w:bookmarkStart w:id="50" w:name="_Toc238031287"/>
      <w:r w:rsidRPr="00CC74ED">
        <w:rPr>
          <w:rFonts w:ascii="Arial" w:eastAsia="Times New Roman" w:hAnsi="Arial" w:cs="Arial"/>
          <w:b/>
          <w:color w:val="000000"/>
          <w:sz w:val="28"/>
          <w:szCs w:val="32"/>
        </w:rPr>
        <w:t>5.8 Chapter Summary</w:t>
      </w:r>
      <w:bookmarkEnd w:id="50"/>
    </w:p>
    <w:p w14:paraId="4ED0E223"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t xml:space="preserve">The findings and implications of the systematic review that aimed to investigate perceived brand authenticity, consumer trust, and brand loyalty were </w:t>
      </w:r>
      <w:proofErr w:type="spellStart"/>
      <w:r w:rsidRPr="00CC74ED">
        <w:rPr>
          <w:rFonts w:ascii="Arial" w:eastAsia="Aptos" w:hAnsi="Arial" w:cs="Arial"/>
          <w:color w:val="000000"/>
        </w:rPr>
        <w:t>summarised</w:t>
      </w:r>
      <w:proofErr w:type="spellEnd"/>
      <w:r w:rsidRPr="00CC74ED">
        <w:rPr>
          <w:rFonts w:ascii="Arial" w:eastAsia="Aptos" w:hAnsi="Arial" w:cs="Arial"/>
          <w:color w:val="000000"/>
        </w:rPr>
        <w:t xml:space="preserve"> in this chapter. The results showed that brand authenticity is significant in the appearance of consumer trust and brand loyalty. The research revealed that genuine brands are more likely to engage consumers in a long-term relationship by communicating transparently, acting consistently, and making credible offers. Moreover, one of the parameters that found their way into the path between authenticity and loyalty was the factor of consumer trust, thereby bringing the </w:t>
      </w:r>
      <w:r w:rsidRPr="00CC74ED">
        <w:rPr>
          <w:rFonts w:ascii="Arial" w:eastAsia="Aptos" w:hAnsi="Arial" w:cs="Arial"/>
          <w:color w:val="000000"/>
        </w:rPr>
        <w:lastRenderedPageBreak/>
        <w:t xml:space="preserve">importance of trust to the fore in modern marketing. The chapter also gave an appraisal of the research aims and objectives, its theoretical and practical implications and various recommendations were highlighted for </w:t>
      </w:r>
      <w:proofErr w:type="spellStart"/>
      <w:r w:rsidRPr="00CC74ED">
        <w:rPr>
          <w:rFonts w:ascii="Arial" w:eastAsia="Aptos" w:hAnsi="Arial" w:cs="Arial"/>
          <w:color w:val="000000"/>
        </w:rPr>
        <w:t>organisations</w:t>
      </w:r>
      <w:proofErr w:type="spellEnd"/>
      <w:r w:rsidRPr="00CC74ED">
        <w:rPr>
          <w:rFonts w:ascii="Arial" w:eastAsia="Aptos" w:hAnsi="Arial" w:cs="Arial"/>
          <w:color w:val="000000"/>
        </w:rPr>
        <w:t xml:space="preserve"> that wish to have enhanced their relationship with their customers. Lastly, the constraints of the study and suggestions for </w:t>
      </w:r>
      <w:proofErr w:type="gramStart"/>
      <w:r w:rsidRPr="00CC74ED">
        <w:rPr>
          <w:rFonts w:ascii="Arial" w:eastAsia="Aptos" w:hAnsi="Arial" w:cs="Arial"/>
          <w:color w:val="000000"/>
        </w:rPr>
        <w:t>the future</w:t>
      </w:r>
      <w:proofErr w:type="gramEnd"/>
      <w:r w:rsidRPr="00CC74ED">
        <w:rPr>
          <w:rFonts w:ascii="Arial" w:eastAsia="Aptos" w:hAnsi="Arial" w:cs="Arial"/>
          <w:color w:val="000000"/>
        </w:rPr>
        <w:t xml:space="preserve"> research were discussed. In general, the research provides some insights to stretch </w:t>
      </w:r>
      <w:proofErr w:type="gramStart"/>
      <w:r w:rsidRPr="00CC74ED">
        <w:rPr>
          <w:rFonts w:ascii="Arial" w:eastAsia="Aptos" w:hAnsi="Arial" w:cs="Arial"/>
          <w:color w:val="000000"/>
        </w:rPr>
        <w:t>authenticity based</w:t>
      </w:r>
      <w:proofErr w:type="gramEnd"/>
      <w:r w:rsidRPr="00CC74ED">
        <w:rPr>
          <w:rFonts w:ascii="Arial" w:eastAsia="Aptos" w:hAnsi="Arial" w:cs="Arial"/>
          <w:color w:val="000000"/>
        </w:rPr>
        <w:t xml:space="preserve"> brand strategy as a contributor to sustainable consumers' loyalty to product/brand and long-term </w:t>
      </w:r>
      <w:proofErr w:type="spellStart"/>
      <w:r w:rsidRPr="00CC74ED">
        <w:rPr>
          <w:rFonts w:ascii="Arial" w:eastAsia="Aptos" w:hAnsi="Arial" w:cs="Arial"/>
          <w:color w:val="000000"/>
        </w:rPr>
        <w:t>organisational</w:t>
      </w:r>
      <w:proofErr w:type="spellEnd"/>
      <w:r w:rsidRPr="00CC74ED">
        <w:rPr>
          <w:rFonts w:ascii="Arial" w:eastAsia="Aptos" w:hAnsi="Arial" w:cs="Arial"/>
          <w:color w:val="000000"/>
        </w:rPr>
        <w:t xml:space="preserve"> achievement.</w:t>
      </w:r>
    </w:p>
    <w:p w14:paraId="3E8038C6" w14:textId="77777777" w:rsidR="00CC74ED" w:rsidRPr="00CC74ED" w:rsidRDefault="00CC74ED" w:rsidP="00CC74ED">
      <w:pPr>
        <w:spacing w:line="360" w:lineRule="auto"/>
        <w:jc w:val="both"/>
        <w:rPr>
          <w:rFonts w:ascii="Arial" w:eastAsia="Aptos" w:hAnsi="Arial" w:cs="Arial"/>
          <w:color w:val="000000"/>
        </w:rPr>
      </w:pPr>
      <w:r w:rsidRPr="00CC74ED">
        <w:rPr>
          <w:rFonts w:ascii="Arial" w:eastAsia="Aptos" w:hAnsi="Arial" w:cs="Arial"/>
          <w:color w:val="000000"/>
        </w:rPr>
        <w:br w:type="page"/>
      </w:r>
    </w:p>
    <w:p w14:paraId="580ED886" w14:textId="77777777" w:rsidR="00CC74ED" w:rsidRPr="00CC74ED" w:rsidRDefault="00CC74ED" w:rsidP="00CC74ED">
      <w:pPr>
        <w:keepNext/>
        <w:keepLines/>
        <w:spacing w:before="360" w:after="80" w:line="360" w:lineRule="auto"/>
        <w:jc w:val="both"/>
        <w:outlineLvl w:val="0"/>
        <w:rPr>
          <w:rFonts w:ascii="Arial" w:eastAsia="Times New Roman" w:hAnsi="Arial" w:cs="Arial"/>
          <w:b/>
          <w:color w:val="000000"/>
          <w:sz w:val="32"/>
          <w:szCs w:val="40"/>
        </w:rPr>
      </w:pPr>
      <w:bookmarkStart w:id="51" w:name="_Toc238031288"/>
      <w:r w:rsidRPr="00CC74ED">
        <w:rPr>
          <w:rFonts w:ascii="Arial" w:eastAsia="Times New Roman" w:hAnsi="Arial" w:cs="Arial"/>
          <w:b/>
          <w:color w:val="000000"/>
          <w:sz w:val="32"/>
          <w:szCs w:val="40"/>
        </w:rPr>
        <w:lastRenderedPageBreak/>
        <w:t>References</w:t>
      </w:r>
      <w:bookmarkEnd w:id="51"/>
    </w:p>
    <w:p w14:paraId="4C95694A" w14:textId="77777777" w:rsidR="00CC74ED" w:rsidRPr="00CC74ED" w:rsidRDefault="00CC74ED" w:rsidP="00CC74ED">
      <w:pPr>
        <w:spacing w:line="360" w:lineRule="auto"/>
        <w:jc w:val="both"/>
        <w:rPr>
          <w:rFonts w:ascii="Arial" w:eastAsia="Aptos" w:hAnsi="Arial" w:cs="Arial"/>
          <w:color w:val="000000"/>
        </w:rPr>
      </w:pPr>
    </w:p>
    <w:p w14:paraId="1AF52935" w14:textId="77777777" w:rsidR="00CC74ED" w:rsidRPr="00CC74ED" w:rsidRDefault="00CC74ED" w:rsidP="00CC74ED">
      <w:pPr>
        <w:spacing w:line="360" w:lineRule="auto"/>
        <w:ind w:left="720" w:hanging="720"/>
        <w:jc w:val="both"/>
        <w:rPr>
          <w:rFonts w:ascii="Arial" w:eastAsia="Aptos" w:hAnsi="Arial" w:cs="Arial"/>
          <w:color w:val="000000"/>
        </w:rPr>
      </w:pPr>
      <w:r w:rsidRPr="00CC74ED">
        <w:rPr>
          <w:rFonts w:ascii="Arial" w:eastAsia="Aptos" w:hAnsi="Arial" w:cs="Arial"/>
          <w:color w:val="000000"/>
        </w:rPr>
        <w:t>Abu-Alhaija, A. S., and Elsawy, M. M. (2026). Impact of Social Media Influencer Capability on Brand Loyalty in Saudi Arabia: The Mediating Role of Brand Trust and Moderating Effect of Authentic Leadership. </w:t>
      </w:r>
      <w:r w:rsidRPr="00CC74ED">
        <w:rPr>
          <w:rFonts w:ascii="Arial" w:eastAsia="Aptos" w:hAnsi="Arial" w:cs="Arial"/>
          <w:i/>
          <w:iCs/>
          <w:color w:val="000000"/>
        </w:rPr>
        <w:t>Journal of Theoretical and Applied Electronic Commerce Research</w:t>
      </w:r>
      <w:r w:rsidRPr="00CC74ED">
        <w:rPr>
          <w:rFonts w:ascii="Arial" w:eastAsia="Aptos" w:hAnsi="Arial" w:cs="Arial"/>
          <w:color w:val="000000"/>
        </w:rPr>
        <w:t>, </w:t>
      </w:r>
      <w:r w:rsidRPr="00CC74ED">
        <w:rPr>
          <w:rFonts w:ascii="Arial" w:eastAsia="Aptos" w:hAnsi="Arial" w:cs="Arial"/>
          <w:i/>
          <w:iCs/>
          <w:color w:val="000000"/>
        </w:rPr>
        <w:t>21</w:t>
      </w:r>
      <w:r w:rsidRPr="00CC74ED">
        <w:rPr>
          <w:rFonts w:ascii="Arial" w:eastAsia="Aptos" w:hAnsi="Arial" w:cs="Arial"/>
          <w:color w:val="000000"/>
        </w:rPr>
        <w:t>(4), 105. https://doi.org/10.3390/jtaer21040105</w:t>
      </w:r>
    </w:p>
    <w:p w14:paraId="4A3A8A41" w14:textId="77777777" w:rsidR="00CC74ED" w:rsidRPr="00CC74ED" w:rsidRDefault="00CC74ED" w:rsidP="00CC74ED">
      <w:pPr>
        <w:spacing w:line="360" w:lineRule="auto"/>
        <w:ind w:left="720" w:hanging="720"/>
        <w:jc w:val="both"/>
        <w:rPr>
          <w:rFonts w:ascii="Arial" w:eastAsia="Aptos" w:hAnsi="Arial" w:cs="Arial"/>
          <w:color w:val="000000"/>
        </w:rPr>
      </w:pPr>
      <w:r w:rsidRPr="00CC74ED">
        <w:rPr>
          <w:rFonts w:ascii="Arial" w:eastAsia="Aptos" w:hAnsi="Arial" w:cs="Arial"/>
          <w:color w:val="000000"/>
        </w:rPr>
        <w:t xml:space="preserve">Asif Ali Safeer, He, Y., Lin, Y., Muhammad Abrar, and Nawaz, Z. (2021). Impact of perceived brand authenticity on consumer behavior: </w:t>
      </w:r>
      <w:proofErr w:type="gramStart"/>
      <w:r w:rsidRPr="00CC74ED">
        <w:rPr>
          <w:rFonts w:ascii="Arial" w:eastAsia="Aptos" w:hAnsi="Arial" w:cs="Arial"/>
          <w:color w:val="000000"/>
        </w:rPr>
        <w:t>an evidence</w:t>
      </w:r>
      <w:proofErr w:type="gramEnd"/>
      <w:r w:rsidRPr="00CC74ED">
        <w:rPr>
          <w:rFonts w:ascii="Arial" w:eastAsia="Aptos" w:hAnsi="Arial" w:cs="Arial"/>
          <w:color w:val="000000"/>
        </w:rPr>
        <w:t xml:space="preserve"> from generation Y in Asian perspective. </w:t>
      </w:r>
      <w:r w:rsidRPr="00CC74ED">
        <w:rPr>
          <w:rFonts w:ascii="Arial" w:eastAsia="Aptos" w:hAnsi="Arial" w:cs="Arial"/>
          <w:i/>
          <w:iCs/>
          <w:color w:val="000000"/>
        </w:rPr>
        <w:t>International Journal of Emerging Markets</w:t>
      </w:r>
      <w:r w:rsidRPr="00CC74ED">
        <w:rPr>
          <w:rFonts w:ascii="Arial" w:eastAsia="Aptos" w:hAnsi="Arial" w:cs="Arial"/>
          <w:color w:val="000000"/>
        </w:rPr>
        <w:t>, </w:t>
      </w:r>
      <w:r w:rsidRPr="00CC74ED">
        <w:rPr>
          <w:rFonts w:ascii="Arial" w:eastAsia="Aptos" w:hAnsi="Arial" w:cs="Arial"/>
          <w:i/>
          <w:iCs/>
          <w:color w:val="000000"/>
        </w:rPr>
        <w:t>18</w:t>
      </w:r>
      <w:r w:rsidRPr="00CC74ED">
        <w:rPr>
          <w:rFonts w:ascii="Arial" w:eastAsia="Aptos" w:hAnsi="Arial" w:cs="Arial"/>
          <w:color w:val="000000"/>
        </w:rPr>
        <w:t>(3), 685–704. https://doi.org/10.1108/ijoem-09-2020-1128</w:t>
      </w:r>
    </w:p>
    <w:p w14:paraId="42D6BBB3" w14:textId="77777777" w:rsidR="00CC74ED" w:rsidRPr="00CC74ED" w:rsidRDefault="00CC74ED" w:rsidP="00CC74ED">
      <w:pPr>
        <w:spacing w:line="360" w:lineRule="auto"/>
        <w:ind w:left="720" w:hanging="720"/>
        <w:jc w:val="both"/>
        <w:rPr>
          <w:rFonts w:ascii="Arial" w:eastAsia="Aptos" w:hAnsi="Arial" w:cs="Arial"/>
          <w:color w:val="000000"/>
        </w:rPr>
      </w:pPr>
      <w:r w:rsidRPr="00CC74ED">
        <w:rPr>
          <w:rFonts w:ascii="Arial" w:eastAsia="Aptos" w:hAnsi="Arial" w:cs="Arial"/>
          <w:color w:val="000000"/>
        </w:rPr>
        <w:t>Busser, J. A., and Shulga, L. V. (2019). Involvement in consumer-generated advertising. </w:t>
      </w:r>
      <w:r w:rsidRPr="00CC74ED">
        <w:rPr>
          <w:rFonts w:ascii="Arial" w:eastAsia="Aptos" w:hAnsi="Arial" w:cs="Arial"/>
          <w:i/>
          <w:iCs/>
          <w:color w:val="000000"/>
        </w:rPr>
        <w:t>International Journal of Contemporary Hospitality Management</w:t>
      </w:r>
      <w:r w:rsidRPr="00CC74ED">
        <w:rPr>
          <w:rFonts w:ascii="Arial" w:eastAsia="Aptos" w:hAnsi="Arial" w:cs="Arial"/>
          <w:color w:val="000000"/>
        </w:rPr>
        <w:t>, </w:t>
      </w:r>
      <w:r w:rsidRPr="00CC74ED">
        <w:rPr>
          <w:rFonts w:ascii="Arial" w:eastAsia="Aptos" w:hAnsi="Arial" w:cs="Arial"/>
          <w:i/>
          <w:iCs/>
          <w:color w:val="000000"/>
        </w:rPr>
        <w:t>31</w:t>
      </w:r>
      <w:r w:rsidRPr="00CC74ED">
        <w:rPr>
          <w:rFonts w:ascii="Arial" w:eastAsia="Aptos" w:hAnsi="Arial" w:cs="Arial"/>
          <w:color w:val="000000"/>
        </w:rPr>
        <w:t>(4), 1763–1784. https://doi.org/10.1108/ijchm-10-2017-0685</w:t>
      </w:r>
    </w:p>
    <w:p w14:paraId="42EBA4EF" w14:textId="77777777" w:rsidR="00CC74ED" w:rsidRPr="00CC74ED" w:rsidRDefault="00CC74ED" w:rsidP="00CC74ED">
      <w:pPr>
        <w:spacing w:line="360" w:lineRule="auto"/>
        <w:ind w:left="720" w:hanging="720"/>
        <w:jc w:val="both"/>
        <w:rPr>
          <w:rFonts w:ascii="Arial" w:eastAsia="Aptos" w:hAnsi="Arial" w:cs="Arial"/>
          <w:color w:val="000000"/>
        </w:rPr>
      </w:pPr>
      <w:r w:rsidRPr="00CC74ED">
        <w:rPr>
          <w:rFonts w:ascii="Arial" w:eastAsia="Aptos" w:hAnsi="Arial" w:cs="Arial"/>
          <w:color w:val="000000"/>
        </w:rPr>
        <w:t xml:space="preserve">Campagna, C. L., </w:t>
      </w:r>
      <w:proofErr w:type="spellStart"/>
      <w:r w:rsidRPr="00CC74ED">
        <w:rPr>
          <w:rFonts w:ascii="Arial" w:eastAsia="Aptos" w:hAnsi="Arial" w:cs="Arial"/>
          <w:color w:val="000000"/>
        </w:rPr>
        <w:t>Donthu</w:t>
      </w:r>
      <w:proofErr w:type="spellEnd"/>
      <w:r w:rsidRPr="00CC74ED">
        <w:rPr>
          <w:rFonts w:ascii="Arial" w:eastAsia="Aptos" w:hAnsi="Arial" w:cs="Arial"/>
          <w:color w:val="000000"/>
        </w:rPr>
        <w:t>, N., and Yoo, B. (2023). Brand authenticity: literature review, comprehensive definition, and an amalgamated scale. </w:t>
      </w:r>
      <w:r w:rsidRPr="00CC74ED">
        <w:rPr>
          <w:rFonts w:ascii="Arial" w:eastAsia="Aptos" w:hAnsi="Arial" w:cs="Arial"/>
          <w:i/>
          <w:iCs/>
          <w:color w:val="000000"/>
        </w:rPr>
        <w:t>Journal of Marketing Theory and Practice</w:t>
      </w:r>
      <w:r w:rsidRPr="00CC74ED">
        <w:rPr>
          <w:rFonts w:ascii="Arial" w:eastAsia="Aptos" w:hAnsi="Arial" w:cs="Arial"/>
          <w:color w:val="000000"/>
        </w:rPr>
        <w:t>, </w:t>
      </w:r>
      <w:r w:rsidRPr="00CC74ED">
        <w:rPr>
          <w:rFonts w:ascii="Arial" w:eastAsia="Aptos" w:hAnsi="Arial" w:cs="Arial"/>
          <w:i/>
          <w:iCs/>
          <w:color w:val="000000"/>
        </w:rPr>
        <w:t>31</w:t>
      </w:r>
      <w:r w:rsidRPr="00CC74ED">
        <w:rPr>
          <w:rFonts w:ascii="Arial" w:eastAsia="Aptos" w:hAnsi="Arial" w:cs="Arial"/>
          <w:color w:val="000000"/>
        </w:rPr>
        <w:t>(2), 129-145. https://doi.org/10.1080\/10696679.2021.2018937</w:t>
      </w:r>
    </w:p>
    <w:p w14:paraId="652335AB" w14:textId="77777777" w:rsidR="00CC74ED" w:rsidRPr="00CC74ED" w:rsidRDefault="00CC74ED" w:rsidP="00CC74ED">
      <w:pPr>
        <w:spacing w:line="360" w:lineRule="auto"/>
        <w:ind w:left="720" w:hanging="720"/>
        <w:jc w:val="both"/>
        <w:rPr>
          <w:rFonts w:ascii="Arial" w:eastAsia="Aptos" w:hAnsi="Arial" w:cs="Arial"/>
          <w:color w:val="000000"/>
        </w:rPr>
      </w:pPr>
      <w:r w:rsidRPr="00CC74ED">
        <w:rPr>
          <w:rFonts w:ascii="Arial" w:eastAsia="Aptos" w:hAnsi="Arial" w:cs="Arial"/>
          <w:color w:val="000000"/>
        </w:rPr>
        <w:t>Chen, X., and Lee, G. (2021). How Does Brand Legitimacy Shapes Brand Authenticity and Tourism Destination Loyalty: Focus on Cultural Heritage Tourism. </w:t>
      </w:r>
      <w:r w:rsidRPr="00CC74ED">
        <w:rPr>
          <w:rFonts w:ascii="Arial" w:eastAsia="Aptos" w:hAnsi="Arial" w:cs="Arial"/>
          <w:i/>
          <w:iCs/>
          <w:color w:val="000000"/>
        </w:rPr>
        <w:t>Global Business Finance Review</w:t>
      </w:r>
      <w:r w:rsidRPr="00CC74ED">
        <w:rPr>
          <w:rFonts w:ascii="Arial" w:eastAsia="Aptos" w:hAnsi="Arial" w:cs="Arial"/>
          <w:color w:val="000000"/>
        </w:rPr>
        <w:t>, </w:t>
      </w:r>
      <w:r w:rsidRPr="00CC74ED">
        <w:rPr>
          <w:rFonts w:ascii="Arial" w:eastAsia="Aptos" w:hAnsi="Arial" w:cs="Arial"/>
          <w:i/>
          <w:iCs/>
          <w:color w:val="000000"/>
        </w:rPr>
        <w:t>26</w:t>
      </w:r>
      <w:r w:rsidRPr="00CC74ED">
        <w:rPr>
          <w:rFonts w:ascii="Arial" w:eastAsia="Aptos" w:hAnsi="Arial" w:cs="Arial"/>
          <w:color w:val="000000"/>
        </w:rPr>
        <w:t>(1), 53–67. https://doi.org/10.17549/gbfr.2021.26.1.53</w:t>
      </w:r>
    </w:p>
    <w:p w14:paraId="12CEE0F4" w14:textId="77777777" w:rsidR="00CC74ED" w:rsidRPr="00CC74ED" w:rsidRDefault="00CC74ED" w:rsidP="00CC74ED">
      <w:pPr>
        <w:spacing w:line="360" w:lineRule="auto"/>
        <w:ind w:left="720" w:hanging="720"/>
        <w:jc w:val="both"/>
        <w:rPr>
          <w:rFonts w:ascii="Arial" w:eastAsia="Aptos" w:hAnsi="Arial" w:cs="Arial"/>
          <w:color w:val="000000"/>
        </w:rPr>
      </w:pPr>
      <w:r w:rsidRPr="00CC74ED">
        <w:rPr>
          <w:rFonts w:ascii="Arial" w:eastAsia="Aptos" w:hAnsi="Arial" w:cs="Arial"/>
          <w:color w:val="000000"/>
        </w:rPr>
        <w:t>Deng, Y., Wang, X., and Li, D. (2024). How does brand authenticity influence brand loyalty? Exploring the roles of brand attachment and brand trust. </w:t>
      </w:r>
      <w:r w:rsidRPr="00CC74ED">
        <w:rPr>
          <w:rFonts w:ascii="Arial" w:eastAsia="Aptos" w:hAnsi="Arial" w:cs="Arial"/>
          <w:i/>
          <w:iCs/>
          <w:color w:val="000000"/>
        </w:rPr>
        <w:t>Asia Pacific Journal of Marketing and Logistics</w:t>
      </w:r>
      <w:r w:rsidRPr="00CC74ED">
        <w:rPr>
          <w:rFonts w:ascii="Arial" w:eastAsia="Aptos" w:hAnsi="Arial" w:cs="Arial"/>
          <w:color w:val="000000"/>
        </w:rPr>
        <w:t>, </w:t>
      </w:r>
      <w:r w:rsidRPr="00CC74ED">
        <w:rPr>
          <w:rFonts w:ascii="Arial" w:eastAsia="Aptos" w:hAnsi="Arial" w:cs="Arial"/>
          <w:i/>
          <w:iCs/>
          <w:color w:val="000000"/>
        </w:rPr>
        <w:t>37</w:t>
      </w:r>
      <w:r w:rsidRPr="00CC74ED">
        <w:rPr>
          <w:rFonts w:ascii="Arial" w:eastAsia="Aptos" w:hAnsi="Arial" w:cs="Arial"/>
          <w:color w:val="000000"/>
        </w:rPr>
        <w:t>(5). https://doi.org/10.1108/apjml-06-2024-0782</w:t>
      </w:r>
    </w:p>
    <w:p w14:paraId="25989F79" w14:textId="77777777" w:rsidR="00CC74ED" w:rsidRPr="00CC74ED" w:rsidRDefault="00CC74ED" w:rsidP="00CC74ED">
      <w:pPr>
        <w:spacing w:line="360" w:lineRule="auto"/>
        <w:ind w:left="720" w:hanging="720"/>
        <w:jc w:val="both"/>
        <w:rPr>
          <w:rFonts w:ascii="Arial" w:eastAsia="Aptos" w:hAnsi="Arial" w:cs="Arial"/>
          <w:color w:val="000000"/>
        </w:rPr>
      </w:pPr>
      <w:r w:rsidRPr="00CC74ED">
        <w:rPr>
          <w:rFonts w:ascii="Arial" w:eastAsia="Aptos" w:hAnsi="Arial" w:cs="Arial"/>
          <w:color w:val="000000"/>
        </w:rPr>
        <w:t xml:space="preserve">Dwivedi, Y. K., </w:t>
      </w:r>
      <w:proofErr w:type="spellStart"/>
      <w:r w:rsidRPr="00CC74ED">
        <w:rPr>
          <w:rFonts w:ascii="Arial" w:eastAsia="Aptos" w:hAnsi="Arial" w:cs="Arial"/>
          <w:color w:val="000000"/>
        </w:rPr>
        <w:t>Ismagilova</w:t>
      </w:r>
      <w:proofErr w:type="spellEnd"/>
      <w:r w:rsidRPr="00CC74ED">
        <w:rPr>
          <w:rFonts w:ascii="Arial" w:eastAsia="Aptos" w:hAnsi="Arial" w:cs="Arial"/>
          <w:color w:val="000000"/>
        </w:rPr>
        <w:t xml:space="preserve">, E., Hughes, D. L., Carlson, J., </w:t>
      </w:r>
      <w:proofErr w:type="spellStart"/>
      <w:r w:rsidRPr="00CC74ED">
        <w:rPr>
          <w:rFonts w:ascii="Arial" w:eastAsia="Aptos" w:hAnsi="Arial" w:cs="Arial"/>
          <w:color w:val="000000"/>
        </w:rPr>
        <w:t>Filieri</w:t>
      </w:r>
      <w:proofErr w:type="spellEnd"/>
      <w:r w:rsidRPr="00CC74ED">
        <w:rPr>
          <w:rFonts w:ascii="Arial" w:eastAsia="Aptos" w:hAnsi="Arial" w:cs="Arial"/>
          <w:color w:val="000000"/>
        </w:rPr>
        <w:t xml:space="preserve">, R., Jacobson, J., Jain, V., Karjaluoto, H., </w:t>
      </w:r>
      <w:proofErr w:type="spellStart"/>
      <w:r w:rsidRPr="00CC74ED">
        <w:rPr>
          <w:rFonts w:ascii="Arial" w:eastAsia="Aptos" w:hAnsi="Arial" w:cs="Arial"/>
          <w:color w:val="000000"/>
        </w:rPr>
        <w:t>Kefi</w:t>
      </w:r>
      <w:proofErr w:type="spellEnd"/>
      <w:r w:rsidRPr="00CC74ED">
        <w:rPr>
          <w:rFonts w:ascii="Arial" w:eastAsia="Aptos" w:hAnsi="Arial" w:cs="Arial"/>
          <w:color w:val="000000"/>
        </w:rPr>
        <w:t xml:space="preserve">, H., Krishen, A. S., Kumar, V., Rahman, M. M., Raman, R., </w:t>
      </w:r>
      <w:proofErr w:type="spellStart"/>
      <w:r w:rsidRPr="00CC74ED">
        <w:rPr>
          <w:rFonts w:ascii="Arial" w:eastAsia="Aptos" w:hAnsi="Arial" w:cs="Arial"/>
          <w:color w:val="000000"/>
        </w:rPr>
        <w:t>Rauschnabel</w:t>
      </w:r>
      <w:proofErr w:type="spellEnd"/>
      <w:r w:rsidRPr="00CC74ED">
        <w:rPr>
          <w:rFonts w:ascii="Arial" w:eastAsia="Aptos" w:hAnsi="Arial" w:cs="Arial"/>
          <w:color w:val="000000"/>
        </w:rPr>
        <w:t xml:space="preserve">, P. A., Rowley, J., Salo, J., Tran, G. A., and Wang, Y. (2021). Setting the future of digital and social media marketing research: Perspectives </w:t>
      </w:r>
      <w:r w:rsidRPr="00CC74ED">
        <w:rPr>
          <w:rFonts w:ascii="Arial" w:eastAsia="Aptos" w:hAnsi="Arial" w:cs="Arial"/>
          <w:color w:val="000000"/>
        </w:rPr>
        <w:lastRenderedPageBreak/>
        <w:t>and research propositions. </w:t>
      </w:r>
      <w:r w:rsidRPr="00CC74ED">
        <w:rPr>
          <w:rFonts w:ascii="Arial" w:eastAsia="Aptos" w:hAnsi="Arial" w:cs="Arial"/>
          <w:i/>
          <w:iCs/>
          <w:color w:val="000000"/>
        </w:rPr>
        <w:t>International Journal of Information Management</w:t>
      </w:r>
      <w:r w:rsidRPr="00CC74ED">
        <w:rPr>
          <w:rFonts w:ascii="Arial" w:eastAsia="Aptos" w:hAnsi="Arial" w:cs="Arial"/>
          <w:color w:val="000000"/>
        </w:rPr>
        <w:t>, </w:t>
      </w:r>
      <w:r w:rsidRPr="00CC74ED">
        <w:rPr>
          <w:rFonts w:ascii="Arial" w:eastAsia="Aptos" w:hAnsi="Arial" w:cs="Arial"/>
          <w:i/>
          <w:iCs/>
          <w:color w:val="000000"/>
        </w:rPr>
        <w:t>59</w:t>
      </w:r>
      <w:r w:rsidRPr="00CC74ED">
        <w:rPr>
          <w:rFonts w:ascii="Arial" w:eastAsia="Aptos" w:hAnsi="Arial" w:cs="Arial"/>
          <w:color w:val="000000"/>
        </w:rPr>
        <w:t>, 102168. https://doi.org/10.1016/j.ijinfomgt.2020.102168</w:t>
      </w:r>
    </w:p>
    <w:p w14:paraId="6B2AAC96" w14:textId="77777777" w:rsidR="00CC74ED" w:rsidRPr="00CC74ED" w:rsidRDefault="00CC74ED" w:rsidP="00CC74ED">
      <w:pPr>
        <w:spacing w:line="360" w:lineRule="auto"/>
        <w:ind w:left="720" w:hanging="720"/>
        <w:jc w:val="both"/>
        <w:rPr>
          <w:rFonts w:ascii="Arial" w:eastAsia="Aptos" w:hAnsi="Arial" w:cs="Arial"/>
          <w:color w:val="000000"/>
        </w:rPr>
      </w:pPr>
      <w:r w:rsidRPr="00CC74ED">
        <w:rPr>
          <w:rFonts w:ascii="Arial" w:eastAsia="Aptos" w:hAnsi="Arial" w:cs="Arial"/>
          <w:color w:val="000000"/>
        </w:rPr>
        <w:t xml:space="preserve">Dwivedi, Y.K., </w:t>
      </w:r>
      <w:proofErr w:type="spellStart"/>
      <w:r w:rsidRPr="00CC74ED">
        <w:rPr>
          <w:rFonts w:ascii="Arial" w:eastAsia="Aptos" w:hAnsi="Arial" w:cs="Arial"/>
          <w:color w:val="000000"/>
        </w:rPr>
        <w:t>Ismagilova</w:t>
      </w:r>
      <w:proofErr w:type="spellEnd"/>
      <w:r w:rsidRPr="00CC74ED">
        <w:rPr>
          <w:rFonts w:ascii="Arial" w:eastAsia="Aptos" w:hAnsi="Arial" w:cs="Arial"/>
          <w:color w:val="000000"/>
        </w:rPr>
        <w:t xml:space="preserve">, E., Hughes, D.L., Carlson, J., </w:t>
      </w:r>
      <w:proofErr w:type="spellStart"/>
      <w:r w:rsidRPr="00CC74ED">
        <w:rPr>
          <w:rFonts w:ascii="Arial" w:eastAsia="Aptos" w:hAnsi="Arial" w:cs="Arial"/>
          <w:color w:val="000000"/>
        </w:rPr>
        <w:t>Filieri</w:t>
      </w:r>
      <w:proofErr w:type="spellEnd"/>
      <w:r w:rsidRPr="00CC74ED">
        <w:rPr>
          <w:rFonts w:ascii="Arial" w:eastAsia="Aptos" w:hAnsi="Arial" w:cs="Arial"/>
          <w:color w:val="000000"/>
        </w:rPr>
        <w:t xml:space="preserve">, R., Jacobson, J., Jain, V., Karjaluoto, H., </w:t>
      </w:r>
      <w:proofErr w:type="spellStart"/>
      <w:r w:rsidRPr="00CC74ED">
        <w:rPr>
          <w:rFonts w:ascii="Arial" w:eastAsia="Aptos" w:hAnsi="Arial" w:cs="Arial"/>
          <w:color w:val="000000"/>
        </w:rPr>
        <w:t>Kefi</w:t>
      </w:r>
      <w:proofErr w:type="spellEnd"/>
      <w:r w:rsidRPr="00CC74ED">
        <w:rPr>
          <w:rFonts w:ascii="Arial" w:eastAsia="Aptos" w:hAnsi="Arial" w:cs="Arial"/>
          <w:color w:val="000000"/>
        </w:rPr>
        <w:t>, H., Krishen, A.S. and Kumar, V., 2021. Setting the future of digital and social media marketing research: Perspectives and research propositions. International journal of information management, 59, p.102168.</w:t>
      </w:r>
    </w:p>
    <w:p w14:paraId="5F2BE935" w14:textId="77777777" w:rsidR="00CC74ED" w:rsidRPr="00CC74ED" w:rsidRDefault="00CC74ED" w:rsidP="00CC74ED">
      <w:pPr>
        <w:spacing w:line="360" w:lineRule="auto"/>
        <w:ind w:left="720" w:hanging="720"/>
        <w:jc w:val="both"/>
        <w:rPr>
          <w:rFonts w:ascii="Arial" w:eastAsia="Aptos" w:hAnsi="Arial" w:cs="Arial"/>
          <w:color w:val="000000"/>
        </w:rPr>
      </w:pPr>
      <w:r w:rsidRPr="00CC74ED">
        <w:rPr>
          <w:rFonts w:ascii="Arial" w:eastAsia="Aptos" w:hAnsi="Arial" w:cs="Arial"/>
          <w:color w:val="000000"/>
        </w:rPr>
        <w:t xml:space="preserve">Ebele, E., </w:t>
      </w:r>
      <w:proofErr w:type="spellStart"/>
      <w:r w:rsidRPr="00CC74ED">
        <w:rPr>
          <w:rFonts w:ascii="Arial" w:eastAsia="Aptos" w:hAnsi="Arial" w:cs="Arial"/>
          <w:color w:val="000000"/>
        </w:rPr>
        <w:t>Iyelolu</w:t>
      </w:r>
      <w:proofErr w:type="spellEnd"/>
      <w:r w:rsidRPr="00CC74ED">
        <w:rPr>
          <w:rFonts w:ascii="Arial" w:eastAsia="Aptos" w:hAnsi="Arial" w:cs="Arial"/>
          <w:color w:val="000000"/>
        </w:rPr>
        <w:t>, V., Idemudia, N. C., and Ignatius, T. (2024). Exploring the Relationship between Sustainable Business Practices and Increased Brand Loyalty. </w:t>
      </w:r>
      <w:r w:rsidRPr="00CC74ED">
        <w:rPr>
          <w:rFonts w:ascii="Arial" w:eastAsia="Aptos" w:hAnsi="Arial" w:cs="Arial"/>
          <w:i/>
          <w:iCs/>
          <w:color w:val="000000"/>
        </w:rPr>
        <w:t>International Journal of Management and Entrepreneurship Research</w:t>
      </w:r>
      <w:r w:rsidRPr="00CC74ED">
        <w:rPr>
          <w:rFonts w:ascii="Arial" w:eastAsia="Aptos" w:hAnsi="Arial" w:cs="Arial"/>
          <w:color w:val="000000"/>
        </w:rPr>
        <w:t>, </w:t>
      </w:r>
      <w:r w:rsidRPr="00CC74ED">
        <w:rPr>
          <w:rFonts w:ascii="Arial" w:eastAsia="Aptos" w:hAnsi="Arial" w:cs="Arial"/>
          <w:i/>
          <w:iCs/>
          <w:color w:val="000000"/>
        </w:rPr>
        <w:t>6</w:t>
      </w:r>
      <w:r w:rsidRPr="00CC74ED">
        <w:rPr>
          <w:rFonts w:ascii="Arial" w:eastAsia="Aptos" w:hAnsi="Arial" w:cs="Arial"/>
          <w:color w:val="000000"/>
        </w:rPr>
        <w:t>(8), 2463–2475. https://doi.org/10.51594/ijmer.v6i8.1365</w:t>
      </w:r>
    </w:p>
    <w:p w14:paraId="329E73B1" w14:textId="77777777" w:rsidR="00CC74ED" w:rsidRPr="00CC74ED" w:rsidRDefault="00CC74ED" w:rsidP="00CC74ED">
      <w:pPr>
        <w:spacing w:line="360" w:lineRule="auto"/>
        <w:ind w:left="720" w:hanging="720"/>
        <w:jc w:val="both"/>
        <w:rPr>
          <w:rFonts w:ascii="Arial" w:eastAsia="Aptos" w:hAnsi="Arial" w:cs="Arial"/>
          <w:color w:val="000000"/>
        </w:rPr>
      </w:pPr>
      <w:r w:rsidRPr="00CC74ED">
        <w:rPr>
          <w:rFonts w:ascii="Arial" w:eastAsia="Aptos" w:hAnsi="Arial" w:cs="Arial"/>
          <w:color w:val="000000"/>
        </w:rPr>
        <w:t xml:space="preserve">Fitriyana, N. A., </w:t>
      </w:r>
      <w:proofErr w:type="spellStart"/>
      <w:r w:rsidRPr="00CC74ED">
        <w:rPr>
          <w:rFonts w:ascii="Arial" w:eastAsia="Aptos" w:hAnsi="Arial" w:cs="Arial"/>
          <w:color w:val="000000"/>
        </w:rPr>
        <w:t>Suryadi</w:t>
      </w:r>
      <w:proofErr w:type="spellEnd"/>
      <w:r w:rsidRPr="00CC74ED">
        <w:rPr>
          <w:rFonts w:ascii="Arial" w:eastAsia="Aptos" w:hAnsi="Arial" w:cs="Arial"/>
          <w:color w:val="000000"/>
        </w:rPr>
        <w:t xml:space="preserve">, N., and </w:t>
      </w:r>
      <w:proofErr w:type="spellStart"/>
      <w:r w:rsidRPr="00CC74ED">
        <w:rPr>
          <w:rFonts w:ascii="Arial" w:eastAsia="Aptos" w:hAnsi="Arial" w:cs="Arial"/>
          <w:color w:val="000000"/>
        </w:rPr>
        <w:t>Hapsari</w:t>
      </w:r>
      <w:proofErr w:type="spellEnd"/>
      <w:r w:rsidRPr="00CC74ED">
        <w:rPr>
          <w:rFonts w:ascii="Arial" w:eastAsia="Aptos" w:hAnsi="Arial" w:cs="Arial"/>
          <w:color w:val="000000"/>
        </w:rPr>
        <w:t>, R. D. V. (2025). The Role of Social Media and Online Reviews in Building Brand Loyalty Through Trust. </w:t>
      </w:r>
      <w:proofErr w:type="spellStart"/>
      <w:r w:rsidRPr="00CC74ED">
        <w:rPr>
          <w:rFonts w:ascii="Arial" w:eastAsia="Aptos" w:hAnsi="Arial" w:cs="Arial"/>
          <w:i/>
          <w:iCs/>
          <w:color w:val="000000"/>
        </w:rPr>
        <w:t>Jurnal</w:t>
      </w:r>
      <w:proofErr w:type="spellEnd"/>
      <w:r w:rsidRPr="00CC74ED">
        <w:rPr>
          <w:rFonts w:ascii="Arial" w:eastAsia="Aptos" w:hAnsi="Arial" w:cs="Arial"/>
          <w:i/>
          <w:iCs/>
          <w:color w:val="000000"/>
        </w:rPr>
        <w:t xml:space="preserve"> </w:t>
      </w:r>
      <w:proofErr w:type="spellStart"/>
      <w:r w:rsidRPr="00CC74ED">
        <w:rPr>
          <w:rFonts w:ascii="Arial" w:eastAsia="Aptos" w:hAnsi="Arial" w:cs="Arial"/>
          <w:i/>
          <w:iCs/>
          <w:color w:val="000000"/>
        </w:rPr>
        <w:t>Ilmiah</w:t>
      </w:r>
      <w:proofErr w:type="spellEnd"/>
      <w:r w:rsidRPr="00CC74ED">
        <w:rPr>
          <w:rFonts w:ascii="Arial" w:eastAsia="Aptos" w:hAnsi="Arial" w:cs="Arial"/>
          <w:i/>
          <w:iCs/>
          <w:color w:val="000000"/>
        </w:rPr>
        <w:t xml:space="preserve"> </w:t>
      </w:r>
      <w:proofErr w:type="spellStart"/>
      <w:r w:rsidRPr="00CC74ED">
        <w:rPr>
          <w:rFonts w:ascii="Arial" w:eastAsia="Aptos" w:hAnsi="Arial" w:cs="Arial"/>
          <w:i/>
          <w:iCs/>
          <w:color w:val="000000"/>
        </w:rPr>
        <w:t>Manajemen</w:t>
      </w:r>
      <w:proofErr w:type="spellEnd"/>
      <w:r w:rsidRPr="00CC74ED">
        <w:rPr>
          <w:rFonts w:ascii="Arial" w:eastAsia="Aptos" w:hAnsi="Arial" w:cs="Arial"/>
          <w:i/>
          <w:iCs/>
          <w:color w:val="000000"/>
        </w:rPr>
        <w:t xml:space="preserve"> Kesatuan</w:t>
      </w:r>
      <w:r w:rsidRPr="00CC74ED">
        <w:rPr>
          <w:rFonts w:ascii="Arial" w:eastAsia="Aptos" w:hAnsi="Arial" w:cs="Arial"/>
          <w:color w:val="000000"/>
        </w:rPr>
        <w:t>, </w:t>
      </w:r>
      <w:r w:rsidRPr="00CC74ED">
        <w:rPr>
          <w:rFonts w:ascii="Arial" w:eastAsia="Aptos" w:hAnsi="Arial" w:cs="Arial"/>
          <w:i/>
          <w:iCs/>
          <w:color w:val="000000"/>
        </w:rPr>
        <w:t>13</w:t>
      </w:r>
      <w:r w:rsidRPr="00CC74ED">
        <w:rPr>
          <w:rFonts w:ascii="Arial" w:eastAsia="Aptos" w:hAnsi="Arial" w:cs="Arial"/>
          <w:color w:val="000000"/>
        </w:rPr>
        <w:t>(5), 3324–3336. https://doi.org/10.37641/jimkes.v13i5.3602</w:t>
      </w:r>
    </w:p>
    <w:p w14:paraId="03C91430" w14:textId="77777777" w:rsidR="00CC74ED" w:rsidRPr="00CC74ED" w:rsidRDefault="00CC74ED" w:rsidP="00CC74ED">
      <w:pPr>
        <w:spacing w:line="360" w:lineRule="auto"/>
        <w:ind w:left="720" w:hanging="720"/>
        <w:jc w:val="both"/>
        <w:rPr>
          <w:rFonts w:ascii="Arial" w:eastAsia="Aptos" w:hAnsi="Arial" w:cs="Arial"/>
          <w:color w:val="000000"/>
        </w:rPr>
      </w:pPr>
      <w:r w:rsidRPr="00CC74ED">
        <w:rPr>
          <w:rFonts w:ascii="Arial" w:eastAsia="Aptos" w:hAnsi="Arial" w:cs="Arial"/>
          <w:color w:val="000000"/>
        </w:rPr>
        <w:t xml:space="preserve">Fritz, K., </w:t>
      </w:r>
      <w:proofErr w:type="spellStart"/>
      <w:r w:rsidRPr="00CC74ED">
        <w:rPr>
          <w:rFonts w:ascii="Arial" w:eastAsia="Aptos" w:hAnsi="Arial" w:cs="Arial"/>
          <w:color w:val="000000"/>
        </w:rPr>
        <w:t>Schoenmueller</w:t>
      </w:r>
      <w:proofErr w:type="spellEnd"/>
      <w:r w:rsidRPr="00CC74ED">
        <w:rPr>
          <w:rFonts w:ascii="Arial" w:eastAsia="Aptos" w:hAnsi="Arial" w:cs="Arial"/>
          <w:color w:val="000000"/>
        </w:rPr>
        <w:t>, V., and Bruhn, M. (2017). Authenticity in branding – exploring antecedents and consequences of brand authenticity. </w:t>
      </w:r>
      <w:r w:rsidRPr="00CC74ED">
        <w:rPr>
          <w:rFonts w:ascii="Arial" w:eastAsia="Aptos" w:hAnsi="Arial" w:cs="Arial"/>
          <w:i/>
          <w:iCs/>
          <w:color w:val="000000"/>
        </w:rPr>
        <w:t>European Journal of Marketing</w:t>
      </w:r>
      <w:r w:rsidRPr="00CC74ED">
        <w:rPr>
          <w:rFonts w:ascii="Arial" w:eastAsia="Aptos" w:hAnsi="Arial" w:cs="Arial"/>
          <w:color w:val="000000"/>
        </w:rPr>
        <w:t>, </w:t>
      </w:r>
      <w:r w:rsidRPr="00CC74ED">
        <w:rPr>
          <w:rFonts w:ascii="Arial" w:eastAsia="Aptos" w:hAnsi="Arial" w:cs="Arial"/>
          <w:i/>
          <w:iCs/>
          <w:color w:val="000000"/>
        </w:rPr>
        <w:t>51</w:t>
      </w:r>
      <w:r w:rsidRPr="00CC74ED">
        <w:rPr>
          <w:rFonts w:ascii="Arial" w:eastAsia="Aptos" w:hAnsi="Arial" w:cs="Arial"/>
          <w:color w:val="000000"/>
        </w:rPr>
        <w:t>(2), 324–348. https://doi.org/10.1108/ejm-10-2014-0633</w:t>
      </w:r>
    </w:p>
    <w:p w14:paraId="54182278" w14:textId="77777777" w:rsidR="00CC74ED" w:rsidRPr="00CC74ED" w:rsidRDefault="00CC74ED" w:rsidP="00CC74ED">
      <w:pPr>
        <w:spacing w:line="360" w:lineRule="auto"/>
        <w:ind w:left="720" w:hanging="720"/>
        <w:jc w:val="both"/>
        <w:rPr>
          <w:rFonts w:ascii="Arial" w:eastAsia="Aptos" w:hAnsi="Arial" w:cs="Arial"/>
          <w:color w:val="000000"/>
        </w:rPr>
      </w:pPr>
      <w:proofErr w:type="spellStart"/>
      <w:r w:rsidRPr="00CC74ED">
        <w:rPr>
          <w:rFonts w:ascii="Arial" w:eastAsia="Aptos" w:hAnsi="Arial" w:cs="Arial"/>
          <w:color w:val="000000"/>
        </w:rPr>
        <w:t>Górska-Warsewicz</w:t>
      </w:r>
      <w:proofErr w:type="spellEnd"/>
      <w:r w:rsidRPr="00CC74ED">
        <w:rPr>
          <w:rFonts w:ascii="Arial" w:eastAsia="Aptos" w:hAnsi="Arial" w:cs="Arial"/>
          <w:color w:val="000000"/>
        </w:rPr>
        <w:t xml:space="preserve">, H., and </w:t>
      </w:r>
      <w:proofErr w:type="spellStart"/>
      <w:r w:rsidRPr="00CC74ED">
        <w:rPr>
          <w:rFonts w:ascii="Arial" w:eastAsia="Aptos" w:hAnsi="Arial" w:cs="Arial"/>
          <w:color w:val="000000"/>
        </w:rPr>
        <w:t>Kulykovets</w:t>
      </w:r>
      <w:proofErr w:type="spellEnd"/>
      <w:r w:rsidRPr="00CC74ED">
        <w:rPr>
          <w:rFonts w:ascii="Arial" w:eastAsia="Aptos" w:hAnsi="Arial" w:cs="Arial"/>
          <w:color w:val="000000"/>
        </w:rPr>
        <w:t>, O. (2020). Hotel Brand Loyalty—A Systematic Literature Review. </w:t>
      </w:r>
      <w:r w:rsidRPr="00CC74ED">
        <w:rPr>
          <w:rFonts w:ascii="Arial" w:eastAsia="Aptos" w:hAnsi="Arial" w:cs="Arial"/>
          <w:i/>
          <w:iCs/>
          <w:color w:val="000000"/>
        </w:rPr>
        <w:t>Sustainability</w:t>
      </w:r>
      <w:r w:rsidRPr="00CC74ED">
        <w:rPr>
          <w:rFonts w:ascii="Arial" w:eastAsia="Aptos" w:hAnsi="Arial" w:cs="Arial"/>
          <w:color w:val="000000"/>
        </w:rPr>
        <w:t>, </w:t>
      </w:r>
      <w:r w:rsidRPr="00CC74ED">
        <w:rPr>
          <w:rFonts w:ascii="Arial" w:eastAsia="Aptos" w:hAnsi="Arial" w:cs="Arial"/>
          <w:i/>
          <w:iCs/>
          <w:color w:val="000000"/>
        </w:rPr>
        <w:t>12</w:t>
      </w:r>
      <w:r w:rsidRPr="00CC74ED">
        <w:rPr>
          <w:rFonts w:ascii="Arial" w:eastAsia="Aptos" w:hAnsi="Arial" w:cs="Arial"/>
          <w:color w:val="000000"/>
        </w:rPr>
        <w:t>(12), 4810. https://doi.org/10.3390/su12124810</w:t>
      </w:r>
    </w:p>
    <w:p w14:paraId="3CEF35CD" w14:textId="77777777" w:rsidR="00CC74ED" w:rsidRPr="00CC74ED" w:rsidRDefault="00CC74ED" w:rsidP="00CC74ED">
      <w:pPr>
        <w:spacing w:line="360" w:lineRule="auto"/>
        <w:ind w:left="720" w:hanging="720"/>
        <w:jc w:val="both"/>
        <w:rPr>
          <w:rFonts w:ascii="Arial" w:eastAsia="Aptos" w:hAnsi="Arial" w:cs="Arial"/>
          <w:color w:val="000000"/>
        </w:rPr>
      </w:pPr>
      <w:proofErr w:type="spellStart"/>
      <w:r w:rsidRPr="00CC74ED">
        <w:rPr>
          <w:rFonts w:ascii="Arial" w:eastAsia="Aptos" w:hAnsi="Arial" w:cs="Arial"/>
          <w:color w:val="000000"/>
        </w:rPr>
        <w:t>Hanhimäki</w:t>
      </w:r>
      <w:proofErr w:type="spellEnd"/>
      <w:r w:rsidRPr="00CC74ED">
        <w:rPr>
          <w:rFonts w:ascii="Arial" w:eastAsia="Aptos" w:hAnsi="Arial" w:cs="Arial"/>
          <w:color w:val="000000"/>
        </w:rPr>
        <w:t>, O. (2025, January 12). </w:t>
      </w:r>
      <w:r w:rsidRPr="00CC74ED">
        <w:rPr>
          <w:rFonts w:ascii="Arial" w:eastAsia="Aptos" w:hAnsi="Arial" w:cs="Arial"/>
          <w:i/>
          <w:iCs/>
          <w:color w:val="000000"/>
        </w:rPr>
        <w:t>Authenticity in sustainable branding and its effect on consumers trust and loyalty</w:t>
      </w:r>
      <w:r w:rsidRPr="00CC74ED">
        <w:rPr>
          <w:rFonts w:ascii="Arial" w:eastAsia="Aptos" w:hAnsi="Arial" w:cs="Arial"/>
          <w:color w:val="000000"/>
        </w:rPr>
        <w:t>. Uwasa.Fi. https://osuva.uwasa.fi/items/da45b22c-9137-4e52-9eb0-647d71a16cdd</w:t>
      </w:r>
    </w:p>
    <w:p w14:paraId="3FEFDC01" w14:textId="77777777" w:rsidR="00CC74ED" w:rsidRPr="00CC74ED" w:rsidRDefault="00CC74ED" w:rsidP="00CC74ED">
      <w:pPr>
        <w:spacing w:line="360" w:lineRule="auto"/>
        <w:ind w:left="720" w:hanging="720"/>
        <w:jc w:val="both"/>
        <w:rPr>
          <w:rFonts w:ascii="Arial" w:eastAsia="Aptos" w:hAnsi="Arial" w:cs="Arial"/>
          <w:color w:val="000000"/>
        </w:rPr>
      </w:pPr>
      <w:r w:rsidRPr="00CC74ED">
        <w:rPr>
          <w:rFonts w:ascii="Arial" w:eastAsia="Aptos" w:hAnsi="Arial" w:cs="Arial"/>
          <w:color w:val="000000"/>
        </w:rPr>
        <w:t>Horațiu Oliviu Buzgău, and Cosma, S. A. (2024). Systematic Reviews and Meta-Analysis of Brand Value, Brand Equity, Brand Trust, and Brand Loyalty in Agribusiness. </w:t>
      </w:r>
      <w:r w:rsidRPr="00CC74ED">
        <w:rPr>
          <w:rFonts w:ascii="Arial" w:eastAsia="Aptos" w:hAnsi="Arial" w:cs="Arial"/>
          <w:i/>
          <w:iCs/>
          <w:color w:val="000000"/>
        </w:rPr>
        <w:t>Springer Proceedings in Business and Economics</w:t>
      </w:r>
      <w:r w:rsidRPr="00CC74ED">
        <w:rPr>
          <w:rFonts w:ascii="Arial" w:eastAsia="Aptos" w:hAnsi="Arial" w:cs="Arial"/>
          <w:color w:val="000000"/>
        </w:rPr>
        <w:t>, 267–286. https://doi.org/10.1007/978-3-031-48288-5_15</w:t>
      </w:r>
    </w:p>
    <w:p w14:paraId="6FD7E6BB" w14:textId="77777777" w:rsidR="00CC74ED" w:rsidRPr="00CC74ED" w:rsidRDefault="00CC74ED" w:rsidP="00CC74ED">
      <w:pPr>
        <w:spacing w:line="360" w:lineRule="auto"/>
        <w:ind w:left="720" w:hanging="720"/>
        <w:jc w:val="both"/>
        <w:rPr>
          <w:rFonts w:ascii="Arial" w:eastAsia="Aptos" w:hAnsi="Arial" w:cs="Arial"/>
          <w:color w:val="000000"/>
        </w:rPr>
      </w:pPr>
      <w:r w:rsidRPr="00CC74ED">
        <w:rPr>
          <w:rFonts w:ascii="Arial" w:eastAsia="Aptos" w:hAnsi="Arial" w:cs="Arial"/>
          <w:color w:val="000000"/>
        </w:rPr>
        <w:t xml:space="preserve">Huo, C., Hameed, J., Zhang, M., Bin Mohd Ali, A. F., and Nik Hashim, </w:t>
      </w:r>
      <w:proofErr w:type="gramStart"/>
      <w:r w:rsidRPr="00CC74ED">
        <w:rPr>
          <w:rFonts w:ascii="Arial" w:eastAsia="Aptos" w:hAnsi="Arial" w:cs="Arial"/>
          <w:color w:val="000000"/>
        </w:rPr>
        <w:t>N. A</w:t>
      </w:r>
      <w:proofErr w:type="gramEnd"/>
      <w:r w:rsidRPr="00CC74ED">
        <w:rPr>
          <w:rFonts w:ascii="Arial" w:eastAsia="Aptos" w:hAnsi="Arial" w:cs="Arial"/>
          <w:color w:val="000000"/>
        </w:rPr>
        <w:t xml:space="preserve">. A. (2022). Modeling the impact of corporate social responsibility on sustainable purchase </w:t>
      </w:r>
      <w:r w:rsidRPr="00CC74ED">
        <w:rPr>
          <w:rFonts w:ascii="Arial" w:eastAsia="Aptos" w:hAnsi="Arial" w:cs="Arial"/>
          <w:color w:val="000000"/>
        </w:rPr>
        <w:lastRenderedPageBreak/>
        <w:t>intentions: insights into brand trust and brand loyalty. </w:t>
      </w:r>
      <w:r w:rsidRPr="00CC74ED">
        <w:rPr>
          <w:rFonts w:ascii="Arial" w:eastAsia="Aptos" w:hAnsi="Arial" w:cs="Arial"/>
          <w:i/>
          <w:iCs/>
          <w:color w:val="000000"/>
        </w:rPr>
        <w:t>Economic research-</w:t>
      </w:r>
      <w:proofErr w:type="spellStart"/>
      <w:r w:rsidRPr="00CC74ED">
        <w:rPr>
          <w:rFonts w:ascii="Arial" w:eastAsia="Aptos" w:hAnsi="Arial" w:cs="Arial"/>
          <w:i/>
          <w:iCs/>
          <w:color w:val="000000"/>
        </w:rPr>
        <w:t>Ekonomska</w:t>
      </w:r>
      <w:proofErr w:type="spellEnd"/>
      <w:r w:rsidRPr="00CC74ED">
        <w:rPr>
          <w:rFonts w:ascii="Arial" w:eastAsia="Aptos" w:hAnsi="Arial" w:cs="Arial"/>
          <w:i/>
          <w:iCs/>
          <w:color w:val="000000"/>
        </w:rPr>
        <w:t xml:space="preserve"> </w:t>
      </w:r>
      <w:proofErr w:type="spellStart"/>
      <w:r w:rsidRPr="00CC74ED">
        <w:rPr>
          <w:rFonts w:ascii="Arial" w:eastAsia="Aptos" w:hAnsi="Arial" w:cs="Arial"/>
          <w:i/>
          <w:iCs/>
          <w:color w:val="000000"/>
        </w:rPr>
        <w:t>istraživanja</w:t>
      </w:r>
      <w:proofErr w:type="spellEnd"/>
      <w:r w:rsidRPr="00CC74ED">
        <w:rPr>
          <w:rFonts w:ascii="Arial" w:eastAsia="Aptos" w:hAnsi="Arial" w:cs="Arial"/>
          <w:color w:val="000000"/>
        </w:rPr>
        <w:t>, </w:t>
      </w:r>
      <w:r w:rsidRPr="00CC74ED">
        <w:rPr>
          <w:rFonts w:ascii="Arial" w:eastAsia="Aptos" w:hAnsi="Arial" w:cs="Arial"/>
          <w:i/>
          <w:iCs/>
          <w:color w:val="000000"/>
        </w:rPr>
        <w:t>35</w:t>
      </w:r>
      <w:r w:rsidRPr="00CC74ED">
        <w:rPr>
          <w:rFonts w:ascii="Arial" w:eastAsia="Aptos" w:hAnsi="Arial" w:cs="Arial"/>
          <w:color w:val="000000"/>
        </w:rPr>
        <w:t>(1), 4710-4739. 436598</w:t>
      </w:r>
    </w:p>
    <w:p w14:paraId="48BB8201" w14:textId="77777777" w:rsidR="00CC74ED" w:rsidRPr="00CC74ED" w:rsidRDefault="00CC74ED" w:rsidP="00CC74ED">
      <w:pPr>
        <w:spacing w:line="360" w:lineRule="auto"/>
        <w:ind w:left="720" w:hanging="720"/>
        <w:jc w:val="both"/>
        <w:rPr>
          <w:rFonts w:ascii="Arial" w:eastAsia="Aptos" w:hAnsi="Arial" w:cs="Arial"/>
          <w:color w:val="000000"/>
        </w:rPr>
      </w:pPr>
      <w:proofErr w:type="gramStart"/>
      <w:r w:rsidRPr="00CC74ED">
        <w:rPr>
          <w:rFonts w:ascii="Arial" w:eastAsia="Aptos" w:hAnsi="Arial" w:cs="Arial"/>
          <w:color w:val="000000"/>
        </w:rPr>
        <w:t>Jain,,</w:t>
      </w:r>
      <w:proofErr w:type="gramEnd"/>
      <w:r w:rsidRPr="00CC74ED">
        <w:rPr>
          <w:rFonts w:ascii="Arial" w:eastAsia="Aptos" w:hAnsi="Arial" w:cs="Arial"/>
          <w:color w:val="000000"/>
        </w:rPr>
        <w:t xml:space="preserve"> V. (2026). Influence of Content Authenticity on Long-Term Consumer Loyalty in Digital Markets. </w:t>
      </w:r>
      <w:r w:rsidRPr="00CC74ED">
        <w:rPr>
          <w:rFonts w:ascii="Arial" w:eastAsia="Aptos" w:hAnsi="Arial" w:cs="Arial"/>
          <w:i/>
          <w:iCs/>
          <w:color w:val="000000"/>
        </w:rPr>
        <w:t>International Journal of Research and Technology</w:t>
      </w:r>
      <w:r w:rsidRPr="00CC74ED">
        <w:rPr>
          <w:rFonts w:ascii="Arial" w:eastAsia="Aptos" w:hAnsi="Arial" w:cs="Arial"/>
          <w:color w:val="000000"/>
        </w:rPr>
        <w:t>, </w:t>
      </w:r>
      <w:r w:rsidRPr="00CC74ED">
        <w:rPr>
          <w:rFonts w:ascii="Arial" w:eastAsia="Aptos" w:hAnsi="Arial" w:cs="Arial"/>
          <w:i/>
          <w:iCs/>
          <w:color w:val="000000"/>
        </w:rPr>
        <w:t>14</w:t>
      </w:r>
      <w:r w:rsidRPr="00CC74ED">
        <w:rPr>
          <w:rFonts w:ascii="Arial" w:eastAsia="Aptos" w:hAnsi="Arial" w:cs="Arial"/>
          <w:color w:val="000000"/>
        </w:rPr>
        <w:t>(S1), 608–628. https://doi.org/10.64882/ijrt.v14.iS1.1070</w:t>
      </w:r>
    </w:p>
    <w:p w14:paraId="5C7733C2" w14:textId="77777777" w:rsidR="00CC74ED" w:rsidRPr="00CC74ED" w:rsidRDefault="00CC74ED" w:rsidP="00CC74ED">
      <w:pPr>
        <w:spacing w:line="360" w:lineRule="auto"/>
        <w:ind w:left="720" w:hanging="720"/>
        <w:jc w:val="both"/>
        <w:rPr>
          <w:rFonts w:ascii="Arial" w:eastAsia="Aptos" w:hAnsi="Arial" w:cs="Arial"/>
          <w:color w:val="000000"/>
        </w:rPr>
      </w:pPr>
      <w:proofErr w:type="spellStart"/>
      <w:r w:rsidRPr="00CC74ED">
        <w:rPr>
          <w:rFonts w:ascii="Arial" w:eastAsia="Aptos" w:hAnsi="Arial" w:cs="Arial"/>
          <w:color w:val="000000"/>
        </w:rPr>
        <w:t>Kanjer</w:t>
      </w:r>
      <w:proofErr w:type="spellEnd"/>
      <w:r w:rsidRPr="00CC74ED">
        <w:rPr>
          <w:rFonts w:ascii="Arial" w:eastAsia="Aptos" w:hAnsi="Arial" w:cs="Arial"/>
          <w:color w:val="000000"/>
        </w:rPr>
        <w:t>, H., and Doshi, N. C. (2026). Social Media Marketing and Consumer Trust: Examining the Role of Authenticity in Digital Brand Communication. | EBSCOhost. </w:t>
      </w:r>
      <w:r w:rsidRPr="00CC74ED">
        <w:rPr>
          <w:rFonts w:ascii="Arial" w:eastAsia="Aptos" w:hAnsi="Arial" w:cs="Arial"/>
          <w:i/>
          <w:iCs/>
          <w:color w:val="000000"/>
        </w:rPr>
        <w:t>Ebsco.Com</w:t>
      </w:r>
      <w:r w:rsidRPr="00CC74ED">
        <w:rPr>
          <w:rFonts w:ascii="Arial" w:eastAsia="Aptos" w:hAnsi="Arial" w:cs="Arial"/>
          <w:color w:val="000000"/>
        </w:rPr>
        <w:t>, </w:t>
      </w:r>
      <w:r w:rsidRPr="00CC74ED">
        <w:rPr>
          <w:rFonts w:ascii="Arial" w:eastAsia="Aptos" w:hAnsi="Arial" w:cs="Arial"/>
          <w:i/>
          <w:iCs/>
          <w:color w:val="000000"/>
        </w:rPr>
        <w:t>3</w:t>
      </w:r>
      <w:r w:rsidRPr="00CC74ED">
        <w:rPr>
          <w:rFonts w:ascii="Arial" w:eastAsia="Aptos" w:hAnsi="Arial" w:cs="Arial"/>
          <w:color w:val="000000"/>
        </w:rPr>
        <w:t>(1), 816. https://doi.org/,”</w:t>
      </w:r>
    </w:p>
    <w:p w14:paraId="640979AF" w14:textId="77777777" w:rsidR="00CC74ED" w:rsidRPr="00CC74ED" w:rsidRDefault="00CC74ED" w:rsidP="00CC74ED">
      <w:pPr>
        <w:spacing w:line="360" w:lineRule="auto"/>
        <w:ind w:left="720" w:hanging="720"/>
        <w:jc w:val="both"/>
        <w:rPr>
          <w:rFonts w:ascii="Arial" w:eastAsia="Aptos" w:hAnsi="Arial" w:cs="Arial"/>
          <w:color w:val="000000"/>
        </w:rPr>
      </w:pPr>
      <w:r w:rsidRPr="00CC74ED">
        <w:rPr>
          <w:rFonts w:ascii="Arial" w:eastAsia="Aptos" w:hAnsi="Arial" w:cs="Arial"/>
          <w:color w:val="000000"/>
        </w:rPr>
        <w:t xml:space="preserve">Lim, J. S., and Jiang, H. (2024). How Perceptions of Dialogic Communication and Authenticity of CSR Communication </w:t>
      </w:r>
      <w:proofErr w:type="gramStart"/>
      <w:r w:rsidRPr="00CC74ED">
        <w:rPr>
          <w:rFonts w:ascii="Arial" w:eastAsia="Aptos" w:hAnsi="Arial" w:cs="Arial"/>
          <w:color w:val="000000"/>
        </w:rPr>
        <w:t>Lead</w:t>
      </w:r>
      <w:proofErr w:type="gramEnd"/>
      <w:r w:rsidRPr="00CC74ED">
        <w:rPr>
          <w:rFonts w:ascii="Arial" w:eastAsia="Aptos" w:hAnsi="Arial" w:cs="Arial"/>
          <w:color w:val="000000"/>
        </w:rPr>
        <w:t xml:space="preserve"> to Trust and Brand Loyalty Through Online Brand Community Engagement Intention. </w:t>
      </w:r>
      <w:r w:rsidRPr="00CC74ED">
        <w:rPr>
          <w:rFonts w:ascii="Arial" w:eastAsia="Aptos" w:hAnsi="Arial" w:cs="Arial"/>
          <w:i/>
          <w:iCs/>
          <w:color w:val="000000"/>
        </w:rPr>
        <w:t>Journal of Public Relations Research</w:t>
      </w:r>
      <w:r w:rsidRPr="00CC74ED">
        <w:rPr>
          <w:rFonts w:ascii="Arial" w:eastAsia="Aptos" w:hAnsi="Arial" w:cs="Arial"/>
          <w:color w:val="000000"/>
        </w:rPr>
        <w:t>, </w:t>
      </w:r>
      <w:r w:rsidRPr="00CC74ED">
        <w:rPr>
          <w:rFonts w:ascii="Arial" w:eastAsia="Aptos" w:hAnsi="Arial" w:cs="Arial"/>
          <w:i/>
          <w:iCs/>
          <w:color w:val="000000"/>
        </w:rPr>
        <w:t>36</w:t>
      </w:r>
      <w:r w:rsidRPr="00CC74ED">
        <w:rPr>
          <w:rFonts w:ascii="Arial" w:eastAsia="Aptos" w:hAnsi="Arial" w:cs="Arial"/>
          <w:color w:val="000000"/>
        </w:rPr>
        <w:t>(3), 233–257. https://doi.org/10.1080/1062726X.2023.2253941</w:t>
      </w:r>
    </w:p>
    <w:p w14:paraId="5A8E111B" w14:textId="77777777" w:rsidR="00CC74ED" w:rsidRPr="00CC74ED" w:rsidRDefault="00CC74ED" w:rsidP="00CC74ED">
      <w:pPr>
        <w:spacing w:line="360" w:lineRule="auto"/>
        <w:ind w:left="720" w:hanging="720"/>
        <w:jc w:val="both"/>
        <w:rPr>
          <w:rFonts w:ascii="Arial" w:eastAsia="Aptos" w:hAnsi="Arial" w:cs="Arial"/>
          <w:color w:val="000000"/>
        </w:rPr>
      </w:pPr>
      <w:r w:rsidRPr="00CC74ED">
        <w:rPr>
          <w:rFonts w:ascii="Arial" w:eastAsia="Aptos" w:hAnsi="Arial" w:cs="Arial"/>
          <w:color w:val="000000"/>
        </w:rPr>
        <w:t>Lyu, M., Wang, S. and Zhang, J., 2025. Unpacking the effects of brand authenticity on consumer trust and loyalty in nutrition: a psychological perspective. Frontiers in Nutrition, 12, p.1731800.</w:t>
      </w:r>
    </w:p>
    <w:p w14:paraId="17330D2E" w14:textId="77777777" w:rsidR="00CC74ED" w:rsidRPr="00CC74ED" w:rsidRDefault="00CC74ED" w:rsidP="00CC74ED">
      <w:pPr>
        <w:spacing w:line="360" w:lineRule="auto"/>
        <w:ind w:left="720" w:hanging="720"/>
        <w:jc w:val="both"/>
        <w:rPr>
          <w:rFonts w:ascii="Arial" w:eastAsia="Aptos" w:hAnsi="Arial" w:cs="Arial"/>
          <w:color w:val="000000"/>
        </w:rPr>
      </w:pPr>
      <w:r w:rsidRPr="00CC74ED">
        <w:rPr>
          <w:rFonts w:ascii="Arial" w:eastAsia="Aptos" w:hAnsi="Arial" w:cs="Arial"/>
          <w:color w:val="000000"/>
        </w:rPr>
        <w:t>Lyu, M., Wang, S., and Zhang, J. (2026). Unpacking the effects of brand authenticity on consumer trust and loyalty in nutrition: a psychological perspective. </w:t>
      </w:r>
      <w:r w:rsidRPr="00CC74ED">
        <w:rPr>
          <w:rFonts w:ascii="Arial" w:eastAsia="Aptos" w:hAnsi="Arial" w:cs="Arial"/>
          <w:i/>
          <w:iCs/>
          <w:color w:val="000000"/>
        </w:rPr>
        <w:t>Frontiers in Nutrition</w:t>
      </w:r>
      <w:r w:rsidRPr="00CC74ED">
        <w:rPr>
          <w:rFonts w:ascii="Arial" w:eastAsia="Aptos" w:hAnsi="Arial" w:cs="Arial"/>
          <w:color w:val="000000"/>
        </w:rPr>
        <w:t>, </w:t>
      </w:r>
      <w:r w:rsidRPr="00CC74ED">
        <w:rPr>
          <w:rFonts w:ascii="Arial" w:eastAsia="Aptos" w:hAnsi="Arial" w:cs="Arial"/>
          <w:i/>
          <w:iCs/>
          <w:color w:val="000000"/>
        </w:rPr>
        <w:t>12</w:t>
      </w:r>
      <w:r w:rsidRPr="00CC74ED">
        <w:rPr>
          <w:rFonts w:ascii="Arial" w:eastAsia="Aptos" w:hAnsi="Arial" w:cs="Arial"/>
          <w:color w:val="000000"/>
        </w:rPr>
        <w:t>. https://doi.org/10.3389/fnut.2025.1731800</w:t>
      </w:r>
    </w:p>
    <w:p w14:paraId="1C8D656B" w14:textId="77777777" w:rsidR="00CC74ED" w:rsidRPr="00CC74ED" w:rsidRDefault="00CC74ED" w:rsidP="00CC74ED">
      <w:pPr>
        <w:spacing w:line="360" w:lineRule="auto"/>
        <w:ind w:left="720" w:hanging="720"/>
        <w:jc w:val="both"/>
        <w:rPr>
          <w:rFonts w:ascii="Arial" w:eastAsia="Aptos" w:hAnsi="Arial" w:cs="Arial"/>
          <w:color w:val="000000"/>
        </w:rPr>
      </w:pPr>
      <w:proofErr w:type="spellStart"/>
      <w:r w:rsidRPr="00CC74ED">
        <w:rPr>
          <w:rFonts w:ascii="Arial" w:eastAsia="Aptos" w:hAnsi="Arial" w:cs="Arial"/>
          <w:color w:val="000000"/>
        </w:rPr>
        <w:t>Mulyati</w:t>
      </w:r>
      <w:proofErr w:type="spellEnd"/>
      <w:r w:rsidRPr="00CC74ED">
        <w:rPr>
          <w:rFonts w:ascii="Arial" w:eastAsia="Aptos" w:hAnsi="Arial" w:cs="Arial"/>
          <w:color w:val="000000"/>
        </w:rPr>
        <w:t>, S., and Rufaidah, P. (2025). Unpacking the Dimensions of Augmented Reality, Digital Influencers and Brand Loyalty: Hybrid Approach of Bibliometric Analysis and Systematic Literature Review. </w:t>
      </w:r>
      <w:proofErr w:type="spellStart"/>
      <w:r w:rsidRPr="00CC74ED">
        <w:rPr>
          <w:rFonts w:ascii="Arial" w:eastAsia="Aptos" w:hAnsi="Arial" w:cs="Arial"/>
          <w:i/>
          <w:iCs/>
          <w:color w:val="000000"/>
        </w:rPr>
        <w:t>Eduvest</w:t>
      </w:r>
      <w:proofErr w:type="spellEnd"/>
      <w:r w:rsidRPr="00CC74ED">
        <w:rPr>
          <w:rFonts w:ascii="Arial" w:eastAsia="Aptos" w:hAnsi="Arial" w:cs="Arial"/>
          <w:i/>
          <w:iCs/>
          <w:color w:val="000000"/>
        </w:rPr>
        <w:t xml:space="preserve"> - Journal of Universal Studies</w:t>
      </w:r>
      <w:r w:rsidRPr="00CC74ED">
        <w:rPr>
          <w:rFonts w:ascii="Arial" w:eastAsia="Aptos" w:hAnsi="Arial" w:cs="Arial"/>
          <w:color w:val="000000"/>
        </w:rPr>
        <w:t>, </w:t>
      </w:r>
      <w:r w:rsidRPr="00CC74ED">
        <w:rPr>
          <w:rFonts w:ascii="Arial" w:eastAsia="Aptos" w:hAnsi="Arial" w:cs="Arial"/>
          <w:i/>
          <w:iCs/>
          <w:color w:val="000000"/>
        </w:rPr>
        <w:t>5</w:t>
      </w:r>
      <w:r w:rsidRPr="00CC74ED">
        <w:rPr>
          <w:rFonts w:ascii="Arial" w:eastAsia="Aptos" w:hAnsi="Arial" w:cs="Arial"/>
          <w:color w:val="000000"/>
        </w:rPr>
        <w:t>(12), 15006–15021. https://doi.org/10.59188/eduvest.v5i12.52556</w:t>
      </w:r>
    </w:p>
    <w:p w14:paraId="77788D30" w14:textId="77777777" w:rsidR="00CC74ED" w:rsidRPr="00CC74ED" w:rsidRDefault="00CC74ED" w:rsidP="00CC74ED">
      <w:pPr>
        <w:spacing w:line="360" w:lineRule="auto"/>
        <w:ind w:left="720" w:hanging="720"/>
        <w:jc w:val="both"/>
        <w:rPr>
          <w:rFonts w:ascii="Arial" w:eastAsia="Aptos" w:hAnsi="Arial" w:cs="Arial"/>
          <w:color w:val="000000"/>
        </w:rPr>
      </w:pPr>
      <w:r w:rsidRPr="00CC74ED">
        <w:rPr>
          <w:rFonts w:ascii="Arial" w:eastAsia="Aptos" w:hAnsi="Arial" w:cs="Arial"/>
          <w:color w:val="000000"/>
        </w:rPr>
        <w:t>Osorio, M. L., Centeno, E., and Cambra-Fierro, J. (2023). An empirical examination of human brand authenticity as a driver of brand love. </w:t>
      </w:r>
      <w:r w:rsidRPr="00CC74ED">
        <w:rPr>
          <w:rFonts w:ascii="Arial" w:eastAsia="Aptos" w:hAnsi="Arial" w:cs="Arial"/>
          <w:i/>
          <w:iCs/>
          <w:color w:val="000000"/>
        </w:rPr>
        <w:t>Journal of Business Research</w:t>
      </w:r>
      <w:r w:rsidRPr="00CC74ED">
        <w:rPr>
          <w:rFonts w:ascii="Arial" w:eastAsia="Aptos" w:hAnsi="Arial" w:cs="Arial"/>
          <w:color w:val="000000"/>
        </w:rPr>
        <w:t>, </w:t>
      </w:r>
      <w:r w:rsidRPr="00CC74ED">
        <w:rPr>
          <w:rFonts w:ascii="Arial" w:eastAsia="Aptos" w:hAnsi="Arial" w:cs="Arial"/>
          <w:i/>
          <w:iCs/>
          <w:color w:val="000000"/>
        </w:rPr>
        <w:t>165</w:t>
      </w:r>
      <w:r w:rsidRPr="00CC74ED">
        <w:rPr>
          <w:rFonts w:ascii="Arial" w:eastAsia="Aptos" w:hAnsi="Arial" w:cs="Arial"/>
          <w:color w:val="000000"/>
        </w:rPr>
        <w:t>, 114059–114059. https://doi.org/10.1016/j.jbusres.2023.114059</w:t>
      </w:r>
    </w:p>
    <w:p w14:paraId="66CD6A0A" w14:textId="77777777" w:rsidR="00CC74ED" w:rsidRPr="00CC74ED" w:rsidRDefault="00CC74ED" w:rsidP="00CC74ED">
      <w:pPr>
        <w:spacing w:line="360" w:lineRule="auto"/>
        <w:ind w:left="720" w:hanging="720"/>
        <w:jc w:val="both"/>
        <w:rPr>
          <w:rFonts w:ascii="Arial" w:eastAsia="Aptos" w:hAnsi="Arial" w:cs="Arial"/>
          <w:color w:val="000000"/>
        </w:rPr>
      </w:pPr>
      <w:r w:rsidRPr="00CC74ED">
        <w:rPr>
          <w:rFonts w:ascii="Arial" w:eastAsia="Aptos" w:hAnsi="Arial" w:cs="Arial"/>
          <w:color w:val="000000"/>
        </w:rPr>
        <w:t xml:space="preserve">Papadopoulou, C., </w:t>
      </w:r>
      <w:proofErr w:type="spellStart"/>
      <w:r w:rsidRPr="00CC74ED">
        <w:rPr>
          <w:rFonts w:ascii="Arial" w:eastAsia="Aptos" w:hAnsi="Arial" w:cs="Arial"/>
          <w:color w:val="000000"/>
        </w:rPr>
        <w:t>Vardarsuyu</w:t>
      </w:r>
      <w:proofErr w:type="spellEnd"/>
      <w:r w:rsidRPr="00CC74ED">
        <w:rPr>
          <w:rFonts w:ascii="Arial" w:eastAsia="Aptos" w:hAnsi="Arial" w:cs="Arial"/>
          <w:color w:val="000000"/>
        </w:rPr>
        <w:t xml:space="preserve">, M., and </w:t>
      </w:r>
      <w:proofErr w:type="spellStart"/>
      <w:r w:rsidRPr="00CC74ED">
        <w:rPr>
          <w:rFonts w:ascii="Arial" w:eastAsia="Aptos" w:hAnsi="Arial" w:cs="Arial"/>
          <w:color w:val="000000"/>
        </w:rPr>
        <w:t>Oghazi</w:t>
      </w:r>
      <w:proofErr w:type="spellEnd"/>
      <w:r w:rsidRPr="00CC74ED">
        <w:rPr>
          <w:rFonts w:ascii="Arial" w:eastAsia="Aptos" w:hAnsi="Arial" w:cs="Arial"/>
          <w:color w:val="000000"/>
        </w:rPr>
        <w:t>, P. (2023). Examining the relationships between brand authenticity, perceived value, and brand forgiveness: The role of cross-cultural happiness. </w:t>
      </w:r>
      <w:r w:rsidRPr="00CC74ED">
        <w:rPr>
          <w:rFonts w:ascii="Arial" w:eastAsia="Aptos" w:hAnsi="Arial" w:cs="Arial"/>
          <w:i/>
          <w:iCs/>
          <w:color w:val="000000"/>
        </w:rPr>
        <w:t>Journal of Business Research</w:t>
      </w:r>
      <w:r w:rsidRPr="00CC74ED">
        <w:rPr>
          <w:rFonts w:ascii="Arial" w:eastAsia="Aptos" w:hAnsi="Arial" w:cs="Arial"/>
          <w:color w:val="000000"/>
        </w:rPr>
        <w:t>, </w:t>
      </w:r>
      <w:r w:rsidRPr="00CC74ED">
        <w:rPr>
          <w:rFonts w:ascii="Arial" w:eastAsia="Aptos" w:hAnsi="Arial" w:cs="Arial"/>
          <w:i/>
          <w:iCs/>
          <w:color w:val="000000"/>
        </w:rPr>
        <w:t>167</w:t>
      </w:r>
      <w:r w:rsidRPr="00CC74ED">
        <w:rPr>
          <w:rFonts w:ascii="Arial" w:eastAsia="Aptos" w:hAnsi="Arial" w:cs="Arial"/>
          <w:color w:val="000000"/>
        </w:rPr>
        <w:t>, 114154. https://doi.org/10.1016/j.jbusres.2023.114154</w:t>
      </w:r>
    </w:p>
    <w:p w14:paraId="7169E85B" w14:textId="77777777" w:rsidR="00CC74ED" w:rsidRPr="00CC74ED" w:rsidRDefault="00CC74ED" w:rsidP="00CC74ED">
      <w:pPr>
        <w:spacing w:line="360" w:lineRule="auto"/>
        <w:ind w:left="720" w:hanging="720"/>
        <w:jc w:val="both"/>
        <w:rPr>
          <w:rFonts w:ascii="Arial" w:eastAsia="Aptos" w:hAnsi="Arial" w:cs="Arial"/>
          <w:color w:val="000000"/>
        </w:rPr>
      </w:pPr>
      <w:r w:rsidRPr="00CC74ED">
        <w:rPr>
          <w:rFonts w:ascii="Arial" w:eastAsia="Aptos" w:hAnsi="Arial" w:cs="Arial"/>
          <w:color w:val="000000"/>
        </w:rPr>
        <w:lastRenderedPageBreak/>
        <w:t xml:space="preserve">Purnami, N. M., and </w:t>
      </w:r>
      <w:proofErr w:type="spellStart"/>
      <w:r w:rsidRPr="00CC74ED">
        <w:rPr>
          <w:rFonts w:ascii="Arial" w:eastAsia="Aptos" w:hAnsi="Arial" w:cs="Arial"/>
          <w:color w:val="000000"/>
        </w:rPr>
        <w:t>Nurcaya</w:t>
      </w:r>
      <w:proofErr w:type="spellEnd"/>
      <w:r w:rsidRPr="00CC74ED">
        <w:rPr>
          <w:rFonts w:ascii="Arial" w:eastAsia="Aptos" w:hAnsi="Arial" w:cs="Arial"/>
          <w:color w:val="000000"/>
        </w:rPr>
        <w:t>, I. N. (2025). Exploring the Drivers of Customer Loyalty in the Restaurant Industry: A Systematic Literature Review and Future Research Agenda. </w:t>
      </w:r>
      <w:proofErr w:type="spellStart"/>
      <w:r w:rsidRPr="00CC74ED">
        <w:rPr>
          <w:rFonts w:ascii="Arial" w:eastAsia="Aptos" w:hAnsi="Arial" w:cs="Arial"/>
          <w:i/>
          <w:iCs/>
          <w:color w:val="000000"/>
        </w:rPr>
        <w:t>Jurnal</w:t>
      </w:r>
      <w:proofErr w:type="spellEnd"/>
      <w:r w:rsidRPr="00CC74ED">
        <w:rPr>
          <w:rFonts w:ascii="Arial" w:eastAsia="Aptos" w:hAnsi="Arial" w:cs="Arial"/>
          <w:i/>
          <w:iCs/>
          <w:color w:val="000000"/>
        </w:rPr>
        <w:t xml:space="preserve"> </w:t>
      </w:r>
      <w:proofErr w:type="spellStart"/>
      <w:r w:rsidRPr="00CC74ED">
        <w:rPr>
          <w:rFonts w:ascii="Arial" w:eastAsia="Aptos" w:hAnsi="Arial" w:cs="Arial"/>
          <w:i/>
          <w:iCs/>
          <w:color w:val="000000"/>
        </w:rPr>
        <w:t>Ilmiah</w:t>
      </w:r>
      <w:proofErr w:type="spellEnd"/>
      <w:r w:rsidRPr="00CC74ED">
        <w:rPr>
          <w:rFonts w:ascii="Arial" w:eastAsia="Aptos" w:hAnsi="Arial" w:cs="Arial"/>
          <w:i/>
          <w:iCs/>
          <w:color w:val="000000"/>
        </w:rPr>
        <w:t xml:space="preserve"> </w:t>
      </w:r>
      <w:proofErr w:type="spellStart"/>
      <w:r w:rsidRPr="00CC74ED">
        <w:rPr>
          <w:rFonts w:ascii="Arial" w:eastAsia="Aptos" w:hAnsi="Arial" w:cs="Arial"/>
          <w:i/>
          <w:iCs/>
          <w:color w:val="000000"/>
        </w:rPr>
        <w:t>Manajemen</w:t>
      </w:r>
      <w:proofErr w:type="spellEnd"/>
      <w:r w:rsidRPr="00CC74ED">
        <w:rPr>
          <w:rFonts w:ascii="Arial" w:eastAsia="Aptos" w:hAnsi="Arial" w:cs="Arial"/>
          <w:i/>
          <w:iCs/>
          <w:color w:val="000000"/>
        </w:rPr>
        <w:t xml:space="preserve"> Dan Bisnis</w:t>
      </w:r>
      <w:r w:rsidRPr="00CC74ED">
        <w:rPr>
          <w:rFonts w:ascii="Arial" w:eastAsia="Aptos" w:hAnsi="Arial" w:cs="Arial"/>
          <w:color w:val="000000"/>
        </w:rPr>
        <w:t>, </w:t>
      </w:r>
      <w:r w:rsidRPr="00CC74ED">
        <w:rPr>
          <w:rFonts w:ascii="Arial" w:eastAsia="Aptos" w:hAnsi="Arial" w:cs="Arial"/>
          <w:i/>
          <w:iCs/>
          <w:color w:val="000000"/>
        </w:rPr>
        <w:t>10</w:t>
      </w:r>
      <w:r w:rsidRPr="00CC74ED">
        <w:rPr>
          <w:rFonts w:ascii="Arial" w:eastAsia="Aptos" w:hAnsi="Arial" w:cs="Arial"/>
          <w:color w:val="000000"/>
        </w:rPr>
        <w:t>(1), 38–51. https://doi.org/10.38043/jimb.v10i1.6066</w:t>
      </w:r>
    </w:p>
    <w:p w14:paraId="0703EC63" w14:textId="77777777" w:rsidR="00CC74ED" w:rsidRPr="00CC74ED" w:rsidRDefault="00CC74ED" w:rsidP="00CC74ED">
      <w:pPr>
        <w:spacing w:line="360" w:lineRule="auto"/>
        <w:ind w:left="720" w:hanging="720"/>
        <w:jc w:val="both"/>
        <w:rPr>
          <w:rFonts w:ascii="Arial" w:eastAsia="Aptos" w:hAnsi="Arial" w:cs="Arial"/>
          <w:color w:val="000000"/>
        </w:rPr>
      </w:pPr>
      <w:proofErr w:type="spellStart"/>
      <w:r w:rsidRPr="00CC74ED">
        <w:rPr>
          <w:rFonts w:ascii="Arial" w:eastAsia="Aptos" w:hAnsi="Arial" w:cs="Arial"/>
          <w:color w:val="000000"/>
        </w:rPr>
        <w:t>Rihhadata</w:t>
      </w:r>
      <w:proofErr w:type="spellEnd"/>
      <w:r w:rsidRPr="00CC74ED">
        <w:rPr>
          <w:rFonts w:ascii="Arial" w:eastAsia="Aptos" w:hAnsi="Arial" w:cs="Arial"/>
          <w:color w:val="000000"/>
        </w:rPr>
        <w:t xml:space="preserve"> Aisy, Mohammad Iqbal, and Anni Rahimah. (2025). Consumer perceptions of brand authenticity: a review of purpose-washing phenomena in branding. </w:t>
      </w:r>
      <w:r w:rsidRPr="00CC74ED">
        <w:rPr>
          <w:rFonts w:ascii="Arial" w:eastAsia="Aptos" w:hAnsi="Arial" w:cs="Arial"/>
          <w:i/>
          <w:iCs/>
          <w:color w:val="000000"/>
        </w:rPr>
        <w:t>BISMA (</w:t>
      </w:r>
      <w:proofErr w:type="spellStart"/>
      <w:r w:rsidRPr="00CC74ED">
        <w:rPr>
          <w:rFonts w:ascii="Arial" w:eastAsia="Aptos" w:hAnsi="Arial" w:cs="Arial"/>
          <w:i/>
          <w:iCs/>
          <w:color w:val="000000"/>
        </w:rPr>
        <w:t>Bisnis</w:t>
      </w:r>
      <w:proofErr w:type="spellEnd"/>
      <w:r w:rsidRPr="00CC74ED">
        <w:rPr>
          <w:rFonts w:ascii="Arial" w:eastAsia="Aptos" w:hAnsi="Arial" w:cs="Arial"/>
          <w:i/>
          <w:iCs/>
          <w:color w:val="000000"/>
        </w:rPr>
        <w:t xml:space="preserve"> Dan Manajemen)</w:t>
      </w:r>
      <w:r w:rsidRPr="00CC74ED">
        <w:rPr>
          <w:rFonts w:ascii="Arial" w:eastAsia="Aptos" w:hAnsi="Arial" w:cs="Arial"/>
          <w:color w:val="000000"/>
        </w:rPr>
        <w:t>, 35–65. https://doi.org/10.26740/bisma.v18n1.p35-65</w:t>
      </w:r>
    </w:p>
    <w:p w14:paraId="3C905939" w14:textId="77777777" w:rsidR="00CC74ED" w:rsidRPr="00CC74ED" w:rsidRDefault="00CC74ED" w:rsidP="00CC74ED">
      <w:pPr>
        <w:spacing w:line="360" w:lineRule="auto"/>
        <w:ind w:left="720" w:hanging="720"/>
        <w:jc w:val="both"/>
        <w:rPr>
          <w:rFonts w:ascii="Arial" w:eastAsia="Aptos" w:hAnsi="Arial" w:cs="Arial"/>
          <w:color w:val="000000"/>
        </w:rPr>
      </w:pPr>
      <w:r w:rsidRPr="00CC74ED">
        <w:rPr>
          <w:rFonts w:ascii="Arial" w:eastAsia="Aptos" w:hAnsi="Arial" w:cs="Arial"/>
          <w:color w:val="000000"/>
        </w:rPr>
        <w:t>Rosado-Pinto, F., and Loureiro, S. M. C. (2022). Authenticity: shedding light on the branding context. </w:t>
      </w:r>
      <w:proofErr w:type="spellStart"/>
      <w:r w:rsidRPr="00CC74ED">
        <w:rPr>
          <w:rFonts w:ascii="Arial" w:eastAsia="Aptos" w:hAnsi="Arial" w:cs="Arial"/>
          <w:i/>
          <w:iCs/>
          <w:color w:val="000000"/>
        </w:rPr>
        <w:t>EuroMed</w:t>
      </w:r>
      <w:proofErr w:type="spellEnd"/>
      <w:r w:rsidRPr="00CC74ED">
        <w:rPr>
          <w:rFonts w:ascii="Arial" w:eastAsia="Aptos" w:hAnsi="Arial" w:cs="Arial"/>
          <w:i/>
          <w:iCs/>
          <w:color w:val="000000"/>
        </w:rPr>
        <w:t xml:space="preserve"> Journal of Business</w:t>
      </w:r>
      <w:r w:rsidRPr="00CC74ED">
        <w:rPr>
          <w:rFonts w:ascii="Arial" w:eastAsia="Aptos" w:hAnsi="Arial" w:cs="Arial"/>
          <w:color w:val="000000"/>
        </w:rPr>
        <w:t>. https://doi.org/10.1108/emjb-08-2021-0115</w:t>
      </w:r>
    </w:p>
    <w:p w14:paraId="08BBAF96" w14:textId="77777777" w:rsidR="00CC74ED" w:rsidRPr="00CC74ED" w:rsidRDefault="00CC74ED" w:rsidP="00CC74ED">
      <w:pPr>
        <w:spacing w:line="360" w:lineRule="auto"/>
        <w:ind w:left="720" w:hanging="720"/>
        <w:jc w:val="both"/>
        <w:rPr>
          <w:rFonts w:ascii="Arial" w:eastAsia="Aptos" w:hAnsi="Arial" w:cs="Arial"/>
          <w:color w:val="000000"/>
        </w:rPr>
      </w:pPr>
      <w:proofErr w:type="spellStart"/>
      <w:r w:rsidRPr="00CC74ED">
        <w:rPr>
          <w:rFonts w:ascii="Arial" w:eastAsia="Aptos" w:hAnsi="Arial" w:cs="Arial"/>
          <w:color w:val="000000"/>
        </w:rPr>
        <w:t>Rosari</w:t>
      </w:r>
      <w:proofErr w:type="spellEnd"/>
      <w:r w:rsidRPr="00CC74ED">
        <w:rPr>
          <w:rFonts w:ascii="Arial" w:eastAsia="Aptos" w:hAnsi="Arial" w:cs="Arial"/>
          <w:color w:val="000000"/>
        </w:rPr>
        <w:t>, D. (2025). Ethical Branding and Consumer Trust in Emerging Markets: A Comparative Systematic Review of Local and Global Brands in Indonesia. </w:t>
      </w:r>
      <w:proofErr w:type="spellStart"/>
      <w:r w:rsidRPr="00CC74ED">
        <w:rPr>
          <w:rFonts w:ascii="Arial" w:eastAsia="Aptos" w:hAnsi="Arial" w:cs="Arial"/>
          <w:i/>
          <w:iCs/>
          <w:color w:val="000000"/>
        </w:rPr>
        <w:t>TechTalent</w:t>
      </w:r>
      <w:proofErr w:type="spellEnd"/>
      <w:r w:rsidRPr="00CC74ED">
        <w:rPr>
          <w:rFonts w:ascii="Arial" w:eastAsia="Aptos" w:hAnsi="Arial" w:cs="Arial"/>
          <w:i/>
          <w:iCs/>
          <w:color w:val="000000"/>
        </w:rPr>
        <w:t xml:space="preserve"> and Business Review</w:t>
      </w:r>
      <w:r w:rsidRPr="00CC74ED">
        <w:rPr>
          <w:rFonts w:ascii="Arial" w:eastAsia="Aptos" w:hAnsi="Arial" w:cs="Arial"/>
          <w:color w:val="000000"/>
        </w:rPr>
        <w:t>, </w:t>
      </w:r>
      <w:r w:rsidRPr="00CC74ED">
        <w:rPr>
          <w:rFonts w:ascii="Arial" w:eastAsia="Aptos" w:hAnsi="Arial" w:cs="Arial"/>
          <w:i/>
          <w:iCs/>
          <w:color w:val="000000"/>
        </w:rPr>
        <w:t>1</w:t>
      </w:r>
      <w:r w:rsidRPr="00CC74ED">
        <w:rPr>
          <w:rFonts w:ascii="Arial" w:eastAsia="Aptos" w:hAnsi="Arial" w:cs="Arial"/>
          <w:color w:val="000000"/>
        </w:rPr>
        <w:t>(2), 13–30. https://doi.org/10.63985/ttbr.v1i2.15</w:t>
      </w:r>
    </w:p>
    <w:p w14:paraId="234BB2BC" w14:textId="77777777" w:rsidR="00CC74ED" w:rsidRPr="00CC74ED" w:rsidRDefault="00CC74ED" w:rsidP="00CC74ED">
      <w:pPr>
        <w:spacing w:line="360" w:lineRule="auto"/>
        <w:ind w:left="720" w:hanging="720"/>
        <w:jc w:val="both"/>
        <w:rPr>
          <w:rFonts w:ascii="Arial" w:eastAsia="Aptos" w:hAnsi="Arial" w:cs="Arial"/>
          <w:color w:val="000000"/>
        </w:rPr>
      </w:pPr>
      <w:r w:rsidRPr="00CC74ED">
        <w:rPr>
          <w:rFonts w:ascii="Arial" w:eastAsia="Aptos" w:hAnsi="Arial" w:cs="Arial"/>
          <w:color w:val="000000"/>
        </w:rPr>
        <w:t xml:space="preserve">Sadiq, M. A., Rajeswari, B., Ansari, L., and Danish Kirmani, M. (2021). The role of food eating values and exploratory </w:t>
      </w:r>
      <w:proofErr w:type="spellStart"/>
      <w:r w:rsidRPr="00CC74ED">
        <w:rPr>
          <w:rFonts w:ascii="Arial" w:eastAsia="Aptos" w:hAnsi="Arial" w:cs="Arial"/>
          <w:color w:val="000000"/>
        </w:rPr>
        <w:t>behaviour</w:t>
      </w:r>
      <w:proofErr w:type="spellEnd"/>
      <w:r w:rsidRPr="00CC74ED">
        <w:rPr>
          <w:rFonts w:ascii="Arial" w:eastAsia="Aptos" w:hAnsi="Arial" w:cs="Arial"/>
          <w:color w:val="000000"/>
        </w:rPr>
        <w:t xml:space="preserve"> traits in predicting intention to consume organic foods: An extended planned </w:t>
      </w:r>
      <w:proofErr w:type="spellStart"/>
      <w:r w:rsidRPr="00CC74ED">
        <w:rPr>
          <w:rFonts w:ascii="Arial" w:eastAsia="Aptos" w:hAnsi="Arial" w:cs="Arial"/>
          <w:color w:val="000000"/>
        </w:rPr>
        <w:t>behaviour</w:t>
      </w:r>
      <w:proofErr w:type="spellEnd"/>
      <w:r w:rsidRPr="00CC74ED">
        <w:rPr>
          <w:rFonts w:ascii="Arial" w:eastAsia="Aptos" w:hAnsi="Arial" w:cs="Arial"/>
          <w:color w:val="000000"/>
        </w:rPr>
        <w:t xml:space="preserve"> approach. </w:t>
      </w:r>
      <w:r w:rsidRPr="00CC74ED">
        <w:rPr>
          <w:rFonts w:ascii="Arial" w:eastAsia="Aptos" w:hAnsi="Arial" w:cs="Arial"/>
          <w:i/>
          <w:iCs/>
          <w:color w:val="000000"/>
        </w:rPr>
        <w:t>Journal of Retailing and Consumer Services</w:t>
      </w:r>
      <w:r w:rsidRPr="00CC74ED">
        <w:rPr>
          <w:rFonts w:ascii="Arial" w:eastAsia="Aptos" w:hAnsi="Arial" w:cs="Arial"/>
          <w:color w:val="000000"/>
        </w:rPr>
        <w:t>, </w:t>
      </w:r>
      <w:r w:rsidRPr="00CC74ED">
        <w:rPr>
          <w:rFonts w:ascii="Arial" w:eastAsia="Aptos" w:hAnsi="Arial" w:cs="Arial"/>
          <w:i/>
          <w:iCs/>
          <w:color w:val="000000"/>
        </w:rPr>
        <w:t>59</w:t>
      </w:r>
      <w:r w:rsidRPr="00CC74ED">
        <w:rPr>
          <w:rFonts w:ascii="Arial" w:eastAsia="Aptos" w:hAnsi="Arial" w:cs="Arial"/>
          <w:color w:val="000000"/>
        </w:rPr>
        <w:t>, 102352. https://doi.org/10.1016/j.jretconser.2020.102352</w:t>
      </w:r>
    </w:p>
    <w:p w14:paraId="2A149457" w14:textId="77777777" w:rsidR="00CC74ED" w:rsidRPr="00CC74ED" w:rsidRDefault="00CC74ED" w:rsidP="00CC74ED">
      <w:pPr>
        <w:spacing w:line="360" w:lineRule="auto"/>
        <w:ind w:left="720" w:hanging="720"/>
        <w:jc w:val="both"/>
        <w:rPr>
          <w:rFonts w:ascii="Arial" w:eastAsia="Aptos" w:hAnsi="Arial" w:cs="Arial"/>
          <w:color w:val="000000"/>
        </w:rPr>
      </w:pPr>
      <w:r w:rsidRPr="00CC74ED">
        <w:rPr>
          <w:rFonts w:ascii="Arial" w:eastAsia="Aptos" w:hAnsi="Arial" w:cs="Arial"/>
          <w:color w:val="000000"/>
        </w:rPr>
        <w:t>Safeer, A. A., and Liu, H. (2022). Role of corporate social responsibility authenticity in developing perceived brand loyalty: a consumer perceptions paradigm. </w:t>
      </w:r>
      <w:r w:rsidRPr="00CC74ED">
        <w:rPr>
          <w:rFonts w:ascii="Arial" w:eastAsia="Aptos" w:hAnsi="Arial" w:cs="Arial"/>
          <w:i/>
          <w:iCs/>
          <w:color w:val="000000"/>
        </w:rPr>
        <w:t>Journal of Product and Brand Management</w:t>
      </w:r>
      <w:r w:rsidRPr="00CC74ED">
        <w:rPr>
          <w:rFonts w:ascii="Arial" w:eastAsia="Aptos" w:hAnsi="Arial" w:cs="Arial"/>
          <w:color w:val="000000"/>
        </w:rPr>
        <w:t>, </w:t>
      </w:r>
      <w:r w:rsidRPr="00CC74ED">
        <w:rPr>
          <w:rFonts w:ascii="Arial" w:eastAsia="Aptos" w:hAnsi="Arial" w:cs="Arial"/>
          <w:i/>
          <w:iCs/>
          <w:color w:val="000000"/>
        </w:rPr>
        <w:t>32</w:t>
      </w:r>
      <w:r w:rsidRPr="00CC74ED">
        <w:rPr>
          <w:rFonts w:ascii="Arial" w:eastAsia="Aptos" w:hAnsi="Arial" w:cs="Arial"/>
          <w:color w:val="000000"/>
        </w:rPr>
        <w:t>(2), 330–342. https://doi.org/10.1108/jpbm-01-2022-3807</w:t>
      </w:r>
    </w:p>
    <w:p w14:paraId="728B905D" w14:textId="77777777" w:rsidR="00CC74ED" w:rsidRPr="00CC74ED" w:rsidRDefault="00CC74ED" w:rsidP="00CC74ED">
      <w:pPr>
        <w:spacing w:line="360" w:lineRule="auto"/>
        <w:ind w:left="720" w:hanging="720"/>
        <w:jc w:val="both"/>
        <w:rPr>
          <w:rFonts w:ascii="Arial" w:eastAsia="Aptos" w:hAnsi="Arial" w:cs="Arial"/>
          <w:color w:val="000000"/>
        </w:rPr>
      </w:pPr>
      <w:r w:rsidRPr="00CC74ED">
        <w:rPr>
          <w:rFonts w:ascii="Arial" w:eastAsia="Aptos" w:hAnsi="Arial" w:cs="Arial"/>
          <w:color w:val="000000"/>
        </w:rPr>
        <w:t>Sanchez, M., and Miller, J. (2024). Corporate Social Responsibility: Measuring the Impact on Brand Loyalty and Consumer Trust. </w:t>
      </w:r>
      <w:r w:rsidRPr="00CC74ED">
        <w:rPr>
          <w:rFonts w:ascii="Arial" w:eastAsia="Aptos" w:hAnsi="Arial" w:cs="Arial"/>
          <w:i/>
          <w:iCs/>
          <w:color w:val="000000"/>
        </w:rPr>
        <w:t xml:space="preserve">International Journal of Management, </w:t>
      </w:r>
      <w:proofErr w:type="gramStart"/>
      <w:r w:rsidRPr="00CC74ED">
        <w:rPr>
          <w:rFonts w:ascii="Arial" w:eastAsia="Aptos" w:hAnsi="Arial" w:cs="Arial"/>
          <w:i/>
          <w:iCs/>
          <w:color w:val="000000"/>
        </w:rPr>
        <w:t>Business,</w:t>
      </w:r>
      <w:proofErr w:type="gramEnd"/>
      <w:r w:rsidRPr="00CC74ED">
        <w:rPr>
          <w:rFonts w:ascii="Arial" w:eastAsia="Aptos" w:hAnsi="Arial" w:cs="Arial"/>
          <w:i/>
          <w:iCs/>
          <w:color w:val="000000"/>
        </w:rPr>
        <w:t xml:space="preserve"> and Economics</w:t>
      </w:r>
      <w:r w:rsidRPr="00CC74ED">
        <w:rPr>
          <w:rFonts w:ascii="Arial" w:eastAsia="Aptos" w:hAnsi="Arial" w:cs="Arial"/>
          <w:color w:val="000000"/>
        </w:rPr>
        <w:t>, </w:t>
      </w:r>
      <w:r w:rsidRPr="00CC74ED">
        <w:rPr>
          <w:rFonts w:ascii="Arial" w:eastAsia="Aptos" w:hAnsi="Arial" w:cs="Arial"/>
          <w:i/>
          <w:iCs/>
          <w:color w:val="000000"/>
        </w:rPr>
        <w:t>1</w:t>
      </w:r>
      <w:r w:rsidRPr="00CC74ED">
        <w:rPr>
          <w:rFonts w:ascii="Arial" w:eastAsia="Aptos" w:hAnsi="Arial" w:cs="Arial"/>
          <w:color w:val="000000"/>
        </w:rPr>
        <w:t>(2). https://jurnals.net/access/IJMBE/article/view/15</w:t>
      </w:r>
    </w:p>
    <w:p w14:paraId="6F2E39EA" w14:textId="77777777" w:rsidR="00CC74ED" w:rsidRPr="00CC74ED" w:rsidRDefault="00CC74ED" w:rsidP="00CC74ED">
      <w:pPr>
        <w:spacing w:line="360" w:lineRule="auto"/>
        <w:ind w:left="720" w:hanging="720"/>
        <w:jc w:val="both"/>
        <w:rPr>
          <w:rFonts w:ascii="Arial" w:eastAsia="Aptos" w:hAnsi="Arial" w:cs="Arial"/>
          <w:color w:val="000000"/>
        </w:rPr>
      </w:pPr>
      <w:r w:rsidRPr="00CC74ED">
        <w:rPr>
          <w:rFonts w:ascii="Arial" w:eastAsia="Aptos" w:hAnsi="Arial" w:cs="Arial"/>
          <w:color w:val="000000"/>
        </w:rPr>
        <w:t>Sang, V.M. and Cuong, M.C., 2025. The influence of brand experience on brand loyalty in the electronic commerce sector: the mediating effect of brand association and brand trust. Cogent Business and Management, 12(1), p.2440629.</w:t>
      </w:r>
    </w:p>
    <w:p w14:paraId="5B70C935" w14:textId="77777777" w:rsidR="00CC74ED" w:rsidRPr="00CC74ED" w:rsidRDefault="00CC74ED" w:rsidP="00CC74ED">
      <w:pPr>
        <w:spacing w:line="360" w:lineRule="auto"/>
        <w:ind w:left="720" w:hanging="720"/>
        <w:jc w:val="both"/>
        <w:rPr>
          <w:rFonts w:ascii="Arial" w:eastAsia="Aptos" w:hAnsi="Arial" w:cs="Arial"/>
          <w:color w:val="000000"/>
        </w:rPr>
      </w:pPr>
      <w:r w:rsidRPr="00CC74ED">
        <w:rPr>
          <w:rFonts w:ascii="Arial" w:eastAsia="Aptos" w:hAnsi="Arial" w:cs="Arial"/>
          <w:color w:val="000000"/>
        </w:rPr>
        <w:lastRenderedPageBreak/>
        <w:t>Santos, A., Coelho, A., and Neves, M. E. D. (2025). A Systematic Literature Review on Customer Loyalty and Its Relationship to &lt;</w:t>
      </w:r>
      <w:proofErr w:type="spellStart"/>
      <w:r w:rsidRPr="00CC74ED">
        <w:rPr>
          <w:rFonts w:ascii="Arial" w:eastAsia="Aptos" w:hAnsi="Arial" w:cs="Arial"/>
          <w:color w:val="000000"/>
        </w:rPr>
        <w:t>scp</w:t>
      </w:r>
      <w:proofErr w:type="spellEnd"/>
      <w:r w:rsidRPr="00CC74ED">
        <w:rPr>
          <w:rFonts w:ascii="Arial" w:eastAsia="Aptos" w:hAnsi="Arial" w:cs="Arial"/>
          <w:color w:val="000000"/>
        </w:rPr>
        <w:t>&gt;CSR&lt;/</w:t>
      </w:r>
      <w:proofErr w:type="spellStart"/>
      <w:r w:rsidRPr="00CC74ED">
        <w:rPr>
          <w:rFonts w:ascii="Arial" w:eastAsia="Aptos" w:hAnsi="Arial" w:cs="Arial"/>
          <w:color w:val="000000"/>
        </w:rPr>
        <w:t>scp</w:t>
      </w:r>
      <w:proofErr w:type="spellEnd"/>
      <w:proofErr w:type="gramStart"/>
      <w:r w:rsidRPr="00CC74ED">
        <w:rPr>
          <w:rFonts w:ascii="Arial" w:eastAsia="Aptos" w:hAnsi="Arial" w:cs="Arial"/>
          <w:color w:val="000000"/>
        </w:rPr>
        <w:t>&gt; :</w:t>
      </w:r>
      <w:proofErr w:type="gramEnd"/>
      <w:r w:rsidRPr="00CC74ED">
        <w:rPr>
          <w:rFonts w:ascii="Arial" w:eastAsia="Aptos" w:hAnsi="Arial" w:cs="Arial"/>
          <w:color w:val="000000"/>
        </w:rPr>
        <w:t xml:space="preserve"> State of the Art and Future Research Agenda. </w:t>
      </w:r>
      <w:r w:rsidRPr="00CC74ED">
        <w:rPr>
          <w:rFonts w:ascii="Arial" w:eastAsia="Aptos" w:hAnsi="Arial" w:cs="Arial"/>
          <w:i/>
          <w:iCs/>
          <w:color w:val="000000"/>
        </w:rPr>
        <w:t>Corporate Social Responsibility and Environmental Management</w:t>
      </w:r>
      <w:r w:rsidRPr="00CC74ED">
        <w:rPr>
          <w:rFonts w:ascii="Arial" w:eastAsia="Aptos" w:hAnsi="Arial" w:cs="Arial"/>
          <w:color w:val="000000"/>
        </w:rPr>
        <w:t>, </w:t>
      </w:r>
      <w:r w:rsidRPr="00CC74ED">
        <w:rPr>
          <w:rFonts w:ascii="Arial" w:eastAsia="Aptos" w:hAnsi="Arial" w:cs="Arial"/>
          <w:i/>
          <w:iCs/>
          <w:color w:val="000000"/>
        </w:rPr>
        <w:t>33</w:t>
      </w:r>
      <w:r w:rsidRPr="00CC74ED">
        <w:rPr>
          <w:rFonts w:ascii="Arial" w:eastAsia="Aptos" w:hAnsi="Arial" w:cs="Arial"/>
          <w:color w:val="000000"/>
        </w:rPr>
        <w:t>(1), 442–464. https://doi.org/10.1002/csr.70182</w:t>
      </w:r>
    </w:p>
    <w:p w14:paraId="10E3D232" w14:textId="77777777" w:rsidR="00CC74ED" w:rsidRPr="00CC74ED" w:rsidRDefault="00CC74ED" w:rsidP="00CC74ED">
      <w:pPr>
        <w:spacing w:line="360" w:lineRule="auto"/>
        <w:ind w:left="720" w:hanging="720"/>
        <w:jc w:val="both"/>
        <w:rPr>
          <w:rFonts w:ascii="Arial" w:eastAsia="Aptos" w:hAnsi="Arial" w:cs="Arial"/>
          <w:color w:val="000000"/>
        </w:rPr>
      </w:pPr>
      <w:r w:rsidRPr="00CC74ED">
        <w:rPr>
          <w:rFonts w:ascii="Arial" w:eastAsia="Aptos" w:hAnsi="Arial" w:cs="Arial"/>
          <w:color w:val="000000"/>
        </w:rPr>
        <w:t>Snyder, H. (2019). Literature review as a research methodology: An overview and guidelines. </w:t>
      </w:r>
      <w:r w:rsidRPr="00CC74ED">
        <w:rPr>
          <w:rFonts w:ascii="Arial" w:eastAsia="Aptos" w:hAnsi="Arial" w:cs="Arial"/>
          <w:i/>
          <w:iCs/>
          <w:color w:val="000000"/>
        </w:rPr>
        <w:t>Journal of Business Research</w:t>
      </w:r>
      <w:r w:rsidRPr="00CC74ED">
        <w:rPr>
          <w:rFonts w:ascii="Arial" w:eastAsia="Aptos" w:hAnsi="Arial" w:cs="Arial"/>
          <w:color w:val="000000"/>
        </w:rPr>
        <w:t>, </w:t>
      </w:r>
      <w:r w:rsidRPr="00CC74ED">
        <w:rPr>
          <w:rFonts w:ascii="Arial" w:eastAsia="Aptos" w:hAnsi="Arial" w:cs="Arial"/>
          <w:i/>
          <w:iCs/>
          <w:color w:val="000000"/>
        </w:rPr>
        <w:t>104</w:t>
      </w:r>
      <w:r w:rsidRPr="00CC74ED">
        <w:rPr>
          <w:rFonts w:ascii="Arial" w:eastAsia="Aptos" w:hAnsi="Arial" w:cs="Arial"/>
          <w:color w:val="000000"/>
        </w:rPr>
        <w:t>(1), 333–339. ScienceDirect. https://doi.org/https://doi.org/10.1016/j.jbusres.2019.07.039</w:t>
      </w:r>
    </w:p>
    <w:p w14:paraId="0F0376C6" w14:textId="77777777" w:rsidR="00CC74ED" w:rsidRPr="00CC74ED" w:rsidRDefault="00CC74ED" w:rsidP="00CC74ED">
      <w:pPr>
        <w:spacing w:line="360" w:lineRule="auto"/>
        <w:ind w:left="720" w:hanging="720"/>
        <w:jc w:val="both"/>
        <w:rPr>
          <w:rFonts w:ascii="Arial" w:eastAsia="Aptos" w:hAnsi="Arial" w:cs="Arial"/>
          <w:color w:val="000000"/>
        </w:rPr>
      </w:pPr>
      <w:r w:rsidRPr="00CC74ED">
        <w:rPr>
          <w:rFonts w:ascii="Arial" w:eastAsia="Aptos" w:hAnsi="Arial" w:cs="Arial"/>
          <w:color w:val="000000"/>
        </w:rPr>
        <w:t>Södergren, J. (2021). Brand authenticity: 25 Years of research. </w:t>
      </w:r>
      <w:r w:rsidRPr="00CC74ED">
        <w:rPr>
          <w:rFonts w:ascii="Arial" w:eastAsia="Aptos" w:hAnsi="Arial" w:cs="Arial"/>
          <w:i/>
          <w:iCs/>
          <w:color w:val="000000"/>
        </w:rPr>
        <w:t>International Journal of Consumer Studies</w:t>
      </w:r>
      <w:r w:rsidRPr="00CC74ED">
        <w:rPr>
          <w:rFonts w:ascii="Arial" w:eastAsia="Aptos" w:hAnsi="Arial" w:cs="Arial"/>
          <w:color w:val="000000"/>
        </w:rPr>
        <w:t>, </w:t>
      </w:r>
      <w:r w:rsidRPr="00CC74ED">
        <w:rPr>
          <w:rFonts w:ascii="Arial" w:eastAsia="Aptos" w:hAnsi="Arial" w:cs="Arial"/>
          <w:i/>
          <w:iCs/>
          <w:color w:val="000000"/>
        </w:rPr>
        <w:t>45</w:t>
      </w:r>
      <w:r w:rsidRPr="00CC74ED">
        <w:rPr>
          <w:rFonts w:ascii="Arial" w:eastAsia="Aptos" w:hAnsi="Arial" w:cs="Arial"/>
          <w:color w:val="000000"/>
        </w:rPr>
        <w:t>(4), 645–663. https://doi.org/10.1111/ijcs.12651</w:t>
      </w:r>
    </w:p>
    <w:p w14:paraId="12F03CA9" w14:textId="77777777" w:rsidR="00CC74ED" w:rsidRPr="00CC74ED" w:rsidRDefault="00CC74ED" w:rsidP="00CC74ED">
      <w:pPr>
        <w:spacing w:line="360" w:lineRule="auto"/>
        <w:ind w:left="720" w:hanging="720"/>
        <w:jc w:val="both"/>
        <w:rPr>
          <w:rFonts w:ascii="Arial" w:eastAsia="Aptos" w:hAnsi="Arial" w:cs="Arial"/>
          <w:color w:val="000000"/>
        </w:rPr>
      </w:pPr>
      <w:r w:rsidRPr="00CC74ED">
        <w:rPr>
          <w:rFonts w:ascii="Arial" w:eastAsia="Aptos" w:hAnsi="Arial" w:cs="Arial"/>
          <w:color w:val="000000"/>
        </w:rPr>
        <w:t>Sun, H., Dai, Y.-Y., Jeon, S.-S., Lee, R., Wang, H., Shi, X., Sun, L., and Wang, Y. (2024). The impact of brand authenticity on brand attachment, brand loyalty, willingness to pay more, and forgiveness - For Chinese consumers of Korean cosmetic brands -. </w:t>
      </w:r>
      <w:proofErr w:type="spellStart"/>
      <w:r w:rsidRPr="00CC74ED">
        <w:rPr>
          <w:rFonts w:ascii="Arial" w:eastAsia="Aptos" w:hAnsi="Arial" w:cs="Arial"/>
          <w:i/>
          <w:iCs/>
          <w:color w:val="000000"/>
        </w:rPr>
        <w:t>Heliyon</w:t>
      </w:r>
      <w:proofErr w:type="spellEnd"/>
      <w:r w:rsidRPr="00CC74ED">
        <w:rPr>
          <w:rFonts w:ascii="Arial" w:eastAsia="Aptos" w:hAnsi="Arial" w:cs="Arial"/>
          <w:color w:val="000000"/>
        </w:rPr>
        <w:t>, </w:t>
      </w:r>
      <w:r w:rsidRPr="00CC74ED">
        <w:rPr>
          <w:rFonts w:ascii="Arial" w:eastAsia="Aptos" w:hAnsi="Arial" w:cs="Arial"/>
          <w:i/>
          <w:iCs/>
          <w:color w:val="000000"/>
        </w:rPr>
        <w:t>10</w:t>
      </w:r>
      <w:r w:rsidRPr="00CC74ED">
        <w:rPr>
          <w:rFonts w:ascii="Arial" w:eastAsia="Aptos" w:hAnsi="Arial" w:cs="Arial"/>
          <w:color w:val="000000"/>
        </w:rPr>
        <w:t>(16), e36030. https://doi.org/10.1016/j.heliyon.2024.e36030</w:t>
      </w:r>
    </w:p>
    <w:p w14:paraId="2553D1C0" w14:textId="77777777" w:rsidR="00CC74ED" w:rsidRPr="00CC74ED" w:rsidRDefault="00CC74ED" w:rsidP="00CC74ED">
      <w:pPr>
        <w:spacing w:line="360" w:lineRule="auto"/>
        <w:ind w:left="720" w:hanging="720"/>
        <w:jc w:val="both"/>
        <w:rPr>
          <w:rFonts w:ascii="Arial" w:eastAsia="Aptos" w:hAnsi="Arial" w:cs="Arial"/>
          <w:color w:val="000000"/>
        </w:rPr>
      </w:pPr>
      <w:r w:rsidRPr="00CC74ED">
        <w:rPr>
          <w:rFonts w:ascii="Arial" w:eastAsia="Aptos" w:hAnsi="Arial" w:cs="Arial"/>
          <w:color w:val="000000"/>
        </w:rPr>
        <w:t>Tahir, A. H., Adnan, M., and Saeed, Z. (2024). The impact of brand image on customer satisfaction and brand loyalty: A systematic literature review. </w:t>
      </w:r>
      <w:proofErr w:type="spellStart"/>
      <w:r w:rsidRPr="00CC74ED">
        <w:rPr>
          <w:rFonts w:ascii="Arial" w:eastAsia="Aptos" w:hAnsi="Arial" w:cs="Arial"/>
          <w:i/>
          <w:iCs/>
          <w:color w:val="000000"/>
        </w:rPr>
        <w:t>Heliyon</w:t>
      </w:r>
      <w:proofErr w:type="spellEnd"/>
      <w:r w:rsidRPr="00CC74ED">
        <w:rPr>
          <w:rFonts w:ascii="Arial" w:eastAsia="Aptos" w:hAnsi="Arial" w:cs="Arial"/>
          <w:color w:val="000000"/>
        </w:rPr>
        <w:t>, </w:t>
      </w:r>
      <w:r w:rsidRPr="00CC74ED">
        <w:rPr>
          <w:rFonts w:ascii="Arial" w:eastAsia="Aptos" w:hAnsi="Arial" w:cs="Arial"/>
          <w:i/>
          <w:iCs/>
          <w:color w:val="000000"/>
        </w:rPr>
        <w:t>10</w:t>
      </w:r>
      <w:r w:rsidRPr="00CC74ED">
        <w:rPr>
          <w:rFonts w:ascii="Arial" w:eastAsia="Aptos" w:hAnsi="Arial" w:cs="Arial"/>
          <w:color w:val="000000"/>
        </w:rPr>
        <w:t>(16), e36254. https://doi.org/10.1016/j.heliyon.2024.e36254</w:t>
      </w:r>
    </w:p>
    <w:p w14:paraId="1BA268A0" w14:textId="77777777" w:rsidR="00CC74ED" w:rsidRPr="00CC74ED" w:rsidRDefault="00CC74ED" w:rsidP="00CC74ED">
      <w:pPr>
        <w:spacing w:line="360" w:lineRule="auto"/>
        <w:ind w:left="720" w:hanging="720"/>
        <w:jc w:val="both"/>
        <w:rPr>
          <w:rFonts w:ascii="Arial" w:eastAsia="Aptos" w:hAnsi="Arial" w:cs="Arial"/>
          <w:color w:val="000000"/>
        </w:rPr>
      </w:pPr>
      <w:r w:rsidRPr="00CC74ED">
        <w:rPr>
          <w:rFonts w:ascii="Arial" w:eastAsia="Aptos" w:hAnsi="Arial" w:cs="Arial"/>
          <w:color w:val="000000"/>
        </w:rPr>
        <w:t>Tran, V. D., and Nguyen, N. T. T. (2022). Investigating the relationship between brand experience, brand authenticity, brand equity, and customer satisfaction: Evidence from Vietnam. </w:t>
      </w:r>
      <w:r w:rsidRPr="00CC74ED">
        <w:rPr>
          <w:rFonts w:ascii="Arial" w:eastAsia="Aptos" w:hAnsi="Arial" w:cs="Arial"/>
          <w:i/>
          <w:iCs/>
          <w:color w:val="000000"/>
        </w:rPr>
        <w:t>Cogent Business and Management</w:t>
      </w:r>
      <w:r w:rsidRPr="00CC74ED">
        <w:rPr>
          <w:rFonts w:ascii="Arial" w:eastAsia="Aptos" w:hAnsi="Arial" w:cs="Arial"/>
          <w:color w:val="000000"/>
        </w:rPr>
        <w:t>, </w:t>
      </w:r>
      <w:r w:rsidRPr="00CC74ED">
        <w:rPr>
          <w:rFonts w:ascii="Arial" w:eastAsia="Aptos" w:hAnsi="Arial" w:cs="Arial"/>
          <w:i/>
          <w:iCs/>
          <w:color w:val="000000"/>
        </w:rPr>
        <w:t>9</w:t>
      </w:r>
      <w:r w:rsidRPr="00CC74ED">
        <w:rPr>
          <w:rFonts w:ascii="Arial" w:eastAsia="Aptos" w:hAnsi="Arial" w:cs="Arial"/>
          <w:color w:val="000000"/>
        </w:rPr>
        <w:t>(1). https://doi.org/10.1080/23311975.2022.2084968</w:t>
      </w:r>
    </w:p>
    <w:p w14:paraId="40948C9B" w14:textId="77777777" w:rsidR="00CC74ED" w:rsidRPr="00CC74ED" w:rsidRDefault="00CC74ED" w:rsidP="00CC74ED">
      <w:pPr>
        <w:spacing w:line="360" w:lineRule="auto"/>
        <w:ind w:left="720" w:hanging="720"/>
        <w:jc w:val="both"/>
        <w:rPr>
          <w:rFonts w:ascii="Arial" w:eastAsia="Aptos" w:hAnsi="Arial" w:cs="Arial"/>
          <w:color w:val="000000"/>
        </w:rPr>
      </w:pPr>
      <w:proofErr w:type="spellStart"/>
      <w:r w:rsidRPr="00CC74ED">
        <w:rPr>
          <w:rFonts w:ascii="Arial" w:eastAsia="Aptos" w:hAnsi="Arial" w:cs="Arial"/>
          <w:color w:val="000000"/>
        </w:rPr>
        <w:t>Tristandinata</w:t>
      </w:r>
      <w:proofErr w:type="spellEnd"/>
      <w:r w:rsidRPr="00CC74ED">
        <w:rPr>
          <w:rFonts w:ascii="Arial" w:eastAsia="Aptos" w:hAnsi="Arial" w:cs="Arial"/>
          <w:color w:val="000000"/>
        </w:rPr>
        <w:t xml:space="preserve">, M. and </w:t>
      </w:r>
      <w:proofErr w:type="spellStart"/>
      <w:r w:rsidRPr="00CC74ED">
        <w:rPr>
          <w:rFonts w:ascii="Arial" w:eastAsia="Aptos" w:hAnsi="Arial" w:cs="Arial"/>
          <w:color w:val="000000"/>
        </w:rPr>
        <w:t>Kusumawati</w:t>
      </w:r>
      <w:proofErr w:type="spellEnd"/>
      <w:r w:rsidRPr="00CC74ED">
        <w:rPr>
          <w:rFonts w:ascii="Arial" w:eastAsia="Aptos" w:hAnsi="Arial" w:cs="Arial"/>
          <w:color w:val="000000"/>
        </w:rPr>
        <w:t>, N., 2024. BRAND AUTHENTICITY: A STUDY ON ITS IMPACT ON BRAND LOYALTY THROUGH BRAND RELATIONSHIP QUALITY IN THE LOCAL FOOTWEAR INDUSTRY. Journal of Social and Economics Research, 6(1), pp.2180-2198.</w:t>
      </w:r>
    </w:p>
    <w:p w14:paraId="1DE2DEEB" w14:textId="77777777" w:rsidR="00CC74ED" w:rsidRPr="00CC74ED" w:rsidRDefault="00CC74ED" w:rsidP="00CC74ED">
      <w:pPr>
        <w:spacing w:line="360" w:lineRule="auto"/>
        <w:ind w:left="720" w:hanging="720"/>
        <w:jc w:val="both"/>
        <w:rPr>
          <w:rFonts w:ascii="Arial" w:eastAsia="Aptos" w:hAnsi="Arial" w:cs="Arial"/>
          <w:color w:val="000000"/>
        </w:rPr>
      </w:pPr>
      <w:r w:rsidRPr="00CC74ED">
        <w:rPr>
          <w:rFonts w:ascii="Arial" w:eastAsia="Aptos" w:hAnsi="Arial" w:cs="Arial"/>
          <w:color w:val="000000"/>
        </w:rPr>
        <w:t>Vo, D.-T., Mai, N. Q., Nguyen, L. T., Nguyen Hoang Thuan, Duy Dang-Pham, and Hoang, A.-P. (2023). Examining authenticity on digital touchpoint: a thematic and bibliometric review of 15 years” literature. </w:t>
      </w:r>
      <w:r w:rsidRPr="00CC74ED">
        <w:rPr>
          <w:rFonts w:ascii="Arial" w:eastAsia="Aptos" w:hAnsi="Arial" w:cs="Arial"/>
          <w:i/>
          <w:iCs/>
          <w:color w:val="000000"/>
        </w:rPr>
        <w:t>Journal of Research in Interactive Marketing</w:t>
      </w:r>
      <w:r w:rsidRPr="00CC74ED">
        <w:rPr>
          <w:rFonts w:ascii="Arial" w:eastAsia="Aptos" w:hAnsi="Arial" w:cs="Arial"/>
          <w:color w:val="000000"/>
        </w:rPr>
        <w:t>, </w:t>
      </w:r>
      <w:r w:rsidRPr="00CC74ED">
        <w:rPr>
          <w:rFonts w:ascii="Arial" w:eastAsia="Aptos" w:hAnsi="Arial" w:cs="Arial"/>
          <w:i/>
          <w:iCs/>
          <w:color w:val="000000"/>
        </w:rPr>
        <w:t>18</w:t>
      </w:r>
      <w:r w:rsidRPr="00CC74ED">
        <w:rPr>
          <w:rFonts w:ascii="Arial" w:eastAsia="Aptos" w:hAnsi="Arial" w:cs="Arial"/>
          <w:color w:val="000000"/>
        </w:rPr>
        <w:t>(3), 463–484. https://doi.org/10.1108/jrim-02-2023-0042</w:t>
      </w:r>
    </w:p>
    <w:p w14:paraId="238E9139" w14:textId="77777777" w:rsidR="00CC74ED" w:rsidRPr="00CC74ED" w:rsidRDefault="00CC74ED" w:rsidP="00CC74ED">
      <w:pPr>
        <w:spacing w:line="360" w:lineRule="auto"/>
        <w:ind w:left="720" w:hanging="720"/>
        <w:jc w:val="both"/>
        <w:rPr>
          <w:rFonts w:ascii="Arial" w:eastAsia="Aptos" w:hAnsi="Arial" w:cs="Arial"/>
          <w:color w:val="000000"/>
        </w:rPr>
      </w:pPr>
      <w:r w:rsidRPr="00CC74ED">
        <w:rPr>
          <w:rFonts w:ascii="Arial" w:eastAsia="Aptos" w:hAnsi="Arial" w:cs="Arial"/>
          <w:color w:val="000000"/>
        </w:rPr>
        <w:lastRenderedPageBreak/>
        <w:t>Wahyuni, A., and Zulfikar, R. (2024). The role of perceived authenticity in increasing green purchase intention: Systematic literature review. In </w:t>
      </w:r>
      <w:r w:rsidRPr="00CC74ED">
        <w:rPr>
          <w:rFonts w:ascii="Arial" w:eastAsia="Aptos" w:hAnsi="Arial" w:cs="Arial"/>
          <w:i/>
          <w:iCs/>
          <w:color w:val="000000"/>
        </w:rPr>
        <w:t>RSF Conference Series: Business, Management and Social Sciences</w:t>
      </w:r>
      <w:r w:rsidRPr="00CC74ED">
        <w:rPr>
          <w:rFonts w:ascii="Arial" w:eastAsia="Aptos" w:hAnsi="Arial" w:cs="Arial"/>
          <w:color w:val="000000"/>
        </w:rPr>
        <w:t> (Vol. 4, No. 2, p. 8). Research Synergy Foundation. https://doi.org/10.31098/bmss.v4i2.897</w:t>
      </w:r>
    </w:p>
    <w:p w14:paraId="2F6605DC" w14:textId="77777777" w:rsidR="00CC74ED" w:rsidRPr="00CC74ED" w:rsidRDefault="00CC74ED" w:rsidP="00CC74ED">
      <w:pPr>
        <w:spacing w:line="360" w:lineRule="auto"/>
        <w:ind w:left="720" w:hanging="720"/>
        <w:jc w:val="both"/>
        <w:rPr>
          <w:rFonts w:ascii="Arial" w:eastAsia="Aptos" w:hAnsi="Arial" w:cs="Arial"/>
          <w:color w:val="000000"/>
        </w:rPr>
      </w:pPr>
      <w:r w:rsidRPr="00CC74ED">
        <w:rPr>
          <w:rFonts w:ascii="Arial" w:eastAsia="Aptos" w:hAnsi="Arial" w:cs="Arial"/>
          <w:color w:val="000000"/>
        </w:rPr>
        <w:t>Xiao, Y., and Watson, M. (2019). Guidance on Conducting a Systematic Literature Review. </w:t>
      </w:r>
      <w:r w:rsidRPr="00CC74ED">
        <w:rPr>
          <w:rFonts w:ascii="Arial" w:eastAsia="Aptos" w:hAnsi="Arial" w:cs="Arial"/>
          <w:i/>
          <w:iCs/>
          <w:color w:val="000000"/>
        </w:rPr>
        <w:t>Journal of Planning Education and Research</w:t>
      </w:r>
      <w:r w:rsidRPr="00CC74ED">
        <w:rPr>
          <w:rFonts w:ascii="Arial" w:eastAsia="Aptos" w:hAnsi="Arial" w:cs="Arial"/>
          <w:color w:val="000000"/>
        </w:rPr>
        <w:t>, </w:t>
      </w:r>
      <w:r w:rsidRPr="00CC74ED">
        <w:rPr>
          <w:rFonts w:ascii="Arial" w:eastAsia="Aptos" w:hAnsi="Arial" w:cs="Arial"/>
          <w:i/>
          <w:iCs/>
          <w:color w:val="000000"/>
        </w:rPr>
        <w:t>39</w:t>
      </w:r>
      <w:r w:rsidRPr="00CC74ED">
        <w:rPr>
          <w:rFonts w:ascii="Arial" w:eastAsia="Aptos" w:hAnsi="Arial" w:cs="Arial"/>
          <w:color w:val="000000"/>
        </w:rPr>
        <w:t xml:space="preserve">(1), 93–112. </w:t>
      </w:r>
      <w:proofErr w:type="spellStart"/>
      <w:r w:rsidRPr="00CC74ED">
        <w:rPr>
          <w:rFonts w:ascii="Arial" w:eastAsia="Aptos" w:hAnsi="Arial" w:cs="Arial"/>
          <w:color w:val="000000"/>
        </w:rPr>
        <w:t>Sagepub</w:t>
      </w:r>
      <w:proofErr w:type="spellEnd"/>
      <w:r w:rsidRPr="00CC74ED">
        <w:rPr>
          <w:rFonts w:ascii="Arial" w:eastAsia="Aptos" w:hAnsi="Arial" w:cs="Arial"/>
          <w:color w:val="000000"/>
        </w:rPr>
        <w:t>. https://doi.org/https://doi.org/10.1177/0739456X17723971</w:t>
      </w:r>
    </w:p>
    <w:p w14:paraId="77FB8DB4" w14:textId="77777777" w:rsidR="00CC74ED" w:rsidRPr="00CC74ED" w:rsidRDefault="00CC74ED" w:rsidP="00CC74ED">
      <w:pPr>
        <w:spacing w:line="360" w:lineRule="auto"/>
        <w:ind w:left="720" w:hanging="720"/>
        <w:jc w:val="both"/>
        <w:rPr>
          <w:rFonts w:ascii="Arial" w:eastAsia="Aptos" w:hAnsi="Arial" w:cs="Arial"/>
          <w:color w:val="000000"/>
        </w:rPr>
      </w:pPr>
      <w:r w:rsidRPr="00CC74ED">
        <w:rPr>
          <w:rFonts w:ascii="Arial" w:eastAsia="Aptos" w:hAnsi="Arial" w:cs="Arial"/>
          <w:color w:val="000000"/>
        </w:rPr>
        <w:t xml:space="preserve">Yang, J., and </w:t>
      </w:r>
      <w:proofErr w:type="spellStart"/>
      <w:r w:rsidRPr="00CC74ED">
        <w:rPr>
          <w:rFonts w:ascii="Arial" w:eastAsia="Aptos" w:hAnsi="Arial" w:cs="Arial"/>
          <w:color w:val="000000"/>
        </w:rPr>
        <w:t>Battocchio</w:t>
      </w:r>
      <w:proofErr w:type="spellEnd"/>
      <w:r w:rsidRPr="00CC74ED">
        <w:rPr>
          <w:rFonts w:ascii="Arial" w:eastAsia="Aptos" w:hAnsi="Arial" w:cs="Arial"/>
          <w:color w:val="000000"/>
        </w:rPr>
        <w:t>, A. F. (2020). Effects of transparent brand communication on perceived brand authenticity and consumer responses. </w:t>
      </w:r>
      <w:r w:rsidRPr="00CC74ED">
        <w:rPr>
          <w:rFonts w:ascii="Arial" w:eastAsia="Aptos" w:hAnsi="Arial" w:cs="Arial"/>
          <w:i/>
          <w:iCs/>
          <w:color w:val="000000"/>
        </w:rPr>
        <w:t>Journal of Product and Brand Management</w:t>
      </w:r>
      <w:r w:rsidRPr="00CC74ED">
        <w:rPr>
          <w:rFonts w:ascii="Arial" w:eastAsia="Aptos" w:hAnsi="Arial" w:cs="Arial"/>
          <w:color w:val="000000"/>
        </w:rPr>
        <w:t>, </w:t>
      </w:r>
      <w:r w:rsidRPr="00CC74ED">
        <w:rPr>
          <w:rFonts w:ascii="Arial" w:eastAsia="Aptos" w:hAnsi="Arial" w:cs="Arial"/>
          <w:i/>
          <w:iCs/>
          <w:color w:val="000000"/>
        </w:rPr>
        <w:t>30</w:t>
      </w:r>
      <w:r w:rsidRPr="00CC74ED">
        <w:rPr>
          <w:rFonts w:ascii="Arial" w:eastAsia="Aptos" w:hAnsi="Arial" w:cs="Arial"/>
          <w:color w:val="000000"/>
        </w:rPr>
        <w:t>(8), 1176–1193. https://doi.org/10.1108/jpbm-03-2020-2803</w:t>
      </w:r>
    </w:p>
    <w:p w14:paraId="087828DB" w14:textId="77777777" w:rsidR="00CC74ED" w:rsidRPr="00CC74ED" w:rsidRDefault="00CC74ED" w:rsidP="00CC74ED">
      <w:pPr>
        <w:spacing w:line="360" w:lineRule="auto"/>
        <w:ind w:left="720" w:hanging="720"/>
        <w:jc w:val="both"/>
        <w:rPr>
          <w:rFonts w:ascii="Arial" w:eastAsia="Aptos" w:hAnsi="Arial" w:cs="Arial"/>
          <w:color w:val="000000"/>
        </w:rPr>
      </w:pPr>
    </w:p>
    <w:p w14:paraId="5512365B" w14:textId="77777777" w:rsidR="00EC4E92" w:rsidRPr="00D50FEA" w:rsidRDefault="00EC4E92" w:rsidP="00D50FEA">
      <w:pPr>
        <w:spacing w:line="360" w:lineRule="auto"/>
        <w:jc w:val="both"/>
        <w:rPr>
          <w:rFonts w:ascii="Arial" w:eastAsia="Aptos" w:hAnsi="Arial" w:cs="Arial"/>
          <w:b/>
          <w:bCs/>
          <w:color w:val="000000"/>
        </w:rPr>
      </w:pPr>
    </w:p>
    <w:p w14:paraId="2F7094D3" w14:textId="77777777" w:rsidR="00D50FEA" w:rsidRPr="00D50FEA" w:rsidRDefault="00D50FEA" w:rsidP="00D50FEA">
      <w:pPr>
        <w:spacing w:line="360" w:lineRule="auto"/>
        <w:jc w:val="both"/>
        <w:rPr>
          <w:rFonts w:ascii="Arial" w:eastAsia="Aptos" w:hAnsi="Arial" w:cs="Arial"/>
          <w:b/>
          <w:bCs/>
          <w:color w:val="000000"/>
        </w:rPr>
      </w:pPr>
    </w:p>
    <w:p w14:paraId="0D0A3BD2" w14:textId="77777777" w:rsidR="00D50FEA" w:rsidRPr="00D50FEA" w:rsidRDefault="00D50FEA" w:rsidP="00D50FEA">
      <w:pPr>
        <w:spacing w:line="360" w:lineRule="auto"/>
        <w:jc w:val="both"/>
        <w:rPr>
          <w:rFonts w:ascii="Arial" w:eastAsia="Aptos" w:hAnsi="Arial" w:cs="Arial"/>
          <w:b/>
          <w:bCs/>
          <w:color w:val="000000"/>
        </w:rPr>
      </w:pPr>
    </w:p>
    <w:p w14:paraId="5CA5A09C" w14:textId="77777777" w:rsidR="00D50FEA" w:rsidRPr="00D50FEA" w:rsidRDefault="00D50FEA" w:rsidP="00D50FEA">
      <w:pPr>
        <w:spacing w:line="360" w:lineRule="auto"/>
        <w:jc w:val="both"/>
        <w:rPr>
          <w:rFonts w:ascii="Arial" w:eastAsia="Aptos" w:hAnsi="Arial" w:cs="Arial"/>
          <w:color w:val="000000"/>
        </w:rPr>
      </w:pPr>
    </w:p>
    <w:p w14:paraId="590F58C9" w14:textId="77777777" w:rsidR="00D50FEA" w:rsidRPr="00D50FEA" w:rsidRDefault="00D50FEA" w:rsidP="00D50FEA">
      <w:pPr>
        <w:spacing w:line="360" w:lineRule="auto"/>
        <w:jc w:val="both"/>
        <w:rPr>
          <w:rFonts w:ascii="Arial" w:eastAsia="Aptos" w:hAnsi="Arial" w:cs="Arial"/>
          <w:color w:val="000000"/>
        </w:rPr>
      </w:pPr>
    </w:p>
    <w:p w14:paraId="3CCE083D" w14:textId="77777777" w:rsidR="00D50FEA" w:rsidRPr="00D50FEA" w:rsidRDefault="00D50FEA" w:rsidP="00D50FEA">
      <w:pPr>
        <w:spacing w:line="360" w:lineRule="auto"/>
        <w:jc w:val="both"/>
        <w:rPr>
          <w:rFonts w:ascii="Arial" w:eastAsia="Aptos" w:hAnsi="Arial" w:cs="Arial"/>
          <w:color w:val="000000"/>
        </w:rPr>
      </w:pPr>
    </w:p>
    <w:p w14:paraId="2575CDC0" w14:textId="77777777" w:rsidR="007B28E1" w:rsidRPr="00607A74" w:rsidRDefault="007B28E1" w:rsidP="00BE48D7">
      <w:pPr>
        <w:spacing w:line="276" w:lineRule="auto"/>
        <w:rPr>
          <w:rFonts w:ascii="Arial" w:hAnsi="Arial" w:cs="Arial"/>
          <w:color w:val="auto"/>
          <w:kern w:val="0"/>
          <w:lang w:val="en-GB"/>
          <w14:ligatures w14:val="none"/>
        </w:rPr>
      </w:pPr>
    </w:p>
    <w:p w14:paraId="7F957FDF" w14:textId="77777777" w:rsidR="00607A74" w:rsidRPr="001D2E67" w:rsidRDefault="00607A74" w:rsidP="00BE48D7">
      <w:pPr>
        <w:spacing w:line="276" w:lineRule="auto"/>
        <w:rPr>
          <w:rFonts w:cs="Times New Roman"/>
          <w:color w:val="auto"/>
          <w:kern w:val="0"/>
          <w:lang w:val="en-GB"/>
          <w14:ligatures w14:val="none"/>
        </w:rPr>
      </w:pPr>
    </w:p>
    <w:p w14:paraId="63034DCC" w14:textId="07AA3251" w:rsidR="008840E8" w:rsidRDefault="008840E8" w:rsidP="00BE48D7">
      <w:pPr>
        <w:spacing w:line="276" w:lineRule="auto"/>
      </w:pPr>
    </w:p>
    <w:sectPr w:rsidR="008840E8" w:rsidSect="000165F3">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BF926C" w14:textId="77777777" w:rsidR="005147F5" w:rsidRDefault="005147F5" w:rsidP="00C31658">
      <w:pPr>
        <w:spacing w:after="0" w:line="240" w:lineRule="auto"/>
      </w:pPr>
      <w:r>
        <w:separator/>
      </w:r>
    </w:p>
  </w:endnote>
  <w:endnote w:type="continuationSeparator" w:id="0">
    <w:p w14:paraId="57349EF7" w14:textId="77777777" w:rsidR="005147F5" w:rsidRDefault="005147F5" w:rsidP="00C316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6242459"/>
      <w:docPartObj>
        <w:docPartGallery w:val="Page Numbers (Bottom of Page)"/>
        <w:docPartUnique/>
      </w:docPartObj>
    </w:sdtPr>
    <w:sdtEndPr/>
    <w:sdtContent>
      <w:p w14:paraId="47837326" w14:textId="4AABCC55" w:rsidR="00C31658" w:rsidRDefault="00C31658">
        <w:pPr>
          <w:pStyle w:val="Footer"/>
          <w:jc w:val="right"/>
        </w:pPr>
        <w:r>
          <w:fldChar w:fldCharType="begin"/>
        </w:r>
        <w:r>
          <w:instrText>PAGE   \* MERGEFORMAT</w:instrText>
        </w:r>
        <w:r>
          <w:fldChar w:fldCharType="separate"/>
        </w:r>
        <w:r>
          <w:rPr>
            <w:lang w:val="en-GB"/>
          </w:rPr>
          <w:t>2</w:t>
        </w:r>
        <w:r>
          <w:fldChar w:fldCharType="end"/>
        </w:r>
      </w:p>
    </w:sdtContent>
  </w:sdt>
  <w:p w14:paraId="4C529B44" w14:textId="77777777" w:rsidR="00C31658" w:rsidRDefault="00C316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DE4B33" w14:textId="77777777" w:rsidR="005147F5" w:rsidRDefault="005147F5" w:rsidP="00C31658">
      <w:pPr>
        <w:spacing w:after="0" w:line="240" w:lineRule="auto"/>
      </w:pPr>
      <w:r>
        <w:separator/>
      </w:r>
    </w:p>
  </w:footnote>
  <w:footnote w:type="continuationSeparator" w:id="0">
    <w:p w14:paraId="6B086FB6" w14:textId="77777777" w:rsidR="005147F5" w:rsidRDefault="005147F5" w:rsidP="00C316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0438BB"/>
    <w:multiLevelType w:val="multilevel"/>
    <w:tmpl w:val="2988BC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CB169D2"/>
    <w:multiLevelType w:val="multilevel"/>
    <w:tmpl w:val="EC0892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14020752">
    <w:abstractNumId w:val="0"/>
  </w:num>
  <w:num w:numId="2" w16cid:durableId="19178624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26C5"/>
    <w:rsid w:val="00002904"/>
    <w:rsid w:val="00014E13"/>
    <w:rsid w:val="000165F3"/>
    <w:rsid w:val="00064F11"/>
    <w:rsid w:val="000769CF"/>
    <w:rsid w:val="00100F28"/>
    <w:rsid w:val="00126AB7"/>
    <w:rsid w:val="00164E8D"/>
    <w:rsid w:val="0019642C"/>
    <w:rsid w:val="001968BF"/>
    <w:rsid w:val="001A1603"/>
    <w:rsid w:val="001A7196"/>
    <w:rsid w:val="001A720F"/>
    <w:rsid w:val="001B64AD"/>
    <w:rsid w:val="001D2E67"/>
    <w:rsid w:val="001E4E20"/>
    <w:rsid w:val="001F71B6"/>
    <w:rsid w:val="00226CAE"/>
    <w:rsid w:val="0031319C"/>
    <w:rsid w:val="00314F6B"/>
    <w:rsid w:val="003271FA"/>
    <w:rsid w:val="00357A2E"/>
    <w:rsid w:val="00393B06"/>
    <w:rsid w:val="003B7D29"/>
    <w:rsid w:val="003E5B3F"/>
    <w:rsid w:val="0040266E"/>
    <w:rsid w:val="00405709"/>
    <w:rsid w:val="00415613"/>
    <w:rsid w:val="004C2F0E"/>
    <w:rsid w:val="004C4B78"/>
    <w:rsid w:val="005147F5"/>
    <w:rsid w:val="00551F39"/>
    <w:rsid w:val="005A2164"/>
    <w:rsid w:val="005B4A21"/>
    <w:rsid w:val="005E6665"/>
    <w:rsid w:val="005F62E7"/>
    <w:rsid w:val="0060776A"/>
    <w:rsid w:val="00607A74"/>
    <w:rsid w:val="006200E3"/>
    <w:rsid w:val="006203B6"/>
    <w:rsid w:val="006D48C5"/>
    <w:rsid w:val="00707CB5"/>
    <w:rsid w:val="00736624"/>
    <w:rsid w:val="00767476"/>
    <w:rsid w:val="007B28E1"/>
    <w:rsid w:val="007B475D"/>
    <w:rsid w:val="007B7E1C"/>
    <w:rsid w:val="007C7660"/>
    <w:rsid w:val="007D50A2"/>
    <w:rsid w:val="00815845"/>
    <w:rsid w:val="00840D16"/>
    <w:rsid w:val="00857591"/>
    <w:rsid w:val="00866B68"/>
    <w:rsid w:val="008757CC"/>
    <w:rsid w:val="008840E8"/>
    <w:rsid w:val="00885B96"/>
    <w:rsid w:val="008C18BA"/>
    <w:rsid w:val="008C418D"/>
    <w:rsid w:val="009809C2"/>
    <w:rsid w:val="009E7398"/>
    <w:rsid w:val="00A01019"/>
    <w:rsid w:val="00A1606E"/>
    <w:rsid w:val="00AF041C"/>
    <w:rsid w:val="00B4191D"/>
    <w:rsid w:val="00B46536"/>
    <w:rsid w:val="00B80FAF"/>
    <w:rsid w:val="00BA7517"/>
    <w:rsid w:val="00BB158C"/>
    <w:rsid w:val="00BC4D67"/>
    <w:rsid w:val="00BE48D7"/>
    <w:rsid w:val="00C12C57"/>
    <w:rsid w:val="00C31658"/>
    <w:rsid w:val="00C467EA"/>
    <w:rsid w:val="00C7111F"/>
    <w:rsid w:val="00C7356E"/>
    <w:rsid w:val="00C82236"/>
    <w:rsid w:val="00C97457"/>
    <w:rsid w:val="00CA5B6C"/>
    <w:rsid w:val="00CC74ED"/>
    <w:rsid w:val="00CD0934"/>
    <w:rsid w:val="00D00D70"/>
    <w:rsid w:val="00D369BD"/>
    <w:rsid w:val="00D50FEA"/>
    <w:rsid w:val="00D636F6"/>
    <w:rsid w:val="00DA117E"/>
    <w:rsid w:val="00DA25B1"/>
    <w:rsid w:val="00DE562A"/>
    <w:rsid w:val="00DF52F7"/>
    <w:rsid w:val="00E01D45"/>
    <w:rsid w:val="00E33FE7"/>
    <w:rsid w:val="00E626C5"/>
    <w:rsid w:val="00E71D65"/>
    <w:rsid w:val="00E813A9"/>
    <w:rsid w:val="00EA5FA6"/>
    <w:rsid w:val="00EC4E92"/>
    <w:rsid w:val="00EC5A22"/>
    <w:rsid w:val="00ED088A"/>
    <w:rsid w:val="00EE7ACA"/>
    <w:rsid w:val="00F41038"/>
    <w:rsid w:val="00F87B52"/>
    <w:rsid w:val="00FA025B"/>
    <w:rsid w:val="00FF1D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754E8"/>
  <w15:chartTrackingRefBased/>
  <w15:docId w15:val="{07ACE5DF-C5F7-4E11-9979-D1F8F6AE1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26C5"/>
    <w:pPr>
      <w:spacing w:line="278" w:lineRule="auto"/>
    </w:pPr>
    <w:rPr>
      <w:rFonts w:ascii="Times New Roman" w:hAnsi="Times New Roman"/>
      <w:color w:val="000000" w:themeColor="text1"/>
      <w:kern w:val="2"/>
      <w:sz w:val="24"/>
      <w:szCs w:val="24"/>
      <w:lang w:val="en-US"/>
      <w14:ligatures w14:val="standardContextual"/>
    </w:rPr>
  </w:style>
  <w:style w:type="paragraph" w:styleId="Heading1">
    <w:name w:val="heading 1"/>
    <w:basedOn w:val="Normal"/>
    <w:next w:val="Normal"/>
    <w:link w:val="Heading1Char"/>
    <w:uiPriority w:val="9"/>
    <w:qFormat/>
    <w:rsid w:val="00E626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26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26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26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26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26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26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26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26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6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26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26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26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26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26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26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26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26C5"/>
    <w:rPr>
      <w:rFonts w:eastAsiaTheme="majorEastAsia" w:cstheme="majorBidi"/>
      <w:color w:val="272727" w:themeColor="text1" w:themeTint="D8"/>
    </w:rPr>
  </w:style>
  <w:style w:type="paragraph" w:styleId="Title">
    <w:name w:val="Title"/>
    <w:basedOn w:val="Normal"/>
    <w:next w:val="Normal"/>
    <w:link w:val="TitleChar"/>
    <w:uiPriority w:val="10"/>
    <w:qFormat/>
    <w:rsid w:val="00E626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26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26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26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26C5"/>
    <w:pPr>
      <w:spacing w:before="160"/>
      <w:jc w:val="center"/>
    </w:pPr>
    <w:rPr>
      <w:i/>
      <w:iCs/>
      <w:color w:val="404040" w:themeColor="text1" w:themeTint="BF"/>
    </w:rPr>
  </w:style>
  <w:style w:type="character" w:customStyle="1" w:styleId="QuoteChar">
    <w:name w:val="Quote Char"/>
    <w:basedOn w:val="DefaultParagraphFont"/>
    <w:link w:val="Quote"/>
    <w:uiPriority w:val="29"/>
    <w:rsid w:val="00E626C5"/>
    <w:rPr>
      <w:i/>
      <w:iCs/>
      <w:color w:val="404040" w:themeColor="text1" w:themeTint="BF"/>
    </w:rPr>
  </w:style>
  <w:style w:type="paragraph" w:styleId="ListParagraph">
    <w:name w:val="List Paragraph"/>
    <w:basedOn w:val="Normal"/>
    <w:uiPriority w:val="34"/>
    <w:qFormat/>
    <w:rsid w:val="00E626C5"/>
    <w:pPr>
      <w:ind w:left="720"/>
      <w:contextualSpacing/>
    </w:pPr>
  </w:style>
  <w:style w:type="character" w:styleId="IntenseEmphasis">
    <w:name w:val="Intense Emphasis"/>
    <w:basedOn w:val="DefaultParagraphFont"/>
    <w:uiPriority w:val="21"/>
    <w:qFormat/>
    <w:rsid w:val="00E626C5"/>
    <w:rPr>
      <w:i/>
      <w:iCs/>
      <w:color w:val="0F4761" w:themeColor="accent1" w:themeShade="BF"/>
    </w:rPr>
  </w:style>
  <w:style w:type="paragraph" w:styleId="IntenseQuote">
    <w:name w:val="Intense Quote"/>
    <w:basedOn w:val="Normal"/>
    <w:next w:val="Normal"/>
    <w:link w:val="IntenseQuoteChar"/>
    <w:uiPriority w:val="30"/>
    <w:qFormat/>
    <w:rsid w:val="00E626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26C5"/>
    <w:rPr>
      <w:i/>
      <w:iCs/>
      <w:color w:val="0F4761" w:themeColor="accent1" w:themeShade="BF"/>
    </w:rPr>
  </w:style>
  <w:style w:type="character" w:styleId="IntenseReference">
    <w:name w:val="Intense Reference"/>
    <w:basedOn w:val="DefaultParagraphFont"/>
    <w:uiPriority w:val="32"/>
    <w:qFormat/>
    <w:rsid w:val="00E626C5"/>
    <w:rPr>
      <w:b/>
      <w:bCs/>
      <w:smallCaps/>
      <w:color w:val="0F4761" w:themeColor="accent1" w:themeShade="BF"/>
      <w:spacing w:val="5"/>
    </w:rPr>
  </w:style>
  <w:style w:type="paragraph" w:styleId="NormalWeb">
    <w:name w:val="Normal (Web)"/>
    <w:basedOn w:val="Normal"/>
    <w:uiPriority w:val="99"/>
    <w:semiHidden/>
    <w:unhideWhenUsed/>
    <w:rsid w:val="006203B6"/>
    <w:pPr>
      <w:spacing w:before="100" w:beforeAutospacing="1" w:after="100" w:afterAutospacing="1" w:line="240" w:lineRule="auto"/>
    </w:pPr>
    <w:rPr>
      <w:rFonts w:eastAsia="Times New Roman" w:cs="Times New Roman"/>
      <w:color w:val="auto"/>
      <w:kern w:val="0"/>
      <w:lang w:val="en-GB" w:eastAsia="en-GB"/>
      <w14:ligatures w14:val="none"/>
    </w:rPr>
  </w:style>
  <w:style w:type="character" w:styleId="Strong">
    <w:name w:val="Strong"/>
    <w:basedOn w:val="DefaultParagraphFont"/>
    <w:uiPriority w:val="22"/>
    <w:qFormat/>
    <w:rsid w:val="006203B6"/>
    <w:rPr>
      <w:b/>
      <w:bCs/>
    </w:rPr>
  </w:style>
  <w:style w:type="table" w:styleId="TableGrid">
    <w:name w:val="Table Grid"/>
    <w:basedOn w:val="TableNormal"/>
    <w:uiPriority w:val="39"/>
    <w:rsid w:val="00840D16"/>
    <w:pPr>
      <w:spacing w:after="0" w:line="240" w:lineRule="auto"/>
    </w:pPr>
    <w:rPr>
      <w:kern w:val="2"/>
      <w:sz w:val="24"/>
      <w:szCs w:val="24"/>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D50F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316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1658"/>
    <w:rPr>
      <w:rFonts w:ascii="Times New Roman" w:hAnsi="Times New Roman"/>
      <w:color w:val="000000" w:themeColor="text1"/>
      <w:kern w:val="2"/>
      <w:sz w:val="24"/>
      <w:szCs w:val="24"/>
      <w:lang w:val="en-US"/>
      <w14:ligatures w14:val="standardContextual"/>
    </w:rPr>
  </w:style>
  <w:style w:type="paragraph" w:styleId="Footer">
    <w:name w:val="footer"/>
    <w:basedOn w:val="Normal"/>
    <w:link w:val="FooterChar"/>
    <w:uiPriority w:val="99"/>
    <w:unhideWhenUsed/>
    <w:rsid w:val="00C316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1658"/>
    <w:rPr>
      <w:rFonts w:ascii="Times New Roman" w:hAnsi="Times New Roman"/>
      <w:color w:val="000000" w:themeColor="text1"/>
      <w:kern w:val="2"/>
      <w:sz w:val="24"/>
      <w:szCs w:val="24"/>
      <w:lang w:val="en-US"/>
      <w14:ligatures w14:val="standardContextual"/>
    </w:rPr>
  </w:style>
  <w:style w:type="paragraph" w:styleId="TOC1">
    <w:name w:val="toc 1"/>
    <w:basedOn w:val="Normal"/>
    <w:next w:val="Normal"/>
    <w:autoRedefine/>
    <w:uiPriority w:val="39"/>
    <w:unhideWhenUsed/>
    <w:rsid w:val="00EA5FA6"/>
    <w:pPr>
      <w:spacing w:after="100"/>
    </w:pPr>
  </w:style>
  <w:style w:type="paragraph" w:styleId="TOC2">
    <w:name w:val="toc 2"/>
    <w:basedOn w:val="Normal"/>
    <w:next w:val="Normal"/>
    <w:autoRedefine/>
    <w:uiPriority w:val="39"/>
    <w:unhideWhenUsed/>
    <w:rsid w:val="00EA5FA6"/>
    <w:pPr>
      <w:spacing w:after="100"/>
      <w:ind w:left="240"/>
    </w:pPr>
  </w:style>
  <w:style w:type="character" w:styleId="Hyperlink">
    <w:name w:val="Hyperlink"/>
    <w:basedOn w:val="DefaultParagraphFont"/>
    <w:uiPriority w:val="99"/>
    <w:unhideWhenUsed/>
    <w:rsid w:val="00EA5FA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TotalTime>
  <Pages>44</Pages>
  <Words>13045</Words>
  <Characters>74362</Characters>
  <Application>Microsoft Office Word</Application>
  <DocSecurity>0</DocSecurity>
  <Lines>619</Lines>
  <Paragraphs>174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Silviya Stancheva</dc:creator>
  <cp:keywords/>
  <dc:description/>
  <cp:lastModifiedBy>Silviya Stancheva</cp:lastModifiedBy>
  <cp:revision>81</cp:revision>
  <dcterms:created xsi:type="dcterms:W3CDTF">2026-06-16T19:26:00Z</dcterms:created>
  <dcterms:modified xsi:type="dcterms:W3CDTF">2026-08-19T08:47:00Z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ac175b2b-0c1b-4e51-b009-37c3baf40946</vt:lpwstr>
  </property>
</Properties>
</file>