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651875" w14:textId="77777777" w:rsidR="00305AC2" w:rsidRDefault="00305AC2">
      <w:pPr>
        <w:pStyle w:val="NoSpacing"/>
        <w:spacing w:before="1540" w:after="240"/>
        <w:jc w:val="center"/>
      </w:pPr>
    </w:p>
    <w:p w14:paraId="487AFDB7" w14:textId="74DEFB8C" w:rsidR="00ED6D28" w:rsidRDefault="006A5BE5">
      <w:pPr>
        <w:pStyle w:val="NoSpacing"/>
        <w:spacing w:before="1540" w:after="240"/>
        <w:jc w:val="center"/>
      </w:pPr>
      <w:r>
        <w:rPr>
          <w:noProof/>
          <w:color w:val="4472C4"/>
        </w:rPr>
        <w:drawing>
          <wp:inline distT="0" distB="0" distL="0" distR="0" wp14:anchorId="487AFDB7" wp14:editId="487AFDB8">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417320" cy="750896"/>
                    </a:xfrm>
                    <a:prstGeom prst="rect">
                      <a:avLst/>
                    </a:prstGeom>
                    <a:noFill/>
                    <a:ln>
                      <a:noFill/>
                      <a:prstDash/>
                    </a:ln>
                  </pic:spPr>
                </pic:pic>
              </a:graphicData>
            </a:graphic>
          </wp:inline>
        </w:drawing>
      </w:r>
    </w:p>
    <w:p w14:paraId="487AFDB8" w14:textId="77777777" w:rsidR="00ED6D28" w:rsidRDefault="006A5BE5">
      <w:pPr>
        <w:pStyle w:val="NoSpacing"/>
        <w:pBdr>
          <w:top w:val="single" w:sz="6" w:space="6" w:color="4472C4"/>
          <w:bottom w:val="single" w:sz="6" w:space="6" w:color="4472C4"/>
        </w:pBdr>
        <w:spacing w:after="240"/>
        <w:jc w:val="center"/>
      </w:pPr>
      <w:r>
        <w:rPr>
          <w:rFonts w:ascii="Calibri Light" w:hAnsi="Calibri Light"/>
          <w:caps/>
          <w:color w:val="4472C4"/>
          <w:sz w:val="72"/>
          <w:szCs w:val="72"/>
        </w:rPr>
        <w:t>Global business challenges</w:t>
      </w:r>
    </w:p>
    <w:p w14:paraId="487AFDB9" w14:textId="77777777" w:rsidR="00ED6D28" w:rsidRDefault="006A5BE5">
      <w:pPr>
        <w:pStyle w:val="NoSpacing"/>
        <w:jc w:val="center"/>
      </w:pPr>
      <w:r>
        <w:rPr>
          <w:color w:val="4472C4"/>
          <w:sz w:val="28"/>
          <w:szCs w:val="28"/>
        </w:rPr>
        <w:t>Assignment- Global Challenges</w:t>
      </w:r>
    </w:p>
    <w:p w14:paraId="487AFDBA" w14:textId="77777777" w:rsidR="00ED6D28" w:rsidRDefault="006A5BE5">
      <w:pPr>
        <w:pStyle w:val="NoSpacing"/>
        <w:spacing w:before="480"/>
        <w:jc w:val="center"/>
      </w:pPr>
      <w:r>
        <w:rPr>
          <w:noProof/>
          <w:color w:val="4472C4"/>
        </w:rPr>
        <mc:AlternateContent>
          <mc:Choice Requires="wps">
            <w:drawing>
              <wp:anchor distT="0" distB="0" distL="114300" distR="114300" simplePos="0" relativeHeight="251659264" behindDoc="0" locked="0" layoutInCell="1" allowOverlap="1" wp14:anchorId="487AFDBA" wp14:editId="487AFDBB">
                <wp:simplePos x="0" y="0"/>
                <wp:positionH relativeFrom="page">
                  <wp:posOffset>914400</wp:posOffset>
                </wp:positionH>
                <wp:positionV relativeFrom="page">
                  <wp:posOffset>9088121</wp:posOffset>
                </wp:positionV>
                <wp:extent cx="5731514" cy="589916"/>
                <wp:effectExtent l="0" t="0" r="2536" b="634"/>
                <wp:wrapNone/>
                <wp:docPr id="2" name="Text Box 142"/>
                <wp:cNvGraphicFramePr/>
                <a:graphic xmlns:a="http://schemas.openxmlformats.org/drawingml/2006/main">
                  <a:graphicData uri="http://schemas.microsoft.com/office/word/2010/wordprocessingShape">
                    <wps:wsp>
                      <wps:cNvSpPr txBox="1"/>
                      <wps:spPr>
                        <a:xfrm>
                          <a:off x="0" y="0"/>
                          <a:ext cx="5731514" cy="589916"/>
                        </a:xfrm>
                        <a:prstGeom prst="rect">
                          <a:avLst/>
                        </a:prstGeom>
                        <a:noFill/>
                        <a:ln>
                          <a:noFill/>
                          <a:prstDash/>
                        </a:ln>
                      </wps:spPr>
                      <wps:txbx>
                        <w:txbxContent>
                          <w:p w14:paraId="487AFDC0" w14:textId="1E81453C" w:rsidR="00ED6D28" w:rsidRDefault="006A5BE5">
                            <w:pPr>
                              <w:pStyle w:val="NoSpacing"/>
                              <w:spacing w:after="40"/>
                              <w:jc w:val="center"/>
                            </w:pPr>
                            <w:r>
                              <w:rPr>
                                <w:caps/>
                                <w:color w:val="4472C4"/>
                                <w:sz w:val="28"/>
                                <w:szCs w:val="28"/>
                              </w:rPr>
                              <w:t>[</w:t>
                            </w:r>
                            <w:r w:rsidR="00D10958">
                              <w:rPr>
                                <w:caps/>
                                <w:color w:val="4472C4"/>
                                <w:sz w:val="28"/>
                                <w:szCs w:val="28"/>
                              </w:rPr>
                              <w:t>17/</w:t>
                            </w:r>
                            <w:r w:rsidR="001C13D8">
                              <w:rPr>
                                <w:caps/>
                                <w:color w:val="4472C4"/>
                                <w:sz w:val="28"/>
                                <w:szCs w:val="28"/>
                              </w:rPr>
                              <w:t>12/2020</w:t>
                            </w:r>
                            <w:r>
                              <w:rPr>
                                <w:caps/>
                                <w:color w:val="4472C4"/>
                                <w:sz w:val="28"/>
                                <w:szCs w:val="28"/>
                              </w:rPr>
                              <w:t>]</w:t>
                            </w:r>
                          </w:p>
                          <w:p w14:paraId="487AFDC1" w14:textId="77777777" w:rsidR="00ED6D28" w:rsidRDefault="006A5BE5">
                            <w:pPr>
                              <w:pStyle w:val="NoSpacing"/>
                              <w:jc w:val="center"/>
                            </w:pPr>
                            <w:r>
                              <w:rPr>
                                <w:caps/>
                                <w:color w:val="4472C4"/>
                              </w:rPr>
                              <w:t>Navdeep randhawA</w:t>
                            </w:r>
                          </w:p>
                          <w:p w14:paraId="487AFDC2" w14:textId="61DE8974" w:rsidR="00ED6D28" w:rsidRDefault="006A5BE5">
                            <w:pPr>
                              <w:pStyle w:val="NoSpacing"/>
                              <w:jc w:val="center"/>
                            </w:pPr>
                            <w:r>
                              <w:rPr>
                                <w:color w:val="4472C4"/>
                              </w:rPr>
                              <w:t>[</w:t>
                            </w:r>
                            <w:r w:rsidR="001C13D8">
                              <w:rPr>
                                <w:color w:val="4472C4"/>
                              </w:rPr>
                              <w:t>2015357</w:t>
                            </w:r>
                            <w:r>
                              <w:rPr>
                                <w:color w:val="4472C4"/>
                              </w:rPr>
                              <w:t>]</w:t>
                            </w:r>
                          </w:p>
                        </w:txbxContent>
                      </wps:txbx>
                      <wps:bodyPr vert="horz" wrap="square" lIns="0" tIns="0" rIns="0" bIns="0" anchor="b" anchorCtr="0" compatLnSpc="1">
                        <a:spAutoFit/>
                      </wps:bodyPr>
                    </wps:wsp>
                  </a:graphicData>
                </a:graphic>
              </wp:anchor>
            </w:drawing>
          </mc:Choice>
          <mc:Fallback>
            <w:pict>
              <v:shapetype w14:anchorId="487AFDBA" id="_x0000_t202" coordsize="21600,21600" o:spt="202" path="m,l,21600r21600,l21600,xe">
                <v:stroke joinstyle="miter"/>
                <v:path gradientshapeok="t" o:connecttype="rect"/>
              </v:shapetype>
              <v:shape id="Text Box 142" o:spid="_x0000_s1026" type="#_x0000_t202" style="position:absolute;left:0;text-align:left;margin-left:1in;margin-top:715.6pt;width:451.3pt;height:46.4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" filled="f" stroked="f">
                <v:textbox style="mso-fit-shape-to-text:t" inset="0,0,0,0">
                  <w:txbxContent>
                    <w:p w14:paraId="487AFDC0" w14:textId="1E81453C" w:rsidR="00ED6D28" w:rsidRDefault="006A5BE5">
                      <w:pPr>
                        <w:pStyle w:val="NoSpacing"/>
                        <w:spacing w:after="40"/>
                        <w:jc w:val="center"/>
                      </w:pPr>
                      <w:r>
                        <w:rPr>
                          <w:caps/>
                          <w:color w:val="4472C4"/>
                          <w:sz w:val="28"/>
                          <w:szCs w:val="28"/>
                        </w:rPr>
                        <w:t>[</w:t>
                      </w:r>
                      <w:r w:rsidR="00D10958">
                        <w:rPr>
                          <w:caps/>
                          <w:color w:val="4472C4"/>
                          <w:sz w:val="28"/>
                          <w:szCs w:val="28"/>
                        </w:rPr>
                        <w:t>17/</w:t>
                      </w:r>
                      <w:r w:rsidR="001C13D8">
                        <w:rPr>
                          <w:caps/>
                          <w:color w:val="4472C4"/>
                          <w:sz w:val="28"/>
                          <w:szCs w:val="28"/>
                        </w:rPr>
                        <w:t>12/2020</w:t>
                      </w:r>
                      <w:r>
                        <w:rPr>
                          <w:caps/>
                          <w:color w:val="4472C4"/>
                          <w:sz w:val="28"/>
                          <w:szCs w:val="28"/>
                        </w:rPr>
                        <w:t>]</w:t>
                      </w:r>
                    </w:p>
                    <w:p w14:paraId="487AFDC1" w14:textId="77777777" w:rsidR="00ED6D28" w:rsidRDefault="006A5BE5">
                      <w:pPr>
                        <w:pStyle w:val="NoSpacing"/>
                        <w:jc w:val="center"/>
                      </w:pPr>
                      <w:r>
                        <w:rPr>
                          <w:caps/>
                          <w:color w:val="4472C4"/>
                        </w:rPr>
                        <w:t>Navdeep randhawA</w:t>
                      </w:r>
                    </w:p>
                    <w:p w14:paraId="487AFDC2" w14:textId="61DE8974" w:rsidR="00ED6D28" w:rsidRDefault="006A5BE5">
                      <w:pPr>
                        <w:pStyle w:val="NoSpacing"/>
                        <w:jc w:val="center"/>
                      </w:pPr>
                      <w:r>
                        <w:rPr>
                          <w:color w:val="4472C4"/>
                        </w:rPr>
                        <w:t>[</w:t>
                      </w:r>
                      <w:r w:rsidR="001C13D8">
                        <w:rPr>
                          <w:color w:val="4472C4"/>
                        </w:rPr>
                        <w:t>2015357</w:t>
                      </w:r>
                      <w:r>
                        <w:rPr>
                          <w:color w:val="4472C4"/>
                        </w:rPr>
                        <w:t>]</w:t>
                      </w:r>
                    </w:p>
                  </w:txbxContent>
                </v:textbox>
                <w10:wrap anchorx="page" anchory="page"/>
              </v:shape>
            </w:pict>
          </mc:Fallback>
        </mc:AlternateContent>
      </w:r>
      <w:r>
        <w:rPr>
          <w:noProof/>
          <w:color w:val="4472C4"/>
        </w:rPr>
        <w:drawing>
          <wp:inline distT="0" distB="0" distL="0" distR="0" wp14:anchorId="487AFDBC" wp14:editId="487AFDBD">
            <wp:extent cx="758952" cy="478935"/>
            <wp:effectExtent l="0" t="0" r="3048" b="0"/>
            <wp:docPr id="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758952" cy="478935"/>
                    </a:xfrm>
                    <a:prstGeom prst="rect">
                      <a:avLst/>
                    </a:prstGeom>
                    <a:noFill/>
                    <a:ln>
                      <a:noFill/>
                      <a:prstDash/>
                    </a:ln>
                  </pic:spPr>
                </pic:pic>
              </a:graphicData>
            </a:graphic>
          </wp:inline>
        </w:drawing>
      </w:r>
    </w:p>
    <w:p w14:paraId="487AFDBB" w14:textId="77777777" w:rsidR="00ED6D28" w:rsidRDefault="00ED6D28">
      <w:pPr>
        <w:pageBreakBefore/>
      </w:pPr>
    </w:p>
    <w:p w14:paraId="487AFDBC" w14:textId="77777777" w:rsidR="00ED6D28" w:rsidRPr="00BE70E9" w:rsidRDefault="006A5BE5">
      <w:pPr>
        <w:rPr>
          <w:b/>
          <w:bCs/>
          <w:u w:val="single"/>
        </w:rPr>
      </w:pPr>
      <w:r w:rsidRPr="00BE70E9">
        <w:rPr>
          <w:b/>
          <w:bCs/>
          <w:u w:val="single"/>
        </w:rPr>
        <w:t>Executive Summary</w:t>
      </w:r>
    </w:p>
    <w:p w14:paraId="487AFDBD" w14:textId="77777777" w:rsidR="00ED6D28" w:rsidRDefault="00ED6D28">
      <w:pPr>
        <w:pStyle w:val="ListParagraph"/>
        <w:ind w:left="360"/>
      </w:pPr>
    </w:p>
    <w:p w14:paraId="487AFDBE" w14:textId="4574792D" w:rsidR="00ED6D28" w:rsidRDefault="00C653AB">
      <w:pPr>
        <w:pStyle w:val="ListParagraph"/>
        <w:ind w:left="360"/>
      </w:pPr>
      <w:r>
        <w:t>Th</w:t>
      </w:r>
      <w:r w:rsidR="009E13FB">
        <w:t>e purpose of this report is to consider and evaluate the environmental factors that may impact on a specific</w:t>
      </w:r>
      <w:r w:rsidR="004C21FF">
        <w:t xml:space="preserve"> International Organisation. In this case, the selected Business is Walmart. </w:t>
      </w:r>
      <w:r w:rsidR="001937F3">
        <w:t>A macroeconomic analysis will be conducted on W</w:t>
      </w:r>
      <w:r w:rsidR="00F02EF6">
        <w:t>almart</w:t>
      </w:r>
      <w:r w:rsidR="00427456">
        <w:t>. Some of the environmental f</w:t>
      </w:r>
      <w:r w:rsidR="00DD4F14">
        <w:t>orces</w:t>
      </w:r>
      <w:r w:rsidR="00427456">
        <w:t xml:space="preserve"> considered </w:t>
      </w:r>
      <w:r w:rsidR="00DD4F14">
        <w:t>in this report are climate change, inflation, interest rates</w:t>
      </w:r>
      <w:r w:rsidR="005D14E5">
        <w:t xml:space="preserve">, currency, political, legal, global, economic and technological. </w:t>
      </w:r>
      <w:r w:rsidR="00A655B1">
        <w:t>Business models such as Pestel, Swot and Porter’s 5 forces have been used to help analyse the position of Walmart in this context.</w:t>
      </w:r>
    </w:p>
    <w:p w14:paraId="205993B5" w14:textId="278450DC" w:rsidR="0030626A" w:rsidRDefault="0030626A">
      <w:pPr>
        <w:pStyle w:val="ListParagraph"/>
        <w:ind w:left="360"/>
      </w:pPr>
    </w:p>
    <w:p w14:paraId="7220EB90" w14:textId="04FC4AAD" w:rsidR="003217F0" w:rsidRDefault="00296AC6" w:rsidP="003217F0">
      <w:pPr>
        <w:pStyle w:val="ListParagraph"/>
        <w:ind w:left="360"/>
      </w:pPr>
      <w:r>
        <w:t xml:space="preserve">Research and evidence </w:t>
      </w:r>
      <w:proofErr w:type="gramStart"/>
      <w:r>
        <w:t>has</w:t>
      </w:r>
      <w:proofErr w:type="gramEnd"/>
      <w:r>
        <w:t xml:space="preserve"> illustrated</w:t>
      </w:r>
      <w:r w:rsidR="00BC24C4">
        <w:t>,</w:t>
      </w:r>
      <w:r>
        <w:t xml:space="preserve"> Walmart is current</w:t>
      </w:r>
      <w:r w:rsidR="00BC24C4">
        <w:t xml:space="preserve">ly leading in the International Retail market. Their revenue is way above any other organisation at present. </w:t>
      </w:r>
      <w:r w:rsidR="007B3CCD">
        <w:t xml:space="preserve">Evidence also points at the fact that even though Walmart are </w:t>
      </w:r>
      <w:r w:rsidR="00F52992">
        <w:t>progressing</w:t>
      </w:r>
      <w:r w:rsidR="007B3CCD">
        <w:t xml:space="preserve"> exceptionally well, their rivals</w:t>
      </w:r>
      <w:r w:rsidR="00F52992">
        <w:t xml:space="preserve"> Amazon otherwise known as ‘The Giant</w:t>
      </w:r>
      <w:r w:rsidR="00DF7276">
        <w:t>s</w:t>
      </w:r>
      <w:r w:rsidR="00F52992">
        <w:t xml:space="preserve">’ </w:t>
      </w:r>
      <w:r w:rsidR="00DF7276">
        <w:t>are</w:t>
      </w:r>
      <w:r w:rsidR="00F52992">
        <w:t xml:space="preserve"> lagging closely behind.</w:t>
      </w:r>
    </w:p>
    <w:p w14:paraId="55DD8DD6" w14:textId="77777777" w:rsidR="003217F0" w:rsidRDefault="003217F0" w:rsidP="003217F0">
      <w:pPr>
        <w:pStyle w:val="ListParagraph"/>
        <w:ind w:left="360"/>
      </w:pPr>
    </w:p>
    <w:p w14:paraId="1A1ED40D" w14:textId="49B6D218" w:rsidR="0030626A" w:rsidRDefault="00F52992" w:rsidP="003217F0">
      <w:pPr>
        <w:pStyle w:val="ListParagraph"/>
        <w:ind w:left="360"/>
      </w:pPr>
      <w:r>
        <w:t>Amazon have seen surges in sales since the beginning of the pandemic</w:t>
      </w:r>
      <w:r w:rsidR="008E173B">
        <w:t xml:space="preserve"> due to the increased number of people buying online. Walmart has been faced with some challenges along the way. </w:t>
      </w:r>
      <w:r w:rsidR="001F6BD0">
        <w:t xml:space="preserve">They operate in many different countries but have failed in certain markets due to lack of research. They failed to comply with the policies and regulations of certain countries and failed to </w:t>
      </w:r>
      <w:r w:rsidR="0015302B">
        <w:t>understand and comprehend the different cultures in differing countries. This unfortunately, has led to failure in some markets.</w:t>
      </w:r>
      <w:r w:rsidR="00F10CC6">
        <w:t xml:space="preserve"> </w:t>
      </w:r>
      <w:r w:rsidR="002E5793">
        <w:t>Walmart has also seen rises in online sales</w:t>
      </w:r>
      <w:r w:rsidR="00223EF5">
        <w:t xml:space="preserve"> over the last couple of years and more so since the pandemic. </w:t>
      </w:r>
      <w:r w:rsidR="00736DB8">
        <w:t>E- Commerce is an area that is</w:t>
      </w:r>
      <w:r w:rsidR="00EC71CB">
        <w:t xml:space="preserve"> starting to grow worldwide and </w:t>
      </w:r>
      <w:r w:rsidR="00DD22D3">
        <w:t>an</w:t>
      </w:r>
      <w:r w:rsidR="00EC71CB">
        <w:t xml:space="preserve"> area that Walmart need to focus on more.  </w:t>
      </w:r>
      <w:r w:rsidR="00DD22D3">
        <w:t>Walmart</w:t>
      </w:r>
      <w:r w:rsidR="00EC71CB">
        <w:t xml:space="preserve"> have recently </w:t>
      </w:r>
      <w:r w:rsidR="00656BBC">
        <w:t>opened a</w:t>
      </w:r>
      <w:r w:rsidR="00821B18">
        <w:t>n</w:t>
      </w:r>
      <w:r w:rsidR="00656BBC">
        <w:t xml:space="preserve"> Intelligent Retail Lab where they hope to develop more exciting and innovative e-commerce strategies. </w:t>
      </w:r>
      <w:r w:rsidR="00DC35F1">
        <w:t xml:space="preserve">Walmart is known for their </w:t>
      </w:r>
      <w:r w:rsidR="003F4AF3">
        <w:t>low-priced</w:t>
      </w:r>
      <w:r w:rsidR="000C0975">
        <w:t xml:space="preserve"> products, even though this strategy is what contributes highly to Walmart’s success, it is no longer enough on its own </w:t>
      </w:r>
      <w:r w:rsidR="003F4AF3">
        <w:t xml:space="preserve">to maintain Walmart’s no 1 ranking position. Walmart have also faced </w:t>
      </w:r>
      <w:r w:rsidR="00713AA6">
        <w:t>challenges</w:t>
      </w:r>
      <w:r w:rsidR="003F4AF3">
        <w:t xml:space="preserve"> with regards to adopting more </w:t>
      </w:r>
      <w:r w:rsidR="00713AA6">
        <w:t xml:space="preserve">sustainable practices. Over the last couple of years, they have </w:t>
      </w:r>
      <w:r w:rsidR="00814C98">
        <w:t>introduced</w:t>
      </w:r>
      <w:r w:rsidR="00713AA6">
        <w:t xml:space="preserve"> a new project Gigaton to reduce emissions. This project is on-going and </w:t>
      </w:r>
      <w:r w:rsidR="00E57CB8">
        <w:t>a</w:t>
      </w:r>
      <w:r w:rsidR="00713AA6">
        <w:t xml:space="preserve"> step in the right direction</w:t>
      </w:r>
      <w:r w:rsidR="00814C98">
        <w:t>.</w:t>
      </w:r>
    </w:p>
    <w:p w14:paraId="0751B642" w14:textId="64C9A38B" w:rsidR="003F4AF3" w:rsidRDefault="003F4AF3" w:rsidP="003217F0">
      <w:pPr>
        <w:pStyle w:val="ListParagraph"/>
        <w:ind w:left="360"/>
      </w:pPr>
    </w:p>
    <w:p w14:paraId="2693F3B9" w14:textId="1DF13476" w:rsidR="003F4AF3" w:rsidRDefault="003F4AF3" w:rsidP="003217F0">
      <w:pPr>
        <w:pStyle w:val="ListParagraph"/>
        <w:ind w:left="360"/>
      </w:pPr>
      <w:r>
        <w:t xml:space="preserve">Moving forward, it would be in </w:t>
      </w:r>
      <w:r w:rsidR="00814C98">
        <w:t xml:space="preserve">Walmart’s </w:t>
      </w:r>
      <w:r w:rsidR="00E57CB8">
        <w:t>best interests</w:t>
      </w:r>
      <w:r w:rsidR="00913979">
        <w:t xml:space="preserve"> if they continue to develop their e-commerce, this is </w:t>
      </w:r>
      <w:r w:rsidR="00551F97">
        <w:t>an</w:t>
      </w:r>
      <w:r w:rsidR="00913979">
        <w:t xml:space="preserve"> area where they will </w:t>
      </w:r>
      <w:r w:rsidR="00551F97">
        <w:t>excel,</w:t>
      </w:r>
      <w:r w:rsidR="00913979">
        <w:t xml:space="preserve"> and it is the only strategy that may prevent them f</w:t>
      </w:r>
      <w:r w:rsidR="001C1DAB">
        <w:t>rom</w:t>
      </w:r>
      <w:r w:rsidR="00913979">
        <w:t xml:space="preserve"> being taken over by the giants</w:t>
      </w:r>
      <w:r w:rsidR="001C1DAB">
        <w:t xml:space="preserve">. </w:t>
      </w:r>
      <w:r w:rsidR="00551F97">
        <w:t xml:space="preserve">Walmart have started negotiations with Microsoft, they need to finalise these in order to secure </w:t>
      </w:r>
      <w:r w:rsidR="004F4099">
        <w:t xml:space="preserve">the deal as Microsoft will support them with the </w:t>
      </w:r>
      <w:r w:rsidR="00850CBB">
        <w:t xml:space="preserve">input of more </w:t>
      </w:r>
      <w:r w:rsidR="004F4099">
        <w:t>automat</w:t>
      </w:r>
      <w:r w:rsidR="00850CBB">
        <w:t>ed,</w:t>
      </w:r>
      <w:r w:rsidR="004F4099">
        <w:t xml:space="preserve"> internal business processes, they have a great deal of experience in th</w:t>
      </w:r>
      <w:r w:rsidR="00850CBB">
        <w:t xml:space="preserve">is field. </w:t>
      </w:r>
      <w:r w:rsidR="00EA000E">
        <w:t xml:space="preserve">Walmart also need to ensure that they continue to run their Project Gigaton and </w:t>
      </w:r>
      <w:r w:rsidR="00D10958">
        <w:t>aim to reach their set targets of reducing emission.</w:t>
      </w:r>
    </w:p>
    <w:p w14:paraId="327F98B2" w14:textId="6411B68F" w:rsidR="003F4AF3" w:rsidRDefault="003F4AF3" w:rsidP="003217F0">
      <w:pPr>
        <w:pStyle w:val="ListParagraph"/>
        <w:ind w:left="360"/>
      </w:pPr>
    </w:p>
    <w:p w14:paraId="16957A3F" w14:textId="77777777" w:rsidR="003F4AF3" w:rsidRDefault="003F4AF3" w:rsidP="003217F0">
      <w:pPr>
        <w:pStyle w:val="ListParagraph"/>
        <w:ind w:left="360"/>
      </w:pPr>
    </w:p>
    <w:p w14:paraId="169742BE" w14:textId="43E82E5E" w:rsidR="00A655B1" w:rsidRDefault="00A655B1">
      <w:pPr>
        <w:pStyle w:val="ListParagraph"/>
        <w:ind w:left="360"/>
      </w:pPr>
    </w:p>
    <w:p w14:paraId="3D47A098" w14:textId="77777777" w:rsidR="00A655B1" w:rsidRDefault="00A655B1">
      <w:pPr>
        <w:pStyle w:val="ListParagraph"/>
        <w:ind w:left="360"/>
      </w:pPr>
    </w:p>
    <w:p w14:paraId="487AFDC3" w14:textId="77777777" w:rsidR="00ED6D28" w:rsidRDefault="00ED6D28">
      <w:pPr>
        <w:pStyle w:val="ListParagraph"/>
        <w:ind w:left="360"/>
      </w:pPr>
    </w:p>
    <w:p w14:paraId="487AFDC4" w14:textId="77777777" w:rsidR="00ED6D28" w:rsidRDefault="00ED6D28">
      <w:pPr>
        <w:pStyle w:val="ListParagraph"/>
        <w:ind w:left="360"/>
      </w:pPr>
    </w:p>
    <w:p w14:paraId="3BF280EF" w14:textId="77777777" w:rsidR="00655536" w:rsidRPr="002976CF" w:rsidRDefault="00655536" w:rsidP="002976CF">
      <w:pPr>
        <w:rPr>
          <w:b/>
          <w:bCs/>
          <w:sz w:val="28"/>
          <w:szCs w:val="28"/>
        </w:rPr>
      </w:pPr>
    </w:p>
    <w:p w14:paraId="487AFDDA" w14:textId="5067DF68" w:rsidR="00ED6D28" w:rsidRDefault="004132A5">
      <w:pPr>
        <w:pStyle w:val="ListParagraph"/>
        <w:ind w:left="360"/>
        <w:rPr>
          <w:b/>
          <w:bCs/>
          <w:sz w:val="28"/>
          <w:szCs w:val="28"/>
        </w:rPr>
      </w:pPr>
      <w:r w:rsidRPr="009A5CE5">
        <w:rPr>
          <w:b/>
          <w:bCs/>
          <w:sz w:val="28"/>
          <w:szCs w:val="28"/>
        </w:rPr>
        <w:t>Table of Contents</w:t>
      </w:r>
    </w:p>
    <w:p w14:paraId="4081D8D3" w14:textId="77777777" w:rsidR="00655536" w:rsidRPr="009A5CE5" w:rsidRDefault="00655536">
      <w:pPr>
        <w:pStyle w:val="ListParagraph"/>
        <w:ind w:left="360"/>
        <w:rPr>
          <w:b/>
          <w:bCs/>
          <w:sz w:val="28"/>
          <w:szCs w:val="28"/>
        </w:rPr>
      </w:pPr>
    </w:p>
    <w:tbl>
      <w:tblPr>
        <w:tblStyle w:val="TableGrid"/>
        <w:tblW w:w="0" w:type="auto"/>
        <w:tblInd w:w="360" w:type="dxa"/>
        <w:tblLook w:val="04A0" w:firstRow="1" w:lastRow="0" w:firstColumn="1" w:lastColumn="0" w:noHBand="0" w:noVBand="1"/>
      </w:tblPr>
      <w:tblGrid>
        <w:gridCol w:w="6439"/>
        <w:gridCol w:w="993"/>
      </w:tblGrid>
      <w:tr w:rsidR="004132A5" w14:paraId="3A107673" w14:textId="77777777" w:rsidTr="00BC2B25">
        <w:tc>
          <w:tcPr>
            <w:tcW w:w="6439" w:type="dxa"/>
            <w:shd w:val="clear" w:color="auto" w:fill="00B0F0"/>
          </w:tcPr>
          <w:p w14:paraId="554C43E4" w14:textId="450DA8D1" w:rsidR="004132A5" w:rsidRPr="003A0422" w:rsidRDefault="00965230">
            <w:pPr>
              <w:pStyle w:val="ListParagraph"/>
              <w:ind w:left="0"/>
              <w:rPr>
                <w:b/>
                <w:bCs/>
              </w:rPr>
            </w:pPr>
            <w:r w:rsidRPr="003A0422">
              <w:rPr>
                <w:b/>
                <w:bCs/>
              </w:rPr>
              <w:t>Title</w:t>
            </w:r>
          </w:p>
        </w:tc>
        <w:tc>
          <w:tcPr>
            <w:tcW w:w="993" w:type="dxa"/>
            <w:shd w:val="clear" w:color="auto" w:fill="00B0F0"/>
          </w:tcPr>
          <w:p w14:paraId="69D561A9" w14:textId="263F6DAC" w:rsidR="004132A5" w:rsidRPr="003A0422" w:rsidRDefault="004132A5">
            <w:pPr>
              <w:pStyle w:val="ListParagraph"/>
              <w:ind w:left="0"/>
              <w:rPr>
                <w:b/>
                <w:bCs/>
              </w:rPr>
            </w:pPr>
            <w:r w:rsidRPr="003A0422">
              <w:rPr>
                <w:b/>
                <w:bCs/>
              </w:rPr>
              <w:t>Pages</w:t>
            </w:r>
          </w:p>
        </w:tc>
      </w:tr>
      <w:tr w:rsidR="004132A5" w14:paraId="44893FD3" w14:textId="77777777" w:rsidTr="00BC2B25">
        <w:tc>
          <w:tcPr>
            <w:tcW w:w="6439" w:type="dxa"/>
          </w:tcPr>
          <w:p w14:paraId="249CDC64" w14:textId="622E0AD6" w:rsidR="004132A5" w:rsidRPr="003A0422" w:rsidRDefault="00965230">
            <w:pPr>
              <w:pStyle w:val="ListParagraph"/>
              <w:ind w:left="0"/>
              <w:rPr>
                <w:b/>
                <w:bCs/>
                <w:color w:val="FF0000"/>
              </w:rPr>
            </w:pPr>
            <w:r w:rsidRPr="003A0422">
              <w:rPr>
                <w:b/>
                <w:bCs/>
                <w:color w:val="FF0000"/>
              </w:rPr>
              <w:t>Introduction</w:t>
            </w:r>
          </w:p>
        </w:tc>
        <w:tc>
          <w:tcPr>
            <w:tcW w:w="993" w:type="dxa"/>
          </w:tcPr>
          <w:p w14:paraId="30BFAE2A" w14:textId="1B62AF87" w:rsidR="004132A5" w:rsidRPr="00BC2B25" w:rsidRDefault="00965230">
            <w:pPr>
              <w:pStyle w:val="ListParagraph"/>
              <w:ind w:left="0"/>
              <w:rPr>
                <w:b/>
                <w:bCs/>
              </w:rPr>
            </w:pPr>
            <w:r w:rsidRPr="00BC2B25">
              <w:rPr>
                <w:b/>
                <w:bCs/>
              </w:rPr>
              <w:t>4</w:t>
            </w:r>
          </w:p>
        </w:tc>
      </w:tr>
      <w:tr w:rsidR="004132A5" w14:paraId="0D208149" w14:textId="77777777" w:rsidTr="0097664F">
        <w:trPr>
          <w:trHeight w:val="56"/>
        </w:trPr>
        <w:tc>
          <w:tcPr>
            <w:tcW w:w="6439" w:type="dxa"/>
          </w:tcPr>
          <w:p w14:paraId="60624ED4" w14:textId="2DE27140" w:rsidR="004132A5" w:rsidRPr="00005CD1" w:rsidRDefault="006D3945">
            <w:pPr>
              <w:pStyle w:val="ListParagraph"/>
              <w:ind w:left="0"/>
              <w:rPr>
                <w:b/>
                <w:bCs/>
              </w:rPr>
            </w:pPr>
            <w:r w:rsidRPr="00005CD1">
              <w:rPr>
                <w:b/>
                <w:bCs/>
                <w:color w:val="FF0000"/>
              </w:rPr>
              <w:t>Main Findings</w:t>
            </w:r>
          </w:p>
        </w:tc>
        <w:tc>
          <w:tcPr>
            <w:tcW w:w="993" w:type="dxa"/>
          </w:tcPr>
          <w:p w14:paraId="3676F84D" w14:textId="303529A4" w:rsidR="004132A5" w:rsidRPr="00BC2B25" w:rsidRDefault="000E17F9">
            <w:pPr>
              <w:pStyle w:val="ListParagraph"/>
              <w:ind w:left="0"/>
              <w:rPr>
                <w:b/>
                <w:bCs/>
              </w:rPr>
            </w:pPr>
            <w:r w:rsidRPr="00BC2B25">
              <w:rPr>
                <w:b/>
                <w:bCs/>
              </w:rPr>
              <w:t>5</w:t>
            </w:r>
          </w:p>
        </w:tc>
      </w:tr>
      <w:tr w:rsidR="004132A5" w14:paraId="35BD0577" w14:textId="77777777" w:rsidTr="00BC2B25">
        <w:tc>
          <w:tcPr>
            <w:tcW w:w="6439" w:type="dxa"/>
          </w:tcPr>
          <w:p w14:paraId="330C82CB" w14:textId="5433D039" w:rsidR="004132A5" w:rsidRPr="00BC2B25" w:rsidRDefault="006D3945">
            <w:pPr>
              <w:pStyle w:val="ListParagraph"/>
              <w:ind w:left="0"/>
              <w:rPr>
                <w:b/>
                <w:bCs/>
              </w:rPr>
            </w:pPr>
            <w:r w:rsidRPr="00BC2B25">
              <w:rPr>
                <w:b/>
                <w:bCs/>
              </w:rPr>
              <w:t xml:space="preserve">    Environmental</w:t>
            </w:r>
            <w:r w:rsidR="00631445" w:rsidRPr="00BC2B25">
              <w:rPr>
                <w:b/>
                <w:bCs/>
              </w:rPr>
              <w:t xml:space="preserve"> Forces &amp; macro-Economic</w:t>
            </w:r>
            <w:r w:rsidR="00005CD1" w:rsidRPr="00BC2B25">
              <w:rPr>
                <w:b/>
                <w:bCs/>
              </w:rPr>
              <w:t xml:space="preserve"> Performance Indicators</w:t>
            </w:r>
          </w:p>
        </w:tc>
        <w:tc>
          <w:tcPr>
            <w:tcW w:w="993" w:type="dxa"/>
          </w:tcPr>
          <w:p w14:paraId="02028535" w14:textId="6022C039" w:rsidR="004132A5" w:rsidRPr="00BC2B25" w:rsidRDefault="004132A5">
            <w:pPr>
              <w:pStyle w:val="ListParagraph"/>
              <w:ind w:left="0"/>
              <w:rPr>
                <w:b/>
                <w:bCs/>
              </w:rPr>
            </w:pPr>
          </w:p>
        </w:tc>
      </w:tr>
      <w:tr w:rsidR="004132A5" w14:paraId="08056322" w14:textId="77777777" w:rsidTr="00BC2B25">
        <w:tc>
          <w:tcPr>
            <w:tcW w:w="6439" w:type="dxa"/>
          </w:tcPr>
          <w:p w14:paraId="2F877D73" w14:textId="10C9F718" w:rsidR="004132A5" w:rsidRPr="00BC2B25" w:rsidRDefault="002C7722">
            <w:pPr>
              <w:pStyle w:val="ListParagraph"/>
              <w:ind w:left="0"/>
              <w:rPr>
                <w:b/>
                <w:bCs/>
              </w:rPr>
            </w:pPr>
            <w:r w:rsidRPr="00BC2B25">
              <w:rPr>
                <w:b/>
                <w:bCs/>
                <w:color w:val="000000" w:themeColor="text1"/>
              </w:rPr>
              <w:t xml:space="preserve">    </w:t>
            </w:r>
            <w:r w:rsidR="00DA2157" w:rsidRPr="00BC2B25">
              <w:rPr>
                <w:b/>
                <w:bCs/>
                <w:color w:val="000000" w:themeColor="text1"/>
              </w:rPr>
              <w:t>Pestel Analysis</w:t>
            </w:r>
          </w:p>
        </w:tc>
        <w:tc>
          <w:tcPr>
            <w:tcW w:w="993" w:type="dxa"/>
          </w:tcPr>
          <w:p w14:paraId="7BE47FBD" w14:textId="781B5898" w:rsidR="004132A5" w:rsidRPr="00BC2B25" w:rsidRDefault="002C7722">
            <w:pPr>
              <w:pStyle w:val="ListParagraph"/>
              <w:ind w:left="0"/>
              <w:rPr>
                <w:b/>
                <w:bCs/>
              </w:rPr>
            </w:pPr>
            <w:r w:rsidRPr="00BC2B25">
              <w:rPr>
                <w:b/>
                <w:bCs/>
              </w:rPr>
              <w:t>6-7</w:t>
            </w:r>
          </w:p>
        </w:tc>
      </w:tr>
      <w:tr w:rsidR="004132A5" w14:paraId="7944481D" w14:textId="77777777" w:rsidTr="00BC2B25">
        <w:tc>
          <w:tcPr>
            <w:tcW w:w="6439" w:type="dxa"/>
          </w:tcPr>
          <w:p w14:paraId="51B8D15D" w14:textId="378FC8D5" w:rsidR="004132A5" w:rsidRPr="00BC2B25" w:rsidRDefault="002C7722">
            <w:pPr>
              <w:pStyle w:val="ListParagraph"/>
              <w:ind w:left="0"/>
              <w:rPr>
                <w:b/>
                <w:bCs/>
              </w:rPr>
            </w:pPr>
            <w:r w:rsidRPr="00BC2B25">
              <w:rPr>
                <w:b/>
                <w:bCs/>
              </w:rPr>
              <w:t xml:space="preserve">    Swot Analysis</w:t>
            </w:r>
          </w:p>
        </w:tc>
        <w:tc>
          <w:tcPr>
            <w:tcW w:w="993" w:type="dxa"/>
          </w:tcPr>
          <w:p w14:paraId="3A44B799" w14:textId="3D93B81E" w:rsidR="004132A5" w:rsidRPr="00BC2B25" w:rsidRDefault="00D87A0A">
            <w:pPr>
              <w:pStyle w:val="ListParagraph"/>
              <w:ind w:left="0"/>
              <w:rPr>
                <w:b/>
                <w:bCs/>
              </w:rPr>
            </w:pPr>
            <w:r w:rsidRPr="00BC2B25">
              <w:rPr>
                <w:b/>
                <w:bCs/>
              </w:rPr>
              <w:t>8-9</w:t>
            </w:r>
          </w:p>
        </w:tc>
      </w:tr>
      <w:tr w:rsidR="004132A5" w14:paraId="521876DC" w14:textId="77777777" w:rsidTr="00BC2B25">
        <w:tc>
          <w:tcPr>
            <w:tcW w:w="6439" w:type="dxa"/>
          </w:tcPr>
          <w:p w14:paraId="4B8F7114" w14:textId="6547FCB1" w:rsidR="004132A5" w:rsidRPr="00BC2B25" w:rsidRDefault="00D87A0A">
            <w:pPr>
              <w:pStyle w:val="ListParagraph"/>
              <w:ind w:left="0"/>
              <w:rPr>
                <w:b/>
                <w:bCs/>
              </w:rPr>
            </w:pPr>
            <w:r w:rsidRPr="00BC2B25">
              <w:rPr>
                <w:b/>
                <w:bCs/>
              </w:rPr>
              <w:t xml:space="preserve">    </w:t>
            </w:r>
            <w:r w:rsidR="00F43930" w:rsidRPr="00BC2B25">
              <w:rPr>
                <w:b/>
                <w:bCs/>
              </w:rPr>
              <w:t>Porter’s 5 Forces</w:t>
            </w:r>
            <w:r w:rsidR="00001068" w:rsidRPr="00BC2B25">
              <w:rPr>
                <w:b/>
                <w:bCs/>
              </w:rPr>
              <w:t xml:space="preserve"> Analysis of Walmart</w:t>
            </w:r>
          </w:p>
        </w:tc>
        <w:tc>
          <w:tcPr>
            <w:tcW w:w="993" w:type="dxa"/>
          </w:tcPr>
          <w:p w14:paraId="58F1DF82" w14:textId="227650D8" w:rsidR="004132A5" w:rsidRPr="00BC2B25" w:rsidRDefault="00001068">
            <w:pPr>
              <w:pStyle w:val="ListParagraph"/>
              <w:ind w:left="0"/>
              <w:rPr>
                <w:b/>
                <w:bCs/>
              </w:rPr>
            </w:pPr>
            <w:r w:rsidRPr="00BC2B25">
              <w:rPr>
                <w:b/>
                <w:bCs/>
              </w:rPr>
              <w:t>10-11</w:t>
            </w:r>
          </w:p>
        </w:tc>
      </w:tr>
      <w:tr w:rsidR="004132A5" w14:paraId="22FBFF45" w14:textId="77777777" w:rsidTr="00BC2B25">
        <w:tc>
          <w:tcPr>
            <w:tcW w:w="6439" w:type="dxa"/>
          </w:tcPr>
          <w:p w14:paraId="0F94C0B3" w14:textId="09B2CFC7" w:rsidR="004132A5" w:rsidRPr="00BC2B25" w:rsidRDefault="00001068">
            <w:pPr>
              <w:pStyle w:val="ListParagraph"/>
              <w:ind w:left="0"/>
              <w:rPr>
                <w:b/>
                <w:bCs/>
              </w:rPr>
            </w:pPr>
            <w:r w:rsidRPr="00BC2B25">
              <w:rPr>
                <w:b/>
                <w:bCs/>
              </w:rPr>
              <w:t xml:space="preserve">    </w:t>
            </w:r>
            <w:r w:rsidR="000E17F9" w:rsidRPr="00BC2B25">
              <w:rPr>
                <w:b/>
                <w:bCs/>
              </w:rPr>
              <w:t>Walmart in The Pandemic</w:t>
            </w:r>
          </w:p>
        </w:tc>
        <w:tc>
          <w:tcPr>
            <w:tcW w:w="993" w:type="dxa"/>
          </w:tcPr>
          <w:p w14:paraId="58B14048" w14:textId="5D348150" w:rsidR="004132A5" w:rsidRPr="00BC2B25" w:rsidRDefault="00BC2B25">
            <w:pPr>
              <w:pStyle w:val="ListParagraph"/>
              <w:ind w:left="0"/>
              <w:rPr>
                <w:b/>
                <w:bCs/>
              </w:rPr>
            </w:pPr>
            <w:r w:rsidRPr="00BC2B25">
              <w:rPr>
                <w:b/>
                <w:bCs/>
              </w:rPr>
              <w:t>12-13</w:t>
            </w:r>
          </w:p>
        </w:tc>
      </w:tr>
      <w:tr w:rsidR="00BC2B25" w14:paraId="66D02C61" w14:textId="77777777" w:rsidTr="00BC2B25">
        <w:tc>
          <w:tcPr>
            <w:tcW w:w="6439" w:type="dxa"/>
          </w:tcPr>
          <w:p w14:paraId="7B9340F7" w14:textId="1799AF60" w:rsidR="00BC2B25" w:rsidRPr="00D22674" w:rsidRDefault="00D22674">
            <w:pPr>
              <w:pStyle w:val="ListParagraph"/>
              <w:ind w:left="0"/>
              <w:rPr>
                <w:b/>
                <w:bCs/>
              </w:rPr>
            </w:pPr>
            <w:r>
              <w:t xml:space="preserve">    </w:t>
            </w:r>
            <w:r w:rsidRPr="00D22674">
              <w:rPr>
                <w:b/>
                <w:bCs/>
              </w:rPr>
              <w:t>Exchange Rates and Businesses</w:t>
            </w:r>
          </w:p>
        </w:tc>
        <w:tc>
          <w:tcPr>
            <w:tcW w:w="993" w:type="dxa"/>
          </w:tcPr>
          <w:p w14:paraId="5B304B93" w14:textId="4B3A2185" w:rsidR="00BC2B25" w:rsidRPr="001C1F65" w:rsidRDefault="0001502F">
            <w:pPr>
              <w:pStyle w:val="ListParagraph"/>
              <w:ind w:left="0"/>
              <w:rPr>
                <w:b/>
                <w:bCs/>
              </w:rPr>
            </w:pPr>
            <w:r w:rsidRPr="001C1F65">
              <w:rPr>
                <w:b/>
                <w:bCs/>
              </w:rPr>
              <w:t>14</w:t>
            </w:r>
          </w:p>
        </w:tc>
      </w:tr>
      <w:tr w:rsidR="00BC2B25" w:rsidRPr="00D815F8" w14:paraId="5B6D84BE" w14:textId="77777777" w:rsidTr="00BC2B25">
        <w:tc>
          <w:tcPr>
            <w:tcW w:w="6439" w:type="dxa"/>
          </w:tcPr>
          <w:p w14:paraId="50CB47F6" w14:textId="2B64AB01" w:rsidR="00BC2B25" w:rsidRPr="00D815F8" w:rsidRDefault="00D22674">
            <w:pPr>
              <w:pStyle w:val="ListParagraph"/>
              <w:ind w:left="0"/>
              <w:rPr>
                <w:b/>
                <w:bCs/>
              </w:rPr>
            </w:pPr>
            <w:r w:rsidRPr="00D815F8">
              <w:rPr>
                <w:b/>
                <w:bCs/>
              </w:rPr>
              <w:t xml:space="preserve">    </w:t>
            </w:r>
            <w:r w:rsidR="0007333D" w:rsidRPr="00D815F8">
              <w:rPr>
                <w:b/>
                <w:bCs/>
              </w:rPr>
              <w:t>Effects of Inflation</w:t>
            </w:r>
            <w:r w:rsidR="00D815F8" w:rsidRPr="00D815F8">
              <w:rPr>
                <w:b/>
                <w:bCs/>
              </w:rPr>
              <w:t xml:space="preserve"> on Walmart</w:t>
            </w:r>
          </w:p>
        </w:tc>
        <w:tc>
          <w:tcPr>
            <w:tcW w:w="993" w:type="dxa"/>
          </w:tcPr>
          <w:p w14:paraId="21949038" w14:textId="56927A00" w:rsidR="00BC2B25" w:rsidRPr="00D815F8" w:rsidRDefault="00D815F8">
            <w:pPr>
              <w:pStyle w:val="ListParagraph"/>
              <w:ind w:left="0"/>
              <w:rPr>
                <w:b/>
                <w:bCs/>
              </w:rPr>
            </w:pPr>
            <w:r>
              <w:rPr>
                <w:b/>
                <w:bCs/>
              </w:rPr>
              <w:t>15</w:t>
            </w:r>
          </w:p>
        </w:tc>
      </w:tr>
      <w:tr w:rsidR="00D815F8" w:rsidRPr="00D815F8" w14:paraId="37CF5AB5" w14:textId="77777777" w:rsidTr="00BC2B25">
        <w:tc>
          <w:tcPr>
            <w:tcW w:w="6439" w:type="dxa"/>
          </w:tcPr>
          <w:p w14:paraId="6250E104" w14:textId="4EB6F00F" w:rsidR="00D815F8" w:rsidRPr="0097664F" w:rsidRDefault="0097664F">
            <w:pPr>
              <w:pStyle w:val="ListParagraph"/>
              <w:ind w:left="0"/>
              <w:rPr>
                <w:b/>
                <w:bCs/>
                <w:color w:val="FF0000"/>
              </w:rPr>
            </w:pPr>
            <w:r>
              <w:rPr>
                <w:b/>
                <w:bCs/>
                <w:color w:val="FF0000"/>
              </w:rPr>
              <w:t>Conclusion &amp; Recommendations</w:t>
            </w:r>
          </w:p>
        </w:tc>
        <w:tc>
          <w:tcPr>
            <w:tcW w:w="993" w:type="dxa"/>
          </w:tcPr>
          <w:p w14:paraId="53D54545" w14:textId="261E91F7" w:rsidR="00D815F8" w:rsidRDefault="00293FF4">
            <w:pPr>
              <w:pStyle w:val="ListParagraph"/>
              <w:ind w:left="0"/>
              <w:rPr>
                <w:b/>
                <w:bCs/>
              </w:rPr>
            </w:pPr>
            <w:r>
              <w:rPr>
                <w:b/>
                <w:bCs/>
              </w:rPr>
              <w:t>16</w:t>
            </w:r>
            <w:r w:rsidR="001E3165">
              <w:rPr>
                <w:b/>
                <w:bCs/>
              </w:rPr>
              <w:t>-17</w:t>
            </w:r>
          </w:p>
        </w:tc>
      </w:tr>
      <w:tr w:rsidR="00C84387" w:rsidRPr="00D815F8" w14:paraId="163C316A" w14:textId="77777777" w:rsidTr="00BC2B25">
        <w:tc>
          <w:tcPr>
            <w:tcW w:w="6439" w:type="dxa"/>
          </w:tcPr>
          <w:p w14:paraId="1B5B5E62" w14:textId="2F0F35A5" w:rsidR="00C84387" w:rsidRDefault="00C84387">
            <w:pPr>
              <w:pStyle w:val="ListParagraph"/>
              <w:ind w:left="0"/>
              <w:rPr>
                <w:b/>
                <w:bCs/>
                <w:color w:val="FF0000"/>
              </w:rPr>
            </w:pPr>
            <w:r>
              <w:rPr>
                <w:b/>
                <w:bCs/>
                <w:color w:val="FF0000"/>
              </w:rPr>
              <w:t>References</w:t>
            </w:r>
          </w:p>
        </w:tc>
        <w:tc>
          <w:tcPr>
            <w:tcW w:w="993" w:type="dxa"/>
          </w:tcPr>
          <w:p w14:paraId="1B408BB4" w14:textId="40F1AE24" w:rsidR="00C84387" w:rsidRDefault="00C84387">
            <w:pPr>
              <w:pStyle w:val="ListParagraph"/>
              <w:ind w:left="0"/>
              <w:rPr>
                <w:b/>
                <w:bCs/>
              </w:rPr>
            </w:pPr>
            <w:r>
              <w:rPr>
                <w:b/>
                <w:bCs/>
              </w:rPr>
              <w:t>18</w:t>
            </w:r>
          </w:p>
        </w:tc>
      </w:tr>
    </w:tbl>
    <w:p w14:paraId="71B79232" w14:textId="77777777" w:rsidR="004132A5" w:rsidRPr="00D815F8" w:rsidRDefault="004132A5">
      <w:pPr>
        <w:pStyle w:val="ListParagraph"/>
        <w:ind w:left="360"/>
        <w:rPr>
          <w:b/>
          <w:bCs/>
        </w:rPr>
      </w:pPr>
    </w:p>
    <w:p w14:paraId="303E1B5A" w14:textId="687EF5C0" w:rsidR="00E347B2" w:rsidRPr="00815D7A" w:rsidRDefault="00E347B2" w:rsidP="004132A5">
      <w:pPr>
        <w:pStyle w:val="TOCHeading"/>
      </w:pPr>
    </w:p>
    <w:p w14:paraId="487AFDDB" w14:textId="77777777" w:rsidR="00ED6D28" w:rsidRDefault="00ED6D28">
      <w:pPr>
        <w:pStyle w:val="ListParagraph"/>
        <w:ind w:left="360"/>
      </w:pPr>
    </w:p>
    <w:p w14:paraId="487AFDDC" w14:textId="77777777" w:rsidR="00ED6D28" w:rsidRDefault="00ED6D28">
      <w:pPr>
        <w:pStyle w:val="ListParagraph"/>
        <w:ind w:left="360"/>
      </w:pPr>
    </w:p>
    <w:p w14:paraId="487AFDDD" w14:textId="77777777" w:rsidR="00ED6D28" w:rsidRDefault="00ED6D28">
      <w:pPr>
        <w:pStyle w:val="ListParagraph"/>
        <w:ind w:left="360"/>
      </w:pPr>
    </w:p>
    <w:p w14:paraId="487AFDDE" w14:textId="77777777" w:rsidR="00ED6D28" w:rsidRDefault="00ED6D28">
      <w:pPr>
        <w:pStyle w:val="ListParagraph"/>
        <w:ind w:left="360"/>
      </w:pPr>
    </w:p>
    <w:p w14:paraId="487AFDE5" w14:textId="77777777" w:rsidR="00ED6D28" w:rsidRDefault="00ED6D28"/>
    <w:p w14:paraId="487AFDF8" w14:textId="3226FB71" w:rsidR="00ED6D28" w:rsidRDefault="00ED6D28" w:rsidP="009A5CE5"/>
    <w:p w14:paraId="1C88F51F" w14:textId="4D305C49" w:rsidR="008F45FD" w:rsidRDefault="008F45FD" w:rsidP="009A5CE5"/>
    <w:p w14:paraId="535134EF" w14:textId="6D689B8C" w:rsidR="008F45FD" w:rsidRDefault="008F45FD" w:rsidP="009A5CE5"/>
    <w:p w14:paraId="61244B2F" w14:textId="486537B2" w:rsidR="008F45FD" w:rsidRDefault="008F45FD" w:rsidP="009A5CE5"/>
    <w:p w14:paraId="6E167789" w14:textId="6EF4B4BC" w:rsidR="008F45FD" w:rsidRDefault="008F45FD" w:rsidP="009A5CE5"/>
    <w:p w14:paraId="3CC674C7" w14:textId="247AC019" w:rsidR="008F45FD" w:rsidRDefault="008F45FD" w:rsidP="009A5CE5"/>
    <w:p w14:paraId="142855B4" w14:textId="6A6C8CF7" w:rsidR="008F45FD" w:rsidRDefault="008F45FD" w:rsidP="009A5CE5"/>
    <w:p w14:paraId="6168D0DF" w14:textId="0D21DF7E" w:rsidR="008F45FD" w:rsidRDefault="008F45FD" w:rsidP="009A5CE5"/>
    <w:p w14:paraId="6787AE80" w14:textId="5B3E5A83" w:rsidR="008F45FD" w:rsidRDefault="008F45FD" w:rsidP="009A5CE5"/>
    <w:p w14:paraId="022330A8" w14:textId="1B0E4113" w:rsidR="008F45FD" w:rsidRDefault="008F45FD" w:rsidP="009A5CE5"/>
    <w:p w14:paraId="0CE3378C" w14:textId="03D69E79" w:rsidR="008F45FD" w:rsidRDefault="008F45FD" w:rsidP="009A5CE5"/>
    <w:p w14:paraId="5B8A4CAA" w14:textId="77777777" w:rsidR="008F45FD" w:rsidRDefault="008F45FD" w:rsidP="009A5CE5"/>
    <w:p w14:paraId="487AFDF9" w14:textId="77777777" w:rsidR="00ED6D28" w:rsidRDefault="006A5BE5">
      <w:pPr>
        <w:pStyle w:val="ListParagraph"/>
        <w:numPr>
          <w:ilvl w:val="0"/>
          <w:numId w:val="5"/>
        </w:numPr>
        <w:rPr>
          <w:b/>
          <w:bCs/>
          <w:sz w:val="28"/>
          <w:szCs w:val="28"/>
        </w:rPr>
      </w:pPr>
      <w:r>
        <w:rPr>
          <w:b/>
          <w:bCs/>
          <w:sz w:val="28"/>
          <w:szCs w:val="28"/>
        </w:rPr>
        <w:lastRenderedPageBreak/>
        <w:t>Introduction</w:t>
      </w:r>
    </w:p>
    <w:p w14:paraId="487AFDFA" w14:textId="77777777" w:rsidR="00ED6D28" w:rsidRDefault="00ED6D28">
      <w:pPr>
        <w:pStyle w:val="ListParagraph"/>
        <w:ind w:left="360"/>
      </w:pPr>
    </w:p>
    <w:p w14:paraId="487AFDFC" w14:textId="37905FB4" w:rsidR="00ED6D28" w:rsidRDefault="006A5BE5" w:rsidP="007A70F2">
      <w:pPr>
        <w:pStyle w:val="ListParagraph"/>
        <w:ind w:left="1728"/>
      </w:pPr>
      <w:r>
        <w:t>As a managing director, I will be investigating and assessing the impact of environmental forces on the Organisation Walmart. Walmart is a multinational organisation based in America, it is a retail firm and has a chain of hypermarkets. It also has department stores which offer discounted products, and a range of grocery stores. I will be producing a report and using economic theory to discuss different effects on the organisation. Due to Coivid-19, the environmental conditions have changed, and this will be considered in the analysis. This report will include evidence of figures that give an indication of how the organisation is performing within this competitive environment. Several macro-economic performance indicators will be applied to assess the organisation against these environmental conditions. On completion of the report, a conclusion will be provided, which will consider the current position of the organisation and evaluate how well it is performing in comparison to other international organisations. Recommendations will be provided with regards to possible decisions the organisation could make in the foreseeable future. The reasons for previous decisions will be identified and evaluated, and it will be discussed how these decisions could change if the organisation decided to adopt a new idea or strategy.</w:t>
      </w:r>
    </w:p>
    <w:p w14:paraId="38B44658" w14:textId="6C7BC1FA" w:rsidR="007A70F2" w:rsidRDefault="007A70F2" w:rsidP="007A70F2">
      <w:pPr>
        <w:pStyle w:val="ListParagraph"/>
        <w:ind w:left="1728"/>
      </w:pPr>
    </w:p>
    <w:p w14:paraId="62CD7CDE" w14:textId="003C43F8" w:rsidR="008019DE" w:rsidRDefault="008019DE" w:rsidP="007A70F2">
      <w:pPr>
        <w:pStyle w:val="ListParagraph"/>
        <w:ind w:left="1728"/>
      </w:pPr>
    </w:p>
    <w:p w14:paraId="2308231D" w14:textId="0A37D4D9" w:rsidR="008019DE" w:rsidRDefault="008019DE" w:rsidP="007A70F2">
      <w:pPr>
        <w:pStyle w:val="ListParagraph"/>
        <w:ind w:left="1728"/>
      </w:pPr>
    </w:p>
    <w:p w14:paraId="1AED4B5F" w14:textId="1C713A61" w:rsidR="008019DE" w:rsidRDefault="008019DE" w:rsidP="007A70F2">
      <w:pPr>
        <w:pStyle w:val="ListParagraph"/>
        <w:ind w:left="1728"/>
      </w:pPr>
    </w:p>
    <w:p w14:paraId="3ED95DED" w14:textId="33F519E6" w:rsidR="008019DE" w:rsidRDefault="008019DE" w:rsidP="007A70F2">
      <w:pPr>
        <w:pStyle w:val="ListParagraph"/>
        <w:ind w:left="1728"/>
      </w:pPr>
    </w:p>
    <w:p w14:paraId="5CEF6D5C" w14:textId="68435655" w:rsidR="008019DE" w:rsidRDefault="008019DE" w:rsidP="007A70F2">
      <w:pPr>
        <w:pStyle w:val="ListParagraph"/>
        <w:ind w:left="1728"/>
      </w:pPr>
    </w:p>
    <w:p w14:paraId="7A53FB01" w14:textId="02D1466F" w:rsidR="008019DE" w:rsidRDefault="008019DE" w:rsidP="007A70F2">
      <w:pPr>
        <w:pStyle w:val="ListParagraph"/>
        <w:ind w:left="1728"/>
      </w:pPr>
    </w:p>
    <w:p w14:paraId="3187C78C" w14:textId="40FF1AAE" w:rsidR="008019DE" w:rsidRDefault="008019DE" w:rsidP="007A70F2">
      <w:pPr>
        <w:pStyle w:val="ListParagraph"/>
        <w:ind w:left="1728"/>
      </w:pPr>
    </w:p>
    <w:p w14:paraId="15AF675F" w14:textId="051D590B" w:rsidR="008019DE" w:rsidRDefault="008019DE" w:rsidP="007A70F2">
      <w:pPr>
        <w:pStyle w:val="ListParagraph"/>
        <w:ind w:left="1728"/>
      </w:pPr>
    </w:p>
    <w:p w14:paraId="51EDB0F2" w14:textId="614916BB" w:rsidR="008019DE" w:rsidRDefault="008019DE" w:rsidP="007A70F2">
      <w:pPr>
        <w:pStyle w:val="ListParagraph"/>
        <w:ind w:left="1728"/>
      </w:pPr>
    </w:p>
    <w:p w14:paraId="4BF9EFD4" w14:textId="4E72876F" w:rsidR="00655536" w:rsidRDefault="00655536" w:rsidP="007A70F2">
      <w:pPr>
        <w:pStyle w:val="ListParagraph"/>
        <w:ind w:left="1728"/>
      </w:pPr>
    </w:p>
    <w:p w14:paraId="1AC28AFD" w14:textId="345AC156" w:rsidR="00655536" w:rsidRDefault="00655536" w:rsidP="007A70F2">
      <w:pPr>
        <w:pStyle w:val="ListParagraph"/>
        <w:ind w:left="1728"/>
      </w:pPr>
    </w:p>
    <w:p w14:paraId="18B7C747" w14:textId="045BD3AF" w:rsidR="00655536" w:rsidRDefault="00655536" w:rsidP="007A70F2">
      <w:pPr>
        <w:pStyle w:val="ListParagraph"/>
        <w:ind w:left="1728"/>
      </w:pPr>
    </w:p>
    <w:p w14:paraId="51D4927A" w14:textId="63042B1C" w:rsidR="002976CF" w:rsidRDefault="002976CF" w:rsidP="007A70F2">
      <w:pPr>
        <w:pStyle w:val="ListParagraph"/>
        <w:ind w:left="1728"/>
      </w:pPr>
    </w:p>
    <w:p w14:paraId="31F6B461" w14:textId="77777777" w:rsidR="002976CF" w:rsidRDefault="002976CF" w:rsidP="007A70F2">
      <w:pPr>
        <w:pStyle w:val="ListParagraph"/>
        <w:ind w:left="1728"/>
      </w:pPr>
    </w:p>
    <w:p w14:paraId="79D175CD" w14:textId="5AFACB61" w:rsidR="00655536" w:rsidRDefault="00655536" w:rsidP="007A70F2">
      <w:pPr>
        <w:pStyle w:val="ListParagraph"/>
        <w:ind w:left="1728"/>
      </w:pPr>
    </w:p>
    <w:p w14:paraId="625937F4" w14:textId="77777777" w:rsidR="00962FB8" w:rsidRDefault="00962FB8" w:rsidP="007A70F2">
      <w:pPr>
        <w:pStyle w:val="ListParagraph"/>
        <w:ind w:left="1728"/>
      </w:pPr>
    </w:p>
    <w:p w14:paraId="639C8545" w14:textId="77777777" w:rsidR="008019DE" w:rsidRDefault="008019DE" w:rsidP="007A70F2">
      <w:pPr>
        <w:pStyle w:val="ListParagraph"/>
        <w:ind w:left="1728"/>
      </w:pPr>
    </w:p>
    <w:p w14:paraId="487AFDFD" w14:textId="77777777" w:rsidR="00ED6D28" w:rsidRDefault="006A5BE5">
      <w:pPr>
        <w:pStyle w:val="ListParagraph"/>
        <w:numPr>
          <w:ilvl w:val="0"/>
          <w:numId w:val="5"/>
        </w:numPr>
        <w:rPr>
          <w:b/>
          <w:bCs/>
          <w:sz w:val="28"/>
          <w:szCs w:val="28"/>
        </w:rPr>
      </w:pPr>
      <w:r>
        <w:rPr>
          <w:b/>
          <w:bCs/>
          <w:sz w:val="28"/>
          <w:szCs w:val="28"/>
        </w:rPr>
        <w:lastRenderedPageBreak/>
        <w:t>Main Findings</w:t>
      </w:r>
    </w:p>
    <w:p w14:paraId="487AFDFE" w14:textId="77777777" w:rsidR="00ED6D28" w:rsidRDefault="006A5BE5">
      <w:pPr>
        <w:pStyle w:val="ListParagraph"/>
        <w:numPr>
          <w:ilvl w:val="1"/>
          <w:numId w:val="5"/>
        </w:numPr>
        <w:rPr>
          <w:b/>
          <w:bCs/>
          <w:sz w:val="24"/>
          <w:szCs w:val="24"/>
        </w:rPr>
      </w:pPr>
      <w:r>
        <w:rPr>
          <w:b/>
          <w:bCs/>
          <w:sz w:val="24"/>
          <w:szCs w:val="24"/>
        </w:rPr>
        <w:t>Environmental forces &amp; Macroeconomic Performance Indicators</w:t>
      </w:r>
    </w:p>
    <w:p w14:paraId="487AFDFF" w14:textId="77777777" w:rsidR="00ED6D28" w:rsidRDefault="006A5BE5">
      <w:pPr>
        <w:pStyle w:val="ListParagraph"/>
        <w:numPr>
          <w:ilvl w:val="2"/>
          <w:numId w:val="6"/>
        </w:numPr>
      </w:pPr>
      <w:r>
        <w:t>There are many factors that support the success of a business. ‘’The success of an individual business depends not only on its own particular market and its own particular decisions but on the whole macroeconomic environment in which it operates.’’  (</w:t>
      </w:r>
      <w:proofErr w:type="spellStart"/>
      <w:r>
        <w:t>Sloman</w:t>
      </w:r>
      <w:proofErr w:type="spellEnd"/>
      <w:r>
        <w:t xml:space="preserve"> and Garratt, 2019, P. 477) Within this macroeconomic environment, there are many environmental forces that can affect a business. These forces can sometimes have a positive impact where they will encourage more sales for an organisation. On the other hand, they can also have a negative impact by increasing the costs and overheads for a business. Some of these forces include areas of government regulation, infrastructure, deliverability, availability of resources, demographics, natural disasters, economic, global, legal and technological. </w:t>
      </w:r>
    </w:p>
    <w:p w14:paraId="487AFE00" w14:textId="3E2CCF33" w:rsidR="00ED6D28" w:rsidRDefault="006A5BE5">
      <w:pPr>
        <w:pStyle w:val="ListParagraph"/>
        <w:numPr>
          <w:ilvl w:val="2"/>
          <w:numId w:val="6"/>
        </w:numPr>
      </w:pPr>
      <w:r>
        <w:t>There are specific macroeconomic performance indicators that can help organisations to establish how they are performing against the environmental forces. There are leading indicators and lagging indicators. Leading indicators provide a forecast into the future of where the business is heading. These indicators tend to focus on stock markets, sales, production and manufacturing data and interest rates. Lagging indicators on the other hand are based on the past performance of a business and these may focus on GDP growth sales, consumer price index, inflation, currency, consumer prices and labour market data. These performance indicators and environmental forces will be used to analyse the macroeconomic position of Walmart, analytical business models and tools will be used to assist.</w:t>
      </w:r>
    </w:p>
    <w:p w14:paraId="5815ADC5" w14:textId="77777777" w:rsidR="00051DAD" w:rsidRDefault="00051DAD" w:rsidP="00051DAD">
      <w:pPr>
        <w:pStyle w:val="ListParagraph"/>
        <w:ind w:left="1800"/>
      </w:pPr>
    </w:p>
    <w:p w14:paraId="487AFE01" w14:textId="06B182A9" w:rsidR="00ED6D28" w:rsidRDefault="00ED6D28">
      <w:pPr>
        <w:pStyle w:val="ListParagraph"/>
        <w:ind w:left="1800"/>
      </w:pPr>
    </w:p>
    <w:p w14:paraId="62EE31A8" w14:textId="66F3F6EF" w:rsidR="008019DE" w:rsidRDefault="008019DE">
      <w:pPr>
        <w:pStyle w:val="ListParagraph"/>
        <w:ind w:left="1800"/>
      </w:pPr>
    </w:p>
    <w:p w14:paraId="38552729" w14:textId="390CB972" w:rsidR="008019DE" w:rsidRDefault="008019DE">
      <w:pPr>
        <w:pStyle w:val="ListParagraph"/>
        <w:ind w:left="1800"/>
      </w:pPr>
    </w:p>
    <w:p w14:paraId="38332EBE" w14:textId="1ECE9542" w:rsidR="008019DE" w:rsidRDefault="008019DE">
      <w:pPr>
        <w:pStyle w:val="ListParagraph"/>
        <w:ind w:left="1800"/>
      </w:pPr>
    </w:p>
    <w:p w14:paraId="7640D66C" w14:textId="546A86B6" w:rsidR="008019DE" w:rsidRDefault="008019DE">
      <w:pPr>
        <w:pStyle w:val="ListParagraph"/>
        <w:ind w:left="1800"/>
      </w:pPr>
    </w:p>
    <w:p w14:paraId="15BEE8C9" w14:textId="2D75D1FA" w:rsidR="008019DE" w:rsidRDefault="008019DE">
      <w:pPr>
        <w:pStyle w:val="ListParagraph"/>
        <w:ind w:left="1800"/>
      </w:pPr>
    </w:p>
    <w:p w14:paraId="1C0534F8" w14:textId="3A2A2061" w:rsidR="008019DE" w:rsidRDefault="008019DE">
      <w:pPr>
        <w:pStyle w:val="ListParagraph"/>
        <w:ind w:left="1800"/>
      </w:pPr>
    </w:p>
    <w:p w14:paraId="7D290DDD" w14:textId="26D0C7EF" w:rsidR="008019DE" w:rsidRDefault="008019DE">
      <w:pPr>
        <w:pStyle w:val="ListParagraph"/>
        <w:ind w:left="1800"/>
      </w:pPr>
    </w:p>
    <w:p w14:paraId="3292D6F2" w14:textId="4DDE64C9" w:rsidR="008019DE" w:rsidRDefault="008019DE">
      <w:pPr>
        <w:pStyle w:val="ListParagraph"/>
        <w:ind w:left="1800"/>
      </w:pPr>
    </w:p>
    <w:p w14:paraId="67CD5732" w14:textId="31B2D7E1" w:rsidR="008019DE" w:rsidRDefault="008019DE">
      <w:pPr>
        <w:pStyle w:val="ListParagraph"/>
        <w:ind w:left="1800"/>
      </w:pPr>
    </w:p>
    <w:p w14:paraId="3510AB61" w14:textId="5F8B373F" w:rsidR="008019DE" w:rsidRDefault="008019DE">
      <w:pPr>
        <w:pStyle w:val="ListParagraph"/>
        <w:ind w:left="1800"/>
      </w:pPr>
    </w:p>
    <w:p w14:paraId="7AD3499E" w14:textId="269AF285" w:rsidR="008019DE" w:rsidRDefault="008019DE">
      <w:pPr>
        <w:pStyle w:val="ListParagraph"/>
        <w:ind w:left="1800"/>
      </w:pPr>
    </w:p>
    <w:p w14:paraId="2156A485" w14:textId="16C4F17B" w:rsidR="008019DE" w:rsidRDefault="008019DE">
      <w:pPr>
        <w:pStyle w:val="ListParagraph"/>
        <w:ind w:left="1800"/>
      </w:pPr>
    </w:p>
    <w:p w14:paraId="1C70BC33" w14:textId="77777777" w:rsidR="008019DE" w:rsidRDefault="008019DE">
      <w:pPr>
        <w:pStyle w:val="ListParagraph"/>
        <w:ind w:left="1800"/>
      </w:pPr>
    </w:p>
    <w:p w14:paraId="487AFE02" w14:textId="77777777" w:rsidR="00ED6D28" w:rsidRDefault="006A5BE5">
      <w:pPr>
        <w:pStyle w:val="ListParagraph"/>
        <w:numPr>
          <w:ilvl w:val="1"/>
          <w:numId w:val="6"/>
        </w:numPr>
        <w:rPr>
          <w:b/>
          <w:bCs/>
          <w:sz w:val="24"/>
          <w:szCs w:val="24"/>
        </w:rPr>
      </w:pPr>
      <w:bookmarkStart w:id="0" w:name="_Hlk58528949"/>
      <w:r>
        <w:rPr>
          <w:b/>
          <w:bCs/>
          <w:sz w:val="24"/>
          <w:szCs w:val="24"/>
        </w:rPr>
        <w:lastRenderedPageBreak/>
        <w:t>Pestel Analysis of Walmart- figure 1</w:t>
      </w:r>
    </w:p>
    <w:tbl>
      <w:tblPr>
        <w:tblW w:w="8041" w:type="dxa"/>
        <w:tblInd w:w="975" w:type="dxa"/>
        <w:tblCellMar>
          <w:left w:w="10" w:type="dxa"/>
          <w:right w:w="10" w:type="dxa"/>
        </w:tblCellMar>
        <w:tblLook w:val="0000" w:firstRow="0" w:lastRow="0" w:firstColumn="0" w:lastColumn="0" w:noHBand="0" w:noVBand="0"/>
      </w:tblPr>
      <w:tblGrid>
        <w:gridCol w:w="1997"/>
        <w:gridCol w:w="6044"/>
      </w:tblGrid>
      <w:tr w:rsidR="00ED6D28" w14:paraId="487AFE07" w14:textId="77777777">
        <w:tc>
          <w:tcPr>
            <w:tcW w:w="1997"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tcPr>
          <w:bookmarkEnd w:id="0"/>
          <w:p w14:paraId="487AFE03" w14:textId="77777777" w:rsidR="00ED6D28" w:rsidRDefault="006A5BE5">
            <w:pPr>
              <w:pStyle w:val="ListParagraph"/>
              <w:spacing w:after="0" w:line="240" w:lineRule="auto"/>
              <w:ind w:left="0"/>
              <w:rPr>
                <w:b/>
                <w:bCs/>
                <w:sz w:val="24"/>
                <w:szCs w:val="24"/>
              </w:rPr>
            </w:pPr>
            <w:r>
              <w:rPr>
                <w:b/>
                <w:bCs/>
                <w:sz w:val="24"/>
                <w:szCs w:val="24"/>
              </w:rPr>
              <w:t>Political factors</w:t>
            </w:r>
          </w:p>
          <w:p w14:paraId="487AFE04" w14:textId="77777777" w:rsidR="00ED6D28" w:rsidRDefault="00ED6D28">
            <w:pPr>
              <w:pStyle w:val="ListParagraph"/>
              <w:spacing w:after="0" w:line="240" w:lineRule="auto"/>
              <w:ind w:left="0"/>
              <w:rPr>
                <w:b/>
                <w:bCs/>
                <w:sz w:val="24"/>
                <w:szCs w:val="24"/>
              </w:rPr>
            </w:pPr>
          </w:p>
          <w:p w14:paraId="487AFE05" w14:textId="77777777" w:rsidR="00ED6D28" w:rsidRDefault="00ED6D28">
            <w:pPr>
              <w:pStyle w:val="ListParagraph"/>
              <w:spacing w:after="0" w:line="240" w:lineRule="auto"/>
              <w:ind w:left="0"/>
              <w:rPr>
                <w:b/>
                <w:bCs/>
                <w:sz w:val="24"/>
                <w:szCs w:val="24"/>
              </w:rPr>
            </w:pPr>
          </w:p>
        </w:tc>
        <w:tc>
          <w:tcPr>
            <w:tcW w:w="6044"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tcPr>
          <w:p w14:paraId="487AFE06" w14:textId="77777777" w:rsidR="00ED6D28" w:rsidRDefault="006A5BE5">
            <w:pPr>
              <w:pStyle w:val="ListParagraph"/>
              <w:spacing w:after="0" w:line="240" w:lineRule="auto"/>
              <w:ind w:left="0"/>
              <w:rPr>
                <w:b/>
                <w:bCs/>
                <w:sz w:val="24"/>
                <w:szCs w:val="24"/>
              </w:rPr>
            </w:pPr>
            <w:r>
              <w:rPr>
                <w:b/>
                <w:bCs/>
                <w:sz w:val="24"/>
                <w:szCs w:val="24"/>
              </w:rPr>
              <w:t>Walmart is an International Business founded in the US, that operates globally in many worldwide countries. Due to this, there are many policies that Walmart must follow. Failure to do so could result in government intervention. This occurred in a Walmart store in China, the store was selling forbidden products. When the government came to realise this, all selling of Walmart products was temporarily halted, this resulted in a huge loss of profit for Walmart. Furthermore, some bills may be introduced by the government that may also have major financial implications. A prime example of this was when the government introduced a bill to increase the minimum wage, this cost Walmart and their competitors Amazon a lot of money to implement.</w:t>
            </w:r>
          </w:p>
        </w:tc>
      </w:tr>
      <w:tr w:rsidR="00ED6D28" w14:paraId="487AFE0C" w14:textId="77777777">
        <w:tc>
          <w:tcPr>
            <w:tcW w:w="1997" w:type="dxa"/>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tcPr>
          <w:p w14:paraId="487AFE08" w14:textId="77777777" w:rsidR="00ED6D28" w:rsidRDefault="006A5BE5">
            <w:pPr>
              <w:pStyle w:val="ListParagraph"/>
              <w:spacing w:after="0" w:line="240" w:lineRule="auto"/>
              <w:ind w:left="0"/>
              <w:rPr>
                <w:b/>
                <w:bCs/>
                <w:sz w:val="24"/>
                <w:szCs w:val="24"/>
              </w:rPr>
            </w:pPr>
            <w:r>
              <w:rPr>
                <w:b/>
                <w:bCs/>
                <w:sz w:val="24"/>
                <w:szCs w:val="24"/>
              </w:rPr>
              <w:t>Economic Factors</w:t>
            </w:r>
          </w:p>
          <w:p w14:paraId="487AFE09" w14:textId="77777777" w:rsidR="00ED6D28" w:rsidRDefault="00ED6D28">
            <w:pPr>
              <w:pStyle w:val="ListParagraph"/>
              <w:spacing w:after="0" w:line="240" w:lineRule="auto"/>
              <w:ind w:left="0"/>
              <w:rPr>
                <w:b/>
                <w:bCs/>
                <w:sz w:val="24"/>
                <w:szCs w:val="24"/>
              </w:rPr>
            </w:pPr>
          </w:p>
          <w:p w14:paraId="487AFE0A" w14:textId="77777777" w:rsidR="00ED6D28" w:rsidRDefault="00ED6D28">
            <w:pPr>
              <w:pStyle w:val="ListParagraph"/>
              <w:spacing w:after="0" w:line="240" w:lineRule="auto"/>
              <w:ind w:left="0"/>
              <w:rPr>
                <w:b/>
                <w:bCs/>
                <w:sz w:val="24"/>
                <w:szCs w:val="24"/>
              </w:rPr>
            </w:pPr>
          </w:p>
        </w:tc>
        <w:tc>
          <w:tcPr>
            <w:tcW w:w="6044" w:type="dxa"/>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tcPr>
          <w:p w14:paraId="487AFE0B" w14:textId="77777777" w:rsidR="00ED6D28" w:rsidRDefault="006A5BE5">
            <w:pPr>
              <w:pStyle w:val="ListParagraph"/>
              <w:spacing w:after="0" w:line="240" w:lineRule="auto"/>
              <w:ind w:left="0"/>
              <w:rPr>
                <w:b/>
                <w:bCs/>
                <w:sz w:val="24"/>
                <w:szCs w:val="24"/>
              </w:rPr>
            </w:pPr>
            <w:r>
              <w:rPr>
                <w:b/>
                <w:bCs/>
                <w:sz w:val="24"/>
                <w:szCs w:val="24"/>
              </w:rPr>
              <w:t xml:space="preserve">Economical movement can impact on any business. According to </w:t>
            </w:r>
            <w:proofErr w:type="spellStart"/>
            <w:r>
              <w:rPr>
                <w:b/>
                <w:bCs/>
                <w:sz w:val="24"/>
                <w:szCs w:val="24"/>
              </w:rPr>
              <w:t>Frue</w:t>
            </w:r>
            <w:proofErr w:type="spellEnd"/>
            <w:r>
              <w:rPr>
                <w:b/>
                <w:bCs/>
                <w:sz w:val="24"/>
                <w:szCs w:val="24"/>
              </w:rPr>
              <w:t xml:space="preserve"> (2020), Walmart is extremely limited to making decisions here, they sell mainly low-priced products. Therefore, if the economy takes a knock, Walmart will have to increase production and this will force them to increase prices, this will not be very favourable with customers who are used to their low prices. Unfortunately, Walmart do not have much of an option here, failure to increase prices will mean they cannot compete with their rivals. Walmart need to ensure that they are familiar with all the economies they operate in as interest rates and taxes may be a lot higher in certain areas and this may have a negative impact on their revenue.</w:t>
            </w:r>
          </w:p>
        </w:tc>
      </w:tr>
      <w:tr w:rsidR="00ED6D28" w14:paraId="487AFE12" w14:textId="77777777">
        <w:tc>
          <w:tcPr>
            <w:tcW w:w="1997"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487AFE0D" w14:textId="77777777" w:rsidR="00ED6D28" w:rsidRDefault="006A5BE5">
            <w:pPr>
              <w:pStyle w:val="ListParagraph"/>
              <w:spacing w:after="0" w:line="240" w:lineRule="auto"/>
              <w:ind w:left="0"/>
              <w:rPr>
                <w:b/>
                <w:bCs/>
                <w:sz w:val="24"/>
                <w:szCs w:val="24"/>
              </w:rPr>
            </w:pPr>
            <w:r>
              <w:rPr>
                <w:b/>
                <w:bCs/>
                <w:sz w:val="24"/>
                <w:szCs w:val="24"/>
              </w:rPr>
              <w:t>Social Factors</w:t>
            </w:r>
          </w:p>
          <w:p w14:paraId="487AFE0E" w14:textId="77777777" w:rsidR="00ED6D28" w:rsidRDefault="00ED6D28">
            <w:pPr>
              <w:pStyle w:val="ListParagraph"/>
              <w:spacing w:after="0" w:line="240" w:lineRule="auto"/>
              <w:ind w:left="0"/>
              <w:rPr>
                <w:b/>
                <w:bCs/>
                <w:sz w:val="24"/>
                <w:szCs w:val="24"/>
              </w:rPr>
            </w:pPr>
          </w:p>
          <w:p w14:paraId="487AFE0F" w14:textId="77777777" w:rsidR="00ED6D28" w:rsidRDefault="00ED6D28">
            <w:pPr>
              <w:pStyle w:val="ListParagraph"/>
              <w:spacing w:after="0" w:line="240" w:lineRule="auto"/>
              <w:ind w:left="0"/>
              <w:rPr>
                <w:b/>
                <w:bCs/>
                <w:sz w:val="24"/>
                <w:szCs w:val="24"/>
              </w:rPr>
            </w:pPr>
          </w:p>
        </w:tc>
        <w:tc>
          <w:tcPr>
            <w:tcW w:w="6044"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487AFE10" w14:textId="77777777" w:rsidR="00ED6D28" w:rsidRDefault="006A5BE5">
            <w:pPr>
              <w:pStyle w:val="ListParagraph"/>
              <w:spacing w:after="0" w:line="240" w:lineRule="auto"/>
              <w:ind w:left="0"/>
              <w:rPr>
                <w:b/>
                <w:bCs/>
                <w:sz w:val="24"/>
                <w:szCs w:val="24"/>
              </w:rPr>
            </w:pPr>
            <w:r>
              <w:rPr>
                <w:b/>
                <w:bCs/>
                <w:sz w:val="24"/>
                <w:szCs w:val="24"/>
              </w:rPr>
              <w:t xml:space="preserve">When operating globally, it is not just about selling your product. All countries are different, and the consumers should be targeted in different countries with methods that best suit that country. </w:t>
            </w:r>
            <w:proofErr w:type="spellStart"/>
            <w:r>
              <w:rPr>
                <w:b/>
                <w:bCs/>
                <w:sz w:val="24"/>
                <w:szCs w:val="24"/>
              </w:rPr>
              <w:t>Frue</w:t>
            </w:r>
            <w:proofErr w:type="spellEnd"/>
            <w:r>
              <w:rPr>
                <w:b/>
                <w:bCs/>
                <w:sz w:val="24"/>
                <w:szCs w:val="24"/>
              </w:rPr>
              <w:t>, (2020), stated that Walmart failed miserably when they entered the German markets. The Germans did not take to Walmart’s products and this cost Walmart nearly 1 billion pounds. To be successful a business must pay particular attention to demographics and meet specific needs for individuals. One good move that Walmart made was supplying healthy food to those individuals and groups that prefer healthy snacks. This was a successful decision for Walmart, a lot of businesses are moving towards such changes. Walmart also now offer a service where they deliver the food direct to the customer’s homes. Although they are still behind their rival competitor Amazon who are still very much ahead of the game with e-commerce.</w:t>
            </w:r>
          </w:p>
          <w:p w14:paraId="487AFE11" w14:textId="77777777" w:rsidR="00ED6D28" w:rsidRDefault="00ED6D28">
            <w:pPr>
              <w:pStyle w:val="ListParagraph"/>
              <w:spacing w:after="0" w:line="240" w:lineRule="auto"/>
              <w:ind w:left="0"/>
              <w:rPr>
                <w:b/>
                <w:bCs/>
                <w:sz w:val="24"/>
                <w:szCs w:val="24"/>
              </w:rPr>
            </w:pPr>
          </w:p>
        </w:tc>
      </w:tr>
      <w:tr w:rsidR="00ED6D28" w14:paraId="487AFE16" w14:textId="77777777">
        <w:tc>
          <w:tcPr>
            <w:tcW w:w="1997" w:type="dxa"/>
            <w:tcBorders>
              <w:top w:val="single" w:sz="4" w:space="0" w:color="000000"/>
              <w:left w:val="single" w:sz="4" w:space="0" w:color="000000"/>
              <w:bottom w:val="single" w:sz="4" w:space="0" w:color="000000"/>
              <w:right w:val="single" w:sz="4" w:space="0" w:color="000000"/>
            </w:tcBorders>
            <w:shd w:val="clear" w:color="auto" w:fill="FFC000"/>
            <w:tcMar>
              <w:top w:w="0" w:type="dxa"/>
              <w:left w:w="108" w:type="dxa"/>
              <w:bottom w:w="0" w:type="dxa"/>
              <w:right w:w="108" w:type="dxa"/>
            </w:tcMar>
          </w:tcPr>
          <w:p w14:paraId="487AFE13" w14:textId="77777777" w:rsidR="00ED6D28" w:rsidRDefault="006A5BE5">
            <w:pPr>
              <w:pStyle w:val="ListParagraph"/>
              <w:spacing w:after="0" w:line="240" w:lineRule="auto"/>
              <w:ind w:left="0"/>
              <w:rPr>
                <w:b/>
                <w:bCs/>
                <w:sz w:val="24"/>
                <w:szCs w:val="24"/>
              </w:rPr>
            </w:pPr>
            <w:r>
              <w:rPr>
                <w:b/>
                <w:bCs/>
                <w:sz w:val="24"/>
                <w:szCs w:val="24"/>
              </w:rPr>
              <w:lastRenderedPageBreak/>
              <w:t>Technological Factors</w:t>
            </w:r>
          </w:p>
          <w:p w14:paraId="487AFE14" w14:textId="77777777" w:rsidR="00ED6D28" w:rsidRDefault="00ED6D28">
            <w:pPr>
              <w:pStyle w:val="ListParagraph"/>
              <w:spacing w:after="0" w:line="240" w:lineRule="auto"/>
              <w:ind w:left="0"/>
              <w:rPr>
                <w:b/>
                <w:bCs/>
                <w:sz w:val="24"/>
                <w:szCs w:val="24"/>
              </w:rPr>
            </w:pPr>
          </w:p>
        </w:tc>
        <w:tc>
          <w:tcPr>
            <w:tcW w:w="6044" w:type="dxa"/>
            <w:tcBorders>
              <w:top w:val="single" w:sz="4" w:space="0" w:color="000000"/>
              <w:left w:val="single" w:sz="4" w:space="0" w:color="000000"/>
              <w:bottom w:val="single" w:sz="4" w:space="0" w:color="000000"/>
              <w:right w:val="single" w:sz="4" w:space="0" w:color="000000"/>
            </w:tcBorders>
            <w:shd w:val="clear" w:color="auto" w:fill="FFC000"/>
            <w:tcMar>
              <w:top w:w="0" w:type="dxa"/>
              <w:left w:w="108" w:type="dxa"/>
              <w:bottom w:w="0" w:type="dxa"/>
              <w:right w:w="108" w:type="dxa"/>
            </w:tcMar>
          </w:tcPr>
          <w:p w14:paraId="487AFE15" w14:textId="77777777" w:rsidR="00ED6D28" w:rsidRDefault="006A5BE5">
            <w:pPr>
              <w:pStyle w:val="ListParagraph"/>
              <w:spacing w:after="0" w:line="240" w:lineRule="auto"/>
              <w:ind w:left="0"/>
              <w:rPr>
                <w:b/>
                <w:bCs/>
                <w:sz w:val="24"/>
                <w:szCs w:val="24"/>
              </w:rPr>
            </w:pPr>
            <w:r>
              <w:rPr>
                <w:b/>
                <w:bCs/>
                <w:sz w:val="24"/>
                <w:szCs w:val="24"/>
              </w:rPr>
              <w:t>Walmart are doing considerably well here; they have moved towards automated systems and robots. Such operations allow more efficiency. Having robots in place is essential for a big organisation like Walmart, it means that robots can do all the other jobs and the staff can focus on selling which is the priority focus. Having an online service means that Walmart can target adds to pop up in the search engines, it is an effective way of reaching customers online.</w:t>
            </w:r>
          </w:p>
        </w:tc>
      </w:tr>
      <w:tr w:rsidR="00ED6D28" w14:paraId="487AFE1A" w14:textId="77777777">
        <w:tc>
          <w:tcPr>
            <w:tcW w:w="1997" w:type="dxa"/>
            <w:tcBorders>
              <w:top w:val="single" w:sz="4" w:space="0" w:color="000000"/>
              <w:left w:val="single" w:sz="4" w:space="0" w:color="000000"/>
              <w:bottom w:val="single" w:sz="4" w:space="0" w:color="000000"/>
              <w:right w:val="single" w:sz="4" w:space="0" w:color="000000"/>
            </w:tcBorders>
            <w:shd w:val="clear" w:color="auto" w:fill="DA26B3"/>
            <w:tcMar>
              <w:top w:w="0" w:type="dxa"/>
              <w:left w:w="108" w:type="dxa"/>
              <w:bottom w:w="0" w:type="dxa"/>
              <w:right w:w="108" w:type="dxa"/>
            </w:tcMar>
          </w:tcPr>
          <w:p w14:paraId="487AFE17" w14:textId="77777777" w:rsidR="00ED6D28" w:rsidRDefault="006A5BE5">
            <w:pPr>
              <w:pStyle w:val="ListParagraph"/>
              <w:spacing w:after="0" w:line="240" w:lineRule="auto"/>
              <w:ind w:left="0"/>
              <w:rPr>
                <w:b/>
                <w:bCs/>
                <w:sz w:val="24"/>
                <w:szCs w:val="24"/>
              </w:rPr>
            </w:pPr>
            <w:r>
              <w:rPr>
                <w:b/>
                <w:bCs/>
                <w:sz w:val="24"/>
                <w:szCs w:val="24"/>
              </w:rPr>
              <w:t>Legal Factors</w:t>
            </w:r>
          </w:p>
          <w:p w14:paraId="487AFE18" w14:textId="77777777" w:rsidR="00ED6D28" w:rsidRDefault="00ED6D28">
            <w:pPr>
              <w:pStyle w:val="ListParagraph"/>
              <w:spacing w:after="0" w:line="240" w:lineRule="auto"/>
              <w:ind w:left="0"/>
              <w:rPr>
                <w:b/>
                <w:bCs/>
                <w:sz w:val="24"/>
                <w:szCs w:val="24"/>
              </w:rPr>
            </w:pPr>
          </w:p>
        </w:tc>
        <w:tc>
          <w:tcPr>
            <w:tcW w:w="6044" w:type="dxa"/>
            <w:tcBorders>
              <w:top w:val="single" w:sz="4" w:space="0" w:color="000000"/>
              <w:left w:val="single" w:sz="4" w:space="0" w:color="000000"/>
              <w:bottom w:val="single" w:sz="4" w:space="0" w:color="000000"/>
              <w:right w:val="single" w:sz="4" w:space="0" w:color="000000"/>
            </w:tcBorders>
            <w:shd w:val="clear" w:color="auto" w:fill="DA26B3"/>
            <w:tcMar>
              <w:top w:w="0" w:type="dxa"/>
              <w:left w:w="108" w:type="dxa"/>
              <w:bottom w:w="0" w:type="dxa"/>
              <w:right w:w="108" w:type="dxa"/>
            </w:tcMar>
          </w:tcPr>
          <w:p w14:paraId="487AFE19" w14:textId="77777777" w:rsidR="00ED6D28" w:rsidRDefault="006A5BE5">
            <w:pPr>
              <w:pStyle w:val="ListParagraph"/>
              <w:spacing w:after="0" w:line="240" w:lineRule="auto"/>
              <w:ind w:left="0"/>
              <w:rPr>
                <w:b/>
                <w:bCs/>
                <w:sz w:val="24"/>
                <w:szCs w:val="24"/>
              </w:rPr>
            </w:pPr>
            <w:r>
              <w:rPr>
                <w:b/>
                <w:bCs/>
                <w:sz w:val="24"/>
                <w:szCs w:val="24"/>
              </w:rPr>
              <w:t xml:space="preserve">Legal factors are particularly important, it is vital that all organisations adhere to data protection laws, labour law and health and safety laws. Unfortunately, Walmart failed to do this in California. They ended up paying 65 million pounds to past and present employees because they argued that they were not given seating. </w:t>
            </w:r>
          </w:p>
        </w:tc>
      </w:tr>
      <w:tr w:rsidR="00ED6D28" w14:paraId="487AFE1F" w14:textId="77777777">
        <w:tc>
          <w:tcPr>
            <w:tcW w:w="1997" w:type="dxa"/>
            <w:tcBorders>
              <w:top w:val="single" w:sz="4" w:space="0" w:color="000000"/>
              <w:left w:val="single" w:sz="4" w:space="0" w:color="000000"/>
              <w:bottom w:val="single" w:sz="4" w:space="0" w:color="000000"/>
              <w:right w:val="single" w:sz="4" w:space="0" w:color="000000"/>
            </w:tcBorders>
            <w:shd w:val="clear" w:color="auto" w:fill="0070C0"/>
            <w:tcMar>
              <w:top w:w="0" w:type="dxa"/>
              <w:left w:w="108" w:type="dxa"/>
              <w:bottom w:w="0" w:type="dxa"/>
              <w:right w:w="108" w:type="dxa"/>
            </w:tcMar>
          </w:tcPr>
          <w:p w14:paraId="487AFE1B" w14:textId="77777777" w:rsidR="00ED6D28" w:rsidRDefault="006A5BE5">
            <w:pPr>
              <w:pStyle w:val="ListParagraph"/>
              <w:spacing w:after="0" w:line="240" w:lineRule="auto"/>
              <w:ind w:left="0"/>
              <w:rPr>
                <w:b/>
                <w:bCs/>
                <w:sz w:val="24"/>
                <w:szCs w:val="24"/>
              </w:rPr>
            </w:pPr>
            <w:r>
              <w:rPr>
                <w:b/>
                <w:bCs/>
                <w:sz w:val="24"/>
                <w:szCs w:val="24"/>
              </w:rPr>
              <w:t>Environmental factors</w:t>
            </w:r>
          </w:p>
          <w:p w14:paraId="487AFE1C" w14:textId="77777777" w:rsidR="00ED6D28" w:rsidRDefault="00ED6D28">
            <w:pPr>
              <w:pStyle w:val="ListParagraph"/>
              <w:spacing w:after="0" w:line="240" w:lineRule="auto"/>
              <w:ind w:left="0"/>
              <w:rPr>
                <w:b/>
                <w:bCs/>
                <w:sz w:val="24"/>
                <w:szCs w:val="24"/>
              </w:rPr>
            </w:pPr>
          </w:p>
          <w:p w14:paraId="487AFE1D" w14:textId="77777777" w:rsidR="00ED6D28" w:rsidRDefault="00ED6D28">
            <w:pPr>
              <w:pStyle w:val="ListParagraph"/>
              <w:spacing w:after="0" w:line="240" w:lineRule="auto"/>
              <w:ind w:left="0"/>
              <w:rPr>
                <w:b/>
                <w:bCs/>
                <w:sz w:val="24"/>
                <w:szCs w:val="24"/>
              </w:rPr>
            </w:pPr>
          </w:p>
        </w:tc>
        <w:tc>
          <w:tcPr>
            <w:tcW w:w="6044" w:type="dxa"/>
            <w:tcBorders>
              <w:top w:val="single" w:sz="4" w:space="0" w:color="000000"/>
              <w:left w:val="single" w:sz="4" w:space="0" w:color="000000"/>
              <w:bottom w:val="single" w:sz="4" w:space="0" w:color="000000"/>
              <w:right w:val="single" w:sz="4" w:space="0" w:color="000000"/>
            </w:tcBorders>
            <w:shd w:val="clear" w:color="auto" w:fill="0070C0"/>
            <w:tcMar>
              <w:top w:w="0" w:type="dxa"/>
              <w:left w:w="108" w:type="dxa"/>
              <w:bottom w:w="0" w:type="dxa"/>
              <w:right w:w="108" w:type="dxa"/>
            </w:tcMar>
          </w:tcPr>
          <w:p w14:paraId="487AFE1E" w14:textId="77777777" w:rsidR="00ED6D28" w:rsidRDefault="006A5BE5">
            <w:pPr>
              <w:pStyle w:val="ListParagraph"/>
              <w:spacing w:after="0" w:line="240" w:lineRule="auto"/>
              <w:ind w:left="0"/>
              <w:rPr>
                <w:b/>
                <w:bCs/>
                <w:sz w:val="24"/>
                <w:szCs w:val="24"/>
              </w:rPr>
            </w:pPr>
            <w:r>
              <w:rPr>
                <w:b/>
                <w:bCs/>
                <w:sz w:val="24"/>
                <w:szCs w:val="24"/>
              </w:rPr>
              <w:t xml:space="preserve">Walmart were caught wrongly disposing hazardous substances. This led them then to introduce project Gigaton which is basically to reduce emission over the next ten years. </w:t>
            </w:r>
          </w:p>
        </w:tc>
      </w:tr>
    </w:tbl>
    <w:p w14:paraId="487AFE20" w14:textId="77777777" w:rsidR="00ED6D28" w:rsidRDefault="00ED6D28">
      <w:pPr>
        <w:pStyle w:val="ListParagraph"/>
        <w:ind w:left="975"/>
        <w:rPr>
          <w:b/>
          <w:bCs/>
          <w:sz w:val="24"/>
          <w:szCs w:val="24"/>
        </w:rPr>
      </w:pPr>
    </w:p>
    <w:p w14:paraId="487AFE21" w14:textId="77777777" w:rsidR="00ED6D28" w:rsidRDefault="006A5BE5">
      <w:pPr>
        <w:pStyle w:val="ListParagraph"/>
        <w:numPr>
          <w:ilvl w:val="2"/>
          <w:numId w:val="6"/>
        </w:numPr>
      </w:pPr>
      <w:r>
        <w:t>Looking at figure 1, Walmart’s pestle analysis, despite being a leader in the markets, it is evident that there is a lot Walmart needs to action in order to continue in being successful.</w:t>
      </w:r>
    </w:p>
    <w:p w14:paraId="487AFE22" w14:textId="77777777" w:rsidR="00ED6D28" w:rsidRDefault="006A5BE5">
      <w:pPr>
        <w:pStyle w:val="ListParagraph"/>
        <w:numPr>
          <w:ilvl w:val="2"/>
          <w:numId w:val="6"/>
        </w:numPr>
      </w:pPr>
      <w:r>
        <w:t xml:space="preserve">The key element that stands out is the need for Walmart to remain up to date with all polices and legal requirements. According to </w:t>
      </w:r>
      <w:proofErr w:type="spellStart"/>
      <w:r>
        <w:t>Frue</w:t>
      </w:r>
      <w:proofErr w:type="spellEnd"/>
      <w:r>
        <w:t>, (2020), Walmart is growing and expanding at such a fast pace and is operating in almost every country, therefore, it is vital that Walmart keep on track with policies in each country. They failed to do this with China and as a result, the store was closed. It is evident from the PESTEL that Walmart need to focus on the needs of specific people in specific countries. What the German people desire may well be different from what the Americans desire. They need to carry out extensive research to evaluate what the demands are of the German people and what products they would like to see on the shelves. Walmart in addition, need to continue to focus on the Gigaton project to reduce emissions by 2030.  A lot of Walmart’s customers are eco-friendly; therefore, Walmart must deliver results to retain these customers and keep their promise. The PESTEL model gives a good picture of where Walmart sits in the business environment. However, one cannot rely on PESTEL alone to assess Walmart’s position. ‘’It tends to take a rather static view, not capturing changes over time.’’  (Morrison, 2020, P. 22)</w:t>
      </w:r>
    </w:p>
    <w:p w14:paraId="487AFE23" w14:textId="77777777" w:rsidR="00ED6D28" w:rsidRDefault="00ED6D28">
      <w:pPr>
        <w:pStyle w:val="ListParagraph"/>
        <w:ind w:left="1800"/>
      </w:pPr>
    </w:p>
    <w:p w14:paraId="487AFE24" w14:textId="77777777" w:rsidR="00ED6D28" w:rsidRDefault="00ED6D28">
      <w:pPr>
        <w:pStyle w:val="ListParagraph"/>
        <w:ind w:left="1800"/>
      </w:pPr>
    </w:p>
    <w:p w14:paraId="487AFE25" w14:textId="77777777" w:rsidR="00ED6D28" w:rsidRDefault="00ED6D28">
      <w:pPr>
        <w:pStyle w:val="ListParagraph"/>
        <w:ind w:left="1800"/>
      </w:pPr>
    </w:p>
    <w:p w14:paraId="487AFE26" w14:textId="77777777" w:rsidR="00ED6D28" w:rsidRDefault="00ED6D28">
      <w:pPr>
        <w:pStyle w:val="ListParagraph"/>
        <w:ind w:left="1800"/>
      </w:pPr>
    </w:p>
    <w:p w14:paraId="487AFE27" w14:textId="77777777" w:rsidR="00ED6D28" w:rsidRDefault="006A5BE5">
      <w:pPr>
        <w:pStyle w:val="ListParagraph"/>
        <w:numPr>
          <w:ilvl w:val="1"/>
          <w:numId w:val="6"/>
        </w:numPr>
        <w:rPr>
          <w:b/>
          <w:bCs/>
        </w:rPr>
      </w:pPr>
      <w:r>
        <w:rPr>
          <w:b/>
          <w:bCs/>
        </w:rPr>
        <w:lastRenderedPageBreak/>
        <w:t>SWOT Analysis of Walmart- Figure 2</w:t>
      </w:r>
    </w:p>
    <w:p w14:paraId="487AFE28" w14:textId="77777777" w:rsidR="00ED6D28" w:rsidRDefault="006A5BE5">
      <w:pPr>
        <w:pStyle w:val="ListParagraph"/>
        <w:ind w:left="975"/>
      </w:pPr>
      <w:r>
        <w:rPr>
          <w:b/>
          <w:bCs/>
          <w:noProof/>
        </w:rPr>
        <mc:AlternateContent>
          <mc:Choice Requires="wpg">
            <w:drawing>
              <wp:inline distT="0" distB="0" distL="0" distR="0" wp14:anchorId="487AFDBE" wp14:editId="685749EC">
                <wp:extent cx="5863590" cy="7943851"/>
                <wp:effectExtent l="0" t="0" r="22860" b="19050"/>
                <wp:docPr id="4" name="Diagram 9"/>
                <wp:cNvGraphicFramePr/>
                <a:graphic xmlns:a="http://schemas.openxmlformats.org/drawingml/2006/main">
                  <a:graphicData uri="http://schemas.microsoft.com/office/word/2010/wordprocessingGroup">
                    <wpg:wgp>
                      <wpg:cNvGrpSpPr/>
                      <wpg:grpSpPr>
                        <a:xfrm>
                          <a:off x="0" y="0"/>
                          <a:ext cx="5863590" cy="7943851"/>
                          <a:chOff x="0" y="0"/>
                          <a:chExt cx="5863590" cy="8229600"/>
                        </a:xfrm>
                      </wpg:grpSpPr>
                      <wps:wsp>
                        <wps:cNvPr id="5" name="Freeform: Shape 5"/>
                        <wps:cNvSpPr/>
                        <wps:spPr>
                          <a:xfrm>
                            <a:off x="0" y="11914"/>
                            <a:ext cx="2931795" cy="4939799"/>
                          </a:xfrm>
                          <a:custGeom>
                            <a:avLst/>
                            <a:gdLst>
                              <a:gd name="f0" fmla="val 10800000"/>
                              <a:gd name="f1" fmla="val 5400000"/>
                              <a:gd name="f2" fmla="val 180"/>
                              <a:gd name="f3" fmla="val w"/>
                              <a:gd name="f4" fmla="val h"/>
                              <a:gd name="f5" fmla="val 0"/>
                              <a:gd name="f6" fmla="val 3532517"/>
                              <a:gd name="f7" fmla="val 2931795"/>
                              <a:gd name="f8" fmla="val 405546"/>
                              <a:gd name="f9" fmla="val 181569"/>
                              <a:gd name="f10" fmla="val 263598"/>
                              <a:gd name="f11" fmla="val 588764"/>
                              <a:gd name="f12" fmla="+- 0 0 -90"/>
                              <a:gd name="f13" fmla="*/ f3 1 3532517"/>
                              <a:gd name="f14" fmla="*/ f4 1 2931795"/>
                              <a:gd name="f15" fmla="+- f7 0 f5"/>
                              <a:gd name="f16" fmla="+- f6 0 f5"/>
                              <a:gd name="f17" fmla="*/ f12 f0 1"/>
                              <a:gd name="f18" fmla="*/ f16 1 3532517"/>
                              <a:gd name="f19" fmla="*/ f15 1 2931795"/>
                              <a:gd name="f20" fmla="*/ 0 f16 1"/>
                              <a:gd name="f21" fmla="*/ 0 f15 1"/>
                              <a:gd name="f22" fmla="*/ 3043875 f16 1"/>
                              <a:gd name="f23" fmla="*/ 3532517 f16 1"/>
                              <a:gd name="f24" fmla="*/ 488642 f15 1"/>
                              <a:gd name="f25" fmla="*/ 2931795 f15 1"/>
                              <a:gd name="f26" fmla="*/ f17 1 f2"/>
                              <a:gd name="f27" fmla="*/ f20 1 3532517"/>
                              <a:gd name="f28" fmla="*/ f21 1 2931795"/>
                              <a:gd name="f29" fmla="*/ f22 1 3532517"/>
                              <a:gd name="f30" fmla="*/ f23 1 3532517"/>
                              <a:gd name="f31" fmla="*/ f24 1 2931795"/>
                              <a:gd name="f32" fmla="*/ f25 1 2931795"/>
                              <a:gd name="f33" fmla="*/ f5 1 f18"/>
                              <a:gd name="f34" fmla="*/ f6 1 f18"/>
                              <a:gd name="f35" fmla="*/ f5 1 f19"/>
                              <a:gd name="f36" fmla="*/ f7 1 f19"/>
                              <a:gd name="f37" fmla="+- f26 0 f1"/>
                              <a:gd name="f38" fmla="*/ f27 1 f18"/>
                              <a:gd name="f39" fmla="*/ f28 1 f19"/>
                              <a:gd name="f40" fmla="*/ f29 1 f18"/>
                              <a:gd name="f41" fmla="*/ f30 1 f18"/>
                              <a:gd name="f42" fmla="*/ f31 1 f19"/>
                              <a:gd name="f43" fmla="*/ f32 1 f19"/>
                              <a:gd name="f44" fmla="*/ f33 f13 1"/>
                              <a:gd name="f45" fmla="*/ f34 f13 1"/>
                              <a:gd name="f46" fmla="*/ f36 f14 1"/>
                              <a:gd name="f47" fmla="*/ f35 f14 1"/>
                              <a:gd name="f48" fmla="*/ f38 f13 1"/>
                              <a:gd name="f49" fmla="*/ f39 f14 1"/>
                              <a:gd name="f50" fmla="*/ f40 f13 1"/>
                              <a:gd name="f51" fmla="*/ f41 f13 1"/>
                              <a:gd name="f52" fmla="*/ f42 f14 1"/>
                              <a:gd name="f53" fmla="*/ f43 f14 1"/>
                            </a:gdLst>
                            <a:ahLst/>
                            <a:cxnLst>
                              <a:cxn ang="3cd4">
                                <a:pos x="hc" y="t"/>
                              </a:cxn>
                              <a:cxn ang="0">
                                <a:pos x="r" y="vc"/>
                              </a:cxn>
                              <a:cxn ang="cd4">
                                <a:pos x="hc" y="b"/>
                              </a:cxn>
                              <a:cxn ang="cd2">
                                <a:pos x="l" y="vc"/>
                              </a:cxn>
                              <a:cxn ang="f37">
                                <a:pos x="f48" y="f49"/>
                              </a:cxn>
                              <a:cxn ang="f37">
                                <a:pos x="f50" y="f49"/>
                              </a:cxn>
                              <a:cxn ang="f37">
                                <a:pos x="f51" y="f52"/>
                              </a:cxn>
                              <a:cxn ang="f37">
                                <a:pos x="f51" y="f53"/>
                              </a:cxn>
                              <a:cxn ang="f37">
                                <a:pos x="f48" y="f53"/>
                              </a:cxn>
                              <a:cxn ang="f37">
                                <a:pos x="f48" y="f49"/>
                              </a:cxn>
                            </a:cxnLst>
                            <a:rect l="f44" t="f47" r="f45" b="f46"/>
                            <a:pathLst>
                              <a:path w="3532517" h="2931795">
                                <a:moveTo>
                                  <a:pt x="f5" y="f7"/>
                                </a:moveTo>
                                <a:lnTo>
                                  <a:pt x="f5" y="f8"/>
                                </a:lnTo>
                                <a:cubicBezTo>
                                  <a:pt x="f5" y="f9"/>
                                  <a:pt x="f10" y="f5"/>
                                  <a:pt x="f11" y="f5"/>
                                </a:cubicBezTo>
                                <a:lnTo>
                                  <a:pt x="f6" y="f5"/>
                                </a:lnTo>
                                <a:lnTo>
                                  <a:pt x="f6" y="f7"/>
                                </a:lnTo>
                                <a:lnTo>
                                  <a:pt x="f5" y="f7"/>
                                </a:lnTo>
                                <a:close/>
                              </a:path>
                            </a:pathLst>
                          </a:custGeom>
                          <a:solidFill>
                            <a:srgbClr val="FFC000"/>
                          </a:solidFill>
                          <a:ln w="12701" cap="flat">
                            <a:solidFill>
                              <a:srgbClr val="FFFFFF"/>
                            </a:solidFill>
                            <a:prstDash val="solid"/>
                            <a:miter/>
                          </a:ln>
                        </wps:spPr>
                        <wps:txbx>
                          <w:txbxContent>
                            <w:p w14:paraId="487AFDC4" w14:textId="77777777" w:rsidR="00ED6D28" w:rsidRDefault="006A5BE5">
                              <w:pPr>
                                <w:spacing w:after="100" w:line="216" w:lineRule="auto"/>
                                <w:textAlignment w:val="auto"/>
                              </w:pPr>
                              <w:r>
                                <w:rPr>
                                  <w:color w:val="000000"/>
                                  <w:sz w:val="36"/>
                                  <w:szCs w:val="36"/>
                                </w:rPr>
                                <w:t xml:space="preserve">                  </w:t>
                              </w:r>
                              <w:r>
                                <w:rPr>
                                  <w:rFonts w:cs="Calibri"/>
                                  <w:b/>
                                  <w:bCs/>
                                  <w:color w:val="FF0000"/>
                                  <w:kern w:val="3"/>
                                </w:rPr>
                                <w:t>STRENGTHS</w:t>
                              </w:r>
                            </w:p>
                            <w:p w14:paraId="487AFDC5" w14:textId="77777777" w:rsidR="00ED6D28" w:rsidRDefault="006A5BE5">
                              <w:pPr>
                                <w:spacing w:after="100" w:line="216" w:lineRule="auto"/>
                                <w:jc w:val="center"/>
                                <w:textAlignment w:val="auto"/>
                              </w:pPr>
                              <w:r>
                                <w:rPr>
                                  <w:rFonts w:cs="Calibri"/>
                                  <w:b/>
                                  <w:bCs/>
                                  <w:color w:val="000000"/>
                                  <w:kern w:val="3"/>
                                </w:rPr>
                                <w:t xml:space="preserve">Walmart is a very diversified store, it consists of three segments, these include Walmart US, Walmart International and Sam's club. It has a range of discount stores where cheap general products can be bought, super centres where general products and groceries are </w:t>
                              </w:r>
                              <w:proofErr w:type="gramStart"/>
                              <w:r>
                                <w:rPr>
                                  <w:rFonts w:cs="Calibri"/>
                                  <w:b/>
                                  <w:bCs/>
                                  <w:color w:val="000000"/>
                                  <w:kern w:val="3"/>
                                </w:rPr>
                                <w:t>sold</w:t>
                              </w:r>
                              <w:proofErr w:type="gramEnd"/>
                              <w:r>
                                <w:rPr>
                                  <w:rFonts w:cs="Calibri"/>
                                  <w:b/>
                                  <w:bCs/>
                                  <w:color w:val="000000"/>
                                  <w:kern w:val="3"/>
                                </w:rPr>
                                <w:t xml:space="preserve"> and Sam's club allows customers to bulk buy. Walmart has a strong International presence. Mexico holds the largest share of stores at 40 %. It also has stores in countries such as China, India, UK, Japan and many more. In the UK Walmart owns Asda. In the last 5 years, Walmart continues to increase revenue. It has increased by 6 %. There was a slight decrease back in 2016, this was due to increased exchange rates, global fuel prices were also low at the time, having a slight impact on sales. Walmart has a strong presence in e-commerce, and it was the sales from this that pushed growth.</w:t>
                              </w:r>
                            </w:p>
                          </w:txbxContent>
                        </wps:txbx>
                        <wps:bodyPr vert="horz" wrap="square" lIns="78226" tIns="78236" rIns="78236" bIns="961363" anchor="ctr" anchorCtr="1" compatLnSpc="0">
                          <a:noAutofit/>
                        </wps:bodyPr>
                      </wps:wsp>
                      <wps:wsp>
                        <wps:cNvPr id="6" name="Freeform: Shape 6"/>
                        <wps:cNvSpPr/>
                        <wps:spPr>
                          <a:xfrm>
                            <a:off x="2931795" y="0"/>
                            <a:ext cx="2931795" cy="4952079"/>
                          </a:xfrm>
                          <a:custGeom>
                            <a:avLst/>
                            <a:gdLst>
                              <a:gd name="f0" fmla="val 10800000"/>
                              <a:gd name="f1" fmla="val 5400000"/>
                              <a:gd name="f2" fmla="val 180"/>
                              <a:gd name="f3" fmla="val w"/>
                              <a:gd name="f4" fmla="val h"/>
                              <a:gd name="f5" fmla="val 0"/>
                              <a:gd name="f6" fmla="val 2931795"/>
                              <a:gd name="f7" fmla="val 3532517"/>
                              <a:gd name="f8" fmla="val 2443153"/>
                              <a:gd name="f9" fmla="val 2713023"/>
                              <a:gd name="f10" fmla="val 218772"/>
                              <a:gd name="f11" fmla="val 488642"/>
                              <a:gd name="f12" fmla="+- 0 0 -90"/>
                              <a:gd name="f13" fmla="*/ f3 1 2931795"/>
                              <a:gd name="f14" fmla="*/ f4 1 3532517"/>
                              <a:gd name="f15" fmla="+- f7 0 f5"/>
                              <a:gd name="f16" fmla="+- f6 0 f5"/>
                              <a:gd name="f17" fmla="*/ f12 f0 1"/>
                              <a:gd name="f18" fmla="*/ f16 1 2931795"/>
                              <a:gd name="f19" fmla="*/ f15 1 3532517"/>
                              <a:gd name="f20" fmla="*/ 0 f16 1"/>
                              <a:gd name="f21" fmla="*/ 0 f15 1"/>
                              <a:gd name="f22" fmla="*/ 2443153 f16 1"/>
                              <a:gd name="f23" fmla="*/ 2931795 f16 1"/>
                              <a:gd name="f24" fmla="*/ 488642 f15 1"/>
                              <a:gd name="f25" fmla="*/ 3532517 f15 1"/>
                              <a:gd name="f26" fmla="*/ f17 1 f2"/>
                              <a:gd name="f27" fmla="*/ f20 1 2931795"/>
                              <a:gd name="f28" fmla="*/ f21 1 3532517"/>
                              <a:gd name="f29" fmla="*/ f22 1 2931795"/>
                              <a:gd name="f30" fmla="*/ f23 1 2931795"/>
                              <a:gd name="f31" fmla="*/ f24 1 3532517"/>
                              <a:gd name="f32" fmla="*/ f25 1 3532517"/>
                              <a:gd name="f33" fmla="*/ f5 1 f18"/>
                              <a:gd name="f34" fmla="*/ f6 1 f18"/>
                              <a:gd name="f35" fmla="*/ f5 1 f19"/>
                              <a:gd name="f36" fmla="*/ f7 1 f19"/>
                              <a:gd name="f37" fmla="+- f26 0 f1"/>
                              <a:gd name="f38" fmla="*/ f27 1 f18"/>
                              <a:gd name="f39" fmla="*/ f28 1 f19"/>
                              <a:gd name="f40" fmla="*/ f29 1 f18"/>
                              <a:gd name="f41" fmla="*/ f30 1 f18"/>
                              <a:gd name="f42" fmla="*/ f31 1 f19"/>
                              <a:gd name="f43" fmla="*/ f32 1 f19"/>
                              <a:gd name="f44" fmla="*/ f33 f13 1"/>
                              <a:gd name="f45" fmla="*/ f34 f13 1"/>
                              <a:gd name="f46" fmla="*/ f36 f14 1"/>
                              <a:gd name="f47" fmla="*/ f35 f14 1"/>
                              <a:gd name="f48" fmla="*/ f38 f13 1"/>
                              <a:gd name="f49" fmla="*/ f39 f14 1"/>
                              <a:gd name="f50" fmla="*/ f40 f13 1"/>
                              <a:gd name="f51" fmla="*/ f41 f13 1"/>
                              <a:gd name="f52" fmla="*/ f42 f14 1"/>
                              <a:gd name="f53" fmla="*/ f43 f14 1"/>
                            </a:gdLst>
                            <a:ahLst/>
                            <a:cxnLst>
                              <a:cxn ang="3cd4">
                                <a:pos x="hc" y="t"/>
                              </a:cxn>
                              <a:cxn ang="0">
                                <a:pos x="r" y="vc"/>
                              </a:cxn>
                              <a:cxn ang="cd4">
                                <a:pos x="hc" y="b"/>
                              </a:cxn>
                              <a:cxn ang="cd2">
                                <a:pos x="l" y="vc"/>
                              </a:cxn>
                              <a:cxn ang="f37">
                                <a:pos x="f48" y="f49"/>
                              </a:cxn>
                              <a:cxn ang="f37">
                                <a:pos x="f50" y="f49"/>
                              </a:cxn>
                              <a:cxn ang="f37">
                                <a:pos x="f51" y="f52"/>
                              </a:cxn>
                              <a:cxn ang="f37">
                                <a:pos x="f51" y="f53"/>
                              </a:cxn>
                              <a:cxn ang="f37">
                                <a:pos x="f48" y="f53"/>
                              </a:cxn>
                              <a:cxn ang="f37">
                                <a:pos x="f48" y="f49"/>
                              </a:cxn>
                            </a:cxnLst>
                            <a:rect l="f44" t="f47" r="f45" b="f46"/>
                            <a:pathLst>
                              <a:path w="2931795" h="3532517">
                                <a:moveTo>
                                  <a:pt x="f5" y="f5"/>
                                </a:moveTo>
                                <a:lnTo>
                                  <a:pt x="f8" y="f5"/>
                                </a:lnTo>
                                <a:cubicBezTo>
                                  <a:pt x="f9" y="f5"/>
                                  <a:pt x="f6" y="f10"/>
                                  <a:pt x="f6" y="f11"/>
                                </a:cubicBezTo>
                                <a:lnTo>
                                  <a:pt x="f6" y="f7"/>
                                </a:lnTo>
                                <a:lnTo>
                                  <a:pt x="f5" y="f7"/>
                                </a:lnTo>
                                <a:lnTo>
                                  <a:pt x="f5" y="f5"/>
                                </a:lnTo>
                                <a:close/>
                              </a:path>
                            </a:pathLst>
                          </a:custGeom>
                          <a:solidFill>
                            <a:srgbClr val="67EF21"/>
                          </a:solidFill>
                          <a:ln w="12701" cap="flat">
                            <a:solidFill>
                              <a:srgbClr val="FFFFFF"/>
                            </a:solidFill>
                            <a:prstDash val="solid"/>
                            <a:miter/>
                          </a:ln>
                        </wps:spPr>
                        <wps:txbx>
                          <w:txbxContent>
                            <w:p w14:paraId="487AFDC7" w14:textId="77777777" w:rsidR="00ED6D28" w:rsidRDefault="006A5BE5">
                              <w:pPr>
                                <w:spacing w:after="100" w:line="216" w:lineRule="auto"/>
                                <w:jc w:val="center"/>
                                <w:textAlignment w:val="auto"/>
                                <w:rPr>
                                  <w:b/>
                                  <w:bCs/>
                                  <w:color w:val="FF0000"/>
                                </w:rPr>
                              </w:pPr>
                              <w:r>
                                <w:rPr>
                                  <w:b/>
                                  <w:bCs/>
                                  <w:color w:val="FF0000"/>
                                </w:rPr>
                                <w:t>WEAKNESSES</w:t>
                              </w:r>
                            </w:p>
                            <w:p w14:paraId="487AFDC8" w14:textId="77777777" w:rsidR="00ED6D28" w:rsidRDefault="006A5BE5">
                              <w:pPr>
                                <w:spacing w:after="100" w:line="216" w:lineRule="auto"/>
                                <w:jc w:val="center"/>
                                <w:textAlignment w:val="auto"/>
                                <w:rPr>
                                  <w:b/>
                                  <w:bCs/>
                                </w:rPr>
                              </w:pPr>
                              <w:r>
                                <w:rPr>
                                  <w:b/>
                                  <w:bCs/>
                                </w:rPr>
                                <w:t>Walmart’s main weakness is that it has failed in certain markets. According to Walmart Inc. (2020), Walmart left the Korean market in 2006, this was due to lack of attention to detail.  They failed to understand the Korean consumers and what it was that they wanted to see on the shelves. Walmart assumed that their low pricing strategy would be enough to entice the Korean customer, they were far from wrong. Furthermore, the location of the store was not suitable, it was based in the suburbs. The Korean community do not like to travel far so this was inconvenient for them.  Walmart may have high growth in sales, but their net income has continued to decline over the years. Walmart Inc. (2020) states that in 2019, net income declined by a third to 67 billion. It is evident that expenses and general overhead costs have been higher over the years and this is having a knock-on effect on the net income figure.</w:t>
                              </w:r>
                            </w:p>
                            <w:p w14:paraId="487AFDC9" w14:textId="77777777" w:rsidR="00ED6D28" w:rsidRDefault="00ED6D28">
                              <w:pPr>
                                <w:spacing w:after="100" w:line="216" w:lineRule="auto"/>
                                <w:jc w:val="center"/>
                                <w:textAlignment w:val="auto"/>
                                <w:rPr>
                                  <w:color w:val="000000"/>
                                  <w:sz w:val="36"/>
                                  <w:szCs w:val="36"/>
                                </w:rPr>
                              </w:pPr>
                            </w:p>
                            <w:p w14:paraId="487AFDCA" w14:textId="77777777" w:rsidR="00ED6D28" w:rsidRDefault="00ED6D28">
                              <w:pPr>
                                <w:spacing w:after="100" w:line="216" w:lineRule="auto"/>
                                <w:jc w:val="center"/>
                                <w:textAlignment w:val="auto"/>
                                <w:rPr>
                                  <w:color w:val="000000"/>
                                  <w:sz w:val="36"/>
                                  <w:szCs w:val="36"/>
                                </w:rPr>
                              </w:pPr>
                            </w:p>
                            <w:p w14:paraId="487AFDCB" w14:textId="77777777" w:rsidR="00ED6D28" w:rsidRDefault="00ED6D28">
                              <w:pPr>
                                <w:spacing w:after="100" w:line="216" w:lineRule="auto"/>
                                <w:jc w:val="center"/>
                                <w:textAlignment w:val="auto"/>
                                <w:rPr>
                                  <w:color w:val="000000"/>
                                  <w:sz w:val="36"/>
                                  <w:szCs w:val="36"/>
                                </w:rPr>
                              </w:pPr>
                            </w:p>
                            <w:p w14:paraId="487AFDCC" w14:textId="77777777" w:rsidR="00ED6D28" w:rsidRDefault="00ED6D28">
                              <w:pPr>
                                <w:spacing w:after="100" w:line="216" w:lineRule="auto"/>
                                <w:jc w:val="center"/>
                                <w:textAlignment w:val="auto"/>
                                <w:rPr>
                                  <w:color w:val="000000"/>
                                  <w:sz w:val="36"/>
                                  <w:szCs w:val="36"/>
                                </w:rPr>
                              </w:pPr>
                            </w:p>
                            <w:p w14:paraId="487AFDCD" w14:textId="77777777" w:rsidR="00ED6D28" w:rsidRDefault="00ED6D28">
                              <w:pPr>
                                <w:spacing w:after="100" w:line="216" w:lineRule="auto"/>
                                <w:jc w:val="center"/>
                                <w:textAlignment w:val="auto"/>
                                <w:rPr>
                                  <w:color w:val="000000"/>
                                  <w:sz w:val="36"/>
                                  <w:szCs w:val="36"/>
                                </w:rPr>
                              </w:pPr>
                            </w:p>
                            <w:p w14:paraId="487AFDCE" w14:textId="77777777" w:rsidR="00ED6D28" w:rsidRDefault="00ED6D28">
                              <w:pPr>
                                <w:spacing w:after="100" w:line="216" w:lineRule="auto"/>
                                <w:jc w:val="center"/>
                                <w:textAlignment w:val="auto"/>
                                <w:rPr>
                                  <w:color w:val="000000"/>
                                  <w:sz w:val="36"/>
                                  <w:szCs w:val="36"/>
                                </w:rPr>
                              </w:pPr>
                            </w:p>
                            <w:p w14:paraId="487AFDCF" w14:textId="77777777" w:rsidR="00ED6D28" w:rsidRDefault="00ED6D28">
                              <w:pPr>
                                <w:spacing w:after="100" w:line="216" w:lineRule="auto"/>
                                <w:jc w:val="center"/>
                                <w:textAlignment w:val="auto"/>
                                <w:rPr>
                                  <w:color w:val="000000"/>
                                  <w:sz w:val="36"/>
                                  <w:szCs w:val="36"/>
                                </w:rPr>
                              </w:pPr>
                            </w:p>
                            <w:p w14:paraId="487AFDD0" w14:textId="77777777" w:rsidR="00ED6D28" w:rsidRDefault="00ED6D28">
                              <w:pPr>
                                <w:spacing w:after="100" w:line="216" w:lineRule="auto"/>
                                <w:jc w:val="center"/>
                                <w:textAlignment w:val="auto"/>
                                <w:rPr>
                                  <w:color w:val="000000"/>
                                  <w:sz w:val="36"/>
                                  <w:szCs w:val="36"/>
                                </w:rPr>
                              </w:pPr>
                            </w:p>
                            <w:p w14:paraId="487AFDD1" w14:textId="77777777" w:rsidR="00ED6D28" w:rsidRDefault="00ED6D28">
                              <w:pPr>
                                <w:spacing w:after="100" w:line="216" w:lineRule="auto"/>
                                <w:jc w:val="center"/>
                                <w:textAlignment w:val="auto"/>
                                <w:rPr>
                                  <w:color w:val="000000"/>
                                  <w:sz w:val="36"/>
                                  <w:szCs w:val="36"/>
                                </w:rPr>
                              </w:pPr>
                            </w:p>
                            <w:p w14:paraId="487AFDD2" w14:textId="77777777" w:rsidR="00ED6D28" w:rsidRDefault="00ED6D28">
                              <w:pPr>
                                <w:spacing w:after="100" w:line="216" w:lineRule="auto"/>
                                <w:jc w:val="center"/>
                                <w:textAlignment w:val="auto"/>
                                <w:rPr>
                                  <w:color w:val="000000"/>
                                  <w:sz w:val="36"/>
                                  <w:szCs w:val="36"/>
                                </w:rPr>
                              </w:pPr>
                            </w:p>
                            <w:p w14:paraId="487AFDD3" w14:textId="77777777" w:rsidR="00ED6D28" w:rsidRDefault="00ED6D28">
                              <w:pPr>
                                <w:spacing w:after="100" w:line="216" w:lineRule="auto"/>
                                <w:jc w:val="center"/>
                                <w:textAlignment w:val="auto"/>
                                <w:rPr>
                                  <w:color w:val="000000"/>
                                  <w:sz w:val="36"/>
                                  <w:szCs w:val="36"/>
                                </w:rPr>
                              </w:pPr>
                            </w:p>
                            <w:p w14:paraId="487AFDD4" w14:textId="77777777" w:rsidR="00ED6D28" w:rsidRDefault="00ED6D28">
                              <w:pPr>
                                <w:spacing w:after="100" w:line="216" w:lineRule="auto"/>
                                <w:jc w:val="center"/>
                                <w:textAlignment w:val="auto"/>
                                <w:rPr>
                                  <w:color w:val="000000"/>
                                  <w:sz w:val="36"/>
                                  <w:szCs w:val="36"/>
                                </w:rPr>
                              </w:pPr>
                            </w:p>
                            <w:p w14:paraId="487AFDD5" w14:textId="77777777" w:rsidR="00ED6D28" w:rsidRDefault="00ED6D28">
                              <w:pPr>
                                <w:spacing w:after="100" w:line="216" w:lineRule="auto"/>
                                <w:jc w:val="center"/>
                                <w:textAlignment w:val="auto"/>
                                <w:rPr>
                                  <w:color w:val="000000"/>
                                  <w:sz w:val="36"/>
                                  <w:szCs w:val="36"/>
                                </w:rPr>
                              </w:pPr>
                            </w:p>
                            <w:p w14:paraId="487AFDD6" w14:textId="77777777" w:rsidR="00ED6D28" w:rsidRDefault="00ED6D28">
                              <w:pPr>
                                <w:spacing w:after="100" w:line="216" w:lineRule="auto"/>
                                <w:jc w:val="center"/>
                                <w:textAlignment w:val="auto"/>
                                <w:rPr>
                                  <w:color w:val="000000"/>
                                  <w:sz w:val="36"/>
                                  <w:szCs w:val="36"/>
                                </w:rPr>
                              </w:pPr>
                            </w:p>
                            <w:p w14:paraId="487AFDD7" w14:textId="77777777" w:rsidR="00ED6D28" w:rsidRDefault="00ED6D28">
                              <w:pPr>
                                <w:spacing w:after="100" w:line="216" w:lineRule="auto"/>
                                <w:jc w:val="center"/>
                                <w:textAlignment w:val="auto"/>
                                <w:rPr>
                                  <w:color w:val="000000"/>
                                  <w:sz w:val="36"/>
                                  <w:szCs w:val="36"/>
                                </w:rPr>
                              </w:pPr>
                            </w:p>
                            <w:p w14:paraId="487AFDD8" w14:textId="77777777" w:rsidR="00ED6D28" w:rsidRDefault="00ED6D28">
                              <w:pPr>
                                <w:spacing w:after="100" w:line="216" w:lineRule="auto"/>
                                <w:jc w:val="center"/>
                                <w:textAlignment w:val="auto"/>
                                <w:rPr>
                                  <w:color w:val="000000"/>
                                  <w:sz w:val="36"/>
                                  <w:szCs w:val="36"/>
                                </w:rPr>
                              </w:pPr>
                            </w:p>
                            <w:p w14:paraId="487AFDD9" w14:textId="77777777" w:rsidR="00ED6D28" w:rsidRDefault="00ED6D28">
                              <w:pPr>
                                <w:spacing w:after="100" w:line="216" w:lineRule="auto"/>
                                <w:jc w:val="center"/>
                                <w:textAlignment w:val="auto"/>
                                <w:rPr>
                                  <w:color w:val="000000"/>
                                  <w:sz w:val="36"/>
                                  <w:szCs w:val="36"/>
                                </w:rPr>
                              </w:pPr>
                            </w:p>
                            <w:p w14:paraId="487AFDDA" w14:textId="77777777" w:rsidR="00ED6D28" w:rsidRDefault="00ED6D28">
                              <w:pPr>
                                <w:spacing w:after="100" w:line="216" w:lineRule="auto"/>
                                <w:jc w:val="center"/>
                                <w:textAlignment w:val="auto"/>
                                <w:rPr>
                                  <w:color w:val="000000"/>
                                  <w:sz w:val="36"/>
                                  <w:szCs w:val="36"/>
                                </w:rPr>
                              </w:pPr>
                            </w:p>
                            <w:p w14:paraId="487AFDDB" w14:textId="77777777" w:rsidR="00ED6D28" w:rsidRDefault="00ED6D28">
                              <w:pPr>
                                <w:spacing w:after="100" w:line="216" w:lineRule="auto"/>
                                <w:jc w:val="center"/>
                                <w:textAlignment w:val="auto"/>
                                <w:rPr>
                                  <w:color w:val="000000"/>
                                  <w:sz w:val="36"/>
                                  <w:szCs w:val="36"/>
                                </w:rPr>
                              </w:pPr>
                            </w:p>
                            <w:p w14:paraId="487AFDDC" w14:textId="77777777" w:rsidR="00ED6D28" w:rsidRDefault="00ED6D28">
                              <w:pPr>
                                <w:spacing w:after="100" w:line="216" w:lineRule="auto"/>
                                <w:jc w:val="center"/>
                                <w:textAlignment w:val="auto"/>
                                <w:rPr>
                                  <w:color w:val="000000"/>
                                  <w:sz w:val="36"/>
                                  <w:szCs w:val="36"/>
                                </w:rPr>
                              </w:pPr>
                            </w:p>
                            <w:p w14:paraId="487AFDDD" w14:textId="77777777" w:rsidR="00ED6D28" w:rsidRDefault="00ED6D28">
                              <w:pPr>
                                <w:spacing w:after="100" w:line="216" w:lineRule="auto"/>
                                <w:jc w:val="center"/>
                                <w:textAlignment w:val="auto"/>
                                <w:rPr>
                                  <w:color w:val="000000"/>
                                  <w:sz w:val="36"/>
                                  <w:szCs w:val="36"/>
                                </w:rPr>
                              </w:pPr>
                            </w:p>
                            <w:p w14:paraId="487AFDDE" w14:textId="77777777" w:rsidR="00ED6D28" w:rsidRDefault="006A5BE5">
                              <w:pPr>
                                <w:spacing w:after="100" w:line="216" w:lineRule="auto"/>
                                <w:jc w:val="center"/>
                                <w:textAlignment w:val="auto"/>
                              </w:pPr>
                              <w:r>
                                <w:rPr>
                                  <w:rFonts w:cs="Calibri"/>
                                  <w:b/>
                                  <w:bCs/>
                                  <w:color w:val="FF0000"/>
                                  <w:kern w:val="3"/>
                                </w:rPr>
                                <w:t>WEAKNESSES</w:t>
                              </w:r>
                            </w:p>
                            <w:p w14:paraId="487AFDDF" w14:textId="77777777" w:rsidR="00ED6D28" w:rsidRDefault="006A5BE5">
                              <w:pPr>
                                <w:spacing w:after="100" w:line="216" w:lineRule="auto"/>
                                <w:jc w:val="center"/>
                                <w:textAlignment w:val="auto"/>
                              </w:pPr>
                              <w:r>
                                <w:rPr>
                                  <w:rFonts w:cs="Calibri"/>
                                  <w:b/>
                                  <w:bCs/>
                                  <w:color w:val="000000"/>
                                  <w:kern w:val="3"/>
                                </w:rPr>
                                <w:t xml:space="preserve">Some of Walmart's main weaknesses includes failure in certain markets. According to Walmart Inc. (2020), it is evident that this was due to lack of attention to detail. Walmart was forced to exit the South Korean market Walmart failed to understand the Korean customers and they failed to make changes to their business models to fit in </w:t>
                              </w:r>
                              <w:proofErr w:type="spellStart"/>
                              <w:r>
                                <w:rPr>
                                  <w:rFonts w:cs="Calibri"/>
                                  <w:b/>
                                  <w:bCs/>
                                  <w:color w:val="000000"/>
                                  <w:kern w:val="3"/>
                                </w:rPr>
                                <w:t>wth</w:t>
                              </w:r>
                              <w:proofErr w:type="spellEnd"/>
                              <w:r>
                                <w:rPr>
                                  <w:rFonts w:cs="Calibri"/>
                                  <w:b/>
                                  <w:bCs/>
                                  <w:color w:val="000000"/>
                                  <w:kern w:val="3"/>
                                </w:rPr>
                                <w:t xml:space="preserve"> the Korean culture. They made many mistakes and their </w:t>
                              </w:r>
                              <w:proofErr w:type="gramStart"/>
                              <w:r>
                                <w:rPr>
                                  <w:rFonts w:cs="Calibri"/>
                                  <w:b/>
                                  <w:bCs/>
                                  <w:color w:val="000000"/>
                                  <w:kern w:val="3"/>
                                </w:rPr>
                                <w:t>low price</w:t>
                              </w:r>
                              <w:proofErr w:type="gramEnd"/>
                              <w:r>
                                <w:rPr>
                                  <w:rFonts w:cs="Calibri"/>
                                  <w:b/>
                                  <w:bCs/>
                                  <w:color w:val="000000"/>
                                  <w:kern w:val="3"/>
                                </w:rPr>
                                <w:t xml:space="preserve"> strategy was not enough for the Korean consumers. Walmart was based in the </w:t>
                              </w:r>
                              <w:proofErr w:type="spellStart"/>
                              <w:r>
                                <w:rPr>
                                  <w:rFonts w:cs="Calibri"/>
                                  <w:b/>
                                  <w:bCs/>
                                  <w:color w:val="000000"/>
                                  <w:kern w:val="3"/>
                                </w:rPr>
                                <w:t>surburbs</w:t>
                              </w:r>
                              <w:proofErr w:type="spellEnd"/>
                              <w:r>
                                <w:rPr>
                                  <w:rFonts w:cs="Calibri"/>
                                  <w:b/>
                                  <w:bCs/>
                                  <w:color w:val="000000"/>
                                  <w:kern w:val="3"/>
                                </w:rPr>
                                <w:t xml:space="preserve">, Korean consumers did not desire to travel far to shop and </w:t>
                              </w:r>
                              <w:proofErr w:type="spellStart"/>
                              <w:r>
                                <w:rPr>
                                  <w:rFonts w:cs="Calibri"/>
                                  <w:b/>
                                  <w:bCs/>
                                  <w:color w:val="000000"/>
                                  <w:kern w:val="3"/>
                                </w:rPr>
                                <w:t>therfore</w:t>
                              </w:r>
                              <w:proofErr w:type="spellEnd"/>
                              <w:r>
                                <w:rPr>
                                  <w:rFonts w:cs="Calibri"/>
                                  <w:b/>
                                  <w:bCs/>
                                  <w:color w:val="000000"/>
                                  <w:kern w:val="3"/>
                                </w:rPr>
                                <w:t xml:space="preserve"> the </w:t>
                              </w:r>
                              <w:proofErr w:type="spellStart"/>
                              <w:r>
                                <w:rPr>
                                  <w:rFonts w:cs="Calibri"/>
                                  <w:b/>
                                  <w:bCs/>
                                  <w:color w:val="000000"/>
                                  <w:kern w:val="3"/>
                                </w:rPr>
                                <w:t>loaction</w:t>
                              </w:r>
                              <w:proofErr w:type="spellEnd"/>
                              <w:r>
                                <w:rPr>
                                  <w:rFonts w:cs="Calibri"/>
                                  <w:b/>
                                  <w:bCs/>
                                  <w:color w:val="000000"/>
                                  <w:kern w:val="3"/>
                                </w:rPr>
                                <w:t xml:space="preserve"> was far from ideal. Walmart have a healthy </w:t>
                              </w:r>
                              <w:proofErr w:type="spellStart"/>
                              <w:r>
                                <w:rPr>
                                  <w:rFonts w:cs="Calibri"/>
                                  <w:b/>
                                  <w:bCs/>
                                  <w:color w:val="000000"/>
                                  <w:kern w:val="3"/>
                                </w:rPr>
                                <w:t>grwoth</w:t>
                              </w:r>
                              <w:proofErr w:type="spellEnd"/>
                              <w:r>
                                <w:rPr>
                                  <w:rFonts w:cs="Calibri"/>
                                  <w:b/>
                                  <w:bCs/>
                                  <w:color w:val="000000"/>
                                  <w:kern w:val="3"/>
                                </w:rPr>
                                <w:t xml:space="preserve"> in sales, however over the years their net income has continued to decrease, in 2019 it decreased by a third to 67 billion. Expenses and general operating costs seem to be higher every year.</w:t>
                              </w:r>
                            </w:p>
                            <w:p w14:paraId="487AFDE0" w14:textId="77777777" w:rsidR="00ED6D28" w:rsidRDefault="00ED6D28">
                              <w:pPr>
                                <w:spacing w:after="100" w:line="216" w:lineRule="auto"/>
                                <w:jc w:val="center"/>
                                <w:textAlignment w:val="auto"/>
                                <w:rPr>
                                  <w:color w:val="000000"/>
                                  <w:sz w:val="36"/>
                                  <w:szCs w:val="36"/>
                                </w:rPr>
                              </w:pPr>
                            </w:p>
                            <w:p w14:paraId="487AFDE1" w14:textId="77777777" w:rsidR="00ED6D28" w:rsidRDefault="00ED6D28">
                              <w:pPr>
                                <w:spacing w:after="100" w:line="216" w:lineRule="auto"/>
                                <w:jc w:val="center"/>
                                <w:textAlignment w:val="auto"/>
                                <w:rPr>
                                  <w:color w:val="000000"/>
                                  <w:sz w:val="36"/>
                                  <w:szCs w:val="36"/>
                                </w:rPr>
                              </w:pPr>
                            </w:p>
                            <w:p w14:paraId="487AFDE2" w14:textId="77777777" w:rsidR="00ED6D28" w:rsidRDefault="00ED6D28">
                              <w:pPr>
                                <w:spacing w:after="100" w:line="216" w:lineRule="auto"/>
                                <w:jc w:val="center"/>
                                <w:textAlignment w:val="auto"/>
                                <w:rPr>
                                  <w:color w:val="000000"/>
                                  <w:sz w:val="36"/>
                                  <w:szCs w:val="36"/>
                                </w:rPr>
                              </w:pPr>
                            </w:p>
                            <w:p w14:paraId="487AFDE3" w14:textId="77777777" w:rsidR="00ED6D28" w:rsidRDefault="00ED6D28">
                              <w:pPr>
                                <w:spacing w:after="100" w:line="216" w:lineRule="auto"/>
                                <w:jc w:val="center"/>
                                <w:textAlignment w:val="auto"/>
                                <w:rPr>
                                  <w:color w:val="000000"/>
                                  <w:sz w:val="36"/>
                                  <w:szCs w:val="36"/>
                                </w:rPr>
                              </w:pPr>
                            </w:p>
                            <w:p w14:paraId="487AFDE4" w14:textId="77777777" w:rsidR="00ED6D28" w:rsidRDefault="00ED6D28">
                              <w:pPr>
                                <w:spacing w:after="100" w:line="216" w:lineRule="auto"/>
                                <w:jc w:val="center"/>
                                <w:textAlignment w:val="auto"/>
                                <w:rPr>
                                  <w:color w:val="000000"/>
                                  <w:sz w:val="36"/>
                                  <w:szCs w:val="36"/>
                                </w:rPr>
                              </w:pPr>
                            </w:p>
                            <w:p w14:paraId="487AFDE5" w14:textId="77777777" w:rsidR="00ED6D28" w:rsidRDefault="00ED6D28">
                              <w:pPr>
                                <w:spacing w:after="100" w:line="216" w:lineRule="auto"/>
                                <w:jc w:val="center"/>
                                <w:textAlignment w:val="auto"/>
                                <w:rPr>
                                  <w:color w:val="000000"/>
                                  <w:sz w:val="36"/>
                                  <w:szCs w:val="36"/>
                                </w:rPr>
                              </w:pPr>
                            </w:p>
                            <w:p w14:paraId="487AFDE6" w14:textId="77777777" w:rsidR="00ED6D28" w:rsidRDefault="00ED6D28">
                              <w:pPr>
                                <w:spacing w:after="100" w:line="216" w:lineRule="auto"/>
                                <w:jc w:val="center"/>
                                <w:textAlignment w:val="auto"/>
                                <w:rPr>
                                  <w:color w:val="000000"/>
                                  <w:sz w:val="36"/>
                                  <w:szCs w:val="36"/>
                                </w:rPr>
                              </w:pPr>
                            </w:p>
                            <w:p w14:paraId="487AFDE7" w14:textId="77777777" w:rsidR="00ED6D28" w:rsidRDefault="00ED6D28">
                              <w:pPr>
                                <w:spacing w:after="100" w:line="216" w:lineRule="auto"/>
                                <w:jc w:val="center"/>
                                <w:textAlignment w:val="auto"/>
                                <w:rPr>
                                  <w:color w:val="000000"/>
                                  <w:sz w:val="36"/>
                                  <w:szCs w:val="36"/>
                                </w:rPr>
                              </w:pPr>
                            </w:p>
                            <w:p w14:paraId="487AFDE8" w14:textId="77777777" w:rsidR="00ED6D28" w:rsidRDefault="00ED6D28">
                              <w:pPr>
                                <w:spacing w:after="100" w:line="216" w:lineRule="auto"/>
                                <w:jc w:val="center"/>
                                <w:textAlignment w:val="auto"/>
                                <w:rPr>
                                  <w:color w:val="000000"/>
                                  <w:sz w:val="36"/>
                                  <w:szCs w:val="36"/>
                                </w:rPr>
                              </w:pPr>
                            </w:p>
                            <w:p w14:paraId="487AFDE9" w14:textId="77777777" w:rsidR="00ED6D28" w:rsidRDefault="00ED6D28">
                              <w:pPr>
                                <w:spacing w:after="100" w:line="216" w:lineRule="auto"/>
                                <w:jc w:val="center"/>
                                <w:textAlignment w:val="auto"/>
                                <w:rPr>
                                  <w:color w:val="000000"/>
                                  <w:sz w:val="36"/>
                                  <w:szCs w:val="36"/>
                                </w:rPr>
                              </w:pPr>
                            </w:p>
                            <w:p w14:paraId="487AFDEA" w14:textId="77777777" w:rsidR="00ED6D28" w:rsidRDefault="00ED6D28">
                              <w:pPr>
                                <w:spacing w:after="100" w:line="216" w:lineRule="auto"/>
                                <w:jc w:val="center"/>
                                <w:textAlignment w:val="auto"/>
                                <w:rPr>
                                  <w:color w:val="000000"/>
                                  <w:sz w:val="36"/>
                                  <w:szCs w:val="36"/>
                                </w:rPr>
                              </w:pPr>
                            </w:p>
                            <w:p w14:paraId="487AFDEB" w14:textId="77777777" w:rsidR="00ED6D28" w:rsidRDefault="00ED6D28">
                              <w:pPr>
                                <w:spacing w:after="100" w:line="216" w:lineRule="auto"/>
                                <w:jc w:val="center"/>
                                <w:textAlignment w:val="auto"/>
                                <w:rPr>
                                  <w:color w:val="000000"/>
                                  <w:sz w:val="36"/>
                                  <w:szCs w:val="36"/>
                                </w:rPr>
                              </w:pPr>
                            </w:p>
                            <w:p w14:paraId="487AFDEC" w14:textId="77777777" w:rsidR="00ED6D28" w:rsidRDefault="00ED6D28">
                              <w:pPr>
                                <w:spacing w:after="100" w:line="216" w:lineRule="auto"/>
                                <w:jc w:val="center"/>
                                <w:textAlignment w:val="auto"/>
                                <w:rPr>
                                  <w:color w:val="000000"/>
                                  <w:sz w:val="36"/>
                                  <w:szCs w:val="36"/>
                                </w:rPr>
                              </w:pPr>
                            </w:p>
                            <w:p w14:paraId="487AFDED" w14:textId="77777777" w:rsidR="00ED6D28" w:rsidRDefault="00ED6D28">
                              <w:pPr>
                                <w:spacing w:after="100" w:line="216" w:lineRule="auto"/>
                                <w:jc w:val="center"/>
                                <w:textAlignment w:val="auto"/>
                                <w:rPr>
                                  <w:color w:val="000000"/>
                                  <w:sz w:val="36"/>
                                  <w:szCs w:val="36"/>
                                </w:rPr>
                              </w:pPr>
                            </w:p>
                            <w:p w14:paraId="487AFDEE" w14:textId="77777777" w:rsidR="00ED6D28" w:rsidRDefault="00ED6D28">
                              <w:pPr>
                                <w:spacing w:after="100" w:line="216" w:lineRule="auto"/>
                                <w:jc w:val="center"/>
                                <w:textAlignment w:val="auto"/>
                                <w:rPr>
                                  <w:color w:val="000000"/>
                                  <w:sz w:val="36"/>
                                  <w:szCs w:val="36"/>
                                </w:rPr>
                              </w:pPr>
                            </w:p>
                            <w:p w14:paraId="487AFDEF" w14:textId="77777777" w:rsidR="00ED6D28" w:rsidRDefault="00ED6D28">
                              <w:pPr>
                                <w:spacing w:after="100" w:line="216" w:lineRule="auto"/>
                                <w:jc w:val="center"/>
                                <w:textAlignment w:val="auto"/>
                                <w:rPr>
                                  <w:color w:val="000000"/>
                                  <w:sz w:val="36"/>
                                  <w:szCs w:val="36"/>
                                </w:rPr>
                              </w:pPr>
                            </w:p>
                            <w:p w14:paraId="487AFDF0" w14:textId="77777777" w:rsidR="00ED6D28" w:rsidRDefault="00ED6D28">
                              <w:pPr>
                                <w:spacing w:after="100" w:line="216" w:lineRule="auto"/>
                                <w:jc w:val="center"/>
                                <w:textAlignment w:val="auto"/>
                                <w:rPr>
                                  <w:color w:val="000000"/>
                                  <w:sz w:val="36"/>
                                  <w:szCs w:val="36"/>
                                </w:rPr>
                              </w:pPr>
                            </w:p>
                            <w:p w14:paraId="487AFDF1" w14:textId="77777777" w:rsidR="00ED6D28" w:rsidRDefault="00ED6D28">
                              <w:pPr>
                                <w:spacing w:after="100" w:line="216" w:lineRule="auto"/>
                                <w:jc w:val="center"/>
                                <w:textAlignment w:val="auto"/>
                                <w:rPr>
                                  <w:color w:val="000000"/>
                                  <w:sz w:val="36"/>
                                  <w:szCs w:val="36"/>
                                </w:rPr>
                              </w:pPr>
                            </w:p>
                          </w:txbxContent>
                        </wps:txbx>
                        <wps:bodyPr vert="horz" wrap="square" lIns="78236" tIns="78236" rIns="78236" bIns="961363" anchor="ctr" anchorCtr="1" compatLnSpc="0">
                          <a:noAutofit/>
                        </wps:bodyPr>
                      </wps:wsp>
                      <wps:wsp>
                        <wps:cNvPr id="7" name="Freeform: Shape 7"/>
                        <wps:cNvSpPr/>
                        <wps:spPr>
                          <a:xfrm>
                            <a:off x="0" y="4879522"/>
                            <a:ext cx="2931795" cy="3350078"/>
                          </a:xfrm>
                          <a:custGeom>
                            <a:avLst/>
                            <a:gdLst>
                              <a:gd name="f0" fmla="val 10800000"/>
                              <a:gd name="f1" fmla="val 5400000"/>
                              <a:gd name="f2" fmla="val 180"/>
                              <a:gd name="f3" fmla="val w"/>
                              <a:gd name="f4" fmla="val h"/>
                              <a:gd name="f5" fmla="val 0"/>
                              <a:gd name="f6" fmla="val 2931795"/>
                              <a:gd name="f7" fmla="val 3532517"/>
                              <a:gd name="f8" fmla="val 488642"/>
                              <a:gd name="f9" fmla="val 218772"/>
                              <a:gd name="f10" fmla="val 3313745"/>
                              <a:gd name="f11" fmla="val 3043875"/>
                              <a:gd name="f12" fmla="+- 0 0 -90"/>
                              <a:gd name="f13" fmla="*/ f3 1 2931795"/>
                              <a:gd name="f14" fmla="*/ f4 1 3532517"/>
                              <a:gd name="f15" fmla="+- f7 0 f5"/>
                              <a:gd name="f16" fmla="+- f6 0 f5"/>
                              <a:gd name="f17" fmla="*/ f12 f0 1"/>
                              <a:gd name="f18" fmla="*/ f16 1 2931795"/>
                              <a:gd name="f19" fmla="*/ f15 1 3532517"/>
                              <a:gd name="f20" fmla="*/ 0 f16 1"/>
                              <a:gd name="f21" fmla="*/ 0 f15 1"/>
                              <a:gd name="f22" fmla="*/ 2443153 f16 1"/>
                              <a:gd name="f23" fmla="*/ 2931795 f16 1"/>
                              <a:gd name="f24" fmla="*/ 488642 f15 1"/>
                              <a:gd name="f25" fmla="*/ 3532517 f15 1"/>
                              <a:gd name="f26" fmla="*/ f17 1 f2"/>
                              <a:gd name="f27" fmla="*/ f20 1 2931795"/>
                              <a:gd name="f28" fmla="*/ f21 1 3532517"/>
                              <a:gd name="f29" fmla="*/ f22 1 2931795"/>
                              <a:gd name="f30" fmla="*/ f23 1 2931795"/>
                              <a:gd name="f31" fmla="*/ f24 1 3532517"/>
                              <a:gd name="f32" fmla="*/ f25 1 3532517"/>
                              <a:gd name="f33" fmla="*/ f5 1 f18"/>
                              <a:gd name="f34" fmla="*/ f6 1 f18"/>
                              <a:gd name="f35" fmla="*/ f5 1 f19"/>
                              <a:gd name="f36" fmla="*/ f7 1 f19"/>
                              <a:gd name="f37" fmla="+- f26 0 f1"/>
                              <a:gd name="f38" fmla="*/ f27 1 f18"/>
                              <a:gd name="f39" fmla="*/ f28 1 f19"/>
                              <a:gd name="f40" fmla="*/ f29 1 f18"/>
                              <a:gd name="f41" fmla="*/ f30 1 f18"/>
                              <a:gd name="f42" fmla="*/ f31 1 f19"/>
                              <a:gd name="f43" fmla="*/ f32 1 f19"/>
                              <a:gd name="f44" fmla="*/ f33 f13 1"/>
                              <a:gd name="f45" fmla="*/ f34 f13 1"/>
                              <a:gd name="f46" fmla="*/ f36 f14 1"/>
                              <a:gd name="f47" fmla="*/ f35 f14 1"/>
                              <a:gd name="f48" fmla="*/ f38 f13 1"/>
                              <a:gd name="f49" fmla="*/ f39 f14 1"/>
                              <a:gd name="f50" fmla="*/ f40 f13 1"/>
                              <a:gd name="f51" fmla="*/ f41 f13 1"/>
                              <a:gd name="f52" fmla="*/ f42 f14 1"/>
                              <a:gd name="f53" fmla="*/ f43 f14 1"/>
                            </a:gdLst>
                            <a:ahLst/>
                            <a:cxnLst>
                              <a:cxn ang="3cd4">
                                <a:pos x="hc" y="t"/>
                              </a:cxn>
                              <a:cxn ang="0">
                                <a:pos x="r" y="vc"/>
                              </a:cxn>
                              <a:cxn ang="cd4">
                                <a:pos x="hc" y="b"/>
                              </a:cxn>
                              <a:cxn ang="cd2">
                                <a:pos x="l" y="vc"/>
                              </a:cxn>
                              <a:cxn ang="f37">
                                <a:pos x="f48" y="f49"/>
                              </a:cxn>
                              <a:cxn ang="f37">
                                <a:pos x="f50" y="f49"/>
                              </a:cxn>
                              <a:cxn ang="f37">
                                <a:pos x="f51" y="f52"/>
                              </a:cxn>
                              <a:cxn ang="f37">
                                <a:pos x="f51" y="f53"/>
                              </a:cxn>
                              <a:cxn ang="f37">
                                <a:pos x="f48" y="f53"/>
                              </a:cxn>
                              <a:cxn ang="f37">
                                <a:pos x="f48" y="f49"/>
                              </a:cxn>
                            </a:cxnLst>
                            <a:rect l="f44" t="f47" r="f45" b="f46"/>
                            <a:pathLst>
                              <a:path w="2931795" h="3532517">
                                <a:moveTo>
                                  <a:pt x="f6" y="f7"/>
                                </a:moveTo>
                                <a:lnTo>
                                  <a:pt x="f8" y="f7"/>
                                </a:lnTo>
                                <a:cubicBezTo>
                                  <a:pt x="f9" y="f7"/>
                                  <a:pt x="f5" y="f10"/>
                                  <a:pt x="f5" y="f11"/>
                                </a:cubicBezTo>
                                <a:lnTo>
                                  <a:pt x="f5" y="f5"/>
                                </a:lnTo>
                                <a:lnTo>
                                  <a:pt x="f6" y="f5"/>
                                </a:lnTo>
                                <a:lnTo>
                                  <a:pt x="f6" y="f7"/>
                                </a:lnTo>
                                <a:close/>
                              </a:path>
                            </a:pathLst>
                          </a:custGeom>
                          <a:solidFill>
                            <a:srgbClr val="3FE19B"/>
                          </a:solidFill>
                          <a:ln w="12701" cap="flat">
                            <a:solidFill>
                              <a:srgbClr val="FFFFFF"/>
                            </a:solidFill>
                            <a:prstDash val="solid"/>
                            <a:miter/>
                          </a:ln>
                        </wps:spPr>
                        <wps:txbx>
                          <w:txbxContent>
                            <w:p w14:paraId="487AFDF3" w14:textId="77777777" w:rsidR="00ED6D28" w:rsidRDefault="006A5BE5">
                              <w:pPr>
                                <w:spacing w:after="100" w:line="216" w:lineRule="auto"/>
                                <w:jc w:val="center"/>
                                <w:textAlignment w:val="auto"/>
                                <w:rPr>
                                  <w:b/>
                                  <w:bCs/>
                                  <w:color w:val="FF0000"/>
                                </w:rPr>
                              </w:pPr>
                              <w:r>
                                <w:rPr>
                                  <w:b/>
                                  <w:bCs/>
                                  <w:color w:val="FF0000"/>
                                </w:rPr>
                                <w:t>OPPORTUNITIES</w:t>
                              </w:r>
                            </w:p>
                            <w:p w14:paraId="487AFDF4" w14:textId="77777777" w:rsidR="00ED6D28" w:rsidRDefault="006A5BE5">
                              <w:pPr>
                                <w:spacing w:after="100" w:line="216" w:lineRule="auto"/>
                                <w:jc w:val="center"/>
                                <w:textAlignment w:val="auto"/>
                                <w:rPr>
                                  <w:b/>
                                  <w:bCs/>
                                </w:rPr>
                              </w:pPr>
                              <w:r>
                                <w:rPr>
                                  <w:b/>
                                  <w:bCs/>
                                </w:rPr>
                                <w:t>One of the key opportunities that Walmart is presented with, is the fact that they not only have online stores, but they have physical stores too. Instead of opening new stores, their main priority is to improve their e-commerce. They want to improve their processes of pick up for online delivery. They want to expand and grow the number of local and International fulfilment centres in order to go head-to-head with their rivals Amazon.  Walmart Inc. (2020) state that they have a distinct advantage over Amazon with their physical stores, if they take advantage of this, they will prosper.</w:t>
                              </w:r>
                            </w:p>
                            <w:p w14:paraId="487AFDF5" w14:textId="77777777" w:rsidR="00ED6D28" w:rsidRDefault="006A5BE5">
                              <w:pPr>
                                <w:spacing w:after="100" w:line="216" w:lineRule="auto"/>
                                <w:jc w:val="center"/>
                                <w:textAlignment w:val="auto"/>
                                <w:rPr>
                                  <w:b/>
                                  <w:bCs/>
                                </w:rPr>
                              </w:pPr>
                              <w:r>
                                <w:rPr>
                                  <w:b/>
                                  <w:bCs/>
                                </w:rPr>
                                <w:t xml:space="preserve"> </w:t>
                              </w:r>
                              <w:proofErr w:type="spellStart"/>
                              <w:r>
                                <w:rPr>
                                  <w:b/>
                                  <w:bCs/>
                                </w:rPr>
                                <w:t>advana</w:t>
                              </w:r>
                              <w:proofErr w:type="spellEnd"/>
                            </w:p>
                            <w:p w14:paraId="487AFDF6" w14:textId="77777777" w:rsidR="00ED6D28" w:rsidRDefault="00ED6D28">
                              <w:pPr>
                                <w:spacing w:after="100" w:line="216" w:lineRule="auto"/>
                                <w:jc w:val="center"/>
                                <w:textAlignment w:val="auto"/>
                                <w:rPr>
                                  <w:color w:val="000000"/>
                                  <w:sz w:val="36"/>
                                  <w:szCs w:val="36"/>
                                </w:rPr>
                              </w:pPr>
                            </w:p>
                            <w:p w14:paraId="487AFDF7" w14:textId="77777777" w:rsidR="00ED6D28" w:rsidRDefault="00ED6D28">
                              <w:pPr>
                                <w:spacing w:after="100" w:line="216" w:lineRule="auto"/>
                                <w:jc w:val="center"/>
                                <w:textAlignment w:val="auto"/>
                                <w:rPr>
                                  <w:color w:val="000000"/>
                                  <w:sz w:val="36"/>
                                  <w:szCs w:val="36"/>
                                </w:rPr>
                              </w:pPr>
                            </w:p>
                            <w:p w14:paraId="487AFDF8" w14:textId="77777777" w:rsidR="00ED6D28" w:rsidRDefault="00ED6D28">
                              <w:pPr>
                                <w:spacing w:after="100" w:line="216" w:lineRule="auto"/>
                                <w:jc w:val="center"/>
                                <w:textAlignment w:val="auto"/>
                                <w:rPr>
                                  <w:color w:val="000000"/>
                                  <w:sz w:val="36"/>
                                  <w:szCs w:val="36"/>
                                </w:rPr>
                              </w:pPr>
                            </w:p>
                            <w:p w14:paraId="487AFDF9" w14:textId="77777777" w:rsidR="00ED6D28" w:rsidRDefault="00ED6D28">
                              <w:pPr>
                                <w:spacing w:after="100" w:line="216" w:lineRule="auto"/>
                                <w:jc w:val="center"/>
                                <w:textAlignment w:val="auto"/>
                                <w:rPr>
                                  <w:color w:val="000000"/>
                                  <w:sz w:val="36"/>
                                  <w:szCs w:val="36"/>
                                </w:rPr>
                              </w:pPr>
                            </w:p>
                            <w:p w14:paraId="487AFDFA" w14:textId="77777777" w:rsidR="00ED6D28" w:rsidRDefault="00ED6D28">
                              <w:pPr>
                                <w:spacing w:after="100" w:line="216" w:lineRule="auto"/>
                                <w:jc w:val="center"/>
                                <w:textAlignment w:val="auto"/>
                                <w:rPr>
                                  <w:color w:val="000000"/>
                                  <w:sz w:val="36"/>
                                  <w:szCs w:val="36"/>
                                </w:rPr>
                              </w:pPr>
                            </w:p>
                            <w:p w14:paraId="487AFDFB" w14:textId="77777777" w:rsidR="00ED6D28" w:rsidRDefault="00ED6D28">
                              <w:pPr>
                                <w:spacing w:after="100" w:line="216" w:lineRule="auto"/>
                                <w:jc w:val="center"/>
                                <w:textAlignment w:val="auto"/>
                                <w:rPr>
                                  <w:color w:val="000000"/>
                                  <w:sz w:val="36"/>
                                  <w:szCs w:val="36"/>
                                </w:rPr>
                              </w:pPr>
                            </w:p>
                            <w:p w14:paraId="487AFDFC" w14:textId="77777777" w:rsidR="00ED6D28" w:rsidRDefault="00ED6D28">
                              <w:pPr>
                                <w:spacing w:after="100" w:line="216" w:lineRule="auto"/>
                                <w:jc w:val="center"/>
                                <w:textAlignment w:val="auto"/>
                                <w:rPr>
                                  <w:color w:val="000000"/>
                                  <w:sz w:val="36"/>
                                  <w:szCs w:val="36"/>
                                </w:rPr>
                              </w:pPr>
                            </w:p>
                            <w:p w14:paraId="487AFDFD" w14:textId="77777777" w:rsidR="00ED6D28" w:rsidRDefault="00ED6D28">
                              <w:pPr>
                                <w:spacing w:after="100" w:line="216" w:lineRule="auto"/>
                                <w:jc w:val="center"/>
                                <w:textAlignment w:val="auto"/>
                                <w:rPr>
                                  <w:color w:val="000000"/>
                                  <w:sz w:val="36"/>
                                  <w:szCs w:val="36"/>
                                </w:rPr>
                              </w:pPr>
                            </w:p>
                            <w:p w14:paraId="487AFDFE" w14:textId="77777777" w:rsidR="00ED6D28" w:rsidRDefault="00ED6D28">
                              <w:pPr>
                                <w:spacing w:after="100" w:line="216" w:lineRule="auto"/>
                                <w:jc w:val="center"/>
                                <w:textAlignment w:val="auto"/>
                                <w:rPr>
                                  <w:color w:val="000000"/>
                                  <w:sz w:val="36"/>
                                  <w:szCs w:val="36"/>
                                </w:rPr>
                              </w:pPr>
                            </w:p>
                            <w:p w14:paraId="487AFDFF" w14:textId="77777777" w:rsidR="00ED6D28" w:rsidRDefault="00ED6D28">
                              <w:pPr>
                                <w:spacing w:after="100" w:line="216" w:lineRule="auto"/>
                                <w:jc w:val="center"/>
                                <w:textAlignment w:val="auto"/>
                                <w:rPr>
                                  <w:color w:val="000000"/>
                                  <w:sz w:val="36"/>
                                  <w:szCs w:val="36"/>
                                </w:rPr>
                              </w:pPr>
                            </w:p>
                            <w:p w14:paraId="487AFE00" w14:textId="77777777" w:rsidR="00ED6D28" w:rsidRDefault="00ED6D28">
                              <w:pPr>
                                <w:spacing w:after="100" w:line="216" w:lineRule="auto"/>
                                <w:jc w:val="center"/>
                                <w:textAlignment w:val="auto"/>
                                <w:rPr>
                                  <w:color w:val="000000"/>
                                  <w:sz w:val="36"/>
                                  <w:szCs w:val="36"/>
                                </w:rPr>
                              </w:pPr>
                            </w:p>
                            <w:p w14:paraId="487AFE01" w14:textId="77777777" w:rsidR="00ED6D28" w:rsidRDefault="00ED6D28">
                              <w:pPr>
                                <w:spacing w:after="100" w:line="216" w:lineRule="auto"/>
                                <w:jc w:val="center"/>
                                <w:textAlignment w:val="auto"/>
                                <w:rPr>
                                  <w:color w:val="000000"/>
                                  <w:sz w:val="36"/>
                                  <w:szCs w:val="36"/>
                                </w:rPr>
                              </w:pPr>
                            </w:p>
                            <w:p w14:paraId="487AFE02" w14:textId="77777777" w:rsidR="00ED6D28" w:rsidRDefault="00ED6D28">
                              <w:pPr>
                                <w:spacing w:after="100" w:line="216" w:lineRule="auto"/>
                                <w:jc w:val="center"/>
                                <w:textAlignment w:val="auto"/>
                                <w:rPr>
                                  <w:color w:val="000000"/>
                                  <w:sz w:val="36"/>
                                  <w:szCs w:val="36"/>
                                </w:rPr>
                              </w:pPr>
                            </w:p>
                            <w:p w14:paraId="487AFE03" w14:textId="77777777" w:rsidR="00ED6D28" w:rsidRDefault="00ED6D28">
                              <w:pPr>
                                <w:spacing w:after="100" w:line="216" w:lineRule="auto"/>
                                <w:jc w:val="center"/>
                                <w:textAlignment w:val="auto"/>
                                <w:rPr>
                                  <w:color w:val="000000"/>
                                  <w:sz w:val="36"/>
                                  <w:szCs w:val="36"/>
                                </w:rPr>
                              </w:pPr>
                            </w:p>
                            <w:p w14:paraId="487AFE04" w14:textId="77777777" w:rsidR="00ED6D28" w:rsidRDefault="00ED6D28">
                              <w:pPr>
                                <w:spacing w:after="100" w:line="216" w:lineRule="auto"/>
                                <w:jc w:val="center"/>
                                <w:textAlignment w:val="auto"/>
                                <w:rPr>
                                  <w:color w:val="000000"/>
                                  <w:sz w:val="36"/>
                                  <w:szCs w:val="36"/>
                                </w:rPr>
                              </w:pPr>
                            </w:p>
                            <w:p w14:paraId="487AFE05" w14:textId="77777777" w:rsidR="00ED6D28" w:rsidRDefault="00ED6D28">
                              <w:pPr>
                                <w:spacing w:after="100" w:line="216" w:lineRule="auto"/>
                                <w:jc w:val="center"/>
                                <w:textAlignment w:val="auto"/>
                                <w:rPr>
                                  <w:color w:val="000000"/>
                                  <w:sz w:val="36"/>
                                  <w:szCs w:val="36"/>
                                </w:rPr>
                              </w:pPr>
                            </w:p>
                            <w:p w14:paraId="487AFE06" w14:textId="77777777" w:rsidR="00ED6D28" w:rsidRDefault="006A5BE5">
                              <w:pPr>
                                <w:spacing w:after="100" w:line="216" w:lineRule="auto"/>
                                <w:jc w:val="center"/>
                                <w:textAlignment w:val="auto"/>
                              </w:pPr>
                              <w:r>
                                <w:rPr>
                                  <w:rFonts w:cs="Calibri"/>
                                  <w:b/>
                                  <w:bCs/>
                                  <w:color w:val="FF0000"/>
                                  <w:kern w:val="3"/>
                                </w:rPr>
                                <w:t>OPPORTUNITIES</w:t>
                              </w:r>
                            </w:p>
                            <w:p w14:paraId="487AFE07" w14:textId="77777777" w:rsidR="00ED6D28" w:rsidRDefault="006A5BE5">
                              <w:pPr>
                                <w:spacing w:after="100" w:line="216" w:lineRule="auto"/>
                                <w:jc w:val="center"/>
                                <w:textAlignment w:val="auto"/>
                              </w:pPr>
                              <w:r>
                                <w:rPr>
                                  <w:rFonts w:cs="Calibri"/>
                                  <w:b/>
                                  <w:bCs/>
                                  <w:color w:val="000000"/>
                                  <w:kern w:val="3"/>
                                </w:rPr>
                                <w:t xml:space="preserve">One of the key </w:t>
                              </w:r>
                              <w:proofErr w:type="spellStart"/>
                              <w:r>
                                <w:rPr>
                                  <w:rFonts w:cs="Calibri"/>
                                  <w:b/>
                                  <w:bCs/>
                                  <w:color w:val="000000"/>
                                  <w:kern w:val="3"/>
                                </w:rPr>
                                <w:t>opportunitoes</w:t>
                              </w:r>
                              <w:proofErr w:type="spellEnd"/>
                              <w:r>
                                <w:rPr>
                                  <w:rFonts w:cs="Calibri"/>
                                  <w:b/>
                                  <w:bCs/>
                                  <w:color w:val="000000"/>
                                  <w:kern w:val="3"/>
                                </w:rPr>
                                <w:t xml:space="preserve"> for Walmart is that they have online stores as well as physical stores. Walmart have taken the decision to focus on e-commerce which is a key strength. They decided to focus on improving the process of the </w:t>
                              </w:r>
                              <w:proofErr w:type="spellStart"/>
                              <w:proofErr w:type="gramStart"/>
                              <w:r>
                                <w:rPr>
                                  <w:rFonts w:cs="Calibri"/>
                                  <w:b/>
                                  <w:bCs/>
                                  <w:color w:val="000000"/>
                                  <w:kern w:val="3"/>
                                </w:rPr>
                                <w:t>pick up</w:t>
                              </w:r>
                              <w:proofErr w:type="spellEnd"/>
                              <w:proofErr w:type="gramEnd"/>
                              <w:r>
                                <w:rPr>
                                  <w:rFonts w:cs="Calibri"/>
                                  <w:b/>
                                  <w:bCs/>
                                  <w:color w:val="000000"/>
                                  <w:kern w:val="3"/>
                                </w:rPr>
                                <w:t xml:space="preserve"> service from online grocery orders. Walmart are looking to increase their e-commerce </w:t>
                              </w:r>
                              <w:proofErr w:type="spellStart"/>
                              <w:r>
                                <w:rPr>
                                  <w:rFonts w:cs="Calibri"/>
                                  <w:b/>
                                  <w:bCs/>
                                  <w:color w:val="000000"/>
                                  <w:kern w:val="3"/>
                                </w:rPr>
                                <w:t>fulfillment</w:t>
                              </w:r>
                              <w:proofErr w:type="spellEnd"/>
                              <w:r>
                                <w:rPr>
                                  <w:rFonts w:cs="Calibri"/>
                                  <w:b/>
                                  <w:bCs/>
                                  <w:color w:val="000000"/>
                                  <w:kern w:val="3"/>
                                </w:rPr>
                                <w:t xml:space="preserve"> </w:t>
                              </w:r>
                              <w:proofErr w:type="spellStart"/>
                              <w:r>
                                <w:rPr>
                                  <w:rFonts w:cs="Calibri"/>
                                  <w:b/>
                                  <w:bCs/>
                                  <w:color w:val="000000"/>
                                  <w:kern w:val="3"/>
                                </w:rPr>
                                <w:t>centers</w:t>
                              </w:r>
                              <w:proofErr w:type="spellEnd"/>
                              <w:r>
                                <w:rPr>
                                  <w:rFonts w:cs="Calibri"/>
                                  <w:b/>
                                  <w:bCs/>
                                  <w:color w:val="000000"/>
                                  <w:kern w:val="3"/>
                                </w:rPr>
                                <w:t xml:space="preserve"> both globally and </w:t>
                              </w:r>
                              <w:proofErr w:type="spellStart"/>
                              <w:proofErr w:type="gramStart"/>
                              <w:r>
                                <w:rPr>
                                  <w:rFonts w:cs="Calibri"/>
                                  <w:b/>
                                  <w:bCs/>
                                  <w:color w:val="000000"/>
                                  <w:kern w:val="3"/>
                                </w:rPr>
                                <w:t>locally.This</w:t>
                              </w:r>
                              <w:proofErr w:type="spellEnd"/>
                              <w:proofErr w:type="gramEnd"/>
                              <w:r>
                                <w:rPr>
                                  <w:rFonts w:cs="Calibri"/>
                                  <w:b/>
                                  <w:bCs/>
                                  <w:color w:val="000000"/>
                                  <w:kern w:val="3"/>
                                </w:rPr>
                                <w:t xml:space="preserve"> will aid them to take on their biggest rival Amazon. Walmart have one specific advantage over Amazon and that is the fact that Amazon does not have any physical stores. Walmart can </w:t>
                              </w:r>
                              <w:proofErr w:type="spellStart"/>
                              <w:r>
                                <w:rPr>
                                  <w:rFonts w:cs="Calibri"/>
                                  <w:b/>
                                  <w:bCs/>
                                  <w:color w:val="000000"/>
                                  <w:kern w:val="3"/>
                                </w:rPr>
                                <w:t>privde</w:t>
                              </w:r>
                              <w:proofErr w:type="spellEnd"/>
                              <w:r>
                                <w:rPr>
                                  <w:rFonts w:cs="Calibri"/>
                                  <w:b/>
                                  <w:bCs/>
                                  <w:color w:val="000000"/>
                                  <w:kern w:val="3"/>
                                </w:rPr>
                                <w:t xml:space="preserve"> their customers with the option of pick up from store, unlike Amazon. Walmart could focus on this </w:t>
                              </w:r>
                              <w:proofErr w:type="spellStart"/>
                              <w:r>
                                <w:rPr>
                                  <w:rFonts w:cs="Calibri"/>
                                  <w:b/>
                                  <w:bCs/>
                                  <w:color w:val="000000"/>
                                  <w:kern w:val="3"/>
                                </w:rPr>
                                <w:t>aosect</w:t>
                              </w:r>
                              <w:proofErr w:type="spellEnd"/>
                              <w:r>
                                <w:rPr>
                                  <w:rFonts w:cs="Calibri"/>
                                  <w:b/>
                                  <w:bCs/>
                                  <w:color w:val="000000"/>
                                  <w:kern w:val="3"/>
                                </w:rPr>
                                <w:t xml:space="preserve"> and strengthen their advantage. If Walmart are successful, then tables could </w:t>
                              </w:r>
                              <w:proofErr w:type="spellStart"/>
                              <w:r>
                                <w:rPr>
                                  <w:rFonts w:cs="Calibri"/>
                                  <w:b/>
                                  <w:bCs/>
                                  <w:color w:val="000000"/>
                                  <w:kern w:val="3"/>
                                </w:rPr>
                                <w:t>vry</w:t>
                              </w:r>
                              <w:proofErr w:type="spellEnd"/>
                              <w:r>
                                <w:rPr>
                                  <w:rFonts w:cs="Calibri"/>
                                  <w:b/>
                                  <w:bCs/>
                                  <w:color w:val="000000"/>
                                  <w:kern w:val="3"/>
                                </w:rPr>
                                <w:t xml:space="preserve"> quickly turn.</w:t>
                              </w:r>
                            </w:p>
                            <w:p w14:paraId="487AFE08" w14:textId="77777777" w:rsidR="00ED6D28" w:rsidRDefault="00ED6D28">
                              <w:pPr>
                                <w:spacing w:after="100" w:line="216" w:lineRule="auto"/>
                                <w:jc w:val="center"/>
                                <w:textAlignment w:val="auto"/>
                                <w:rPr>
                                  <w:color w:val="000000"/>
                                  <w:sz w:val="36"/>
                                  <w:szCs w:val="36"/>
                                </w:rPr>
                              </w:pPr>
                            </w:p>
                            <w:p w14:paraId="487AFE09" w14:textId="77777777" w:rsidR="00ED6D28" w:rsidRDefault="00ED6D28">
                              <w:pPr>
                                <w:spacing w:after="100" w:line="216" w:lineRule="auto"/>
                                <w:jc w:val="center"/>
                                <w:textAlignment w:val="auto"/>
                                <w:rPr>
                                  <w:color w:val="000000"/>
                                  <w:sz w:val="36"/>
                                  <w:szCs w:val="36"/>
                                </w:rPr>
                              </w:pPr>
                            </w:p>
                            <w:p w14:paraId="487AFE0A" w14:textId="77777777" w:rsidR="00ED6D28" w:rsidRDefault="00ED6D28">
                              <w:pPr>
                                <w:spacing w:after="100" w:line="216" w:lineRule="auto"/>
                                <w:jc w:val="center"/>
                                <w:textAlignment w:val="auto"/>
                                <w:rPr>
                                  <w:color w:val="000000"/>
                                  <w:sz w:val="36"/>
                                  <w:szCs w:val="36"/>
                                </w:rPr>
                              </w:pPr>
                            </w:p>
                            <w:p w14:paraId="487AFE0B" w14:textId="77777777" w:rsidR="00ED6D28" w:rsidRDefault="00ED6D28">
                              <w:pPr>
                                <w:spacing w:after="100" w:line="216" w:lineRule="auto"/>
                                <w:jc w:val="center"/>
                                <w:textAlignment w:val="auto"/>
                                <w:rPr>
                                  <w:color w:val="000000"/>
                                  <w:sz w:val="36"/>
                                  <w:szCs w:val="36"/>
                                </w:rPr>
                              </w:pPr>
                            </w:p>
                            <w:p w14:paraId="487AFE0C" w14:textId="77777777" w:rsidR="00ED6D28" w:rsidRDefault="00ED6D28">
                              <w:pPr>
                                <w:spacing w:after="100" w:line="216" w:lineRule="auto"/>
                                <w:jc w:val="center"/>
                                <w:textAlignment w:val="auto"/>
                                <w:rPr>
                                  <w:color w:val="000000"/>
                                  <w:sz w:val="36"/>
                                  <w:szCs w:val="36"/>
                                </w:rPr>
                              </w:pPr>
                            </w:p>
                            <w:p w14:paraId="487AFE0D" w14:textId="77777777" w:rsidR="00ED6D28" w:rsidRDefault="00ED6D28">
                              <w:pPr>
                                <w:spacing w:after="100" w:line="216" w:lineRule="auto"/>
                                <w:jc w:val="center"/>
                                <w:textAlignment w:val="auto"/>
                                <w:rPr>
                                  <w:color w:val="000000"/>
                                  <w:sz w:val="36"/>
                                  <w:szCs w:val="36"/>
                                </w:rPr>
                              </w:pPr>
                            </w:p>
                            <w:p w14:paraId="487AFE0E" w14:textId="77777777" w:rsidR="00ED6D28" w:rsidRDefault="00ED6D28">
                              <w:pPr>
                                <w:spacing w:after="100" w:line="216" w:lineRule="auto"/>
                                <w:jc w:val="center"/>
                                <w:textAlignment w:val="auto"/>
                                <w:rPr>
                                  <w:color w:val="000000"/>
                                  <w:sz w:val="36"/>
                                  <w:szCs w:val="36"/>
                                </w:rPr>
                              </w:pPr>
                            </w:p>
                            <w:p w14:paraId="487AFE0F" w14:textId="77777777" w:rsidR="00ED6D28" w:rsidRDefault="00ED6D28">
                              <w:pPr>
                                <w:spacing w:after="100" w:line="216" w:lineRule="auto"/>
                                <w:jc w:val="center"/>
                                <w:textAlignment w:val="auto"/>
                                <w:rPr>
                                  <w:color w:val="000000"/>
                                  <w:sz w:val="36"/>
                                  <w:szCs w:val="36"/>
                                </w:rPr>
                              </w:pPr>
                            </w:p>
                            <w:p w14:paraId="487AFE10" w14:textId="77777777" w:rsidR="00ED6D28" w:rsidRDefault="00ED6D28">
                              <w:pPr>
                                <w:spacing w:after="100" w:line="216" w:lineRule="auto"/>
                                <w:jc w:val="center"/>
                                <w:textAlignment w:val="auto"/>
                                <w:rPr>
                                  <w:color w:val="000000"/>
                                  <w:sz w:val="36"/>
                                  <w:szCs w:val="36"/>
                                </w:rPr>
                              </w:pPr>
                            </w:p>
                            <w:p w14:paraId="487AFE11" w14:textId="77777777" w:rsidR="00ED6D28" w:rsidRDefault="00ED6D28">
                              <w:pPr>
                                <w:spacing w:after="100" w:line="216" w:lineRule="auto"/>
                                <w:jc w:val="center"/>
                                <w:textAlignment w:val="auto"/>
                                <w:rPr>
                                  <w:color w:val="000000"/>
                                  <w:sz w:val="36"/>
                                  <w:szCs w:val="36"/>
                                </w:rPr>
                              </w:pPr>
                            </w:p>
                            <w:p w14:paraId="487AFE12" w14:textId="77777777" w:rsidR="00ED6D28" w:rsidRDefault="00ED6D28">
                              <w:pPr>
                                <w:spacing w:after="100" w:line="216" w:lineRule="auto"/>
                                <w:jc w:val="center"/>
                                <w:textAlignment w:val="auto"/>
                                <w:rPr>
                                  <w:color w:val="000000"/>
                                  <w:sz w:val="36"/>
                                  <w:szCs w:val="36"/>
                                </w:rPr>
                              </w:pPr>
                            </w:p>
                            <w:p w14:paraId="487AFE13" w14:textId="77777777" w:rsidR="00ED6D28" w:rsidRDefault="00ED6D28">
                              <w:pPr>
                                <w:spacing w:after="100" w:line="216" w:lineRule="auto"/>
                                <w:jc w:val="center"/>
                                <w:textAlignment w:val="auto"/>
                                <w:rPr>
                                  <w:color w:val="000000"/>
                                  <w:sz w:val="36"/>
                                  <w:szCs w:val="36"/>
                                </w:rPr>
                              </w:pPr>
                            </w:p>
                            <w:p w14:paraId="487AFE14" w14:textId="77777777" w:rsidR="00ED6D28" w:rsidRDefault="00ED6D28">
                              <w:pPr>
                                <w:spacing w:after="100" w:line="216" w:lineRule="auto"/>
                                <w:jc w:val="center"/>
                                <w:textAlignment w:val="auto"/>
                                <w:rPr>
                                  <w:color w:val="000000"/>
                                  <w:sz w:val="36"/>
                                  <w:szCs w:val="36"/>
                                </w:rPr>
                              </w:pPr>
                            </w:p>
                            <w:p w14:paraId="487AFE15" w14:textId="77777777" w:rsidR="00ED6D28" w:rsidRDefault="00ED6D28">
                              <w:pPr>
                                <w:spacing w:after="100" w:line="216" w:lineRule="auto"/>
                                <w:jc w:val="center"/>
                                <w:textAlignment w:val="auto"/>
                                <w:rPr>
                                  <w:color w:val="000000"/>
                                  <w:sz w:val="36"/>
                                  <w:szCs w:val="36"/>
                                </w:rPr>
                              </w:pPr>
                            </w:p>
                            <w:p w14:paraId="487AFE16" w14:textId="77777777" w:rsidR="00ED6D28" w:rsidRDefault="00ED6D28">
                              <w:pPr>
                                <w:spacing w:after="100" w:line="216" w:lineRule="auto"/>
                                <w:jc w:val="center"/>
                                <w:textAlignment w:val="auto"/>
                                <w:rPr>
                                  <w:color w:val="000000"/>
                                  <w:sz w:val="36"/>
                                  <w:szCs w:val="36"/>
                                </w:rPr>
                              </w:pPr>
                            </w:p>
                            <w:p w14:paraId="487AFE17" w14:textId="77777777" w:rsidR="00ED6D28" w:rsidRDefault="00ED6D28">
                              <w:pPr>
                                <w:spacing w:after="100" w:line="216" w:lineRule="auto"/>
                                <w:jc w:val="center"/>
                                <w:textAlignment w:val="auto"/>
                                <w:rPr>
                                  <w:color w:val="000000"/>
                                  <w:sz w:val="36"/>
                                  <w:szCs w:val="36"/>
                                </w:rPr>
                              </w:pPr>
                            </w:p>
                            <w:p w14:paraId="487AFE18" w14:textId="77777777" w:rsidR="00ED6D28" w:rsidRDefault="00ED6D28">
                              <w:pPr>
                                <w:spacing w:after="100" w:line="216" w:lineRule="auto"/>
                                <w:jc w:val="center"/>
                                <w:textAlignment w:val="auto"/>
                                <w:rPr>
                                  <w:color w:val="000000"/>
                                  <w:sz w:val="36"/>
                                  <w:szCs w:val="36"/>
                                </w:rPr>
                              </w:pPr>
                            </w:p>
                            <w:p w14:paraId="487AFE19" w14:textId="77777777" w:rsidR="00ED6D28" w:rsidRDefault="00ED6D28">
                              <w:pPr>
                                <w:spacing w:after="100" w:line="216" w:lineRule="auto"/>
                                <w:jc w:val="center"/>
                                <w:textAlignment w:val="auto"/>
                                <w:rPr>
                                  <w:color w:val="000000"/>
                                  <w:sz w:val="36"/>
                                  <w:szCs w:val="36"/>
                                </w:rPr>
                              </w:pPr>
                            </w:p>
                            <w:p w14:paraId="487AFE1A" w14:textId="77777777" w:rsidR="00ED6D28" w:rsidRDefault="00ED6D28">
                              <w:pPr>
                                <w:spacing w:after="100" w:line="216" w:lineRule="auto"/>
                                <w:jc w:val="center"/>
                                <w:textAlignment w:val="auto"/>
                                <w:rPr>
                                  <w:color w:val="000000"/>
                                  <w:sz w:val="36"/>
                                  <w:szCs w:val="36"/>
                                </w:rPr>
                              </w:pPr>
                            </w:p>
                            <w:p w14:paraId="487AFE1B" w14:textId="77777777" w:rsidR="00ED6D28" w:rsidRDefault="00ED6D28">
                              <w:pPr>
                                <w:spacing w:after="100" w:line="216" w:lineRule="auto"/>
                                <w:jc w:val="center"/>
                                <w:textAlignment w:val="auto"/>
                                <w:rPr>
                                  <w:color w:val="000000"/>
                                  <w:sz w:val="36"/>
                                  <w:szCs w:val="36"/>
                                </w:rPr>
                              </w:pPr>
                            </w:p>
                            <w:p w14:paraId="487AFE1C" w14:textId="77777777" w:rsidR="00ED6D28" w:rsidRDefault="00ED6D28">
                              <w:pPr>
                                <w:spacing w:after="100" w:line="216" w:lineRule="auto"/>
                                <w:jc w:val="center"/>
                                <w:textAlignment w:val="auto"/>
                                <w:rPr>
                                  <w:color w:val="000000"/>
                                  <w:sz w:val="36"/>
                                  <w:szCs w:val="36"/>
                                </w:rPr>
                              </w:pPr>
                            </w:p>
                          </w:txbxContent>
                        </wps:txbx>
                        <wps:bodyPr vert="horz" wrap="square" lIns="78236" tIns="961363" rIns="78236" bIns="78236" anchor="ctr" anchorCtr="1" compatLnSpc="0">
                          <a:noAutofit/>
                        </wps:bodyPr>
                      </wps:wsp>
                      <wps:wsp>
                        <wps:cNvPr id="8" name="Freeform: Shape 8"/>
                        <wps:cNvSpPr/>
                        <wps:spPr>
                          <a:xfrm>
                            <a:off x="2931795" y="4879521"/>
                            <a:ext cx="2931795" cy="3350078"/>
                          </a:xfrm>
                          <a:custGeom>
                            <a:avLst/>
                            <a:gdLst>
                              <a:gd name="f0" fmla="val 10800000"/>
                              <a:gd name="f1" fmla="val 5400000"/>
                              <a:gd name="f2" fmla="val 180"/>
                              <a:gd name="f3" fmla="val w"/>
                              <a:gd name="f4" fmla="val h"/>
                              <a:gd name="f5" fmla="val 0"/>
                              <a:gd name="f6" fmla="val 3532517"/>
                              <a:gd name="f7" fmla="val 2931795"/>
                              <a:gd name="f8" fmla="val 2526249"/>
                              <a:gd name="f9" fmla="val 2750226"/>
                              <a:gd name="f10" fmla="val 3268919"/>
                              <a:gd name="f11" fmla="val 2943753"/>
                              <a:gd name="f12" fmla="+- 0 0 -90"/>
                              <a:gd name="f13" fmla="*/ f3 1 3532517"/>
                              <a:gd name="f14" fmla="*/ f4 1 2931795"/>
                              <a:gd name="f15" fmla="+- f7 0 f5"/>
                              <a:gd name="f16" fmla="+- f6 0 f5"/>
                              <a:gd name="f17" fmla="*/ f12 f0 1"/>
                              <a:gd name="f18" fmla="*/ f16 1 3532517"/>
                              <a:gd name="f19" fmla="*/ f15 1 2931795"/>
                              <a:gd name="f20" fmla="*/ 0 f16 1"/>
                              <a:gd name="f21" fmla="*/ 0 f15 1"/>
                              <a:gd name="f22" fmla="*/ 3043875 f16 1"/>
                              <a:gd name="f23" fmla="*/ 3532517 f16 1"/>
                              <a:gd name="f24" fmla="*/ 488642 f15 1"/>
                              <a:gd name="f25" fmla="*/ 2931795 f15 1"/>
                              <a:gd name="f26" fmla="*/ f17 1 f2"/>
                              <a:gd name="f27" fmla="*/ f20 1 3532517"/>
                              <a:gd name="f28" fmla="*/ f21 1 2931795"/>
                              <a:gd name="f29" fmla="*/ f22 1 3532517"/>
                              <a:gd name="f30" fmla="*/ f23 1 3532517"/>
                              <a:gd name="f31" fmla="*/ f24 1 2931795"/>
                              <a:gd name="f32" fmla="*/ f25 1 2931795"/>
                              <a:gd name="f33" fmla="*/ f5 1 f18"/>
                              <a:gd name="f34" fmla="*/ f6 1 f18"/>
                              <a:gd name="f35" fmla="*/ f5 1 f19"/>
                              <a:gd name="f36" fmla="*/ f7 1 f19"/>
                              <a:gd name="f37" fmla="+- f26 0 f1"/>
                              <a:gd name="f38" fmla="*/ f27 1 f18"/>
                              <a:gd name="f39" fmla="*/ f28 1 f19"/>
                              <a:gd name="f40" fmla="*/ f29 1 f18"/>
                              <a:gd name="f41" fmla="*/ f30 1 f18"/>
                              <a:gd name="f42" fmla="*/ f31 1 f19"/>
                              <a:gd name="f43" fmla="*/ f32 1 f19"/>
                              <a:gd name="f44" fmla="*/ f33 f13 1"/>
                              <a:gd name="f45" fmla="*/ f34 f13 1"/>
                              <a:gd name="f46" fmla="*/ f36 f14 1"/>
                              <a:gd name="f47" fmla="*/ f35 f14 1"/>
                              <a:gd name="f48" fmla="*/ f38 f13 1"/>
                              <a:gd name="f49" fmla="*/ f39 f14 1"/>
                              <a:gd name="f50" fmla="*/ f40 f13 1"/>
                              <a:gd name="f51" fmla="*/ f41 f13 1"/>
                              <a:gd name="f52" fmla="*/ f42 f14 1"/>
                              <a:gd name="f53" fmla="*/ f43 f14 1"/>
                            </a:gdLst>
                            <a:ahLst/>
                            <a:cxnLst>
                              <a:cxn ang="3cd4">
                                <a:pos x="hc" y="t"/>
                              </a:cxn>
                              <a:cxn ang="0">
                                <a:pos x="r" y="vc"/>
                              </a:cxn>
                              <a:cxn ang="cd4">
                                <a:pos x="hc" y="b"/>
                              </a:cxn>
                              <a:cxn ang="cd2">
                                <a:pos x="l" y="vc"/>
                              </a:cxn>
                              <a:cxn ang="f37">
                                <a:pos x="f48" y="f49"/>
                              </a:cxn>
                              <a:cxn ang="f37">
                                <a:pos x="f50" y="f49"/>
                              </a:cxn>
                              <a:cxn ang="f37">
                                <a:pos x="f51" y="f52"/>
                              </a:cxn>
                              <a:cxn ang="f37">
                                <a:pos x="f51" y="f53"/>
                              </a:cxn>
                              <a:cxn ang="f37">
                                <a:pos x="f48" y="f53"/>
                              </a:cxn>
                              <a:cxn ang="f37">
                                <a:pos x="f48" y="f49"/>
                              </a:cxn>
                            </a:cxnLst>
                            <a:rect l="f44" t="f47" r="f45" b="f46"/>
                            <a:pathLst>
                              <a:path w="3532517" h="2931795">
                                <a:moveTo>
                                  <a:pt x="f6" y="f5"/>
                                </a:moveTo>
                                <a:lnTo>
                                  <a:pt x="f6" y="f8"/>
                                </a:lnTo>
                                <a:cubicBezTo>
                                  <a:pt x="f6" y="f9"/>
                                  <a:pt x="f10" y="f7"/>
                                  <a:pt x="f11" y="f7"/>
                                </a:cubicBezTo>
                                <a:lnTo>
                                  <a:pt x="f5" y="f7"/>
                                </a:lnTo>
                                <a:lnTo>
                                  <a:pt x="f5" y="f5"/>
                                </a:lnTo>
                                <a:lnTo>
                                  <a:pt x="f6" y="f5"/>
                                </a:lnTo>
                                <a:close/>
                              </a:path>
                            </a:pathLst>
                          </a:custGeom>
                          <a:solidFill>
                            <a:srgbClr val="5B9BD5"/>
                          </a:solidFill>
                          <a:ln w="12701" cap="flat">
                            <a:solidFill>
                              <a:srgbClr val="FFFFFF"/>
                            </a:solidFill>
                            <a:prstDash val="solid"/>
                            <a:miter/>
                          </a:ln>
                        </wps:spPr>
                        <wps:txbx>
                          <w:txbxContent>
                            <w:p w14:paraId="487AFE1E" w14:textId="77777777" w:rsidR="00ED6D28" w:rsidRDefault="006A5BE5">
                              <w:pPr>
                                <w:spacing w:after="100" w:line="216" w:lineRule="auto"/>
                                <w:jc w:val="center"/>
                                <w:textAlignment w:val="auto"/>
                              </w:pPr>
                              <w:r>
                                <w:rPr>
                                  <w:rFonts w:cs="Calibri"/>
                                  <w:b/>
                                  <w:bCs/>
                                  <w:color w:val="FF0000"/>
                                  <w:kern w:val="3"/>
                                </w:rPr>
                                <w:t>THREATS</w:t>
                              </w:r>
                            </w:p>
                            <w:p w14:paraId="487AFE1F" w14:textId="77777777" w:rsidR="00ED6D28" w:rsidRDefault="006A5BE5">
                              <w:pPr>
                                <w:spacing w:after="100" w:line="216" w:lineRule="auto"/>
                                <w:jc w:val="center"/>
                                <w:textAlignment w:val="auto"/>
                                <w:rPr>
                                  <w:rFonts w:cs="Calibri"/>
                                  <w:b/>
                                  <w:bCs/>
                                  <w:color w:val="000000"/>
                                  <w:kern w:val="3"/>
                                </w:rPr>
                              </w:pPr>
                              <w:r>
                                <w:rPr>
                                  <w:rFonts w:cs="Calibri"/>
                                  <w:b/>
                                  <w:bCs/>
                                  <w:color w:val="000000"/>
                                  <w:kern w:val="3"/>
                                </w:rPr>
                                <w:t xml:space="preserve">Walmart's main threats are the problems that arise from trading in International markets. For example, Asda in the UK is a part of Walmart, however it has </w:t>
                              </w:r>
                              <w:proofErr w:type="gramStart"/>
                              <w:r>
                                <w:rPr>
                                  <w:rFonts w:cs="Calibri"/>
                                  <w:b/>
                                  <w:bCs/>
                                  <w:color w:val="000000"/>
                                  <w:kern w:val="3"/>
                                </w:rPr>
                                <w:t>very low</w:t>
                              </w:r>
                              <w:proofErr w:type="gramEnd"/>
                              <w:r>
                                <w:rPr>
                                  <w:rFonts w:cs="Calibri"/>
                                  <w:b/>
                                  <w:bCs/>
                                  <w:color w:val="000000"/>
                                  <w:kern w:val="3"/>
                                </w:rPr>
                                <w:t xml:space="preserve"> growth. Walmart is struggling to get rid of them, Walmart needs to focus on better exit strategies. Furthermore, due to COVID-19, crude oil price has decreased, this is due to the decrease in travel and production. As Walmart sells oil, this will have a big impact on sales.</w:t>
                              </w:r>
                            </w:p>
                            <w:p w14:paraId="487AFE20" w14:textId="77777777" w:rsidR="00ED6D28" w:rsidRDefault="00ED6D28">
                              <w:pPr>
                                <w:spacing w:after="100" w:line="216" w:lineRule="auto"/>
                                <w:jc w:val="center"/>
                                <w:textAlignment w:val="auto"/>
                                <w:rPr>
                                  <w:rFonts w:cs="Calibri"/>
                                  <w:b/>
                                  <w:bCs/>
                                  <w:color w:val="000000"/>
                                  <w:kern w:val="3"/>
                                </w:rPr>
                              </w:pPr>
                            </w:p>
                            <w:p w14:paraId="487AFE21" w14:textId="77777777" w:rsidR="00ED6D28" w:rsidRDefault="00ED6D28">
                              <w:pPr>
                                <w:spacing w:after="100" w:line="216" w:lineRule="auto"/>
                                <w:jc w:val="center"/>
                                <w:textAlignment w:val="auto"/>
                                <w:rPr>
                                  <w:rFonts w:cs="Calibri"/>
                                  <w:b/>
                                  <w:bCs/>
                                  <w:color w:val="000000"/>
                                  <w:kern w:val="3"/>
                                </w:rPr>
                              </w:pPr>
                            </w:p>
                            <w:p w14:paraId="487AFE22" w14:textId="77777777" w:rsidR="00ED6D28" w:rsidRDefault="00ED6D28">
                              <w:pPr>
                                <w:spacing w:after="100" w:line="216" w:lineRule="auto"/>
                                <w:jc w:val="center"/>
                                <w:textAlignment w:val="auto"/>
                                <w:rPr>
                                  <w:rFonts w:cs="Calibri"/>
                                  <w:b/>
                                  <w:bCs/>
                                  <w:color w:val="000000"/>
                                  <w:kern w:val="3"/>
                                </w:rPr>
                              </w:pPr>
                            </w:p>
                            <w:p w14:paraId="487AFE23" w14:textId="77777777" w:rsidR="00ED6D28" w:rsidRDefault="00ED6D28">
                              <w:pPr>
                                <w:spacing w:after="100" w:line="216" w:lineRule="auto"/>
                                <w:jc w:val="center"/>
                                <w:textAlignment w:val="auto"/>
                                <w:rPr>
                                  <w:rFonts w:cs="Calibri"/>
                                  <w:b/>
                                  <w:bCs/>
                                  <w:color w:val="000000"/>
                                  <w:kern w:val="3"/>
                                </w:rPr>
                              </w:pPr>
                            </w:p>
                            <w:p w14:paraId="487AFE24" w14:textId="77777777" w:rsidR="00ED6D28" w:rsidRDefault="00ED6D28">
                              <w:pPr>
                                <w:spacing w:after="100" w:line="216" w:lineRule="auto"/>
                                <w:jc w:val="center"/>
                                <w:textAlignment w:val="auto"/>
                                <w:rPr>
                                  <w:rFonts w:cs="Calibri"/>
                                  <w:b/>
                                  <w:bCs/>
                                  <w:color w:val="000000"/>
                                  <w:kern w:val="3"/>
                                </w:rPr>
                              </w:pPr>
                            </w:p>
                            <w:p w14:paraId="487AFE25" w14:textId="77777777" w:rsidR="00ED6D28" w:rsidRDefault="00ED6D28">
                              <w:pPr>
                                <w:spacing w:after="100" w:line="216" w:lineRule="auto"/>
                                <w:jc w:val="center"/>
                                <w:textAlignment w:val="auto"/>
                                <w:rPr>
                                  <w:rFonts w:cs="Calibri"/>
                                  <w:b/>
                                  <w:bCs/>
                                  <w:color w:val="000000"/>
                                  <w:kern w:val="3"/>
                                </w:rPr>
                              </w:pPr>
                            </w:p>
                            <w:p w14:paraId="487AFE26" w14:textId="77777777" w:rsidR="00ED6D28" w:rsidRDefault="00ED6D28">
                              <w:pPr>
                                <w:spacing w:after="100" w:line="216" w:lineRule="auto"/>
                                <w:jc w:val="center"/>
                                <w:textAlignment w:val="auto"/>
                                <w:rPr>
                                  <w:rFonts w:cs="Calibri"/>
                                  <w:b/>
                                  <w:bCs/>
                                  <w:color w:val="000000"/>
                                  <w:kern w:val="3"/>
                                </w:rPr>
                              </w:pPr>
                            </w:p>
                            <w:p w14:paraId="487AFE27" w14:textId="77777777" w:rsidR="00ED6D28" w:rsidRDefault="00ED6D28">
                              <w:pPr>
                                <w:spacing w:after="100" w:line="216" w:lineRule="auto"/>
                                <w:jc w:val="center"/>
                                <w:textAlignment w:val="auto"/>
                                <w:rPr>
                                  <w:rFonts w:cs="Calibri"/>
                                  <w:b/>
                                  <w:bCs/>
                                  <w:color w:val="000000"/>
                                  <w:kern w:val="3"/>
                                </w:rPr>
                              </w:pPr>
                            </w:p>
                            <w:p w14:paraId="487AFE28" w14:textId="77777777" w:rsidR="00ED6D28" w:rsidRDefault="00ED6D28">
                              <w:pPr>
                                <w:spacing w:after="100" w:line="216" w:lineRule="auto"/>
                                <w:jc w:val="center"/>
                                <w:textAlignment w:val="auto"/>
                                <w:rPr>
                                  <w:rFonts w:cs="Calibri"/>
                                  <w:b/>
                                  <w:bCs/>
                                  <w:color w:val="000000"/>
                                  <w:kern w:val="3"/>
                                </w:rPr>
                              </w:pPr>
                            </w:p>
                            <w:p w14:paraId="487AFE29" w14:textId="77777777" w:rsidR="00ED6D28" w:rsidRDefault="00ED6D28">
                              <w:pPr>
                                <w:spacing w:after="100" w:line="216" w:lineRule="auto"/>
                                <w:jc w:val="center"/>
                                <w:textAlignment w:val="auto"/>
                                <w:rPr>
                                  <w:rFonts w:cs="Calibri"/>
                                  <w:b/>
                                  <w:bCs/>
                                  <w:color w:val="000000"/>
                                  <w:kern w:val="3"/>
                                </w:rPr>
                              </w:pPr>
                            </w:p>
                            <w:p w14:paraId="487AFE2A" w14:textId="77777777" w:rsidR="00ED6D28" w:rsidRDefault="00ED6D28">
                              <w:pPr>
                                <w:spacing w:after="100" w:line="216" w:lineRule="auto"/>
                                <w:jc w:val="center"/>
                                <w:textAlignment w:val="auto"/>
                                <w:rPr>
                                  <w:color w:val="000000"/>
                                  <w:sz w:val="36"/>
                                  <w:szCs w:val="36"/>
                                </w:rPr>
                              </w:pPr>
                            </w:p>
                            <w:p w14:paraId="487AFE2B" w14:textId="77777777" w:rsidR="00ED6D28" w:rsidRDefault="00ED6D28">
                              <w:pPr>
                                <w:spacing w:after="100" w:line="216" w:lineRule="auto"/>
                                <w:jc w:val="center"/>
                                <w:textAlignment w:val="auto"/>
                                <w:rPr>
                                  <w:color w:val="000000"/>
                                  <w:sz w:val="36"/>
                                  <w:szCs w:val="36"/>
                                </w:rPr>
                              </w:pPr>
                            </w:p>
                            <w:p w14:paraId="487AFE2C" w14:textId="77777777" w:rsidR="00ED6D28" w:rsidRDefault="00ED6D28">
                              <w:pPr>
                                <w:spacing w:after="100" w:line="216" w:lineRule="auto"/>
                                <w:jc w:val="center"/>
                                <w:textAlignment w:val="auto"/>
                                <w:rPr>
                                  <w:color w:val="000000"/>
                                  <w:sz w:val="36"/>
                                  <w:szCs w:val="36"/>
                                </w:rPr>
                              </w:pPr>
                            </w:p>
                            <w:p w14:paraId="487AFE2D" w14:textId="77777777" w:rsidR="00ED6D28" w:rsidRDefault="00ED6D28">
                              <w:pPr>
                                <w:spacing w:after="100" w:line="216" w:lineRule="auto"/>
                                <w:jc w:val="center"/>
                                <w:textAlignment w:val="auto"/>
                                <w:rPr>
                                  <w:color w:val="000000"/>
                                  <w:sz w:val="36"/>
                                  <w:szCs w:val="36"/>
                                </w:rPr>
                              </w:pPr>
                            </w:p>
                            <w:p w14:paraId="487AFE2E" w14:textId="77777777" w:rsidR="00ED6D28" w:rsidRDefault="00ED6D28">
                              <w:pPr>
                                <w:spacing w:after="100" w:line="216" w:lineRule="auto"/>
                                <w:jc w:val="center"/>
                                <w:textAlignment w:val="auto"/>
                                <w:rPr>
                                  <w:color w:val="000000"/>
                                  <w:sz w:val="36"/>
                                  <w:szCs w:val="36"/>
                                </w:rPr>
                              </w:pPr>
                            </w:p>
                            <w:p w14:paraId="487AFE2F" w14:textId="77777777" w:rsidR="00ED6D28" w:rsidRDefault="00ED6D28">
                              <w:pPr>
                                <w:spacing w:after="100" w:line="216" w:lineRule="auto"/>
                                <w:jc w:val="center"/>
                                <w:textAlignment w:val="auto"/>
                                <w:rPr>
                                  <w:color w:val="000000"/>
                                  <w:sz w:val="36"/>
                                  <w:szCs w:val="36"/>
                                </w:rPr>
                              </w:pPr>
                            </w:p>
                            <w:p w14:paraId="487AFE30" w14:textId="77777777" w:rsidR="00ED6D28" w:rsidRDefault="00ED6D28">
                              <w:pPr>
                                <w:spacing w:after="100" w:line="216" w:lineRule="auto"/>
                                <w:jc w:val="center"/>
                                <w:textAlignment w:val="auto"/>
                                <w:rPr>
                                  <w:color w:val="000000"/>
                                  <w:sz w:val="36"/>
                                  <w:szCs w:val="36"/>
                                </w:rPr>
                              </w:pPr>
                            </w:p>
                            <w:p w14:paraId="487AFE31" w14:textId="77777777" w:rsidR="00ED6D28" w:rsidRDefault="00ED6D28">
                              <w:pPr>
                                <w:spacing w:after="100" w:line="216" w:lineRule="auto"/>
                                <w:jc w:val="center"/>
                                <w:textAlignment w:val="auto"/>
                                <w:rPr>
                                  <w:color w:val="000000"/>
                                  <w:sz w:val="36"/>
                                  <w:szCs w:val="36"/>
                                </w:rPr>
                              </w:pPr>
                            </w:p>
                            <w:p w14:paraId="487AFE32" w14:textId="77777777" w:rsidR="00ED6D28" w:rsidRDefault="00ED6D28">
                              <w:pPr>
                                <w:spacing w:after="100" w:line="216" w:lineRule="auto"/>
                                <w:jc w:val="center"/>
                                <w:textAlignment w:val="auto"/>
                                <w:rPr>
                                  <w:color w:val="000000"/>
                                  <w:sz w:val="36"/>
                                  <w:szCs w:val="36"/>
                                </w:rPr>
                              </w:pPr>
                            </w:p>
                            <w:p w14:paraId="487AFE33" w14:textId="77777777" w:rsidR="00ED6D28" w:rsidRDefault="00ED6D28">
                              <w:pPr>
                                <w:spacing w:after="100" w:line="216" w:lineRule="auto"/>
                                <w:jc w:val="center"/>
                                <w:textAlignment w:val="auto"/>
                                <w:rPr>
                                  <w:color w:val="000000"/>
                                  <w:sz w:val="36"/>
                                  <w:szCs w:val="36"/>
                                </w:rPr>
                              </w:pPr>
                            </w:p>
                            <w:p w14:paraId="487AFE34" w14:textId="77777777" w:rsidR="00ED6D28" w:rsidRDefault="00ED6D28">
                              <w:pPr>
                                <w:spacing w:after="100" w:line="216" w:lineRule="auto"/>
                                <w:jc w:val="center"/>
                                <w:textAlignment w:val="auto"/>
                                <w:rPr>
                                  <w:color w:val="000000"/>
                                  <w:sz w:val="36"/>
                                  <w:szCs w:val="36"/>
                                </w:rPr>
                              </w:pPr>
                            </w:p>
                          </w:txbxContent>
                        </wps:txbx>
                        <wps:bodyPr vert="horz" wrap="square" lIns="78226" tIns="961363" rIns="78236" bIns="78236" anchor="ctr" anchorCtr="1" compatLnSpc="0">
                          <a:noAutofit/>
                        </wps:bodyPr>
                      </wps:wsp>
                      <wps:wsp>
                        <wps:cNvPr id="9" name="Freeform: Shape 9"/>
                        <wps:cNvSpPr/>
                        <wps:spPr>
                          <a:xfrm>
                            <a:off x="2190518" y="4320764"/>
                            <a:ext cx="1419457" cy="1251361"/>
                          </a:xfrm>
                          <a:custGeom>
                            <a:avLst/>
                            <a:gdLst>
                              <a:gd name="f0" fmla="val 10800000"/>
                              <a:gd name="f1" fmla="val 5400000"/>
                              <a:gd name="f2" fmla="val 180"/>
                              <a:gd name="f3" fmla="val w"/>
                              <a:gd name="f4" fmla="val h"/>
                              <a:gd name="f5" fmla="val 0"/>
                              <a:gd name="f6" fmla="val 1482550"/>
                              <a:gd name="f7" fmla="val 900208"/>
                              <a:gd name="f8" fmla="val 150038"/>
                              <a:gd name="f9" fmla="val 67174"/>
                              <a:gd name="f10" fmla="val 1332512"/>
                              <a:gd name="f11" fmla="val 1415376"/>
                              <a:gd name="f12" fmla="val 750170"/>
                              <a:gd name="f13" fmla="val 833034"/>
                              <a:gd name="f14" fmla="+- 0 0 -90"/>
                              <a:gd name="f15" fmla="*/ f3 1 1482550"/>
                              <a:gd name="f16" fmla="*/ f4 1 900208"/>
                              <a:gd name="f17" fmla="+- f7 0 f5"/>
                              <a:gd name="f18" fmla="+- f6 0 f5"/>
                              <a:gd name="f19" fmla="*/ f14 f0 1"/>
                              <a:gd name="f20" fmla="*/ f18 1 1482550"/>
                              <a:gd name="f21" fmla="*/ f17 1 900208"/>
                              <a:gd name="f22" fmla="*/ 0 f18 1"/>
                              <a:gd name="f23" fmla="*/ 150038 f17 1"/>
                              <a:gd name="f24" fmla="*/ 150038 f18 1"/>
                              <a:gd name="f25" fmla="*/ 0 f17 1"/>
                              <a:gd name="f26" fmla="*/ 1332512 f18 1"/>
                              <a:gd name="f27" fmla="*/ 1482550 f18 1"/>
                              <a:gd name="f28" fmla="*/ 750170 f17 1"/>
                              <a:gd name="f29" fmla="*/ 900208 f17 1"/>
                              <a:gd name="f30" fmla="*/ f19 1 f2"/>
                              <a:gd name="f31" fmla="*/ f22 1 1482550"/>
                              <a:gd name="f32" fmla="*/ f23 1 900208"/>
                              <a:gd name="f33" fmla="*/ f24 1 1482550"/>
                              <a:gd name="f34" fmla="*/ f25 1 900208"/>
                              <a:gd name="f35" fmla="*/ f26 1 1482550"/>
                              <a:gd name="f36" fmla="*/ f27 1 1482550"/>
                              <a:gd name="f37" fmla="*/ f28 1 900208"/>
                              <a:gd name="f38" fmla="*/ f29 1 900208"/>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482550" h="900208">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E8CB"/>
                          </a:solidFill>
                          <a:ln w="12701" cap="flat">
                            <a:solidFill>
                              <a:srgbClr val="FFFFFF"/>
                            </a:solidFill>
                            <a:prstDash val="solid"/>
                            <a:miter/>
                          </a:ln>
                        </wps:spPr>
                        <wps:txbx>
                          <w:txbxContent>
                            <w:p w14:paraId="487AFE36" w14:textId="77777777" w:rsidR="00ED6D28" w:rsidRDefault="006A5BE5">
                              <w:pPr>
                                <w:spacing w:after="200" w:line="216" w:lineRule="auto"/>
                                <w:jc w:val="center"/>
                                <w:textAlignment w:val="auto"/>
                              </w:pPr>
                              <w:r>
                                <w:rPr>
                                  <w:rFonts w:cs="Calibri"/>
                                  <w:color w:val="000000"/>
                                  <w:kern w:val="3"/>
                                  <w:sz w:val="47"/>
                                  <w:szCs w:val="47"/>
                                  <w:shd w:val="clear" w:color="auto" w:fill="FFFF00"/>
                                </w:rPr>
                                <w:t>Walmart</w:t>
                              </w:r>
                            </w:p>
                            <w:p w14:paraId="487AFE37" w14:textId="77777777" w:rsidR="00ED6D28" w:rsidRDefault="006A5BE5">
                              <w:pPr>
                                <w:spacing w:after="200" w:line="216" w:lineRule="auto"/>
                                <w:jc w:val="center"/>
                                <w:textAlignment w:val="auto"/>
                              </w:pPr>
                              <w:r>
                                <w:rPr>
                                  <w:rFonts w:cs="Calibri"/>
                                  <w:color w:val="000000"/>
                                  <w:kern w:val="3"/>
                                  <w:sz w:val="47"/>
                                  <w:szCs w:val="47"/>
                                  <w:shd w:val="clear" w:color="auto" w:fill="FFFF00"/>
                                </w:rPr>
                                <w:t>SWOT</w:t>
                              </w:r>
                            </w:p>
                          </w:txbxContent>
                        </wps:txbx>
                        <wps:bodyPr vert="horz" wrap="square" lIns="135386" tIns="135386" rIns="135386" bIns="135386" anchor="ctr" anchorCtr="1" compatLnSpc="0">
                          <a:noAutofit/>
                        </wps:bodyPr>
                      </wps:wsp>
                    </wpg:wgp>
                  </a:graphicData>
                </a:graphic>
              </wp:inline>
            </w:drawing>
          </mc:Choice>
          <mc:Fallback>
            <w:pict>
              <v:group w14:anchorId="487AFDBE" id="Diagram 9" o:spid="_x0000_s1027" style="width:461.7pt;height:625.5pt;mso-position-horizontal-relative:char;mso-position-vertical-relative:line" coordsize="58635,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">
                <v:shape id="Freeform: Shape 5" o:spid="_x0000_s1028" style="position:absolute;top:119;width:29317;height:49398;visibility:visible;mso-wrap-style:square;v-text-anchor:middle-center" coordsize="3532517,293179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" adj="-11796480,,5400" path="m,2931795l,405546c,181569,263598,,588764,l3532517,r,2931795l,2931795xe" fillcolor="#ffc000" strokecolor="white" strokeweight=".35281mm">
                  <v:stroke joinstyle="miter"/>
                  <v:formulas/>
                  <v:path arrowok="t" o:connecttype="custom" o:connectlocs="1465898,0;2931795,2469900;1465898,4939799;0,2469900;0,0;2526249,0;2931795,823316;2931795,4939799;0,4939799;0,0" o:connectangles="270,0,90,180,0,0,0,0,0,0" textboxrect="0,0,3532517,2931795"/>
                  <v:textbox inset="2.17294mm,2.17322mm,2.17322mm,26.70453mm">
                    <w:txbxContent>
                      <w:p w14:paraId="487AFDC4" w14:textId="77777777" w:rsidR="00ED6D28" w:rsidRDefault="006A5BE5">
                        <w:pPr>
                          <w:spacing w:after="100" w:line="216" w:lineRule="auto"/>
                          <w:textAlignment w:val="auto"/>
                        </w:pPr>
                        <w:r>
                          <w:rPr>
                            <w:color w:val="000000"/>
                            <w:sz w:val="36"/>
                            <w:szCs w:val="36"/>
                          </w:rPr>
                          <w:t xml:space="preserve">                  </w:t>
                        </w:r>
                        <w:r>
                          <w:rPr>
                            <w:rFonts w:cs="Calibri"/>
                            <w:b/>
                            <w:bCs/>
                            <w:color w:val="FF0000"/>
                            <w:kern w:val="3"/>
                          </w:rPr>
                          <w:t>STRENGTHS</w:t>
                        </w:r>
                      </w:p>
                      <w:p w14:paraId="487AFDC5" w14:textId="77777777" w:rsidR="00ED6D28" w:rsidRDefault="006A5BE5">
                        <w:pPr>
                          <w:spacing w:after="100" w:line="216" w:lineRule="auto"/>
                          <w:jc w:val="center"/>
                          <w:textAlignment w:val="auto"/>
                        </w:pPr>
                        <w:r>
                          <w:rPr>
                            <w:rFonts w:cs="Calibri"/>
                            <w:b/>
                            <w:bCs/>
                            <w:color w:val="000000"/>
                            <w:kern w:val="3"/>
                          </w:rPr>
                          <w:t xml:space="preserve">Walmart is a very diversified store, it consists of three segments, these include Walmart US, Walmart International and Sam's club. It has a range of discount stores where cheap general products can be bought, super centres where general products and groceries are </w:t>
                        </w:r>
                        <w:proofErr w:type="gramStart"/>
                        <w:r>
                          <w:rPr>
                            <w:rFonts w:cs="Calibri"/>
                            <w:b/>
                            <w:bCs/>
                            <w:color w:val="000000"/>
                            <w:kern w:val="3"/>
                          </w:rPr>
                          <w:t>sold</w:t>
                        </w:r>
                        <w:proofErr w:type="gramEnd"/>
                        <w:r>
                          <w:rPr>
                            <w:rFonts w:cs="Calibri"/>
                            <w:b/>
                            <w:bCs/>
                            <w:color w:val="000000"/>
                            <w:kern w:val="3"/>
                          </w:rPr>
                          <w:t xml:space="preserve"> and Sam's club allows customers to bulk buy. Walmart has a strong International presence. Mexico holds the largest share of stores at 40 %. It also has stores in countries such as China, India, UK, Japan and many more. In the UK Walmart owns Asda. In the last 5 years, Walmart continues to increase revenue. It has increased by 6 %. There was a slight decrease back in 2016, this was due to increased exchange rates, global fuel prices were also low at the time, having a slight impact on sales. Walmart has a strong presence in e-commerce, and it was the sales from this that pushed growth.</w:t>
                        </w:r>
                      </w:p>
                    </w:txbxContent>
                  </v:textbox>
                </v:shape>
                <v:shape id="Freeform: Shape 6" o:spid="_x0000_s1029" style="position:absolute;left:29317;width:29318;height:49520;visibility:visible;mso-wrap-style:square;v-text-anchor:middle-center" coordsize="2931795,353251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" adj="-11796480,,5400" path="m,l2443153,v269870,,488642,218772,488642,488642l2931795,3532517,,3532517,,xe" fillcolor="#67ef21" strokecolor="white" strokeweight=".35281mm">
                  <v:stroke joinstyle="miter"/>
                  <v:formulas/>
                  <v:path arrowok="t" o:connecttype="custom" o:connectlocs="1465898,0;2931795,2476040;1465898,4952079;0,2476040;0,0;2443153,0;2931795,685006;2931795,4952079;0,4952079;0,0" o:connectangles="270,0,90,180,0,0,0,0,0,0" textboxrect="0,0,2931795,3532517"/>
                  <v:textbox inset="2.17322mm,2.17322mm,2.17322mm,26.70453mm">
                    <w:txbxContent>
                      <w:p w14:paraId="487AFDC7" w14:textId="77777777" w:rsidR="00ED6D28" w:rsidRDefault="006A5BE5">
                        <w:pPr>
                          <w:spacing w:after="100" w:line="216" w:lineRule="auto"/>
                          <w:jc w:val="center"/>
                          <w:textAlignment w:val="auto"/>
                          <w:rPr>
                            <w:b/>
                            <w:bCs/>
                            <w:color w:val="FF0000"/>
                          </w:rPr>
                        </w:pPr>
                        <w:r>
                          <w:rPr>
                            <w:b/>
                            <w:bCs/>
                            <w:color w:val="FF0000"/>
                          </w:rPr>
                          <w:t>WEAKNESSES</w:t>
                        </w:r>
                      </w:p>
                      <w:p w14:paraId="487AFDC8" w14:textId="77777777" w:rsidR="00ED6D28" w:rsidRDefault="006A5BE5">
                        <w:pPr>
                          <w:spacing w:after="100" w:line="216" w:lineRule="auto"/>
                          <w:jc w:val="center"/>
                          <w:textAlignment w:val="auto"/>
                          <w:rPr>
                            <w:b/>
                            <w:bCs/>
                          </w:rPr>
                        </w:pPr>
                        <w:r>
                          <w:rPr>
                            <w:b/>
                            <w:bCs/>
                          </w:rPr>
                          <w:t>Walmart’s main weakness is that it has failed in certain markets. According to Walmart Inc. (2020), Walmart left the Korean market in 2006, this was due to lack of attention to detail.  They failed to understand the Korean consumers and what it was that they wanted to see on the shelves. Walmart assumed that their low pricing strategy would be enough to entice the Korean customer, they were far from wrong. Furthermore, the location of the store was not suitable, it was based in the suburbs. The Korean community do not like to travel far so this was inconvenient for them.  Walmart may have high growth in sales, but their net income has continued to decline over the years. Walmart Inc. (2020) states that in 2019, net income declined by a third to 67 billion. It is evident that expenses and general overhead costs have been higher over the years and this is having a knock-on effect on the net income figure.</w:t>
                        </w:r>
                      </w:p>
                      <w:p w14:paraId="487AFDC9" w14:textId="77777777" w:rsidR="00ED6D28" w:rsidRDefault="00ED6D28">
                        <w:pPr>
                          <w:spacing w:after="100" w:line="216" w:lineRule="auto"/>
                          <w:jc w:val="center"/>
                          <w:textAlignment w:val="auto"/>
                          <w:rPr>
                            <w:color w:val="000000"/>
                            <w:sz w:val="36"/>
                            <w:szCs w:val="36"/>
                          </w:rPr>
                        </w:pPr>
                      </w:p>
                      <w:p w14:paraId="487AFDCA" w14:textId="77777777" w:rsidR="00ED6D28" w:rsidRDefault="00ED6D28">
                        <w:pPr>
                          <w:spacing w:after="100" w:line="216" w:lineRule="auto"/>
                          <w:jc w:val="center"/>
                          <w:textAlignment w:val="auto"/>
                          <w:rPr>
                            <w:color w:val="000000"/>
                            <w:sz w:val="36"/>
                            <w:szCs w:val="36"/>
                          </w:rPr>
                        </w:pPr>
                      </w:p>
                      <w:p w14:paraId="487AFDCB" w14:textId="77777777" w:rsidR="00ED6D28" w:rsidRDefault="00ED6D28">
                        <w:pPr>
                          <w:spacing w:after="100" w:line="216" w:lineRule="auto"/>
                          <w:jc w:val="center"/>
                          <w:textAlignment w:val="auto"/>
                          <w:rPr>
                            <w:color w:val="000000"/>
                            <w:sz w:val="36"/>
                            <w:szCs w:val="36"/>
                          </w:rPr>
                        </w:pPr>
                      </w:p>
                      <w:p w14:paraId="487AFDCC" w14:textId="77777777" w:rsidR="00ED6D28" w:rsidRDefault="00ED6D28">
                        <w:pPr>
                          <w:spacing w:after="100" w:line="216" w:lineRule="auto"/>
                          <w:jc w:val="center"/>
                          <w:textAlignment w:val="auto"/>
                          <w:rPr>
                            <w:color w:val="000000"/>
                            <w:sz w:val="36"/>
                            <w:szCs w:val="36"/>
                          </w:rPr>
                        </w:pPr>
                      </w:p>
                      <w:p w14:paraId="487AFDCD" w14:textId="77777777" w:rsidR="00ED6D28" w:rsidRDefault="00ED6D28">
                        <w:pPr>
                          <w:spacing w:after="100" w:line="216" w:lineRule="auto"/>
                          <w:jc w:val="center"/>
                          <w:textAlignment w:val="auto"/>
                          <w:rPr>
                            <w:color w:val="000000"/>
                            <w:sz w:val="36"/>
                            <w:szCs w:val="36"/>
                          </w:rPr>
                        </w:pPr>
                      </w:p>
                      <w:p w14:paraId="487AFDCE" w14:textId="77777777" w:rsidR="00ED6D28" w:rsidRDefault="00ED6D28">
                        <w:pPr>
                          <w:spacing w:after="100" w:line="216" w:lineRule="auto"/>
                          <w:jc w:val="center"/>
                          <w:textAlignment w:val="auto"/>
                          <w:rPr>
                            <w:color w:val="000000"/>
                            <w:sz w:val="36"/>
                            <w:szCs w:val="36"/>
                          </w:rPr>
                        </w:pPr>
                      </w:p>
                      <w:p w14:paraId="487AFDCF" w14:textId="77777777" w:rsidR="00ED6D28" w:rsidRDefault="00ED6D28">
                        <w:pPr>
                          <w:spacing w:after="100" w:line="216" w:lineRule="auto"/>
                          <w:jc w:val="center"/>
                          <w:textAlignment w:val="auto"/>
                          <w:rPr>
                            <w:color w:val="000000"/>
                            <w:sz w:val="36"/>
                            <w:szCs w:val="36"/>
                          </w:rPr>
                        </w:pPr>
                      </w:p>
                      <w:p w14:paraId="487AFDD0" w14:textId="77777777" w:rsidR="00ED6D28" w:rsidRDefault="00ED6D28">
                        <w:pPr>
                          <w:spacing w:after="100" w:line="216" w:lineRule="auto"/>
                          <w:jc w:val="center"/>
                          <w:textAlignment w:val="auto"/>
                          <w:rPr>
                            <w:color w:val="000000"/>
                            <w:sz w:val="36"/>
                            <w:szCs w:val="36"/>
                          </w:rPr>
                        </w:pPr>
                      </w:p>
                      <w:p w14:paraId="487AFDD1" w14:textId="77777777" w:rsidR="00ED6D28" w:rsidRDefault="00ED6D28">
                        <w:pPr>
                          <w:spacing w:after="100" w:line="216" w:lineRule="auto"/>
                          <w:jc w:val="center"/>
                          <w:textAlignment w:val="auto"/>
                          <w:rPr>
                            <w:color w:val="000000"/>
                            <w:sz w:val="36"/>
                            <w:szCs w:val="36"/>
                          </w:rPr>
                        </w:pPr>
                      </w:p>
                      <w:p w14:paraId="487AFDD2" w14:textId="77777777" w:rsidR="00ED6D28" w:rsidRDefault="00ED6D28">
                        <w:pPr>
                          <w:spacing w:after="100" w:line="216" w:lineRule="auto"/>
                          <w:jc w:val="center"/>
                          <w:textAlignment w:val="auto"/>
                          <w:rPr>
                            <w:color w:val="000000"/>
                            <w:sz w:val="36"/>
                            <w:szCs w:val="36"/>
                          </w:rPr>
                        </w:pPr>
                      </w:p>
                      <w:p w14:paraId="487AFDD3" w14:textId="77777777" w:rsidR="00ED6D28" w:rsidRDefault="00ED6D28">
                        <w:pPr>
                          <w:spacing w:after="100" w:line="216" w:lineRule="auto"/>
                          <w:jc w:val="center"/>
                          <w:textAlignment w:val="auto"/>
                          <w:rPr>
                            <w:color w:val="000000"/>
                            <w:sz w:val="36"/>
                            <w:szCs w:val="36"/>
                          </w:rPr>
                        </w:pPr>
                      </w:p>
                      <w:p w14:paraId="487AFDD4" w14:textId="77777777" w:rsidR="00ED6D28" w:rsidRDefault="00ED6D28">
                        <w:pPr>
                          <w:spacing w:after="100" w:line="216" w:lineRule="auto"/>
                          <w:jc w:val="center"/>
                          <w:textAlignment w:val="auto"/>
                          <w:rPr>
                            <w:color w:val="000000"/>
                            <w:sz w:val="36"/>
                            <w:szCs w:val="36"/>
                          </w:rPr>
                        </w:pPr>
                      </w:p>
                      <w:p w14:paraId="487AFDD5" w14:textId="77777777" w:rsidR="00ED6D28" w:rsidRDefault="00ED6D28">
                        <w:pPr>
                          <w:spacing w:after="100" w:line="216" w:lineRule="auto"/>
                          <w:jc w:val="center"/>
                          <w:textAlignment w:val="auto"/>
                          <w:rPr>
                            <w:color w:val="000000"/>
                            <w:sz w:val="36"/>
                            <w:szCs w:val="36"/>
                          </w:rPr>
                        </w:pPr>
                      </w:p>
                      <w:p w14:paraId="487AFDD6" w14:textId="77777777" w:rsidR="00ED6D28" w:rsidRDefault="00ED6D28">
                        <w:pPr>
                          <w:spacing w:after="100" w:line="216" w:lineRule="auto"/>
                          <w:jc w:val="center"/>
                          <w:textAlignment w:val="auto"/>
                          <w:rPr>
                            <w:color w:val="000000"/>
                            <w:sz w:val="36"/>
                            <w:szCs w:val="36"/>
                          </w:rPr>
                        </w:pPr>
                      </w:p>
                      <w:p w14:paraId="487AFDD7" w14:textId="77777777" w:rsidR="00ED6D28" w:rsidRDefault="00ED6D28">
                        <w:pPr>
                          <w:spacing w:after="100" w:line="216" w:lineRule="auto"/>
                          <w:jc w:val="center"/>
                          <w:textAlignment w:val="auto"/>
                          <w:rPr>
                            <w:color w:val="000000"/>
                            <w:sz w:val="36"/>
                            <w:szCs w:val="36"/>
                          </w:rPr>
                        </w:pPr>
                      </w:p>
                      <w:p w14:paraId="487AFDD8" w14:textId="77777777" w:rsidR="00ED6D28" w:rsidRDefault="00ED6D28">
                        <w:pPr>
                          <w:spacing w:after="100" w:line="216" w:lineRule="auto"/>
                          <w:jc w:val="center"/>
                          <w:textAlignment w:val="auto"/>
                          <w:rPr>
                            <w:color w:val="000000"/>
                            <w:sz w:val="36"/>
                            <w:szCs w:val="36"/>
                          </w:rPr>
                        </w:pPr>
                      </w:p>
                      <w:p w14:paraId="487AFDD9" w14:textId="77777777" w:rsidR="00ED6D28" w:rsidRDefault="00ED6D28">
                        <w:pPr>
                          <w:spacing w:after="100" w:line="216" w:lineRule="auto"/>
                          <w:jc w:val="center"/>
                          <w:textAlignment w:val="auto"/>
                          <w:rPr>
                            <w:color w:val="000000"/>
                            <w:sz w:val="36"/>
                            <w:szCs w:val="36"/>
                          </w:rPr>
                        </w:pPr>
                      </w:p>
                      <w:p w14:paraId="487AFDDA" w14:textId="77777777" w:rsidR="00ED6D28" w:rsidRDefault="00ED6D28">
                        <w:pPr>
                          <w:spacing w:after="100" w:line="216" w:lineRule="auto"/>
                          <w:jc w:val="center"/>
                          <w:textAlignment w:val="auto"/>
                          <w:rPr>
                            <w:color w:val="000000"/>
                            <w:sz w:val="36"/>
                            <w:szCs w:val="36"/>
                          </w:rPr>
                        </w:pPr>
                      </w:p>
                      <w:p w14:paraId="487AFDDB" w14:textId="77777777" w:rsidR="00ED6D28" w:rsidRDefault="00ED6D28">
                        <w:pPr>
                          <w:spacing w:after="100" w:line="216" w:lineRule="auto"/>
                          <w:jc w:val="center"/>
                          <w:textAlignment w:val="auto"/>
                          <w:rPr>
                            <w:color w:val="000000"/>
                            <w:sz w:val="36"/>
                            <w:szCs w:val="36"/>
                          </w:rPr>
                        </w:pPr>
                      </w:p>
                      <w:p w14:paraId="487AFDDC" w14:textId="77777777" w:rsidR="00ED6D28" w:rsidRDefault="00ED6D28">
                        <w:pPr>
                          <w:spacing w:after="100" w:line="216" w:lineRule="auto"/>
                          <w:jc w:val="center"/>
                          <w:textAlignment w:val="auto"/>
                          <w:rPr>
                            <w:color w:val="000000"/>
                            <w:sz w:val="36"/>
                            <w:szCs w:val="36"/>
                          </w:rPr>
                        </w:pPr>
                      </w:p>
                      <w:p w14:paraId="487AFDDD" w14:textId="77777777" w:rsidR="00ED6D28" w:rsidRDefault="00ED6D28">
                        <w:pPr>
                          <w:spacing w:after="100" w:line="216" w:lineRule="auto"/>
                          <w:jc w:val="center"/>
                          <w:textAlignment w:val="auto"/>
                          <w:rPr>
                            <w:color w:val="000000"/>
                            <w:sz w:val="36"/>
                            <w:szCs w:val="36"/>
                          </w:rPr>
                        </w:pPr>
                      </w:p>
                      <w:p w14:paraId="487AFDDE" w14:textId="77777777" w:rsidR="00ED6D28" w:rsidRDefault="006A5BE5">
                        <w:pPr>
                          <w:spacing w:after="100" w:line="216" w:lineRule="auto"/>
                          <w:jc w:val="center"/>
                          <w:textAlignment w:val="auto"/>
                        </w:pPr>
                        <w:r>
                          <w:rPr>
                            <w:rFonts w:cs="Calibri"/>
                            <w:b/>
                            <w:bCs/>
                            <w:color w:val="FF0000"/>
                            <w:kern w:val="3"/>
                          </w:rPr>
                          <w:t>WEAKNESSES</w:t>
                        </w:r>
                      </w:p>
                      <w:p w14:paraId="487AFDDF" w14:textId="77777777" w:rsidR="00ED6D28" w:rsidRDefault="006A5BE5">
                        <w:pPr>
                          <w:spacing w:after="100" w:line="216" w:lineRule="auto"/>
                          <w:jc w:val="center"/>
                          <w:textAlignment w:val="auto"/>
                        </w:pPr>
                        <w:r>
                          <w:rPr>
                            <w:rFonts w:cs="Calibri"/>
                            <w:b/>
                            <w:bCs/>
                            <w:color w:val="000000"/>
                            <w:kern w:val="3"/>
                          </w:rPr>
                          <w:t xml:space="preserve">Some of Walmart's main weaknesses includes failure in certain markets. According to Walmart Inc. (2020), it is evident that this was due to lack of attention to detail. Walmart was forced to exit the South Korean market Walmart failed to understand the Korean customers and they failed to make changes to their business models to fit in </w:t>
                        </w:r>
                        <w:proofErr w:type="spellStart"/>
                        <w:r>
                          <w:rPr>
                            <w:rFonts w:cs="Calibri"/>
                            <w:b/>
                            <w:bCs/>
                            <w:color w:val="000000"/>
                            <w:kern w:val="3"/>
                          </w:rPr>
                          <w:t>wth</w:t>
                        </w:r>
                        <w:proofErr w:type="spellEnd"/>
                        <w:r>
                          <w:rPr>
                            <w:rFonts w:cs="Calibri"/>
                            <w:b/>
                            <w:bCs/>
                            <w:color w:val="000000"/>
                            <w:kern w:val="3"/>
                          </w:rPr>
                          <w:t xml:space="preserve"> the Korean culture. They made many mistakes and their </w:t>
                        </w:r>
                        <w:proofErr w:type="gramStart"/>
                        <w:r>
                          <w:rPr>
                            <w:rFonts w:cs="Calibri"/>
                            <w:b/>
                            <w:bCs/>
                            <w:color w:val="000000"/>
                            <w:kern w:val="3"/>
                          </w:rPr>
                          <w:t>low price</w:t>
                        </w:r>
                        <w:proofErr w:type="gramEnd"/>
                        <w:r>
                          <w:rPr>
                            <w:rFonts w:cs="Calibri"/>
                            <w:b/>
                            <w:bCs/>
                            <w:color w:val="000000"/>
                            <w:kern w:val="3"/>
                          </w:rPr>
                          <w:t xml:space="preserve"> strategy was not enough for the Korean consumers. Walmart was based in the </w:t>
                        </w:r>
                        <w:proofErr w:type="spellStart"/>
                        <w:r>
                          <w:rPr>
                            <w:rFonts w:cs="Calibri"/>
                            <w:b/>
                            <w:bCs/>
                            <w:color w:val="000000"/>
                            <w:kern w:val="3"/>
                          </w:rPr>
                          <w:t>surburbs</w:t>
                        </w:r>
                        <w:proofErr w:type="spellEnd"/>
                        <w:r>
                          <w:rPr>
                            <w:rFonts w:cs="Calibri"/>
                            <w:b/>
                            <w:bCs/>
                            <w:color w:val="000000"/>
                            <w:kern w:val="3"/>
                          </w:rPr>
                          <w:t xml:space="preserve">, Korean consumers did not desire to travel far to shop and </w:t>
                        </w:r>
                        <w:proofErr w:type="spellStart"/>
                        <w:r>
                          <w:rPr>
                            <w:rFonts w:cs="Calibri"/>
                            <w:b/>
                            <w:bCs/>
                            <w:color w:val="000000"/>
                            <w:kern w:val="3"/>
                          </w:rPr>
                          <w:t>therfore</w:t>
                        </w:r>
                        <w:proofErr w:type="spellEnd"/>
                        <w:r>
                          <w:rPr>
                            <w:rFonts w:cs="Calibri"/>
                            <w:b/>
                            <w:bCs/>
                            <w:color w:val="000000"/>
                            <w:kern w:val="3"/>
                          </w:rPr>
                          <w:t xml:space="preserve"> the </w:t>
                        </w:r>
                        <w:proofErr w:type="spellStart"/>
                        <w:r>
                          <w:rPr>
                            <w:rFonts w:cs="Calibri"/>
                            <w:b/>
                            <w:bCs/>
                            <w:color w:val="000000"/>
                            <w:kern w:val="3"/>
                          </w:rPr>
                          <w:t>loaction</w:t>
                        </w:r>
                        <w:proofErr w:type="spellEnd"/>
                        <w:r>
                          <w:rPr>
                            <w:rFonts w:cs="Calibri"/>
                            <w:b/>
                            <w:bCs/>
                            <w:color w:val="000000"/>
                            <w:kern w:val="3"/>
                          </w:rPr>
                          <w:t xml:space="preserve"> was far from ideal. Walmart have a healthy </w:t>
                        </w:r>
                        <w:proofErr w:type="spellStart"/>
                        <w:r>
                          <w:rPr>
                            <w:rFonts w:cs="Calibri"/>
                            <w:b/>
                            <w:bCs/>
                            <w:color w:val="000000"/>
                            <w:kern w:val="3"/>
                          </w:rPr>
                          <w:t>grwoth</w:t>
                        </w:r>
                        <w:proofErr w:type="spellEnd"/>
                        <w:r>
                          <w:rPr>
                            <w:rFonts w:cs="Calibri"/>
                            <w:b/>
                            <w:bCs/>
                            <w:color w:val="000000"/>
                            <w:kern w:val="3"/>
                          </w:rPr>
                          <w:t xml:space="preserve"> in sales, however over the years their net income has continued to decrease, in 2019 it decreased by a third to 67 billion. Expenses and general operating costs seem to be higher every year.</w:t>
                        </w:r>
                      </w:p>
                      <w:p w14:paraId="487AFDE0" w14:textId="77777777" w:rsidR="00ED6D28" w:rsidRDefault="00ED6D28">
                        <w:pPr>
                          <w:spacing w:after="100" w:line="216" w:lineRule="auto"/>
                          <w:jc w:val="center"/>
                          <w:textAlignment w:val="auto"/>
                          <w:rPr>
                            <w:color w:val="000000"/>
                            <w:sz w:val="36"/>
                            <w:szCs w:val="36"/>
                          </w:rPr>
                        </w:pPr>
                      </w:p>
                      <w:p w14:paraId="487AFDE1" w14:textId="77777777" w:rsidR="00ED6D28" w:rsidRDefault="00ED6D28">
                        <w:pPr>
                          <w:spacing w:after="100" w:line="216" w:lineRule="auto"/>
                          <w:jc w:val="center"/>
                          <w:textAlignment w:val="auto"/>
                          <w:rPr>
                            <w:color w:val="000000"/>
                            <w:sz w:val="36"/>
                            <w:szCs w:val="36"/>
                          </w:rPr>
                        </w:pPr>
                      </w:p>
                      <w:p w14:paraId="487AFDE2" w14:textId="77777777" w:rsidR="00ED6D28" w:rsidRDefault="00ED6D28">
                        <w:pPr>
                          <w:spacing w:after="100" w:line="216" w:lineRule="auto"/>
                          <w:jc w:val="center"/>
                          <w:textAlignment w:val="auto"/>
                          <w:rPr>
                            <w:color w:val="000000"/>
                            <w:sz w:val="36"/>
                            <w:szCs w:val="36"/>
                          </w:rPr>
                        </w:pPr>
                      </w:p>
                      <w:p w14:paraId="487AFDE3" w14:textId="77777777" w:rsidR="00ED6D28" w:rsidRDefault="00ED6D28">
                        <w:pPr>
                          <w:spacing w:after="100" w:line="216" w:lineRule="auto"/>
                          <w:jc w:val="center"/>
                          <w:textAlignment w:val="auto"/>
                          <w:rPr>
                            <w:color w:val="000000"/>
                            <w:sz w:val="36"/>
                            <w:szCs w:val="36"/>
                          </w:rPr>
                        </w:pPr>
                      </w:p>
                      <w:p w14:paraId="487AFDE4" w14:textId="77777777" w:rsidR="00ED6D28" w:rsidRDefault="00ED6D28">
                        <w:pPr>
                          <w:spacing w:after="100" w:line="216" w:lineRule="auto"/>
                          <w:jc w:val="center"/>
                          <w:textAlignment w:val="auto"/>
                          <w:rPr>
                            <w:color w:val="000000"/>
                            <w:sz w:val="36"/>
                            <w:szCs w:val="36"/>
                          </w:rPr>
                        </w:pPr>
                      </w:p>
                      <w:p w14:paraId="487AFDE5" w14:textId="77777777" w:rsidR="00ED6D28" w:rsidRDefault="00ED6D28">
                        <w:pPr>
                          <w:spacing w:after="100" w:line="216" w:lineRule="auto"/>
                          <w:jc w:val="center"/>
                          <w:textAlignment w:val="auto"/>
                          <w:rPr>
                            <w:color w:val="000000"/>
                            <w:sz w:val="36"/>
                            <w:szCs w:val="36"/>
                          </w:rPr>
                        </w:pPr>
                      </w:p>
                      <w:p w14:paraId="487AFDE6" w14:textId="77777777" w:rsidR="00ED6D28" w:rsidRDefault="00ED6D28">
                        <w:pPr>
                          <w:spacing w:after="100" w:line="216" w:lineRule="auto"/>
                          <w:jc w:val="center"/>
                          <w:textAlignment w:val="auto"/>
                          <w:rPr>
                            <w:color w:val="000000"/>
                            <w:sz w:val="36"/>
                            <w:szCs w:val="36"/>
                          </w:rPr>
                        </w:pPr>
                      </w:p>
                      <w:p w14:paraId="487AFDE7" w14:textId="77777777" w:rsidR="00ED6D28" w:rsidRDefault="00ED6D28">
                        <w:pPr>
                          <w:spacing w:after="100" w:line="216" w:lineRule="auto"/>
                          <w:jc w:val="center"/>
                          <w:textAlignment w:val="auto"/>
                          <w:rPr>
                            <w:color w:val="000000"/>
                            <w:sz w:val="36"/>
                            <w:szCs w:val="36"/>
                          </w:rPr>
                        </w:pPr>
                      </w:p>
                      <w:p w14:paraId="487AFDE8" w14:textId="77777777" w:rsidR="00ED6D28" w:rsidRDefault="00ED6D28">
                        <w:pPr>
                          <w:spacing w:after="100" w:line="216" w:lineRule="auto"/>
                          <w:jc w:val="center"/>
                          <w:textAlignment w:val="auto"/>
                          <w:rPr>
                            <w:color w:val="000000"/>
                            <w:sz w:val="36"/>
                            <w:szCs w:val="36"/>
                          </w:rPr>
                        </w:pPr>
                      </w:p>
                      <w:p w14:paraId="487AFDE9" w14:textId="77777777" w:rsidR="00ED6D28" w:rsidRDefault="00ED6D28">
                        <w:pPr>
                          <w:spacing w:after="100" w:line="216" w:lineRule="auto"/>
                          <w:jc w:val="center"/>
                          <w:textAlignment w:val="auto"/>
                          <w:rPr>
                            <w:color w:val="000000"/>
                            <w:sz w:val="36"/>
                            <w:szCs w:val="36"/>
                          </w:rPr>
                        </w:pPr>
                      </w:p>
                      <w:p w14:paraId="487AFDEA" w14:textId="77777777" w:rsidR="00ED6D28" w:rsidRDefault="00ED6D28">
                        <w:pPr>
                          <w:spacing w:after="100" w:line="216" w:lineRule="auto"/>
                          <w:jc w:val="center"/>
                          <w:textAlignment w:val="auto"/>
                          <w:rPr>
                            <w:color w:val="000000"/>
                            <w:sz w:val="36"/>
                            <w:szCs w:val="36"/>
                          </w:rPr>
                        </w:pPr>
                      </w:p>
                      <w:p w14:paraId="487AFDEB" w14:textId="77777777" w:rsidR="00ED6D28" w:rsidRDefault="00ED6D28">
                        <w:pPr>
                          <w:spacing w:after="100" w:line="216" w:lineRule="auto"/>
                          <w:jc w:val="center"/>
                          <w:textAlignment w:val="auto"/>
                          <w:rPr>
                            <w:color w:val="000000"/>
                            <w:sz w:val="36"/>
                            <w:szCs w:val="36"/>
                          </w:rPr>
                        </w:pPr>
                      </w:p>
                      <w:p w14:paraId="487AFDEC" w14:textId="77777777" w:rsidR="00ED6D28" w:rsidRDefault="00ED6D28">
                        <w:pPr>
                          <w:spacing w:after="100" w:line="216" w:lineRule="auto"/>
                          <w:jc w:val="center"/>
                          <w:textAlignment w:val="auto"/>
                          <w:rPr>
                            <w:color w:val="000000"/>
                            <w:sz w:val="36"/>
                            <w:szCs w:val="36"/>
                          </w:rPr>
                        </w:pPr>
                      </w:p>
                      <w:p w14:paraId="487AFDED" w14:textId="77777777" w:rsidR="00ED6D28" w:rsidRDefault="00ED6D28">
                        <w:pPr>
                          <w:spacing w:after="100" w:line="216" w:lineRule="auto"/>
                          <w:jc w:val="center"/>
                          <w:textAlignment w:val="auto"/>
                          <w:rPr>
                            <w:color w:val="000000"/>
                            <w:sz w:val="36"/>
                            <w:szCs w:val="36"/>
                          </w:rPr>
                        </w:pPr>
                      </w:p>
                      <w:p w14:paraId="487AFDEE" w14:textId="77777777" w:rsidR="00ED6D28" w:rsidRDefault="00ED6D28">
                        <w:pPr>
                          <w:spacing w:after="100" w:line="216" w:lineRule="auto"/>
                          <w:jc w:val="center"/>
                          <w:textAlignment w:val="auto"/>
                          <w:rPr>
                            <w:color w:val="000000"/>
                            <w:sz w:val="36"/>
                            <w:szCs w:val="36"/>
                          </w:rPr>
                        </w:pPr>
                      </w:p>
                      <w:p w14:paraId="487AFDEF" w14:textId="77777777" w:rsidR="00ED6D28" w:rsidRDefault="00ED6D28">
                        <w:pPr>
                          <w:spacing w:after="100" w:line="216" w:lineRule="auto"/>
                          <w:jc w:val="center"/>
                          <w:textAlignment w:val="auto"/>
                          <w:rPr>
                            <w:color w:val="000000"/>
                            <w:sz w:val="36"/>
                            <w:szCs w:val="36"/>
                          </w:rPr>
                        </w:pPr>
                      </w:p>
                      <w:p w14:paraId="487AFDF0" w14:textId="77777777" w:rsidR="00ED6D28" w:rsidRDefault="00ED6D28">
                        <w:pPr>
                          <w:spacing w:after="100" w:line="216" w:lineRule="auto"/>
                          <w:jc w:val="center"/>
                          <w:textAlignment w:val="auto"/>
                          <w:rPr>
                            <w:color w:val="000000"/>
                            <w:sz w:val="36"/>
                            <w:szCs w:val="36"/>
                          </w:rPr>
                        </w:pPr>
                      </w:p>
                      <w:p w14:paraId="487AFDF1" w14:textId="77777777" w:rsidR="00ED6D28" w:rsidRDefault="00ED6D28">
                        <w:pPr>
                          <w:spacing w:after="100" w:line="216" w:lineRule="auto"/>
                          <w:jc w:val="center"/>
                          <w:textAlignment w:val="auto"/>
                          <w:rPr>
                            <w:color w:val="000000"/>
                            <w:sz w:val="36"/>
                            <w:szCs w:val="36"/>
                          </w:rPr>
                        </w:pPr>
                      </w:p>
                    </w:txbxContent>
                  </v:textbox>
                </v:shape>
                <v:shape id="Freeform: Shape 7" o:spid="_x0000_s1030" style="position:absolute;top:48795;width:29317;height:33501;visibility:visible;mso-wrap-style:square;v-text-anchor:middle-center" coordsize="2931795,353251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" adj="-11796480,,5400" path="m2931795,3532517r-2443153,c218772,3532517,,3313745,,3043875l,,2931795,r,3532517xe" fillcolor="#3fe19b" strokecolor="white" strokeweight=".35281mm">
                  <v:stroke joinstyle="miter"/>
                  <v:formulas/>
                  <v:path arrowok="t" o:connecttype="custom" o:connectlocs="1465898,0;2931795,1675039;1465898,3350078;0,1675039;0,0;2443153,0;2931795,463406;2931795,3350078;0,3350078;0,0" o:connectangles="270,0,90,180,0,0,0,0,0,0" textboxrect="0,0,2931795,3532517"/>
                  <v:textbox inset="2.17322mm,26.70453mm,2.17322mm,2.17322mm">
                    <w:txbxContent>
                      <w:p w14:paraId="487AFDF3" w14:textId="77777777" w:rsidR="00ED6D28" w:rsidRDefault="006A5BE5">
                        <w:pPr>
                          <w:spacing w:after="100" w:line="216" w:lineRule="auto"/>
                          <w:jc w:val="center"/>
                          <w:textAlignment w:val="auto"/>
                          <w:rPr>
                            <w:b/>
                            <w:bCs/>
                            <w:color w:val="FF0000"/>
                          </w:rPr>
                        </w:pPr>
                        <w:r>
                          <w:rPr>
                            <w:b/>
                            <w:bCs/>
                            <w:color w:val="FF0000"/>
                          </w:rPr>
                          <w:t>OPPORTUNITIES</w:t>
                        </w:r>
                      </w:p>
                      <w:p w14:paraId="487AFDF4" w14:textId="77777777" w:rsidR="00ED6D28" w:rsidRDefault="006A5BE5">
                        <w:pPr>
                          <w:spacing w:after="100" w:line="216" w:lineRule="auto"/>
                          <w:jc w:val="center"/>
                          <w:textAlignment w:val="auto"/>
                          <w:rPr>
                            <w:b/>
                            <w:bCs/>
                          </w:rPr>
                        </w:pPr>
                        <w:r>
                          <w:rPr>
                            <w:b/>
                            <w:bCs/>
                          </w:rPr>
                          <w:t>One of the key opportunities that Walmart is presented with, is the fact that they not only have online stores, but they have physical stores too. Instead of opening new stores, their main priority is to improve their e-commerce. They want to improve their processes of pick up for online delivery. They want to expand and grow the number of local and International fulfilment centres in order to go head-to-head with their rivals Amazon.  Walmart Inc. (2020) state that they have a distinct advantage over Amazon with their physical stores, if they take advantage of this, they will prosper.</w:t>
                        </w:r>
                      </w:p>
                      <w:p w14:paraId="487AFDF5" w14:textId="77777777" w:rsidR="00ED6D28" w:rsidRDefault="006A5BE5">
                        <w:pPr>
                          <w:spacing w:after="100" w:line="216" w:lineRule="auto"/>
                          <w:jc w:val="center"/>
                          <w:textAlignment w:val="auto"/>
                          <w:rPr>
                            <w:b/>
                            <w:bCs/>
                          </w:rPr>
                        </w:pPr>
                        <w:r>
                          <w:rPr>
                            <w:b/>
                            <w:bCs/>
                          </w:rPr>
                          <w:t xml:space="preserve"> </w:t>
                        </w:r>
                        <w:proofErr w:type="spellStart"/>
                        <w:r>
                          <w:rPr>
                            <w:b/>
                            <w:bCs/>
                          </w:rPr>
                          <w:t>advana</w:t>
                        </w:r>
                        <w:proofErr w:type="spellEnd"/>
                      </w:p>
                      <w:p w14:paraId="487AFDF6" w14:textId="77777777" w:rsidR="00ED6D28" w:rsidRDefault="00ED6D28">
                        <w:pPr>
                          <w:spacing w:after="100" w:line="216" w:lineRule="auto"/>
                          <w:jc w:val="center"/>
                          <w:textAlignment w:val="auto"/>
                          <w:rPr>
                            <w:color w:val="000000"/>
                            <w:sz w:val="36"/>
                            <w:szCs w:val="36"/>
                          </w:rPr>
                        </w:pPr>
                      </w:p>
                      <w:p w14:paraId="487AFDF7" w14:textId="77777777" w:rsidR="00ED6D28" w:rsidRDefault="00ED6D28">
                        <w:pPr>
                          <w:spacing w:after="100" w:line="216" w:lineRule="auto"/>
                          <w:jc w:val="center"/>
                          <w:textAlignment w:val="auto"/>
                          <w:rPr>
                            <w:color w:val="000000"/>
                            <w:sz w:val="36"/>
                            <w:szCs w:val="36"/>
                          </w:rPr>
                        </w:pPr>
                      </w:p>
                      <w:p w14:paraId="487AFDF8" w14:textId="77777777" w:rsidR="00ED6D28" w:rsidRDefault="00ED6D28">
                        <w:pPr>
                          <w:spacing w:after="100" w:line="216" w:lineRule="auto"/>
                          <w:jc w:val="center"/>
                          <w:textAlignment w:val="auto"/>
                          <w:rPr>
                            <w:color w:val="000000"/>
                            <w:sz w:val="36"/>
                            <w:szCs w:val="36"/>
                          </w:rPr>
                        </w:pPr>
                      </w:p>
                      <w:p w14:paraId="487AFDF9" w14:textId="77777777" w:rsidR="00ED6D28" w:rsidRDefault="00ED6D28">
                        <w:pPr>
                          <w:spacing w:after="100" w:line="216" w:lineRule="auto"/>
                          <w:jc w:val="center"/>
                          <w:textAlignment w:val="auto"/>
                          <w:rPr>
                            <w:color w:val="000000"/>
                            <w:sz w:val="36"/>
                            <w:szCs w:val="36"/>
                          </w:rPr>
                        </w:pPr>
                      </w:p>
                      <w:p w14:paraId="487AFDFA" w14:textId="77777777" w:rsidR="00ED6D28" w:rsidRDefault="00ED6D28">
                        <w:pPr>
                          <w:spacing w:after="100" w:line="216" w:lineRule="auto"/>
                          <w:jc w:val="center"/>
                          <w:textAlignment w:val="auto"/>
                          <w:rPr>
                            <w:color w:val="000000"/>
                            <w:sz w:val="36"/>
                            <w:szCs w:val="36"/>
                          </w:rPr>
                        </w:pPr>
                      </w:p>
                      <w:p w14:paraId="487AFDFB" w14:textId="77777777" w:rsidR="00ED6D28" w:rsidRDefault="00ED6D28">
                        <w:pPr>
                          <w:spacing w:after="100" w:line="216" w:lineRule="auto"/>
                          <w:jc w:val="center"/>
                          <w:textAlignment w:val="auto"/>
                          <w:rPr>
                            <w:color w:val="000000"/>
                            <w:sz w:val="36"/>
                            <w:szCs w:val="36"/>
                          </w:rPr>
                        </w:pPr>
                      </w:p>
                      <w:p w14:paraId="487AFDFC" w14:textId="77777777" w:rsidR="00ED6D28" w:rsidRDefault="00ED6D28">
                        <w:pPr>
                          <w:spacing w:after="100" w:line="216" w:lineRule="auto"/>
                          <w:jc w:val="center"/>
                          <w:textAlignment w:val="auto"/>
                          <w:rPr>
                            <w:color w:val="000000"/>
                            <w:sz w:val="36"/>
                            <w:szCs w:val="36"/>
                          </w:rPr>
                        </w:pPr>
                      </w:p>
                      <w:p w14:paraId="487AFDFD" w14:textId="77777777" w:rsidR="00ED6D28" w:rsidRDefault="00ED6D28">
                        <w:pPr>
                          <w:spacing w:after="100" w:line="216" w:lineRule="auto"/>
                          <w:jc w:val="center"/>
                          <w:textAlignment w:val="auto"/>
                          <w:rPr>
                            <w:color w:val="000000"/>
                            <w:sz w:val="36"/>
                            <w:szCs w:val="36"/>
                          </w:rPr>
                        </w:pPr>
                      </w:p>
                      <w:p w14:paraId="487AFDFE" w14:textId="77777777" w:rsidR="00ED6D28" w:rsidRDefault="00ED6D28">
                        <w:pPr>
                          <w:spacing w:after="100" w:line="216" w:lineRule="auto"/>
                          <w:jc w:val="center"/>
                          <w:textAlignment w:val="auto"/>
                          <w:rPr>
                            <w:color w:val="000000"/>
                            <w:sz w:val="36"/>
                            <w:szCs w:val="36"/>
                          </w:rPr>
                        </w:pPr>
                      </w:p>
                      <w:p w14:paraId="487AFDFF" w14:textId="77777777" w:rsidR="00ED6D28" w:rsidRDefault="00ED6D28">
                        <w:pPr>
                          <w:spacing w:after="100" w:line="216" w:lineRule="auto"/>
                          <w:jc w:val="center"/>
                          <w:textAlignment w:val="auto"/>
                          <w:rPr>
                            <w:color w:val="000000"/>
                            <w:sz w:val="36"/>
                            <w:szCs w:val="36"/>
                          </w:rPr>
                        </w:pPr>
                      </w:p>
                      <w:p w14:paraId="487AFE00" w14:textId="77777777" w:rsidR="00ED6D28" w:rsidRDefault="00ED6D28">
                        <w:pPr>
                          <w:spacing w:after="100" w:line="216" w:lineRule="auto"/>
                          <w:jc w:val="center"/>
                          <w:textAlignment w:val="auto"/>
                          <w:rPr>
                            <w:color w:val="000000"/>
                            <w:sz w:val="36"/>
                            <w:szCs w:val="36"/>
                          </w:rPr>
                        </w:pPr>
                      </w:p>
                      <w:p w14:paraId="487AFE01" w14:textId="77777777" w:rsidR="00ED6D28" w:rsidRDefault="00ED6D28">
                        <w:pPr>
                          <w:spacing w:after="100" w:line="216" w:lineRule="auto"/>
                          <w:jc w:val="center"/>
                          <w:textAlignment w:val="auto"/>
                          <w:rPr>
                            <w:color w:val="000000"/>
                            <w:sz w:val="36"/>
                            <w:szCs w:val="36"/>
                          </w:rPr>
                        </w:pPr>
                      </w:p>
                      <w:p w14:paraId="487AFE02" w14:textId="77777777" w:rsidR="00ED6D28" w:rsidRDefault="00ED6D28">
                        <w:pPr>
                          <w:spacing w:after="100" w:line="216" w:lineRule="auto"/>
                          <w:jc w:val="center"/>
                          <w:textAlignment w:val="auto"/>
                          <w:rPr>
                            <w:color w:val="000000"/>
                            <w:sz w:val="36"/>
                            <w:szCs w:val="36"/>
                          </w:rPr>
                        </w:pPr>
                      </w:p>
                      <w:p w14:paraId="487AFE03" w14:textId="77777777" w:rsidR="00ED6D28" w:rsidRDefault="00ED6D28">
                        <w:pPr>
                          <w:spacing w:after="100" w:line="216" w:lineRule="auto"/>
                          <w:jc w:val="center"/>
                          <w:textAlignment w:val="auto"/>
                          <w:rPr>
                            <w:color w:val="000000"/>
                            <w:sz w:val="36"/>
                            <w:szCs w:val="36"/>
                          </w:rPr>
                        </w:pPr>
                      </w:p>
                      <w:p w14:paraId="487AFE04" w14:textId="77777777" w:rsidR="00ED6D28" w:rsidRDefault="00ED6D28">
                        <w:pPr>
                          <w:spacing w:after="100" w:line="216" w:lineRule="auto"/>
                          <w:jc w:val="center"/>
                          <w:textAlignment w:val="auto"/>
                          <w:rPr>
                            <w:color w:val="000000"/>
                            <w:sz w:val="36"/>
                            <w:szCs w:val="36"/>
                          </w:rPr>
                        </w:pPr>
                      </w:p>
                      <w:p w14:paraId="487AFE05" w14:textId="77777777" w:rsidR="00ED6D28" w:rsidRDefault="00ED6D28">
                        <w:pPr>
                          <w:spacing w:after="100" w:line="216" w:lineRule="auto"/>
                          <w:jc w:val="center"/>
                          <w:textAlignment w:val="auto"/>
                          <w:rPr>
                            <w:color w:val="000000"/>
                            <w:sz w:val="36"/>
                            <w:szCs w:val="36"/>
                          </w:rPr>
                        </w:pPr>
                      </w:p>
                      <w:p w14:paraId="487AFE06" w14:textId="77777777" w:rsidR="00ED6D28" w:rsidRDefault="006A5BE5">
                        <w:pPr>
                          <w:spacing w:after="100" w:line="216" w:lineRule="auto"/>
                          <w:jc w:val="center"/>
                          <w:textAlignment w:val="auto"/>
                        </w:pPr>
                        <w:r>
                          <w:rPr>
                            <w:rFonts w:cs="Calibri"/>
                            <w:b/>
                            <w:bCs/>
                            <w:color w:val="FF0000"/>
                            <w:kern w:val="3"/>
                          </w:rPr>
                          <w:t>OPPORTUNITIES</w:t>
                        </w:r>
                      </w:p>
                      <w:p w14:paraId="487AFE07" w14:textId="77777777" w:rsidR="00ED6D28" w:rsidRDefault="006A5BE5">
                        <w:pPr>
                          <w:spacing w:after="100" w:line="216" w:lineRule="auto"/>
                          <w:jc w:val="center"/>
                          <w:textAlignment w:val="auto"/>
                        </w:pPr>
                        <w:r>
                          <w:rPr>
                            <w:rFonts w:cs="Calibri"/>
                            <w:b/>
                            <w:bCs/>
                            <w:color w:val="000000"/>
                            <w:kern w:val="3"/>
                          </w:rPr>
                          <w:t xml:space="preserve">One of the key </w:t>
                        </w:r>
                        <w:proofErr w:type="spellStart"/>
                        <w:r>
                          <w:rPr>
                            <w:rFonts w:cs="Calibri"/>
                            <w:b/>
                            <w:bCs/>
                            <w:color w:val="000000"/>
                            <w:kern w:val="3"/>
                          </w:rPr>
                          <w:t>opportunitoes</w:t>
                        </w:r>
                        <w:proofErr w:type="spellEnd"/>
                        <w:r>
                          <w:rPr>
                            <w:rFonts w:cs="Calibri"/>
                            <w:b/>
                            <w:bCs/>
                            <w:color w:val="000000"/>
                            <w:kern w:val="3"/>
                          </w:rPr>
                          <w:t xml:space="preserve"> for Walmart is that they have online stores as well as physical stores. Walmart have taken the decision to focus on e-commerce which is a key strength. They decided to focus on improving the process of the </w:t>
                        </w:r>
                        <w:proofErr w:type="spellStart"/>
                        <w:proofErr w:type="gramStart"/>
                        <w:r>
                          <w:rPr>
                            <w:rFonts w:cs="Calibri"/>
                            <w:b/>
                            <w:bCs/>
                            <w:color w:val="000000"/>
                            <w:kern w:val="3"/>
                          </w:rPr>
                          <w:t>pick up</w:t>
                        </w:r>
                        <w:proofErr w:type="spellEnd"/>
                        <w:proofErr w:type="gramEnd"/>
                        <w:r>
                          <w:rPr>
                            <w:rFonts w:cs="Calibri"/>
                            <w:b/>
                            <w:bCs/>
                            <w:color w:val="000000"/>
                            <w:kern w:val="3"/>
                          </w:rPr>
                          <w:t xml:space="preserve"> service from online grocery orders. Walmart are looking to increase their e-commerce </w:t>
                        </w:r>
                        <w:proofErr w:type="spellStart"/>
                        <w:r>
                          <w:rPr>
                            <w:rFonts w:cs="Calibri"/>
                            <w:b/>
                            <w:bCs/>
                            <w:color w:val="000000"/>
                            <w:kern w:val="3"/>
                          </w:rPr>
                          <w:t>fulfillment</w:t>
                        </w:r>
                        <w:proofErr w:type="spellEnd"/>
                        <w:r>
                          <w:rPr>
                            <w:rFonts w:cs="Calibri"/>
                            <w:b/>
                            <w:bCs/>
                            <w:color w:val="000000"/>
                            <w:kern w:val="3"/>
                          </w:rPr>
                          <w:t xml:space="preserve"> </w:t>
                        </w:r>
                        <w:proofErr w:type="spellStart"/>
                        <w:r>
                          <w:rPr>
                            <w:rFonts w:cs="Calibri"/>
                            <w:b/>
                            <w:bCs/>
                            <w:color w:val="000000"/>
                            <w:kern w:val="3"/>
                          </w:rPr>
                          <w:t>centers</w:t>
                        </w:r>
                        <w:proofErr w:type="spellEnd"/>
                        <w:r>
                          <w:rPr>
                            <w:rFonts w:cs="Calibri"/>
                            <w:b/>
                            <w:bCs/>
                            <w:color w:val="000000"/>
                            <w:kern w:val="3"/>
                          </w:rPr>
                          <w:t xml:space="preserve"> both globally and </w:t>
                        </w:r>
                        <w:proofErr w:type="spellStart"/>
                        <w:proofErr w:type="gramStart"/>
                        <w:r>
                          <w:rPr>
                            <w:rFonts w:cs="Calibri"/>
                            <w:b/>
                            <w:bCs/>
                            <w:color w:val="000000"/>
                            <w:kern w:val="3"/>
                          </w:rPr>
                          <w:t>locally.This</w:t>
                        </w:r>
                        <w:proofErr w:type="spellEnd"/>
                        <w:proofErr w:type="gramEnd"/>
                        <w:r>
                          <w:rPr>
                            <w:rFonts w:cs="Calibri"/>
                            <w:b/>
                            <w:bCs/>
                            <w:color w:val="000000"/>
                            <w:kern w:val="3"/>
                          </w:rPr>
                          <w:t xml:space="preserve"> will aid them to take on their biggest rival Amazon. Walmart have one specific advantage over Amazon and that is the fact that Amazon does not have any physical stores. Walmart can </w:t>
                        </w:r>
                        <w:proofErr w:type="spellStart"/>
                        <w:r>
                          <w:rPr>
                            <w:rFonts w:cs="Calibri"/>
                            <w:b/>
                            <w:bCs/>
                            <w:color w:val="000000"/>
                            <w:kern w:val="3"/>
                          </w:rPr>
                          <w:t>privde</w:t>
                        </w:r>
                        <w:proofErr w:type="spellEnd"/>
                        <w:r>
                          <w:rPr>
                            <w:rFonts w:cs="Calibri"/>
                            <w:b/>
                            <w:bCs/>
                            <w:color w:val="000000"/>
                            <w:kern w:val="3"/>
                          </w:rPr>
                          <w:t xml:space="preserve"> their customers with the option of pick up from store, unlike Amazon. Walmart could focus on this </w:t>
                        </w:r>
                        <w:proofErr w:type="spellStart"/>
                        <w:r>
                          <w:rPr>
                            <w:rFonts w:cs="Calibri"/>
                            <w:b/>
                            <w:bCs/>
                            <w:color w:val="000000"/>
                            <w:kern w:val="3"/>
                          </w:rPr>
                          <w:t>aosect</w:t>
                        </w:r>
                        <w:proofErr w:type="spellEnd"/>
                        <w:r>
                          <w:rPr>
                            <w:rFonts w:cs="Calibri"/>
                            <w:b/>
                            <w:bCs/>
                            <w:color w:val="000000"/>
                            <w:kern w:val="3"/>
                          </w:rPr>
                          <w:t xml:space="preserve"> and strengthen their advantage. If Walmart are successful, then tables could </w:t>
                        </w:r>
                        <w:proofErr w:type="spellStart"/>
                        <w:r>
                          <w:rPr>
                            <w:rFonts w:cs="Calibri"/>
                            <w:b/>
                            <w:bCs/>
                            <w:color w:val="000000"/>
                            <w:kern w:val="3"/>
                          </w:rPr>
                          <w:t>vry</w:t>
                        </w:r>
                        <w:proofErr w:type="spellEnd"/>
                        <w:r>
                          <w:rPr>
                            <w:rFonts w:cs="Calibri"/>
                            <w:b/>
                            <w:bCs/>
                            <w:color w:val="000000"/>
                            <w:kern w:val="3"/>
                          </w:rPr>
                          <w:t xml:space="preserve"> quickly turn.</w:t>
                        </w:r>
                      </w:p>
                      <w:p w14:paraId="487AFE08" w14:textId="77777777" w:rsidR="00ED6D28" w:rsidRDefault="00ED6D28">
                        <w:pPr>
                          <w:spacing w:after="100" w:line="216" w:lineRule="auto"/>
                          <w:jc w:val="center"/>
                          <w:textAlignment w:val="auto"/>
                          <w:rPr>
                            <w:color w:val="000000"/>
                            <w:sz w:val="36"/>
                            <w:szCs w:val="36"/>
                          </w:rPr>
                        </w:pPr>
                      </w:p>
                      <w:p w14:paraId="487AFE09" w14:textId="77777777" w:rsidR="00ED6D28" w:rsidRDefault="00ED6D28">
                        <w:pPr>
                          <w:spacing w:after="100" w:line="216" w:lineRule="auto"/>
                          <w:jc w:val="center"/>
                          <w:textAlignment w:val="auto"/>
                          <w:rPr>
                            <w:color w:val="000000"/>
                            <w:sz w:val="36"/>
                            <w:szCs w:val="36"/>
                          </w:rPr>
                        </w:pPr>
                      </w:p>
                      <w:p w14:paraId="487AFE0A" w14:textId="77777777" w:rsidR="00ED6D28" w:rsidRDefault="00ED6D28">
                        <w:pPr>
                          <w:spacing w:after="100" w:line="216" w:lineRule="auto"/>
                          <w:jc w:val="center"/>
                          <w:textAlignment w:val="auto"/>
                          <w:rPr>
                            <w:color w:val="000000"/>
                            <w:sz w:val="36"/>
                            <w:szCs w:val="36"/>
                          </w:rPr>
                        </w:pPr>
                      </w:p>
                      <w:p w14:paraId="487AFE0B" w14:textId="77777777" w:rsidR="00ED6D28" w:rsidRDefault="00ED6D28">
                        <w:pPr>
                          <w:spacing w:after="100" w:line="216" w:lineRule="auto"/>
                          <w:jc w:val="center"/>
                          <w:textAlignment w:val="auto"/>
                          <w:rPr>
                            <w:color w:val="000000"/>
                            <w:sz w:val="36"/>
                            <w:szCs w:val="36"/>
                          </w:rPr>
                        </w:pPr>
                      </w:p>
                      <w:p w14:paraId="487AFE0C" w14:textId="77777777" w:rsidR="00ED6D28" w:rsidRDefault="00ED6D28">
                        <w:pPr>
                          <w:spacing w:after="100" w:line="216" w:lineRule="auto"/>
                          <w:jc w:val="center"/>
                          <w:textAlignment w:val="auto"/>
                          <w:rPr>
                            <w:color w:val="000000"/>
                            <w:sz w:val="36"/>
                            <w:szCs w:val="36"/>
                          </w:rPr>
                        </w:pPr>
                      </w:p>
                      <w:p w14:paraId="487AFE0D" w14:textId="77777777" w:rsidR="00ED6D28" w:rsidRDefault="00ED6D28">
                        <w:pPr>
                          <w:spacing w:after="100" w:line="216" w:lineRule="auto"/>
                          <w:jc w:val="center"/>
                          <w:textAlignment w:val="auto"/>
                          <w:rPr>
                            <w:color w:val="000000"/>
                            <w:sz w:val="36"/>
                            <w:szCs w:val="36"/>
                          </w:rPr>
                        </w:pPr>
                      </w:p>
                      <w:p w14:paraId="487AFE0E" w14:textId="77777777" w:rsidR="00ED6D28" w:rsidRDefault="00ED6D28">
                        <w:pPr>
                          <w:spacing w:after="100" w:line="216" w:lineRule="auto"/>
                          <w:jc w:val="center"/>
                          <w:textAlignment w:val="auto"/>
                          <w:rPr>
                            <w:color w:val="000000"/>
                            <w:sz w:val="36"/>
                            <w:szCs w:val="36"/>
                          </w:rPr>
                        </w:pPr>
                      </w:p>
                      <w:p w14:paraId="487AFE0F" w14:textId="77777777" w:rsidR="00ED6D28" w:rsidRDefault="00ED6D28">
                        <w:pPr>
                          <w:spacing w:after="100" w:line="216" w:lineRule="auto"/>
                          <w:jc w:val="center"/>
                          <w:textAlignment w:val="auto"/>
                          <w:rPr>
                            <w:color w:val="000000"/>
                            <w:sz w:val="36"/>
                            <w:szCs w:val="36"/>
                          </w:rPr>
                        </w:pPr>
                      </w:p>
                      <w:p w14:paraId="487AFE10" w14:textId="77777777" w:rsidR="00ED6D28" w:rsidRDefault="00ED6D28">
                        <w:pPr>
                          <w:spacing w:after="100" w:line="216" w:lineRule="auto"/>
                          <w:jc w:val="center"/>
                          <w:textAlignment w:val="auto"/>
                          <w:rPr>
                            <w:color w:val="000000"/>
                            <w:sz w:val="36"/>
                            <w:szCs w:val="36"/>
                          </w:rPr>
                        </w:pPr>
                      </w:p>
                      <w:p w14:paraId="487AFE11" w14:textId="77777777" w:rsidR="00ED6D28" w:rsidRDefault="00ED6D28">
                        <w:pPr>
                          <w:spacing w:after="100" w:line="216" w:lineRule="auto"/>
                          <w:jc w:val="center"/>
                          <w:textAlignment w:val="auto"/>
                          <w:rPr>
                            <w:color w:val="000000"/>
                            <w:sz w:val="36"/>
                            <w:szCs w:val="36"/>
                          </w:rPr>
                        </w:pPr>
                      </w:p>
                      <w:p w14:paraId="487AFE12" w14:textId="77777777" w:rsidR="00ED6D28" w:rsidRDefault="00ED6D28">
                        <w:pPr>
                          <w:spacing w:after="100" w:line="216" w:lineRule="auto"/>
                          <w:jc w:val="center"/>
                          <w:textAlignment w:val="auto"/>
                          <w:rPr>
                            <w:color w:val="000000"/>
                            <w:sz w:val="36"/>
                            <w:szCs w:val="36"/>
                          </w:rPr>
                        </w:pPr>
                      </w:p>
                      <w:p w14:paraId="487AFE13" w14:textId="77777777" w:rsidR="00ED6D28" w:rsidRDefault="00ED6D28">
                        <w:pPr>
                          <w:spacing w:after="100" w:line="216" w:lineRule="auto"/>
                          <w:jc w:val="center"/>
                          <w:textAlignment w:val="auto"/>
                          <w:rPr>
                            <w:color w:val="000000"/>
                            <w:sz w:val="36"/>
                            <w:szCs w:val="36"/>
                          </w:rPr>
                        </w:pPr>
                      </w:p>
                      <w:p w14:paraId="487AFE14" w14:textId="77777777" w:rsidR="00ED6D28" w:rsidRDefault="00ED6D28">
                        <w:pPr>
                          <w:spacing w:after="100" w:line="216" w:lineRule="auto"/>
                          <w:jc w:val="center"/>
                          <w:textAlignment w:val="auto"/>
                          <w:rPr>
                            <w:color w:val="000000"/>
                            <w:sz w:val="36"/>
                            <w:szCs w:val="36"/>
                          </w:rPr>
                        </w:pPr>
                      </w:p>
                      <w:p w14:paraId="487AFE15" w14:textId="77777777" w:rsidR="00ED6D28" w:rsidRDefault="00ED6D28">
                        <w:pPr>
                          <w:spacing w:after="100" w:line="216" w:lineRule="auto"/>
                          <w:jc w:val="center"/>
                          <w:textAlignment w:val="auto"/>
                          <w:rPr>
                            <w:color w:val="000000"/>
                            <w:sz w:val="36"/>
                            <w:szCs w:val="36"/>
                          </w:rPr>
                        </w:pPr>
                      </w:p>
                      <w:p w14:paraId="487AFE16" w14:textId="77777777" w:rsidR="00ED6D28" w:rsidRDefault="00ED6D28">
                        <w:pPr>
                          <w:spacing w:after="100" w:line="216" w:lineRule="auto"/>
                          <w:jc w:val="center"/>
                          <w:textAlignment w:val="auto"/>
                          <w:rPr>
                            <w:color w:val="000000"/>
                            <w:sz w:val="36"/>
                            <w:szCs w:val="36"/>
                          </w:rPr>
                        </w:pPr>
                      </w:p>
                      <w:p w14:paraId="487AFE17" w14:textId="77777777" w:rsidR="00ED6D28" w:rsidRDefault="00ED6D28">
                        <w:pPr>
                          <w:spacing w:after="100" w:line="216" w:lineRule="auto"/>
                          <w:jc w:val="center"/>
                          <w:textAlignment w:val="auto"/>
                          <w:rPr>
                            <w:color w:val="000000"/>
                            <w:sz w:val="36"/>
                            <w:szCs w:val="36"/>
                          </w:rPr>
                        </w:pPr>
                      </w:p>
                      <w:p w14:paraId="487AFE18" w14:textId="77777777" w:rsidR="00ED6D28" w:rsidRDefault="00ED6D28">
                        <w:pPr>
                          <w:spacing w:after="100" w:line="216" w:lineRule="auto"/>
                          <w:jc w:val="center"/>
                          <w:textAlignment w:val="auto"/>
                          <w:rPr>
                            <w:color w:val="000000"/>
                            <w:sz w:val="36"/>
                            <w:szCs w:val="36"/>
                          </w:rPr>
                        </w:pPr>
                      </w:p>
                      <w:p w14:paraId="487AFE19" w14:textId="77777777" w:rsidR="00ED6D28" w:rsidRDefault="00ED6D28">
                        <w:pPr>
                          <w:spacing w:after="100" w:line="216" w:lineRule="auto"/>
                          <w:jc w:val="center"/>
                          <w:textAlignment w:val="auto"/>
                          <w:rPr>
                            <w:color w:val="000000"/>
                            <w:sz w:val="36"/>
                            <w:szCs w:val="36"/>
                          </w:rPr>
                        </w:pPr>
                      </w:p>
                      <w:p w14:paraId="487AFE1A" w14:textId="77777777" w:rsidR="00ED6D28" w:rsidRDefault="00ED6D28">
                        <w:pPr>
                          <w:spacing w:after="100" w:line="216" w:lineRule="auto"/>
                          <w:jc w:val="center"/>
                          <w:textAlignment w:val="auto"/>
                          <w:rPr>
                            <w:color w:val="000000"/>
                            <w:sz w:val="36"/>
                            <w:szCs w:val="36"/>
                          </w:rPr>
                        </w:pPr>
                      </w:p>
                      <w:p w14:paraId="487AFE1B" w14:textId="77777777" w:rsidR="00ED6D28" w:rsidRDefault="00ED6D28">
                        <w:pPr>
                          <w:spacing w:after="100" w:line="216" w:lineRule="auto"/>
                          <w:jc w:val="center"/>
                          <w:textAlignment w:val="auto"/>
                          <w:rPr>
                            <w:color w:val="000000"/>
                            <w:sz w:val="36"/>
                            <w:szCs w:val="36"/>
                          </w:rPr>
                        </w:pPr>
                      </w:p>
                      <w:p w14:paraId="487AFE1C" w14:textId="77777777" w:rsidR="00ED6D28" w:rsidRDefault="00ED6D28">
                        <w:pPr>
                          <w:spacing w:after="100" w:line="216" w:lineRule="auto"/>
                          <w:jc w:val="center"/>
                          <w:textAlignment w:val="auto"/>
                          <w:rPr>
                            <w:color w:val="000000"/>
                            <w:sz w:val="36"/>
                            <w:szCs w:val="36"/>
                          </w:rPr>
                        </w:pPr>
                      </w:p>
                    </w:txbxContent>
                  </v:textbox>
                </v:shape>
                <v:shape id="Freeform: Shape 8" o:spid="_x0000_s1031" style="position:absolute;left:29317;top:48795;width:29318;height:33500;visibility:visible;mso-wrap-style:square;v-text-anchor:middle-center" coordsize="3532517,293179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" adj="-11796480,,5400" path="m3532517,r,2526249c3532517,2750226,3268919,2931795,2943753,2931795l,2931795,,,3532517,xe" fillcolor="#5b9bd5" strokecolor="white" strokeweight=".35281mm">
                  <v:stroke joinstyle="miter"/>
                  <v:formulas/>
                  <v:path arrowok="t" o:connecttype="custom" o:connectlocs="1465898,0;2931795,1675039;1465898,3350078;0,1675039;0,0;2526249,0;2931795,558357;2931795,3350078;0,3350078;0,0" o:connectangles="270,0,90,180,0,0,0,0,0,0" textboxrect="0,0,3532517,2931795"/>
                  <v:textbox inset="2.17294mm,26.70453mm,2.17322mm,2.17322mm">
                    <w:txbxContent>
                      <w:p w14:paraId="487AFE1E" w14:textId="77777777" w:rsidR="00ED6D28" w:rsidRDefault="006A5BE5">
                        <w:pPr>
                          <w:spacing w:after="100" w:line="216" w:lineRule="auto"/>
                          <w:jc w:val="center"/>
                          <w:textAlignment w:val="auto"/>
                        </w:pPr>
                        <w:r>
                          <w:rPr>
                            <w:rFonts w:cs="Calibri"/>
                            <w:b/>
                            <w:bCs/>
                            <w:color w:val="FF0000"/>
                            <w:kern w:val="3"/>
                          </w:rPr>
                          <w:t>THREATS</w:t>
                        </w:r>
                      </w:p>
                      <w:p w14:paraId="487AFE1F" w14:textId="77777777" w:rsidR="00ED6D28" w:rsidRDefault="006A5BE5">
                        <w:pPr>
                          <w:spacing w:after="100" w:line="216" w:lineRule="auto"/>
                          <w:jc w:val="center"/>
                          <w:textAlignment w:val="auto"/>
                          <w:rPr>
                            <w:rFonts w:cs="Calibri"/>
                            <w:b/>
                            <w:bCs/>
                            <w:color w:val="000000"/>
                            <w:kern w:val="3"/>
                          </w:rPr>
                        </w:pPr>
                        <w:r>
                          <w:rPr>
                            <w:rFonts w:cs="Calibri"/>
                            <w:b/>
                            <w:bCs/>
                            <w:color w:val="000000"/>
                            <w:kern w:val="3"/>
                          </w:rPr>
                          <w:t xml:space="preserve">Walmart's main threats are the problems that arise from trading in International markets. For example, Asda in the UK is a part of Walmart, however it has </w:t>
                        </w:r>
                        <w:proofErr w:type="gramStart"/>
                        <w:r>
                          <w:rPr>
                            <w:rFonts w:cs="Calibri"/>
                            <w:b/>
                            <w:bCs/>
                            <w:color w:val="000000"/>
                            <w:kern w:val="3"/>
                          </w:rPr>
                          <w:t>very low</w:t>
                        </w:r>
                        <w:proofErr w:type="gramEnd"/>
                        <w:r>
                          <w:rPr>
                            <w:rFonts w:cs="Calibri"/>
                            <w:b/>
                            <w:bCs/>
                            <w:color w:val="000000"/>
                            <w:kern w:val="3"/>
                          </w:rPr>
                          <w:t xml:space="preserve"> growth. Walmart is struggling to get rid of them, Walmart needs to focus on better exit strategies. Furthermore, due to COVID-19, crude oil price has decreased, this is due to the decrease in travel and production. As Walmart sells oil, this will have a big impact on sales.</w:t>
                        </w:r>
                      </w:p>
                      <w:p w14:paraId="487AFE20" w14:textId="77777777" w:rsidR="00ED6D28" w:rsidRDefault="00ED6D28">
                        <w:pPr>
                          <w:spacing w:after="100" w:line="216" w:lineRule="auto"/>
                          <w:jc w:val="center"/>
                          <w:textAlignment w:val="auto"/>
                          <w:rPr>
                            <w:rFonts w:cs="Calibri"/>
                            <w:b/>
                            <w:bCs/>
                            <w:color w:val="000000"/>
                            <w:kern w:val="3"/>
                          </w:rPr>
                        </w:pPr>
                      </w:p>
                      <w:p w14:paraId="487AFE21" w14:textId="77777777" w:rsidR="00ED6D28" w:rsidRDefault="00ED6D28">
                        <w:pPr>
                          <w:spacing w:after="100" w:line="216" w:lineRule="auto"/>
                          <w:jc w:val="center"/>
                          <w:textAlignment w:val="auto"/>
                          <w:rPr>
                            <w:rFonts w:cs="Calibri"/>
                            <w:b/>
                            <w:bCs/>
                            <w:color w:val="000000"/>
                            <w:kern w:val="3"/>
                          </w:rPr>
                        </w:pPr>
                      </w:p>
                      <w:p w14:paraId="487AFE22" w14:textId="77777777" w:rsidR="00ED6D28" w:rsidRDefault="00ED6D28">
                        <w:pPr>
                          <w:spacing w:after="100" w:line="216" w:lineRule="auto"/>
                          <w:jc w:val="center"/>
                          <w:textAlignment w:val="auto"/>
                          <w:rPr>
                            <w:rFonts w:cs="Calibri"/>
                            <w:b/>
                            <w:bCs/>
                            <w:color w:val="000000"/>
                            <w:kern w:val="3"/>
                          </w:rPr>
                        </w:pPr>
                      </w:p>
                      <w:p w14:paraId="487AFE23" w14:textId="77777777" w:rsidR="00ED6D28" w:rsidRDefault="00ED6D28">
                        <w:pPr>
                          <w:spacing w:after="100" w:line="216" w:lineRule="auto"/>
                          <w:jc w:val="center"/>
                          <w:textAlignment w:val="auto"/>
                          <w:rPr>
                            <w:rFonts w:cs="Calibri"/>
                            <w:b/>
                            <w:bCs/>
                            <w:color w:val="000000"/>
                            <w:kern w:val="3"/>
                          </w:rPr>
                        </w:pPr>
                      </w:p>
                      <w:p w14:paraId="487AFE24" w14:textId="77777777" w:rsidR="00ED6D28" w:rsidRDefault="00ED6D28">
                        <w:pPr>
                          <w:spacing w:after="100" w:line="216" w:lineRule="auto"/>
                          <w:jc w:val="center"/>
                          <w:textAlignment w:val="auto"/>
                          <w:rPr>
                            <w:rFonts w:cs="Calibri"/>
                            <w:b/>
                            <w:bCs/>
                            <w:color w:val="000000"/>
                            <w:kern w:val="3"/>
                          </w:rPr>
                        </w:pPr>
                      </w:p>
                      <w:p w14:paraId="487AFE25" w14:textId="77777777" w:rsidR="00ED6D28" w:rsidRDefault="00ED6D28">
                        <w:pPr>
                          <w:spacing w:after="100" w:line="216" w:lineRule="auto"/>
                          <w:jc w:val="center"/>
                          <w:textAlignment w:val="auto"/>
                          <w:rPr>
                            <w:rFonts w:cs="Calibri"/>
                            <w:b/>
                            <w:bCs/>
                            <w:color w:val="000000"/>
                            <w:kern w:val="3"/>
                          </w:rPr>
                        </w:pPr>
                      </w:p>
                      <w:p w14:paraId="487AFE26" w14:textId="77777777" w:rsidR="00ED6D28" w:rsidRDefault="00ED6D28">
                        <w:pPr>
                          <w:spacing w:after="100" w:line="216" w:lineRule="auto"/>
                          <w:jc w:val="center"/>
                          <w:textAlignment w:val="auto"/>
                          <w:rPr>
                            <w:rFonts w:cs="Calibri"/>
                            <w:b/>
                            <w:bCs/>
                            <w:color w:val="000000"/>
                            <w:kern w:val="3"/>
                          </w:rPr>
                        </w:pPr>
                      </w:p>
                      <w:p w14:paraId="487AFE27" w14:textId="77777777" w:rsidR="00ED6D28" w:rsidRDefault="00ED6D28">
                        <w:pPr>
                          <w:spacing w:after="100" w:line="216" w:lineRule="auto"/>
                          <w:jc w:val="center"/>
                          <w:textAlignment w:val="auto"/>
                          <w:rPr>
                            <w:rFonts w:cs="Calibri"/>
                            <w:b/>
                            <w:bCs/>
                            <w:color w:val="000000"/>
                            <w:kern w:val="3"/>
                          </w:rPr>
                        </w:pPr>
                      </w:p>
                      <w:p w14:paraId="487AFE28" w14:textId="77777777" w:rsidR="00ED6D28" w:rsidRDefault="00ED6D28">
                        <w:pPr>
                          <w:spacing w:after="100" w:line="216" w:lineRule="auto"/>
                          <w:jc w:val="center"/>
                          <w:textAlignment w:val="auto"/>
                          <w:rPr>
                            <w:rFonts w:cs="Calibri"/>
                            <w:b/>
                            <w:bCs/>
                            <w:color w:val="000000"/>
                            <w:kern w:val="3"/>
                          </w:rPr>
                        </w:pPr>
                      </w:p>
                      <w:p w14:paraId="487AFE29" w14:textId="77777777" w:rsidR="00ED6D28" w:rsidRDefault="00ED6D28">
                        <w:pPr>
                          <w:spacing w:after="100" w:line="216" w:lineRule="auto"/>
                          <w:jc w:val="center"/>
                          <w:textAlignment w:val="auto"/>
                          <w:rPr>
                            <w:rFonts w:cs="Calibri"/>
                            <w:b/>
                            <w:bCs/>
                            <w:color w:val="000000"/>
                            <w:kern w:val="3"/>
                          </w:rPr>
                        </w:pPr>
                      </w:p>
                      <w:p w14:paraId="487AFE2A" w14:textId="77777777" w:rsidR="00ED6D28" w:rsidRDefault="00ED6D28">
                        <w:pPr>
                          <w:spacing w:after="100" w:line="216" w:lineRule="auto"/>
                          <w:jc w:val="center"/>
                          <w:textAlignment w:val="auto"/>
                          <w:rPr>
                            <w:color w:val="000000"/>
                            <w:sz w:val="36"/>
                            <w:szCs w:val="36"/>
                          </w:rPr>
                        </w:pPr>
                      </w:p>
                      <w:p w14:paraId="487AFE2B" w14:textId="77777777" w:rsidR="00ED6D28" w:rsidRDefault="00ED6D28">
                        <w:pPr>
                          <w:spacing w:after="100" w:line="216" w:lineRule="auto"/>
                          <w:jc w:val="center"/>
                          <w:textAlignment w:val="auto"/>
                          <w:rPr>
                            <w:color w:val="000000"/>
                            <w:sz w:val="36"/>
                            <w:szCs w:val="36"/>
                          </w:rPr>
                        </w:pPr>
                      </w:p>
                      <w:p w14:paraId="487AFE2C" w14:textId="77777777" w:rsidR="00ED6D28" w:rsidRDefault="00ED6D28">
                        <w:pPr>
                          <w:spacing w:after="100" w:line="216" w:lineRule="auto"/>
                          <w:jc w:val="center"/>
                          <w:textAlignment w:val="auto"/>
                          <w:rPr>
                            <w:color w:val="000000"/>
                            <w:sz w:val="36"/>
                            <w:szCs w:val="36"/>
                          </w:rPr>
                        </w:pPr>
                      </w:p>
                      <w:p w14:paraId="487AFE2D" w14:textId="77777777" w:rsidR="00ED6D28" w:rsidRDefault="00ED6D28">
                        <w:pPr>
                          <w:spacing w:after="100" w:line="216" w:lineRule="auto"/>
                          <w:jc w:val="center"/>
                          <w:textAlignment w:val="auto"/>
                          <w:rPr>
                            <w:color w:val="000000"/>
                            <w:sz w:val="36"/>
                            <w:szCs w:val="36"/>
                          </w:rPr>
                        </w:pPr>
                      </w:p>
                      <w:p w14:paraId="487AFE2E" w14:textId="77777777" w:rsidR="00ED6D28" w:rsidRDefault="00ED6D28">
                        <w:pPr>
                          <w:spacing w:after="100" w:line="216" w:lineRule="auto"/>
                          <w:jc w:val="center"/>
                          <w:textAlignment w:val="auto"/>
                          <w:rPr>
                            <w:color w:val="000000"/>
                            <w:sz w:val="36"/>
                            <w:szCs w:val="36"/>
                          </w:rPr>
                        </w:pPr>
                      </w:p>
                      <w:p w14:paraId="487AFE2F" w14:textId="77777777" w:rsidR="00ED6D28" w:rsidRDefault="00ED6D28">
                        <w:pPr>
                          <w:spacing w:after="100" w:line="216" w:lineRule="auto"/>
                          <w:jc w:val="center"/>
                          <w:textAlignment w:val="auto"/>
                          <w:rPr>
                            <w:color w:val="000000"/>
                            <w:sz w:val="36"/>
                            <w:szCs w:val="36"/>
                          </w:rPr>
                        </w:pPr>
                      </w:p>
                      <w:p w14:paraId="487AFE30" w14:textId="77777777" w:rsidR="00ED6D28" w:rsidRDefault="00ED6D28">
                        <w:pPr>
                          <w:spacing w:after="100" w:line="216" w:lineRule="auto"/>
                          <w:jc w:val="center"/>
                          <w:textAlignment w:val="auto"/>
                          <w:rPr>
                            <w:color w:val="000000"/>
                            <w:sz w:val="36"/>
                            <w:szCs w:val="36"/>
                          </w:rPr>
                        </w:pPr>
                      </w:p>
                      <w:p w14:paraId="487AFE31" w14:textId="77777777" w:rsidR="00ED6D28" w:rsidRDefault="00ED6D28">
                        <w:pPr>
                          <w:spacing w:after="100" w:line="216" w:lineRule="auto"/>
                          <w:jc w:val="center"/>
                          <w:textAlignment w:val="auto"/>
                          <w:rPr>
                            <w:color w:val="000000"/>
                            <w:sz w:val="36"/>
                            <w:szCs w:val="36"/>
                          </w:rPr>
                        </w:pPr>
                      </w:p>
                      <w:p w14:paraId="487AFE32" w14:textId="77777777" w:rsidR="00ED6D28" w:rsidRDefault="00ED6D28">
                        <w:pPr>
                          <w:spacing w:after="100" w:line="216" w:lineRule="auto"/>
                          <w:jc w:val="center"/>
                          <w:textAlignment w:val="auto"/>
                          <w:rPr>
                            <w:color w:val="000000"/>
                            <w:sz w:val="36"/>
                            <w:szCs w:val="36"/>
                          </w:rPr>
                        </w:pPr>
                      </w:p>
                      <w:p w14:paraId="487AFE33" w14:textId="77777777" w:rsidR="00ED6D28" w:rsidRDefault="00ED6D28">
                        <w:pPr>
                          <w:spacing w:after="100" w:line="216" w:lineRule="auto"/>
                          <w:jc w:val="center"/>
                          <w:textAlignment w:val="auto"/>
                          <w:rPr>
                            <w:color w:val="000000"/>
                            <w:sz w:val="36"/>
                            <w:szCs w:val="36"/>
                          </w:rPr>
                        </w:pPr>
                      </w:p>
                      <w:p w14:paraId="487AFE34" w14:textId="77777777" w:rsidR="00ED6D28" w:rsidRDefault="00ED6D28">
                        <w:pPr>
                          <w:spacing w:after="100" w:line="216" w:lineRule="auto"/>
                          <w:jc w:val="center"/>
                          <w:textAlignment w:val="auto"/>
                          <w:rPr>
                            <w:color w:val="000000"/>
                            <w:sz w:val="36"/>
                            <w:szCs w:val="36"/>
                          </w:rPr>
                        </w:pPr>
                      </w:p>
                    </w:txbxContent>
                  </v:textbox>
                </v:shape>
                <v:shape id="Freeform: Shape 9" o:spid="_x0000_s1032" style="position:absolute;left:21905;top:43207;width:14194;height:12514;visibility:visible;mso-wrap-style:square;v-text-anchor:middle-center" coordsize="1482550,90020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" adj="-11796480,,5400" path="m,150038c,67174,67174,,150038,l1332512,v82864,,150038,67174,150038,150038l1482550,750170v,82864,-67174,150038,-150038,150038l150038,900208c67174,900208,,833034,,750170l,150038xe" fillcolor="#ffe8cb" strokecolor="white" strokeweight=".35281mm">
                  <v:stroke joinstyle="miter"/>
                  <v:formulas/>
                  <v:path arrowok="t" o:connecttype="custom" o:connectlocs="709729,0;1419457,625681;709729,1251361;0,625681;0,208565;143653,0;1275804,0;1419457,208565;1419457,1042796;1275804,1251361;143653,1251361;0,1042796;0,208565" o:connectangles="270,0,90,180,0,0,0,0,0,0,0,0,0" textboxrect="0,0,1482550,900208"/>
                  <v:textbox inset="3.76072mm,3.76072mm,3.76072mm,3.76072mm">
                    <w:txbxContent>
                      <w:p w14:paraId="487AFE36" w14:textId="77777777" w:rsidR="00ED6D28" w:rsidRDefault="006A5BE5">
                        <w:pPr>
                          <w:spacing w:after="200" w:line="216" w:lineRule="auto"/>
                          <w:jc w:val="center"/>
                          <w:textAlignment w:val="auto"/>
                        </w:pPr>
                        <w:r>
                          <w:rPr>
                            <w:rFonts w:cs="Calibri"/>
                            <w:color w:val="000000"/>
                            <w:kern w:val="3"/>
                            <w:sz w:val="47"/>
                            <w:szCs w:val="47"/>
                            <w:shd w:val="clear" w:color="auto" w:fill="FFFF00"/>
                          </w:rPr>
                          <w:t>Walmart</w:t>
                        </w:r>
                      </w:p>
                      <w:p w14:paraId="487AFE37" w14:textId="77777777" w:rsidR="00ED6D28" w:rsidRDefault="006A5BE5">
                        <w:pPr>
                          <w:spacing w:after="200" w:line="216" w:lineRule="auto"/>
                          <w:jc w:val="center"/>
                          <w:textAlignment w:val="auto"/>
                        </w:pPr>
                        <w:r>
                          <w:rPr>
                            <w:rFonts w:cs="Calibri"/>
                            <w:color w:val="000000"/>
                            <w:kern w:val="3"/>
                            <w:sz w:val="47"/>
                            <w:szCs w:val="47"/>
                            <w:shd w:val="clear" w:color="auto" w:fill="FFFF00"/>
                          </w:rPr>
                          <w:t>SWOT</w:t>
                        </w:r>
                      </w:p>
                    </w:txbxContent>
                  </v:textbox>
                </v:shape>
                <w10:anchorlock/>
              </v:group>
            </w:pict>
          </mc:Fallback>
        </mc:AlternateContent>
      </w:r>
    </w:p>
    <w:p w14:paraId="487AFE29" w14:textId="77777777" w:rsidR="00ED6D28" w:rsidRDefault="00ED6D28">
      <w:pPr>
        <w:pStyle w:val="ListParagraph"/>
        <w:ind w:left="2736"/>
      </w:pPr>
    </w:p>
    <w:p w14:paraId="487AFE2A" w14:textId="77777777" w:rsidR="00ED6D28" w:rsidRDefault="006A5BE5">
      <w:pPr>
        <w:pStyle w:val="ListParagraph"/>
        <w:numPr>
          <w:ilvl w:val="2"/>
          <w:numId w:val="6"/>
        </w:numPr>
      </w:pPr>
      <w:r>
        <w:lastRenderedPageBreak/>
        <w:t>Regardless of any negative points evident in figure 2, one thing that is evident from Walmart’s SWOT analysis is that their strengths weigh out the weaknesses. Regardless of any hurdles they have had, they are still the world’s leading retailer. Their e-commerce is their strongest advantage, and they must utilise this to ensure further success and to take over the lead against the Giant Amazon. The table below in figure 3 indicates the scale at which Walmart leads the international markets. In comparison to other International organisations, it is well ahead.</w:t>
      </w:r>
    </w:p>
    <w:p w14:paraId="487AFE2B" w14:textId="77777777" w:rsidR="00ED6D28" w:rsidRDefault="00ED6D28">
      <w:pPr>
        <w:pStyle w:val="ListParagraph"/>
        <w:ind w:left="435"/>
      </w:pPr>
    </w:p>
    <w:p w14:paraId="487AFE2C" w14:textId="77777777" w:rsidR="00ED6D28" w:rsidRDefault="006A5BE5">
      <w:pPr>
        <w:pStyle w:val="ListParagraph"/>
        <w:numPr>
          <w:ilvl w:val="2"/>
          <w:numId w:val="6"/>
        </w:numPr>
        <w:rPr>
          <w:b/>
          <w:bCs/>
        </w:rPr>
      </w:pPr>
      <w:r>
        <w:rPr>
          <w:b/>
          <w:bCs/>
        </w:rPr>
        <w:t>Figure 3- Top ten International Organisations</w:t>
      </w:r>
    </w:p>
    <w:tbl>
      <w:tblPr>
        <w:tblW w:w="9016" w:type="dxa"/>
        <w:tblCellMar>
          <w:left w:w="10" w:type="dxa"/>
          <w:right w:w="10" w:type="dxa"/>
        </w:tblCellMar>
        <w:tblLook w:val="0000" w:firstRow="0" w:lastRow="0" w:firstColumn="0" w:lastColumn="0" w:noHBand="0" w:noVBand="0"/>
      </w:tblPr>
      <w:tblGrid>
        <w:gridCol w:w="4508"/>
        <w:gridCol w:w="4508"/>
      </w:tblGrid>
      <w:tr w:rsidR="00ED6D28" w14:paraId="487AFE30" w14:textId="77777777">
        <w:tc>
          <w:tcPr>
            <w:tcW w:w="4508" w:type="dxa"/>
            <w:tcBorders>
              <w:bottom w:val="single" w:sz="12" w:space="0" w:color="F4B083"/>
            </w:tcBorders>
            <w:shd w:val="clear" w:color="auto" w:fill="00B0F0"/>
            <w:tcMar>
              <w:top w:w="0" w:type="dxa"/>
              <w:left w:w="108" w:type="dxa"/>
              <w:bottom w:w="0" w:type="dxa"/>
              <w:right w:w="108" w:type="dxa"/>
            </w:tcMar>
          </w:tcPr>
          <w:p w14:paraId="487AFE2D" w14:textId="77777777" w:rsidR="00ED6D28" w:rsidRDefault="006A5BE5">
            <w:pPr>
              <w:spacing w:after="0" w:line="240" w:lineRule="auto"/>
              <w:jc w:val="center"/>
              <w:rPr>
                <w:b/>
                <w:bCs/>
                <w:sz w:val="28"/>
                <w:szCs w:val="28"/>
              </w:rPr>
            </w:pPr>
            <w:r>
              <w:rPr>
                <w:b/>
                <w:bCs/>
                <w:sz w:val="28"/>
                <w:szCs w:val="28"/>
              </w:rPr>
              <w:t>Organisation</w:t>
            </w:r>
          </w:p>
          <w:p w14:paraId="487AFE2E" w14:textId="77777777" w:rsidR="00ED6D28" w:rsidRDefault="00ED6D28">
            <w:pPr>
              <w:spacing w:after="0" w:line="240" w:lineRule="auto"/>
              <w:jc w:val="center"/>
              <w:rPr>
                <w:b/>
                <w:bCs/>
                <w:sz w:val="28"/>
                <w:szCs w:val="28"/>
              </w:rPr>
            </w:pPr>
          </w:p>
        </w:tc>
        <w:tc>
          <w:tcPr>
            <w:tcW w:w="4508" w:type="dxa"/>
            <w:tcBorders>
              <w:bottom w:val="single" w:sz="12" w:space="0" w:color="F4B083"/>
            </w:tcBorders>
            <w:shd w:val="clear" w:color="auto" w:fill="00B0F0"/>
            <w:tcMar>
              <w:top w:w="0" w:type="dxa"/>
              <w:left w:w="108" w:type="dxa"/>
              <w:bottom w:w="0" w:type="dxa"/>
              <w:right w:w="108" w:type="dxa"/>
            </w:tcMar>
          </w:tcPr>
          <w:p w14:paraId="487AFE2F" w14:textId="77777777" w:rsidR="00ED6D28" w:rsidRDefault="006A5BE5">
            <w:pPr>
              <w:spacing w:after="0" w:line="240" w:lineRule="auto"/>
              <w:jc w:val="center"/>
              <w:rPr>
                <w:b/>
                <w:bCs/>
                <w:sz w:val="28"/>
                <w:szCs w:val="28"/>
              </w:rPr>
            </w:pPr>
            <w:r>
              <w:rPr>
                <w:b/>
                <w:bCs/>
                <w:sz w:val="28"/>
                <w:szCs w:val="28"/>
              </w:rPr>
              <w:t>Revenue</w:t>
            </w:r>
          </w:p>
        </w:tc>
      </w:tr>
      <w:tr w:rsidR="00ED6D28" w14:paraId="487AFE35" w14:textId="77777777">
        <w:tc>
          <w:tcPr>
            <w:tcW w:w="4508" w:type="dxa"/>
            <w:tcBorders>
              <w:top w:val="single" w:sz="2" w:space="0" w:color="F4B083"/>
              <w:bottom w:val="single" w:sz="2" w:space="0" w:color="F4B083"/>
              <w:right w:val="single" w:sz="2" w:space="0" w:color="F4B083"/>
            </w:tcBorders>
            <w:shd w:val="clear" w:color="auto" w:fill="FBE4D5"/>
            <w:tcMar>
              <w:top w:w="0" w:type="dxa"/>
              <w:left w:w="108" w:type="dxa"/>
              <w:bottom w:w="0" w:type="dxa"/>
              <w:right w:w="108" w:type="dxa"/>
            </w:tcMar>
          </w:tcPr>
          <w:p w14:paraId="487AFE31" w14:textId="77777777" w:rsidR="00ED6D28" w:rsidRDefault="00ED6D28">
            <w:pPr>
              <w:spacing w:after="0" w:line="240" w:lineRule="auto"/>
              <w:jc w:val="center"/>
              <w:rPr>
                <w:b/>
                <w:bCs/>
              </w:rPr>
            </w:pPr>
          </w:p>
          <w:p w14:paraId="487AFE32" w14:textId="77777777" w:rsidR="00ED6D28" w:rsidRDefault="006A5BE5">
            <w:pPr>
              <w:spacing w:after="0" w:line="240" w:lineRule="auto"/>
              <w:jc w:val="center"/>
              <w:rPr>
                <w:b/>
                <w:bCs/>
              </w:rPr>
            </w:pPr>
            <w:r>
              <w:rPr>
                <w:b/>
                <w:bCs/>
              </w:rPr>
              <w:t>Walmart</w:t>
            </w:r>
          </w:p>
        </w:tc>
        <w:tc>
          <w:tcPr>
            <w:tcW w:w="4508" w:type="dxa"/>
            <w:tcBorders>
              <w:top w:val="single" w:sz="2" w:space="0" w:color="F4B083"/>
              <w:left w:val="single" w:sz="2" w:space="0" w:color="F4B083"/>
              <w:bottom w:val="single" w:sz="2" w:space="0" w:color="F4B083"/>
            </w:tcBorders>
            <w:shd w:val="clear" w:color="auto" w:fill="FBE4D5"/>
            <w:tcMar>
              <w:top w:w="0" w:type="dxa"/>
              <w:left w:w="108" w:type="dxa"/>
              <w:bottom w:w="0" w:type="dxa"/>
              <w:right w:w="108" w:type="dxa"/>
            </w:tcMar>
          </w:tcPr>
          <w:p w14:paraId="487AFE33" w14:textId="77777777" w:rsidR="00ED6D28" w:rsidRDefault="00ED6D28">
            <w:pPr>
              <w:spacing w:after="0" w:line="240" w:lineRule="auto"/>
              <w:jc w:val="center"/>
              <w:rPr>
                <w:b/>
                <w:bCs/>
              </w:rPr>
            </w:pPr>
          </w:p>
          <w:p w14:paraId="487AFE34" w14:textId="77777777" w:rsidR="00ED6D28" w:rsidRDefault="006A5BE5">
            <w:pPr>
              <w:spacing w:after="0" w:line="240" w:lineRule="auto"/>
              <w:jc w:val="center"/>
              <w:rPr>
                <w:b/>
                <w:bCs/>
              </w:rPr>
            </w:pPr>
            <w:r>
              <w:rPr>
                <w:b/>
                <w:bCs/>
              </w:rPr>
              <w:t>$524, 000 million</w:t>
            </w:r>
          </w:p>
        </w:tc>
      </w:tr>
      <w:tr w:rsidR="00ED6D28" w14:paraId="487AFE3A" w14:textId="77777777">
        <w:tc>
          <w:tcPr>
            <w:tcW w:w="4508" w:type="dxa"/>
            <w:tcBorders>
              <w:top w:val="single" w:sz="2" w:space="0" w:color="F4B083"/>
              <w:bottom w:val="single" w:sz="2" w:space="0" w:color="F4B083"/>
              <w:right w:val="single" w:sz="2" w:space="0" w:color="F4B083"/>
            </w:tcBorders>
            <w:shd w:val="clear" w:color="auto" w:fill="auto"/>
            <w:tcMar>
              <w:top w:w="0" w:type="dxa"/>
              <w:left w:w="108" w:type="dxa"/>
              <w:bottom w:w="0" w:type="dxa"/>
              <w:right w:w="108" w:type="dxa"/>
            </w:tcMar>
          </w:tcPr>
          <w:p w14:paraId="487AFE36" w14:textId="77777777" w:rsidR="00ED6D28" w:rsidRDefault="00ED6D28">
            <w:pPr>
              <w:spacing w:after="0" w:line="240" w:lineRule="auto"/>
              <w:jc w:val="center"/>
              <w:rPr>
                <w:b/>
                <w:bCs/>
              </w:rPr>
            </w:pPr>
          </w:p>
          <w:p w14:paraId="487AFE37" w14:textId="77777777" w:rsidR="00ED6D28" w:rsidRDefault="006A5BE5">
            <w:pPr>
              <w:spacing w:after="0" w:line="240" w:lineRule="auto"/>
              <w:jc w:val="center"/>
              <w:rPr>
                <w:b/>
                <w:bCs/>
              </w:rPr>
            </w:pPr>
            <w:r>
              <w:rPr>
                <w:b/>
                <w:bCs/>
              </w:rPr>
              <w:t>State Grid</w:t>
            </w:r>
          </w:p>
        </w:tc>
        <w:tc>
          <w:tcPr>
            <w:tcW w:w="4508" w:type="dxa"/>
            <w:tcBorders>
              <w:top w:val="single" w:sz="2" w:space="0" w:color="F4B083"/>
              <w:left w:val="single" w:sz="2" w:space="0" w:color="F4B083"/>
              <w:bottom w:val="single" w:sz="2" w:space="0" w:color="F4B083"/>
            </w:tcBorders>
            <w:shd w:val="clear" w:color="auto" w:fill="auto"/>
            <w:tcMar>
              <w:top w:w="0" w:type="dxa"/>
              <w:left w:w="108" w:type="dxa"/>
              <w:bottom w:w="0" w:type="dxa"/>
              <w:right w:w="108" w:type="dxa"/>
            </w:tcMar>
          </w:tcPr>
          <w:p w14:paraId="487AFE38" w14:textId="77777777" w:rsidR="00ED6D28" w:rsidRDefault="00ED6D28">
            <w:pPr>
              <w:spacing w:after="0" w:line="240" w:lineRule="auto"/>
              <w:jc w:val="center"/>
              <w:rPr>
                <w:b/>
                <w:bCs/>
              </w:rPr>
            </w:pPr>
          </w:p>
          <w:p w14:paraId="487AFE39" w14:textId="77777777" w:rsidR="00ED6D28" w:rsidRDefault="006A5BE5">
            <w:pPr>
              <w:spacing w:after="0" w:line="240" w:lineRule="auto"/>
              <w:jc w:val="center"/>
              <w:rPr>
                <w:b/>
                <w:bCs/>
              </w:rPr>
            </w:pPr>
            <w:r>
              <w:rPr>
                <w:b/>
                <w:bCs/>
              </w:rPr>
              <w:t>$387,000 million</w:t>
            </w:r>
          </w:p>
        </w:tc>
      </w:tr>
      <w:tr w:rsidR="00ED6D28" w14:paraId="487AFE3F" w14:textId="77777777">
        <w:tc>
          <w:tcPr>
            <w:tcW w:w="4508" w:type="dxa"/>
            <w:tcBorders>
              <w:top w:val="single" w:sz="2" w:space="0" w:color="F4B083"/>
              <w:bottom w:val="single" w:sz="2" w:space="0" w:color="F4B083"/>
              <w:right w:val="single" w:sz="2" w:space="0" w:color="F4B083"/>
            </w:tcBorders>
            <w:shd w:val="clear" w:color="auto" w:fill="FBE4D5"/>
            <w:tcMar>
              <w:top w:w="0" w:type="dxa"/>
              <w:left w:w="108" w:type="dxa"/>
              <w:bottom w:w="0" w:type="dxa"/>
              <w:right w:w="108" w:type="dxa"/>
            </w:tcMar>
          </w:tcPr>
          <w:p w14:paraId="487AFE3B" w14:textId="77777777" w:rsidR="00ED6D28" w:rsidRDefault="00ED6D28">
            <w:pPr>
              <w:spacing w:after="0" w:line="240" w:lineRule="auto"/>
              <w:rPr>
                <w:b/>
                <w:bCs/>
              </w:rPr>
            </w:pPr>
          </w:p>
          <w:p w14:paraId="487AFE3C" w14:textId="77777777" w:rsidR="00ED6D28" w:rsidRDefault="006A5BE5">
            <w:pPr>
              <w:spacing w:after="0" w:line="240" w:lineRule="auto"/>
              <w:jc w:val="center"/>
              <w:rPr>
                <w:b/>
                <w:bCs/>
              </w:rPr>
            </w:pPr>
            <w:r>
              <w:rPr>
                <w:b/>
                <w:bCs/>
              </w:rPr>
              <w:t>Sinopec Group</w:t>
            </w:r>
          </w:p>
        </w:tc>
        <w:tc>
          <w:tcPr>
            <w:tcW w:w="4508" w:type="dxa"/>
            <w:tcBorders>
              <w:top w:val="single" w:sz="2" w:space="0" w:color="F4B083"/>
              <w:left w:val="single" w:sz="2" w:space="0" w:color="F4B083"/>
              <w:bottom w:val="single" w:sz="2" w:space="0" w:color="F4B083"/>
            </w:tcBorders>
            <w:shd w:val="clear" w:color="auto" w:fill="FBE4D5"/>
            <w:tcMar>
              <w:top w:w="0" w:type="dxa"/>
              <w:left w:w="108" w:type="dxa"/>
              <w:bottom w:w="0" w:type="dxa"/>
              <w:right w:w="108" w:type="dxa"/>
            </w:tcMar>
          </w:tcPr>
          <w:p w14:paraId="487AFE3D" w14:textId="77777777" w:rsidR="00ED6D28" w:rsidRDefault="00ED6D28">
            <w:pPr>
              <w:spacing w:after="0" w:line="240" w:lineRule="auto"/>
              <w:jc w:val="center"/>
              <w:rPr>
                <w:b/>
                <w:bCs/>
              </w:rPr>
            </w:pPr>
          </w:p>
          <w:p w14:paraId="487AFE3E" w14:textId="77777777" w:rsidR="00ED6D28" w:rsidRDefault="006A5BE5">
            <w:pPr>
              <w:spacing w:after="0" w:line="240" w:lineRule="auto"/>
              <w:jc w:val="center"/>
              <w:rPr>
                <w:b/>
                <w:bCs/>
              </w:rPr>
            </w:pPr>
            <w:r>
              <w:rPr>
                <w:b/>
                <w:bCs/>
              </w:rPr>
              <w:t>$369,200 million</w:t>
            </w:r>
          </w:p>
        </w:tc>
      </w:tr>
      <w:tr w:rsidR="00ED6D28" w14:paraId="487AFE44" w14:textId="77777777">
        <w:tc>
          <w:tcPr>
            <w:tcW w:w="4508" w:type="dxa"/>
            <w:tcBorders>
              <w:top w:val="single" w:sz="2" w:space="0" w:color="F4B083"/>
              <w:bottom w:val="single" w:sz="2" w:space="0" w:color="F4B083"/>
              <w:right w:val="single" w:sz="2" w:space="0" w:color="F4B083"/>
            </w:tcBorders>
            <w:shd w:val="clear" w:color="auto" w:fill="auto"/>
            <w:tcMar>
              <w:top w:w="0" w:type="dxa"/>
              <w:left w:w="108" w:type="dxa"/>
              <w:bottom w:w="0" w:type="dxa"/>
              <w:right w:w="108" w:type="dxa"/>
            </w:tcMar>
          </w:tcPr>
          <w:p w14:paraId="487AFE40" w14:textId="77777777" w:rsidR="00ED6D28" w:rsidRDefault="00ED6D28">
            <w:pPr>
              <w:spacing w:after="0" w:line="240" w:lineRule="auto"/>
              <w:jc w:val="center"/>
              <w:rPr>
                <w:b/>
                <w:bCs/>
              </w:rPr>
            </w:pPr>
          </w:p>
          <w:p w14:paraId="487AFE41" w14:textId="77777777" w:rsidR="00ED6D28" w:rsidRDefault="006A5BE5">
            <w:pPr>
              <w:spacing w:after="0" w:line="240" w:lineRule="auto"/>
              <w:jc w:val="center"/>
              <w:rPr>
                <w:b/>
                <w:bCs/>
              </w:rPr>
            </w:pPr>
            <w:r>
              <w:rPr>
                <w:b/>
                <w:bCs/>
              </w:rPr>
              <w:t>China National Petroleum</w:t>
            </w:r>
          </w:p>
        </w:tc>
        <w:tc>
          <w:tcPr>
            <w:tcW w:w="4508" w:type="dxa"/>
            <w:tcBorders>
              <w:top w:val="single" w:sz="2" w:space="0" w:color="F4B083"/>
              <w:left w:val="single" w:sz="2" w:space="0" w:color="F4B083"/>
              <w:bottom w:val="single" w:sz="2" w:space="0" w:color="F4B083"/>
            </w:tcBorders>
            <w:shd w:val="clear" w:color="auto" w:fill="auto"/>
            <w:tcMar>
              <w:top w:w="0" w:type="dxa"/>
              <w:left w:w="108" w:type="dxa"/>
              <w:bottom w:w="0" w:type="dxa"/>
              <w:right w:w="108" w:type="dxa"/>
            </w:tcMar>
          </w:tcPr>
          <w:p w14:paraId="487AFE42" w14:textId="77777777" w:rsidR="00ED6D28" w:rsidRDefault="00ED6D28">
            <w:pPr>
              <w:spacing w:after="0" w:line="240" w:lineRule="auto"/>
              <w:jc w:val="center"/>
              <w:rPr>
                <w:b/>
                <w:bCs/>
              </w:rPr>
            </w:pPr>
          </w:p>
          <w:p w14:paraId="487AFE43" w14:textId="77777777" w:rsidR="00ED6D28" w:rsidRDefault="006A5BE5">
            <w:pPr>
              <w:spacing w:after="0" w:line="240" w:lineRule="auto"/>
              <w:jc w:val="center"/>
              <w:rPr>
                <w:b/>
                <w:bCs/>
              </w:rPr>
            </w:pPr>
            <w:r>
              <w:rPr>
                <w:b/>
                <w:bCs/>
              </w:rPr>
              <w:t>$364,100 million</w:t>
            </w:r>
          </w:p>
        </w:tc>
      </w:tr>
      <w:tr w:rsidR="00ED6D28" w14:paraId="487AFE49" w14:textId="77777777">
        <w:tc>
          <w:tcPr>
            <w:tcW w:w="4508" w:type="dxa"/>
            <w:tcBorders>
              <w:top w:val="single" w:sz="2" w:space="0" w:color="F4B083"/>
              <w:bottom w:val="single" w:sz="2" w:space="0" w:color="F4B083"/>
              <w:right w:val="single" w:sz="2" w:space="0" w:color="F4B083"/>
            </w:tcBorders>
            <w:shd w:val="clear" w:color="auto" w:fill="FBE4D5"/>
            <w:tcMar>
              <w:top w:w="0" w:type="dxa"/>
              <w:left w:w="108" w:type="dxa"/>
              <w:bottom w:w="0" w:type="dxa"/>
              <w:right w:w="108" w:type="dxa"/>
            </w:tcMar>
          </w:tcPr>
          <w:p w14:paraId="487AFE45" w14:textId="77777777" w:rsidR="00ED6D28" w:rsidRDefault="00ED6D28">
            <w:pPr>
              <w:spacing w:after="0" w:line="240" w:lineRule="auto"/>
              <w:jc w:val="center"/>
              <w:rPr>
                <w:b/>
                <w:bCs/>
              </w:rPr>
            </w:pPr>
          </w:p>
          <w:p w14:paraId="487AFE46" w14:textId="77777777" w:rsidR="00ED6D28" w:rsidRDefault="006A5BE5">
            <w:pPr>
              <w:spacing w:after="0" w:line="240" w:lineRule="auto"/>
              <w:jc w:val="center"/>
              <w:rPr>
                <w:b/>
                <w:bCs/>
              </w:rPr>
            </w:pPr>
            <w:r>
              <w:rPr>
                <w:b/>
                <w:bCs/>
              </w:rPr>
              <w:t>Saudi Aramco</w:t>
            </w:r>
          </w:p>
        </w:tc>
        <w:tc>
          <w:tcPr>
            <w:tcW w:w="4508" w:type="dxa"/>
            <w:tcBorders>
              <w:top w:val="single" w:sz="2" w:space="0" w:color="F4B083"/>
              <w:left w:val="single" w:sz="2" w:space="0" w:color="F4B083"/>
              <w:bottom w:val="single" w:sz="2" w:space="0" w:color="F4B083"/>
            </w:tcBorders>
            <w:shd w:val="clear" w:color="auto" w:fill="FBE4D5"/>
            <w:tcMar>
              <w:top w:w="0" w:type="dxa"/>
              <w:left w:w="108" w:type="dxa"/>
              <w:bottom w:w="0" w:type="dxa"/>
              <w:right w:w="108" w:type="dxa"/>
            </w:tcMar>
          </w:tcPr>
          <w:p w14:paraId="487AFE47" w14:textId="77777777" w:rsidR="00ED6D28" w:rsidRDefault="00ED6D28">
            <w:pPr>
              <w:spacing w:after="0" w:line="240" w:lineRule="auto"/>
              <w:jc w:val="center"/>
              <w:rPr>
                <w:b/>
                <w:bCs/>
              </w:rPr>
            </w:pPr>
          </w:p>
          <w:p w14:paraId="487AFE48" w14:textId="77777777" w:rsidR="00ED6D28" w:rsidRDefault="006A5BE5">
            <w:pPr>
              <w:spacing w:after="0" w:line="240" w:lineRule="auto"/>
              <w:jc w:val="center"/>
              <w:rPr>
                <w:b/>
                <w:bCs/>
              </w:rPr>
            </w:pPr>
            <w:r>
              <w:rPr>
                <w:b/>
                <w:bCs/>
              </w:rPr>
              <w:t>$329, 800 million</w:t>
            </w:r>
          </w:p>
        </w:tc>
      </w:tr>
      <w:tr w:rsidR="00ED6D28" w14:paraId="487AFE4E" w14:textId="77777777">
        <w:tc>
          <w:tcPr>
            <w:tcW w:w="4508" w:type="dxa"/>
            <w:tcBorders>
              <w:top w:val="single" w:sz="2" w:space="0" w:color="F4B083"/>
              <w:bottom w:val="single" w:sz="2" w:space="0" w:color="F4B083"/>
              <w:right w:val="single" w:sz="2" w:space="0" w:color="F4B083"/>
            </w:tcBorders>
            <w:shd w:val="clear" w:color="auto" w:fill="auto"/>
            <w:tcMar>
              <w:top w:w="0" w:type="dxa"/>
              <w:left w:w="108" w:type="dxa"/>
              <w:bottom w:w="0" w:type="dxa"/>
              <w:right w:w="108" w:type="dxa"/>
            </w:tcMar>
          </w:tcPr>
          <w:p w14:paraId="487AFE4A" w14:textId="77777777" w:rsidR="00ED6D28" w:rsidRDefault="00ED6D28">
            <w:pPr>
              <w:spacing w:after="0" w:line="240" w:lineRule="auto"/>
              <w:jc w:val="center"/>
              <w:rPr>
                <w:b/>
                <w:bCs/>
              </w:rPr>
            </w:pPr>
          </w:p>
          <w:p w14:paraId="487AFE4B" w14:textId="77777777" w:rsidR="00ED6D28" w:rsidRDefault="006A5BE5">
            <w:pPr>
              <w:spacing w:after="0" w:line="240" w:lineRule="auto"/>
              <w:jc w:val="center"/>
              <w:rPr>
                <w:b/>
                <w:bCs/>
              </w:rPr>
            </w:pPr>
            <w:r>
              <w:rPr>
                <w:b/>
                <w:bCs/>
              </w:rPr>
              <w:t>Royal Dutch Shell</w:t>
            </w:r>
          </w:p>
        </w:tc>
        <w:tc>
          <w:tcPr>
            <w:tcW w:w="4508" w:type="dxa"/>
            <w:tcBorders>
              <w:top w:val="single" w:sz="2" w:space="0" w:color="F4B083"/>
              <w:left w:val="single" w:sz="2" w:space="0" w:color="F4B083"/>
              <w:bottom w:val="single" w:sz="2" w:space="0" w:color="F4B083"/>
            </w:tcBorders>
            <w:shd w:val="clear" w:color="auto" w:fill="auto"/>
            <w:tcMar>
              <w:top w:w="0" w:type="dxa"/>
              <w:left w:w="108" w:type="dxa"/>
              <w:bottom w:w="0" w:type="dxa"/>
              <w:right w:w="108" w:type="dxa"/>
            </w:tcMar>
          </w:tcPr>
          <w:p w14:paraId="487AFE4C" w14:textId="77777777" w:rsidR="00ED6D28" w:rsidRDefault="00ED6D28">
            <w:pPr>
              <w:spacing w:after="0" w:line="240" w:lineRule="auto"/>
              <w:jc w:val="center"/>
              <w:rPr>
                <w:b/>
                <w:bCs/>
              </w:rPr>
            </w:pPr>
          </w:p>
          <w:p w14:paraId="487AFE4D" w14:textId="77777777" w:rsidR="00ED6D28" w:rsidRDefault="006A5BE5">
            <w:pPr>
              <w:spacing w:after="0" w:line="240" w:lineRule="auto"/>
              <w:jc w:val="center"/>
              <w:rPr>
                <w:b/>
                <w:bCs/>
              </w:rPr>
            </w:pPr>
            <w:r>
              <w:rPr>
                <w:b/>
                <w:bCs/>
              </w:rPr>
              <w:t>$311, 600 million</w:t>
            </w:r>
          </w:p>
        </w:tc>
      </w:tr>
      <w:tr w:rsidR="00ED6D28" w14:paraId="487AFE53" w14:textId="77777777">
        <w:tc>
          <w:tcPr>
            <w:tcW w:w="4508" w:type="dxa"/>
            <w:tcBorders>
              <w:top w:val="single" w:sz="2" w:space="0" w:color="F4B083"/>
              <w:bottom w:val="single" w:sz="2" w:space="0" w:color="F4B083"/>
              <w:right w:val="single" w:sz="2" w:space="0" w:color="F4B083"/>
            </w:tcBorders>
            <w:shd w:val="clear" w:color="auto" w:fill="FBE4D5"/>
            <w:tcMar>
              <w:top w:w="0" w:type="dxa"/>
              <w:left w:w="108" w:type="dxa"/>
              <w:bottom w:w="0" w:type="dxa"/>
              <w:right w:w="108" w:type="dxa"/>
            </w:tcMar>
          </w:tcPr>
          <w:p w14:paraId="487AFE4F" w14:textId="77777777" w:rsidR="00ED6D28" w:rsidRDefault="00ED6D28">
            <w:pPr>
              <w:spacing w:after="0" w:line="240" w:lineRule="auto"/>
              <w:jc w:val="center"/>
              <w:rPr>
                <w:b/>
                <w:bCs/>
              </w:rPr>
            </w:pPr>
          </w:p>
          <w:p w14:paraId="487AFE50" w14:textId="77777777" w:rsidR="00ED6D28" w:rsidRDefault="006A5BE5">
            <w:pPr>
              <w:spacing w:after="0" w:line="240" w:lineRule="auto"/>
              <w:jc w:val="center"/>
              <w:rPr>
                <w:b/>
                <w:bCs/>
              </w:rPr>
            </w:pPr>
            <w:r>
              <w:rPr>
                <w:b/>
                <w:bCs/>
              </w:rPr>
              <w:t>Toyota</w:t>
            </w:r>
          </w:p>
        </w:tc>
        <w:tc>
          <w:tcPr>
            <w:tcW w:w="4508" w:type="dxa"/>
            <w:tcBorders>
              <w:top w:val="single" w:sz="2" w:space="0" w:color="F4B083"/>
              <w:left w:val="single" w:sz="2" w:space="0" w:color="F4B083"/>
              <w:bottom w:val="single" w:sz="2" w:space="0" w:color="F4B083"/>
            </w:tcBorders>
            <w:shd w:val="clear" w:color="auto" w:fill="FBE4D5"/>
            <w:tcMar>
              <w:top w:w="0" w:type="dxa"/>
              <w:left w:w="108" w:type="dxa"/>
              <w:bottom w:w="0" w:type="dxa"/>
              <w:right w:w="108" w:type="dxa"/>
            </w:tcMar>
          </w:tcPr>
          <w:p w14:paraId="487AFE51" w14:textId="77777777" w:rsidR="00ED6D28" w:rsidRDefault="00ED6D28">
            <w:pPr>
              <w:spacing w:after="0" w:line="240" w:lineRule="auto"/>
              <w:jc w:val="center"/>
              <w:rPr>
                <w:b/>
                <w:bCs/>
              </w:rPr>
            </w:pPr>
          </w:p>
          <w:p w14:paraId="487AFE52" w14:textId="77777777" w:rsidR="00ED6D28" w:rsidRDefault="006A5BE5">
            <w:pPr>
              <w:spacing w:after="0" w:line="240" w:lineRule="auto"/>
              <w:jc w:val="center"/>
              <w:rPr>
                <w:b/>
                <w:bCs/>
              </w:rPr>
            </w:pPr>
            <w:r>
              <w:rPr>
                <w:b/>
                <w:bCs/>
              </w:rPr>
              <w:t>$280,500 million</w:t>
            </w:r>
          </w:p>
        </w:tc>
      </w:tr>
      <w:tr w:rsidR="00ED6D28" w14:paraId="487AFE58" w14:textId="77777777">
        <w:tc>
          <w:tcPr>
            <w:tcW w:w="4508" w:type="dxa"/>
            <w:tcBorders>
              <w:top w:val="single" w:sz="2" w:space="0" w:color="F4B083"/>
              <w:bottom w:val="single" w:sz="2" w:space="0" w:color="F4B083"/>
              <w:right w:val="single" w:sz="2" w:space="0" w:color="F4B083"/>
            </w:tcBorders>
            <w:shd w:val="clear" w:color="auto" w:fill="auto"/>
            <w:tcMar>
              <w:top w:w="0" w:type="dxa"/>
              <w:left w:w="108" w:type="dxa"/>
              <w:bottom w:w="0" w:type="dxa"/>
              <w:right w:w="108" w:type="dxa"/>
            </w:tcMar>
          </w:tcPr>
          <w:p w14:paraId="487AFE54" w14:textId="77777777" w:rsidR="00ED6D28" w:rsidRDefault="00ED6D28">
            <w:pPr>
              <w:spacing w:after="0" w:line="240" w:lineRule="auto"/>
              <w:jc w:val="center"/>
              <w:rPr>
                <w:b/>
                <w:bCs/>
              </w:rPr>
            </w:pPr>
          </w:p>
          <w:p w14:paraId="487AFE55" w14:textId="77777777" w:rsidR="00ED6D28" w:rsidRDefault="006A5BE5">
            <w:pPr>
              <w:spacing w:after="0" w:line="240" w:lineRule="auto"/>
              <w:jc w:val="center"/>
              <w:rPr>
                <w:b/>
                <w:bCs/>
              </w:rPr>
            </w:pPr>
            <w:r>
              <w:rPr>
                <w:b/>
                <w:bCs/>
              </w:rPr>
              <w:t>BP</w:t>
            </w:r>
          </w:p>
        </w:tc>
        <w:tc>
          <w:tcPr>
            <w:tcW w:w="4508" w:type="dxa"/>
            <w:tcBorders>
              <w:top w:val="single" w:sz="2" w:space="0" w:color="F4B083"/>
              <w:left w:val="single" w:sz="2" w:space="0" w:color="F4B083"/>
              <w:bottom w:val="single" w:sz="2" w:space="0" w:color="F4B083"/>
            </w:tcBorders>
            <w:shd w:val="clear" w:color="auto" w:fill="auto"/>
            <w:tcMar>
              <w:top w:w="0" w:type="dxa"/>
              <w:left w:w="108" w:type="dxa"/>
              <w:bottom w:w="0" w:type="dxa"/>
              <w:right w:w="108" w:type="dxa"/>
            </w:tcMar>
          </w:tcPr>
          <w:p w14:paraId="487AFE56" w14:textId="77777777" w:rsidR="00ED6D28" w:rsidRDefault="00ED6D28">
            <w:pPr>
              <w:spacing w:after="0" w:line="240" w:lineRule="auto"/>
              <w:jc w:val="center"/>
              <w:rPr>
                <w:b/>
                <w:bCs/>
              </w:rPr>
            </w:pPr>
          </w:p>
          <w:p w14:paraId="487AFE57" w14:textId="77777777" w:rsidR="00ED6D28" w:rsidRDefault="006A5BE5">
            <w:pPr>
              <w:spacing w:after="0" w:line="240" w:lineRule="auto"/>
              <w:jc w:val="center"/>
              <w:rPr>
                <w:b/>
                <w:bCs/>
              </w:rPr>
            </w:pPr>
            <w:r>
              <w:rPr>
                <w:b/>
                <w:bCs/>
              </w:rPr>
              <w:t>$278 400 million</w:t>
            </w:r>
          </w:p>
        </w:tc>
      </w:tr>
      <w:tr w:rsidR="00ED6D28" w14:paraId="487AFE5D" w14:textId="77777777">
        <w:tc>
          <w:tcPr>
            <w:tcW w:w="4508" w:type="dxa"/>
            <w:tcBorders>
              <w:top w:val="single" w:sz="2" w:space="0" w:color="F4B083"/>
              <w:bottom w:val="single" w:sz="2" w:space="0" w:color="F4B083"/>
              <w:right w:val="single" w:sz="2" w:space="0" w:color="F4B083"/>
            </w:tcBorders>
            <w:shd w:val="clear" w:color="auto" w:fill="FBE4D5"/>
            <w:tcMar>
              <w:top w:w="0" w:type="dxa"/>
              <w:left w:w="108" w:type="dxa"/>
              <w:bottom w:w="0" w:type="dxa"/>
              <w:right w:w="108" w:type="dxa"/>
            </w:tcMar>
          </w:tcPr>
          <w:p w14:paraId="487AFE59" w14:textId="77777777" w:rsidR="00ED6D28" w:rsidRDefault="00ED6D28">
            <w:pPr>
              <w:spacing w:after="0" w:line="240" w:lineRule="auto"/>
              <w:jc w:val="center"/>
              <w:rPr>
                <w:b/>
                <w:bCs/>
              </w:rPr>
            </w:pPr>
          </w:p>
          <w:p w14:paraId="487AFE5A" w14:textId="77777777" w:rsidR="00ED6D28" w:rsidRDefault="006A5BE5">
            <w:pPr>
              <w:spacing w:after="0" w:line="240" w:lineRule="auto"/>
              <w:jc w:val="center"/>
              <w:rPr>
                <w:b/>
                <w:bCs/>
              </w:rPr>
            </w:pPr>
            <w:r>
              <w:rPr>
                <w:b/>
                <w:bCs/>
              </w:rPr>
              <w:t>Volkswagen</w:t>
            </w:r>
          </w:p>
        </w:tc>
        <w:tc>
          <w:tcPr>
            <w:tcW w:w="4508" w:type="dxa"/>
            <w:tcBorders>
              <w:top w:val="single" w:sz="2" w:space="0" w:color="F4B083"/>
              <w:left w:val="single" w:sz="2" w:space="0" w:color="F4B083"/>
              <w:bottom w:val="single" w:sz="2" w:space="0" w:color="F4B083"/>
            </w:tcBorders>
            <w:shd w:val="clear" w:color="auto" w:fill="FBE4D5"/>
            <w:tcMar>
              <w:top w:w="0" w:type="dxa"/>
              <w:left w:w="108" w:type="dxa"/>
              <w:bottom w:w="0" w:type="dxa"/>
              <w:right w:w="108" w:type="dxa"/>
            </w:tcMar>
          </w:tcPr>
          <w:p w14:paraId="487AFE5B" w14:textId="77777777" w:rsidR="00ED6D28" w:rsidRDefault="00ED6D28">
            <w:pPr>
              <w:spacing w:after="0" w:line="240" w:lineRule="auto"/>
              <w:jc w:val="center"/>
              <w:rPr>
                <w:b/>
                <w:bCs/>
              </w:rPr>
            </w:pPr>
          </w:p>
          <w:p w14:paraId="487AFE5C" w14:textId="77777777" w:rsidR="00ED6D28" w:rsidRDefault="006A5BE5">
            <w:pPr>
              <w:spacing w:after="0" w:line="240" w:lineRule="auto"/>
              <w:jc w:val="center"/>
              <w:rPr>
                <w:b/>
                <w:bCs/>
              </w:rPr>
            </w:pPr>
            <w:r>
              <w:rPr>
                <w:b/>
                <w:bCs/>
              </w:rPr>
              <w:t>$275 200 million</w:t>
            </w:r>
          </w:p>
        </w:tc>
      </w:tr>
      <w:tr w:rsidR="00ED6D28" w14:paraId="487AFE62" w14:textId="77777777">
        <w:tc>
          <w:tcPr>
            <w:tcW w:w="4508" w:type="dxa"/>
            <w:tcBorders>
              <w:top w:val="single" w:sz="2" w:space="0" w:color="F4B083"/>
              <w:bottom w:val="single" w:sz="2" w:space="0" w:color="F4B083"/>
              <w:right w:val="single" w:sz="2" w:space="0" w:color="F4B083"/>
            </w:tcBorders>
            <w:shd w:val="clear" w:color="auto" w:fill="auto"/>
            <w:tcMar>
              <w:top w:w="0" w:type="dxa"/>
              <w:left w:w="108" w:type="dxa"/>
              <w:bottom w:w="0" w:type="dxa"/>
              <w:right w:w="108" w:type="dxa"/>
            </w:tcMar>
          </w:tcPr>
          <w:p w14:paraId="487AFE5E" w14:textId="77777777" w:rsidR="00ED6D28" w:rsidRDefault="00ED6D28">
            <w:pPr>
              <w:spacing w:after="0" w:line="240" w:lineRule="auto"/>
              <w:jc w:val="center"/>
              <w:rPr>
                <w:b/>
                <w:bCs/>
              </w:rPr>
            </w:pPr>
          </w:p>
          <w:p w14:paraId="487AFE5F" w14:textId="77777777" w:rsidR="00ED6D28" w:rsidRDefault="006A5BE5">
            <w:pPr>
              <w:spacing w:after="0" w:line="240" w:lineRule="auto"/>
              <w:jc w:val="center"/>
              <w:rPr>
                <w:b/>
                <w:bCs/>
              </w:rPr>
            </w:pPr>
            <w:r>
              <w:rPr>
                <w:b/>
                <w:bCs/>
              </w:rPr>
              <w:t>Exxon Mobil</w:t>
            </w:r>
          </w:p>
        </w:tc>
        <w:tc>
          <w:tcPr>
            <w:tcW w:w="4508" w:type="dxa"/>
            <w:tcBorders>
              <w:top w:val="single" w:sz="2" w:space="0" w:color="F4B083"/>
              <w:left w:val="single" w:sz="2" w:space="0" w:color="F4B083"/>
              <w:bottom w:val="single" w:sz="2" w:space="0" w:color="F4B083"/>
            </w:tcBorders>
            <w:shd w:val="clear" w:color="auto" w:fill="auto"/>
            <w:tcMar>
              <w:top w:w="0" w:type="dxa"/>
              <w:left w:w="108" w:type="dxa"/>
              <w:bottom w:w="0" w:type="dxa"/>
              <w:right w:w="108" w:type="dxa"/>
            </w:tcMar>
          </w:tcPr>
          <w:p w14:paraId="487AFE60" w14:textId="77777777" w:rsidR="00ED6D28" w:rsidRDefault="00ED6D28">
            <w:pPr>
              <w:spacing w:after="0" w:line="240" w:lineRule="auto"/>
              <w:jc w:val="center"/>
              <w:rPr>
                <w:b/>
                <w:bCs/>
              </w:rPr>
            </w:pPr>
          </w:p>
          <w:p w14:paraId="487AFE61" w14:textId="77777777" w:rsidR="00ED6D28" w:rsidRDefault="006A5BE5">
            <w:pPr>
              <w:spacing w:after="0" w:line="240" w:lineRule="auto"/>
              <w:jc w:val="center"/>
              <w:rPr>
                <w:b/>
                <w:bCs/>
              </w:rPr>
            </w:pPr>
            <w:r>
              <w:rPr>
                <w:b/>
                <w:bCs/>
              </w:rPr>
              <w:t>$265 500 million</w:t>
            </w:r>
          </w:p>
        </w:tc>
      </w:tr>
    </w:tbl>
    <w:p w14:paraId="487AFE63" w14:textId="77777777" w:rsidR="00ED6D28" w:rsidRDefault="00ED6D28">
      <w:pPr>
        <w:ind w:left="2160"/>
      </w:pPr>
    </w:p>
    <w:p w14:paraId="487AFE64" w14:textId="176E686A" w:rsidR="00ED6D28" w:rsidRDefault="006A5BE5">
      <w:pPr>
        <w:pStyle w:val="ListParagraph"/>
        <w:numPr>
          <w:ilvl w:val="2"/>
          <w:numId w:val="6"/>
        </w:numPr>
      </w:pPr>
      <w:r>
        <w:t>Figure 3 above, supports the fact that regardless of Walmart’s weaknesses and threats, it is doing exceptionally well, and it will be a while before anyone can catch up</w:t>
      </w:r>
      <w:r w:rsidR="00BB370B">
        <w:t xml:space="preserve">, although having said this, their rivals Amazon </w:t>
      </w:r>
      <w:r w:rsidR="006F0F0E">
        <w:t>are doing very well</w:t>
      </w:r>
      <w:r w:rsidR="00885C70">
        <w:t xml:space="preserve">. </w:t>
      </w:r>
      <w:r w:rsidR="006F0F0E">
        <w:t>Walmart need to up the</w:t>
      </w:r>
      <w:r w:rsidR="00B66B4A">
        <w:t>ir</w:t>
      </w:r>
      <w:r w:rsidR="006F0F0E">
        <w:t xml:space="preserve"> game to ensure they </w:t>
      </w:r>
      <w:r w:rsidR="00E910E4">
        <w:t>do not</w:t>
      </w:r>
      <w:r w:rsidR="006F0F0E">
        <w:t xml:space="preserve"> lose their number 1 ranking </w:t>
      </w:r>
      <w:r w:rsidR="00F53C55">
        <w:t>position.</w:t>
      </w:r>
      <w:r>
        <w:t xml:space="preserve"> However, for Walmart to improve even further, they really need to take on board the SWOT analysis. According to (Johnson </w:t>
      </w:r>
      <w:r>
        <w:rPr>
          <w:i/>
          <w:iCs/>
        </w:rPr>
        <w:t xml:space="preserve">et al. </w:t>
      </w:r>
      <w:r>
        <w:t xml:space="preserve">2017, p.118), a SWOT can assist managers to make strategic decisions for the future of the organisation. Walmart also need to ensure that they are familiar with all the various cultures of the countries that they are operating in. Their lack of research and compliance with the policies and regulations that they failed to comply with as evident in figure 1, has been very costly to them. </w:t>
      </w:r>
    </w:p>
    <w:p w14:paraId="487AFE65" w14:textId="36439073" w:rsidR="00ED6D28" w:rsidRDefault="00ED6D28">
      <w:pPr>
        <w:pStyle w:val="ListParagraph"/>
        <w:ind w:left="975"/>
      </w:pPr>
    </w:p>
    <w:p w14:paraId="5909634B" w14:textId="77777777" w:rsidR="00E910E4" w:rsidRDefault="00E910E4">
      <w:pPr>
        <w:pStyle w:val="ListParagraph"/>
        <w:ind w:left="975"/>
      </w:pPr>
    </w:p>
    <w:p w14:paraId="487AFE66" w14:textId="77777777" w:rsidR="00ED6D28" w:rsidRDefault="006A5BE5">
      <w:pPr>
        <w:pStyle w:val="ListParagraph"/>
        <w:numPr>
          <w:ilvl w:val="1"/>
          <w:numId w:val="6"/>
        </w:numPr>
        <w:rPr>
          <w:b/>
          <w:bCs/>
        </w:rPr>
      </w:pPr>
      <w:r>
        <w:rPr>
          <w:b/>
          <w:bCs/>
        </w:rPr>
        <w:lastRenderedPageBreak/>
        <w:t>Porter’s 5 Forces Analysis of Walmart</w:t>
      </w:r>
    </w:p>
    <w:p w14:paraId="487AFE67" w14:textId="7CA93DF7" w:rsidR="00ED6D28" w:rsidRDefault="009C5125">
      <w:pPr>
        <w:pStyle w:val="ListParagraph"/>
        <w:numPr>
          <w:ilvl w:val="2"/>
          <w:numId w:val="6"/>
        </w:numPr>
      </w:pPr>
      <w:r>
        <w:t>According to (</w:t>
      </w:r>
      <w:r w:rsidR="008E6329">
        <w:t xml:space="preserve">Johnson </w:t>
      </w:r>
      <w:r w:rsidR="008E6329">
        <w:rPr>
          <w:i/>
          <w:iCs/>
        </w:rPr>
        <w:t>et al</w:t>
      </w:r>
      <w:r w:rsidR="00021C15">
        <w:rPr>
          <w:i/>
          <w:iCs/>
        </w:rPr>
        <w:t>,</w:t>
      </w:r>
      <w:r w:rsidR="00B74D50">
        <w:t xml:space="preserve"> </w:t>
      </w:r>
      <w:r w:rsidR="000B0432">
        <w:t xml:space="preserve">2017, </w:t>
      </w:r>
      <w:r w:rsidR="0085561A">
        <w:t>p.64</w:t>
      </w:r>
      <w:r w:rsidR="004718B5">
        <w:t>)</w:t>
      </w:r>
      <w:r w:rsidR="0085561A">
        <w:t xml:space="preserve"> </w:t>
      </w:r>
      <w:r w:rsidR="006C0CE0" w:rsidRPr="0024557A">
        <w:t>‘’</w:t>
      </w:r>
      <w:r w:rsidR="0012151E" w:rsidRPr="0024557A">
        <w:t>Porte</w:t>
      </w:r>
      <w:r w:rsidR="00EB0F76">
        <w:t>r</w:t>
      </w:r>
      <w:r w:rsidR="0012151E" w:rsidRPr="0024557A">
        <w:t xml:space="preserve">’s 5 forces help to analyse an industry and identify </w:t>
      </w:r>
      <w:r w:rsidR="00DD5E04">
        <w:t>the attractiveness</w:t>
      </w:r>
      <w:r w:rsidR="00523C6B">
        <w:t xml:space="preserve"> </w:t>
      </w:r>
      <w:r w:rsidR="00854CC5">
        <w:t xml:space="preserve">of it </w:t>
      </w:r>
      <w:r w:rsidR="00B343F8">
        <w:t>in terms of five competiti</w:t>
      </w:r>
      <w:r w:rsidR="0093239B">
        <w:t xml:space="preserve">ve </w:t>
      </w:r>
      <w:r w:rsidR="00D243D9">
        <w:t>forces</w:t>
      </w:r>
      <w:r w:rsidR="00A90C8A">
        <w:t xml:space="preserve">.’’ </w:t>
      </w:r>
    </w:p>
    <w:p w14:paraId="49FD35DC" w14:textId="7541BF79" w:rsidR="00FC1337" w:rsidRDefault="003C0A28" w:rsidP="00FC1337">
      <w:pPr>
        <w:pStyle w:val="ListParagraph"/>
        <w:ind w:left="1800"/>
      </w:pPr>
      <w:r>
        <w:t>The model takes the view that when all five forces are high</w:t>
      </w:r>
      <w:r w:rsidR="00A906B4">
        <w:t xml:space="preserve"> then the industry is not attractive. </w:t>
      </w:r>
      <w:r w:rsidR="0028628A">
        <w:t xml:space="preserve">Figure 4 below illustrates the five forces and where </w:t>
      </w:r>
      <w:r w:rsidR="009B48E6">
        <w:t xml:space="preserve">Walmart sits in </w:t>
      </w:r>
      <w:r w:rsidR="00A219F8">
        <w:t xml:space="preserve">terms of </w:t>
      </w:r>
      <w:r w:rsidR="009A4647">
        <w:t>the five forces.</w:t>
      </w:r>
    </w:p>
    <w:p w14:paraId="5474E2B6" w14:textId="14DD0366" w:rsidR="00FC1337" w:rsidRDefault="00FC1337" w:rsidP="00FC1337">
      <w:r>
        <w:t xml:space="preserve">                      </w:t>
      </w:r>
    </w:p>
    <w:p w14:paraId="7DD80B0F" w14:textId="7113EAF7" w:rsidR="00FC1337" w:rsidRPr="000F4A16" w:rsidRDefault="0060381E" w:rsidP="000F4A16">
      <w:pPr>
        <w:pStyle w:val="ListParagraph"/>
        <w:numPr>
          <w:ilvl w:val="2"/>
          <w:numId w:val="6"/>
        </w:numPr>
        <w:rPr>
          <w:b/>
          <w:bCs/>
        </w:rPr>
      </w:pPr>
      <w:r w:rsidRPr="000F4A16">
        <w:rPr>
          <w:b/>
          <w:bCs/>
        </w:rPr>
        <w:t xml:space="preserve">Figure 4- Walmart’s </w:t>
      </w:r>
      <w:r w:rsidR="000F4A16" w:rsidRPr="000F4A16">
        <w:rPr>
          <w:b/>
          <w:bCs/>
        </w:rPr>
        <w:t>forces analysis</w:t>
      </w:r>
    </w:p>
    <w:p w14:paraId="5F76F14C" w14:textId="39423CB0" w:rsidR="000F4A16" w:rsidRDefault="001C1E07" w:rsidP="000F4A16">
      <w:pPr>
        <w:pStyle w:val="ListParagraph"/>
        <w:ind w:left="1800"/>
      </w:pPr>
      <w:r>
        <w:rPr>
          <w:noProof/>
        </w:rPr>
        <w:drawing>
          <wp:inline distT="0" distB="0" distL="0" distR="0" wp14:anchorId="6803CECA" wp14:editId="726CBF01">
            <wp:extent cx="4629150" cy="3257550"/>
            <wp:effectExtent l="38100" t="0" r="1905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C97E984" w14:textId="73B84F2B" w:rsidR="007D0036" w:rsidRDefault="007D0036" w:rsidP="007D0036">
      <w:r>
        <w:t xml:space="preserve">                     </w:t>
      </w:r>
    </w:p>
    <w:p w14:paraId="49FE6A31" w14:textId="123CCCFF" w:rsidR="0026683F" w:rsidRDefault="007D5DD5" w:rsidP="00592B0C">
      <w:pPr>
        <w:pStyle w:val="ListParagraph"/>
        <w:numPr>
          <w:ilvl w:val="2"/>
          <w:numId w:val="6"/>
        </w:numPr>
      </w:pPr>
      <w:r>
        <w:t>Figure 4 illustrate</w:t>
      </w:r>
      <w:r w:rsidR="00974754">
        <w:t>s</w:t>
      </w:r>
      <w:r>
        <w:t xml:space="preserve"> that the </w:t>
      </w:r>
      <w:r w:rsidR="0083650C">
        <w:t>main forces that Walmart need to be aware of</w:t>
      </w:r>
      <w:r w:rsidR="008E19E4">
        <w:t xml:space="preserve"> is </w:t>
      </w:r>
      <w:r w:rsidR="0026683F">
        <w:t xml:space="preserve">Competitive </w:t>
      </w:r>
      <w:r w:rsidR="002148CA">
        <w:t xml:space="preserve">rivalry and New Entrants threat. </w:t>
      </w:r>
      <w:r w:rsidR="00273273">
        <w:t>G</w:t>
      </w:r>
      <w:r w:rsidR="00771AED">
        <w:t xml:space="preserve">reenspan, (2019), states that </w:t>
      </w:r>
      <w:r w:rsidR="00D10C85">
        <w:t xml:space="preserve">Walmart need to </w:t>
      </w:r>
      <w:r w:rsidR="00EF06AA">
        <w:t xml:space="preserve">place an emphasis on </w:t>
      </w:r>
      <w:r w:rsidR="00413826">
        <w:t>enhancing their strengths</w:t>
      </w:r>
      <w:r w:rsidR="00EE3DAB">
        <w:t xml:space="preserve"> and maintaining their comparative advantage. </w:t>
      </w:r>
      <w:r w:rsidR="009F15E7">
        <w:t xml:space="preserve">Walmart’s current strategy of </w:t>
      </w:r>
      <w:r w:rsidR="00621053">
        <w:t>low-priced</w:t>
      </w:r>
      <w:r w:rsidR="009F15E7">
        <w:t xml:space="preserve"> goods </w:t>
      </w:r>
      <w:r w:rsidR="00621053">
        <w:t>ensures continuous grow</w:t>
      </w:r>
      <w:r w:rsidR="00D15F20">
        <w:t>th</w:t>
      </w:r>
      <w:r w:rsidR="00621053">
        <w:t xml:space="preserve">. </w:t>
      </w:r>
      <w:r w:rsidR="00485139">
        <w:t>However,</w:t>
      </w:r>
      <w:r w:rsidR="00C04B02">
        <w:t xml:space="preserve"> they need to implement further strategies </w:t>
      </w:r>
      <w:r w:rsidR="00B130FA">
        <w:t xml:space="preserve">to improve their overall efficiency. </w:t>
      </w:r>
      <w:r w:rsidR="00485139">
        <w:t xml:space="preserve">As was discussed previously, </w:t>
      </w:r>
      <w:r w:rsidR="005240FF">
        <w:t xml:space="preserve">an area for key development </w:t>
      </w:r>
      <w:r w:rsidR="006B1226">
        <w:t xml:space="preserve">is </w:t>
      </w:r>
      <w:r w:rsidR="0068483F">
        <w:t>the implementation of more automation</w:t>
      </w:r>
      <w:r w:rsidR="00043EB2">
        <w:t xml:space="preserve"> within Walmart’s </w:t>
      </w:r>
      <w:r w:rsidR="006D5B99">
        <w:t xml:space="preserve">Internal Business processes. This </w:t>
      </w:r>
      <w:r w:rsidR="00A636C9">
        <w:t>strategy</w:t>
      </w:r>
      <w:r w:rsidR="006D5B99">
        <w:t xml:space="preserve"> will further support </w:t>
      </w:r>
      <w:r w:rsidR="00B65C4B">
        <w:t xml:space="preserve">Walmart’s </w:t>
      </w:r>
      <w:r w:rsidR="00E83706">
        <w:t>overall vision and statement</w:t>
      </w:r>
      <w:r w:rsidR="0041300D">
        <w:t xml:space="preserve"> of introducing more cost-effective processes.</w:t>
      </w:r>
      <w:r w:rsidR="00A01E37">
        <w:t xml:space="preserve"> Walmart’s vision</w:t>
      </w:r>
      <w:r w:rsidR="0093512D">
        <w:t xml:space="preserve"> </w:t>
      </w:r>
      <w:r w:rsidR="006D74D2">
        <w:t>stated by</w:t>
      </w:r>
      <w:r w:rsidR="0093512D">
        <w:t xml:space="preserve"> </w:t>
      </w:r>
      <w:r w:rsidR="006D1803">
        <w:t>Ferg</w:t>
      </w:r>
      <w:r w:rsidR="00194BD4">
        <w:t>uson, (2019)</w:t>
      </w:r>
      <w:r w:rsidR="006D74D2">
        <w:t xml:space="preserve"> is</w:t>
      </w:r>
      <w:r w:rsidR="00194BD4">
        <w:t xml:space="preserve"> </w:t>
      </w:r>
      <w:r w:rsidR="00194BD4">
        <w:rPr>
          <w:rFonts w:ascii="Helvetica" w:hAnsi="Helvetica" w:cs="Helvetica"/>
          <w:color w:val="333333"/>
          <w:shd w:val="clear" w:color="auto" w:fill="FFFFFF"/>
        </w:rPr>
        <w:t>“</w:t>
      </w:r>
      <w:r w:rsidR="00194BD4">
        <w:rPr>
          <w:rStyle w:val="Emphasis"/>
          <w:rFonts w:ascii="Helvetica" w:hAnsi="Helvetica" w:cs="Helvetica"/>
          <w:b/>
          <w:bCs/>
          <w:color w:val="333333"/>
          <w:shd w:val="clear" w:color="auto" w:fill="FFFFFF"/>
        </w:rPr>
        <w:t>to save people money so they can live better.</w:t>
      </w:r>
      <w:r w:rsidR="00194BD4">
        <w:rPr>
          <w:rFonts w:ascii="Helvetica" w:hAnsi="Helvetica" w:cs="Helvetica"/>
          <w:color w:val="333333"/>
          <w:shd w:val="clear" w:color="auto" w:fill="FFFFFF"/>
        </w:rPr>
        <w:t>”</w:t>
      </w:r>
      <w:r w:rsidR="00194BD4">
        <w:t xml:space="preserve"> </w:t>
      </w:r>
      <w:r w:rsidR="0041300D">
        <w:t xml:space="preserve"> </w:t>
      </w:r>
      <w:r w:rsidR="00075BDE">
        <w:t xml:space="preserve">This supports their low-priced strategy. </w:t>
      </w:r>
      <w:r w:rsidR="0041300D">
        <w:t xml:space="preserve">It will put Walmart in </w:t>
      </w:r>
      <w:r w:rsidR="007206A6">
        <w:t xml:space="preserve">a </w:t>
      </w:r>
      <w:r w:rsidR="00075BDE">
        <w:t>stronger</w:t>
      </w:r>
      <w:r w:rsidR="0041300D">
        <w:t xml:space="preserve"> position </w:t>
      </w:r>
      <w:r w:rsidR="008A4533">
        <w:t xml:space="preserve">to deal with its rivals and </w:t>
      </w:r>
      <w:r w:rsidR="001D5696">
        <w:t>new entrants into the International market.</w:t>
      </w:r>
      <w:r w:rsidR="000904A9">
        <w:t xml:space="preserve"> </w:t>
      </w:r>
      <w:r w:rsidR="003D443B">
        <w:t>Walmart would also benefit from focusing on Human Resource Management</w:t>
      </w:r>
      <w:r w:rsidR="00E93F42">
        <w:t xml:space="preserve"> to strengthen </w:t>
      </w:r>
      <w:r w:rsidR="00C255EB">
        <w:t>the skills and experience of the workforce</w:t>
      </w:r>
      <w:r w:rsidR="005A3F08">
        <w:t xml:space="preserve">, this will </w:t>
      </w:r>
      <w:r w:rsidR="00621DE6">
        <w:t xml:space="preserve">encourage more business growth. </w:t>
      </w:r>
      <w:r w:rsidR="001A50E9">
        <w:t xml:space="preserve">One advantage </w:t>
      </w:r>
      <w:r w:rsidR="006A3AB1">
        <w:t>that Walmart ha</w:t>
      </w:r>
      <w:r w:rsidR="006227FE">
        <w:t>s</w:t>
      </w:r>
      <w:r w:rsidR="006A3AB1">
        <w:t xml:space="preserve"> is there are not many substitutes </w:t>
      </w:r>
      <w:r w:rsidR="00135FE7">
        <w:t>for the</w:t>
      </w:r>
      <w:r w:rsidR="00211A06">
        <w:t>ir products which gives them an advantage over other firms. However</w:t>
      </w:r>
      <w:r w:rsidR="00827966">
        <w:t>,</w:t>
      </w:r>
      <w:r w:rsidR="00211A06">
        <w:t xml:space="preserve"> Walmart needs to </w:t>
      </w:r>
      <w:r w:rsidR="00211A06">
        <w:lastRenderedPageBreak/>
        <w:t>watch out for new entrants</w:t>
      </w:r>
      <w:r w:rsidR="00BA5599">
        <w:t xml:space="preserve"> </w:t>
      </w:r>
      <w:r w:rsidR="00565EF1">
        <w:t>as they will provide many challenges for</w:t>
      </w:r>
      <w:r w:rsidR="00AD3FD3">
        <w:t xml:space="preserve"> developing</w:t>
      </w:r>
      <w:r w:rsidR="00565EF1">
        <w:t xml:space="preserve"> </w:t>
      </w:r>
      <w:r w:rsidR="00B37D91">
        <w:t>Walmart’s</w:t>
      </w:r>
      <w:r w:rsidR="00565EF1">
        <w:t xml:space="preserve"> </w:t>
      </w:r>
      <w:r w:rsidR="006427B0">
        <w:t xml:space="preserve">competitive </w:t>
      </w:r>
      <w:r w:rsidR="00AD3FD3">
        <w:t xml:space="preserve">advantage. </w:t>
      </w:r>
    </w:p>
    <w:p w14:paraId="419100DE" w14:textId="77777777" w:rsidR="0011562C" w:rsidRDefault="0011562C" w:rsidP="0011562C">
      <w:pPr>
        <w:pStyle w:val="ListParagraph"/>
        <w:ind w:left="1800"/>
      </w:pPr>
    </w:p>
    <w:p w14:paraId="6190AC55" w14:textId="167BEE71" w:rsidR="005F64E6" w:rsidRDefault="00A5215B" w:rsidP="00592B0C">
      <w:pPr>
        <w:pStyle w:val="ListParagraph"/>
        <w:numPr>
          <w:ilvl w:val="2"/>
          <w:numId w:val="6"/>
        </w:numPr>
      </w:pPr>
      <w:r>
        <w:t xml:space="preserve">According to </w:t>
      </w:r>
      <w:r w:rsidR="00ED5A18">
        <w:t xml:space="preserve">(Johnson </w:t>
      </w:r>
      <w:r w:rsidR="00ED5A18">
        <w:rPr>
          <w:i/>
          <w:iCs/>
        </w:rPr>
        <w:t>et al,</w:t>
      </w:r>
      <w:r w:rsidR="00ED5A18">
        <w:t xml:space="preserve"> 2017, p.64) </w:t>
      </w:r>
      <w:proofErr w:type="gramStart"/>
      <w:r w:rsidR="00AE4E23">
        <w:t>Porter’s</w:t>
      </w:r>
      <w:proofErr w:type="gramEnd"/>
      <w:r w:rsidR="00AE4E23">
        <w:t xml:space="preserve"> five forces provides a good strategic analysis of the position of an organisation</w:t>
      </w:r>
      <w:r w:rsidR="007C7675">
        <w:t xml:space="preserve">. The forces can help the Business to </w:t>
      </w:r>
      <w:r w:rsidR="00D0681F">
        <w:t>decide</w:t>
      </w:r>
      <w:r w:rsidR="007C7675">
        <w:t xml:space="preserve"> on what actions to take</w:t>
      </w:r>
      <w:r w:rsidR="00950DCD">
        <w:t xml:space="preserve"> next</w:t>
      </w:r>
      <w:r w:rsidR="007C7675">
        <w:t xml:space="preserve"> to protect themselves</w:t>
      </w:r>
      <w:r w:rsidR="00430F15">
        <w:t>.</w:t>
      </w:r>
      <w:r w:rsidR="00F936F6">
        <w:t xml:space="preserve"> Management can look for positions that would be more beneficial for the organisation.</w:t>
      </w:r>
    </w:p>
    <w:p w14:paraId="2B7713BC" w14:textId="77777777" w:rsidR="0011562C" w:rsidRDefault="0011562C" w:rsidP="0011562C">
      <w:pPr>
        <w:pStyle w:val="ListParagraph"/>
        <w:ind w:left="1800"/>
      </w:pPr>
    </w:p>
    <w:p w14:paraId="69EF256E" w14:textId="77777777" w:rsidR="0011562C" w:rsidRDefault="0011562C" w:rsidP="0011562C">
      <w:pPr>
        <w:pStyle w:val="ListParagraph"/>
        <w:ind w:left="1800"/>
      </w:pPr>
    </w:p>
    <w:p w14:paraId="719BD9D4" w14:textId="5D996A8C" w:rsidR="00503DA9" w:rsidRDefault="00E66B29" w:rsidP="00A738E6">
      <w:pPr>
        <w:pStyle w:val="ListParagraph"/>
        <w:numPr>
          <w:ilvl w:val="2"/>
          <w:numId w:val="6"/>
        </w:numPr>
      </w:pPr>
      <w:r>
        <w:t xml:space="preserve">Taking </w:t>
      </w:r>
      <w:r w:rsidR="000C6CCC">
        <w:t>a</w:t>
      </w:r>
      <w:r w:rsidR="007E6637">
        <w:t>ll the analysis into account</w:t>
      </w:r>
      <w:r w:rsidR="00B46C2F">
        <w:t xml:space="preserve"> that has been derived </w:t>
      </w:r>
      <w:r w:rsidR="0049424E">
        <w:t xml:space="preserve">so far, it is evident that although </w:t>
      </w:r>
      <w:r w:rsidR="002B2B4D">
        <w:t xml:space="preserve">Walmart is </w:t>
      </w:r>
      <w:r w:rsidR="00054C31">
        <w:t>growing and continuing to be</w:t>
      </w:r>
      <w:r w:rsidR="00D24F49">
        <w:t xml:space="preserve"> </w:t>
      </w:r>
      <w:r w:rsidR="00054C31">
        <w:t>successful</w:t>
      </w:r>
      <w:r w:rsidR="00D24F49">
        <w:t>,</w:t>
      </w:r>
      <w:r w:rsidR="00054C31">
        <w:t xml:space="preserve"> at the same time it is still at </w:t>
      </w:r>
      <w:r w:rsidR="00DF572E">
        <w:t xml:space="preserve">risk of being taken over. Their rivals Amazon are beginning to close </w:t>
      </w:r>
      <w:r w:rsidR="0030036B">
        <w:t>in,</w:t>
      </w:r>
      <w:r w:rsidR="00364DB8">
        <w:t xml:space="preserve"> and they may well take the lead if Walmart </w:t>
      </w:r>
      <w:r w:rsidR="005B2BC7">
        <w:t xml:space="preserve">fails to make changes in current trends. Walmart’s recent developments in the online shop pick up service, alone is not enough </w:t>
      </w:r>
      <w:r w:rsidR="00460566">
        <w:t xml:space="preserve">to </w:t>
      </w:r>
      <w:r w:rsidR="002E1919">
        <w:t>keep them at the top. According to Fr</w:t>
      </w:r>
      <w:r w:rsidR="008777E5">
        <w:t>ancois, (2020)</w:t>
      </w:r>
      <w:r w:rsidR="00651FBB">
        <w:t xml:space="preserve">, </w:t>
      </w:r>
      <w:r w:rsidR="007D09D1">
        <w:t>Amazon have 32 billion dollars</w:t>
      </w:r>
      <w:r w:rsidR="00F11660">
        <w:t xml:space="preserve"> of money spare, whereas </w:t>
      </w:r>
      <w:r w:rsidR="001135E4">
        <w:t>Walmart only have 8 million. These figures give</w:t>
      </w:r>
      <w:r w:rsidR="00436E8C">
        <w:t xml:space="preserve"> a true indication of how Amazon have the financial resources to take the lead over Walmart</w:t>
      </w:r>
      <w:r w:rsidR="0039261A">
        <w:t>. However, during the pandemic, Walmart</w:t>
      </w:r>
      <w:r w:rsidR="001E63C7">
        <w:t>’s</w:t>
      </w:r>
      <w:r w:rsidR="0039261A">
        <w:t xml:space="preserve"> </w:t>
      </w:r>
      <w:r w:rsidR="008A340B">
        <w:t>online sales have been increased by almost 74%</w:t>
      </w:r>
      <w:r w:rsidR="008F1D1F">
        <w:t>. In 2018</w:t>
      </w:r>
      <w:r w:rsidR="004C02DC">
        <w:t xml:space="preserve">, e-commerce sales were recorded at 11.5 billion, in 2019 this jumped </w:t>
      </w:r>
      <w:r w:rsidR="00691836">
        <w:t>to 22.4 billion, that is a significant increase.</w:t>
      </w:r>
      <w:r w:rsidR="008A340B">
        <w:t xml:space="preserve"> </w:t>
      </w:r>
      <w:r w:rsidR="00691836">
        <w:t>T</w:t>
      </w:r>
      <w:r w:rsidR="008A340B">
        <w:t xml:space="preserve">his </w:t>
      </w:r>
      <w:r w:rsidR="004E300B">
        <w:t>again highlights</w:t>
      </w:r>
      <w:r w:rsidR="004F6E76">
        <w:t xml:space="preserve"> how successful Walmart is becom</w:t>
      </w:r>
      <w:r w:rsidR="00AC0E71">
        <w:t>ing in terms of e-commerce.</w:t>
      </w:r>
      <w:r w:rsidR="00D75376">
        <w:t xml:space="preserve"> Amazon </w:t>
      </w:r>
      <w:r w:rsidR="00B2641C">
        <w:t>is all online, therefore it is vital that</w:t>
      </w:r>
      <w:r w:rsidR="009D111E">
        <w:t xml:space="preserve"> Walmart adopt a new strategy</w:t>
      </w:r>
      <w:r w:rsidR="00683FCF">
        <w:t xml:space="preserve">, they need to partner up with </w:t>
      </w:r>
      <w:r w:rsidR="00560333">
        <w:t xml:space="preserve">another firm who have a lot of power and experience in e-commerce. The perfect organisation for this </w:t>
      </w:r>
      <w:r w:rsidR="00F34122">
        <w:t>would-be</w:t>
      </w:r>
      <w:r w:rsidR="00560333">
        <w:t xml:space="preserve"> Micro</w:t>
      </w:r>
      <w:r w:rsidR="00530F68">
        <w:t>soft, as it happens</w:t>
      </w:r>
      <w:r w:rsidR="005A35DD">
        <w:t xml:space="preserve"> the t</w:t>
      </w:r>
      <w:r w:rsidR="002A7122">
        <w:t xml:space="preserve">wo organisations are </w:t>
      </w:r>
      <w:r w:rsidR="0048308E">
        <w:t xml:space="preserve">already in negotiations to move </w:t>
      </w:r>
      <w:r w:rsidR="00A87D33">
        <w:t xml:space="preserve">forward </w:t>
      </w:r>
      <w:r w:rsidR="005A4002">
        <w:t>with the digital processe</w:t>
      </w:r>
      <w:r w:rsidR="00355CBC">
        <w:t>s. This</w:t>
      </w:r>
      <w:r w:rsidR="00E448C9">
        <w:t xml:space="preserve"> could be exactly what Walmart need in order t</w:t>
      </w:r>
      <w:r w:rsidR="00F34122">
        <w:t>o</w:t>
      </w:r>
      <w:r w:rsidR="00E448C9">
        <w:t xml:space="preserve"> prevent</w:t>
      </w:r>
      <w:r w:rsidR="00B71008">
        <w:t xml:space="preserve"> Amazon </w:t>
      </w:r>
      <w:r w:rsidR="00A204F2">
        <w:t xml:space="preserve">from taking the </w:t>
      </w:r>
      <w:r w:rsidR="00202BE6">
        <w:t xml:space="preserve">number one </w:t>
      </w:r>
      <w:r w:rsidR="00710B5F">
        <w:t>ranking position that Walmart currently hold.</w:t>
      </w:r>
    </w:p>
    <w:p w14:paraId="491BEB8D" w14:textId="0AA189C4" w:rsidR="006B3CBF" w:rsidRDefault="00AD761C" w:rsidP="00AD761C">
      <w:pPr>
        <w:pStyle w:val="ListParagraph"/>
        <w:ind w:left="435"/>
      </w:pPr>
      <w:r>
        <w:t xml:space="preserve">      </w:t>
      </w:r>
    </w:p>
    <w:p w14:paraId="722EE503" w14:textId="75E232AE" w:rsidR="0011562C" w:rsidRDefault="0011562C" w:rsidP="00AD761C">
      <w:pPr>
        <w:pStyle w:val="ListParagraph"/>
        <w:ind w:left="435"/>
      </w:pPr>
    </w:p>
    <w:p w14:paraId="01BF3061" w14:textId="0DAA3C49" w:rsidR="008019DE" w:rsidRDefault="008019DE" w:rsidP="00AD761C">
      <w:pPr>
        <w:pStyle w:val="ListParagraph"/>
        <w:ind w:left="435"/>
      </w:pPr>
    </w:p>
    <w:p w14:paraId="56D77E88" w14:textId="241E0239" w:rsidR="008019DE" w:rsidRDefault="008019DE" w:rsidP="00AD761C">
      <w:pPr>
        <w:pStyle w:val="ListParagraph"/>
        <w:ind w:left="435"/>
      </w:pPr>
    </w:p>
    <w:p w14:paraId="2E47FDE1" w14:textId="1AE36AEB" w:rsidR="008019DE" w:rsidRDefault="008019DE" w:rsidP="00AD761C">
      <w:pPr>
        <w:pStyle w:val="ListParagraph"/>
        <w:ind w:left="435"/>
      </w:pPr>
    </w:p>
    <w:p w14:paraId="21898C78" w14:textId="34DE9BEE" w:rsidR="008019DE" w:rsidRDefault="008019DE" w:rsidP="00AD761C">
      <w:pPr>
        <w:pStyle w:val="ListParagraph"/>
        <w:ind w:left="435"/>
      </w:pPr>
    </w:p>
    <w:p w14:paraId="5B10C61C" w14:textId="2D8D1968" w:rsidR="008019DE" w:rsidRDefault="008019DE" w:rsidP="00AD761C">
      <w:pPr>
        <w:pStyle w:val="ListParagraph"/>
        <w:ind w:left="435"/>
      </w:pPr>
    </w:p>
    <w:p w14:paraId="19148094" w14:textId="4295606B" w:rsidR="008019DE" w:rsidRDefault="008019DE" w:rsidP="00AD761C">
      <w:pPr>
        <w:pStyle w:val="ListParagraph"/>
        <w:ind w:left="435"/>
      </w:pPr>
    </w:p>
    <w:p w14:paraId="77A0BA9D" w14:textId="6C241FC1" w:rsidR="008019DE" w:rsidRDefault="008019DE" w:rsidP="00AD761C">
      <w:pPr>
        <w:pStyle w:val="ListParagraph"/>
        <w:ind w:left="435"/>
      </w:pPr>
    </w:p>
    <w:p w14:paraId="40E31FBB" w14:textId="77777777" w:rsidR="008019DE" w:rsidRDefault="008019DE" w:rsidP="00AD761C">
      <w:pPr>
        <w:pStyle w:val="ListParagraph"/>
        <w:ind w:left="435"/>
      </w:pPr>
    </w:p>
    <w:p w14:paraId="0F9EFB08" w14:textId="77777777" w:rsidR="0011562C" w:rsidRDefault="0011562C" w:rsidP="00AD761C">
      <w:pPr>
        <w:pStyle w:val="ListParagraph"/>
        <w:ind w:left="435"/>
      </w:pPr>
    </w:p>
    <w:p w14:paraId="6A6501F6" w14:textId="6BBBAC17" w:rsidR="00AD761C" w:rsidRPr="007673D1" w:rsidRDefault="00714370" w:rsidP="007673D1">
      <w:pPr>
        <w:pStyle w:val="ListParagraph"/>
        <w:numPr>
          <w:ilvl w:val="1"/>
          <w:numId w:val="6"/>
        </w:numPr>
        <w:rPr>
          <w:b/>
          <w:bCs/>
        </w:rPr>
      </w:pPr>
      <w:r>
        <w:rPr>
          <w:b/>
          <w:bCs/>
        </w:rPr>
        <w:lastRenderedPageBreak/>
        <w:t>Walmart In</w:t>
      </w:r>
      <w:r w:rsidR="00B21141" w:rsidRPr="007673D1">
        <w:rPr>
          <w:b/>
          <w:bCs/>
        </w:rPr>
        <w:t xml:space="preserve"> the Pandemic</w:t>
      </w:r>
      <w:r w:rsidR="002625EC">
        <w:rPr>
          <w:b/>
          <w:bCs/>
        </w:rPr>
        <w:t xml:space="preserve"> &amp; The Climate Change</w:t>
      </w:r>
    </w:p>
    <w:p w14:paraId="3C4DBD2E" w14:textId="7CE18D15" w:rsidR="007673D1" w:rsidRDefault="007862EE" w:rsidP="00B16B09">
      <w:pPr>
        <w:pStyle w:val="ListParagraph"/>
        <w:numPr>
          <w:ilvl w:val="2"/>
          <w:numId w:val="6"/>
        </w:numPr>
      </w:pPr>
      <w:r w:rsidRPr="007862EE">
        <w:t xml:space="preserve">Events </w:t>
      </w:r>
      <w:r>
        <w:t>like the current pandemic</w:t>
      </w:r>
      <w:r w:rsidR="00511E2D">
        <w:t xml:space="preserve"> and climate change</w:t>
      </w:r>
      <w:r>
        <w:t xml:space="preserve"> </w:t>
      </w:r>
      <w:r w:rsidR="00570B63">
        <w:t xml:space="preserve">can have a huge impact on Businesses. </w:t>
      </w:r>
      <w:r w:rsidR="00A4193D">
        <w:t>The COVID-19 pandemic has seen many businesses sadly failing. Walmart on the other hand has seen a surge in their o</w:t>
      </w:r>
      <w:r w:rsidR="007A0354">
        <w:t xml:space="preserve">nline sales. Walmart have had steady increasing sales over the years. One would have thought that the pandemic would lead to a decline, however this is not the case at all. The chart below </w:t>
      </w:r>
      <w:r w:rsidR="003674BE">
        <w:t xml:space="preserve">illustrates how Walmart’s sales have continued to rise consistently regardless of the pandemic. </w:t>
      </w:r>
    </w:p>
    <w:p w14:paraId="339C34C7" w14:textId="37F260A8" w:rsidR="0011562C" w:rsidRDefault="0011562C" w:rsidP="000630CF"/>
    <w:p w14:paraId="6872E632" w14:textId="77777777" w:rsidR="000630CF" w:rsidRDefault="000630CF" w:rsidP="000630CF"/>
    <w:p w14:paraId="37DACC2B" w14:textId="1AF5EBDA" w:rsidR="00DD25B2" w:rsidRPr="000630CF" w:rsidRDefault="00BB2407" w:rsidP="00B16B09">
      <w:pPr>
        <w:pStyle w:val="ListParagraph"/>
        <w:numPr>
          <w:ilvl w:val="2"/>
          <w:numId w:val="6"/>
        </w:numPr>
      </w:pPr>
      <w:r>
        <w:rPr>
          <w:b/>
          <w:bCs/>
        </w:rPr>
        <w:t>Chart to Show Walmart’s Increasing Sales</w:t>
      </w:r>
      <w:r w:rsidR="00314209">
        <w:rPr>
          <w:b/>
          <w:bCs/>
        </w:rPr>
        <w:t xml:space="preserve"> – Figure 5</w:t>
      </w:r>
    </w:p>
    <w:p w14:paraId="6765BBF2" w14:textId="77777777" w:rsidR="000630CF" w:rsidRDefault="000630CF" w:rsidP="000630CF">
      <w:pPr>
        <w:pStyle w:val="ListParagraph"/>
        <w:ind w:left="1800"/>
      </w:pPr>
    </w:p>
    <w:p w14:paraId="11FD4158" w14:textId="45330399" w:rsidR="007F4849" w:rsidRPr="007862EE" w:rsidRDefault="00314209" w:rsidP="00DD25B2">
      <w:pPr>
        <w:pStyle w:val="ListParagraph"/>
        <w:ind w:left="1800"/>
      </w:pPr>
      <w:r>
        <w:rPr>
          <w:noProof/>
        </w:rPr>
        <w:drawing>
          <wp:inline distT="0" distB="0" distL="0" distR="0" wp14:anchorId="511DD4FB" wp14:editId="51719F18">
            <wp:extent cx="5143500" cy="3371850"/>
            <wp:effectExtent l="0" t="0" r="0" b="0"/>
            <wp:docPr id="13" name="Chart 13">
              <a:extLst xmlns:a="http://schemas.openxmlformats.org/drawingml/2006/main">
                <a:ext uri="{FF2B5EF4-FFF2-40B4-BE49-F238E27FC236}">
                  <a16:creationId xmlns:a16="http://schemas.microsoft.com/office/drawing/2014/main" id="{B1A86A9C-6269-4498-A46D-0D08B3633D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4806C21" w14:textId="5B74FAE7" w:rsidR="000972E7" w:rsidRPr="007673D1" w:rsidRDefault="007673D1" w:rsidP="000972E7">
      <w:pPr>
        <w:rPr>
          <w:b/>
          <w:bCs/>
        </w:rPr>
      </w:pPr>
      <w:r>
        <w:rPr>
          <w:b/>
          <w:bCs/>
        </w:rPr>
        <w:t xml:space="preserve"> </w:t>
      </w:r>
    </w:p>
    <w:p w14:paraId="4D8FA7DA" w14:textId="7B0E2701" w:rsidR="004E040F" w:rsidRDefault="00CC014E" w:rsidP="00793D28">
      <w:pPr>
        <w:pStyle w:val="ListParagraph"/>
        <w:numPr>
          <w:ilvl w:val="2"/>
          <w:numId w:val="6"/>
        </w:numPr>
        <w:spacing w:before="240"/>
      </w:pPr>
      <w:r>
        <w:t>From figure 5</w:t>
      </w:r>
      <w:r w:rsidR="00CD7C8F">
        <w:t xml:space="preserve"> above</w:t>
      </w:r>
      <w:r>
        <w:t xml:space="preserve">, it is evident that </w:t>
      </w:r>
      <w:r w:rsidR="00A20DEE">
        <w:t xml:space="preserve">from 2016 onwards, Walmart </w:t>
      </w:r>
      <w:r w:rsidR="00CD7C8F">
        <w:t>witnessed</w:t>
      </w:r>
      <w:r w:rsidR="00A20DEE">
        <w:t xml:space="preserve"> a considerabl</w:t>
      </w:r>
      <w:r w:rsidR="00CD7C8F">
        <w:t>e</w:t>
      </w:r>
      <w:r w:rsidR="004E040F">
        <w:t xml:space="preserve"> </w:t>
      </w:r>
      <w:r w:rsidR="00CD7C8F">
        <w:t>i</w:t>
      </w:r>
      <w:r w:rsidR="004E040F">
        <w:t xml:space="preserve">ncrease </w:t>
      </w:r>
      <w:r w:rsidR="00CB7547">
        <w:t>in net sales every year</w:t>
      </w:r>
      <w:r w:rsidR="00CD7C8F">
        <w:t>.</w:t>
      </w:r>
      <w:r w:rsidR="00654EAA">
        <w:t xml:space="preserve"> 2019- 2020 when the pandemic hit, Walmart continued to increase sales</w:t>
      </w:r>
      <w:r w:rsidR="00966D45">
        <w:t xml:space="preserve"> significantly</w:t>
      </w:r>
      <w:r w:rsidR="00654EAA">
        <w:t xml:space="preserve">. In </w:t>
      </w:r>
      <w:r w:rsidR="00966D45">
        <w:t>fact,</w:t>
      </w:r>
      <w:r w:rsidR="00654EAA">
        <w:t xml:space="preserve"> the chart clearly indicates </w:t>
      </w:r>
      <w:r w:rsidR="00D21D64">
        <w:t xml:space="preserve">that the pandemic had a positive impact on </w:t>
      </w:r>
      <w:r w:rsidR="006F1863">
        <w:t xml:space="preserve">Walmart. </w:t>
      </w:r>
      <w:r w:rsidR="00095259">
        <w:t>The year of the pandemic has seen a</w:t>
      </w:r>
      <w:r w:rsidR="00FB5B84">
        <w:t>lmost a</w:t>
      </w:r>
      <w:r w:rsidR="00095259">
        <w:t xml:space="preserve"> 10 billion dollars increase in </w:t>
      </w:r>
      <w:r w:rsidR="00E06FDB">
        <w:t xml:space="preserve">net </w:t>
      </w:r>
      <w:r w:rsidR="00095259">
        <w:t xml:space="preserve">sales. </w:t>
      </w:r>
      <w:r w:rsidR="00E06FDB">
        <w:t xml:space="preserve">Over the last few years, Walmart’s focus has been on e-commerce and </w:t>
      </w:r>
      <w:r w:rsidR="00B0513D">
        <w:t>new innovative strategies surrounding this, this has certainly helped sales</w:t>
      </w:r>
      <w:r w:rsidR="003457E6">
        <w:t xml:space="preserve">. </w:t>
      </w:r>
      <w:r w:rsidR="00E377D7">
        <w:t xml:space="preserve">This is </w:t>
      </w:r>
      <w:r w:rsidR="003873EE">
        <w:t>an</w:t>
      </w:r>
      <w:r w:rsidR="00E377D7">
        <w:t xml:space="preserve"> area that all International businesses need to focus on</w:t>
      </w:r>
      <w:r w:rsidR="003873EE">
        <w:t xml:space="preserve">. </w:t>
      </w:r>
      <w:r w:rsidR="0094547C">
        <w:t>Specific, w</w:t>
      </w:r>
      <w:r w:rsidR="003873EE">
        <w:t xml:space="preserve">orld e-commerce figures indicate that e-commerce is increasing </w:t>
      </w:r>
      <w:r w:rsidR="009D17C9">
        <w:t xml:space="preserve">every year worldwide. </w:t>
      </w:r>
      <w:r w:rsidR="00B210F4">
        <w:t xml:space="preserve">According to Statista, (2020), in </w:t>
      </w:r>
      <w:r w:rsidR="00AD3279">
        <w:t>2014 the e-commerce</w:t>
      </w:r>
      <w:r w:rsidR="00500404">
        <w:t xml:space="preserve"> figure</w:t>
      </w:r>
      <w:r w:rsidR="00AD3279">
        <w:t xml:space="preserve"> stood at </w:t>
      </w:r>
      <w:r w:rsidR="00CB72F0">
        <w:t>1336 billion dollars, in 2020 this figure is</w:t>
      </w:r>
      <w:r w:rsidR="007F0206">
        <w:t xml:space="preserve"> currently</w:t>
      </w:r>
      <w:r w:rsidR="00CB72F0">
        <w:t xml:space="preserve"> 4204 billion and </w:t>
      </w:r>
      <w:r w:rsidR="007F0206">
        <w:t xml:space="preserve">it has been predicted that in 2023, this figure will increase to </w:t>
      </w:r>
      <w:r w:rsidR="00DF4898">
        <w:t>6542 billion dollars. Th</w:t>
      </w:r>
      <w:r w:rsidR="00244148">
        <w:t xml:space="preserve">e increasing sales figure is immense. </w:t>
      </w:r>
      <w:r w:rsidR="00A5141D">
        <w:t xml:space="preserve">If used effectively, modern technology can have </w:t>
      </w:r>
      <w:r w:rsidR="002D7AE9">
        <w:t>considerably high</w:t>
      </w:r>
      <w:r w:rsidR="00A5141D">
        <w:t xml:space="preserve"> </w:t>
      </w:r>
      <w:r w:rsidR="002D7AE9">
        <w:lastRenderedPageBreak/>
        <w:t>gains for the business</w:t>
      </w:r>
      <w:r w:rsidR="00F7196A">
        <w:t xml:space="preserve">. </w:t>
      </w:r>
      <w:r w:rsidR="00375909">
        <w:t xml:space="preserve">According to </w:t>
      </w:r>
      <w:r w:rsidR="001E3375">
        <w:t>(</w:t>
      </w:r>
      <w:r w:rsidR="00375909">
        <w:t>Morrison</w:t>
      </w:r>
      <w:r w:rsidR="00BC3870">
        <w:t>,</w:t>
      </w:r>
      <w:r w:rsidR="001E3375">
        <w:t xml:space="preserve"> </w:t>
      </w:r>
      <w:r w:rsidR="00793D28">
        <w:t>2020, p.120</w:t>
      </w:r>
      <w:r w:rsidR="001E3375">
        <w:t xml:space="preserve">), </w:t>
      </w:r>
      <w:r w:rsidR="002E5645">
        <w:t xml:space="preserve">traditional economical theories have been more centred around </w:t>
      </w:r>
      <w:r w:rsidR="0019637A">
        <w:t xml:space="preserve">external factors. In today’s modern day and </w:t>
      </w:r>
      <w:r w:rsidR="002345D4">
        <w:t>age,</w:t>
      </w:r>
      <w:r w:rsidR="0019637A">
        <w:t xml:space="preserve"> they have more of a focus on innovation and new emerging technology. </w:t>
      </w:r>
    </w:p>
    <w:p w14:paraId="341D9874" w14:textId="71C09CB8" w:rsidR="009273C9" w:rsidRDefault="00A10687" w:rsidP="00BC67B3">
      <w:pPr>
        <w:pStyle w:val="ListParagraph"/>
        <w:numPr>
          <w:ilvl w:val="2"/>
          <w:numId w:val="6"/>
        </w:numPr>
        <w:spacing w:before="240"/>
      </w:pPr>
      <w:r>
        <w:t>Walmart ha</w:t>
      </w:r>
      <w:r w:rsidR="004E35E5">
        <w:t>s</w:t>
      </w:r>
      <w:r>
        <w:t xml:space="preserve"> provided a lot of support in the </w:t>
      </w:r>
      <w:r w:rsidR="00E511DA">
        <w:t>pandemic;</w:t>
      </w:r>
      <w:r w:rsidR="005550D5">
        <w:t xml:space="preserve"> 700 pharmacists have stepped up to assist Walmart in running test centres at the US governments request. </w:t>
      </w:r>
      <w:r w:rsidR="00691D05">
        <w:t>However,</w:t>
      </w:r>
      <w:r w:rsidR="006D3944">
        <w:t xml:space="preserve"> in doing so</w:t>
      </w:r>
      <w:r w:rsidR="004663A6">
        <w:t>,</w:t>
      </w:r>
      <w:r w:rsidR="00E511DA">
        <w:t xml:space="preserve"> </w:t>
      </w:r>
      <w:r w:rsidR="006D3944">
        <w:t>Walmart</w:t>
      </w:r>
      <w:r w:rsidR="00E511DA">
        <w:t xml:space="preserve"> have not neglected the bigger global crisis of climate change.</w:t>
      </w:r>
      <w:r w:rsidR="004663A6">
        <w:t xml:space="preserve"> Climate change is another environmental factor that can have</w:t>
      </w:r>
      <w:r w:rsidR="00C104BE">
        <w:t xml:space="preserve"> </w:t>
      </w:r>
      <w:r w:rsidR="004663A6">
        <w:t xml:space="preserve">implications for a business. </w:t>
      </w:r>
      <w:r w:rsidR="000212A8">
        <w:t xml:space="preserve">As </w:t>
      </w:r>
      <w:r w:rsidR="00C104BE">
        <w:t>(Morrison, 2020, p.3</w:t>
      </w:r>
      <w:r w:rsidR="00B421CC">
        <w:t>55) state</w:t>
      </w:r>
      <w:r w:rsidR="00597444">
        <w:t>s</w:t>
      </w:r>
      <w:r w:rsidR="00B421CC">
        <w:t>, ‘’No Business is unaffected by climate change</w:t>
      </w:r>
      <w:r w:rsidR="003F2792">
        <w:t xml:space="preserve">, just as no individual person is unaffected.’’ </w:t>
      </w:r>
      <w:r w:rsidR="00BC67B3">
        <w:t xml:space="preserve"> </w:t>
      </w:r>
      <w:r w:rsidR="00CE4CAD">
        <w:t xml:space="preserve"> </w:t>
      </w:r>
      <w:r w:rsidR="008535AF">
        <w:t>There are more and more environmental regulations in place, all business</w:t>
      </w:r>
      <w:r w:rsidR="00D23563">
        <w:t xml:space="preserve">es are under a huge amount of constraint to ensure that they are practicing sustainability. </w:t>
      </w:r>
      <w:r w:rsidR="00A926F4">
        <w:t>All business must place an emphasis on</w:t>
      </w:r>
      <w:r w:rsidR="00151021">
        <w:t xml:space="preserve"> problems with</w:t>
      </w:r>
      <w:r w:rsidR="00A926F4">
        <w:t xml:space="preserve"> the carbon print </w:t>
      </w:r>
      <w:r w:rsidR="00DF2A1C">
        <w:t xml:space="preserve">and energy consumption </w:t>
      </w:r>
      <w:r w:rsidR="00151021">
        <w:t xml:space="preserve">of their products. Consumers are more and more in favour of </w:t>
      </w:r>
      <w:r w:rsidR="006F3746">
        <w:t xml:space="preserve">protecting the environment. Businesses that </w:t>
      </w:r>
      <w:r w:rsidR="008F20E8">
        <w:t xml:space="preserve">do not weigh towards </w:t>
      </w:r>
      <w:r w:rsidR="008537FC">
        <w:t xml:space="preserve">sustainable environmental processes will not be favourable in the eye of the consumer. </w:t>
      </w:r>
      <w:r w:rsidR="00A12F6D">
        <w:t xml:space="preserve">Walmart fortunately </w:t>
      </w:r>
      <w:r w:rsidR="00022B3F">
        <w:t xml:space="preserve">are on the right road in </w:t>
      </w:r>
      <w:r w:rsidR="00DE6E09">
        <w:t xml:space="preserve">this field. </w:t>
      </w:r>
      <w:r w:rsidR="009866AA">
        <w:t>There was a time</w:t>
      </w:r>
      <w:r w:rsidR="00844824">
        <w:t xml:space="preserve"> in 2015</w:t>
      </w:r>
      <w:r w:rsidR="009866AA">
        <w:t xml:space="preserve"> when they were criticised </w:t>
      </w:r>
      <w:r w:rsidR="009C327E">
        <w:t xml:space="preserve">for </w:t>
      </w:r>
      <w:r w:rsidR="00DA2A5E">
        <w:t>their lack of commitment in this field.</w:t>
      </w:r>
      <w:r w:rsidR="00CE73DD">
        <w:t xml:space="preserve"> </w:t>
      </w:r>
      <w:r w:rsidR="00F721AE">
        <w:t>Gunther, (</w:t>
      </w:r>
      <w:r w:rsidR="008A1011">
        <w:t>2015)</w:t>
      </w:r>
      <w:r w:rsidR="00844824">
        <w:t xml:space="preserve"> stated that even</w:t>
      </w:r>
      <w:r w:rsidR="00C35542">
        <w:t xml:space="preserve"> though </w:t>
      </w:r>
      <w:r w:rsidR="00553822">
        <w:t>they were meeting some</w:t>
      </w:r>
      <w:r w:rsidR="00576AD7">
        <w:t xml:space="preserve"> </w:t>
      </w:r>
      <w:r w:rsidR="00553822">
        <w:t xml:space="preserve">of their sustainability goals, they still had a long way to go to reduce carbon emissions and </w:t>
      </w:r>
      <w:r w:rsidR="009A5579">
        <w:t>adopt a higher usage of more renewable energy sources.</w:t>
      </w:r>
      <w:r w:rsidR="0096480B">
        <w:t xml:space="preserve"> Back in 2015, consumers were not satisfied</w:t>
      </w:r>
      <w:r w:rsidR="00576AD7">
        <w:t xml:space="preserve"> with their progress.</w:t>
      </w:r>
      <w:r w:rsidR="00844824">
        <w:t xml:space="preserve"> </w:t>
      </w:r>
      <w:r w:rsidR="00DA2A5E">
        <w:t xml:space="preserve"> </w:t>
      </w:r>
      <w:r w:rsidR="00576AD7">
        <w:t xml:space="preserve">Walmart made the right decision to </w:t>
      </w:r>
      <w:r w:rsidR="002F7B4F">
        <w:t>take control of this issue and address it. Now a few years later, more</w:t>
      </w:r>
      <w:r w:rsidR="001C171D">
        <w:t xml:space="preserve"> than 30 per cent of their current electric </w:t>
      </w:r>
      <w:r w:rsidR="00A81144">
        <w:t xml:space="preserve">supply is </w:t>
      </w:r>
      <w:r w:rsidR="00B7251F">
        <w:t>provided by</w:t>
      </w:r>
      <w:r w:rsidR="00A81144">
        <w:t xml:space="preserve"> renewable </w:t>
      </w:r>
      <w:r w:rsidR="00E505C5">
        <w:t xml:space="preserve">energy sources. As mentioned previously, they are heavily involved in project </w:t>
      </w:r>
      <w:r w:rsidR="00E82BB6">
        <w:t xml:space="preserve">Gigaton and </w:t>
      </w:r>
      <w:r w:rsidR="00215D11">
        <w:t>have already significantly reduced their use of gas emissions</w:t>
      </w:r>
      <w:r w:rsidR="00A15548">
        <w:t xml:space="preserve"> and aim to continue to do so.</w:t>
      </w:r>
      <w:r w:rsidR="00FB0ACE">
        <w:t xml:space="preserve"> They are on track to meet their targets</w:t>
      </w:r>
      <w:r w:rsidR="001E71B1">
        <w:t xml:space="preserve"> and have made positive decisions and have implemented effective strategies to meet these targets.</w:t>
      </w:r>
    </w:p>
    <w:p w14:paraId="244BC978" w14:textId="64452312" w:rsidR="00966FDF" w:rsidRDefault="00966FDF" w:rsidP="00966FDF">
      <w:pPr>
        <w:pStyle w:val="ListParagraph"/>
        <w:spacing w:before="240"/>
        <w:ind w:left="1800"/>
      </w:pPr>
    </w:p>
    <w:p w14:paraId="4B5F5715" w14:textId="239CAFE6" w:rsidR="008019DE" w:rsidRDefault="008019DE" w:rsidP="00966FDF">
      <w:pPr>
        <w:pStyle w:val="ListParagraph"/>
        <w:spacing w:before="240"/>
        <w:ind w:left="1800"/>
      </w:pPr>
    </w:p>
    <w:p w14:paraId="4D14DA47" w14:textId="3406B9D3" w:rsidR="008019DE" w:rsidRDefault="008019DE" w:rsidP="00966FDF">
      <w:pPr>
        <w:pStyle w:val="ListParagraph"/>
        <w:spacing w:before="240"/>
        <w:ind w:left="1800"/>
      </w:pPr>
    </w:p>
    <w:p w14:paraId="011399F0" w14:textId="68054E32" w:rsidR="008019DE" w:rsidRDefault="008019DE" w:rsidP="00966FDF">
      <w:pPr>
        <w:pStyle w:val="ListParagraph"/>
        <w:spacing w:before="240"/>
        <w:ind w:left="1800"/>
      </w:pPr>
    </w:p>
    <w:p w14:paraId="2E95D558" w14:textId="4526559A" w:rsidR="008019DE" w:rsidRDefault="008019DE" w:rsidP="00966FDF">
      <w:pPr>
        <w:pStyle w:val="ListParagraph"/>
        <w:spacing w:before="240"/>
        <w:ind w:left="1800"/>
      </w:pPr>
    </w:p>
    <w:p w14:paraId="6AAEDD78" w14:textId="51732D58" w:rsidR="008019DE" w:rsidRDefault="008019DE" w:rsidP="00966FDF">
      <w:pPr>
        <w:pStyle w:val="ListParagraph"/>
        <w:spacing w:before="240"/>
        <w:ind w:left="1800"/>
      </w:pPr>
    </w:p>
    <w:p w14:paraId="4A9F6043" w14:textId="5F3CB544" w:rsidR="008019DE" w:rsidRDefault="008019DE" w:rsidP="00966FDF">
      <w:pPr>
        <w:pStyle w:val="ListParagraph"/>
        <w:spacing w:before="240"/>
        <w:ind w:left="1800"/>
      </w:pPr>
    </w:p>
    <w:p w14:paraId="3702E41F" w14:textId="04F63AC1" w:rsidR="008019DE" w:rsidRDefault="008019DE" w:rsidP="00966FDF">
      <w:pPr>
        <w:pStyle w:val="ListParagraph"/>
        <w:spacing w:before="240"/>
        <w:ind w:left="1800"/>
      </w:pPr>
    </w:p>
    <w:p w14:paraId="7538A825" w14:textId="19978FD3" w:rsidR="008019DE" w:rsidRDefault="008019DE" w:rsidP="00966FDF">
      <w:pPr>
        <w:pStyle w:val="ListParagraph"/>
        <w:spacing w:before="240"/>
        <w:ind w:left="1800"/>
      </w:pPr>
    </w:p>
    <w:p w14:paraId="66755935" w14:textId="77777777" w:rsidR="008019DE" w:rsidRDefault="008019DE" w:rsidP="00966FDF">
      <w:pPr>
        <w:pStyle w:val="ListParagraph"/>
        <w:spacing w:before="240"/>
        <w:ind w:left="1800"/>
      </w:pPr>
    </w:p>
    <w:p w14:paraId="08DE77B5" w14:textId="033B4ADB" w:rsidR="00966FDF" w:rsidRDefault="005271DD" w:rsidP="00966FDF">
      <w:pPr>
        <w:pStyle w:val="ListParagraph"/>
        <w:numPr>
          <w:ilvl w:val="1"/>
          <w:numId w:val="6"/>
        </w:numPr>
        <w:spacing w:before="240"/>
        <w:rPr>
          <w:b/>
          <w:bCs/>
        </w:rPr>
      </w:pPr>
      <w:r w:rsidRPr="002D1CC3">
        <w:rPr>
          <w:b/>
          <w:bCs/>
        </w:rPr>
        <w:lastRenderedPageBreak/>
        <w:t xml:space="preserve">Exchange Rates and </w:t>
      </w:r>
      <w:r w:rsidR="004467D1" w:rsidRPr="002D1CC3">
        <w:rPr>
          <w:b/>
          <w:bCs/>
        </w:rPr>
        <w:t>Businesses</w:t>
      </w:r>
    </w:p>
    <w:p w14:paraId="14B3628B" w14:textId="35C5E944" w:rsidR="002D1CC3" w:rsidRDefault="009C7DB7" w:rsidP="009C7DB7">
      <w:pPr>
        <w:pStyle w:val="ListParagraph"/>
        <w:numPr>
          <w:ilvl w:val="2"/>
          <w:numId w:val="6"/>
        </w:numPr>
        <w:spacing w:before="240"/>
      </w:pPr>
      <w:r w:rsidRPr="009C7DB7">
        <w:t xml:space="preserve">Exchange rates </w:t>
      </w:r>
      <w:r>
        <w:t>can</w:t>
      </w:r>
      <w:r w:rsidR="007341C4">
        <w:t xml:space="preserve"> also</w:t>
      </w:r>
      <w:r>
        <w:t xml:space="preserve"> </w:t>
      </w:r>
      <w:r w:rsidR="00A15548">
        <w:t>affect</w:t>
      </w:r>
      <w:r w:rsidR="00D159E1">
        <w:t xml:space="preserve"> </w:t>
      </w:r>
      <w:r w:rsidR="0023072A">
        <w:t>a business’s</w:t>
      </w:r>
      <w:r w:rsidR="003442A3">
        <w:t xml:space="preserve"> financial position dramatically</w:t>
      </w:r>
      <w:r w:rsidR="00566656">
        <w:t xml:space="preserve">, especially when trading Internationally. </w:t>
      </w:r>
      <w:r w:rsidR="006F0ECE">
        <w:t xml:space="preserve">Walmart for instance sells products to a lot of International countries. Therefore, in their home country they </w:t>
      </w:r>
      <w:r w:rsidR="0093215D">
        <w:t xml:space="preserve">trade in dollars. With foreign countries, they trade in the currency of the foreign country. </w:t>
      </w:r>
      <w:r w:rsidR="001B2339">
        <w:t xml:space="preserve">Sometimes this can </w:t>
      </w:r>
      <w:r w:rsidR="0063672A">
        <w:t>have a positive impact</w:t>
      </w:r>
      <w:r w:rsidR="00992F95">
        <w:t xml:space="preserve">, in this instance, if </w:t>
      </w:r>
      <w:r w:rsidR="00552B97">
        <w:t xml:space="preserve">the currency of the US is </w:t>
      </w:r>
      <w:r w:rsidR="00C5112B">
        <w:t xml:space="preserve">strong then </w:t>
      </w:r>
      <w:r w:rsidR="000E7F4E">
        <w:t xml:space="preserve">it will benefit Walmart, however </w:t>
      </w:r>
      <w:r w:rsidR="00B72BB2">
        <w:t>evidence ha</w:t>
      </w:r>
      <w:r w:rsidR="0095515D">
        <w:t>s</w:t>
      </w:r>
      <w:r w:rsidR="00B72BB2">
        <w:t xml:space="preserve"> shown that there are times when exchange rates can impact on businesses negatively. It is difficult to predict </w:t>
      </w:r>
      <w:r w:rsidR="00796BD9">
        <w:t>currency and exchange rates.</w:t>
      </w:r>
      <w:r w:rsidR="0095515D">
        <w:t xml:space="preserve"> </w:t>
      </w:r>
      <w:r w:rsidR="00550714">
        <w:t xml:space="preserve">It was reported by </w:t>
      </w:r>
      <w:r w:rsidR="00B70E21">
        <w:t>Hall</w:t>
      </w:r>
      <w:r w:rsidR="00550714">
        <w:t xml:space="preserve">, </w:t>
      </w:r>
      <w:r w:rsidR="005A1D21">
        <w:t>(</w:t>
      </w:r>
      <w:r w:rsidR="00B70E21">
        <w:t>2009</w:t>
      </w:r>
      <w:r w:rsidR="007E6D23">
        <w:t xml:space="preserve">) that Walmart in 2009 saw </w:t>
      </w:r>
      <w:r w:rsidR="005772F9">
        <w:t>a negative</w:t>
      </w:r>
      <w:r w:rsidR="0006047A">
        <w:t xml:space="preserve"> </w:t>
      </w:r>
      <w:r w:rsidR="00E032BD">
        <w:t xml:space="preserve">impact </w:t>
      </w:r>
      <w:r w:rsidR="00022B51">
        <w:t xml:space="preserve">on </w:t>
      </w:r>
      <w:r w:rsidR="00E032BD">
        <w:t>International sales</w:t>
      </w:r>
      <w:r w:rsidR="004D2011">
        <w:t>,</w:t>
      </w:r>
      <w:r w:rsidR="00022B51">
        <w:t xml:space="preserve"> due to the decreased value of </w:t>
      </w:r>
      <w:r w:rsidR="004D2011">
        <w:t>the International currencies</w:t>
      </w:r>
      <w:r w:rsidR="004D7705">
        <w:t xml:space="preserve"> against the US currency.  </w:t>
      </w:r>
      <w:r w:rsidR="005772F9">
        <w:t xml:space="preserve">This led to </w:t>
      </w:r>
      <w:r w:rsidR="004C474D">
        <w:t>an</w:t>
      </w:r>
      <w:r w:rsidR="005772F9">
        <w:t xml:space="preserve"> 8.9</w:t>
      </w:r>
      <w:r w:rsidR="00C0217E">
        <w:t xml:space="preserve"> % decrease in profit sales in just a quarter. </w:t>
      </w:r>
      <w:r w:rsidR="008957B6">
        <w:t xml:space="preserve">Trading is not the only form </w:t>
      </w:r>
      <w:r w:rsidR="009116D3">
        <w:t xml:space="preserve">of foreign currency </w:t>
      </w:r>
      <w:r w:rsidR="008957B6">
        <w:t>that Walmart will use, therefore</w:t>
      </w:r>
      <w:r w:rsidR="00F26E35">
        <w:t xml:space="preserve"> back in 2</w:t>
      </w:r>
      <w:r w:rsidR="009116D3">
        <w:t>0</w:t>
      </w:r>
      <w:r w:rsidR="00F26E35">
        <w:t xml:space="preserve">08 when the American dollar currency was not </w:t>
      </w:r>
      <w:r w:rsidR="00E7372C">
        <w:t>strong</w:t>
      </w:r>
      <w:r w:rsidR="00542FD0">
        <w:t>,</w:t>
      </w:r>
      <w:r w:rsidR="008957B6">
        <w:t xml:space="preserve"> they protect themselves from financial loss by</w:t>
      </w:r>
      <w:r w:rsidR="00C107DC">
        <w:t xml:space="preserve"> holding reserves in the two curre</w:t>
      </w:r>
      <w:r w:rsidR="00542FD0">
        <w:t>ncies British pounds and Japanese Yen.</w:t>
      </w:r>
      <w:r w:rsidR="009360AD">
        <w:t xml:space="preserve"> In 2008, if the currency exchange rate between </w:t>
      </w:r>
      <w:r w:rsidR="00CF2A0E">
        <w:t xml:space="preserve">US dollars and Japanese Yen </w:t>
      </w:r>
      <w:r w:rsidR="00901D18">
        <w:t xml:space="preserve">had </w:t>
      </w:r>
      <w:r w:rsidR="00CF2A0E">
        <w:t>change</w:t>
      </w:r>
      <w:r w:rsidR="00901D18">
        <w:t>d</w:t>
      </w:r>
      <w:r w:rsidR="00CF2A0E">
        <w:t xml:space="preserve">, this </w:t>
      </w:r>
      <w:r w:rsidR="00B67D7B">
        <w:t>would</w:t>
      </w:r>
      <w:r w:rsidR="00AA3EBC">
        <w:t xml:space="preserve"> have</w:t>
      </w:r>
      <w:r w:rsidR="00B67D7B">
        <w:t xml:space="preserve"> amount</w:t>
      </w:r>
      <w:r w:rsidR="00AA3EBC">
        <w:t>ed</w:t>
      </w:r>
      <w:r w:rsidR="00B67D7B">
        <w:t xml:space="preserve"> to 216 </w:t>
      </w:r>
      <w:r w:rsidR="00F4467A">
        <w:t xml:space="preserve">million in monetary terms. This indicates the </w:t>
      </w:r>
      <w:r w:rsidR="00832DB3">
        <w:t>actual extent to which exchange rates c</w:t>
      </w:r>
      <w:r w:rsidR="0027669B">
        <w:t>an impact on businesses.</w:t>
      </w:r>
    </w:p>
    <w:p w14:paraId="56EE93D4" w14:textId="3EEC3200" w:rsidR="005F40FD" w:rsidRDefault="005F40FD" w:rsidP="005F40FD">
      <w:pPr>
        <w:pStyle w:val="ListParagraph"/>
        <w:spacing w:before="240"/>
        <w:ind w:left="1800"/>
      </w:pPr>
    </w:p>
    <w:p w14:paraId="06470B7C" w14:textId="6E905395" w:rsidR="008019DE" w:rsidRDefault="008019DE" w:rsidP="005F40FD">
      <w:pPr>
        <w:pStyle w:val="ListParagraph"/>
        <w:spacing w:before="240"/>
        <w:ind w:left="1800"/>
      </w:pPr>
    </w:p>
    <w:p w14:paraId="31E37C88" w14:textId="7F2D3B8E" w:rsidR="008019DE" w:rsidRDefault="008019DE" w:rsidP="005F40FD">
      <w:pPr>
        <w:pStyle w:val="ListParagraph"/>
        <w:spacing w:before="240"/>
        <w:ind w:left="1800"/>
      </w:pPr>
    </w:p>
    <w:p w14:paraId="0552A1BD" w14:textId="4E13798B" w:rsidR="008019DE" w:rsidRDefault="008019DE" w:rsidP="005F40FD">
      <w:pPr>
        <w:pStyle w:val="ListParagraph"/>
        <w:spacing w:before="240"/>
        <w:ind w:left="1800"/>
      </w:pPr>
    </w:p>
    <w:p w14:paraId="5C2AB7F0" w14:textId="6DDF6859" w:rsidR="008019DE" w:rsidRDefault="008019DE" w:rsidP="005F40FD">
      <w:pPr>
        <w:pStyle w:val="ListParagraph"/>
        <w:spacing w:before="240"/>
        <w:ind w:left="1800"/>
      </w:pPr>
    </w:p>
    <w:p w14:paraId="2EB30955" w14:textId="2579C40B" w:rsidR="008019DE" w:rsidRDefault="008019DE" w:rsidP="005F40FD">
      <w:pPr>
        <w:pStyle w:val="ListParagraph"/>
        <w:spacing w:before="240"/>
        <w:ind w:left="1800"/>
      </w:pPr>
    </w:p>
    <w:p w14:paraId="4B629C62" w14:textId="211632E5" w:rsidR="008019DE" w:rsidRDefault="008019DE" w:rsidP="005F40FD">
      <w:pPr>
        <w:pStyle w:val="ListParagraph"/>
        <w:spacing w:before="240"/>
        <w:ind w:left="1800"/>
      </w:pPr>
    </w:p>
    <w:p w14:paraId="6BAB461E" w14:textId="24ADDF51" w:rsidR="008019DE" w:rsidRDefault="008019DE" w:rsidP="005F40FD">
      <w:pPr>
        <w:pStyle w:val="ListParagraph"/>
        <w:spacing w:before="240"/>
        <w:ind w:left="1800"/>
      </w:pPr>
    </w:p>
    <w:p w14:paraId="3D5CE7FD" w14:textId="303CAC47" w:rsidR="008019DE" w:rsidRDefault="008019DE" w:rsidP="005F40FD">
      <w:pPr>
        <w:pStyle w:val="ListParagraph"/>
        <w:spacing w:before="240"/>
        <w:ind w:left="1800"/>
      </w:pPr>
    </w:p>
    <w:p w14:paraId="22A9F1B1" w14:textId="6CA9DB3B" w:rsidR="008019DE" w:rsidRDefault="008019DE" w:rsidP="005F40FD">
      <w:pPr>
        <w:pStyle w:val="ListParagraph"/>
        <w:spacing w:before="240"/>
        <w:ind w:left="1800"/>
      </w:pPr>
    </w:p>
    <w:p w14:paraId="4B4C4EA9" w14:textId="49727658" w:rsidR="008019DE" w:rsidRDefault="008019DE" w:rsidP="005F40FD">
      <w:pPr>
        <w:pStyle w:val="ListParagraph"/>
        <w:spacing w:before="240"/>
        <w:ind w:left="1800"/>
      </w:pPr>
    </w:p>
    <w:p w14:paraId="4732FCB6" w14:textId="0A15BDCB" w:rsidR="008019DE" w:rsidRDefault="008019DE" w:rsidP="005F40FD">
      <w:pPr>
        <w:pStyle w:val="ListParagraph"/>
        <w:spacing w:before="240"/>
        <w:ind w:left="1800"/>
      </w:pPr>
    </w:p>
    <w:p w14:paraId="7F1EC8E5" w14:textId="5B0DE337" w:rsidR="008019DE" w:rsidRDefault="008019DE" w:rsidP="005F40FD">
      <w:pPr>
        <w:pStyle w:val="ListParagraph"/>
        <w:spacing w:before="240"/>
        <w:ind w:left="1800"/>
      </w:pPr>
    </w:p>
    <w:p w14:paraId="3ED28FB8" w14:textId="2EE05E69" w:rsidR="008019DE" w:rsidRDefault="008019DE" w:rsidP="005F40FD">
      <w:pPr>
        <w:pStyle w:val="ListParagraph"/>
        <w:spacing w:before="240"/>
        <w:ind w:left="1800"/>
      </w:pPr>
    </w:p>
    <w:p w14:paraId="7092B071" w14:textId="4687D823" w:rsidR="008019DE" w:rsidRDefault="008019DE" w:rsidP="005F40FD">
      <w:pPr>
        <w:pStyle w:val="ListParagraph"/>
        <w:spacing w:before="240"/>
        <w:ind w:left="1800"/>
      </w:pPr>
    </w:p>
    <w:p w14:paraId="647B7E92" w14:textId="77777777" w:rsidR="008019DE" w:rsidRDefault="008019DE" w:rsidP="005F40FD">
      <w:pPr>
        <w:pStyle w:val="ListParagraph"/>
        <w:spacing w:before="240"/>
        <w:ind w:left="1800"/>
      </w:pPr>
    </w:p>
    <w:p w14:paraId="731B1236" w14:textId="6357CA12" w:rsidR="00F15889" w:rsidRDefault="00780438" w:rsidP="00F15889">
      <w:pPr>
        <w:pStyle w:val="ListParagraph"/>
        <w:numPr>
          <w:ilvl w:val="1"/>
          <w:numId w:val="6"/>
        </w:numPr>
        <w:spacing w:before="240"/>
        <w:rPr>
          <w:b/>
          <w:bCs/>
        </w:rPr>
      </w:pPr>
      <w:r w:rsidRPr="004069B6">
        <w:rPr>
          <w:b/>
          <w:bCs/>
        </w:rPr>
        <w:lastRenderedPageBreak/>
        <w:t xml:space="preserve"> </w:t>
      </w:r>
      <w:r w:rsidR="005D71A6">
        <w:rPr>
          <w:b/>
          <w:bCs/>
        </w:rPr>
        <w:t>Effects of Inflation on W</w:t>
      </w:r>
      <w:r w:rsidR="00976DA2">
        <w:rPr>
          <w:b/>
          <w:bCs/>
        </w:rPr>
        <w:t>almart.</w:t>
      </w:r>
    </w:p>
    <w:p w14:paraId="7576ABD6" w14:textId="294527F1" w:rsidR="0086277A" w:rsidRDefault="004B6159" w:rsidP="0086277A">
      <w:pPr>
        <w:pStyle w:val="ListParagraph"/>
        <w:numPr>
          <w:ilvl w:val="2"/>
          <w:numId w:val="6"/>
        </w:numPr>
        <w:spacing w:before="240"/>
      </w:pPr>
      <w:r w:rsidRPr="00F81AFB">
        <w:t>Inflation</w:t>
      </w:r>
      <w:r w:rsidR="000F1ED4">
        <w:t xml:space="preserve"> is </w:t>
      </w:r>
      <w:r w:rsidR="00532553">
        <w:t xml:space="preserve">a general rise in prices, </w:t>
      </w:r>
      <w:r w:rsidR="00FC5839">
        <w:t>inflation can impact on businesses in</w:t>
      </w:r>
      <w:r w:rsidR="004729E0">
        <w:t xml:space="preserve"> many ways. </w:t>
      </w:r>
      <w:r w:rsidR="006F50EB">
        <w:t xml:space="preserve">There are many reasons to why </w:t>
      </w:r>
      <w:r w:rsidR="00E22C95">
        <w:t xml:space="preserve">Inflation may occur, it is usually due </w:t>
      </w:r>
      <w:r w:rsidR="004B31FE">
        <w:t xml:space="preserve">to demand and rising costs. </w:t>
      </w:r>
      <w:r w:rsidR="007763DB">
        <w:t>Basically,</w:t>
      </w:r>
      <w:r w:rsidR="00C90B3A">
        <w:t xml:space="preserve"> demand in the country may rise </w:t>
      </w:r>
      <w:r w:rsidR="00602FA0">
        <w:t>due to cheap burrowing or reduction in taxes</w:t>
      </w:r>
      <w:r w:rsidR="007763DB">
        <w:t>. This action then encourages organisations to increase their prices</w:t>
      </w:r>
      <w:r w:rsidR="00930490">
        <w:t xml:space="preserve">. These increase in prices then </w:t>
      </w:r>
      <w:r w:rsidR="00E8738E">
        <w:t xml:space="preserve">lead on to staff who are demanding higher wages as they cannot afford to survive on their current salaries to buy </w:t>
      </w:r>
      <w:r w:rsidR="00776C26">
        <w:t>necessities</w:t>
      </w:r>
      <w:r w:rsidR="002D77A0">
        <w:t>.</w:t>
      </w:r>
      <w:r w:rsidR="00776C26">
        <w:t xml:space="preserve"> These increasing costs </w:t>
      </w:r>
      <w:r w:rsidR="00B00A56">
        <w:t>te</w:t>
      </w:r>
      <w:r w:rsidR="001B4F94">
        <w:t>nd</w:t>
      </w:r>
      <w:r w:rsidR="00B00A56">
        <w:t xml:space="preserve"> to raise prices of goods, it seems to have a knock-on effect.</w:t>
      </w:r>
      <w:r w:rsidR="00E318A4">
        <w:t xml:space="preserve"> According to </w:t>
      </w:r>
      <w:r w:rsidR="009D3499">
        <w:t xml:space="preserve">(Morrison, </w:t>
      </w:r>
      <w:r w:rsidR="00AD084E">
        <w:t>2020</w:t>
      </w:r>
      <w:r w:rsidR="009D3499">
        <w:t xml:space="preserve"> p.129),</w:t>
      </w:r>
      <w:r w:rsidR="00AD084E">
        <w:t xml:space="preserve"> rising inflation presents a threat to governments, </w:t>
      </w:r>
      <w:r w:rsidR="005E3FFE">
        <w:t xml:space="preserve">it means that local producers will not be successful in the </w:t>
      </w:r>
      <w:r w:rsidR="00880DD5">
        <w:t xml:space="preserve">competitive global markets. As a result, </w:t>
      </w:r>
      <w:r w:rsidR="00983948">
        <w:t xml:space="preserve">countries may turn to </w:t>
      </w:r>
      <w:r w:rsidR="00123FB6">
        <w:t xml:space="preserve">countries with lower inflation rates, this can result in </w:t>
      </w:r>
      <w:r w:rsidR="00FE0D1D">
        <w:t xml:space="preserve">a </w:t>
      </w:r>
      <w:r w:rsidR="00123FB6">
        <w:t>loss of revenue for many businesses.</w:t>
      </w:r>
      <w:r w:rsidR="002D77A0">
        <w:t xml:space="preserve"> </w:t>
      </w:r>
      <w:r w:rsidR="00BF67BC">
        <w:t xml:space="preserve">One of Walmart’s key strategies is their low-cost products. They aim to satisfy customers and keep them happy with low prices. </w:t>
      </w:r>
      <w:r w:rsidR="009D2D48">
        <w:t>However,</w:t>
      </w:r>
      <w:r w:rsidR="003604AF">
        <w:t xml:space="preserve"> in 2019</w:t>
      </w:r>
      <w:r w:rsidR="00B0565D">
        <w:t>,</w:t>
      </w:r>
      <w:r w:rsidR="000729D8">
        <w:t xml:space="preserve"> when firms such as Coca-Cola, </w:t>
      </w:r>
      <w:r w:rsidR="00057772">
        <w:t xml:space="preserve">Pepsi -co </w:t>
      </w:r>
      <w:proofErr w:type="spellStart"/>
      <w:r w:rsidR="00057772">
        <w:t>in</w:t>
      </w:r>
      <w:r w:rsidR="001F5991">
        <w:t>c</w:t>
      </w:r>
      <w:proofErr w:type="spellEnd"/>
      <w:r w:rsidR="007B7B01">
        <w:t xml:space="preserve"> and</w:t>
      </w:r>
      <w:r w:rsidR="000729D8">
        <w:t xml:space="preserve"> </w:t>
      </w:r>
      <w:proofErr w:type="spellStart"/>
      <w:r w:rsidR="002F60BD">
        <w:t>Kellog</w:t>
      </w:r>
      <w:proofErr w:type="spellEnd"/>
      <w:r w:rsidR="002F60BD">
        <w:t xml:space="preserve"> </w:t>
      </w:r>
      <w:r w:rsidR="001904FE">
        <w:t>co decide</w:t>
      </w:r>
      <w:r w:rsidR="002C18D3">
        <w:t>d</w:t>
      </w:r>
      <w:r w:rsidR="001904FE">
        <w:t xml:space="preserve"> to increase their prices, this p</w:t>
      </w:r>
      <w:r w:rsidR="004F4446">
        <w:t xml:space="preserve">ut </w:t>
      </w:r>
      <w:r w:rsidR="003604AF">
        <w:t>immense pressure on</w:t>
      </w:r>
      <w:r w:rsidR="00783F59">
        <w:t xml:space="preserve"> Walmart</w:t>
      </w:r>
      <w:r w:rsidR="009B0218">
        <w:t xml:space="preserve">. Walmart does not want to risk losing its customers. Most businesses will </w:t>
      </w:r>
      <w:r w:rsidR="00E77351">
        <w:t xml:space="preserve">welcome some inflation, </w:t>
      </w:r>
      <w:r w:rsidR="00FA11BC">
        <w:t>especially as in 2019</w:t>
      </w:r>
      <w:r w:rsidR="00DD50C0">
        <w:t xml:space="preserve"> before the impact of COVID, unemployment was at the lowest rate in a long time and consumers were generally in a healthy </w:t>
      </w:r>
      <w:r w:rsidR="00182459">
        <w:t>position to spend.</w:t>
      </w:r>
      <w:r w:rsidR="005B378A">
        <w:t xml:space="preserve"> </w:t>
      </w:r>
      <w:r w:rsidR="00FF0B9E">
        <w:t xml:space="preserve">On the other </w:t>
      </w:r>
      <w:r w:rsidR="00A21CC0">
        <w:t>hand,</w:t>
      </w:r>
      <w:r w:rsidR="00FF0B9E">
        <w:t xml:space="preserve"> Walmart, is </w:t>
      </w:r>
      <w:r w:rsidR="00A26FA9">
        <w:t>vastly different</w:t>
      </w:r>
      <w:r w:rsidR="00FF0B9E">
        <w:t xml:space="preserve"> from other businesses. </w:t>
      </w:r>
      <w:r w:rsidR="00D3325E">
        <w:t xml:space="preserve">They </w:t>
      </w:r>
      <w:r w:rsidR="00182459">
        <w:t>do not</w:t>
      </w:r>
      <w:r w:rsidR="00D3325E">
        <w:t xml:space="preserve"> want to charge their customers higher prices</w:t>
      </w:r>
      <w:r w:rsidR="006B6FFD">
        <w:t xml:space="preserve">, if they do this, their </w:t>
      </w:r>
      <w:r w:rsidR="00182459">
        <w:t>customers</w:t>
      </w:r>
      <w:r w:rsidR="006B6FFD">
        <w:t xml:space="preserve"> are likely to go shop at other </w:t>
      </w:r>
      <w:r w:rsidR="002D0912">
        <w:t xml:space="preserve">cheap stores such as Aldi. </w:t>
      </w:r>
      <w:r w:rsidR="00F90AB2">
        <w:t xml:space="preserve">This presented a big challenge for Walmart and they had to </w:t>
      </w:r>
      <w:r w:rsidR="00B620F7">
        <w:t>plan</w:t>
      </w:r>
      <w:r w:rsidR="00F90AB2">
        <w:t xml:space="preserve"> on how they would </w:t>
      </w:r>
      <w:r w:rsidR="00A0115C">
        <w:t xml:space="preserve">deal with it. </w:t>
      </w:r>
      <w:r w:rsidR="00FC4722">
        <w:t xml:space="preserve">They had to increase some </w:t>
      </w:r>
      <w:r w:rsidR="00B620F7">
        <w:t>prices,</w:t>
      </w:r>
      <w:r w:rsidR="00FC4722">
        <w:t xml:space="preserve"> but they ensured this was kept to a minimum.</w:t>
      </w:r>
      <w:r w:rsidR="00BB34D5">
        <w:t xml:space="preserve"> </w:t>
      </w:r>
      <w:r w:rsidR="002A55DD">
        <w:t xml:space="preserve">Inflation as it can be seen can have </w:t>
      </w:r>
      <w:r w:rsidR="004B6FB6">
        <w:t>an extremely negative</w:t>
      </w:r>
      <w:r w:rsidR="002A55DD">
        <w:t xml:space="preserve"> </w:t>
      </w:r>
      <w:r w:rsidR="00951BEC">
        <w:t>impact on businesses especially when it urges a company like Walmart to suddenly change its strategy</w:t>
      </w:r>
      <w:r w:rsidR="00BE5AB0">
        <w:t xml:space="preserve"> and current mode</w:t>
      </w:r>
      <w:r w:rsidR="00771612">
        <w:t>l</w:t>
      </w:r>
      <w:r w:rsidR="005A2170">
        <w:t>.</w:t>
      </w:r>
    </w:p>
    <w:p w14:paraId="0DDA1E22" w14:textId="5D1A064A" w:rsidR="00771612" w:rsidRDefault="00771612" w:rsidP="00771612">
      <w:pPr>
        <w:spacing w:before="240"/>
      </w:pPr>
    </w:p>
    <w:p w14:paraId="4A70387F" w14:textId="4E344464" w:rsidR="0086277A" w:rsidRDefault="0086277A" w:rsidP="00771612">
      <w:pPr>
        <w:spacing w:before="240"/>
      </w:pPr>
    </w:p>
    <w:p w14:paraId="46308B84" w14:textId="4F6522F7" w:rsidR="0086277A" w:rsidRDefault="0086277A" w:rsidP="00771612">
      <w:pPr>
        <w:spacing w:before="240"/>
      </w:pPr>
    </w:p>
    <w:p w14:paraId="75FB39AA" w14:textId="41E02A17" w:rsidR="0086277A" w:rsidRDefault="0086277A" w:rsidP="00771612">
      <w:pPr>
        <w:spacing w:before="240"/>
      </w:pPr>
    </w:p>
    <w:p w14:paraId="4FBB8D98" w14:textId="6933E6DE" w:rsidR="0086277A" w:rsidRDefault="0086277A" w:rsidP="00771612">
      <w:pPr>
        <w:spacing w:before="240"/>
      </w:pPr>
    </w:p>
    <w:p w14:paraId="072CCD03" w14:textId="5CC190F4" w:rsidR="0086277A" w:rsidRDefault="0086277A" w:rsidP="00771612">
      <w:pPr>
        <w:spacing w:before="240"/>
      </w:pPr>
    </w:p>
    <w:p w14:paraId="08E2C892" w14:textId="7F353A0A" w:rsidR="0086277A" w:rsidRDefault="0086277A" w:rsidP="00771612">
      <w:pPr>
        <w:spacing w:before="240"/>
      </w:pPr>
    </w:p>
    <w:p w14:paraId="380089E5" w14:textId="07B6DE34" w:rsidR="0086277A" w:rsidRDefault="0086277A" w:rsidP="00771612">
      <w:pPr>
        <w:spacing w:before="240"/>
      </w:pPr>
    </w:p>
    <w:p w14:paraId="0D77135C" w14:textId="2C2E792E" w:rsidR="0086277A" w:rsidRDefault="0086277A" w:rsidP="00771612">
      <w:pPr>
        <w:spacing w:before="240"/>
      </w:pPr>
    </w:p>
    <w:p w14:paraId="0DEB9B80" w14:textId="22B94369" w:rsidR="0086277A" w:rsidRDefault="0086277A" w:rsidP="00771612">
      <w:pPr>
        <w:spacing w:before="240"/>
      </w:pPr>
    </w:p>
    <w:p w14:paraId="385BD8AE" w14:textId="77777777" w:rsidR="0086277A" w:rsidRDefault="0086277A" w:rsidP="00771612">
      <w:pPr>
        <w:spacing w:before="240"/>
      </w:pPr>
    </w:p>
    <w:p w14:paraId="3259AD19" w14:textId="0A53869D" w:rsidR="007461F3" w:rsidRDefault="005A2170" w:rsidP="00771612">
      <w:pPr>
        <w:pStyle w:val="ListParagraph"/>
        <w:numPr>
          <w:ilvl w:val="0"/>
          <w:numId w:val="6"/>
        </w:numPr>
        <w:spacing w:before="240"/>
        <w:rPr>
          <w:b/>
          <w:bCs/>
          <w:sz w:val="28"/>
          <w:szCs w:val="28"/>
        </w:rPr>
      </w:pPr>
      <w:r w:rsidRPr="007A70F2">
        <w:rPr>
          <w:b/>
          <w:bCs/>
          <w:sz w:val="28"/>
          <w:szCs w:val="28"/>
        </w:rPr>
        <w:lastRenderedPageBreak/>
        <w:t>Conclusion and Recommendations</w:t>
      </w:r>
    </w:p>
    <w:p w14:paraId="415FE5D0" w14:textId="5D8F4AAA" w:rsidR="007A70F2" w:rsidRPr="00D36846" w:rsidRDefault="001C07BE" w:rsidP="007A70F2">
      <w:pPr>
        <w:pStyle w:val="ListParagraph"/>
        <w:numPr>
          <w:ilvl w:val="1"/>
          <w:numId w:val="6"/>
        </w:numPr>
        <w:spacing w:before="240"/>
        <w:rPr>
          <w:b/>
          <w:bCs/>
        </w:rPr>
      </w:pPr>
      <w:r>
        <w:t>The purpose of this assignment was to</w:t>
      </w:r>
      <w:r w:rsidR="00C64C48">
        <w:t xml:space="preserve"> investigate and assess</w:t>
      </w:r>
      <w:r w:rsidR="00252EFF">
        <w:t xml:space="preserve"> the impact of enviro</w:t>
      </w:r>
      <w:r w:rsidR="00853D21">
        <w:t xml:space="preserve">nmental factors on </w:t>
      </w:r>
      <w:r w:rsidR="006038A7">
        <w:t>the chosen organisation</w:t>
      </w:r>
      <w:r w:rsidR="0078792D">
        <w:t xml:space="preserve"> Walmart</w:t>
      </w:r>
      <w:r w:rsidR="00DB7F9B">
        <w:t xml:space="preserve">, by </w:t>
      </w:r>
      <w:r w:rsidR="006038A7">
        <w:t>conducting a</w:t>
      </w:r>
      <w:r>
        <w:t xml:space="preserve"> macro-economic</w:t>
      </w:r>
      <w:r w:rsidR="006038A7">
        <w:t xml:space="preserve"> analysis.</w:t>
      </w:r>
      <w:r w:rsidR="006C1BCA">
        <w:t xml:space="preserve"> Many different tools were used to identify the challenges </w:t>
      </w:r>
      <w:r w:rsidR="00D27F3C">
        <w:t>faced by Walmart. The SWOT analysis identified that</w:t>
      </w:r>
      <w:r w:rsidR="00E90593">
        <w:t xml:space="preserve"> e-commerce is the </w:t>
      </w:r>
      <w:r w:rsidR="006E2638">
        <w:t>key</w:t>
      </w:r>
      <w:r w:rsidR="00E90593">
        <w:t xml:space="preserve"> strength that Walmart </w:t>
      </w:r>
      <w:r w:rsidR="00E63A59">
        <w:t>has. Over the</w:t>
      </w:r>
      <w:r w:rsidR="00624AC2">
        <w:t xml:space="preserve"> last few since 2016.</w:t>
      </w:r>
      <w:r w:rsidR="00E63A59">
        <w:t xml:space="preserve"> </w:t>
      </w:r>
      <w:r w:rsidR="00624AC2">
        <w:t>I</w:t>
      </w:r>
      <w:r w:rsidR="00E63A59">
        <w:t xml:space="preserve">t has grown </w:t>
      </w:r>
      <w:r w:rsidR="00624AC2">
        <w:t>its</w:t>
      </w:r>
      <w:r w:rsidR="00E63A59">
        <w:t xml:space="preserve"> e-commerce sales </w:t>
      </w:r>
      <w:r w:rsidR="00784AFD">
        <w:t>hugely;</w:t>
      </w:r>
      <w:r w:rsidR="00E263BE">
        <w:t xml:space="preserve"> Walmart need to continue to do</w:t>
      </w:r>
      <w:r w:rsidR="00784AFD">
        <w:t xml:space="preserve"> this and utilise this strength. </w:t>
      </w:r>
      <w:r w:rsidR="00DA3B5E">
        <w:t>Their future strategies</w:t>
      </w:r>
      <w:r w:rsidR="00B4658E">
        <w:t xml:space="preserve"> </w:t>
      </w:r>
      <w:r w:rsidR="00784AFD">
        <w:t>indicate that</w:t>
      </w:r>
      <w:r w:rsidR="005310F6">
        <w:t xml:space="preserve"> e-commerce has become their </w:t>
      </w:r>
      <w:r w:rsidR="00DA3B5E">
        <w:t>focus</w:t>
      </w:r>
      <w:r w:rsidR="005310F6">
        <w:t xml:space="preserve">. </w:t>
      </w:r>
      <w:r w:rsidR="00DA3B5E">
        <w:t>Walmart has recently set up a</w:t>
      </w:r>
      <w:r w:rsidR="00F40AD5">
        <w:t>n Intelligent Retail Lab, the store has implemented thousands of cameras that hang from the ceilings. These cameras will be able to identify and alert employees every time shelves need refilling or if there is a problem somewhere.</w:t>
      </w:r>
      <w:r w:rsidR="001B1331">
        <w:t xml:space="preserve"> They are enhancing and developing this use of high tec</w:t>
      </w:r>
      <w:r w:rsidR="00FB495A">
        <w:t>hnology</w:t>
      </w:r>
      <w:r w:rsidR="00400227">
        <w:t xml:space="preserve"> and aim to make </w:t>
      </w:r>
      <w:r w:rsidR="00C91520">
        <w:t xml:space="preserve">their stores </w:t>
      </w:r>
      <w:r w:rsidR="001F3B55">
        <w:t>a memorable experience for the customers.</w:t>
      </w:r>
      <w:r w:rsidR="00B16D6E">
        <w:t xml:space="preserve"> </w:t>
      </w:r>
    </w:p>
    <w:p w14:paraId="11F33068" w14:textId="19F21D9B" w:rsidR="003B389A" w:rsidRPr="003B389A" w:rsidRDefault="00D36846" w:rsidP="007A70F2">
      <w:pPr>
        <w:pStyle w:val="ListParagraph"/>
        <w:numPr>
          <w:ilvl w:val="1"/>
          <w:numId w:val="6"/>
        </w:numPr>
        <w:spacing w:before="240"/>
        <w:rPr>
          <w:b/>
          <w:bCs/>
        </w:rPr>
      </w:pPr>
      <w:r>
        <w:t xml:space="preserve">The PESTLE analysis </w:t>
      </w:r>
      <w:r w:rsidR="000A5C5C">
        <w:t>bought to attention</w:t>
      </w:r>
      <w:r>
        <w:t xml:space="preserve"> that</w:t>
      </w:r>
      <w:r w:rsidR="00262106">
        <w:t xml:space="preserve"> Walmart operate in a lot of countries but failed in some markets</w:t>
      </w:r>
      <w:r w:rsidR="00B24A5B">
        <w:t xml:space="preserve"> due to lack of engagement with policies and </w:t>
      </w:r>
      <w:r w:rsidR="00CA0A9B">
        <w:t>legal requirements</w:t>
      </w:r>
      <w:r w:rsidR="00A709C1">
        <w:t xml:space="preserve">. They also failed in some cases to fully understand the cultures and desires </w:t>
      </w:r>
      <w:r w:rsidR="000B6AB3">
        <w:t>of people in differing countries. In order to be successful in trading in another country</w:t>
      </w:r>
      <w:r w:rsidR="007A0AD5">
        <w:t>,</w:t>
      </w:r>
      <w:r w:rsidR="000B6AB3">
        <w:t xml:space="preserve"> Walmart need to ensure to carry out thorough research to </w:t>
      </w:r>
      <w:r w:rsidR="005A76A2">
        <w:t>prepare for</w:t>
      </w:r>
      <w:r w:rsidR="000B6AB3">
        <w:t xml:space="preserve"> what</w:t>
      </w:r>
      <w:r w:rsidR="005A76A2">
        <w:t xml:space="preserve"> kind of country</w:t>
      </w:r>
      <w:r w:rsidR="000B6AB3">
        <w:t xml:space="preserve"> they are dealing with.</w:t>
      </w:r>
    </w:p>
    <w:p w14:paraId="26900E6B" w14:textId="1587D949" w:rsidR="00D36846" w:rsidRPr="001D37C4" w:rsidRDefault="00495288" w:rsidP="007A70F2">
      <w:pPr>
        <w:pStyle w:val="ListParagraph"/>
        <w:numPr>
          <w:ilvl w:val="1"/>
          <w:numId w:val="6"/>
        </w:numPr>
        <w:spacing w:before="240"/>
        <w:rPr>
          <w:b/>
          <w:bCs/>
        </w:rPr>
      </w:pPr>
      <w:r>
        <w:t>Porters 5 forces analysis identified that the biggest threats to Walmart are competitive rivalry and new entrants.</w:t>
      </w:r>
      <w:r w:rsidR="000B6AB3">
        <w:t xml:space="preserve"> </w:t>
      </w:r>
      <w:r w:rsidR="00B27EC3">
        <w:t>I</w:t>
      </w:r>
      <w:r w:rsidR="008D1010">
        <w:t>t would be beneficial to Walmart to focus on their e-commerce as opposed to looking at opening new stores</w:t>
      </w:r>
      <w:r w:rsidR="009552C7">
        <w:t xml:space="preserve">. Even though Walmart are leading the score board with a revenue of </w:t>
      </w:r>
      <w:r w:rsidR="009A6BCB">
        <w:t xml:space="preserve">524,000 billion pounds. Amazon their number one rivals are not far behind, Amazon have immense online sales as this is how they operate, purely online. Walmart have the advantage of having </w:t>
      </w:r>
      <w:r w:rsidR="00B27EC3">
        <w:t>Physical</w:t>
      </w:r>
      <w:r w:rsidR="009A6BCB">
        <w:t xml:space="preserve"> stores as well as the online presence</w:t>
      </w:r>
      <w:r w:rsidR="00F46E0B">
        <w:t xml:space="preserve">, but to ensure that they remain at no 1, more focus is needed on expanding and developing </w:t>
      </w:r>
      <w:r w:rsidR="003134E6">
        <w:t>their</w:t>
      </w:r>
      <w:r w:rsidR="00F46E0B">
        <w:t xml:space="preserve"> automation in </w:t>
      </w:r>
      <w:r w:rsidR="003134E6">
        <w:t xml:space="preserve">internal business processes. </w:t>
      </w:r>
      <w:r w:rsidR="007F41DE">
        <w:t xml:space="preserve">This will increase and encourage more </w:t>
      </w:r>
      <w:r w:rsidR="000E4BBC">
        <w:t>cost-effective</w:t>
      </w:r>
      <w:r w:rsidR="007F41DE">
        <w:t xml:space="preserve"> </w:t>
      </w:r>
      <w:r w:rsidR="00E0322B">
        <w:t xml:space="preserve">approaches. </w:t>
      </w:r>
      <w:r w:rsidR="000E4BBC">
        <w:t xml:space="preserve">Walmart are already in </w:t>
      </w:r>
      <w:r w:rsidR="00E74DDC">
        <w:t>negotiations with Microsoft</w:t>
      </w:r>
      <w:r w:rsidR="009719CA">
        <w:t xml:space="preserve"> another leading digital company. Walmart need</w:t>
      </w:r>
      <w:r w:rsidR="00937261">
        <w:t>s</w:t>
      </w:r>
      <w:r w:rsidR="009719CA">
        <w:t xml:space="preserve"> to continue to work on this negotiation to finalise a deal so that Microsoft can support Walmart</w:t>
      </w:r>
      <w:r w:rsidR="00A91C58">
        <w:t xml:space="preserve"> to </w:t>
      </w:r>
      <w:r w:rsidR="00DE3FD6">
        <w:t>further develop their digital processes. This wi</w:t>
      </w:r>
      <w:r w:rsidR="00657765">
        <w:t xml:space="preserve">ll put Walmart in </w:t>
      </w:r>
      <w:r w:rsidR="00937261">
        <w:t>a stronger</w:t>
      </w:r>
      <w:r w:rsidR="00657765">
        <w:t xml:space="preserve"> position to ensure that </w:t>
      </w:r>
      <w:r w:rsidR="00664C2B">
        <w:t xml:space="preserve">Amazon does not take its number </w:t>
      </w:r>
      <w:r w:rsidR="003C0C1E">
        <w:t xml:space="preserve">ranking one position but only 2021 will tell. </w:t>
      </w:r>
      <w:r w:rsidR="00D23BC0">
        <w:t>Walmart</w:t>
      </w:r>
      <w:r w:rsidR="003C0C1E">
        <w:t xml:space="preserve"> may have </w:t>
      </w:r>
      <w:r w:rsidR="00D23BC0">
        <w:t xml:space="preserve">to do a U turn on its strategies if things </w:t>
      </w:r>
      <w:r w:rsidR="00825569">
        <w:t>do not</w:t>
      </w:r>
      <w:r w:rsidR="00D23BC0">
        <w:t xml:space="preserve"> map out. </w:t>
      </w:r>
    </w:p>
    <w:p w14:paraId="2052579E" w14:textId="69B37ABA" w:rsidR="001D37C4" w:rsidRPr="00A1316B" w:rsidRDefault="00425A41" w:rsidP="007A70F2">
      <w:pPr>
        <w:pStyle w:val="ListParagraph"/>
        <w:numPr>
          <w:ilvl w:val="1"/>
          <w:numId w:val="6"/>
        </w:numPr>
        <w:spacing w:before="240"/>
        <w:rPr>
          <w:b/>
          <w:bCs/>
        </w:rPr>
      </w:pPr>
      <w:r>
        <w:t>A few years back, Walmart was challenged by customers for not having enough focus on sustainable practices. Walmart have since come a long way</w:t>
      </w:r>
      <w:r w:rsidR="00825569">
        <w:t xml:space="preserve">, they have implemented and developed Project Gigaton, this is a project to reduce </w:t>
      </w:r>
      <w:r w:rsidR="00FF51F2">
        <w:t xml:space="preserve">emissions. Walmart has set </w:t>
      </w:r>
      <w:r w:rsidR="001A16F9">
        <w:t>itself</w:t>
      </w:r>
      <w:r w:rsidR="00FF51F2">
        <w:t xml:space="preserve"> </w:t>
      </w:r>
      <w:r w:rsidR="001A16F9">
        <w:t>targets for 2030 and is on track to complete</w:t>
      </w:r>
      <w:r w:rsidR="005F7843">
        <w:t xml:space="preserve">. Walmart needs to follow this strategy through and ensure that </w:t>
      </w:r>
      <w:r w:rsidR="004C0734">
        <w:t xml:space="preserve">they </w:t>
      </w:r>
      <w:r w:rsidR="005F7843">
        <w:t xml:space="preserve">develop further </w:t>
      </w:r>
      <w:r w:rsidR="006F417F">
        <w:t>sustainable projects to keep the customers happy.</w:t>
      </w:r>
      <w:r w:rsidR="00241CAD">
        <w:t xml:space="preserve"> Carbon </w:t>
      </w:r>
      <w:r w:rsidR="007328F9">
        <w:t xml:space="preserve">footprints can have a huge impact on </w:t>
      </w:r>
      <w:r w:rsidR="00291ACB">
        <w:t>Businesses,</w:t>
      </w:r>
      <w:r w:rsidR="007328F9">
        <w:t xml:space="preserve"> and it is vital that Walmart takes this into account.</w:t>
      </w:r>
      <w:r w:rsidR="006F417F">
        <w:t xml:space="preserve"> This again will ensure </w:t>
      </w:r>
      <w:r w:rsidR="00EA7641">
        <w:t>a better reputation</w:t>
      </w:r>
      <w:r w:rsidR="00D718B3">
        <w:t xml:space="preserve"> for the organisation</w:t>
      </w:r>
      <w:r w:rsidR="00AC5B9C">
        <w:t>, pulling in higher sales and higher revenues as a result.</w:t>
      </w:r>
    </w:p>
    <w:p w14:paraId="130853EA" w14:textId="3F557EEC" w:rsidR="00A1316B" w:rsidRPr="000A5C5C" w:rsidRDefault="000A5C5C" w:rsidP="007A70F2">
      <w:pPr>
        <w:pStyle w:val="ListParagraph"/>
        <w:numPr>
          <w:ilvl w:val="1"/>
          <w:numId w:val="6"/>
        </w:numPr>
        <w:spacing w:before="240"/>
      </w:pPr>
      <w:r w:rsidRPr="000A5C5C">
        <w:t>Other factors that</w:t>
      </w:r>
      <w:r>
        <w:t xml:space="preserve"> </w:t>
      </w:r>
      <w:r w:rsidR="002A279B">
        <w:t xml:space="preserve">were evident to impact on Walmart were </w:t>
      </w:r>
      <w:r w:rsidR="00D32D4A">
        <w:t>exchange rates and inflation. These factors are out of anyone’s hands</w:t>
      </w:r>
      <w:r w:rsidR="0076293A">
        <w:t xml:space="preserve"> and can change at any specific time. Walmart needs to ensure that is prepared for such changes</w:t>
      </w:r>
      <w:r w:rsidR="006A5ED8">
        <w:t>. The analysis conducted illustrated that Amazon had a lot more money stashed away</w:t>
      </w:r>
      <w:r w:rsidR="005E0A9F">
        <w:t xml:space="preserve"> than Walmart. Walmart needs to focus on its e-commerce strategies to ensure that processes are more cost effective to increase </w:t>
      </w:r>
      <w:r w:rsidR="005E0A9F">
        <w:lastRenderedPageBreak/>
        <w:t>profits and savings overall</w:t>
      </w:r>
      <w:r w:rsidR="00053D79">
        <w:t>,</w:t>
      </w:r>
      <w:r w:rsidR="005E0A9F">
        <w:t xml:space="preserve"> to make the company more efficient.</w:t>
      </w:r>
      <w:r w:rsidR="005F4239">
        <w:t xml:space="preserve"> The pandemic has impacted negatively on</w:t>
      </w:r>
      <w:r w:rsidR="00AB434A">
        <w:t xml:space="preserve"> </w:t>
      </w:r>
      <w:r w:rsidR="005F4239">
        <w:t>a lot of firms, fortunately for Walmart it has had a positive impact by increas</w:t>
      </w:r>
      <w:r w:rsidR="00AB434A">
        <w:t>ing online sales, Walmart need to use this to their advantage and maintain it.</w:t>
      </w:r>
      <w:r w:rsidR="00174BB7">
        <w:t xml:space="preserve"> </w:t>
      </w:r>
      <w:r w:rsidR="002A0802">
        <w:t>In conclusion all evidence found</w:t>
      </w:r>
      <w:r w:rsidR="00B060C2">
        <w:t>. emphasises</w:t>
      </w:r>
      <w:r w:rsidR="002A0802">
        <w:t xml:space="preserve"> the fact that even though Walmart </w:t>
      </w:r>
      <w:r w:rsidR="00B060C2">
        <w:t xml:space="preserve">are leading the International board, they need to do a lot more </w:t>
      </w:r>
      <w:r w:rsidR="005A1595">
        <w:t xml:space="preserve">to maintain their number 1 ranking position. </w:t>
      </w:r>
      <w:r w:rsidR="00B82245">
        <w:t>As discussed, they have many strategies mapped out and just need to ensure they follow them through</w:t>
      </w:r>
      <w:r w:rsidR="00CD3319">
        <w:t xml:space="preserve"> and adapt them if necessary.</w:t>
      </w:r>
    </w:p>
    <w:p w14:paraId="27916596" w14:textId="1A73534B" w:rsidR="004B6FB6" w:rsidRDefault="004B6FB6" w:rsidP="00DD2EBF">
      <w:pPr>
        <w:pStyle w:val="ListParagraph"/>
        <w:spacing w:before="240"/>
        <w:ind w:left="1800"/>
      </w:pPr>
    </w:p>
    <w:p w14:paraId="554F24AF" w14:textId="1EBF3AE2" w:rsidR="00DD2EBF" w:rsidRDefault="00DD2EBF" w:rsidP="00DD2EBF">
      <w:pPr>
        <w:spacing w:before="240"/>
      </w:pPr>
      <w:r>
        <w:t xml:space="preserve"> </w:t>
      </w:r>
    </w:p>
    <w:p w14:paraId="020A6F20" w14:textId="3F59F294" w:rsidR="004B6FB6" w:rsidRDefault="004B6FB6" w:rsidP="004B6FB6">
      <w:pPr>
        <w:spacing w:before="240"/>
        <w:ind w:left="1080"/>
      </w:pPr>
    </w:p>
    <w:p w14:paraId="78BBF5DF" w14:textId="5DD4719B" w:rsidR="00871E72" w:rsidRDefault="00871E72" w:rsidP="004B6FB6">
      <w:pPr>
        <w:spacing w:before="240"/>
        <w:ind w:left="1080"/>
      </w:pPr>
    </w:p>
    <w:p w14:paraId="3A17426B" w14:textId="295BC70F" w:rsidR="00871E72" w:rsidRDefault="00871E72" w:rsidP="004B6FB6">
      <w:pPr>
        <w:spacing w:before="240"/>
        <w:ind w:left="1080"/>
      </w:pPr>
    </w:p>
    <w:p w14:paraId="40F0492A" w14:textId="5D33AB5F" w:rsidR="00871E72" w:rsidRDefault="00871E72" w:rsidP="004B6FB6">
      <w:pPr>
        <w:spacing w:before="240"/>
        <w:ind w:left="1080"/>
      </w:pPr>
    </w:p>
    <w:p w14:paraId="2242308F" w14:textId="604D97A4" w:rsidR="00871E72" w:rsidRDefault="00871E72" w:rsidP="004B6FB6">
      <w:pPr>
        <w:spacing w:before="240"/>
        <w:ind w:left="1080"/>
      </w:pPr>
    </w:p>
    <w:p w14:paraId="1BBF698A" w14:textId="19408962" w:rsidR="00871E72" w:rsidRDefault="00871E72" w:rsidP="004B6FB6">
      <w:pPr>
        <w:spacing w:before="240"/>
        <w:ind w:left="1080"/>
      </w:pPr>
    </w:p>
    <w:p w14:paraId="5BE33B8F" w14:textId="3770B750" w:rsidR="00871E72" w:rsidRDefault="00871E72" w:rsidP="004B6FB6">
      <w:pPr>
        <w:spacing w:before="240"/>
        <w:ind w:left="1080"/>
      </w:pPr>
    </w:p>
    <w:p w14:paraId="7A355425" w14:textId="6AEA18B5" w:rsidR="00871E72" w:rsidRDefault="00871E72" w:rsidP="004B6FB6">
      <w:pPr>
        <w:spacing w:before="240"/>
        <w:ind w:left="1080"/>
      </w:pPr>
    </w:p>
    <w:p w14:paraId="31C2CEF7" w14:textId="198AB346" w:rsidR="00871E72" w:rsidRDefault="00871E72" w:rsidP="004B6FB6">
      <w:pPr>
        <w:spacing w:before="240"/>
        <w:ind w:left="1080"/>
      </w:pPr>
    </w:p>
    <w:p w14:paraId="790C3A3A" w14:textId="6522ACF1" w:rsidR="00871E72" w:rsidRDefault="00871E72" w:rsidP="004B6FB6">
      <w:pPr>
        <w:spacing w:before="240"/>
        <w:ind w:left="1080"/>
      </w:pPr>
    </w:p>
    <w:p w14:paraId="7E518CB6" w14:textId="1990294A" w:rsidR="00871E72" w:rsidRDefault="00871E72" w:rsidP="004B6FB6">
      <w:pPr>
        <w:spacing w:before="240"/>
        <w:ind w:left="1080"/>
      </w:pPr>
    </w:p>
    <w:p w14:paraId="4A8CC96F" w14:textId="16188117" w:rsidR="00871E72" w:rsidRDefault="00871E72" w:rsidP="004B6FB6">
      <w:pPr>
        <w:spacing w:before="240"/>
        <w:ind w:left="1080"/>
      </w:pPr>
    </w:p>
    <w:p w14:paraId="451D1A0F" w14:textId="087D8EF7" w:rsidR="00871E72" w:rsidRDefault="00871E72" w:rsidP="004B6FB6">
      <w:pPr>
        <w:spacing w:before="240"/>
        <w:ind w:left="1080"/>
      </w:pPr>
    </w:p>
    <w:p w14:paraId="53E24137" w14:textId="29ECD09F" w:rsidR="00871E72" w:rsidRDefault="00871E72" w:rsidP="004B6FB6">
      <w:pPr>
        <w:spacing w:before="240"/>
        <w:ind w:left="1080"/>
      </w:pPr>
    </w:p>
    <w:p w14:paraId="7D0C1DFA" w14:textId="54E70531" w:rsidR="00871E72" w:rsidRDefault="00871E72" w:rsidP="004B6FB6">
      <w:pPr>
        <w:spacing w:before="240"/>
        <w:ind w:left="1080"/>
      </w:pPr>
    </w:p>
    <w:p w14:paraId="3DBF0EEE" w14:textId="65AC8A0A" w:rsidR="00871E72" w:rsidRDefault="00871E72" w:rsidP="004B6FB6">
      <w:pPr>
        <w:spacing w:before="240"/>
        <w:ind w:left="1080"/>
      </w:pPr>
    </w:p>
    <w:p w14:paraId="273889B6" w14:textId="3F07CA0F" w:rsidR="00871E72" w:rsidRDefault="00871E72" w:rsidP="004B6FB6">
      <w:pPr>
        <w:spacing w:before="240"/>
        <w:ind w:left="1080"/>
      </w:pPr>
    </w:p>
    <w:p w14:paraId="28DF6B1B" w14:textId="1E1CB37E" w:rsidR="00871E72" w:rsidRDefault="00871E72" w:rsidP="004B6FB6">
      <w:pPr>
        <w:spacing w:before="240"/>
        <w:ind w:left="1080"/>
      </w:pPr>
    </w:p>
    <w:p w14:paraId="4E1EA397" w14:textId="0876C840" w:rsidR="00871E72" w:rsidRDefault="00871E72" w:rsidP="004B6FB6">
      <w:pPr>
        <w:spacing w:before="240"/>
        <w:ind w:left="1080"/>
      </w:pPr>
    </w:p>
    <w:p w14:paraId="76F5D9A1" w14:textId="5DA66A19" w:rsidR="00871E72" w:rsidRDefault="00871E72" w:rsidP="004B6FB6">
      <w:pPr>
        <w:spacing w:before="240"/>
        <w:ind w:left="1080"/>
      </w:pPr>
    </w:p>
    <w:p w14:paraId="502DA4F6" w14:textId="77777777" w:rsidR="008F45FD" w:rsidRDefault="008F45FD" w:rsidP="004B6FB6">
      <w:pPr>
        <w:spacing w:before="240"/>
        <w:ind w:left="1080"/>
        <w:rPr>
          <w:b/>
          <w:bCs/>
          <w:sz w:val="28"/>
          <w:szCs w:val="28"/>
          <w:u w:val="single"/>
        </w:rPr>
      </w:pPr>
    </w:p>
    <w:p w14:paraId="54412350" w14:textId="47A2EB67" w:rsidR="00871E72" w:rsidRPr="00971D62" w:rsidRDefault="00871E72" w:rsidP="004B6FB6">
      <w:pPr>
        <w:spacing w:before="240"/>
        <w:ind w:left="1080"/>
        <w:rPr>
          <w:b/>
          <w:bCs/>
          <w:sz w:val="28"/>
          <w:szCs w:val="28"/>
          <w:u w:val="single"/>
        </w:rPr>
      </w:pPr>
      <w:r w:rsidRPr="00971D62">
        <w:rPr>
          <w:b/>
          <w:bCs/>
          <w:sz w:val="28"/>
          <w:szCs w:val="28"/>
          <w:u w:val="single"/>
        </w:rPr>
        <w:lastRenderedPageBreak/>
        <w:t>References</w:t>
      </w:r>
    </w:p>
    <w:p w14:paraId="7B1F5E04" w14:textId="77777777" w:rsidR="00971D62" w:rsidRDefault="00971D62" w:rsidP="00202E78">
      <w:pPr>
        <w:spacing w:before="240"/>
        <w:ind w:left="1080"/>
        <w:rPr>
          <w:b/>
          <w:bCs/>
        </w:rPr>
      </w:pPr>
    </w:p>
    <w:p w14:paraId="24AE4A1A" w14:textId="1A220654" w:rsidR="00971D62" w:rsidRPr="00202E78" w:rsidRDefault="00971D62" w:rsidP="00202E78">
      <w:pPr>
        <w:ind w:left="360"/>
        <w:rPr>
          <w:rFonts w:asciiTheme="minorHAnsi" w:eastAsiaTheme="minorHAnsi" w:hAnsiTheme="minorHAnsi" w:cstheme="minorBidi"/>
        </w:rPr>
      </w:pPr>
      <w:r w:rsidRPr="00202E78">
        <w:rPr>
          <w:rFonts w:asciiTheme="minorHAnsi" w:eastAsiaTheme="minorHAnsi" w:hAnsiTheme="minorHAnsi" w:cstheme="minorBidi"/>
        </w:rPr>
        <w:t>Morrison</w:t>
      </w:r>
    </w:p>
    <w:p w14:paraId="4D5D9DD6" w14:textId="727FEFD3" w:rsidR="00971D62" w:rsidRPr="00202E78" w:rsidRDefault="00971D62" w:rsidP="00202E78">
      <w:pPr>
        <w:suppressAutoHyphens w:val="0"/>
        <w:autoSpaceDN/>
        <w:spacing w:line="259" w:lineRule="auto"/>
        <w:ind w:left="360"/>
        <w:textAlignment w:val="auto"/>
        <w:rPr>
          <w:rFonts w:asciiTheme="minorHAnsi" w:eastAsiaTheme="minorHAnsi" w:hAnsiTheme="minorHAnsi" w:cstheme="minorBidi"/>
        </w:rPr>
      </w:pPr>
      <w:r w:rsidRPr="00202E78">
        <w:rPr>
          <w:rFonts w:asciiTheme="minorHAnsi" w:eastAsiaTheme="minorHAnsi" w:hAnsiTheme="minorHAnsi" w:cstheme="minorBidi"/>
        </w:rPr>
        <w:t>(2020)</w:t>
      </w:r>
    </w:p>
    <w:p w14:paraId="1B7D0525" w14:textId="157488F0" w:rsidR="00971D62" w:rsidRPr="00202E78" w:rsidRDefault="00971D62" w:rsidP="00202E78">
      <w:pPr>
        <w:suppressAutoHyphens w:val="0"/>
        <w:autoSpaceDN/>
        <w:spacing w:line="259" w:lineRule="auto"/>
        <w:ind w:left="360"/>
        <w:textAlignment w:val="auto"/>
        <w:rPr>
          <w:rFonts w:asciiTheme="minorHAnsi" w:eastAsiaTheme="minorHAnsi" w:hAnsiTheme="minorHAnsi" w:cstheme="minorBidi"/>
          <w:i/>
        </w:rPr>
      </w:pPr>
      <w:r w:rsidRPr="00202E78">
        <w:rPr>
          <w:rFonts w:asciiTheme="minorHAnsi" w:eastAsiaTheme="minorHAnsi" w:hAnsiTheme="minorHAnsi" w:cstheme="minorBidi"/>
          <w:i/>
        </w:rPr>
        <w:t>The Global Business Environment</w:t>
      </w:r>
    </w:p>
    <w:p w14:paraId="263B0D39" w14:textId="53675C71" w:rsidR="00971D62" w:rsidRPr="00202E78" w:rsidRDefault="00971D62" w:rsidP="00202E78">
      <w:pPr>
        <w:suppressAutoHyphens w:val="0"/>
        <w:autoSpaceDN/>
        <w:spacing w:line="259" w:lineRule="auto"/>
        <w:ind w:left="360"/>
        <w:textAlignment w:val="auto"/>
        <w:rPr>
          <w:rFonts w:asciiTheme="minorHAnsi" w:eastAsiaTheme="minorHAnsi" w:hAnsiTheme="minorHAnsi" w:cstheme="minorBidi"/>
        </w:rPr>
      </w:pPr>
      <w:r w:rsidRPr="00202E78">
        <w:rPr>
          <w:rFonts w:asciiTheme="minorHAnsi" w:eastAsiaTheme="minorHAnsi" w:hAnsiTheme="minorHAnsi" w:cstheme="minorBidi"/>
        </w:rPr>
        <w:t>5</w:t>
      </w:r>
      <w:r w:rsidRPr="00202E78">
        <w:rPr>
          <w:rFonts w:asciiTheme="minorHAnsi" w:eastAsiaTheme="minorHAnsi" w:hAnsiTheme="minorHAnsi" w:cstheme="minorBidi"/>
          <w:vertAlign w:val="superscript"/>
        </w:rPr>
        <w:t>th</w:t>
      </w:r>
      <w:r w:rsidRPr="00202E78">
        <w:rPr>
          <w:rFonts w:asciiTheme="minorHAnsi" w:eastAsiaTheme="minorHAnsi" w:hAnsiTheme="minorHAnsi" w:cstheme="minorBidi"/>
        </w:rPr>
        <w:t xml:space="preserve"> Edition</w:t>
      </w:r>
    </w:p>
    <w:p w14:paraId="427700B3" w14:textId="3BF2D0CF" w:rsidR="00971D62" w:rsidRPr="00202E78" w:rsidRDefault="00971D62" w:rsidP="00202E78">
      <w:pPr>
        <w:suppressAutoHyphens w:val="0"/>
        <w:autoSpaceDN/>
        <w:spacing w:line="259" w:lineRule="auto"/>
        <w:ind w:left="360"/>
        <w:textAlignment w:val="auto"/>
        <w:rPr>
          <w:rFonts w:asciiTheme="minorHAnsi" w:eastAsiaTheme="minorHAnsi" w:hAnsiTheme="minorHAnsi" w:cstheme="minorBidi"/>
        </w:rPr>
      </w:pPr>
      <w:r w:rsidRPr="00202E78">
        <w:rPr>
          <w:rFonts w:asciiTheme="minorHAnsi" w:eastAsiaTheme="minorHAnsi" w:hAnsiTheme="minorHAnsi" w:cstheme="minorBidi"/>
        </w:rPr>
        <w:t>London: Red Globe Press</w:t>
      </w:r>
    </w:p>
    <w:p w14:paraId="6A62A752" w14:textId="77777777" w:rsidR="00971D62" w:rsidRPr="00971D62" w:rsidRDefault="00971D62" w:rsidP="00202E78">
      <w:pPr>
        <w:suppressAutoHyphens w:val="0"/>
        <w:autoSpaceDN/>
        <w:spacing w:line="259" w:lineRule="auto"/>
        <w:textAlignment w:val="auto"/>
        <w:rPr>
          <w:rFonts w:asciiTheme="minorHAnsi" w:eastAsiaTheme="minorHAnsi" w:hAnsiTheme="minorHAnsi" w:cstheme="minorBidi"/>
        </w:rPr>
      </w:pPr>
    </w:p>
    <w:p w14:paraId="65B9DBE3" w14:textId="54145B0C" w:rsidR="00971D62" w:rsidRPr="00202E78" w:rsidRDefault="00971D62" w:rsidP="00202E78">
      <w:pPr>
        <w:suppressAutoHyphens w:val="0"/>
        <w:autoSpaceDN/>
        <w:spacing w:line="259" w:lineRule="auto"/>
        <w:ind w:left="360"/>
        <w:textAlignment w:val="auto"/>
        <w:rPr>
          <w:rFonts w:asciiTheme="minorHAnsi" w:eastAsiaTheme="minorHAnsi" w:hAnsiTheme="minorHAnsi" w:cstheme="minorBidi"/>
        </w:rPr>
      </w:pPr>
      <w:proofErr w:type="spellStart"/>
      <w:r w:rsidRPr="00202E78">
        <w:rPr>
          <w:rFonts w:asciiTheme="minorHAnsi" w:eastAsiaTheme="minorHAnsi" w:hAnsiTheme="minorHAnsi" w:cstheme="minorBidi"/>
        </w:rPr>
        <w:t>Sloman</w:t>
      </w:r>
      <w:proofErr w:type="spellEnd"/>
      <w:r w:rsidRPr="00202E78">
        <w:rPr>
          <w:rFonts w:asciiTheme="minorHAnsi" w:eastAsiaTheme="minorHAnsi" w:hAnsiTheme="minorHAnsi" w:cstheme="minorBidi"/>
        </w:rPr>
        <w:t xml:space="preserve"> and Garratt</w:t>
      </w:r>
    </w:p>
    <w:p w14:paraId="26359145" w14:textId="3D6D5243" w:rsidR="00971D62" w:rsidRPr="00202E78" w:rsidRDefault="00971D62" w:rsidP="00202E78">
      <w:pPr>
        <w:suppressAutoHyphens w:val="0"/>
        <w:autoSpaceDN/>
        <w:spacing w:line="259" w:lineRule="auto"/>
        <w:ind w:left="360"/>
        <w:textAlignment w:val="auto"/>
        <w:rPr>
          <w:rFonts w:asciiTheme="minorHAnsi" w:eastAsiaTheme="minorHAnsi" w:hAnsiTheme="minorHAnsi" w:cstheme="minorBidi"/>
        </w:rPr>
      </w:pPr>
      <w:r w:rsidRPr="00202E78">
        <w:rPr>
          <w:rFonts w:asciiTheme="minorHAnsi" w:eastAsiaTheme="minorHAnsi" w:hAnsiTheme="minorHAnsi" w:cstheme="minorBidi"/>
        </w:rPr>
        <w:t>(2019)</w:t>
      </w:r>
    </w:p>
    <w:p w14:paraId="7012DCEE" w14:textId="2AB90B2D" w:rsidR="00971D62" w:rsidRPr="00202E78" w:rsidRDefault="00971D62" w:rsidP="00202E78">
      <w:pPr>
        <w:suppressAutoHyphens w:val="0"/>
        <w:autoSpaceDN/>
        <w:spacing w:line="259" w:lineRule="auto"/>
        <w:ind w:left="360"/>
        <w:textAlignment w:val="auto"/>
        <w:rPr>
          <w:rFonts w:asciiTheme="minorHAnsi" w:eastAsiaTheme="minorHAnsi" w:hAnsiTheme="minorHAnsi" w:cstheme="minorBidi"/>
          <w:i/>
        </w:rPr>
      </w:pPr>
      <w:r w:rsidRPr="00202E78">
        <w:rPr>
          <w:rFonts w:asciiTheme="minorHAnsi" w:eastAsiaTheme="minorHAnsi" w:hAnsiTheme="minorHAnsi" w:cstheme="minorBidi"/>
          <w:i/>
        </w:rPr>
        <w:t>Essentials of Economics</w:t>
      </w:r>
    </w:p>
    <w:p w14:paraId="1EB280A3" w14:textId="11C469E3" w:rsidR="00971D62" w:rsidRPr="00202E78" w:rsidRDefault="00971D62" w:rsidP="00202E78">
      <w:pPr>
        <w:suppressAutoHyphens w:val="0"/>
        <w:autoSpaceDN/>
        <w:spacing w:line="259" w:lineRule="auto"/>
        <w:ind w:left="360"/>
        <w:textAlignment w:val="auto"/>
        <w:rPr>
          <w:rFonts w:asciiTheme="minorHAnsi" w:eastAsiaTheme="minorHAnsi" w:hAnsiTheme="minorHAnsi" w:cstheme="minorBidi"/>
        </w:rPr>
      </w:pPr>
      <w:r w:rsidRPr="00202E78">
        <w:rPr>
          <w:rFonts w:asciiTheme="minorHAnsi" w:eastAsiaTheme="minorHAnsi" w:hAnsiTheme="minorHAnsi" w:cstheme="minorBidi"/>
        </w:rPr>
        <w:t>8</w:t>
      </w:r>
      <w:r w:rsidRPr="00202E78">
        <w:rPr>
          <w:rFonts w:asciiTheme="minorHAnsi" w:eastAsiaTheme="minorHAnsi" w:hAnsiTheme="minorHAnsi" w:cstheme="minorBidi"/>
          <w:vertAlign w:val="superscript"/>
        </w:rPr>
        <w:t>th</w:t>
      </w:r>
      <w:r w:rsidRPr="00202E78">
        <w:rPr>
          <w:rFonts w:asciiTheme="minorHAnsi" w:eastAsiaTheme="minorHAnsi" w:hAnsiTheme="minorHAnsi" w:cstheme="minorBidi"/>
        </w:rPr>
        <w:t xml:space="preserve"> Edition</w:t>
      </w:r>
    </w:p>
    <w:p w14:paraId="40FDAF87" w14:textId="40FFD52B" w:rsidR="00971D62" w:rsidRPr="00202E78" w:rsidRDefault="00971D62" w:rsidP="00202E78">
      <w:pPr>
        <w:suppressAutoHyphens w:val="0"/>
        <w:autoSpaceDN/>
        <w:spacing w:line="259" w:lineRule="auto"/>
        <w:ind w:left="360"/>
        <w:textAlignment w:val="auto"/>
        <w:rPr>
          <w:rFonts w:asciiTheme="minorHAnsi" w:eastAsiaTheme="minorHAnsi" w:hAnsiTheme="minorHAnsi" w:cstheme="minorBidi"/>
        </w:rPr>
      </w:pPr>
      <w:r w:rsidRPr="00202E78">
        <w:rPr>
          <w:rFonts w:asciiTheme="minorHAnsi" w:eastAsiaTheme="minorHAnsi" w:hAnsiTheme="minorHAnsi" w:cstheme="minorBidi"/>
        </w:rPr>
        <w:t>Harlow: Pearson Education Ltd</w:t>
      </w:r>
    </w:p>
    <w:p w14:paraId="0D88D826" w14:textId="1B9625C1" w:rsidR="009B539B" w:rsidRDefault="009B539B" w:rsidP="00202E78">
      <w:pPr>
        <w:spacing w:before="240"/>
        <w:ind w:left="45"/>
        <w:rPr>
          <w:b/>
          <w:bCs/>
        </w:rPr>
      </w:pPr>
    </w:p>
    <w:p w14:paraId="77F2F167" w14:textId="6A331CA6" w:rsidR="003819A5" w:rsidRPr="00202E78" w:rsidRDefault="003819A5" w:rsidP="00202E78">
      <w:pPr>
        <w:ind w:left="360"/>
        <w:rPr>
          <w:rFonts w:asciiTheme="minorHAnsi" w:eastAsiaTheme="minorHAnsi" w:hAnsiTheme="minorHAnsi" w:cstheme="minorBidi"/>
          <w:b/>
        </w:rPr>
      </w:pPr>
      <w:r w:rsidRPr="00202E78">
        <w:rPr>
          <w:rFonts w:asciiTheme="minorHAnsi" w:eastAsiaTheme="minorHAnsi" w:hAnsiTheme="minorHAnsi" w:cstheme="minorBidi"/>
        </w:rPr>
        <w:t xml:space="preserve">Johnson et al. </w:t>
      </w:r>
    </w:p>
    <w:p w14:paraId="3E23FD5F" w14:textId="62CA2FDC" w:rsidR="003819A5" w:rsidRPr="00202E78" w:rsidRDefault="003819A5" w:rsidP="00202E78">
      <w:pPr>
        <w:suppressAutoHyphens w:val="0"/>
        <w:autoSpaceDN/>
        <w:spacing w:line="259" w:lineRule="auto"/>
        <w:ind w:left="360"/>
        <w:textAlignment w:val="auto"/>
        <w:rPr>
          <w:rFonts w:asciiTheme="minorHAnsi" w:eastAsiaTheme="minorHAnsi" w:hAnsiTheme="minorHAnsi" w:cstheme="minorBidi"/>
        </w:rPr>
      </w:pPr>
      <w:r w:rsidRPr="00202E78">
        <w:rPr>
          <w:rFonts w:asciiTheme="minorHAnsi" w:eastAsiaTheme="minorHAnsi" w:hAnsiTheme="minorHAnsi" w:cstheme="minorBidi"/>
        </w:rPr>
        <w:t>(2017)</w:t>
      </w:r>
    </w:p>
    <w:p w14:paraId="05BBF038" w14:textId="2152BB79" w:rsidR="003819A5" w:rsidRPr="00202E78" w:rsidRDefault="003819A5" w:rsidP="00202E78">
      <w:pPr>
        <w:suppressAutoHyphens w:val="0"/>
        <w:autoSpaceDN/>
        <w:spacing w:line="259" w:lineRule="auto"/>
        <w:ind w:left="360"/>
        <w:textAlignment w:val="auto"/>
        <w:rPr>
          <w:rFonts w:asciiTheme="minorHAnsi" w:eastAsiaTheme="minorHAnsi" w:hAnsiTheme="minorHAnsi" w:cstheme="minorBidi"/>
          <w:i/>
        </w:rPr>
      </w:pPr>
      <w:r w:rsidRPr="00202E78">
        <w:rPr>
          <w:rFonts w:asciiTheme="minorHAnsi" w:eastAsiaTheme="minorHAnsi" w:hAnsiTheme="minorHAnsi" w:cstheme="minorBidi"/>
          <w:i/>
        </w:rPr>
        <w:t>Exploring Strategy</w:t>
      </w:r>
    </w:p>
    <w:p w14:paraId="15FB4B7E" w14:textId="1ECC1EDF" w:rsidR="003819A5" w:rsidRPr="00202E78" w:rsidRDefault="003819A5" w:rsidP="00202E78">
      <w:pPr>
        <w:suppressAutoHyphens w:val="0"/>
        <w:autoSpaceDN/>
        <w:spacing w:line="259" w:lineRule="auto"/>
        <w:ind w:left="360"/>
        <w:textAlignment w:val="auto"/>
        <w:rPr>
          <w:rFonts w:asciiTheme="minorHAnsi" w:eastAsiaTheme="minorHAnsi" w:hAnsiTheme="minorHAnsi" w:cstheme="minorBidi"/>
        </w:rPr>
      </w:pPr>
      <w:r w:rsidRPr="00202E78">
        <w:rPr>
          <w:rFonts w:asciiTheme="minorHAnsi" w:eastAsiaTheme="minorHAnsi" w:hAnsiTheme="minorHAnsi" w:cstheme="minorBidi"/>
        </w:rPr>
        <w:t>Eleventh Edition</w:t>
      </w:r>
    </w:p>
    <w:p w14:paraId="648BEE9F" w14:textId="154D2E7C" w:rsidR="003819A5" w:rsidRPr="00202E78" w:rsidRDefault="003819A5" w:rsidP="00202E78">
      <w:pPr>
        <w:suppressAutoHyphens w:val="0"/>
        <w:autoSpaceDN/>
        <w:spacing w:line="259" w:lineRule="auto"/>
        <w:ind w:left="360"/>
        <w:textAlignment w:val="auto"/>
        <w:rPr>
          <w:rFonts w:asciiTheme="minorHAnsi" w:eastAsiaTheme="minorHAnsi" w:hAnsiTheme="minorHAnsi" w:cstheme="minorBidi"/>
        </w:rPr>
      </w:pPr>
      <w:r w:rsidRPr="00202E78">
        <w:rPr>
          <w:rFonts w:asciiTheme="minorHAnsi" w:eastAsiaTheme="minorHAnsi" w:hAnsiTheme="minorHAnsi" w:cstheme="minorBidi"/>
        </w:rPr>
        <w:t>Harlow: Pearson Education Limited</w:t>
      </w:r>
    </w:p>
    <w:p w14:paraId="1A879F5A" w14:textId="77777777" w:rsidR="00971D62" w:rsidRDefault="00971D62" w:rsidP="00202E78">
      <w:pPr>
        <w:spacing w:before="240"/>
        <w:rPr>
          <w:b/>
          <w:bCs/>
        </w:rPr>
      </w:pPr>
    </w:p>
    <w:p w14:paraId="5643599A" w14:textId="6C4B4FC5" w:rsidR="006540E0" w:rsidRPr="00202E78" w:rsidRDefault="00EC1348" w:rsidP="00202E78">
      <w:pPr>
        <w:spacing w:before="240"/>
        <w:ind w:left="360"/>
        <w:rPr>
          <w:i/>
          <w:iCs/>
        </w:rPr>
      </w:pPr>
      <w:r w:rsidRPr="00DE6C60">
        <w:t>UK Essays</w:t>
      </w:r>
      <w:r w:rsidR="00DE6C60" w:rsidRPr="00DE6C60">
        <w:t xml:space="preserve"> (1970)</w:t>
      </w:r>
      <w:r w:rsidR="00653725">
        <w:t xml:space="preserve">, </w:t>
      </w:r>
      <w:r w:rsidR="00653725" w:rsidRPr="00202E78">
        <w:rPr>
          <w:i/>
          <w:iCs/>
        </w:rPr>
        <w:t>General Environment factors affecting Walmart</w:t>
      </w:r>
    </w:p>
    <w:p w14:paraId="6A213CBF" w14:textId="06661D59" w:rsidR="00D94036" w:rsidRPr="00202E78" w:rsidRDefault="00B14578" w:rsidP="00202E78">
      <w:pPr>
        <w:spacing w:line="247" w:lineRule="auto"/>
        <w:ind w:left="360"/>
        <w:rPr>
          <w:color w:val="0000FF"/>
          <w:u w:val="single"/>
        </w:rPr>
      </w:pPr>
      <w:bookmarkStart w:id="1" w:name="_Hlk59055169"/>
      <w:r>
        <w:t>Available</w:t>
      </w:r>
      <w:r w:rsidR="0083314C">
        <w:t xml:space="preserve"> at: </w:t>
      </w:r>
      <w:r>
        <w:t xml:space="preserve"> </w:t>
      </w:r>
      <w:bookmarkEnd w:id="1"/>
      <w:r w:rsidR="00D94036" w:rsidRPr="00202E78">
        <w:fldChar w:fldCharType="begin"/>
      </w:r>
      <w:r w:rsidR="00D94036" w:rsidRPr="00D94036">
        <w:instrText xml:space="preserve"> HYPERLINK  "https://www.ukessays.com/essays/management/general-environmental-factors-affecting-wal-mart-management-essay.php" </w:instrText>
      </w:r>
      <w:r w:rsidR="00D94036" w:rsidRPr="00202E78">
        <w:fldChar w:fldCharType="separate"/>
      </w:r>
      <w:r w:rsidR="00D94036" w:rsidRPr="00202E78">
        <w:rPr>
          <w:color w:val="0000FF"/>
          <w:u w:val="single"/>
        </w:rPr>
        <w:t>General Environmental Factors Affecting Wal Mart Management Essay (ukessays.com)</w:t>
      </w:r>
      <w:r w:rsidR="00D94036" w:rsidRPr="00202E78">
        <w:rPr>
          <w:color w:val="0000FF"/>
          <w:u w:val="single"/>
        </w:rPr>
        <w:fldChar w:fldCharType="end"/>
      </w:r>
    </w:p>
    <w:p w14:paraId="16809E16" w14:textId="4DB5887C" w:rsidR="00DE6C60" w:rsidRPr="00DE6C60" w:rsidRDefault="00DE6C60" w:rsidP="00202E78">
      <w:pPr>
        <w:spacing w:line="247" w:lineRule="auto"/>
        <w:ind w:left="360"/>
      </w:pPr>
      <w:r>
        <w:t>(Accessed</w:t>
      </w:r>
      <w:r w:rsidR="0073225E">
        <w:t xml:space="preserve">: </w:t>
      </w:r>
      <w:r w:rsidR="00CC4D56">
        <w:t>08/12/20)</w:t>
      </w:r>
    </w:p>
    <w:p w14:paraId="182455B6" w14:textId="77777777" w:rsidR="00D94036" w:rsidRPr="00D94036" w:rsidRDefault="00D94036" w:rsidP="00202E78">
      <w:pPr>
        <w:spacing w:line="247" w:lineRule="auto"/>
      </w:pPr>
    </w:p>
    <w:p w14:paraId="23199A67" w14:textId="3EEABA1B" w:rsidR="00CC4D56" w:rsidRPr="00202E78" w:rsidRDefault="00D971FB" w:rsidP="00202E78">
      <w:pPr>
        <w:spacing w:line="247" w:lineRule="auto"/>
        <w:ind w:left="360"/>
        <w:rPr>
          <w:i/>
          <w:iCs/>
        </w:rPr>
      </w:pPr>
      <w:r>
        <w:t>Rogers (2017)</w:t>
      </w:r>
      <w:r w:rsidR="00F216B0">
        <w:t xml:space="preserve">, </w:t>
      </w:r>
      <w:r w:rsidR="00F216B0" w:rsidRPr="00202E78">
        <w:rPr>
          <w:i/>
          <w:iCs/>
        </w:rPr>
        <w:t>Environmental forces that affect Business</w:t>
      </w:r>
    </w:p>
    <w:p w14:paraId="44F8F74A" w14:textId="4841E5CC" w:rsidR="00D94036" w:rsidRPr="00D94036" w:rsidRDefault="0083314C" w:rsidP="00202E78">
      <w:pPr>
        <w:spacing w:line="247" w:lineRule="auto"/>
        <w:ind w:left="360"/>
      </w:pPr>
      <w:r>
        <w:t xml:space="preserve">Available at:  </w:t>
      </w:r>
      <w:hyperlink r:id="rId16" w:history="1">
        <w:r w:rsidR="00D94036" w:rsidRPr="00202E78">
          <w:rPr>
            <w:color w:val="0000FF"/>
            <w:u w:val="single"/>
          </w:rPr>
          <w:t>Environmental Forces That Affect Business (bizfluent.com)</w:t>
        </w:r>
      </w:hyperlink>
    </w:p>
    <w:p w14:paraId="1E33B95C" w14:textId="6A87E3FF" w:rsidR="00D94036" w:rsidRDefault="00F216B0" w:rsidP="00202E78">
      <w:pPr>
        <w:spacing w:line="247" w:lineRule="auto"/>
        <w:ind w:left="360"/>
      </w:pPr>
      <w:r>
        <w:t xml:space="preserve">(Accessed: </w:t>
      </w:r>
      <w:r w:rsidR="003B6F6D">
        <w:t>08/12/20)</w:t>
      </w:r>
    </w:p>
    <w:p w14:paraId="13B015E7" w14:textId="6544FE61" w:rsidR="00EA362F" w:rsidRDefault="00EA362F" w:rsidP="00202E78">
      <w:pPr>
        <w:spacing w:line="247" w:lineRule="auto"/>
      </w:pPr>
    </w:p>
    <w:p w14:paraId="22DFC9AC" w14:textId="24D6210F" w:rsidR="00EA362F" w:rsidRPr="00202E78" w:rsidRDefault="00AB094C" w:rsidP="00202E78">
      <w:pPr>
        <w:spacing w:line="247" w:lineRule="auto"/>
        <w:ind w:left="360"/>
        <w:rPr>
          <w:i/>
          <w:iCs/>
        </w:rPr>
      </w:pPr>
      <w:proofErr w:type="spellStart"/>
      <w:r>
        <w:t>Frue</w:t>
      </w:r>
      <w:proofErr w:type="spellEnd"/>
      <w:r>
        <w:t xml:space="preserve"> (2020), </w:t>
      </w:r>
      <w:r w:rsidR="00292CEF" w:rsidRPr="00202E78">
        <w:rPr>
          <w:i/>
          <w:iCs/>
        </w:rPr>
        <w:t>Walmart Pestel Analysis</w:t>
      </w:r>
    </w:p>
    <w:p w14:paraId="415AD258" w14:textId="6D082E4F" w:rsidR="00D94036" w:rsidRPr="00202E78" w:rsidRDefault="0083314C" w:rsidP="00202E78">
      <w:pPr>
        <w:spacing w:line="247" w:lineRule="auto"/>
        <w:ind w:left="360"/>
        <w:rPr>
          <w:color w:val="0000FF"/>
          <w:u w:val="single"/>
        </w:rPr>
      </w:pPr>
      <w:r>
        <w:t xml:space="preserve">Available at:  </w:t>
      </w:r>
      <w:hyperlink r:id="rId17" w:history="1">
        <w:r w:rsidR="00D94036" w:rsidRPr="00202E78">
          <w:rPr>
            <w:color w:val="0000FF"/>
            <w:u w:val="single"/>
          </w:rPr>
          <w:t>Walmart PESTLE Analysis</w:t>
        </w:r>
      </w:hyperlink>
    </w:p>
    <w:p w14:paraId="6DE57812" w14:textId="2FD82AA9" w:rsidR="00292CEF" w:rsidRPr="00292CEF" w:rsidRDefault="00292CEF" w:rsidP="00202E78">
      <w:pPr>
        <w:spacing w:line="247" w:lineRule="auto"/>
        <w:ind w:left="360"/>
      </w:pPr>
      <w:r>
        <w:lastRenderedPageBreak/>
        <w:t xml:space="preserve">(Accessed: </w:t>
      </w:r>
      <w:r w:rsidR="00EB241C">
        <w:t>08/12/20)</w:t>
      </w:r>
    </w:p>
    <w:p w14:paraId="74940CE3" w14:textId="605934C5" w:rsidR="00D94036" w:rsidRDefault="00D94036" w:rsidP="00202E78">
      <w:pPr>
        <w:spacing w:line="247" w:lineRule="auto"/>
        <w:ind w:left="405"/>
      </w:pPr>
    </w:p>
    <w:p w14:paraId="488CFD09" w14:textId="594A6592" w:rsidR="008220DA" w:rsidRPr="00202E78" w:rsidRDefault="00AF095A" w:rsidP="00202E78">
      <w:pPr>
        <w:spacing w:line="247" w:lineRule="auto"/>
        <w:ind w:left="360"/>
        <w:rPr>
          <w:i/>
          <w:iCs/>
        </w:rPr>
      </w:pPr>
      <w:r>
        <w:t>Walmart Inc. (2020)</w:t>
      </w:r>
      <w:r w:rsidR="00113F82">
        <w:t xml:space="preserve">, </w:t>
      </w:r>
      <w:r w:rsidR="00113F82" w:rsidRPr="00202E78">
        <w:rPr>
          <w:i/>
          <w:iCs/>
        </w:rPr>
        <w:t>Swot Analysis of Walmart 2020</w:t>
      </w:r>
    </w:p>
    <w:p w14:paraId="6EBF5C3E" w14:textId="5A4EAB57" w:rsidR="00D94036" w:rsidRPr="00202E78" w:rsidRDefault="0083314C" w:rsidP="00202E78">
      <w:pPr>
        <w:spacing w:line="247" w:lineRule="auto"/>
        <w:ind w:left="360"/>
        <w:rPr>
          <w:color w:val="0000FF"/>
          <w:u w:val="single"/>
        </w:rPr>
      </w:pPr>
      <w:r>
        <w:t xml:space="preserve">Available at:  </w:t>
      </w:r>
      <w:hyperlink r:id="rId18" w:history="1">
        <w:r w:rsidR="00D94036" w:rsidRPr="00202E78">
          <w:rPr>
            <w:color w:val="0000FF"/>
            <w:u w:val="single"/>
          </w:rPr>
          <w:t>SWOT Analysis of Walmart | Walmart Strengths and Weaknesses 2020 (swotanalysistemplate.com)</w:t>
        </w:r>
      </w:hyperlink>
    </w:p>
    <w:p w14:paraId="5CB63B86" w14:textId="77777777" w:rsidR="00113F82" w:rsidRPr="00292CEF" w:rsidRDefault="00113F82" w:rsidP="00202E78">
      <w:pPr>
        <w:spacing w:line="247" w:lineRule="auto"/>
        <w:ind w:left="360"/>
      </w:pPr>
      <w:r>
        <w:t>(Accessed: 08/12/20)</w:t>
      </w:r>
    </w:p>
    <w:p w14:paraId="3E42B96C" w14:textId="77777777" w:rsidR="00D94036" w:rsidRPr="00D94036" w:rsidRDefault="00D94036" w:rsidP="00202E78">
      <w:pPr>
        <w:spacing w:line="247" w:lineRule="auto"/>
      </w:pPr>
    </w:p>
    <w:p w14:paraId="64D2ED88" w14:textId="778B36B5" w:rsidR="00C666F2" w:rsidRPr="00202E78" w:rsidRDefault="00C666F2" w:rsidP="00202E78">
      <w:pPr>
        <w:spacing w:line="247" w:lineRule="auto"/>
        <w:ind w:left="360"/>
        <w:rPr>
          <w:i/>
          <w:iCs/>
        </w:rPr>
      </w:pPr>
      <w:proofErr w:type="spellStart"/>
      <w:r>
        <w:t>Adam</w:t>
      </w:r>
      <w:r w:rsidR="00CA36FC">
        <w:t>kasi</w:t>
      </w:r>
      <w:proofErr w:type="spellEnd"/>
      <w:r w:rsidR="00CA36FC">
        <w:t>, (2019</w:t>
      </w:r>
      <w:r w:rsidR="009F6742">
        <w:t xml:space="preserve">), </w:t>
      </w:r>
      <w:r w:rsidR="009F6742" w:rsidRPr="00202E78">
        <w:rPr>
          <w:i/>
          <w:iCs/>
        </w:rPr>
        <w:t>Porter Five Forces Analysis of Walmart</w:t>
      </w:r>
    </w:p>
    <w:p w14:paraId="20D04AAA" w14:textId="68B1BBB9" w:rsidR="00D94036" w:rsidRPr="00202E78" w:rsidRDefault="0083314C" w:rsidP="00202E78">
      <w:pPr>
        <w:spacing w:line="247" w:lineRule="auto"/>
        <w:ind w:left="360"/>
        <w:rPr>
          <w:color w:val="0000FF"/>
          <w:u w:val="single"/>
        </w:rPr>
      </w:pPr>
      <w:r>
        <w:t xml:space="preserve">Available at:  </w:t>
      </w:r>
      <w:hyperlink r:id="rId19" w:anchor=":~:text=%20Porter%20Five%20Forces%20Analysis%20of%20Walmart%20,in%20thousands%20of%20items%20and%20offer...%20More%20" w:history="1">
        <w:r w:rsidR="00D94036" w:rsidRPr="00202E78">
          <w:rPr>
            <w:color w:val="0000FF"/>
            <w:u w:val="single"/>
          </w:rPr>
          <w:t xml:space="preserve">Porter Five Forces Analysis of </w:t>
        </w:r>
        <w:proofErr w:type="spellStart"/>
        <w:r w:rsidR="00D94036" w:rsidRPr="00202E78">
          <w:rPr>
            <w:color w:val="0000FF"/>
            <w:u w:val="single"/>
          </w:rPr>
          <w:t>Walmart|Porter</w:t>
        </w:r>
        <w:proofErr w:type="spellEnd"/>
        <w:r w:rsidR="00D94036" w:rsidRPr="00202E78">
          <w:rPr>
            <w:color w:val="0000FF"/>
            <w:u w:val="single"/>
          </w:rPr>
          <w:t xml:space="preserve"> Analysis</w:t>
        </w:r>
      </w:hyperlink>
    </w:p>
    <w:p w14:paraId="70581F96" w14:textId="77777777" w:rsidR="008B623F" w:rsidRPr="00292CEF" w:rsidRDefault="008B623F" w:rsidP="00202E78">
      <w:pPr>
        <w:spacing w:line="247" w:lineRule="auto"/>
        <w:ind w:left="360"/>
      </w:pPr>
      <w:r>
        <w:t>(Accessed: 08/12/20)</w:t>
      </w:r>
    </w:p>
    <w:p w14:paraId="71CD1AD8" w14:textId="77777777" w:rsidR="00D94036" w:rsidRPr="00D94036" w:rsidRDefault="00D94036" w:rsidP="00202E78">
      <w:pPr>
        <w:spacing w:line="247" w:lineRule="auto"/>
      </w:pPr>
    </w:p>
    <w:p w14:paraId="646B4315" w14:textId="37CA14A8" w:rsidR="008B623F" w:rsidRPr="00202E78" w:rsidRDefault="00F0284D" w:rsidP="00202E78">
      <w:pPr>
        <w:spacing w:line="247" w:lineRule="auto"/>
        <w:ind w:left="360"/>
        <w:rPr>
          <w:i/>
          <w:iCs/>
        </w:rPr>
      </w:pPr>
      <w:r>
        <w:t xml:space="preserve">Ross, (2019), </w:t>
      </w:r>
      <w:r w:rsidRPr="00202E78">
        <w:rPr>
          <w:i/>
          <w:iCs/>
        </w:rPr>
        <w:t>Big Risks of Investing in Walmart</w:t>
      </w:r>
    </w:p>
    <w:p w14:paraId="648BCE6C" w14:textId="1B6278F1" w:rsidR="00D94036" w:rsidRPr="00202E78" w:rsidRDefault="0083314C" w:rsidP="00202E78">
      <w:pPr>
        <w:spacing w:line="247" w:lineRule="auto"/>
        <w:ind w:left="360"/>
        <w:rPr>
          <w:color w:val="0000FF"/>
          <w:u w:val="single"/>
        </w:rPr>
      </w:pPr>
      <w:r>
        <w:t xml:space="preserve">Available at:  </w:t>
      </w:r>
      <w:hyperlink r:id="rId20" w:history="1">
        <w:r w:rsidR="00D94036" w:rsidRPr="00202E78">
          <w:rPr>
            <w:color w:val="0000FF"/>
            <w:u w:val="single"/>
          </w:rPr>
          <w:t>Big Risks of Investing in Wal-Mart (investopedia.com)</w:t>
        </w:r>
      </w:hyperlink>
    </w:p>
    <w:p w14:paraId="74D4ED6E" w14:textId="77777777" w:rsidR="00E04B2C" w:rsidRPr="00292CEF" w:rsidRDefault="00E04B2C" w:rsidP="00202E78">
      <w:pPr>
        <w:spacing w:line="247" w:lineRule="auto"/>
        <w:ind w:left="360"/>
      </w:pPr>
      <w:r>
        <w:t>(Accessed: 08/12/20)</w:t>
      </w:r>
    </w:p>
    <w:p w14:paraId="2BC6631C" w14:textId="77777777" w:rsidR="00E04B2C" w:rsidRPr="00D94036" w:rsidRDefault="00E04B2C" w:rsidP="00202E78">
      <w:pPr>
        <w:spacing w:line="247" w:lineRule="auto"/>
        <w:ind w:left="360"/>
      </w:pPr>
    </w:p>
    <w:p w14:paraId="3837FA36" w14:textId="03599FEF" w:rsidR="00F0284D" w:rsidRPr="00202E78" w:rsidRDefault="006749E6" w:rsidP="00202E78">
      <w:pPr>
        <w:spacing w:line="247" w:lineRule="auto"/>
        <w:ind w:left="360"/>
        <w:rPr>
          <w:i/>
          <w:iCs/>
        </w:rPr>
      </w:pPr>
      <w:r>
        <w:t xml:space="preserve">Walmart Inc, (2020), </w:t>
      </w:r>
      <w:r w:rsidR="00EE31A0" w:rsidRPr="00202E78">
        <w:rPr>
          <w:i/>
          <w:iCs/>
        </w:rPr>
        <w:t>Supporting COVID-19 Through Drive-thru Testing</w:t>
      </w:r>
    </w:p>
    <w:p w14:paraId="3F61F241" w14:textId="1865F36E" w:rsidR="00D94036" w:rsidRPr="00D94036" w:rsidRDefault="0083314C" w:rsidP="00202E78">
      <w:pPr>
        <w:spacing w:line="247" w:lineRule="auto"/>
        <w:ind w:left="360"/>
      </w:pPr>
      <w:r>
        <w:t xml:space="preserve">Available at:  </w:t>
      </w:r>
      <w:hyperlink r:id="rId21" w:history="1">
        <w:r w:rsidR="00D94036" w:rsidRPr="00202E78">
          <w:rPr>
            <w:color w:val="0000FF"/>
            <w:u w:val="single"/>
          </w:rPr>
          <w:t>Supporting COVID-19 Drive-Thru Testing (walmart.com)</w:t>
        </w:r>
      </w:hyperlink>
    </w:p>
    <w:p w14:paraId="5EFF5F8A" w14:textId="7593F37A" w:rsidR="00154B6F" w:rsidRDefault="00154B6F" w:rsidP="00202E78">
      <w:pPr>
        <w:spacing w:line="247" w:lineRule="auto"/>
        <w:ind w:left="360"/>
      </w:pPr>
      <w:r>
        <w:t>(Accessed: 09/12/20)</w:t>
      </w:r>
    </w:p>
    <w:p w14:paraId="2B97746B" w14:textId="06010AFA" w:rsidR="00D94036" w:rsidRPr="00D94036" w:rsidRDefault="00D94036" w:rsidP="00202E78">
      <w:pPr>
        <w:spacing w:line="247" w:lineRule="auto"/>
      </w:pPr>
    </w:p>
    <w:p w14:paraId="5770501B" w14:textId="67282C8C" w:rsidR="00E11E6C" w:rsidRPr="00202E78" w:rsidRDefault="00ED4002" w:rsidP="00202E78">
      <w:pPr>
        <w:spacing w:line="247" w:lineRule="auto"/>
        <w:ind w:left="360"/>
        <w:rPr>
          <w:i/>
          <w:iCs/>
        </w:rPr>
      </w:pPr>
      <w:r>
        <w:t xml:space="preserve">Rowland, (2019), </w:t>
      </w:r>
      <w:r w:rsidR="009C69B9" w:rsidRPr="00202E78">
        <w:rPr>
          <w:i/>
          <w:iCs/>
        </w:rPr>
        <w:t>Walmart Pestel Analysis and Recommendations</w:t>
      </w:r>
    </w:p>
    <w:p w14:paraId="6C59E750" w14:textId="0ABDEF35" w:rsidR="00D94036" w:rsidRPr="00202E78" w:rsidRDefault="0083314C" w:rsidP="00202E78">
      <w:pPr>
        <w:spacing w:line="247" w:lineRule="auto"/>
        <w:ind w:left="360"/>
        <w:rPr>
          <w:color w:val="0000FF"/>
          <w:u w:val="single"/>
        </w:rPr>
      </w:pPr>
      <w:r>
        <w:t xml:space="preserve">Available at:  </w:t>
      </w:r>
      <w:hyperlink r:id="rId22" w:history="1">
        <w:r w:rsidR="00D94036" w:rsidRPr="00202E78">
          <w:rPr>
            <w:color w:val="0000FF"/>
            <w:u w:val="single"/>
          </w:rPr>
          <w:t xml:space="preserve">Walmart PESTEL/PESTLE Analysis &amp; Recommendations - </w:t>
        </w:r>
        <w:proofErr w:type="spellStart"/>
        <w:r w:rsidR="00D94036" w:rsidRPr="00202E78">
          <w:rPr>
            <w:color w:val="0000FF"/>
            <w:u w:val="single"/>
          </w:rPr>
          <w:t>Panmore</w:t>
        </w:r>
        <w:proofErr w:type="spellEnd"/>
        <w:r w:rsidR="00D94036" w:rsidRPr="00202E78">
          <w:rPr>
            <w:color w:val="0000FF"/>
            <w:u w:val="single"/>
          </w:rPr>
          <w:t xml:space="preserve"> Institute</w:t>
        </w:r>
      </w:hyperlink>
    </w:p>
    <w:p w14:paraId="7C88679C" w14:textId="1A1AFDD7" w:rsidR="00E11E6C" w:rsidRDefault="00E11E6C" w:rsidP="00202E78">
      <w:pPr>
        <w:spacing w:line="247" w:lineRule="auto"/>
        <w:ind w:left="360"/>
      </w:pPr>
      <w:r>
        <w:t>(Accessed: 09/12/20)</w:t>
      </w:r>
    </w:p>
    <w:p w14:paraId="408352B5" w14:textId="77777777" w:rsidR="009C69B9" w:rsidRDefault="009C69B9" w:rsidP="00202E78">
      <w:pPr>
        <w:spacing w:line="247" w:lineRule="auto"/>
      </w:pPr>
    </w:p>
    <w:p w14:paraId="500BDBFA" w14:textId="004BB3F7" w:rsidR="00D94036" w:rsidRPr="00202E78" w:rsidRDefault="003D36A4" w:rsidP="00202E78">
      <w:pPr>
        <w:spacing w:line="247" w:lineRule="auto"/>
        <w:ind w:left="360"/>
        <w:rPr>
          <w:i/>
          <w:iCs/>
        </w:rPr>
      </w:pPr>
      <w:r>
        <w:t xml:space="preserve">Eurostat, (2020), </w:t>
      </w:r>
      <w:r w:rsidR="00AE6ADC" w:rsidRPr="00202E78">
        <w:rPr>
          <w:i/>
          <w:iCs/>
        </w:rPr>
        <w:t>Euro Indicators</w:t>
      </w:r>
    </w:p>
    <w:p w14:paraId="7202DFA8" w14:textId="0B41E47C" w:rsidR="00D94036" w:rsidRPr="00202E78" w:rsidRDefault="0083314C" w:rsidP="00202E78">
      <w:pPr>
        <w:spacing w:line="247" w:lineRule="auto"/>
        <w:ind w:left="360"/>
        <w:rPr>
          <w:color w:val="0070C0"/>
          <w:u w:val="single"/>
        </w:rPr>
      </w:pPr>
      <w:r>
        <w:t xml:space="preserve">Available at:  </w:t>
      </w:r>
      <w:hyperlink r:id="rId23" w:history="1">
        <w:r w:rsidR="00D94036" w:rsidRPr="00202E78">
          <w:rPr>
            <w:color w:val="0070C0"/>
            <w:u w:val="single"/>
          </w:rPr>
          <w:t>1795cf84-4c30-9bae-33b0-b8a1755925c4 (europa.eu)</w:t>
        </w:r>
      </w:hyperlink>
    </w:p>
    <w:p w14:paraId="30BFC38E" w14:textId="7A92D345" w:rsidR="009C69B9" w:rsidRDefault="009C69B9" w:rsidP="00202E78">
      <w:pPr>
        <w:spacing w:line="247" w:lineRule="auto"/>
        <w:ind w:left="360"/>
      </w:pPr>
      <w:r>
        <w:t>(Accessed: 09/12/20)</w:t>
      </w:r>
    </w:p>
    <w:p w14:paraId="1135BC9C" w14:textId="77777777" w:rsidR="00AE6ADC" w:rsidRDefault="00AE6ADC" w:rsidP="00202E78">
      <w:pPr>
        <w:spacing w:line="247" w:lineRule="auto"/>
      </w:pPr>
    </w:p>
    <w:p w14:paraId="734B2810" w14:textId="46E37EE3" w:rsidR="00D94036" w:rsidRPr="00202E78" w:rsidRDefault="006F6C88" w:rsidP="00202E78">
      <w:pPr>
        <w:spacing w:line="247" w:lineRule="auto"/>
        <w:ind w:left="360"/>
        <w:rPr>
          <w:i/>
          <w:iCs/>
        </w:rPr>
      </w:pPr>
      <w:r w:rsidRPr="006F6C88">
        <w:t>CNBC, (2020)</w:t>
      </w:r>
      <w:r>
        <w:t xml:space="preserve">, </w:t>
      </w:r>
      <w:r w:rsidR="00281289" w:rsidRPr="00202E78">
        <w:rPr>
          <w:i/>
          <w:iCs/>
        </w:rPr>
        <w:t>Walmart Sees Stockpiling as COVID Cases Are Rising Again</w:t>
      </w:r>
    </w:p>
    <w:p w14:paraId="254CEDB8" w14:textId="4AF8303A" w:rsidR="00D94036" w:rsidRPr="00202E78" w:rsidRDefault="0083314C" w:rsidP="00202E78">
      <w:pPr>
        <w:spacing w:line="247" w:lineRule="auto"/>
        <w:ind w:left="360"/>
        <w:rPr>
          <w:color w:val="0000FF"/>
          <w:u w:val="single"/>
        </w:rPr>
      </w:pPr>
      <w:r>
        <w:t xml:space="preserve">Available at:  </w:t>
      </w:r>
      <w:hyperlink r:id="rId24" w:history="1">
        <w:r w:rsidR="00D94036" w:rsidRPr="00202E78">
          <w:rPr>
            <w:color w:val="0000FF"/>
            <w:u w:val="single"/>
          </w:rPr>
          <w:t xml:space="preserve">Walmart sees localized grocery stockpiling as </w:t>
        </w:r>
        <w:proofErr w:type="spellStart"/>
        <w:r w:rsidR="00D94036" w:rsidRPr="00202E78">
          <w:rPr>
            <w:color w:val="0000FF"/>
            <w:u w:val="single"/>
          </w:rPr>
          <w:t>Covid</w:t>
        </w:r>
        <w:proofErr w:type="spellEnd"/>
        <w:r w:rsidR="00D94036" w:rsidRPr="00202E78">
          <w:rPr>
            <w:color w:val="0000FF"/>
            <w:u w:val="single"/>
          </w:rPr>
          <w:t xml:space="preserve"> cases rise (cnbc.com)</w:t>
        </w:r>
      </w:hyperlink>
    </w:p>
    <w:p w14:paraId="0FEE8A3D" w14:textId="71A8CB9D" w:rsidR="00585760" w:rsidRDefault="00585760" w:rsidP="00202E78">
      <w:pPr>
        <w:spacing w:line="247" w:lineRule="auto"/>
        <w:ind w:left="360"/>
      </w:pPr>
      <w:r>
        <w:t>(Accessed: 09/12/20)</w:t>
      </w:r>
    </w:p>
    <w:p w14:paraId="45CFEBD3" w14:textId="77777777" w:rsidR="00585760" w:rsidRDefault="00585760" w:rsidP="00202E78">
      <w:pPr>
        <w:spacing w:line="247" w:lineRule="auto"/>
      </w:pPr>
    </w:p>
    <w:p w14:paraId="70A1E6FA" w14:textId="6C84920A" w:rsidR="00F90989" w:rsidRDefault="00F90989" w:rsidP="00202E78">
      <w:pPr>
        <w:spacing w:line="247" w:lineRule="auto"/>
        <w:ind w:left="300"/>
      </w:pPr>
    </w:p>
    <w:p w14:paraId="134861B8" w14:textId="34E38989" w:rsidR="00D94036" w:rsidRPr="00202E78" w:rsidRDefault="00505475" w:rsidP="00202E78">
      <w:pPr>
        <w:spacing w:line="247" w:lineRule="auto"/>
        <w:ind w:left="360"/>
        <w:rPr>
          <w:i/>
          <w:iCs/>
        </w:rPr>
      </w:pPr>
      <w:r>
        <w:lastRenderedPageBreak/>
        <w:t xml:space="preserve">Walmart, (2020), </w:t>
      </w:r>
      <w:r w:rsidR="002E3D27" w:rsidRPr="00202E78">
        <w:rPr>
          <w:i/>
          <w:iCs/>
        </w:rPr>
        <w:t xml:space="preserve">Global </w:t>
      </w:r>
      <w:r w:rsidR="009B7DA3" w:rsidRPr="00202E78">
        <w:rPr>
          <w:i/>
          <w:iCs/>
        </w:rPr>
        <w:t>Responsibility</w:t>
      </w:r>
    </w:p>
    <w:p w14:paraId="5AD99A52" w14:textId="15BD9DE0" w:rsidR="00D94036" w:rsidRPr="00202E78" w:rsidRDefault="0083314C" w:rsidP="00202E78">
      <w:pPr>
        <w:spacing w:line="247" w:lineRule="auto"/>
        <w:ind w:left="360"/>
        <w:rPr>
          <w:color w:val="0000FF"/>
          <w:u w:val="single"/>
        </w:rPr>
      </w:pPr>
      <w:r>
        <w:t xml:space="preserve">Available at:  </w:t>
      </w:r>
      <w:hyperlink r:id="rId25" w:history="1">
        <w:r w:rsidR="00D94036" w:rsidRPr="00202E78">
          <w:rPr>
            <w:color w:val="0000FF"/>
            <w:u w:val="single"/>
          </w:rPr>
          <w:t>Diversity, Equity and Inclusion (walmart.com)</w:t>
        </w:r>
      </w:hyperlink>
    </w:p>
    <w:p w14:paraId="4C11601E" w14:textId="65EA97EC" w:rsidR="00585760" w:rsidRDefault="00585760" w:rsidP="00202E78">
      <w:pPr>
        <w:spacing w:line="247" w:lineRule="auto"/>
        <w:ind w:left="360"/>
      </w:pPr>
      <w:bookmarkStart w:id="2" w:name="_Hlk59058694"/>
      <w:r>
        <w:t>(Accessed: 09/12/20)</w:t>
      </w:r>
      <w:bookmarkEnd w:id="2"/>
    </w:p>
    <w:p w14:paraId="00FE3898" w14:textId="77777777" w:rsidR="00CB4705" w:rsidRDefault="00CB4705" w:rsidP="00202E78">
      <w:pPr>
        <w:spacing w:line="247" w:lineRule="auto"/>
      </w:pPr>
    </w:p>
    <w:p w14:paraId="236E35DB" w14:textId="37B9F303" w:rsidR="00D94036" w:rsidRPr="00D94036" w:rsidRDefault="00B04B6B" w:rsidP="00202E78">
      <w:pPr>
        <w:spacing w:line="247" w:lineRule="auto"/>
        <w:ind w:left="360"/>
      </w:pPr>
      <w:r>
        <w:t>S</w:t>
      </w:r>
      <w:r w:rsidR="006E2147">
        <w:t>mithson, (2020)</w:t>
      </w:r>
      <w:r w:rsidR="00F91CC3">
        <w:t xml:space="preserve">, </w:t>
      </w:r>
      <w:r w:rsidR="00F91CC3" w:rsidRPr="00202E78">
        <w:rPr>
          <w:i/>
          <w:iCs/>
        </w:rPr>
        <w:t xml:space="preserve">Walmart’s Operation </w:t>
      </w:r>
      <w:r w:rsidR="009B7DA3" w:rsidRPr="00202E78">
        <w:rPr>
          <w:i/>
          <w:iCs/>
        </w:rPr>
        <w:t>Management</w:t>
      </w:r>
      <w:r w:rsidR="006E2147">
        <w:t xml:space="preserve"> </w:t>
      </w:r>
      <w:r w:rsidR="00CB4705">
        <w:t xml:space="preserve"> </w:t>
      </w:r>
    </w:p>
    <w:p w14:paraId="69022AC1" w14:textId="648FF7F7" w:rsidR="00D94036" w:rsidRPr="00202E78" w:rsidRDefault="0083314C" w:rsidP="00202E78">
      <w:pPr>
        <w:spacing w:line="247" w:lineRule="auto"/>
        <w:ind w:left="360"/>
        <w:rPr>
          <w:color w:val="0000FF"/>
          <w:u w:val="single"/>
        </w:rPr>
      </w:pPr>
      <w:r>
        <w:t xml:space="preserve">Available at:  </w:t>
      </w:r>
      <w:hyperlink r:id="rId26" w:history="1">
        <w:r w:rsidR="00D94036" w:rsidRPr="00202E78">
          <w:rPr>
            <w:color w:val="0000FF"/>
            <w:u w:val="single"/>
          </w:rPr>
          <w:t xml:space="preserve">Walmart’s Operations Management: 10 Strategic Decisions &amp; Productivity - </w:t>
        </w:r>
        <w:proofErr w:type="spellStart"/>
        <w:r w:rsidR="00D94036" w:rsidRPr="00202E78">
          <w:rPr>
            <w:color w:val="0000FF"/>
            <w:u w:val="single"/>
          </w:rPr>
          <w:t>Panmore</w:t>
        </w:r>
        <w:proofErr w:type="spellEnd"/>
        <w:r w:rsidR="00D94036" w:rsidRPr="00202E78">
          <w:rPr>
            <w:color w:val="0000FF"/>
            <w:u w:val="single"/>
          </w:rPr>
          <w:t xml:space="preserve"> Institute</w:t>
        </w:r>
      </w:hyperlink>
    </w:p>
    <w:p w14:paraId="02289C8B" w14:textId="3EC77D9E" w:rsidR="00F90989" w:rsidRDefault="00CB4705" w:rsidP="00202E78">
      <w:pPr>
        <w:spacing w:line="247" w:lineRule="auto"/>
        <w:ind w:left="360"/>
      </w:pPr>
      <w:r>
        <w:t>(Accessed: 09/12/20)</w:t>
      </w:r>
    </w:p>
    <w:p w14:paraId="062AFD0E" w14:textId="77777777" w:rsidR="007D7D2E" w:rsidRPr="0083314C" w:rsidRDefault="007D7D2E" w:rsidP="00202E78">
      <w:pPr>
        <w:spacing w:line="247" w:lineRule="auto"/>
        <w:ind w:left="360"/>
        <w:rPr>
          <w:color w:val="0000FF"/>
          <w:u w:val="single"/>
        </w:rPr>
      </w:pPr>
    </w:p>
    <w:p w14:paraId="7ADAC0F1" w14:textId="361F3E13" w:rsidR="00D94036" w:rsidRPr="00202E78" w:rsidRDefault="00FE505B" w:rsidP="00202E78">
      <w:pPr>
        <w:spacing w:line="247" w:lineRule="auto"/>
        <w:ind w:left="360"/>
        <w:rPr>
          <w:i/>
          <w:iCs/>
        </w:rPr>
      </w:pPr>
      <w:proofErr w:type="spellStart"/>
      <w:r>
        <w:t>Geenspan</w:t>
      </w:r>
      <w:proofErr w:type="spellEnd"/>
      <w:r>
        <w:t xml:space="preserve">, </w:t>
      </w:r>
      <w:r w:rsidR="00D03166">
        <w:t xml:space="preserve">(2019), </w:t>
      </w:r>
      <w:r w:rsidR="00D03166" w:rsidRPr="00202E78">
        <w:rPr>
          <w:i/>
          <w:iCs/>
        </w:rPr>
        <w:t>Walmart Inc. Five forces Analysis</w:t>
      </w:r>
    </w:p>
    <w:p w14:paraId="132F2EB1" w14:textId="2A060AB2" w:rsidR="00D94036" w:rsidRPr="00202E78" w:rsidRDefault="0083314C" w:rsidP="00202E78">
      <w:pPr>
        <w:spacing w:line="247" w:lineRule="auto"/>
        <w:ind w:left="360"/>
        <w:rPr>
          <w:color w:val="0000FF"/>
          <w:u w:val="single"/>
        </w:rPr>
      </w:pPr>
      <w:r>
        <w:t xml:space="preserve">Available at:  </w:t>
      </w:r>
      <w:hyperlink r:id="rId27" w:history="1">
        <w:r w:rsidR="00D94036" w:rsidRPr="00202E78">
          <w:rPr>
            <w:color w:val="0000FF"/>
            <w:u w:val="single"/>
          </w:rPr>
          <w:t xml:space="preserve">Walmart Inc. Five Forces Analysis (Porter’s Model), Recommendations - </w:t>
        </w:r>
        <w:proofErr w:type="spellStart"/>
        <w:r w:rsidR="00D94036" w:rsidRPr="00202E78">
          <w:rPr>
            <w:color w:val="0000FF"/>
            <w:u w:val="single"/>
          </w:rPr>
          <w:t>Panmore</w:t>
        </w:r>
        <w:proofErr w:type="spellEnd"/>
        <w:r w:rsidR="00D94036" w:rsidRPr="00202E78">
          <w:rPr>
            <w:color w:val="0000FF"/>
            <w:u w:val="single"/>
          </w:rPr>
          <w:t xml:space="preserve"> Institute</w:t>
        </w:r>
      </w:hyperlink>
    </w:p>
    <w:p w14:paraId="44D5165F" w14:textId="27A47D23" w:rsidR="007D7D2E" w:rsidRDefault="007D7D2E" w:rsidP="00202E78">
      <w:pPr>
        <w:spacing w:line="247" w:lineRule="auto"/>
        <w:ind w:left="360"/>
      </w:pPr>
      <w:r>
        <w:t>(Accessed: 09/12/20)</w:t>
      </w:r>
    </w:p>
    <w:p w14:paraId="76878E09" w14:textId="77777777" w:rsidR="00CD6B03" w:rsidRPr="0083314C" w:rsidRDefault="00CD6B03" w:rsidP="00202E78">
      <w:pPr>
        <w:spacing w:line="247" w:lineRule="auto"/>
        <w:ind w:left="360"/>
        <w:rPr>
          <w:color w:val="0000FF"/>
          <w:u w:val="single"/>
        </w:rPr>
      </w:pPr>
    </w:p>
    <w:p w14:paraId="78CAC9B8" w14:textId="0AADE986" w:rsidR="00D94036" w:rsidRPr="00D94036" w:rsidRDefault="00E9640F" w:rsidP="00202E78">
      <w:pPr>
        <w:spacing w:line="247" w:lineRule="auto"/>
        <w:ind w:left="360"/>
      </w:pPr>
      <w:proofErr w:type="spellStart"/>
      <w:r>
        <w:t>Coriga</w:t>
      </w:r>
      <w:r w:rsidR="00FA76E9">
        <w:t>n</w:t>
      </w:r>
      <w:proofErr w:type="spellEnd"/>
      <w:r w:rsidR="00FA76E9">
        <w:t xml:space="preserve">, (2020), </w:t>
      </w:r>
      <w:r w:rsidR="00AB2349" w:rsidRPr="00202E78">
        <w:rPr>
          <w:i/>
          <w:iCs/>
        </w:rPr>
        <w:t>Decision Making at Walmart</w:t>
      </w:r>
    </w:p>
    <w:p w14:paraId="141F0A74" w14:textId="2721DA4F" w:rsidR="00D94036" w:rsidRPr="00202E78" w:rsidRDefault="0083314C" w:rsidP="00202E78">
      <w:pPr>
        <w:spacing w:line="247" w:lineRule="auto"/>
        <w:ind w:left="360"/>
        <w:rPr>
          <w:color w:val="0000FF"/>
          <w:u w:val="single"/>
        </w:rPr>
      </w:pPr>
      <w:r>
        <w:t xml:space="preserve">Available at:  </w:t>
      </w:r>
      <w:hyperlink r:id="rId28" w:history="1">
        <w:r w:rsidR="00D94036" w:rsidRPr="00202E78">
          <w:rPr>
            <w:color w:val="0000FF"/>
            <w:u w:val="single"/>
          </w:rPr>
          <w:t>Decision Making at Walmart (slideshare.net)</w:t>
        </w:r>
      </w:hyperlink>
    </w:p>
    <w:p w14:paraId="58C0DDBE" w14:textId="103F3478" w:rsidR="00CD6B03" w:rsidRDefault="00CD6B03" w:rsidP="00202E78">
      <w:pPr>
        <w:spacing w:line="247" w:lineRule="auto"/>
        <w:ind w:left="360"/>
      </w:pPr>
      <w:r>
        <w:t>(Accessed: 10/12/20)</w:t>
      </w:r>
    </w:p>
    <w:p w14:paraId="63CC867B" w14:textId="77777777" w:rsidR="00300D62" w:rsidRDefault="00300D62" w:rsidP="00202E78">
      <w:pPr>
        <w:spacing w:line="247" w:lineRule="auto"/>
        <w:ind w:left="360"/>
        <w:rPr>
          <w:color w:val="0000FF"/>
          <w:u w:val="single"/>
        </w:rPr>
      </w:pPr>
    </w:p>
    <w:p w14:paraId="0AA8E985" w14:textId="2ACBEE4B" w:rsidR="0083314C" w:rsidRPr="00202E78" w:rsidRDefault="002E54F6" w:rsidP="00202E78">
      <w:pPr>
        <w:spacing w:line="247" w:lineRule="auto"/>
        <w:ind w:left="360"/>
        <w:rPr>
          <w:i/>
          <w:iCs/>
        </w:rPr>
      </w:pPr>
      <w:proofErr w:type="spellStart"/>
      <w:r>
        <w:t>Jurevecius</w:t>
      </w:r>
      <w:proofErr w:type="spellEnd"/>
      <w:r>
        <w:t xml:space="preserve">, (2020), </w:t>
      </w:r>
      <w:r w:rsidRPr="00202E78">
        <w:rPr>
          <w:i/>
          <w:iCs/>
        </w:rPr>
        <w:t>Swot Analysis of Walmart</w:t>
      </w:r>
      <w:r w:rsidR="007D5BEF" w:rsidRPr="00202E78">
        <w:rPr>
          <w:i/>
          <w:iCs/>
        </w:rPr>
        <w:t>.</w:t>
      </w:r>
    </w:p>
    <w:p w14:paraId="05E0C8EE" w14:textId="0B3F4283" w:rsidR="00D94036" w:rsidRPr="00202E78" w:rsidRDefault="0083314C" w:rsidP="00202E78">
      <w:pPr>
        <w:spacing w:line="247" w:lineRule="auto"/>
        <w:ind w:left="360"/>
        <w:rPr>
          <w:color w:val="0000FF"/>
          <w:u w:val="single"/>
        </w:rPr>
      </w:pPr>
      <w:r>
        <w:t xml:space="preserve">Available at:  </w:t>
      </w:r>
      <w:hyperlink r:id="rId29" w:history="1">
        <w:r w:rsidR="00D94036" w:rsidRPr="00202E78">
          <w:rPr>
            <w:color w:val="0000FF"/>
            <w:u w:val="single"/>
          </w:rPr>
          <w:t>Walmart SWOT Analysis (5 Key Strengths in 2020) - SM Insight (strategicmanagementinsight.com)</w:t>
        </w:r>
      </w:hyperlink>
    </w:p>
    <w:p w14:paraId="5AB47889" w14:textId="6E75BF2F" w:rsidR="009B7DA3" w:rsidRDefault="007D5BEF" w:rsidP="00202E78">
      <w:pPr>
        <w:spacing w:line="247" w:lineRule="auto"/>
        <w:ind w:left="360"/>
      </w:pPr>
      <w:r>
        <w:t>(Accessed: 10/12/20)</w:t>
      </w:r>
    </w:p>
    <w:p w14:paraId="36346450" w14:textId="77777777" w:rsidR="0026672B" w:rsidRPr="0026672B" w:rsidRDefault="0026672B" w:rsidP="00202E78">
      <w:pPr>
        <w:spacing w:line="247" w:lineRule="auto"/>
        <w:ind w:left="360"/>
      </w:pPr>
    </w:p>
    <w:p w14:paraId="2793315E" w14:textId="67838520" w:rsidR="00D94036" w:rsidRPr="00202E78" w:rsidRDefault="006F15A0" w:rsidP="00202E78">
      <w:pPr>
        <w:spacing w:line="247" w:lineRule="auto"/>
        <w:ind w:left="360"/>
        <w:rPr>
          <w:i/>
          <w:iCs/>
        </w:rPr>
      </w:pPr>
      <w:r>
        <w:t xml:space="preserve">Goodman, (2019), </w:t>
      </w:r>
      <w:r w:rsidR="00AB2DBC" w:rsidRPr="00202E78">
        <w:rPr>
          <w:i/>
          <w:iCs/>
        </w:rPr>
        <w:t>Walmart’s Store of The Future</w:t>
      </w:r>
    </w:p>
    <w:p w14:paraId="713FEAAB" w14:textId="628A5EBB" w:rsidR="00D94036" w:rsidRPr="00202E78" w:rsidRDefault="003F1375" w:rsidP="00202E78">
      <w:pPr>
        <w:spacing w:line="247" w:lineRule="auto"/>
        <w:ind w:left="360"/>
        <w:rPr>
          <w:color w:val="0000FF"/>
          <w:u w:val="single"/>
        </w:rPr>
      </w:pPr>
      <w:r>
        <w:t xml:space="preserve">Available at:  </w:t>
      </w:r>
      <w:hyperlink r:id="rId30" w:history="1">
        <w:r w:rsidR="00D94036" w:rsidRPr="00202E78">
          <w:rPr>
            <w:color w:val="0000FF"/>
            <w:u w:val="single"/>
          </w:rPr>
          <w:t>First Look: Walmart’s Store of the Future | RIS News</w:t>
        </w:r>
      </w:hyperlink>
    </w:p>
    <w:p w14:paraId="716127B6" w14:textId="485B60B2" w:rsidR="009B7DA3" w:rsidRDefault="009B7DA3" w:rsidP="00202E78">
      <w:pPr>
        <w:spacing w:line="247" w:lineRule="auto"/>
        <w:ind w:left="360"/>
      </w:pPr>
      <w:bookmarkStart w:id="3" w:name="_Hlk59059311"/>
      <w:r>
        <w:t>(Accessed: 10/12/20)</w:t>
      </w:r>
    </w:p>
    <w:p w14:paraId="74997975" w14:textId="77777777" w:rsidR="00FD675B" w:rsidRPr="00202E78" w:rsidRDefault="00FD675B" w:rsidP="00202E78">
      <w:pPr>
        <w:spacing w:line="247" w:lineRule="auto"/>
        <w:ind w:left="360"/>
        <w:rPr>
          <w:color w:val="0000FF"/>
          <w:u w:val="single"/>
        </w:rPr>
      </w:pPr>
    </w:p>
    <w:bookmarkEnd w:id="3"/>
    <w:p w14:paraId="402B67F8" w14:textId="731A6E32" w:rsidR="00D94036" w:rsidRPr="00D94036" w:rsidRDefault="00FD675B" w:rsidP="00202E78">
      <w:pPr>
        <w:spacing w:line="247" w:lineRule="auto"/>
        <w:rPr>
          <w:i/>
          <w:iCs/>
        </w:rPr>
      </w:pPr>
      <w:r>
        <w:t xml:space="preserve">        </w:t>
      </w:r>
      <w:proofErr w:type="spellStart"/>
      <w:r>
        <w:t>Visngi</w:t>
      </w:r>
      <w:proofErr w:type="spellEnd"/>
      <w:r>
        <w:t xml:space="preserve">, </w:t>
      </w:r>
      <w:r w:rsidR="0033162A">
        <w:t xml:space="preserve">(2019), </w:t>
      </w:r>
      <w:r w:rsidR="0033162A">
        <w:rPr>
          <w:i/>
          <w:iCs/>
        </w:rPr>
        <w:t>Business A</w:t>
      </w:r>
      <w:r w:rsidR="007D4D81">
        <w:rPr>
          <w:i/>
          <w:iCs/>
        </w:rPr>
        <w:t>nalysis of Walmart</w:t>
      </w:r>
    </w:p>
    <w:p w14:paraId="3C1AA087" w14:textId="50A315BF" w:rsidR="00D94036" w:rsidRPr="00202E78" w:rsidRDefault="003F1375" w:rsidP="00202E78">
      <w:pPr>
        <w:spacing w:line="247" w:lineRule="auto"/>
        <w:ind w:left="360"/>
        <w:rPr>
          <w:color w:val="0000FF"/>
          <w:u w:val="single"/>
        </w:rPr>
      </w:pPr>
      <w:r>
        <w:t xml:space="preserve">Available at:  </w:t>
      </w:r>
      <w:hyperlink r:id="rId31" w:history="1">
        <w:r w:rsidR="00D94036" w:rsidRPr="00202E78">
          <w:rPr>
            <w:color w:val="0000FF"/>
            <w:u w:val="single"/>
          </w:rPr>
          <w:t>Business Analysis of Walmart - Revenues &amp; Profits (revenuesandprofits.com)</w:t>
        </w:r>
      </w:hyperlink>
    </w:p>
    <w:p w14:paraId="05077975" w14:textId="5802696D" w:rsidR="00C64DD3" w:rsidRDefault="00C64DD3" w:rsidP="00202E78">
      <w:pPr>
        <w:spacing w:line="247" w:lineRule="auto"/>
        <w:ind w:left="360"/>
      </w:pPr>
      <w:r>
        <w:t>(Accessed: 10/12/20)</w:t>
      </w:r>
    </w:p>
    <w:p w14:paraId="6F935EC6" w14:textId="77777777" w:rsidR="007D4D81" w:rsidRPr="00202E78" w:rsidRDefault="007D4D81" w:rsidP="00202E78">
      <w:pPr>
        <w:spacing w:line="247" w:lineRule="auto"/>
        <w:ind w:left="360"/>
        <w:rPr>
          <w:color w:val="0000FF"/>
          <w:u w:val="single"/>
        </w:rPr>
      </w:pPr>
    </w:p>
    <w:p w14:paraId="7862BDFD" w14:textId="77777777" w:rsidR="00EB1B96" w:rsidRDefault="007D4D81" w:rsidP="00202E78">
      <w:pPr>
        <w:spacing w:line="247" w:lineRule="auto"/>
      </w:pPr>
      <w:r>
        <w:t xml:space="preserve">       </w:t>
      </w:r>
    </w:p>
    <w:p w14:paraId="785E9CA9" w14:textId="77777777" w:rsidR="00EB1B96" w:rsidRDefault="00EB1B96" w:rsidP="00202E78">
      <w:pPr>
        <w:spacing w:line="247" w:lineRule="auto"/>
      </w:pPr>
    </w:p>
    <w:p w14:paraId="648D1F00" w14:textId="36287ADA" w:rsidR="00D94036" w:rsidRPr="00D94036" w:rsidRDefault="00EB1B96" w:rsidP="00202E78">
      <w:pPr>
        <w:spacing w:line="247" w:lineRule="auto"/>
        <w:rPr>
          <w:i/>
          <w:iCs/>
        </w:rPr>
      </w:pPr>
      <w:r>
        <w:lastRenderedPageBreak/>
        <w:t xml:space="preserve">      </w:t>
      </w:r>
      <w:r w:rsidR="007D4D81">
        <w:t xml:space="preserve"> </w:t>
      </w:r>
      <w:r w:rsidR="00C004CF">
        <w:t xml:space="preserve">Walmart Inc, (2020), </w:t>
      </w:r>
      <w:r w:rsidR="00494D2B">
        <w:rPr>
          <w:i/>
          <w:iCs/>
        </w:rPr>
        <w:t>What is Walmart</w:t>
      </w:r>
      <w:r w:rsidR="00D22DFA">
        <w:rPr>
          <w:i/>
          <w:iCs/>
        </w:rPr>
        <w:t xml:space="preserve"> Doin</w:t>
      </w:r>
      <w:r w:rsidR="008D6286">
        <w:rPr>
          <w:i/>
          <w:iCs/>
        </w:rPr>
        <w:t>g</w:t>
      </w:r>
      <w:r w:rsidR="00D22DFA">
        <w:rPr>
          <w:i/>
          <w:iCs/>
        </w:rPr>
        <w:t xml:space="preserve"> </w:t>
      </w:r>
      <w:proofErr w:type="gramStart"/>
      <w:r w:rsidR="00D22DFA">
        <w:rPr>
          <w:i/>
          <w:iCs/>
        </w:rPr>
        <w:t>In</w:t>
      </w:r>
      <w:proofErr w:type="gramEnd"/>
      <w:r w:rsidR="00D22DFA">
        <w:rPr>
          <w:i/>
          <w:iCs/>
        </w:rPr>
        <w:t xml:space="preserve"> Response to COVID-</w:t>
      </w:r>
      <w:r w:rsidR="008D6286">
        <w:rPr>
          <w:i/>
          <w:iCs/>
        </w:rPr>
        <w:t>19.</w:t>
      </w:r>
    </w:p>
    <w:p w14:paraId="14EB398A" w14:textId="582E90E8" w:rsidR="00D94036" w:rsidRPr="00202E78" w:rsidRDefault="003F1375" w:rsidP="00202E78">
      <w:pPr>
        <w:spacing w:line="247" w:lineRule="auto"/>
        <w:ind w:left="360"/>
        <w:rPr>
          <w:color w:val="0000FF"/>
          <w:u w:val="single"/>
        </w:rPr>
      </w:pPr>
      <w:r>
        <w:t xml:space="preserve">Available at:  </w:t>
      </w:r>
      <w:hyperlink r:id="rId32" w:history="1">
        <w:r w:rsidR="00D94036" w:rsidRPr="00202E78">
          <w:rPr>
            <w:color w:val="0000FF"/>
            <w:u w:val="single"/>
          </w:rPr>
          <w:t>What is Walmart doing in response to COVID-19?</w:t>
        </w:r>
      </w:hyperlink>
    </w:p>
    <w:p w14:paraId="494B76EC" w14:textId="77777777" w:rsidR="00C64DD3" w:rsidRPr="00202E78" w:rsidRDefault="00C64DD3" w:rsidP="00202E78">
      <w:pPr>
        <w:spacing w:line="247" w:lineRule="auto"/>
        <w:ind w:left="360"/>
        <w:rPr>
          <w:color w:val="0000FF"/>
          <w:u w:val="single"/>
        </w:rPr>
      </w:pPr>
      <w:r>
        <w:t>(Accessed: 10/12/20)</w:t>
      </w:r>
    </w:p>
    <w:p w14:paraId="0D79F9F6" w14:textId="77777777" w:rsidR="00C64DD3" w:rsidRPr="0083314C" w:rsidRDefault="00C64DD3" w:rsidP="00202E78">
      <w:pPr>
        <w:spacing w:line="247" w:lineRule="auto"/>
        <w:ind w:left="360"/>
        <w:rPr>
          <w:color w:val="0000FF"/>
          <w:u w:val="single"/>
        </w:rPr>
      </w:pPr>
    </w:p>
    <w:p w14:paraId="30B5A3EF" w14:textId="4E31489D" w:rsidR="00D94036" w:rsidRPr="00D94036" w:rsidRDefault="008450B7" w:rsidP="00202E78">
      <w:pPr>
        <w:spacing w:line="247" w:lineRule="auto"/>
        <w:rPr>
          <w:i/>
          <w:iCs/>
        </w:rPr>
      </w:pPr>
      <w:r>
        <w:t xml:space="preserve">        </w:t>
      </w:r>
      <w:proofErr w:type="spellStart"/>
      <w:r w:rsidR="00FE4620">
        <w:t>Pratrap</w:t>
      </w:r>
      <w:proofErr w:type="spellEnd"/>
      <w:r w:rsidR="00FE4620">
        <w:t xml:space="preserve">, (2020), </w:t>
      </w:r>
      <w:r w:rsidR="00733A74">
        <w:rPr>
          <w:i/>
          <w:iCs/>
        </w:rPr>
        <w:t>Strategic Analysis of Walmart.</w:t>
      </w:r>
    </w:p>
    <w:p w14:paraId="1F0B243F" w14:textId="6F1E11AD" w:rsidR="00D94036" w:rsidRPr="00202E78" w:rsidRDefault="003F1375" w:rsidP="00202E78">
      <w:pPr>
        <w:spacing w:line="247" w:lineRule="auto"/>
        <w:ind w:left="360"/>
        <w:rPr>
          <w:color w:val="0000FF"/>
          <w:u w:val="single"/>
        </w:rPr>
      </w:pPr>
      <w:r>
        <w:t xml:space="preserve">Available at:  </w:t>
      </w:r>
      <w:hyperlink r:id="rId33" w:history="1">
        <w:r w:rsidR="00D94036" w:rsidRPr="00202E78">
          <w:rPr>
            <w:color w:val="0000FF"/>
            <w:u w:val="single"/>
          </w:rPr>
          <w:t>Strategic Analysis of Walmart Corporation (notesmatic.com)</w:t>
        </w:r>
      </w:hyperlink>
    </w:p>
    <w:p w14:paraId="5F32FA59" w14:textId="53BB9A42" w:rsidR="00C64DD3" w:rsidRDefault="00C64DD3" w:rsidP="00202E78">
      <w:pPr>
        <w:spacing w:line="247" w:lineRule="auto"/>
        <w:ind w:left="360"/>
      </w:pPr>
      <w:r>
        <w:t>(Accessed: 10/12/20)</w:t>
      </w:r>
    </w:p>
    <w:p w14:paraId="5F19AD0B" w14:textId="77777777" w:rsidR="00733A74" w:rsidRPr="00202E78" w:rsidRDefault="00733A74" w:rsidP="00202E78">
      <w:pPr>
        <w:spacing w:line="247" w:lineRule="auto"/>
        <w:ind w:left="360"/>
        <w:rPr>
          <w:color w:val="0000FF"/>
          <w:u w:val="single"/>
        </w:rPr>
      </w:pPr>
    </w:p>
    <w:p w14:paraId="297CEE82" w14:textId="4E909441" w:rsidR="00D94036" w:rsidRPr="00D94036" w:rsidRDefault="00733A74" w:rsidP="00202E78">
      <w:pPr>
        <w:spacing w:line="247" w:lineRule="auto"/>
      </w:pPr>
      <w:r>
        <w:t xml:space="preserve">       </w:t>
      </w:r>
      <w:r w:rsidR="007416E2">
        <w:t>FXSSI, (2020)</w:t>
      </w:r>
      <w:r w:rsidR="004A20E8">
        <w:t xml:space="preserve">, 10 </w:t>
      </w:r>
      <w:r w:rsidR="00CA7777">
        <w:t>Most Profitable Companies in the world.</w:t>
      </w:r>
      <w:r>
        <w:t xml:space="preserve"> </w:t>
      </w:r>
    </w:p>
    <w:p w14:paraId="097A58CF" w14:textId="00A74B57" w:rsidR="00D94036" w:rsidRPr="00202E78" w:rsidRDefault="003F1375" w:rsidP="00202E78">
      <w:pPr>
        <w:spacing w:line="247" w:lineRule="auto"/>
        <w:ind w:left="360"/>
        <w:rPr>
          <w:color w:val="0000FF"/>
          <w:u w:val="single"/>
        </w:rPr>
      </w:pPr>
      <w:r>
        <w:t xml:space="preserve">Available at:  </w:t>
      </w:r>
      <w:hyperlink r:id="rId34" w:history="1">
        <w:r w:rsidR="00D94036" w:rsidRPr="00202E78">
          <w:rPr>
            <w:color w:val="0000FF"/>
            <w:u w:val="single"/>
          </w:rPr>
          <w:t>10 Largest Companies by Revenue (profitable) in 2020 - List | FXSSI - Forex Sentiment Board</w:t>
        </w:r>
      </w:hyperlink>
    </w:p>
    <w:p w14:paraId="3979CFEB" w14:textId="5FACB608" w:rsidR="00C64DD3" w:rsidRDefault="00C64DD3" w:rsidP="00202E78">
      <w:pPr>
        <w:spacing w:line="247" w:lineRule="auto"/>
        <w:ind w:left="360"/>
      </w:pPr>
      <w:r>
        <w:t>(Accessed: 10/12/20)</w:t>
      </w:r>
    </w:p>
    <w:p w14:paraId="7FD04916" w14:textId="77777777" w:rsidR="00F1325A" w:rsidRPr="00202E78" w:rsidRDefault="00F1325A" w:rsidP="00202E78">
      <w:pPr>
        <w:spacing w:line="247" w:lineRule="auto"/>
        <w:ind w:left="360"/>
        <w:rPr>
          <w:color w:val="0000FF"/>
          <w:u w:val="single"/>
        </w:rPr>
      </w:pPr>
    </w:p>
    <w:p w14:paraId="236FBA64" w14:textId="537F8508" w:rsidR="00D94036" w:rsidRPr="00D94036" w:rsidRDefault="00F1325A" w:rsidP="00202E78">
      <w:pPr>
        <w:spacing w:line="247" w:lineRule="auto"/>
        <w:rPr>
          <w:i/>
          <w:iCs/>
        </w:rPr>
      </w:pPr>
      <w:r>
        <w:t xml:space="preserve">        </w:t>
      </w:r>
      <w:r w:rsidR="00CA1D1F">
        <w:t xml:space="preserve">Morgan, (2019), </w:t>
      </w:r>
      <w:r w:rsidR="009B4F38">
        <w:rPr>
          <w:i/>
          <w:iCs/>
        </w:rPr>
        <w:t>7 Ways Amazon an</w:t>
      </w:r>
      <w:r w:rsidR="00FF0FC9">
        <w:rPr>
          <w:i/>
          <w:iCs/>
        </w:rPr>
        <w:t xml:space="preserve">d </w:t>
      </w:r>
      <w:r w:rsidR="009B4F38">
        <w:rPr>
          <w:i/>
          <w:iCs/>
        </w:rPr>
        <w:t>Walmart Compete.</w:t>
      </w:r>
    </w:p>
    <w:p w14:paraId="35ADC176" w14:textId="35B7CD68" w:rsidR="00D94036" w:rsidRPr="00202E78" w:rsidRDefault="003F1375" w:rsidP="00202E78">
      <w:pPr>
        <w:spacing w:line="247" w:lineRule="auto"/>
        <w:ind w:left="360"/>
        <w:rPr>
          <w:color w:val="0000FF"/>
          <w:u w:val="single"/>
        </w:rPr>
      </w:pPr>
      <w:r>
        <w:t xml:space="preserve">Available at:  </w:t>
      </w:r>
      <w:hyperlink r:id="rId35" w:history="1">
        <w:r w:rsidR="00D94036" w:rsidRPr="00202E78">
          <w:rPr>
            <w:color w:val="0000FF"/>
            <w:u w:val="single"/>
          </w:rPr>
          <w:t xml:space="preserve">7 Ways Amazon and Walmart Compete -A Look </w:t>
        </w:r>
        <w:proofErr w:type="gramStart"/>
        <w:r w:rsidR="00D94036" w:rsidRPr="00202E78">
          <w:rPr>
            <w:color w:val="0000FF"/>
            <w:u w:val="single"/>
          </w:rPr>
          <w:t>At</w:t>
        </w:r>
        <w:proofErr w:type="gramEnd"/>
        <w:r w:rsidR="00D94036" w:rsidRPr="00202E78">
          <w:rPr>
            <w:color w:val="0000FF"/>
            <w:u w:val="single"/>
          </w:rPr>
          <w:t xml:space="preserve"> The Numbers (forbes.com)</w:t>
        </w:r>
      </w:hyperlink>
    </w:p>
    <w:p w14:paraId="2AB16EC9" w14:textId="73A16276" w:rsidR="00D94036" w:rsidRDefault="00230328" w:rsidP="00202E78">
      <w:pPr>
        <w:spacing w:line="247" w:lineRule="auto"/>
        <w:ind w:left="360"/>
      </w:pPr>
      <w:r>
        <w:t>(Accessed: 10/12/20)</w:t>
      </w:r>
    </w:p>
    <w:p w14:paraId="114B47F3" w14:textId="77777777" w:rsidR="00FF0FC9" w:rsidRPr="00202E78" w:rsidRDefault="00FF0FC9" w:rsidP="00202E78">
      <w:pPr>
        <w:spacing w:line="247" w:lineRule="auto"/>
        <w:ind w:left="360"/>
        <w:rPr>
          <w:color w:val="0000FF"/>
          <w:u w:val="single"/>
        </w:rPr>
      </w:pPr>
    </w:p>
    <w:p w14:paraId="0E92BD37" w14:textId="330F52B9" w:rsidR="00230328" w:rsidRPr="00D94036" w:rsidRDefault="00EE0997" w:rsidP="00202E78">
      <w:pPr>
        <w:spacing w:line="247" w:lineRule="auto"/>
        <w:ind w:left="360"/>
        <w:rPr>
          <w:i/>
          <w:iCs/>
        </w:rPr>
      </w:pPr>
      <w:r w:rsidRPr="00142720">
        <w:t>Francois, (2020</w:t>
      </w:r>
      <w:r w:rsidR="00142720" w:rsidRPr="00142720">
        <w:t xml:space="preserve">), </w:t>
      </w:r>
      <w:r w:rsidR="0024640F">
        <w:rPr>
          <w:i/>
          <w:iCs/>
        </w:rPr>
        <w:t>Amazon v Walmart</w:t>
      </w:r>
    </w:p>
    <w:p w14:paraId="65E3918C" w14:textId="0258AAF2" w:rsidR="00D94036" w:rsidRPr="00202E78" w:rsidRDefault="003F1375" w:rsidP="00202E78">
      <w:pPr>
        <w:spacing w:line="247" w:lineRule="auto"/>
        <w:ind w:left="360"/>
        <w:rPr>
          <w:color w:val="0000FF"/>
          <w:u w:val="single"/>
        </w:rPr>
      </w:pPr>
      <w:r>
        <w:t xml:space="preserve">Available at:  </w:t>
      </w:r>
      <w:hyperlink r:id="rId36" w:history="1">
        <w:r w:rsidR="00D94036" w:rsidRPr="00202E78">
          <w:rPr>
            <w:color w:val="0000FF"/>
            <w:u w:val="single"/>
          </w:rPr>
          <w:t>Amazon Vs. Walmart: The Next Decade Will Decide Which Comes Out On Top (forbes.com)</w:t>
        </w:r>
      </w:hyperlink>
    </w:p>
    <w:p w14:paraId="61B519C3" w14:textId="29C1DA67" w:rsidR="00B950F1" w:rsidRDefault="00B950F1" w:rsidP="00202E78">
      <w:pPr>
        <w:spacing w:line="247" w:lineRule="auto"/>
        <w:ind w:left="360"/>
      </w:pPr>
      <w:r>
        <w:t>(Accessed: 10/12/20)</w:t>
      </w:r>
    </w:p>
    <w:p w14:paraId="0CE4641C" w14:textId="77777777" w:rsidR="00740A81" w:rsidRPr="00202E78" w:rsidRDefault="00740A81" w:rsidP="00202E78">
      <w:pPr>
        <w:spacing w:line="247" w:lineRule="auto"/>
        <w:ind w:left="360"/>
        <w:rPr>
          <w:color w:val="0000FF"/>
          <w:u w:val="single"/>
        </w:rPr>
      </w:pPr>
    </w:p>
    <w:p w14:paraId="6F7B66F6" w14:textId="5005BED1" w:rsidR="00D94036" w:rsidRPr="00D94036" w:rsidRDefault="00740A81" w:rsidP="00202E78">
      <w:pPr>
        <w:spacing w:line="247" w:lineRule="auto"/>
        <w:rPr>
          <w:i/>
          <w:iCs/>
        </w:rPr>
      </w:pPr>
      <w:r>
        <w:t xml:space="preserve">        </w:t>
      </w:r>
      <w:r w:rsidR="00BF5454">
        <w:t>Ferguson</w:t>
      </w:r>
      <w:r w:rsidR="009D105C">
        <w:t xml:space="preserve">, (2019), </w:t>
      </w:r>
      <w:r w:rsidR="00BD1536">
        <w:rPr>
          <w:i/>
          <w:iCs/>
        </w:rPr>
        <w:t>Walmart’s Mission and Vision Statement</w:t>
      </w:r>
    </w:p>
    <w:p w14:paraId="6653A536" w14:textId="37E61835" w:rsidR="00D94036" w:rsidRDefault="003F1375" w:rsidP="00202E78">
      <w:pPr>
        <w:spacing w:line="247" w:lineRule="auto"/>
        <w:ind w:left="360"/>
      </w:pPr>
      <w:r>
        <w:t xml:space="preserve">Available at:  </w:t>
      </w:r>
      <w:hyperlink r:id="rId37" w:history="1">
        <w:r w:rsidR="00D94036" w:rsidRPr="00202E78">
          <w:rPr>
            <w:color w:val="0000FF"/>
            <w:u w:val="single"/>
          </w:rPr>
          <w:t xml:space="preserve">Walmart’s Mission Statement &amp; Vision Statement, Generic &amp; Intensive Strategies - </w:t>
        </w:r>
        <w:proofErr w:type="spellStart"/>
        <w:r w:rsidR="00D94036" w:rsidRPr="00202E78">
          <w:rPr>
            <w:color w:val="0000FF"/>
            <w:u w:val="single"/>
          </w:rPr>
          <w:t>Panmore</w:t>
        </w:r>
        <w:proofErr w:type="spellEnd"/>
        <w:r w:rsidR="00D94036" w:rsidRPr="00202E78">
          <w:rPr>
            <w:color w:val="0000FF"/>
            <w:u w:val="single"/>
          </w:rPr>
          <w:t xml:space="preserve"> Institute</w:t>
        </w:r>
      </w:hyperlink>
    </w:p>
    <w:p w14:paraId="31D95023" w14:textId="07763477" w:rsidR="0050418B" w:rsidRDefault="0050418B" w:rsidP="00202E78">
      <w:pPr>
        <w:spacing w:line="247" w:lineRule="auto"/>
        <w:ind w:left="360"/>
      </w:pPr>
      <w:r>
        <w:t>(Accessed: 10/12/20)</w:t>
      </w:r>
    </w:p>
    <w:p w14:paraId="5CC77938" w14:textId="77777777" w:rsidR="00BD1536" w:rsidRPr="00202E78" w:rsidRDefault="00BD1536" w:rsidP="00202E78">
      <w:pPr>
        <w:spacing w:line="247" w:lineRule="auto"/>
        <w:ind w:left="360"/>
        <w:rPr>
          <w:color w:val="0000FF"/>
          <w:u w:val="single"/>
        </w:rPr>
      </w:pPr>
    </w:p>
    <w:p w14:paraId="1FE5CA4A" w14:textId="41D4831D" w:rsidR="00D94036" w:rsidRPr="00D94036" w:rsidRDefault="00BD1536" w:rsidP="00202E78">
      <w:pPr>
        <w:spacing w:line="247" w:lineRule="auto"/>
        <w:rPr>
          <w:i/>
          <w:iCs/>
        </w:rPr>
      </w:pPr>
      <w:r>
        <w:t xml:space="preserve">        </w:t>
      </w:r>
      <w:r w:rsidR="00B30AFD">
        <w:t>Walmart Inc. (2020)</w:t>
      </w:r>
      <w:r w:rsidR="00E40110">
        <w:t xml:space="preserve">, </w:t>
      </w:r>
      <w:r w:rsidR="00E40110">
        <w:rPr>
          <w:i/>
          <w:iCs/>
        </w:rPr>
        <w:t>Walmart 2020, Annual Report</w:t>
      </w:r>
    </w:p>
    <w:p w14:paraId="31F60466" w14:textId="5F091560" w:rsidR="00D94036" w:rsidRDefault="003F1375" w:rsidP="00202E78">
      <w:pPr>
        <w:spacing w:line="247" w:lineRule="auto"/>
        <w:ind w:left="360"/>
      </w:pPr>
      <w:r>
        <w:t xml:space="preserve">Available at:  </w:t>
      </w:r>
      <w:r w:rsidR="00D94036" w:rsidRPr="00D94036">
        <w:t xml:space="preserve">  </w:t>
      </w:r>
      <w:hyperlink r:id="rId38" w:history="1">
        <w:r w:rsidR="00D94036" w:rsidRPr="00202E78">
          <w:rPr>
            <w:color w:val="0000FF"/>
            <w:u w:val="single"/>
          </w:rPr>
          <w:t>Walmart 2020 Annual Report (corporatereport.com)</w:t>
        </w:r>
      </w:hyperlink>
    </w:p>
    <w:p w14:paraId="7DED97C2" w14:textId="10B6B752" w:rsidR="0050418B" w:rsidRDefault="0050418B" w:rsidP="00202E78">
      <w:pPr>
        <w:spacing w:line="247" w:lineRule="auto"/>
        <w:ind w:left="360"/>
      </w:pPr>
      <w:r>
        <w:t>(Accessed: 10/12/20)</w:t>
      </w:r>
    </w:p>
    <w:p w14:paraId="4CA378B7" w14:textId="77777777" w:rsidR="00E40110" w:rsidRPr="00202E78" w:rsidRDefault="00E40110" w:rsidP="00202E78">
      <w:pPr>
        <w:spacing w:line="247" w:lineRule="auto"/>
        <w:ind w:left="360"/>
        <w:rPr>
          <w:color w:val="0000FF"/>
          <w:u w:val="single"/>
        </w:rPr>
      </w:pPr>
    </w:p>
    <w:p w14:paraId="61F25AF9" w14:textId="365AD99A" w:rsidR="00D94036" w:rsidRDefault="00D94036" w:rsidP="00202E78">
      <w:pPr>
        <w:spacing w:line="247" w:lineRule="auto"/>
      </w:pPr>
    </w:p>
    <w:p w14:paraId="565AA99B" w14:textId="77777777" w:rsidR="00E40110" w:rsidRPr="00D94036" w:rsidRDefault="00E40110" w:rsidP="00202E78">
      <w:pPr>
        <w:spacing w:line="247" w:lineRule="auto"/>
      </w:pPr>
    </w:p>
    <w:p w14:paraId="2971E66E" w14:textId="0556BFC6" w:rsidR="00E40110" w:rsidRPr="001F6514" w:rsidRDefault="00BB4FFA" w:rsidP="00202E78">
      <w:pPr>
        <w:spacing w:line="247" w:lineRule="auto"/>
        <w:ind w:left="360"/>
        <w:rPr>
          <w:i/>
          <w:iCs/>
        </w:rPr>
      </w:pPr>
      <w:r>
        <w:lastRenderedPageBreak/>
        <w:t>Statista, (2020)</w:t>
      </w:r>
      <w:r w:rsidR="001F6514">
        <w:t xml:space="preserve">, </w:t>
      </w:r>
      <w:r w:rsidR="001F6514">
        <w:rPr>
          <w:i/>
          <w:iCs/>
        </w:rPr>
        <w:t>Walmart’s Net Sales 2006-2020</w:t>
      </w:r>
    </w:p>
    <w:p w14:paraId="46139997" w14:textId="6F299624" w:rsidR="00D94036" w:rsidRDefault="00056240" w:rsidP="00202E78">
      <w:pPr>
        <w:spacing w:line="247" w:lineRule="auto"/>
        <w:ind w:left="360"/>
      </w:pPr>
      <w:r>
        <w:t xml:space="preserve">Available at:  </w:t>
      </w:r>
      <w:r w:rsidR="00D94036" w:rsidRPr="00D94036">
        <w:t xml:space="preserve"> </w:t>
      </w:r>
      <w:hyperlink r:id="rId39" w:anchor=":~:text=In%202020%2C%20Walmart%27s%20global%20net%20sales,amounted%20to%20about%20520%20billion%20U.S.%20dollars." w:history="1">
        <w:r w:rsidR="00D94036" w:rsidRPr="00202E78">
          <w:rPr>
            <w:color w:val="0000FF"/>
            <w:u w:val="single"/>
          </w:rPr>
          <w:t>Walmart's revenue 2006-2020 | Statista</w:t>
        </w:r>
      </w:hyperlink>
    </w:p>
    <w:p w14:paraId="1057496B" w14:textId="6C07CED7" w:rsidR="00411BF8" w:rsidRDefault="00411BF8" w:rsidP="00202E78">
      <w:pPr>
        <w:spacing w:line="247" w:lineRule="auto"/>
        <w:ind w:left="360"/>
      </w:pPr>
      <w:r>
        <w:t>(Accessed: 10/12/20)</w:t>
      </w:r>
    </w:p>
    <w:p w14:paraId="02970BFD" w14:textId="77777777" w:rsidR="001F6514" w:rsidRPr="00202E78" w:rsidRDefault="001F6514" w:rsidP="00202E78">
      <w:pPr>
        <w:spacing w:line="247" w:lineRule="auto"/>
        <w:ind w:left="360"/>
        <w:rPr>
          <w:color w:val="0000FF"/>
          <w:u w:val="single"/>
        </w:rPr>
      </w:pPr>
    </w:p>
    <w:p w14:paraId="697E9350" w14:textId="542108E5" w:rsidR="00D94036" w:rsidRPr="00D94036" w:rsidRDefault="001F6514" w:rsidP="00202E78">
      <w:pPr>
        <w:spacing w:line="247" w:lineRule="auto"/>
        <w:rPr>
          <w:i/>
          <w:iCs/>
        </w:rPr>
      </w:pPr>
      <w:r>
        <w:t xml:space="preserve">        </w:t>
      </w:r>
      <w:r w:rsidR="003B6DB3">
        <w:t xml:space="preserve">Smith, (2020), </w:t>
      </w:r>
      <w:r w:rsidR="007702B0">
        <w:rPr>
          <w:i/>
          <w:iCs/>
        </w:rPr>
        <w:t>Walmart Statistics and Facts</w:t>
      </w:r>
    </w:p>
    <w:p w14:paraId="4A8C9991" w14:textId="77777777" w:rsidR="00411BF8" w:rsidRDefault="00056240" w:rsidP="00202E78">
      <w:pPr>
        <w:spacing w:line="247" w:lineRule="auto"/>
        <w:ind w:left="360"/>
      </w:pPr>
      <w:r>
        <w:t>Available at:</w:t>
      </w:r>
      <w:hyperlink r:id="rId40" w:history="1">
        <w:r w:rsidR="00D94036" w:rsidRPr="00202E78">
          <w:rPr>
            <w:color w:val="0000FF"/>
            <w:u w:val="single"/>
          </w:rPr>
          <w:t xml:space="preserve"> 60 Walmart Statistics and Facts for 2020 | By the Numbers (expandedramblings.com)</w:t>
        </w:r>
      </w:hyperlink>
      <w:r w:rsidR="00D94036" w:rsidRPr="00D94036">
        <w:t xml:space="preserve">        </w:t>
      </w:r>
    </w:p>
    <w:p w14:paraId="0EEC1B0F" w14:textId="125F1C06" w:rsidR="00411BF8" w:rsidRDefault="00411BF8" w:rsidP="00202E78">
      <w:pPr>
        <w:spacing w:line="247" w:lineRule="auto"/>
        <w:ind w:left="360"/>
      </w:pPr>
      <w:r>
        <w:t>(Accessed: 10/12/20)</w:t>
      </w:r>
    </w:p>
    <w:p w14:paraId="65C2DC0F" w14:textId="77777777" w:rsidR="007702B0" w:rsidRPr="00202E78" w:rsidRDefault="007702B0" w:rsidP="00202E78">
      <w:pPr>
        <w:spacing w:line="247" w:lineRule="auto"/>
        <w:ind w:left="360"/>
        <w:rPr>
          <w:color w:val="0000FF"/>
          <w:u w:val="single"/>
        </w:rPr>
      </w:pPr>
    </w:p>
    <w:p w14:paraId="191ABEFC" w14:textId="4F6AF4F1" w:rsidR="00D94036" w:rsidRPr="00D94036" w:rsidRDefault="007702B0" w:rsidP="00202E78">
      <w:pPr>
        <w:spacing w:line="247" w:lineRule="auto"/>
        <w:rPr>
          <w:i/>
          <w:iCs/>
        </w:rPr>
      </w:pPr>
      <w:r>
        <w:t xml:space="preserve">        </w:t>
      </w:r>
      <w:proofErr w:type="spellStart"/>
      <w:r w:rsidR="006469A4">
        <w:t>Sabanoglu</w:t>
      </w:r>
      <w:proofErr w:type="spellEnd"/>
      <w:r w:rsidR="006469A4">
        <w:t xml:space="preserve">, (2020), </w:t>
      </w:r>
      <w:r w:rsidR="00327B7E">
        <w:rPr>
          <w:i/>
          <w:iCs/>
        </w:rPr>
        <w:t>Retail E-commerce Worldwide</w:t>
      </w:r>
    </w:p>
    <w:p w14:paraId="4302AB92" w14:textId="0AB91EFE" w:rsidR="00411BF8" w:rsidRDefault="00056240" w:rsidP="00202E78">
      <w:pPr>
        <w:spacing w:line="247" w:lineRule="auto"/>
        <w:ind w:left="360"/>
      </w:pPr>
      <w:r>
        <w:t xml:space="preserve">Available at:  </w:t>
      </w:r>
      <w:hyperlink r:id="rId41" w:history="1">
        <w:r w:rsidR="00D94036" w:rsidRPr="00202E78">
          <w:rPr>
            <w:color w:val="0000FF"/>
            <w:u w:val="single"/>
          </w:rPr>
          <w:t xml:space="preserve"> Global retail e-commerce market size 2014-2023 | Statista</w:t>
        </w:r>
      </w:hyperlink>
    </w:p>
    <w:p w14:paraId="31E6F7FE" w14:textId="4F7C227A" w:rsidR="00411BF8" w:rsidRPr="00411BF8" w:rsidRDefault="00411BF8" w:rsidP="00202E78">
      <w:pPr>
        <w:spacing w:line="247" w:lineRule="auto"/>
        <w:ind w:left="360"/>
      </w:pPr>
      <w:r>
        <w:t>(Accessed: 10/12/20)</w:t>
      </w:r>
    </w:p>
    <w:p w14:paraId="798D7853" w14:textId="04C4947B" w:rsidR="00411BF8" w:rsidRDefault="00411BF8" w:rsidP="00202E78">
      <w:pPr>
        <w:spacing w:line="247" w:lineRule="auto"/>
      </w:pPr>
    </w:p>
    <w:p w14:paraId="3473F143" w14:textId="5769AD58" w:rsidR="00D94036" w:rsidRPr="00D94036" w:rsidRDefault="00327B7E" w:rsidP="00202E78">
      <w:pPr>
        <w:spacing w:line="247" w:lineRule="auto"/>
        <w:rPr>
          <w:i/>
          <w:iCs/>
        </w:rPr>
      </w:pPr>
      <w:r>
        <w:t xml:space="preserve">        </w:t>
      </w:r>
      <w:r w:rsidR="0059725C">
        <w:t>Lot of Essays, (2020)</w:t>
      </w:r>
      <w:r w:rsidR="006B7D96">
        <w:t xml:space="preserve">, </w:t>
      </w:r>
      <w:r w:rsidR="006B7D96">
        <w:rPr>
          <w:i/>
          <w:iCs/>
        </w:rPr>
        <w:t>Walmart and Exchange Rates</w:t>
      </w:r>
    </w:p>
    <w:p w14:paraId="13EC5D73" w14:textId="2C22EF0D" w:rsidR="00D94036" w:rsidRDefault="00056240" w:rsidP="00202E78">
      <w:pPr>
        <w:spacing w:line="247" w:lineRule="auto"/>
        <w:ind w:left="360"/>
      </w:pPr>
      <w:r>
        <w:t xml:space="preserve">Available at:  </w:t>
      </w:r>
      <w:hyperlink r:id="rId42" w:history="1">
        <w:r w:rsidR="00D94036" w:rsidRPr="00202E78">
          <w:rPr>
            <w:color w:val="0000FF"/>
            <w:u w:val="single"/>
          </w:rPr>
          <w:t>Wal-Mart and Foreign Exchange Rates (lotsofessays.com)</w:t>
        </w:r>
      </w:hyperlink>
    </w:p>
    <w:p w14:paraId="62AB8001" w14:textId="0C2BF2EC" w:rsidR="002D1699" w:rsidRDefault="002D1699" w:rsidP="00202E78">
      <w:pPr>
        <w:spacing w:line="247" w:lineRule="auto"/>
        <w:ind w:left="360"/>
      </w:pPr>
      <w:r>
        <w:t>(Accessed: 10/12/20)</w:t>
      </w:r>
    </w:p>
    <w:p w14:paraId="0D12F512" w14:textId="77777777" w:rsidR="006B7D96" w:rsidRPr="00202E78" w:rsidRDefault="006B7D96" w:rsidP="00202E78">
      <w:pPr>
        <w:spacing w:line="247" w:lineRule="auto"/>
        <w:ind w:left="360"/>
        <w:rPr>
          <w:color w:val="0000FF"/>
          <w:u w:val="single"/>
        </w:rPr>
      </w:pPr>
    </w:p>
    <w:p w14:paraId="6C12A755" w14:textId="2C5C1761" w:rsidR="00D94036" w:rsidRPr="00D94036" w:rsidRDefault="006B7D96" w:rsidP="00445139">
      <w:pPr>
        <w:spacing w:line="247" w:lineRule="auto"/>
        <w:rPr>
          <w:i/>
          <w:iCs/>
        </w:rPr>
      </w:pPr>
      <w:r>
        <w:t xml:space="preserve">        </w:t>
      </w:r>
      <w:r w:rsidR="00445139">
        <w:t xml:space="preserve">Gunther, (2015), </w:t>
      </w:r>
      <w:r w:rsidR="00E15D02">
        <w:rPr>
          <w:i/>
          <w:iCs/>
        </w:rPr>
        <w:t xml:space="preserve">Walmart is Slapping Itself </w:t>
      </w:r>
      <w:r w:rsidR="00F70D3C">
        <w:rPr>
          <w:i/>
          <w:iCs/>
        </w:rPr>
        <w:t xml:space="preserve">on </w:t>
      </w:r>
      <w:r w:rsidR="00E15D02">
        <w:rPr>
          <w:i/>
          <w:iCs/>
        </w:rPr>
        <w:t>The Back</w:t>
      </w:r>
    </w:p>
    <w:p w14:paraId="6DC9CBCF" w14:textId="473D0F04" w:rsidR="00D94036" w:rsidRDefault="00056240" w:rsidP="00202E78">
      <w:pPr>
        <w:spacing w:line="247" w:lineRule="auto"/>
        <w:ind w:left="360"/>
      </w:pPr>
      <w:r>
        <w:t xml:space="preserve">Available at:  </w:t>
      </w:r>
      <w:hyperlink r:id="rId43" w:history="1">
        <w:r w:rsidR="00D94036" w:rsidRPr="00202E78">
          <w:rPr>
            <w:color w:val="0000FF"/>
            <w:u w:val="single"/>
          </w:rPr>
          <w:t>Walmart is slapping itself on the back for sustainability but it still has a way to go | Guardian sustainable business | The Guardian</w:t>
        </w:r>
      </w:hyperlink>
    </w:p>
    <w:p w14:paraId="65EDCCB6" w14:textId="63F9B3E3" w:rsidR="002D1699" w:rsidRDefault="002D1699" w:rsidP="00202E78">
      <w:pPr>
        <w:spacing w:line="247" w:lineRule="auto"/>
        <w:ind w:left="360"/>
      </w:pPr>
      <w:r>
        <w:t>(Accessed: 10/12/20)</w:t>
      </w:r>
    </w:p>
    <w:p w14:paraId="7D76E886" w14:textId="77777777" w:rsidR="00F70D3C" w:rsidRPr="00202E78" w:rsidRDefault="00F70D3C" w:rsidP="00202E78">
      <w:pPr>
        <w:spacing w:line="247" w:lineRule="auto"/>
        <w:ind w:left="360"/>
        <w:rPr>
          <w:color w:val="0000FF"/>
          <w:u w:val="single"/>
        </w:rPr>
      </w:pPr>
    </w:p>
    <w:p w14:paraId="277BA28F" w14:textId="25352A2D" w:rsidR="00056240" w:rsidRPr="009B44E1" w:rsidRDefault="00F70D3C" w:rsidP="00202E78">
      <w:pPr>
        <w:spacing w:line="247" w:lineRule="auto"/>
        <w:rPr>
          <w:i/>
          <w:iCs/>
        </w:rPr>
      </w:pPr>
      <w:r>
        <w:t xml:space="preserve">        </w:t>
      </w:r>
      <w:r w:rsidR="009B44E1">
        <w:t xml:space="preserve">Newsmax Finance, (2019), </w:t>
      </w:r>
      <w:r w:rsidR="00D4077E">
        <w:rPr>
          <w:i/>
          <w:iCs/>
        </w:rPr>
        <w:t>Walmart Feels Inflation Sting Prices</w:t>
      </w:r>
    </w:p>
    <w:p w14:paraId="719CA587" w14:textId="0CD4E379" w:rsidR="00D94036" w:rsidRDefault="00056240" w:rsidP="00202E78">
      <w:pPr>
        <w:spacing w:line="247" w:lineRule="auto"/>
        <w:ind w:left="360"/>
      </w:pPr>
      <w:r>
        <w:t xml:space="preserve">Available at:  </w:t>
      </w:r>
      <w:hyperlink r:id="rId44" w:history="1">
        <w:r w:rsidR="00D94036" w:rsidRPr="00202E78">
          <w:rPr>
            <w:color w:val="0000FF"/>
            <w:u w:val="single"/>
          </w:rPr>
          <w:t xml:space="preserve">Walmart Feels Inflation Sting Prices, and Something's </w:t>
        </w:r>
        <w:proofErr w:type="spellStart"/>
        <w:r w:rsidR="00D94036" w:rsidRPr="00202E78">
          <w:rPr>
            <w:color w:val="0000FF"/>
            <w:u w:val="single"/>
          </w:rPr>
          <w:t>Gotta</w:t>
        </w:r>
        <w:proofErr w:type="spellEnd"/>
        <w:r w:rsidR="00D94036" w:rsidRPr="00202E78">
          <w:rPr>
            <w:color w:val="0000FF"/>
            <w:u w:val="single"/>
          </w:rPr>
          <w:t xml:space="preserve"> Give | Newsmax.com</w:t>
        </w:r>
      </w:hyperlink>
    </w:p>
    <w:p w14:paraId="08FF7A39" w14:textId="77777777" w:rsidR="00780D68" w:rsidRPr="00202E78" w:rsidRDefault="00780D68" w:rsidP="00202E78">
      <w:pPr>
        <w:spacing w:line="247" w:lineRule="auto"/>
        <w:ind w:left="360"/>
        <w:rPr>
          <w:color w:val="0000FF"/>
          <w:u w:val="single"/>
        </w:rPr>
      </w:pPr>
      <w:r>
        <w:t>(Accessed: 10/12/20)</w:t>
      </w:r>
    </w:p>
    <w:p w14:paraId="5E2756B2" w14:textId="77777777" w:rsidR="002D1699" w:rsidRPr="00D94036" w:rsidRDefault="002D1699" w:rsidP="003819A5">
      <w:pPr>
        <w:spacing w:line="247" w:lineRule="auto"/>
        <w:ind w:left="360"/>
      </w:pPr>
    </w:p>
    <w:p w14:paraId="487AFE76" w14:textId="77777777" w:rsidR="00ED6D28" w:rsidRDefault="00ED6D28" w:rsidP="003819A5"/>
    <w:sectPr w:rsidR="00ED6D28">
      <w:headerReference w:type="default" r:id="rId45"/>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7AFB79" w14:textId="77777777" w:rsidR="006C1CBA" w:rsidRDefault="006C1CBA">
      <w:pPr>
        <w:spacing w:after="0" w:line="240" w:lineRule="auto"/>
      </w:pPr>
      <w:r>
        <w:separator/>
      </w:r>
    </w:p>
  </w:endnote>
  <w:endnote w:type="continuationSeparator" w:id="0">
    <w:p w14:paraId="747AE406" w14:textId="77777777" w:rsidR="006C1CBA" w:rsidRDefault="006C1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459BA0" w14:textId="77777777" w:rsidR="006C1CBA" w:rsidRDefault="006C1CBA">
      <w:pPr>
        <w:spacing w:after="0" w:line="240" w:lineRule="auto"/>
      </w:pPr>
      <w:r>
        <w:rPr>
          <w:color w:val="000000"/>
        </w:rPr>
        <w:separator/>
      </w:r>
    </w:p>
  </w:footnote>
  <w:footnote w:type="continuationSeparator" w:id="0">
    <w:p w14:paraId="34EF3273" w14:textId="77777777" w:rsidR="006C1CBA" w:rsidRDefault="006C1C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2729478"/>
      <w:docPartObj>
        <w:docPartGallery w:val="Page Numbers (Top of Page)"/>
        <w:docPartUnique/>
      </w:docPartObj>
    </w:sdtPr>
    <w:sdtEndPr>
      <w:rPr>
        <w:noProof/>
      </w:rPr>
    </w:sdtEndPr>
    <w:sdtContent>
      <w:p w14:paraId="59CEC75E" w14:textId="1A55DB17" w:rsidR="00E82CBC" w:rsidRDefault="00E82CBC">
        <w:pPr>
          <w:pStyle w:val="Header"/>
        </w:pPr>
        <w:r>
          <w:fldChar w:fldCharType="begin"/>
        </w:r>
        <w:r>
          <w:instrText xml:space="preserve"> PAGE   \* MERGEFORMAT </w:instrText>
        </w:r>
        <w:r>
          <w:fldChar w:fldCharType="separate"/>
        </w:r>
        <w:r>
          <w:rPr>
            <w:noProof/>
          </w:rPr>
          <w:t>2</w:t>
        </w:r>
        <w:r>
          <w:rPr>
            <w:noProof/>
          </w:rPr>
          <w:fldChar w:fldCharType="end"/>
        </w:r>
      </w:p>
    </w:sdtContent>
  </w:sdt>
  <w:p w14:paraId="1D76A0A6" w14:textId="77777777" w:rsidR="00E82CBC" w:rsidRDefault="00E82C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E17026"/>
    <w:multiLevelType w:val="hybridMultilevel"/>
    <w:tmpl w:val="815E5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339B0"/>
    <w:multiLevelType w:val="multilevel"/>
    <w:tmpl w:val="CF56B1AE"/>
    <w:lvl w:ilvl="0">
      <w:start w:val="2"/>
      <w:numFmt w:val="decimal"/>
      <w:lvlText w:val="%1"/>
      <w:lvlJc w:val="left"/>
      <w:pPr>
        <w:ind w:left="435" w:hanging="435"/>
      </w:pPr>
    </w:lvl>
    <w:lvl w:ilvl="1">
      <w:start w:val="1"/>
      <w:numFmt w:val="decimal"/>
      <w:lvlText w:val="%1.%2"/>
      <w:lvlJc w:val="left"/>
      <w:pPr>
        <w:ind w:left="1002" w:hanging="435"/>
      </w:pPr>
      <w:rPr>
        <w:b/>
        <w:bCs/>
      </w:rPr>
    </w:lvl>
    <w:lvl w:ilvl="2">
      <w:start w:val="1"/>
      <w:numFmt w:val="decimal"/>
      <w:lvlText w:val="%1.%2.%3"/>
      <w:lvlJc w:val="left"/>
      <w:pPr>
        <w:ind w:left="1800" w:hanging="720"/>
      </w:pPr>
      <w:rPr>
        <w:b w:val="0"/>
        <w:bCs w:val="0"/>
      </w:rPr>
    </w:lvl>
    <w:lvl w:ilvl="3">
      <w:start w:val="1"/>
      <w:numFmt w:val="decimal"/>
      <w:lvlText w:val="%1.%2.%3.%4"/>
      <w:lvlJc w:val="left"/>
      <w:pPr>
        <w:ind w:left="2340" w:hanging="720"/>
      </w:pPr>
    </w:lvl>
    <w:lvl w:ilvl="4">
      <w:start w:val="1"/>
      <w:numFmt w:val="decimal"/>
      <w:lvlText w:val="%1.%2.%3.%4.%5"/>
      <w:lvlJc w:val="left"/>
      <w:pPr>
        <w:ind w:left="3240" w:hanging="1080"/>
      </w:pPr>
    </w:lvl>
    <w:lvl w:ilvl="5">
      <w:start w:val="1"/>
      <w:numFmt w:val="decimal"/>
      <w:lvlText w:val="%1.%2.%3.%4.%5.%6"/>
      <w:lvlJc w:val="left"/>
      <w:pPr>
        <w:ind w:left="3780" w:hanging="1080"/>
      </w:pPr>
    </w:lvl>
    <w:lvl w:ilvl="6">
      <w:start w:val="1"/>
      <w:numFmt w:val="decimal"/>
      <w:lvlText w:val="%1.%2.%3.%4.%5.%6.%7"/>
      <w:lvlJc w:val="left"/>
      <w:pPr>
        <w:ind w:left="4680" w:hanging="1440"/>
      </w:pPr>
    </w:lvl>
    <w:lvl w:ilvl="7">
      <w:start w:val="1"/>
      <w:numFmt w:val="decimal"/>
      <w:lvlText w:val="%1.%2.%3.%4.%5.%6.%7.%8"/>
      <w:lvlJc w:val="left"/>
      <w:pPr>
        <w:ind w:left="5220" w:hanging="1440"/>
      </w:pPr>
    </w:lvl>
    <w:lvl w:ilvl="8">
      <w:start w:val="1"/>
      <w:numFmt w:val="decimal"/>
      <w:lvlText w:val="%1.%2.%3.%4.%5.%6.%7.%8.%9"/>
      <w:lvlJc w:val="left"/>
      <w:pPr>
        <w:ind w:left="5760" w:hanging="1440"/>
      </w:pPr>
    </w:lvl>
  </w:abstractNum>
  <w:abstractNum w:abstractNumId="2" w15:restartNumberingAfterBreak="0">
    <w:nsid w:val="31636CEA"/>
    <w:multiLevelType w:val="multilevel"/>
    <w:tmpl w:val="1C2C2848"/>
    <w:styleLink w:val="WWOutlineListStyle3"/>
    <w:lvl w:ilvl="0">
      <w:start w:val="1"/>
      <w:numFmt w:val="upperRoman"/>
      <w:pStyle w:val="Heading1"/>
      <w:lvlText w:val="%1."/>
      <w:lvlJc w:val="left"/>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3" w15:restartNumberingAfterBreak="0">
    <w:nsid w:val="3F171813"/>
    <w:multiLevelType w:val="multilevel"/>
    <w:tmpl w:val="8AB276E8"/>
    <w:styleLink w:val="WWOutlineListStyle1"/>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4" w15:restartNumberingAfterBreak="0">
    <w:nsid w:val="4BFF4C14"/>
    <w:multiLevelType w:val="hybridMultilevel"/>
    <w:tmpl w:val="E5824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811A4D"/>
    <w:multiLevelType w:val="multilevel"/>
    <w:tmpl w:val="CF56B1AE"/>
    <w:lvl w:ilvl="0">
      <w:start w:val="2"/>
      <w:numFmt w:val="decimal"/>
      <w:lvlText w:val="%1"/>
      <w:lvlJc w:val="left"/>
      <w:pPr>
        <w:ind w:left="435" w:hanging="435"/>
      </w:pPr>
    </w:lvl>
    <w:lvl w:ilvl="1">
      <w:start w:val="1"/>
      <w:numFmt w:val="decimal"/>
      <w:lvlText w:val="%1.%2"/>
      <w:lvlJc w:val="left"/>
      <w:pPr>
        <w:ind w:left="1002" w:hanging="435"/>
      </w:pPr>
      <w:rPr>
        <w:b/>
        <w:bCs/>
      </w:rPr>
    </w:lvl>
    <w:lvl w:ilvl="2">
      <w:start w:val="1"/>
      <w:numFmt w:val="decimal"/>
      <w:lvlText w:val="%1.%2.%3"/>
      <w:lvlJc w:val="left"/>
      <w:pPr>
        <w:ind w:left="1800" w:hanging="720"/>
      </w:pPr>
      <w:rPr>
        <w:b w:val="0"/>
        <w:bCs w:val="0"/>
      </w:rPr>
    </w:lvl>
    <w:lvl w:ilvl="3">
      <w:start w:val="1"/>
      <w:numFmt w:val="decimal"/>
      <w:lvlText w:val="%1.%2.%3.%4"/>
      <w:lvlJc w:val="left"/>
      <w:pPr>
        <w:ind w:left="2340" w:hanging="720"/>
      </w:pPr>
    </w:lvl>
    <w:lvl w:ilvl="4">
      <w:start w:val="1"/>
      <w:numFmt w:val="decimal"/>
      <w:lvlText w:val="%1.%2.%3.%4.%5"/>
      <w:lvlJc w:val="left"/>
      <w:pPr>
        <w:ind w:left="3240" w:hanging="1080"/>
      </w:pPr>
    </w:lvl>
    <w:lvl w:ilvl="5">
      <w:start w:val="1"/>
      <w:numFmt w:val="decimal"/>
      <w:lvlText w:val="%1.%2.%3.%4.%5.%6"/>
      <w:lvlJc w:val="left"/>
      <w:pPr>
        <w:ind w:left="3780" w:hanging="1080"/>
      </w:pPr>
    </w:lvl>
    <w:lvl w:ilvl="6">
      <w:start w:val="1"/>
      <w:numFmt w:val="decimal"/>
      <w:lvlText w:val="%1.%2.%3.%4.%5.%6.%7"/>
      <w:lvlJc w:val="left"/>
      <w:pPr>
        <w:ind w:left="4680" w:hanging="1440"/>
      </w:pPr>
    </w:lvl>
    <w:lvl w:ilvl="7">
      <w:start w:val="1"/>
      <w:numFmt w:val="decimal"/>
      <w:lvlText w:val="%1.%2.%3.%4.%5.%6.%7.%8"/>
      <w:lvlJc w:val="left"/>
      <w:pPr>
        <w:ind w:left="5220" w:hanging="1440"/>
      </w:pPr>
    </w:lvl>
    <w:lvl w:ilvl="8">
      <w:start w:val="1"/>
      <w:numFmt w:val="decimal"/>
      <w:lvlText w:val="%1.%2.%3.%4.%5.%6.%7.%8.%9"/>
      <w:lvlJc w:val="left"/>
      <w:pPr>
        <w:ind w:left="5760" w:hanging="1440"/>
      </w:pPr>
    </w:lvl>
  </w:abstractNum>
  <w:abstractNum w:abstractNumId="6" w15:restartNumberingAfterBreak="0">
    <w:nsid w:val="597D4AF0"/>
    <w:multiLevelType w:val="multilevel"/>
    <w:tmpl w:val="51488E9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C7A7DAB"/>
    <w:multiLevelType w:val="multilevel"/>
    <w:tmpl w:val="BD68F9D2"/>
    <w:styleLink w:val="WWOutlineListStyle2"/>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8" w15:restartNumberingAfterBreak="0">
    <w:nsid w:val="609A3060"/>
    <w:multiLevelType w:val="hybridMultilevel"/>
    <w:tmpl w:val="FC5AA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DC00CC"/>
    <w:multiLevelType w:val="multilevel"/>
    <w:tmpl w:val="CF56B1AE"/>
    <w:lvl w:ilvl="0">
      <w:start w:val="2"/>
      <w:numFmt w:val="decimal"/>
      <w:lvlText w:val="%1"/>
      <w:lvlJc w:val="left"/>
      <w:pPr>
        <w:ind w:left="435" w:hanging="435"/>
      </w:pPr>
    </w:lvl>
    <w:lvl w:ilvl="1">
      <w:start w:val="1"/>
      <w:numFmt w:val="decimal"/>
      <w:lvlText w:val="%1.%2"/>
      <w:lvlJc w:val="left"/>
      <w:pPr>
        <w:ind w:left="1002" w:hanging="435"/>
      </w:pPr>
      <w:rPr>
        <w:b/>
        <w:bCs/>
      </w:rPr>
    </w:lvl>
    <w:lvl w:ilvl="2">
      <w:start w:val="1"/>
      <w:numFmt w:val="decimal"/>
      <w:lvlText w:val="%1.%2.%3"/>
      <w:lvlJc w:val="left"/>
      <w:pPr>
        <w:ind w:left="1800" w:hanging="720"/>
      </w:pPr>
      <w:rPr>
        <w:b w:val="0"/>
        <w:bCs w:val="0"/>
      </w:rPr>
    </w:lvl>
    <w:lvl w:ilvl="3">
      <w:start w:val="1"/>
      <w:numFmt w:val="decimal"/>
      <w:lvlText w:val="%1.%2.%3.%4"/>
      <w:lvlJc w:val="left"/>
      <w:pPr>
        <w:ind w:left="2340" w:hanging="720"/>
      </w:pPr>
    </w:lvl>
    <w:lvl w:ilvl="4">
      <w:start w:val="1"/>
      <w:numFmt w:val="decimal"/>
      <w:lvlText w:val="%1.%2.%3.%4.%5"/>
      <w:lvlJc w:val="left"/>
      <w:pPr>
        <w:ind w:left="3240" w:hanging="1080"/>
      </w:pPr>
    </w:lvl>
    <w:lvl w:ilvl="5">
      <w:start w:val="1"/>
      <w:numFmt w:val="decimal"/>
      <w:lvlText w:val="%1.%2.%3.%4.%5.%6"/>
      <w:lvlJc w:val="left"/>
      <w:pPr>
        <w:ind w:left="3780" w:hanging="1080"/>
      </w:pPr>
    </w:lvl>
    <w:lvl w:ilvl="6">
      <w:start w:val="1"/>
      <w:numFmt w:val="decimal"/>
      <w:lvlText w:val="%1.%2.%3.%4.%5.%6.%7"/>
      <w:lvlJc w:val="left"/>
      <w:pPr>
        <w:ind w:left="4680" w:hanging="1440"/>
      </w:pPr>
    </w:lvl>
    <w:lvl w:ilvl="7">
      <w:start w:val="1"/>
      <w:numFmt w:val="decimal"/>
      <w:lvlText w:val="%1.%2.%3.%4.%5.%6.%7.%8"/>
      <w:lvlJc w:val="left"/>
      <w:pPr>
        <w:ind w:left="5220" w:hanging="1440"/>
      </w:pPr>
    </w:lvl>
    <w:lvl w:ilvl="8">
      <w:start w:val="1"/>
      <w:numFmt w:val="decimal"/>
      <w:lvlText w:val="%1.%2.%3.%4.%5.%6.%7.%8.%9"/>
      <w:lvlJc w:val="left"/>
      <w:pPr>
        <w:ind w:left="5760" w:hanging="1440"/>
      </w:pPr>
    </w:lvl>
  </w:abstractNum>
  <w:abstractNum w:abstractNumId="10" w15:restartNumberingAfterBreak="0">
    <w:nsid w:val="70D0265D"/>
    <w:multiLevelType w:val="multilevel"/>
    <w:tmpl w:val="CF56B1AE"/>
    <w:lvl w:ilvl="0">
      <w:start w:val="2"/>
      <w:numFmt w:val="decimal"/>
      <w:lvlText w:val="%1"/>
      <w:lvlJc w:val="left"/>
      <w:pPr>
        <w:ind w:left="435" w:hanging="435"/>
      </w:pPr>
    </w:lvl>
    <w:lvl w:ilvl="1">
      <w:start w:val="1"/>
      <w:numFmt w:val="decimal"/>
      <w:lvlText w:val="%1.%2"/>
      <w:lvlJc w:val="left"/>
      <w:pPr>
        <w:ind w:left="1002" w:hanging="435"/>
      </w:pPr>
      <w:rPr>
        <w:b/>
        <w:bCs/>
      </w:rPr>
    </w:lvl>
    <w:lvl w:ilvl="2">
      <w:start w:val="1"/>
      <w:numFmt w:val="decimal"/>
      <w:lvlText w:val="%1.%2.%3"/>
      <w:lvlJc w:val="left"/>
      <w:pPr>
        <w:ind w:left="1800" w:hanging="720"/>
      </w:pPr>
      <w:rPr>
        <w:b w:val="0"/>
        <w:bCs w:val="0"/>
      </w:rPr>
    </w:lvl>
    <w:lvl w:ilvl="3">
      <w:start w:val="1"/>
      <w:numFmt w:val="decimal"/>
      <w:lvlText w:val="%1.%2.%3.%4"/>
      <w:lvlJc w:val="left"/>
      <w:pPr>
        <w:ind w:left="2340" w:hanging="720"/>
      </w:pPr>
    </w:lvl>
    <w:lvl w:ilvl="4">
      <w:start w:val="1"/>
      <w:numFmt w:val="decimal"/>
      <w:lvlText w:val="%1.%2.%3.%4.%5"/>
      <w:lvlJc w:val="left"/>
      <w:pPr>
        <w:ind w:left="3240" w:hanging="1080"/>
      </w:pPr>
    </w:lvl>
    <w:lvl w:ilvl="5">
      <w:start w:val="1"/>
      <w:numFmt w:val="decimal"/>
      <w:lvlText w:val="%1.%2.%3.%4.%5.%6"/>
      <w:lvlJc w:val="left"/>
      <w:pPr>
        <w:ind w:left="3780" w:hanging="1080"/>
      </w:pPr>
    </w:lvl>
    <w:lvl w:ilvl="6">
      <w:start w:val="1"/>
      <w:numFmt w:val="decimal"/>
      <w:lvlText w:val="%1.%2.%3.%4.%5.%6.%7"/>
      <w:lvlJc w:val="left"/>
      <w:pPr>
        <w:ind w:left="4680" w:hanging="1440"/>
      </w:pPr>
    </w:lvl>
    <w:lvl w:ilvl="7">
      <w:start w:val="1"/>
      <w:numFmt w:val="decimal"/>
      <w:lvlText w:val="%1.%2.%3.%4.%5.%6.%7.%8"/>
      <w:lvlJc w:val="left"/>
      <w:pPr>
        <w:ind w:left="5220" w:hanging="1440"/>
      </w:pPr>
    </w:lvl>
    <w:lvl w:ilvl="8">
      <w:start w:val="1"/>
      <w:numFmt w:val="decimal"/>
      <w:lvlText w:val="%1.%2.%3.%4.%5.%6.%7.%8.%9"/>
      <w:lvlJc w:val="left"/>
      <w:pPr>
        <w:ind w:left="5760" w:hanging="1440"/>
      </w:pPr>
    </w:lvl>
  </w:abstractNum>
  <w:abstractNum w:abstractNumId="11" w15:restartNumberingAfterBreak="0">
    <w:nsid w:val="7E6533C6"/>
    <w:multiLevelType w:val="multilevel"/>
    <w:tmpl w:val="F724DA66"/>
    <w:styleLink w:val="WWOutlineListStyle"/>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2" w15:restartNumberingAfterBreak="0">
    <w:nsid w:val="7FD15451"/>
    <w:multiLevelType w:val="hybridMultilevel"/>
    <w:tmpl w:val="8654D3B4"/>
    <w:lvl w:ilvl="0" w:tplc="F8F68298">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3"/>
  </w:num>
  <w:num w:numId="4">
    <w:abstractNumId w:val="11"/>
  </w:num>
  <w:num w:numId="5">
    <w:abstractNumId w:val="6"/>
  </w:num>
  <w:num w:numId="6">
    <w:abstractNumId w:val="1"/>
  </w:num>
  <w:num w:numId="7">
    <w:abstractNumId w:val="10"/>
  </w:num>
  <w:num w:numId="8">
    <w:abstractNumId w:val="5"/>
  </w:num>
  <w:num w:numId="9">
    <w:abstractNumId w:val="9"/>
  </w:num>
  <w:num w:numId="10">
    <w:abstractNumId w:val="12"/>
  </w:num>
  <w:num w:numId="11">
    <w:abstractNumId w:val="8"/>
  </w:num>
  <w:num w:numId="12">
    <w:abstractNumId w:val="0"/>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6D28"/>
    <w:rsid w:val="00001068"/>
    <w:rsid w:val="00004E9B"/>
    <w:rsid w:val="00005CD1"/>
    <w:rsid w:val="0001502F"/>
    <w:rsid w:val="000212A8"/>
    <w:rsid w:val="00021C15"/>
    <w:rsid w:val="00022B3F"/>
    <w:rsid w:val="00022B51"/>
    <w:rsid w:val="00035F12"/>
    <w:rsid w:val="000406A8"/>
    <w:rsid w:val="00041545"/>
    <w:rsid w:val="00043EB2"/>
    <w:rsid w:val="00051DAD"/>
    <w:rsid w:val="00053D79"/>
    <w:rsid w:val="00054C31"/>
    <w:rsid w:val="00056240"/>
    <w:rsid w:val="00057772"/>
    <w:rsid w:val="00057970"/>
    <w:rsid w:val="0006047A"/>
    <w:rsid w:val="000630CF"/>
    <w:rsid w:val="000729D8"/>
    <w:rsid w:val="0007333D"/>
    <w:rsid w:val="000758B0"/>
    <w:rsid w:val="00075BDE"/>
    <w:rsid w:val="00076B67"/>
    <w:rsid w:val="000904A9"/>
    <w:rsid w:val="00095259"/>
    <w:rsid w:val="000972E7"/>
    <w:rsid w:val="000A5C5C"/>
    <w:rsid w:val="000B0432"/>
    <w:rsid w:val="000B6AB3"/>
    <w:rsid w:val="000B7566"/>
    <w:rsid w:val="000C0975"/>
    <w:rsid w:val="000C6CCC"/>
    <w:rsid w:val="000D37F8"/>
    <w:rsid w:val="000E17F9"/>
    <w:rsid w:val="000E3ECA"/>
    <w:rsid w:val="000E4BBC"/>
    <w:rsid w:val="000E7F4E"/>
    <w:rsid w:val="000F0A81"/>
    <w:rsid w:val="000F1ED4"/>
    <w:rsid w:val="000F4A16"/>
    <w:rsid w:val="001135E4"/>
    <w:rsid w:val="00113F82"/>
    <w:rsid w:val="0011562C"/>
    <w:rsid w:val="0012151E"/>
    <w:rsid w:val="00123FB6"/>
    <w:rsid w:val="00125242"/>
    <w:rsid w:val="00135FE7"/>
    <w:rsid w:val="001366B8"/>
    <w:rsid w:val="00142720"/>
    <w:rsid w:val="00147AE6"/>
    <w:rsid w:val="00151021"/>
    <w:rsid w:val="0015302B"/>
    <w:rsid w:val="00154B6F"/>
    <w:rsid w:val="00174BB7"/>
    <w:rsid w:val="0018001E"/>
    <w:rsid w:val="00182459"/>
    <w:rsid w:val="001904FE"/>
    <w:rsid w:val="001937F3"/>
    <w:rsid w:val="00194BD4"/>
    <w:rsid w:val="0019637A"/>
    <w:rsid w:val="001A16F9"/>
    <w:rsid w:val="001A50E9"/>
    <w:rsid w:val="001B1331"/>
    <w:rsid w:val="001B2339"/>
    <w:rsid w:val="001B4F94"/>
    <w:rsid w:val="001B629D"/>
    <w:rsid w:val="001C07BE"/>
    <w:rsid w:val="001C13D8"/>
    <w:rsid w:val="001C171D"/>
    <w:rsid w:val="001C1DAB"/>
    <w:rsid w:val="001C1E07"/>
    <w:rsid w:val="001C1F65"/>
    <w:rsid w:val="001C5D52"/>
    <w:rsid w:val="001D37C4"/>
    <w:rsid w:val="001D3D0D"/>
    <w:rsid w:val="001D4079"/>
    <w:rsid w:val="001D5696"/>
    <w:rsid w:val="001E3165"/>
    <w:rsid w:val="001E3375"/>
    <w:rsid w:val="001E63C7"/>
    <w:rsid w:val="001E71B1"/>
    <w:rsid w:val="001F3B55"/>
    <w:rsid w:val="001F5991"/>
    <w:rsid w:val="001F6514"/>
    <w:rsid w:val="001F6BD0"/>
    <w:rsid w:val="00202BE6"/>
    <w:rsid w:val="00202E78"/>
    <w:rsid w:val="00211A06"/>
    <w:rsid w:val="002148CA"/>
    <w:rsid w:val="00215D11"/>
    <w:rsid w:val="00223EF5"/>
    <w:rsid w:val="0022555A"/>
    <w:rsid w:val="00230328"/>
    <w:rsid w:val="0023072A"/>
    <w:rsid w:val="002345D4"/>
    <w:rsid w:val="00241CAD"/>
    <w:rsid w:val="00244148"/>
    <w:rsid w:val="0024557A"/>
    <w:rsid w:val="00245C12"/>
    <w:rsid w:val="0024640F"/>
    <w:rsid w:val="00250968"/>
    <w:rsid w:val="00252EFF"/>
    <w:rsid w:val="00262106"/>
    <w:rsid w:val="002625EC"/>
    <w:rsid w:val="0026672B"/>
    <w:rsid w:val="0026683F"/>
    <w:rsid w:val="00273273"/>
    <w:rsid w:val="0027669B"/>
    <w:rsid w:val="00281289"/>
    <w:rsid w:val="0028628A"/>
    <w:rsid w:val="00291ACB"/>
    <w:rsid w:val="00292CEF"/>
    <w:rsid w:val="00293FF4"/>
    <w:rsid w:val="00296AC6"/>
    <w:rsid w:val="002976CF"/>
    <w:rsid w:val="002A0802"/>
    <w:rsid w:val="002A279B"/>
    <w:rsid w:val="002A55DD"/>
    <w:rsid w:val="002A7122"/>
    <w:rsid w:val="002B2B4D"/>
    <w:rsid w:val="002C18D3"/>
    <w:rsid w:val="002C7722"/>
    <w:rsid w:val="002D0912"/>
    <w:rsid w:val="002D1699"/>
    <w:rsid w:val="002D1CC3"/>
    <w:rsid w:val="002D77A0"/>
    <w:rsid w:val="002D7AE9"/>
    <w:rsid w:val="002E1204"/>
    <w:rsid w:val="002E1919"/>
    <w:rsid w:val="002E3D27"/>
    <w:rsid w:val="002E54F6"/>
    <w:rsid w:val="002E5645"/>
    <w:rsid w:val="002E5793"/>
    <w:rsid w:val="002F60BD"/>
    <w:rsid w:val="002F7B4F"/>
    <w:rsid w:val="0030036B"/>
    <w:rsid w:val="00300D62"/>
    <w:rsid w:val="003054D1"/>
    <w:rsid w:val="00305AC2"/>
    <w:rsid w:val="0030626A"/>
    <w:rsid w:val="0031164C"/>
    <w:rsid w:val="003134E6"/>
    <w:rsid w:val="00314209"/>
    <w:rsid w:val="0031518E"/>
    <w:rsid w:val="003217F0"/>
    <w:rsid w:val="00327B7E"/>
    <w:rsid w:val="0033162A"/>
    <w:rsid w:val="00340F07"/>
    <w:rsid w:val="003436CA"/>
    <w:rsid w:val="003442A3"/>
    <w:rsid w:val="003457E6"/>
    <w:rsid w:val="003526EC"/>
    <w:rsid w:val="00355CBC"/>
    <w:rsid w:val="003604AF"/>
    <w:rsid w:val="00364DB8"/>
    <w:rsid w:val="003674BE"/>
    <w:rsid w:val="00375909"/>
    <w:rsid w:val="003819A5"/>
    <w:rsid w:val="003873EE"/>
    <w:rsid w:val="0039261A"/>
    <w:rsid w:val="003A0422"/>
    <w:rsid w:val="003B389A"/>
    <w:rsid w:val="003B3B30"/>
    <w:rsid w:val="003B6DB3"/>
    <w:rsid w:val="003B6F6D"/>
    <w:rsid w:val="003C0A28"/>
    <w:rsid w:val="003C0C1E"/>
    <w:rsid w:val="003C331E"/>
    <w:rsid w:val="003D36A4"/>
    <w:rsid w:val="003D443B"/>
    <w:rsid w:val="003E409C"/>
    <w:rsid w:val="003F1375"/>
    <w:rsid w:val="003F2792"/>
    <w:rsid w:val="003F4AF3"/>
    <w:rsid w:val="00400227"/>
    <w:rsid w:val="00401DFB"/>
    <w:rsid w:val="004069B6"/>
    <w:rsid w:val="00411BF8"/>
    <w:rsid w:val="00411FEC"/>
    <w:rsid w:val="0041300D"/>
    <w:rsid w:val="004132A5"/>
    <w:rsid w:val="00413826"/>
    <w:rsid w:val="00425A41"/>
    <w:rsid w:val="00427456"/>
    <w:rsid w:val="00430F15"/>
    <w:rsid w:val="00436E8C"/>
    <w:rsid w:val="00445139"/>
    <w:rsid w:val="004467D1"/>
    <w:rsid w:val="00460566"/>
    <w:rsid w:val="004663A6"/>
    <w:rsid w:val="004718B5"/>
    <w:rsid w:val="004729E0"/>
    <w:rsid w:val="0048308E"/>
    <w:rsid w:val="004842CE"/>
    <w:rsid w:val="00485139"/>
    <w:rsid w:val="00490F31"/>
    <w:rsid w:val="0049424E"/>
    <w:rsid w:val="00494D2B"/>
    <w:rsid w:val="00495288"/>
    <w:rsid w:val="004A20E8"/>
    <w:rsid w:val="004B31FE"/>
    <w:rsid w:val="004B6159"/>
    <w:rsid w:val="004B6FB6"/>
    <w:rsid w:val="004C02DC"/>
    <w:rsid w:val="004C0734"/>
    <w:rsid w:val="004C21FF"/>
    <w:rsid w:val="004C4031"/>
    <w:rsid w:val="004C474D"/>
    <w:rsid w:val="004D2011"/>
    <w:rsid w:val="004D7705"/>
    <w:rsid w:val="004E040F"/>
    <w:rsid w:val="004E300B"/>
    <w:rsid w:val="004E35E5"/>
    <w:rsid w:val="004F4099"/>
    <w:rsid w:val="004F4446"/>
    <w:rsid w:val="004F6E76"/>
    <w:rsid w:val="00500404"/>
    <w:rsid w:val="00502382"/>
    <w:rsid w:val="00503DA9"/>
    <w:rsid w:val="0050418B"/>
    <w:rsid w:val="00505475"/>
    <w:rsid w:val="00510907"/>
    <w:rsid w:val="00511E2D"/>
    <w:rsid w:val="00523C6B"/>
    <w:rsid w:val="005240FF"/>
    <w:rsid w:val="005271DD"/>
    <w:rsid w:val="00530F68"/>
    <w:rsid w:val="005310F6"/>
    <w:rsid w:val="00532553"/>
    <w:rsid w:val="00542FD0"/>
    <w:rsid w:val="00550714"/>
    <w:rsid w:val="00551F97"/>
    <w:rsid w:val="00552B97"/>
    <w:rsid w:val="00553822"/>
    <w:rsid w:val="005550D5"/>
    <w:rsid w:val="00560333"/>
    <w:rsid w:val="00565EF1"/>
    <w:rsid w:val="00566656"/>
    <w:rsid w:val="00570B63"/>
    <w:rsid w:val="00576886"/>
    <w:rsid w:val="00576AD7"/>
    <w:rsid w:val="005772F9"/>
    <w:rsid w:val="00585760"/>
    <w:rsid w:val="005916CF"/>
    <w:rsid w:val="00592B0C"/>
    <w:rsid w:val="0059725C"/>
    <w:rsid w:val="00597444"/>
    <w:rsid w:val="005A1595"/>
    <w:rsid w:val="005A1D21"/>
    <w:rsid w:val="005A2170"/>
    <w:rsid w:val="005A35DD"/>
    <w:rsid w:val="005A3F08"/>
    <w:rsid w:val="005A4002"/>
    <w:rsid w:val="005A76A2"/>
    <w:rsid w:val="005B05EF"/>
    <w:rsid w:val="005B2BC7"/>
    <w:rsid w:val="005B378A"/>
    <w:rsid w:val="005D14E5"/>
    <w:rsid w:val="005D68E3"/>
    <w:rsid w:val="005D71A6"/>
    <w:rsid w:val="005E0A9F"/>
    <w:rsid w:val="005E1DB4"/>
    <w:rsid w:val="005E3FFE"/>
    <w:rsid w:val="005F40FD"/>
    <w:rsid w:val="005F4239"/>
    <w:rsid w:val="005F64E6"/>
    <w:rsid w:val="005F7843"/>
    <w:rsid w:val="00602FA0"/>
    <w:rsid w:val="0060381E"/>
    <w:rsid w:val="006038A7"/>
    <w:rsid w:val="00621053"/>
    <w:rsid w:val="00621DE6"/>
    <w:rsid w:val="006227FE"/>
    <w:rsid w:val="00624AC2"/>
    <w:rsid w:val="00631445"/>
    <w:rsid w:val="00632DE8"/>
    <w:rsid w:val="0063672A"/>
    <w:rsid w:val="00640300"/>
    <w:rsid w:val="006427B0"/>
    <w:rsid w:val="006469A4"/>
    <w:rsid w:val="00650475"/>
    <w:rsid w:val="00651FBB"/>
    <w:rsid w:val="00653725"/>
    <w:rsid w:val="006540E0"/>
    <w:rsid w:val="00654EAA"/>
    <w:rsid w:val="00655536"/>
    <w:rsid w:val="00656064"/>
    <w:rsid w:val="00656BBC"/>
    <w:rsid w:val="00657765"/>
    <w:rsid w:val="00664C2B"/>
    <w:rsid w:val="006749E6"/>
    <w:rsid w:val="00676E32"/>
    <w:rsid w:val="00683FCF"/>
    <w:rsid w:val="0068483F"/>
    <w:rsid w:val="00691836"/>
    <w:rsid w:val="00691D05"/>
    <w:rsid w:val="00692207"/>
    <w:rsid w:val="006A3AB1"/>
    <w:rsid w:val="006A5BE5"/>
    <w:rsid w:val="006A5ED8"/>
    <w:rsid w:val="006B1226"/>
    <w:rsid w:val="006B3CBF"/>
    <w:rsid w:val="006B6FFD"/>
    <w:rsid w:val="006B7D96"/>
    <w:rsid w:val="006C0CE0"/>
    <w:rsid w:val="006C1BCA"/>
    <w:rsid w:val="006C1CBA"/>
    <w:rsid w:val="006D1803"/>
    <w:rsid w:val="006D3944"/>
    <w:rsid w:val="006D3945"/>
    <w:rsid w:val="006D5B99"/>
    <w:rsid w:val="006D74D2"/>
    <w:rsid w:val="006E2147"/>
    <w:rsid w:val="006E2638"/>
    <w:rsid w:val="006F0351"/>
    <w:rsid w:val="006F0ECE"/>
    <w:rsid w:val="006F0F0E"/>
    <w:rsid w:val="006F15A0"/>
    <w:rsid w:val="006F1863"/>
    <w:rsid w:val="006F3746"/>
    <w:rsid w:val="006F417F"/>
    <w:rsid w:val="006F50EB"/>
    <w:rsid w:val="006F6C88"/>
    <w:rsid w:val="00702730"/>
    <w:rsid w:val="00710B5F"/>
    <w:rsid w:val="00713AA6"/>
    <w:rsid w:val="00714370"/>
    <w:rsid w:val="007206A6"/>
    <w:rsid w:val="00720CF1"/>
    <w:rsid w:val="0073225E"/>
    <w:rsid w:val="007325E9"/>
    <w:rsid w:val="007328F9"/>
    <w:rsid w:val="00733A74"/>
    <w:rsid w:val="007341C4"/>
    <w:rsid w:val="00736DB8"/>
    <w:rsid w:val="00740A81"/>
    <w:rsid w:val="007416E2"/>
    <w:rsid w:val="007461F3"/>
    <w:rsid w:val="00754EFE"/>
    <w:rsid w:val="00761642"/>
    <w:rsid w:val="0076293A"/>
    <w:rsid w:val="007673D1"/>
    <w:rsid w:val="007702B0"/>
    <w:rsid w:val="00771612"/>
    <w:rsid w:val="00771AED"/>
    <w:rsid w:val="007751D8"/>
    <w:rsid w:val="007763DB"/>
    <w:rsid w:val="00776C26"/>
    <w:rsid w:val="00780438"/>
    <w:rsid w:val="00780D68"/>
    <w:rsid w:val="00783F59"/>
    <w:rsid w:val="00784AFD"/>
    <w:rsid w:val="007862EE"/>
    <w:rsid w:val="0078792D"/>
    <w:rsid w:val="00791D46"/>
    <w:rsid w:val="00793D28"/>
    <w:rsid w:val="007956C7"/>
    <w:rsid w:val="007969F0"/>
    <w:rsid w:val="00796BD9"/>
    <w:rsid w:val="007A0354"/>
    <w:rsid w:val="007A0AD5"/>
    <w:rsid w:val="007A70F2"/>
    <w:rsid w:val="007B3CCD"/>
    <w:rsid w:val="007B7B01"/>
    <w:rsid w:val="007C35A4"/>
    <w:rsid w:val="007C7675"/>
    <w:rsid w:val="007D0036"/>
    <w:rsid w:val="007D09D1"/>
    <w:rsid w:val="007D4D81"/>
    <w:rsid w:val="007D5BEF"/>
    <w:rsid w:val="007D5DD5"/>
    <w:rsid w:val="007D7D2E"/>
    <w:rsid w:val="007E6637"/>
    <w:rsid w:val="007E6674"/>
    <w:rsid w:val="007E6D23"/>
    <w:rsid w:val="007F0206"/>
    <w:rsid w:val="007F41DE"/>
    <w:rsid w:val="007F4849"/>
    <w:rsid w:val="008019DE"/>
    <w:rsid w:val="00814C98"/>
    <w:rsid w:val="00815D7A"/>
    <w:rsid w:val="00816943"/>
    <w:rsid w:val="00821B18"/>
    <w:rsid w:val="008220DA"/>
    <w:rsid w:val="00825569"/>
    <w:rsid w:val="00827966"/>
    <w:rsid w:val="00827A79"/>
    <w:rsid w:val="00832DB3"/>
    <w:rsid w:val="0083314C"/>
    <w:rsid w:val="0083650C"/>
    <w:rsid w:val="00844824"/>
    <w:rsid w:val="008450B7"/>
    <w:rsid w:val="00850804"/>
    <w:rsid w:val="00850CBB"/>
    <w:rsid w:val="008535AF"/>
    <w:rsid w:val="008537FC"/>
    <w:rsid w:val="00853D21"/>
    <w:rsid w:val="00854CC5"/>
    <w:rsid w:val="0085561A"/>
    <w:rsid w:val="0086277A"/>
    <w:rsid w:val="00871842"/>
    <w:rsid w:val="00871E72"/>
    <w:rsid w:val="00875C98"/>
    <w:rsid w:val="008777E5"/>
    <w:rsid w:val="00880DD5"/>
    <w:rsid w:val="00885C70"/>
    <w:rsid w:val="008957B6"/>
    <w:rsid w:val="00897BEC"/>
    <w:rsid w:val="008A1011"/>
    <w:rsid w:val="008A340B"/>
    <w:rsid w:val="008A4533"/>
    <w:rsid w:val="008B623F"/>
    <w:rsid w:val="008D1010"/>
    <w:rsid w:val="008D6286"/>
    <w:rsid w:val="008E173B"/>
    <w:rsid w:val="008E19E4"/>
    <w:rsid w:val="008E6329"/>
    <w:rsid w:val="008F0E0C"/>
    <w:rsid w:val="008F1D1F"/>
    <w:rsid w:val="008F20E8"/>
    <w:rsid w:val="008F22D4"/>
    <w:rsid w:val="008F45FD"/>
    <w:rsid w:val="00901D18"/>
    <w:rsid w:val="00903892"/>
    <w:rsid w:val="009116D3"/>
    <w:rsid w:val="00913979"/>
    <w:rsid w:val="009273C9"/>
    <w:rsid w:val="00930490"/>
    <w:rsid w:val="0093215D"/>
    <w:rsid w:val="0093239B"/>
    <w:rsid w:val="0093251D"/>
    <w:rsid w:val="0093512D"/>
    <w:rsid w:val="009360AD"/>
    <w:rsid w:val="00937261"/>
    <w:rsid w:val="0094547C"/>
    <w:rsid w:val="00950DCD"/>
    <w:rsid w:val="00951BEC"/>
    <w:rsid w:val="0095515D"/>
    <w:rsid w:val="009552C7"/>
    <w:rsid w:val="00957C8B"/>
    <w:rsid w:val="00962FB8"/>
    <w:rsid w:val="0096480B"/>
    <w:rsid w:val="00965230"/>
    <w:rsid w:val="00966D45"/>
    <w:rsid w:val="00966FDF"/>
    <w:rsid w:val="009719CA"/>
    <w:rsid w:val="00971D62"/>
    <w:rsid w:val="00974754"/>
    <w:rsid w:val="0097664F"/>
    <w:rsid w:val="00976DA2"/>
    <w:rsid w:val="00983948"/>
    <w:rsid w:val="009866AA"/>
    <w:rsid w:val="00992F95"/>
    <w:rsid w:val="009A4647"/>
    <w:rsid w:val="009A5579"/>
    <w:rsid w:val="009A5CE5"/>
    <w:rsid w:val="009A6BCB"/>
    <w:rsid w:val="009B0218"/>
    <w:rsid w:val="009B44E1"/>
    <w:rsid w:val="009B48E6"/>
    <w:rsid w:val="009B4F38"/>
    <w:rsid w:val="009B539B"/>
    <w:rsid w:val="009B7DA3"/>
    <w:rsid w:val="009C039B"/>
    <w:rsid w:val="009C327E"/>
    <w:rsid w:val="009C5125"/>
    <w:rsid w:val="009C69B9"/>
    <w:rsid w:val="009C7DB7"/>
    <w:rsid w:val="009C7EF3"/>
    <w:rsid w:val="009D105C"/>
    <w:rsid w:val="009D111E"/>
    <w:rsid w:val="009D17C9"/>
    <w:rsid w:val="009D2D48"/>
    <w:rsid w:val="009D3499"/>
    <w:rsid w:val="009E13FB"/>
    <w:rsid w:val="009F15E7"/>
    <w:rsid w:val="009F6742"/>
    <w:rsid w:val="00A0115C"/>
    <w:rsid w:val="00A01E37"/>
    <w:rsid w:val="00A10687"/>
    <w:rsid w:val="00A12832"/>
    <w:rsid w:val="00A12F6D"/>
    <w:rsid w:val="00A1316B"/>
    <w:rsid w:val="00A15548"/>
    <w:rsid w:val="00A204F2"/>
    <w:rsid w:val="00A20DEE"/>
    <w:rsid w:val="00A219F8"/>
    <w:rsid w:val="00A21CC0"/>
    <w:rsid w:val="00A225CC"/>
    <w:rsid w:val="00A25A58"/>
    <w:rsid w:val="00A26FA9"/>
    <w:rsid w:val="00A34195"/>
    <w:rsid w:val="00A4193D"/>
    <w:rsid w:val="00A41C88"/>
    <w:rsid w:val="00A5141D"/>
    <w:rsid w:val="00A5215B"/>
    <w:rsid w:val="00A636C9"/>
    <w:rsid w:val="00A655B1"/>
    <w:rsid w:val="00A658A3"/>
    <w:rsid w:val="00A709C1"/>
    <w:rsid w:val="00A738E6"/>
    <w:rsid w:val="00A80FBE"/>
    <w:rsid w:val="00A81144"/>
    <w:rsid w:val="00A87D33"/>
    <w:rsid w:val="00A906B4"/>
    <w:rsid w:val="00A90C8A"/>
    <w:rsid w:val="00A90DCC"/>
    <w:rsid w:val="00A91C58"/>
    <w:rsid w:val="00A926F4"/>
    <w:rsid w:val="00AA1B75"/>
    <w:rsid w:val="00AA32FC"/>
    <w:rsid w:val="00AA3EBC"/>
    <w:rsid w:val="00AB094C"/>
    <w:rsid w:val="00AB2349"/>
    <w:rsid w:val="00AB2DBC"/>
    <w:rsid w:val="00AB434A"/>
    <w:rsid w:val="00AC0E71"/>
    <w:rsid w:val="00AC5B9C"/>
    <w:rsid w:val="00AD084E"/>
    <w:rsid w:val="00AD3279"/>
    <w:rsid w:val="00AD3FD3"/>
    <w:rsid w:val="00AD761C"/>
    <w:rsid w:val="00AE3795"/>
    <w:rsid w:val="00AE4E23"/>
    <w:rsid w:val="00AE6ADC"/>
    <w:rsid w:val="00AF095A"/>
    <w:rsid w:val="00AF1C5D"/>
    <w:rsid w:val="00AF54DB"/>
    <w:rsid w:val="00B00A56"/>
    <w:rsid w:val="00B02937"/>
    <w:rsid w:val="00B03EDC"/>
    <w:rsid w:val="00B04B6B"/>
    <w:rsid w:val="00B0513D"/>
    <w:rsid w:val="00B0565D"/>
    <w:rsid w:val="00B060C2"/>
    <w:rsid w:val="00B130FA"/>
    <w:rsid w:val="00B14578"/>
    <w:rsid w:val="00B16B09"/>
    <w:rsid w:val="00B16D6E"/>
    <w:rsid w:val="00B210F4"/>
    <w:rsid w:val="00B21141"/>
    <w:rsid w:val="00B23AB7"/>
    <w:rsid w:val="00B24A5B"/>
    <w:rsid w:val="00B2641C"/>
    <w:rsid w:val="00B27EC3"/>
    <w:rsid w:val="00B30AFD"/>
    <w:rsid w:val="00B343F8"/>
    <w:rsid w:val="00B37D91"/>
    <w:rsid w:val="00B421CC"/>
    <w:rsid w:val="00B4658E"/>
    <w:rsid w:val="00B46C2F"/>
    <w:rsid w:val="00B50C14"/>
    <w:rsid w:val="00B620F7"/>
    <w:rsid w:val="00B65C4B"/>
    <w:rsid w:val="00B66B4A"/>
    <w:rsid w:val="00B67D7B"/>
    <w:rsid w:val="00B70E21"/>
    <w:rsid w:val="00B71008"/>
    <w:rsid w:val="00B7185B"/>
    <w:rsid w:val="00B7251F"/>
    <w:rsid w:val="00B72BB2"/>
    <w:rsid w:val="00B74D50"/>
    <w:rsid w:val="00B82245"/>
    <w:rsid w:val="00B950F1"/>
    <w:rsid w:val="00BA1BA7"/>
    <w:rsid w:val="00BA5599"/>
    <w:rsid w:val="00BB2407"/>
    <w:rsid w:val="00BB34D5"/>
    <w:rsid w:val="00BB370B"/>
    <w:rsid w:val="00BB4FFA"/>
    <w:rsid w:val="00BC24C4"/>
    <w:rsid w:val="00BC2B25"/>
    <w:rsid w:val="00BC3870"/>
    <w:rsid w:val="00BC67B3"/>
    <w:rsid w:val="00BD1536"/>
    <w:rsid w:val="00BE4BE7"/>
    <w:rsid w:val="00BE5AB0"/>
    <w:rsid w:val="00BE70E9"/>
    <w:rsid w:val="00BF1719"/>
    <w:rsid w:val="00BF1DF3"/>
    <w:rsid w:val="00BF5454"/>
    <w:rsid w:val="00BF67BC"/>
    <w:rsid w:val="00C004CF"/>
    <w:rsid w:val="00C0217E"/>
    <w:rsid w:val="00C04B02"/>
    <w:rsid w:val="00C07CF6"/>
    <w:rsid w:val="00C104BE"/>
    <w:rsid w:val="00C107DC"/>
    <w:rsid w:val="00C255EB"/>
    <w:rsid w:val="00C35542"/>
    <w:rsid w:val="00C5112B"/>
    <w:rsid w:val="00C53859"/>
    <w:rsid w:val="00C62F45"/>
    <w:rsid w:val="00C64C48"/>
    <w:rsid w:val="00C64DD3"/>
    <w:rsid w:val="00C653AB"/>
    <w:rsid w:val="00C666F2"/>
    <w:rsid w:val="00C84387"/>
    <w:rsid w:val="00C90B3A"/>
    <w:rsid w:val="00C91520"/>
    <w:rsid w:val="00CA0A9B"/>
    <w:rsid w:val="00CA1D1F"/>
    <w:rsid w:val="00CA36FC"/>
    <w:rsid w:val="00CA7777"/>
    <w:rsid w:val="00CB2F18"/>
    <w:rsid w:val="00CB4705"/>
    <w:rsid w:val="00CB72F0"/>
    <w:rsid w:val="00CB7547"/>
    <w:rsid w:val="00CC014E"/>
    <w:rsid w:val="00CC4D56"/>
    <w:rsid w:val="00CD3319"/>
    <w:rsid w:val="00CD6B03"/>
    <w:rsid w:val="00CD6B52"/>
    <w:rsid w:val="00CD7C8F"/>
    <w:rsid w:val="00CE4CAD"/>
    <w:rsid w:val="00CE73DD"/>
    <w:rsid w:val="00CF2A0E"/>
    <w:rsid w:val="00D0184E"/>
    <w:rsid w:val="00D03166"/>
    <w:rsid w:val="00D0681F"/>
    <w:rsid w:val="00D06A81"/>
    <w:rsid w:val="00D10958"/>
    <w:rsid w:val="00D10C85"/>
    <w:rsid w:val="00D118CB"/>
    <w:rsid w:val="00D159E1"/>
    <w:rsid w:val="00D15F20"/>
    <w:rsid w:val="00D172AE"/>
    <w:rsid w:val="00D21D64"/>
    <w:rsid w:val="00D22674"/>
    <w:rsid w:val="00D22DFA"/>
    <w:rsid w:val="00D23563"/>
    <w:rsid w:val="00D23BC0"/>
    <w:rsid w:val="00D243D9"/>
    <w:rsid w:val="00D24F49"/>
    <w:rsid w:val="00D27F3C"/>
    <w:rsid w:val="00D32D4A"/>
    <w:rsid w:val="00D3325E"/>
    <w:rsid w:val="00D36846"/>
    <w:rsid w:val="00D4077E"/>
    <w:rsid w:val="00D55425"/>
    <w:rsid w:val="00D675D5"/>
    <w:rsid w:val="00D70602"/>
    <w:rsid w:val="00D718B3"/>
    <w:rsid w:val="00D75376"/>
    <w:rsid w:val="00D815F8"/>
    <w:rsid w:val="00D84088"/>
    <w:rsid w:val="00D879E8"/>
    <w:rsid w:val="00D87A0A"/>
    <w:rsid w:val="00D94036"/>
    <w:rsid w:val="00D971FB"/>
    <w:rsid w:val="00DA2157"/>
    <w:rsid w:val="00DA2A5E"/>
    <w:rsid w:val="00DA2DE7"/>
    <w:rsid w:val="00DA3B5E"/>
    <w:rsid w:val="00DA69AE"/>
    <w:rsid w:val="00DB7F9B"/>
    <w:rsid w:val="00DC35F1"/>
    <w:rsid w:val="00DC5639"/>
    <w:rsid w:val="00DD12CA"/>
    <w:rsid w:val="00DD22D3"/>
    <w:rsid w:val="00DD25B2"/>
    <w:rsid w:val="00DD2EBF"/>
    <w:rsid w:val="00DD2F53"/>
    <w:rsid w:val="00DD4F14"/>
    <w:rsid w:val="00DD50C0"/>
    <w:rsid w:val="00DD5E04"/>
    <w:rsid w:val="00DE2BD6"/>
    <w:rsid w:val="00DE3FD6"/>
    <w:rsid w:val="00DE6C60"/>
    <w:rsid w:val="00DE6E09"/>
    <w:rsid w:val="00DF2A1C"/>
    <w:rsid w:val="00DF4898"/>
    <w:rsid w:val="00DF572E"/>
    <w:rsid w:val="00DF7276"/>
    <w:rsid w:val="00E0322B"/>
    <w:rsid w:val="00E032BD"/>
    <w:rsid w:val="00E04B2C"/>
    <w:rsid w:val="00E06FDB"/>
    <w:rsid w:val="00E11E6C"/>
    <w:rsid w:val="00E14744"/>
    <w:rsid w:val="00E15D02"/>
    <w:rsid w:val="00E22C79"/>
    <w:rsid w:val="00E22C95"/>
    <w:rsid w:val="00E263BE"/>
    <w:rsid w:val="00E318A4"/>
    <w:rsid w:val="00E347B2"/>
    <w:rsid w:val="00E377D7"/>
    <w:rsid w:val="00E40110"/>
    <w:rsid w:val="00E448C9"/>
    <w:rsid w:val="00E505C5"/>
    <w:rsid w:val="00E511DA"/>
    <w:rsid w:val="00E5351C"/>
    <w:rsid w:val="00E5418F"/>
    <w:rsid w:val="00E56C15"/>
    <w:rsid w:val="00E57CB8"/>
    <w:rsid w:val="00E63A59"/>
    <w:rsid w:val="00E66B29"/>
    <w:rsid w:val="00E7372C"/>
    <w:rsid w:val="00E74DDC"/>
    <w:rsid w:val="00E77351"/>
    <w:rsid w:val="00E82BB6"/>
    <w:rsid w:val="00E82CBC"/>
    <w:rsid w:val="00E83706"/>
    <w:rsid w:val="00E85507"/>
    <w:rsid w:val="00E8738E"/>
    <w:rsid w:val="00E90593"/>
    <w:rsid w:val="00E910E4"/>
    <w:rsid w:val="00E93F42"/>
    <w:rsid w:val="00E956F2"/>
    <w:rsid w:val="00E9640F"/>
    <w:rsid w:val="00EA000E"/>
    <w:rsid w:val="00EA362F"/>
    <w:rsid w:val="00EA7641"/>
    <w:rsid w:val="00EB0F76"/>
    <w:rsid w:val="00EB1B96"/>
    <w:rsid w:val="00EB241C"/>
    <w:rsid w:val="00EB3998"/>
    <w:rsid w:val="00EC1348"/>
    <w:rsid w:val="00EC71CB"/>
    <w:rsid w:val="00ED4002"/>
    <w:rsid w:val="00ED5A18"/>
    <w:rsid w:val="00ED6D28"/>
    <w:rsid w:val="00EE0997"/>
    <w:rsid w:val="00EE31A0"/>
    <w:rsid w:val="00EE3DAB"/>
    <w:rsid w:val="00EF06AA"/>
    <w:rsid w:val="00EF22F1"/>
    <w:rsid w:val="00F0284D"/>
    <w:rsid w:val="00F02EF6"/>
    <w:rsid w:val="00F0791A"/>
    <w:rsid w:val="00F10CC6"/>
    <w:rsid w:val="00F11660"/>
    <w:rsid w:val="00F1325A"/>
    <w:rsid w:val="00F15889"/>
    <w:rsid w:val="00F216B0"/>
    <w:rsid w:val="00F26E35"/>
    <w:rsid w:val="00F27860"/>
    <w:rsid w:val="00F34122"/>
    <w:rsid w:val="00F40AD5"/>
    <w:rsid w:val="00F43930"/>
    <w:rsid w:val="00F4467A"/>
    <w:rsid w:val="00F46E0B"/>
    <w:rsid w:val="00F52992"/>
    <w:rsid w:val="00F53C55"/>
    <w:rsid w:val="00F542D5"/>
    <w:rsid w:val="00F6138D"/>
    <w:rsid w:val="00F65801"/>
    <w:rsid w:val="00F65861"/>
    <w:rsid w:val="00F70D3C"/>
    <w:rsid w:val="00F7196A"/>
    <w:rsid w:val="00F721AE"/>
    <w:rsid w:val="00F81AFB"/>
    <w:rsid w:val="00F8247F"/>
    <w:rsid w:val="00F846DE"/>
    <w:rsid w:val="00F90989"/>
    <w:rsid w:val="00F90AB2"/>
    <w:rsid w:val="00F91CC3"/>
    <w:rsid w:val="00F936F6"/>
    <w:rsid w:val="00FA11BC"/>
    <w:rsid w:val="00FA76E9"/>
    <w:rsid w:val="00FB0ACE"/>
    <w:rsid w:val="00FB495A"/>
    <w:rsid w:val="00FB5B84"/>
    <w:rsid w:val="00FC1337"/>
    <w:rsid w:val="00FC4722"/>
    <w:rsid w:val="00FC5839"/>
    <w:rsid w:val="00FD675B"/>
    <w:rsid w:val="00FD7BF7"/>
    <w:rsid w:val="00FE0D1D"/>
    <w:rsid w:val="00FE4620"/>
    <w:rsid w:val="00FE505B"/>
    <w:rsid w:val="00FF0B9E"/>
    <w:rsid w:val="00FF0FC9"/>
    <w:rsid w:val="00FF3568"/>
    <w:rsid w:val="00FF51F2"/>
    <w:rsid w:val="00FF6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AFDB7"/>
  <w15:docId w15:val="{22723BC5-B6E6-4B2C-A8AB-CE1A4929C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numPr>
        <w:numId w:val="1"/>
      </w:numPr>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numPr>
        <w:ilvl w:val="1"/>
        <w:numId w:val="1"/>
      </w:numPr>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numPr>
        <w:ilvl w:val="2"/>
        <w:numId w:val="1"/>
      </w:numPr>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semiHidden/>
    <w:unhideWhenUsed/>
    <w:qFormat/>
    <w:pPr>
      <w:keepNext/>
      <w:keepLines/>
      <w:numPr>
        <w:ilvl w:val="3"/>
        <w:numId w:val="1"/>
      </w:numPr>
      <w:spacing w:before="40" w:after="0"/>
      <w:outlineLvl w:val="3"/>
    </w:pPr>
    <w:rPr>
      <w:rFonts w:ascii="Calibri Light" w:eastAsia="Times New Roman" w:hAnsi="Calibri Light"/>
      <w:i/>
      <w:iCs/>
      <w:color w:val="2F5496"/>
    </w:rPr>
  </w:style>
  <w:style w:type="paragraph" w:styleId="Heading5">
    <w:name w:val="heading 5"/>
    <w:basedOn w:val="Normal"/>
    <w:next w:val="Normal"/>
    <w:uiPriority w:val="9"/>
    <w:semiHidden/>
    <w:unhideWhenUsed/>
    <w:qFormat/>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uiPriority w:val="9"/>
    <w:semiHidden/>
    <w:unhideWhenUsed/>
    <w:qFormat/>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3">
    <w:name w:val="WW_OutlineListStyle_3"/>
    <w:basedOn w:val="NoList"/>
    <w:pPr>
      <w:numPr>
        <w:numId w:val="1"/>
      </w:numPr>
    </w:p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ListParagraph">
    <w:name w:val="List Paragraph"/>
    <w:basedOn w:val="Normal"/>
    <w:pPr>
      <w:ind w:left="720"/>
    </w:p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9Char">
    <w:name w:val="Heading 9 Char"/>
    <w:basedOn w:val="DefaultParagraphFont"/>
    <w:rPr>
      <w:rFonts w:ascii="Calibri Light" w:eastAsia="Times New Roman" w:hAnsi="Calibri Light" w:cs="Times New Roman"/>
      <w:i/>
      <w:iCs/>
      <w:color w:val="272727"/>
      <w:sz w:val="21"/>
      <w:szCs w:val="21"/>
    </w:rPr>
  </w:style>
  <w:style w:type="numbering" w:customStyle="1" w:styleId="WWOutlineListStyle2">
    <w:name w:val="WW_OutlineListStyle_2"/>
    <w:basedOn w:val="NoList"/>
    <w:pPr>
      <w:numPr>
        <w:numId w:val="2"/>
      </w:numPr>
    </w:pPr>
  </w:style>
  <w:style w:type="numbering" w:customStyle="1" w:styleId="WWOutlineListStyle1">
    <w:name w:val="WW_OutlineListStyle_1"/>
    <w:basedOn w:val="NoList"/>
    <w:pPr>
      <w:numPr>
        <w:numId w:val="3"/>
      </w:numPr>
    </w:pPr>
  </w:style>
  <w:style w:type="numbering" w:customStyle="1" w:styleId="WWOutlineListStyle">
    <w:name w:val="WW_OutlineListStyle"/>
    <w:basedOn w:val="NoList"/>
    <w:pPr>
      <w:numPr>
        <w:numId w:val="4"/>
      </w:numPr>
    </w:pPr>
  </w:style>
  <w:style w:type="character" w:styleId="Emphasis">
    <w:name w:val="Emphasis"/>
    <w:basedOn w:val="DefaultParagraphFont"/>
    <w:uiPriority w:val="20"/>
    <w:qFormat/>
    <w:rsid w:val="00194BD4"/>
    <w:rPr>
      <w:i/>
      <w:iCs/>
    </w:rPr>
  </w:style>
  <w:style w:type="paragraph" w:styleId="TOCHeading">
    <w:name w:val="TOC Heading"/>
    <w:basedOn w:val="Heading1"/>
    <w:next w:val="Normal"/>
    <w:uiPriority w:val="39"/>
    <w:unhideWhenUsed/>
    <w:qFormat/>
    <w:rsid w:val="001C5D52"/>
    <w:pPr>
      <w:numPr>
        <w:numId w:val="0"/>
      </w:num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1C5D52"/>
    <w:pPr>
      <w:spacing w:after="100"/>
    </w:pPr>
  </w:style>
  <w:style w:type="character" w:styleId="Hyperlink">
    <w:name w:val="Hyperlink"/>
    <w:basedOn w:val="DefaultParagraphFont"/>
    <w:uiPriority w:val="99"/>
    <w:unhideWhenUsed/>
    <w:rsid w:val="001C5D52"/>
    <w:rPr>
      <w:color w:val="0563C1" w:themeColor="hyperlink"/>
      <w:u w:val="single"/>
    </w:rPr>
  </w:style>
  <w:style w:type="paragraph" w:styleId="TOC2">
    <w:name w:val="toc 2"/>
    <w:basedOn w:val="Normal"/>
    <w:next w:val="Normal"/>
    <w:autoRedefine/>
    <w:uiPriority w:val="39"/>
    <w:unhideWhenUsed/>
    <w:rsid w:val="00E347B2"/>
    <w:pPr>
      <w:suppressAutoHyphens w:val="0"/>
      <w:autoSpaceDN/>
      <w:spacing w:after="100" w:line="259" w:lineRule="auto"/>
      <w:ind w:left="220"/>
      <w:textAlignment w:val="auto"/>
    </w:pPr>
    <w:rPr>
      <w:rFonts w:asciiTheme="minorHAnsi" w:eastAsiaTheme="minorEastAsia" w:hAnsiTheme="minorHAnsi"/>
      <w:lang w:val="en-US"/>
    </w:rPr>
  </w:style>
  <w:style w:type="paragraph" w:styleId="TOC3">
    <w:name w:val="toc 3"/>
    <w:basedOn w:val="Normal"/>
    <w:next w:val="Normal"/>
    <w:autoRedefine/>
    <w:uiPriority w:val="39"/>
    <w:unhideWhenUsed/>
    <w:rsid w:val="00E347B2"/>
    <w:pPr>
      <w:suppressAutoHyphens w:val="0"/>
      <w:autoSpaceDN/>
      <w:spacing w:after="100" w:line="259" w:lineRule="auto"/>
      <w:ind w:left="440"/>
      <w:textAlignment w:val="auto"/>
    </w:pPr>
    <w:rPr>
      <w:rFonts w:asciiTheme="minorHAnsi" w:eastAsiaTheme="minorEastAsia" w:hAnsiTheme="minorHAnsi"/>
      <w:lang w:val="en-US"/>
    </w:rPr>
  </w:style>
  <w:style w:type="table" w:styleId="TableGrid">
    <w:name w:val="Table Grid"/>
    <w:basedOn w:val="TableNormal"/>
    <w:uiPriority w:val="39"/>
    <w:rsid w:val="004132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www.swotanalysistemplate.com/swot-analysis-of-walmart/:~:text=Walmart%20SWOT%20Analysis%20Conclusion%202020.%20Despite%20an%20unfavorable,U.S%20alone.%20Walmart&#8217;s%20growth%252" TargetMode="External"/><Relationship Id="rId26" Type="http://schemas.openxmlformats.org/officeDocument/2006/relationships/hyperlink" Target="http://panmore.com/walmart-operations-management-10-decisions-areas-productivity-case-study-analysis" TargetMode="External"/><Relationship Id="rId39" Type="http://schemas.openxmlformats.org/officeDocument/2006/relationships/hyperlink" Target="https://www.statista.com/statistics/183399/walmarts-net-sales-worldwide-since-2006/" TargetMode="External"/><Relationship Id="rId3" Type="http://schemas.openxmlformats.org/officeDocument/2006/relationships/styles" Target="styles.xml"/><Relationship Id="rId21" Type="http://schemas.openxmlformats.org/officeDocument/2006/relationships/hyperlink" Target="https://corporate.walmart.com/covid19testing" TargetMode="External"/><Relationship Id="rId34" Type="http://schemas.openxmlformats.org/officeDocument/2006/relationships/hyperlink" Target="https://fxssi.com/top-10-profitable-companies-world" TargetMode="External"/><Relationship Id="rId42" Type="http://schemas.openxmlformats.org/officeDocument/2006/relationships/hyperlink" Target="https://www.lotsofessays.com/viewpaper/2000174.html"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pestleanalysis.com/walmart-pestle-analysis/" TargetMode="External"/><Relationship Id="rId25" Type="http://schemas.openxmlformats.org/officeDocument/2006/relationships/hyperlink" Target="https://corporate.walmart.com/global-responsibility/diversity-equity-and-inclusion" TargetMode="External"/><Relationship Id="rId33" Type="http://schemas.openxmlformats.org/officeDocument/2006/relationships/hyperlink" Target="https://notesmatic.com/strategic-analysis-of-walmart/" TargetMode="External"/><Relationship Id="rId38" Type="http://schemas.openxmlformats.org/officeDocument/2006/relationships/hyperlink" Target="https://www.corporatereport.com/walmart/2020/ar/"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izfluent.com/list-6188939-environmental-forces-affect-business.html" TargetMode="External"/><Relationship Id="rId20" Type="http://schemas.openxmlformats.org/officeDocument/2006/relationships/hyperlink" Target="https://www.investopedia.com/articles/markets/101315/biggest-risks-investing-walmart-stock.asp" TargetMode="External"/><Relationship Id="rId29" Type="http://schemas.openxmlformats.org/officeDocument/2006/relationships/hyperlink" Target="https://strategicmanagementinsight.com/swot-analyses/walmart-swot-analysis.html" TargetMode="External"/><Relationship Id="rId41" Type="http://schemas.openxmlformats.org/officeDocument/2006/relationships/hyperlink" Target="https://www.statista.com/statistics/379046/worldwide-retail-e-commerce-sa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cnbc.com/2020/11/17/walmart-sees-localized-grocery-stockpiling-as-covid-cases-rise.html" TargetMode="External"/><Relationship Id="rId32" Type="http://schemas.openxmlformats.org/officeDocument/2006/relationships/hyperlink" Target="https://corporate.walmart.com/askwalmart/what-is-walmart-doing-in-response-to-covid-19" TargetMode="External"/><Relationship Id="rId37" Type="http://schemas.openxmlformats.org/officeDocument/2006/relationships/hyperlink" Target="http://panmore.com/walmart-vision-mission-statement-intensive-generic-strategies" TargetMode="External"/><Relationship Id="rId40" Type="http://schemas.openxmlformats.org/officeDocument/2006/relationships/hyperlink" Target="https://expandedramblings.com/index.php/walmart-statistics/"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yperlink" Target="https://ec.europa.eu/eurostat/documents/2995521/10662330/2-08122020-AP-EN.pdf/1795cf84-4c30-9bae-33b0-b8a1755925c4" TargetMode="External"/><Relationship Id="rId28" Type="http://schemas.openxmlformats.org/officeDocument/2006/relationships/hyperlink" Target="https://www.slideshare.net/ConnorCorrigan1/decision-making-at-walmart" TargetMode="External"/><Relationship Id="rId36" Type="http://schemas.openxmlformats.org/officeDocument/2006/relationships/hyperlink" Target="https://www.forbes.com/sites/jeanmarcfrancois/2020/01/15/amazon-vs-walmart-the-next-decade-will-decide-which-comes-out-on-top/?sh=72c269004403" TargetMode="External"/><Relationship Id="rId10" Type="http://schemas.openxmlformats.org/officeDocument/2006/relationships/diagramData" Target="diagrams/data1.xml"/><Relationship Id="rId19" Type="http://schemas.openxmlformats.org/officeDocument/2006/relationships/hyperlink" Target="https://www.porteranalysis.com/porter-five-force-analysis-of-walmart/" TargetMode="External"/><Relationship Id="rId31" Type="http://schemas.openxmlformats.org/officeDocument/2006/relationships/hyperlink" Target="https://revenuesandprofits.com/walmart/" TargetMode="External"/><Relationship Id="rId44" Type="http://schemas.openxmlformats.org/officeDocument/2006/relationships/hyperlink" Target="https://www.newsmax.com/finance/companies/walmart-inflation-consumer-prices/2019/08/11/id/928225/"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panmore.com/walmart-pestel-analysis-recommendations-case-study" TargetMode="External"/><Relationship Id="rId27" Type="http://schemas.openxmlformats.org/officeDocument/2006/relationships/hyperlink" Target="http://panmore.com/walmart-five-forces-analysis-porters-model-case-study" TargetMode="External"/><Relationship Id="rId30" Type="http://schemas.openxmlformats.org/officeDocument/2006/relationships/hyperlink" Target="https://risnews.com/first-look-walmarts-store-future" TargetMode="External"/><Relationship Id="rId35" Type="http://schemas.openxmlformats.org/officeDocument/2006/relationships/hyperlink" Target="https://www.forbes.com/sites/blakemorgan/2019/08/21/amazon-versus-walmart-goliath-versus-goliath/?sh=213a3ddc4674" TargetMode="External"/><Relationship Id="rId43" Type="http://schemas.openxmlformats.org/officeDocument/2006/relationships/hyperlink" Target="https://www.theguardian.com/sustainable-business/2015/nov/18/walmart-climate-change-carbon-emissions-renewabe-energy-environmen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Walmart Net Sales 2010-2020</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Sheet1!$D$2</c:f>
              <c:strCache>
                <c:ptCount val="1"/>
                <c:pt idx="0">
                  <c:v>Net Sales in Billion US Dollars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Sheet1!$C$3:$C$13</c:f>
              <c:numCache>
                <c:formatCode>General</c:formatCode>
                <c:ptCount val="11"/>
                <c:pt idx="0">
                  <c:v>2010</c:v>
                </c:pt>
                <c:pt idx="1">
                  <c:v>2011</c:v>
                </c:pt>
                <c:pt idx="2">
                  <c:v>2012</c:v>
                </c:pt>
                <c:pt idx="3">
                  <c:v>2013</c:v>
                </c:pt>
                <c:pt idx="4">
                  <c:v>2014</c:v>
                </c:pt>
                <c:pt idx="5">
                  <c:v>2015</c:v>
                </c:pt>
                <c:pt idx="6">
                  <c:v>2016</c:v>
                </c:pt>
                <c:pt idx="7">
                  <c:v>2017</c:v>
                </c:pt>
                <c:pt idx="8">
                  <c:v>2018</c:v>
                </c:pt>
                <c:pt idx="9">
                  <c:v>2019</c:v>
                </c:pt>
                <c:pt idx="10">
                  <c:v>2020</c:v>
                </c:pt>
              </c:numCache>
            </c:numRef>
          </c:cat>
          <c:val>
            <c:numRef>
              <c:f>Sheet1!$D$3:$D$13</c:f>
              <c:numCache>
                <c:formatCode>General</c:formatCode>
                <c:ptCount val="11"/>
                <c:pt idx="0">
                  <c:v>404.74</c:v>
                </c:pt>
                <c:pt idx="1">
                  <c:v>418.5</c:v>
                </c:pt>
                <c:pt idx="2">
                  <c:v>443.42</c:v>
                </c:pt>
                <c:pt idx="3">
                  <c:v>465.6</c:v>
                </c:pt>
                <c:pt idx="4">
                  <c:v>437.08</c:v>
                </c:pt>
                <c:pt idx="5">
                  <c:v>482.23</c:v>
                </c:pt>
                <c:pt idx="6">
                  <c:v>478.61</c:v>
                </c:pt>
                <c:pt idx="7">
                  <c:v>481.32</c:v>
                </c:pt>
                <c:pt idx="8">
                  <c:v>495.76</c:v>
                </c:pt>
                <c:pt idx="9">
                  <c:v>510.33</c:v>
                </c:pt>
                <c:pt idx="10">
                  <c:v>519.92999999999995</c:v>
                </c:pt>
              </c:numCache>
            </c:numRef>
          </c:val>
          <c:extLst>
            <c:ext xmlns:c16="http://schemas.microsoft.com/office/drawing/2014/chart" uri="{C3380CC4-5D6E-409C-BE32-E72D297353CC}">
              <c16:uniqueId val="{00000000-B4AC-4F09-A5DA-3B683D09AC14}"/>
            </c:ext>
          </c:extLst>
        </c:ser>
        <c:dLbls>
          <c:dLblPos val="outEnd"/>
          <c:showLegendKey val="0"/>
          <c:showVal val="1"/>
          <c:showCatName val="0"/>
          <c:showSerName val="0"/>
          <c:showPercent val="0"/>
          <c:showBubbleSize val="0"/>
        </c:dLbls>
        <c:gapWidth val="100"/>
        <c:overlap val="-24"/>
        <c:axId val="577171256"/>
        <c:axId val="577171576"/>
      </c:barChart>
      <c:catAx>
        <c:axId val="57717125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Fiscal Year </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77171576"/>
        <c:crosses val="autoZero"/>
        <c:auto val="1"/>
        <c:lblAlgn val="ctr"/>
        <c:lblOffset val="100"/>
        <c:noMultiLvlLbl val="0"/>
      </c:catAx>
      <c:valAx>
        <c:axId val="57717157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Net Sales in Billion US Dollars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7717125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B91ABA7-D037-4D42-A6C9-FDB1DB342FE7}" type="doc">
      <dgm:prSet loTypeId="urn:microsoft.com/office/officeart/2005/8/layout/default" loCatId="list" qsTypeId="urn:microsoft.com/office/officeart/2005/8/quickstyle/simple1" qsCatId="simple" csTypeId="urn:microsoft.com/office/officeart/2005/8/colors/colorful4" csCatId="colorful" phldr="1"/>
      <dgm:spPr/>
      <dgm:t>
        <a:bodyPr/>
        <a:lstStyle/>
        <a:p>
          <a:endParaRPr lang="en-GB"/>
        </a:p>
      </dgm:t>
    </dgm:pt>
    <dgm:pt modelId="{9D9210D7-8571-4815-A1CC-C5BC909AC683}">
      <dgm:prSet phldrT="[Text]" custT="1"/>
      <dgm:spPr/>
      <dgm:t>
        <a:bodyPr/>
        <a:lstStyle/>
        <a:p>
          <a:r>
            <a:rPr lang="en-GB" sz="1800" b="1">
              <a:solidFill>
                <a:sysClr val="windowText" lastClr="000000"/>
              </a:solidFill>
            </a:rPr>
            <a:t>Competitive Rivlary-</a:t>
          </a:r>
        </a:p>
        <a:p>
          <a:r>
            <a:rPr lang="en-GB" sz="1600" b="1">
              <a:solidFill>
                <a:srgbClr val="FF0000"/>
              </a:solidFill>
            </a:rPr>
            <a:t>STRONG FORCE</a:t>
          </a:r>
        </a:p>
      </dgm:t>
    </dgm:pt>
    <dgm:pt modelId="{2870056A-4019-40F0-A9D5-BACA5609DAB1}" type="parTrans" cxnId="{063C42BC-E553-4B90-8D14-15799BEC60D9}">
      <dgm:prSet/>
      <dgm:spPr/>
      <dgm:t>
        <a:bodyPr/>
        <a:lstStyle/>
        <a:p>
          <a:endParaRPr lang="en-GB"/>
        </a:p>
      </dgm:t>
    </dgm:pt>
    <dgm:pt modelId="{AE40BCDC-5684-4AE4-A391-4DBF89B2A4E4}" type="sibTrans" cxnId="{063C42BC-E553-4B90-8D14-15799BEC60D9}">
      <dgm:prSet/>
      <dgm:spPr/>
      <dgm:t>
        <a:bodyPr/>
        <a:lstStyle/>
        <a:p>
          <a:endParaRPr lang="en-GB"/>
        </a:p>
      </dgm:t>
    </dgm:pt>
    <dgm:pt modelId="{B6AFB0F2-96B3-448C-8AFF-E20C0CC0D357}">
      <dgm:prSet phldrT="[Text]" custT="1"/>
      <dgm:spPr/>
      <dgm:t>
        <a:bodyPr/>
        <a:lstStyle/>
        <a:p>
          <a:r>
            <a:rPr lang="en-GB" sz="1800" b="1">
              <a:solidFill>
                <a:sysClr val="windowText" lastClr="000000"/>
              </a:solidFill>
            </a:rPr>
            <a:t>Bargaining Power of buyers-</a:t>
          </a:r>
        </a:p>
        <a:p>
          <a:r>
            <a:rPr lang="en-GB" sz="1600" b="1">
              <a:solidFill>
                <a:srgbClr val="FF0000"/>
              </a:solidFill>
            </a:rPr>
            <a:t>WEAK FORCE</a:t>
          </a:r>
        </a:p>
        <a:p>
          <a:endParaRPr lang="en-GB" sz="1800" b="1">
            <a:solidFill>
              <a:sysClr val="windowText" lastClr="000000"/>
            </a:solidFill>
          </a:endParaRPr>
        </a:p>
      </dgm:t>
    </dgm:pt>
    <dgm:pt modelId="{253CCAC3-8B95-4E31-8939-0D8CA978B967}" type="parTrans" cxnId="{AE139CBB-1D6D-474B-A01D-C62AA1970DC3}">
      <dgm:prSet/>
      <dgm:spPr/>
      <dgm:t>
        <a:bodyPr/>
        <a:lstStyle/>
        <a:p>
          <a:endParaRPr lang="en-GB"/>
        </a:p>
      </dgm:t>
    </dgm:pt>
    <dgm:pt modelId="{AF531A3B-8E1A-46A5-ACA0-A699150CBBBD}" type="sibTrans" cxnId="{AE139CBB-1D6D-474B-A01D-C62AA1970DC3}">
      <dgm:prSet/>
      <dgm:spPr/>
      <dgm:t>
        <a:bodyPr/>
        <a:lstStyle/>
        <a:p>
          <a:endParaRPr lang="en-GB"/>
        </a:p>
      </dgm:t>
    </dgm:pt>
    <dgm:pt modelId="{C9AF8EAA-C0A8-4B7B-8FED-A620A2C0AAEB}">
      <dgm:prSet phldrT="[Text]" custT="1"/>
      <dgm:spPr/>
      <dgm:t>
        <a:bodyPr/>
        <a:lstStyle/>
        <a:p>
          <a:r>
            <a:rPr lang="en-GB" sz="1800" b="1">
              <a:solidFill>
                <a:sysClr val="windowText" lastClr="000000"/>
              </a:solidFill>
            </a:rPr>
            <a:t>Bargaining Power of Supplies</a:t>
          </a:r>
        </a:p>
        <a:p>
          <a:r>
            <a:rPr lang="en-GB" sz="1600" b="1">
              <a:solidFill>
                <a:srgbClr val="FF0000"/>
              </a:solidFill>
            </a:rPr>
            <a:t>WEAK FORCE</a:t>
          </a:r>
        </a:p>
        <a:p>
          <a:endParaRPr lang="en-GB" sz="1600">
            <a:solidFill>
              <a:srgbClr val="FF0000"/>
            </a:solidFill>
          </a:endParaRPr>
        </a:p>
      </dgm:t>
    </dgm:pt>
    <dgm:pt modelId="{516D78CB-CC8C-45FE-B4BD-890367D98AB9}" type="parTrans" cxnId="{048EA56B-C515-41E5-831F-00CEC9C4E42A}">
      <dgm:prSet/>
      <dgm:spPr/>
      <dgm:t>
        <a:bodyPr/>
        <a:lstStyle/>
        <a:p>
          <a:endParaRPr lang="en-GB"/>
        </a:p>
      </dgm:t>
    </dgm:pt>
    <dgm:pt modelId="{3DC3F59C-2207-4131-9618-E36202640E55}" type="sibTrans" cxnId="{048EA56B-C515-41E5-831F-00CEC9C4E42A}">
      <dgm:prSet/>
      <dgm:spPr/>
      <dgm:t>
        <a:bodyPr/>
        <a:lstStyle/>
        <a:p>
          <a:endParaRPr lang="en-GB"/>
        </a:p>
      </dgm:t>
    </dgm:pt>
    <dgm:pt modelId="{14F4EB1A-02B7-4ED8-891E-7926EF26A15A}">
      <dgm:prSet phldrT="[Text]" custT="1"/>
      <dgm:spPr/>
      <dgm:t>
        <a:bodyPr/>
        <a:lstStyle/>
        <a:p>
          <a:r>
            <a:rPr lang="en-GB" sz="1800" b="1">
              <a:solidFill>
                <a:sysClr val="windowText" lastClr="000000"/>
              </a:solidFill>
            </a:rPr>
            <a:t>Threat of subsitutes-</a:t>
          </a:r>
        </a:p>
        <a:p>
          <a:r>
            <a:rPr lang="en-GB" sz="1800" b="1">
              <a:solidFill>
                <a:srgbClr val="FF0000"/>
              </a:solidFill>
            </a:rPr>
            <a:t>WEAK FORCE</a:t>
          </a:r>
        </a:p>
      </dgm:t>
    </dgm:pt>
    <dgm:pt modelId="{973C711D-C19A-4002-AE59-26FB99087A51}" type="parTrans" cxnId="{96F6B351-3071-403D-AB60-6807DAEE9A9D}">
      <dgm:prSet/>
      <dgm:spPr/>
      <dgm:t>
        <a:bodyPr/>
        <a:lstStyle/>
        <a:p>
          <a:endParaRPr lang="en-GB"/>
        </a:p>
      </dgm:t>
    </dgm:pt>
    <dgm:pt modelId="{E6F135AE-3E71-4E19-8DA5-C7879AD5FE75}" type="sibTrans" cxnId="{96F6B351-3071-403D-AB60-6807DAEE9A9D}">
      <dgm:prSet/>
      <dgm:spPr/>
      <dgm:t>
        <a:bodyPr/>
        <a:lstStyle/>
        <a:p>
          <a:endParaRPr lang="en-GB"/>
        </a:p>
      </dgm:t>
    </dgm:pt>
    <dgm:pt modelId="{F899F4B4-FC33-4393-8C65-25C6AC2047BF}">
      <dgm:prSet phldrT="[Text]" custT="1"/>
      <dgm:spPr/>
      <dgm:t>
        <a:bodyPr/>
        <a:lstStyle/>
        <a:p>
          <a:r>
            <a:rPr lang="en-GB" sz="1800" b="1">
              <a:solidFill>
                <a:sysClr val="windowText" lastClr="000000"/>
              </a:solidFill>
            </a:rPr>
            <a:t>Threats of New Entrants-</a:t>
          </a:r>
        </a:p>
        <a:p>
          <a:r>
            <a:rPr lang="en-GB" sz="1600" b="1">
              <a:solidFill>
                <a:srgbClr val="FF0000"/>
              </a:solidFill>
            </a:rPr>
            <a:t>STRONG FORCE</a:t>
          </a:r>
        </a:p>
      </dgm:t>
    </dgm:pt>
    <dgm:pt modelId="{51BB3F20-B16C-4B1F-BB43-100F40260344}" type="parTrans" cxnId="{C7A9B04B-38C0-4600-A9C5-87DC3DDA079C}">
      <dgm:prSet/>
      <dgm:spPr/>
      <dgm:t>
        <a:bodyPr/>
        <a:lstStyle/>
        <a:p>
          <a:endParaRPr lang="en-GB"/>
        </a:p>
      </dgm:t>
    </dgm:pt>
    <dgm:pt modelId="{01E4031C-865F-4925-A33B-3566EDC44795}" type="sibTrans" cxnId="{C7A9B04B-38C0-4600-A9C5-87DC3DDA079C}">
      <dgm:prSet/>
      <dgm:spPr/>
      <dgm:t>
        <a:bodyPr/>
        <a:lstStyle/>
        <a:p>
          <a:endParaRPr lang="en-GB"/>
        </a:p>
      </dgm:t>
    </dgm:pt>
    <dgm:pt modelId="{1F4C999A-0FC8-4CBC-86F0-540512D2C086}" type="pres">
      <dgm:prSet presAssocID="{CB91ABA7-D037-4D42-A6C9-FDB1DB342FE7}" presName="diagram" presStyleCnt="0">
        <dgm:presLayoutVars>
          <dgm:dir/>
          <dgm:resizeHandles val="exact"/>
        </dgm:presLayoutVars>
      </dgm:prSet>
      <dgm:spPr/>
    </dgm:pt>
    <dgm:pt modelId="{8D2237F4-49D2-47F3-8837-AE390C193522}" type="pres">
      <dgm:prSet presAssocID="{9D9210D7-8571-4815-A1CC-C5BC909AC683}" presName="node" presStyleLbl="node1" presStyleIdx="0" presStyleCnt="5" custScaleY="179295">
        <dgm:presLayoutVars>
          <dgm:bulletEnabled val="1"/>
        </dgm:presLayoutVars>
      </dgm:prSet>
      <dgm:spPr/>
    </dgm:pt>
    <dgm:pt modelId="{909F3EE2-BB94-49BB-AE08-DE4717DDBC53}" type="pres">
      <dgm:prSet presAssocID="{AE40BCDC-5684-4AE4-A391-4DBF89B2A4E4}" presName="sibTrans" presStyleCnt="0"/>
      <dgm:spPr/>
    </dgm:pt>
    <dgm:pt modelId="{9A6EBE96-4ED2-450F-ABAA-C19CBD25B7E8}" type="pres">
      <dgm:prSet presAssocID="{B6AFB0F2-96B3-448C-8AFF-E20C0CC0D357}" presName="node" presStyleLbl="node1" presStyleIdx="1" presStyleCnt="5" custScaleY="177100">
        <dgm:presLayoutVars>
          <dgm:bulletEnabled val="1"/>
        </dgm:presLayoutVars>
      </dgm:prSet>
      <dgm:spPr/>
    </dgm:pt>
    <dgm:pt modelId="{68683179-955F-40D3-9080-E71D65151065}" type="pres">
      <dgm:prSet presAssocID="{AF531A3B-8E1A-46A5-ACA0-A699150CBBBD}" presName="sibTrans" presStyleCnt="0"/>
      <dgm:spPr/>
    </dgm:pt>
    <dgm:pt modelId="{E20A733E-8EF9-4B0B-AD8B-B1B6119FF662}" type="pres">
      <dgm:prSet presAssocID="{C9AF8EAA-C0A8-4B7B-8FED-A620A2C0AAEB}" presName="node" presStyleLbl="node1" presStyleIdx="2" presStyleCnt="5" custScaleY="181490">
        <dgm:presLayoutVars>
          <dgm:bulletEnabled val="1"/>
        </dgm:presLayoutVars>
      </dgm:prSet>
      <dgm:spPr/>
    </dgm:pt>
    <dgm:pt modelId="{C0BDFB00-79E8-4DF7-86F4-D6D22FE2CCFE}" type="pres">
      <dgm:prSet presAssocID="{3DC3F59C-2207-4131-9618-E36202640E55}" presName="sibTrans" presStyleCnt="0"/>
      <dgm:spPr/>
    </dgm:pt>
    <dgm:pt modelId="{2C34E8C9-A3A7-4474-A9BC-1D5A4262F8E5}" type="pres">
      <dgm:prSet presAssocID="{14F4EB1A-02B7-4ED8-891E-7926EF26A15A}" presName="node" presStyleLbl="node1" presStyleIdx="3" presStyleCnt="5" custScaleY="166178">
        <dgm:presLayoutVars>
          <dgm:bulletEnabled val="1"/>
        </dgm:presLayoutVars>
      </dgm:prSet>
      <dgm:spPr/>
    </dgm:pt>
    <dgm:pt modelId="{5EAC88B4-B6B9-45E2-8D8E-E3668B2BCE38}" type="pres">
      <dgm:prSet presAssocID="{E6F135AE-3E71-4E19-8DA5-C7879AD5FE75}" presName="sibTrans" presStyleCnt="0"/>
      <dgm:spPr/>
    </dgm:pt>
    <dgm:pt modelId="{E0BEE378-C7BF-4DDA-B463-D3FD09D7B87E}" type="pres">
      <dgm:prSet presAssocID="{F899F4B4-FC33-4393-8C65-25C6AC2047BF}" presName="node" presStyleLbl="node1" presStyleIdx="4" presStyleCnt="5" custScaleY="164471">
        <dgm:presLayoutVars>
          <dgm:bulletEnabled val="1"/>
        </dgm:presLayoutVars>
      </dgm:prSet>
      <dgm:spPr/>
    </dgm:pt>
  </dgm:ptLst>
  <dgm:cxnLst>
    <dgm:cxn modelId="{048EA56B-C515-41E5-831F-00CEC9C4E42A}" srcId="{CB91ABA7-D037-4D42-A6C9-FDB1DB342FE7}" destId="{C9AF8EAA-C0A8-4B7B-8FED-A620A2C0AAEB}" srcOrd="2" destOrd="0" parTransId="{516D78CB-CC8C-45FE-B4BD-890367D98AB9}" sibTransId="{3DC3F59C-2207-4131-9618-E36202640E55}"/>
    <dgm:cxn modelId="{C7A9B04B-38C0-4600-A9C5-87DC3DDA079C}" srcId="{CB91ABA7-D037-4D42-A6C9-FDB1DB342FE7}" destId="{F899F4B4-FC33-4393-8C65-25C6AC2047BF}" srcOrd="4" destOrd="0" parTransId="{51BB3F20-B16C-4B1F-BB43-100F40260344}" sibTransId="{01E4031C-865F-4925-A33B-3566EDC44795}"/>
    <dgm:cxn modelId="{96F6B351-3071-403D-AB60-6807DAEE9A9D}" srcId="{CB91ABA7-D037-4D42-A6C9-FDB1DB342FE7}" destId="{14F4EB1A-02B7-4ED8-891E-7926EF26A15A}" srcOrd="3" destOrd="0" parTransId="{973C711D-C19A-4002-AE59-26FB99087A51}" sibTransId="{E6F135AE-3E71-4E19-8DA5-C7879AD5FE75}"/>
    <dgm:cxn modelId="{A3351078-50A0-43F8-B77D-7364D28AC72B}" type="presOf" srcId="{9D9210D7-8571-4815-A1CC-C5BC909AC683}" destId="{8D2237F4-49D2-47F3-8837-AE390C193522}" srcOrd="0" destOrd="0" presId="urn:microsoft.com/office/officeart/2005/8/layout/default"/>
    <dgm:cxn modelId="{7675A789-DD04-4822-8ADC-FC50619004B1}" type="presOf" srcId="{14F4EB1A-02B7-4ED8-891E-7926EF26A15A}" destId="{2C34E8C9-A3A7-4474-A9BC-1D5A4262F8E5}" srcOrd="0" destOrd="0" presId="urn:microsoft.com/office/officeart/2005/8/layout/default"/>
    <dgm:cxn modelId="{6654D096-5F7C-43E3-A295-087202F2C086}" type="presOf" srcId="{F899F4B4-FC33-4393-8C65-25C6AC2047BF}" destId="{E0BEE378-C7BF-4DDA-B463-D3FD09D7B87E}" srcOrd="0" destOrd="0" presId="urn:microsoft.com/office/officeart/2005/8/layout/default"/>
    <dgm:cxn modelId="{4641EF97-2DDE-4620-808D-A39FF486A76A}" type="presOf" srcId="{C9AF8EAA-C0A8-4B7B-8FED-A620A2C0AAEB}" destId="{E20A733E-8EF9-4B0B-AD8B-B1B6119FF662}" srcOrd="0" destOrd="0" presId="urn:microsoft.com/office/officeart/2005/8/layout/default"/>
    <dgm:cxn modelId="{D9AB30AA-E253-4477-ADF2-BAD8C54145D5}" type="presOf" srcId="{B6AFB0F2-96B3-448C-8AFF-E20C0CC0D357}" destId="{9A6EBE96-4ED2-450F-ABAA-C19CBD25B7E8}" srcOrd="0" destOrd="0" presId="urn:microsoft.com/office/officeart/2005/8/layout/default"/>
    <dgm:cxn modelId="{AE139CBB-1D6D-474B-A01D-C62AA1970DC3}" srcId="{CB91ABA7-D037-4D42-A6C9-FDB1DB342FE7}" destId="{B6AFB0F2-96B3-448C-8AFF-E20C0CC0D357}" srcOrd="1" destOrd="0" parTransId="{253CCAC3-8B95-4E31-8939-0D8CA978B967}" sibTransId="{AF531A3B-8E1A-46A5-ACA0-A699150CBBBD}"/>
    <dgm:cxn modelId="{063C42BC-E553-4B90-8D14-15799BEC60D9}" srcId="{CB91ABA7-D037-4D42-A6C9-FDB1DB342FE7}" destId="{9D9210D7-8571-4815-A1CC-C5BC909AC683}" srcOrd="0" destOrd="0" parTransId="{2870056A-4019-40F0-A9D5-BACA5609DAB1}" sibTransId="{AE40BCDC-5684-4AE4-A391-4DBF89B2A4E4}"/>
    <dgm:cxn modelId="{257B54C8-C684-438D-95B9-BEACC4027CB7}" type="presOf" srcId="{CB91ABA7-D037-4D42-A6C9-FDB1DB342FE7}" destId="{1F4C999A-0FC8-4CBC-86F0-540512D2C086}" srcOrd="0" destOrd="0" presId="urn:microsoft.com/office/officeart/2005/8/layout/default"/>
    <dgm:cxn modelId="{99ECFD99-4BA9-4F1F-823F-9DCBC43035A5}" type="presParOf" srcId="{1F4C999A-0FC8-4CBC-86F0-540512D2C086}" destId="{8D2237F4-49D2-47F3-8837-AE390C193522}" srcOrd="0" destOrd="0" presId="urn:microsoft.com/office/officeart/2005/8/layout/default"/>
    <dgm:cxn modelId="{ECF76EAD-EE42-4858-9A2C-554212902404}" type="presParOf" srcId="{1F4C999A-0FC8-4CBC-86F0-540512D2C086}" destId="{909F3EE2-BB94-49BB-AE08-DE4717DDBC53}" srcOrd="1" destOrd="0" presId="urn:microsoft.com/office/officeart/2005/8/layout/default"/>
    <dgm:cxn modelId="{886B5EDC-E067-4699-8FC1-0A978C64FCA3}" type="presParOf" srcId="{1F4C999A-0FC8-4CBC-86F0-540512D2C086}" destId="{9A6EBE96-4ED2-450F-ABAA-C19CBD25B7E8}" srcOrd="2" destOrd="0" presId="urn:microsoft.com/office/officeart/2005/8/layout/default"/>
    <dgm:cxn modelId="{C9999498-FE01-4A19-9BC0-0407A5F6831A}" type="presParOf" srcId="{1F4C999A-0FC8-4CBC-86F0-540512D2C086}" destId="{68683179-955F-40D3-9080-E71D65151065}" srcOrd="3" destOrd="0" presId="urn:microsoft.com/office/officeart/2005/8/layout/default"/>
    <dgm:cxn modelId="{6F2696B0-AC0B-4D0C-A47E-14160E41DD17}" type="presParOf" srcId="{1F4C999A-0FC8-4CBC-86F0-540512D2C086}" destId="{E20A733E-8EF9-4B0B-AD8B-B1B6119FF662}" srcOrd="4" destOrd="0" presId="urn:microsoft.com/office/officeart/2005/8/layout/default"/>
    <dgm:cxn modelId="{CC6AB985-ABF0-4764-A579-B25834309C92}" type="presParOf" srcId="{1F4C999A-0FC8-4CBC-86F0-540512D2C086}" destId="{C0BDFB00-79E8-4DF7-86F4-D6D22FE2CCFE}" srcOrd="5" destOrd="0" presId="urn:microsoft.com/office/officeart/2005/8/layout/default"/>
    <dgm:cxn modelId="{9A5E822D-8B11-4C9A-A78F-FAD5A624CCD7}" type="presParOf" srcId="{1F4C999A-0FC8-4CBC-86F0-540512D2C086}" destId="{2C34E8C9-A3A7-4474-A9BC-1D5A4262F8E5}" srcOrd="6" destOrd="0" presId="urn:microsoft.com/office/officeart/2005/8/layout/default"/>
    <dgm:cxn modelId="{5555D227-7466-4B55-97C9-E420ABFA9F85}" type="presParOf" srcId="{1F4C999A-0FC8-4CBC-86F0-540512D2C086}" destId="{5EAC88B4-B6B9-45E2-8D8E-E3668B2BCE38}" srcOrd="7" destOrd="0" presId="urn:microsoft.com/office/officeart/2005/8/layout/default"/>
    <dgm:cxn modelId="{7A58AA7D-BD2C-4E10-B97C-EC5D2E1AF4D7}" type="presParOf" srcId="{1F4C999A-0FC8-4CBC-86F0-540512D2C086}" destId="{E0BEE378-C7BF-4DDA-B463-D3FD09D7B87E}" srcOrd="8" destOrd="0" presId="urn:microsoft.com/office/officeart/2005/8/layout/defaul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2237F4-49D2-47F3-8837-AE390C193522}">
      <dsp:nvSpPr>
        <dsp:cNvPr id="0" name=""/>
        <dsp:cNvSpPr/>
      </dsp:nvSpPr>
      <dsp:spPr>
        <a:xfrm>
          <a:off x="0" y="57151"/>
          <a:ext cx="1446609" cy="1556218"/>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solidFill>
                <a:sysClr val="windowText" lastClr="000000"/>
              </a:solidFill>
            </a:rPr>
            <a:t>Competitive Rivlary-</a:t>
          </a:r>
        </a:p>
        <a:p>
          <a:pPr marL="0" lvl="0" indent="0" algn="ctr" defTabSz="800100">
            <a:lnSpc>
              <a:spcPct val="90000"/>
            </a:lnSpc>
            <a:spcBef>
              <a:spcPct val="0"/>
            </a:spcBef>
            <a:spcAft>
              <a:spcPct val="35000"/>
            </a:spcAft>
            <a:buNone/>
          </a:pPr>
          <a:r>
            <a:rPr lang="en-GB" sz="1600" b="1" kern="1200">
              <a:solidFill>
                <a:srgbClr val="FF0000"/>
              </a:solidFill>
            </a:rPr>
            <a:t>STRONG FORCE</a:t>
          </a:r>
        </a:p>
      </dsp:txBody>
      <dsp:txXfrm>
        <a:off x="0" y="57151"/>
        <a:ext cx="1446609" cy="1556218"/>
      </dsp:txXfrm>
    </dsp:sp>
    <dsp:sp modelId="{9A6EBE96-4ED2-450F-ABAA-C19CBD25B7E8}">
      <dsp:nvSpPr>
        <dsp:cNvPr id="0" name=""/>
        <dsp:cNvSpPr/>
      </dsp:nvSpPr>
      <dsp:spPr>
        <a:xfrm>
          <a:off x="1591270" y="66677"/>
          <a:ext cx="1446609" cy="1537167"/>
        </a:xfrm>
        <a:prstGeom prst="rect">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solidFill>
                <a:sysClr val="windowText" lastClr="000000"/>
              </a:solidFill>
            </a:rPr>
            <a:t>Bargaining Power of buyers-</a:t>
          </a:r>
        </a:p>
        <a:p>
          <a:pPr marL="0" lvl="0" indent="0" algn="ctr" defTabSz="800100">
            <a:lnSpc>
              <a:spcPct val="90000"/>
            </a:lnSpc>
            <a:spcBef>
              <a:spcPct val="0"/>
            </a:spcBef>
            <a:spcAft>
              <a:spcPct val="35000"/>
            </a:spcAft>
            <a:buNone/>
          </a:pPr>
          <a:r>
            <a:rPr lang="en-GB" sz="1600" b="1" kern="1200">
              <a:solidFill>
                <a:srgbClr val="FF0000"/>
              </a:solidFill>
            </a:rPr>
            <a:t>WEAK FORCE</a:t>
          </a:r>
        </a:p>
        <a:p>
          <a:pPr marL="0" lvl="0" indent="0" algn="ctr" defTabSz="800100">
            <a:lnSpc>
              <a:spcPct val="90000"/>
            </a:lnSpc>
            <a:spcBef>
              <a:spcPct val="0"/>
            </a:spcBef>
            <a:spcAft>
              <a:spcPct val="35000"/>
            </a:spcAft>
            <a:buNone/>
          </a:pPr>
          <a:endParaRPr lang="en-GB" sz="1800" b="1" kern="1200">
            <a:solidFill>
              <a:sysClr val="windowText" lastClr="000000"/>
            </a:solidFill>
          </a:endParaRPr>
        </a:p>
      </dsp:txBody>
      <dsp:txXfrm>
        <a:off x="1591270" y="66677"/>
        <a:ext cx="1446609" cy="1537167"/>
      </dsp:txXfrm>
    </dsp:sp>
    <dsp:sp modelId="{E20A733E-8EF9-4B0B-AD8B-B1B6119FF662}">
      <dsp:nvSpPr>
        <dsp:cNvPr id="0" name=""/>
        <dsp:cNvSpPr/>
      </dsp:nvSpPr>
      <dsp:spPr>
        <a:xfrm>
          <a:off x="3182540" y="47625"/>
          <a:ext cx="1446609" cy="1575270"/>
        </a:xfrm>
        <a:prstGeom prst="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solidFill>
                <a:sysClr val="windowText" lastClr="000000"/>
              </a:solidFill>
            </a:rPr>
            <a:t>Bargaining Power of Supplies</a:t>
          </a:r>
        </a:p>
        <a:p>
          <a:pPr marL="0" lvl="0" indent="0" algn="ctr" defTabSz="800100">
            <a:lnSpc>
              <a:spcPct val="90000"/>
            </a:lnSpc>
            <a:spcBef>
              <a:spcPct val="0"/>
            </a:spcBef>
            <a:spcAft>
              <a:spcPct val="35000"/>
            </a:spcAft>
            <a:buNone/>
          </a:pPr>
          <a:r>
            <a:rPr lang="en-GB" sz="1600" b="1" kern="1200">
              <a:solidFill>
                <a:srgbClr val="FF0000"/>
              </a:solidFill>
            </a:rPr>
            <a:t>WEAK FORCE</a:t>
          </a:r>
        </a:p>
        <a:p>
          <a:pPr marL="0" lvl="0" indent="0" algn="ctr" defTabSz="800100">
            <a:lnSpc>
              <a:spcPct val="90000"/>
            </a:lnSpc>
            <a:spcBef>
              <a:spcPct val="0"/>
            </a:spcBef>
            <a:spcAft>
              <a:spcPct val="35000"/>
            </a:spcAft>
            <a:buNone/>
          </a:pPr>
          <a:endParaRPr lang="en-GB" sz="1600" kern="1200">
            <a:solidFill>
              <a:srgbClr val="FF0000"/>
            </a:solidFill>
          </a:endParaRPr>
        </a:p>
      </dsp:txBody>
      <dsp:txXfrm>
        <a:off x="3182540" y="47625"/>
        <a:ext cx="1446609" cy="1575270"/>
      </dsp:txXfrm>
    </dsp:sp>
    <dsp:sp modelId="{2C34E8C9-A3A7-4474-A9BC-1D5A4262F8E5}">
      <dsp:nvSpPr>
        <dsp:cNvPr id="0" name=""/>
        <dsp:cNvSpPr/>
      </dsp:nvSpPr>
      <dsp:spPr>
        <a:xfrm>
          <a:off x="795635" y="1767556"/>
          <a:ext cx="1446609" cy="1442367"/>
        </a:xfrm>
        <a:prstGeom prst="rect">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solidFill>
                <a:sysClr val="windowText" lastClr="000000"/>
              </a:solidFill>
            </a:rPr>
            <a:t>Threat of subsitutes-</a:t>
          </a:r>
        </a:p>
        <a:p>
          <a:pPr marL="0" lvl="0" indent="0" algn="ctr" defTabSz="800100">
            <a:lnSpc>
              <a:spcPct val="90000"/>
            </a:lnSpc>
            <a:spcBef>
              <a:spcPct val="0"/>
            </a:spcBef>
            <a:spcAft>
              <a:spcPct val="35000"/>
            </a:spcAft>
            <a:buNone/>
          </a:pPr>
          <a:r>
            <a:rPr lang="en-GB" sz="1800" b="1" kern="1200">
              <a:solidFill>
                <a:srgbClr val="FF0000"/>
              </a:solidFill>
            </a:rPr>
            <a:t>WEAK FORCE</a:t>
          </a:r>
        </a:p>
      </dsp:txBody>
      <dsp:txXfrm>
        <a:off x="795635" y="1767556"/>
        <a:ext cx="1446609" cy="1442367"/>
      </dsp:txXfrm>
    </dsp:sp>
    <dsp:sp modelId="{E0BEE378-C7BF-4DDA-B463-D3FD09D7B87E}">
      <dsp:nvSpPr>
        <dsp:cNvPr id="0" name=""/>
        <dsp:cNvSpPr/>
      </dsp:nvSpPr>
      <dsp:spPr>
        <a:xfrm>
          <a:off x="2386905" y="1774965"/>
          <a:ext cx="1446609" cy="1427551"/>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solidFill>
                <a:sysClr val="windowText" lastClr="000000"/>
              </a:solidFill>
            </a:rPr>
            <a:t>Threats of New Entrants-</a:t>
          </a:r>
        </a:p>
        <a:p>
          <a:pPr marL="0" lvl="0" indent="0" algn="ctr" defTabSz="800100">
            <a:lnSpc>
              <a:spcPct val="90000"/>
            </a:lnSpc>
            <a:spcBef>
              <a:spcPct val="0"/>
            </a:spcBef>
            <a:spcAft>
              <a:spcPct val="35000"/>
            </a:spcAft>
            <a:buNone/>
          </a:pPr>
          <a:r>
            <a:rPr lang="en-GB" sz="1600" b="1" kern="1200">
              <a:solidFill>
                <a:srgbClr val="FF0000"/>
              </a:solidFill>
            </a:rPr>
            <a:t>STRONG FORCE</a:t>
          </a:r>
        </a:p>
      </dsp:txBody>
      <dsp:txXfrm>
        <a:off x="2386905" y="1774965"/>
        <a:ext cx="1446609" cy="142755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B670F-E3A9-4D7E-9035-F812212FA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5099</TotalTime>
  <Pages>22</Pages>
  <Words>5465</Words>
  <Characters>31154</Characters>
  <Application>Microsoft Office Word</Application>
  <DocSecurity>0</DocSecurity>
  <Lines>259</Lines>
  <Paragraphs>73</Paragraphs>
  <ScaleCrop>false</ScaleCrop>
  <Company/>
  <LinksUpToDate>false</LinksUpToDate>
  <CharactersWithSpaces>36546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 Global Challenges</dc:subject>
  <dc:creator>NAV K</dc:creator>
  <dc:description/>
  <cp:lastModifiedBy>NAV K</cp:lastModifiedBy>
  <cp:revision>832</cp:revision>
  <dcterms:created xsi:type="dcterms:W3CDTF">2020-12-11T18:25:00Z</dcterms:created>
  <dcterms:modified xsi:type="dcterms:W3CDTF">2020-12-17T14:52:00Z</dcterms:modified>
</cp:coreProperties>
</file>