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Pr="008A346B" w:rsidRDefault="0045538B">
      <w:pPr>
        <w:rPr>
          <w:rFonts w:ascii="Arial" w:hAnsi="Arial" w:cs="Arial"/>
          <w:b/>
          <w:bCs/>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86"/>
        <w:gridCol w:w="1236"/>
        <w:gridCol w:w="605"/>
        <w:gridCol w:w="1597"/>
        <w:gridCol w:w="492"/>
      </w:tblGrid>
      <w:tr w:rsidR="00330917" w:rsidRPr="008A346B" w14:paraId="2B88F971"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8A346B" w:rsidRDefault="00330917" w:rsidP="00330917">
            <w:pPr>
              <w:keepNext/>
              <w:spacing w:after="0" w:line="240" w:lineRule="auto"/>
              <w:jc w:val="center"/>
              <w:rPr>
                <w:rFonts w:ascii="Arial" w:eastAsia="Times New Roman" w:hAnsi="Arial" w:cs="Arial"/>
                <w:b/>
                <w:color w:val="auto"/>
                <w:szCs w:val="24"/>
                <w:lang w:val="en-AU"/>
              </w:rPr>
            </w:pPr>
          </w:p>
          <w:p w14:paraId="72D83E8F" w14:textId="1F16F638" w:rsidR="00330917" w:rsidRPr="008A346B" w:rsidRDefault="00330917" w:rsidP="00592A7E">
            <w:pPr>
              <w:keepNext/>
              <w:spacing w:after="0" w:line="240" w:lineRule="auto"/>
              <w:jc w:val="both"/>
              <w:rPr>
                <w:rFonts w:ascii="Arial" w:eastAsia="Times New Roman" w:hAnsi="Arial" w:cs="Arial"/>
                <w:b/>
                <w:color w:val="auto"/>
                <w:szCs w:val="24"/>
                <w:lang w:val="en-AU"/>
              </w:rPr>
            </w:pPr>
            <w:r w:rsidRPr="008A346B">
              <w:rPr>
                <w:rFonts w:ascii="Arial" w:hAnsi="Arial" w:cs="Arial"/>
                <w:noProof/>
                <w:szCs w:val="24"/>
                <w:lang w:eastAsia="en-GB"/>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8A346B">
              <w:rPr>
                <w:rFonts w:ascii="Arial" w:eastAsia="Times New Roman" w:hAnsi="Arial" w:cs="Arial"/>
                <w:b/>
                <w:color w:val="auto"/>
                <w:szCs w:val="24"/>
                <w:lang w:val="en-AU"/>
              </w:rPr>
              <w:br/>
            </w:r>
          </w:p>
          <w:p w14:paraId="616C765E" w14:textId="260DFFF2" w:rsidR="00592A7E" w:rsidRPr="008A346B" w:rsidRDefault="00592A7E" w:rsidP="00592A7E">
            <w:pPr>
              <w:rPr>
                <w:rFonts w:ascii="Arial" w:hAnsi="Arial" w:cs="Arial"/>
                <w:b/>
                <w:bCs/>
                <w:szCs w:val="24"/>
              </w:rPr>
            </w:pPr>
            <w:r w:rsidRPr="008A346B">
              <w:rPr>
                <w:rFonts w:ascii="Arial" w:hAnsi="Arial" w:cs="Arial"/>
                <w:b/>
                <w:bCs/>
                <w:szCs w:val="24"/>
              </w:rPr>
              <w:t>Component One:</w:t>
            </w:r>
          </w:p>
          <w:p w14:paraId="38A7564D" w14:textId="6B2A64EB" w:rsidR="008D4E2F" w:rsidRPr="008A346B" w:rsidRDefault="008D4E2F" w:rsidP="008D4E2F">
            <w:pPr>
              <w:widowControl w:val="0"/>
              <w:autoSpaceDE w:val="0"/>
              <w:autoSpaceDN w:val="0"/>
              <w:spacing w:after="0" w:line="240" w:lineRule="auto"/>
              <w:jc w:val="both"/>
              <w:rPr>
                <w:rFonts w:ascii="Arial" w:eastAsia="Times New Roman" w:hAnsi="Arial" w:cs="Arial"/>
                <w:b/>
                <w:bCs/>
                <w:i/>
                <w:iCs/>
                <w:color w:val="000000"/>
                <w:szCs w:val="24"/>
                <w:lang w:val="en-US"/>
              </w:rPr>
            </w:pPr>
            <w:r w:rsidRPr="008A346B">
              <w:rPr>
                <w:rFonts w:ascii="Arial" w:eastAsia="Times New Roman" w:hAnsi="Arial" w:cs="Arial"/>
                <w:b/>
                <w:bCs/>
                <w:i/>
                <w:iCs/>
                <w:color w:val="000000"/>
                <w:szCs w:val="24"/>
                <w:shd w:val="clear" w:color="auto" w:fill="FFFFFF"/>
                <w:lang w:val="en-US"/>
              </w:rPr>
              <w:t xml:space="preserve">What are the key skills required to work on the hotels front desk? </w:t>
            </w:r>
            <w:r w:rsidRPr="008A346B">
              <w:rPr>
                <w:rFonts w:ascii="Arial" w:eastAsia="Times New Roman" w:hAnsi="Arial" w:cs="Arial"/>
                <w:b/>
                <w:bCs/>
                <w:i/>
                <w:iCs/>
                <w:color w:val="000000"/>
                <w:szCs w:val="24"/>
                <w:lang w:val="en-US"/>
              </w:rPr>
              <w:t>750 words (+/- 10%)</w:t>
            </w:r>
          </w:p>
          <w:p w14:paraId="06A69F32" w14:textId="77777777" w:rsidR="008D4E2F" w:rsidRPr="008A346B" w:rsidRDefault="008D4E2F" w:rsidP="008D4E2F">
            <w:pPr>
              <w:widowControl w:val="0"/>
              <w:autoSpaceDE w:val="0"/>
              <w:autoSpaceDN w:val="0"/>
              <w:spacing w:after="0" w:line="240" w:lineRule="auto"/>
              <w:jc w:val="both"/>
              <w:rPr>
                <w:rFonts w:ascii="Arial" w:eastAsia="Times New Roman" w:hAnsi="Arial" w:cs="Arial"/>
                <w:b/>
                <w:bCs/>
                <w:i/>
                <w:iCs/>
                <w:color w:val="000000"/>
                <w:szCs w:val="24"/>
                <w:lang w:val="en-US"/>
              </w:rPr>
            </w:pPr>
          </w:p>
          <w:p w14:paraId="6CE4F68C" w14:textId="2F0AA94D" w:rsidR="00330917" w:rsidRPr="008A346B" w:rsidRDefault="008D4E2F" w:rsidP="008D4E2F">
            <w:pPr>
              <w:rPr>
                <w:rFonts w:ascii="Arial" w:eastAsia="Times New Roman" w:hAnsi="Arial" w:cs="Arial"/>
                <w:b/>
                <w:color w:val="auto"/>
                <w:szCs w:val="24"/>
                <w:lang w:val="en-AU"/>
              </w:rPr>
            </w:pPr>
            <w:r w:rsidRPr="008A346B">
              <w:rPr>
                <w:rFonts w:ascii="Arial" w:eastAsia="Carlito" w:hAnsi="Arial" w:cs="Arial"/>
                <w:b/>
                <w:color w:val="auto"/>
                <w:szCs w:val="24"/>
                <w:lang w:val="en-US"/>
              </w:rPr>
              <w:t>Contribution to Overall Module Assessment: 25%</w:t>
            </w:r>
          </w:p>
        </w:tc>
        <w:tc>
          <w:tcPr>
            <w:tcW w:w="1327" w:type="dxa"/>
            <w:tcBorders>
              <w:top w:val="single" w:sz="4" w:space="0" w:color="auto"/>
              <w:left w:val="single" w:sz="4" w:space="0" w:color="auto"/>
              <w:bottom w:val="nil"/>
              <w:right w:val="nil"/>
            </w:tcBorders>
            <w:shd w:val="clear" w:color="auto" w:fill="auto"/>
            <w:vAlign w:val="center"/>
          </w:tcPr>
          <w:p w14:paraId="26D349C7" w14:textId="796BBC85" w:rsidR="00330917" w:rsidRPr="008A346B" w:rsidRDefault="00330917" w:rsidP="00330917">
            <w:pPr>
              <w:keepNext/>
              <w:spacing w:before="120" w:after="0" w:line="240" w:lineRule="auto"/>
              <w:rPr>
                <w:rFonts w:ascii="Arial" w:eastAsia="Times New Roman" w:hAnsi="Arial" w:cs="Arial"/>
                <w:b/>
                <w:bCs/>
                <w:color w:val="auto"/>
                <w:szCs w:val="24"/>
                <w:lang w:val="en-AU"/>
              </w:rPr>
            </w:pPr>
            <w:r w:rsidRPr="008A346B">
              <w:rPr>
                <w:rFonts w:ascii="Arial" w:eastAsia="Times New Roman" w:hAnsi="Arial" w:cs="Arial"/>
                <w:b/>
                <w:bCs/>
                <w:color w:val="auto"/>
                <w:szCs w:val="24"/>
              </w:rPr>
              <w:t>Student No:</w:t>
            </w:r>
          </w:p>
        </w:tc>
        <w:tc>
          <w:tcPr>
            <w:tcW w:w="2571" w:type="dxa"/>
            <w:gridSpan w:val="2"/>
            <w:tcBorders>
              <w:top w:val="single" w:sz="4" w:space="0" w:color="auto"/>
              <w:left w:val="nil"/>
              <w:bottom w:val="dashed" w:sz="4" w:space="0" w:color="auto"/>
              <w:right w:val="nil"/>
            </w:tcBorders>
            <w:shd w:val="clear" w:color="auto" w:fill="auto"/>
            <w:vAlign w:val="center"/>
          </w:tcPr>
          <w:p w14:paraId="12C226F2" w14:textId="157A2179" w:rsidR="00330917" w:rsidRPr="008A346B" w:rsidRDefault="00F31ED6" w:rsidP="00330917">
            <w:pPr>
              <w:keepNext/>
              <w:spacing w:after="0" w:line="240" w:lineRule="auto"/>
              <w:jc w:val="center"/>
              <w:rPr>
                <w:rFonts w:ascii="Arial" w:eastAsia="Times New Roman" w:hAnsi="Arial" w:cs="Arial"/>
                <w:b/>
                <w:color w:val="auto"/>
                <w:szCs w:val="24"/>
                <w:lang w:val="en-AU"/>
              </w:rPr>
            </w:pPr>
            <w:r>
              <w:rPr>
                <w:rFonts w:ascii="Arial" w:eastAsia="Times New Roman" w:hAnsi="Arial" w:cs="Arial"/>
                <w:b/>
                <w:color w:val="auto"/>
                <w:szCs w:val="24"/>
                <w:lang w:val="en-AU"/>
              </w:rPr>
              <w:t>2215561</w:t>
            </w:r>
          </w:p>
        </w:tc>
        <w:tc>
          <w:tcPr>
            <w:tcW w:w="835" w:type="dxa"/>
            <w:tcBorders>
              <w:top w:val="single" w:sz="4" w:space="0" w:color="auto"/>
              <w:left w:val="nil"/>
              <w:bottom w:val="nil"/>
              <w:right w:val="single" w:sz="4" w:space="0" w:color="auto"/>
            </w:tcBorders>
            <w:shd w:val="clear" w:color="auto" w:fill="auto"/>
            <w:vAlign w:val="center"/>
          </w:tcPr>
          <w:p w14:paraId="3D5CC89D" w14:textId="77777777" w:rsidR="00330917" w:rsidRPr="008A346B" w:rsidRDefault="00330917" w:rsidP="00330917">
            <w:pPr>
              <w:keepNext/>
              <w:spacing w:after="0" w:line="240" w:lineRule="auto"/>
              <w:jc w:val="center"/>
              <w:rPr>
                <w:rFonts w:ascii="Arial" w:eastAsia="Times New Roman" w:hAnsi="Arial" w:cs="Arial"/>
                <w:b/>
                <w:color w:val="auto"/>
                <w:szCs w:val="24"/>
                <w:lang w:val="en-AU"/>
              </w:rPr>
            </w:pPr>
          </w:p>
        </w:tc>
      </w:tr>
      <w:tr w:rsidR="00330917" w:rsidRPr="008A346B" w14:paraId="31A51A16" w14:textId="77777777" w:rsidTr="00592A7E">
        <w:trPr>
          <w:trHeight w:val="468"/>
          <w:jc w:val="center"/>
        </w:trPr>
        <w:tc>
          <w:tcPr>
            <w:tcW w:w="5327" w:type="dxa"/>
            <w:vMerge/>
            <w:tcBorders>
              <w:left w:val="single" w:sz="4" w:space="0" w:color="auto"/>
              <w:right w:val="single" w:sz="4" w:space="0" w:color="auto"/>
            </w:tcBorders>
            <w:shd w:val="clear" w:color="auto" w:fill="auto"/>
          </w:tcPr>
          <w:p w14:paraId="40D625B0" w14:textId="77777777" w:rsidR="00330917" w:rsidRPr="008A346B" w:rsidRDefault="00330917" w:rsidP="00330917">
            <w:pPr>
              <w:keepNext/>
              <w:spacing w:after="0" w:line="240" w:lineRule="auto"/>
              <w:jc w:val="center"/>
              <w:rPr>
                <w:rFonts w:ascii="Arial" w:eastAsia="Times New Roman" w:hAnsi="Arial" w:cs="Arial"/>
                <w:b/>
                <w:color w:val="auto"/>
                <w:szCs w:val="24"/>
                <w:lang w:val="en-AU"/>
              </w:rPr>
            </w:pPr>
          </w:p>
        </w:tc>
        <w:tc>
          <w:tcPr>
            <w:tcW w:w="1327" w:type="dxa"/>
            <w:tcBorders>
              <w:top w:val="nil"/>
              <w:left w:val="single" w:sz="4" w:space="0" w:color="auto"/>
              <w:bottom w:val="nil"/>
              <w:right w:val="nil"/>
            </w:tcBorders>
            <w:shd w:val="clear" w:color="auto" w:fill="auto"/>
            <w:vAlign w:val="center"/>
          </w:tcPr>
          <w:p w14:paraId="7270AF45" w14:textId="77777777" w:rsidR="00330917" w:rsidRPr="008A346B" w:rsidRDefault="00330917" w:rsidP="00330917">
            <w:pPr>
              <w:keepNext/>
              <w:spacing w:after="0" w:line="240" w:lineRule="auto"/>
              <w:rPr>
                <w:rFonts w:ascii="Arial" w:eastAsia="Times New Roman" w:hAnsi="Arial" w:cs="Arial"/>
                <w:color w:val="auto"/>
                <w:szCs w:val="24"/>
                <w:lang w:val="en-AU"/>
              </w:rPr>
            </w:pPr>
          </w:p>
          <w:p w14:paraId="6800DE34" w14:textId="77777777" w:rsidR="00330917" w:rsidRPr="008A346B" w:rsidRDefault="00330917" w:rsidP="00330917">
            <w:pPr>
              <w:keepNext/>
              <w:spacing w:after="0" w:line="240" w:lineRule="auto"/>
              <w:rPr>
                <w:rFonts w:ascii="Arial" w:eastAsia="Times New Roman" w:hAnsi="Arial" w:cs="Arial"/>
                <w:color w:val="auto"/>
                <w:szCs w:val="24"/>
                <w:lang w:val="en-AU"/>
              </w:rPr>
            </w:pPr>
            <w:r w:rsidRPr="008A346B">
              <w:rPr>
                <w:rFonts w:ascii="Arial" w:eastAsia="Times New Roman" w:hAnsi="Arial" w:cs="Arial"/>
                <w:color w:val="auto"/>
                <w:szCs w:val="24"/>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04595FB7" w14:textId="492658CA" w:rsidR="00330917" w:rsidRPr="008A346B" w:rsidRDefault="000878FE" w:rsidP="00330917">
            <w:pPr>
              <w:keepNext/>
              <w:spacing w:after="0" w:line="240" w:lineRule="auto"/>
              <w:jc w:val="center"/>
              <w:rPr>
                <w:rFonts w:ascii="Arial" w:eastAsia="Times New Roman" w:hAnsi="Arial" w:cs="Arial"/>
                <w:b/>
                <w:color w:val="auto"/>
                <w:szCs w:val="24"/>
                <w:lang w:val="en-AU"/>
              </w:rPr>
            </w:pPr>
            <w:r>
              <w:rPr>
                <w:rFonts w:ascii="Arial" w:eastAsia="Times New Roman" w:hAnsi="Arial" w:cs="Arial"/>
                <w:b/>
                <w:color w:val="auto"/>
                <w:szCs w:val="24"/>
                <w:lang w:val="en-AU"/>
              </w:rPr>
              <w:t xml:space="preserve">Hotel Administration &amp; Front Office </w:t>
            </w:r>
          </w:p>
        </w:tc>
        <w:tc>
          <w:tcPr>
            <w:tcW w:w="835" w:type="dxa"/>
            <w:tcBorders>
              <w:top w:val="nil"/>
              <w:left w:val="nil"/>
              <w:bottom w:val="nil"/>
              <w:right w:val="single" w:sz="4" w:space="0" w:color="auto"/>
            </w:tcBorders>
            <w:shd w:val="clear" w:color="auto" w:fill="auto"/>
            <w:vAlign w:val="center"/>
          </w:tcPr>
          <w:p w14:paraId="73B99564" w14:textId="77777777" w:rsidR="00330917" w:rsidRPr="008A346B" w:rsidRDefault="00330917" w:rsidP="00330917">
            <w:pPr>
              <w:keepNext/>
              <w:spacing w:after="0" w:line="240" w:lineRule="auto"/>
              <w:jc w:val="center"/>
              <w:rPr>
                <w:rFonts w:ascii="Arial" w:eastAsia="Times New Roman" w:hAnsi="Arial" w:cs="Arial"/>
                <w:b/>
                <w:color w:val="auto"/>
                <w:szCs w:val="24"/>
                <w:lang w:val="en-AU"/>
              </w:rPr>
            </w:pPr>
          </w:p>
        </w:tc>
      </w:tr>
      <w:tr w:rsidR="00330917" w:rsidRPr="008A346B" w14:paraId="3398FD96" w14:textId="77777777" w:rsidTr="00592A7E">
        <w:trPr>
          <w:trHeight w:val="468"/>
          <w:jc w:val="center"/>
        </w:trPr>
        <w:tc>
          <w:tcPr>
            <w:tcW w:w="5327" w:type="dxa"/>
            <w:vMerge/>
            <w:tcBorders>
              <w:left w:val="single" w:sz="4" w:space="0" w:color="auto"/>
              <w:right w:val="single" w:sz="4" w:space="0" w:color="auto"/>
            </w:tcBorders>
            <w:shd w:val="clear" w:color="auto" w:fill="auto"/>
          </w:tcPr>
          <w:p w14:paraId="25E6821B" w14:textId="77777777" w:rsidR="00330917" w:rsidRPr="008A346B" w:rsidRDefault="00330917" w:rsidP="00330917">
            <w:pPr>
              <w:keepNext/>
              <w:spacing w:after="0" w:line="240" w:lineRule="auto"/>
              <w:jc w:val="center"/>
              <w:rPr>
                <w:rFonts w:ascii="Arial" w:eastAsia="Times New Roman" w:hAnsi="Arial" w:cs="Arial"/>
                <w:b/>
                <w:color w:val="auto"/>
                <w:szCs w:val="24"/>
                <w:lang w:val="en-AU"/>
              </w:rPr>
            </w:pPr>
          </w:p>
        </w:tc>
        <w:tc>
          <w:tcPr>
            <w:tcW w:w="1327" w:type="dxa"/>
            <w:tcBorders>
              <w:top w:val="nil"/>
              <w:left w:val="single" w:sz="4" w:space="0" w:color="auto"/>
              <w:bottom w:val="nil"/>
              <w:right w:val="nil"/>
            </w:tcBorders>
            <w:shd w:val="clear" w:color="auto" w:fill="auto"/>
            <w:vAlign w:val="center"/>
          </w:tcPr>
          <w:p w14:paraId="1719FD8F" w14:textId="046D4A7E" w:rsidR="00330917" w:rsidRPr="008A346B" w:rsidRDefault="00330917" w:rsidP="00330917">
            <w:pPr>
              <w:keepNext/>
              <w:spacing w:after="0" w:line="240" w:lineRule="auto"/>
              <w:rPr>
                <w:rFonts w:ascii="Arial" w:eastAsia="Times New Roman" w:hAnsi="Arial" w:cs="Arial"/>
                <w:color w:val="auto"/>
                <w:szCs w:val="24"/>
                <w:lang w:val="en-AU"/>
              </w:rPr>
            </w:pPr>
            <w:r w:rsidRPr="008A346B">
              <w:rPr>
                <w:rFonts w:ascii="Arial" w:eastAsia="Times New Roman" w:hAnsi="Arial" w:cs="Arial"/>
                <w:color w:val="auto"/>
                <w:szCs w:val="24"/>
                <w:lang w:val="en-AU"/>
              </w:rPr>
              <w:t>Module Code:</w:t>
            </w:r>
          </w:p>
        </w:tc>
        <w:tc>
          <w:tcPr>
            <w:tcW w:w="2571" w:type="dxa"/>
            <w:gridSpan w:val="2"/>
            <w:tcBorders>
              <w:top w:val="dashed" w:sz="4" w:space="0" w:color="auto"/>
              <w:left w:val="nil"/>
              <w:bottom w:val="dashed" w:sz="4" w:space="0" w:color="auto"/>
              <w:right w:val="nil"/>
            </w:tcBorders>
            <w:shd w:val="clear" w:color="auto" w:fill="auto"/>
            <w:vAlign w:val="center"/>
          </w:tcPr>
          <w:p w14:paraId="5B210FD2" w14:textId="0A960863" w:rsidR="00330917" w:rsidRPr="008A346B" w:rsidRDefault="000878FE" w:rsidP="00330917">
            <w:pPr>
              <w:keepNext/>
              <w:spacing w:after="0" w:line="240" w:lineRule="auto"/>
              <w:jc w:val="center"/>
              <w:rPr>
                <w:rFonts w:ascii="Arial" w:eastAsia="Times New Roman" w:hAnsi="Arial" w:cs="Arial"/>
                <w:b/>
                <w:color w:val="auto"/>
                <w:szCs w:val="24"/>
                <w:lang w:val="en-AU"/>
              </w:rPr>
            </w:pPr>
            <w:r>
              <w:rPr>
                <w:rFonts w:ascii="Arial" w:eastAsia="Times New Roman" w:hAnsi="Arial" w:cs="Arial"/>
                <w:b/>
                <w:color w:val="auto"/>
                <w:szCs w:val="24"/>
                <w:lang w:val="en-AU"/>
              </w:rPr>
              <w:t>BMIH4004</w:t>
            </w:r>
          </w:p>
        </w:tc>
        <w:tc>
          <w:tcPr>
            <w:tcW w:w="835" w:type="dxa"/>
            <w:tcBorders>
              <w:top w:val="nil"/>
              <w:left w:val="nil"/>
              <w:bottom w:val="nil"/>
              <w:right w:val="single" w:sz="4" w:space="0" w:color="auto"/>
            </w:tcBorders>
            <w:shd w:val="clear" w:color="auto" w:fill="auto"/>
            <w:vAlign w:val="center"/>
          </w:tcPr>
          <w:p w14:paraId="1E68BFF6" w14:textId="77777777" w:rsidR="00330917" w:rsidRPr="008A346B" w:rsidRDefault="00330917" w:rsidP="00330917">
            <w:pPr>
              <w:keepNext/>
              <w:spacing w:after="0" w:line="240" w:lineRule="auto"/>
              <w:jc w:val="center"/>
              <w:rPr>
                <w:rFonts w:ascii="Arial" w:eastAsia="Times New Roman" w:hAnsi="Arial" w:cs="Arial"/>
                <w:b/>
                <w:color w:val="auto"/>
                <w:szCs w:val="24"/>
                <w:lang w:val="en-AU"/>
              </w:rPr>
            </w:pPr>
          </w:p>
        </w:tc>
      </w:tr>
      <w:tr w:rsidR="00330917" w:rsidRPr="008A346B" w14:paraId="4DCC0D8D" w14:textId="77777777" w:rsidTr="00592A7E">
        <w:trPr>
          <w:trHeight w:val="468"/>
          <w:jc w:val="center"/>
        </w:trPr>
        <w:tc>
          <w:tcPr>
            <w:tcW w:w="5327" w:type="dxa"/>
            <w:vMerge/>
            <w:tcBorders>
              <w:left w:val="single" w:sz="4" w:space="0" w:color="auto"/>
              <w:right w:val="single" w:sz="4" w:space="0" w:color="auto"/>
            </w:tcBorders>
            <w:shd w:val="clear" w:color="auto" w:fill="auto"/>
          </w:tcPr>
          <w:p w14:paraId="0F452655" w14:textId="77777777" w:rsidR="00330917" w:rsidRPr="008A346B" w:rsidRDefault="00330917" w:rsidP="00330917">
            <w:pPr>
              <w:keepNext/>
              <w:spacing w:after="0" w:line="240" w:lineRule="auto"/>
              <w:jc w:val="center"/>
              <w:rPr>
                <w:rFonts w:ascii="Arial" w:eastAsia="Times New Roman" w:hAnsi="Arial" w:cs="Arial"/>
                <w:b/>
                <w:color w:val="auto"/>
                <w:szCs w:val="24"/>
                <w:lang w:val="en-AU"/>
              </w:rPr>
            </w:pPr>
          </w:p>
        </w:tc>
        <w:tc>
          <w:tcPr>
            <w:tcW w:w="1327" w:type="dxa"/>
            <w:tcBorders>
              <w:top w:val="nil"/>
              <w:left w:val="single" w:sz="4" w:space="0" w:color="auto"/>
              <w:bottom w:val="nil"/>
              <w:right w:val="nil"/>
            </w:tcBorders>
            <w:shd w:val="clear" w:color="auto" w:fill="auto"/>
            <w:vAlign w:val="center"/>
          </w:tcPr>
          <w:p w14:paraId="6ADC3F40" w14:textId="1FEC8626" w:rsidR="00330917" w:rsidRPr="008A346B" w:rsidRDefault="00330917" w:rsidP="00330917">
            <w:pPr>
              <w:keepNext/>
              <w:spacing w:after="0" w:line="240" w:lineRule="auto"/>
              <w:rPr>
                <w:rFonts w:ascii="Arial" w:eastAsia="Times New Roman" w:hAnsi="Arial" w:cs="Arial"/>
                <w:color w:val="auto"/>
                <w:szCs w:val="24"/>
                <w:lang w:val="en-AU"/>
              </w:rPr>
            </w:pPr>
            <w:r w:rsidRPr="008A346B">
              <w:rPr>
                <w:rFonts w:ascii="Arial" w:eastAsia="Times New Roman" w:hAnsi="Arial" w:cs="Arial"/>
                <w:color w:val="auto"/>
                <w:szCs w:val="24"/>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1E73792E" w14:textId="4D95CF26" w:rsidR="00330917" w:rsidRPr="008A346B" w:rsidRDefault="000878FE" w:rsidP="00330917">
            <w:pPr>
              <w:keepNext/>
              <w:spacing w:after="0" w:line="240" w:lineRule="auto"/>
              <w:jc w:val="center"/>
              <w:rPr>
                <w:rFonts w:ascii="Arial" w:eastAsia="Times New Roman" w:hAnsi="Arial" w:cs="Arial"/>
                <w:b/>
                <w:color w:val="auto"/>
                <w:szCs w:val="24"/>
                <w:lang w:val="en-AU"/>
              </w:rPr>
            </w:pPr>
            <w:r>
              <w:rPr>
                <w:rFonts w:ascii="Arial" w:eastAsia="Times New Roman" w:hAnsi="Arial" w:cs="Arial"/>
                <w:b/>
                <w:color w:val="auto"/>
                <w:szCs w:val="24"/>
                <w:lang w:val="en-AU"/>
              </w:rPr>
              <w:t xml:space="preserve">Muhammad </w:t>
            </w:r>
            <w:proofErr w:type="spellStart"/>
            <w:r>
              <w:rPr>
                <w:rFonts w:ascii="Arial" w:eastAsia="Times New Roman" w:hAnsi="Arial" w:cs="Arial"/>
                <w:b/>
                <w:color w:val="auto"/>
                <w:szCs w:val="24"/>
                <w:lang w:val="en-AU"/>
              </w:rPr>
              <w:t>Cassamo</w:t>
            </w:r>
            <w:proofErr w:type="spellEnd"/>
          </w:p>
        </w:tc>
        <w:tc>
          <w:tcPr>
            <w:tcW w:w="835" w:type="dxa"/>
            <w:tcBorders>
              <w:top w:val="nil"/>
              <w:left w:val="nil"/>
              <w:bottom w:val="nil"/>
              <w:right w:val="single" w:sz="4" w:space="0" w:color="auto"/>
            </w:tcBorders>
            <w:shd w:val="clear" w:color="auto" w:fill="auto"/>
            <w:vAlign w:val="center"/>
          </w:tcPr>
          <w:p w14:paraId="4EFCA829" w14:textId="77777777" w:rsidR="00330917" w:rsidRPr="008A346B" w:rsidRDefault="00330917" w:rsidP="00330917">
            <w:pPr>
              <w:keepNext/>
              <w:spacing w:after="0" w:line="240" w:lineRule="auto"/>
              <w:jc w:val="center"/>
              <w:rPr>
                <w:rFonts w:ascii="Arial" w:eastAsia="Times New Roman" w:hAnsi="Arial" w:cs="Arial"/>
                <w:b/>
                <w:color w:val="auto"/>
                <w:szCs w:val="24"/>
                <w:lang w:val="en-AU"/>
              </w:rPr>
            </w:pPr>
          </w:p>
        </w:tc>
      </w:tr>
      <w:tr w:rsidR="00330917" w:rsidRPr="008A346B" w14:paraId="4454E969"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830C034" w14:textId="77777777" w:rsidR="00330917" w:rsidRPr="008A346B" w:rsidRDefault="00330917" w:rsidP="00330917">
            <w:pPr>
              <w:keepNext/>
              <w:spacing w:after="0" w:line="240" w:lineRule="auto"/>
              <w:jc w:val="center"/>
              <w:rPr>
                <w:rFonts w:ascii="Arial" w:eastAsia="Times New Roman" w:hAnsi="Arial" w:cs="Arial"/>
                <w:b/>
                <w:color w:val="auto"/>
                <w:szCs w:val="24"/>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8A346B" w:rsidRDefault="00330917" w:rsidP="00330917">
            <w:pPr>
              <w:keepNext/>
              <w:spacing w:after="0" w:line="240" w:lineRule="auto"/>
              <w:rPr>
                <w:rFonts w:ascii="Arial" w:eastAsia="Times New Roman" w:hAnsi="Arial" w:cs="Arial"/>
                <w:bCs/>
                <w:color w:val="auto"/>
                <w:szCs w:val="24"/>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8A346B" w:rsidRDefault="00330917" w:rsidP="00330917">
            <w:pPr>
              <w:keepNext/>
              <w:spacing w:after="0" w:line="240" w:lineRule="auto"/>
              <w:rPr>
                <w:rFonts w:ascii="Arial" w:eastAsia="Times New Roman" w:hAnsi="Arial" w:cs="Arial"/>
                <w:b/>
                <w:color w:val="auto"/>
                <w:szCs w:val="24"/>
                <w:lang w:val="en-AU"/>
              </w:rPr>
            </w:pPr>
          </w:p>
        </w:tc>
        <w:tc>
          <w:tcPr>
            <w:tcW w:w="835" w:type="dxa"/>
            <w:tcBorders>
              <w:top w:val="nil"/>
              <w:left w:val="nil"/>
              <w:bottom w:val="single" w:sz="4" w:space="0" w:color="auto"/>
              <w:right w:val="single" w:sz="4" w:space="0" w:color="auto"/>
            </w:tcBorders>
            <w:shd w:val="clear" w:color="auto" w:fill="auto"/>
            <w:vAlign w:val="center"/>
          </w:tcPr>
          <w:p w14:paraId="6B4800D5" w14:textId="77777777" w:rsidR="00330917" w:rsidRPr="008A346B" w:rsidRDefault="00330917" w:rsidP="00330917">
            <w:pPr>
              <w:keepNext/>
              <w:spacing w:after="0" w:line="240" w:lineRule="auto"/>
              <w:jc w:val="center"/>
              <w:rPr>
                <w:rFonts w:ascii="Arial" w:eastAsia="Times New Roman" w:hAnsi="Arial" w:cs="Arial"/>
                <w:b/>
                <w:color w:val="auto"/>
                <w:szCs w:val="24"/>
                <w:lang w:val="en-AU"/>
              </w:rPr>
            </w:pPr>
          </w:p>
        </w:tc>
      </w:tr>
      <w:tr w:rsidR="00330917" w:rsidRPr="008A346B" w14:paraId="783038E3"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88B28B4" w14:textId="77777777" w:rsidR="00330917" w:rsidRPr="008A346B" w:rsidRDefault="00330917" w:rsidP="00330917">
            <w:pPr>
              <w:spacing w:after="0" w:line="240" w:lineRule="auto"/>
              <w:rPr>
                <w:rFonts w:ascii="Arial" w:eastAsia="Times New Roman" w:hAnsi="Arial" w:cs="Arial"/>
                <w:bCs/>
                <w:color w:val="auto"/>
                <w:szCs w:val="24"/>
              </w:rPr>
            </w:pPr>
          </w:p>
          <w:p w14:paraId="5DA546C6" w14:textId="77777777" w:rsidR="00330917" w:rsidRPr="008A346B" w:rsidRDefault="00330917" w:rsidP="00330917">
            <w:pPr>
              <w:spacing w:after="0" w:line="240" w:lineRule="auto"/>
              <w:rPr>
                <w:rFonts w:ascii="Arial" w:eastAsia="Times New Roman" w:hAnsi="Arial" w:cs="Arial"/>
                <w:bCs/>
                <w:color w:val="auto"/>
                <w:szCs w:val="24"/>
              </w:rPr>
            </w:pPr>
          </w:p>
          <w:p w14:paraId="0FF1D10D" w14:textId="77777777" w:rsidR="00330917" w:rsidRPr="008A346B" w:rsidRDefault="00330917" w:rsidP="00330917">
            <w:pPr>
              <w:spacing w:after="0" w:line="240" w:lineRule="auto"/>
              <w:jc w:val="center"/>
              <w:rPr>
                <w:rFonts w:ascii="Arial" w:eastAsia="Times New Roman" w:hAnsi="Arial" w:cs="Arial"/>
                <w:bCs/>
                <w:color w:val="auto"/>
                <w:szCs w:val="24"/>
              </w:rPr>
            </w:pPr>
          </w:p>
          <w:p w14:paraId="4AED9466" w14:textId="77777777" w:rsidR="00330917" w:rsidRPr="008A346B" w:rsidRDefault="00330917" w:rsidP="00330917">
            <w:pPr>
              <w:spacing w:after="0" w:line="240" w:lineRule="auto"/>
              <w:jc w:val="center"/>
              <w:rPr>
                <w:rFonts w:ascii="Arial" w:eastAsia="Times New Roman" w:hAnsi="Arial" w:cs="Arial"/>
                <w:bCs/>
                <w:color w:val="auto"/>
                <w:szCs w:val="24"/>
              </w:rPr>
            </w:pPr>
          </w:p>
          <w:p w14:paraId="1762DB22" w14:textId="77777777" w:rsidR="00330917" w:rsidRPr="008A346B" w:rsidRDefault="00330917" w:rsidP="00330917">
            <w:pPr>
              <w:spacing w:after="0" w:line="240" w:lineRule="auto"/>
              <w:jc w:val="center"/>
              <w:rPr>
                <w:rFonts w:ascii="Arial" w:eastAsia="Times New Roman" w:hAnsi="Arial" w:cs="Arial"/>
                <w:bCs/>
                <w:color w:val="auto"/>
                <w:szCs w:val="24"/>
              </w:rPr>
            </w:pPr>
          </w:p>
          <w:p w14:paraId="34B06D49" w14:textId="3C0DD498" w:rsidR="00741BF5" w:rsidRPr="008A346B" w:rsidRDefault="00741BF5" w:rsidP="000878FE">
            <w:pPr>
              <w:spacing w:after="0" w:line="276" w:lineRule="auto"/>
              <w:rPr>
                <w:rFonts w:ascii="Arial" w:eastAsia="Times New Roman" w:hAnsi="Arial" w:cs="Arial"/>
                <w:bCs/>
                <w:color w:val="auto"/>
                <w:szCs w:val="24"/>
                <w:lang w:val="en-US"/>
              </w:rPr>
            </w:pPr>
            <w:r w:rsidRPr="008A346B">
              <w:rPr>
                <w:rFonts w:ascii="Arial" w:hAnsi="Arial" w:cs="Arial"/>
                <w:szCs w:val="24"/>
              </w:rPr>
              <w:t>Being a member of the staff at a hotel's front desk is more than just a job; it serves as the central nerve centre around which the whole establishment revolves. Because they are the first point of contact for visitors, front desk agents are responsible for developing a wide range of skills in order to be successful in their jobs. The following are some of the most essential characteristics for an individual working at the front desk of a hotel.</w:t>
            </w:r>
          </w:p>
          <w:p w14:paraId="6F5D484F" w14:textId="77777777" w:rsidR="00741BF5" w:rsidRPr="008A346B" w:rsidRDefault="00741BF5" w:rsidP="000878FE">
            <w:pPr>
              <w:spacing w:after="0" w:line="276" w:lineRule="auto"/>
              <w:rPr>
                <w:rFonts w:ascii="Arial" w:eastAsia="Times New Roman" w:hAnsi="Arial" w:cs="Arial"/>
                <w:bCs/>
                <w:color w:val="auto"/>
                <w:szCs w:val="24"/>
                <w:lang w:val="en-US"/>
              </w:rPr>
            </w:pPr>
            <w:r w:rsidRPr="008A346B">
              <w:rPr>
                <w:rFonts w:ascii="Arial" w:eastAsia="Times New Roman" w:hAnsi="Arial" w:cs="Arial"/>
                <w:b/>
                <w:bCs/>
                <w:color w:val="auto"/>
                <w:szCs w:val="24"/>
                <w:lang w:val="en-US"/>
              </w:rPr>
              <w:t>1. Excellent Communication Skills</w:t>
            </w:r>
          </w:p>
          <w:p w14:paraId="68ABE0C7" w14:textId="4C7A857B" w:rsidR="00741BF5" w:rsidRPr="008A346B" w:rsidRDefault="00741BF5" w:rsidP="000878FE">
            <w:pPr>
              <w:spacing w:after="0" w:line="276" w:lineRule="auto"/>
              <w:rPr>
                <w:rFonts w:ascii="Arial" w:eastAsia="Times New Roman" w:hAnsi="Arial" w:cs="Arial"/>
                <w:bCs/>
                <w:color w:val="auto"/>
                <w:szCs w:val="24"/>
                <w:lang w:val="en-US"/>
              </w:rPr>
            </w:pPr>
            <w:r w:rsidRPr="008A346B">
              <w:rPr>
                <w:rFonts w:ascii="Arial" w:hAnsi="Arial" w:cs="Arial"/>
                <w:szCs w:val="24"/>
              </w:rPr>
              <w:t>It is very necessary for every front desk job to possess great communication abilities. It is essential to have the communication skills necessary to both provide and receive information in a manner that is courteous and understandable. According to Bardi (2011), front desk employees should communicate clearly to guests and maintain direct eye contact with them at all times throughout interactions with guests. During the course of my education in hotel management, I have gained an appreciation for the significance of clear and concise communication. My involvement in group projects and presentations has helped me polish my communication abilities, which is something that I want to do during my industry placement so that I may put those talents to work.</w:t>
            </w:r>
          </w:p>
          <w:p w14:paraId="24DB29A8" w14:textId="77777777" w:rsidR="00741BF5" w:rsidRPr="008A346B" w:rsidRDefault="00741BF5" w:rsidP="000878FE">
            <w:pPr>
              <w:spacing w:after="0" w:line="276" w:lineRule="auto"/>
              <w:rPr>
                <w:rFonts w:ascii="Arial" w:eastAsia="Times New Roman" w:hAnsi="Arial" w:cs="Arial"/>
                <w:bCs/>
                <w:color w:val="auto"/>
                <w:szCs w:val="24"/>
                <w:lang w:val="en-US"/>
              </w:rPr>
            </w:pPr>
            <w:r w:rsidRPr="008A346B">
              <w:rPr>
                <w:rFonts w:ascii="Arial" w:eastAsia="Times New Roman" w:hAnsi="Arial" w:cs="Arial"/>
                <w:b/>
                <w:bCs/>
                <w:color w:val="auto"/>
                <w:szCs w:val="24"/>
                <w:lang w:val="en-US"/>
              </w:rPr>
              <w:t>2. Customer Service Skills</w:t>
            </w:r>
          </w:p>
          <w:p w14:paraId="06D9D313" w14:textId="08AAA73D" w:rsidR="00741BF5" w:rsidRPr="008A346B" w:rsidRDefault="00741BF5" w:rsidP="000878FE">
            <w:pPr>
              <w:spacing w:after="0" w:line="276" w:lineRule="auto"/>
              <w:rPr>
                <w:rFonts w:ascii="Arial" w:eastAsia="Times New Roman" w:hAnsi="Arial" w:cs="Arial"/>
                <w:bCs/>
                <w:color w:val="auto"/>
                <w:szCs w:val="24"/>
                <w:lang w:val="en-US"/>
              </w:rPr>
            </w:pPr>
            <w:r w:rsidRPr="008A346B">
              <w:rPr>
                <w:rFonts w:ascii="Arial" w:hAnsi="Arial" w:cs="Arial"/>
                <w:szCs w:val="24"/>
              </w:rPr>
              <w:t>According to Torres and Kline (2013), providing exceptional customer service is one of the most important factors in making consumers believe they are appreciated. In order to be successful in this profession, a front desk employee has to be a walking embodiment of the concepts of customer service. This includes greeting clients with a friendly smile and going the extra mile to assure their comfort. My experiences in school have taught me that providing excellent service to one's clients is the key to generating recurring business and building a reputable brand identity for any firm. My intention is to put this knowledge to use in my working life so that I may provide superior service to my customers.</w:t>
            </w:r>
          </w:p>
          <w:p w14:paraId="6D83267D" w14:textId="77777777" w:rsidR="00741BF5" w:rsidRPr="008A346B" w:rsidRDefault="00741BF5" w:rsidP="000878FE">
            <w:pPr>
              <w:spacing w:after="0" w:line="276" w:lineRule="auto"/>
              <w:rPr>
                <w:rFonts w:ascii="Arial" w:eastAsia="Times New Roman" w:hAnsi="Arial" w:cs="Arial"/>
                <w:bCs/>
                <w:color w:val="auto"/>
                <w:szCs w:val="24"/>
                <w:lang w:val="en-US"/>
              </w:rPr>
            </w:pPr>
            <w:r w:rsidRPr="008A346B">
              <w:rPr>
                <w:rFonts w:ascii="Arial" w:eastAsia="Times New Roman" w:hAnsi="Arial" w:cs="Arial"/>
                <w:b/>
                <w:bCs/>
                <w:color w:val="auto"/>
                <w:szCs w:val="24"/>
                <w:lang w:val="en-US"/>
              </w:rPr>
              <w:t>3. Organisational and Multitasking Skills</w:t>
            </w:r>
          </w:p>
          <w:p w14:paraId="5B687827" w14:textId="27FA8144" w:rsidR="00741BF5" w:rsidRPr="008A346B" w:rsidRDefault="00741BF5" w:rsidP="000878FE">
            <w:pPr>
              <w:spacing w:after="0" w:line="276" w:lineRule="auto"/>
              <w:rPr>
                <w:rFonts w:ascii="Arial" w:eastAsia="Times New Roman" w:hAnsi="Arial" w:cs="Arial"/>
                <w:bCs/>
                <w:color w:val="auto"/>
                <w:szCs w:val="24"/>
                <w:lang w:val="en-US"/>
              </w:rPr>
            </w:pPr>
            <w:r w:rsidRPr="008A346B">
              <w:rPr>
                <w:rFonts w:ascii="Arial" w:hAnsi="Arial" w:cs="Arial"/>
                <w:szCs w:val="24"/>
              </w:rPr>
              <w:t>Employees working at the front desk are often required to switch gears between activities such as answering the phone, taking bookings, processing payments, and listening to and responding to client concerns. It requires careful preparation as well as the ability to move between different jobs without much difficulty. My experience at university, in which I had to juggle my studies with a variety of other responsibilities, was crucial in developing these skills to their full potential. (Ford, Sturman, &amp; Heaton, 2012) Due to this course, I now have the ability to see both their worth and the imperative nature of making improvements to it within the framework of a corporate setting.</w:t>
            </w:r>
          </w:p>
          <w:p w14:paraId="51D65BFD" w14:textId="77777777" w:rsidR="00741BF5" w:rsidRPr="008A346B" w:rsidRDefault="00741BF5" w:rsidP="000878FE">
            <w:pPr>
              <w:spacing w:after="0" w:line="276" w:lineRule="auto"/>
              <w:rPr>
                <w:rFonts w:ascii="Arial" w:eastAsia="Times New Roman" w:hAnsi="Arial" w:cs="Arial"/>
                <w:bCs/>
                <w:color w:val="auto"/>
                <w:szCs w:val="24"/>
                <w:lang w:val="en-US"/>
              </w:rPr>
            </w:pPr>
            <w:r w:rsidRPr="008A346B">
              <w:rPr>
                <w:rFonts w:ascii="Arial" w:eastAsia="Times New Roman" w:hAnsi="Arial" w:cs="Arial"/>
                <w:b/>
                <w:bCs/>
                <w:color w:val="auto"/>
                <w:szCs w:val="24"/>
                <w:lang w:val="en-US"/>
              </w:rPr>
              <w:t>4. Technological Proficiency</w:t>
            </w:r>
          </w:p>
          <w:p w14:paraId="2793E15D" w14:textId="4B4D7AE9" w:rsidR="00741BF5" w:rsidRPr="008A346B" w:rsidRDefault="00741BF5" w:rsidP="000878FE">
            <w:pPr>
              <w:spacing w:after="0" w:line="276" w:lineRule="auto"/>
              <w:rPr>
                <w:rFonts w:ascii="Arial" w:eastAsia="Times New Roman" w:hAnsi="Arial" w:cs="Arial"/>
                <w:bCs/>
                <w:color w:val="auto"/>
                <w:szCs w:val="24"/>
                <w:lang w:val="en-US"/>
              </w:rPr>
            </w:pPr>
            <w:r w:rsidRPr="008A346B">
              <w:rPr>
                <w:rFonts w:ascii="Arial" w:hAnsi="Arial" w:cs="Arial"/>
                <w:szCs w:val="24"/>
              </w:rPr>
              <w:t>A site with a high level of technical sophistication is the front desk of a contemporary hotel. According to the findings of Law, Buhalis, and Cobanoglu (2014), it is vital to have a strong awareness of PMSs, res booking platforms, and other hotel technology. I have received training in information technology, with a particular emphasis on the software that is used in the hotel industry. I can't wait to put the knowledge and abilities I've recently learned to good use at work so that I can increase my own productivity while also enhancing the overall experience that guests at the hotel enjoy while they are there.</w:t>
            </w:r>
          </w:p>
          <w:p w14:paraId="6F396833" w14:textId="77777777" w:rsidR="00741BF5" w:rsidRPr="008A346B" w:rsidRDefault="00741BF5" w:rsidP="000878FE">
            <w:pPr>
              <w:spacing w:after="0" w:line="276" w:lineRule="auto"/>
              <w:rPr>
                <w:rFonts w:ascii="Arial" w:eastAsia="Times New Roman" w:hAnsi="Arial" w:cs="Arial"/>
                <w:bCs/>
                <w:color w:val="auto"/>
                <w:szCs w:val="24"/>
                <w:lang w:val="en-US"/>
              </w:rPr>
            </w:pPr>
            <w:r w:rsidRPr="008A346B">
              <w:rPr>
                <w:rFonts w:ascii="Arial" w:eastAsia="Times New Roman" w:hAnsi="Arial" w:cs="Arial"/>
                <w:b/>
                <w:bCs/>
                <w:color w:val="auto"/>
                <w:szCs w:val="24"/>
                <w:lang w:val="en-US"/>
              </w:rPr>
              <w:t>5. Problem-Solving Skills</w:t>
            </w:r>
          </w:p>
          <w:p w14:paraId="085F6E4F" w14:textId="00FBBE5A" w:rsidR="00741BF5" w:rsidRPr="008A346B" w:rsidRDefault="00741BF5" w:rsidP="000878FE">
            <w:pPr>
              <w:spacing w:after="0" w:line="276" w:lineRule="auto"/>
              <w:rPr>
                <w:rFonts w:ascii="Arial" w:eastAsia="Times New Roman" w:hAnsi="Arial" w:cs="Arial"/>
                <w:bCs/>
                <w:color w:val="auto"/>
                <w:szCs w:val="24"/>
                <w:lang w:val="en-US"/>
              </w:rPr>
            </w:pPr>
            <w:r w:rsidRPr="008A346B">
              <w:rPr>
                <w:rFonts w:ascii="Arial" w:hAnsi="Arial" w:cs="Arial"/>
                <w:szCs w:val="24"/>
              </w:rPr>
              <w:t>Problems at the front desk are unavoidable and will, at some time, manifest themselves in a variety of forms. Two examples of these problems include overbooking of guest rooms and unhappy customers. According to Bardi (2011), an individual at the front desk has to be able to maintain their composure in high-pressure circumstances and be skilled at finding answers to difficult questions. The courses I've done and the collaborative projects I've been a part of have helped me develop these abilities even further, and I want to continue sharpening them during my internship.</w:t>
            </w:r>
          </w:p>
          <w:p w14:paraId="501770E4" w14:textId="7D02B83C" w:rsidR="00741BF5" w:rsidRPr="008A346B" w:rsidRDefault="00741BF5" w:rsidP="000878FE">
            <w:pPr>
              <w:spacing w:after="0" w:line="276" w:lineRule="auto"/>
              <w:rPr>
                <w:rFonts w:ascii="Arial" w:eastAsia="Times New Roman" w:hAnsi="Arial" w:cs="Arial"/>
                <w:bCs/>
                <w:color w:val="auto"/>
                <w:szCs w:val="24"/>
                <w:lang w:val="en-US"/>
              </w:rPr>
            </w:pPr>
            <w:r w:rsidRPr="008A346B">
              <w:rPr>
                <w:rFonts w:ascii="Arial" w:hAnsi="Arial" w:cs="Arial"/>
                <w:szCs w:val="24"/>
              </w:rPr>
              <w:t>No of the kind of lodging institution, these abilities are necessary for the smooth functioning of the front desk at any hotel. They contribute to the success of the hotel by raising the level of happiness and profitability of each individual guest's time there, which in turn contributes to the overall success of the hotel.</w:t>
            </w:r>
          </w:p>
          <w:p w14:paraId="2408B311" w14:textId="77777777" w:rsidR="00330917" w:rsidRPr="008A346B" w:rsidRDefault="00330917" w:rsidP="00330917">
            <w:pPr>
              <w:spacing w:after="0" w:line="240" w:lineRule="auto"/>
              <w:rPr>
                <w:rFonts w:ascii="Arial" w:eastAsia="Times New Roman" w:hAnsi="Arial" w:cs="Arial"/>
                <w:bCs/>
                <w:color w:val="auto"/>
                <w:szCs w:val="24"/>
              </w:rPr>
            </w:pPr>
          </w:p>
          <w:p w14:paraId="7CCA4E71" w14:textId="77777777" w:rsidR="00330917" w:rsidRPr="008A346B" w:rsidRDefault="00330917" w:rsidP="00330917">
            <w:pPr>
              <w:spacing w:after="0" w:line="240" w:lineRule="auto"/>
              <w:rPr>
                <w:rFonts w:ascii="Arial" w:eastAsia="Times New Roman" w:hAnsi="Arial" w:cs="Arial"/>
                <w:bCs/>
                <w:color w:val="auto"/>
                <w:szCs w:val="24"/>
              </w:rPr>
            </w:pPr>
          </w:p>
        </w:tc>
      </w:tr>
    </w:tbl>
    <w:tbl>
      <w:tblPr>
        <w:tblStyle w:val="TableGrid"/>
        <w:tblW w:w="0" w:type="auto"/>
        <w:tblLook w:val="04A0" w:firstRow="1" w:lastRow="0" w:firstColumn="1" w:lastColumn="0" w:noHBand="0" w:noVBand="1"/>
      </w:tblPr>
      <w:tblGrid>
        <w:gridCol w:w="4508"/>
        <w:gridCol w:w="4508"/>
      </w:tblGrid>
      <w:tr w:rsidR="008D4E2F" w:rsidRPr="008A346B" w14:paraId="3A1DAB04" w14:textId="77777777" w:rsidTr="007D760C">
        <w:tc>
          <w:tcPr>
            <w:tcW w:w="4508" w:type="dxa"/>
          </w:tcPr>
          <w:p w14:paraId="5D27E7C5" w14:textId="356BA63D" w:rsidR="008D4E2F" w:rsidRPr="008A346B" w:rsidRDefault="008D4E2F" w:rsidP="007D760C">
            <w:pPr>
              <w:jc w:val="center"/>
              <w:rPr>
                <w:rFonts w:ascii="Arial" w:hAnsi="Arial" w:cs="Arial"/>
                <w:b/>
                <w:bCs/>
                <w:szCs w:val="24"/>
              </w:rPr>
            </w:pPr>
            <w:r w:rsidRPr="008A346B">
              <w:rPr>
                <w:rFonts w:ascii="Arial" w:hAnsi="Arial" w:cs="Arial"/>
                <w:b/>
                <w:bCs/>
                <w:szCs w:val="24"/>
              </w:rPr>
              <w:tab/>
              <w:t>Word Count</w:t>
            </w:r>
          </w:p>
        </w:tc>
        <w:tc>
          <w:tcPr>
            <w:tcW w:w="4508" w:type="dxa"/>
          </w:tcPr>
          <w:p w14:paraId="5EF362AF" w14:textId="786F8054" w:rsidR="008D4E2F" w:rsidRPr="008A346B" w:rsidRDefault="000878FE" w:rsidP="007D760C">
            <w:pPr>
              <w:jc w:val="center"/>
              <w:rPr>
                <w:rFonts w:ascii="Arial" w:hAnsi="Arial" w:cs="Arial"/>
                <w:b/>
                <w:bCs/>
                <w:szCs w:val="24"/>
              </w:rPr>
            </w:pPr>
            <w:r>
              <w:rPr>
                <w:rFonts w:ascii="Arial" w:hAnsi="Arial" w:cs="Arial"/>
                <w:b/>
                <w:bCs/>
                <w:szCs w:val="24"/>
              </w:rPr>
              <w:t>702</w:t>
            </w:r>
          </w:p>
        </w:tc>
      </w:tr>
    </w:tbl>
    <w:p w14:paraId="08052698" w14:textId="2EB8C278" w:rsidR="00CD26B9" w:rsidRPr="008A346B" w:rsidRDefault="00CD26B9" w:rsidP="008D4E2F">
      <w:pPr>
        <w:tabs>
          <w:tab w:val="left" w:pos="1344"/>
        </w:tabs>
        <w:rPr>
          <w:rFonts w:ascii="Arial" w:hAnsi="Arial" w:cs="Arial"/>
          <w:b/>
          <w:bCs/>
          <w:szCs w:val="24"/>
        </w:rPr>
      </w:pPr>
    </w:p>
    <w:p w14:paraId="05A2712E" w14:textId="30A6CAA9" w:rsidR="008D4E2F" w:rsidRPr="008A346B" w:rsidRDefault="008D4E2F" w:rsidP="008D4E2F">
      <w:pPr>
        <w:tabs>
          <w:tab w:val="left" w:pos="1344"/>
        </w:tabs>
        <w:rPr>
          <w:rFonts w:ascii="Arial" w:hAnsi="Arial" w:cs="Arial"/>
          <w:szCs w:val="24"/>
        </w:rPr>
        <w:sectPr w:rsidR="008D4E2F" w:rsidRPr="008A346B" w:rsidSect="00CD26B9">
          <w:pgSz w:w="11906" w:h="16838"/>
          <w:pgMar w:top="1077" w:right="1440" w:bottom="1077" w:left="1440" w:header="709" w:footer="709" w:gutter="0"/>
          <w:cols w:space="708"/>
          <w:docGrid w:linePitch="360"/>
        </w:sectPr>
      </w:pPr>
      <w:r w:rsidRPr="008A346B">
        <w:rPr>
          <w:rFonts w:ascii="Arial" w:hAnsi="Arial" w:cs="Arial"/>
          <w:szCs w:val="24"/>
        </w:rPr>
        <w:tab/>
      </w:r>
    </w:p>
    <w:p w14:paraId="190A5DC0" w14:textId="77777777" w:rsidR="008D4E2F" w:rsidRPr="008A346B" w:rsidRDefault="008D4E2F" w:rsidP="008D4E2F">
      <w:pPr>
        <w:rPr>
          <w:rFonts w:ascii="Arial" w:hAnsi="Arial" w:cs="Arial"/>
          <w:b/>
          <w:bCs/>
          <w:szCs w:val="24"/>
        </w:rPr>
      </w:pPr>
      <w:r w:rsidRPr="008A346B">
        <w:rPr>
          <w:rFonts w:ascii="Arial" w:hAnsi="Arial" w:cs="Arial"/>
          <w:b/>
          <w:bCs/>
          <w:szCs w:val="24"/>
        </w:rPr>
        <w:t>Component Two:</w:t>
      </w:r>
    </w:p>
    <w:p w14:paraId="3DBB4B98" w14:textId="77777777" w:rsidR="008D4E2F" w:rsidRPr="008A346B" w:rsidRDefault="008D4E2F" w:rsidP="008D4E2F">
      <w:pPr>
        <w:rPr>
          <w:rFonts w:ascii="Arial" w:hAnsi="Arial" w:cs="Arial"/>
          <w:b/>
          <w:bCs/>
          <w:szCs w:val="24"/>
        </w:rPr>
      </w:pPr>
      <w:r w:rsidRPr="008A346B">
        <w:rPr>
          <w:rFonts w:ascii="Arial" w:eastAsia="Carlito" w:hAnsi="Arial" w:cs="Arial"/>
          <w:b/>
          <w:color w:val="auto"/>
          <w:szCs w:val="24"/>
          <w:lang w:val="en-US"/>
        </w:rPr>
        <w:t>Contribution to Overall Module Assessment: 25%</w:t>
      </w:r>
    </w:p>
    <w:p w14:paraId="55DA80C5" w14:textId="77777777" w:rsidR="005219C9" w:rsidRPr="008A346B" w:rsidRDefault="008D4E2F" w:rsidP="005219C9">
      <w:pPr>
        <w:jc w:val="both"/>
        <w:rPr>
          <w:rFonts w:ascii="Arial" w:eastAsia="Times New Roman" w:hAnsi="Arial" w:cs="Arial"/>
          <w:color w:val="000000"/>
          <w:szCs w:val="24"/>
          <w:shd w:val="clear" w:color="auto" w:fill="FFFFFF"/>
          <w:lang w:val="en-US"/>
        </w:rPr>
      </w:pPr>
      <w:r w:rsidRPr="008A346B">
        <w:rPr>
          <w:rFonts w:ascii="Arial" w:eastAsia="Carlito" w:hAnsi="Arial" w:cs="Arial"/>
          <w:b/>
          <w:bCs/>
          <w:color w:val="000000"/>
          <w:szCs w:val="24"/>
          <w:lang w:val="en-US"/>
        </w:rPr>
        <w:t>In this scenario</w:t>
      </w:r>
      <w:r w:rsidRPr="008A346B">
        <w:rPr>
          <w:rFonts w:ascii="Arial" w:eastAsia="Carlito" w:hAnsi="Arial" w:cs="Arial"/>
          <w:color w:val="000000"/>
          <w:szCs w:val="24"/>
          <w:lang w:val="en-US"/>
        </w:rPr>
        <w:t xml:space="preserve"> </w:t>
      </w:r>
      <w:r w:rsidRPr="008A346B">
        <w:rPr>
          <w:rFonts w:ascii="Arial" w:eastAsia="Times New Roman" w:hAnsi="Arial" w:cs="Arial"/>
          <w:color w:val="000000"/>
          <w:szCs w:val="24"/>
          <w:shd w:val="clear" w:color="auto" w:fill="FFFFFF"/>
          <w:lang w:val="en-US"/>
        </w:rPr>
        <w:t>–</w:t>
      </w:r>
      <w:r w:rsidRPr="008A346B">
        <w:rPr>
          <w:rFonts w:ascii="Arial" w:eastAsia="Carlito" w:hAnsi="Arial" w:cs="Arial"/>
          <w:b/>
          <w:bCs/>
          <w:color w:val="000000"/>
          <w:szCs w:val="24"/>
          <w:lang w:val="en-US"/>
        </w:rPr>
        <w:t xml:space="preserve"> </w:t>
      </w:r>
      <w:r w:rsidRPr="008A346B">
        <w:rPr>
          <w:rFonts w:ascii="Arial" w:eastAsia="Times New Roman" w:hAnsi="Arial" w:cs="Arial"/>
          <w:color w:val="000000"/>
          <w:szCs w:val="24"/>
          <w:shd w:val="clear" w:color="auto" w:fill="FFFFFF"/>
          <w:lang w:val="en-US"/>
        </w:rPr>
        <w:t>It is your first day as a front desk associate and your manager has phoned in sick.</w:t>
      </w:r>
      <w:r w:rsidR="005219C9" w:rsidRPr="008A346B">
        <w:rPr>
          <w:rFonts w:ascii="Arial" w:eastAsia="Times New Roman" w:hAnsi="Arial" w:cs="Arial"/>
          <w:color w:val="000000"/>
          <w:szCs w:val="24"/>
          <w:shd w:val="clear" w:color="auto" w:fill="FFFFFF"/>
          <w:lang w:val="en-US"/>
        </w:rPr>
        <w:t xml:space="preserve"> Create an action plan and answer the following questions.</w:t>
      </w:r>
    </w:p>
    <w:p w14:paraId="1DF6A26F" w14:textId="18484F51" w:rsidR="00592A7E" w:rsidRPr="008A346B" w:rsidRDefault="00592A7E" w:rsidP="008D4E2F">
      <w:pPr>
        <w:widowControl w:val="0"/>
        <w:autoSpaceDE w:val="0"/>
        <w:autoSpaceDN w:val="0"/>
        <w:spacing w:after="0" w:line="240" w:lineRule="auto"/>
        <w:jc w:val="center"/>
        <w:rPr>
          <w:rFonts w:ascii="Arial" w:hAnsi="Arial" w:cs="Arial"/>
          <w:b/>
          <w:bCs/>
          <w:szCs w:val="24"/>
        </w:rPr>
      </w:pPr>
    </w:p>
    <w:tbl>
      <w:tblPr>
        <w:tblStyle w:val="TableGrid"/>
        <w:tblW w:w="0" w:type="auto"/>
        <w:jc w:val="center"/>
        <w:tblLook w:val="04A0" w:firstRow="1" w:lastRow="0" w:firstColumn="1" w:lastColumn="0" w:noHBand="0" w:noVBand="1"/>
      </w:tblPr>
      <w:tblGrid>
        <w:gridCol w:w="3479"/>
        <w:gridCol w:w="3480"/>
        <w:gridCol w:w="3480"/>
        <w:gridCol w:w="3480"/>
      </w:tblGrid>
      <w:tr w:rsidR="00F9700F" w:rsidRPr="008A346B" w14:paraId="1EB542D6" w14:textId="77777777" w:rsidTr="00F9700F">
        <w:trPr>
          <w:trHeight w:val="1067"/>
          <w:jc w:val="center"/>
        </w:trPr>
        <w:tc>
          <w:tcPr>
            <w:tcW w:w="3479" w:type="dxa"/>
          </w:tcPr>
          <w:p w14:paraId="77783F45" w14:textId="52646DA8" w:rsidR="00F9700F" w:rsidRPr="008A346B" w:rsidRDefault="00F9700F" w:rsidP="000878FE">
            <w:pPr>
              <w:spacing w:line="360" w:lineRule="auto"/>
              <w:jc w:val="both"/>
              <w:rPr>
                <w:rFonts w:ascii="Arial" w:hAnsi="Arial" w:cs="Arial"/>
                <w:b/>
                <w:bCs/>
                <w:szCs w:val="24"/>
              </w:rPr>
            </w:pPr>
            <w:r w:rsidRPr="008A346B">
              <w:rPr>
                <w:rStyle w:val="fluidplugincopy"/>
                <w:rFonts w:ascii="Arial" w:eastAsia="Times New Roman" w:hAnsi="Arial" w:cs="Arial"/>
                <w:color w:val="000000"/>
                <w:szCs w:val="24"/>
                <w:shd w:val="clear" w:color="auto" w:fill="FFFFFF"/>
              </w:rPr>
              <w:t>What are you going to do to ensure that the hotel is represented well to guests?</w:t>
            </w:r>
          </w:p>
        </w:tc>
        <w:tc>
          <w:tcPr>
            <w:tcW w:w="3480" w:type="dxa"/>
          </w:tcPr>
          <w:p w14:paraId="13755FE8" w14:textId="77777777" w:rsidR="00F9700F" w:rsidRPr="008A346B" w:rsidRDefault="00F9700F" w:rsidP="000878FE">
            <w:pPr>
              <w:spacing w:line="360" w:lineRule="auto"/>
              <w:jc w:val="both"/>
              <w:rPr>
                <w:rStyle w:val="fluidplugincopy"/>
                <w:rFonts w:ascii="Arial" w:eastAsia="Times New Roman" w:hAnsi="Arial" w:cs="Arial"/>
                <w:szCs w:val="24"/>
              </w:rPr>
            </w:pPr>
            <w:r w:rsidRPr="008A346B">
              <w:rPr>
                <w:rStyle w:val="fluidplugincopy"/>
                <w:rFonts w:ascii="Arial" w:eastAsia="Times New Roman" w:hAnsi="Arial" w:cs="Arial"/>
                <w:color w:val="000000"/>
                <w:szCs w:val="24"/>
                <w:shd w:val="clear" w:color="auto" w:fill="FFFFFF"/>
              </w:rPr>
              <w:t>How will operations run smoothly throughout your shift?</w:t>
            </w:r>
          </w:p>
          <w:p w14:paraId="5B2040DC" w14:textId="14F4EEAF" w:rsidR="00F9700F" w:rsidRPr="008A346B" w:rsidRDefault="00F9700F" w:rsidP="000878FE">
            <w:pPr>
              <w:spacing w:line="360" w:lineRule="auto"/>
              <w:jc w:val="both"/>
              <w:rPr>
                <w:rFonts w:ascii="Arial" w:hAnsi="Arial" w:cs="Arial"/>
                <w:b/>
                <w:bCs/>
                <w:szCs w:val="24"/>
              </w:rPr>
            </w:pPr>
          </w:p>
        </w:tc>
        <w:tc>
          <w:tcPr>
            <w:tcW w:w="3480" w:type="dxa"/>
          </w:tcPr>
          <w:p w14:paraId="0C9C944E" w14:textId="77777777" w:rsidR="00F9700F" w:rsidRPr="008A346B" w:rsidRDefault="00F9700F" w:rsidP="000878FE">
            <w:pPr>
              <w:spacing w:line="360" w:lineRule="auto"/>
              <w:jc w:val="both"/>
              <w:rPr>
                <w:rFonts w:ascii="Arial" w:eastAsia="Times New Roman" w:hAnsi="Arial" w:cs="Arial"/>
                <w:szCs w:val="24"/>
              </w:rPr>
            </w:pPr>
            <w:r w:rsidRPr="008A346B">
              <w:rPr>
                <w:rFonts w:ascii="Arial" w:eastAsia="Times New Roman" w:hAnsi="Arial" w:cs="Arial"/>
                <w:color w:val="000000"/>
                <w:szCs w:val="24"/>
                <w:shd w:val="clear" w:color="auto" w:fill="FFFFFF"/>
              </w:rPr>
              <w:t>Why would you consider your plan being the most effective?</w:t>
            </w:r>
          </w:p>
          <w:p w14:paraId="7F652F6E" w14:textId="77777777" w:rsidR="00F9700F" w:rsidRPr="008A346B" w:rsidRDefault="00F9700F" w:rsidP="000878FE">
            <w:pPr>
              <w:spacing w:line="360" w:lineRule="auto"/>
              <w:jc w:val="both"/>
              <w:rPr>
                <w:rFonts w:ascii="Arial" w:hAnsi="Arial" w:cs="Arial"/>
                <w:b/>
                <w:bCs/>
                <w:szCs w:val="24"/>
              </w:rPr>
            </w:pPr>
          </w:p>
        </w:tc>
        <w:tc>
          <w:tcPr>
            <w:tcW w:w="3480" w:type="dxa"/>
          </w:tcPr>
          <w:p w14:paraId="2191E9FE" w14:textId="71CFB61F" w:rsidR="00F9700F" w:rsidRPr="008A346B" w:rsidRDefault="00F9700F" w:rsidP="000878FE">
            <w:pPr>
              <w:spacing w:line="360" w:lineRule="auto"/>
              <w:jc w:val="both"/>
              <w:rPr>
                <w:rFonts w:ascii="Arial" w:eastAsia="Times New Roman" w:hAnsi="Arial" w:cs="Arial"/>
                <w:szCs w:val="24"/>
              </w:rPr>
            </w:pPr>
            <w:r w:rsidRPr="008A346B">
              <w:rPr>
                <w:rFonts w:ascii="Arial" w:eastAsia="Times New Roman" w:hAnsi="Arial" w:cs="Arial"/>
                <w:color w:val="000000"/>
                <w:szCs w:val="24"/>
                <w:shd w:val="clear" w:color="auto" w:fill="FFFFFF"/>
              </w:rPr>
              <w:t>What contingency plan will you put in place to ensure quick resolution of this scenario in the future?</w:t>
            </w:r>
          </w:p>
          <w:p w14:paraId="67D9844C" w14:textId="77777777" w:rsidR="00F9700F" w:rsidRPr="008A346B" w:rsidRDefault="00F9700F" w:rsidP="000878FE">
            <w:pPr>
              <w:spacing w:line="360" w:lineRule="auto"/>
              <w:jc w:val="both"/>
              <w:rPr>
                <w:rFonts w:ascii="Arial" w:hAnsi="Arial" w:cs="Arial"/>
                <w:b/>
                <w:bCs/>
                <w:szCs w:val="24"/>
              </w:rPr>
            </w:pPr>
          </w:p>
        </w:tc>
      </w:tr>
      <w:tr w:rsidR="00741BF5" w:rsidRPr="008A346B" w14:paraId="3EDCCD71" w14:textId="77777777" w:rsidTr="00F9700F">
        <w:trPr>
          <w:trHeight w:val="317"/>
          <w:jc w:val="center"/>
        </w:trPr>
        <w:tc>
          <w:tcPr>
            <w:tcW w:w="3479" w:type="dxa"/>
          </w:tcPr>
          <w:p w14:paraId="40A2F8F5" w14:textId="76765BBA" w:rsidR="00741BF5" w:rsidRPr="008A346B" w:rsidRDefault="00741BF5" w:rsidP="000878FE">
            <w:pPr>
              <w:spacing w:line="360" w:lineRule="auto"/>
              <w:jc w:val="both"/>
              <w:rPr>
                <w:rFonts w:ascii="Arial" w:eastAsia="Times New Roman" w:hAnsi="Arial" w:cs="Arial"/>
                <w:color w:val="000000"/>
                <w:szCs w:val="24"/>
                <w:shd w:val="clear" w:color="auto" w:fill="FFFFFF"/>
              </w:rPr>
            </w:pPr>
            <w:r w:rsidRPr="008A346B">
              <w:rPr>
                <w:rFonts w:ascii="Arial" w:hAnsi="Arial" w:cs="Arial"/>
                <w:szCs w:val="24"/>
              </w:rPr>
              <w:t>Hotel Representation</w:t>
            </w:r>
          </w:p>
        </w:tc>
        <w:tc>
          <w:tcPr>
            <w:tcW w:w="3480" w:type="dxa"/>
          </w:tcPr>
          <w:p w14:paraId="4735992F" w14:textId="35A9EC00" w:rsidR="00741BF5" w:rsidRPr="008A346B" w:rsidRDefault="00741BF5" w:rsidP="000878FE">
            <w:pPr>
              <w:spacing w:line="360" w:lineRule="auto"/>
              <w:jc w:val="both"/>
              <w:rPr>
                <w:rFonts w:ascii="Arial" w:eastAsia="Times New Roman" w:hAnsi="Arial" w:cs="Arial"/>
                <w:color w:val="000000"/>
                <w:szCs w:val="24"/>
                <w:shd w:val="clear" w:color="auto" w:fill="FFFFFF"/>
              </w:rPr>
            </w:pPr>
            <w:r w:rsidRPr="008A346B">
              <w:rPr>
                <w:rFonts w:ascii="Arial" w:hAnsi="Arial" w:cs="Arial"/>
                <w:szCs w:val="24"/>
              </w:rPr>
              <w:t>To ensure the hotel is well represented, I'll uphold high standards of personal grooming, professionalism, and courtesy. I will maintain a pleasant demeanour, engage positively with guests, and keep the lobby area clean and welcoming.</w:t>
            </w:r>
          </w:p>
        </w:tc>
        <w:tc>
          <w:tcPr>
            <w:tcW w:w="3480" w:type="dxa"/>
          </w:tcPr>
          <w:p w14:paraId="6E42732B" w14:textId="52CF9889" w:rsidR="00741BF5" w:rsidRPr="008A346B" w:rsidRDefault="00741BF5" w:rsidP="000878FE">
            <w:pPr>
              <w:spacing w:line="360" w:lineRule="auto"/>
              <w:jc w:val="both"/>
              <w:rPr>
                <w:rFonts w:ascii="Arial" w:hAnsi="Arial" w:cs="Arial"/>
                <w:b/>
                <w:bCs/>
                <w:szCs w:val="24"/>
              </w:rPr>
            </w:pPr>
            <w:r w:rsidRPr="008A346B">
              <w:rPr>
                <w:rFonts w:ascii="Arial" w:hAnsi="Arial" w:cs="Arial"/>
                <w:szCs w:val="24"/>
              </w:rPr>
              <w:t>Being the face of the hotel, the way I present myself and engage with guests directly impacts their perception of the hotel. Maintaining cleanliness in common areas is equally essential for a positive impression.</w:t>
            </w:r>
          </w:p>
        </w:tc>
        <w:tc>
          <w:tcPr>
            <w:tcW w:w="3480" w:type="dxa"/>
          </w:tcPr>
          <w:p w14:paraId="06492353" w14:textId="011BA620" w:rsidR="00741BF5" w:rsidRPr="008A346B" w:rsidRDefault="00741BF5" w:rsidP="000878FE">
            <w:pPr>
              <w:spacing w:line="360" w:lineRule="auto"/>
              <w:jc w:val="both"/>
              <w:rPr>
                <w:rFonts w:ascii="Arial" w:hAnsi="Arial" w:cs="Arial"/>
                <w:b/>
                <w:bCs/>
                <w:szCs w:val="24"/>
              </w:rPr>
            </w:pPr>
            <w:r w:rsidRPr="008A346B">
              <w:rPr>
                <w:rFonts w:ascii="Arial" w:hAnsi="Arial" w:cs="Arial"/>
                <w:szCs w:val="24"/>
              </w:rPr>
              <w:t>I would propose conducting regular staff training sessions on guest interaction and hotel representation to ensure everyone is equipped to maintain these standards.</w:t>
            </w:r>
          </w:p>
        </w:tc>
      </w:tr>
      <w:tr w:rsidR="00741BF5" w:rsidRPr="008A346B" w14:paraId="4741D2C3" w14:textId="77777777" w:rsidTr="00F9700F">
        <w:trPr>
          <w:trHeight w:val="293"/>
          <w:jc w:val="center"/>
        </w:trPr>
        <w:tc>
          <w:tcPr>
            <w:tcW w:w="3479" w:type="dxa"/>
          </w:tcPr>
          <w:p w14:paraId="2AD1BC72" w14:textId="1CC0D1C0" w:rsidR="00741BF5" w:rsidRPr="008A346B" w:rsidRDefault="00741BF5" w:rsidP="000878FE">
            <w:pPr>
              <w:spacing w:line="360" w:lineRule="auto"/>
              <w:jc w:val="both"/>
              <w:rPr>
                <w:rFonts w:ascii="Arial" w:hAnsi="Arial" w:cs="Arial"/>
                <w:b/>
                <w:bCs/>
                <w:szCs w:val="24"/>
              </w:rPr>
            </w:pPr>
            <w:r w:rsidRPr="008A346B">
              <w:rPr>
                <w:rFonts w:ascii="Arial" w:hAnsi="Arial" w:cs="Arial"/>
                <w:szCs w:val="24"/>
              </w:rPr>
              <w:t>Smooth Operations</w:t>
            </w:r>
          </w:p>
        </w:tc>
        <w:tc>
          <w:tcPr>
            <w:tcW w:w="3480" w:type="dxa"/>
          </w:tcPr>
          <w:p w14:paraId="4B373DCD" w14:textId="2C3B681A" w:rsidR="00741BF5" w:rsidRPr="008A346B" w:rsidRDefault="00741BF5" w:rsidP="000878FE">
            <w:pPr>
              <w:spacing w:line="360" w:lineRule="auto"/>
              <w:jc w:val="both"/>
              <w:rPr>
                <w:rFonts w:ascii="Arial" w:hAnsi="Arial" w:cs="Arial"/>
                <w:b/>
                <w:bCs/>
                <w:szCs w:val="24"/>
              </w:rPr>
            </w:pPr>
            <w:r w:rsidRPr="008A346B">
              <w:rPr>
                <w:rFonts w:ascii="Arial" w:hAnsi="Arial" w:cs="Arial"/>
                <w:szCs w:val="24"/>
              </w:rPr>
              <w:t>To run operations smoothly, I will follow hotel protocols and utilise the Property Management System (PMS) for managing reservations, check-ins, and check-outs. I will also maintain regular communication with other departments for synchronised workflow.</w:t>
            </w:r>
          </w:p>
        </w:tc>
        <w:tc>
          <w:tcPr>
            <w:tcW w:w="3480" w:type="dxa"/>
          </w:tcPr>
          <w:p w14:paraId="214AB9E4" w14:textId="7E157902" w:rsidR="00741BF5" w:rsidRPr="008A346B" w:rsidRDefault="00741BF5" w:rsidP="000878FE">
            <w:pPr>
              <w:spacing w:line="360" w:lineRule="auto"/>
              <w:jc w:val="both"/>
              <w:rPr>
                <w:rFonts w:ascii="Arial" w:hAnsi="Arial" w:cs="Arial"/>
                <w:b/>
                <w:bCs/>
                <w:szCs w:val="24"/>
              </w:rPr>
            </w:pPr>
            <w:r w:rsidRPr="008A346B">
              <w:rPr>
                <w:rFonts w:ascii="Arial" w:hAnsi="Arial" w:cs="Arial"/>
                <w:szCs w:val="24"/>
              </w:rPr>
              <w:t>Using the PMS efficiently and keeping open communication with other departments will ensure seamless operations. Adherence to protocols minimises mistakes and keeps the operations standardised.</w:t>
            </w:r>
          </w:p>
        </w:tc>
        <w:tc>
          <w:tcPr>
            <w:tcW w:w="3480" w:type="dxa"/>
          </w:tcPr>
          <w:p w14:paraId="4ACA2031" w14:textId="18D035D5" w:rsidR="00741BF5" w:rsidRPr="008A346B" w:rsidRDefault="00741BF5" w:rsidP="000878FE">
            <w:pPr>
              <w:spacing w:line="360" w:lineRule="auto"/>
              <w:jc w:val="both"/>
              <w:rPr>
                <w:rFonts w:ascii="Arial" w:hAnsi="Arial" w:cs="Arial"/>
                <w:b/>
                <w:bCs/>
                <w:szCs w:val="24"/>
              </w:rPr>
            </w:pPr>
            <w:r w:rsidRPr="008A346B">
              <w:rPr>
                <w:rFonts w:ascii="Arial" w:hAnsi="Arial" w:cs="Arial"/>
                <w:szCs w:val="24"/>
              </w:rPr>
              <w:t>A quick-reference guide to common operational procedures at the front desk could be created for easy reference. Regular cross-training with other departments could also foster better understanding and teamwork.</w:t>
            </w:r>
          </w:p>
        </w:tc>
      </w:tr>
      <w:tr w:rsidR="00741BF5" w:rsidRPr="008A346B" w14:paraId="0AB8454E" w14:textId="77777777" w:rsidTr="00F9700F">
        <w:trPr>
          <w:trHeight w:val="293"/>
          <w:jc w:val="center"/>
        </w:trPr>
        <w:tc>
          <w:tcPr>
            <w:tcW w:w="3479" w:type="dxa"/>
          </w:tcPr>
          <w:p w14:paraId="433F704F" w14:textId="06ADDE0F" w:rsidR="00741BF5" w:rsidRPr="008A346B" w:rsidRDefault="00741BF5" w:rsidP="000878FE">
            <w:pPr>
              <w:spacing w:line="360" w:lineRule="auto"/>
              <w:jc w:val="both"/>
              <w:rPr>
                <w:rFonts w:ascii="Arial" w:hAnsi="Arial" w:cs="Arial"/>
                <w:b/>
                <w:bCs/>
                <w:szCs w:val="24"/>
              </w:rPr>
            </w:pPr>
            <w:r w:rsidRPr="008A346B">
              <w:rPr>
                <w:rFonts w:ascii="Arial" w:hAnsi="Arial" w:cs="Arial"/>
                <w:szCs w:val="24"/>
              </w:rPr>
              <w:t>Plan Effectiveness</w:t>
            </w:r>
          </w:p>
        </w:tc>
        <w:tc>
          <w:tcPr>
            <w:tcW w:w="3480" w:type="dxa"/>
          </w:tcPr>
          <w:p w14:paraId="73C46EFF" w14:textId="572CA955" w:rsidR="00741BF5" w:rsidRPr="008A346B" w:rsidRDefault="00741BF5" w:rsidP="000878FE">
            <w:pPr>
              <w:spacing w:line="360" w:lineRule="auto"/>
              <w:jc w:val="both"/>
              <w:rPr>
                <w:rFonts w:ascii="Arial" w:hAnsi="Arial" w:cs="Arial"/>
                <w:b/>
                <w:bCs/>
                <w:szCs w:val="24"/>
              </w:rPr>
            </w:pPr>
            <w:r w:rsidRPr="008A346B">
              <w:rPr>
                <w:rFonts w:ascii="Arial" w:hAnsi="Arial" w:cs="Arial"/>
                <w:szCs w:val="24"/>
              </w:rPr>
              <w:t>I consider my plan effective as it blends guest-focused service with systematic operation management. It leverages technology (PMS), prioritises communication, and focusses on providing an exceptional guest experience.</w:t>
            </w:r>
          </w:p>
        </w:tc>
        <w:tc>
          <w:tcPr>
            <w:tcW w:w="3480" w:type="dxa"/>
          </w:tcPr>
          <w:p w14:paraId="51E326D8" w14:textId="67691172" w:rsidR="00741BF5" w:rsidRPr="008A346B" w:rsidRDefault="00741BF5" w:rsidP="000878FE">
            <w:pPr>
              <w:spacing w:line="360" w:lineRule="auto"/>
              <w:jc w:val="both"/>
              <w:rPr>
                <w:rFonts w:ascii="Arial" w:hAnsi="Arial" w:cs="Arial"/>
                <w:b/>
                <w:bCs/>
                <w:szCs w:val="24"/>
              </w:rPr>
            </w:pPr>
            <w:r w:rsidRPr="008A346B">
              <w:rPr>
                <w:rFonts w:ascii="Arial" w:hAnsi="Arial" w:cs="Arial"/>
                <w:szCs w:val="24"/>
              </w:rPr>
              <w:t>Balancing excellent guest service with operational efficiency is the essence of an effective hotel front desk operation. My plan aims to meet these requirements even in the absence of the manager.</w:t>
            </w:r>
          </w:p>
        </w:tc>
        <w:tc>
          <w:tcPr>
            <w:tcW w:w="3480" w:type="dxa"/>
          </w:tcPr>
          <w:p w14:paraId="12561034" w14:textId="44CF2E03" w:rsidR="00741BF5" w:rsidRPr="008A346B" w:rsidRDefault="00741BF5" w:rsidP="000878FE">
            <w:pPr>
              <w:spacing w:line="360" w:lineRule="auto"/>
              <w:jc w:val="both"/>
              <w:rPr>
                <w:rFonts w:ascii="Arial" w:hAnsi="Arial" w:cs="Arial"/>
                <w:b/>
                <w:bCs/>
                <w:szCs w:val="24"/>
              </w:rPr>
            </w:pPr>
            <w:r w:rsidRPr="008A346B">
              <w:rPr>
                <w:rFonts w:ascii="Arial" w:hAnsi="Arial" w:cs="Arial"/>
                <w:szCs w:val="24"/>
              </w:rPr>
              <w:t>Continued training, professional development, and periodic reviews of our operational processes can ensure the plan remains effective and relevant.</w:t>
            </w:r>
          </w:p>
        </w:tc>
      </w:tr>
      <w:tr w:rsidR="00741BF5" w:rsidRPr="008A346B" w14:paraId="0D17F5E4" w14:textId="77777777" w:rsidTr="00F9700F">
        <w:trPr>
          <w:trHeight w:val="293"/>
          <w:jc w:val="center"/>
        </w:trPr>
        <w:tc>
          <w:tcPr>
            <w:tcW w:w="3479" w:type="dxa"/>
          </w:tcPr>
          <w:p w14:paraId="5A476D78" w14:textId="5B24FCA2" w:rsidR="00741BF5" w:rsidRPr="008A346B" w:rsidRDefault="00741BF5" w:rsidP="000878FE">
            <w:pPr>
              <w:spacing w:line="360" w:lineRule="auto"/>
              <w:jc w:val="both"/>
              <w:rPr>
                <w:rFonts w:ascii="Arial" w:hAnsi="Arial" w:cs="Arial"/>
                <w:b/>
                <w:bCs/>
                <w:szCs w:val="24"/>
              </w:rPr>
            </w:pPr>
            <w:r w:rsidRPr="008A346B">
              <w:rPr>
                <w:rFonts w:ascii="Arial" w:hAnsi="Arial" w:cs="Arial"/>
                <w:szCs w:val="24"/>
              </w:rPr>
              <w:t>Future Scenario Resolution</w:t>
            </w:r>
          </w:p>
        </w:tc>
        <w:tc>
          <w:tcPr>
            <w:tcW w:w="3480" w:type="dxa"/>
          </w:tcPr>
          <w:p w14:paraId="013F6DEA" w14:textId="34FCC0FF" w:rsidR="00741BF5" w:rsidRPr="008A346B" w:rsidRDefault="00741BF5" w:rsidP="000878FE">
            <w:pPr>
              <w:spacing w:line="360" w:lineRule="auto"/>
              <w:jc w:val="both"/>
              <w:rPr>
                <w:rFonts w:ascii="Arial" w:hAnsi="Arial" w:cs="Arial"/>
                <w:b/>
                <w:bCs/>
                <w:szCs w:val="24"/>
              </w:rPr>
            </w:pPr>
            <w:r w:rsidRPr="008A346B">
              <w:rPr>
                <w:rFonts w:ascii="Arial" w:hAnsi="Arial" w:cs="Arial"/>
                <w:szCs w:val="24"/>
              </w:rPr>
              <w:t>In the future, I would ensure a senior team member is on 'on-call' duty when the manager is unavailable. This way, there's someone to assist with complex issues. Additionally, regular role-plays or mock drills of such situations could be conducted for better preparedness.</w:t>
            </w:r>
          </w:p>
        </w:tc>
        <w:tc>
          <w:tcPr>
            <w:tcW w:w="3480" w:type="dxa"/>
          </w:tcPr>
          <w:p w14:paraId="79684AE6" w14:textId="5F84D0EC" w:rsidR="00741BF5" w:rsidRPr="008A346B" w:rsidRDefault="00741BF5" w:rsidP="000878FE">
            <w:pPr>
              <w:spacing w:line="360" w:lineRule="auto"/>
              <w:jc w:val="both"/>
              <w:rPr>
                <w:rFonts w:ascii="Arial" w:hAnsi="Arial" w:cs="Arial"/>
                <w:b/>
                <w:bCs/>
                <w:szCs w:val="24"/>
              </w:rPr>
            </w:pPr>
            <w:r w:rsidRPr="008A346B">
              <w:rPr>
                <w:rFonts w:ascii="Arial" w:hAnsi="Arial" w:cs="Arial"/>
                <w:szCs w:val="24"/>
              </w:rPr>
              <w:t>Having a senior staff as backup provides a safety net. Regular simulations of possible challenges build confidence and familiarity among team members, equipping them to handle real situations.</w:t>
            </w:r>
          </w:p>
        </w:tc>
        <w:tc>
          <w:tcPr>
            <w:tcW w:w="3480" w:type="dxa"/>
          </w:tcPr>
          <w:p w14:paraId="310E4FCB" w14:textId="054FE938" w:rsidR="00741BF5" w:rsidRPr="008A346B" w:rsidRDefault="00741BF5" w:rsidP="000878FE">
            <w:pPr>
              <w:spacing w:line="360" w:lineRule="auto"/>
              <w:jc w:val="both"/>
              <w:rPr>
                <w:rFonts w:ascii="Arial" w:hAnsi="Arial" w:cs="Arial"/>
                <w:b/>
                <w:bCs/>
                <w:szCs w:val="24"/>
              </w:rPr>
            </w:pPr>
            <w:r w:rsidRPr="008A346B">
              <w:rPr>
                <w:rFonts w:ascii="Arial" w:hAnsi="Arial" w:cs="Arial"/>
                <w:szCs w:val="24"/>
              </w:rPr>
              <w:t>I would suggest implementing a mentoring system where new recruits shadow experienced staff to learn the ropes quickly and efficient</w:t>
            </w:r>
          </w:p>
        </w:tc>
      </w:tr>
      <w:tr w:rsidR="00741BF5" w:rsidRPr="008A346B" w14:paraId="62F44121" w14:textId="77777777" w:rsidTr="00F9700F">
        <w:trPr>
          <w:trHeight w:val="293"/>
          <w:jc w:val="center"/>
        </w:trPr>
        <w:tc>
          <w:tcPr>
            <w:tcW w:w="3479" w:type="dxa"/>
          </w:tcPr>
          <w:p w14:paraId="6B40E8D1" w14:textId="7FA55B18" w:rsidR="00741BF5" w:rsidRPr="008A346B" w:rsidRDefault="00741BF5" w:rsidP="00741BF5">
            <w:pPr>
              <w:rPr>
                <w:rFonts w:ascii="Arial" w:hAnsi="Arial" w:cs="Arial"/>
                <w:b/>
                <w:bCs/>
                <w:szCs w:val="24"/>
              </w:rPr>
            </w:pPr>
          </w:p>
        </w:tc>
        <w:tc>
          <w:tcPr>
            <w:tcW w:w="3480" w:type="dxa"/>
          </w:tcPr>
          <w:p w14:paraId="34309496" w14:textId="631033F0" w:rsidR="00741BF5" w:rsidRPr="008A346B" w:rsidRDefault="00741BF5" w:rsidP="00741BF5">
            <w:pPr>
              <w:rPr>
                <w:rFonts w:ascii="Arial" w:hAnsi="Arial" w:cs="Arial"/>
                <w:b/>
                <w:bCs/>
                <w:szCs w:val="24"/>
              </w:rPr>
            </w:pPr>
          </w:p>
        </w:tc>
        <w:tc>
          <w:tcPr>
            <w:tcW w:w="3480" w:type="dxa"/>
          </w:tcPr>
          <w:p w14:paraId="46C0FF4E" w14:textId="3588FAF4" w:rsidR="00741BF5" w:rsidRPr="008A346B" w:rsidRDefault="00741BF5" w:rsidP="00741BF5">
            <w:pPr>
              <w:rPr>
                <w:rFonts w:ascii="Arial" w:hAnsi="Arial" w:cs="Arial"/>
                <w:b/>
                <w:bCs/>
                <w:szCs w:val="24"/>
              </w:rPr>
            </w:pPr>
          </w:p>
        </w:tc>
        <w:tc>
          <w:tcPr>
            <w:tcW w:w="3480" w:type="dxa"/>
          </w:tcPr>
          <w:p w14:paraId="750F31BE" w14:textId="530D0516" w:rsidR="00741BF5" w:rsidRPr="008A346B" w:rsidRDefault="00741BF5" w:rsidP="00741BF5">
            <w:pPr>
              <w:rPr>
                <w:rFonts w:ascii="Arial" w:hAnsi="Arial" w:cs="Arial"/>
                <w:b/>
                <w:bCs/>
                <w:szCs w:val="24"/>
              </w:rPr>
            </w:pPr>
          </w:p>
        </w:tc>
      </w:tr>
    </w:tbl>
    <w:p w14:paraId="1F8DD6F5" w14:textId="77777777" w:rsidR="00CD26B9" w:rsidRPr="008A346B" w:rsidRDefault="00CD26B9">
      <w:pPr>
        <w:rPr>
          <w:rFonts w:ascii="Arial" w:hAnsi="Arial" w:cs="Arial"/>
          <w:b/>
          <w:bCs/>
          <w:szCs w:val="24"/>
        </w:rPr>
        <w:sectPr w:rsidR="00CD26B9" w:rsidRPr="008A346B" w:rsidSect="00CD26B9">
          <w:pgSz w:w="16838" w:h="11906" w:orient="landscape"/>
          <w:pgMar w:top="1440" w:right="1077" w:bottom="1440" w:left="1077" w:header="709" w:footer="709" w:gutter="0"/>
          <w:cols w:space="708"/>
          <w:docGrid w:linePitch="360"/>
        </w:sectPr>
      </w:pPr>
    </w:p>
    <w:p w14:paraId="49EE8DA0" w14:textId="77777777" w:rsidR="009E31E5" w:rsidRPr="008A346B" w:rsidRDefault="009E31E5" w:rsidP="007D760C">
      <w:pPr>
        <w:rPr>
          <w:rFonts w:ascii="Arial" w:hAnsi="Arial" w:cs="Arial"/>
          <w:b/>
          <w:bCs/>
          <w:szCs w:val="24"/>
        </w:rPr>
      </w:pPr>
      <w:r w:rsidRPr="008A346B">
        <w:rPr>
          <w:rFonts w:ascii="Arial" w:hAnsi="Arial" w:cs="Arial"/>
          <w:b/>
          <w:bCs/>
          <w:szCs w:val="24"/>
        </w:rPr>
        <w:t>Component Three:</w:t>
      </w:r>
    </w:p>
    <w:p w14:paraId="5FBC0638" w14:textId="40A3FF92" w:rsidR="009E31E5" w:rsidRPr="008A346B" w:rsidRDefault="009E31E5" w:rsidP="009E31E5">
      <w:pPr>
        <w:rPr>
          <w:rFonts w:ascii="Arial" w:eastAsia="Carlito" w:hAnsi="Arial" w:cs="Arial"/>
          <w:b/>
          <w:color w:val="auto"/>
          <w:szCs w:val="24"/>
          <w:lang w:val="en-US"/>
        </w:rPr>
      </w:pPr>
      <w:r w:rsidRPr="008A346B">
        <w:rPr>
          <w:rFonts w:ascii="Arial" w:eastAsia="Carlito" w:hAnsi="Arial" w:cs="Arial"/>
          <w:b/>
          <w:color w:val="auto"/>
          <w:szCs w:val="24"/>
          <w:lang w:val="en-US"/>
        </w:rPr>
        <w:t>Contribution to Overall Module Assessment: 50%</w:t>
      </w:r>
      <w:r w:rsidR="002813CE" w:rsidRPr="008A346B">
        <w:rPr>
          <w:rFonts w:ascii="Arial" w:eastAsia="Carlito" w:hAnsi="Arial" w:cs="Arial"/>
          <w:b/>
          <w:color w:val="auto"/>
          <w:szCs w:val="24"/>
          <w:lang w:val="en-US"/>
        </w:rPr>
        <w:t xml:space="preserve"> </w:t>
      </w:r>
      <w:r w:rsidR="002813CE" w:rsidRPr="008A346B">
        <w:rPr>
          <w:rFonts w:ascii="Arial" w:eastAsia="Times New Roman" w:hAnsi="Arial" w:cs="Arial"/>
          <w:b/>
          <w:bCs/>
          <w:i/>
          <w:iCs/>
          <w:color w:val="000000"/>
          <w:szCs w:val="24"/>
          <w:lang w:val="en-US"/>
        </w:rPr>
        <w:t>(1000 words  +/- 10%)</w:t>
      </w:r>
    </w:p>
    <w:p w14:paraId="516AD3A0" w14:textId="3D42D341" w:rsidR="009E31E5" w:rsidRPr="008A346B" w:rsidRDefault="009E31E5" w:rsidP="009E31E5">
      <w:pPr>
        <w:widowControl w:val="0"/>
        <w:autoSpaceDE w:val="0"/>
        <w:autoSpaceDN w:val="0"/>
        <w:spacing w:before="2" w:after="0" w:line="240" w:lineRule="auto"/>
        <w:jc w:val="both"/>
        <w:rPr>
          <w:rFonts w:ascii="Arial" w:eastAsia="Times New Roman" w:hAnsi="Arial" w:cs="Arial"/>
          <w:b/>
          <w:bCs/>
          <w:i/>
          <w:iCs/>
          <w:color w:val="000000"/>
          <w:szCs w:val="24"/>
          <w:lang w:val="en-US"/>
        </w:rPr>
      </w:pPr>
      <w:r w:rsidRPr="008A346B">
        <w:rPr>
          <w:rFonts w:ascii="Arial" w:eastAsia="Times New Roman" w:hAnsi="Arial" w:cs="Arial"/>
          <w:color w:val="000000"/>
          <w:szCs w:val="24"/>
          <w:shd w:val="clear" w:color="auto" w:fill="FFFFFF"/>
          <w:lang w:val="en-US"/>
        </w:rPr>
        <w:t xml:space="preserve">Writing in essay format - </w:t>
      </w:r>
      <w:r w:rsidRPr="008A346B">
        <w:rPr>
          <w:rFonts w:ascii="Arial" w:eastAsia="Times New Roman" w:hAnsi="Arial" w:cs="Arial"/>
          <w:b/>
          <w:bCs/>
          <w:i/>
          <w:iCs/>
          <w:color w:val="000000"/>
          <w:szCs w:val="24"/>
          <w:shd w:val="clear" w:color="auto" w:fill="FFFFFF"/>
          <w:lang w:val="en-US"/>
        </w:rPr>
        <w:t>Describe the key elements that are required when considering these four elements of hotel operations:</w:t>
      </w:r>
    </w:p>
    <w:p w14:paraId="07BBF709" w14:textId="77777777" w:rsidR="009E31E5" w:rsidRPr="008A346B" w:rsidRDefault="009E31E5" w:rsidP="009E31E5">
      <w:pPr>
        <w:rPr>
          <w:rFonts w:ascii="Arial" w:eastAsia="Carlito" w:hAnsi="Arial" w:cs="Arial"/>
          <w:b/>
          <w:color w:val="auto"/>
          <w:szCs w:val="24"/>
          <w:lang w:val="en-US"/>
        </w:rPr>
      </w:pPr>
    </w:p>
    <w:tbl>
      <w:tblPr>
        <w:tblStyle w:val="TableGrid"/>
        <w:tblW w:w="9348" w:type="dxa"/>
        <w:jc w:val="center"/>
        <w:tblLook w:val="04A0" w:firstRow="1" w:lastRow="0" w:firstColumn="1" w:lastColumn="0" w:noHBand="0" w:noVBand="1"/>
      </w:tblPr>
      <w:tblGrid>
        <w:gridCol w:w="9348"/>
      </w:tblGrid>
      <w:tr w:rsidR="004D0F63" w:rsidRPr="008A346B" w14:paraId="23BEF128" w14:textId="77777777" w:rsidTr="009E31E5">
        <w:trPr>
          <w:trHeight w:val="495"/>
          <w:jc w:val="center"/>
        </w:trPr>
        <w:tc>
          <w:tcPr>
            <w:tcW w:w="9348" w:type="dxa"/>
          </w:tcPr>
          <w:p w14:paraId="54E48EDE" w14:textId="77777777" w:rsidR="00F9700F" w:rsidRPr="008A346B" w:rsidRDefault="00F9700F" w:rsidP="000878FE">
            <w:pPr>
              <w:widowControl w:val="0"/>
              <w:autoSpaceDE w:val="0"/>
              <w:autoSpaceDN w:val="0"/>
              <w:spacing w:before="2" w:line="360" w:lineRule="auto"/>
              <w:jc w:val="both"/>
              <w:rPr>
                <w:rFonts w:ascii="Arial" w:eastAsia="Times New Roman" w:hAnsi="Arial" w:cs="Arial"/>
                <w:b/>
                <w:bCs/>
                <w:i/>
                <w:iCs/>
                <w:color w:val="000000"/>
                <w:szCs w:val="24"/>
                <w:lang w:val="en-US"/>
              </w:rPr>
            </w:pPr>
          </w:p>
          <w:p w14:paraId="5F49C977" w14:textId="77777777" w:rsidR="00F9700F" w:rsidRPr="008A346B" w:rsidRDefault="00F9700F" w:rsidP="000878FE">
            <w:pPr>
              <w:widowControl w:val="0"/>
              <w:autoSpaceDE w:val="0"/>
              <w:autoSpaceDN w:val="0"/>
              <w:spacing w:before="2" w:line="360" w:lineRule="auto"/>
              <w:jc w:val="both"/>
              <w:rPr>
                <w:rFonts w:ascii="Arial" w:eastAsia="Times New Roman" w:hAnsi="Arial" w:cs="Arial"/>
                <w:b/>
                <w:bCs/>
                <w:i/>
                <w:iCs/>
                <w:color w:val="000000"/>
                <w:szCs w:val="24"/>
                <w:lang w:val="en-US"/>
              </w:rPr>
            </w:pPr>
            <w:r w:rsidRPr="008A346B">
              <w:rPr>
                <w:rFonts w:ascii="Arial" w:eastAsia="Times New Roman" w:hAnsi="Arial" w:cs="Arial"/>
                <w:b/>
                <w:bCs/>
                <w:i/>
                <w:iCs/>
                <w:color w:val="000000"/>
                <w:szCs w:val="24"/>
                <w:shd w:val="clear" w:color="auto" w:fill="FFFFFF"/>
                <w:lang w:val="en-US"/>
              </w:rPr>
              <w:t>Element 1 – Property Management Systems (PMS)</w:t>
            </w:r>
          </w:p>
          <w:p w14:paraId="66E96B1C" w14:textId="619965D5" w:rsidR="004D0F63" w:rsidRPr="008A346B" w:rsidRDefault="004D0F63" w:rsidP="000878FE">
            <w:pPr>
              <w:spacing w:line="360" w:lineRule="auto"/>
              <w:jc w:val="both"/>
              <w:rPr>
                <w:rFonts w:ascii="Arial" w:hAnsi="Arial" w:cs="Arial"/>
                <w:b/>
                <w:bCs/>
                <w:szCs w:val="24"/>
              </w:rPr>
            </w:pPr>
          </w:p>
        </w:tc>
      </w:tr>
      <w:tr w:rsidR="004D0F63" w:rsidRPr="008A346B" w14:paraId="166CDB5D" w14:textId="77777777" w:rsidTr="009E31E5">
        <w:trPr>
          <w:trHeight w:val="495"/>
          <w:jc w:val="center"/>
        </w:trPr>
        <w:tc>
          <w:tcPr>
            <w:tcW w:w="9348" w:type="dxa"/>
          </w:tcPr>
          <w:p w14:paraId="4B96C3E6" w14:textId="0B365408" w:rsidR="004D0F63" w:rsidRPr="008A346B" w:rsidRDefault="008A346B" w:rsidP="000878FE">
            <w:pPr>
              <w:spacing w:line="360" w:lineRule="auto"/>
              <w:jc w:val="both"/>
              <w:rPr>
                <w:rFonts w:ascii="Arial" w:hAnsi="Arial" w:cs="Arial"/>
                <w:b/>
                <w:bCs/>
                <w:szCs w:val="24"/>
              </w:rPr>
            </w:pPr>
            <w:r w:rsidRPr="008A346B">
              <w:rPr>
                <w:rFonts w:ascii="Arial" w:hAnsi="Arial" w:cs="Arial"/>
                <w:szCs w:val="24"/>
              </w:rPr>
              <w:t>It is possible to make the operation of a hotel more streamlined and successful by using a piece of software known as a Property Management System, or PMS for short. This, in turn, may lead to improved revenues for the hotel. Kasavana and Cahill (2003) argue that the system has the potential to be used to handle reservations, the checking in and checking out of visitors, invoicing and reporting, and even contact with the teams responsible for cleaning and maintaining the property. When looking to purchase a PMS, the two most significant factors to take into consideration are the system's usability and how easy it is to use. An effective hotel management system has to fulfil all of the following requirements: it needs to be user-friendly; it needs to provide comprehensive support for all hotel operations; and it needs to make accurate data accessible in real time. According to Law, Buhalis, and Cobanoglu (2014), it is vitally essential for the system to be able to evolve in a manner that is compatible with the growth of the hotel.</w:t>
            </w:r>
          </w:p>
          <w:p w14:paraId="2504A3BD" w14:textId="77777777" w:rsidR="004D0F63" w:rsidRPr="008A346B" w:rsidRDefault="004D0F63" w:rsidP="000878FE">
            <w:pPr>
              <w:spacing w:line="360" w:lineRule="auto"/>
              <w:jc w:val="both"/>
              <w:rPr>
                <w:rFonts w:ascii="Arial" w:hAnsi="Arial" w:cs="Arial"/>
                <w:b/>
                <w:bCs/>
                <w:szCs w:val="24"/>
              </w:rPr>
            </w:pPr>
          </w:p>
          <w:p w14:paraId="2A7EF1E3" w14:textId="77777777" w:rsidR="004D0F63" w:rsidRPr="008A346B" w:rsidRDefault="004D0F63" w:rsidP="000878FE">
            <w:pPr>
              <w:spacing w:line="360" w:lineRule="auto"/>
              <w:jc w:val="both"/>
              <w:rPr>
                <w:rFonts w:ascii="Arial" w:hAnsi="Arial" w:cs="Arial"/>
                <w:b/>
                <w:bCs/>
                <w:szCs w:val="24"/>
              </w:rPr>
            </w:pPr>
          </w:p>
          <w:p w14:paraId="5346F10B" w14:textId="77777777" w:rsidR="004D0F63" w:rsidRPr="008A346B" w:rsidRDefault="004D0F63" w:rsidP="000878FE">
            <w:pPr>
              <w:spacing w:line="360" w:lineRule="auto"/>
              <w:jc w:val="both"/>
              <w:rPr>
                <w:rFonts w:ascii="Arial" w:hAnsi="Arial" w:cs="Arial"/>
                <w:b/>
                <w:bCs/>
                <w:szCs w:val="24"/>
              </w:rPr>
            </w:pPr>
          </w:p>
          <w:p w14:paraId="29B16AFB" w14:textId="77777777" w:rsidR="004D0F63" w:rsidRPr="008A346B" w:rsidRDefault="004D0F63" w:rsidP="000878FE">
            <w:pPr>
              <w:spacing w:line="360" w:lineRule="auto"/>
              <w:jc w:val="both"/>
              <w:rPr>
                <w:rFonts w:ascii="Arial" w:hAnsi="Arial" w:cs="Arial"/>
                <w:b/>
                <w:bCs/>
                <w:szCs w:val="24"/>
              </w:rPr>
            </w:pPr>
          </w:p>
          <w:p w14:paraId="47B22BD1" w14:textId="77777777" w:rsidR="004D0F63" w:rsidRPr="008A346B" w:rsidRDefault="004D0F63" w:rsidP="000878FE">
            <w:pPr>
              <w:spacing w:line="360" w:lineRule="auto"/>
              <w:jc w:val="both"/>
              <w:rPr>
                <w:rFonts w:ascii="Arial" w:hAnsi="Arial" w:cs="Arial"/>
                <w:b/>
                <w:bCs/>
                <w:szCs w:val="24"/>
              </w:rPr>
            </w:pPr>
          </w:p>
          <w:p w14:paraId="13073444" w14:textId="1661F9A0" w:rsidR="004D0F63" w:rsidRPr="008A346B" w:rsidRDefault="004D0F63" w:rsidP="000878FE">
            <w:pPr>
              <w:spacing w:line="360" w:lineRule="auto"/>
              <w:jc w:val="both"/>
              <w:rPr>
                <w:rFonts w:ascii="Arial" w:hAnsi="Arial" w:cs="Arial"/>
                <w:b/>
                <w:bCs/>
                <w:szCs w:val="24"/>
              </w:rPr>
            </w:pPr>
          </w:p>
        </w:tc>
      </w:tr>
      <w:tr w:rsidR="004D0F63" w:rsidRPr="008A346B" w14:paraId="34EB4868" w14:textId="77777777" w:rsidTr="009E31E5">
        <w:trPr>
          <w:trHeight w:val="495"/>
          <w:jc w:val="center"/>
        </w:trPr>
        <w:tc>
          <w:tcPr>
            <w:tcW w:w="9348" w:type="dxa"/>
          </w:tcPr>
          <w:p w14:paraId="75A4CFFC" w14:textId="77777777" w:rsidR="00F9700F" w:rsidRPr="008A346B" w:rsidRDefault="00F9700F" w:rsidP="000878FE">
            <w:pPr>
              <w:widowControl w:val="0"/>
              <w:autoSpaceDE w:val="0"/>
              <w:autoSpaceDN w:val="0"/>
              <w:spacing w:before="2" w:line="360" w:lineRule="auto"/>
              <w:jc w:val="both"/>
              <w:rPr>
                <w:rFonts w:ascii="Arial" w:eastAsia="Times New Roman" w:hAnsi="Arial" w:cs="Arial"/>
                <w:b/>
                <w:bCs/>
                <w:i/>
                <w:iCs/>
                <w:color w:val="000000"/>
                <w:szCs w:val="24"/>
                <w:shd w:val="clear" w:color="auto" w:fill="FFFFFF"/>
                <w:lang w:val="en-US"/>
              </w:rPr>
            </w:pPr>
          </w:p>
          <w:p w14:paraId="1B32A371" w14:textId="61EDAA22" w:rsidR="00F9700F" w:rsidRPr="008A346B" w:rsidRDefault="00F9700F" w:rsidP="000878FE">
            <w:pPr>
              <w:widowControl w:val="0"/>
              <w:autoSpaceDE w:val="0"/>
              <w:autoSpaceDN w:val="0"/>
              <w:spacing w:before="2" w:line="360" w:lineRule="auto"/>
              <w:jc w:val="both"/>
              <w:rPr>
                <w:rFonts w:ascii="Arial" w:eastAsia="Times New Roman" w:hAnsi="Arial" w:cs="Arial"/>
                <w:b/>
                <w:bCs/>
                <w:i/>
                <w:iCs/>
                <w:color w:val="000000"/>
                <w:szCs w:val="24"/>
                <w:lang w:val="en-US"/>
              </w:rPr>
            </w:pPr>
            <w:r w:rsidRPr="008A346B">
              <w:rPr>
                <w:rFonts w:ascii="Arial" w:eastAsia="Times New Roman" w:hAnsi="Arial" w:cs="Arial"/>
                <w:b/>
                <w:bCs/>
                <w:i/>
                <w:iCs/>
                <w:color w:val="000000"/>
                <w:szCs w:val="24"/>
                <w:shd w:val="clear" w:color="auto" w:fill="FFFFFF"/>
                <w:lang w:val="en-US"/>
              </w:rPr>
              <w:t>Element 2 – Hotel reputation</w:t>
            </w:r>
          </w:p>
          <w:p w14:paraId="47C39300" w14:textId="3FE1F4AC" w:rsidR="004D0F63" w:rsidRPr="008A346B" w:rsidRDefault="004D0F63" w:rsidP="000878FE">
            <w:pPr>
              <w:spacing w:line="360" w:lineRule="auto"/>
              <w:jc w:val="both"/>
              <w:rPr>
                <w:rFonts w:ascii="Arial" w:hAnsi="Arial" w:cs="Arial"/>
                <w:b/>
                <w:bCs/>
                <w:szCs w:val="24"/>
              </w:rPr>
            </w:pPr>
          </w:p>
        </w:tc>
      </w:tr>
      <w:tr w:rsidR="004D0F63" w:rsidRPr="008A346B" w14:paraId="7BBE1C47" w14:textId="77777777" w:rsidTr="009E31E5">
        <w:trPr>
          <w:trHeight w:val="495"/>
          <w:jc w:val="center"/>
        </w:trPr>
        <w:tc>
          <w:tcPr>
            <w:tcW w:w="9348" w:type="dxa"/>
          </w:tcPr>
          <w:p w14:paraId="3CB81B30" w14:textId="0DECAA61" w:rsidR="004D0F63" w:rsidRPr="008A346B" w:rsidRDefault="008A346B" w:rsidP="000878FE">
            <w:pPr>
              <w:spacing w:line="360" w:lineRule="auto"/>
              <w:jc w:val="both"/>
              <w:rPr>
                <w:rFonts w:ascii="Arial" w:hAnsi="Arial" w:cs="Arial"/>
                <w:b/>
                <w:bCs/>
                <w:szCs w:val="24"/>
              </w:rPr>
            </w:pPr>
            <w:r w:rsidRPr="008A346B">
              <w:rPr>
                <w:rFonts w:ascii="Arial" w:hAnsi="Arial" w:cs="Arial"/>
                <w:szCs w:val="24"/>
              </w:rPr>
              <w:t>According to Xie, Chen, and Zou (2017), the term "reputation" refers to the overall image that visitors and potential customers have of a hotel based on both their own personal experiences there as well as what they have heard from other people about the hotel. In other words, guests and prospective customers form their opinions of a hotel based on both their own personal experiences there as well as what they have heard from other people about the hotel. This impression is formed not just by the guests' individual encounters at the hotel but also by what they have learned about it from other guests and the general public. It is likely that if the hotel has a strong reputation in the neighbourhood and the surrounding region, it will see a rise in the number of repeat customers, it will attract new clients, and it will see an improvement in its bottom line. These three outcomes are all very possible. The hotel would benefit in a favourable way from any of these possible scenarios. According to Torres and Kline (2016), in order to effectively manage a hotel's image, it is essential to offer good customer service, monitor online reviews, maintain stringent cleanliness and comfort standards, and react in an appropriate way to issues that are voiced by guests. In addition, it is important to ensure that the hotel meets all regulatory requirements.</w:t>
            </w:r>
          </w:p>
          <w:p w14:paraId="1435FEE4" w14:textId="77777777" w:rsidR="004D0F63" w:rsidRPr="008A346B" w:rsidRDefault="004D0F63" w:rsidP="000878FE">
            <w:pPr>
              <w:spacing w:line="360" w:lineRule="auto"/>
              <w:jc w:val="both"/>
              <w:rPr>
                <w:rFonts w:ascii="Arial" w:hAnsi="Arial" w:cs="Arial"/>
                <w:b/>
                <w:bCs/>
                <w:szCs w:val="24"/>
              </w:rPr>
            </w:pPr>
          </w:p>
          <w:p w14:paraId="2B96462D" w14:textId="77777777" w:rsidR="004D0F63" w:rsidRPr="008A346B" w:rsidRDefault="004D0F63" w:rsidP="000878FE">
            <w:pPr>
              <w:spacing w:line="360" w:lineRule="auto"/>
              <w:jc w:val="both"/>
              <w:rPr>
                <w:rFonts w:ascii="Arial" w:hAnsi="Arial" w:cs="Arial"/>
                <w:b/>
                <w:bCs/>
                <w:szCs w:val="24"/>
              </w:rPr>
            </w:pPr>
          </w:p>
          <w:p w14:paraId="3B1497A6" w14:textId="77777777" w:rsidR="004D0F63" w:rsidRPr="008A346B" w:rsidRDefault="004D0F63" w:rsidP="000878FE">
            <w:pPr>
              <w:spacing w:line="360" w:lineRule="auto"/>
              <w:jc w:val="both"/>
              <w:rPr>
                <w:rFonts w:ascii="Arial" w:hAnsi="Arial" w:cs="Arial"/>
                <w:b/>
                <w:bCs/>
                <w:szCs w:val="24"/>
              </w:rPr>
            </w:pPr>
          </w:p>
          <w:p w14:paraId="51087E1D" w14:textId="77777777" w:rsidR="004D0F63" w:rsidRPr="008A346B" w:rsidRDefault="004D0F63" w:rsidP="000878FE">
            <w:pPr>
              <w:spacing w:line="360" w:lineRule="auto"/>
              <w:jc w:val="both"/>
              <w:rPr>
                <w:rFonts w:ascii="Arial" w:hAnsi="Arial" w:cs="Arial"/>
                <w:b/>
                <w:bCs/>
                <w:szCs w:val="24"/>
              </w:rPr>
            </w:pPr>
          </w:p>
          <w:p w14:paraId="64660D52" w14:textId="77777777" w:rsidR="004D0F63" w:rsidRPr="008A346B" w:rsidRDefault="004D0F63" w:rsidP="000878FE">
            <w:pPr>
              <w:spacing w:line="360" w:lineRule="auto"/>
              <w:jc w:val="both"/>
              <w:rPr>
                <w:rFonts w:ascii="Arial" w:hAnsi="Arial" w:cs="Arial"/>
                <w:b/>
                <w:bCs/>
                <w:szCs w:val="24"/>
              </w:rPr>
            </w:pPr>
          </w:p>
          <w:p w14:paraId="2699F7A4" w14:textId="4DDAF7ED" w:rsidR="004D0F63" w:rsidRPr="008A346B" w:rsidRDefault="004D0F63" w:rsidP="000878FE">
            <w:pPr>
              <w:spacing w:line="360" w:lineRule="auto"/>
              <w:jc w:val="both"/>
              <w:rPr>
                <w:rFonts w:ascii="Arial" w:hAnsi="Arial" w:cs="Arial"/>
                <w:b/>
                <w:bCs/>
                <w:szCs w:val="24"/>
              </w:rPr>
            </w:pPr>
          </w:p>
        </w:tc>
      </w:tr>
      <w:tr w:rsidR="004D0F63" w:rsidRPr="008A346B" w14:paraId="0E5DDCD8" w14:textId="77777777" w:rsidTr="009E31E5">
        <w:trPr>
          <w:trHeight w:val="454"/>
          <w:jc w:val="center"/>
        </w:trPr>
        <w:tc>
          <w:tcPr>
            <w:tcW w:w="9348" w:type="dxa"/>
          </w:tcPr>
          <w:p w14:paraId="3049A97E" w14:textId="77777777" w:rsidR="004D0F63" w:rsidRPr="008A346B" w:rsidRDefault="004D0F63" w:rsidP="000878FE">
            <w:pPr>
              <w:spacing w:line="360" w:lineRule="auto"/>
              <w:jc w:val="both"/>
              <w:rPr>
                <w:rFonts w:ascii="Arial" w:hAnsi="Arial" w:cs="Arial"/>
                <w:b/>
                <w:bCs/>
                <w:szCs w:val="24"/>
              </w:rPr>
            </w:pPr>
          </w:p>
          <w:p w14:paraId="1E61C3AC" w14:textId="77777777" w:rsidR="00F9700F" w:rsidRPr="008A346B" w:rsidRDefault="00F9700F" w:rsidP="000878FE">
            <w:pPr>
              <w:widowControl w:val="0"/>
              <w:autoSpaceDE w:val="0"/>
              <w:autoSpaceDN w:val="0"/>
              <w:spacing w:before="2" w:line="360" w:lineRule="auto"/>
              <w:jc w:val="both"/>
              <w:rPr>
                <w:rFonts w:ascii="Arial" w:eastAsia="Times New Roman" w:hAnsi="Arial" w:cs="Arial"/>
                <w:b/>
                <w:bCs/>
                <w:i/>
                <w:iCs/>
                <w:color w:val="000000"/>
                <w:szCs w:val="24"/>
                <w:lang w:val="en-US"/>
              </w:rPr>
            </w:pPr>
            <w:r w:rsidRPr="008A346B">
              <w:rPr>
                <w:rFonts w:ascii="Arial" w:eastAsia="Times New Roman" w:hAnsi="Arial" w:cs="Arial"/>
                <w:b/>
                <w:bCs/>
                <w:i/>
                <w:iCs/>
                <w:color w:val="000000"/>
                <w:szCs w:val="24"/>
                <w:shd w:val="clear" w:color="auto" w:fill="FFFFFF"/>
                <w:lang w:val="en-US"/>
              </w:rPr>
              <w:t xml:space="preserve">Element 3 - Communication </w:t>
            </w:r>
          </w:p>
          <w:p w14:paraId="583F4599" w14:textId="672923A7" w:rsidR="00F9700F" w:rsidRPr="008A346B" w:rsidRDefault="00F9700F" w:rsidP="000878FE">
            <w:pPr>
              <w:spacing w:line="360" w:lineRule="auto"/>
              <w:jc w:val="both"/>
              <w:rPr>
                <w:rFonts w:ascii="Arial" w:hAnsi="Arial" w:cs="Arial"/>
                <w:b/>
                <w:bCs/>
                <w:szCs w:val="24"/>
              </w:rPr>
            </w:pPr>
          </w:p>
        </w:tc>
      </w:tr>
      <w:tr w:rsidR="004D0F63" w:rsidRPr="008A346B" w14:paraId="22B151AD" w14:textId="77777777" w:rsidTr="009E31E5">
        <w:trPr>
          <w:trHeight w:val="495"/>
          <w:jc w:val="center"/>
        </w:trPr>
        <w:tc>
          <w:tcPr>
            <w:tcW w:w="9348" w:type="dxa"/>
          </w:tcPr>
          <w:p w14:paraId="27ABD0E8" w14:textId="4C7B4752" w:rsidR="004D0F63" w:rsidRPr="008A346B" w:rsidRDefault="008A346B" w:rsidP="000878FE">
            <w:pPr>
              <w:spacing w:line="360" w:lineRule="auto"/>
              <w:jc w:val="both"/>
              <w:rPr>
                <w:rFonts w:ascii="Arial" w:hAnsi="Arial" w:cs="Arial"/>
                <w:b/>
                <w:bCs/>
                <w:szCs w:val="24"/>
              </w:rPr>
            </w:pPr>
            <w:r w:rsidRPr="008A346B">
              <w:rPr>
                <w:rFonts w:ascii="Arial" w:hAnsi="Arial" w:cs="Arial"/>
                <w:szCs w:val="24"/>
              </w:rPr>
              <w:t>In the hotel industry, a significant degree of importance is placed on communication that is not only accurate but also succinct. According to Ozturk, Bilgihan, Salehi-Esfahani, and Hua (2018), enhancing communication between members of the staff and with guests has the potential to not only boost the efficiency with which the hotel's operations are carried out, but also the degree to which guests are pleased with their experience at the establishment. This is because better communication between staff members and with guests has the ability to improve the flow of information. In this environment, the capacity to communicate clearly both verbally and in writing, the ability to pay careful attention to one another, and the ability to successfully handle stressful circumstances are all critically important skills. According to Bardi (2011), the inclusion of technology (such as chatbots, email, and messaging services) should take place in a manner that maximises productivity without sacrificing the human aspect. This may be accomplished by ensuring that the human element remains intact. Planning ahead will allow you to realise this goal successfully.</w:t>
            </w:r>
          </w:p>
          <w:p w14:paraId="10D53443" w14:textId="77777777" w:rsidR="004D0F63" w:rsidRPr="008A346B" w:rsidRDefault="004D0F63" w:rsidP="000878FE">
            <w:pPr>
              <w:spacing w:line="360" w:lineRule="auto"/>
              <w:jc w:val="both"/>
              <w:rPr>
                <w:rFonts w:ascii="Arial" w:hAnsi="Arial" w:cs="Arial"/>
                <w:b/>
                <w:bCs/>
                <w:szCs w:val="24"/>
              </w:rPr>
            </w:pPr>
          </w:p>
          <w:p w14:paraId="3E54D471" w14:textId="77777777" w:rsidR="004D0F63" w:rsidRPr="008A346B" w:rsidRDefault="004D0F63" w:rsidP="000878FE">
            <w:pPr>
              <w:spacing w:line="360" w:lineRule="auto"/>
              <w:jc w:val="both"/>
              <w:rPr>
                <w:rFonts w:ascii="Arial" w:hAnsi="Arial" w:cs="Arial"/>
                <w:b/>
                <w:bCs/>
                <w:szCs w:val="24"/>
              </w:rPr>
            </w:pPr>
          </w:p>
          <w:p w14:paraId="1D2E1FBF" w14:textId="77777777" w:rsidR="004D0F63" w:rsidRPr="008A346B" w:rsidRDefault="004D0F63" w:rsidP="000878FE">
            <w:pPr>
              <w:spacing w:line="360" w:lineRule="auto"/>
              <w:jc w:val="both"/>
              <w:rPr>
                <w:rFonts w:ascii="Arial" w:hAnsi="Arial" w:cs="Arial"/>
                <w:b/>
                <w:bCs/>
                <w:szCs w:val="24"/>
              </w:rPr>
            </w:pPr>
          </w:p>
          <w:p w14:paraId="327BD0B3" w14:textId="77777777" w:rsidR="004D0F63" w:rsidRPr="008A346B" w:rsidRDefault="004D0F63" w:rsidP="000878FE">
            <w:pPr>
              <w:spacing w:line="360" w:lineRule="auto"/>
              <w:jc w:val="both"/>
              <w:rPr>
                <w:rFonts w:ascii="Arial" w:hAnsi="Arial" w:cs="Arial"/>
                <w:b/>
                <w:bCs/>
                <w:szCs w:val="24"/>
              </w:rPr>
            </w:pPr>
          </w:p>
          <w:p w14:paraId="16987153" w14:textId="77777777" w:rsidR="004D0F63" w:rsidRPr="008A346B" w:rsidRDefault="004D0F63" w:rsidP="000878FE">
            <w:pPr>
              <w:spacing w:line="360" w:lineRule="auto"/>
              <w:jc w:val="both"/>
              <w:rPr>
                <w:rFonts w:ascii="Arial" w:hAnsi="Arial" w:cs="Arial"/>
                <w:b/>
                <w:bCs/>
                <w:szCs w:val="24"/>
              </w:rPr>
            </w:pPr>
          </w:p>
          <w:p w14:paraId="65199D38" w14:textId="47895990" w:rsidR="004D0F63" w:rsidRPr="008A346B" w:rsidRDefault="004D0F63" w:rsidP="000878FE">
            <w:pPr>
              <w:spacing w:line="360" w:lineRule="auto"/>
              <w:jc w:val="both"/>
              <w:rPr>
                <w:rFonts w:ascii="Arial" w:hAnsi="Arial" w:cs="Arial"/>
                <w:b/>
                <w:bCs/>
                <w:szCs w:val="24"/>
              </w:rPr>
            </w:pPr>
          </w:p>
        </w:tc>
      </w:tr>
      <w:tr w:rsidR="004D0F63" w:rsidRPr="008A346B" w14:paraId="30B933E8" w14:textId="77777777" w:rsidTr="009E31E5">
        <w:trPr>
          <w:trHeight w:val="495"/>
          <w:jc w:val="center"/>
        </w:trPr>
        <w:tc>
          <w:tcPr>
            <w:tcW w:w="9348" w:type="dxa"/>
          </w:tcPr>
          <w:p w14:paraId="20A63DDB" w14:textId="77777777" w:rsidR="004D0F63" w:rsidRPr="008A346B" w:rsidRDefault="004D0F63" w:rsidP="000878FE">
            <w:pPr>
              <w:spacing w:line="360" w:lineRule="auto"/>
              <w:jc w:val="both"/>
              <w:rPr>
                <w:rFonts w:ascii="Arial" w:hAnsi="Arial" w:cs="Arial"/>
                <w:b/>
                <w:bCs/>
                <w:szCs w:val="24"/>
              </w:rPr>
            </w:pPr>
          </w:p>
          <w:p w14:paraId="4A9ED65E" w14:textId="77777777" w:rsidR="00F9700F" w:rsidRPr="008A346B" w:rsidRDefault="00F9700F" w:rsidP="000878FE">
            <w:pPr>
              <w:widowControl w:val="0"/>
              <w:autoSpaceDE w:val="0"/>
              <w:autoSpaceDN w:val="0"/>
              <w:spacing w:before="2" w:line="360" w:lineRule="auto"/>
              <w:jc w:val="both"/>
              <w:rPr>
                <w:rFonts w:ascii="Arial" w:eastAsia="Times New Roman" w:hAnsi="Arial" w:cs="Arial"/>
                <w:b/>
                <w:bCs/>
                <w:i/>
                <w:iCs/>
                <w:color w:val="000000"/>
                <w:szCs w:val="24"/>
                <w:shd w:val="clear" w:color="auto" w:fill="FFFFFF"/>
                <w:lang w:val="en-US"/>
              </w:rPr>
            </w:pPr>
            <w:r w:rsidRPr="008A346B">
              <w:rPr>
                <w:rFonts w:ascii="Arial" w:eastAsia="Times New Roman" w:hAnsi="Arial" w:cs="Arial"/>
                <w:b/>
                <w:bCs/>
                <w:i/>
                <w:iCs/>
                <w:color w:val="000000"/>
                <w:szCs w:val="24"/>
                <w:shd w:val="clear" w:color="auto" w:fill="FFFFFF"/>
                <w:lang w:val="en-US"/>
              </w:rPr>
              <w:t xml:space="preserve">Element 4 - Staffing </w:t>
            </w:r>
          </w:p>
          <w:p w14:paraId="4A260C78" w14:textId="0E8BB4DD" w:rsidR="00F9700F" w:rsidRPr="008A346B" w:rsidRDefault="00F9700F" w:rsidP="000878FE">
            <w:pPr>
              <w:spacing w:line="360" w:lineRule="auto"/>
              <w:jc w:val="both"/>
              <w:rPr>
                <w:rFonts w:ascii="Arial" w:hAnsi="Arial" w:cs="Arial"/>
                <w:b/>
                <w:bCs/>
                <w:szCs w:val="24"/>
              </w:rPr>
            </w:pPr>
          </w:p>
        </w:tc>
      </w:tr>
      <w:tr w:rsidR="004D0F63" w:rsidRPr="008A346B" w14:paraId="19F14FD9" w14:textId="77777777" w:rsidTr="009E31E5">
        <w:trPr>
          <w:trHeight w:val="495"/>
          <w:jc w:val="center"/>
        </w:trPr>
        <w:tc>
          <w:tcPr>
            <w:tcW w:w="9348" w:type="dxa"/>
          </w:tcPr>
          <w:p w14:paraId="6B5FC739" w14:textId="71F86DD8" w:rsidR="004D0F63" w:rsidRPr="008A346B" w:rsidRDefault="008A346B" w:rsidP="000878FE">
            <w:pPr>
              <w:spacing w:line="360" w:lineRule="auto"/>
              <w:jc w:val="both"/>
              <w:rPr>
                <w:rFonts w:ascii="Arial" w:hAnsi="Arial" w:cs="Arial"/>
                <w:b/>
                <w:bCs/>
                <w:szCs w:val="24"/>
              </w:rPr>
            </w:pPr>
            <w:r w:rsidRPr="008A346B">
              <w:rPr>
                <w:rFonts w:ascii="Arial" w:hAnsi="Arial" w:cs="Arial"/>
                <w:szCs w:val="24"/>
              </w:rPr>
              <w:t>When it comes to staffing, the most important thing is to have the right people at the right time who have the ideal combination of skills. This is the most important thing. According to Jones and Lockwood (2004), it is the component that has the most significant impact on the overall service quality, the level of satisfaction that a client experiences, and the effectiveness with which a hotel operates. In addition to this, it is the facet that has the most scope for development in the future. The optimal ratio of personnel to clients is only one of the many crucial factors that must be taken into account in order to operate a successful hospitality company, but it is by no means the only element of its sort. According to the findings of Tracey and Hinkin (2008), the presence of a crew that was adequately manned and had been well trained had a significant impact, not only on the level of pleasure that visitors experienced, but also on the effectiveness with which operations were carried out.</w:t>
            </w:r>
          </w:p>
          <w:p w14:paraId="7CCB35EC" w14:textId="7707839D" w:rsidR="004D0F63" w:rsidRPr="008A346B" w:rsidRDefault="00977466" w:rsidP="000878FE">
            <w:pPr>
              <w:tabs>
                <w:tab w:val="left" w:pos="264"/>
              </w:tabs>
              <w:spacing w:line="360" w:lineRule="auto"/>
              <w:jc w:val="both"/>
              <w:rPr>
                <w:rFonts w:ascii="Arial" w:hAnsi="Arial" w:cs="Arial"/>
                <w:b/>
                <w:bCs/>
                <w:szCs w:val="24"/>
              </w:rPr>
            </w:pPr>
            <w:r w:rsidRPr="008A346B">
              <w:rPr>
                <w:rFonts w:ascii="Arial" w:hAnsi="Arial" w:cs="Arial"/>
                <w:b/>
                <w:bCs/>
                <w:szCs w:val="24"/>
              </w:rPr>
              <w:tab/>
            </w:r>
          </w:p>
          <w:p w14:paraId="377A60B6" w14:textId="288D27AF" w:rsidR="004D0F63" w:rsidRPr="008A346B" w:rsidRDefault="008A346B" w:rsidP="000878FE">
            <w:pPr>
              <w:spacing w:line="360" w:lineRule="auto"/>
              <w:jc w:val="both"/>
              <w:rPr>
                <w:rFonts w:ascii="Arial" w:hAnsi="Arial" w:cs="Arial"/>
                <w:b/>
                <w:bCs/>
                <w:szCs w:val="24"/>
              </w:rPr>
            </w:pPr>
            <w:r w:rsidRPr="008A346B">
              <w:rPr>
                <w:rFonts w:ascii="Arial" w:hAnsi="Arial" w:cs="Arial"/>
                <w:szCs w:val="24"/>
              </w:rPr>
              <w:t>Effective hotel administration is supported by four pillars, which are the Property administration System (PMS), Hotel Reputation, Communication, and Staffing. The significance of this pillar is the lowest among the four. It is conceivable that having knowledge of these aspects and effectively controlling them would have a significant impact on the operational and financial performance of a hotel's customer service as well as the bottom line. If having access to this information would result in more effective management of these components, then this would be the case.</w:t>
            </w:r>
          </w:p>
          <w:p w14:paraId="719CB67B" w14:textId="77777777" w:rsidR="004D0F63" w:rsidRPr="008A346B" w:rsidRDefault="004D0F63" w:rsidP="000878FE">
            <w:pPr>
              <w:spacing w:line="360" w:lineRule="auto"/>
              <w:jc w:val="both"/>
              <w:rPr>
                <w:rFonts w:ascii="Arial" w:hAnsi="Arial" w:cs="Arial"/>
                <w:b/>
                <w:bCs/>
                <w:szCs w:val="24"/>
              </w:rPr>
            </w:pPr>
          </w:p>
          <w:p w14:paraId="4DBBD037" w14:textId="77777777" w:rsidR="004D0F63" w:rsidRPr="008A346B" w:rsidRDefault="004D0F63" w:rsidP="000878FE">
            <w:pPr>
              <w:spacing w:line="360" w:lineRule="auto"/>
              <w:jc w:val="both"/>
              <w:rPr>
                <w:rFonts w:ascii="Arial" w:hAnsi="Arial" w:cs="Arial"/>
                <w:b/>
                <w:bCs/>
                <w:szCs w:val="24"/>
              </w:rPr>
            </w:pPr>
          </w:p>
          <w:p w14:paraId="74504C3B" w14:textId="77777777" w:rsidR="004D0F63" w:rsidRPr="008A346B" w:rsidRDefault="004D0F63" w:rsidP="000878FE">
            <w:pPr>
              <w:spacing w:line="360" w:lineRule="auto"/>
              <w:jc w:val="both"/>
              <w:rPr>
                <w:rFonts w:ascii="Arial" w:hAnsi="Arial" w:cs="Arial"/>
                <w:b/>
                <w:bCs/>
                <w:szCs w:val="24"/>
              </w:rPr>
            </w:pPr>
          </w:p>
          <w:p w14:paraId="388D25D6" w14:textId="79C0CB9D" w:rsidR="004D0F63" w:rsidRPr="008A346B" w:rsidRDefault="004D0F63" w:rsidP="000878FE">
            <w:pPr>
              <w:spacing w:line="360" w:lineRule="auto"/>
              <w:jc w:val="both"/>
              <w:rPr>
                <w:rFonts w:ascii="Arial" w:hAnsi="Arial" w:cs="Arial"/>
                <w:b/>
                <w:bCs/>
                <w:szCs w:val="24"/>
              </w:rPr>
            </w:pPr>
          </w:p>
        </w:tc>
      </w:tr>
    </w:tbl>
    <w:p w14:paraId="04163944" w14:textId="29879375" w:rsidR="004D0F63" w:rsidRPr="008A346B" w:rsidRDefault="004D0F63" w:rsidP="009E31E5">
      <w:pPr>
        <w:ind w:left="-284"/>
        <w:rPr>
          <w:rFonts w:ascii="Arial" w:hAnsi="Arial" w:cs="Arial"/>
          <w:b/>
          <w:bCs/>
          <w:szCs w:val="24"/>
        </w:rPr>
      </w:pPr>
    </w:p>
    <w:tbl>
      <w:tblPr>
        <w:tblStyle w:val="TableGrid"/>
        <w:tblW w:w="0" w:type="auto"/>
        <w:tblLook w:val="04A0" w:firstRow="1" w:lastRow="0" w:firstColumn="1" w:lastColumn="0" w:noHBand="0" w:noVBand="1"/>
      </w:tblPr>
      <w:tblGrid>
        <w:gridCol w:w="4508"/>
        <w:gridCol w:w="4508"/>
      </w:tblGrid>
      <w:tr w:rsidR="009E31E5" w:rsidRPr="008A346B" w14:paraId="64E496DF" w14:textId="77777777" w:rsidTr="007D760C">
        <w:tc>
          <w:tcPr>
            <w:tcW w:w="4508" w:type="dxa"/>
          </w:tcPr>
          <w:p w14:paraId="577828D7" w14:textId="77777777" w:rsidR="009E31E5" w:rsidRPr="008A346B" w:rsidRDefault="009E31E5" w:rsidP="007D760C">
            <w:pPr>
              <w:jc w:val="center"/>
              <w:rPr>
                <w:rFonts w:ascii="Arial" w:hAnsi="Arial" w:cs="Arial"/>
                <w:b/>
                <w:bCs/>
                <w:szCs w:val="24"/>
              </w:rPr>
            </w:pPr>
            <w:r w:rsidRPr="008A346B">
              <w:rPr>
                <w:rFonts w:ascii="Arial" w:hAnsi="Arial" w:cs="Arial"/>
                <w:b/>
                <w:bCs/>
                <w:szCs w:val="24"/>
              </w:rPr>
              <w:tab/>
              <w:t>Word Count</w:t>
            </w:r>
          </w:p>
        </w:tc>
        <w:tc>
          <w:tcPr>
            <w:tcW w:w="4508" w:type="dxa"/>
          </w:tcPr>
          <w:p w14:paraId="37C392D4" w14:textId="32785E9D" w:rsidR="009E31E5" w:rsidRPr="008A346B" w:rsidRDefault="000878FE" w:rsidP="007D760C">
            <w:pPr>
              <w:jc w:val="center"/>
              <w:rPr>
                <w:rFonts w:ascii="Arial" w:hAnsi="Arial" w:cs="Arial"/>
                <w:b/>
                <w:bCs/>
                <w:szCs w:val="24"/>
              </w:rPr>
            </w:pPr>
            <w:r>
              <w:rPr>
                <w:rFonts w:ascii="Arial" w:hAnsi="Arial" w:cs="Arial"/>
                <w:b/>
                <w:bCs/>
                <w:szCs w:val="24"/>
              </w:rPr>
              <w:t>1000</w:t>
            </w:r>
          </w:p>
        </w:tc>
      </w:tr>
    </w:tbl>
    <w:p w14:paraId="5130C812" w14:textId="77777777" w:rsidR="009E31E5" w:rsidRPr="008A346B" w:rsidRDefault="009E31E5" w:rsidP="009E31E5">
      <w:pPr>
        <w:ind w:left="-284"/>
        <w:rPr>
          <w:rFonts w:ascii="Arial" w:hAnsi="Arial" w:cs="Arial"/>
          <w:b/>
          <w:bCs/>
          <w:szCs w:val="24"/>
        </w:rPr>
      </w:pPr>
    </w:p>
    <w:p w14:paraId="6C788E0D" w14:textId="757DF802" w:rsidR="00F9700F" w:rsidRPr="008A346B" w:rsidRDefault="00F9700F" w:rsidP="000878FE">
      <w:pPr>
        <w:pStyle w:val="Heading1"/>
        <w:spacing w:line="276" w:lineRule="auto"/>
        <w:jc w:val="both"/>
        <w:rPr>
          <w:rFonts w:ascii="Arial" w:hAnsi="Arial" w:cs="Arial"/>
          <w:sz w:val="24"/>
          <w:szCs w:val="24"/>
        </w:rPr>
      </w:pPr>
      <w:r w:rsidRPr="008A346B">
        <w:rPr>
          <w:rFonts w:ascii="Arial" w:hAnsi="Arial" w:cs="Arial"/>
          <w:sz w:val="24"/>
          <w:szCs w:val="24"/>
        </w:rPr>
        <w:t xml:space="preserve">References </w:t>
      </w:r>
    </w:p>
    <w:p w14:paraId="2A4CE540" w14:textId="77777777" w:rsidR="008A346B" w:rsidRPr="008A346B" w:rsidRDefault="008A346B" w:rsidP="000878FE">
      <w:pPr>
        <w:spacing w:line="276" w:lineRule="auto"/>
        <w:ind w:left="720" w:hanging="720"/>
        <w:jc w:val="both"/>
        <w:rPr>
          <w:rFonts w:ascii="Arial" w:hAnsi="Arial" w:cs="Arial"/>
          <w:bCs/>
          <w:szCs w:val="24"/>
          <w:lang w:val="en-US"/>
        </w:rPr>
      </w:pPr>
      <w:r w:rsidRPr="008A346B">
        <w:rPr>
          <w:rFonts w:ascii="Arial" w:hAnsi="Arial" w:cs="Arial"/>
          <w:bCs/>
          <w:szCs w:val="24"/>
          <w:lang w:val="en-US"/>
        </w:rPr>
        <w:t>Bardi, J. A. (2011). Hotel Front Office Management. 5th ed. Hoboken, NJ: John Wiley &amp; Sons.</w:t>
      </w:r>
    </w:p>
    <w:p w14:paraId="630392A7" w14:textId="77777777" w:rsidR="008A346B" w:rsidRPr="008A346B" w:rsidRDefault="008A346B" w:rsidP="000878FE">
      <w:pPr>
        <w:spacing w:line="276" w:lineRule="auto"/>
        <w:ind w:left="720" w:hanging="720"/>
        <w:jc w:val="both"/>
        <w:rPr>
          <w:rFonts w:ascii="Arial" w:hAnsi="Arial" w:cs="Arial"/>
          <w:bCs/>
          <w:szCs w:val="24"/>
          <w:lang w:val="en-US"/>
        </w:rPr>
      </w:pPr>
      <w:r w:rsidRPr="008A346B">
        <w:rPr>
          <w:rFonts w:ascii="Arial" w:hAnsi="Arial" w:cs="Arial"/>
          <w:bCs/>
          <w:szCs w:val="24"/>
          <w:lang w:val="en-US"/>
        </w:rPr>
        <w:t>Buhalis, D., Cobanoglu, C., and Law, R. (2014). Progress on information and communication technologies in hospitality and tourism. International Journal of Contemporary Hospitality Management.</w:t>
      </w:r>
    </w:p>
    <w:p w14:paraId="1B1DF8AC" w14:textId="77777777" w:rsidR="008A346B" w:rsidRPr="008A346B" w:rsidRDefault="008A346B" w:rsidP="000878FE">
      <w:pPr>
        <w:spacing w:line="276" w:lineRule="auto"/>
        <w:ind w:left="720" w:hanging="720"/>
        <w:jc w:val="both"/>
        <w:rPr>
          <w:rFonts w:ascii="Arial" w:hAnsi="Arial" w:cs="Arial"/>
          <w:bCs/>
          <w:szCs w:val="24"/>
          <w:lang w:val="en-US"/>
        </w:rPr>
      </w:pPr>
      <w:r w:rsidRPr="008A346B">
        <w:rPr>
          <w:rFonts w:ascii="Arial" w:hAnsi="Arial" w:cs="Arial"/>
          <w:bCs/>
          <w:szCs w:val="24"/>
          <w:lang w:val="en-US"/>
        </w:rPr>
        <w:t>Ford, R. C., Sturman, M. C., and Heaton, C. P. (2012). Managing Quality Service in Hospitality. Mason, OH: Cengage Learning.</w:t>
      </w:r>
    </w:p>
    <w:p w14:paraId="67D99674" w14:textId="77777777" w:rsidR="008A346B" w:rsidRPr="008A346B" w:rsidRDefault="008A346B" w:rsidP="000878FE">
      <w:pPr>
        <w:spacing w:line="276" w:lineRule="auto"/>
        <w:ind w:left="720" w:hanging="720"/>
        <w:jc w:val="both"/>
        <w:rPr>
          <w:rFonts w:ascii="Arial" w:hAnsi="Arial" w:cs="Arial"/>
          <w:bCs/>
          <w:szCs w:val="24"/>
          <w:lang w:val="en-US"/>
        </w:rPr>
      </w:pPr>
      <w:r w:rsidRPr="008A346B">
        <w:rPr>
          <w:rFonts w:ascii="Arial" w:hAnsi="Arial" w:cs="Arial"/>
          <w:bCs/>
          <w:szCs w:val="24"/>
          <w:lang w:val="en-US"/>
        </w:rPr>
        <w:t>Jones, P., and Lockwood, A. (2004). The management of hotel operations. London: Continuum.</w:t>
      </w:r>
    </w:p>
    <w:p w14:paraId="216DD448" w14:textId="77777777" w:rsidR="008A346B" w:rsidRPr="008A346B" w:rsidRDefault="008A346B" w:rsidP="000878FE">
      <w:pPr>
        <w:spacing w:line="276" w:lineRule="auto"/>
        <w:ind w:left="720" w:hanging="720"/>
        <w:jc w:val="both"/>
        <w:rPr>
          <w:rFonts w:ascii="Arial" w:hAnsi="Arial" w:cs="Arial"/>
          <w:bCs/>
          <w:szCs w:val="24"/>
          <w:lang w:val="en-US"/>
        </w:rPr>
      </w:pPr>
      <w:r w:rsidRPr="008A346B">
        <w:rPr>
          <w:rFonts w:ascii="Arial" w:hAnsi="Arial" w:cs="Arial"/>
          <w:bCs/>
          <w:szCs w:val="24"/>
          <w:lang w:val="en-US"/>
        </w:rPr>
        <w:t>Kasavana, M. L., and Cahill, D. J. (2003). Managing technology in the hospitality industry. Michigan: Educational Institute of the American Hotel and Lodging Educational Institute.</w:t>
      </w:r>
    </w:p>
    <w:p w14:paraId="0D759677" w14:textId="77777777" w:rsidR="008A346B" w:rsidRPr="008A346B" w:rsidRDefault="008A346B" w:rsidP="000878FE">
      <w:pPr>
        <w:spacing w:line="276" w:lineRule="auto"/>
        <w:ind w:left="720" w:hanging="720"/>
        <w:jc w:val="both"/>
        <w:rPr>
          <w:rFonts w:ascii="Arial" w:hAnsi="Arial" w:cs="Arial"/>
          <w:bCs/>
          <w:szCs w:val="24"/>
          <w:lang w:val="en-US"/>
        </w:rPr>
      </w:pPr>
      <w:r w:rsidRPr="008A346B">
        <w:rPr>
          <w:rFonts w:ascii="Arial" w:hAnsi="Arial" w:cs="Arial"/>
          <w:bCs/>
          <w:szCs w:val="24"/>
          <w:lang w:val="en-US"/>
        </w:rPr>
        <w:t>Law, R., Buhalis, D., and Cobanoglu, C. (2014). Progress on information and communication technologies in hospitality and tourism. International Journal of Contemporary Hospitality Management.</w:t>
      </w:r>
    </w:p>
    <w:p w14:paraId="731A1191" w14:textId="77777777" w:rsidR="008A346B" w:rsidRPr="008A346B" w:rsidRDefault="008A346B" w:rsidP="000878FE">
      <w:pPr>
        <w:spacing w:line="276" w:lineRule="auto"/>
        <w:ind w:left="720" w:hanging="720"/>
        <w:jc w:val="both"/>
        <w:rPr>
          <w:rFonts w:ascii="Arial" w:hAnsi="Arial" w:cs="Arial"/>
          <w:bCs/>
          <w:szCs w:val="24"/>
          <w:lang w:val="en-US"/>
        </w:rPr>
      </w:pPr>
      <w:r w:rsidRPr="008A346B">
        <w:rPr>
          <w:rFonts w:ascii="Arial" w:hAnsi="Arial" w:cs="Arial"/>
          <w:bCs/>
          <w:szCs w:val="24"/>
          <w:lang w:val="en-US"/>
        </w:rPr>
        <w:t>Ozturk, A. B., Bilgihan, A., Salehi-Esfahani, S., and Hua, N. (2018). Understanding the mobile payment technology acceptance based on valence theory: A case of restaurant transactions. International Journal of Contemporary Hospitality Management.</w:t>
      </w:r>
    </w:p>
    <w:p w14:paraId="4A20ECAC" w14:textId="77777777" w:rsidR="008A346B" w:rsidRPr="008A346B" w:rsidRDefault="008A346B" w:rsidP="000878FE">
      <w:pPr>
        <w:spacing w:line="276" w:lineRule="auto"/>
        <w:ind w:left="720" w:hanging="720"/>
        <w:jc w:val="both"/>
        <w:rPr>
          <w:rFonts w:ascii="Arial" w:hAnsi="Arial" w:cs="Arial"/>
          <w:bCs/>
          <w:szCs w:val="24"/>
          <w:lang w:val="en-US"/>
        </w:rPr>
      </w:pPr>
      <w:r w:rsidRPr="008A346B">
        <w:rPr>
          <w:rFonts w:ascii="Arial" w:hAnsi="Arial" w:cs="Arial"/>
          <w:bCs/>
          <w:szCs w:val="24"/>
          <w:lang w:val="en-US"/>
        </w:rPr>
        <w:t>Torres, E. N., and Kline, S. (2013). From customer satisfaction to customer delight: Creating a new standard of service for the hotel industry. International Journal of Contemporary Hospitality Management, 25(5), 642-659.</w:t>
      </w:r>
    </w:p>
    <w:p w14:paraId="6C246C35" w14:textId="77777777" w:rsidR="008A346B" w:rsidRPr="008A346B" w:rsidRDefault="008A346B" w:rsidP="000878FE">
      <w:pPr>
        <w:spacing w:line="276" w:lineRule="auto"/>
        <w:ind w:left="720" w:hanging="720"/>
        <w:jc w:val="both"/>
        <w:rPr>
          <w:rFonts w:ascii="Arial" w:hAnsi="Arial" w:cs="Arial"/>
          <w:bCs/>
          <w:szCs w:val="24"/>
          <w:lang w:val="en-US"/>
        </w:rPr>
      </w:pPr>
      <w:r w:rsidRPr="008A346B">
        <w:rPr>
          <w:rFonts w:ascii="Arial" w:hAnsi="Arial" w:cs="Arial"/>
          <w:bCs/>
          <w:szCs w:val="24"/>
          <w:lang w:val="en-US"/>
        </w:rPr>
        <w:t>Torres, E. N., and Kline, S. (2016). From customer satisfaction to customer delight: Creating a new standard of service for the hotel industry. International Journal of Contemporary Hospitality Management.</w:t>
      </w:r>
    </w:p>
    <w:p w14:paraId="4C581268" w14:textId="77777777" w:rsidR="008A346B" w:rsidRPr="008A346B" w:rsidRDefault="008A346B" w:rsidP="000878FE">
      <w:pPr>
        <w:spacing w:line="276" w:lineRule="auto"/>
        <w:ind w:left="720" w:hanging="720"/>
        <w:jc w:val="both"/>
        <w:rPr>
          <w:rFonts w:ascii="Arial" w:hAnsi="Arial" w:cs="Arial"/>
          <w:bCs/>
          <w:szCs w:val="24"/>
          <w:lang w:val="en-US"/>
        </w:rPr>
      </w:pPr>
      <w:r w:rsidRPr="008A346B">
        <w:rPr>
          <w:rFonts w:ascii="Arial" w:hAnsi="Arial" w:cs="Arial"/>
          <w:bCs/>
          <w:szCs w:val="24"/>
          <w:lang w:val="en-US"/>
        </w:rPr>
        <w:t>Tracey, J. B., and Hinkin, T. R. (2008). Contextual factors and cost profiles associated with employee turnover. Cornell Hospitality Quarterly.</w:t>
      </w:r>
    </w:p>
    <w:p w14:paraId="69C70203" w14:textId="77777777" w:rsidR="008A346B" w:rsidRPr="008A346B" w:rsidRDefault="008A346B" w:rsidP="000878FE">
      <w:pPr>
        <w:spacing w:line="276" w:lineRule="auto"/>
        <w:ind w:left="720" w:hanging="720"/>
        <w:jc w:val="both"/>
        <w:rPr>
          <w:rFonts w:ascii="Arial" w:hAnsi="Arial" w:cs="Arial"/>
          <w:bCs/>
          <w:szCs w:val="24"/>
          <w:lang w:val="en-US"/>
        </w:rPr>
      </w:pPr>
      <w:r w:rsidRPr="008A346B">
        <w:rPr>
          <w:rFonts w:ascii="Arial" w:hAnsi="Arial" w:cs="Arial"/>
          <w:bCs/>
          <w:szCs w:val="24"/>
          <w:lang w:val="en-US"/>
        </w:rPr>
        <w:t>Xie, K. L., Chen, C., and Zou, D. (2017). Sales displacement and streaming piracy: Evidence from an empirical investigation. Decision Support Systems.</w:t>
      </w:r>
    </w:p>
    <w:p w14:paraId="424A5D66" w14:textId="77777777" w:rsidR="00F9700F" w:rsidRPr="008A346B" w:rsidRDefault="00F9700F" w:rsidP="000878FE">
      <w:pPr>
        <w:spacing w:line="276" w:lineRule="auto"/>
        <w:ind w:left="1440" w:hanging="1440"/>
        <w:jc w:val="both"/>
        <w:rPr>
          <w:rFonts w:ascii="Arial" w:hAnsi="Arial" w:cs="Arial"/>
          <w:b/>
          <w:bCs/>
          <w:szCs w:val="24"/>
        </w:rPr>
      </w:pPr>
    </w:p>
    <w:sectPr w:rsidR="00F9700F" w:rsidRPr="008A346B"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861639" w14:textId="77777777" w:rsidR="00784F70" w:rsidRDefault="00784F70" w:rsidP="004D0F63">
      <w:pPr>
        <w:spacing w:after="0" w:line="240" w:lineRule="auto"/>
      </w:pPr>
      <w:r>
        <w:separator/>
      </w:r>
    </w:p>
  </w:endnote>
  <w:endnote w:type="continuationSeparator" w:id="0">
    <w:p w14:paraId="648FD135" w14:textId="77777777" w:rsidR="00784F70" w:rsidRDefault="00784F70"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rlito">
    <w:altName w:val="Calibri"/>
    <w:charset w:val="00"/>
    <w:family w:val="swiss"/>
    <w:pitch w:val="variable"/>
    <w:sig w:usb0="E10002FF" w:usb1="5000ECFF" w:usb2="00000009"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712627" w14:textId="77777777" w:rsidR="00784F70" w:rsidRDefault="00784F70" w:rsidP="004D0F63">
      <w:pPr>
        <w:spacing w:after="0" w:line="240" w:lineRule="auto"/>
      </w:pPr>
      <w:r>
        <w:separator/>
      </w:r>
    </w:p>
  </w:footnote>
  <w:footnote w:type="continuationSeparator" w:id="0">
    <w:p w14:paraId="4684433D" w14:textId="77777777" w:rsidR="00784F70" w:rsidRDefault="00784F70"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1752256">
    <w:abstractNumId w:val="1"/>
  </w:num>
  <w:num w:numId="2" w16cid:durableId="1513060263">
    <w:abstractNumId w:val="2"/>
  </w:num>
  <w:num w:numId="3" w16cid:durableId="6930025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84792"/>
    <w:rsid w:val="000878FE"/>
    <w:rsid w:val="000F5BD7"/>
    <w:rsid w:val="00137075"/>
    <w:rsid w:val="002813CE"/>
    <w:rsid w:val="00330917"/>
    <w:rsid w:val="0045538B"/>
    <w:rsid w:val="004D0F63"/>
    <w:rsid w:val="005219C9"/>
    <w:rsid w:val="00592A7E"/>
    <w:rsid w:val="00603687"/>
    <w:rsid w:val="00741BF5"/>
    <w:rsid w:val="00784F70"/>
    <w:rsid w:val="0088344F"/>
    <w:rsid w:val="008A346B"/>
    <w:rsid w:val="008D4E2F"/>
    <w:rsid w:val="009022D4"/>
    <w:rsid w:val="00977466"/>
    <w:rsid w:val="009D31CA"/>
    <w:rsid w:val="009E31E5"/>
    <w:rsid w:val="00CD26B9"/>
    <w:rsid w:val="00CE235D"/>
    <w:rsid w:val="00F31ED6"/>
    <w:rsid w:val="00F970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character" w:styleId="Strong">
    <w:name w:val="Strong"/>
    <w:basedOn w:val="DefaultParagraphFont"/>
    <w:uiPriority w:val="22"/>
    <w:qFormat/>
    <w:rsid w:val="00741BF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776325">
      <w:bodyDiv w:val="1"/>
      <w:marLeft w:val="0"/>
      <w:marRight w:val="0"/>
      <w:marTop w:val="0"/>
      <w:marBottom w:val="0"/>
      <w:divBdr>
        <w:top w:val="none" w:sz="0" w:space="0" w:color="auto"/>
        <w:left w:val="none" w:sz="0" w:space="0" w:color="auto"/>
        <w:bottom w:val="none" w:sz="0" w:space="0" w:color="auto"/>
        <w:right w:val="none" w:sz="0" w:space="0" w:color="auto"/>
      </w:divBdr>
    </w:div>
    <w:div w:id="657540967">
      <w:bodyDiv w:val="1"/>
      <w:marLeft w:val="0"/>
      <w:marRight w:val="0"/>
      <w:marTop w:val="0"/>
      <w:marBottom w:val="0"/>
      <w:divBdr>
        <w:top w:val="none" w:sz="0" w:space="0" w:color="auto"/>
        <w:left w:val="none" w:sz="0" w:space="0" w:color="auto"/>
        <w:bottom w:val="none" w:sz="0" w:space="0" w:color="auto"/>
        <w:right w:val="none" w:sz="0" w:space="0" w:color="auto"/>
      </w:divBdr>
    </w:div>
    <w:div w:id="821775845">
      <w:bodyDiv w:val="1"/>
      <w:marLeft w:val="0"/>
      <w:marRight w:val="0"/>
      <w:marTop w:val="0"/>
      <w:marBottom w:val="0"/>
      <w:divBdr>
        <w:top w:val="none" w:sz="0" w:space="0" w:color="auto"/>
        <w:left w:val="none" w:sz="0" w:space="0" w:color="auto"/>
        <w:bottom w:val="none" w:sz="0" w:space="0" w:color="auto"/>
        <w:right w:val="none" w:sz="0" w:space="0" w:color="auto"/>
      </w:divBdr>
    </w:div>
    <w:div w:id="1452943111">
      <w:bodyDiv w:val="1"/>
      <w:marLeft w:val="0"/>
      <w:marRight w:val="0"/>
      <w:marTop w:val="0"/>
      <w:marBottom w:val="0"/>
      <w:divBdr>
        <w:top w:val="none" w:sz="0" w:space="0" w:color="auto"/>
        <w:left w:val="none" w:sz="0" w:space="0" w:color="auto"/>
        <w:bottom w:val="none" w:sz="0" w:space="0" w:color="auto"/>
        <w:right w:val="none" w:sz="0" w:space="0" w:color="auto"/>
      </w:divBdr>
    </w:div>
    <w:div w:id="1898584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2252</Words>
  <Characters>12838</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Marina Mirabela Mocanu</cp:lastModifiedBy>
  <cp:revision>2</cp:revision>
  <dcterms:created xsi:type="dcterms:W3CDTF">2023-06-12T08:26:00Z</dcterms:created>
  <dcterms:modified xsi:type="dcterms:W3CDTF">2023-06-12T08:26:00Z</dcterms:modified>
</cp:coreProperties>
</file>