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F0166E" w:rsidRDefault="00F0166E" w14:paraId="00000001" w14:textId="77777777">
      <w:pPr>
        <w:jc w:val="center"/>
        <w:rPr>
          <w:sz w:val="36"/>
          <w:szCs w:val="36"/>
        </w:rPr>
      </w:pPr>
    </w:p>
    <w:p w:rsidR="00F0166E" w:rsidRDefault="00F0166E" w14:paraId="00000002" w14:textId="77777777">
      <w:pPr>
        <w:jc w:val="center"/>
        <w:rPr>
          <w:sz w:val="36"/>
          <w:szCs w:val="36"/>
        </w:rPr>
      </w:pPr>
    </w:p>
    <w:p w:rsidR="00F0166E" w:rsidRDefault="00000000" w14:paraId="00000003" w14:textId="77777777">
      <w:pPr>
        <w:jc w:val="center"/>
        <w:rPr>
          <w:sz w:val="32"/>
          <w:szCs w:val="32"/>
        </w:rPr>
      </w:pPr>
      <w:r>
        <w:rPr>
          <w:sz w:val="32"/>
          <w:szCs w:val="32"/>
        </w:rPr>
        <w:t>BMIH5001</w:t>
      </w:r>
    </w:p>
    <w:p w:rsidR="00F0166E" w:rsidRDefault="00000000" w14:paraId="00000004" w14:textId="77777777">
      <w:pPr>
        <w:jc w:val="center"/>
        <w:rPr>
          <w:sz w:val="32"/>
          <w:szCs w:val="32"/>
        </w:rPr>
      </w:pPr>
      <w:r>
        <w:rPr>
          <w:sz w:val="32"/>
          <w:szCs w:val="32"/>
        </w:rPr>
        <w:t>Entrepreneurship</w:t>
      </w:r>
    </w:p>
    <w:p w:rsidR="00F0166E" w:rsidRDefault="00000000" w14:paraId="00000005" w14:textId="77777777">
      <w:pPr>
        <w:jc w:val="center"/>
        <w:rPr>
          <w:sz w:val="32"/>
          <w:szCs w:val="32"/>
        </w:rPr>
      </w:pPr>
      <w:r>
        <w:rPr>
          <w:sz w:val="32"/>
          <w:szCs w:val="32"/>
        </w:rPr>
        <w:t>BA International Hotel Management</w:t>
      </w:r>
    </w:p>
    <w:p w:rsidR="00F0166E" w:rsidRDefault="00000000" w14:paraId="00000006" w14:textId="77777777">
      <w:pPr>
        <w:jc w:val="center"/>
        <w:rPr>
          <w:sz w:val="32"/>
          <w:szCs w:val="32"/>
        </w:rPr>
      </w:pPr>
      <w:r>
        <w:rPr>
          <w:sz w:val="32"/>
          <w:szCs w:val="32"/>
        </w:rPr>
        <w:t>Critically evaluate a range of entrepreneurial traits, motivations and characteristics using appropriate academic models and theories, further supported by examples of proven and successful entrepreneurs</w:t>
      </w:r>
    </w:p>
    <w:p w:rsidR="00F0166E" w:rsidRDefault="00F0166E" w14:paraId="00000007" w14:textId="77777777">
      <w:pPr>
        <w:jc w:val="center"/>
        <w:rPr>
          <w:sz w:val="32"/>
          <w:szCs w:val="32"/>
        </w:rPr>
      </w:pPr>
    </w:p>
    <w:p w:rsidR="00F0166E" w:rsidRDefault="00F0166E" w14:paraId="00000008" w14:textId="77777777">
      <w:pPr>
        <w:jc w:val="center"/>
        <w:rPr>
          <w:sz w:val="32"/>
          <w:szCs w:val="32"/>
        </w:rPr>
      </w:pPr>
    </w:p>
    <w:p w:rsidR="00F0166E" w:rsidRDefault="00F0166E" w14:paraId="00000009" w14:textId="77777777">
      <w:pPr>
        <w:jc w:val="center"/>
        <w:rPr>
          <w:sz w:val="32"/>
          <w:szCs w:val="32"/>
        </w:rPr>
      </w:pPr>
    </w:p>
    <w:p w:rsidR="00F0166E" w:rsidRDefault="00F0166E" w14:paraId="0000000A" w14:textId="77777777">
      <w:pPr>
        <w:jc w:val="center"/>
        <w:rPr>
          <w:sz w:val="32"/>
          <w:szCs w:val="32"/>
        </w:rPr>
      </w:pPr>
    </w:p>
    <w:p w:rsidR="00F0166E" w:rsidP="04E91682" w:rsidRDefault="00000000" w14:paraId="0000000D" w14:textId="412F2F1E">
      <w:pPr>
        <w:pStyle w:val="Normal"/>
        <w:jc w:val="center"/>
        <w:rPr>
          <w:sz w:val="32"/>
          <w:szCs w:val="32"/>
        </w:rPr>
      </w:pPr>
      <w:r w:rsidRPr="04E91682" w:rsidR="00000000">
        <w:rPr>
          <w:sz w:val="32"/>
          <w:szCs w:val="32"/>
        </w:rPr>
        <w:t>Student name:</w:t>
      </w:r>
      <w:r w:rsidRPr="04E91682" w:rsidR="00E542F9">
        <w:rPr>
          <w:sz w:val="32"/>
          <w:szCs w:val="32"/>
        </w:rPr>
        <w:t xml:space="preserve"> Zakaria Chowdhury</w:t>
      </w:r>
    </w:p>
    <w:p w:rsidR="00F0166E" w:rsidP="04E91682" w:rsidRDefault="00000000" w14:paraId="705F44C5" w14:textId="6D364DCB">
      <w:pPr>
        <w:jc w:val="center"/>
        <w:rPr>
          <w:sz w:val="32"/>
          <w:szCs w:val="32"/>
        </w:rPr>
      </w:pPr>
      <w:r w:rsidRPr="04E91682" w:rsidR="00000000">
        <w:rPr>
          <w:sz w:val="32"/>
          <w:szCs w:val="32"/>
        </w:rPr>
        <w:t xml:space="preserve">Id </w:t>
      </w:r>
      <w:r w:rsidRPr="04E91682" w:rsidR="00E542F9">
        <w:rPr>
          <w:sz w:val="32"/>
          <w:szCs w:val="32"/>
        </w:rPr>
        <w:t>N</w:t>
      </w:r>
      <w:r w:rsidRPr="04E91682" w:rsidR="00000000">
        <w:rPr>
          <w:sz w:val="32"/>
          <w:szCs w:val="32"/>
        </w:rPr>
        <w:t>umber:</w:t>
      </w:r>
      <w:r w:rsidRPr="04E91682" w:rsidR="00E542F9">
        <w:rPr>
          <w:sz w:val="32"/>
          <w:szCs w:val="32"/>
        </w:rPr>
        <w:t>2222623</w:t>
      </w:r>
      <w:r w:rsidRPr="04E91682" w:rsidR="1640DD64">
        <w:rPr>
          <w:sz w:val="32"/>
          <w:szCs w:val="32"/>
        </w:rPr>
        <w:t xml:space="preserve"> </w:t>
      </w:r>
    </w:p>
    <w:p w:rsidR="00F0166E" w:rsidRDefault="00000000" w14:paraId="0000000E" w14:textId="78ED2EB6">
      <w:pPr>
        <w:jc w:val="center"/>
        <w:rPr>
          <w:sz w:val="32"/>
          <w:szCs w:val="32"/>
        </w:rPr>
      </w:pPr>
      <w:r w:rsidRPr="04E91682" w:rsidR="1640DD64">
        <w:rPr>
          <w:sz w:val="32"/>
          <w:szCs w:val="32"/>
        </w:rPr>
        <w:t>Lecturer name:  Charlotte Joyner</w:t>
      </w:r>
    </w:p>
    <w:p w:rsidR="04E91682" w:rsidP="04E91682" w:rsidRDefault="04E91682" w14:paraId="6095C755" w14:textId="6656BC65">
      <w:pPr>
        <w:pStyle w:val="Normal"/>
        <w:jc w:val="center"/>
        <w:rPr>
          <w:sz w:val="32"/>
          <w:szCs w:val="32"/>
        </w:rPr>
      </w:pPr>
    </w:p>
    <w:p w:rsidR="00F0166E" w:rsidRDefault="00000000" w14:paraId="0000000F" w14:textId="77777777">
      <w:pPr>
        <w:spacing w:after="200" w:line="276" w:lineRule="auto"/>
        <w:jc w:val="left"/>
      </w:pPr>
      <w:r>
        <w:br w:type="page"/>
      </w:r>
    </w:p>
    <w:p w:rsidR="00F0166E" w:rsidRDefault="00000000" w14:paraId="00000011" w14:textId="77777777">
      <w:r>
        <w:lastRenderedPageBreak/>
        <w:t>Entrepreneurship is the main engine of economic development; it contributes to progress and employment increases. The most effective entrepreneurs are distinguished by their one-of-a-kind set of attributes, motivations, and characteristics that allow them to recognise spaces, take risks, and build prosperous enterprises. This essay seeks to critically assess a wide spectrum of these entrepreneurial attributes while considering appropriate models and theories of business administration, with illustrations from notable entrepreneurs. Through the examination of the research findings and practical application, we can realise how the factors involved in the process of entrepreneurship can make a difference. The emphasis of this analysis is going to be on four entrepreneurial traits and motivations, which are going to be put in the context of theoretical frameworks and practical examples so that the readers can develop an overall idea of what the entrepreneurial mindset is. This critical assessment aims to inform the audience of the multi-dimensional effects of personality and a context that determines the entrepreneurial career's outcome and discuss the implications for aspirant entrepreneurs and the business community.</w:t>
      </w:r>
    </w:p>
    <w:p w:rsidR="00F0166E" w:rsidRDefault="00F0166E" w14:paraId="00000012" w14:textId="77777777"/>
    <w:p w:rsidR="00F0166E" w:rsidRDefault="00000000" w14:paraId="00000014" w14:textId="77777777">
      <w:r>
        <w:t>In their founding work, Bateman and Crant (1993) brought the term proactive personality into existence, which is marked by people exhibiting more initiative, spotting opportunities, and staying determined even when faced with obstacles. It turned out that proactive people are characterised by an ability to perform entrepreneurial behaviour and are also more likely to succeed in their endeavours.</w:t>
      </w:r>
    </w:p>
    <w:p w:rsidR="00E542F9" w:rsidRDefault="00E542F9" w14:paraId="05B401D0" w14:textId="77777777"/>
    <w:p w:rsidR="00F0166E" w:rsidRDefault="00000000" w14:paraId="00000015" w14:textId="4C3E1B8E">
      <w:r>
        <w:t>Yet another strong proof of this was a recent study of the same nature that was done by Uy, Sun, and Foo (2017), which showed a direct link between proactive personality, entrepreneurial intentions, and venture performance. Such realisation is a direct reflection of the contributing role of a proactive mindset for both the hunt and the actualization of entrepreneurial ventures.</w:t>
      </w:r>
    </w:p>
    <w:p w:rsidR="00F0166E" w:rsidRDefault="00000000" w14:paraId="00000016" w14:textId="77777777">
      <w:r>
        <w:t>Example: The case of Jack Ma, who is the co-founder of the Alibaba Group, is a perfect match for the proactive personality type (Thompson and Jenkins, 2022). Although Ma was not an expert in internet technologies in the early days of the internet, he was an enthusiast for learning about e-commerce as well as potential areas. His initiative included passionately pursuing knowledge, immersing himself in networking activities, and nonstop seeking more ways to grow.</w:t>
      </w:r>
    </w:p>
    <w:p w:rsidR="00F0166E" w:rsidRDefault="00000000" w14:paraId="00000017" w14:textId="77777777">
      <w:r>
        <w:t xml:space="preserve">One more convincing case of the proactive nature of entrepreneurship is that of Howard Schultz, the former CEO and chairman of Starbucks (Robinson and Sterling, 2019). Schultz's story </w:t>
      </w:r>
      <w:r>
        <w:lastRenderedPageBreak/>
        <w:t>highlights the defining characteristics of a proactive personality: job seekers should have: initiative, the ability to recognize opportunities, and the perseverance to overcome challenges.</w:t>
      </w:r>
    </w:p>
    <w:p w:rsidR="00F0166E" w:rsidRDefault="00000000" w14:paraId="00000018" w14:textId="77777777">
      <w:r>
        <w:t>Julie Wainwright, The RealReal founder, is a real-life illustration of a professional entrepreneurial personality. After the dot-com bubble burst Pets.com, the company she was running at the time, collapsed Wainwright did not leave the entrepreneurial scene (Martinez and Garcia, 2021). Rather than that, she recognized an exclusive niche in the field of luxury consignment and created the firm The RealReal in 2011. She was visionary and implemented strict criteria to verify the authenticity of pre-owned luxury items and then sold them through an online shop, which was a brand new idea at that time (Carlton and Patel, 2020). Having the ability to overcome scepticism and operational challenges, Wainwright has resulted in The RealReal being the leader in the luxury resale space, which shows that entrepreneurs with an active mindset can drive innovation and success even if they have demonstrated significant setbacks.</w:t>
      </w:r>
    </w:p>
    <w:p w:rsidR="00F0166E" w:rsidRDefault="00000000" w14:paraId="00000019" w14:textId="77777777">
      <w:r>
        <w:t>Not only was Ma's initiative beneficial for the launch of Alibaba, but it is also known as the largest e-commerce platform worldwide (Uy et al., 2017). He believed in the great potential of the internet as a place for online-based transactions in China, so he took the initiative to develop a platform that would be the start of a revolution in the way businesses operated not only in the country but across the globe.</w:t>
      </w:r>
    </w:p>
    <w:p w:rsidR="00E542F9" w:rsidRDefault="00E542F9" w14:paraId="1ABFC218" w14:textId="77777777"/>
    <w:p w:rsidR="00F0166E" w:rsidRDefault="00000000" w14:paraId="0000001A" w14:textId="65B63944">
      <w:r>
        <w:t>During the progress of the establishment of Alibaba, Ma's active personality has been the driving force that helped him to cross the different barriers, and he kept going forward in the face of difficulties. He pursued the solutions fervently; he looked into new opportunities and always invented something new to maintain the leading position (Keller and Cho, 2018). This was not only the driving force behind Alibaba's success but also provided a platform for many new entrepreneurs to adopt such a mindset (Zhao et al., 2005).</w:t>
      </w:r>
    </w:p>
    <w:p w:rsidR="00E542F9" w:rsidRDefault="00E542F9" w14:paraId="1B6E659C" w14:textId="77777777"/>
    <w:p w:rsidR="00F0166E" w:rsidRDefault="00000000" w14:paraId="0000001B" w14:textId="74A5E5D0">
      <w:r>
        <w:t>As living proof of the effectiveness of an enterprising personality, the life histories of Jack Ma and Alibaba demonstrate the ability of initiative and inventiveness to make things happen. Through leadership, proactiveness, seeking out opportunities, and being resilient in the midst of challenges, individuals like Ma are able to make a difference in industries and economies by creating an impact that can last throughout the years.</w:t>
      </w:r>
    </w:p>
    <w:p w:rsidR="00E542F9" w:rsidRDefault="00E542F9" w14:paraId="0793CD78" w14:textId="77777777"/>
    <w:p w:rsidR="00F0166E" w:rsidRDefault="00000000" w14:paraId="0000001D" w14:textId="6597B1FB">
      <w:r>
        <w:lastRenderedPageBreak/>
        <w:t>Entrepreneurial self-efficacy is the concept that is Bandura's (1977) seminal theory on self-efficacy at its core. It means that this is the extent to which one believes that he or she can do the job of a businessperson. This self-perceived capability is not only a good predictor of entrepreneurial intentions and success but also the basis for a successful entrepreneurial career. Newman et al. (2019) came to the conclusion that entrepreneurial self-esteem is significantly linked with entrepreneurial goals, venture creation, and business performance in a comprehensive meta-analysis (Newman et al., 2019).</w:t>
      </w:r>
    </w:p>
    <w:p w:rsidR="00E542F9" w:rsidRDefault="00E542F9" w14:paraId="2BDAA04B" w14:textId="77777777"/>
    <w:p w:rsidR="00F0166E" w:rsidRDefault="00000000" w14:paraId="0000001E" w14:textId="4985C4C5">
      <w:r>
        <w:t xml:space="preserve">Example: Having Arianna Huffington, co-founder of the famous Huffington Post, on the list of those who stood out through their entrepreneurial journey as a person with strong entrepreneurial self-efficacy is </w:t>
      </w:r>
      <w:proofErr w:type="gramStart"/>
      <w:r>
        <w:t>absolutely reasonable</w:t>
      </w:r>
      <w:proofErr w:type="gramEnd"/>
      <w:r>
        <w:t xml:space="preserve"> (Singh and Gupta, 2023). Though there were many obstacles and challenges that she had to overcome, Huffington's unflinching belief in her ability to succeed not only drove her but also created one of the most impactful digital media outlets of our time today (Reynolds and Holbrook, 2022). Her belief in her capacity to act as an entrepreneur and her attitude of getting things done allowed her to keep doubts away, make difficult but correct decisions, grow a workforce fast, and change the way she used digital technology (Lasio et al., 2020).</w:t>
      </w:r>
    </w:p>
    <w:p w:rsidR="00E542F9" w:rsidRDefault="00E542F9" w14:paraId="3D2D36BA" w14:textId="77777777"/>
    <w:p w:rsidR="00F0166E" w:rsidRDefault="00000000" w14:paraId="0000001F" w14:textId="7D443835">
      <w:r>
        <w:t>Reid Hoffman, a LinkedIn co-founder, was able to harness the power of entrepreneurial self-efficacy as he perceived his abilities to launch and sustain LinkedIn. The self-confidence of Hoffman in his power as an entrepreneur was the driving force behind him in creating one of the world's biggest professional networking (Baxter and Jensen, 2021). First off, Hoffman was a part of a highly competitive tech landscape. Despite all the difficulties, such as the dot-com burst and initial investor scepticism, his belief in his idea was his door opener. His self-efficacy not only accounted for LinkedIn's establishment and later growth but also helped him make the right strategic decisions that enabled the network effects to be used to the full for the success of the platform (Norris and Fitzgerald, 2020). The transformation of Hoffman's idea of a professional social network into a global LinkedIn company mirrors that of strong self-belief and strategic action as being the recipe for great entrepreneurial success.</w:t>
      </w:r>
    </w:p>
    <w:p w:rsidR="00F0166E" w:rsidRDefault="00000000" w14:paraId="00000020" w14:textId="77777777">
      <w:r>
        <w:t xml:space="preserve">Huffington's self-esteem and the courage she had to take risks in the business domain were much beyond The Huffington Post. After the impressive performance of the first business, she took a </w:t>
      </w:r>
      <w:r>
        <w:lastRenderedPageBreak/>
        <w:t>radical turn and started Thrive Global, a well-being and productivity platform (Thompson and Jenkins, 2022). By taking such a decisive approach, she showcased her entrepreneurial prowess, her belief in her ability to carve into another field, and her capability to build an innovation that tackles the characteristics of modern life (Thompson and Jenkins, 2022).</w:t>
      </w:r>
    </w:p>
    <w:p w:rsidR="00F0166E" w:rsidRDefault="00000000" w14:paraId="00000021" w14:textId="77777777">
      <w:r>
        <w:t>A series of Arianna Huffington's life stories stand as very strong proof of the fact that entrepreneurial self-efficacy is the basis of entrepreneurial success (Robinson and Sterling, 2019). Her unyielding belief in herself, blended with her strong mental muscle and ability to adapt, helped her to deal with difficulties, grab hold of new opportunities, and make real the changes that she had envisioned in various of her projects. Entrepreneurial self-efficacy is the power of the entrepreneurial spirit that turns on the entrepreneurial light, giving individuals the power to follow their dreams, even with calculated risks, and eventually achieve their entrepreneurial goals (Santoro et al., 2020).</w:t>
      </w:r>
    </w:p>
    <w:p w:rsidR="00E542F9" w:rsidRDefault="00E542F9" w14:paraId="1E9C19D5" w14:textId="77777777"/>
    <w:p w:rsidR="00F0166E" w:rsidRDefault="00000000" w14:paraId="00000023" w14:textId="6075B48B">
      <w:r>
        <w:t>Theory and research: From my perspective, the most outstanding feature of a successful entrepreneur is resilience, or the ability to lock oneself on one’s own two legs after failure and be flexible in unfamiliar circumstances (Martinez and Garcia, 2021). By its definition, entrepreneurs must possess the resilience factor as one of the most critical factors while responding to and managing uncertainties and failures (Bullough and Renko 2013). As Santoro et al. (2020) column experiments have indicated, empirical studies based on a resilience model further show that success, well-being, and entrepreneurship are positively related.</w:t>
      </w:r>
    </w:p>
    <w:p w:rsidR="00E542F9" w:rsidRDefault="00E542F9" w14:paraId="342911F1" w14:textId="77777777"/>
    <w:p w:rsidR="00F0166E" w:rsidRDefault="00000000" w14:paraId="00000024" w14:textId="0A993F96">
      <w:r>
        <w:t>Entrepreneurship is a process that always presents problems, unpredictable situations, and failure. The weapon of resilience is really what an entrepreneur uses to beat his problems and re-create an open-minded person (Santoro et al., 2020). Amidst the hardships they face, they become stronger, find ways they could apply to the novel circumstances, see the mistakes they made as lessons, and also develop the capacity to continue fighting in their battles. Resilience defines an entrepreneur who can take stress better and keeps in mind the positive aspects of things (Carlton and Patel, 2020). These future entrepreneurs will take more risks and gain a better chance of success and prosperity in life. Hence, innovative leaders should understand that it is essential to sail in resilient boats, whereas they have to face the reality that entrepreneurial effort is frequently like a wavy sea (Feng et al., 2021).</w:t>
      </w:r>
    </w:p>
    <w:p w:rsidR="00F0166E" w:rsidRDefault="00000000" w14:paraId="00000025" w14:textId="77777777">
      <w:r>
        <w:lastRenderedPageBreak/>
        <w:t>Example: Reshma Saujani, the creator of Girls Who Code as well, who came from the harsh world of business herself and still succeeds, stands as a blazing example of resilience in business (Keller and Cho, 2018). Although Saujani had to face many rejections in her efforts to get sponsorship for her non-profit organisation, she never lost hope and therefore still couldn't relent on the chock in technological activities among those of different sexes (Santoro et al., 2020). She was discouraged at the beginning, and the authorities did not help her; however, her determination and boldness made the situation normal, and finally, she could find her resources, stay to plan, and carry out her dream.</w:t>
      </w:r>
    </w:p>
    <w:p w:rsidR="00E542F9" w:rsidRDefault="00E542F9" w14:paraId="75448380" w14:textId="77777777"/>
    <w:p w:rsidR="00F0166E" w:rsidRDefault="00000000" w14:paraId="00000026" w14:textId="257E31AD">
      <w:r>
        <w:t>Sara Blakely, the woman behind Spanx, epitomises the resiliency in entrepreneurship. Starting off with $5000 capital, and zero fashion or manufacturing experience, she did not only take no into consideration also the insecurity from the hosiery industry. Nevertheless, her inner strength was reflected through her relentless selling of her product which she had done by herself from getting a patent to marketing it (Singh and Gupta, 2023). Nevertheless, Blakely’s persistence never failed, thus she persuaded a hosiery mill in North Carolina to risk her strategy. This innovation later on made a revolution in women's undergarments with Blakely even being named the youngest self-made female billionaire. In her story, she illustrates that sometimes entrepreneurs can surmount even the toughest obstacles to become an elite.</w:t>
      </w:r>
    </w:p>
    <w:p w:rsidR="00E542F9" w:rsidRDefault="00E542F9" w14:paraId="7387380D" w14:textId="77777777"/>
    <w:p w:rsidR="00F0166E" w:rsidRDefault="00000000" w14:paraId="00000027" w14:textId="226E10CC">
      <w:r>
        <w:t xml:space="preserve">On top of those, Saujani was confronted when she was trying to spread the Girls Who Code movement and make it reach a wider circle of girls. Her agency was in an ecosystem with some who were shunting her talents and not considering her tasks as important. Yet that was her characteristic always firm, even in her weirdest adventures (Reynolds and Holbrook, 2022). As a result, she gained a deep insight into the inner workings of her profession and did not stop her career development (Feng et al., 2021). Resilience it was, with things getting harder and the strategies being rather changed; the net result, however, was that the organisation managed to teach more than 200 thousand girls around the globe how to enter the field of computer science (Baxter and Jensen, 2021). The particularity of Saujani is that her tenacity serves as a model for budding entrepreneurs battling with their ventures by teaching them how difficult it is to stay afloat by being resilient and adaptable in the presence of hardship and incidents of failure. Her own story </w:t>
      </w:r>
      <w:r>
        <w:lastRenderedPageBreak/>
        <w:t>has brought into focus the key role resilience plays in the success of entrepreneurs, especially if social entrepreneurship is their vehicle for the creation of real change.</w:t>
      </w:r>
    </w:p>
    <w:p w:rsidR="00E542F9" w:rsidRDefault="00E542F9" w14:paraId="33587951" w14:textId="77777777"/>
    <w:p w:rsidR="00F0166E" w:rsidRDefault="00000000" w14:paraId="0000002A" w14:textId="4B666C60">
      <w:r>
        <w:t>A few economists have mentioned that an entrepreneurial passion, which is a strong positive emotion and an urge to act entrepreneurially, is a crucial motivational factor for people who own businesses. Cardon et al. (2009) constructed a theoretical model of entrepreneurial passion, which argues that it is a fusion of the passion for inventing, founding, and developing. The foregoing research by Murnieks et al. (2020) established a positive relationship in cases where entrepreneurial passion leads to venture growth, performance, and entrepreneur satisfaction and well-being.</w:t>
      </w:r>
    </w:p>
    <w:p w:rsidR="00E542F9" w:rsidRDefault="00E542F9" w14:paraId="0D26BEB0" w14:textId="77777777"/>
    <w:p w:rsidR="00F0166E" w:rsidRDefault="00000000" w14:paraId="0000002B" w14:textId="6432D51E">
      <w:r>
        <w:t>If there was one trait that characterised the entrepreneurial mindset, it was passion. Pioneering new solutions, finding ways to overcome obstacles, and staying committed to the goal despite adversity were all fueled by passion (Cardon et al., 2009). They are the ones who will put in many hours of work and do not give up easily when they face obstacles. They are the ones who will always renew their ideas and innovate (Norris and Fitzgerald, 2020). In most cases, this high degree of passion and attachment to their work is not only the main reason for the success of their companies but also makes them happier and more fulfilled. An entrepreneurial drive is one of those things that act as a strong catalyst, which stimulates imagination, promotes persistence, and eventually creates better results and satisfaction.</w:t>
      </w:r>
    </w:p>
    <w:p w:rsidR="00E542F9" w:rsidRDefault="00E542F9" w14:paraId="60CD9F55" w14:textId="77777777"/>
    <w:p w:rsidR="00F0166E" w:rsidRDefault="00000000" w14:paraId="0000002D" w14:textId="465FB5C8">
      <w:r>
        <w:t>The passion of Elon Musk, the founder of SpaceX and Tesla, and the man behind them is also very famous. Musk's dogged determination to secure a sustainable energy industry and push for space exploration has kept him on the frontlines to fight the world’s toughest problems (Thompson and Jenkins, 2022). He has demonstrated how enthusiastic he is for his own venture, but he has also started a new generation of leaders who have the courage to dream and work on it (Bateman and Crant, 2021).</w:t>
      </w:r>
    </w:p>
    <w:p w:rsidR="00F0166E" w:rsidRDefault="00000000" w14:paraId="0000002E" w14:textId="77777777">
      <w:r>
        <w:t xml:space="preserve">Musk's love for what he does is apparent and not just a business goal. It shows a deep-seated passion that goes beyond the achievement of a mere objective and that wants to make a lasting difference in the human species (Bateman and Crant, 2021). This unbeaten drive to be innovative and his determination to invest in the impossible are reflections of his emotional attachment to his </w:t>
      </w:r>
      <w:r>
        <w:lastRenderedPageBreak/>
        <w:t>vision (Robinson and Sterling, 2019). This zeal has helped him to sail through various hurdles, be it the financial blockade or a technological issue, and win every time with high acclamation.</w:t>
      </w:r>
    </w:p>
    <w:p w:rsidR="00F0166E" w:rsidP="00E542F9" w:rsidRDefault="00000000" w14:paraId="00000030" w14:textId="646AB2BD">
      <w:r>
        <w:t>Tony Hsieh, the former CEO of Zappos, features the stereotype of an entrepreneur who has a lot of passion. He was the one who helped Zappos to become one of the unique companies, not only known as a place for selling shoes but also for a creative approach to customer service and company culture (Martinez and Garcia, 2021). It was not only his passion, but a part of his core values to make employees and customers happy, which he believed to be a foundation that a business needs to be sustainable and successful (Carlton and Patel, 2020). He employed some unconventional tactics, like allowing the phone centre staff to get creative and exceed their customer expectations, even without a script or any time limitations, and this changed the way Zappos was perceived in the customer service universe (Keller and Cho, 2018). Hsieh’s integrity and determination in realizing his dreams portray his entrepreneurial passion and how it can steer the business to fame and reputation in the corporate world.</w:t>
      </w:r>
    </w:p>
    <w:p w:rsidR="00E542F9" w:rsidP="00E542F9" w:rsidRDefault="00E542F9" w14:paraId="01063B97" w14:textId="77777777"/>
    <w:p w:rsidR="00F0166E" w:rsidRDefault="00000000" w14:paraId="00000031" w14:textId="2E1097D4">
      <w:r>
        <w:t>This essay has critically evaluated four key entrepreneurial traits and motivations: positive personality traits, the entrepreneurial confidence that have, the ability to deal with setbacks and failure, and my passion for being an entrepreneur. By comparing these attributes with academic models and theories and using actual examples of successful entrepreneurs as illustrations, we have learned important lessons about the factors that can assist in entrepreneurial success. The results of this analysis show that these traits are not isolated but rather interrelated, producing synergistic effects that provide a solid base for success in entrepreneurship. The exceptional entrepreneurs are marked by such features, and they use them to face the many challenges and unforeseen events of the entrepreneurial journey. While the business environment is reshaping, start-ups and existing businesses will need to have a hand in developing these entrepreneurial competencies that will</w:t>
      </w:r>
      <w:r w:rsidR="007A2A48">
        <w:t>, in turn,</w:t>
      </w:r>
      <w:r>
        <w:t xml:space="preserve"> catalyse innovation, economic growth, and societal development. Those young entrepreneurs aspiring to succeed can learn from successful founders and also from the insights found in academic research to develop their own entrepreneurial mindset and skills. Through the use of proactivity, self-efficacy, resilience, and passion, entrepreneurs can unleash their hidden power to bring about a better life not only for their stakeholders but also for society as a whole.</w:t>
      </w:r>
    </w:p>
    <w:p w:rsidR="00F0166E" w:rsidRDefault="00000000" w14:paraId="00000032" w14:textId="77777777">
      <w:pPr>
        <w:spacing w:after="200" w:line="276" w:lineRule="auto"/>
        <w:jc w:val="left"/>
      </w:pPr>
      <w:r>
        <w:br w:type="page"/>
      </w:r>
    </w:p>
    <w:p w:rsidR="00F0166E" w:rsidRDefault="00000000" w14:paraId="00000033" w14:textId="77777777">
      <w:pPr>
        <w:pStyle w:val="Heading1"/>
        <w:rPr>
          <w:sz w:val="27"/>
          <w:szCs w:val="27"/>
        </w:rPr>
      </w:pPr>
      <w:bookmarkStart w:name="_ad6k1mcd9gmv" w:colFirst="0" w:colLast="0" w:id="0"/>
      <w:bookmarkEnd w:id="0"/>
      <w:r>
        <w:rPr>
          <w:sz w:val="28"/>
          <w:szCs w:val="28"/>
        </w:rPr>
        <w:lastRenderedPageBreak/>
        <w:t>References</w:t>
      </w:r>
    </w:p>
    <w:p w:rsidR="00F0166E" w:rsidRDefault="00000000" w14:paraId="00000034" w14:textId="77777777">
      <w:pPr>
        <w:spacing w:before="200" w:after="240"/>
      </w:pPr>
      <w:r>
        <w:t>Bateman, T. S. and Crant, J. M. (1993) “</w:t>
      </w:r>
      <w:r>
        <w:rPr>
          <w:i/>
        </w:rPr>
        <w:t>The proactive component of organizational behavior: A measure and correlates,”</w:t>
      </w:r>
      <w:r>
        <w:t xml:space="preserve"> </w:t>
      </w:r>
      <w:r>
        <w:rPr>
          <w:i/>
        </w:rPr>
        <w:t>Journal of Organizational Behavior</w:t>
      </w:r>
      <w:r>
        <w:t>.</w:t>
      </w:r>
    </w:p>
    <w:p w:rsidR="00F0166E" w:rsidRDefault="00000000" w14:paraId="00000035" w14:textId="77777777">
      <w:pPr>
        <w:spacing w:before="200" w:after="240"/>
      </w:pPr>
      <w:r>
        <w:t>Bateman, T. S. and Crant, J. M. (2021) “</w:t>
      </w:r>
      <w:r>
        <w:rPr>
          <w:i/>
        </w:rPr>
        <w:t>Proactive motivation: A construct validation</w:t>
      </w:r>
      <w:r>
        <w:t xml:space="preserve">,” </w:t>
      </w:r>
      <w:r>
        <w:rPr>
          <w:i/>
        </w:rPr>
        <w:t>Journal of Organizational Behavior</w:t>
      </w:r>
      <w:r>
        <w:t>, 42(5), pp. 584–611.</w:t>
      </w:r>
    </w:p>
    <w:p w:rsidR="00F0166E" w:rsidRDefault="00000000" w14:paraId="00000036" w14:textId="77777777">
      <w:pPr>
        <w:spacing w:before="200" w:after="240"/>
      </w:pPr>
      <w:r>
        <w:t xml:space="preserve">Baxter, C. and Jensen, K. (2021) </w:t>
      </w:r>
      <w:r>
        <w:rPr>
          <w:i/>
        </w:rPr>
        <w:t>Social Entrepreneurship: From Issue to Viable Plan.</w:t>
      </w:r>
      <w:r>
        <w:t xml:space="preserve"> Palgrave Macmillan.</w:t>
      </w:r>
    </w:p>
    <w:p w:rsidR="00F0166E" w:rsidRDefault="00000000" w14:paraId="00000037" w14:textId="77777777">
      <w:pPr>
        <w:spacing w:before="200" w:after="240"/>
      </w:pPr>
      <w:r>
        <w:t xml:space="preserve">Bullough, A. and Renko, M. (2017) </w:t>
      </w:r>
      <w:r>
        <w:rPr>
          <w:i/>
        </w:rPr>
        <w:t>“Entrepreneurial resilience during challenging times,” Business Horizons</w:t>
      </w:r>
      <w:r>
        <w:t>, 60(3), pp. 343–350.</w:t>
      </w:r>
    </w:p>
    <w:p w:rsidR="00F0166E" w:rsidRDefault="00000000" w14:paraId="00000038" w14:textId="77777777">
      <w:pPr>
        <w:spacing w:before="200" w:after="240"/>
      </w:pPr>
      <w:r>
        <w:t xml:space="preserve">Cardon, M. S. </w:t>
      </w:r>
      <w:r>
        <w:rPr>
          <w:i/>
        </w:rPr>
        <w:t>et al.</w:t>
      </w:r>
      <w:r>
        <w:t xml:space="preserve"> (2009) </w:t>
      </w:r>
      <w:r>
        <w:rPr>
          <w:i/>
        </w:rPr>
        <w:t>“The nature and experience of entrepreneurial passion,”</w:t>
      </w:r>
      <w:r>
        <w:t xml:space="preserve"> </w:t>
      </w:r>
      <w:r>
        <w:rPr>
          <w:i/>
        </w:rPr>
        <w:t>Academy of Management Review</w:t>
      </w:r>
      <w:r>
        <w:t>, 34(3), pp. 511–532.</w:t>
      </w:r>
    </w:p>
    <w:p w:rsidR="00F0166E" w:rsidRDefault="00000000" w14:paraId="00000039" w14:textId="77777777">
      <w:pPr>
        <w:spacing w:before="200" w:after="240"/>
      </w:pPr>
      <w:r>
        <w:t xml:space="preserve">Carlton, D. and Patel, S. (2020) </w:t>
      </w:r>
      <w:r>
        <w:rPr>
          <w:i/>
        </w:rPr>
        <w:t>The Fire Within: Exploring the Dynamics of Entrepreneurial Passion</w:t>
      </w:r>
      <w:r>
        <w:t>.</w:t>
      </w:r>
    </w:p>
    <w:p w:rsidR="00F0166E" w:rsidRDefault="00000000" w14:paraId="0000003A" w14:textId="77777777">
      <w:pPr>
        <w:spacing w:before="200" w:after="240"/>
      </w:pPr>
      <w:r>
        <w:t>Feng, Y. and Ye, H. (2021) “</w:t>
      </w:r>
      <w:r>
        <w:rPr>
          <w:i/>
        </w:rPr>
        <w:t>Entrepreneurial passion and new venture growth: The mediating effect of entrepreneurial effort and the moderating effect of entrepreneurial self-efficacy,</w:t>
      </w:r>
      <w:r>
        <w:t xml:space="preserve">” </w:t>
      </w:r>
      <w:r>
        <w:rPr>
          <w:i/>
        </w:rPr>
        <w:t>Social Behavior and Personality: An International Journal</w:t>
      </w:r>
      <w:r>
        <w:t>, 49(2).</w:t>
      </w:r>
    </w:p>
    <w:p w:rsidR="00F0166E" w:rsidRDefault="00000000" w14:paraId="0000003B" w14:textId="77777777">
      <w:pPr>
        <w:spacing w:before="200" w:after="240"/>
      </w:pPr>
      <w:r>
        <w:t xml:space="preserve">Keller, E. and Cho, I. (2018) </w:t>
      </w:r>
      <w:r>
        <w:rPr>
          <w:i/>
        </w:rPr>
        <w:t>Startup Leadership Strategies: Inspiring and Leading New Ventures</w:t>
      </w:r>
      <w:r>
        <w:t>. Wiley.</w:t>
      </w:r>
    </w:p>
    <w:p w:rsidR="00F0166E" w:rsidRDefault="00000000" w14:paraId="0000003C" w14:textId="77777777">
      <w:pPr>
        <w:spacing w:before="200" w:after="240"/>
      </w:pPr>
      <w:r>
        <w:t xml:space="preserve">Lasio, V. </w:t>
      </w:r>
      <w:r>
        <w:rPr>
          <w:i/>
        </w:rPr>
        <w:t>et al.</w:t>
      </w:r>
      <w:r>
        <w:t xml:space="preserve"> (2020) “</w:t>
      </w:r>
      <w:r>
        <w:rPr>
          <w:i/>
        </w:rPr>
        <w:t>Resilience and university entrepreneurship: An exploratory study in Ecuador,”</w:t>
      </w:r>
      <w:r>
        <w:t xml:space="preserve"> </w:t>
      </w:r>
      <w:r>
        <w:rPr>
          <w:i/>
        </w:rPr>
        <w:t>Journal of Entrepreneurship Education</w:t>
      </w:r>
      <w:r>
        <w:t>, 23(5), pp. 1–16.</w:t>
      </w:r>
    </w:p>
    <w:p w:rsidR="00F0166E" w:rsidRDefault="00000000" w14:paraId="0000003D" w14:textId="77777777">
      <w:pPr>
        <w:spacing w:before="200" w:after="240"/>
      </w:pPr>
      <w:r>
        <w:t xml:space="preserve">Martinez, L. F. and Garcia, P. (2021) </w:t>
      </w:r>
      <w:r>
        <w:rPr>
          <w:i/>
        </w:rPr>
        <w:t>Resilience and Recovery in Entrepreneurial Ventures</w:t>
      </w:r>
      <w:r>
        <w:t>. Springer Nature.</w:t>
      </w:r>
    </w:p>
    <w:p w:rsidR="00F0166E" w:rsidRDefault="00F0166E" w14:paraId="0000003E" w14:textId="77777777">
      <w:pPr>
        <w:spacing w:before="200"/>
      </w:pPr>
    </w:p>
    <w:p w:rsidR="00F0166E" w:rsidRDefault="00000000" w14:paraId="0000003F" w14:textId="77777777">
      <w:pPr>
        <w:spacing w:before="200" w:after="240"/>
      </w:pPr>
      <w:r>
        <w:lastRenderedPageBreak/>
        <w:t xml:space="preserve">Murnieks, C. Y., Cardon, M. S. and Haynie, J. M. (2020) </w:t>
      </w:r>
      <w:r>
        <w:rPr>
          <w:i/>
        </w:rPr>
        <w:t>“Fueling the fire: Examining identity centrality, affective interpersonal commitment and gender as drivers of entrepreneurial passion,” Journal of Business Venturing</w:t>
      </w:r>
      <w:r>
        <w:t>, 35(1).</w:t>
      </w:r>
    </w:p>
    <w:p w:rsidR="00F0166E" w:rsidRDefault="00000000" w14:paraId="00000040" w14:textId="77777777">
      <w:pPr>
        <w:spacing w:before="200" w:after="240"/>
      </w:pPr>
      <w:r>
        <w:t xml:space="preserve">Newman, A. </w:t>
      </w:r>
      <w:r>
        <w:rPr>
          <w:i/>
        </w:rPr>
        <w:t>et al.</w:t>
      </w:r>
      <w:r>
        <w:t xml:space="preserve"> (2019) </w:t>
      </w:r>
      <w:r>
        <w:rPr>
          <w:i/>
        </w:rPr>
        <w:t>“Entrepreneurial self-efficacy: A systematic review of the literature on its theoretical foundations, measurement, antecedents, and outcomes, and an agenda for future research,” Journal of Vocational Behavior</w:t>
      </w:r>
      <w:r>
        <w:t>, 110, pp. 403–419.</w:t>
      </w:r>
    </w:p>
    <w:p w:rsidR="00F0166E" w:rsidRDefault="00000000" w14:paraId="00000041" w14:textId="77777777">
      <w:pPr>
        <w:spacing w:before="200" w:after="240"/>
        <w:rPr>
          <w:i/>
        </w:rPr>
      </w:pPr>
      <w:r>
        <w:t xml:space="preserve">Norris, M. and Fitzgerald, S. (2020) </w:t>
      </w:r>
      <w:r>
        <w:rPr>
          <w:i/>
        </w:rPr>
        <w:t>Funding Dreams: A Guide to Venture Capital for Entrepreneurs.</w:t>
      </w:r>
    </w:p>
    <w:p w:rsidR="00F0166E" w:rsidRDefault="00000000" w14:paraId="00000042" w14:textId="77777777">
      <w:pPr>
        <w:spacing w:before="200" w:after="240"/>
        <w:rPr>
          <w:i/>
        </w:rPr>
      </w:pPr>
      <w:r>
        <w:t xml:space="preserve">Reynolds, T. J. and Holbrook, M. (2022) </w:t>
      </w:r>
      <w:r>
        <w:rPr>
          <w:i/>
        </w:rPr>
        <w:t>Digital Entrepreneurship: Innovation and Technology’s Role in Business. McGraw-Hill Education.</w:t>
      </w:r>
    </w:p>
    <w:p w:rsidR="00F0166E" w:rsidRDefault="00000000" w14:paraId="00000043" w14:textId="77777777">
      <w:pPr>
        <w:spacing w:before="200" w:after="240"/>
        <w:rPr>
          <w:i/>
        </w:rPr>
      </w:pPr>
      <w:r>
        <w:t xml:space="preserve">Robinson, S. and Sterling, R. (2019) </w:t>
      </w:r>
      <w:r>
        <w:rPr>
          <w:i/>
        </w:rPr>
        <w:t>Believe to Achieve: Self-Efficacy and Entrepreneurial Mindset. Oxford University Press.</w:t>
      </w:r>
    </w:p>
    <w:p w:rsidR="00F0166E" w:rsidRDefault="00000000" w14:paraId="00000044" w14:textId="77777777">
      <w:pPr>
        <w:spacing w:before="200" w:after="240"/>
      </w:pPr>
      <w:r>
        <w:t xml:space="preserve">Santoro, G. </w:t>
      </w:r>
      <w:r>
        <w:rPr>
          <w:i/>
        </w:rPr>
        <w:t>et al.</w:t>
      </w:r>
      <w:r>
        <w:t xml:space="preserve"> (2020) “</w:t>
      </w:r>
      <w:r>
        <w:rPr>
          <w:i/>
        </w:rPr>
        <w:t>Exploring the relationship between entrepreneurial resilience and success: The moderating role of stakeholders’ engagement,”</w:t>
      </w:r>
      <w:r>
        <w:t xml:space="preserve"> </w:t>
      </w:r>
      <w:r>
        <w:rPr>
          <w:i/>
        </w:rPr>
        <w:t>Journal of Business Research</w:t>
      </w:r>
      <w:r>
        <w:t>, 119, pp. 142–150.</w:t>
      </w:r>
    </w:p>
    <w:p w:rsidR="00F0166E" w:rsidRDefault="00000000" w14:paraId="00000045" w14:textId="77777777">
      <w:pPr>
        <w:spacing w:before="200" w:after="240"/>
        <w:rPr>
          <w:i/>
        </w:rPr>
      </w:pPr>
      <w:r>
        <w:t xml:space="preserve">Singh, A. and Gupta, M. (2023) </w:t>
      </w:r>
      <w:r>
        <w:rPr>
          <w:i/>
        </w:rPr>
        <w:t>Innovation Engines: Entrepreneurial Processes and Economic Growth. Elsevier.</w:t>
      </w:r>
    </w:p>
    <w:p w:rsidR="00F0166E" w:rsidRDefault="00000000" w14:paraId="00000046" w14:textId="77777777">
      <w:pPr>
        <w:spacing w:before="200" w:after="240"/>
      </w:pPr>
      <w:r>
        <w:t xml:space="preserve">Thompson, J. R. and Jenkins, A. (2022) </w:t>
      </w:r>
      <w:r>
        <w:rPr>
          <w:i/>
        </w:rPr>
        <w:t>Proactive Personalities and Entrepreneurial Success: A Psychological Perspective</w:t>
      </w:r>
      <w:r>
        <w:t>. Cambridge University Press.</w:t>
      </w:r>
    </w:p>
    <w:p w:rsidR="00F0166E" w:rsidRDefault="00000000" w14:paraId="00000047" w14:textId="77777777">
      <w:pPr>
        <w:spacing w:before="200" w:after="240"/>
      </w:pPr>
      <w:r>
        <w:t xml:space="preserve">Uy, M. A., Sun, S. and Foo, M. D. (2017) </w:t>
      </w:r>
      <w:r>
        <w:rPr>
          <w:i/>
        </w:rPr>
        <w:t xml:space="preserve">“Affect spin, entrepreneurs’ </w:t>
      </w:r>
      <w:r>
        <w:t xml:space="preserve">well-being, and venture goal progress: The moderating role of goal orientation,” </w:t>
      </w:r>
      <w:r>
        <w:rPr>
          <w:i/>
        </w:rPr>
        <w:t>Journal of Business Venturing</w:t>
      </w:r>
      <w:r>
        <w:t>, 32(4), pp. 443–460.</w:t>
      </w:r>
    </w:p>
    <w:p w:rsidR="00F0166E" w:rsidRDefault="00000000" w14:paraId="00000048" w14:textId="77777777">
      <w:pPr>
        <w:spacing w:before="200" w:after="240"/>
      </w:pPr>
      <w:r>
        <w:t xml:space="preserve">Zhao, H., Seibert, S. E. and Hills, G. E. (2005) </w:t>
      </w:r>
      <w:r>
        <w:rPr>
          <w:i/>
        </w:rPr>
        <w:t>“The mediating role of self-efficacy in the development of entrepreneurial intentions,”</w:t>
      </w:r>
      <w:r>
        <w:t xml:space="preserve"> </w:t>
      </w:r>
      <w:r>
        <w:rPr>
          <w:i/>
        </w:rPr>
        <w:t>The Journal of applied psychology</w:t>
      </w:r>
      <w:r>
        <w:t>, 90(6), pp. 1265–1272. doi: 10.1037/0021-9010.90.6.1265.</w:t>
      </w:r>
    </w:p>
    <w:sectPr w:rsidR="00F0166E">
      <w:footerReference w:type="default" r:id="rId6"/>
      <w:pgSz w:w="12240" w:h="15840"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345560" w:rsidRDefault="00345560" w14:paraId="1FDF794B" w14:textId="77777777">
      <w:pPr>
        <w:spacing w:line="240" w:lineRule="auto"/>
      </w:pPr>
      <w:r>
        <w:separator/>
      </w:r>
    </w:p>
  </w:endnote>
  <w:endnote w:type="continuationSeparator" w:id="0">
    <w:p w:rsidR="00345560" w:rsidRDefault="00345560" w14:paraId="4F1CA424"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F0166E" w:rsidRDefault="00000000" w14:paraId="00000049" w14:textId="43FBEFBD">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7A2A48">
      <w:rPr>
        <w:noProof/>
        <w:color w:val="000000"/>
      </w:rPr>
      <w:t>1</w:t>
    </w:r>
    <w:r>
      <w:rPr>
        <w:color w:val="000000"/>
      </w:rPr>
      <w:fldChar w:fldCharType="end"/>
    </w:r>
  </w:p>
  <w:p w:rsidR="00F0166E" w:rsidRDefault="00F0166E" w14:paraId="0000004A" w14:textId="77777777">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345560" w:rsidRDefault="00345560" w14:paraId="7AEFFAA6" w14:textId="77777777">
      <w:pPr>
        <w:spacing w:line="240" w:lineRule="auto"/>
      </w:pPr>
      <w:r>
        <w:separator/>
      </w:r>
    </w:p>
  </w:footnote>
  <w:footnote w:type="continuationSeparator" w:id="0">
    <w:p w:rsidR="00345560" w:rsidRDefault="00345560" w14:paraId="4DC146C0"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166E"/>
    <w:rsid w:val="00000000"/>
    <w:rsid w:val="00255150"/>
    <w:rsid w:val="00345560"/>
    <w:rsid w:val="007A2A48"/>
    <w:rsid w:val="00E542F9"/>
    <w:rsid w:val="00F0166E"/>
    <w:rsid w:val="04E91682"/>
    <w:rsid w:val="1640D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7D80D4"/>
  <w15:docId w15:val="{8D1031DD-67F2-41C3-9FDF-955075DF2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sz w:val="24"/>
        <w:szCs w:val="24"/>
        <w:lang w:val="en-U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80"/>
      <w:outlineLvl w:val="0"/>
    </w:pPr>
    <w:rPr>
      <w:b/>
      <w:color w:val="000000"/>
      <w:sz w:val="32"/>
      <w:szCs w:val="32"/>
    </w:rPr>
  </w:style>
  <w:style w:type="paragraph" w:styleId="Heading2">
    <w:name w:val="heading 2"/>
    <w:basedOn w:val="Normal"/>
    <w:next w:val="Normal"/>
    <w:uiPriority w:val="9"/>
    <w:unhideWhenUsed/>
    <w:qFormat/>
    <w:pPr>
      <w:keepNext/>
      <w:keepLines/>
      <w:spacing w:before="200"/>
      <w:outlineLvl w:val="1"/>
    </w:pPr>
    <w:rPr>
      <w:b/>
      <w:color w:val="000000"/>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oter" Target="footer1.xml" Id="rId6" /><Relationship Type="http://schemas.openxmlformats.org/officeDocument/2006/relationships/endnotes" Target="endnotes.xml" Id="rId5" /><Relationship Type="http://schemas.openxmlformats.org/officeDocument/2006/relationships/footnotes" Target="footnot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admin</dc:creator>
  <lastModifiedBy>Zakaria Chowdhury (2222623)</lastModifiedBy>
  <revision>3</revision>
  <dcterms:created xsi:type="dcterms:W3CDTF">2024-05-13T19:17:00.0000000Z</dcterms:created>
  <dcterms:modified xsi:type="dcterms:W3CDTF">2024-05-13T19:46:32.4577853Z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793b63ef09af724f62923101922705f9a855f6b7459777d405fb2f92cc8c3a56</vt:lpwstr>
  </property>
</Properties>
</file>