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E3101" w14:textId="40ADEDE6" w:rsidR="00831CCA" w:rsidRPr="00E31B90" w:rsidRDefault="00831CCA" w:rsidP="00831CCA">
      <w:pPr>
        <w:rPr>
          <w:b/>
          <w:bCs/>
          <w:i/>
          <w:iCs/>
          <w:color w:val="000000" w:themeColor="text1"/>
          <w:sz w:val="28"/>
          <w:szCs w:val="28"/>
        </w:rPr>
      </w:pPr>
      <w:r w:rsidRPr="00E31B90">
        <w:rPr>
          <w:b/>
          <w:bCs/>
          <w:i/>
          <w:iCs/>
          <w:color w:val="000000" w:themeColor="text1"/>
          <w:sz w:val="28"/>
          <w:szCs w:val="28"/>
        </w:rPr>
        <w:t>Investigating the Perceptions of Year 7 and Year 10 on Positive Reinforcement as Strategy for Behaviour Management and Cla</w:t>
      </w:r>
      <w:r w:rsidR="001948D2">
        <w:rPr>
          <w:b/>
          <w:bCs/>
          <w:i/>
          <w:iCs/>
          <w:color w:val="000000" w:themeColor="text1"/>
          <w:sz w:val="28"/>
          <w:szCs w:val="28"/>
        </w:rPr>
        <w:t>ss Motivation</w:t>
      </w:r>
    </w:p>
    <w:p w14:paraId="7460D857" w14:textId="3401397C" w:rsidR="00831CCA" w:rsidRPr="00E31B90" w:rsidRDefault="00831CCA" w:rsidP="00831CCA">
      <w:pPr>
        <w:rPr>
          <w:b/>
          <w:bCs/>
          <w:i/>
          <w:iCs/>
          <w:color w:val="000000" w:themeColor="text1"/>
          <w:sz w:val="28"/>
          <w:szCs w:val="28"/>
        </w:rPr>
      </w:pPr>
      <w:r w:rsidRPr="00E31B90">
        <w:rPr>
          <w:b/>
          <w:bCs/>
          <w:i/>
          <w:iCs/>
          <w:color w:val="000000" w:themeColor="text1"/>
          <w:sz w:val="28"/>
          <w:szCs w:val="28"/>
        </w:rPr>
        <w:t>Student Number: 0851389</w:t>
      </w:r>
    </w:p>
    <w:p w14:paraId="607D49B7" w14:textId="43BD58E2" w:rsidR="00831CCA" w:rsidRPr="00E31B90" w:rsidRDefault="00831CCA" w:rsidP="00831CCA">
      <w:pPr>
        <w:rPr>
          <w:b/>
          <w:bCs/>
          <w:i/>
          <w:iCs/>
          <w:color w:val="000000" w:themeColor="text1"/>
          <w:sz w:val="28"/>
          <w:szCs w:val="28"/>
        </w:rPr>
      </w:pPr>
      <w:r w:rsidRPr="00E31B90">
        <w:rPr>
          <w:b/>
          <w:bCs/>
          <w:i/>
          <w:iCs/>
          <w:color w:val="000000" w:themeColor="text1"/>
          <w:sz w:val="28"/>
          <w:szCs w:val="28"/>
        </w:rPr>
        <w:t>Word Count: 4</w:t>
      </w:r>
      <w:r w:rsidR="0025315D">
        <w:rPr>
          <w:b/>
          <w:bCs/>
          <w:i/>
          <w:iCs/>
          <w:color w:val="000000" w:themeColor="text1"/>
          <w:sz w:val="28"/>
          <w:szCs w:val="28"/>
        </w:rPr>
        <w:t>826</w:t>
      </w:r>
    </w:p>
    <w:p w14:paraId="45DDA694" w14:textId="77777777" w:rsidR="00831CCA" w:rsidRPr="00E31B90" w:rsidRDefault="00831CCA" w:rsidP="00A500CA">
      <w:pPr>
        <w:rPr>
          <w:b/>
          <w:bCs/>
          <w:color w:val="000000" w:themeColor="text1"/>
          <w:sz w:val="28"/>
          <w:szCs w:val="28"/>
          <w:highlight w:val="yellow"/>
        </w:rPr>
      </w:pPr>
    </w:p>
    <w:p w14:paraId="228E4B96" w14:textId="687AB0CD" w:rsidR="00A500CA" w:rsidRPr="00E31B90" w:rsidRDefault="00A500CA" w:rsidP="00A500CA">
      <w:pPr>
        <w:rPr>
          <w:b/>
          <w:bCs/>
          <w:color w:val="000000" w:themeColor="text1"/>
          <w:sz w:val="28"/>
          <w:szCs w:val="28"/>
        </w:rPr>
      </w:pPr>
      <w:r w:rsidRPr="00E31B90">
        <w:rPr>
          <w:b/>
          <w:bCs/>
          <w:color w:val="000000" w:themeColor="text1"/>
          <w:sz w:val="28"/>
          <w:szCs w:val="28"/>
        </w:rPr>
        <w:t>Aim, focus and purpose of the research/Research Context</w:t>
      </w:r>
    </w:p>
    <w:p w14:paraId="47F6835F" w14:textId="6547B80B"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This </w:t>
      </w:r>
      <w:r w:rsidR="002C0536">
        <w:rPr>
          <w:rFonts w:ascii="Roboto Slab" w:hAnsi="Roboto Slab" w:cs="Roboto Slab"/>
          <w:color w:val="000000" w:themeColor="text1"/>
          <w:shd w:val="clear" w:color="auto" w:fill="FFFFFF"/>
        </w:rPr>
        <w:t>academic research</w:t>
      </w:r>
      <w:r w:rsidRPr="00E31B90">
        <w:rPr>
          <w:rFonts w:ascii="Roboto Slab" w:hAnsi="Roboto Slab" w:cs="Roboto Slab"/>
          <w:color w:val="000000" w:themeColor="text1"/>
          <w:shd w:val="clear" w:color="auto" w:fill="FFFFFF"/>
        </w:rPr>
        <w:t xml:space="preserve"> involves designing, conducting and critically evaluating a close-to-practice </w:t>
      </w:r>
      <w:r w:rsidR="002C0536">
        <w:rPr>
          <w:rFonts w:ascii="Roboto Slab" w:hAnsi="Roboto Slab" w:cs="Roboto Slab"/>
          <w:color w:val="000000" w:themeColor="text1"/>
          <w:shd w:val="clear" w:color="auto" w:fill="FFFFFF"/>
        </w:rPr>
        <w:t xml:space="preserve">professional enquiry </w:t>
      </w:r>
      <w:r w:rsidRPr="00E31B90">
        <w:rPr>
          <w:rFonts w:ascii="Roboto Slab" w:hAnsi="Roboto Slab" w:cs="Roboto Slab"/>
          <w:color w:val="000000" w:themeColor="text1"/>
          <w:shd w:val="clear" w:color="auto" w:fill="FFFFFF"/>
        </w:rPr>
        <w:t xml:space="preserve">focusing on the model of the transformative teacher in </w:t>
      </w:r>
      <w:r w:rsidR="00066A0C">
        <w:rPr>
          <w:rFonts w:ascii="Roboto Slab" w:hAnsi="Roboto Slab" w:cs="Roboto Slab"/>
          <w:color w:val="000000" w:themeColor="text1"/>
          <w:shd w:val="clear" w:color="auto" w:fill="FFFFFF"/>
        </w:rPr>
        <w:t xml:space="preserve">teaching </w:t>
      </w:r>
      <w:r w:rsidRPr="00E31B90">
        <w:rPr>
          <w:rFonts w:ascii="Roboto Slab" w:hAnsi="Roboto Slab" w:cs="Roboto Slab"/>
          <w:color w:val="000000" w:themeColor="text1"/>
          <w:shd w:val="clear" w:color="auto" w:fill="FFFFFF"/>
        </w:rPr>
        <w:t>practice</w:t>
      </w:r>
      <w:r w:rsidR="00DA5AB5" w:rsidRPr="00E31B90">
        <w:rPr>
          <w:rFonts w:ascii="Roboto Slab" w:hAnsi="Roboto Slab" w:cs="Roboto Slab"/>
          <w:color w:val="000000" w:themeColor="text1"/>
          <w:shd w:val="clear" w:color="auto" w:fill="FFFFFF"/>
        </w:rPr>
        <w:t>s</w:t>
      </w:r>
      <w:r w:rsidRPr="00E31B90">
        <w:rPr>
          <w:rFonts w:ascii="Roboto Slab" w:hAnsi="Roboto Slab" w:cs="Roboto Slab"/>
          <w:color w:val="000000" w:themeColor="text1"/>
          <w:shd w:val="clear" w:color="auto" w:fill="FFFFFF"/>
        </w:rPr>
        <w:t xml:space="preserve"> </w:t>
      </w:r>
      <w:r w:rsidR="00066A0C" w:rsidRPr="00E31B90">
        <w:rPr>
          <w:rFonts w:ascii="Roboto Slab" w:hAnsi="Roboto Slab" w:cs="Roboto Slab"/>
          <w:color w:val="000000" w:themeColor="text1"/>
          <w:shd w:val="clear" w:color="auto" w:fill="FFFFFF"/>
        </w:rPr>
        <w:t>that</w:t>
      </w:r>
      <w:r w:rsidRPr="00E31B90">
        <w:rPr>
          <w:rFonts w:ascii="Roboto Slab" w:hAnsi="Roboto Slab" w:cs="Roboto Slab"/>
          <w:color w:val="000000" w:themeColor="text1"/>
          <w:shd w:val="clear" w:color="auto" w:fill="FFFFFF"/>
        </w:rPr>
        <w:t xml:space="preserve"> has a positive impact on the </w:t>
      </w:r>
      <w:r w:rsidR="00B74E41">
        <w:rPr>
          <w:rFonts w:ascii="Roboto Slab" w:hAnsi="Roboto Slab" w:cs="Roboto Slab"/>
          <w:color w:val="000000" w:themeColor="text1"/>
          <w:shd w:val="clear" w:color="auto" w:fill="FFFFFF"/>
        </w:rPr>
        <w:t>student</w:t>
      </w:r>
      <w:r w:rsidRPr="00E31B90">
        <w:rPr>
          <w:rFonts w:ascii="Roboto Slab" w:hAnsi="Roboto Slab" w:cs="Roboto Slab"/>
          <w:color w:val="000000" w:themeColor="text1"/>
          <w:shd w:val="clear" w:color="auto" w:fill="FFFFFF"/>
        </w:rPr>
        <w:t>.  This research project will “influence the ongoing learning of the student-teacher and is developmental in prompting further professional growth” (Welsh Government, 2017).</w:t>
      </w:r>
    </w:p>
    <w:p w14:paraId="571AB119" w14:textId="6ADFEDF4"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The aim of this research</w:t>
      </w:r>
      <w:r w:rsidR="00066A0C">
        <w:rPr>
          <w:rFonts w:ascii="Roboto Slab" w:hAnsi="Roboto Slab" w:cs="Roboto Slab"/>
          <w:color w:val="000000" w:themeColor="text1"/>
          <w:shd w:val="clear" w:color="auto" w:fill="FFFFFF"/>
        </w:rPr>
        <w:t xml:space="preserve"> essay</w:t>
      </w:r>
      <w:r w:rsidRPr="00E31B90">
        <w:rPr>
          <w:rFonts w:ascii="Roboto Slab" w:hAnsi="Roboto Slab" w:cs="Roboto Slab"/>
          <w:color w:val="000000" w:themeColor="text1"/>
          <w:shd w:val="clear" w:color="auto" w:fill="FFFFFF"/>
        </w:rPr>
        <w:t xml:space="preserve"> is to achieve a better understanding of learners</w:t>
      </w:r>
      <w:r w:rsidR="00CC3543">
        <w:rPr>
          <w:rFonts w:ascii="Roboto Slab" w:hAnsi="Roboto Slab" w:cs="Roboto Slab"/>
          <w:color w:val="000000" w:themeColor="text1"/>
          <w:shd w:val="clear" w:color="auto" w:fill="FFFFFF"/>
        </w:rPr>
        <w:t>’</w:t>
      </w:r>
      <w:r w:rsidRPr="00E31B90">
        <w:rPr>
          <w:rFonts w:ascii="Roboto Slab" w:hAnsi="Roboto Slab" w:cs="Roboto Slab"/>
          <w:color w:val="000000" w:themeColor="text1"/>
          <w:shd w:val="clear" w:color="auto" w:fill="FFFFFF"/>
        </w:rPr>
        <w:t xml:space="preserve"> perceptions of positive reinforcement as a strategy for behaviour management and class </w:t>
      </w:r>
      <w:r w:rsidR="001948D2">
        <w:rPr>
          <w:rFonts w:ascii="Roboto Slab" w:hAnsi="Roboto Slab" w:cs="Roboto Slab"/>
          <w:color w:val="000000" w:themeColor="text1"/>
          <w:shd w:val="clear" w:color="auto" w:fill="FFFFFF"/>
        </w:rPr>
        <w:t>motivation</w:t>
      </w:r>
      <w:r w:rsidRPr="00E31B90">
        <w:rPr>
          <w:rFonts w:ascii="Roboto Slab" w:hAnsi="Roboto Slab" w:cs="Roboto Slab"/>
          <w:color w:val="000000" w:themeColor="text1"/>
          <w:shd w:val="clear" w:color="auto" w:fill="FFFFFF"/>
        </w:rPr>
        <w:t xml:space="preserve">. Promoting positive learning habits and behaviours is a statutory requirement within the professional standards for teaching and leadership (WG, 2017). </w:t>
      </w:r>
      <w:r w:rsidR="00066A0C">
        <w:rPr>
          <w:rFonts w:ascii="Roboto Slab" w:hAnsi="Roboto Slab" w:cs="Roboto Slab"/>
          <w:color w:val="000000" w:themeColor="text1"/>
          <w:shd w:val="clear" w:color="auto" w:fill="FFFFFF"/>
        </w:rPr>
        <w:t xml:space="preserve"> Skinner (195</w:t>
      </w:r>
      <w:r w:rsidR="005652D0">
        <w:rPr>
          <w:rFonts w:ascii="Roboto Slab" w:hAnsi="Roboto Slab" w:cs="Roboto Slab"/>
          <w:color w:val="000000" w:themeColor="text1"/>
          <w:shd w:val="clear" w:color="auto" w:fill="FFFFFF"/>
        </w:rPr>
        <w:t>3</w:t>
      </w:r>
      <w:r w:rsidR="00066A0C">
        <w:rPr>
          <w:rFonts w:ascii="Roboto Slab" w:hAnsi="Roboto Slab" w:cs="Roboto Slab"/>
          <w:color w:val="000000" w:themeColor="text1"/>
          <w:shd w:val="clear" w:color="auto" w:fill="FFFFFF"/>
        </w:rPr>
        <w:t>)</w:t>
      </w:r>
      <w:r w:rsidRPr="00E31B90">
        <w:rPr>
          <w:rFonts w:ascii="Roboto Slab" w:hAnsi="Roboto Slab" w:cs="Roboto Slab"/>
          <w:color w:val="000000" w:themeColor="text1"/>
          <w:shd w:val="clear" w:color="auto" w:fill="FFFFFF"/>
        </w:rPr>
        <w:t xml:space="preserve"> implies that positive reinforcement involves the addition of a reinforcing stimulus following a behaviour to increase the likelihood or probability that the behaviour will occur.  Positive reinforcement strategy is employed in alignment with School X’s Behaviour Policy.  By implementing this strategy during placement, differing behaviours were observed from different groups of students, which spurred interest in wider research. </w:t>
      </w:r>
      <w:r w:rsidR="008F6124" w:rsidRPr="008F6124">
        <w:rPr>
          <w:rFonts w:ascii="Roboto Slab" w:hAnsi="Roboto Slab" w:cs="Roboto Slab"/>
          <w:color w:val="000000" w:themeColor="text1"/>
          <w:shd w:val="clear" w:color="auto" w:fill="FFFFFF"/>
        </w:rPr>
        <w:t xml:space="preserve">It is widely recognized that considering students' perspectives in educational programs is crucial. Teachers can gain valuable insights by examining how students perceive positive reinforcement as a means of </w:t>
      </w:r>
      <w:r w:rsidR="008F6124" w:rsidRPr="008F6124">
        <w:rPr>
          <w:rFonts w:ascii="Roboto Slab" w:hAnsi="Roboto Slab" w:cs="Roboto Slab"/>
          <w:color w:val="000000" w:themeColor="text1"/>
          <w:shd w:val="clear" w:color="auto" w:fill="FFFFFF"/>
        </w:rPr>
        <w:t>behaviour</w:t>
      </w:r>
      <w:r w:rsidR="008F6124" w:rsidRPr="008F6124">
        <w:rPr>
          <w:rFonts w:ascii="Roboto Slab" w:hAnsi="Roboto Slab" w:cs="Roboto Slab"/>
          <w:color w:val="000000" w:themeColor="text1"/>
          <w:shd w:val="clear" w:color="auto" w:fill="FFFFFF"/>
        </w:rPr>
        <w:t xml:space="preserve"> management</w:t>
      </w:r>
      <w:r w:rsidR="008F6124">
        <w:rPr>
          <w:rFonts w:ascii="Roboto Slab" w:hAnsi="Roboto Slab" w:cs="Roboto Slab"/>
          <w:color w:val="000000" w:themeColor="text1"/>
          <w:shd w:val="clear" w:color="auto" w:fill="FFFFFF"/>
        </w:rPr>
        <w:t xml:space="preserve"> and motivation</w:t>
      </w:r>
      <w:r w:rsidR="008F6124" w:rsidRPr="008F6124">
        <w:rPr>
          <w:rFonts w:ascii="Roboto Slab" w:hAnsi="Roboto Slab" w:cs="Roboto Slab"/>
          <w:color w:val="000000" w:themeColor="text1"/>
          <w:shd w:val="clear" w:color="auto" w:fill="FFFFFF"/>
        </w:rPr>
        <w:t xml:space="preserve">. By adjusting </w:t>
      </w:r>
      <w:r w:rsidR="008F6124">
        <w:rPr>
          <w:rFonts w:ascii="Roboto Slab" w:hAnsi="Roboto Slab" w:cs="Roboto Slab"/>
          <w:color w:val="000000" w:themeColor="text1"/>
          <w:shd w:val="clear" w:color="auto" w:fill="FFFFFF"/>
        </w:rPr>
        <w:t xml:space="preserve">the </w:t>
      </w:r>
      <w:r w:rsidR="008F6124" w:rsidRPr="008F6124">
        <w:rPr>
          <w:rFonts w:ascii="Roboto Slab" w:hAnsi="Roboto Slab" w:cs="Roboto Slab"/>
          <w:color w:val="000000" w:themeColor="text1"/>
          <w:shd w:val="clear" w:color="auto" w:fill="FFFFFF"/>
        </w:rPr>
        <w:t xml:space="preserve">teaching style based on this information, teachers are better </w:t>
      </w:r>
      <w:r w:rsidR="00202D83">
        <w:rPr>
          <w:rFonts w:ascii="Roboto Slab" w:hAnsi="Roboto Slab" w:cs="Roboto Slab"/>
          <w:color w:val="000000" w:themeColor="text1"/>
          <w:shd w:val="clear" w:color="auto" w:fill="FFFFFF"/>
        </w:rPr>
        <w:t>equipped</w:t>
      </w:r>
      <w:r w:rsidR="008F6124" w:rsidRPr="008F6124">
        <w:rPr>
          <w:rFonts w:ascii="Roboto Slab" w:hAnsi="Roboto Slab" w:cs="Roboto Slab"/>
          <w:color w:val="000000" w:themeColor="text1"/>
          <w:shd w:val="clear" w:color="auto" w:fill="FFFFFF"/>
        </w:rPr>
        <w:t xml:space="preserve"> to address the needs and expectations of their students.</w:t>
      </w:r>
      <w:r w:rsidRPr="00E31B90">
        <w:rPr>
          <w:rFonts w:ascii="Roboto Slab" w:hAnsi="Roboto Slab" w:cs="Roboto Slab"/>
          <w:color w:val="000000" w:themeColor="text1"/>
          <w:shd w:val="clear" w:color="auto" w:fill="FFFFFF"/>
        </w:rPr>
        <w:t xml:space="preserve"> </w:t>
      </w:r>
    </w:p>
    <w:p w14:paraId="3608E0E7" w14:textId="1F3B1FC6" w:rsidR="00A500CA" w:rsidRPr="00E31B90" w:rsidRDefault="00A500CA" w:rsidP="00A500CA">
      <w:pPr>
        <w:spacing w:before="240"/>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Research was undertaken in a city secondary school of 904 pupils.  School X has a very high percentage (39.5%) of pupils with Additional Learning Needs (ALN) compared with the 3-year average (Estyn, 2023).  Similarly, the percentage of pupils (33.8%) eligible for free school meals is also significantly high (Estyn, 2023). According to United Kingdom Parliament (2010), </w:t>
      </w:r>
      <w:r w:rsidRPr="00E31B90">
        <w:rPr>
          <w:rFonts w:ascii="Roboto Slab" w:hAnsi="Roboto Slab" w:cs="Roboto Slab"/>
          <w:color w:val="000000" w:themeColor="text1"/>
          <w:shd w:val="clear" w:color="auto" w:fill="FFFFFF"/>
        </w:rPr>
        <w:lastRenderedPageBreak/>
        <w:t>“</w:t>
      </w:r>
      <w:r w:rsidRPr="00E31B90">
        <w:rPr>
          <w:rFonts w:ascii="Verdana" w:hAnsi="Verdana"/>
          <w:color w:val="000000" w:themeColor="text1"/>
          <w:bdr w:val="none" w:sz="0" w:space="0" w:color="auto" w:frame="1"/>
          <w:shd w:val="clear" w:color="auto" w:fill="FFFFFF"/>
        </w:rPr>
        <w:t>Poor</w:t>
      </w:r>
      <w:r w:rsidRPr="00E31B90">
        <w:rPr>
          <w:rFonts w:ascii="Verdana" w:hAnsi="Verdana"/>
          <w:color w:val="000000" w:themeColor="text1"/>
          <w:shd w:val="clear" w:color="auto" w:fill="FFFFFF"/>
        </w:rPr>
        <w:t> </w:t>
      </w:r>
      <w:r w:rsidRPr="00E31B90">
        <w:rPr>
          <w:rFonts w:ascii="Verdana" w:hAnsi="Verdana"/>
          <w:color w:val="000000" w:themeColor="text1"/>
          <w:bdr w:val="none" w:sz="0" w:space="0" w:color="auto" w:frame="1"/>
          <w:shd w:val="clear" w:color="auto" w:fill="FFFFFF"/>
        </w:rPr>
        <w:t>nutrition and, frequently, problematic behaviour affect</w:t>
      </w:r>
      <w:r w:rsidRPr="00E31B90">
        <w:rPr>
          <w:rFonts w:ascii="Verdana" w:hAnsi="Verdana"/>
          <w:color w:val="000000" w:themeColor="text1"/>
          <w:shd w:val="clear" w:color="auto" w:fill="FFFFFF"/>
        </w:rPr>
        <w:t> </w:t>
      </w:r>
      <w:r w:rsidRPr="00E31B90">
        <w:rPr>
          <w:rFonts w:ascii="Verdana" w:hAnsi="Verdana"/>
          <w:color w:val="000000" w:themeColor="text1"/>
          <w:bdr w:val="none" w:sz="0" w:space="0" w:color="auto" w:frame="1"/>
          <w:shd w:val="clear" w:color="auto" w:fill="FFFFFF"/>
        </w:rPr>
        <w:t>disadvantaged</w:t>
      </w:r>
      <w:r w:rsidRPr="00E31B90">
        <w:rPr>
          <w:rFonts w:ascii="Verdana" w:hAnsi="Verdana"/>
          <w:color w:val="000000" w:themeColor="text1"/>
          <w:shd w:val="clear" w:color="auto" w:fill="FFFFFF"/>
        </w:rPr>
        <w:t> </w:t>
      </w:r>
      <w:r w:rsidRPr="00E31B90">
        <w:rPr>
          <w:rFonts w:ascii="Verdana" w:hAnsi="Verdana"/>
          <w:color w:val="000000" w:themeColor="text1"/>
          <w:bdr w:val="none" w:sz="0" w:space="0" w:color="auto" w:frame="1"/>
          <w:shd w:val="clear" w:color="auto" w:fill="FFFFFF"/>
        </w:rPr>
        <w:t xml:space="preserve">pupils most of </w:t>
      </w:r>
      <w:r w:rsidR="00E31B90" w:rsidRPr="00E31B90">
        <w:rPr>
          <w:rFonts w:ascii="Verdana" w:hAnsi="Verdana"/>
          <w:color w:val="000000" w:themeColor="text1"/>
          <w:bdr w:val="none" w:sz="0" w:space="0" w:color="auto" w:frame="1"/>
          <w:shd w:val="clear" w:color="auto" w:fill="FFFFFF"/>
        </w:rPr>
        <w:t>all</w:t>
      </w:r>
      <w:r w:rsidR="00E31B90" w:rsidRPr="00E31B90">
        <w:rPr>
          <w:rFonts w:ascii="Verdana" w:hAnsi="Verdana"/>
          <w:color w:val="000000" w:themeColor="text1"/>
          <w:shd w:val="clear" w:color="auto" w:fill="FFFFFF"/>
        </w:rPr>
        <w:t>.</w:t>
      </w:r>
      <w:r w:rsidRPr="00E31B90">
        <w:rPr>
          <w:rFonts w:ascii="Verdana" w:hAnsi="Verdana"/>
          <w:color w:val="000000" w:themeColor="text1"/>
          <w:shd w:val="clear" w:color="auto" w:fill="FFFFFF"/>
        </w:rPr>
        <w:t> </w:t>
      </w:r>
      <w:r w:rsidRPr="00E31B90">
        <w:rPr>
          <w:rFonts w:ascii="Verdana" w:hAnsi="Verdana"/>
          <w:color w:val="000000" w:themeColor="text1"/>
          <w:bdr w:val="none" w:sz="0" w:space="0" w:color="auto" w:frame="1"/>
          <w:shd w:val="clear" w:color="auto" w:fill="FFFFFF"/>
        </w:rPr>
        <w:t>Conversely, good school food has been shown to improve attendance, concentration and behaviour and therefore to increase pupils’</w:t>
      </w:r>
      <w:r w:rsidRPr="00E31B90">
        <w:rPr>
          <w:rFonts w:ascii="Verdana" w:hAnsi="Verdana"/>
          <w:color w:val="000000" w:themeColor="text1"/>
          <w:shd w:val="clear" w:color="auto" w:fill="FFFFFF"/>
        </w:rPr>
        <w:t> </w:t>
      </w:r>
      <w:r w:rsidRPr="00E31B90">
        <w:rPr>
          <w:rFonts w:ascii="Verdana" w:hAnsi="Verdana"/>
          <w:color w:val="000000" w:themeColor="text1"/>
          <w:bdr w:val="none" w:sz="0" w:space="0" w:color="auto" w:frame="1"/>
          <w:shd w:val="clear" w:color="auto" w:fill="FFFFFF"/>
        </w:rPr>
        <w:t>motivation and ability to learn.</w:t>
      </w:r>
      <w:r w:rsidRPr="00E31B90">
        <w:rPr>
          <w:rFonts w:ascii="Verdana" w:hAnsi="Verdana"/>
          <w:color w:val="000000" w:themeColor="text1"/>
          <w:sz w:val="19"/>
          <w:szCs w:val="19"/>
          <w:bdr w:val="none" w:sz="0" w:space="0" w:color="auto" w:frame="1"/>
          <w:shd w:val="clear" w:color="auto" w:fill="FFFFFF"/>
        </w:rPr>
        <w:t>”</w:t>
      </w:r>
      <w:r w:rsidRPr="00E31B90">
        <w:rPr>
          <w:rFonts w:ascii="Verdana" w:hAnsi="Verdana"/>
          <w:color w:val="000000" w:themeColor="text1"/>
          <w:sz w:val="19"/>
          <w:szCs w:val="19"/>
          <w:shd w:val="clear" w:color="auto" w:fill="FFFFFF"/>
        </w:rPr>
        <w:t> </w:t>
      </w:r>
      <w:r w:rsidR="00831CCA" w:rsidRPr="00E31B90">
        <w:rPr>
          <w:rFonts w:ascii="Roboto Slab" w:hAnsi="Roboto Slab" w:cs="Roboto Slab"/>
          <w:color w:val="000000" w:themeColor="text1"/>
          <w:shd w:val="clear" w:color="auto" w:fill="FFFFFF"/>
        </w:rPr>
        <w:t>Downing</w:t>
      </w:r>
      <w:r w:rsidRPr="00E31B90">
        <w:rPr>
          <w:rFonts w:ascii="Roboto Slab" w:hAnsi="Roboto Slab" w:cs="Roboto Slab"/>
          <w:color w:val="000000" w:themeColor="text1"/>
          <w:shd w:val="clear" w:color="auto" w:fill="FFFFFF"/>
        </w:rPr>
        <w:t xml:space="preserve"> (1991) advised addressing misbehaviour before teaching would be appropriate.  </w:t>
      </w:r>
    </w:p>
    <w:p w14:paraId="7AAEF1F1" w14:textId="31A1AFBF" w:rsidR="00A500CA" w:rsidRDefault="00A500CA" w:rsidP="0001326A">
      <w:pPr>
        <w:spacing w:before="240"/>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The context of the classes relating to the research consisted of two Year 7 classes of high and low attainment groups as well as a Year 10 group.</w:t>
      </w:r>
      <w:r w:rsidR="00831CCA" w:rsidRPr="00E31B90">
        <w:rPr>
          <w:rFonts w:ascii="Roboto Slab" w:hAnsi="Roboto Slab" w:cs="Roboto Slab"/>
          <w:color w:val="000000" w:themeColor="text1"/>
          <w:shd w:val="clear" w:color="auto" w:fill="FFFFFF"/>
        </w:rPr>
        <w:t xml:space="preserve"> </w:t>
      </w:r>
    </w:p>
    <w:p w14:paraId="6188A0DC" w14:textId="77777777" w:rsidR="00066A0C" w:rsidRPr="00E31B90" w:rsidRDefault="00066A0C" w:rsidP="0001326A">
      <w:pPr>
        <w:spacing w:before="240"/>
        <w:rPr>
          <w:rFonts w:ascii="Roboto Slab" w:hAnsi="Roboto Slab" w:cs="Roboto Slab"/>
          <w:b/>
          <w:bCs/>
          <w:color w:val="000000" w:themeColor="text1"/>
          <w:sz w:val="28"/>
          <w:szCs w:val="28"/>
          <w:shd w:val="clear" w:color="auto" w:fill="FFFFFF"/>
        </w:rPr>
      </w:pPr>
    </w:p>
    <w:p w14:paraId="24849BEB" w14:textId="77777777" w:rsidR="00A500CA" w:rsidRPr="00E31B90" w:rsidRDefault="00A500CA" w:rsidP="00A500CA">
      <w:pPr>
        <w:rPr>
          <w:rFonts w:ascii="Roboto Slab" w:hAnsi="Roboto Slab" w:cs="Roboto Slab"/>
          <w:b/>
          <w:bCs/>
          <w:color w:val="000000" w:themeColor="text1"/>
          <w:sz w:val="28"/>
          <w:szCs w:val="28"/>
          <w:shd w:val="clear" w:color="auto" w:fill="FFFFFF"/>
        </w:rPr>
      </w:pPr>
      <w:r w:rsidRPr="00E31B90">
        <w:rPr>
          <w:rFonts w:ascii="Roboto Slab" w:hAnsi="Roboto Slab" w:cs="Roboto Slab"/>
          <w:b/>
          <w:bCs/>
          <w:color w:val="000000" w:themeColor="text1"/>
          <w:sz w:val="28"/>
          <w:szCs w:val="28"/>
          <w:shd w:val="clear" w:color="auto" w:fill="FFFFFF"/>
        </w:rPr>
        <w:t>Literature Review</w:t>
      </w:r>
    </w:p>
    <w:p w14:paraId="549B14ED" w14:textId="491D347F"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lang w:val="en-US"/>
        </w:rPr>
        <w:t>Classroom management and class motivation are crucial in shaping students’ academic differences.  Effective classroom management creates an orderly and productive environment while class motivation drives students’ engagement and enthusiasm for learning (</w:t>
      </w:r>
      <w:proofErr w:type="spellStart"/>
      <w:r w:rsidRPr="00E31B90">
        <w:rPr>
          <w:rFonts w:ascii="Roboto Slab" w:hAnsi="Roboto Slab" w:cs="Roboto Slab"/>
          <w:color w:val="000000" w:themeColor="text1"/>
          <w:shd w:val="clear" w:color="auto" w:fill="FFFFFF"/>
          <w:lang w:val="en-US"/>
        </w:rPr>
        <w:t>Sieberer</w:t>
      </w:r>
      <w:proofErr w:type="spellEnd"/>
      <w:r w:rsidRPr="00E31B90">
        <w:rPr>
          <w:rFonts w:ascii="Roboto Slab" w:hAnsi="Roboto Slab" w:cs="Roboto Slab"/>
          <w:color w:val="000000" w:themeColor="text1"/>
          <w:shd w:val="clear" w:color="auto" w:fill="FFFFFF"/>
          <w:lang w:val="en-US"/>
        </w:rPr>
        <w:t>-Nagler, 201</w:t>
      </w:r>
      <w:r w:rsidR="004415A1">
        <w:rPr>
          <w:rFonts w:ascii="Roboto Slab" w:hAnsi="Roboto Slab" w:cs="Roboto Slab"/>
          <w:color w:val="000000" w:themeColor="text1"/>
          <w:shd w:val="clear" w:color="auto" w:fill="FFFFFF"/>
          <w:lang w:val="en-US"/>
        </w:rPr>
        <w:t>6</w:t>
      </w:r>
      <w:r w:rsidR="005652D0">
        <w:rPr>
          <w:rFonts w:ascii="Roboto Slab" w:hAnsi="Roboto Slab" w:cs="Roboto Slab"/>
          <w:color w:val="000000" w:themeColor="text1"/>
          <w:shd w:val="clear" w:color="auto" w:fill="FFFFFF"/>
          <w:lang w:val="en-US"/>
        </w:rPr>
        <w:t>, Dorn et al., 2017</w:t>
      </w:r>
      <w:r w:rsidRPr="00E31B90">
        <w:rPr>
          <w:rFonts w:ascii="Roboto Slab" w:hAnsi="Roboto Slab" w:cs="Roboto Slab"/>
          <w:color w:val="000000" w:themeColor="text1"/>
          <w:shd w:val="clear" w:color="auto" w:fill="FFFFFF"/>
          <w:lang w:val="en-US"/>
        </w:rPr>
        <w:t xml:space="preserve">).  As a student-teacher, it is essential to promote “positive learning habits and </w:t>
      </w:r>
      <w:proofErr w:type="spellStart"/>
      <w:r w:rsidRPr="00E31B90">
        <w:rPr>
          <w:rFonts w:ascii="Roboto Slab" w:hAnsi="Roboto Slab" w:cs="Roboto Slab"/>
          <w:color w:val="000000" w:themeColor="text1"/>
          <w:shd w:val="clear" w:color="auto" w:fill="FFFFFF"/>
          <w:lang w:val="en-US"/>
        </w:rPr>
        <w:t>behaviours</w:t>
      </w:r>
      <w:proofErr w:type="spellEnd"/>
      <w:r w:rsidRPr="00E31B90">
        <w:rPr>
          <w:rFonts w:ascii="Roboto Slab" w:hAnsi="Roboto Slab" w:cs="Roboto Slab"/>
          <w:color w:val="000000" w:themeColor="text1"/>
          <w:shd w:val="clear" w:color="auto" w:fill="FFFFFF"/>
          <w:lang w:val="en-US"/>
        </w:rPr>
        <w:t xml:space="preserve">” (WG, 2017).  </w:t>
      </w:r>
      <w:r w:rsidR="002221B9">
        <w:rPr>
          <w:rFonts w:ascii="Roboto Slab" w:hAnsi="Roboto Slab" w:cs="Roboto Slab"/>
          <w:color w:val="000000" w:themeColor="text1"/>
          <w:shd w:val="clear" w:color="auto" w:fill="FFFFFF"/>
          <w:lang w:val="en-US"/>
        </w:rPr>
        <w:t>Awang</w:t>
      </w:r>
      <w:r w:rsidRPr="00E31B90">
        <w:rPr>
          <w:rFonts w:ascii="Roboto Slab" w:hAnsi="Roboto Slab" w:cs="Roboto Slab"/>
          <w:color w:val="000000" w:themeColor="text1"/>
          <w:shd w:val="clear" w:color="auto" w:fill="FFFFFF"/>
        </w:rPr>
        <w:t xml:space="preserve"> (201</w:t>
      </w:r>
      <w:r w:rsidR="002221B9">
        <w:rPr>
          <w:rFonts w:ascii="Roboto Slab" w:hAnsi="Roboto Slab" w:cs="Roboto Slab"/>
          <w:color w:val="000000" w:themeColor="text1"/>
          <w:shd w:val="clear" w:color="auto" w:fill="FFFFFF"/>
        </w:rPr>
        <w:t>3</w:t>
      </w:r>
      <w:r w:rsidRPr="00E31B90">
        <w:rPr>
          <w:rFonts w:ascii="Roboto Slab" w:hAnsi="Roboto Slab" w:cs="Roboto Slab"/>
          <w:color w:val="000000" w:themeColor="text1"/>
          <w:shd w:val="clear" w:color="auto" w:fill="FFFFFF"/>
        </w:rPr>
        <w:t xml:space="preserve">) reinforces this view and encourages praising behaviour.  Skinner (1953) believed that positive reinforcement as a key component of his operant conditioning theory included an introduction of a desirable stimulus following a behaviour </w:t>
      </w:r>
      <w:r w:rsidR="006A1D8F" w:rsidRPr="00E31B90">
        <w:rPr>
          <w:rFonts w:ascii="Roboto Slab" w:hAnsi="Roboto Slab" w:cs="Roboto Slab"/>
          <w:color w:val="000000" w:themeColor="text1"/>
          <w:shd w:val="clear" w:color="auto" w:fill="FFFFFF"/>
        </w:rPr>
        <w:t>to</w:t>
      </w:r>
      <w:r w:rsidRPr="00E31B90">
        <w:rPr>
          <w:rFonts w:ascii="Roboto Slab" w:hAnsi="Roboto Slab" w:cs="Roboto Slab"/>
          <w:color w:val="000000" w:themeColor="text1"/>
          <w:shd w:val="clear" w:color="auto" w:fill="FFFFFF"/>
        </w:rPr>
        <w:t xml:space="preserve"> increase the likelihood or probability that this behaviour would be repeated.  </w:t>
      </w:r>
      <w:r w:rsidR="00E1311D">
        <w:rPr>
          <w:rFonts w:ascii="Roboto Slab" w:hAnsi="Roboto Slab" w:cs="Roboto Slab"/>
          <w:color w:val="000000" w:themeColor="text1"/>
          <w:shd w:val="clear" w:color="auto" w:fill="FFFFFF"/>
        </w:rPr>
        <w:t>Ferlazzo (2012)</w:t>
      </w:r>
      <w:r w:rsidR="00E1311D" w:rsidRPr="00E1311D">
        <w:rPr>
          <w:rFonts w:ascii="Roboto Slab" w:hAnsi="Roboto Slab" w:cs="Roboto Slab"/>
          <w:color w:val="000000" w:themeColor="text1"/>
          <w:shd w:val="clear" w:color="auto" w:fill="FFFFFF"/>
        </w:rPr>
        <w:t xml:space="preserve"> highlighted the analogy between farmers and </w:t>
      </w:r>
      <w:r w:rsidR="00E1311D">
        <w:rPr>
          <w:rFonts w:ascii="Roboto Slab" w:hAnsi="Roboto Slab" w:cs="Roboto Slab"/>
          <w:color w:val="000000" w:themeColor="text1"/>
          <w:shd w:val="clear" w:color="auto" w:fill="FFFFFF"/>
        </w:rPr>
        <w:t>educators: j</w:t>
      </w:r>
      <w:r w:rsidR="00E1311D" w:rsidRPr="00E1311D">
        <w:rPr>
          <w:rFonts w:ascii="Roboto Slab" w:hAnsi="Roboto Slab" w:cs="Roboto Slab"/>
          <w:color w:val="000000" w:themeColor="text1"/>
          <w:shd w:val="clear" w:color="auto" w:fill="FFFFFF"/>
        </w:rPr>
        <w:t>ust as farmers can’t force crops to grow, educators can’t compel intrinsic motivation in students</w:t>
      </w:r>
      <w:r w:rsidR="00E1311D">
        <w:rPr>
          <w:rFonts w:ascii="Roboto Slab" w:hAnsi="Roboto Slab" w:cs="Roboto Slab"/>
          <w:color w:val="000000" w:themeColor="text1"/>
          <w:shd w:val="clear" w:color="auto" w:fill="FFFFFF"/>
        </w:rPr>
        <w:t xml:space="preserve">.  Intrinsic motivation referring to the desire of learning originating from </w:t>
      </w:r>
      <w:r w:rsidR="003F6197">
        <w:rPr>
          <w:rFonts w:ascii="Roboto Slab" w:hAnsi="Roboto Slab" w:cs="Roboto Slab"/>
          <w:color w:val="000000" w:themeColor="text1"/>
          <w:shd w:val="clear" w:color="auto" w:fill="FFFFFF"/>
        </w:rPr>
        <w:t>inside the learner.</w:t>
      </w:r>
      <w:r w:rsidR="00E1311D">
        <w:rPr>
          <w:rFonts w:ascii="Roboto Slab" w:hAnsi="Roboto Slab" w:cs="Roboto Slab"/>
          <w:color w:val="000000" w:themeColor="text1"/>
          <w:shd w:val="clear" w:color="auto" w:fill="FFFFFF"/>
        </w:rPr>
        <w:t xml:space="preserve">  However, they can create a conducive classroom environment where intrinsic drive is more likely to flourish.</w:t>
      </w:r>
      <w:r w:rsidR="00E1311D" w:rsidRPr="00E1311D">
        <w:rPr>
          <w:rFonts w:ascii="Roboto Slab" w:hAnsi="Roboto Slab" w:cs="Roboto Slab"/>
          <w:color w:val="000000" w:themeColor="text1"/>
          <w:shd w:val="clear" w:color="auto" w:fill="FFFFFF"/>
        </w:rPr>
        <w:t> </w:t>
      </w:r>
      <w:r w:rsidR="00E1311D" w:rsidRPr="00E1311D">
        <w:rPr>
          <w:rFonts w:ascii="Roboto Slab" w:hAnsi="Roboto Slab" w:cs="Roboto Slab"/>
          <w:color w:val="000000" w:themeColor="text1"/>
          <w:shd w:val="clear" w:color="auto" w:fill="FFFFFF"/>
          <w:lang w:val="en-US"/>
        </w:rPr>
        <w:t xml:space="preserve"> </w:t>
      </w:r>
      <w:r w:rsidR="001A39C9">
        <w:rPr>
          <w:rFonts w:ascii="Roboto Slab" w:hAnsi="Roboto Slab" w:cs="Roboto Slab"/>
          <w:color w:val="000000" w:themeColor="text1"/>
          <w:shd w:val="clear" w:color="auto" w:fill="FFFFFF"/>
          <w:lang w:val="en-US"/>
        </w:rPr>
        <w:t>Ryan and Deci</w:t>
      </w:r>
      <w:r w:rsidRPr="00E31B90">
        <w:rPr>
          <w:rFonts w:ascii="Roboto Slab" w:hAnsi="Roboto Slab" w:cs="Roboto Slab"/>
          <w:color w:val="000000" w:themeColor="text1"/>
          <w:shd w:val="clear" w:color="auto" w:fill="FFFFFF"/>
          <w:lang w:val="en-US"/>
        </w:rPr>
        <w:t xml:space="preserve"> (</w:t>
      </w:r>
      <w:r w:rsidR="001A39C9">
        <w:rPr>
          <w:rFonts w:ascii="Roboto Slab" w:hAnsi="Roboto Slab" w:cs="Roboto Slab"/>
          <w:color w:val="000000" w:themeColor="text1"/>
          <w:shd w:val="clear" w:color="auto" w:fill="FFFFFF"/>
          <w:lang w:val="en-US"/>
        </w:rPr>
        <w:t>2020</w:t>
      </w:r>
      <w:r w:rsidRPr="00E31B90">
        <w:rPr>
          <w:rFonts w:ascii="Roboto Slab" w:hAnsi="Roboto Slab" w:cs="Roboto Slab"/>
          <w:color w:val="000000" w:themeColor="text1"/>
          <w:shd w:val="clear" w:color="auto" w:fill="FFFFFF"/>
          <w:lang w:val="en-US"/>
        </w:rPr>
        <w:t xml:space="preserve">) suggest that rewarding a pupil for specific </w:t>
      </w:r>
      <w:proofErr w:type="spellStart"/>
      <w:r w:rsidRPr="00E31B90">
        <w:rPr>
          <w:rFonts w:ascii="Roboto Slab" w:hAnsi="Roboto Slab" w:cs="Roboto Slab"/>
          <w:color w:val="000000" w:themeColor="text1"/>
          <w:shd w:val="clear" w:color="auto" w:fill="FFFFFF"/>
          <w:lang w:val="en-US"/>
        </w:rPr>
        <w:t>behaviours</w:t>
      </w:r>
      <w:proofErr w:type="spellEnd"/>
      <w:r w:rsidRPr="00E31B90">
        <w:rPr>
          <w:rFonts w:ascii="Roboto Slab" w:hAnsi="Roboto Slab" w:cs="Roboto Slab"/>
          <w:color w:val="000000" w:themeColor="text1"/>
          <w:shd w:val="clear" w:color="auto" w:fill="FFFFFF"/>
          <w:lang w:val="en-US"/>
        </w:rPr>
        <w:t xml:space="preserve">, such as completing assignments on time or actively participating in discussions, can lead to these </w:t>
      </w:r>
      <w:proofErr w:type="spellStart"/>
      <w:r w:rsidRPr="00E31B90">
        <w:rPr>
          <w:rFonts w:ascii="Roboto Slab" w:hAnsi="Roboto Slab" w:cs="Roboto Slab"/>
          <w:color w:val="000000" w:themeColor="text1"/>
          <w:shd w:val="clear" w:color="auto" w:fill="FFFFFF"/>
          <w:lang w:val="en-US"/>
        </w:rPr>
        <w:t>behaviours</w:t>
      </w:r>
      <w:proofErr w:type="spellEnd"/>
      <w:r w:rsidRPr="00E31B90">
        <w:rPr>
          <w:rFonts w:ascii="Roboto Slab" w:hAnsi="Roboto Slab" w:cs="Roboto Slab"/>
          <w:color w:val="000000" w:themeColor="text1"/>
          <w:shd w:val="clear" w:color="auto" w:fill="FFFFFF"/>
          <w:lang w:val="en-US"/>
        </w:rPr>
        <w:t xml:space="preserve"> becoming </w:t>
      </w:r>
      <w:proofErr w:type="spellStart"/>
      <w:r w:rsidRPr="00E31B90">
        <w:rPr>
          <w:rFonts w:ascii="Roboto Slab" w:hAnsi="Roboto Slab" w:cs="Roboto Slab"/>
          <w:color w:val="000000" w:themeColor="text1"/>
          <w:shd w:val="clear" w:color="auto" w:fill="FFFFFF"/>
          <w:lang w:val="en-US"/>
        </w:rPr>
        <w:t>internalised</w:t>
      </w:r>
      <w:proofErr w:type="spellEnd"/>
      <w:r w:rsidRPr="00E31B90">
        <w:rPr>
          <w:rFonts w:ascii="Roboto Slab" w:hAnsi="Roboto Slab" w:cs="Roboto Slab"/>
          <w:color w:val="000000" w:themeColor="text1"/>
          <w:shd w:val="clear" w:color="auto" w:fill="FFFFFF"/>
          <w:lang w:val="en-US"/>
        </w:rPr>
        <w:t>. As a result, students are more likely to be intrinsically motivated</w:t>
      </w:r>
      <w:r w:rsidR="001948D2">
        <w:rPr>
          <w:rFonts w:ascii="Roboto Slab" w:hAnsi="Roboto Slab" w:cs="Roboto Slab"/>
          <w:color w:val="000000" w:themeColor="text1"/>
          <w:shd w:val="clear" w:color="auto" w:fill="FFFFFF"/>
          <w:lang w:val="en-US"/>
        </w:rPr>
        <w:t xml:space="preserve"> (Ferlazzo, 2012)</w:t>
      </w:r>
      <w:r w:rsidRPr="00E31B90">
        <w:rPr>
          <w:rFonts w:ascii="Roboto Slab" w:hAnsi="Roboto Slab" w:cs="Roboto Slab"/>
          <w:color w:val="000000" w:themeColor="text1"/>
          <w:shd w:val="clear" w:color="auto" w:fill="FFFFFF"/>
          <w:lang w:val="en-US"/>
        </w:rPr>
        <w:t xml:space="preserve"> to engage in class activities and maintain positive academic habits.  According to Morin (201</w:t>
      </w:r>
      <w:r w:rsidR="002E5248">
        <w:rPr>
          <w:rFonts w:ascii="Roboto Slab" w:hAnsi="Roboto Slab" w:cs="Roboto Slab"/>
          <w:color w:val="000000" w:themeColor="text1"/>
          <w:shd w:val="clear" w:color="auto" w:fill="FFFFFF"/>
          <w:lang w:val="en-US"/>
        </w:rPr>
        <w:t>7</w:t>
      </w:r>
      <w:r w:rsidRPr="00E31B90">
        <w:rPr>
          <w:rFonts w:ascii="Roboto Slab" w:hAnsi="Roboto Slab" w:cs="Roboto Slab"/>
          <w:color w:val="000000" w:themeColor="text1"/>
          <w:shd w:val="clear" w:color="auto" w:fill="FFFFFF"/>
          <w:lang w:val="en-US"/>
        </w:rPr>
        <w:t>)</w:t>
      </w:r>
      <w:r w:rsidR="001948D2">
        <w:rPr>
          <w:rFonts w:ascii="Roboto Slab" w:hAnsi="Roboto Slab" w:cs="Roboto Slab"/>
          <w:color w:val="000000" w:themeColor="text1"/>
          <w:shd w:val="clear" w:color="auto" w:fill="FFFFFF"/>
          <w:lang w:val="en-US"/>
        </w:rPr>
        <w:t xml:space="preserve"> and Hattie (2009)</w:t>
      </w:r>
      <w:r w:rsidRPr="00E31B90">
        <w:rPr>
          <w:rFonts w:ascii="Roboto Slab" w:hAnsi="Roboto Slab" w:cs="Roboto Slab"/>
          <w:color w:val="000000" w:themeColor="text1"/>
          <w:shd w:val="clear" w:color="auto" w:fill="FFFFFF"/>
          <w:lang w:val="en-US"/>
        </w:rPr>
        <w:t xml:space="preserve">, verbal praise is one of the most effective forms of positive reinforcement for promoting desirable </w:t>
      </w:r>
      <w:proofErr w:type="spellStart"/>
      <w:r w:rsidRPr="00E31B90">
        <w:rPr>
          <w:rFonts w:ascii="Roboto Slab" w:hAnsi="Roboto Slab" w:cs="Roboto Slab"/>
          <w:color w:val="000000" w:themeColor="text1"/>
          <w:shd w:val="clear" w:color="auto" w:fill="FFFFFF"/>
          <w:lang w:val="en-US"/>
        </w:rPr>
        <w:t>behaviours</w:t>
      </w:r>
      <w:proofErr w:type="spellEnd"/>
      <w:r w:rsidRPr="00E31B90">
        <w:rPr>
          <w:rFonts w:ascii="Roboto Slab" w:hAnsi="Roboto Slab" w:cs="Roboto Slab"/>
          <w:color w:val="000000" w:themeColor="text1"/>
          <w:shd w:val="clear" w:color="auto" w:fill="FFFFFF"/>
          <w:lang w:val="en-US"/>
        </w:rPr>
        <w:t xml:space="preserve"> and outcomes in students. The research indicates that regular and specific verbal recommendations can greatly improve students’ engagement and overall </w:t>
      </w:r>
      <w:proofErr w:type="spellStart"/>
      <w:r w:rsidRPr="00E31B90">
        <w:rPr>
          <w:rFonts w:ascii="Roboto Slab" w:hAnsi="Roboto Slab" w:cs="Roboto Slab"/>
          <w:color w:val="000000" w:themeColor="text1"/>
          <w:shd w:val="clear" w:color="auto" w:fill="FFFFFF"/>
          <w:lang w:val="en-US"/>
        </w:rPr>
        <w:t>behaviour</w:t>
      </w:r>
      <w:proofErr w:type="spellEnd"/>
      <w:r w:rsidRPr="00E31B90">
        <w:rPr>
          <w:rFonts w:ascii="Roboto Slab" w:hAnsi="Roboto Slab" w:cs="Roboto Slab"/>
          <w:color w:val="000000" w:themeColor="text1"/>
          <w:shd w:val="clear" w:color="auto" w:fill="FFFFFF"/>
          <w:lang w:val="en-US"/>
        </w:rPr>
        <w:t xml:space="preserve"> in the classroom by reinforcing positive actions and encouraging repeated behaviors.  </w:t>
      </w:r>
      <w:r w:rsidRPr="00E31B90">
        <w:rPr>
          <w:rFonts w:ascii="Roboto Slab" w:hAnsi="Roboto Slab" w:cs="Roboto Slab"/>
          <w:color w:val="000000" w:themeColor="text1"/>
          <w:shd w:val="clear" w:color="auto" w:fill="FFFFFF"/>
        </w:rPr>
        <w:t>Burnett and Mandel (2010) advocate this view; however, they emphasise that</w:t>
      </w:r>
      <w:r w:rsidR="00E31B90">
        <w:rPr>
          <w:rFonts w:ascii="Roboto Slab" w:hAnsi="Roboto Slab" w:cs="Roboto Slab"/>
          <w:color w:val="000000" w:themeColor="text1"/>
          <w:shd w:val="clear" w:color="auto" w:fill="FFFFFF"/>
        </w:rPr>
        <w:t xml:space="preserve"> the effectiveness of</w:t>
      </w:r>
      <w:r w:rsidRPr="00E31B90">
        <w:rPr>
          <w:rFonts w:ascii="Roboto Slab" w:hAnsi="Roboto Slab" w:cs="Roboto Slab"/>
          <w:color w:val="000000" w:themeColor="text1"/>
          <w:shd w:val="clear" w:color="auto" w:fill="FFFFFF"/>
        </w:rPr>
        <w:t xml:space="preserve"> praise </w:t>
      </w:r>
      <w:r w:rsidRPr="00E31B90">
        <w:rPr>
          <w:rFonts w:ascii="Roboto Slab" w:hAnsi="Roboto Slab" w:cs="Roboto Slab"/>
          <w:color w:val="000000" w:themeColor="text1"/>
          <w:shd w:val="clear" w:color="auto" w:fill="FFFFFF"/>
        </w:rPr>
        <w:lastRenderedPageBreak/>
        <w:t xml:space="preserve">largely depends on its nature, with specific and targeted praise eliciting favourable reactions from students as compared to general praise. </w:t>
      </w:r>
    </w:p>
    <w:p w14:paraId="5C7EBB1C" w14:textId="77777777"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Rewarding students, with social rewards such as praise, a smile, nod of approval, high fives or tangible rewards such as a phone call or postcard home or hot drink with the headmaster, when they perform well or meet standards will encourage a repeat behaviour (School X, 2024). Recognising students’ work in public may encourage other students to emulate the rewarded behaviour (Diedrich, 2010). Building a strong relationship and getting to know students’ strengths and limitations are critical for teachers to use positive reinforcement most effectively (</w:t>
      </w:r>
      <w:proofErr w:type="spellStart"/>
      <w:r w:rsidRPr="00E31B90">
        <w:rPr>
          <w:rFonts w:ascii="Roboto Slab" w:hAnsi="Roboto Slab" w:cs="Roboto Slab"/>
          <w:color w:val="000000" w:themeColor="text1"/>
          <w:shd w:val="clear" w:color="auto" w:fill="FFFFFF"/>
        </w:rPr>
        <w:t>Sterret</w:t>
      </w:r>
      <w:proofErr w:type="spellEnd"/>
      <w:r w:rsidRPr="00E31B90">
        <w:rPr>
          <w:rFonts w:ascii="Roboto Slab" w:hAnsi="Roboto Slab" w:cs="Roboto Slab"/>
          <w:color w:val="000000" w:themeColor="text1"/>
          <w:shd w:val="clear" w:color="auto" w:fill="FFFFFF"/>
        </w:rPr>
        <w:t>, 2012).  Cushing, Horner, and Barrier (2003) suggest that positive behaviour is connected to positive social surroundings in the school environment, and that there is a correlation between well-behaved children and good child-parent relationship.</w:t>
      </w:r>
    </w:p>
    <w:p w14:paraId="04DD1A69" w14:textId="3368F1EE"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Motivation, reward, classroom management and punishment are all variables which relate to positive reinforcement.  Research has consistently shown that teachers use positive feedback at a bare minimum (Scott </w:t>
      </w:r>
      <w:r w:rsidRPr="00E31B90">
        <w:rPr>
          <w:rFonts w:ascii="Roboto Slab" w:hAnsi="Roboto Slab" w:cs="Roboto Slab"/>
          <w:i/>
          <w:iCs/>
          <w:color w:val="000000" w:themeColor="text1"/>
          <w:shd w:val="clear" w:color="auto" w:fill="FFFFFF"/>
        </w:rPr>
        <w:t>et al</w:t>
      </w:r>
      <w:r w:rsidRPr="00E31B90">
        <w:rPr>
          <w:rFonts w:ascii="Roboto Slab" w:hAnsi="Roboto Slab" w:cs="Roboto Slab"/>
          <w:color w:val="000000" w:themeColor="text1"/>
          <w:shd w:val="clear" w:color="auto" w:fill="FFFFFF"/>
        </w:rPr>
        <w:t>., 2017). It is widely recognised that feedback is the most efficient and consistent strategy that teachers utilise</w:t>
      </w:r>
      <w:r w:rsidRPr="00E31B90">
        <w:rPr>
          <w:rFonts w:ascii="Open Sans" w:hAnsi="Open Sans" w:cs="Open Sans"/>
          <w:color w:val="000000" w:themeColor="text1"/>
          <w:shd w:val="clear" w:color="auto" w:fill="FFFFFF"/>
        </w:rPr>
        <w:t xml:space="preserve"> </w:t>
      </w:r>
      <w:r w:rsidRPr="00E31B90">
        <w:rPr>
          <w:rFonts w:ascii="Roboto Slab" w:hAnsi="Roboto Slab" w:cs="Roboto Slab"/>
          <w:color w:val="000000" w:themeColor="text1"/>
          <w:shd w:val="clear" w:color="auto" w:fill="FFFFFF"/>
        </w:rPr>
        <w:t>(Hattie, 20</w:t>
      </w:r>
      <w:r w:rsidR="00B549B4">
        <w:rPr>
          <w:rFonts w:ascii="Roboto Slab" w:hAnsi="Roboto Slab" w:cs="Roboto Slab"/>
          <w:color w:val="000000" w:themeColor="text1"/>
          <w:shd w:val="clear" w:color="auto" w:fill="FFFFFF"/>
        </w:rPr>
        <w:t>12</w:t>
      </w:r>
      <w:r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lang w:val="en-US"/>
        </w:rPr>
        <w:t xml:space="preserve">Its limited use can result in missed opportunities to reinforce good </w:t>
      </w:r>
      <w:proofErr w:type="spellStart"/>
      <w:r w:rsidRPr="00E31B90">
        <w:rPr>
          <w:rFonts w:ascii="Roboto Slab" w:hAnsi="Roboto Slab" w:cs="Roboto Slab"/>
          <w:color w:val="000000" w:themeColor="text1"/>
          <w:shd w:val="clear" w:color="auto" w:fill="FFFFFF"/>
          <w:lang w:val="en-US"/>
        </w:rPr>
        <w:t>behaviour</w:t>
      </w:r>
      <w:proofErr w:type="spellEnd"/>
      <w:r w:rsidRPr="00E31B90">
        <w:rPr>
          <w:rFonts w:ascii="Roboto Slab" w:hAnsi="Roboto Slab" w:cs="Roboto Slab"/>
          <w:color w:val="000000" w:themeColor="text1"/>
          <w:shd w:val="clear" w:color="auto" w:fill="FFFFFF"/>
          <w:lang w:val="en-US"/>
        </w:rPr>
        <w:t xml:space="preserve"> and academic effort.</w:t>
      </w:r>
      <w:r w:rsidR="0092228D">
        <w:rPr>
          <w:rFonts w:ascii="Roboto Slab" w:hAnsi="Roboto Slab" w:cs="Roboto Slab"/>
          <w:color w:val="000000" w:themeColor="text1"/>
          <w:shd w:val="clear" w:color="auto" w:fill="FFFFFF"/>
          <w:lang w:val="en-US"/>
        </w:rPr>
        <w:t xml:space="preserve"> </w:t>
      </w:r>
      <w:r w:rsidR="00B74E41" w:rsidRPr="00B74E41">
        <w:rPr>
          <w:rFonts w:ascii="Roboto Slab" w:hAnsi="Roboto Slab" w:cs="Roboto Slab"/>
          <w:color w:val="000000" w:themeColor="text1"/>
          <w:shd w:val="clear" w:color="auto" w:fill="FFFFFF"/>
        </w:rPr>
        <w:t xml:space="preserve">Granting children recognition for their diligent efforts and progress serves as a potent motivator, fostering resilience </w:t>
      </w:r>
      <w:r w:rsidR="00B74E41">
        <w:rPr>
          <w:rFonts w:ascii="Roboto Slab" w:hAnsi="Roboto Slab" w:cs="Roboto Slab"/>
          <w:color w:val="000000" w:themeColor="text1"/>
          <w:shd w:val="clear" w:color="auto" w:fill="FFFFFF"/>
        </w:rPr>
        <w:t xml:space="preserve">(Curriculum for Wales, </w:t>
      </w:r>
      <w:proofErr w:type="gramStart"/>
      <w:r w:rsidR="00B74E41">
        <w:rPr>
          <w:rFonts w:ascii="Roboto Slab" w:hAnsi="Roboto Slab" w:cs="Roboto Slab"/>
          <w:color w:val="000000" w:themeColor="text1"/>
          <w:shd w:val="clear" w:color="auto" w:fill="FFFFFF"/>
        </w:rPr>
        <w:t>2022)</w:t>
      </w:r>
      <w:r w:rsidR="00B74E41" w:rsidRPr="00B74E41">
        <w:rPr>
          <w:rFonts w:ascii="Roboto Slab" w:hAnsi="Roboto Slab" w:cs="Roboto Slab"/>
          <w:color w:val="000000" w:themeColor="text1"/>
          <w:shd w:val="clear" w:color="auto" w:fill="FFFFFF"/>
        </w:rPr>
        <w:t>in</w:t>
      </w:r>
      <w:proofErr w:type="gramEnd"/>
      <w:r w:rsidR="00B74E41" w:rsidRPr="00B74E41">
        <w:rPr>
          <w:rFonts w:ascii="Roboto Slab" w:hAnsi="Roboto Slab" w:cs="Roboto Slab"/>
          <w:color w:val="000000" w:themeColor="text1"/>
          <w:shd w:val="clear" w:color="auto" w:fill="FFFFFF"/>
        </w:rPr>
        <w:t xml:space="preserve"> the face of future challenges.</w:t>
      </w:r>
      <w:r w:rsidRPr="00E31B90">
        <w:rPr>
          <w:rFonts w:ascii="Roboto Slab" w:hAnsi="Roboto Slab" w:cs="Roboto Slab"/>
          <w:color w:val="000000" w:themeColor="text1"/>
          <w:shd w:val="clear" w:color="auto" w:fill="FFFFFF"/>
          <w:lang w:val="en-US"/>
        </w:rPr>
        <w:t xml:space="preserve"> In contrast Morin (201</w:t>
      </w:r>
      <w:r w:rsidR="002E5248">
        <w:rPr>
          <w:rFonts w:ascii="Roboto Slab" w:hAnsi="Roboto Slab" w:cs="Roboto Slab"/>
          <w:color w:val="000000" w:themeColor="text1"/>
          <w:shd w:val="clear" w:color="auto" w:fill="FFFFFF"/>
          <w:lang w:val="en-US"/>
        </w:rPr>
        <w:t>7</w:t>
      </w:r>
      <w:r w:rsidRPr="00E31B90">
        <w:rPr>
          <w:rFonts w:ascii="Roboto Slab" w:hAnsi="Roboto Slab" w:cs="Roboto Slab"/>
          <w:color w:val="000000" w:themeColor="text1"/>
          <w:shd w:val="clear" w:color="auto" w:fill="FFFFFF"/>
          <w:lang w:val="en-US"/>
        </w:rPr>
        <w:t xml:space="preserve">) and Burnett and Mandel (2010), </w:t>
      </w:r>
      <w:r w:rsidR="00F10805" w:rsidRPr="00E31B90">
        <w:rPr>
          <w:rFonts w:ascii="Roboto Slab" w:hAnsi="Roboto Slab" w:cs="Roboto Slab"/>
          <w:color w:val="000000" w:themeColor="text1"/>
          <w:shd w:val="clear" w:color="auto" w:fill="FFFFFF"/>
          <w:lang w:val="en-US"/>
        </w:rPr>
        <w:t>emphasis</w:t>
      </w:r>
      <w:r w:rsidRPr="00E31B90">
        <w:rPr>
          <w:rFonts w:ascii="Roboto Slab" w:hAnsi="Roboto Slab" w:cs="Roboto Slab"/>
          <w:color w:val="000000" w:themeColor="text1"/>
          <w:shd w:val="clear" w:color="auto" w:fill="FFFFFF"/>
          <w:lang w:val="en-US"/>
        </w:rPr>
        <w:t xml:space="preserve"> the effectiveness of specific and targeted praise in promoting positive student outcomes. The gap between research and practice suggests that teachers may need more training and support to effectively use positive reinforcement.  Addressing this issue can enhance student</w:t>
      </w:r>
      <w:r w:rsidR="00DA5AB5" w:rsidRPr="00E31B90">
        <w:rPr>
          <w:rFonts w:ascii="Roboto Slab" w:hAnsi="Roboto Slab" w:cs="Roboto Slab"/>
          <w:color w:val="000000" w:themeColor="text1"/>
          <w:shd w:val="clear" w:color="auto" w:fill="FFFFFF"/>
          <w:lang w:val="en-US"/>
        </w:rPr>
        <w:t>s’</w:t>
      </w:r>
      <w:r w:rsidRPr="00E31B90">
        <w:rPr>
          <w:rFonts w:ascii="Roboto Slab" w:hAnsi="Roboto Slab" w:cs="Roboto Slab"/>
          <w:color w:val="000000" w:themeColor="text1"/>
          <w:shd w:val="clear" w:color="auto" w:fill="FFFFFF"/>
          <w:lang w:val="en-US"/>
        </w:rPr>
        <w:t xml:space="preserve"> </w:t>
      </w:r>
      <w:proofErr w:type="spellStart"/>
      <w:r w:rsidRPr="00E31B90">
        <w:rPr>
          <w:rFonts w:ascii="Roboto Slab" w:hAnsi="Roboto Slab" w:cs="Roboto Slab"/>
          <w:color w:val="000000" w:themeColor="text1"/>
          <w:shd w:val="clear" w:color="auto" w:fill="FFFFFF"/>
          <w:lang w:val="en-US"/>
        </w:rPr>
        <w:t>behaviour</w:t>
      </w:r>
      <w:proofErr w:type="spellEnd"/>
      <w:r w:rsidRPr="00E31B90">
        <w:rPr>
          <w:rFonts w:ascii="Roboto Slab" w:hAnsi="Roboto Slab" w:cs="Roboto Slab"/>
          <w:color w:val="000000" w:themeColor="text1"/>
          <w:shd w:val="clear" w:color="auto" w:fill="FFFFFF"/>
          <w:lang w:val="en-US"/>
        </w:rPr>
        <w:t xml:space="preserve"> and academic performance by making better use of positive feedback</w:t>
      </w:r>
      <w:r w:rsidR="006A1D8F" w:rsidRPr="00E31B90">
        <w:rPr>
          <w:rFonts w:ascii="Roboto Slab" w:hAnsi="Roboto Slab" w:cs="Roboto Slab"/>
          <w:color w:val="000000" w:themeColor="text1"/>
          <w:shd w:val="clear" w:color="auto" w:fill="FFFFFF"/>
          <w:lang w:val="en-US"/>
        </w:rPr>
        <w:t>.</w:t>
      </w:r>
    </w:p>
    <w:p w14:paraId="314ADD93" w14:textId="3D05F066" w:rsidR="00A500CA" w:rsidRPr="00E31B90" w:rsidRDefault="00A500CA" w:rsidP="00A500CA">
      <w:pPr>
        <w:rPr>
          <w:rFonts w:ascii="Roboto Slab" w:hAnsi="Roboto Slab" w:cs="Roboto Slab"/>
          <w:color w:val="000000" w:themeColor="text1"/>
        </w:rPr>
      </w:pPr>
      <w:r w:rsidRPr="00E31B90">
        <w:rPr>
          <w:rFonts w:ascii="Roboto Slab" w:hAnsi="Roboto Slab" w:cs="Roboto Slab"/>
          <w:color w:val="000000" w:themeColor="text1"/>
        </w:rPr>
        <w:t>Kubanek, Snyder, Abrams (2015) research indicates that punishments can be more effective than rewards in guiding behaviour.  This is because punishments offer immediate feedback, while rewards require more time to establish the desired behaviour</w:t>
      </w:r>
      <w:r w:rsidRPr="00E31B90">
        <w:rPr>
          <w:rFonts w:ascii="Roboto" w:hAnsi="Roboto"/>
          <w:color w:val="000000" w:themeColor="text1"/>
          <w:sz w:val="21"/>
          <w:szCs w:val="21"/>
          <w:shd w:val="clear" w:color="auto" w:fill="F3F3F3"/>
        </w:rPr>
        <w:t>,</w:t>
      </w:r>
      <w:r w:rsidRPr="00E31B90">
        <w:rPr>
          <w:rFonts w:ascii="Roboto Slab" w:hAnsi="Roboto Slab" w:cs="Roboto Slab"/>
          <w:color w:val="000000" w:themeColor="text1"/>
          <w:shd w:val="clear" w:color="auto" w:fill="FFFFFF"/>
        </w:rPr>
        <w:t xml:space="preserve"> implying it is easier to punish than to reward when both options are available. This is often the case because the effect is immediate, for example, sending a misbehaved pupil to stand outside the classroom rather than “conditioning” (Skinner, </w:t>
      </w:r>
      <w:r w:rsidR="005652D0">
        <w:rPr>
          <w:rFonts w:ascii="Roboto Slab" w:hAnsi="Roboto Slab" w:cs="Roboto Slab"/>
          <w:color w:val="000000" w:themeColor="text1"/>
          <w:shd w:val="clear" w:color="auto" w:fill="FFFFFF"/>
        </w:rPr>
        <w:t>1953</w:t>
      </w:r>
      <w:r w:rsidRPr="00E31B90">
        <w:rPr>
          <w:rFonts w:ascii="Roboto Slab" w:hAnsi="Roboto Slab" w:cs="Roboto Slab"/>
          <w:color w:val="000000" w:themeColor="text1"/>
          <w:shd w:val="clear" w:color="auto" w:fill="FFFFFF"/>
        </w:rPr>
        <w:t>) as this may be time consuming.</w:t>
      </w:r>
    </w:p>
    <w:p w14:paraId="5DD7F695" w14:textId="1F4BEEFF" w:rsidR="005652D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lastRenderedPageBreak/>
        <w:t xml:space="preserve">The evidence indicates that positive reinforcement is a useful technique and an essential component of education (Cook </w:t>
      </w:r>
      <w:r w:rsidRPr="00E31B90">
        <w:rPr>
          <w:rFonts w:ascii="Roboto Slab" w:hAnsi="Roboto Slab" w:cs="Roboto Slab"/>
          <w:i/>
          <w:iCs/>
          <w:color w:val="000000" w:themeColor="text1"/>
          <w:shd w:val="clear" w:color="auto" w:fill="FFFFFF"/>
        </w:rPr>
        <w:t>et al</w:t>
      </w:r>
      <w:r w:rsidRPr="00E31B90">
        <w:rPr>
          <w:rFonts w:ascii="Roboto Slab" w:hAnsi="Roboto Slab" w:cs="Roboto Slab"/>
          <w:color w:val="000000" w:themeColor="text1"/>
          <w:shd w:val="clear" w:color="auto" w:fill="FFFFFF"/>
        </w:rPr>
        <w:t xml:space="preserve">., 2017). The straightforward process of reinforcement is still disregarded in education as an antiquated, damaging, and ineffectual approach despite logic and evidence as opposed to the findings of Cameron </w:t>
      </w:r>
      <w:r w:rsidRPr="00E31B90">
        <w:rPr>
          <w:rFonts w:ascii="Roboto Slab" w:hAnsi="Roboto Slab" w:cs="Roboto Slab"/>
          <w:i/>
          <w:iCs/>
          <w:color w:val="000000" w:themeColor="text1"/>
          <w:shd w:val="clear" w:color="auto" w:fill="FFFFFF"/>
        </w:rPr>
        <w:t>et al</w:t>
      </w:r>
      <w:r w:rsidRPr="00E31B90">
        <w:rPr>
          <w:rFonts w:ascii="Roboto Slab" w:hAnsi="Roboto Slab" w:cs="Roboto Slab"/>
          <w:color w:val="000000" w:themeColor="text1"/>
          <w:shd w:val="clear" w:color="auto" w:fill="FFFFFF"/>
        </w:rPr>
        <w:t>., (2001) and Kohn (2018).</w:t>
      </w:r>
      <w:r w:rsidR="0092228D">
        <w:rPr>
          <w:rFonts w:ascii="Roboto Slab" w:hAnsi="Roboto Slab" w:cs="Roboto Slab"/>
          <w:color w:val="000000" w:themeColor="text1"/>
          <w:shd w:val="clear" w:color="auto" w:fill="FFFFFF"/>
        </w:rPr>
        <w:t xml:space="preserve">  Kohn (2018) believes that extrinsic motivation, enticing students’ interests through grades, points, prizes, gold stars or even threats of detention and negative calls home are short-lived as students tend to place more focus on the rewards rather than the task itself.</w:t>
      </w:r>
    </w:p>
    <w:p w14:paraId="04B00CBC" w14:textId="1C59D6D6" w:rsidR="00A500CA" w:rsidRPr="00E31B90" w:rsidRDefault="00A500CA" w:rsidP="00A500CA">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This literature is relevant to the case study undertaken in School X as it gives an overview of the current understanding and literature available for this investigative research (Chigbu </w:t>
      </w:r>
      <w:r w:rsidRPr="00E31B90">
        <w:rPr>
          <w:rFonts w:ascii="Roboto Slab" w:hAnsi="Roboto Slab" w:cs="Roboto Slab"/>
          <w:i/>
          <w:iCs/>
          <w:color w:val="000000" w:themeColor="text1"/>
          <w:shd w:val="clear" w:color="auto" w:fill="FFFFFF"/>
        </w:rPr>
        <w:t>et al</w:t>
      </w:r>
      <w:r w:rsidRPr="00E31B90">
        <w:rPr>
          <w:rFonts w:ascii="Roboto Slab" w:hAnsi="Roboto Slab" w:cs="Roboto Slab"/>
          <w:color w:val="000000" w:themeColor="text1"/>
          <w:shd w:val="clear" w:color="auto" w:fill="FFFFFF"/>
        </w:rPr>
        <w:t xml:space="preserve">., 2023), based on the research question “What are the pupils’ perceptions of positive reinforcement as a strategy for behaviour management and class </w:t>
      </w:r>
      <w:r w:rsidR="001948D2">
        <w:rPr>
          <w:rFonts w:ascii="Roboto Slab" w:hAnsi="Roboto Slab" w:cs="Roboto Slab"/>
          <w:color w:val="000000" w:themeColor="text1"/>
          <w:shd w:val="clear" w:color="auto" w:fill="FFFFFF"/>
        </w:rPr>
        <w:t>motivation</w:t>
      </w:r>
      <w:r w:rsidRPr="00E31B90">
        <w:rPr>
          <w:rFonts w:ascii="Roboto Slab" w:hAnsi="Roboto Slab" w:cs="Roboto Slab"/>
          <w:color w:val="000000" w:themeColor="text1"/>
          <w:shd w:val="clear" w:color="auto" w:fill="FFFFFF"/>
        </w:rPr>
        <w:t xml:space="preserve">?” </w:t>
      </w:r>
      <w:r w:rsidR="00C73345">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 xml:space="preserve"> Engaging in a wide range of literature will enable scholars to identify knowledge gaps, identify targeted inquiries thus contributing to the progress and development</w:t>
      </w:r>
      <w:r w:rsidR="003D5B12" w:rsidRPr="00E31B90">
        <w:rPr>
          <w:rFonts w:ascii="Roboto Slab" w:hAnsi="Roboto Slab" w:cs="Roboto Slab"/>
          <w:color w:val="000000" w:themeColor="text1"/>
          <w:shd w:val="clear" w:color="auto" w:fill="FFFFFF"/>
        </w:rPr>
        <w:t xml:space="preserve"> (Creswell, 2012)</w:t>
      </w:r>
      <w:r w:rsidRPr="00E31B90">
        <w:rPr>
          <w:rFonts w:ascii="Roboto Slab" w:hAnsi="Roboto Slab" w:cs="Roboto Slab"/>
          <w:color w:val="000000" w:themeColor="text1"/>
          <w:shd w:val="clear" w:color="auto" w:fill="FFFFFF"/>
        </w:rPr>
        <w:t xml:space="preserve">. The wealth of information and research conducted on positive reinforcement all highlighting the effectiveness of modifying behaviour and seeing positive outcomes (Skinner, 1930; Wheatley, </w:t>
      </w:r>
      <w:r w:rsidRPr="00E31B90">
        <w:rPr>
          <w:rFonts w:ascii="Roboto Slab" w:hAnsi="Roboto Slab" w:cs="Roboto Slab"/>
          <w:i/>
          <w:iCs/>
          <w:color w:val="000000" w:themeColor="text1"/>
          <w:shd w:val="clear" w:color="auto" w:fill="FFFFFF"/>
        </w:rPr>
        <w:t>et al</w:t>
      </w:r>
      <w:r w:rsidRPr="00E31B90">
        <w:rPr>
          <w:rFonts w:ascii="Roboto Slab" w:hAnsi="Roboto Slab" w:cs="Roboto Slab"/>
          <w:color w:val="000000" w:themeColor="text1"/>
          <w:shd w:val="clear" w:color="auto" w:fill="FFFFFF"/>
        </w:rPr>
        <w:t>., 2009</w:t>
      </w:r>
      <w:r w:rsidR="006A1D8F" w:rsidRPr="00E31B90">
        <w:rPr>
          <w:rFonts w:ascii="Roboto Slab" w:hAnsi="Roboto Slab" w:cs="Roboto Slab"/>
          <w:color w:val="000000" w:themeColor="text1"/>
          <w:shd w:val="clear" w:color="auto" w:fill="FFFFFF"/>
        </w:rPr>
        <w:t>)</w:t>
      </w:r>
      <w:r w:rsidR="0012066C"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Although opinions are divided on the benefits of positive reinforcement, alternative viewpoints will be considered when evaluating the data.</w:t>
      </w:r>
    </w:p>
    <w:p w14:paraId="44D2F4CB" w14:textId="77777777"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b/>
          <w:bCs/>
          <w:color w:val="000000" w:themeColor="text1"/>
          <w:shd w:val="clear" w:color="auto" w:fill="FFFFFF"/>
        </w:rPr>
        <w:t>Explanation of Case Study</w:t>
      </w:r>
      <w:r w:rsidRPr="00E31B90">
        <w:rPr>
          <w:rFonts w:ascii="Roboto Slab" w:hAnsi="Roboto Slab" w:cs="Roboto Slab"/>
          <w:color w:val="000000" w:themeColor="text1"/>
          <w:shd w:val="clear" w:color="auto" w:fill="FFFFFF"/>
        </w:rPr>
        <w:t xml:space="preserve"> </w:t>
      </w:r>
    </w:p>
    <w:p w14:paraId="6C05E5B0" w14:textId="7553A167" w:rsidR="006A1D8F" w:rsidRPr="00E31B90" w:rsidRDefault="006A1D8F" w:rsidP="006A1D8F">
      <w:pPr>
        <w:rPr>
          <w:rFonts w:ascii="Roboto Slab" w:hAnsi="Roboto Slab" w:cs="Roboto Slab"/>
          <w:color w:val="000000" w:themeColor="text1"/>
          <w:shd w:val="clear" w:color="auto" w:fill="FFFFFF"/>
        </w:rPr>
      </w:pPr>
      <w:proofErr w:type="spellStart"/>
      <w:r w:rsidRPr="00E31B90">
        <w:rPr>
          <w:rFonts w:ascii="Roboto Slab" w:hAnsi="Roboto Slab" w:cs="Roboto Slab"/>
          <w:color w:val="000000" w:themeColor="text1"/>
          <w:shd w:val="clear" w:color="auto" w:fill="FFFFFF"/>
        </w:rPr>
        <w:t>Swanborn</w:t>
      </w:r>
      <w:proofErr w:type="spellEnd"/>
      <w:r w:rsidRPr="00E31B90">
        <w:rPr>
          <w:rFonts w:ascii="Roboto Slab" w:hAnsi="Roboto Slab" w:cs="Roboto Slab"/>
          <w:color w:val="000000" w:themeColor="text1"/>
          <w:shd w:val="clear" w:color="auto" w:fill="FFFFFF"/>
        </w:rPr>
        <w:t xml:space="preserve"> (2010) defines a case study as an investigation of a social phenomenon that is supported by various data sources including observations, interviews and document analysis.  </w:t>
      </w:r>
      <w:proofErr w:type="spellStart"/>
      <w:r w:rsidRPr="00E31B90">
        <w:rPr>
          <w:rFonts w:ascii="Roboto Slab" w:hAnsi="Roboto Slab" w:cs="Roboto Slab"/>
          <w:color w:val="000000" w:themeColor="text1"/>
          <w:shd w:val="clear" w:color="auto" w:fill="FFFFFF"/>
        </w:rPr>
        <w:t>Swanborn</w:t>
      </w:r>
      <w:proofErr w:type="spellEnd"/>
      <w:r w:rsidRPr="00E31B90">
        <w:rPr>
          <w:rFonts w:ascii="Roboto Slab" w:hAnsi="Roboto Slab" w:cs="Roboto Slab"/>
          <w:color w:val="000000" w:themeColor="text1"/>
          <w:shd w:val="clear" w:color="auto" w:fill="FFFFFF"/>
        </w:rPr>
        <w:t xml:space="preserve"> (2010) highlights the exact steps that must be taken, all the while staying inside the boundaries of social system that includes people, groups, organizations, local communities and nation states.  </w:t>
      </w:r>
      <w:r w:rsidR="00DA5AB5" w:rsidRPr="00E31B90">
        <w:rPr>
          <w:rFonts w:ascii="Roboto Slab" w:hAnsi="Roboto Slab" w:cs="Roboto Slab"/>
          <w:color w:val="000000" w:themeColor="text1"/>
          <w:shd w:val="clear" w:color="auto" w:fill="FFFFFF"/>
        </w:rPr>
        <w:t>Its</w:t>
      </w:r>
      <w:r w:rsidRPr="00E31B90">
        <w:rPr>
          <w:rFonts w:ascii="Roboto Slab" w:hAnsi="Roboto Slab" w:cs="Roboto Slab"/>
          <w:color w:val="000000" w:themeColor="text1"/>
          <w:shd w:val="clear" w:color="auto" w:fill="FFFFFF"/>
        </w:rPr>
        <w:t xml:space="preserve"> goal is to examine and to deduce data to derive widely generalisable conclusions and thus fill in knowledge gaps, question prevailing understanding and to uncover hidden dimensions (Creswell, 2012)</w:t>
      </w:r>
      <w:r w:rsidR="003C2BB0">
        <w:rPr>
          <w:rFonts w:ascii="Roboto Slab" w:hAnsi="Roboto Slab" w:cs="Roboto Slab"/>
          <w:color w:val="000000" w:themeColor="text1"/>
          <w:shd w:val="clear" w:color="auto" w:fill="FFFFFF"/>
        </w:rPr>
        <w:t xml:space="preserve">.  Among qualitative research methods, a case study relies on a variety of data sources, including documents, artifacts, interviews and observations which then allows researchers to create a detailed and nuanced picture of the topic under investigation.  The objective being is to unveil minute details offer a complete understanding of the subject matter (Baxter and Jack, 2008).  </w:t>
      </w:r>
      <w:r w:rsidRPr="00E31B90">
        <w:rPr>
          <w:rFonts w:ascii="Roboto Slab" w:hAnsi="Roboto Slab" w:cs="Roboto Slab"/>
          <w:color w:val="000000" w:themeColor="text1"/>
          <w:shd w:val="clear" w:color="auto" w:fill="FFFFFF"/>
        </w:rPr>
        <w:t xml:space="preserve">Researchers define the parameters of the case, set boundaries, and analyse data using various techniques.  Case studies can be descriptive (to describe the </w:t>
      </w:r>
      <w:r w:rsidRPr="00E31B90">
        <w:rPr>
          <w:rFonts w:ascii="Roboto Slab" w:hAnsi="Roboto Slab" w:cs="Roboto Slab"/>
          <w:color w:val="000000" w:themeColor="text1"/>
          <w:shd w:val="clear" w:color="auto" w:fill="FFFFFF"/>
        </w:rPr>
        <w:lastRenderedPageBreak/>
        <w:t xml:space="preserve">phenomenon), explanatory (to explain how or why something occurred), or exploratory (to identify research questions for subsequent studies) (Yin, 2017).  They are inherently multimodal or mixed methods, combining methods, combining both qualitative and quantitative data sources (Clark, 2005). </w:t>
      </w:r>
      <w:r w:rsidR="003C2BB0">
        <w:rPr>
          <w:rFonts w:ascii="Roboto Slab" w:hAnsi="Roboto Slab" w:cs="Roboto Slab"/>
          <w:color w:val="000000" w:themeColor="text1"/>
          <w:shd w:val="clear" w:color="auto" w:fill="FFFFFF"/>
        </w:rPr>
        <w:t>This approach</w:t>
      </w:r>
      <w:r w:rsidRPr="00E31B90">
        <w:rPr>
          <w:rFonts w:ascii="Roboto Slab" w:hAnsi="Roboto Slab" w:cs="Roboto Slab"/>
          <w:color w:val="000000" w:themeColor="text1"/>
          <w:shd w:val="clear" w:color="auto" w:fill="FFFFFF"/>
        </w:rPr>
        <w:t xml:space="preserve"> </w:t>
      </w:r>
      <w:r w:rsidR="003C2BB0">
        <w:rPr>
          <w:rFonts w:ascii="Roboto Slab" w:hAnsi="Roboto Slab" w:cs="Roboto Slab"/>
          <w:color w:val="000000" w:themeColor="text1"/>
          <w:shd w:val="clear" w:color="auto" w:fill="FFFFFF"/>
        </w:rPr>
        <w:t xml:space="preserve">allows a </w:t>
      </w:r>
      <w:r w:rsidRPr="00E31B90">
        <w:rPr>
          <w:rFonts w:ascii="Roboto Slab" w:hAnsi="Roboto Slab" w:cs="Roboto Slab"/>
          <w:color w:val="000000" w:themeColor="text1"/>
          <w:shd w:val="clear" w:color="auto" w:fill="FFFFFF"/>
        </w:rPr>
        <w:t>deep examin</w:t>
      </w:r>
      <w:r w:rsidR="003C2BB0">
        <w:rPr>
          <w:rFonts w:ascii="Roboto Slab" w:hAnsi="Roboto Slab" w:cs="Roboto Slab"/>
          <w:color w:val="000000" w:themeColor="text1"/>
          <w:shd w:val="clear" w:color="auto" w:fill="FFFFFF"/>
        </w:rPr>
        <w:t>ation of</w:t>
      </w:r>
      <w:r w:rsidRPr="00E31B90">
        <w:rPr>
          <w:rFonts w:ascii="Roboto Slab" w:hAnsi="Roboto Slab" w:cs="Roboto Slab"/>
          <w:color w:val="000000" w:themeColor="text1"/>
          <w:shd w:val="clear" w:color="auto" w:fill="FFFFFF"/>
        </w:rPr>
        <w:t xml:space="preserve"> a specific subject or phenomenon within its real-life context</w:t>
      </w:r>
      <w:r w:rsidR="008748C0" w:rsidRPr="00E31B90">
        <w:rPr>
          <w:rFonts w:ascii="Roboto Slab" w:hAnsi="Roboto Slab" w:cs="Roboto Slab"/>
          <w:color w:val="000000" w:themeColor="text1"/>
          <w:shd w:val="clear" w:color="auto" w:fill="FFFFFF"/>
        </w:rPr>
        <w:t xml:space="preserve"> when unearthing a rare or distinctive phenomena for a complete analysis of the subject enquiry (Yin, 2017)</w:t>
      </w:r>
      <w:r w:rsidRPr="00E31B90">
        <w:rPr>
          <w:rFonts w:ascii="Roboto Slab" w:hAnsi="Roboto Slab" w:cs="Roboto Slab"/>
          <w:color w:val="000000" w:themeColor="text1"/>
          <w:shd w:val="clear" w:color="auto" w:fill="FFFFFF"/>
        </w:rPr>
        <w:t xml:space="preserve">.  It is research based, evidence based and methodologically flexible (Simons, 2009).   As well as having assurances on reliability and validity theory in the initial stage would be having a well-researched, well-defined question with relevance to the case study and its connection to the literature world which should possess a conceptual framework that integrates with the current paradigm of data processing and </w:t>
      </w:r>
      <w:r w:rsidR="00E31B90" w:rsidRPr="00E31B90">
        <w:rPr>
          <w:rFonts w:ascii="Roboto Slab" w:hAnsi="Roboto Slab" w:cs="Roboto Slab"/>
          <w:color w:val="000000" w:themeColor="text1"/>
          <w:shd w:val="clear" w:color="auto" w:fill="FFFFFF"/>
        </w:rPr>
        <w:t>interpretation (</w:t>
      </w:r>
      <w:r w:rsidR="008748C0" w:rsidRPr="00E31B90">
        <w:rPr>
          <w:rFonts w:ascii="Roboto Slab" w:hAnsi="Roboto Slab" w:cs="Roboto Slab"/>
          <w:color w:val="000000" w:themeColor="text1"/>
          <w:shd w:val="clear" w:color="auto" w:fill="FFFFFF"/>
        </w:rPr>
        <w:t>Yin, 2017)</w:t>
      </w:r>
      <w:r w:rsidRPr="00E31B90">
        <w:rPr>
          <w:rFonts w:ascii="Roboto Slab" w:hAnsi="Roboto Slab" w:cs="Roboto Slab"/>
          <w:color w:val="000000" w:themeColor="text1"/>
          <w:shd w:val="clear" w:color="auto" w:fill="FFFFFF"/>
        </w:rPr>
        <w:t xml:space="preserve">. </w:t>
      </w:r>
    </w:p>
    <w:p w14:paraId="394977E4" w14:textId="77777777" w:rsidR="006A1D8F" w:rsidRPr="00E31B90" w:rsidRDefault="006A1D8F" w:rsidP="006A1D8F">
      <w:pPr>
        <w:rPr>
          <w:rFonts w:ascii="Roboto Slab" w:hAnsi="Roboto Slab" w:cs="Roboto Slab"/>
          <w:color w:val="000000" w:themeColor="text1"/>
          <w:u w:val="single"/>
          <w:shd w:val="clear" w:color="auto" w:fill="FFFFFF"/>
        </w:rPr>
      </w:pPr>
      <w:r w:rsidRPr="00E31B90">
        <w:rPr>
          <w:rFonts w:ascii="Roboto Slab" w:hAnsi="Roboto Slab" w:cs="Roboto Slab"/>
          <w:color w:val="000000" w:themeColor="text1"/>
          <w:u w:val="single"/>
          <w:shd w:val="clear" w:color="auto" w:fill="FFFFFF"/>
        </w:rPr>
        <w:t>Participants</w:t>
      </w:r>
    </w:p>
    <w:p w14:paraId="73EF70B9" w14:textId="19EB472F"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The subject groups are Year 7 and Year 10 pupils involving all to complete a questionnaire and two focussed interview groups gathering pupils’ perceptions of positive reinforcement. Upon which the researcher will analyse data to code and identify themes, patterns, differing responses before finally drawing conclusions and making interpretations. The significance of the case study enables a thorough investigation and aids in locating any gaps, abnormalities or additional experiences or events that might have an impact on attitudes and behaviours (Yin, 2014). According to Hamm (2018), teachers can employ positive reinforcement as an effective method to increase students’ </w:t>
      </w:r>
      <w:r w:rsidR="00040B61">
        <w:rPr>
          <w:rFonts w:ascii="Roboto Slab" w:hAnsi="Roboto Slab" w:cs="Roboto Slab"/>
          <w:color w:val="000000" w:themeColor="text1"/>
          <w:shd w:val="clear" w:color="auto" w:fill="FFFFFF"/>
        </w:rPr>
        <w:t xml:space="preserve">motivation </w:t>
      </w:r>
      <w:r w:rsidRPr="00E31B90">
        <w:rPr>
          <w:rFonts w:ascii="Roboto Slab" w:hAnsi="Roboto Slab" w:cs="Roboto Slab"/>
          <w:color w:val="000000" w:themeColor="text1"/>
          <w:shd w:val="clear" w:color="auto" w:fill="FFFFFF"/>
        </w:rPr>
        <w:t xml:space="preserve">and to promote desirable behaviours in the classroom. </w:t>
      </w:r>
    </w:p>
    <w:p w14:paraId="62266637" w14:textId="5DB74EDB" w:rsidR="006A1D8F"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The participants involved will be of different sampling groups: Year 10 (set 2), Year 7 (Set 1 and Set 5). The research design data will be collected for this quantitative research project to investigate the relationship between positive reinforcement and students'</w:t>
      </w:r>
      <w:r w:rsidR="00DA5AB5" w:rsidRPr="00E31B90">
        <w:rPr>
          <w:rFonts w:ascii="Roboto Slab" w:hAnsi="Roboto Slab" w:cs="Roboto Slab"/>
          <w:color w:val="000000" w:themeColor="text1"/>
          <w:shd w:val="clear" w:color="auto" w:fill="FFFFFF"/>
        </w:rPr>
        <w:t xml:space="preserve"> behaviour</w:t>
      </w:r>
      <w:r w:rsidRPr="00E31B90">
        <w:rPr>
          <w:rFonts w:ascii="Roboto Slab" w:hAnsi="Roboto Slab" w:cs="Roboto Slab"/>
          <w:color w:val="000000" w:themeColor="text1"/>
          <w:shd w:val="clear" w:color="auto" w:fill="FFFFFF"/>
        </w:rPr>
        <w:t xml:space="preserve"> and </w:t>
      </w:r>
      <w:r w:rsidR="00040B61">
        <w:rPr>
          <w:rFonts w:ascii="Roboto Slab" w:hAnsi="Roboto Slab" w:cs="Roboto Slab"/>
          <w:color w:val="000000" w:themeColor="text1"/>
          <w:shd w:val="clear" w:color="auto" w:fill="FFFFFF"/>
        </w:rPr>
        <w:t>motivation</w:t>
      </w:r>
      <w:r w:rsidRPr="00E31B90">
        <w:rPr>
          <w:rFonts w:ascii="Roboto Slab" w:hAnsi="Roboto Slab" w:cs="Roboto Slab"/>
          <w:color w:val="000000" w:themeColor="text1"/>
          <w:shd w:val="clear" w:color="auto" w:fill="FFFFFF"/>
        </w:rPr>
        <w:t xml:space="preserve"> in the classroom. The researcher hopes to understand if different sampling groups can benefit more from</w:t>
      </w:r>
      <w:r w:rsidR="00040B61">
        <w:rPr>
          <w:rFonts w:ascii="Roboto Slab" w:hAnsi="Roboto Slab" w:cs="Roboto Slab"/>
          <w:color w:val="000000" w:themeColor="text1"/>
          <w:shd w:val="clear" w:color="auto" w:fill="FFFFFF"/>
        </w:rPr>
        <w:t xml:space="preserve"> this reinforcement</w:t>
      </w:r>
      <w:r w:rsidRPr="00E31B90">
        <w:rPr>
          <w:rFonts w:ascii="Roboto Slab" w:hAnsi="Roboto Slab" w:cs="Roboto Slab"/>
          <w:color w:val="000000" w:themeColor="text1"/>
          <w:shd w:val="clear" w:color="auto" w:fill="FFFFFF"/>
        </w:rPr>
        <w:t xml:space="preserve"> strategy. This could make it easier for educators to understand the perspectives and experiences of their pupils and help educators create successful teaching methods. Farrell (2010) states that children with emotional behavioural </w:t>
      </w:r>
      <w:r w:rsidR="00DA5AB5" w:rsidRPr="00E31B90">
        <w:rPr>
          <w:rFonts w:ascii="Roboto Slab" w:hAnsi="Roboto Slab" w:cs="Roboto Slab"/>
          <w:color w:val="000000" w:themeColor="text1"/>
          <w:shd w:val="clear" w:color="auto" w:fill="FFFFFF"/>
        </w:rPr>
        <w:t>d</w:t>
      </w:r>
      <w:r w:rsidRPr="00E31B90">
        <w:rPr>
          <w:rFonts w:ascii="Roboto Slab" w:hAnsi="Roboto Slab" w:cs="Roboto Slab"/>
          <w:color w:val="000000" w:themeColor="text1"/>
          <w:shd w:val="clear" w:color="auto" w:fill="FFFFFF"/>
        </w:rPr>
        <w:t xml:space="preserve">isorders </w:t>
      </w:r>
      <w:r w:rsidR="00DA5AB5" w:rsidRPr="00E31B90">
        <w:rPr>
          <w:rFonts w:ascii="Roboto Slab" w:hAnsi="Roboto Slab" w:cs="Roboto Slab"/>
          <w:color w:val="000000" w:themeColor="text1"/>
          <w:shd w:val="clear" w:color="auto" w:fill="FFFFFF"/>
        </w:rPr>
        <w:t>(EBD)</w:t>
      </w:r>
      <w:r w:rsidR="009041EB"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 xml:space="preserve">had a highest impact benefitting from positive reinforcement. There are many variables to consider as positive reinforcement does not stand alone, such as the learning environment, </w:t>
      </w:r>
      <w:r w:rsidR="00DA5AB5" w:rsidRPr="00E31B90">
        <w:rPr>
          <w:rFonts w:ascii="Roboto Slab" w:hAnsi="Roboto Slab" w:cs="Roboto Slab"/>
          <w:color w:val="000000" w:themeColor="text1"/>
          <w:shd w:val="clear" w:color="auto" w:fill="FFFFFF"/>
        </w:rPr>
        <w:t xml:space="preserve">the </w:t>
      </w:r>
      <w:r w:rsidRPr="00E31B90">
        <w:rPr>
          <w:rFonts w:ascii="Roboto Slab" w:hAnsi="Roboto Slab" w:cs="Roboto Slab"/>
          <w:color w:val="000000" w:themeColor="text1"/>
          <w:shd w:val="clear" w:color="auto" w:fill="FFFFFF"/>
        </w:rPr>
        <w:t xml:space="preserve">relationship between </w:t>
      </w:r>
      <w:r w:rsidR="00DA5AB5" w:rsidRPr="00E31B90">
        <w:rPr>
          <w:rFonts w:ascii="Roboto Slab" w:hAnsi="Roboto Slab" w:cs="Roboto Slab"/>
          <w:color w:val="000000" w:themeColor="text1"/>
          <w:shd w:val="clear" w:color="auto" w:fill="FFFFFF"/>
        </w:rPr>
        <w:t xml:space="preserve">the </w:t>
      </w:r>
      <w:r w:rsidRPr="00E31B90">
        <w:rPr>
          <w:rFonts w:ascii="Roboto Slab" w:hAnsi="Roboto Slab" w:cs="Roboto Slab"/>
          <w:color w:val="000000" w:themeColor="text1"/>
          <w:shd w:val="clear" w:color="auto" w:fill="FFFFFF"/>
        </w:rPr>
        <w:t xml:space="preserve">teacher and pupil, students’ attitude towards learning, </w:t>
      </w:r>
      <w:r w:rsidRPr="00E31B90">
        <w:rPr>
          <w:rFonts w:ascii="Roboto Slab" w:hAnsi="Roboto Slab" w:cs="Roboto Slab"/>
          <w:color w:val="000000" w:themeColor="text1"/>
          <w:shd w:val="clear" w:color="auto" w:fill="FFFFFF"/>
        </w:rPr>
        <w:lastRenderedPageBreak/>
        <w:t>the rewards and the length of the condition and the environment. This descriptive case study can shed further light on the phenomenon and help understand the effects of this classroom management technique. It can also support previously published research, to help researchers easily formulate and replicate hypothesis and provide a direction for further studies.  However, it is noteworthy that the case study is subjective, biased and may lack rigour; criticisms of case study is that all research findings and interpretations of data rely heavily on the researcher’s interpretations who may be funded and influenced by personal views, preferences and opinions, hence, there may be restricted prediction values for a given example, distorted data and a lack of probability sampling</w:t>
      </w:r>
      <w:r w:rsidR="00B669CC">
        <w:rPr>
          <w:rFonts w:ascii="Roboto Slab" w:hAnsi="Roboto Slab" w:cs="Roboto Slab"/>
          <w:color w:val="000000" w:themeColor="text1"/>
          <w:shd w:val="clear" w:color="auto" w:fill="FFFFFF"/>
        </w:rPr>
        <w:t xml:space="preserve"> (Yin, 2017)</w:t>
      </w:r>
      <w:r w:rsidRPr="00E31B90">
        <w:rPr>
          <w:rFonts w:ascii="Roboto Slab" w:hAnsi="Roboto Slab" w:cs="Roboto Slab"/>
          <w:color w:val="000000" w:themeColor="text1"/>
          <w:shd w:val="clear" w:color="auto" w:fill="FFFFFF"/>
        </w:rPr>
        <w:t xml:space="preserve">. </w:t>
      </w:r>
      <w:r w:rsidR="00040B61">
        <w:rPr>
          <w:rFonts w:ascii="Roboto Slab" w:hAnsi="Roboto Slab" w:cs="Roboto Slab"/>
          <w:color w:val="000000" w:themeColor="text1"/>
          <w:shd w:val="clear" w:color="auto" w:fill="FFFFFF"/>
        </w:rPr>
        <w:t xml:space="preserve">Moreover, </w:t>
      </w:r>
      <w:r w:rsidR="00B669CC">
        <w:rPr>
          <w:rFonts w:ascii="Roboto Slab" w:hAnsi="Roboto Slab" w:cs="Roboto Slab"/>
          <w:color w:val="000000" w:themeColor="text1"/>
          <w:shd w:val="clear" w:color="auto" w:fill="FFFFFF"/>
        </w:rPr>
        <w:t xml:space="preserve">according to Stake (1995), </w:t>
      </w:r>
      <w:r w:rsidR="00040B61">
        <w:rPr>
          <w:rFonts w:ascii="Roboto Slab" w:hAnsi="Roboto Slab" w:cs="Roboto Slab"/>
          <w:color w:val="000000" w:themeColor="text1"/>
          <w:shd w:val="clear" w:color="auto" w:fill="FFFFFF"/>
        </w:rPr>
        <w:t>researchers</w:t>
      </w:r>
      <w:r w:rsidR="00B669CC" w:rsidRPr="00B669CC">
        <w:rPr>
          <w:rFonts w:ascii="Roboto Slab" w:hAnsi="Roboto Slab" w:cs="Roboto Slab"/>
          <w:color w:val="000000" w:themeColor="text1"/>
          <w:shd w:val="clear" w:color="auto" w:fill="FFFFFF"/>
        </w:rPr>
        <w:t xml:space="preserve"> exercise prudence when generalizing findings from a solitary case study and consider the specific contextual factors that influenced the study</w:t>
      </w:r>
      <w:r w:rsidR="00B669CC">
        <w:rPr>
          <w:rFonts w:ascii="Roboto Slab" w:hAnsi="Roboto Slab" w:cs="Roboto Slab"/>
          <w:color w:val="000000" w:themeColor="text1"/>
          <w:shd w:val="clear" w:color="auto" w:fill="FFFFFF"/>
        </w:rPr>
        <w:t>. By exploring the students’ perceptions of positive reinforcement, this research study contributes and supports the literature theory of effective strategies of managing classroom haviour and class motivation aligned with the curriculum goals.</w:t>
      </w:r>
    </w:p>
    <w:p w14:paraId="099D1A11" w14:textId="77777777" w:rsidR="002E5248" w:rsidRPr="00E31B90" w:rsidRDefault="002E5248" w:rsidP="006A1D8F">
      <w:pPr>
        <w:rPr>
          <w:rFonts w:ascii="Roboto Slab" w:hAnsi="Roboto Slab" w:cs="Roboto Slab"/>
          <w:color w:val="000000" w:themeColor="text1"/>
          <w:shd w:val="clear" w:color="auto" w:fill="FFFFFF"/>
        </w:rPr>
      </w:pPr>
    </w:p>
    <w:p w14:paraId="762C3E78" w14:textId="77777777" w:rsidR="006A1D8F" w:rsidRPr="002E5248" w:rsidRDefault="006A1D8F" w:rsidP="006A1D8F">
      <w:pPr>
        <w:rPr>
          <w:rFonts w:ascii="Roboto Slab" w:hAnsi="Roboto Slab" w:cs="Roboto Slab"/>
          <w:color w:val="000000" w:themeColor="text1"/>
          <w:shd w:val="clear" w:color="auto" w:fill="FFFFFF"/>
        </w:rPr>
      </w:pPr>
      <w:r w:rsidRPr="002E5248">
        <w:rPr>
          <w:rFonts w:ascii="Roboto Slab" w:hAnsi="Roboto Slab" w:cs="Roboto Slab"/>
          <w:b/>
          <w:bCs/>
          <w:color w:val="000000" w:themeColor="text1"/>
          <w:shd w:val="clear" w:color="auto" w:fill="FFFFFF"/>
        </w:rPr>
        <w:t>Research Methods</w:t>
      </w:r>
      <w:r w:rsidRPr="002E5248">
        <w:rPr>
          <w:rFonts w:ascii="Roboto Slab" w:hAnsi="Roboto Slab" w:cs="Roboto Slab"/>
          <w:color w:val="000000" w:themeColor="text1"/>
          <w:shd w:val="clear" w:color="auto" w:fill="FFFFFF"/>
        </w:rPr>
        <w:t xml:space="preserve"> </w:t>
      </w:r>
    </w:p>
    <w:p w14:paraId="4AF110F3" w14:textId="5B528543" w:rsidR="003D5B12" w:rsidRPr="00E31B90" w:rsidRDefault="003D5B12"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The aim of this research study is to </w:t>
      </w:r>
      <w:r w:rsidR="005C22B5">
        <w:rPr>
          <w:rFonts w:ascii="Roboto Slab" w:hAnsi="Roboto Slab" w:cs="Roboto Slab"/>
          <w:color w:val="000000" w:themeColor="text1"/>
          <w:shd w:val="clear" w:color="auto" w:fill="FFFFFF"/>
        </w:rPr>
        <w:t>address</w:t>
      </w:r>
      <w:r w:rsidRPr="00E31B90">
        <w:rPr>
          <w:rFonts w:ascii="Roboto Slab" w:hAnsi="Roboto Slab" w:cs="Roboto Slab"/>
          <w:color w:val="000000" w:themeColor="text1"/>
          <w:shd w:val="clear" w:color="auto" w:fill="FFFFFF"/>
        </w:rPr>
        <w:t xml:space="preserve"> knowledge gaps in the literature, challenge current understanding and to contribute to the progress and development (Creswell, 2012).  By </w:t>
      </w:r>
      <w:r w:rsidR="00E31B90" w:rsidRPr="00E31B90">
        <w:rPr>
          <w:rFonts w:ascii="Roboto Slab" w:hAnsi="Roboto Slab" w:cs="Roboto Slab"/>
          <w:color w:val="000000" w:themeColor="text1"/>
          <w:shd w:val="clear" w:color="auto" w:fill="FFFFFF"/>
        </w:rPr>
        <w:t>investigating</w:t>
      </w:r>
      <w:r w:rsidRPr="00E31B90">
        <w:rPr>
          <w:rFonts w:ascii="Roboto Slab" w:hAnsi="Roboto Slab" w:cs="Roboto Slab"/>
          <w:color w:val="000000" w:themeColor="text1"/>
          <w:shd w:val="clear" w:color="auto" w:fill="FFFFFF"/>
        </w:rPr>
        <w:t xml:space="preserve"> on the research question: “What are the pupils’ perceptions in positive reinforcement as a strategy for behaviour management and class </w:t>
      </w:r>
      <w:r w:rsidR="001948D2">
        <w:rPr>
          <w:rFonts w:ascii="Roboto Slab" w:hAnsi="Roboto Slab" w:cs="Roboto Slab"/>
          <w:color w:val="000000" w:themeColor="text1"/>
          <w:shd w:val="clear" w:color="auto" w:fill="FFFFFF"/>
        </w:rPr>
        <w:t>motivation</w:t>
      </w:r>
      <w:r w:rsidRPr="00E31B90">
        <w:rPr>
          <w:rFonts w:ascii="Roboto Slab" w:hAnsi="Roboto Slab" w:cs="Roboto Slab"/>
          <w:color w:val="000000" w:themeColor="text1"/>
          <w:shd w:val="clear" w:color="auto" w:fill="FFFFFF"/>
        </w:rPr>
        <w:t xml:space="preserve">”, this would put theory into practice and add strength to current literature using data drawn from the mixed methodologies. The current literature </w:t>
      </w:r>
      <w:r w:rsidR="00204536" w:rsidRPr="00E31B90">
        <w:rPr>
          <w:rFonts w:ascii="Roboto Slab" w:hAnsi="Roboto Slab" w:cs="Roboto Slab"/>
          <w:color w:val="000000" w:themeColor="text1"/>
          <w:shd w:val="clear" w:color="auto" w:fill="FFFFFF"/>
        </w:rPr>
        <w:t>suggests the underutilisation of positive reinforcement</w:t>
      </w:r>
      <w:r w:rsidR="009041EB" w:rsidRPr="00E31B90">
        <w:rPr>
          <w:rFonts w:ascii="Roboto Slab" w:hAnsi="Roboto Slab" w:cs="Roboto Slab"/>
          <w:color w:val="000000" w:themeColor="text1"/>
          <w:shd w:val="clear" w:color="auto" w:fill="FFFFFF"/>
        </w:rPr>
        <w:t>;</w:t>
      </w:r>
      <w:r w:rsidR="00204536" w:rsidRPr="00E31B90">
        <w:rPr>
          <w:rFonts w:ascii="Roboto Slab" w:hAnsi="Roboto Slab" w:cs="Roboto Slab"/>
          <w:color w:val="000000" w:themeColor="text1"/>
          <w:shd w:val="clear" w:color="auto" w:fill="FFFFFF"/>
        </w:rPr>
        <w:t xml:space="preserve"> highlight</w:t>
      </w:r>
      <w:r w:rsidR="009041EB" w:rsidRPr="00E31B90">
        <w:rPr>
          <w:rFonts w:ascii="Roboto Slab" w:hAnsi="Roboto Slab" w:cs="Roboto Slab"/>
          <w:color w:val="000000" w:themeColor="text1"/>
          <w:shd w:val="clear" w:color="auto" w:fill="FFFFFF"/>
        </w:rPr>
        <w:t>s</w:t>
      </w:r>
      <w:r w:rsidR="00204536" w:rsidRPr="00E31B90">
        <w:rPr>
          <w:rFonts w:ascii="Roboto Slab" w:hAnsi="Roboto Slab" w:cs="Roboto Slab"/>
          <w:color w:val="000000" w:themeColor="text1"/>
          <w:shd w:val="clear" w:color="auto" w:fill="FFFFFF"/>
        </w:rPr>
        <w:t xml:space="preserve"> the effectiveness of modifying behaviour and seeing positive outcomes (Skinner, 19</w:t>
      </w:r>
      <w:r w:rsidR="005C4EBD">
        <w:rPr>
          <w:rFonts w:ascii="Roboto Slab" w:hAnsi="Roboto Slab" w:cs="Roboto Slab"/>
          <w:color w:val="000000" w:themeColor="text1"/>
          <w:shd w:val="clear" w:color="auto" w:fill="FFFFFF"/>
        </w:rPr>
        <w:t>53</w:t>
      </w:r>
      <w:r w:rsidR="00204536" w:rsidRPr="00E31B90">
        <w:rPr>
          <w:rFonts w:ascii="Roboto Slab" w:hAnsi="Roboto Slab" w:cs="Roboto Slab"/>
          <w:color w:val="000000" w:themeColor="text1"/>
          <w:shd w:val="clear" w:color="auto" w:fill="FFFFFF"/>
        </w:rPr>
        <w:t xml:space="preserve">; Wheatley, </w:t>
      </w:r>
      <w:r w:rsidR="00204536" w:rsidRPr="00E31B90">
        <w:rPr>
          <w:rFonts w:ascii="Roboto Slab" w:hAnsi="Roboto Slab" w:cs="Roboto Slab"/>
          <w:i/>
          <w:iCs/>
          <w:color w:val="000000" w:themeColor="text1"/>
          <w:shd w:val="clear" w:color="auto" w:fill="FFFFFF"/>
        </w:rPr>
        <w:t>et al</w:t>
      </w:r>
      <w:r w:rsidR="00204536" w:rsidRPr="00E31B90">
        <w:rPr>
          <w:rFonts w:ascii="Roboto Slab" w:hAnsi="Roboto Slab" w:cs="Roboto Slab"/>
          <w:color w:val="000000" w:themeColor="text1"/>
          <w:shd w:val="clear" w:color="auto" w:fill="FFFFFF"/>
        </w:rPr>
        <w:t>., 2009)</w:t>
      </w:r>
      <w:r w:rsidR="009041EB" w:rsidRPr="00E31B90">
        <w:rPr>
          <w:rFonts w:ascii="Roboto Slab" w:hAnsi="Roboto Slab" w:cs="Roboto Slab"/>
          <w:color w:val="000000" w:themeColor="text1"/>
          <w:shd w:val="clear" w:color="auto" w:fill="FFFFFF"/>
        </w:rPr>
        <w:t>.  B</w:t>
      </w:r>
      <w:r w:rsidR="00CF199B" w:rsidRPr="00E31B90">
        <w:rPr>
          <w:rFonts w:ascii="Roboto Slab" w:hAnsi="Roboto Slab" w:cs="Roboto Slab"/>
          <w:color w:val="000000" w:themeColor="text1"/>
          <w:shd w:val="clear" w:color="auto" w:fill="FFFFFF"/>
        </w:rPr>
        <w:t>y conducting this investigative study, the researcher hop</w:t>
      </w:r>
      <w:r w:rsidR="009041EB" w:rsidRPr="00E31B90">
        <w:rPr>
          <w:rFonts w:ascii="Roboto Slab" w:hAnsi="Roboto Slab" w:cs="Roboto Slab"/>
          <w:color w:val="000000" w:themeColor="text1"/>
          <w:shd w:val="clear" w:color="auto" w:fill="FFFFFF"/>
        </w:rPr>
        <w:t>es</w:t>
      </w:r>
      <w:r w:rsidR="00CF199B" w:rsidRPr="00E31B90">
        <w:rPr>
          <w:rFonts w:ascii="Roboto Slab" w:hAnsi="Roboto Slab" w:cs="Roboto Slab"/>
          <w:color w:val="000000" w:themeColor="text1"/>
          <w:shd w:val="clear" w:color="auto" w:fill="FFFFFF"/>
        </w:rPr>
        <w:t xml:space="preserve"> to contribute to the support of this underutilized practice in education.</w:t>
      </w:r>
    </w:p>
    <w:p w14:paraId="1A65706A" w14:textId="22C75322"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One way to make the research process more apparent is through methodology, which may also be used to describe the </w:t>
      </w:r>
      <w:r w:rsidR="005C22B5">
        <w:rPr>
          <w:rFonts w:ascii="Roboto Slab" w:hAnsi="Roboto Slab" w:cs="Roboto Slab"/>
          <w:color w:val="000000" w:themeColor="text1"/>
          <w:shd w:val="clear" w:color="auto" w:fill="FFFFFF"/>
        </w:rPr>
        <w:t xml:space="preserve">exploratory </w:t>
      </w:r>
      <w:r w:rsidRPr="00E31B90">
        <w:rPr>
          <w:rFonts w:ascii="Roboto Slab" w:hAnsi="Roboto Slab" w:cs="Roboto Slab"/>
          <w:color w:val="000000" w:themeColor="text1"/>
          <w:shd w:val="clear" w:color="auto" w:fill="FFFFFF"/>
        </w:rPr>
        <w:t xml:space="preserve">approach, </w:t>
      </w:r>
      <w:r w:rsidR="005C22B5">
        <w:rPr>
          <w:rFonts w:ascii="Roboto Slab" w:hAnsi="Roboto Slab" w:cs="Roboto Slab"/>
          <w:color w:val="000000" w:themeColor="text1"/>
          <w:shd w:val="clear" w:color="auto" w:fill="FFFFFF"/>
        </w:rPr>
        <w:t xml:space="preserve">the course </w:t>
      </w:r>
      <w:r w:rsidRPr="00E31B90">
        <w:rPr>
          <w:rFonts w:ascii="Roboto Slab" w:hAnsi="Roboto Slab" w:cs="Roboto Slab"/>
          <w:color w:val="000000" w:themeColor="text1"/>
          <w:shd w:val="clear" w:color="auto" w:fill="FFFFFF"/>
        </w:rPr>
        <w:t xml:space="preserve">of action, </w:t>
      </w:r>
      <w:r w:rsidR="005C22B5">
        <w:rPr>
          <w:rFonts w:ascii="Roboto Slab" w:hAnsi="Roboto Slab" w:cs="Roboto Slab"/>
          <w:color w:val="000000" w:themeColor="text1"/>
          <w:shd w:val="clear" w:color="auto" w:fill="FFFFFF"/>
        </w:rPr>
        <w:t>the method</w:t>
      </w:r>
      <w:r w:rsidRPr="00E31B90">
        <w:rPr>
          <w:rFonts w:ascii="Roboto Slab" w:hAnsi="Roboto Slab" w:cs="Roboto Slab"/>
          <w:color w:val="000000" w:themeColor="text1"/>
          <w:shd w:val="clear" w:color="auto" w:fill="FFFFFF"/>
        </w:rPr>
        <w:t xml:space="preserve">, or </w:t>
      </w:r>
      <w:r w:rsidR="005C22B5">
        <w:rPr>
          <w:rFonts w:ascii="Roboto Slab" w:hAnsi="Roboto Slab" w:cs="Roboto Slab"/>
          <w:color w:val="000000" w:themeColor="text1"/>
          <w:shd w:val="clear" w:color="auto" w:fill="FFFFFF"/>
        </w:rPr>
        <w:t>framework</w:t>
      </w:r>
      <w:r w:rsidRPr="00E31B90">
        <w:rPr>
          <w:rFonts w:ascii="Roboto Slab" w:hAnsi="Roboto Slab" w:cs="Roboto Slab"/>
          <w:color w:val="000000" w:themeColor="text1"/>
          <w:shd w:val="clear" w:color="auto" w:fill="FFFFFF"/>
        </w:rPr>
        <w:t xml:space="preserve"> that guided the </w:t>
      </w:r>
      <w:r w:rsidR="00BC7850">
        <w:rPr>
          <w:rFonts w:ascii="Roboto Slab" w:hAnsi="Roboto Slab" w:cs="Roboto Slab"/>
          <w:color w:val="000000" w:themeColor="text1"/>
          <w:shd w:val="clear" w:color="auto" w:fill="FFFFFF"/>
        </w:rPr>
        <w:t xml:space="preserve">strategic planning and </w:t>
      </w:r>
      <w:proofErr w:type="gramStart"/>
      <w:r w:rsidR="00BC7850">
        <w:rPr>
          <w:rFonts w:ascii="Roboto Slab" w:hAnsi="Roboto Slab" w:cs="Roboto Slab"/>
          <w:color w:val="000000" w:themeColor="text1"/>
          <w:shd w:val="clear" w:color="auto" w:fill="FFFFFF"/>
        </w:rPr>
        <w:t>strategies</w:t>
      </w:r>
      <w:r w:rsidRPr="00E31B90">
        <w:rPr>
          <w:rFonts w:ascii="Roboto Slab" w:hAnsi="Roboto Slab" w:cs="Roboto Slab"/>
          <w:color w:val="000000" w:themeColor="text1"/>
          <w:shd w:val="clear" w:color="auto" w:fill="FFFFFF"/>
        </w:rPr>
        <w:t>(</w:t>
      </w:r>
      <w:proofErr w:type="gramEnd"/>
      <w:r w:rsidRPr="00E31B90">
        <w:rPr>
          <w:rFonts w:ascii="Roboto Slab" w:hAnsi="Roboto Slab" w:cs="Roboto Slab"/>
          <w:color w:val="000000" w:themeColor="text1"/>
          <w:shd w:val="clear" w:color="auto" w:fill="FFFFFF"/>
        </w:rPr>
        <w:t xml:space="preserve">Silverman, </w:t>
      </w:r>
      <w:r w:rsidR="004415A1">
        <w:rPr>
          <w:rFonts w:ascii="Roboto Slab" w:hAnsi="Roboto Slab" w:cs="Roboto Slab"/>
          <w:color w:val="000000" w:themeColor="text1"/>
          <w:shd w:val="clear" w:color="auto" w:fill="FFFFFF"/>
        </w:rPr>
        <w:t>2005</w:t>
      </w:r>
      <w:r w:rsidRPr="00E31B90">
        <w:rPr>
          <w:rFonts w:ascii="Roboto Slab" w:hAnsi="Roboto Slab" w:cs="Roboto Slab"/>
          <w:color w:val="000000" w:themeColor="text1"/>
          <w:shd w:val="clear" w:color="auto" w:fill="FFFFFF"/>
        </w:rPr>
        <w:t xml:space="preserve">). In this research activity, the research methods used were a mixture of qualitative and quantitative approaches. </w:t>
      </w:r>
    </w:p>
    <w:p w14:paraId="40965EDC" w14:textId="77777777"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b/>
          <w:bCs/>
          <w:color w:val="000000" w:themeColor="text1"/>
          <w:shd w:val="clear" w:color="auto" w:fill="FFFFFF"/>
        </w:rPr>
        <w:t>Qualitative Approach (Focussed Group Interviews)</w:t>
      </w:r>
      <w:r w:rsidRPr="00E31B90">
        <w:rPr>
          <w:rFonts w:ascii="Roboto Slab" w:hAnsi="Roboto Slab" w:cs="Roboto Slab"/>
          <w:color w:val="000000" w:themeColor="text1"/>
          <w:shd w:val="clear" w:color="auto" w:fill="FFFFFF"/>
        </w:rPr>
        <w:t xml:space="preserve"> </w:t>
      </w:r>
    </w:p>
    <w:p w14:paraId="45757CD7" w14:textId="7A43B29A" w:rsidR="006A1D8F" w:rsidRPr="00E31B90" w:rsidRDefault="006A1D8F" w:rsidP="006A1D8F">
      <w:pPr>
        <w:rPr>
          <w:rFonts w:ascii="Roboto Slab" w:hAnsi="Roboto Slab" w:cs="Roboto Slab"/>
          <w:strike/>
          <w:color w:val="000000" w:themeColor="text1"/>
          <w:shd w:val="clear" w:color="auto" w:fill="FFFFFF"/>
        </w:rPr>
      </w:pPr>
      <w:r w:rsidRPr="00E31B90">
        <w:rPr>
          <w:rFonts w:ascii="Roboto Slab" w:hAnsi="Roboto Slab" w:cs="Roboto Slab"/>
          <w:color w:val="000000" w:themeColor="text1"/>
          <w:shd w:val="clear" w:color="auto" w:fill="FFFFFF"/>
        </w:rPr>
        <w:lastRenderedPageBreak/>
        <w:t>An interview was used as part of a qualitative approach to obtain a range of perspectives based on a set of semi- structured questions on two focussed groups: 2 Year 7.  The set of semi-structured questions asked would have the pliancy in the order the questions</w:t>
      </w:r>
      <w:r w:rsidR="009041EB" w:rsidRPr="00E31B90">
        <w:rPr>
          <w:rFonts w:ascii="Roboto Slab" w:hAnsi="Roboto Slab" w:cs="Roboto Slab"/>
          <w:color w:val="000000" w:themeColor="text1"/>
          <w:shd w:val="clear" w:color="auto" w:fill="FFFFFF"/>
        </w:rPr>
        <w:t xml:space="preserve"> were</w:t>
      </w:r>
      <w:r w:rsidRPr="00E31B90">
        <w:rPr>
          <w:rFonts w:ascii="Roboto Slab" w:hAnsi="Roboto Slab" w:cs="Roboto Slab"/>
          <w:color w:val="000000" w:themeColor="text1"/>
          <w:shd w:val="clear" w:color="auto" w:fill="FFFFFF"/>
        </w:rPr>
        <w:t xml:space="preserve"> asked and thus would allow the interviewer to expand their answers (Walker and Solvason, 2014</w:t>
      </w:r>
      <w:r w:rsidR="0012066C"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 xml:space="preserve">This qualitative method had the advantage of involving fewer participants, thus less time spent on transcription (from audiotape) and then the data scrutinised (Naughton and Blatchford, 2010).  </w:t>
      </w:r>
      <w:r w:rsidR="00CF199B" w:rsidRPr="00E31B90">
        <w:rPr>
          <w:rFonts w:ascii="Roboto Slab" w:hAnsi="Roboto Slab" w:cs="Roboto Slab"/>
          <w:color w:val="000000" w:themeColor="text1"/>
          <w:shd w:val="clear" w:color="auto" w:fill="FFFFFF"/>
        </w:rPr>
        <w:t xml:space="preserve"> The pupils in the group were involved in an informal group interview seated in a round table so pupils could talk naturally and interact with each other at ease with a live audio recording of the activity. The semi-structured questions were prepared in advance and written on a page, the researcher reassured the interviewees of their rights, anonymity and confidentiality.</w:t>
      </w:r>
      <w:r w:rsidR="00D73AC0">
        <w:rPr>
          <w:rFonts w:ascii="Roboto Slab" w:hAnsi="Roboto Slab" w:cs="Roboto Slab"/>
          <w:color w:val="000000" w:themeColor="text1"/>
          <w:shd w:val="clear" w:color="auto" w:fill="FFFFFF"/>
        </w:rPr>
        <w:t xml:space="preserve">  This method of data collection from the perspective of teaching and learning has the advantage of providing an in-depth understanding of the </w:t>
      </w:r>
      <w:r w:rsidR="009F6082">
        <w:rPr>
          <w:rFonts w:ascii="Roboto Slab" w:hAnsi="Roboto Slab" w:cs="Roboto Slab"/>
          <w:color w:val="000000" w:themeColor="text1"/>
          <w:shd w:val="clear" w:color="auto" w:fill="FFFFFF"/>
        </w:rPr>
        <w:t>participants’ beliefs, perspectives and experiences</w:t>
      </w:r>
      <w:r w:rsidRPr="00D73AC0">
        <w:rPr>
          <w:rFonts w:ascii="Roboto Slab" w:hAnsi="Roboto Slab" w:cs="Roboto Slab"/>
          <w:color w:val="FF0000"/>
          <w:shd w:val="clear" w:color="auto" w:fill="FFFFFF"/>
        </w:rPr>
        <w:t xml:space="preserve"> </w:t>
      </w:r>
      <w:r w:rsidRPr="00E31B90">
        <w:rPr>
          <w:rFonts w:ascii="Roboto Slab" w:hAnsi="Roboto Slab" w:cs="Roboto Slab"/>
          <w:color w:val="000000" w:themeColor="text1"/>
          <w:shd w:val="clear" w:color="auto" w:fill="FFFFFF"/>
        </w:rPr>
        <w:t xml:space="preserve">(Braun &amp; Clarke 2006).  The focussed group interview was chosen because it was informal and allowed participants to speak on their own terms for data gathering on participants </w:t>
      </w:r>
      <w:r w:rsidR="0012066C" w:rsidRPr="00E31B90">
        <w:rPr>
          <w:rFonts w:ascii="Roboto Slab" w:hAnsi="Roboto Slab" w:cs="Roboto Slab"/>
          <w:color w:val="000000" w:themeColor="text1"/>
          <w:shd w:val="clear" w:color="auto" w:fill="FFFFFF"/>
        </w:rPr>
        <w:t>‘behaviour</w:t>
      </w:r>
      <w:r w:rsidRPr="00E31B90">
        <w:rPr>
          <w:rFonts w:ascii="Roboto Slab" w:hAnsi="Roboto Slab" w:cs="Roboto Slab"/>
          <w:color w:val="000000" w:themeColor="text1"/>
          <w:shd w:val="clear" w:color="auto" w:fill="FFFFFF"/>
        </w:rPr>
        <w:t xml:space="preserve"> and </w:t>
      </w:r>
      <w:r w:rsidR="0012066C" w:rsidRPr="00E31B90">
        <w:rPr>
          <w:rFonts w:ascii="Roboto Slab" w:hAnsi="Roboto Slab" w:cs="Roboto Slab"/>
          <w:color w:val="000000" w:themeColor="text1"/>
          <w:shd w:val="clear" w:color="auto" w:fill="FFFFFF"/>
        </w:rPr>
        <w:t>setting (</w:t>
      </w:r>
      <w:r w:rsidRPr="00E31B90">
        <w:rPr>
          <w:rFonts w:ascii="Roboto Slab" w:hAnsi="Roboto Slab" w:cs="Roboto Slab"/>
          <w:color w:val="000000" w:themeColor="text1"/>
          <w:shd w:val="clear" w:color="auto" w:fill="FFFFFF"/>
        </w:rPr>
        <w:t>Bruce, Louis, and McCall, 2015)</w:t>
      </w:r>
      <w:r w:rsidR="0012066C" w:rsidRPr="00E31B90">
        <w:rPr>
          <w:rFonts w:ascii="Roboto Slab" w:hAnsi="Roboto Slab" w:cs="Roboto Slab"/>
          <w:color w:val="000000" w:themeColor="text1"/>
          <w:shd w:val="clear" w:color="auto" w:fill="FFFFFF"/>
        </w:rPr>
        <w:t>.  I</w:t>
      </w:r>
      <w:r w:rsidRPr="00E31B90">
        <w:rPr>
          <w:rFonts w:ascii="Roboto Slab" w:hAnsi="Roboto Slab" w:cs="Roboto Slab"/>
          <w:color w:val="000000" w:themeColor="text1"/>
          <w:shd w:val="clear" w:color="auto" w:fill="FFFFFF"/>
        </w:rPr>
        <w:t>t also had the advantage of exploring and understanding pupils’ perceptions, ideas or feelings as it captured feelings and opinion, subjective in nature. However, qualitative methods, being subjective, might open to sub-conscious bias when interpreting participants’ responses (NFER, 2013). It had been criticised for being time consuming, which involved making sense of complex narratives and hard to provide general statistics (NFER, 2013).  When conducting the interview, it would dig deep into the ‘Why’, ‘how’ (Yin, 201</w:t>
      </w:r>
      <w:r w:rsidR="009041EB" w:rsidRPr="00E31B90">
        <w:rPr>
          <w:rFonts w:ascii="Roboto Slab" w:hAnsi="Roboto Slab" w:cs="Roboto Slab"/>
          <w:color w:val="000000" w:themeColor="text1"/>
          <w:shd w:val="clear" w:color="auto" w:fill="FFFFFF"/>
        </w:rPr>
        <w:t>7</w:t>
      </w:r>
      <w:r w:rsidRPr="00E31B90">
        <w:rPr>
          <w:rFonts w:ascii="Roboto Slab" w:hAnsi="Roboto Slab" w:cs="Roboto Slab"/>
          <w:color w:val="000000" w:themeColor="text1"/>
          <w:shd w:val="clear" w:color="auto" w:fill="FFFFFF"/>
        </w:rPr>
        <w:t>) aspects of things, taking on a more holistic understanding, being able to adapt questions to answers as well as facial expressions, intonation, observations for data collection</w:t>
      </w:r>
      <w:r w:rsidR="00E31B90">
        <w:rPr>
          <w:rFonts w:ascii="Roboto Slab" w:hAnsi="Roboto Slab" w:cs="Roboto Slab"/>
          <w:strike/>
          <w:color w:val="000000" w:themeColor="text1"/>
          <w:shd w:val="clear" w:color="auto" w:fill="FFFFFF"/>
        </w:rPr>
        <w:t>.</w:t>
      </w:r>
    </w:p>
    <w:p w14:paraId="474323F0" w14:textId="77777777"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b/>
          <w:bCs/>
          <w:color w:val="000000" w:themeColor="text1"/>
          <w:shd w:val="clear" w:color="auto" w:fill="FFFFFF"/>
        </w:rPr>
        <w:t>QUANTITATIVE APPROACH (QUESTIONNAIRE)</w:t>
      </w:r>
      <w:r w:rsidRPr="00E31B90">
        <w:rPr>
          <w:rFonts w:ascii="Roboto Slab" w:hAnsi="Roboto Slab" w:cs="Roboto Slab"/>
          <w:color w:val="000000" w:themeColor="text1"/>
          <w:shd w:val="clear" w:color="auto" w:fill="FFFFFF"/>
        </w:rPr>
        <w:t xml:space="preserve"> </w:t>
      </w:r>
    </w:p>
    <w:p w14:paraId="39BC234C" w14:textId="29C3281A" w:rsidR="00204536"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A questionnaire is a tool and is a popular choice which enabled the researcher to gather data efficiently within a limited time span (Creswell, 2012). In this case study, a set of both open and closed-ended questions were incorporated which allowed the collection of qualitative and quantitative data to be extracted (Creswell, 2012).  </w:t>
      </w:r>
      <w:r w:rsidR="00204536" w:rsidRPr="00E31B90">
        <w:rPr>
          <w:rFonts w:ascii="Roboto Slab" w:hAnsi="Roboto Slab" w:cs="Roboto Slab"/>
          <w:color w:val="000000" w:themeColor="text1"/>
          <w:shd w:val="clear" w:color="auto" w:fill="FFFFFF"/>
        </w:rPr>
        <w:t>Administering questionnaires had the advantage of including a large cohort within the study simultaneously</w:t>
      </w:r>
      <w:r w:rsidR="00530DDB" w:rsidRPr="00E31B90">
        <w:rPr>
          <w:rFonts w:ascii="Roboto Slab" w:hAnsi="Roboto Slab" w:cs="Roboto Slab"/>
          <w:color w:val="000000" w:themeColor="text1"/>
          <w:shd w:val="clear" w:color="auto" w:fill="FFFFFF"/>
        </w:rPr>
        <w:t xml:space="preserve"> to gather data from a large sample</w:t>
      </w:r>
      <w:r w:rsidR="00204536" w:rsidRPr="00E31B90">
        <w:rPr>
          <w:rFonts w:ascii="Roboto Slab" w:hAnsi="Roboto Slab" w:cs="Roboto Slab"/>
          <w:color w:val="000000" w:themeColor="text1"/>
          <w:shd w:val="clear" w:color="auto" w:fill="FFFFFF"/>
        </w:rPr>
        <w:t xml:space="preserve"> (Brace, 2018).  </w:t>
      </w:r>
      <w:r w:rsidR="00A2698C" w:rsidRPr="00E31B90">
        <w:rPr>
          <w:rFonts w:ascii="Roboto Slab" w:hAnsi="Roboto Slab" w:cs="Roboto Slab"/>
          <w:color w:val="000000" w:themeColor="text1"/>
          <w:shd w:val="clear" w:color="auto" w:fill="FFFFFF"/>
        </w:rPr>
        <w:t xml:space="preserve">All the subject groups had the standardised questionnaires, it was reported by their maths teacher that the low attainment group comprised mostly of pupils ALN and EBD and that comprehending the </w:t>
      </w:r>
      <w:r w:rsidR="00A2698C" w:rsidRPr="00E31B90">
        <w:rPr>
          <w:rFonts w:ascii="Roboto Slab" w:hAnsi="Roboto Slab" w:cs="Roboto Slab"/>
          <w:color w:val="000000" w:themeColor="text1"/>
          <w:shd w:val="clear" w:color="auto" w:fill="FFFFFF"/>
        </w:rPr>
        <w:lastRenderedPageBreak/>
        <w:t xml:space="preserve">information may be a challenge. For this reason, the data collected from Group B was discarded as they would encounter difficulties interpreting the questions in this research project (Creswell, 2012).   Likert scales was used as a rating scale which is a common tool to measure attitudes, opinions and perceptions in questionnaires and surveys (Adelson and McCoach, 2010).  As there were only 5 choices in each question, each </w:t>
      </w:r>
      <w:r w:rsidR="002E5248" w:rsidRPr="00E31B90">
        <w:rPr>
          <w:rFonts w:ascii="Roboto Slab" w:hAnsi="Roboto Slab" w:cs="Roboto Slab"/>
          <w:color w:val="000000" w:themeColor="text1"/>
          <w:shd w:val="clear" w:color="auto" w:fill="FFFFFF"/>
        </w:rPr>
        <w:t>choice, for</w:t>
      </w:r>
      <w:r w:rsidR="009041EB" w:rsidRPr="00E31B90">
        <w:rPr>
          <w:rFonts w:ascii="Roboto Slab" w:hAnsi="Roboto Slab" w:cs="Roboto Slab"/>
          <w:color w:val="000000" w:themeColor="text1"/>
          <w:shd w:val="clear" w:color="auto" w:fill="FFFFFF"/>
        </w:rPr>
        <w:t xml:space="preserve"> example </w:t>
      </w:r>
      <w:r w:rsidR="00A2698C" w:rsidRPr="00E31B90">
        <w:rPr>
          <w:rFonts w:ascii="Roboto Slab" w:hAnsi="Roboto Slab" w:cs="Roboto Slab"/>
          <w:color w:val="000000" w:themeColor="text1"/>
          <w:shd w:val="clear" w:color="auto" w:fill="FFFFFF"/>
        </w:rPr>
        <w:t>‘Highly Agree’ has a rating of 5, ‘Agree’ has a rating of 4, ‘Neutral (I don’t know)’ rating of 3, ’Disagree’ has a rating of 2 and ‘Strongly Disagree’ has a rating of 1, from then an average of the total score was calculated for all questions.</w:t>
      </w:r>
    </w:p>
    <w:p w14:paraId="75C6943D" w14:textId="728B3AAD"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By utilising the strengths of quantitative and qualitative research (</w:t>
      </w:r>
      <w:r w:rsidR="009041EB" w:rsidRPr="00E31B90">
        <w:rPr>
          <w:rFonts w:ascii="Roboto Slab" w:hAnsi="Roboto Slab" w:cs="Roboto Slab"/>
          <w:color w:val="000000" w:themeColor="text1"/>
          <w:shd w:val="clear" w:color="auto" w:fill="FFFFFF"/>
        </w:rPr>
        <w:t xml:space="preserve">Braun and </w:t>
      </w:r>
      <w:r w:rsidRPr="00E31B90">
        <w:rPr>
          <w:rFonts w:ascii="Roboto Slab" w:hAnsi="Roboto Slab" w:cs="Roboto Slab"/>
          <w:color w:val="000000" w:themeColor="text1"/>
          <w:shd w:val="clear" w:color="auto" w:fill="FFFFFF"/>
        </w:rPr>
        <w:t>Clark</w:t>
      </w:r>
      <w:r w:rsidR="009041EB" w:rsidRPr="00E31B90">
        <w:rPr>
          <w:rFonts w:ascii="Roboto Slab" w:hAnsi="Roboto Slab" w:cs="Roboto Slab"/>
          <w:color w:val="000000" w:themeColor="text1"/>
          <w:shd w:val="clear" w:color="auto" w:fill="FFFFFF"/>
        </w:rPr>
        <w:t>e</w:t>
      </w:r>
      <w:r w:rsidRPr="00E31B90">
        <w:rPr>
          <w:rFonts w:ascii="Roboto Slab" w:hAnsi="Roboto Slab" w:cs="Roboto Slab"/>
          <w:color w:val="000000" w:themeColor="text1"/>
          <w:shd w:val="clear" w:color="auto" w:fill="FFFFFF"/>
        </w:rPr>
        <w:t>, 200</w:t>
      </w:r>
      <w:r w:rsidR="009041EB" w:rsidRPr="00E31B90">
        <w:rPr>
          <w:rFonts w:ascii="Roboto Slab" w:hAnsi="Roboto Slab" w:cs="Roboto Slab"/>
          <w:color w:val="000000" w:themeColor="text1"/>
          <w:shd w:val="clear" w:color="auto" w:fill="FFFFFF"/>
        </w:rPr>
        <w:t>6</w:t>
      </w:r>
      <w:r w:rsidRPr="00E31B90">
        <w:rPr>
          <w:rFonts w:ascii="Roboto Slab" w:hAnsi="Roboto Slab" w:cs="Roboto Slab"/>
          <w:color w:val="000000" w:themeColor="text1"/>
          <w:shd w:val="clear" w:color="auto" w:fill="FFFFFF"/>
        </w:rPr>
        <w:t xml:space="preserve">), this mosaic approach of integrating extracted data and analysis techniques allowed the exploration of perceptions, opinions, behaviours in detail capturing responses in different groups.  </w:t>
      </w:r>
    </w:p>
    <w:p w14:paraId="3830F1A0" w14:textId="13BC1134" w:rsidR="006A1D8F" w:rsidRDefault="009041EB"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To</w:t>
      </w:r>
      <w:r w:rsidR="006A1D8F" w:rsidRPr="00E31B90">
        <w:rPr>
          <w:rFonts w:ascii="Roboto Slab" w:hAnsi="Roboto Slab" w:cs="Roboto Slab"/>
          <w:color w:val="000000" w:themeColor="text1"/>
          <w:shd w:val="clear" w:color="auto" w:fill="FFFFFF"/>
        </w:rPr>
        <w:t xml:space="preserve"> eliminate any potential unconscious bias, reflections were to be conducted using Brookfield's Lenses (Brookfield, 1998), which are intended to inspire the practitioner to reflect from several perspectives. The reflecting method proposed by Gibbs (1988) would then be applied to each lens </w:t>
      </w:r>
      <w:r w:rsidRPr="00E31B90">
        <w:rPr>
          <w:rFonts w:ascii="Roboto Slab" w:hAnsi="Roboto Slab" w:cs="Roboto Slab"/>
          <w:color w:val="000000" w:themeColor="text1"/>
          <w:shd w:val="clear" w:color="auto" w:fill="FFFFFF"/>
        </w:rPr>
        <w:t>to</w:t>
      </w:r>
      <w:r w:rsidR="006A1D8F" w:rsidRPr="00E31B90">
        <w:rPr>
          <w:rFonts w:ascii="Roboto Slab" w:hAnsi="Roboto Slab" w:cs="Roboto Slab"/>
          <w:color w:val="000000" w:themeColor="text1"/>
          <w:shd w:val="clear" w:color="auto" w:fill="FFFFFF"/>
        </w:rPr>
        <w:t xml:space="preserve"> give each one of Brookfield's lenses additional structures. The researcher used Thematic analysis (TA) which is a popular method to analyse data in social, behaviour, sciences and beyond.</w:t>
      </w:r>
      <w:r w:rsidR="009F6082" w:rsidRPr="009F6082">
        <w:rPr>
          <w:rFonts w:ascii="Roboto" w:hAnsi="Roboto"/>
          <w:b/>
          <w:bCs/>
          <w:color w:val="111111"/>
          <w:sz w:val="21"/>
          <w:szCs w:val="21"/>
          <w:shd w:val="clear" w:color="auto" w:fill="F7F7F7"/>
        </w:rPr>
        <w:t xml:space="preserve"> </w:t>
      </w:r>
      <w:r w:rsidR="009F6082">
        <w:rPr>
          <w:rFonts w:ascii="Roboto" w:hAnsi="Roboto"/>
          <w:b/>
          <w:bCs/>
          <w:color w:val="111111"/>
          <w:sz w:val="21"/>
          <w:szCs w:val="21"/>
          <w:shd w:val="clear" w:color="auto" w:fill="F7F7F7"/>
        </w:rPr>
        <w:t xml:space="preserve"> </w:t>
      </w:r>
      <w:r w:rsidR="009F6082" w:rsidRPr="009F6082">
        <w:rPr>
          <w:rFonts w:ascii="Roboto Slab" w:hAnsi="Roboto Slab" w:cs="Roboto Slab"/>
          <w:color w:val="000000" w:themeColor="text1"/>
          <w:shd w:val="clear" w:color="auto" w:fill="FFFFFF"/>
        </w:rPr>
        <w:t xml:space="preserve">It involves identifying recurring themes, patterns, and underlying meanings within qualitative data sets. Researchers use various techniques, such as coding, thematic analysis, and content analysis, to explore and interpret the richness of qualitative information. By examining textual, visual, or audio data, </w:t>
      </w:r>
      <w:r w:rsidR="003532BD">
        <w:rPr>
          <w:rFonts w:ascii="Roboto Slab" w:hAnsi="Roboto Slab" w:cs="Roboto Slab"/>
          <w:color w:val="000000" w:themeColor="text1"/>
          <w:shd w:val="clear" w:color="auto" w:fill="FFFFFF"/>
        </w:rPr>
        <w:t>researchers</w:t>
      </w:r>
      <w:r w:rsidR="009F6082" w:rsidRPr="009F6082">
        <w:rPr>
          <w:rFonts w:ascii="Roboto Slab" w:hAnsi="Roboto Slab" w:cs="Roboto Slab"/>
          <w:color w:val="000000" w:themeColor="text1"/>
          <w:shd w:val="clear" w:color="auto" w:fill="FFFFFF"/>
        </w:rPr>
        <w:t xml:space="preserve"> gain insights into the complexities of human experiences, </w:t>
      </w:r>
      <w:r w:rsidR="009F6082" w:rsidRPr="009F6082">
        <w:rPr>
          <w:rFonts w:ascii="Roboto Slab" w:hAnsi="Roboto Slab" w:cs="Roboto Slab"/>
          <w:color w:val="000000" w:themeColor="text1"/>
          <w:shd w:val="clear" w:color="auto" w:fill="FFFFFF"/>
        </w:rPr>
        <w:t>behaviours</w:t>
      </w:r>
      <w:r w:rsidR="009F6082" w:rsidRPr="009F6082">
        <w:rPr>
          <w:rFonts w:ascii="Roboto Slab" w:hAnsi="Roboto Slab" w:cs="Roboto Slab"/>
          <w:color w:val="000000" w:themeColor="text1"/>
          <w:shd w:val="clear" w:color="auto" w:fill="FFFFFF"/>
        </w:rPr>
        <w:t>, and social phenomena</w:t>
      </w:r>
      <w:r w:rsidR="009F6082">
        <w:rPr>
          <w:rFonts w:ascii="Roboto Slab" w:hAnsi="Roboto Slab" w:cs="Roboto Slab"/>
          <w:color w:val="000000" w:themeColor="text1"/>
          <w:shd w:val="clear" w:color="auto" w:fill="FFFFFF"/>
        </w:rPr>
        <w:t xml:space="preserve"> (</w:t>
      </w:r>
      <w:r w:rsidR="006A1D8F" w:rsidRPr="00E31B90">
        <w:rPr>
          <w:rFonts w:ascii="Roboto Slab" w:hAnsi="Roboto Slab" w:cs="Roboto Slab"/>
          <w:color w:val="000000" w:themeColor="text1"/>
          <w:shd w:val="clear" w:color="auto" w:fill="FFFFFF"/>
        </w:rPr>
        <w:t>Braun &amp; Clarke</w:t>
      </w:r>
      <w:r w:rsidR="009F6082">
        <w:rPr>
          <w:rFonts w:ascii="Roboto Slab" w:hAnsi="Roboto Slab" w:cs="Roboto Slab"/>
          <w:color w:val="000000" w:themeColor="text1"/>
          <w:shd w:val="clear" w:color="auto" w:fill="FFFFFF"/>
        </w:rPr>
        <w:t xml:space="preserve">, </w:t>
      </w:r>
      <w:r w:rsidR="006A1D8F" w:rsidRPr="00E31B90">
        <w:rPr>
          <w:rFonts w:ascii="Roboto Slab" w:hAnsi="Roboto Slab" w:cs="Roboto Slab"/>
          <w:color w:val="000000" w:themeColor="text1"/>
          <w:shd w:val="clear" w:color="auto" w:fill="FFFFFF"/>
        </w:rPr>
        <w:t>2006).</w:t>
      </w:r>
      <w:r w:rsidR="003532BD">
        <w:rPr>
          <w:rFonts w:ascii="Roboto Slab" w:hAnsi="Roboto Slab" w:cs="Roboto Slab"/>
          <w:color w:val="000000" w:themeColor="text1"/>
          <w:shd w:val="clear" w:color="auto" w:fill="FFFFFF"/>
        </w:rPr>
        <w:t xml:space="preserve"> </w:t>
      </w:r>
      <w:r w:rsidR="006A1D8F" w:rsidRPr="00E31B90">
        <w:rPr>
          <w:rFonts w:ascii="Roboto Slab" w:hAnsi="Roboto Slab" w:cs="Roboto Slab"/>
          <w:color w:val="000000" w:themeColor="text1"/>
          <w:shd w:val="clear" w:color="auto" w:fill="FFFFFF"/>
        </w:rPr>
        <w:t xml:space="preserve">There </w:t>
      </w:r>
      <w:r w:rsidR="003532BD">
        <w:rPr>
          <w:rFonts w:ascii="Roboto Slab" w:hAnsi="Roboto Slab" w:cs="Roboto Slab"/>
          <w:color w:val="000000" w:themeColor="text1"/>
          <w:shd w:val="clear" w:color="auto" w:fill="FFFFFF"/>
        </w:rPr>
        <w:t>are</w:t>
      </w:r>
      <w:r w:rsidR="006A1D8F" w:rsidRPr="00E31B90">
        <w:rPr>
          <w:rFonts w:ascii="Roboto Slab" w:hAnsi="Roboto Slab" w:cs="Roboto Slab"/>
          <w:color w:val="000000" w:themeColor="text1"/>
          <w:shd w:val="clear" w:color="auto" w:fill="FFFFFF"/>
        </w:rPr>
        <w:t xml:space="preserve"> many rigorous stages in using TA: initially reading and gaining an impression of the transcripts line by line; then labelling relevant words, phrases, after which the researcher ha</w:t>
      </w:r>
      <w:r w:rsidR="003532BD">
        <w:rPr>
          <w:rFonts w:ascii="Roboto Slab" w:hAnsi="Roboto Slab" w:cs="Roboto Slab"/>
          <w:color w:val="000000" w:themeColor="text1"/>
          <w:shd w:val="clear" w:color="auto" w:fill="FFFFFF"/>
        </w:rPr>
        <w:t xml:space="preserve">s </w:t>
      </w:r>
      <w:r w:rsidR="006A1D8F" w:rsidRPr="00E31B90">
        <w:rPr>
          <w:rFonts w:ascii="Roboto Slab" w:hAnsi="Roboto Slab" w:cs="Roboto Slab"/>
          <w:color w:val="000000" w:themeColor="text1"/>
          <w:shd w:val="clear" w:color="auto" w:fill="FFFFFF"/>
        </w:rPr>
        <w:t>to code the most important opinions, sentences, surprises and create categories by bringing several codes together, the labelled categories</w:t>
      </w:r>
      <w:r w:rsidR="003532BD">
        <w:rPr>
          <w:rFonts w:ascii="Roboto Slab" w:hAnsi="Roboto Slab" w:cs="Roboto Slab"/>
          <w:color w:val="000000" w:themeColor="text1"/>
          <w:shd w:val="clear" w:color="auto" w:fill="FFFFFF"/>
        </w:rPr>
        <w:t xml:space="preserve"> ar</w:t>
      </w:r>
      <w:r w:rsidR="006A1D8F" w:rsidRPr="00E31B90">
        <w:rPr>
          <w:rFonts w:ascii="Roboto Slab" w:hAnsi="Roboto Slab" w:cs="Roboto Slab"/>
          <w:color w:val="000000" w:themeColor="text1"/>
          <w:shd w:val="clear" w:color="auto" w:fill="FFFFFF"/>
        </w:rPr>
        <w:t xml:space="preserve">e then sorted into the most relevant and how they </w:t>
      </w:r>
      <w:r w:rsidR="003532BD">
        <w:rPr>
          <w:rFonts w:ascii="Roboto Slab" w:hAnsi="Roboto Slab" w:cs="Roboto Slab"/>
          <w:color w:val="000000" w:themeColor="text1"/>
          <w:shd w:val="clear" w:color="auto" w:fill="FFFFFF"/>
        </w:rPr>
        <w:t>are</w:t>
      </w:r>
      <w:r w:rsidR="006A1D8F" w:rsidRPr="00E31B90">
        <w:rPr>
          <w:rFonts w:ascii="Roboto Slab" w:hAnsi="Roboto Slab" w:cs="Roboto Slab"/>
          <w:color w:val="000000" w:themeColor="text1"/>
          <w:shd w:val="clear" w:color="auto" w:fill="FFFFFF"/>
        </w:rPr>
        <w:t xml:space="preserve"> connected to each other; these categories </w:t>
      </w:r>
      <w:r w:rsidR="003532BD">
        <w:rPr>
          <w:rFonts w:ascii="Roboto Slab" w:hAnsi="Roboto Slab" w:cs="Roboto Slab"/>
          <w:color w:val="000000" w:themeColor="text1"/>
          <w:shd w:val="clear" w:color="auto" w:fill="FFFFFF"/>
        </w:rPr>
        <w:t>are</w:t>
      </w:r>
      <w:r w:rsidR="006A1D8F" w:rsidRPr="00E31B90">
        <w:rPr>
          <w:rFonts w:ascii="Roboto Slab" w:hAnsi="Roboto Slab" w:cs="Roboto Slab"/>
          <w:color w:val="000000" w:themeColor="text1"/>
          <w:shd w:val="clear" w:color="auto" w:fill="FFFFFF"/>
        </w:rPr>
        <w:t xml:space="preserve"> placed in order of hierarchy </w:t>
      </w:r>
      <w:r w:rsidR="002E237F" w:rsidRPr="00E31B90">
        <w:rPr>
          <w:rFonts w:ascii="Roboto Slab" w:hAnsi="Roboto Slab" w:cs="Roboto Slab"/>
          <w:color w:val="000000" w:themeColor="text1"/>
          <w:shd w:val="clear" w:color="auto" w:fill="FFFFFF"/>
        </w:rPr>
        <w:t>(Braun and Clarke, 2006)</w:t>
      </w:r>
      <w:r w:rsidR="003532BD">
        <w:rPr>
          <w:rFonts w:ascii="Roboto Slab" w:hAnsi="Roboto Slab" w:cs="Roboto Slab"/>
          <w:color w:val="000000" w:themeColor="text1"/>
          <w:shd w:val="clear" w:color="auto" w:fill="FFFFFF"/>
        </w:rPr>
        <w:t>.</w:t>
      </w:r>
    </w:p>
    <w:p w14:paraId="2144BC5C" w14:textId="77777777" w:rsidR="009C58C8" w:rsidRPr="009C58C8" w:rsidRDefault="009C58C8" w:rsidP="006A1D8F">
      <w:pPr>
        <w:rPr>
          <w:rFonts w:ascii="Roboto Slab" w:hAnsi="Roboto Slab" w:cs="Roboto Slab"/>
          <w:color w:val="000000" w:themeColor="text1"/>
          <w:shd w:val="clear" w:color="auto" w:fill="FFFFFF"/>
        </w:rPr>
      </w:pPr>
    </w:p>
    <w:p w14:paraId="48B24CA9" w14:textId="77777777" w:rsidR="006A1D8F" w:rsidRPr="009C58C8" w:rsidRDefault="006A1D8F" w:rsidP="006A1D8F">
      <w:pPr>
        <w:rPr>
          <w:rFonts w:ascii="Roboto Slab" w:hAnsi="Roboto Slab" w:cs="Roboto Slab"/>
          <w:b/>
          <w:bCs/>
          <w:strike/>
          <w:color w:val="000000" w:themeColor="text1"/>
          <w:shd w:val="clear" w:color="auto" w:fill="FFFFFF"/>
        </w:rPr>
      </w:pPr>
      <w:r w:rsidRPr="009C58C8">
        <w:rPr>
          <w:rFonts w:ascii="Roboto Slab" w:hAnsi="Roboto Slab" w:cs="Roboto Slab"/>
          <w:b/>
          <w:bCs/>
          <w:color w:val="000000" w:themeColor="text1"/>
          <w:shd w:val="clear" w:color="auto" w:fill="FFFFFF"/>
        </w:rPr>
        <w:t>Data Presentation and Analysis Methods</w:t>
      </w:r>
    </w:p>
    <w:p w14:paraId="772DF18A" w14:textId="4002356E" w:rsidR="007841FB" w:rsidRPr="00E31B90" w:rsidRDefault="003532BD" w:rsidP="00D4622C">
      <w:pPr>
        <w:rPr>
          <w:rFonts w:ascii="Roboto Slab" w:hAnsi="Roboto Slab" w:cs="Roboto Slab"/>
          <w:color w:val="000000" w:themeColor="text1"/>
          <w:shd w:val="clear" w:color="auto" w:fill="FFFFFF"/>
        </w:rPr>
      </w:pPr>
      <w:r>
        <w:rPr>
          <w:rFonts w:ascii="Roboto Slab" w:hAnsi="Roboto Slab" w:cs="Roboto Slab"/>
          <w:color w:val="000000" w:themeColor="text1"/>
          <w:shd w:val="clear" w:color="auto" w:fill="FFFFFF"/>
        </w:rPr>
        <w:t xml:space="preserve">The qualitative data collected from the interviews were placed in order of hierarchy using the Thematic Analysis methods.  </w:t>
      </w:r>
      <w:r w:rsidR="00A4379C" w:rsidRPr="00E31B90">
        <w:rPr>
          <w:rFonts w:ascii="Roboto Slab" w:hAnsi="Roboto Slab" w:cs="Roboto Slab"/>
          <w:color w:val="000000" w:themeColor="text1"/>
          <w:shd w:val="clear" w:color="auto" w:fill="FFFFFF"/>
        </w:rPr>
        <w:t>The</w:t>
      </w:r>
      <w:r>
        <w:rPr>
          <w:rFonts w:ascii="Roboto Slab" w:hAnsi="Roboto Slab" w:cs="Roboto Slab"/>
          <w:color w:val="000000" w:themeColor="text1"/>
          <w:shd w:val="clear" w:color="auto" w:fill="FFFFFF"/>
        </w:rPr>
        <w:t xml:space="preserve"> </w:t>
      </w:r>
      <w:r w:rsidR="00A4379C" w:rsidRPr="00E31B90">
        <w:rPr>
          <w:rFonts w:ascii="Roboto Slab" w:hAnsi="Roboto Slab" w:cs="Roboto Slab"/>
          <w:color w:val="000000" w:themeColor="text1"/>
          <w:shd w:val="clear" w:color="auto" w:fill="FFFFFF"/>
        </w:rPr>
        <w:t xml:space="preserve">rigorous steps of content </w:t>
      </w:r>
      <w:r w:rsidR="00A4379C" w:rsidRPr="00E31B90">
        <w:rPr>
          <w:rFonts w:ascii="Roboto Slab" w:hAnsi="Roboto Slab" w:cs="Roboto Slab"/>
          <w:color w:val="000000" w:themeColor="text1"/>
          <w:shd w:val="clear" w:color="auto" w:fill="FFFFFF"/>
        </w:rPr>
        <w:lastRenderedPageBreak/>
        <w:t xml:space="preserve">analysis </w:t>
      </w:r>
      <w:r>
        <w:rPr>
          <w:rFonts w:ascii="Roboto Slab" w:hAnsi="Roboto Slab" w:cs="Roboto Slab"/>
          <w:color w:val="000000" w:themeColor="text1"/>
          <w:shd w:val="clear" w:color="auto" w:fill="FFFFFF"/>
        </w:rPr>
        <w:t xml:space="preserve">were </w:t>
      </w:r>
      <w:r w:rsidR="00A4379C" w:rsidRPr="00E31B90">
        <w:rPr>
          <w:rFonts w:ascii="Roboto Slab" w:hAnsi="Roboto Slab" w:cs="Roboto Slab"/>
          <w:color w:val="000000" w:themeColor="text1"/>
          <w:shd w:val="clear" w:color="auto" w:fill="FFFFFF"/>
        </w:rPr>
        <w:t>used</w:t>
      </w:r>
      <w:r>
        <w:rPr>
          <w:rFonts w:ascii="Roboto Slab" w:hAnsi="Roboto Slab" w:cs="Roboto Slab"/>
          <w:color w:val="000000" w:themeColor="text1"/>
          <w:shd w:val="clear" w:color="auto" w:fill="FFFFFF"/>
        </w:rPr>
        <w:t xml:space="preserve"> to </w:t>
      </w:r>
      <w:r w:rsidR="00A4379C" w:rsidRPr="00E31B90">
        <w:rPr>
          <w:rFonts w:ascii="Roboto Slab" w:hAnsi="Roboto Slab" w:cs="Roboto Slab"/>
          <w:color w:val="000000" w:themeColor="text1"/>
          <w:shd w:val="clear" w:color="auto" w:fill="FFFFFF"/>
        </w:rPr>
        <w:t>allow classification and categorisation of common themes and patterns (Braun and Clark, 20</w:t>
      </w:r>
      <w:r>
        <w:rPr>
          <w:rFonts w:ascii="Roboto Slab" w:hAnsi="Roboto Slab" w:cs="Roboto Slab"/>
          <w:color w:val="000000" w:themeColor="text1"/>
          <w:shd w:val="clear" w:color="auto" w:fill="FFFFFF"/>
        </w:rPr>
        <w:t>06</w:t>
      </w:r>
      <w:r w:rsidR="00A4379C" w:rsidRPr="00E31B90">
        <w:rPr>
          <w:rFonts w:ascii="Roboto Slab" w:hAnsi="Roboto Slab" w:cs="Roboto Slab"/>
          <w:color w:val="000000" w:themeColor="text1"/>
          <w:shd w:val="clear" w:color="auto" w:fill="FFFFFF"/>
        </w:rPr>
        <w:t xml:space="preserve">) to gain an insight in the perceptions of positive reinforcement from the pupils’ viewpoints.  </w:t>
      </w:r>
      <w:r w:rsidR="007841FB" w:rsidRPr="00E31B90">
        <w:rPr>
          <w:rFonts w:ascii="Roboto Slab" w:hAnsi="Roboto Slab" w:cs="Roboto Slab"/>
          <w:color w:val="000000" w:themeColor="text1"/>
          <w:shd w:val="clear" w:color="auto" w:fill="FFFFFF"/>
        </w:rPr>
        <w:t>See Fig, 3.1</w:t>
      </w:r>
      <w:r w:rsidR="0099015A" w:rsidRPr="00E31B90">
        <w:rPr>
          <w:rFonts w:ascii="Roboto Slab" w:hAnsi="Roboto Slab" w:cs="Roboto Slab"/>
          <w:color w:val="000000" w:themeColor="text1"/>
          <w:shd w:val="clear" w:color="auto" w:fill="FFFFFF"/>
        </w:rPr>
        <w:t xml:space="preserve"> and Fig, 3.2</w:t>
      </w:r>
    </w:p>
    <w:p w14:paraId="0DA37A78" w14:textId="3D47AF6F" w:rsidR="00D032A4" w:rsidRPr="00E31B90" w:rsidRDefault="00D032A4" w:rsidP="00D4622C">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                                                                                         </w:t>
      </w:r>
      <w:r w:rsidRPr="00E31B90">
        <w:rPr>
          <w:rFonts w:ascii="Roboto Slab" w:hAnsi="Roboto Slab" w:cs="Roboto Slab"/>
          <w:noProof/>
          <w:color w:val="000000" w:themeColor="text1"/>
          <w:shd w:val="clear" w:color="auto" w:fill="FFFFFF"/>
        </w:rPr>
        <w:drawing>
          <wp:inline distT="0" distB="0" distL="0" distR="0" wp14:anchorId="7EBF1D6B" wp14:editId="0559BEBE">
            <wp:extent cx="2871470" cy="2435332"/>
            <wp:effectExtent l="0" t="0" r="5080" b="3175"/>
            <wp:docPr id="15160314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3144" name="Picture 1" descr="A diagram of a diagram&#10;&#10;Description automatically generated"/>
                    <pic:cNvPicPr/>
                  </pic:nvPicPr>
                  <pic:blipFill>
                    <a:blip r:embed="rId8"/>
                    <a:stretch>
                      <a:fillRect/>
                    </a:stretch>
                  </pic:blipFill>
                  <pic:spPr>
                    <a:xfrm>
                      <a:off x="0" y="0"/>
                      <a:ext cx="2906554" cy="2465087"/>
                    </a:xfrm>
                    <a:prstGeom prst="rect">
                      <a:avLst/>
                    </a:prstGeom>
                  </pic:spPr>
                </pic:pic>
              </a:graphicData>
            </a:graphic>
          </wp:inline>
        </w:drawing>
      </w:r>
      <w:r w:rsidRPr="00E31B90">
        <w:rPr>
          <w:rFonts w:ascii="Roboto Slab" w:hAnsi="Roboto Slab" w:cs="Roboto Slab"/>
          <w:color w:val="000000" w:themeColor="text1"/>
          <w:shd w:val="clear" w:color="auto" w:fill="FFFFFF"/>
        </w:rPr>
        <w:t xml:space="preserve">   </w:t>
      </w:r>
      <w:r w:rsidRPr="00E31B90">
        <w:rPr>
          <w:rFonts w:ascii="Roboto Slab" w:hAnsi="Roboto Slab" w:cs="Roboto Slab"/>
          <w:noProof/>
          <w:color w:val="000000" w:themeColor="text1"/>
          <w:shd w:val="clear" w:color="auto" w:fill="FFFFFF"/>
        </w:rPr>
        <w:drawing>
          <wp:inline distT="0" distB="0" distL="0" distR="0" wp14:anchorId="6B0359AB" wp14:editId="54AFAB56">
            <wp:extent cx="2533362" cy="2061368"/>
            <wp:effectExtent l="0" t="0" r="635" b="0"/>
            <wp:docPr id="144706618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66189" name="Picture 1" descr="A diagram of a diagram&#10;&#10;Description automatically generated"/>
                    <pic:cNvPicPr/>
                  </pic:nvPicPr>
                  <pic:blipFill>
                    <a:blip r:embed="rId9"/>
                    <a:stretch>
                      <a:fillRect/>
                    </a:stretch>
                  </pic:blipFill>
                  <pic:spPr>
                    <a:xfrm>
                      <a:off x="0" y="0"/>
                      <a:ext cx="2555070" cy="2079032"/>
                    </a:xfrm>
                    <a:prstGeom prst="rect">
                      <a:avLst/>
                    </a:prstGeom>
                  </pic:spPr>
                </pic:pic>
              </a:graphicData>
            </a:graphic>
          </wp:inline>
        </w:drawing>
      </w:r>
      <w:r w:rsidRPr="00E31B90">
        <w:rPr>
          <w:rFonts w:ascii="Roboto Slab" w:hAnsi="Roboto Slab" w:cs="Roboto Slab"/>
          <w:color w:val="000000" w:themeColor="text1"/>
          <w:shd w:val="clear" w:color="auto" w:fill="FFFFFF"/>
          <w:lang w:val="en-US"/>
        </w:rPr>
        <w:br/>
      </w:r>
      <w:r w:rsidRPr="00E31B90">
        <w:rPr>
          <w:rFonts w:ascii="Roboto Slab" w:hAnsi="Roboto Slab" w:cs="Roboto Slab"/>
          <w:color w:val="000000" w:themeColor="text1"/>
          <w:shd w:val="clear" w:color="auto" w:fill="FFFFFF"/>
          <w:lang w:val="en-US"/>
        </w:rPr>
        <w:br/>
      </w:r>
    </w:p>
    <w:p w14:paraId="10BFD36F" w14:textId="6C9C9AA9" w:rsidR="0099015A" w:rsidRPr="00E31B90" w:rsidRDefault="00D032A4" w:rsidP="007841FB">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lang w:val="en-US"/>
        </w:rPr>
        <w:br/>
      </w:r>
      <w:r w:rsidR="007841FB" w:rsidRPr="00E31B90">
        <w:rPr>
          <w:rFonts w:ascii="Roboto Slab" w:hAnsi="Roboto Slab" w:cs="Roboto Slab"/>
          <w:color w:val="000000" w:themeColor="text1"/>
          <w:shd w:val="clear" w:color="auto" w:fill="FFFFFF"/>
        </w:rPr>
        <w:t xml:space="preserve">The </w:t>
      </w:r>
      <w:proofErr w:type="spellStart"/>
      <w:r w:rsidR="003532BD">
        <w:rPr>
          <w:rFonts w:ascii="Roboto Slab" w:hAnsi="Roboto Slab" w:cs="Roboto Slab"/>
          <w:color w:val="000000" w:themeColor="text1"/>
          <w:shd w:val="clear" w:color="auto" w:fill="FFFFFF"/>
        </w:rPr>
        <w:t>quantative</w:t>
      </w:r>
      <w:proofErr w:type="spellEnd"/>
      <w:r w:rsidR="003532BD">
        <w:rPr>
          <w:rFonts w:ascii="Roboto Slab" w:hAnsi="Roboto Slab" w:cs="Roboto Slab"/>
          <w:color w:val="000000" w:themeColor="text1"/>
          <w:shd w:val="clear" w:color="auto" w:fill="FFFFFF"/>
        </w:rPr>
        <w:t xml:space="preserve"> </w:t>
      </w:r>
      <w:r w:rsidR="007841FB" w:rsidRPr="00E31B90">
        <w:rPr>
          <w:rFonts w:ascii="Roboto Slab" w:hAnsi="Roboto Slab" w:cs="Roboto Slab"/>
          <w:color w:val="000000" w:themeColor="text1"/>
          <w:shd w:val="clear" w:color="auto" w:fill="FFFFFF"/>
        </w:rPr>
        <w:t xml:space="preserve">data collected from the questionnaires were manually transferred to Excel spreadsheet. Using the Likert scale, the ratings of each </w:t>
      </w:r>
      <w:r w:rsidR="00E26D18" w:rsidRPr="00E31B90">
        <w:rPr>
          <w:rFonts w:ascii="Roboto Slab" w:hAnsi="Roboto Slab" w:cs="Roboto Slab"/>
          <w:color w:val="000000" w:themeColor="text1"/>
          <w:shd w:val="clear" w:color="auto" w:fill="FFFFFF"/>
        </w:rPr>
        <w:t>group</w:t>
      </w:r>
      <w:r w:rsidR="007841FB" w:rsidRPr="00E31B90">
        <w:rPr>
          <w:rFonts w:ascii="Roboto Slab" w:hAnsi="Roboto Slab" w:cs="Roboto Slab"/>
          <w:color w:val="000000" w:themeColor="text1"/>
          <w:shd w:val="clear" w:color="auto" w:fill="FFFFFF"/>
        </w:rPr>
        <w:t xml:space="preserve"> (Year 7 and Year 10) would give an average scale.  The average rating of</w:t>
      </w:r>
      <w:r w:rsidR="00E26D18" w:rsidRPr="00E31B90">
        <w:rPr>
          <w:rFonts w:ascii="Roboto Slab" w:hAnsi="Roboto Slab" w:cs="Roboto Slab"/>
          <w:color w:val="000000" w:themeColor="text1"/>
          <w:shd w:val="clear" w:color="auto" w:fill="FFFFFF"/>
        </w:rPr>
        <w:t xml:space="preserve"> each</w:t>
      </w:r>
      <w:r w:rsidR="007841FB" w:rsidRPr="00E31B90">
        <w:rPr>
          <w:rFonts w:ascii="Roboto Slab" w:hAnsi="Roboto Slab" w:cs="Roboto Slab"/>
          <w:color w:val="000000" w:themeColor="text1"/>
          <w:shd w:val="clear" w:color="auto" w:fill="FFFFFF"/>
        </w:rPr>
        <w:t xml:space="preserve"> question was compared to the upper and lower quartile on the Likert scale</w:t>
      </w:r>
      <w:r w:rsidR="00E26D18" w:rsidRPr="00E31B90">
        <w:rPr>
          <w:rFonts w:ascii="Roboto Slab" w:hAnsi="Roboto Slab" w:cs="Roboto Slab"/>
          <w:color w:val="000000" w:themeColor="text1"/>
          <w:shd w:val="clear" w:color="auto" w:fill="FFFFFF"/>
        </w:rPr>
        <w:t xml:space="preserve"> of each class groups.  This approach would allow the researcher to compare and interpret data effectively into the pupils’ understanding of positive reinforcement as outlined in School X’s </w:t>
      </w:r>
      <w:r w:rsidR="00DB7E10" w:rsidRPr="00E31B90">
        <w:rPr>
          <w:rFonts w:ascii="Roboto Slab" w:hAnsi="Roboto Slab" w:cs="Roboto Slab"/>
          <w:color w:val="000000" w:themeColor="text1"/>
          <w:shd w:val="clear" w:color="auto" w:fill="FFFFFF"/>
        </w:rPr>
        <w:t>Behaviour Policy Handbook.</w:t>
      </w:r>
      <w:r w:rsidR="00E26D18" w:rsidRPr="00E31B90">
        <w:rPr>
          <w:rFonts w:ascii="Roboto Slab" w:hAnsi="Roboto Slab" w:cs="Roboto Slab"/>
          <w:color w:val="000000" w:themeColor="text1"/>
          <w:shd w:val="clear" w:color="auto" w:fill="FFFFFF"/>
        </w:rPr>
        <w:t xml:space="preserve"> </w:t>
      </w:r>
      <w:r w:rsidR="00DB7E10" w:rsidRPr="00E31B90">
        <w:rPr>
          <w:rFonts w:ascii="Roboto Slab" w:hAnsi="Roboto Slab" w:cs="Roboto Slab"/>
          <w:color w:val="000000" w:themeColor="text1"/>
          <w:shd w:val="clear" w:color="auto" w:fill="FFFFFF"/>
        </w:rPr>
        <w:t xml:space="preserve">Moreover, this qualitative analysis allowed for a deep exploration of the perceptions of rewards and class </w:t>
      </w:r>
      <w:r w:rsidR="001948D2">
        <w:rPr>
          <w:rFonts w:ascii="Roboto Slab" w:hAnsi="Roboto Slab" w:cs="Roboto Slab"/>
          <w:color w:val="000000" w:themeColor="text1"/>
          <w:shd w:val="clear" w:color="auto" w:fill="FFFFFF"/>
        </w:rPr>
        <w:t>motivation.</w:t>
      </w:r>
    </w:p>
    <w:p w14:paraId="00C6E24E" w14:textId="4B1E0FCF" w:rsidR="0099015A" w:rsidRPr="00E31B90" w:rsidRDefault="0099015A" w:rsidP="007841FB">
      <w:pPr>
        <w:rPr>
          <w:rFonts w:ascii="Roboto Slab" w:hAnsi="Roboto Slab" w:cs="Roboto Slab"/>
          <w:color w:val="000000" w:themeColor="text1"/>
          <w:shd w:val="clear" w:color="auto" w:fill="FFFFFF"/>
        </w:rPr>
      </w:pPr>
      <w:r w:rsidRPr="00E31B90">
        <w:rPr>
          <w:rFonts w:ascii="Roboto Slab" w:hAnsi="Roboto Slab" w:cs="Roboto Slab"/>
          <w:noProof/>
          <w:color w:val="000000" w:themeColor="text1"/>
          <w:shd w:val="clear" w:color="auto" w:fill="FFFFFF"/>
        </w:rPr>
        <w:lastRenderedPageBreak/>
        <w:drawing>
          <wp:inline distT="0" distB="0" distL="0" distR="0" wp14:anchorId="5B5164C5" wp14:editId="2DEB39B1">
            <wp:extent cx="5449060" cy="3581900"/>
            <wp:effectExtent l="0" t="0" r="0" b="0"/>
            <wp:docPr id="848404664" name="Picture 1" descr="A graph showing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04664" name="Picture 1" descr="A graph showing different colored bars&#10;&#10;Description automatically generated"/>
                    <pic:cNvPicPr/>
                  </pic:nvPicPr>
                  <pic:blipFill>
                    <a:blip r:embed="rId10"/>
                    <a:stretch>
                      <a:fillRect/>
                    </a:stretch>
                  </pic:blipFill>
                  <pic:spPr>
                    <a:xfrm>
                      <a:off x="0" y="0"/>
                      <a:ext cx="5449060" cy="3581900"/>
                    </a:xfrm>
                    <a:prstGeom prst="rect">
                      <a:avLst/>
                    </a:prstGeom>
                  </pic:spPr>
                </pic:pic>
              </a:graphicData>
            </a:graphic>
          </wp:inline>
        </w:drawing>
      </w:r>
    </w:p>
    <w:p w14:paraId="6C87D800" w14:textId="77777777" w:rsidR="005D6B96" w:rsidRPr="00E31B90" w:rsidRDefault="00E26D18" w:rsidP="007841FB">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  </w:t>
      </w:r>
      <w:r w:rsidR="007841FB" w:rsidRPr="00E31B90">
        <w:rPr>
          <w:rFonts w:ascii="Roboto Slab" w:hAnsi="Roboto Slab" w:cs="Roboto Slab"/>
          <w:color w:val="000000" w:themeColor="text1"/>
          <w:shd w:val="clear" w:color="auto" w:fill="FFFFFF"/>
        </w:rPr>
        <w:t xml:space="preserve"> </w:t>
      </w:r>
    </w:p>
    <w:p w14:paraId="412213B1" w14:textId="4DC978E4" w:rsidR="0012066C" w:rsidRDefault="005D6B96"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The versatility and accessibility of the thematic approach to identify themes and patterns (Braun and Clark, 2006) enabled the researcher to gain a better insight of the pupils’ perceptions when positive reinforcement is applied.  </w:t>
      </w:r>
      <w:r w:rsidR="00245C30" w:rsidRPr="00E31B90">
        <w:rPr>
          <w:rFonts w:ascii="Roboto Slab" w:hAnsi="Roboto Slab" w:cs="Roboto Slab"/>
          <w:color w:val="000000" w:themeColor="text1"/>
          <w:shd w:val="clear" w:color="auto" w:fill="FFFFFF"/>
        </w:rPr>
        <w:t xml:space="preserve">Therefore, by applying the mosaic approach which involves combining qualitative and quantitative data as well as multiple perspectives would allow the researcher </w:t>
      </w:r>
      <w:r w:rsidR="005E6ABF" w:rsidRPr="00E31B90">
        <w:rPr>
          <w:rFonts w:ascii="Roboto Slab" w:hAnsi="Roboto Slab" w:cs="Roboto Slab"/>
          <w:color w:val="000000" w:themeColor="text1"/>
          <w:shd w:val="clear" w:color="auto" w:fill="FFFFFF"/>
        </w:rPr>
        <w:t>to gain</w:t>
      </w:r>
      <w:r w:rsidR="00245C30" w:rsidRPr="00E31B90">
        <w:rPr>
          <w:rFonts w:ascii="Roboto Slab" w:hAnsi="Roboto Slab" w:cs="Roboto Slab"/>
          <w:color w:val="000000" w:themeColor="text1"/>
          <w:shd w:val="clear" w:color="auto" w:fill="FFFFFF"/>
        </w:rPr>
        <w:t xml:space="preserve"> a more </w:t>
      </w:r>
      <w:r w:rsidR="00C5679F">
        <w:rPr>
          <w:rFonts w:ascii="Roboto Slab" w:hAnsi="Roboto Slab" w:cs="Roboto Slab"/>
          <w:color w:val="000000" w:themeColor="text1"/>
          <w:shd w:val="clear" w:color="auto" w:fill="FFFFFF"/>
        </w:rPr>
        <w:t>nuanced</w:t>
      </w:r>
      <w:r w:rsidR="00245C30" w:rsidRPr="00E31B90">
        <w:rPr>
          <w:rFonts w:ascii="Roboto Slab" w:hAnsi="Roboto Slab" w:cs="Roboto Slab"/>
          <w:color w:val="000000" w:themeColor="text1"/>
          <w:shd w:val="clear" w:color="auto" w:fill="FFFFFF"/>
        </w:rPr>
        <w:t xml:space="preserve"> understanding of the pupils’ overall </w:t>
      </w:r>
      <w:r w:rsidR="00C5679F">
        <w:rPr>
          <w:rFonts w:ascii="Roboto Slab" w:hAnsi="Roboto Slab" w:cs="Roboto Slab"/>
          <w:color w:val="000000" w:themeColor="text1"/>
          <w:shd w:val="clear" w:color="auto" w:fill="FFFFFF"/>
        </w:rPr>
        <w:t>opinions and exposure to positive reinforcement</w:t>
      </w:r>
      <w:r w:rsidR="00245C30" w:rsidRPr="00E31B90">
        <w:rPr>
          <w:rFonts w:ascii="Roboto Slab" w:hAnsi="Roboto Slab" w:cs="Roboto Slab"/>
          <w:color w:val="000000" w:themeColor="text1"/>
          <w:shd w:val="clear" w:color="auto" w:fill="FFFFFF"/>
        </w:rPr>
        <w:t xml:space="preserve"> (Clark and Moss, 2011).  </w:t>
      </w:r>
      <w:r w:rsidR="00CB5837" w:rsidRPr="00E31B90">
        <w:rPr>
          <w:rFonts w:ascii="Roboto Slab" w:hAnsi="Roboto Slab" w:cs="Roboto Slab"/>
          <w:color w:val="000000" w:themeColor="text1"/>
          <w:shd w:val="clear" w:color="auto" w:fill="FFFFFF"/>
        </w:rPr>
        <w:t xml:space="preserve">Since quantitative research methods such as questionnaires would offer anonymity and understood respondents’ sentiments, so instead of a binary answer such as a ‘yes’ or a ‘no’, it could offer a </w:t>
      </w:r>
      <w:r w:rsidR="009514FA" w:rsidRPr="00E31B90">
        <w:rPr>
          <w:rFonts w:ascii="Roboto Slab" w:hAnsi="Roboto Slab" w:cs="Roboto Slab"/>
          <w:color w:val="000000" w:themeColor="text1"/>
          <w:shd w:val="clear" w:color="auto" w:fill="FFFFFF"/>
        </w:rPr>
        <w:t>more nuanced insight</w:t>
      </w:r>
      <w:r w:rsidR="00CB5837" w:rsidRPr="00E31B90">
        <w:rPr>
          <w:rFonts w:ascii="Roboto Slab" w:hAnsi="Roboto Slab" w:cs="Roboto Slab"/>
          <w:color w:val="000000" w:themeColor="text1"/>
          <w:shd w:val="clear" w:color="auto" w:fill="FFFFFF"/>
        </w:rPr>
        <w:t xml:space="preserve">. </w:t>
      </w:r>
      <w:r w:rsidR="00245C30" w:rsidRPr="00E31B90">
        <w:rPr>
          <w:rFonts w:ascii="Roboto Slab" w:hAnsi="Roboto Slab" w:cs="Roboto Slab"/>
          <w:color w:val="000000" w:themeColor="text1"/>
          <w:shd w:val="clear" w:color="auto" w:fill="FFFFFF"/>
        </w:rPr>
        <w:t xml:space="preserve">This would add credibility and reliability to the case study being outlined by </w:t>
      </w:r>
      <w:r w:rsidR="002E237F" w:rsidRPr="00E31B90">
        <w:rPr>
          <w:rFonts w:ascii="Roboto Slab" w:hAnsi="Roboto Slab" w:cs="Roboto Slab"/>
          <w:color w:val="000000" w:themeColor="text1"/>
          <w:shd w:val="clear" w:color="auto" w:fill="FFFFFF"/>
        </w:rPr>
        <w:t>comparing</w:t>
      </w:r>
      <w:r w:rsidR="00245C30" w:rsidRPr="00E31B90">
        <w:rPr>
          <w:rFonts w:ascii="Roboto Slab" w:hAnsi="Roboto Slab" w:cs="Roboto Slab"/>
          <w:color w:val="000000" w:themeColor="text1"/>
          <w:shd w:val="clear" w:color="auto" w:fill="FFFFFF"/>
        </w:rPr>
        <w:t xml:space="preserve"> information</w:t>
      </w:r>
      <w:r w:rsidR="005E6ABF" w:rsidRPr="00E31B90">
        <w:rPr>
          <w:rFonts w:ascii="Roboto Slab" w:hAnsi="Roboto Slab" w:cs="Roboto Slab"/>
          <w:color w:val="000000" w:themeColor="text1"/>
          <w:shd w:val="clear" w:color="auto" w:fill="FFFFFF"/>
        </w:rPr>
        <w:t xml:space="preserve"> (Patton, 2014)</w:t>
      </w:r>
      <w:r w:rsidR="00245C30" w:rsidRPr="00E31B90">
        <w:rPr>
          <w:rFonts w:ascii="Roboto Slab" w:hAnsi="Roboto Slab" w:cs="Roboto Slab"/>
          <w:color w:val="000000" w:themeColor="text1"/>
          <w:shd w:val="clear" w:color="auto" w:fill="FFFFFF"/>
        </w:rPr>
        <w:t xml:space="preserve"> gained from the mixed methodologies approach</w:t>
      </w:r>
      <w:r w:rsidR="005E6ABF" w:rsidRPr="00E31B90">
        <w:rPr>
          <w:rFonts w:ascii="Roboto Slab" w:hAnsi="Roboto Slab" w:cs="Roboto Slab"/>
          <w:color w:val="000000" w:themeColor="text1"/>
          <w:shd w:val="clear" w:color="auto" w:fill="FFFFFF"/>
        </w:rPr>
        <w:t>, called data triangulation</w:t>
      </w:r>
      <w:r w:rsidR="00245C30" w:rsidRPr="00E31B90">
        <w:rPr>
          <w:rFonts w:ascii="Roboto Slab" w:hAnsi="Roboto Slab" w:cs="Roboto Slab"/>
          <w:color w:val="000000" w:themeColor="text1"/>
          <w:shd w:val="clear" w:color="auto" w:fill="FFFFFF"/>
        </w:rPr>
        <w:t>.</w:t>
      </w:r>
      <w:r w:rsidR="005E6ABF" w:rsidRPr="00E31B90">
        <w:rPr>
          <w:rFonts w:ascii="Roboto Slab" w:hAnsi="Roboto Slab" w:cs="Roboto Slab"/>
          <w:color w:val="000000" w:themeColor="text1"/>
          <w:shd w:val="clear" w:color="auto" w:fill="FFFFFF"/>
        </w:rPr>
        <w:t xml:space="preserve">  The triangulation method would add an in-depth understanding of the students’ perceptions </w:t>
      </w:r>
      <w:r w:rsidR="00CB5837" w:rsidRPr="00E31B90">
        <w:rPr>
          <w:rFonts w:ascii="Roboto Slab" w:hAnsi="Roboto Slab" w:cs="Roboto Slab"/>
          <w:color w:val="000000" w:themeColor="text1"/>
          <w:shd w:val="clear" w:color="auto" w:fill="FFFFFF"/>
        </w:rPr>
        <w:t xml:space="preserve">from extrapolated data derived from both the interviews and questionnaire.  To ensure trustworthiness of this research, as in the collection of the qualitative data, the interviews </w:t>
      </w:r>
      <w:r w:rsidR="009514FA" w:rsidRPr="00E31B90">
        <w:rPr>
          <w:rFonts w:ascii="Roboto Slab" w:hAnsi="Roboto Slab" w:cs="Roboto Slab"/>
          <w:color w:val="000000" w:themeColor="text1"/>
          <w:shd w:val="clear" w:color="auto" w:fill="FFFFFF"/>
        </w:rPr>
        <w:t xml:space="preserve">conducted were </w:t>
      </w:r>
      <w:r w:rsidR="00CB5837" w:rsidRPr="00E31B90">
        <w:rPr>
          <w:rFonts w:ascii="Roboto Slab" w:hAnsi="Roboto Slab" w:cs="Roboto Slab"/>
          <w:color w:val="000000" w:themeColor="text1"/>
          <w:shd w:val="clear" w:color="auto" w:fill="FFFFFF"/>
        </w:rPr>
        <w:t xml:space="preserve">recorded and carefully transcribed.  This </w:t>
      </w:r>
      <w:r w:rsidR="009514FA" w:rsidRPr="00E31B90">
        <w:rPr>
          <w:rFonts w:ascii="Roboto Slab" w:hAnsi="Roboto Slab" w:cs="Roboto Slab"/>
          <w:color w:val="000000" w:themeColor="text1"/>
          <w:shd w:val="clear" w:color="auto" w:fill="FFFFFF"/>
        </w:rPr>
        <w:t>detailed analysis trail gave rise to dependability, transparency and replicability of this research (Lincoln and Guba, 1985).</w:t>
      </w:r>
    </w:p>
    <w:p w14:paraId="7F2AA646" w14:textId="77777777" w:rsidR="009C58C8" w:rsidRPr="009C58C8" w:rsidRDefault="009C58C8" w:rsidP="006A1D8F">
      <w:pPr>
        <w:rPr>
          <w:rFonts w:ascii="Roboto Slab" w:hAnsi="Roboto Slab" w:cs="Roboto Slab"/>
          <w:color w:val="000000" w:themeColor="text1"/>
          <w:shd w:val="clear" w:color="auto" w:fill="FFFFFF"/>
        </w:rPr>
      </w:pPr>
    </w:p>
    <w:p w14:paraId="1F3631A0" w14:textId="5F0A8C51" w:rsidR="006A1D8F" w:rsidRPr="009C58C8" w:rsidRDefault="006A1D8F" w:rsidP="006A1D8F">
      <w:pPr>
        <w:rPr>
          <w:rFonts w:ascii="Roboto Slab" w:hAnsi="Roboto Slab" w:cs="Roboto Slab"/>
          <w:b/>
          <w:bCs/>
          <w:color w:val="000000" w:themeColor="text1"/>
        </w:rPr>
      </w:pPr>
      <w:r w:rsidRPr="009C58C8">
        <w:rPr>
          <w:rFonts w:ascii="Roboto Slab" w:hAnsi="Roboto Slab" w:cs="Roboto Slab"/>
          <w:b/>
          <w:bCs/>
          <w:color w:val="000000" w:themeColor="text1"/>
        </w:rPr>
        <w:lastRenderedPageBreak/>
        <w:t>Ethical Considerations</w:t>
      </w:r>
    </w:p>
    <w:p w14:paraId="7D1A9C17" w14:textId="1581DDEA" w:rsidR="006A1D8F" w:rsidRPr="00E31B90" w:rsidRDefault="006A1D8F" w:rsidP="006A1D8F">
      <w:pPr>
        <w:rPr>
          <w:rFonts w:ascii="Roboto Slab" w:hAnsi="Roboto Slab" w:cs="Roboto Slab"/>
          <w:color w:val="000000" w:themeColor="text1"/>
        </w:rPr>
      </w:pPr>
      <w:r w:rsidRPr="00E31B90">
        <w:rPr>
          <w:rFonts w:ascii="Roboto Slab" w:hAnsi="Roboto Slab" w:cs="Roboto Slab"/>
          <w:color w:val="000000" w:themeColor="text1"/>
        </w:rPr>
        <w:t xml:space="preserve">Ethical considerations are crucial when undertaking any research especially when young participants are involved.  According to BERA (2024) ethical guidelines for educational research are shaped by five key ethical principles: “inclusivity, respect, democratic society, responsibilities and global impact”.  These guidelines shape the research processes from the beginning of </w:t>
      </w:r>
      <w:r w:rsidR="00AF6FBF">
        <w:rPr>
          <w:rFonts w:ascii="Roboto Slab" w:hAnsi="Roboto Slab" w:cs="Roboto Slab"/>
          <w:color w:val="000000" w:themeColor="text1"/>
        </w:rPr>
        <w:t xml:space="preserve">orchestrating </w:t>
      </w:r>
      <w:r w:rsidRPr="00E31B90">
        <w:rPr>
          <w:rFonts w:ascii="Roboto Slab" w:hAnsi="Roboto Slab" w:cs="Roboto Slab"/>
          <w:color w:val="000000" w:themeColor="text1"/>
        </w:rPr>
        <w:t xml:space="preserve">and designing, down to the </w:t>
      </w:r>
      <w:r w:rsidR="00AF6FBF">
        <w:rPr>
          <w:rFonts w:ascii="Roboto Slab" w:hAnsi="Roboto Slab" w:cs="Roboto Slab"/>
          <w:color w:val="000000" w:themeColor="text1"/>
        </w:rPr>
        <w:t>latter</w:t>
      </w:r>
      <w:r w:rsidRPr="00E31B90">
        <w:rPr>
          <w:rFonts w:ascii="Roboto Slab" w:hAnsi="Roboto Slab" w:cs="Roboto Slab"/>
          <w:color w:val="000000" w:themeColor="text1"/>
        </w:rPr>
        <w:t xml:space="preserve"> stages of data extraction, </w:t>
      </w:r>
      <w:r w:rsidR="00AF6FBF">
        <w:rPr>
          <w:rFonts w:ascii="Roboto Slab" w:hAnsi="Roboto Slab" w:cs="Roboto Slab"/>
          <w:color w:val="000000" w:themeColor="text1"/>
        </w:rPr>
        <w:t>data analysis</w:t>
      </w:r>
      <w:r w:rsidRPr="00E31B90">
        <w:rPr>
          <w:rFonts w:ascii="Roboto Slab" w:hAnsi="Roboto Slab" w:cs="Roboto Slab"/>
          <w:color w:val="000000" w:themeColor="text1"/>
        </w:rPr>
        <w:t xml:space="preserve"> and </w:t>
      </w:r>
      <w:r w:rsidR="00AF6FBF">
        <w:rPr>
          <w:rFonts w:ascii="Roboto Slab" w:hAnsi="Roboto Slab" w:cs="Roboto Slab"/>
          <w:color w:val="000000" w:themeColor="text1"/>
        </w:rPr>
        <w:t xml:space="preserve">compilation </w:t>
      </w:r>
      <w:r w:rsidRPr="00E31B90">
        <w:rPr>
          <w:rFonts w:ascii="Roboto Slab" w:hAnsi="Roboto Slab" w:cs="Roboto Slab"/>
          <w:color w:val="000000" w:themeColor="text1"/>
        </w:rPr>
        <w:t xml:space="preserve">of the research findings (BERA, 2024). </w:t>
      </w:r>
    </w:p>
    <w:p w14:paraId="23FB66FE" w14:textId="5B47F00D" w:rsidR="006A1D8F" w:rsidRPr="00E31B90" w:rsidRDefault="006A1D8F" w:rsidP="006A1D8F">
      <w:pPr>
        <w:rPr>
          <w:rFonts w:ascii="Roboto Slab" w:hAnsi="Roboto Slab" w:cs="Roboto Slab"/>
          <w:color w:val="000000" w:themeColor="text1"/>
        </w:rPr>
      </w:pPr>
      <w:r w:rsidRPr="00E31B90">
        <w:rPr>
          <w:rFonts w:ascii="Roboto Slab" w:hAnsi="Roboto Slab" w:cs="Roboto Slab"/>
          <w:color w:val="000000" w:themeColor="text1"/>
        </w:rPr>
        <w:t>It is essential for all research students to consider the</w:t>
      </w:r>
      <w:r w:rsidR="00AF6FBF">
        <w:rPr>
          <w:rFonts w:ascii="Roboto Slab" w:hAnsi="Roboto Slab" w:cs="Roboto Slab"/>
          <w:color w:val="000000" w:themeColor="text1"/>
        </w:rPr>
        <w:t xml:space="preserve"> moral standards, the anonymity and confidentiality of the participants are</w:t>
      </w:r>
      <w:r w:rsidRPr="00E31B90">
        <w:rPr>
          <w:rFonts w:ascii="Roboto Slab" w:hAnsi="Roboto Slab" w:cs="Roboto Slab"/>
          <w:color w:val="000000" w:themeColor="text1"/>
        </w:rPr>
        <w:t xml:space="preserve"> adhered to, and that the researcher adheres to UWTSD’s Research Ethics &amp; Integrity Code of Practice, UWTSD Research Data Management Policy</w:t>
      </w:r>
      <w:r w:rsidR="00AF6FBF">
        <w:rPr>
          <w:rFonts w:ascii="Roboto Slab" w:hAnsi="Roboto Slab" w:cs="Roboto Slab"/>
          <w:color w:val="000000" w:themeColor="text1"/>
        </w:rPr>
        <w:t xml:space="preserve"> when the research project is carried out</w:t>
      </w:r>
      <w:r w:rsidRPr="00E31B90">
        <w:rPr>
          <w:rFonts w:ascii="Roboto Slab" w:hAnsi="Roboto Slab" w:cs="Roboto Slab"/>
          <w:color w:val="000000" w:themeColor="text1"/>
        </w:rPr>
        <w:t xml:space="preserve"> (BERA, 2024).  </w:t>
      </w:r>
    </w:p>
    <w:p w14:paraId="7EAADB1D" w14:textId="7E11B5DC" w:rsidR="006A1D8F" w:rsidRPr="00E31B90" w:rsidRDefault="006A1D8F" w:rsidP="006A1D8F">
      <w:pPr>
        <w:rPr>
          <w:rFonts w:ascii="Roboto Slab" w:hAnsi="Roboto Slab" w:cs="Roboto Slab"/>
          <w:color w:val="000000" w:themeColor="text1"/>
          <w:shd w:val="clear" w:color="auto" w:fill="FFFFFF"/>
        </w:rPr>
      </w:pPr>
      <w:r w:rsidRPr="00E31B90">
        <w:rPr>
          <w:rFonts w:ascii="Roboto Slab" w:hAnsi="Roboto Slab" w:cs="Roboto Slab"/>
          <w:color w:val="000000" w:themeColor="text1"/>
        </w:rPr>
        <w:t xml:space="preserve">Prior to the research project, an Ethics Form was filled out and had to be approved before any research activity was undertaken (see Appendix </w:t>
      </w:r>
      <w:r w:rsidR="009C53BE">
        <w:rPr>
          <w:rFonts w:ascii="Roboto Slab" w:hAnsi="Roboto Slab" w:cs="Roboto Slab"/>
          <w:color w:val="000000" w:themeColor="text1"/>
        </w:rPr>
        <w:t>3</w:t>
      </w:r>
      <w:r w:rsidRPr="00E31B90">
        <w:rPr>
          <w:rFonts w:ascii="Roboto Slab" w:hAnsi="Roboto Slab" w:cs="Roboto Slab"/>
          <w:color w:val="000000" w:themeColor="text1"/>
        </w:rPr>
        <w:t xml:space="preserve">) from UWTSD. Once Ethical approval was </w:t>
      </w:r>
      <w:r w:rsidR="009514FA" w:rsidRPr="00E31B90">
        <w:rPr>
          <w:rFonts w:ascii="Roboto Slab" w:hAnsi="Roboto Slab" w:cs="Roboto Slab"/>
          <w:color w:val="000000" w:themeColor="text1"/>
        </w:rPr>
        <w:t>gained the</w:t>
      </w:r>
      <w:r w:rsidRPr="00E31B90">
        <w:rPr>
          <w:rFonts w:ascii="Roboto Slab" w:hAnsi="Roboto Slab" w:cs="Roboto Slab"/>
          <w:color w:val="000000" w:themeColor="text1"/>
        </w:rPr>
        <w:t xml:space="preserve"> researcher sent an email to both Head of Year 7 and 10 to seek consent for the two </w:t>
      </w:r>
      <w:r w:rsidR="009514FA" w:rsidRPr="00E31B90">
        <w:rPr>
          <w:rFonts w:ascii="Roboto Slab" w:hAnsi="Roboto Slab" w:cs="Roboto Slab"/>
          <w:color w:val="000000" w:themeColor="text1"/>
        </w:rPr>
        <w:t>activities</w:t>
      </w:r>
      <w:r w:rsidRPr="00E31B90">
        <w:rPr>
          <w:rFonts w:ascii="Roboto Slab" w:hAnsi="Roboto Slab" w:cs="Roboto Slab"/>
          <w:color w:val="000000" w:themeColor="text1"/>
        </w:rPr>
        <w:t xml:space="preserve"> as well as 14 pupils’ names in Year 7 were forwarded. On behalf of the researcher, School X directly sent off emails to the relevant participants’ guardian for consent. Once consent had been given then the participants were assured of anonymity, confidentiality, the researcher reiterated that they were not obligated to state their names on the questionnaires. And if at any time they did not wish to participate in the questionnaire or interview they had the </w:t>
      </w:r>
      <w:r w:rsidR="00AF6FBF">
        <w:rPr>
          <w:rFonts w:ascii="Roboto Slab" w:hAnsi="Roboto Slab" w:cs="Roboto Slab"/>
          <w:color w:val="000000" w:themeColor="text1"/>
        </w:rPr>
        <w:t xml:space="preserve">option </w:t>
      </w:r>
      <w:r w:rsidR="009C53BE">
        <w:rPr>
          <w:rFonts w:ascii="Roboto Slab" w:hAnsi="Roboto Slab" w:cs="Roboto Slab"/>
          <w:color w:val="000000" w:themeColor="text1"/>
        </w:rPr>
        <w:t xml:space="preserve">to not participating so they </w:t>
      </w:r>
      <w:r w:rsidRPr="00E31B90">
        <w:rPr>
          <w:rFonts w:ascii="Roboto Slab" w:hAnsi="Roboto Slab" w:cs="Roboto Slab"/>
          <w:color w:val="000000" w:themeColor="text1"/>
        </w:rPr>
        <w:t xml:space="preserve">so wish, and their questionnaire destroyed. </w:t>
      </w:r>
      <w:r w:rsidRPr="00E31B90">
        <w:rPr>
          <w:rFonts w:ascii="Roboto Slab" w:hAnsi="Roboto Slab" w:cs="Roboto Slab"/>
          <w:color w:val="000000" w:themeColor="text1"/>
          <w:shd w:val="clear" w:color="auto" w:fill="FFFFFF"/>
        </w:rPr>
        <w:t xml:space="preserve">The researcher gained assent from all participants in both the interview and questionnaire participants and re-iterated that if the participants felt uncomfortable with the interview before, during and </w:t>
      </w:r>
      <w:r w:rsidR="009514FA" w:rsidRPr="00E31B90">
        <w:rPr>
          <w:rFonts w:ascii="Roboto Slab" w:hAnsi="Roboto Slab" w:cs="Roboto Slab"/>
          <w:color w:val="000000" w:themeColor="text1"/>
          <w:shd w:val="clear" w:color="auto" w:fill="FFFFFF"/>
        </w:rPr>
        <w:t>after, they</w:t>
      </w:r>
      <w:r w:rsidRPr="00E31B90">
        <w:rPr>
          <w:rFonts w:ascii="Roboto Slab" w:hAnsi="Roboto Slab" w:cs="Roboto Slab"/>
          <w:color w:val="000000" w:themeColor="text1"/>
          <w:shd w:val="clear" w:color="auto" w:fill="FFFFFF"/>
        </w:rPr>
        <w:t xml:space="preserve"> have the right to leave at any point in time (BERA, 2024).</w:t>
      </w:r>
      <w:r w:rsidRPr="00E31B90">
        <w:rPr>
          <w:rFonts w:ascii="Roboto Slab" w:hAnsi="Roboto Slab" w:cs="Roboto Slab"/>
          <w:color w:val="000000" w:themeColor="text1"/>
        </w:rPr>
        <w:t xml:space="preserve">   It was made known to the pupils that the interview would be recorded, and assurances given to protect</w:t>
      </w:r>
      <w:r w:rsidR="009C53BE">
        <w:rPr>
          <w:rFonts w:ascii="Roboto Slab" w:hAnsi="Roboto Slab" w:cs="Roboto Slab"/>
          <w:color w:val="000000" w:themeColor="text1"/>
        </w:rPr>
        <w:t xml:space="preserve"> the identity in the research such as participants’ names, year group or any other information that could lead to the identification of the participants.</w:t>
      </w:r>
      <w:r w:rsidRPr="00E31B90">
        <w:rPr>
          <w:rFonts w:ascii="Roboto Slab" w:hAnsi="Roboto Slab" w:cs="Roboto Slab"/>
          <w:color w:val="000000" w:themeColor="text1"/>
        </w:rPr>
        <w:t xml:space="preserve"> The data</w:t>
      </w:r>
      <w:r w:rsidR="009C53BE">
        <w:rPr>
          <w:rFonts w:ascii="Roboto Slab" w:hAnsi="Roboto Slab" w:cs="Roboto Slab"/>
          <w:color w:val="000000" w:themeColor="text1"/>
        </w:rPr>
        <w:t xml:space="preserve"> information</w:t>
      </w:r>
      <w:r w:rsidRPr="00E31B90">
        <w:rPr>
          <w:rFonts w:ascii="Roboto Slab" w:hAnsi="Roboto Slab" w:cs="Roboto Slab"/>
          <w:color w:val="000000" w:themeColor="text1"/>
        </w:rPr>
        <w:t xml:space="preserve"> would only</w:t>
      </w:r>
      <w:r w:rsidR="009C53BE">
        <w:rPr>
          <w:rFonts w:ascii="Roboto Slab" w:hAnsi="Roboto Slab" w:cs="Roboto Slab"/>
          <w:color w:val="000000" w:themeColor="text1"/>
        </w:rPr>
        <w:t xml:space="preserve"> be</w:t>
      </w:r>
      <w:r w:rsidRPr="00E31B90">
        <w:rPr>
          <w:rFonts w:ascii="Roboto Slab" w:hAnsi="Roboto Slab" w:cs="Roboto Slab"/>
          <w:color w:val="000000" w:themeColor="text1"/>
        </w:rPr>
        <w:t xml:space="preserve"> </w:t>
      </w:r>
      <w:proofErr w:type="spellStart"/>
      <w:r w:rsidRPr="00E31B90">
        <w:rPr>
          <w:rFonts w:ascii="Roboto Slab" w:hAnsi="Roboto Slab" w:cs="Roboto Slab"/>
          <w:color w:val="000000" w:themeColor="text1"/>
        </w:rPr>
        <w:t>access</w:t>
      </w:r>
      <w:r w:rsidR="009C53BE">
        <w:rPr>
          <w:rFonts w:ascii="Roboto Slab" w:hAnsi="Roboto Slab" w:cs="Roboto Slab"/>
          <w:color w:val="000000" w:themeColor="text1"/>
        </w:rPr>
        <w:t>able</w:t>
      </w:r>
      <w:proofErr w:type="spellEnd"/>
      <w:r w:rsidRPr="00E31B90">
        <w:rPr>
          <w:rFonts w:ascii="Roboto Slab" w:hAnsi="Roboto Slab" w:cs="Roboto Slab"/>
          <w:color w:val="000000" w:themeColor="text1"/>
        </w:rPr>
        <w:t xml:space="preserve"> by the researcher. Positionality refers to a person's perspective on the world as well as the stance they take regarding a research project and its social and political environment (Foot and Bartel, 2011</w:t>
      </w:r>
      <w:r w:rsidR="009514FA" w:rsidRPr="00E31B90">
        <w:rPr>
          <w:rFonts w:ascii="Roboto Slab" w:hAnsi="Roboto Slab" w:cs="Roboto Slab"/>
          <w:color w:val="000000" w:themeColor="text1"/>
        </w:rPr>
        <w:t>).</w:t>
      </w:r>
      <w:r w:rsidRPr="00E31B90">
        <w:rPr>
          <w:rFonts w:ascii="Roboto Slab" w:hAnsi="Roboto Slab" w:cs="Roboto Slab"/>
          <w:color w:val="000000" w:themeColor="text1"/>
          <w:shd w:val="clear" w:color="auto" w:fill="FFFFFF"/>
        </w:rPr>
        <w:t xml:space="preserve"> </w:t>
      </w:r>
    </w:p>
    <w:p w14:paraId="5EF8BEDF" w14:textId="77777777" w:rsidR="00BC73D0" w:rsidRPr="00E31B90" w:rsidRDefault="00BC73D0" w:rsidP="006A1D8F">
      <w:pPr>
        <w:rPr>
          <w:rFonts w:ascii="Roboto Slab" w:hAnsi="Roboto Slab" w:cs="Roboto Slab"/>
          <w:color w:val="000000" w:themeColor="text1"/>
          <w:shd w:val="clear" w:color="auto" w:fill="FFFFFF"/>
        </w:rPr>
      </w:pPr>
    </w:p>
    <w:p w14:paraId="79D3ED7F" w14:textId="77777777" w:rsidR="00BC73D0" w:rsidRPr="009C58C8" w:rsidRDefault="00BC73D0" w:rsidP="00BC73D0">
      <w:pPr>
        <w:rPr>
          <w:rFonts w:ascii="Roboto Slab" w:hAnsi="Roboto Slab" w:cs="Roboto Slab"/>
          <w:color w:val="000000" w:themeColor="text1"/>
          <w:shd w:val="clear" w:color="auto" w:fill="FFFFFF"/>
        </w:rPr>
      </w:pPr>
      <w:r w:rsidRPr="009C58C8">
        <w:rPr>
          <w:rFonts w:ascii="Roboto Slab" w:hAnsi="Roboto Slab" w:cs="Roboto Slab"/>
          <w:b/>
          <w:bCs/>
          <w:color w:val="000000" w:themeColor="text1"/>
          <w:shd w:val="clear" w:color="auto" w:fill="FFFFFF"/>
        </w:rPr>
        <w:t>Results/Analysis of Results/Discussion</w:t>
      </w:r>
      <w:r w:rsidRPr="009C58C8">
        <w:rPr>
          <w:rFonts w:ascii="Roboto Slab" w:hAnsi="Roboto Slab" w:cs="Roboto Slab"/>
          <w:color w:val="000000" w:themeColor="text1"/>
          <w:shd w:val="clear" w:color="auto" w:fill="FFFFFF"/>
        </w:rPr>
        <w:t xml:space="preserve"> </w:t>
      </w:r>
    </w:p>
    <w:p w14:paraId="524B16B3" w14:textId="60C07E1A" w:rsidR="00BC73D0" w:rsidRPr="00E31B90" w:rsidRDefault="00BC73D0"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lastRenderedPageBreak/>
        <w:t>The researcher carried out a focussed group interview of 6 students</w:t>
      </w:r>
      <w:r w:rsidR="002E237F" w:rsidRPr="00E31B90">
        <w:rPr>
          <w:rFonts w:ascii="Roboto Slab" w:hAnsi="Roboto Slab" w:cs="Roboto Slab"/>
          <w:color w:val="000000" w:themeColor="text1"/>
          <w:shd w:val="clear" w:color="auto" w:fill="FFFFFF"/>
        </w:rPr>
        <w:t xml:space="preserve"> from each two year 7 classes</w:t>
      </w:r>
      <w:r w:rsidRPr="00E31B90">
        <w:rPr>
          <w:rFonts w:ascii="Roboto Slab" w:hAnsi="Roboto Slab" w:cs="Roboto Slab"/>
          <w:color w:val="000000" w:themeColor="text1"/>
          <w:shd w:val="clear" w:color="auto" w:fill="FFFFFF"/>
        </w:rPr>
        <w:t xml:space="preserve"> and administered questionnaires</w:t>
      </w:r>
      <w:r w:rsidR="002E237F" w:rsidRPr="00E31B90">
        <w:rPr>
          <w:rFonts w:ascii="Roboto Slab" w:hAnsi="Roboto Slab" w:cs="Roboto Slab"/>
          <w:color w:val="000000" w:themeColor="text1"/>
          <w:shd w:val="clear" w:color="auto" w:fill="FFFFFF"/>
        </w:rPr>
        <w:t xml:space="preserve"> to </w:t>
      </w:r>
      <w:proofErr w:type="gramStart"/>
      <w:r w:rsidR="002E237F" w:rsidRPr="00E31B90">
        <w:rPr>
          <w:rFonts w:ascii="Roboto Slab" w:hAnsi="Roboto Slab" w:cs="Roboto Slab"/>
          <w:color w:val="000000" w:themeColor="text1"/>
          <w:shd w:val="clear" w:color="auto" w:fill="FFFFFF"/>
        </w:rPr>
        <w:t>two year</w:t>
      </w:r>
      <w:proofErr w:type="gramEnd"/>
      <w:r w:rsidR="002E237F" w:rsidRPr="00E31B90">
        <w:rPr>
          <w:rFonts w:ascii="Roboto Slab" w:hAnsi="Roboto Slab" w:cs="Roboto Slab"/>
          <w:color w:val="000000" w:themeColor="text1"/>
          <w:shd w:val="clear" w:color="auto" w:fill="FFFFFF"/>
        </w:rPr>
        <w:t xml:space="preserve"> 7s and a</w:t>
      </w:r>
      <w:r w:rsidRPr="00E31B90">
        <w:rPr>
          <w:rFonts w:ascii="Roboto Slab" w:hAnsi="Roboto Slab" w:cs="Roboto Slab"/>
          <w:color w:val="000000" w:themeColor="text1"/>
          <w:shd w:val="clear" w:color="auto" w:fill="FFFFFF"/>
        </w:rPr>
        <w:t xml:space="preserve"> year 10 class</w:t>
      </w:r>
      <w:r w:rsidR="00511E1E" w:rsidRPr="00E31B90">
        <w:rPr>
          <w:rFonts w:ascii="Roboto Slab" w:hAnsi="Roboto Slab" w:cs="Roboto Slab"/>
          <w:color w:val="000000" w:themeColor="text1"/>
          <w:shd w:val="clear" w:color="auto" w:fill="FFFFFF"/>
        </w:rPr>
        <w:t>.</w:t>
      </w:r>
      <w:r w:rsidR="00535EEE" w:rsidRPr="00E31B90">
        <w:rPr>
          <w:rFonts w:ascii="Roboto Slab" w:hAnsi="Roboto Slab" w:cs="Roboto Slab"/>
          <w:color w:val="000000" w:themeColor="text1"/>
          <w:shd w:val="clear" w:color="auto" w:fill="FFFFFF"/>
        </w:rPr>
        <w:t xml:space="preserve"> The research design protocol was followed as was mentioned in the Ethical Form, the data collected from the interviews and questionnaires were on 02/05/2024 and the raw data were then translated using different research methods.</w:t>
      </w:r>
    </w:p>
    <w:p w14:paraId="25B2AAB8" w14:textId="77777777" w:rsidR="00BC73D0" w:rsidRPr="00E31B90" w:rsidRDefault="00BC73D0" w:rsidP="00BC73D0">
      <w:pPr>
        <w:rPr>
          <w:rFonts w:ascii="Roboto Slab" w:hAnsi="Roboto Slab" w:cs="Roboto Slab"/>
          <w:color w:val="000000" w:themeColor="text1"/>
          <w:shd w:val="clear" w:color="auto" w:fill="FFFFFF"/>
        </w:rPr>
      </w:pPr>
    </w:p>
    <w:p w14:paraId="524C1894" w14:textId="53F2CD64" w:rsidR="00BC73D0" w:rsidRPr="00E31B90" w:rsidRDefault="00BC73D0" w:rsidP="00BC73D0">
      <w:pPr>
        <w:rPr>
          <w:rFonts w:ascii="Roboto Slab" w:hAnsi="Roboto Slab" w:cs="Roboto Slab"/>
          <w:color w:val="000000" w:themeColor="text1"/>
          <w:u w:val="single"/>
          <w:shd w:val="clear" w:color="auto" w:fill="FFFFFF"/>
        </w:rPr>
      </w:pPr>
      <w:r w:rsidRPr="00E31B90">
        <w:rPr>
          <w:rFonts w:ascii="Roboto Slab" w:hAnsi="Roboto Slab" w:cs="Roboto Slab"/>
          <w:color w:val="000000" w:themeColor="text1"/>
          <w:u w:val="single"/>
          <w:shd w:val="clear" w:color="auto" w:fill="FFFFFF"/>
        </w:rPr>
        <w:t>Year 7 (Group A) Interview Data: High Attainment Group</w:t>
      </w:r>
    </w:p>
    <w:p w14:paraId="4C57C766" w14:textId="29813DF1" w:rsidR="00BC73D0" w:rsidRPr="00E31B90" w:rsidRDefault="00BC73D0"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The pupils had a good perception of positive reinforcement, there was a chorus of ‘</w:t>
      </w:r>
      <w:proofErr w:type="spellStart"/>
      <w:r w:rsidRPr="00E31B90">
        <w:rPr>
          <w:rFonts w:ascii="Roboto Slab" w:hAnsi="Roboto Slab" w:cs="Roboto Slab"/>
          <w:color w:val="000000" w:themeColor="text1"/>
          <w:shd w:val="clear" w:color="auto" w:fill="FFFFFF"/>
        </w:rPr>
        <w:t>yeahs</w:t>
      </w:r>
      <w:proofErr w:type="spellEnd"/>
      <w:r w:rsidRPr="00E31B90">
        <w:rPr>
          <w:rFonts w:ascii="Roboto Slab" w:hAnsi="Roboto Slab" w:cs="Roboto Slab"/>
          <w:color w:val="000000" w:themeColor="text1"/>
          <w:shd w:val="clear" w:color="auto" w:fill="FFFFFF"/>
        </w:rPr>
        <w:t>’ when asked about their perceptions of positive reinforcement, the participants were able to give examples of token reinforcers such as gift cards at the end of year, social reinforcers such as ‘being noticed for doing good work’. When the participants were asked about positive reinforcement having an influence on positive behaviour, Group A participants were quick to answer they were ‘here to learn’ and that they would work hard to achieve the grades which linked to question 4 to motivation. One participant stated that depending on what the reward would be for her to be really motivated. Others believed that they would work hard even if there were no reinforcements</w:t>
      </w:r>
      <w:r w:rsidRPr="00E31B90">
        <w:rPr>
          <w:rFonts w:ascii="Roboto Slab" w:hAnsi="Roboto Slab" w:cs="Roboto Slab"/>
          <w:strike/>
          <w:color w:val="000000" w:themeColor="text1"/>
          <w:shd w:val="clear" w:color="auto" w:fill="FFFFFF"/>
        </w:rPr>
        <w:t>.</w:t>
      </w:r>
      <w:r w:rsidRPr="00E31B90">
        <w:rPr>
          <w:rFonts w:ascii="Roboto Slab" w:hAnsi="Roboto Slab" w:cs="Roboto Slab"/>
          <w:color w:val="000000" w:themeColor="text1"/>
          <w:shd w:val="clear" w:color="auto" w:fill="FFFFFF"/>
        </w:rPr>
        <w:t xml:space="preserve"> There were two participants who remained quiet.  One participant was pro-active.</w:t>
      </w:r>
    </w:p>
    <w:p w14:paraId="5E896187" w14:textId="77777777" w:rsidR="00BC73D0" w:rsidRPr="00E31B90" w:rsidRDefault="00BC73D0" w:rsidP="00BC73D0">
      <w:pPr>
        <w:rPr>
          <w:rFonts w:ascii="Roboto Slab" w:hAnsi="Roboto Slab" w:cs="Roboto Slab"/>
          <w:color w:val="000000" w:themeColor="text1"/>
          <w:shd w:val="clear" w:color="auto" w:fill="FFFFFF"/>
        </w:rPr>
      </w:pPr>
    </w:p>
    <w:p w14:paraId="576F7133" w14:textId="77777777" w:rsidR="00BC73D0" w:rsidRPr="00E31B90" w:rsidRDefault="00BC73D0" w:rsidP="00BC73D0">
      <w:pPr>
        <w:rPr>
          <w:rFonts w:ascii="Roboto Slab" w:hAnsi="Roboto Slab" w:cs="Roboto Slab"/>
          <w:color w:val="000000" w:themeColor="text1"/>
          <w:u w:val="single"/>
          <w:shd w:val="clear" w:color="auto" w:fill="FFFFFF"/>
        </w:rPr>
      </w:pPr>
      <w:r w:rsidRPr="00E31B90">
        <w:rPr>
          <w:rFonts w:ascii="Roboto Slab" w:hAnsi="Roboto Slab" w:cs="Roboto Slab"/>
          <w:color w:val="000000" w:themeColor="text1"/>
          <w:u w:val="single"/>
          <w:shd w:val="clear" w:color="auto" w:fill="FFFFFF"/>
        </w:rPr>
        <w:t>Year 7 (Group B) Interview Data:  Low Attainment Group</w:t>
      </w:r>
    </w:p>
    <w:p w14:paraId="6956A6B7" w14:textId="77777777" w:rsidR="00BC73D0" w:rsidRPr="00E31B90" w:rsidRDefault="00BC73D0"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All pupils stated they had a good perception of positive reinforcement.  The participants unanimously agreed that they would be motivated with social influencer, such as praise or acknowledgement from the teacher. Participant A stating that he would work hard only for certain teachers. He stated that he enjoyed Maths and would work hard for Mr X and Mrs Y.  Participant B stated that she would work hard for all teachers regardless of which subject and to be ‘fair’ to all.  One participant did not say a word throughout.  Two participants were vocal.</w:t>
      </w:r>
    </w:p>
    <w:p w14:paraId="32EB15CA" w14:textId="77777777" w:rsidR="00BC73D0" w:rsidRPr="00E31B90" w:rsidRDefault="00BC73D0" w:rsidP="00BC73D0">
      <w:pPr>
        <w:rPr>
          <w:rFonts w:ascii="Roboto Slab" w:hAnsi="Roboto Slab" w:cs="Roboto Slab"/>
          <w:color w:val="000000" w:themeColor="text1"/>
          <w:shd w:val="clear" w:color="auto" w:fill="FFFFFF"/>
        </w:rPr>
      </w:pPr>
    </w:p>
    <w:p w14:paraId="111862CB" w14:textId="07FD98E8" w:rsidR="00BC73D0" w:rsidRPr="00E31B90" w:rsidRDefault="00BC73D0"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From the thematic analysis</w:t>
      </w:r>
      <w:r w:rsidR="0042440A" w:rsidRPr="00E31B90">
        <w:rPr>
          <w:rFonts w:ascii="Roboto Slab" w:hAnsi="Roboto Slab" w:cs="Roboto Slab"/>
          <w:color w:val="000000" w:themeColor="text1"/>
          <w:shd w:val="clear" w:color="auto" w:fill="FFFFFF"/>
        </w:rPr>
        <w:t xml:space="preserve"> (Braun and Clark, 2006)</w:t>
      </w:r>
      <w:r w:rsidRPr="00E31B90">
        <w:rPr>
          <w:rFonts w:ascii="Roboto Slab" w:hAnsi="Roboto Slab" w:cs="Roboto Slab"/>
          <w:color w:val="000000" w:themeColor="text1"/>
          <w:shd w:val="clear" w:color="auto" w:fill="FFFFFF"/>
        </w:rPr>
        <w:t xml:space="preserve">, Figure 3.1, it could be concluded that Group A responded well to positive reinforcement and were motivated especially if it was their preferred reinforcer, they had a strong work ethics and would work hard regardless of whether they are positively </w:t>
      </w:r>
      <w:r w:rsidRPr="00E31B90">
        <w:rPr>
          <w:rFonts w:ascii="Roboto Slab" w:hAnsi="Roboto Slab" w:cs="Roboto Slab"/>
          <w:color w:val="000000" w:themeColor="text1"/>
          <w:shd w:val="clear" w:color="auto" w:fill="FFFFFF"/>
        </w:rPr>
        <w:lastRenderedPageBreak/>
        <w:t>reinforced, that was at the top of the hierarchy branch they were intrinsically motivated. Group B could be positively reinforced, something small such as praise, or high fives, they had respect for teachers, someone influential and what was identified in the interview was that they would be strongly influenced and motivated if they had a good rapport with the educator</w:t>
      </w:r>
    </w:p>
    <w:p w14:paraId="7C07BE71" w14:textId="498FB515" w:rsidR="00BC73D0" w:rsidRPr="00E31B90" w:rsidRDefault="00BC73D0" w:rsidP="00BC73D0">
      <w:pPr>
        <w:rPr>
          <w:rFonts w:ascii="Roboto Slab" w:hAnsi="Roboto Slab" w:cs="Roboto Slab"/>
          <w:color w:val="000000" w:themeColor="text1"/>
          <w:u w:val="single"/>
          <w:shd w:val="clear" w:color="auto" w:fill="FFFFFF"/>
        </w:rPr>
      </w:pPr>
      <w:r w:rsidRPr="00E31B90">
        <w:rPr>
          <w:rFonts w:ascii="Roboto Slab" w:hAnsi="Roboto Slab" w:cs="Roboto Slab"/>
          <w:color w:val="000000" w:themeColor="text1"/>
          <w:u w:val="single"/>
          <w:shd w:val="clear" w:color="auto" w:fill="FFFFFF"/>
        </w:rPr>
        <w:t xml:space="preserve">Questionnaire Results: Year 7 (Group A) and Year 10 </w:t>
      </w:r>
      <w:r w:rsidR="00535EEE" w:rsidRPr="00E31B90">
        <w:rPr>
          <w:rFonts w:ascii="Roboto Slab" w:hAnsi="Roboto Slab" w:cs="Roboto Slab"/>
          <w:noProof/>
          <w:color w:val="000000" w:themeColor="text1"/>
          <w14:ligatures w14:val="none"/>
        </w:rPr>
        <mc:AlternateContent>
          <mc:Choice Requires="wps">
            <w:drawing>
              <wp:anchor distT="0" distB="0" distL="114300" distR="114300" simplePos="0" relativeHeight="251659264" behindDoc="0" locked="0" layoutInCell="1" allowOverlap="1" wp14:anchorId="65026138" wp14:editId="62F50F36">
                <wp:simplePos x="0" y="0"/>
                <wp:positionH relativeFrom="column">
                  <wp:posOffset>-728663</wp:posOffset>
                </wp:positionH>
                <wp:positionV relativeFrom="paragraph">
                  <wp:posOffset>306546</wp:posOffset>
                </wp:positionV>
                <wp:extent cx="471487" cy="507207"/>
                <wp:effectExtent l="0" t="0" r="0" b="0"/>
                <wp:wrapNone/>
                <wp:docPr id="1394970628" name="Rectangle 12"/>
                <wp:cNvGraphicFramePr/>
                <a:graphic xmlns:a="http://schemas.openxmlformats.org/drawingml/2006/main">
                  <a:graphicData uri="http://schemas.microsoft.com/office/word/2010/wordprocessingShape">
                    <wps:wsp>
                      <wps:cNvSpPr/>
                      <wps:spPr>
                        <a:xfrm>
                          <a:off x="0" y="0"/>
                          <a:ext cx="471487" cy="50720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C2CEA" id="Rectangle 12" o:spid="_x0000_s1026" style="position:absolute;margin-left:-57.4pt;margin-top:24.15pt;width:37.1pt;height:3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" filled="f" stroked="f" strokeweight="1pt"/>
            </w:pict>
          </mc:Fallback>
        </mc:AlternateContent>
      </w:r>
    </w:p>
    <w:p w14:paraId="5F7709CC" w14:textId="09314C06" w:rsidR="00C61A25" w:rsidRPr="00E31B90" w:rsidRDefault="00C61A25" w:rsidP="00BC73D0">
      <w:pPr>
        <w:rPr>
          <w:rFonts w:ascii="Roboto Slab" w:hAnsi="Roboto Slab" w:cs="Roboto Slab"/>
          <w:color w:val="000000" w:themeColor="text1"/>
          <w:shd w:val="clear" w:color="auto" w:fill="FFFFFF"/>
        </w:rPr>
      </w:pPr>
      <w:r w:rsidRPr="00E31B90">
        <w:rPr>
          <w:rFonts w:ascii="Roboto Slab" w:hAnsi="Roboto Slab" w:cs="Roboto Slab"/>
          <w:noProof/>
          <w:color w:val="000000" w:themeColor="text1"/>
          <w:shd w:val="clear" w:color="auto" w:fill="FFFFFF"/>
        </w:rPr>
        <w:drawing>
          <wp:inline distT="0" distB="0" distL="0" distR="0" wp14:anchorId="433E3941" wp14:editId="00B78D20">
            <wp:extent cx="5731510" cy="2668270"/>
            <wp:effectExtent l="0" t="0" r="2540" b="0"/>
            <wp:docPr id="1925234564"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34564" name="Picture 1" descr="A table with text on it&#10;&#10;Description automatically generated"/>
                    <pic:cNvPicPr/>
                  </pic:nvPicPr>
                  <pic:blipFill>
                    <a:blip r:embed="rId11"/>
                    <a:stretch>
                      <a:fillRect/>
                    </a:stretch>
                  </pic:blipFill>
                  <pic:spPr>
                    <a:xfrm>
                      <a:off x="0" y="0"/>
                      <a:ext cx="5731510" cy="2668270"/>
                    </a:xfrm>
                    <a:prstGeom prst="rect">
                      <a:avLst/>
                    </a:prstGeom>
                  </pic:spPr>
                </pic:pic>
              </a:graphicData>
            </a:graphic>
          </wp:inline>
        </w:drawing>
      </w:r>
    </w:p>
    <w:p w14:paraId="244617B0" w14:textId="77777777" w:rsidR="00511E1E" w:rsidRPr="00E31B90" w:rsidRDefault="00511E1E" w:rsidP="00BC73D0">
      <w:pPr>
        <w:rPr>
          <w:noProof/>
          <w:color w:val="000000" w:themeColor="text1"/>
        </w:rPr>
      </w:pPr>
      <w:r w:rsidRPr="00E31B90">
        <w:rPr>
          <w:noProof/>
          <w:color w:val="000000" w:themeColor="text1"/>
        </w:rPr>
        <w:drawing>
          <wp:inline distT="0" distB="0" distL="0" distR="0" wp14:anchorId="6F24B24F" wp14:editId="25DBC33A">
            <wp:extent cx="5486400" cy="1406498"/>
            <wp:effectExtent l="0" t="0" r="0" b="3810"/>
            <wp:docPr id="393524440" name="Picture 9"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24440" name="Picture 9" descr="A diagram of a pi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0067" cy="1430511"/>
                    </a:xfrm>
                    <a:prstGeom prst="rect">
                      <a:avLst/>
                    </a:prstGeom>
                    <a:noFill/>
                    <a:ln>
                      <a:noFill/>
                    </a:ln>
                  </pic:spPr>
                </pic:pic>
              </a:graphicData>
            </a:graphic>
          </wp:inline>
        </w:drawing>
      </w:r>
    </w:p>
    <w:p w14:paraId="522118C3" w14:textId="1F79F203" w:rsidR="00511E1E" w:rsidRPr="00E31B90" w:rsidRDefault="00511E1E" w:rsidP="00BC73D0">
      <w:pPr>
        <w:rPr>
          <w:rFonts w:ascii="Roboto Slab" w:hAnsi="Roboto Slab" w:cs="Roboto Slab"/>
          <w:color w:val="000000" w:themeColor="text1"/>
          <w:shd w:val="clear" w:color="auto" w:fill="FFFFFF"/>
        </w:rPr>
      </w:pPr>
      <w:r w:rsidRPr="00E31B90">
        <w:rPr>
          <w:noProof/>
          <w:color w:val="000000" w:themeColor="text1"/>
        </w:rPr>
        <w:drawing>
          <wp:inline distT="0" distB="0" distL="0" distR="0" wp14:anchorId="5665AE31" wp14:editId="1FCCEC7D">
            <wp:extent cx="5550694" cy="1332180"/>
            <wp:effectExtent l="0" t="0" r="0" b="1905"/>
            <wp:docPr id="66101843" name="Picture 10"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1843" name="Picture 10" descr="A pie chart with different colored circl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4205" cy="1354623"/>
                    </a:xfrm>
                    <a:prstGeom prst="rect">
                      <a:avLst/>
                    </a:prstGeom>
                    <a:noFill/>
                    <a:ln>
                      <a:noFill/>
                    </a:ln>
                  </pic:spPr>
                </pic:pic>
              </a:graphicData>
            </a:graphic>
          </wp:inline>
        </w:drawing>
      </w:r>
    </w:p>
    <w:p w14:paraId="31111BDD" w14:textId="380BC1DF" w:rsidR="00511E1E" w:rsidRPr="00E31B90" w:rsidRDefault="00511E1E" w:rsidP="00BC73D0">
      <w:pPr>
        <w:rPr>
          <w:rFonts w:ascii="Roboto Slab" w:hAnsi="Roboto Slab" w:cs="Roboto Slab"/>
          <w:color w:val="000000" w:themeColor="text1"/>
          <w:shd w:val="clear" w:color="auto" w:fill="FFFFFF"/>
        </w:rPr>
      </w:pPr>
      <w:r w:rsidRPr="00E31B90">
        <w:rPr>
          <w:noProof/>
          <w:color w:val="000000" w:themeColor="text1"/>
        </w:rPr>
        <w:lastRenderedPageBreak/>
        <w:drawing>
          <wp:inline distT="0" distB="0" distL="0" distR="0" wp14:anchorId="5680A2DC" wp14:editId="6DE30B75">
            <wp:extent cx="5731510" cy="2069465"/>
            <wp:effectExtent l="0" t="0" r="2540" b="6985"/>
            <wp:docPr id="1356425564" name="Picture 1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25564" name="Picture 11" descr="A diagram of a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69465"/>
                    </a:xfrm>
                    <a:prstGeom prst="rect">
                      <a:avLst/>
                    </a:prstGeom>
                    <a:noFill/>
                    <a:ln>
                      <a:noFill/>
                    </a:ln>
                  </pic:spPr>
                </pic:pic>
              </a:graphicData>
            </a:graphic>
          </wp:inline>
        </w:drawing>
      </w:r>
    </w:p>
    <w:p w14:paraId="01384691" w14:textId="6B4093E0" w:rsidR="00BC73D0" w:rsidRDefault="00511E1E"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A set of </w:t>
      </w:r>
      <w:r w:rsidR="00BC73D0" w:rsidRPr="00E31B90">
        <w:rPr>
          <w:rFonts w:ascii="Roboto Slab" w:hAnsi="Roboto Slab" w:cs="Roboto Slab"/>
          <w:color w:val="000000" w:themeColor="text1"/>
          <w:shd w:val="clear" w:color="auto" w:fill="FFFFFF"/>
        </w:rPr>
        <w:t xml:space="preserve">quantitative data was </w:t>
      </w:r>
      <w:r w:rsidRPr="00E31B90">
        <w:rPr>
          <w:rFonts w:ascii="Roboto Slab" w:hAnsi="Roboto Slab" w:cs="Roboto Slab"/>
          <w:color w:val="000000" w:themeColor="text1"/>
          <w:shd w:val="clear" w:color="auto" w:fill="FFFFFF"/>
        </w:rPr>
        <w:t>extrapolated</w:t>
      </w:r>
      <w:r w:rsidR="00BC73D0" w:rsidRPr="00E31B90">
        <w:rPr>
          <w:rFonts w:ascii="Roboto Slab" w:hAnsi="Roboto Slab" w:cs="Roboto Slab"/>
          <w:color w:val="000000" w:themeColor="text1"/>
          <w:shd w:val="clear" w:color="auto" w:fill="FFFFFF"/>
        </w:rPr>
        <w:t xml:space="preserve"> using the Likert Scale. The results from the raw data were then calculated using Excel. The average of the scores were compared to the upper and lower quartiles range. It was found that most of the participants had a good perception of positive reinforcement. There was a surprising anomaly shown in Group A</w:t>
      </w:r>
      <w:r w:rsidRPr="00E31B90">
        <w:rPr>
          <w:rFonts w:ascii="Roboto Slab" w:hAnsi="Roboto Slab" w:cs="Roboto Slab"/>
          <w:color w:val="000000" w:themeColor="text1"/>
          <w:shd w:val="clear" w:color="auto" w:fill="FFFFFF"/>
        </w:rPr>
        <w:t xml:space="preserve"> and</w:t>
      </w:r>
      <w:r w:rsidR="00BC73D0" w:rsidRPr="00E31B90">
        <w:rPr>
          <w:rFonts w:ascii="Roboto Slab" w:hAnsi="Roboto Slab" w:cs="Roboto Slab"/>
          <w:color w:val="000000" w:themeColor="text1"/>
          <w:shd w:val="clear" w:color="auto" w:fill="FFFFFF"/>
        </w:rPr>
        <w:t xml:space="preserve"> that the top75% of the respondents strongly agreed in question 6.  The quantitative results showed in Group A that positive reinforcement was a motivator and could impact their self-esteem. This was in stark contrast to Year 10, where 50% of the respondents remained neutral/unsure. In Figure 1, the pie graph showed Group A’s preferred reinforcer was having a postcard sent to home, second was positive phone call to home followed by praise in classroom. Group B’s preferred reinforcer was hot chocolate with the Head, 50%, assemblies, praise. </w:t>
      </w:r>
      <w:r w:rsidRPr="00E31B90">
        <w:rPr>
          <w:rFonts w:ascii="Roboto Slab" w:hAnsi="Roboto Slab" w:cs="Roboto Slab"/>
          <w:color w:val="000000" w:themeColor="text1"/>
          <w:shd w:val="clear" w:color="auto" w:fill="FFFFFF"/>
        </w:rPr>
        <w:t>Year 10 (2)</w:t>
      </w:r>
      <w:r w:rsidR="00BC73D0" w:rsidRPr="00E31B90">
        <w:rPr>
          <w:rFonts w:ascii="Roboto Slab" w:hAnsi="Roboto Slab" w:cs="Roboto Slab"/>
          <w:color w:val="000000" w:themeColor="text1"/>
          <w:shd w:val="clear" w:color="auto" w:fill="FFFFFF"/>
        </w:rPr>
        <w:t xml:space="preserve"> voted positive phone call to call followed closely with praise and postcard. Group A was motivated with or without reinforcement, being intrinsically motivated, the biggest motivator being what the reward was. Group B was motivated by social reinforcement, simple praise or words of encouragement, but their biggest motivator was their teacher. Although Year 10 acknowledged positive reinforcement, 50% of the participants remained neutral about motivation. Their responses with regards to the reinforcers were </w:t>
      </w:r>
      <w:r w:rsidR="005B120C" w:rsidRPr="00E31B90">
        <w:rPr>
          <w:rFonts w:ascii="Roboto Slab" w:hAnsi="Roboto Slab" w:cs="Roboto Slab"/>
          <w:color w:val="000000" w:themeColor="text1"/>
          <w:shd w:val="clear" w:color="auto" w:fill="FFFFFF"/>
        </w:rPr>
        <w:t>impartial, there</w:t>
      </w:r>
      <w:r w:rsidR="00BC73D0" w:rsidRPr="00E31B90">
        <w:rPr>
          <w:rFonts w:ascii="Roboto Slab" w:hAnsi="Roboto Slab" w:cs="Roboto Slab"/>
          <w:color w:val="000000" w:themeColor="text1"/>
          <w:shd w:val="clear" w:color="auto" w:fill="FFFFFF"/>
        </w:rPr>
        <w:t xml:space="preserve"> were no desired rewards. </w:t>
      </w:r>
    </w:p>
    <w:p w14:paraId="715893C2" w14:textId="77777777" w:rsidR="009C58C8" w:rsidRPr="00E31B90" w:rsidRDefault="009C58C8" w:rsidP="00BC73D0">
      <w:pPr>
        <w:rPr>
          <w:rFonts w:ascii="Roboto Slab" w:hAnsi="Roboto Slab" w:cs="Roboto Slab"/>
          <w:color w:val="000000" w:themeColor="text1"/>
          <w:shd w:val="clear" w:color="auto" w:fill="FFFFFF"/>
        </w:rPr>
      </w:pPr>
    </w:p>
    <w:p w14:paraId="66F7E524" w14:textId="77777777" w:rsidR="00BC73D0" w:rsidRPr="00E31B90" w:rsidRDefault="00BC73D0" w:rsidP="00BC73D0">
      <w:pPr>
        <w:rPr>
          <w:rFonts w:ascii="Roboto Slab" w:hAnsi="Roboto Slab" w:cs="Roboto Slab"/>
          <w:color w:val="000000" w:themeColor="text1"/>
          <w:shd w:val="clear" w:color="auto" w:fill="FFFFFF"/>
        </w:rPr>
      </w:pPr>
      <w:r w:rsidRPr="00E31B90">
        <w:rPr>
          <w:rFonts w:ascii="Roboto Slab" w:hAnsi="Roboto Slab" w:cs="Roboto Slab"/>
          <w:b/>
          <w:bCs/>
          <w:color w:val="000000" w:themeColor="text1"/>
          <w:shd w:val="clear" w:color="auto" w:fill="FFFFFF"/>
        </w:rPr>
        <w:t xml:space="preserve">Discussion </w:t>
      </w:r>
    </w:p>
    <w:p w14:paraId="648FC5F7" w14:textId="707B34DB" w:rsidR="00ED707F" w:rsidRPr="00E31B90" w:rsidRDefault="00BC73D0" w:rsidP="00ED707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The researcher had taken great lengths to ensure that the results were as accurate and credible, transferable and information gathered as ethical, complying with B</w:t>
      </w:r>
      <w:r w:rsidR="00F10805" w:rsidRPr="00E31B90">
        <w:rPr>
          <w:rFonts w:ascii="Roboto Slab" w:hAnsi="Roboto Slab" w:cs="Roboto Slab"/>
          <w:color w:val="000000" w:themeColor="text1"/>
          <w:shd w:val="clear" w:color="auto" w:fill="FFFFFF"/>
        </w:rPr>
        <w:t>ERA</w:t>
      </w:r>
      <w:r w:rsidRPr="00E31B90">
        <w:rPr>
          <w:rFonts w:ascii="Roboto Slab" w:hAnsi="Roboto Slab" w:cs="Roboto Slab"/>
          <w:color w:val="000000" w:themeColor="text1"/>
          <w:shd w:val="clear" w:color="auto" w:fill="FFFFFF"/>
        </w:rPr>
        <w:t xml:space="preserve"> guidelines. </w:t>
      </w:r>
    </w:p>
    <w:p w14:paraId="7A0FA9CC" w14:textId="77777777" w:rsidR="00ED707F" w:rsidRPr="00E31B90" w:rsidRDefault="00BC73D0" w:rsidP="00ED707F">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lastRenderedPageBreak/>
        <w:t>The qualitative data from the interview identified patterns, themes, exploring areas to offer an insight into the phenomenon. The follow up was the quantitative data from the questionnaires, which provided a framework for assessing respondents’ sentiments and opinions. With the two combined methods, this research activi</w:t>
      </w:r>
      <w:r w:rsidR="00ED707F" w:rsidRPr="00E31B90">
        <w:rPr>
          <w:rFonts w:ascii="Roboto Slab" w:hAnsi="Roboto Slab" w:cs="Roboto Slab"/>
          <w:color w:val="000000" w:themeColor="text1"/>
          <w:shd w:val="clear" w:color="auto" w:fill="FFFFFF"/>
        </w:rPr>
        <w:t>ty.</w:t>
      </w:r>
      <w:r w:rsidR="005B120C"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 xml:space="preserve"> </w:t>
      </w:r>
      <w:r w:rsidR="00ED707F" w:rsidRPr="00E31B90">
        <w:rPr>
          <w:rFonts w:ascii="Roboto Slab" w:hAnsi="Roboto Slab" w:cs="Roboto Slab"/>
          <w:color w:val="000000" w:themeColor="text1"/>
          <w:shd w:val="clear" w:color="auto" w:fill="FFFFFF"/>
        </w:rPr>
        <w:t xml:space="preserve">It is widely recognised that understanding students’ perspectives is paramount during the implementation of educational initiatives (Collins et al., 2022).   </w:t>
      </w:r>
    </w:p>
    <w:p w14:paraId="4F1E8652" w14:textId="45F20373" w:rsidR="00BC73D0" w:rsidRDefault="005B120C"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w:t>
      </w:r>
      <w:r w:rsidR="00BC73D0" w:rsidRPr="00E31B90">
        <w:rPr>
          <w:rFonts w:ascii="Roboto Slab" w:hAnsi="Roboto Slab" w:cs="Roboto Slab"/>
          <w:color w:val="000000" w:themeColor="text1"/>
          <w:shd w:val="clear" w:color="auto" w:fill="FFFFFF"/>
        </w:rPr>
        <w:t>eachers prefer punishment which produce a rapid, temporary suppression to the behaviour, Maag (1999).  Therefore, rather than reinforcing negative behaviours, wouldn’t it be best to train and educate practitioners to plan the implementation of positive reinforcement, the universal principle?</w:t>
      </w:r>
    </w:p>
    <w:p w14:paraId="610BD91E" w14:textId="77777777" w:rsidR="009C58C8" w:rsidRPr="00E31B90" w:rsidRDefault="009C58C8" w:rsidP="00BC73D0">
      <w:pPr>
        <w:rPr>
          <w:rFonts w:ascii="Roboto Slab" w:hAnsi="Roboto Slab" w:cs="Roboto Slab"/>
          <w:color w:val="000000" w:themeColor="text1"/>
          <w:shd w:val="clear" w:color="auto" w:fill="FFFFFF"/>
        </w:rPr>
      </w:pPr>
    </w:p>
    <w:p w14:paraId="6113E0D6" w14:textId="77777777" w:rsidR="00BC73D0" w:rsidRPr="009C58C8" w:rsidRDefault="00BC73D0" w:rsidP="00BC73D0">
      <w:pPr>
        <w:rPr>
          <w:rFonts w:ascii="Roboto Slab" w:hAnsi="Roboto Slab" w:cs="Roboto Slab"/>
          <w:color w:val="000000" w:themeColor="text1"/>
          <w:shd w:val="clear" w:color="auto" w:fill="FFFFFF"/>
        </w:rPr>
      </w:pPr>
      <w:r w:rsidRPr="009C58C8">
        <w:rPr>
          <w:rFonts w:ascii="Roboto Slab" w:hAnsi="Roboto Slab" w:cs="Roboto Slab"/>
          <w:b/>
          <w:bCs/>
          <w:color w:val="000000" w:themeColor="text1"/>
          <w:sz w:val="28"/>
          <w:szCs w:val="28"/>
          <w:shd w:val="clear" w:color="auto" w:fill="FFFFFF"/>
        </w:rPr>
        <w:t>Conclusions and Recommendations</w:t>
      </w:r>
      <w:r w:rsidRPr="009C58C8">
        <w:rPr>
          <w:rFonts w:ascii="Roboto Slab" w:hAnsi="Roboto Slab" w:cs="Roboto Slab"/>
          <w:color w:val="000000" w:themeColor="text1"/>
          <w:shd w:val="clear" w:color="auto" w:fill="FFFFFF"/>
        </w:rPr>
        <w:t xml:space="preserve"> </w:t>
      </w:r>
    </w:p>
    <w:p w14:paraId="535341DD" w14:textId="07B06520" w:rsidR="009A5F55" w:rsidRPr="00E31B90" w:rsidRDefault="005B120C"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This research study undertaken</w:t>
      </w:r>
      <w:r w:rsidR="00F10805" w:rsidRPr="00E31B90">
        <w:rPr>
          <w:rFonts w:ascii="Roboto Slab" w:hAnsi="Roboto Slab" w:cs="Roboto Slab"/>
          <w:color w:val="000000" w:themeColor="text1"/>
          <w:shd w:val="clear" w:color="auto" w:fill="FFFFFF"/>
        </w:rPr>
        <w:t xml:space="preserve">, </w:t>
      </w:r>
      <w:r w:rsidRPr="00E31B90">
        <w:rPr>
          <w:rFonts w:ascii="Roboto Slab" w:hAnsi="Roboto Slab" w:cs="Roboto Slab"/>
          <w:color w:val="000000" w:themeColor="text1"/>
          <w:shd w:val="clear" w:color="auto" w:fill="FFFFFF"/>
        </w:rPr>
        <w:t xml:space="preserve">investigating the perceptions of positive reinforcement as a strategy to classroom behaviour and </w:t>
      </w:r>
      <w:r w:rsidR="009C53BE">
        <w:rPr>
          <w:rFonts w:ascii="Roboto Slab" w:hAnsi="Roboto Slab" w:cs="Roboto Slab"/>
          <w:color w:val="000000" w:themeColor="text1"/>
          <w:shd w:val="clear" w:color="auto" w:fill="FFFFFF"/>
        </w:rPr>
        <w:t xml:space="preserve">motivation </w:t>
      </w:r>
      <w:r w:rsidRPr="00E31B90">
        <w:rPr>
          <w:rFonts w:ascii="Roboto Slab" w:hAnsi="Roboto Slab" w:cs="Roboto Slab"/>
          <w:color w:val="000000" w:themeColor="text1"/>
          <w:shd w:val="clear" w:color="auto" w:fill="FFFFFF"/>
        </w:rPr>
        <w:t xml:space="preserve">supported the findings by </w:t>
      </w:r>
      <w:r w:rsidR="00F10805" w:rsidRPr="00E31B90">
        <w:rPr>
          <w:rFonts w:ascii="Roboto Slab" w:hAnsi="Roboto Slab" w:cs="Roboto Slab"/>
          <w:color w:val="000000" w:themeColor="text1"/>
          <w:shd w:val="clear" w:color="auto" w:fill="FFFFFF"/>
        </w:rPr>
        <w:t>Skinner (19</w:t>
      </w:r>
      <w:r w:rsidR="009C53BE">
        <w:rPr>
          <w:rFonts w:ascii="Roboto Slab" w:hAnsi="Roboto Slab" w:cs="Roboto Slab"/>
          <w:color w:val="000000" w:themeColor="text1"/>
          <w:shd w:val="clear" w:color="auto" w:fill="FFFFFF"/>
        </w:rPr>
        <w:t>50</w:t>
      </w:r>
      <w:r w:rsidR="00F10805" w:rsidRPr="00E31B90">
        <w:rPr>
          <w:rFonts w:ascii="Roboto Slab" w:hAnsi="Roboto Slab" w:cs="Roboto Slab"/>
          <w:color w:val="000000" w:themeColor="text1"/>
          <w:shd w:val="clear" w:color="auto" w:fill="FFFFFF"/>
        </w:rPr>
        <w:t xml:space="preserve">), Wheatley </w:t>
      </w:r>
      <w:r w:rsidR="00C61A25" w:rsidRPr="00E31B90">
        <w:rPr>
          <w:rFonts w:ascii="Roboto Slab" w:hAnsi="Roboto Slab" w:cs="Roboto Slab"/>
          <w:i/>
          <w:iCs/>
          <w:color w:val="000000" w:themeColor="text1"/>
          <w:shd w:val="clear" w:color="auto" w:fill="FFFFFF"/>
        </w:rPr>
        <w:t>et al</w:t>
      </w:r>
      <w:r w:rsidR="00C61A25" w:rsidRPr="00E31B90">
        <w:rPr>
          <w:rFonts w:ascii="Roboto Slab" w:hAnsi="Roboto Slab" w:cs="Roboto Slab"/>
          <w:color w:val="000000" w:themeColor="text1"/>
          <w:shd w:val="clear" w:color="auto" w:fill="FFFFFF"/>
        </w:rPr>
        <w:t>. (</w:t>
      </w:r>
      <w:r w:rsidR="00F10805" w:rsidRPr="00E31B90">
        <w:rPr>
          <w:rFonts w:ascii="Roboto Slab" w:hAnsi="Roboto Slab" w:cs="Roboto Slab"/>
          <w:color w:val="000000" w:themeColor="text1"/>
          <w:shd w:val="clear" w:color="auto" w:fill="FFFFFF"/>
        </w:rPr>
        <w:t>2009) emphasising the effectiveness of modifying behaviour and seeing positive outcomes.  The mosaic technique</w:t>
      </w:r>
      <w:r w:rsidR="0001326A" w:rsidRPr="00E31B90">
        <w:rPr>
          <w:rFonts w:ascii="Roboto Slab" w:hAnsi="Roboto Slab" w:cs="Roboto Slab"/>
          <w:color w:val="000000" w:themeColor="text1"/>
          <w:shd w:val="clear" w:color="auto" w:fill="FFFFFF"/>
        </w:rPr>
        <w:t xml:space="preserve"> by combining the quantitative data from questionnaire and the qualitative data from the interviews met the aims of the research and be ‘fit for purpose’ (Cohen et al., 2011), making the hypothesis true: the pupils have a perception of positive reinforcement.  This tied in with what many educators already know and</w:t>
      </w:r>
      <w:r w:rsidR="00535EEE" w:rsidRPr="00E31B90">
        <w:rPr>
          <w:rFonts w:ascii="Roboto Slab" w:hAnsi="Roboto Slab" w:cs="Roboto Slab"/>
          <w:color w:val="000000" w:themeColor="text1"/>
          <w:shd w:val="clear" w:color="auto" w:fill="FFFFFF"/>
        </w:rPr>
        <w:t>,</w:t>
      </w:r>
      <w:r w:rsidR="0001326A" w:rsidRPr="00E31B90">
        <w:rPr>
          <w:rFonts w:ascii="Roboto Slab" w:hAnsi="Roboto Slab" w:cs="Roboto Slab"/>
          <w:color w:val="000000" w:themeColor="text1"/>
          <w:shd w:val="clear" w:color="auto" w:fill="FFFFFF"/>
        </w:rPr>
        <w:t xml:space="preserve"> that is</w:t>
      </w:r>
      <w:r w:rsidR="00535EEE" w:rsidRPr="00E31B90">
        <w:rPr>
          <w:rFonts w:ascii="Roboto Slab" w:hAnsi="Roboto Slab" w:cs="Roboto Slab"/>
          <w:color w:val="000000" w:themeColor="text1"/>
          <w:shd w:val="clear" w:color="auto" w:fill="FFFFFF"/>
        </w:rPr>
        <w:t>,</w:t>
      </w:r>
      <w:r w:rsidR="0001326A" w:rsidRPr="00E31B90">
        <w:rPr>
          <w:rFonts w:ascii="Roboto Slab" w:hAnsi="Roboto Slab" w:cs="Roboto Slab"/>
          <w:color w:val="000000" w:themeColor="text1"/>
          <w:shd w:val="clear" w:color="auto" w:fill="FFFFFF"/>
        </w:rPr>
        <w:t xml:space="preserve"> when positive reinforcement is used effectively</w:t>
      </w:r>
      <w:r w:rsidR="0001326A" w:rsidRPr="00E31B90">
        <w:rPr>
          <w:rFonts w:ascii="Roboto Slab" w:hAnsi="Roboto Slab" w:cs="Roboto Slab"/>
          <w:color w:val="000000" w:themeColor="text1"/>
          <w:shd w:val="clear" w:color="auto" w:fill="FFFFFF"/>
          <w:lang w:val="en-US"/>
        </w:rPr>
        <w:t xml:space="preserve"> it promotes “positive learning habits and </w:t>
      </w:r>
      <w:proofErr w:type="spellStart"/>
      <w:r w:rsidR="0001326A" w:rsidRPr="00E31B90">
        <w:rPr>
          <w:rFonts w:ascii="Roboto Slab" w:hAnsi="Roboto Slab" w:cs="Roboto Slab"/>
          <w:color w:val="000000" w:themeColor="text1"/>
          <w:shd w:val="clear" w:color="auto" w:fill="FFFFFF"/>
          <w:lang w:val="en-US"/>
        </w:rPr>
        <w:t>behaviours</w:t>
      </w:r>
      <w:proofErr w:type="spellEnd"/>
      <w:r w:rsidR="0001326A" w:rsidRPr="00E31B90">
        <w:rPr>
          <w:rFonts w:ascii="Roboto Slab" w:hAnsi="Roboto Slab" w:cs="Roboto Slab"/>
          <w:color w:val="000000" w:themeColor="text1"/>
          <w:shd w:val="clear" w:color="auto" w:fill="FFFFFF"/>
          <w:lang w:val="en-US"/>
        </w:rPr>
        <w:t>” (WG, 2017).</w:t>
      </w:r>
      <w:r w:rsidR="0001326A" w:rsidRPr="00E31B90">
        <w:rPr>
          <w:rFonts w:ascii="Roboto Slab" w:hAnsi="Roboto Slab" w:cs="Roboto Slab"/>
          <w:color w:val="000000" w:themeColor="text1"/>
          <w:shd w:val="clear" w:color="auto" w:fill="FFFFFF"/>
        </w:rPr>
        <w:t xml:space="preserve"> </w:t>
      </w:r>
      <w:r w:rsidR="00C61A25" w:rsidRPr="00E31B90">
        <w:rPr>
          <w:rFonts w:ascii="Roboto Slab" w:hAnsi="Roboto Slab" w:cs="Roboto Slab"/>
          <w:color w:val="000000" w:themeColor="text1"/>
          <w:shd w:val="clear" w:color="auto" w:fill="FFFFFF"/>
        </w:rPr>
        <w:t>The data triangulation method used assured dependability, reliability and trustworthy as this approach enabled a comprehensive understanding of the case study undertaken (Creswell, 2012).  However, i</w:t>
      </w:r>
      <w:r w:rsidR="00BC73D0" w:rsidRPr="00E31B90">
        <w:rPr>
          <w:rFonts w:ascii="Roboto Slab" w:hAnsi="Roboto Slab" w:cs="Roboto Slab"/>
          <w:color w:val="000000" w:themeColor="text1"/>
          <w:shd w:val="clear" w:color="auto" w:fill="FFFFFF"/>
        </w:rPr>
        <w:t>t should be noted that the</w:t>
      </w:r>
      <w:r w:rsidR="009A5F55" w:rsidRPr="00E31B90">
        <w:rPr>
          <w:rFonts w:ascii="Roboto Slab" w:hAnsi="Roboto Slab" w:cs="Roboto Slab"/>
          <w:color w:val="000000" w:themeColor="text1"/>
          <w:shd w:val="clear" w:color="auto" w:fill="FFFFFF"/>
        </w:rPr>
        <w:t xml:space="preserve"> </w:t>
      </w:r>
      <w:r w:rsidR="00BC73D0" w:rsidRPr="00E31B90">
        <w:rPr>
          <w:rFonts w:ascii="Roboto Slab" w:hAnsi="Roboto Slab" w:cs="Roboto Slab"/>
          <w:color w:val="000000" w:themeColor="text1"/>
          <w:shd w:val="clear" w:color="auto" w:fill="FFFFFF"/>
        </w:rPr>
        <w:t xml:space="preserve">focussed interviews were a small cohort </w:t>
      </w:r>
      <w:r w:rsidR="009A5F55" w:rsidRPr="00E31B90">
        <w:rPr>
          <w:rFonts w:ascii="Roboto Slab" w:hAnsi="Roboto Slab" w:cs="Roboto Slab"/>
          <w:color w:val="000000" w:themeColor="text1"/>
          <w:shd w:val="clear" w:color="auto" w:fill="FFFFFF"/>
        </w:rPr>
        <w:t xml:space="preserve">and </w:t>
      </w:r>
      <w:r w:rsidR="00BC73D0" w:rsidRPr="00E31B90">
        <w:rPr>
          <w:rFonts w:ascii="Roboto Slab" w:hAnsi="Roboto Slab" w:cs="Roboto Slab"/>
          <w:color w:val="000000" w:themeColor="text1"/>
          <w:shd w:val="clear" w:color="auto" w:fill="FFFFFF"/>
        </w:rPr>
        <w:t>there was a dominating speaker. The whole research was rather subjective, so ironically it would be hard to eliminate unconscious bias. A different researcher looking at the results would conclude with the same hypothesis, that is, the pupils have some perception of positive reinforcement in relation to</w:t>
      </w:r>
      <w:r w:rsidR="009A5F55" w:rsidRPr="00E31B90">
        <w:rPr>
          <w:rFonts w:ascii="Roboto Slab" w:hAnsi="Roboto Slab" w:cs="Roboto Slab"/>
          <w:color w:val="000000" w:themeColor="text1"/>
          <w:shd w:val="clear" w:color="auto" w:fill="FFFFFF"/>
        </w:rPr>
        <w:t xml:space="preserve"> class </w:t>
      </w:r>
      <w:r w:rsidR="001948D2">
        <w:rPr>
          <w:rFonts w:ascii="Roboto Slab" w:hAnsi="Roboto Slab" w:cs="Roboto Slab"/>
          <w:color w:val="000000" w:themeColor="text1"/>
          <w:shd w:val="clear" w:color="auto" w:fill="FFFFFF"/>
        </w:rPr>
        <w:t>motivation</w:t>
      </w:r>
      <w:r w:rsidR="00BC73D0" w:rsidRPr="00E31B90">
        <w:rPr>
          <w:rFonts w:ascii="Roboto Slab" w:hAnsi="Roboto Slab" w:cs="Roboto Slab"/>
          <w:color w:val="000000" w:themeColor="text1"/>
          <w:shd w:val="clear" w:color="auto" w:fill="FFFFFF"/>
        </w:rPr>
        <w:t xml:space="preserve"> and behaviour.</w:t>
      </w:r>
      <w:r w:rsidR="00ED707F" w:rsidRPr="00E31B90">
        <w:rPr>
          <w:rFonts w:ascii="Roboto Slab" w:hAnsi="Roboto Slab" w:cs="Roboto Slab"/>
          <w:color w:val="000000" w:themeColor="text1"/>
          <w:shd w:val="clear" w:color="auto" w:fill="FFFFFF"/>
        </w:rPr>
        <w:t xml:space="preserve"> From the results, it can be concluded all participants have a good perception of positive reinforcement where they have had some form of reinforcers whether they are social (praise, high fives, smiles, nod of approval), tangible (positive phone call to home, hot chocolate with headmaster, name on billboard) or token reinforcer (gift vouchers)</w:t>
      </w:r>
    </w:p>
    <w:p w14:paraId="24820F56" w14:textId="3FA8EB94" w:rsidR="009A5F55" w:rsidRPr="00E31B90" w:rsidRDefault="009A5F55" w:rsidP="00BC73D0">
      <w:p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lastRenderedPageBreak/>
        <w:t>Recommendations include:</w:t>
      </w:r>
    </w:p>
    <w:p w14:paraId="2EAE2980" w14:textId="7AA9351E" w:rsidR="009A5F55" w:rsidRPr="00E31B90" w:rsidRDefault="00E97C51" w:rsidP="00E97C51">
      <w:pPr>
        <w:pStyle w:val="ListParagraph"/>
        <w:numPr>
          <w:ilvl w:val="0"/>
          <w:numId w:val="3"/>
        </w:num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Collecting observational data, this approach may give an</w:t>
      </w:r>
      <w:r w:rsidR="00E31B90" w:rsidRPr="00E31B90">
        <w:rPr>
          <w:rFonts w:ascii="Roboto Slab" w:hAnsi="Roboto Slab" w:cs="Roboto Slab"/>
          <w:color w:val="000000" w:themeColor="text1"/>
          <w:shd w:val="clear" w:color="auto" w:fill="FFFFFF"/>
        </w:rPr>
        <w:t xml:space="preserve"> immediate</w:t>
      </w:r>
      <w:r w:rsidRPr="00E31B90">
        <w:rPr>
          <w:rFonts w:ascii="Roboto Slab" w:hAnsi="Roboto Slab" w:cs="Roboto Slab"/>
          <w:color w:val="000000" w:themeColor="text1"/>
          <w:shd w:val="clear" w:color="auto" w:fill="FFFFFF"/>
        </w:rPr>
        <w:t xml:space="preserve"> insight into the effectiveness and their impact on class behaviour and participation</w:t>
      </w:r>
    </w:p>
    <w:p w14:paraId="30478C78" w14:textId="00D52556" w:rsidR="00E97C51" w:rsidRPr="00E31B90" w:rsidRDefault="00E97C51" w:rsidP="00E97C51">
      <w:pPr>
        <w:pStyle w:val="ListParagraph"/>
        <w:numPr>
          <w:ilvl w:val="0"/>
          <w:numId w:val="3"/>
        </w:num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Collaboration with student teachers and share ideas to further explore the topic and its implications.</w:t>
      </w:r>
    </w:p>
    <w:p w14:paraId="5F9681AD" w14:textId="07FD7B4D" w:rsidR="00E97C51" w:rsidRPr="00E31B90" w:rsidRDefault="000E65EA" w:rsidP="00E97C51">
      <w:pPr>
        <w:pStyle w:val="ListParagraph"/>
        <w:numPr>
          <w:ilvl w:val="0"/>
          <w:numId w:val="3"/>
        </w:numPr>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Explore negative reinforcements, the focus is to increase the occurrence of a behaviour by removing or avoiding an aversive stimulus.</w:t>
      </w:r>
    </w:p>
    <w:p w14:paraId="7001EAC1" w14:textId="1DE11966" w:rsidR="000E65EA" w:rsidRPr="00E31B90" w:rsidRDefault="000E65EA" w:rsidP="00860DED">
      <w:pPr>
        <w:spacing w:before="240"/>
        <w:rPr>
          <w:rFonts w:ascii="Roboto Slab" w:hAnsi="Roboto Slab" w:cs="Roboto Slab"/>
          <w:color w:val="000000" w:themeColor="text1"/>
          <w:shd w:val="clear" w:color="auto" w:fill="FFFFFF"/>
        </w:rPr>
      </w:pPr>
      <w:r w:rsidRPr="00E31B90">
        <w:rPr>
          <w:rFonts w:ascii="Roboto Slab" w:hAnsi="Roboto Slab" w:cs="Roboto Slab"/>
          <w:color w:val="000000" w:themeColor="text1"/>
          <w:shd w:val="clear" w:color="auto" w:fill="FFFFFF"/>
        </w:rPr>
        <w:t xml:space="preserve">As part of continuous professional development, it is inherent to address misbehaviour before teaching (Downing, 1991) to ensure more time is spent learning rather than dealing with </w:t>
      </w:r>
      <w:r w:rsidR="00E367A1" w:rsidRPr="00E31B90">
        <w:rPr>
          <w:rFonts w:ascii="Roboto Slab" w:hAnsi="Roboto Slab" w:cs="Roboto Slab"/>
          <w:color w:val="000000" w:themeColor="text1"/>
          <w:shd w:val="clear" w:color="auto" w:fill="FFFFFF"/>
        </w:rPr>
        <w:t>behaviour management.</w:t>
      </w:r>
      <w:r w:rsidRPr="00E31B90">
        <w:rPr>
          <w:rFonts w:ascii="Roboto Slab" w:hAnsi="Roboto Slab" w:cs="Roboto Slab"/>
          <w:color w:val="000000" w:themeColor="text1"/>
          <w:shd w:val="clear" w:color="auto" w:fill="FFFFFF"/>
        </w:rPr>
        <w:t xml:space="preserve">  </w:t>
      </w:r>
      <w:r w:rsidR="00E367A1" w:rsidRPr="00E31B90">
        <w:rPr>
          <w:rFonts w:ascii="Roboto Slab" w:hAnsi="Roboto Slab" w:cs="Roboto Slab"/>
          <w:color w:val="000000" w:themeColor="text1"/>
          <w:shd w:val="clear" w:color="auto" w:fill="FFFFFF"/>
        </w:rPr>
        <w:t xml:space="preserve">An important finding from this research highlighted the importance of building a teacher-student relationship </w:t>
      </w:r>
      <w:r w:rsidR="009C53BE" w:rsidRPr="00E31B90">
        <w:rPr>
          <w:rFonts w:ascii="Roboto Slab" w:hAnsi="Roboto Slab" w:cs="Roboto Slab"/>
          <w:color w:val="000000" w:themeColor="text1"/>
          <w:shd w:val="clear" w:color="auto" w:fill="FFFFFF"/>
        </w:rPr>
        <w:t>(Hamre</w:t>
      </w:r>
      <w:r w:rsidR="00860DED" w:rsidRPr="00E31B90">
        <w:rPr>
          <w:rFonts w:ascii="Roboto Slab" w:hAnsi="Roboto Slab" w:cs="Roboto Slab"/>
          <w:color w:val="000000" w:themeColor="text1"/>
          <w:shd w:val="clear" w:color="auto" w:fill="FFFFFF"/>
        </w:rPr>
        <w:t xml:space="preserve"> and Pianta, 2006) such as a simple smile and high fives and words of encouragement</w:t>
      </w:r>
      <w:r w:rsidR="00E31B90" w:rsidRPr="00E31B90">
        <w:rPr>
          <w:rFonts w:ascii="Roboto Slab" w:hAnsi="Roboto Slab" w:cs="Roboto Slab"/>
          <w:color w:val="000000" w:themeColor="text1"/>
          <w:shd w:val="clear" w:color="auto" w:fill="FFFFFF"/>
        </w:rPr>
        <w:t xml:space="preserve">, postcards sent to home </w:t>
      </w:r>
      <w:r w:rsidR="00860DED" w:rsidRPr="00E31B90">
        <w:rPr>
          <w:rFonts w:ascii="Roboto Slab" w:hAnsi="Roboto Slab" w:cs="Roboto Slab"/>
          <w:color w:val="000000" w:themeColor="text1"/>
          <w:shd w:val="clear" w:color="auto" w:fill="FFFFFF"/>
        </w:rPr>
        <w:t xml:space="preserve">are </w:t>
      </w:r>
      <w:r w:rsidR="00E31B90" w:rsidRPr="00E31B90">
        <w:rPr>
          <w:rFonts w:ascii="Roboto Slab" w:hAnsi="Roboto Slab" w:cs="Roboto Slab"/>
          <w:color w:val="000000" w:themeColor="text1"/>
          <w:shd w:val="clear" w:color="auto" w:fill="FFFFFF"/>
        </w:rPr>
        <w:t>positive reinforcers</w:t>
      </w:r>
      <w:r w:rsidR="00860DED" w:rsidRPr="00E31B90">
        <w:rPr>
          <w:rFonts w:ascii="Roboto Slab" w:hAnsi="Roboto Slab" w:cs="Roboto Slab"/>
          <w:color w:val="000000" w:themeColor="text1"/>
          <w:shd w:val="clear" w:color="auto" w:fill="FFFFFF"/>
        </w:rPr>
        <w:t xml:space="preserve"> to </w:t>
      </w:r>
      <w:r w:rsidR="00E31B90" w:rsidRPr="00E31B90">
        <w:rPr>
          <w:rFonts w:ascii="Roboto Slab" w:hAnsi="Roboto Slab" w:cs="Roboto Slab"/>
          <w:color w:val="000000" w:themeColor="text1"/>
          <w:shd w:val="clear" w:color="auto" w:fill="FFFFFF"/>
        </w:rPr>
        <w:t xml:space="preserve">modify behaviour and encourage class </w:t>
      </w:r>
      <w:r w:rsidR="001948D2">
        <w:rPr>
          <w:rFonts w:ascii="Roboto Slab" w:hAnsi="Roboto Slab" w:cs="Roboto Slab"/>
          <w:color w:val="000000" w:themeColor="text1"/>
          <w:shd w:val="clear" w:color="auto" w:fill="FFFFFF"/>
        </w:rPr>
        <w:t xml:space="preserve">motivation and </w:t>
      </w:r>
      <w:r w:rsidR="00E31B90" w:rsidRPr="00E31B90">
        <w:rPr>
          <w:rFonts w:ascii="Roboto Slab" w:hAnsi="Roboto Slab" w:cs="Roboto Slab"/>
          <w:color w:val="000000" w:themeColor="text1"/>
          <w:shd w:val="clear" w:color="auto" w:fill="FFFFFF"/>
        </w:rPr>
        <w:t>participation</w:t>
      </w:r>
      <w:r w:rsidR="00860DED" w:rsidRPr="00E31B90">
        <w:rPr>
          <w:rFonts w:ascii="Roboto Slab" w:hAnsi="Roboto Slab" w:cs="Roboto Slab"/>
          <w:color w:val="000000" w:themeColor="text1"/>
          <w:shd w:val="clear" w:color="auto" w:fill="FFFFFF"/>
        </w:rPr>
        <w:t>.</w:t>
      </w:r>
    </w:p>
    <w:p w14:paraId="328200AF" w14:textId="77777777" w:rsidR="009A5F55" w:rsidRDefault="009A5F55" w:rsidP="00BC73D0">
      <w:pPr>
        <w:rPr>
          <w:rFonts w:ascii="Roboto Slab" w:hAnsi="Roboto Slab" w:cs="Roboto Slab"/>
          <w:color w:val="222222"/>
          <w:shd w:val="clear" w:color="auto" w:fill="FFFFFF"/>
        </w:rPr>
      </w:pPr>
    </w:p>
    <w:p w14:paraId="2E1CF917" w14:textId="77777777" w:rsidR="00BC73D0" w:rsidRDefault="00BC73D0" w:rsidP="00BC73D0">
      <w:pPr>
        <w:rPr>
          <w:rFonts w:ascii="Roboto Slab" w:hAnsi="Roboto Slab" w:cs="Roboto Slab"/>
          <w:color w:val="222222"/>
        </w:rPr>
      </w:pPr>
    </w:p>
    <w:p w14:paraId="288CB4E8" w14:textId="77777777" w:rsidR="00BC73D0" w:rsidRDefault="00BC73D0" w:rsidP="00BC73D0">
      <w:pPr>
        <w:rPr>
          <w:rFonts w:ascii="Roboto Slab" w:hAnsi="Roboto Slab" w:cs="Roboto Slab"/>
          <w:b/>
          <w:bCs/>
          <w:color w:val="222222"/>
        </w:rPr>
      </w:pPr>
      <w:r w:rsidRPr="009C58C8">
        <w:rPr>
          <w:rFonts w:ascii="Roboto Slab" w:hAnsi="Roboto Slab" w:cs="Roboto Slab"/>
          <w:b/>
          <w:bCs/>
          <w:color w:val="222222"/>
        </w:rPr>
        <w:t>Reference List</w:t>
      </w:r>
    </w:p>
    <w:p w14:paraId="4DA44AC7" w14:textId="344F021A" w:rsidR="00583411" w:rsidRPr="00342AEE" w:rsidRDefault="00583411" w:rsidP="006252C7">
      <w:pPr>
        <w:rPr>
          <w:rFonts w:ascii="Roboto Slab" w:hAnsi="Roboto Slab" w:cs="Roboto Slab"/>
          <w:b/>
          <w:bCs/>
          <w:sz w:val="20"/>
          <w:szCs w:val="20"/>
        </w:rPr>
      </w:pPr>
      <w:r w:rsidRPr="00583411">
        <w:rPr>
          <w:rFonts w:ascii="Roboto Slab" w:hAnsi="Roboto Slab" w:cs="Roboto Slab"/>
          <w:b/>
          <w:bCs/>
          <w:sz w:val="20"/>
          <w:szCs w:val="20"/>
        </w:rPr>
        <w:t>Adelson, J.L. and McCoach, D.B. (2010) 'Measuring the Mathematical Attitudes of Elementary Students: The Effects of a 4-Point or 5-Point Likert-Type Scale', Educational and Psychological Measurement, 70(5</w:t>
      </w:r>
      <w:r w:rsidRPr="00342AEE">
        <w:rPr>
          <w:rFonts w:ascii="Roboto Slab" w:hAnsi="Roboto Slab" w:cs="Roboto Slab"/>
          <w:b/>
          <w:bCs/>
          <w:sz w:val="20"/>
          <w:szCs w:val="20"/>
        </w:rPr>
        <w:t>)</w:t>
      </w:r>
    </w:p>
    <w:p w14:paraId="500DCB85" w14:textId="143A2A23" w:rsidR="002221B9" w:rsidRPr="002221B9" w:rsidRDefault="002221B9" w:rsidP="002221B9">
      <w:pPr>
        <w:rPr>
          <w:rFonts w:ascii="Roboto Slab" w:hAnsi="Roboto Slab" w:cs="Roboto Slab"/>
          <w:b/>
          <w:bCs/>
          <w:sz w:val="20"/>
          <w:szCs w:val="20"/>
        </w:rPr>
      </w:pPr>
      <w:r w:rsidRPr="002221B9">
        <w:rPr>
          <w:rFonts w:ascii="Roboto Slab" w:hAnsi="Roboto Slab" w:cs="Roboto Slab"/>
          <w:b/>
          <w:bCs/>
          <w:sz w:val="20"/>
          <w:szCs w:val="20"/>
        </w:rPr>
        <w:t>Awang,</w:t>
      </w:r>
      <w:r w:rsidRPr="00342AEE">
        <w:rPr>
          <w:rFonts w:ascii="Roboto Slab" w:hAnsi="Roboto Slab" w:cs="Roboto Slab"/>
          <w:b/>
          <w:bCs/>
          <w:sz w:val="20"/>
          <w:szCs w:val="20"/>
        </w:rPr>
        <w:t xml:space="preserve"> M.M (</w:t>
      </w:r>
      <w:r w:rsidRPr="002221B9">
        <w:rPr>
          <w:rFonts w:ascii="Roboto Slab" w:hAnsi="Roboto Slab" w:cs="Roboto Slab"/>
          <w:b/>
          <w:bCs/>
          <w:sz w:val="20"/>
          <w:szCs w:val="20"/>
        </w:rPr>
        <w:t>2013</w:t>
      </w:r>
      <w:r w:rsidRPr="00342AEE">
        <w:rPr>
          <w:rFonts w:ascii="Roboto Slab" w:hAnsi="Roboto Slab" w:cs="Roboto Slab"/>
          <w:b/>
          <w:bCs/>
          <w:sz w:val="20"/>
          <w:szCs w:val="20"/>
        </w:rPr>
        <w:t>) ‘</w:t>
      </w:r>
      <w:hyperlink r:id="rId15" w:tgtFrame="_blank" w:history="1">
        <w:r w:rsidRPr="002221B9">
          <w:rPr>
            <w:rStyle w:val="Hyperlink"/>
            <w:rFonts w:ascii="Roboto Slab" w:hAnsi="Roboto Slab" w:cs="Roboto Slab"/>
            <w:b/>
            <w:bCs/>
            <w:color w:val="auto"/>
            <w:sz w:val="20"/>
            <w:szCs w:val="20"/>
          </w:rPr>
          <w:t>Effective teaching strategies to encourage learning behaviour</w:t>
        </w:r>
      </w:hyperlink>
      <w:r w:rsidRPr="00342AEE">
        <w:rPr>
          <w:rFonts w:ascii="Roboto Slab" w:hAnsi="Roboto Slab" w:cs="Roboto Slab"/>
          <w:b/>
          <w:bCs/>
          <w:sz w:val="20"/>
          <w:szCs w:val="20"/>
        </w:rPr>
        <w:t>’ IOSR Journal of Humanities and Social Science</w:t>
      </w:r>
      <w:r w:rsidRPr="00342AEE">
        <w:rPr>
          <w:sz w:val="20"/>
          <w:szCs w:val="20"/>
        </w:rPr>
        <w:t xml:space="preserve"> </w:t>
      </w:r>
      <w:r w:rsidRPr="00342AEE">
        <w:rPr>
          <w:rFonts w:ascii="Roboto Slab" w:hAnsi="Roboto Slab" w:cs="Roboto Slab"/>
          <w:b/>
          <w:bCs/>
          <w:sz w:val="20"/>
          <w:szCs w:val="20"/>
        </w:rPr>
        <w:t>https://doi.org/10.9790/0837-0823540</w:t>
      </w:r>
      <w:r w:rsidRPr="00342AEE">
        <w:rPr>
          <w:sz w:val="20"/>
          <w:szCs w:val="20"/>
        </w:rPr>
        <w:t xml:space="preserve"> </w:t>
      </w:r>
      <w:r w:rsidRPr="00342AEE">
        <w:rPr>
          <w:rFonts w:ascii="Roboto Slab" w:hAnsi="Roboto Slab" w:cs="Roboto Slab"/>
          <w:b/>
          <w:bCs/>
          <w:sz w:val="20"/>
          <w:szCs w:val="20"/>
        </w:rPr>
        <w:t>10.9790/0837-0823540</w:t>
      </w:r>
    </w:p>
    <w:p w14:paraId="53D5EB50" w14:textId="013C6016" w:rsidR="00893AF4" w:rsidRPr="009C53BE" w:rsidRDefault="00342AEE" w:rsidP="00342AEE">
      <w:pPr>
        <w:spacing w:line="259" w:lineRule="auto"/>
        <w:rPr>
          <w:color w:val="000000" w:themeColor="text1"/>
          <w:sz w:val="20"/>
          <w:szCs w:val="20"/>
        </w:rPr>
      </w:pPr>
      <w:r w:rsidRPr="009C53BE">
        <w:rPr>
          <w:color w:val="000000" w:themeColor="text1"/>
          <w:sz w:val="20"/>
          <w:szCs w:val="20"/>
        </w:rPr>
        <w:t xml:space="preserve">British Educational Research Association [BERA] (2018) Ethical Guidelines for Educational Research, fourth edition, London. </w:t>
      </w:r>
      <w:hyperlink r:id="rId16" w:history="1">
        <w:r w:rsidRPr="009C53BE">
          <w:rPr>
            <w:rStyle w:val="Hyperlink"/>
            <w:color w:val="000000" w:themeColor="text1"/>
            <w:sz w:val="20"/>
            <w:szCs w:val="20"/>
          </w:rPr>
          <w:t>https://www.bera.ac.uk/researchers-resources/publications/ethical guidelines-for-educational-research-2018</w:t>
        </w:r>
      </w:hyperlink>
    </w:p>
    <w:p w14:paraId="2CEEB305" w14:textId="4CA5E39A" w:rsidR="006252C7" w:rsidRPr="00342AEE" w:rsidRDefault="006252C7" w:rsidP="00BC73D0">
      <w:pPr>
        <w:rPr>
          <w:rFonts w:ascii="Roboto Slab" w:hAnsi="Roboto Slab" w:cs="Roboto Slab"/>
          <w:b/>
          <w:bCs/>
          <w:sz w:val="20"/>
          <w:szCs w:val="20"/>
        </w:rPr>
      </w:pPr>
      <w:r w:rsidRPr="006252C7">
        <w:rPr>
          <w:rFonts w:ascii="Roboto Slab" w:hAnsi="Roboto Slab" w:cs="Roboto Slab"/>
          <w:b/>
          <w:bCs/>
          <w:sz w:val="20"/>
          <w:szCs w:val="20"/>
        </w:rPr>
        <w:t>British Educational Research Association (BERA) (20</w:t>
      </w:r>
      <w:r w:rsidR="00583411" w:rsidRPr="00342AEE">
        <w:rPr>
          <w:rFonts w:ascii="Roboto Slab" w:hAnsi="Roboto Slab" w:cs="Roboto Slab"/>
          <w:b/>
          <w:bCs/>
          <w:sz w:val="20"/>
          <w:szCs w:val="20"/>
        </w:rPr>
        <w:t>24</w:t>
      </w:r>
      <w:r w:rsidRPr="006252C7">
        <w:rPr>
          <w:rFonts w:ascii="Roboto Slab" w:hAnsi="Roboto Slab" w:cs="Roboto Slab"/>
          <w:b/>
          <w:bCs/>
          <w:sz w:val="20"/>
          <w:szCs w:val="20"/>
        </w:rPr>
        <w:t xml:space="preserve">) Ethical guidelines for educational research. 4th </w:t>
      </w:r>
      <w:proofErr w:type="spellStart"/>
      <w:r w:rsidRPr="006252C7">
        <w:rPr>
          <w:rFonts w:ascii="Roboto Slab" w:hAnsi="Roboto Slab" w:cs="Roboto Slab"/>
          <w:b/>
          <w:bCs/>
          <w:sz w:val="20"/>
          <w:szCs w:val="20"/>
        </w:rPr>
        <w:t>edn</w:t>
      </w:r>
      <w:proofErr w:type="spellEnd"/>
      <w:r w:rsidRPr="006252C7">
        <w:rPr>
          <w:rFonts w:ascii="Roboto Slab" w:hAnsi="Roboto Slab" w:cs="Roboto Slab"/>
          <w:b/>
          <w:bCs/>
          <w:sz w:val="20"/>
          <w:szCs w:val="20"/>
        </w:rPr>
        <w:t>. Available at:</w:t>
      </w:r>
      <w:r w:rsidR="00583411" w:rsidRPr="00342AEE">
        <w:rPr>
          <w:sz w:val="20"/>
          <w:szCs w:val="20"/>
        </w:rPr>
        <w:t xml:space="preserve"> </w:t>
      </w:r>
      <w:hyperlink r:id="rId17" w:history="1">
        <w:r w:rsidR="00342AEE" w:rsidRPr="00EF36A5">
          <w:rPr>
            <w:rStyle w:val="Hyperlink"/>
            <w:sz w:val="20"/>
            <w:szCs w:val="20"/>
          </w:rPr>
          <w:t>https:</w:t>
        </w:r>
        <w:r w:rsidR="00342AEE" w:rsidRPr="00EF36A5">
          <w:rPr>
            <w:rStyle w:val="Hyperlink"/>
            <w:rFonts w:ascii="Roboto Slab" w:hAnsi="Roboto Slab" w:cs="Roboto Slab"/>
            <w:b/>
            <w:bCs/>
            <w:sz w:val="20"/>
            <w:szCs w:val="20"/>
          </w:rPr>
          <w:t>//www.bera.ac.uk/publication/ethical-guidelines-for-educational-research-fifth-edition-2024 (Accessed:10July</w:t>
        </w:r>
      </w:hyperlink>
      <w:r w:rsidR="00583411" w:rsidRPr="00342AEE">
        <w:rPr>
          <w:rFonts w:ascii="Roboto Slab" w:hAnsi="Roboto Slab" w:cs="Roboto Slab"/>
          <w:b/>
          <w:bCs/>
          <w:sz w:val="20"/>
          <w:szCs w:val="20"/>
        </w:rPr>
        <w:t xml:space="preserve"> 2024)</w:t>
      </w:r>
    </w:p>
    <w:p w14:paraId="096EE4F7" w14:textId="56106CEC" w:rsidR="00EB6C15" w:rsidRPr="00342AEE" w:rsidRDefault="006252C7" w:rsidP="00BC73D0">
      <w:pPr>
        <w:rPr>
          <w:rFonts w:ascii="Roboto Slab" w:hAnsi="Roboto Slab" w:cs="Roboto Slab"/>
          <w:b/>
          <w:bCs/>
          <w:sz w:val="20"/>
          <w:szCs w:val="20"/>
        </w:rPr>
      </w:pPr>
      <w:r w:rsidRPr="00342AEE">
        <w:rPr>
          <w:rFonts w:ascii="Roboto Slab" w:hAnsi="Roboto Slab" w:cs="Roboto Slab"/>
          <w:b/>
          <w:bCs/>
          <w:sz w:val="20"/>
          <w:szCs w:val="20"/>
        </w:rPr>
        <w:t xml:space="preserve">Brace, I. (2018) Questionnaire Design. 4th </w:t>
      </w:r>
      <w:proofErr w:type="spellStart"/>
      <w:r w:rsidRPr="00342AEE">
        <w:rPr>
          <w:rFonts w:ascii="Roboto Slab" w:hAnsi="Roboto Slab" w:cs="Roboto Slab"/>
          <w:b/>
          <w:bCs/>
          <w:sz w:val="20"/>
          <w:szCs w:val="20"/>
        </w:rPr>
        <w:t>edn</w:t>
      </w:r>
      <w:proofErr w:type="spellEnd"/>
      <w:r w:rsidRPr="00342AEE">
        <w:rPr>
          <w:rFonts w:ascii="Roboto Slab" w:hAnsi="Roboto Slab" w:cs="Roboto Slab"/>
          <w:b/>
          <w:bCs/>
          <w:sz w:val="20"/>
          <w:szCs w:val="20"/>
        </w:rPr>
        <w:t>. London: Kogan Page</w:t>
      </w:r>
      <w:r w:rsidR="00583411" w:rsidRPr="00342AEE">
        <w:rPr>
          <w:rFonts w:ascii="Roboto Slab" w:hAnsi="Roboto Slab" w:cs="Roboto Slab"/>
          <w:b/>
          <w:bCs/>
          <w:sz w:val="20"/>
          <w:szCs w:val="20"/>
        </w:rPr>
        <w:t>.</w:t>
      </w:r>
    </w:p>
    <w:p w14:paraId="7FE5D2AB" w14:textId="79692425" w:rsidR="008863E9" w:rsidRPr="00342AEE" w:rsidRDefault="008863E9" w:rsidP="006252C7">
      <w:pPr>
        <w:rPr>
          <w:rFonts w:ascii="Roboto Slab" w:hAnsi="Roboto Slab" w:cs="Roboto Slab"/>
          <w:b/>
          <w:bCs/>
          <w:sz w:val="20"/>
          <w:szCs w:val="20"/>
        </w:rPr>
      </w:pPr>
      <w:r w:rsidRPr="00342AEE">
        <w:rPr>
          <w:rFonts w:ascii="Roboto Slab" w:hAnsi="Roboto Slab" w:cs="Roboto Slab"/>
          <w:b/>
          <w:bCs/>
          <w:sz w:val="20"/>
          <w:szCs w:val="20"/>
        </w:rPr>
        <w:t>Bear, G.G. </w:t>
      </w:r>
      <w:r w:rsidRPr="00342AEE">
        <w:rPr>
          <w:rFonts w:ascii="Roboto Slab" w:hAnsi="Roboto Slab" w:cs="Roboto Slab"/>
          <w:b/>
          <w:bCs/>
          <w:i/>
          <w:iCs/>
          <w:sz w:val="20"/>
          <w:szCs w:val="20"/>
        </w:rPr>
        <w:t>et al.</w:t>
      </w:r>
      <w:r w:rsidRPr="00342AEE">
        <w:rPr>
          <w:rFonts w:ascii="Roboto Slab" w:hAnsi="Roboto Slab" w:cs="Roboto Slab"/>
          <w:b/>
          <w:bCs/>
          <w:sz w:val="20"/>
          <w:szCs w:val="20"/>
        </w:rPr>
        <w:t> (2017) ‘Rewards, praise, and punitive consequences: Relations with intrinsic and extrinsic motivation’, </w:t>
      </w:r>
      <w:r w:rsidRPr="00342AEE">
        <w:rPr>
          <w:rFonts w:ascii="Roboto Slab" w:hAnsi="Roboto Slab" w:cs="Roboto Slab"/>
          <w:b/>
          <w:bCs/>
          <w:i/>
          <w:iCs/>
          <w:sz w:val="20"/>
          <w:szCs w:val="20"/>
        </w:rPr>
        <w:t>Teaching and teacher education</w:t>
      </w:r>
      <w:r w:rsidRPr="00342AEE">
        <w:rPr>
          <w:rFonts w:ascii="Roboto Slab" w:hAnsi="Roboto Slab" w:cs="Roboto Slab"/>
          <w:b/>
          <w:bCs/>
          <w:sz w:val="20"/>
          <w:szCs w:val="20"/>
        </w:rPr>
        <w:t>, 65, pp. 10–20. Available at: https://doi.org/10.1016/j.tate.2017.03.001.</w:t>
      </w:r>
    </w:p>
    <w:p w14:paraId="601AF989" w14:textId="79BA6C9E" w:rsidR="006252C7" w:rsidRPr="006252C7" w:rsidRDefault="006252C7" w:rsidP="006252C7">
      <w:pPr>
        <w:rPr>
          <w:rFonts w:ascii="Roboto Slab" w:hAnsi="Roboto Slab" w:cs="Roboto Slab"/>
          <w:b/>
          <w:bCs/>
          <w:sz w:val="20"/>
          <w:szCs w:val="20"/>
        </w:rPr>
      </w:pPr>
      <w:r w:rsidRPr="006252C7">
        <w:rPr>
          <w:rFonts w:ascii="Roboto Slab" w:hAnsi="Roboto Slab" w:cs="Roboto Slab"/>
          <w:b/>
          <w:bCs/>
          <w:sz w:val="20"/>
          <w:szCs w:val="20"/>
        </w:rPr>
        <w:lastRenderedPageBreak/>
        <w:t>Braun, V. and Clarke, V. (2006) 'Using thematic analysis in psychology', Qualitative</w:t>
      </w:r>
      <w:r w:rsidR="00583411" w:rsidRPr="00342AEE">
        <w:rPr>
          <w:rFonts w:ascii="Roboto Slab" w:hAnsi="Roboto Slab" w:cs="Roboto Slab"/>
          <w:b/>
          <w:bCs/>
          <w:sz w:val="20"/>
          <w:szCs w:val="20"/>
        </w:rPr>
        <w:t xml:space="preserve"> </w:t>
      </w:r>
      <w:r w:rsidRPr="006252C7">
        <w:rPr>
          <w:rFonts w:ascii="Roboto Slab" w:hAnsi="Roboto Slab" w:cs="Roboto Slab"/>
          <w:b/>
          <w:bCs/>
          <w:sz w:val="20"/>
          <w:szCs w:val="20"/>
        </w:rPr>
        <w:t>Research in Psychology, 3(2</w:t>
      </w:r>
      <w:r w:rsidR="00583411" w:rsidRPr="00342AEE">
        <w:rPr>
          <w:rFonts w:ascii="Roboto Slab" w:hAnsi="Roboto Slab" w:cs="Roboto Slab"/>
          <w:b/>
          <w:bCs/>
          <w:sz w:val="20"/>
          <w:szCs w:val="20"/>
        </w:rPr>
        <w:t>)</w:t>
      </w:r>
    </w:p>
    <w:p w14:paraId="12E66655" w14:textId="7956F6F5" w:rsidR="00EB6C15" w:rsidRPr="00342AEE" w:rsidRDefault="00583411" w:rsidP="00BC73D0">
      <w:pPr>
        <w:rPr>
          <w:rFonts w:ascii="Roboto Slab" w:hAnsi="Roboto Slab" w:cs="Roboto Slab"/>
          <w:b/>
          <w:bCs/>
          <w:sz w:val="20"/>
          <w:szCs w:val="20"/>
        </w:rPr>
      </w:pPr>
      <w:r w:rsidRPr="00583411">
        <w:rPr>
          <w:rFonts w:ascii="Roboto Slab" w:hAnsi="Roboto Slab" w:cs="Roboto Slab"/>
          <w:b/>
          <w:bCs/>
          <w:sz w:val="20"/>
          <w:szCs w:val="20"/>
        </w:rPr>
        <w:t xml:space="preserve">Bruce, T., Louis, S. and McCall, G. (2015) Observing Young Children. 55 City Road, London: SAGE Publications Ltd. </w:t>
      </w:r>
      <w:hyperlink r:id="rId18" w:history="1">
        <w:r w:rsidR="00843E59" w:rsidRPr="00583411">
          <w:rPr>
            <w:rStyle w:val="Hyperlink"/>
            <w:rFonts w:ascii="Roboto Slab" w:hAnsi="Roboto Slab" w:cs="Roboto Slab"/>
            <w:b/>
            <w:bCs/>
            <w:color w:val="auto"/>
            <w:sz w:val="20"/>
            <w:szCs w:val="20"/>
          </w:rPr>
          <w:t>https://doi.org/10.4135/9781473910225</w:t>
        </w:r>
      </w:hyperlink>
      <w:r w:rsidRPr="00342AEE">
        <w:rPr>
          <w:rFonts w:ascii="Roboto Slab" w:hAnsi="Roboto Slab" w:cs="Roboto Slab"/>
          <w:b/>
          <w:bCs/>
          <w:sz w:val="20"/>
          <w:szCs w:val="20"/>
        </w:rPr>
        <w:t>.</w:t>
      </w:r>
    </w:p>
    <w:p w14:paraId="4D979AE3" w14:textId="37FB3A2B" w:rsidR="00843E59" w:rsidRPr="00342AEE" w:rsidRDefault="00843E59" w:rsidP="00BC73D0">
      <w:pPr>
        <w:rPr>
          <w:rFonts w:ascii="Roboto Slab" w:hAnsi="Roboto Slab" w:cs="Roboto Slab"/>
          <w:b/>
          <w:bCs/>
          <w:sz w:val="20"/>
          <w:szCs w:val="20"/>
        </w:rPr>
      </w:pPr>
      <w:r w:rsidRPr="00342AEE">
        <w:rPr>
          <w:rFonts w:ascii="Roboto Slab" w:hAnsi="Roboto Slab" w:cs="Roboto Slab"/>
          <w:b/>
          <w:bCs/>
          <w:sz w:val="20"/>
          <w:szCs w:val="20"/>
        </w:rPr>
        <w:t>Burnett, P.C. and Mandel, V., 2010. Praise and Feedback in the Primary Classroom: Teachers' and Students' Perspectives. </w:t>
      </w:r>
      <w:r w:rsidRPr="00342AEE">
        <w:rPr>
          <w:rFonts w:ascii="Roboto Slab" w:hAnsi="Roboto Slab" w:cs="Roboto Slab"/>
          <w:b/>
          <w:bCs/>
          <w:i/>
          <w:iCs/>
          <w:sz w:val="20"/>
          <w:szCs w:val="20"/>
        </w:rPr>
        <w:t>Australian Journal of Educational &amp; Developmental Psychology</w:t>
      </w:r>
      <w:r w:rsidRPr="00342AEE">
        <w:rPr>
          <w:rFonts w:ascii="Roboto Slab" w:hAnsi="Roboto Slab" w:cs="Roboto Slab"/>
          <w:b/>
          <w:bCs/>
          <w:sz w:val="20"/>
          <w:szCs w:val="20"/>
        </w:rPr>
        <w:t>, </w:t>
      </w:r>
      <w:r w:rsidRPr="00342AEE">
        <w:rPr>
          <w:rFonts w:ascii="Roboto Slab" w:hAnsi="Roboto Slab" w:cs="Roboto Slab"/>
          <w:b/>
          <w:bCs/>
          <w:i/>
          <w:iCs/>
          <w:sz w:val="20"/>
          <w:szCs w:val="20"/>
        </w:rPr>
        <w:t>10</w:t>
      </w:r>
      <w:r w:rsidRPr="00342AEE">
        <w:rPr>
          <w:rFonts w:ascii="Roboto Slab" w:hAnsi="Roboto Slab" w:cs="Roboto Slab"/>
          <w:b/>
          <w:bCs/>
          <w:sz w:val="20"/>
          <w:szCs w:val="20"/>
        </w:rPr>
        <w:t>.</w:t>
      </w:r>
    </w:p>
    <w:p w14:paraId="1CF1B19F" w14:textId="3EE64470" w:rsidR="00F80B1D" w:rsidRPr="00342AEE" w:rsidRDefault="00526CF5" w:rsidP="00BC73D0">
      <w:pPr>
        <w:rPr>
          <w:rFonts w:ascii="Roboto Slab" w:hAnsi="Roboto Slab" w:cs="Roboto Slab"/>
          <w:b/>
          <w:bCs/>
          <w:sz w:val="20"/>
          <w:szCs w:val="20"/>
        </w:rPr>
      </w:pPr>
      <w:r w:rsidRPr="00342AEE">
        <w:rPr>
          <w:rFonts w:ascii="Roboto Slab" w:hAnsi="Roboto Slab" w:cs="Roboto Slab"/>
          <w:b/>
          <w:bCs/>
          <w:sz w:val="20"/>
          <w:szCs w:val="20"/>
        </w:rPr>
        <w:t>Cameron, J. and Pierce, W.D., 1994. Reinforcement, reward, and intrinsic motivation: A meta-analysis. </w:t>
      </w:r>
      <w:r w:rsidRPr="00342AEE">
        <w:rPr>
          <w:rFonts w:ascii="Roboto Slab" w:hAnsi="Roboto Slab" w:cs="Roboto Slab"/>
          <w:b/>
          <w:bCs/>
          <w:i/>
          <w:iCs/>
          <w:sz w:val="20"/>
          <w:szCs w:val="20"/>
        </w:rPr>
        <w:t>Review of Educational research</w:t>
      </w:r>
      <w:r w:rsidRPr="00342AEE">
        <w:rPr>
          <w:rFonts w:ascii="Roboto Slab" w:hAnsi="Roboto Slab" w:cs="Roboto Slab"/>
          <w:b/>
          <w:bCs/>
          <w:sz w:val="20"/>
          <w:szCs w:val="20"/>
        </w:rPr>
        <w:t>, </w:t>
      </w:r>
      <w:r w:rsidRPr="00342AEE">
        <w:rPr>
          <w:rFonts w:ascii="Roboto Slab" w:hAnsi="Roboto Slab" w:cs="Roboto Slab"/>
          <w:b/>
          <w:bCs/>
          <w:i/>
          <w:iCs/>
          <w:sz w:val="20"/>
          <w:szCs w:val="20"/>
        </w:rPr>
        <w:t>64</w:t>
      </w:r>
      <w:r w:rsidRPr="00342AEE">
        <w:rPr>
          <w:rFonts w:ascii="Roboto Slab" w:hAnsi="Roboto Slab" w:cs="Roboto Slab"/>
          <w:b/>
          <w:bCs/>
          <w:sz w:val="20"/>
          <w:szCs w:val="20"/>
        </w:rPr>
        <w:t>(3).</w:t>
      </w:r>
    </w:p>
    <w:p w14:paraId="2FC1E23F" w14:textId="2690D2BF" w:rsidR="009C58C8" w:rsidRPr="00342AEE" w:rsidRDefault="00F80B1D" w:rsidP="00BC73D0">
      <w:pPr>
        <w:rPr>
          <w:rFonts w:ascii="Roboto Slab" w:hAnsi="Roboto Slab" w:cs="Roboto Slab"/>
          <w:b/>
          <w:bCs/>
          <w:sz w:val="20"/>
          <w:szCs w:val="20"/>
        </w:rPr>
      </w:pPr>
      <w:r w:rsidRPr="00342AEE">
        <w:rPr>
          <w:rFonts w:ascii="Roboto Slab" w:hAnsi="Roboto Slab" w:cs="Roboto Slab"/>
          <w:b/>
          <w:bCs/>
          <w:sz w:val="20"/>
          <w:szCs w:val="20"/>
        </w:rPr>
        <w:t xml:space="preserve">Cherry, K., 2018. Attitudes and </w:t>
      </w:r>
      <w:proofErr w:type="spellStart"/>
      <w:r w:rsidRPr="00342AEE">
        <w:rPr>
          <w:rFonts w:ascii="Roboto Slab" w:hAnsi="Roboto Slab" w:cs="Roboto Slab"/>
          <w:b/>
          <w:bCs/>
          <w:sz w:val="20"/>
          <w:szCs w:val="20"/>
        </w:rPr>
        <w:t>behavior</w:t>
      </w:r>
      <w:proofErr w:type="spellEnd"/>
      <w:r w:rsidRPr="00342AEE">
        <w:rPr>
          <w:rFonts w:ascii="Roboto Slab" w:hAnsi="Roboto Slab" w:cs="Roboto Slab"/>
          <w:b/>
          <w:bCs/>
          <w:sz w:val="20"/>
          <w:szCs w:val="20"/>
        </w:rPr>
        <w:t xml:space="preserve"> in psychology. </w:t>
      </w:r>
      <w:proofErr w:type="spellStart"/>
      <w:r w:rsidRPr="00342AEE">
        <w:rPr>
          <w:rFonts w:ascii="Roboto Slab" w:hAnsi="Roboto Slab" w:cs="Roboto Slab"/>
          <w:b/>
          <w:bCs/>
          <w:i/>
          <w:iCs/>
          <w:sz w:val="20"/>
          <w:szCs w:val="20"/>
        </w:rPr>
        <w:t>Verywell</w:t>
      </w:r>
      <w:proofErr w:type="spellEnd"/>
      <w:r w:rsidRPr="00342AEE">
        <w:rPr>
          <w:rFonts w:ascii="Roboto Slab" w:hAnsi="Roboto Slab" w:cs="Roboto Slab"/>
          <w:b/>
          <w:bCs/>
          <w:i/>
          <w:iCs/>
          <w:sz w:val="20"/>
          <w:szCs w:val="20"/>
        </w:rPr>
        <w:t xml:space="preserve"> mind</w:t>
      </w:r>
      <w:r w:rsidRPr="00342AEE">
        <w:rPr>
          <w:rFonts w:ascii="Roboto Slab" w:hAnsi="Roboto Slab" w:cs="Roboto Slab"/>
          <w:b/>
          <w:bCs/>
          <w:sz w:val="20"/>
          <w:szCs w:val="20"/>
        </w:rPr>
        <w:t>.</w:t>
      </w:r>
    </w:p>
    <w:p w14:paraId="579BC2D6" w14:textId="7A4970EF" w:rsidR="003C6ED4" w:rsidRDefault="003C6ED4" w:rsidP="003C6ED4">
      <w:pPr>
        <w:rPr>
          <w:rFonts w:ascii="Roboto Slab" w:hAnsi="Roboto Slab" w:cs="Roboto Slab"/>
          <w:b/>
          <w:bCs/>
          <w:sz w:val="20"/>
          <w:szCs w:val="20"/>
        </w:rPr>
      </w:pPr>
      <w:r w:rsidRPr="003C6ED4">
        <w:rPr>
          <w:rFonts w:ascii="Roboto Slab" w:hAnsi="Roboto Slab" w:cs="Roboto Slab"/>
          <w:b/>
          <w:bCs/>
          <w:sz w:val="20"/>
          <w:szCs w:val="20"/>
        </w:rPr>
        <w:t xml:space="preserve">Chigbu, U., Atiku, S., &amp; du Plessis, C. (2023). The Science of Literature Reviews: Searching, Identifying, Selecting, and Synthesising. Publications, 11(1), 2. </w:t>
      </w:r>
      <w:hyperlink r:id="rId19" w:history="1">
        <w:r w:rsidR="00BA3B52" w:rsidRPr="003C6ED4">
          <w:rPr>
            <w:rStyle w:val="Hyperlink"/>
            <w:rFonts w:ascii="Roboto Slab" w:hAnsi="Roboto Slab" w:cs="Roboto Slab"/>
            <w:b/>
            <w:bCs/>
            <w:sz w:val="20"/>
            <w:szCs w:val="20"/>
          </w:rPr>
          <w:t>https://doi.org/10.3390/publications11010002</w:t>
        </w:r>
      </w:hyperlink>
    </w:p>
    <w:p w14:paraId="0D9C221C" w14:textId="47CED442" w:rsidR="00B81E40" w:rsidRDefault="00B81E40" w:rsidP="003C6ED4">
      <w:pPr>
        <w:rPr>
          <w:rFonts w:ascii="Roboto Slab" w:hAnsi="Roboto Slab" w:cs="Roboto Slab"/>
          <w:b/>
          <w:bCs/>
          <w:sz w:val="20"/>
          <w:szCs w:val="20"/>
        </w:rPr>
      </w:pPr>
      <w:r w:rsidRPr="003C6ED4">
        <w:rPr>
          <w:rFonts w:ascii="Roboto Slab" w:hAnsi="Roboto Slab" w:cs="Roboto Slab"/>
          <w:b/>
          <w:bCs/>
          <w:sz w:val="20"/>
          <w:szCs w:val="20"/>
        </w:rPr>
        <w:t>Clark, A. (2005) 'Listening to and involving young children: a review of research and practice', Early Child Development and Care, 175(6), pp. 489-505. https://doi.org/10.1080/03004430500131288</w:t>
      </w:r>
    </w:p>
    <w:p w14:paraId="041922CF" w14:textId="4BB6DC35" w:rsidR="00BA3B52" w:rsidRPr="003C6ED4" w:rsidRDefault="00BA3B52" w:rsidP="003C6ED4">
      <w:pPr>
        <w:rPr>
          <w:rFonts w:ascii="Roboto Slab" w:hAnsi="Roboto Slab" w:cs="Roboto Slab"/>
          <w:b/>
          <w:bCs/>
          <w:sz w:val="20"/>
          <w:szCs w:val="20"/>
        </w:rPr>
      </w:pPr>
      <w:r w:rsidRPr="003C6ED4">
        <w:rPr>
          <w:rFonts w:ascii="Roboto Slab" w:hAnsi="Roboto Slab" w:cs="Roboto Slab"/>
          <w:b/>
          <w:bCs/>
          <w:sz w:val="20"/>
          <w:szCs w:val="20"/>
        </w:rPr>
        <w:t xml:space="preserve">Clark, A. and Moss, P. (2011) Listening to young children: The mosaic approach. 2nd </w:t>
      </w:r>
      <w:proofErr w:type="spellStart"/>
      <w:r w:rsidRPr="003C6ED4">
        <w:rPr>
          <w:rFonts w:ascii="Roboto Slab" w:hAnsi="Roboto Slab" w:cs="Roboto Slab"/>
          <w:b/>
          <w:bCs/>
          <w:sz w:val="20"/>
          <w:szCs w:val="20"/>
        </w:rPr>
        <w:t>edn</w:t>
      </w:r>
      <w:proofErr w:type="spellEnd"/>
      <w:r w:rsidRPr="003C6ED4">
        <w:rPr>
          <w:rFonts w:ascii="Roboto Slab" w:hAnsi="Roboto Slab" w:cs="Roboto Slab"/>
          <w:b/>
          <w:bCs/>
          <w:sz w:val="20"/>
          <w:szCs w:val="20"/>
        </w:rPr>
        <w:t>. London: National Children's Bureau.</w:t>
      </w:r>
    </w:p>
    <w:p w14:paraId="7FCCB9B5" w14:textId="386D608B" w:rsidR="003C6ED4" w:rsidRPr="003C6ED4" w:rsidRDefault="003C6ED4" w:rsidP="003C6ED4">
      <w:pPr>
        <w:rPr>
          <w:rFonts w:ascii="Roboto Slab" w:hAnsi="Roboto Slab" w:cs="Roboto Slab"/>
          <w:b/>
          <w:bCs/>
          <w:sz w:val="20"/>
          <w:szCs w:val="20"/>
        </w:rPr>
      </w:pPr>
      <w:r w:rsidRPr="003C6ED4">
        <w:rPr>
          <w:rFonts w:ascii="Roboto Slab" w:hAnsi="Roboto Slab" w:cs="Roboto Slab"/>
          <w:b/>
          <w:bCs/>
          <w:sz w:val="20"/>
          <w:szCs w:val="20"/>
        </w:rPr>
        <w:t>Cohen, L., Manion, L., &amp; Morrison, K. (2000). Research Methods in Education (5th ed.). Routledge. https://doi.org/10.4324/9780203224342</w:t>
      </w:r>
    </w:p>
    <w:p w14:paraId="2A73E14B" w14:textId="37D8C84B" w:rsidR="00EB6C15" w:rsidRPr="00342AEE" w:rsidRDefault="003C6ED4" w:rsidP="00BC73D0">
      <w:pPr>
        <w:rPr>
          <w:rFonts w:ascii="Roboto Slab" w:hAnsi="Roboto Slab" w:cs="Roboto Slab"/>
          <w:b/>
          <w:bCs/>
          <w:sz w:val="20"/>
          <w:szCs w:val="20"/>
        </w:rPr>
      </w:pPr>
      <w:r w:rsidRPr="003C6ED4">
        <w:rPr>
          <w:rFonts w:ascii="Roboto Slab" w:hAnsi="Roboto Slab" w:cs="Roboto Slab"/>
          <w:b/>
          <w:bCs/>
          <w:sz w:val="20"/>
          <w:szCs w:val="20"/>
        </w:rPr>
        <w:t>Creswell, J.W. (2012). Educational research: Planning, conducting, and evaluating quantitative and qualitative research (4th ed.). Boston, MA: Pearson.</w:t>
      </w:r>
    </w:p>
    <w:p w14:paraId="62F4C749" w14:textId="2AD8A5FD" w:rsidR="00843E59" w:rsidRPr="00342AEE" w:rsidRDefault="00843E59" w:rsidP="00BC73D0">
      <w:pPr>
        <w:rPr>
          <w:rFonts w:ascii="Roboto Slab" w:hAnsi="Roboto Slab" w:cs="Roboto Slab"/>
          <w:b/>
          <w:bCs/>
          <w:sz w:val="20"/>
          <w:szCs w:val="20"/>
        </w:rPr>
      </w:pPr>
      <w:r w:rsidRPr="00342AEE">
        <w:rPr>
          <w:rFonts w:ascii="Roboto Slab" w:hAnsi="Roboto Slab" w:cs="Roboto Slab"/>
          <w:b/>
          <w:bCs/>
          <w:sz w:val="20"/>
          <w:szCs w:val="20"/>
        </w:rPr>
        <w:t>Cook, C.R., Coco, S., Zhang, Y., Fiat, A.E., Duong, M.T., Renshaw, T.L., Long, A.C. and Frank, S., 2018. Cultivating positive teacher–student relationships: Preliminary evaluation of the establish–maintain–restore (EMR) method. </w:t>
      </w:r>
      <w:r w:rsidRPr="00342AEE">
        <w:rPr>
          <w:rFonts w:ascii="Roboto Slab" w:hAnsi="Roboto Slab" w:cs="Roboto Slab"/>
          <w:b/>
          <w:bCs/>
          <w:i/>
          <w:iCs/>
          <w:sz w:val="20"/>
          <w:szCs w:val="20"/>
        </w:rPr>
        <w:t>School Psychology Review</w:t>
      </w:r>
      <w:r w:rsidRPr="00342AEE">
        <w:rPr>
          <w:rFonts w:ascii="Roboto Slab" w:hAnsi="Roboto Slab" w:cs="Roboto Slab"/>
          <w:b/>
          <w:bCs/>
          <w:sz w:val="20"/>
          <w:szCs w:val="20"/>
        </w:rPr>
        <w:t>, </w:t>
      </w:r>
      <w:r w:rsidRPr="00342AEE">
        <w:rPr>
          <w:rFonts w:ascii="Roboto Slab" w:hAnsi="Roboto Slab" w:cs="Roboto Slab"/>
          <w:b/>
          <w:bCs/>
          <w:i/>
          <w:iCs/>
          <w:sz w:val="20"/>
          <w:szCs w:val="20"/>
        </w:rPr>
        <w:t>47</w:t>
      </w:r>
      <w:r w:rsidRPr="00342AEE">
        <w:rPr>
          <w:rFonts w:ascii="Roboto Slab" w:hAnsi="Roboto Slab" w:cs="Roboto Slab"/>
          <w:b/>
          <w:bCs/>
          <w:sz w:val="20"/>
          <w:szCs w:val="20"/>
        </w:rPr>
        <w:t>(3).</w:t>
      </w:r>
    </w:p>
    <w:p w14:paraId="480D6E3E" w14:textId="296ABC06" w:rsidR="00843E59" w:rsidRPr="00342AEE" w:rsidRDefault="00843E59" w:rsidP="00BC73D0">
      <w:pPr>
        <w:rPr>
          <w:rFonts w:ascii="Roboto Slab" w:hAnsi="Roboto Slab" w:cs="Roboto Slab"/>
          <w:b/>
          <w:bCs/>
          <w:sz w:val="20"/>
          <w:szCs w:val="20"/>
        </w:rPr>
      </w:pPr>
      <w:r w:rsidRPr="00342AEE">
        <w:rPr>
          <w:rFonts w:ascii="Roboto Slab" w:hAnsi="Roboto Slab" w:cs="Roboto Slab"/>
          <w:b/>
          <w:bCs/>
          <w:sz w:val="20"/>
          <w:szCs w:val="20"/>
        </w:rPr>
        <w:t>Cushing, L.S., Horner, R.H. and Barrier, H., 2003. Validation and congruent validity of a direct observation tool to assess student social climate. </w:t>
      </w:r>
      <w:r w:rsidRPr="00342AEE">
        <w:rPr>
          <w:rFonts w:ascii="Roboto Slab" w:hAnsi="Roboto Slab" w:cs="Roboto Slab"/>
          <w:b/>
          <w:bCs/>
          <w:i/>
          <w:iCs/>
          <w:sz w:val="20"/>
          <w:szCs w:val="20"/>
        </w:rPr>
        <w:t xml:space="preserve">Journal of Positive </w:t>
      </w:r>
      <w:proofErr w:type="spellStart"/>
      <w:r w:rsidRPr="00342AEE">
        <w:rPr>
          <w:rFonts w:ascii="Roboto Slab" w:hAnsi="Roboto Slab" w:cs="Roboto Slab"/>
          <w:b/>
          <w:bCs/>
          <w:i/>
          <w:iCs/>
          <w:sz w:val="20"/>
          <w:szCs w:val="20"/>
        </w:rPr>
        <w:t>Behavior</w:t>
      </w:r>
      <w:proofErr w:type="spellEnd"/>
      <w:r w:rsidRPr="00342AEE">
        <w:rPr>
          <w:rFonts w:ascii="Roboto Slab" w:hAnsi="Roboto Slab" w:cs="Roboto Slab"/>
          <w:b/>
          <w:bCs/>
          <w:i/>
          <w:iCs/>
          <w:sz w:val="20"/>
          <w:szCs w:val="20"/>
        </w:rPr>
        <w:t xml:space="preserve"> Interventions</w:t>
      </w:r>
      <w:r w:rsidRPr="00342AEE">
        <w:rPr>
          <w:rFonts w:ascii="Roboto Slab" w:hAnsi="Roboto Slab" w:cs="Roboto Slab"/>
          <w:b/>
          <w:bCs/>
          <w:sz w:val="20"/>
          <w:szCs w:val="20"/>
        </w:rPr>
        <w:t>, </w:t>
      </w:r>
      <w:r w:rsidRPr="00342AEE">
        <w:rPr>
          <w:rFonts w:ascii="Roboto Slab" w:hAnsi="Roboto Slab" w:cs="Roboto Slab"/>
          <w:b/>
          <w:bCs/>
          <w:i/>
          <w:iCs/>
          <w:sz w:val="20"/>
          <w:szCs w:val="20"/>
        </w:rPr>
        <w:t>5</w:t>
      </w:r>
      <w:r w:rsidRPr="00342AEE">
        <w:rPr>
          <w:rFonts w:ascii="Roboto Slab" w:hAnsi="Roboto Slab" w:cs="Roboto Slab"/>
          <w:b/>
          <w:bCs/>
          <w:sz w:val="20"/>
          <w:szCs w:val="20"/>
        </w:rPr>
        <w:t>(4).</w:t>
      </w:r>
    </w:p>
    <w:p w14:paraId="0369AB01" w14:textId="77777777" w:rsidR="0054272B" w:rsidRDefault="0054272B" w:rsidP="0054272B">
      <w:pPr>
        <w:rPr>
          <w:rFonts w:ascii="Roboto Slab" w:hAnsi="Roboto Slab" w:cs="Roboto Slab"/>
          <w:sz w:val="20"/>
          <w:szCs w:val="20"/>
        </w:rPr>
      </w:pPr>
      <w:r w:rsidRPr="00342AEE">
        <w:rPr>
          <w:rFonts w:ascii="Roboto Slab" w:hAnsi="Roboto Slab" w:cs="Roboto Slab"/>
          <w:sz w:val="20"/>
          <w:szCs w:val="20"/>
        </w:rPr>
        <w:t>Diedrich, J.L., 2010. </w:t>
      </w:r>
      <w:r w:rsidRPr="00342AEE">
        <w:rPr>
          <w:rFonts w:ascii="Roboto Slab" w:hAnsi="Roboto Slab" w:cs="Roboto Slab"/>
          <w:i/>
          <w:iCs/>
          <w:sz w:val="20"/>
          <w:szCs w:val="20"/>
        </w:rPr>
        <w:t>Motivating students using positive reinforcement</w:t>
      </w:r>
      <w:r w:rsidRPr="00342AEE">
        <w:rPr>
          <w:rFonts w:ascii="Roboto Slab" w:hAnsi="Roboto Slab" w:cs="Roboto Slab"/>
          <w:sz w:val="20"/>
          <w:szCs w:val="20"/>
        </w:rPr>
        <w:t> (Doctoral dissertation, SUNY College at Brockport).</w:t>
      </w:r>
    </w:p>
    <w:p w14:paraId="657333D4" w14:textId="1C10773A" w:rsidR="007508EF" w:rsidRPr="00342AEE" w:rsidRDefault="007508EF" w:rsidP="0054272B">
      <w:pPr>
        <w:rPr>
          <w:rFonts w:ascii="Roboto Slab" w:hAnsi="Roboto Slab" w:cs="Roboto Slab"/>
          <w:sz w:val="20"/>
          <w:szCs w:val="20"/>
        </w:rPr>
      </w:pPr>
      <w:proofErr w:type="spellStart"/>
      <w:r w:rsidRPr="007508EF">
        <w:rPr>
          <w:rFonts w:ascii="Roboto Slab" w:hAnsi="Roboto Slab" w:cs="Roboto Slab"/>
          <w:sz w:val="20"/>
          <w:szCs w:val="20"/>
        </w:rPr>
        <w:t>Doimer</w:t>
      </w:r>
      <w:proofErr w:type="spellEnd"/>
      <w:r w:rsidRPr="007508EF">
        <w:rPr>
          <w:rFonts w:ascii="Roboto Slab" w:hAnsi="Roboto Slab" w:cs="Roboto Slab"/>
          <w:sz w:val="20"/>
          <w:szCs w:val="20"/>
        </w:rPr>
        <w:t>, N., Dando, M., Fox, C.C. and Dorn, J., Schools and Motivation.</w:t>
      </w:r>
    </w:p>
    <w:p w14:paraId="07776C2A" w14:textId="008EB77B" w:rsidR="006D393F" w:rsidRPr="00342AEE" w:rsidRDefault="006D393F" w:rsidP="00BC73D0">
      <w:pPr>
        <w:rPr>
          <w:rFonts w:ascii="Roboto Slab" w:hAnsi="Roboto Slab" w:cs="Roboto Slab"/>
          <w:b/>
          <w:bCs/>
          <w:sz w:val="20"/>
          <w:szCs w:val="20"/>
        </w:rPr>
      </w:pPr>
      <w:r w:rsidRPr="00342AEE">
        <w:rPr>
          <w:rFonts w:ascii="Roboto Slab" w:hAnsi="Roboto Slab" w:cs="Roboto Slab"/>
          <w:b/>
          <w:bCs/>
          <w:sz w:val="20"/>
          <w:szCs w:val="20"/>
        </w:rPr>
        <w:t>Downing, J. A., Moran, M. R., Myles, B. S., &amp; Ormsbee, C. K. (1991). Using Reinforcement in the Classroom. </w:t>
      </w:r>
      <w:r w:rsidRPr="00342AEE">
        <w:rPr>
          <w:rFonts w:ascii="Roboto Slab" w:hAnsi="Roboto Slab" w:cs="Roboto Slab"/>
          <w:b/>
          <w:bCs/>
          <w:i/>
          <w:iCs/>
          <w:sz w:val="20"/>
          <w:szCs w:val="20"/>
        </w:rPr>
        <w:t>Intervention in School and Clinic</w:t>
      </w:r>
      <w:r w:rsidRPr="00342AEE">
        <w:rPr>
          <w:rFonts w:ascii="Roboto Slab" w:hAnsi="Roboto Slab" w:cs="Roboto Slab"/>
          <w:b/>
          <w:bCs/>
          <w:sz w:val="20"/>
          <w:szCs w:val="20"/>
        </w:rPr>
        <w:t>, </w:t>
      </w:r>
      <w:r w:rsidRPr="00342AEE">
        <w:rPr>
          <w:rFonts w:ascii="Roboto Slab" w:hAnsi="Roboto Slab" w:cs="Roboto Slab"/>
          <w:b/>
          <w:bCs/>
          <w:i/>
          <w:iCs/>
          <w:sz w:val="20"/>
          <w:szCs w:val="20"/>
        </w:rPr>
        <w:t>27</w:t>
      </w:r>
      <w:r w:rsidRPr="00342AEE">
        <w:rPr>
          <w:rFonts w:ascii="Roboto Slab" w:hAnsi="Roboto Slab" w:cs="Roboto Slab"/>
          <w:b/>
          <w:bCs/>
          <w:sz w:val="20"/>
          <w:szCs w:val="20"/>
        </w:rPr>
        <w:t>(2), 85-90. </w:t>
      </w:r>
      <w:hyperlink r:id="rId20" w:history="1">
        <w:r w:rsidRPr="00342AEE">
          <w:rPr>
            <w:rStyle w:val="Hyperlink"/>
            <w:rFonts w:ascii="Roboto Slab" w:hAnsi="Roboto Slab" w:cs="Roboto Slab"/>
            <w:b/>
            <w:bCs/>
            <w:color w:val="auto"/>
            <w:sz w:val="20"/>
            <w:szCs w:val="20"/>
          </w:rPr>
          <w:t>https://doi.org/10.1177/105345129102700205</w:t>
        </w:r>
      </w:hyperlink>
    </w:p>
    <w:p w14:paraId="78E74D33" w14:textId="2F8426FE" w:rsidR="006D393F" w:rsidRPr="00342AEE" w:rsidRDefault="006D393F" w:rsidP="00BC73D0">
      <w:pPr>
        <w:rPr>
          <w:rFonts w:ascii="Roboto Slab" w:hAnsi="Roboto Slab" w:cs="Roboto Slab"/>
          <w:b/>
          <w:bCs/>
          <w:sz w:val="20"/>
          <w:szCs w:val="20"/>
        </w:rPr>
      </w:pPr>
      <w:r w:rsidRPr="00342AEE">
        <w:rPr>
          <w:rFonts w:ascii="Roboto Slab" w:hAnsi="Roboto Slab" w:cs="Roboto Slab"/>
          <w:b/>
          <w:bCs/>
          <w:sz w:val="20"/>
          <w:szCs w:val="20"/>
        </w:rPr>
        <w:t>Downing, John., Keating, Tedd., Bennett, Carl. (2005). Effective Reinforcement Techniques in Elementary Physical Education: The Key to Behaviour Management. The Physical Educator. 114-122.</w:t>
      </w:r>
    </w:p>
    <w:p w14:paraId="44CAECAB" w14:textId="77777777" w:rsidR="00F80B1D" w:rsidRPr="00342AEE" w:rsidRDefault="00F80B1D" w:rsidP="00BC73D0">
      <w:pPr>
        <w:rPr>
          <w:rFonts w:ascii="Roboto Slab" w:hAnsi="Roboto Slab" w:cs="Roboto Slab"/>
          <w:b/>
          <w:bCs/>
          <w:sz w:val="20"/>
          <w:szCs w:val="20"/>
        </w:rPr>
      </w:pPr>
    </w:p>
    <w:p w14:paraId="36BB7555" w14:textId="621D41E3" w:rsidR="00326A9D" w:rsidRPr="00342AEE" w:rsidRDefault="00F80B1D" w:rsidP="00BC73D0">
      <w:pPr>
        <w:rPr>
          <w:rFonts w:ascii="Roboto Slab" w:hAnsi="Roboto Slab" w:cs="Roboto Slab"/>
          <w:b/>
          <w:bCs/>
          <w:sz w:val="20"/>
          <w:szCs w:val="20"/>
        </w:rPr>
      </w:pPr>
      <w:r w:rsidRPr="00342AEE">
        <w:rPr>
          <w:rFonts w:ascii="Roboto Slab" w:hAnsi="Roboto Slab" w:cs="Roboto Slab"/>
          <w:b/>
          <w:bCs/>
          <w:sz w:val="20"/>
          <w:szCs w:val="20"/>
        </w:rPr>
        <w:t>Estyn</w:t>
      </w:r>
      <w:r w:rsidR="00326A9D" w:rsidRPr="00342AEE">
        <w:rPr>
          <w:rFonts w:ascii="Roboto Slab" w:hAnsi="Roboto Slab" w:cs="Roboto Slab"/>
          <w:b/>
          <w:bCs/>
          <w:sz w:val="20"/>
          <w:szCs w:val="20"/>
        </w:rPr>
        <w:t xml:space="preserve"> </w:t>
      </w:r>
      <w:r w:rsidRPr="00342AEE">
        <w:rPr>
          <w:rFonts w:ascii="Roboto Slab" w:hAnsi="Roboto Slab" w:cs="Roboto Slab"/>
          <w:b/>
          <w:bCs/>
          <w:sz w:val="20"/>
          <w:szCs w:val="20"/>
        </w:rPr>
        <w:t xml:space="preserve"> 2023</w:t>
      </w:r>
      <w:r w:rsidR="00326A9D" w:rsidRPr="00342AEE">
        <w:rPr>
          <w:sz w:val="20"/>
          <w:szCs w:val="20"/>
        </w:rPr>
        <w:t xml:space="preserve"> </w:t>
      </w:r>
      <w:hyperlink r:id="rId21" w:history="1">
        <w:r w:rsidR="00326A9D" w:rsidRPr="00342AEE">
          <w:rPr>
            <w:rStyle w:val="Hyperlink"/>
            <w:rFonts w:ascii="Roboto Slab" w:hAnsi="Roboto Slab" w:cs="Roboto Slab"/>
            <w:b/>
            <w:bCs/>
            <w:color w:val="auto"/>
            <w:sz w:val="20"/>
            <w:szCs w:val="20"/>
          </w:rPr>
          <w:t>Latest inspection reports | Estyn (</w:t>
        </w:r>
        <w:proofErr w:type="spellStart"/>
        <w:r w:rsidR="00326A9D" w:rsidRPr="00342AEE">
          <w:rPr>
            <w:rStyle w:val="Hyperlink"/>
            <w:rFonts w:ascii="Roboto Slab" w:hAnsi="Roboto Slab" w:cs="Roboto Slab"/>
            <w:b/>
            <w:bCs/>
            <w:color w:val="auto"/>
            <w:sz w:val="20"/>
            <w:szCs w:val="20"/>
          </w:rPr>
          <w:t>gov.wales</w:t>
        </w:r>
        <w:proofErr w:type="spellEnd"/>
        <w:r w:rsidR="00326A9D" w:rsidRPr="00342AEE">
          <w:rPr>
            <w:rStyle w:val="Hyperlink"/>
            <w:rFonts w:ascii="Roboto Slab" w:hAnsi="Roboto Slab" w:cs="Roboto Slab"/>
            <w:b/>
            <w:bCs/>
            <w:color w:val="auto"/>
            <w:sz w:val="20"/>
            <w:szCs w:val="20"/>
          </w:rPr>
          <w:t>)</w:t>
        </w:r>
      </w:hyperlink>
      <w:r w:rsidR="00326A9D" w:rsidRPr="00342AEE">
        <w:rPr>
          <w:rFonts w:ascii="Roboto Slab" w:hAnsi="Roboto Slab" w:cs="Roboto Slab"/>
          <w:b/>
          <w:bCs/>
          <w:sz w:val="20"/>
          <w:szCs w:val="20"/>
        </w:rPr>
        <w:t xml:space="preserve"> Available at:</w:t>
      </w:r>
      <w:hyperlink r:id="rId22" w:history="1">
        <w:r w:rsidR="00326A9D" w:rsidRPr="00342AEE">
          <w:rPr>
            <w:rStyle w:val="Hyperlink"/>
            <w:rFonts w:ascii="Roboto Slab" w:hAnsi="Roboto Slab" w:cs="Roboto Slab"/>
            <w:b/>
            <w:bCs/>
            <w:color w:val="auto"/>
            <w:sz w:val="20"/>
            <w:szCs w:val="20"/>
          </w:rPr>
          <w:t>https://www.estyn.gov.wales/system/files/2023-11/Inspection%20report%20XXX%20XXXXX%20School%202023_0.pdf</w:t>
        </w:r>
      </w:hyperlink>
      <w:r w:rsidR="00326A9D" w:rsidRPr="00342AEE">
        <w:rPr>
          <w:rFonts w:ascii="Roboto Slab" w:hAnsi="Roboto Slab" w:cs="Roboto Slab"/>
          <w:b/>
          <w:bCs/>
          <w:sz w:val="20"/>
          <w:szCs w:val="20"/>
        </w:rPr>
        <w:t xml:space="preserve"> Accessed: 5 March 2024</w:t>
      </w:r>
    </w:p>
    <w:p w14:paraId="5540AD86" w14:textId="77777777" w:rsidR="00BB5182" w:rsidRDefault="00BB5182" w:rsidP="00BB5182">
      <w:pPr>
        <w:rPr>
          <w:rFonts w:ascii="Roboto Slab" w:hAnsi="Roboto Slab" w:cs="Roboto Slab"/>
          <w:b/>
          <w:bCs/>
          <w:sz w:val="20"/>
          <w:szCs w:val="20"/>
        </w:rPr>
      </w:pPr>
      <w:r w:rsidRPr="00BB5182">
        <w:rPr>
          <w:rFonts w:ascii="Roboto Slab" w:hAnsi="Roboto Slab" w:cs="Roboto Slab"/>
          <w:b/>
          <w:bCs/>
          <w:sz w:val="20"/>
          <w:szCs w:val="20"/>
        </w:rPr>
        <w:t xml:space="preserve">Farrell, M. (2010). The Effective Teacher’s Guide to Behavioural and Emotional Disorders: Disruptive Behaviour Disorders, Anxiety Disorders, Depressive Disorders, and </w:t>
      </w:r>
      <w:proofErr w:type="gramStart"/>
      <w:r w:rsidRPr="00BB5182">
        <w:rPr>
          <w:rFonts w:ascii="Roboto Slab" w:hAnsi="Roboto Slab" w:cs="Roboto Slab"/>
          <w:b/>
          <w:bCs/>
          <w:sz w:val="20"/>
          <w:szCs w:val="20"/>
        </w:rPr>
        <w:t>Attention Deficit Hyperactivity Disorder</w:t>
      </w:r>
      <w:proofErr w:type="gramEnd"/>
      <w:r w:rsidRPr="00BB5182">
        <w:rPr>
          <w:rFonts w:ascii="Roboto Slab" w:hAnsi="Roboto Slab" w:cs="Roboto Slab"/>
          <w:b/>
          <w:bCs/>
          <w:sz w:val="20"/>
          <w:szCs w:val="20"/>
        </w:rPr>
        <w:t xml:space="preserve"> (2nd ed.). Routledge.</w:t>
      </w:r>
    </w:p>
    <w:p w14:paraId="1FAF569A" w14:textId="35A6027D" w:rsidR="007508EF" w:rsidRPr="00BB5182" w:rsidRDefault="007508EF" w:rsidP="00BB5182">
      <w:pPr>
        <w:rPr>
          <w:rFonts w:ascii="Roboto Slab" w:hAnsi="Roboto Slab" w:cs="Roboto Slab"/>
          <w:b/>
          <w:bCs/>
          <w:sz w:val="20"/>
          <w:szCs w:val="20"/>
        </w:rPr>
      </w:pPr>
      <w:r w:rsidRPr="007508EF">
        <w:rPr>
          <w:rFonts w:ascii="Roboto Slab" w:hAnsi="Roboto Slab" w:cs="Roboto Slab"/>
          <w:b/>
          <w:bCs/>
          <w:sz w:val="20"/>
          <w:szCs w:val="20"/>
        </w:rPr>
        <w:t>Ferlazzo, L. (201</w:t>
      </w:r>
      <w:r>
        <w:rPr>
          <w:rFonts w:ascii="Roboto Slab" w:hAnsi="Roboto Slab" w:cs="Roboto Slab"/>
          <w:b/>
          <w:bCs/>
          <w:sz w:val="20"/>
          <w:szCs w:val="20"/>
        </w:rPr>
        <w:t>2</w:t>
      </w:r>
      <w:r w:rsidRPr="007508EF">
        <w:rPr>
          <w:rFonts w:ascii="Roboto Slab" w:hAnsi="Roboto Slab" w:cs="Roboto Slab"/>
          <w:b/>
          <w:bCs/>
          <w:sz w:val="20"/>
          <w:szCs w:val="20"/>
        </w:rPr>
        <w:t>). Self-Driven Learning: Teaching Strategies for Student Motivation (1st ed.). Routledge. https://doi.org/10.4324/9781315853413</w:t>
      </w:r>
    </w:p>
    <w:p w14:paraId="645793CC" w14:textId="610D80DF" w:rsidR="00BB5182" w:rsidRPr="00342AEE" w:rsidRDefault="00BB5182" w:rsidP="00BC73D0">
      <w:pPr>
        <w:rPr>
          <w:rFonts w:ascii="Roboto Slab" w:hAnsi="Roboto Slab" w:cs="Roboto Slab"/>
          <w:b/>
          <w:bCs/>
          <w:sz w:val="20"/>
          <w:szCs w:val="20"/>
        </w:rPr>
      </w:pPr>
      <w:r w:rsidRPr="00BB5182">
        <w:rPr>
          <w:rFonts w:ascii="Roboto Slab" w:hAnsi="Roboto Slab" w:cs="Roboto Slab"/>
          <w:b/>
          <w:bCs/>
          <w:sz w:val="20"/>
          <w:szCs w:val="20"/>
        </w:rPr>
        <w:t xml:space="preserve">George, G., Bear, J. C., Slaughter, L., Mantz, S. and Farley-Ripple, E. (2017) ‘Rewards, praise, and punitive consequences: Relations with intrinsic and extrinsic motivation’, </w:t>
      </w:r>
      <w:r w:rsidRPr="00BB5182">
        <w:rPr>
          <w:rFonts w:ascii="Roboto Slab" w:hAnsi="Roboto Slab" w:cs="Roboto Slab"/>
          <w:b/>
          <w:bCs/>
          <w:i/>
          <w:iCs/>
          <w:sz w:val="20"/>
          <w:szCs w:val="20"/>
        </w:rPr>
        <w:t>Teaching and Teacher Education</w:t>
      </w:r>
      <w:r w:rsidRPr="00BB5182">
        <w:rPr>
          <w:rFonts w:ascii="Roboto Slab" w:hAnsi="Roboto Slab" w:cs="Roboto Slab"/>
          <w:b/>
          <w:bCs/>
          <w:sz w:val="20"/>
          <w:szCs w:val="20"/>
        </w:rPr>
        <w:t xml:space="preserve">, 65, pp. 10-20. Available at: </w:t>
      </w:r>
      <w:hyperlink r:id="rId23" w:history="1">
        <w:r w:rsidRPr="00BB5182">
          <w:rPr>
            <w:rStyle w:val="Hyperlink"/>
            <w:rFonts w:ascii="Roboto Slab" w:hAnsi="Roboto Slab" w:cs="Roboto Slab"/>
            <w:b/>
            <w:bCs/>
            <w:color w:val="auto"/>
            <w:sz w:val="20"/>
            <w:szCs w:val="20"/>
          </w:rPr>
          <w:t>https://doi.org/10.1016/j.tate.2017.03.001</w:t>
        </w:r>
      </w:hyperlink>
    </w:p>
    <w:p w14:paraId="537C6A18" w14:textId="549B4289" w:rsidR="00326A9D" w:rsidRPr="00342AEE" w:rsidRDefault="00326A9D" w:rsidP="00BC73D0">
      <w:pPr>
        <w:rPr>
          <w:rFonts w:ascii="Roboto Slab" w:hAnsi="Roboto Slab" w:cs="Roboto Slab"/>
          <w:b/>
          <w:bCs/>
          <w:sz w:val="20"/>
          <w:szCs w:val="20"/>
        </w:rPr>
      </w:pPr>
      <w:r w:rsidRPr="00342AEE">
        <w:rPr>
          <w:rFonts w:ascii="Roboto Slab" w:hAnsi="Roboto Slab" w:cs="Roboto Slab"/>
          <w:b/>
          <w:bCs/>
          <w:sz w:val="20"/>
          <w:szCs w:val="20"/>
        </w:rPr>
        <w:t>Hamre, B.K. and Pianta, R.C., 2007. Learning opportunities in preschool and early elementary classrooms.</w:t>
      </w:r>
    </w:p>
    <w:p w14:paraId="031EDF5C" w14:textId="365FFF76" w:rsidR="00B549B4" w:rsidRPr="00342AEE" w:rsidRDefault="00B549B4" w:rsidP="00BC73D0">
      <w:pPr>
        <w:rPr>
          <w:rFonts w:ascii="Roboto Slab" w:hAnsi="Roboto Slab" w:cs="Roboto Slab"/>
          <w:b/>
          <w:bCs/>
          <w:sz w:val="20"/>
          <w:szCs w:val="20"/>
        </w:rPr>
      </w:pPr>
      <w:r w:rsidRPr="00342AEE">
        <w:rPr>
          <w:rFonts w:ascii="Roboto Slab" w:hAnsi="Roboto Slab" w:cs="Roboto Slab"/>
          <w:b/>
          <w:bCs/>
          <w:sz w:val="20"/>
          <w:szCs w:val="20"/>
        </w:rPr>
        <w:t>Hattie, J., 2012. </w:t>
      </w:r>
      <w:r w:rsidRPr="00342AEE">
        <w:rPr>
          <w:rFonts w:ascii="Roboto Slab" w:hAnsi="Roboto Slab" w:cs="Roboto Slab"/>
          <w:b/>
          <w:bCs/>
          <w:i/>
          <w:iCs/>
          <w:sz w:val="20"/>
          <w:szCs w:val="20"/>
        </w:rPr>
        <w:t>Visible learning for teachers: Maximizing impact on learning</w:t>
      </w:r>
      <w:r w:rsidRPr="00342AEE">
        <w:rPr>
          <w:rFonts w:ascii="Roboto Slab" w:hAnsi="Roboto Slab" w:cs="Roboto Slab"/>
          <w:b/>
          <w:bCs/>
          <w:sz w:val="20"/>
          <w:szCs w:val="20"/>
        </w:rPr>
        <w:t>. Routledge.</w:t>
      </w:r>
    </w:p>
    <w:p w14:paraId="5960E617" w14:textId="16560FAD" w:rsidR="00F80B1D" w:rsidRPr="00342AEE" w:rsidRDefault="008863E9" w:rsidP="00BC73D0">
      <w:pPr>
        <w:rPr>
          <w:rFonts w:ascii="Roboto Slab" w:hAnsi="Roboto Slab" w:cs="Roboto Slab"/>
          <w:b/>
          <w:bCs/>
          <w:sz w:val="20"/>
          <w:szCs w:val="20"/>
        </w:rPr>
      </w:pPr>
      <w:r w:rsidRPr="00342AEE">
        <w:rPr>
          <w:rFonts w:ascii="Roboto Slab" w:hAnsi="Roboto Slab" w:cs="Roboto Slab"/>
          <w:b/>
          <w:bCs/>
          <w:sz w:val="20"/>
          <w:szCs w:val="20"/>
        </w:rPr>
        <w:t xml:space="preserve">Kubanek, J., Snyder, L.H. and Abrams, R.A. (2015) ‘Reward and punishment act as distinct factors in guiding </w:t>
      </w:r>
      <w:proofErr w:type="spellStart"/>
      <w:r w:rsidRPr="00342AEE">
        <w:rPr>
          <w:rFonts w:ascii="Roboto Slab" w:hAnsi="Roboto Slab" w:cs="Roboto Slab"/>
          <w:b/>
          <w:bCs/>
          <w:sz w:val="20"/>
          <w:szCs w:val="20"/>
        </w:rPr>
        <w:t>behavior</w:t>
      </w:r>
      <w:proofErr w:type="spellEnd"/>
      <w:r w:rsidRPr="00342AEE">
        <w:rPr>
          <w:rFonts w:ascii="Roboto Slab" w:hAnsi="Roboto Slab" w:cs="Roboto Slab"/>
          <w:b/>
          <w:bCs/>
          <w:sz w:val="20"/>
          <w:szCs w:val="20"/>
        </w:rPr>
        <w:t>’, </w:t>
      </w:r>
      <w:r w:rsidRPr="00342AEE">
        <w:rPr>
          <w:rFonts w:ascii="Roboto Slab" w:hAnsi="Roboto Slab" w:cs="Roboto Slab"/>
          <w:b/>
          <w:bCs/>
          <w:i/>
          <w:iCs/>
          <w:sz w:val="20"/>
          <w:szCs w:val="20"/>
        </w:rPr>
        <w:t>Cognition</w:t>
      </w:r>
      <w:r w:rsidRPr="00342AEE">
        <w:rPr>
          <w:rFonts w:ascii="Roboto Slab" w:hAnsi="Roboto Slab" w:cs="Roboto Slab"/>
          <w:b/>
          <w:bCs/>
          <w:sz w:val="20"/>
          <w:szCs w:val="20"/>
        </w:rPr>
        <w:t>, 139, pp. 154–167. Available at: https://doi.org/10.1016/j.cognition.2015.03.005.</w:t>
      </w:r>
    </w:p>
    <w:p w14:paraId="1C62C20A" w14:textId="1982ED09" w:rsidR="00EB6C15" w:rsidRPr="00342AEE" w:rsidRDefault="00EB6C15" w:rsidP="00BC73D0">
      <w:pPr>
        <w:rPr>
          <w:rFonts w:ascii="Roboto Slab" w:hAnsi="Roboto Slab" w:cs="Roboto Slab"/>
          <w:b/>
          <w:bCs/>
          <w:sz w:val="20"/>
          <w:szCs w:val="20"/>
        </w:rPr>
      </w:pPr>
      <w:r w:rsidRPr="00342AEE">
        <w:rPr>
          <w:rFonts w:ascii="Roboto Slab" w:hAnsi="Roboto Slab" w:cs="Roboto Slab"/>
          <w:b/>
          <w:bCs/>
          <w:sz w:val="20"/>
          <w:szCs w:val="20"/>
        </w:rPr>
        <w:t>Kohn 2018</w:t>
      </w:r>
    </w:p>
    <w:p w14:paraId="26D6DBD9" w14:textId="539CE0D5" w:rsidR="002C7D2C" w:rsidRPr="00342AEE" w:rsidRDefault="002C7D2C" w:rsidP="00BC73D0">
      <w:pPr>
        <w:rPr>
          <w:rFonts w:ascii="Roboto Slab" w:hAnsi="Roboto Slab" w:cs="Roboto Slab"/>
          <w:b/>
          <w:bCs/>
          <w:sz w:val="20"/>
          <w:szCs w:val="20"/>
        </w:rPr>
      </w:pPr>
      <w:r w:rsidRPr="00342AEE">
        <w:rPr>
          <w:rFonts w:ascii="Roboto Slab" w:hAnsi="Roboto Slab" w:cs="Roboto Slab"/>
          <w:b/>
          <w:bCs/>
          <w:sz w:val="20"/>
          <w:szCs w:val="20"/>
        </w:rPr>
        <w:t xml:space="preserve">Kubanek, J., Snyder, L.H. and Abrams, R.A., 2015. Reward and punishment act as distinct factors in guiding </w:t>
      </w:r>
      <w:proofErr w:type="spellStart"/>
      <w:r w:rsidRPr="00342AEE">
        <w:rPr>
          <w:rFonts w:ascii="Roboto Slab" w:hAnsi="Roboto Slab" w:cs="Roboto Slab"/>
          <w:b/>
          <w:bCs/>
          <w:sz w:val="20"/>
          <w:szCs w:val="20"/>
        </w:rPr>
        <w:t>behavior</w:t>
      </w:r>
      <w:proofErr w:type="spellEnd"/>
      <w:r w:rsidRPr="00342AEE">
        <w:rPr>
          <w:rFonts w:ascii="Roboto Slab" w:hAnsi="Roboto Slab" w:cs="Roboto Slab"/>
          <w:b/>
          <w:bCs/>
          <w:sz w:val="20"/>
          <w:szCs w:val="20"/>
        </w:rPr>
        <w:t>. </w:t>
      </w:r>
      <w:r w:rsidRPr="00342AEE">
        <w:rPr>
          <w:rFonts w:ascii="Roboto Slab" w:hAnsi="Roboto Slab" w:cs="Roboto Slab"/>
          <w:b/>
          <w:bCs/>
          <w:i/>
          <w:iCs/>
          <w:sz w:val="20"/>
          <w:szCs w:val="20"/>
        </w:rPr>
        <w:t>Cognition</w:t>
      </w:r>
      <w:r w:rsidRPr="00342AEE">
        <w:rPr>
          <w:rFonts w:ascii="Roboto Slab" w:hAnsi="Roboto Slab" w:cs="Roboto Slab"/>
          <w:b/>
          <w:bCs/>
          <w:sz w:val="20"/>
          <w:szCs w:val="20"/>
        </w:rPr>
        <w:t>, </w:t>
      </w:r>
      <w:r w:rsidRPr="00342AEE">
        <w:rPr>
          <w:rFonts w:ascii="Roboto Slab" w:hAnsi="Roboto Slab" w:cs="Roboto Slab"/>
          <w:b/>
          <w:bCs/>
          <w:i/>
          <w:iCs/>
          <w:sz w:val="20"/>
          <w:szCs w:val="20"/>
        </w:rPr>
        <w:t>139</w:t>
      </w:r>
      <w:r w:rsidRPr="00342AEE">
        <w:rPr>
          <w:rFonts w:ascii="Roboto Slab" w:hAnsi="Roboto Slab" w:cs="Roboto Slab"/>
          <w:b/>
          <w:bCs/>
          <w:sz w:val="20"/>
          <w:szCs w:val="20"/>
        </w:rPr>
        <w:t>, pp.154-167.</w:t>
      </w:r>
    </w:p>
    <w:p w14:paraId="230820D9" w14:textId="1773EB37" w:rsidR="00526CF5" w:rsidRPr="00342AEE" w:rsidRDefault="00526CF5" w:rsidP="00BC73D0">
      <w:pPr>
        <w:rPr>
          <w:rFonts w:ascii="Roboto Slab" w:hAnsi="Roboto Slab" w:cs="Roboto Slab"/>
          <w:b/>
          <w:bCs/>
          <w:sz w:val="20"/>
          <w:szCs w:val="20"/>
        </w:rPr>
      </w:pPr>
      <w:r w:rsidRPr="00342AEE">
        <w:rPr>
          <w:rFonts w:ascii="Roboto Slab" w:hAnsi="Roboto Slab" w:cs="Roboto Slab"/>
          <w:b/>
          <w:bCs/>
          <w:sz w:val="20"/>
          <w:szCs w:val="20"/>
        </w:rPr>
        <w:t>Maag, John W. (2001). Rewarded by Punishment: Reflections on the Disuse of Positive Reinforcement in Schools. 173-186.</w:t>
      </w:r>
    </w:p>
    <w:p w14:paraId="4A787694" w14:textId="22DC521C" w:rsidR="008863E9" w:rsidRPr="00342AEE" w:rsidRDefault="008863E9" w:rsidP="00BC73D0">
      <w:pPr>
        <w:rPr>
          <w:rFonts w:ascii="Roboto Slab" w:hAnsi="Roboto Slab" w:cs="Roboto Slab"/>
          <w:sz w:val="20"/>
          <w:szCs w:val="20"/>
        </w:rPr>
      </w:pPr>
      <w:r w:rsidRPr="00342AEE">
        <w:rPr>
          <w:rFonts w:ascii="Roboto Slab" w:hAnsi="Roboto Slab" w:cs="Roboto Slab"/>
          <w:sz w:val="20"/>
          <w:szCs w:val="20"/>
        </w:rPr>
        <w:t>Martin, G. and Pear, J.J., 2019. </w:t>
      </w:r>
      <w:proofErr w:type="spellStart"/>
      <w:r w:rsidRPr="00342AEE">
        <w:rPr>
          <w:rFonts w:ascii="Roboto Slab" w:hAnsi="Roboto Slab" w:cs="Roboto Slab"/>
          <w:i/>
          <w:iCs/>
          <w:sz w:val="20"/>
          <w:szCs w:val="20"/>
        </w:rPr>
        <w:t>Behavior</w:t>
      </w:r>
      <w:proofErr w:type="spellEnd"/>
      <w:r w:rsidRPr="00342AEE">
        <w:rPr>
          <w:rFonts w:ascii="Roboto Slab" w:hAnsi="Roboto Slab" w:cs="Roboto Slab"/>
          <w:i/>
          <w:iCs/>
          <w:sz w:val="20"/>
          <w:szCs w:val="20"/>
        </w:rPr>
        <w:t xml:space="preserve"> modification: What it is and how to do it</w:t>
      </w:r>
      <w:r w:rsidRPr="00342AEE">
        <w:rPr>
          <w:rFonts w:ascii="Roboto Slab" w:hAnsi="Roboto Slab" w:cs="Roboto Slab"/>
          <w:sz w:val="20"/>
          <w:szCs w:val="20"/>
        </w:rPr>
        <w:t>. Routledge.</w:t>
      </w:r>
    </w:p>
    <w:p w14:paraId="711A32C6" w14:textId="6F413573" w:rsidR="00F80B1D" w:rsidRPr="00342AEE" w:rsidRDefault="008863E9" w:rsidP="00BC73D0">
      <w:pPr>
        <w:rPr>
          <w:rFonts w:ascii="Roboto Slab" w:hAnsi="Roboto Slab" w:cs="Roboto Slab"/>
          <w:b/>
          <w:bCs/>
          <w:sz w:val="20"/>
          <w:szCs w:val="20"/>
        </w:rPr>
      </w:pPr>
      <w:r w:rsidRPr="00342AEE">
        <w:rPr>
          <w:rFonts w:ascii="Roboto Slab" w:hAnsi="Roboto Slab" w:cs="Roboto Slab"/>
          <w:b/>
          <w:bCs/>
          <w:sz w:val="20"/>
          <w:szCs w:val="20"/>
        </w:rPr>
        <w:t>Morin, D. (2017). The Effects of Inclusion and Positive Reinforcement Within the Classroom. Honors Program Contracts. 4. http://scholarworks.merrimack.edu/honors_component/4</w:t>
      </w:r>
    </w:p>
    <w:p w14:paraId="10C0AE6B" w14:textId="03EBA43E" w:rsidR="00EB6C15" w:rsidRPr="00342AEE" w:rsidRDefault="00EB6C15" w:rsidP="00BC73D0">
      <w:pPr>
        <w:rPr>
          <w:rFonts w:ascii="Roboto Slab" w:hAnsi="Roboto Slab" w:cs="Roboto Slab"/>
          <w:b/>
          <w:bCs/>
          <w:sz w:val="20"/>
          <w:szCs w:val="20"/>
        </w:rPr>
      </w:pPr>
      <w:r w:rsidRPr="00342AEE">
        <w:rPr>
          <w:rFonts w:ascii="Roboto Slab" w:hAnsi="Roboto Slab" w:cs="Roboto Slab"/>
          <w:b/>
          <w:bCs/>
          <w:sz w:val="20"/>
          <w:szCs w:val="20"/>
        </w:rPr>
        <w:t>Naughton and Blatchford 2010</w:t>
      </w:r>
    </w:p>
    <w:p w14:paraId="6CC0C04B" w14:textId="39B9BE37" w:rsidR="00EB6C15" w:rsidRPr="00342AEE" w:rsidRDefault="00EB6C15" w:rsidP="00BC73D0">
      <w:pPr>
        <w:rPr>
          <w:rFonts w:ascii="Roboto Slab" w:hAnsi="Roboto Slab" w:cs="Roboto Slab"/>
          <w:b/>
          <w:bCs/>
          <w:sz w:val="20"/>
          <w:szCs w:val="20"/>
        </w:rPr>
      </w:pPr>
      <w:r w:rsidRPr="00342AEE">
        <w:rPr>
          <w:rFonts w:ascii="Roboto Slab" w:hAnsi="Roboto Slab" w:cs="Roboto Slab"/>
          <w:b/>
          <w:bCs/>
          <w:sz w:val="20"/>
          <w:szCs w:val="20"/>
        </w:rPr>
        <w:t>N</w:t>
      </w:r>
      <w:r w:rsidR="00BA3B52">
        <w:rPr>
          <w:rFonts w:ascii="Roboto Slab" w:hAnsi="Roboto Slab" w:cs="Roboto Slab"/>
          <w:b/>
          <w:bCs/>
          <w:sz w:val="20"/>
          <w:szCs w:val="20"/>
        </w:rPr>
        <w:t>FER</w:t>
      </w:r>
      <w:r w:rsidRPr="00342AEE">
        <w:rPr>
          <w:rFonts w:ascii="Roboto Slab" w:hAnsi="Roboto Slab" w:cs="Roboto Slab"/>
          <w:b/>
          <w:bCs/>
          <w:sz w:val="20"/>
          <w:szCs w:val="20"/>
        </w:rPr>
        <w:t xml:space="preserve"> 2013</w:t>
      </w:r>
    </w:p>
    <w:p w14:paraId="2D61CDE6" w14:textId="04E5DBC2" w:rsidR="006252C7" w:rsidRPr="00342AEE" w:rsidRDefault="006252C7" w:rsidP="00BC73D0">
      <w:pPr>
        <w:rPr>
          <w:rFonts w:ascii="Roboto Slab" w:hAnsi="Roboto Slab" w:cs="Roboto Slab"/>
          <w:b/>
          <w:bCs/>
          <w:sz w:val="20"/>
          <w:szCs w:val="20"/>
        </w:rPr>
      </w:pPr>
      <w:r w:rsidRPr="00342AEE">
        <w:rPr>
          <w:rFonts w:ascii="Roboto Slab" w:hAnsi="Roboto Slab" w:cs="Roboto Slab"/>
          <w:b/>
          <w:bCs/>
          <w:sz w:val="20"/>
          <w:szCs w:val="20"/>
        </w:rPr>
        <w:t>Lincoln and Guba 1985</w:t>
      </w:r>
    </w:p>
    <w:p w14:paraId="587BB729" w14:textId="4C26F547" w:rsidR="00BB5182" w:rsidRPr="00342AEE" w:rsidRDefault="00BB5182" w:rsidP="00BC73D0">
      <w:pPr>
        <w:rPr>
          <w:rFonts w:ascii="Roboto Slab" w:hAnsi="Roboto Slab" w:cs="Roboto Slab"/>
          <w:b/>
          <w:bCs/>
          <w:sz w:val="20"/>
          <w:szCs w:val="20"/>
        </w:rPr>
      </w:pPr>
      <w:r w:rsidRPr="00BB5182">
        <w:rPr>
          <w:rFonts w:ascii="Roboto Slab" w:hAnsi="Roboto Slab" w:cs="Roboto Slab"/>
          <w:b/>
          <w:bCs/>
          <w:sz w:val="20"/>
          <w:szCs w:val="20"/>
        </w:rPr>
        <w:t xml:space="preserve">Patton, M.Q. (2014) Qualitative research &amp; evaluation methods: Integrating theory and practice. 4th </w:t>
      </w:r>
      <w:proofErr w:type="spellStart"/>
      <w:r w:rsidRPr="00BB5182">
        <w:rPr>
          <w:rFonts w:ascii="Roboto Slab" w:hAnsi="Roboto Slab" w:cs="Roboto Slab"/>
          <w:b/>
          <w:bCs/>
          <w:sz w:val="20"/>
          <w:szCs w:val="20"/>
        </w:rPr>
        <w:t>edn</w:t>
      </w:r>
      <w:proofErr w:type="spellEnd"/>
      <w:r w:rsidRPr="00BB5182">
        <w:rPr>
          <w:rFonts w:ascii="Roboto Slab" w:hAnsi="Roboto Slab" w:cs="Roboto Slab"/>
          <w:b/>
          <w:bCs/>
          <w:sz w:val="20"/>
          <w:szCs w:val="20"/>
        </w:rPr>
        <w:t>. Thousand Oaks, CA: Sage Publications</w:t>
      </w:r>
      <w:r w:rsidRPr="00342AEE">
        <w:rPr>
          <w:rFonts w:ascii="Roboto Slab" w:hAnsi="Roboto Slab" w:cs="Roboto Slab"/>
          <w:b/>
          <w:bCs/>
          <w:sz w:val="20"/>
          <w:szCs w:val="20"/>
        </w:rPr>
        <w:t>.</w:t>
      </w:r>
    </w:p>
    <w:p w14:paraId="3E3D2B0C" w14:textId="4AECA25D" w:rsidR="001A39C9" w:rsidRDefault="001A39C9" w:rsidP="00BC73D0">
      <w:pPr>
        <w:rPr>
          <w:rFonts w:ascii="Roboto Slab" w:hAnsi="Roboto Slab" w:cs="Roboto Slab"/>
          <w:b/>
          <w:bCs/>
          <w:sz w:val="20"/>
          <w:szCs w:val="20"/>
        </w:rPr>
      </w:pPr>
      <w:r w:rsidRPr="00342AEE">
        <w:rPr>
          <w:rFonts w:ascii="Roboto Slab" w:hAnsi="Roboto Slab" w:cs="Roboto Slab"/>
          <w:b/>
          <w:bCs/>
          <w:sz w:val="20"/>
          <w:szCs w:val="20"/>
        </w:rPr>
        <w:t>Ryan, R.M. and Deci, E.L., 2020. Intrinsic and extrinsic motivation from a self-determination theory perspective: Definitions, theory, practices, and future directions. </w:t>
      </w:r>
      <w:r w:rsidRPr="00342AEE">
        <w:rPr>
          <w:rFonts w:ascii="Roboto Slab" w:hAnsi="Roboto Slab" w:cs="Roboto Slab"/>
          <w:b/>
          <w:bCs/>
          <w:i/>
          <w:iCs/>
          <w:sz w:val="20"/>
          <w:szCs w:val="20"/>
        </w:rPr>
        <w:t>Contemporary educational psychology</w:t>
      </w:r>
      <w:r w:rsidRPr="00342AEE">
        <w:rPr>
          <w:rFonts w:ascii="Roboto Slab" w:hAnsi="Roboto Slab" w:cs="Roboto Slab"/>
          <w:b/>
          <w:bCs/>
          <w:sz w:val="20"/>
          <w:szCs w:val="20"/>
        </w:rPr>
        <w:t>, </w:t>
      </w:r>
      <w:r w:rsidRPr="00342AEE">
        <w:rPr>
          <w:rFonts w:ascii="Roboto Slab" w:hAnsi="Roboto Slab" w:cs="Roboto Slab"/>
          <w:b/>
          <w:bCs/>
          <w:i/>
          <w:iCs/>
          <w:sz w:val="20"/>
          <w:szCs w:val="20"/>
        </w:rPr>
        <w:t>61</w:t>
      </w:r>
      <w:r w:rsidRPr="00342AEE">
        <w:rPr>
          <w:rFonts w:ascii="Roboto Slab" w:hAnsi="Roboto Slab" w:cs="Roboto Slab"/>
          <w:b/>
          <w:bCs/>
          <w:sz w:val="20"/>
          <w:szCs w:val="20"/>
        </w:rPr>
        <w:t>, p.101860.</w:t>
      </w:r>
    </w:p>
    <w:p w14:paraId="6F22634B" w14:textId="5EB73755" w:rsidR="004F23B0" w:rsidRPr="00342AEE" w:rsidRDefault="004F23B0" w:rsidP="00BC73D0">
      <w:pPr>
        <w:rPr>
          <w:rFonts w:ascii="Roboto Slab" w:hAnsi="Roboto Slab" w:cs="Roboto Slab"/>
          <w:b/>
          <w:bCs/>
          <w:sz w:val="20"/>
          <w:szCs w:val="20"/>
        </w:rPr>
      </w:pPr>
      <w:r w:rsidRPr="004F23B0">
        <w:rPr>
          <w:rFonts w:ascii="Roboto Slab" w:hAnsi="Roboto Slab" w:cs="Roboto Slab"/>
          <w:b/>
          <w:bCs/>
          <w:sz w:val="20"/>
          <w:szCs w:val="20"/>
        </w:rPr>
        <w:t>Savolainen, R. (1996) ‘The art of case study research: Stake, Robert E. Thousand Oaks, CA: Sage Publications, 1995. 175 pp. $23.50 (paperback). (ISBN 0-8039-5767-X)’, </w:t>
      </w:r>
      <w:r w:rsidRPr="004F23B0">
        <w:rPr>
          <w:rFonts w:ascii="Roboto Slab" w:hAnsi="Roboto Slab" w:cs="Roboto Slab"/>
          <w:b/>
          <w:bCs/>
          <w:i/>
          <w:iCs/>
          <w:sz w:val="20"/>
          <w:szCs w:val="20"/>
        </w:rPr>
        <w:t xml:space="preserve">Library and Information </w:t>
      </w:r>
      <w:r w:rsidRPr="004F23B0">
        <w:rPr>
          <w:rFonts w:ascii="Roboto Slab" w:hAnsi="Roboto Slab" w:cs="Roboto Slab"/>
          <w:b/>
          <w:bCs/>
          <w:i/>
          <w:iCs/>
          <w:sz w:val="20"/>
          <w:szCs w:val="20"/>
        </w:rPr>
        <w:lastRenderedPageBreak/>
        <w:t>Science Research</w:t>
      </w:r>
      <w:r w:rsidRPr="004F23B0">
        <w:rPr>
          <w:rFonts w:ascii="Roboto Slab" w:hAnsi="Roboto Slab" w:cs="Roboto Slab"/>
          <w:b/>
          <w:bCs/>
          <w:sz w:val="20"/>
          <w:szCs w:val="20"/>
        </w:rPr>
        <w:t>. Elsevier Inc, pp. 291–293. Available at: https://doi.org/10.1016/S0740-8188(96)90053-5.</w:t>
      </w:r>
    </w:p>
    <w:p w14:paraId="7E5882AA" w14:textId="484CCD2A" w:rsidR="0054272B" w:rsidRPr="00342AEE" w:rsidRDefault="0054272B" w:rsidP="00BC73D0">
      <w:pPr>
        <w:rPr>
          <w:rFonts w:ascii="Roboto Slab" w:hAnsi="Roboto Slab" w:cs="Roboto Slab"/>
          <w:b/>
          <w:bCs/>
          <w:sz w:val="20"/>
          <w:szCs w:val="20"/>
        </w:rPr>
      </w:pPr>
      <w:r w:rsidRPr="00342AEE">
        <w:rPr>
          <w:rFonts w:ascii="Roboto Slab" w:hAnsi="Roboto Slab" w:cs="Roboto Slab"/>
          <w:b/>
          <w:bCs/>
          <w:sz w:val="20"/>
          <w:szCs w:val="20"/>
        </w:rPr>
        <w:t>Schieltz, K.M. </w:t>
      </w:r>
      <w:r w:rsidRPr="00342AEE">
        <w:rPr>
          <w:rFonts w:ascii="Roboto Slab" w:hAnsi="Roboto Slab" w:cs="Roboto Slab"/>
          <w:b/>
          <w:bCs/>
          <w:i/>
          <w:iCs/>
          <w:sz w:val="20"/>
          <w:szCs w:val="20"/>
        </w:rPr>
        <w:t>et al.</w:t>
      </w:r>
      <w:r w:rsidRPr="00342AEE">
        <w:rPr>
          <w:rFonts w:ascii="Roboto Slab" w:hAnsi="Roboto Slab" w:cs="Roboto Slab"/>
          <w:b/>
          <w:bCs/>
          <w:sz w:val="20"/>
          <w:szCs w:val="20"/>
        </w:rPr>
        <w:t xml:space="preserve"> (2020) ‘Evaluating the Effects of Positive Reinforcement, Instructional Strategies, and Negative Reinforcement on Problem </w:t>
      </w:r>
      <w:proofErr w:type="spellStart"/>
      <w:r w:rsidRPr="00342AEE">
        <w:rPr>
          <w:rFonts w:ascii="Roboto Slab" w:hAnsi="Roboto Slab" w:cs="Roboto Slab"/>
          <w:b/>
          <w:bCs/>
          <w:sz w:val="20"/>
          <w:szCs w:val="20"/>
        </w:rPr>
        <w:t>Behavior</w:t>
      </w:r>
      <w:proofErr w:type="spellEnd"/>
      <w:r w:rsidRPr="00342AEE">
        <w:rPr>
          <w:rFonts w:ascii="Roboto Slab" w:hAnsi="Roboto Slab" w:cs="Roboto Slab"/>
          <w:b/>
          <w:bCs/>
          <w:sz w:val="20"/>
          <w:szCs w:val="20"/>
        </w:rPr>
        <w:t xml:space="preserve"> and Academic Performance: </w:t>
      </w:r>
      <w:proofErr w:type="gramStart"/>
      <w:r w:rsidRPr="00342AEE">
        <w:rPr>
          <w:rFonts w:ascii="Roboto Slab" w:hAnsi="Roboto Slab" w:cs="Roboto Slab"/>
          <w:b/>
          <w:bCs/>
          <w:sz w:val="20"/>
          <w:szCs w:val="20"/>
        </w:rPr>
        <w:t>an</w:t>
      </w:r>
      <w:proofErr w:type="gramEnd"/>
      <w:r w:rsidRPr="00342AEE">
        <w:rPr>
          <w:rFonts w:ascii="Roboto Slab" w:hAnsi="Roboto Slab" w:cs="Roboto Slab"/>
          <w:b/>
          <w:bCs/>
          <w:sz w:val="20"/>
          <w:szCs w:val="20"/>
        </w:rPr>
        <w:t xml:space="preserve"> Experimental Analysis’, </w:t>
      </w:r>
      <w:r w:rsidRPr="00342AEE">
        <w:rPr>
          <w:rFonts w:ascii="Roboto Slab" w:hAnsi="Roboto Slab" w:cs="Roboto Slab"/>
          <w:b/>
          <w:bCs/>
          <w:i/>
          <w:iCs/>
          <w:sz w:val="20"/>
          <w:szCs w:val="20"/>
        </w:rPr>
        <w:t>Journal of developmental and physical disabilities</w:t>
      </w:r>
      <w:r w:rsidRPr="00342AEE">
        <w:rPr>
          <w:rFonts w:ascii="Roboto Slab" w:hAnsi="Roboto Slab" w:cs="Roboto Slab"/>
          <w:b/>
          <w:bCs/>
          <w:sz w:val="20"/>
          <w:szCs w:val="20"/>
        </w:rPr>
        <w:t>, 32(2), pp. 339–363. Available at: https://doi.org/10.1007/s10882-019-09696-y.</w:t>
      </w:r>
    </w:p>
    <w:p w14:paraId="7C856B0C" w14:textId="48066CC6" w:rsidR="0031308E" w:rsidRPr="00342AEE" w:rsidRDefault="0031308E" w:rsidP="00BC73D0">
      <w:pPr>
        <w:rPr>
          <w:rFonts w:ascii="Roboto Slab" w:hAnsi="Roboto Slab" w:cs="Roboto Slab"/>
          <w:b/>
          <w:bCs/>
          <w:sz w:val="20"/>
          <w:szCs w:val="20"/>
        </w:rPr>
      </w:pPr>
      <w:proofErr w:type="spellStart"/>
      <w:r w:rsidRPr="00342AEE">
        <w:rPr>
          <w:rFonts w:ascii="Roboto Slab" w:hAnsi="Roboto Slab" w:cs="Roboto Slab"/>
          <w:b/>
          <w:bCs/>
          <w:sz w:val="20"/>
          <w:szCs w:val="20"/>
        </w:rPr>
        <w:t>Sieberer</w:t>
      </w:r>
      <w:proofErr w:type="spellEnd"/>
      <w:r w:rsidRPr="00342AEE">
        <w:rPr>
          <w:rFonts w:ascii="Roboto Slab" w:hAnsi="Roboto Slab" w:cs="Roboto Slab"/>
          <w:b/>
          <w:bCs/>
          <w:sz w:val="20"/>
          <w:szCs w:val="20"/>
        </w:rPr>
        <w:t>-Nagler, K., 2016. Effective classroom-management &amp; positive teaching. </w:t>
      </w:r>
      <w:r w:rsidRPr="00342AEE">
        <w:rPr>
          <w:rFonts w:ascii="Roboto Slab" w:hAnsi="Roboto Slab" w:cs="Roboto Slab"/>
          <w:b/>
          <w:bCs/>
          <w:i/>
          <w:iCs/>
          <w:sz w:val="20"/>
          <w:szCs w:val="20"/>
        </w:rPr>
        <w:t>English language teaching</w:t>
      </w:r>
      <w:r w:rsidRPr="00342AEE">
        <w:rPr>
          <w:rFonts w:ascii="Roboto Slab" w:hAnsi="Roboto Slab" w:cs="Roboto Slab"/>
          <w:b/>
          <w:bCs/>
          <w:sz w:val="20"/>
          <w:szCs w:val="20"/>
        </w:rPr>
        <w:t>, </w:t>
      </w:r>
      <w:r w:rsidRPr="00342AEE">
        <w:rPr>
          <w:rFonts w:ascii="Roboto Slab" w:hAnsi="Roboto Slab" w:cs="Roboto Slab"/>
          <w:b/>
          <w:bCs/>
          <w:i/>
          <w:iCs/>
          <w:sz w:val="20"/>
          <w:szCs w:val="20"/>
        </w:rPr>
        <w:t>9</w:t>
      </w:r>
      <w:r w:rsidRPr="00342AEE">
        <w:rPr>
          <w:rFonts w:ascii="Roboto Slab" w:hAnsi="Roboto Slab" w:cs="Roboto Slab"/>
          <w:b/>
          <w:bCs/>
          <w:sz w:val="20"/>
          <w:szCs w:val="20"/>
        </w:rPr>
        <w:t>(1)</w:t>
      </w:r>
    </w:p>
    <w:p w14:paraId="32FE2A1F" w14:textId="7AB81069" w:rsidR="004415A1" w:rsidRPr="00342AEE" w:rsidRDefault="004415A1" w:rsidP="00BC73D0">
      <w:pPr>
        <w:rPr>
          <w:rFonts w:ascii="Roboto Slab" w:hAnsi="Roboto Slab" w:cs="Roboto Slab"/>
          <w:b/>
          <w:bCs/>
          <w:sz w:val="20"/>
          <w:szCs w:val="20"/>
        </w:rPr>
      </w:pPr>
      <w:r w:rsidRPr="00342AEE">
        <w:rPr>
          <w:rFonts w:ascii="Roboto Slab" w:hAnsi="Roboto Slab" w:cs="Roboto Slab"/>
          <w:b/>
          <w:bCs/>
          <w:sz w:val="20"/>
          <w:szCs w:val="20"/>
        </w:rPr>
        <w:t>Silverman, D., 2005, September. Instances or sequences? Improving the state of the art of qualitative research. In </w:t>
      </w:r>
      <w:r w:rsidRPr="00342AEE">
        <w:rPr>
          <w:rFonts w:ascii="Roboto Slab" w:hAnsi="Roboto Slab" w:cs="Roboto Slab"/>
          <w:b/>
          <w:bCs/>
          <w:i/>
          <w:iCs/>
          <w:sz w:val="20"/>
          <w:szCs w:val="20"/>
        </w:rPr>
        <w:t xml:space="preserve">Forum Qualitative </w:t>
      </w:r>
      <w:proofErr w:type="spellStart"/>
      <w:r w:rsidRPr="00342AEE">
        <w:rPr>
          <w:rFonts w:ascii="Roboto Slab" w:hAnsi="Roboto Slab" w:cs="Roboto Slab"/>
          <w:b/>
          <w:bCs/>
          <w:i/>
          <w:iCs/>
          <w:sz w:val="20"/>
          <w:szCs w:val="20"/>
        </w:rPr>
        <w:t>Sozialforschung</w:t>
      </w:r>
      <w:proofErr w:type="spellEnd"/>
      <w:r w:rsidRPr="00342AEE">
        <w:rPr>
          <w:rFonts w:ascii="Roboto Slab" w:hAnsi="Roboto Slab" w:cs="Roboto Slab"/>
          <w:b/>
          <w:bCs/>
          <w:i/>
          <w:iCs/>
          <w:sz w:val="20"/>
          <w:szCs w:val="20"/>
        </w:rPr>
        <w:t>/Forum: Qualitative Social Research</w:t>
      </w:r>
      <w:r w:rsidRPr="00342AEE">
        <w:rPr>
          <w:rFonts w:ascii="Roboto Slab" w:hAnsi="Roboto Slab" w:cs="Roboto Slab"/>
          <w:b/>
          <w:bCs/>
          <w:sz w:val="20"/>
          <w:szCs w:val="20"/>
        </w:rPr>
        <w:t> (Vol. 6, No. 3).</w:t>
      </w:r>
    </w:p>
    <w:p w14:paraId="53457D04" w14:textId="77777777" w:rsidR="004F23B0" w:rsidRDefault="004F23B0" w:rsidP="00BC73D0">
      <w:pPr>
        <w:rPr>
          <w:rFonts w:ascii="Roboto Slab" w:hAnsi="Roboto Slab" w:cs="Roboto Slab"/>
          <w:b/>
          <w:bCs/>
          <w:sz w:val="20"/>
          <w:szCs w:val="20"/>
        </w:rPr>
      </w:pPr>
    </w:p>
    <w:p w14:paraId="6F32D545" w14:textId="23A02F5B" w:rsidR="005C4EBD" w:rsidRPr="00342AEE" w:rsidRDefault="005C4EBD" w:rsidP="00BC73D0">
      <w:pPr>
        <w:rPr>
          <w:rFonts w:ascii="Roboto Slab" w:hAnsi="Roboto Slab" w:cs="Roboto Slab"/>
          <w:b/>
          <w:bCs/>
          <w:sz w:val="20"/>
          <w:szCs w:val="20"/>
        </w:rPr>
      </w:pPr>
      <w:r w:rsidRPr="00342AEE">
        <w:rPr>
          <w:rFonts w:ascii="Roboto Slab" w:hAnsi="Roboto Slab" w:cs="Roboto Slab"/>
          <w:b/>
          <w:bCs/>
          <w:sz w:val="20"/>
          <w:szCs w:val="20"/>
        </w:rPr>
        <w:t>Skinner, B.F., 1953. Skinner-Operant Conditioning.</w:t>
      </w:r>
    </w:p>
    <w:p w14:paraId="4999BE03" w14:textId="366A35D6" w:rsidR="00F80B1D" w:rsidRPr="00342AEE" w:rsidRDefault="00F80B1D" w:rsidP="00BC73D0">
      <w:pPr>
        <w:rPr>
          <w:rFonts w:ascii="Roboto Slab" w:hAnsi="Roboto Slab" w:cs="Roboto Slab"/>
          <w:b/>
          <w:bCs/>
          <w:sz w:val="20"/>
          <w:szCs w:val="20"/>
        </w:rPr>
      </w:pPr>
      <w:r w:rsidRPr="00342AEE">
        <w:rPr>
          <w:rFonts w:ascii="Roboto Slab" w:hAnsi="Roboto Slab" w:cs="Roboto Slab"/>
          <w:b/>
          <w:bCs/>
          <w:sz w:val="20"/>
          <w:szCs w:val="20"/>
        </w:rPr>
        <w:t>School X</w:t>
      </w:r>
      <w:r w:rsidR="005C4EBD" w:rsidRPr="00342AEE">
        <w:rPr>
          <w:rFonts w:ascii="Roboto Slab" w:hAnsi="Roboto Slab" w:cs="Roboto Slab"/>
          <w:b/>
          <w:bCs/>
          <w:sz w:val="20"/>
          <w:szCs w:val="20"/>
        </w:rPr>
        <w:t>,</w:t>
      </w:r>
      <w:r w:rsidRPr="00342AEE">
        <w:rPr>
          <w:rFonts w:ascii="Roboto Slab" w:hAnsi="Roboto Slab" w:cs="Roboto Slab"/>
          <w:b/>
          <w:bCs/>
          <w:sz w:val="20"/>
          <w:szCs w:val="20"/>
        </w:rPr>
        <w:t xml:space="preserve"> Behaviour Policy</w:t>
      </w:r>
      <w:r w:rsidR="004F23B0">
        <w:rPr>
          <w:rFonts w:ascii="Roboto Slab" w:hAnsi="Roboto Slab" w:cs="Roboto Slab"/>
          <w:b/>
          <w:bCs/>
          <w:sz w:val="20"/>
          <w:szCs w:val="20"/>
        </w:rPr>
        <w:t xml:space="preserve"> Handbook</w:t>
      </w:r>
    </w:p>
    <w:p w14:paraId="2D255310" w14:textId="7946B258" w:rsidR="00F80B1D" w:rsidRPr="00342AEE" w:rsidRDefault="0054272B" w:rsidP="00BC73D0">
      <w:pPr>
        <w:rPr>
          <w:rFonts w:ascii="Roboto Slab" w:hAnsi="Roboto Slab" w:cs="Roboto Slab"/>
          <w:b/>
          <w:bCs/>
          <w:sz w:val="20"/>
          <w:szCs w:val="20"/>
        </w:rPr>
      </w:pPr>
      <w:r w:rsidRPr="00342AEE">
        <w:rPr>
          <w:rFonts w:ascii="Roboto Slab" w:hAnsi="Roboto Slab" w:cs="Roboto Slab"/>
          <w:b/>
          <w:bCs/>
          <w:sz w:val="20"/>
          <w:szCs w:val="20"/>
        </w:rPr>
        <w:t xml:space="preserve">Miskovic, M. (2011) ‘Welcome to the old world: a review of Peter </w:t>
      </w:r>
      <w:proofErr w:type="spellStart"/>
      <w:r w:rsidRPr="00342AEE">
        <w:rPr>
          <w:rFonts w:ascii="Roboto Slab" w:hAnsi="Roboto Slab" w:cs="Roboto Slab"/>
          <w:b/>
          <w:bCs/>
          <w:sz w:val="20"/>
          <w:szCs w:val="20"/>
        </w:rPr>
        <w:t>Swanborn’s</w:t>
      </w:r>
      <w:proofErr w:type="spellEnd"/>
      <w:r w:rsidRPr="00342AEE">
        <w:rPr>
          <w:rFonts w:ascii="Roboto Slab" w:hAnsi="Roboto Slab" w:cs="Roboto Slab"/>
          <w:b/>
          <w:bCs/>
          <w:sz w:val="20"/>
          <w:szCs w:val="20"/>
        </w:rPr>
        <w:t xml:space="preserve"> case study research: what, why and how?’, </w:t>
      </w:r>
      <w:r w:rsidRPr="00342AEE">
        <w:rPr>
          <w:rFonts w:ascii="Roboto Slab" w:hAnsi="Roboto Slab" w:cs="Roboto Slab"/>
          <w:b/>
          <w:bCs/>
          <w:i/>
          <w:iCs/>
          <w:sz w:val="20"/>
          <w:szCs w:val="20"/>
        </w:rPr>
        <w:t>Qualitative report</w:t>
      </w:r>
      <w:r w:rsidRPr="00342AEE">
        <w:rPr>
          <w:rFonts w:ascii="Roboto Slab" w:hAnsi="Roboto Slab" w:cs="Roboto Slab"/>
          <w:b/>
          <w:bCs/>
          <w:sz w:val="20"/>
          <w:szCs w:val="20"/>
        </w:rPr>
        <w:t>, 16(2)</w:t>
      </w:r>
    </w:p>
    <w:p w14:paraId="3905020C" w14:textId="4F156D99" w:rsidR="00BC73D0" w:rsidRPr="00342AEE" w:rsidRDefault="00BC73D0" w:rsidP="00BC73D0">
      <w:pPr>
        <w:rPr>
          <w:rFonts w:ascii="Roboto Slab" w:hAnsi="Roboto Slab" w:cs="Roboto Slab"/>
          <w:sz w:val="20"/>
          <w:szCs w:val="20"/>
        </w:rPr>
      </w:pPr>
      <w:r w:rsidRPr="00342AEE">
        <w:rPr>
          <w:rFonts w:ascii="Roboto Slab" w:hAnsi="Roboto Slab" w:cs="Roboto Slab"/>
          <w:sz w:val="20"/>
          <w:szCs w:val="20"/>
        </w:rPr>
        <w:t xml:space="preserve">UK Parliament (2010) </w:t>
      </w:r>
      <w:r w:rsidRPr="00342AEE">
        <w:rPr>
          <w:rFonts w:ascii="Roboto Slab" w:hAnsi="Roboto Slab" w:cs="Roboto Slab"/>
          <w:i/>
          <w:iCs/>
          <w:sz w:val="20"/>
          <w:szCs w:val="20"/>
        </w:rPr>
        <w:t>Behaviour and Discipline in Schools</w:t>
      </w:r>
      <w:r w:rsidRPr="00342AEE">
        <w:rPr>
          <w:rFonts w:ascii="Roboto Slab" w:hAnsi="Roboto Slab" w:cs="Roboto Slab"/>
          <w:sz w:val="20"/>
          <w:szCs w:val="20"/>
        </w:rPr>
        <w:t>. Food for Life Partnership Memorandum.  Available at:</w:t>
      </w:r>
      <w:r w:rsidR="00BB5182" w:rsidRPr="00342AEE">
        <w:rPr>
          <w:rFonts w:ascii="Roboto Slab" w:hAnsi="Roboto Slab" w:cs="Roboto Slab"/>
          <w:sz w:val="20"/>
          <w:szCs w:val="20"/>
        </w:rPr>
        <w:t xml:space="preserve"> </w:t>
      </w:r>
      <w:hyperlink r:id="rId24" w:history="1">
        <w:r w:rsidR="00BB5182" w:rsidRPr="00342AEE">
          <w:rPr>
            <w:rStyle w:val="Hyperlink"/>
            <w:rFonts w:ascii="Roboto Slab" w:hAnsi="Roboto Slab" w:cs="Roboto Slab"/>
            <w:color w:val="auto"/>
            <w:sz w:val="20"/>
            <w:szCs w:val="20"/>
          </w:rPr>
          <w:t xml:space="preserve">https://publications.parliament.uk/pa/cm201011/cmselect/cmeduc/writev/behaviour/we23.htm </w:t>
        </w:r>
      </w:hyperlink>
      <w:r w:rsidRPr="00342AEE">
        <w:rPr>
          <w:rFonts w:ascii="Roboto Slab" w:hAnsi="Roboto Slab" w:cs="Roboto Slab"/>
          <w:sz w:val="20"/>
          <w:szCs w:val="20"/>
        </w:rPr>
        <w:t xml:space="preserve"> (Accessed: 10 July 2024).</w:t>
      </w:r>
    </w:p>
    <w:p w14:paraId="7DC60AC7" w14:textId="3E55B981" w:rsidR="008863E9" w:rsidRPr="00342AEE" w:rsidRDefault="008863E9" w:rsidP="00BC73D0">
      <w:pPr>
        <w:rPr>
          <w:rFonts w:ascii="Roboto Slab" w:hAnsi="Roboto Slab" w:cs="Roboto Slab"/>
          <w:sz w:val="20"/>
          <w:szCs w:val="20"/>
        </w:rPr>
      </w:pPr>
      <w:r w:rsidRPr="00342AEE">
        <w:rPr>
          <w:rFonts w:ascii="Roboto Slab" w:hAnsi="Roboto Slab" w:cs="Roboto Slab"/>
          <w:sz w:val="20"/>
          <w:szCs w:val="20"/>
        </w:rPr>
        <w:t xml:space="preserve">Walker, H.M. and Buckley, N.K., 1968. The use of positive reinforcement in conditioning attending </w:t>
      </w:r>
      <w:proofErr w:type="spellStart"/>
      <w:r w:rsidRPr="00342AEE">
        <w:rPr>
          <w:rFonts w:ascii="Roboto Slab" w:hAnsi="Roboto Slab" w:cs="Roboto Slab"/>
          <w:sz w:val="20"/>
          <w:szCs w:val="20"/>
        </w:rPr>
        <w:t>behavior</w:t>
      </w:r>
      <w:proofErr w:type="spellEnd"/>
      <w:r w:rsidRPr="00342AEE">
        <w:rPr>
          <w:rFonts w:ascii="Roboto Slab" w:hAnsi="Roboto Slab" w:cs="Roboto Slab"/>
          <w:sz w:val="20"/>
          <w:szCs w:val="20"/>
        </w:rPr>
        <w:t xml:space="preserve"> 1. </w:t>
      </w:r>
      <w:r w:rsidRPr="00342AEE">
        <w:rPr>
          <w:rFonts w:ascii="Roboto Slab" w:hAnsi="Roboto Slab" w:cs="Roboto Slab"/>
          <w:i/>
          <w:iCs/>
          <w:sz w:val="20"/>
          <w:szCs w:val="20"/>
        </w:rPr>
        <w:t xml:space="preserve">Journal of Applied </w:t>
      </w:r>
      <w:proofErr w:type="spellStart"/>
      <w:r w:rsidRPr="00342AEE">
        <w:rPr>
          <w:rFonts w:ascii="Roboto Slab" w:hAnsi="Roboto Slab" w:cs="Roboto Slab"/>
          <w:i/>
          <w:iCs/>
          <w:sz w:val="20"/>
          <w:szCs w:val="20"/>
        </w:rPr>
        <w:t>Behavior</w:t>
      </w:r>
      <w:proofErr w:type="spellEnd"/>
      <w:r w:rsidRPr="00342AEE">
        <w:rPr>
          <w:rFonts w:ascii="Roboto Slab" w:hAnsi="Roboto Slab" w:cs="Roboto Slab"/>
          <w:i/>
          <w:iCs/>
          <w:sz w:val="20"/>
          <w:szCs w:val="20"/>
        </w:rPr>
        <w:t xml:space="preserve"> Analysis</w:t>
      </w:r>
      <w:r w:rsidRPr="00342AEE">
        <w:rPr>
          <w:rFonts w:ascii="Roboto Slab" w:hAnsi="Roboto Slab" w:cs="Roboto Slab"/>
          <w:sz w:val="20"/>
          <w:szCs w:val="20"/>
        </w:rPr>
        <w:t>, </w:t>
      </w:r>
      <w:r w:rsidRPr="00342AEE">
        <w:rPr>
          <w:rFonts w:ascii="Roboto Slab" w:hAnsi="Roboto Slab" w:cs="Roboto Slab"/>
          <w:i/>
          <w:iCs/>
          <w:sz w:val="20"/>
          <w:szCs w:val="20"/>
        </w:rPr>
        <w:t>1</w:t>
      </w:r>
      <w:r w:rsidRPr="00342AEE">
        <w:rPr>
          <w:rFonts w:ascii="Roboto Slab" w:hAnsi="Roboto Slab" w:cs="Roboto Slab"/>
          <w:sz w:val="20"/>
          <w:szCs w:val="20"/>
        </w:rPr>
        <w:t>(3), pp.245-250.</w:t>
      </w:r>
    </w:p>
    <w:p w14:paraId="25DF0C5B" w14:textId="2C16D8BE" w:rsidR="0054272B" w:rsidRPr="00342AEE" w:rsidRDefault="0054272B" w:rsidP="00BC73D0">
      <w:pPr>
        <w:rPr>
          <w:rFonts w:ascii="Roboto Slab" w:hAnsi="Roboto Slab" w:cs="Roboto Slab"/>
          <w:sz w:val="20"/>
          <w:szCs w:val="20"/>
        </w:rPr>
      </w:pPr>
      <w:r w:rsidRPr="00342AEE">
        <w:rPr>
          <w:rFonts w:ascii="Roboto Slab" w:hAnsi="Roboto Slab" w:cs="Roboto Slab"/>
          <w:sz w:val="20"/>
          <w:szCs w:val="20"/>
        </w:rPr>
        <w:t>Walker, R. and Solvason, C., 2014. Success with your early years research project.</w:t>
      </w:r>
    </w:p>
    <w:p w14:paraId="727B2810" w14:textId="6F7C7030" w:rsidR="008863E9" w:rsidRPr="00342AEE" w:rsidRDefault="008863E9" w:rsidP="00BC73D0">
      <w:pPr>
        <w:rPr>
          <w:rFonts w:ascii="Roboto Slab" w:hAnsi="Roboto Slab" w:cs="Roboto Slab"/>
          <w:sz w:val="20"/>
          <w:szCs w:val="20"/>
        </w:rPr>
      </w:pPr>
      <w:r w:rsidRPr="00342AEE">
        <w:rPr>
          <w:rFonts w:ascii="Roboto Slab" w:hAnsi="Roboto Slab" w:cs="Roboto Slab"/>
          <w:sz w:val="20"/>
          <w:szCs w:val="20"/>
        </w:rPr>
        <w:t>Welsh Government (2017) Curriculum for Wales guidance.  Available at://hwb.gov.wales/curriculum-for-wales/introduction-to-curriculum-for-wales-guidance/(accessed: 10 July 2024).</w:t>
      </w:r>
    </w:p>
    <w:p w14:paraId="17348C60" w14:textId="3861DB46" w:rsidR="00C01378" w:rsidRPr="00342AEE" w:rsidRDefault="00C01378" w:rsidP="00BC73D0">
      <w:pPr>
        <w:rPr>
          <w:rFonts w:ascii="Roboto Slab" w:hAnsi="Roboto Slab" w:cs="Roboto Slab"/>
          <w:sz w:val="20"/>
          <w:szCs w:val="20"/>
        </w:rPr>
      </w:pPr>
      <w:r w:rsidRPr="00342AEE">
        <w:rPr>
          <w:rFonts w:ascii="Roboto Slab" w:hAnsi="Roboto Slab" w:cs="Roboto Slab"/>
          <w:sz w:val="20"/>
          <w:szCs w:val="20"/>
        </w:rPr>
        <w:t xml:space="preserve">Wheatley, R. K., West, R. P., Charlton, C. T., Sanders, R. B., Smith, T. G., &amp; Taylor, M. J. (2009). Improving </w:t>
      </w:r>
      <w:proofErr w:type="spellStart"/>
      <w:r w:rsidRPr="00342AEE">
        <w:rPr>
          <w:rFonts w:ascii="Roboto Slab" w:hAnsi="Roboto Slab" w:cs="Roboto Slab"/>
          <w:sz w:val="20"/>
          <w:szCs w:val="20"/>
        </w:rPr>
        <w:t>Behavior</w:t>
      </w:r>
      <w:proofErr w:type="spellEnd"/>
      <w:r w:rsidRPr="00342AEE">
        <w:rPr>
          <w:rFonts w:ascii="Roboto Slab" w:hAnsi="Roboto Slab" w:cs="Roboto Slab"/>
          <w:sz w:val="20"/>
          <w:szCs w:val="20"/>
        </w:rPr>
        <w:t xml:space="preserve"> through Differential Reinforcement: A Praise Note System for Elementary School Students. </w:t>
      </w:r>
      <w:r w:rsidRPr="00342AEE">
        <w:rPr>
          <w:rFonts w:ascii="Roboto Slab" w:hAnsi="Roboto Slab" w:cs="Roboto Slab"/>
          <w:i/>
          <w:iCs/>
          <w:sz w:val="20"/>
          <w:szCs w:val="20"/>
        </w:rPr>
        <w:t>Education &amp; Treatment of Children</w:t>
      </w:r>
      <w:r w:rsidRPr="00342AEE">
        <w:rPr>
          <w:rFonts w:ascii="Roboto Slab" w:hAnsi="Roboto Slab" w:cs="Roboto Slab"/>
          <w:sz w:val="20"/>
          <w:szCs w:val="20"/>
        </w:rPr>
        <w:t>, </w:t>
      </w:r>
      <w:r w:rsidRPr="00342AEE">
        <w:rPr>
          <w:rFonts w:ascii="Roboto Slab" w:hAnsi="Roboto Slab" w:cs="Roboto Slab"/>
          <w:i/>
          <w:iCs/>
          <w:sz w:val="20"/>
          <w:szCs w:val="20"/>
        </w:rPr>
        <w:t>32</w:t>
      </w:r>
      <w:r w:rsidRPr="00342AEE">
        <w:rPr>
          <w:rFonts w:ascii="Roboto Slab" w:hAnsi="Roboto Slab" w:cs="Roboto Slab"/>
          <w:sz w:val="20"/>
          <w:szCs w:val="20"/>
        </w:rPr>
        <w:t>(4), 551–571. https://doi.org/10.1353/etc.0.0071</w:t>
      </w:r>
    </w:p>
    <w:p w14:paraId="5F28A58B" w14:textId="169FF5E9" w:rsidR="00BB5182" w:rsidRPr="00BB5182" w:rsidRDefault="00BB5182" w:rsidP="00BB5182">
      <w:pPr>
        <w:rPr>
          <w:rFonts w:ascii="Roboto Slab" w:hAnsi="Roboto Slab" w:cs="Roboto Slab"/>
          <w:sz w:val="20"/>
          <w:szCs w:val="20"/>
        </w:rPr>
      </w:pPr>
      <w:r w:rsidRPr="00BB5182">
        <w:rPr>
          <w:rFonts w:ascii="Roboto Slab" w:hAnsi="Roboto Slab" w:cs="Roboto Slab"/>
          <w:sz w:val="20"/>
          <w:szCs w:val="20"/>
        </w:rPr>
        <w:t>Yin, R. K. (2017). Case Study Research and Applications: Design and Methods (6th ed.). Thousand Oaks, CA: SAGE Publications.</w:t>
      </w:r>
    </w:p>
    <w:p w14:paraId="0D2F2E02" w14:textId="77777777" w:rsidR="00BC73D0" w:rsidRDefault="00BC73D0" w:rsidP="00BC73D0">
      <w:pPr>
        <w:rPr>
          <w:rFonts w:ascii="Roboto Slab" w:hAnsi="Roboto Slab" w:cs="Roboto Slab"/>
          <w:color w:val="222222"/>
        </w:rPr>
      </w:pPr>
    </w:p>
    <w:p w14:paraId="5CAF4D4C" w14:textId="77777777" w:rsidR="005D13A4" w:rsidRPr="00FC13E6" w:rsidRDefault="005D13A4" w:rsidP="005D13A4">
      <w:pPr>
        <w:rPr>
          <w:sz w:val="36"/>
          <w:szCs w:val="36"/>
          <w:u w:val="single"/>
          <w:lang w:val="en-US"/>
        </w:rPr>
      </w:pPr>
      <w:r w:rsidRPr="00FC13E6">
        <w:rPr>
          <w:sz w:val="36"/>
          <w:szCs w:val="36"/>
          <w:u w:val="single"/>
          <w:lang w:val="en-US"/>
        </w:rPr>
        <w:t>APPENDICES</w:t>
      </w:r>
    </w:p>
    <w:p w14:paraId="322B97CB" w14:textId="78327228" w:rsidR="005D13A4" w:rsidRPr="00342AEE" w:rsidRDefault="005D13A4" w:rsidP="00342AEE">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42AEE">
        <w:rPr>
          <w:b/>
          <w:color w:val="262626" w:themeColor="text1" w:themeTint="D9"/>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SECTION </w:t>
      </w:r>
      <w:proofErr w:type="gramStart"/>
      <w:r w:rsidRPr="00342AEE">
        <w:rPr>
          <w:b/>
          <w:color w:val="262626" w:themeColor="text1" w:themeTint="D9"/>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w:t>
      </w:r>
      <w:r w:rsidRPr="00C74094">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EA1705">
        <w:rPr>
          <w:b/>
          <w:bCs/>
          <w:sz w:val="44"/>
          <w:szCs w:val="44"/>
          <w:u w:val="single"/>
        </w:rPr>
        <w:t>Interview</w:t>
      </w:r>
      <w:proofErr w:type="gramEnd"/>
      <w:r w:rsidRPr="00EA1705">
        <w:rPr>
          <w:b/>
          <w:bCs/>
          <w:sz w:val="44"/>
          <w:szCs w:val="44"/>
          <w:u w:val="single"/>
        </w:rPr>
        <w:t xml:space="preserve"> Questions</w:t>
      </w:r>
    </w:p>
    <w:p w14:paraId="4D6B138C" w14:textId="77777777" w:rsidR="005D13A4" w:rsidRDefault="005D13A4" w:rsidP="005D13A4"/>
    <w:p w14:paraId="1FD9C2AB" w14:textId="77777777" w:rsidR="005D13A4" w:rsidRPr="00EA1705" w:rsidRDefault="005D13A4" w:rsidP="005D13A4">
      <w:pPr>
        <w:pStyle w:val="ListParagraph"/>
        <w:numPr>
          <w:ilvl w:val="0"/>
          <w:numId w:val="5"/>
        </w:numPr>
        <w:spacing w:line="259" w:lineRule="auto"/>
        <w:rPr>
          <w:sz w:val="28"/>
          <w:szCs w:val="28"/>
          <w:lang w:val="en-US"/>
        </w:rPr>
      </w:pPr>
      <w:r w:rsidRPr="00EA1705">
        <w:rPr>
          <w:sz w:val="28"/>
          <w:szCs w:val="28"/>
          <w:lang w:val="en-US"/>
        </w:rPr>
        <w:t>Have you seen any examples of positive reinforcement in the classroom?  How do you feel about it?</w:t>
      </w:r>
    </w:p>
    <w:p w14:paraId="000DE7AD"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 xml:space="preserve">Do you think it </w:t>
      </w:r>
      <w:proofErr w:type="gramStart"/>
      <w:r w:rsidRPr="00EA1705">
        <w:rPr>
          <w:sz w:val="28"/>
          <w:szCs w:val="28"/>
          <w:lang w:val="en-US"/>
        </w:rPr>
        <w:t>has an effect on</w:t>
      </w:r>
      <w:proofErr w:type="gramEnd"/>
      <w:r w:rsidRPr="00EA1705">
        <w:rPr>
          <w:sz w:val="28"/>
          <w:szCs w:val="28"/>
          <w:lang w:val="en-US"/>
        </w:rPr>
        <w:t xml:space="preserve"> motivating you to perform better academically?</w:t>
      </w:r>
    </w:p>
    <w:p w14:paraId="307D8B40"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 xml:space="preserve"> Have you ever received rewards and incentives to encourage student engagement and participation?  If so, what were they?</w:t>
      </w:r>
    </w:p>
    <w:p w14:paraId="5B53E0F4"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 xml:space="preserve">Would you say that positive reinforcement may have </w:t>
      </w:r>
      <w:proofErr w:type="gramStart"/>
      <w:r w:rsidRPr="00EA1705">
        <w:rPr>
          <w:sz w:val="28"/>
          <w:szCs w:val="28"/>
          <w:lang w:val="en-US"/>
        </w:rPr>
        <w:t>an  impact</w:t>
      </w:r>
      <w:proofErr w:type="gramEnd"/>
      <w:r w:rsidRPr="00EA1705">
        <w:rPr>
          <w:sz w:val="28"/>
          <w:szCs w:val="28"/>
          <w:lang w:val="en-US"/>
        </w:rPr>
        <w:t xml:space="preserve"> on student behavior in the classroom?  What about yourself?</w:t>
      </w:r>
    </w:p>
    <w:p w14:paraId="3BE9DBCA"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 xml:space="preserve">Do you think positive reinforcement can have a positive effect on peer interactions and relationships? </w:t>
      </w:r>
    </w:p>
    <w:p w14:paraId="15A1A47C"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How important do you think it is for teachers to use positive reinforcement to recognize and acknowledge student achievements?</w:t>
      </w:r>
    </w:p>
    <w:p w14:paraId="752FE330"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Can you provide any examples of how positive reinforcement has influenced your own motivation and engagement in school?</w:t>
      </w:r>
    </w:p>
    <w:p w14:paraId="492BA6D7" w14:textId="77777777" w:rsidR="005D13A4" w:rsidRPr="00EA1705" w:rsidRDefault="005D13A4" w:rsidP="005D13A4">
      <w:pPr>
        <w:pStyle w:val="ListParagraph"/>
        <w:numPr>
          <w:ilvl w:val="0"/>
          <w:numId w:val="5"/>
        </w:numPr>
        <w:spacing w:line="259" w:lineRule="auto"/>
        <w:rPr>
          <w:sz w:val="28"/>
          <w:szCs w:val="28"/>
        </w:rPr>
      </w:pPr>
      <w:r w:rsidRPr="00EA1705">
        <w:rPr>
          <w:sz w:val="28"/>
          <w:szCs w:val="28"/>
          <w:lang w:val="en-US"/>
        </w:rPr>
        <w:t xml:space="preserve"> What do you know about positive </w:t>
      </w:r>
      <w:proofErr w:type="gramStart"/>
      <w:r w:rsidRPr="00EA1705">
        <w:rPr>
          <w:sz w:val="28"/>
          <w:szCs w:val="28"/>
          <w:lang w:val="en-US"/>
        </w:rPr>
        <w:t>reinforcement  in</w:t>
      </w:r>
      <w:proofErr w:type="gramEnd"/>
      <w:r w:rsidRPr="00EA1705">
        <w:rPr>
          <w:sz w:val="28"/>
          <w:szCs w:val="28"/>
          <w:lang w:val="en-US"/>
        </w:rPr>
        <w:t xml:space="preserve"> creating a positive and supporting classroom environment?</w:t>
      </w:r>
    </w:p>
    <w:p w14:paraId="2AAC706E" w14:textId="77777777" w:rsidR="005D13A4" w:rsidRPr="00C74094" w:rsidRDefault="005D13A4" w:rsidP="005D13A4">
      <w:pPr>
        <w:pStyle w:val="ListParagraph"/>
        <w:numPr>
          <w:ilvl w:val="0"/>
          <w:numId w:val="5"/>
        </w:numPr>
        <w:spacing w:line="259" w:lineRule="auto"/>
        <w:rPr>
          <w:sz w:val="28"/>
          <w:szCs w:val="28"/>
        </w:rPr>
      </w:pPr>
      <w:r w:rsidRPr="00EA1705">
        <w:rPr>
          <w:sz w:val="28"/>
          <w:szCs w:val="28"/>
          <w:lang w:val="en-US"/>
        </w:rPr>
        <w:t>How do you think positive reinforcement can contribute to a sense of belonging and inclusion among students</w:t>
      </w:r>
      <w:r>
        <w:rPr>
          <w:sz w:val="28"/>
          <w:szCs w:val="28"/>
          <w:lang w:val="en-US"/>
        </w:rPr>
        <w:t>?</w:t>
      </w:r>
    </w:p>
    <w:p w14:paraId="3461FC23" w14:textId="77777777" w:rsidR="005D13A4" w:rsidRPr="00C74094" w:rsidRDefault="005D13A4" w:rsidP="005D13A4">
      <w:pPr>
        <w:pStyle w:val="ListParagraph"/>
        <w:numPr>
          <w:ilvl w:val="0"/>
          <w:numId w:val="5"/>
        </w:numPr>
        <w:spacing w:line="259" w:lineRule="auto"/>
        <w:rPr>
          <w:sz w:val="28"/>
          <w:szCs w:val="28"/>
        </w:rPr>
      </w:pPr>
      <w:r w:rsidRPr="00C60FEB">
        <w:rPr>
          <w:sz w:val="28"/>
          <w:szCs w:val="28"/>
          <w:lang w:val="en-US"/>
        </w:rPr>
        <w:t>Do you believe that positive reinforcement is an effective strategy for promoting positive attitudes towards learning and academic success?  Why?</w:t>
      </w:r>
    </w:p>
    <w:p w14:paraId="2E128BD4" w14:textId="77777777" w:rsidR="005D13A4" w:rsidRDefault="005D13A4" w:rsidP="005D13A4">
      <w:pPr>
        <w:rPr>
          <w:sz w:val="28"/>
          <w:szCs w:val="28"/>
        </w:rPr>
      </w:pPr>
    </w:p>
    <w:p w14:paraId="188B17F0" w14:textId="77777777" w:rsidR="005D13A4" w:rsidRDefault="005D13A4" w:rsidP="005D13A4">
      <w:pPr>
        <w:rPr>
          <w:sz w:val="28"/>
          <w:szCs w:val="28"/>
        </w:rPr>
      </w:pPr>
    </w:p>
    <w:p w14:paraId="2B221673" w14:textId="77777777" w:rsidR="005D13A4" w:rsidRDefault="005D13A4" w:rsidP="005D13A4">
      <w:pPr>
        <w:rPr>
          <w:sz w:val="28"/>
          <w:szCs w:val="28"/>
        </w:rPr>
      </w:pPr>
    </w:p>
    <w:p w14:paraId="55C3FF76" w14:textId="77777777" w:rsidR="005D13A4" w:rsidRDefault="005D13A4" w:rsidP="005D13A4">
      <w:pPr>
        <w:rPr>
          <w:sz w:val="28"/>
          <w:szCs w:val="28"/>
        </w:rPr>
      </w:pPr>
    </w:p>
    <w:p w14:paraId="5B2C28DC" w14:textId="77777777" w:rsidR="005D13A4" w:rsidRDefault="005D13A4" w:rsidP="005D13A4">
      <w:pPr>
        <w:rPr>
          <w:sz w:val="28"/>
          <w:szCs w:val="28"/>
        </w:rPr>
      </w:pPr>
    </w:p>
    <w:p w14:paraId="48285557" w14:textId="77777777" w:rsidR="005D13A4" w:rsidRDefault="005D13A4" w:rsidP="005D13A4">
      <w:pPr>
        <w:rPr>
          <w:sz w:val="28"/>
          <w:szCs w:val="28"/>
        </w:rPr>
      </w:pPr>
    </w:p>
    <w:p w14:paraId="4E5EC724" w14:textId="77777777" w:rsidR="005D13A4" w:rsidRDefault="005D13A4" w:rsidP="005D13A4">
      <w:pPr>
        <w:rPr>
          <w:sz w:val="28"/>
          <w:szCs w:val="28"/>
        </w:rPr>
      </w:pPr>
      <w:r>
        <w:rPr>
          <w:sz w:val="28"/>
          <w:szCs w:val="28"/>
        </w:rPr>
        <w:t>FIGURE1.1</w:t>
      </w:r>
    </w:p>
    <w:p w14:paraId="250A966F" w14:textId="77777777" w:rsidR="005D13A4" w:rsidRPr="00C74094" w:rsidRDefault="005D13A4" w:rsidP="005D13A4">
      <w:pPr>
        <w:rPr>
          <w:sz w:val="28"/>
          <w:szCs w:val="28"/>
        </w:rPr>
      </w:pPr>
      <w:r w:rsidRPr="00C74094">
        <w:rPr>
          <w:noProof/>
          <w:sz w:val="28"/>
          <w:szCs w:val="28"/>
        </w:rPr>
        <w:lastRenderedPageBreak/>
        <w:drawing>
          <wp:inline distT="0" distB="0" distL="0" distR="0" wp14:anchorId="7BC77090" wp14:editId="2D36323C">
            <wp:extent cx="5933440" cy="2209800"/>
            <wp:effectExtent l="0" t="0" r="10160" b="0"/>
            <wp:docPr id="1729485779" name="Chart 1">
              <a:extLst xmlns:a="http://schemas.openxmlformats.org/drawingml/2006/main">
                <a:ext uri="{FF2B5EF4-FFF2-40B4-BE49-F238E27FC236}">
                  <a16:creationId xmlns:a16="http://schemas.microsoft.com/office/drawing/2014/main" id="{619F983F-AD0C-3F3A-2D9A-A83AC59FC7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239D873" w14:textId="77777777" w:rsidR="005D13A4" w:rsidRPr="00EA1705" w:rsidRDefault="005D13A4" w:rsidP="005D13A4">
      <w:pPr>
        <w:tabs>
          <w:tab w:val="left" w:pos="3960"/>
        </w:tabs>
        <w:rPr>
          <w:sz w:val="28"/>
          <w:szCs w:val="28"/>
        </w:rPr>
      </w:pPr>
      <w:r w:rsidRPr="00C74094">
        <w:rPr>
          <w:noProof/>
          <w:sz w:val="28"/>
          <w:szCs w:val="28"/>
        </w:rPr>
        <mc:AlternateContent>
          <mc:Choice Requires="wps">
            <w:drawing>
              <wp:anchor distT="0" distB="0" distL="114300" distR="114300" simplePos="0" relativeHeight="251661312" behindDoc="0" locked="0" layoutInCell="1" allowOverlap="1" wp14:anchorId="1331ED42" wp14:editId="7D67BF0F">
                <wp:simplePos x="0" y="0"/>
                <wp:positionH relativeFrom="margin">
                  <wp:posOffset>35560</wp:posOffset>
                </wp:positionH>
                <wp:positionV relativeFrom="paragraph">
                  <wp:posOffset>172085</wp:posOffset>
                </wp:positionV>
                <wp:extent cx="1036320" cy="346710"/>
                <wp:effectExtent l="0" t="0" r="0" b="0"/>
                <wp:wrapNone/>
                <wp:docPr id="3" name="TextBox 2">
                  <a:extLst xmlns:a="http://schemas.openxmlformats.org/drawingml/2006/main">
                    <a:ext uri="{FF2B5EF4-FFF2-40B4-BE49-F238E27FC236}">
                      <a16:creationId xmlns:a16="http://schemas.microsoft.com/office/drawing/2014/main" id="{9FD48FEC-DB6C-5A03-1500-2031721DEC52}"/>
                    </a:ext>
                  </a:extLst>
                </wp:docPr>
                <wp:cNvGraphicFramePr/>
                <a:graphic xmlns:a="http://schemas.openxmlformats.org/drawingml/2006/main">
                  <a:graphicData uri="http://schemas.microsoft.com/office/word/2010/wordprocessingShape">
                    <wps:wsp>
                      <wps:cNvSpPr txBox="1"/>
                      <wps:spPr>
                        <a:xfrm>
                          <a:off x="0" y="0"/>
                          <a:ext cx="1036320" cy="346710"/>
                        </a:xfrm>
                        <a:prstGeom prst="rect">
                          <a:avLst/>
                        </a:prstGeom>
                        <a:noFill/>
                      </wps:spPr>
                      <wps:txbx>
                        <w:txbxContent>
                          <w:p w14:paraId="73A50802" w14:textId="77777777" w:rsidR="005D13A4" w:rsidRPr="00C74094" w:rsidRDefault="005D13A4" w:rsidP="005D13A4">
                            <w:pPr>
                              <w:rPr>
                                <w:rFonts w:hAnsi="Aptos"/>
                                <w:color w:val="000000" w:themeColor="text1"/>
                                <w:kern w:val="24"/>
                                <w:lang w:val="en-US"/>
                              </w:rPr>
                            </w:pPr>
                            <w:r w:rsidRPr="00C74094">
                              <w:rPr>
                                <w:rFonts w:hAnsi="Aptos"/>
                                <w:color w:val="000000" w:themeColor="text1"/>
                                <w:kern w:val="24"/>
                                <w:lang w:val="en-US"/>
                              </w:rPr>
                              <w:t>Figure 1.</w:t>
                            </w:r>
                            <w:r>
                              <w:rPr>
                                <w:rFonts w:hAnsi="Aptos"/>
                                <w:color w:val="000000" w:themeColor="text1"/>
                                <w:kern w:val="24"/>
                                <w:lang w:val="en-US"/>
                              </w:rPr>
                              <w:t>2</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331ED42" id="_x0000_t202" coordsize="21600,21600" o:spt="202" path="m,l,21600r21600,l21600,xe">
                <v:stroke joinstyle="miter"/>
                <v:path gradientshapeok="t" o:connecttype="rect"/>
              </v:shapetype>
              <v:shape id="TextBox 2" o:spid="_x0000_s1026" type="#_x0000_t202" style="position:absolute;margin-left:2.8pt;margin-top:13.55pt;width:81.6pt;height:27.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" filled="f" stroked="f">
                <v:textbox>
                  <w:txbxContent>
                    <w:p w14:paraId="73A50802" w14:textId="77777777" w:rsidR="005D13A4" w:rsidRPr="00C74094" w:rsidRDefault="005D13A4" w:rsidP="005D13A4">
                      <w:pPr>
                        <w:rPr>
                          <w:rFonts w:hAnsi="Aptos"/>
                          <w:color w:val="000000" w:themeColor="text1"/>
                          <w:kern w:val="24"/>
                          <w:lang w:val="en-US"/>
                        </w:rPr>
                      </w:pPr>
                      <w:r w:rsidRPr="00C74094">
                        <w:rPr>
                          <w:rFonts w:hAnsi="Aptos"/>
                          <w:color w:val="000000" w:themeColor="text1"/>
                          <w:kern w:val="24"/>
                          <w:lang w:val="en-US"/>
                        </w:rPr>
                        <w:t>Figure 1.</w:t>
                      </w:r>
                      <w:r>
                        <w:rPr>
                          <w:rFonts w:hAnsi="Aptos"/>
                          <w:color w:val="000000" w:themeColor="text1"/>
                          <w:kern w:val="24"/>
                          <w:lang w:val="en-US"/>
                        </w:rPr>
                        <w:t>2</w:t>
                      </w:r>
                    </w:p>
                  </w:txbxContent>
                </v:textbox>
                <w10:wrap anchorx="margin"/>
              </v:shape>
            </w:pict>
          </mc:Fallback>
        </mc:AlternateContent>
      </w:r>
      <w:r>
        <w:rPr>
          <w:sz w:val="28"/>
          <w:szCs w:val="28"/>
        </w:rPr>
        <w:tab/>
      </w:r>
    </w:p>
    <w:p w14:paraId="20316921" w14:textId="77777777" w:rsidR="005D13A4" w:rsidRDefault="005D13A4" w:rsidP="005D13A4">
      <w:pPr>
        <w:rPr>
          <w:lang w:val="en-US"/>
        </w:rPr>
      </w:pPr>
      <w:r>
        <w:rPr>
          <w:noProof/>
        </w:rPr>
        <mc:AlternateContent>
          <mc:Choice Requires="wps">
            <w:drawing>
              <wp:anchor distT="0" distB="0" distL="114300" distR="114300" simplePos="0" relativeHeight="251662336" behindDoc="0" locked="0" layoutInCell="1" allowOverlap="1" wp14:anchorId="1019AA99" wp14:editId="43B264B5">
                <wp:simplePos x="0" y="0"/>
                <wp:positionH relativeFrom="column">
                  <wp:posOffset>-421640</wp:posOffset>
                </wp:positionH>
                <wp:positionV relativeFrom="paragraph">
                  <wp:posOffset>2913380</wp:posOffset>
                </wp:positionV>
                <wp:extent cx="1396180" cy="369332"/>
                <wp:effectExtent l="0" t="0" r="0" b="0"/>
                <wp:wrapNone/>
                <wp:docPr id="6" name="TextBox 5">
                  <a:extLst xmlns:a="http://schemas.openxmlformats.org/drawingml/2006/main">
                    <a:ext uri="{FF2B5EF4-FFF2-40B4-BE49-F238E27FC236}">
                      <a16:creationId xmlns:a16="http://schemas.microsoft.com/office/drawing/2014/main" id="{862833C3-6C78-290A-1F8D-73F7733AD3E4}"/>
                    </a:ext>
                  </a:extLst>
                </wp:docPr>
                <wp:cNvGraphicFramePr/>
                <a:graphic xmlns:a="http://schemas.openxmlformats.org/drawingml/2006/main">
                  <a:graphicData uri="http://schemas.microsoft.com/office/word/2010/wordprocessingShape">
                    <wps:wsp>
                      <wps:cNvSpPr txBox="1"/>
                      <wps:spPr>
                        <a:xfrm>
                          <a:off x="0" y="0"/>
                          <a:ext cx="1396180" cy="369332"/>
                        </a:xfrm>
                        <a:prstGeom prst="rect">
                          <a:avLst/>
                        </a:prstGeom>
                        <a:noFill/>
                      </wps:spPr>
                      <wps:txbx>
                        <w:txbxContent>
                          <w:p w14:paraId="028C2E70" w14:textId="77777777" w:rsidR="005D13A4" w:rsidRDefault="005D13A4" w:rsidP="005D13A4">
                            <w:pPr>
                              <w:rPr>
                                <w:rFonts w:hAnsi="Aptos"/>
                                <w:color w:val="000000" w:themeColor="text1"/>
                                <w:kern w:val="24"/>
                                <w:sz w:val="36"/>
                                <w:szCs w:val="36"/>
                                <w:lang w:val="en-US"/>
                              </w:rPr>
                            </w:pPr>
                            <w:r>
                              <w:rPr>
                                <w:rFonts w:hAnsi="Aptos"/>
                                <w:color w:val="000000" w:themeColor="text1"/>
                                <w:kern w:val="24"/>
                                <w:sz w:val="36"/>
                                <w:szCs w:val="36"/>
                                <w:lang w:val="en-US"/>
                              </w:rPr>
                              <w:t>Figure 1.3</w:t>
                            </w:r>
                          </w:p>
                        </w:txbxContent>
                      </wps:txbx>
                      <wps:bodyPr wrap="square" rtlCol="0">
                        <a:spAutoFit/>
                      </wps:bodyPr>
                    </wps:wsp>
                  </a:graphicData>
                </a:graphic>
              </wp:anchor>
            </w:drawing>
          </mc:Choice>
          <mc:Fallback>
            <w:pict>
              <v:shape w14:anchorId="1019AA99" id="TextBox 5" o:spid="_x0000_s1027" type="#_x0000_t202" style="position:absolute;margin-left:-33.2pt;margin-top:229.4pt;width:109.95pt;height:29.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" filled="f" stroked="f">
                <v:textbox style="mso-fit-shape-to-text:t">
                  <w:txbxContent>
                    <w:p w14:paraId="028C2E70" w14:textId="77777777" w:rsidR="005D13A4" w:rsidRDefault="005D13A4" w:rsidP="005D13A4">
                      <w:pPr>
                        <w:rPr>
                          <w:rFonts w:hAnsi="Aptos"/>
                          <w:color w:val="000000" w:themeColor="text1"/>
                          <w:kern w:val="24"/>
                          <w:sz w:val="36"/>
                          <w:szCs w:val="36"/>
                          <w:lang w:val="en-US"/>
                        </w:rPr>
                      </w:pPr>
                      <w:r>
                        <w:rPr>
                          <w:rFonts w:hAnsi="Aptos"/>
                          <w:color w:val="000000" w:themeColor="text1"/>
                          <w:kern w:val="24"/>
                          <w:sz w:val="36"/>
                          <w:szCs w:val="36"/>
                          <w:lang w:val="en-US"/>
                        </w:rPr>
                        <w:t>Figure 1.3</w:t>
                      </w:r>
                    </w:p>
                  </w:txbxContent>
                </v:textbox>
              </v:shape>
            </w:pict>
          </mc:Fallback>
        </mc:AlternateContent>
      </w:r>
      <w:r w:rsidRPr="000B6292">
        <w:rPr>
          <w:noProof/>
          <w:u w:val="single"/>
        </w:rPr>
        <w:drawing>
          <wp:inline distT="0" distB="0" distL="0" distR="0" wp14:anchorId="2DCE4547" wp14:editId="5D44803F">
            <wp:extent cx="6050280" cy="2377440"/>
            <wp:effectExtent l="0" t="0" r="7620" b="3810"/>
            <wp:docPr id="206051636" name="Chart 1">
              <a:extLst xmlns:a="http://schemas.openxmlformats.org/drawingml/2006/main">
                <a:ext uri="{FF2B5EF4-FFF2-40B4-BE49-F238E27FC236}">
                  <a16:creationId xmlns:a16="http://schemas.microsoft.com/office/drawing/2014/main" id="{6AAA2286-D389-3184-D00B-61C4761F5C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9AD70E" w14:textId="77777777" w:rsidR="005D13A4" w:rsidRDefault="005D13A4" w:rsidP="005D13A4">
      <w:pPr>
        <w:rPr>
          <w:lang w:val="en-US"/>
        </w:rPr>
      </w:pPr>
    </w:p>
    <w:p w14:paraId="2938F32D" w14:textId="77777777" w:rsidR="005D13A4" w:rsidRDefault="005D13A4" w:rsidP="005D13A4">
      <w:pPr>
        <w:rPr>
          <w:lang w:val="en-US"/>
        </w:rPr>
      </w:pPr>
    </w:p>
    <w:p w14:paraId="08D5DCF1" w14:textId="77777777" w:rsidR="005D13A4" w:rsidRDefault="005D13A4" w:rsidP="005D13A4">
      <w:pPr>
        <w:rPr>
          <w:lang w:val="en-US"/>
        </w:rPr>
      </w:pPr>
      <w:r>
        <w:rPr>
          <w:noProof/>
        </w:rPr>
        <w:drawing>
          <wp:inline distT="0" distB="0" distL="0" distR="0" wp14:anchorId="27F8C75B" wp14:editId="0E04B911">
            <wp:extent cx="6162040" cy="2223770"/>
            <wp:effectExtent l="0" t="0" r="10160" b="5080"/>
            <wp:docPr id="1557637193" name="Chart 1">
              <a:extLst xmlns:a="http://schemas.openxmlformats.org/drawingml/2006/main">
                <a:ext uri="{FF2B5EF4-FFF2-40B4-BE49-F238E27FC236}">
                  <a16:creationId xmlns:a16="http://schemas.microsoft.com/office/drawing/2014/main" id="{9A3AAE43-779D-3000-97FA-5DAB2EFE3A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F89C9FE" w14:textId="77777777" w:rsidR="005D13A4" w:rsidRDefault="005D13A4" w:rsidP="005D13A4">
      <w:pPr>
        <w:rPr>
          <w:lang w:val="en-US"/>
        </w:rPr>
      </w:pPr>
      <w:r>
        <w:rPr>
          <w:lang w:val="en-US"/>
        </w:rPr>
        <w:t>FIGURE 2</w:t>
      </w:r>
    </w:p>
    <w:p w14:paraId="3416D0D8" w14:textId="77777777" w:rsidR="005D13A4" w:rsidRDefault="005D13A4" w:rsidP="005D13A4">
      <w:pPr>
        <w:rPr>
          <w:lang w:val="en-US"/>
        </w:rPr>
      </w:pPr>
      <w:r>
        <w:rPr>
          <w:noProof/>
        </w:rPr>
        <w:lastRenderedPageBreak/>
        <mc:AlternateContent>
          <mc:Choice Requires="wps">
            <w:drawing>
              <wp:anchor distT="0" distB="0" distL="114300" distR="114300" simplePos="0" relativeHeight="251663360" behindDoc="0" locked="0" layoutInCell="1" allowOverlap="1" wp14:anchorId="663C6DD5" wp14:editId="374E681C">
                <wp:simplePos x="0" y="0"/>
                <wp:positionH relativeFrom="column">
                  <wp:posOffset>4851400</wp:posOffset>
                </wp:positionH>
                <wp:positionV relativeFrom="paragraph">
                  <wp:posOffset>3316605</wp:posOffset>
                </wp:positionV>
                <wp:extent cx="1396180" cy="369332"/>
                <wp:effectExtent l="0" t="0" r="0" b="0"/>
                <wp:wrapNone/>
                <wp:docPr id="5" name="TextBox 4">
                  <a:extLst xmlns:a="http://schemas.openxmlformats.org/drawingml/2006/main">
                    <a:ext uri="{FF2B5EF4-FFF2-40B4-BE49-F238E27FC236}">
                      <a16:creationId xmlns:a16="http://schemas.microsoft.com/office/drawing/2014/main" id="{965189E4-8C47-D03E-5AB2-B16FE1928CC3}"/>
                    </a:ext>
                  </a:extLst>
                </wp:docPr>
                <wp:cNvGraphicFramePr/>
                <a:graphic xmlns:a="http://schemas.openxmlformats.org/drawingml/2006/main">
                  <a:graphicData uri="http://schemas.microsoft.com/office/word/2010/wordprocessingShape">
                    <wps:wsp>
                      <wps:cNvSpPr txBox="1"/>
                      <wps:spPr>
                        <a:xfrm>
                          <a:off x="0" y="0"/>
                          <a:ext cx="1396180" cy="369332"/>
                        </a:xfrm>
                        <a:prstGeom prst="rect">
                          <a:avLst/>
                        </a:prstGeom>
                        <a:noFill/>
                      </wps:spPr>
                      <wps:txbx>
                        <w:txbxContent>
                          <w:p w14:paraId="252327D7" w14:textId="77777777" w:rsidR="005D13A4" w:rsidRDefault="005D13A4" w:rsidP="005D13A4">
                            <w:pPr>
                              <w:rPr>
                                <w:rFonts w:hAnsi="Aptos"/>
                                <w:color w:val="000000" w:themeColor="text1"/>
                                <w:kern w:val="24"/>
                                <w:sz w:val="36"/>
                                <w:szCs w:val="36"/>
                                <w:lang w:val="en-US"/>
                              </w:rPr>
                            </w:pPr>
                            <w:r>
                              <w:rPr>
                                <w:rFonts w:hAnsi="Aptos"/>
                                <w:color w:val="000000" w:themeColor="text1"/>
                                <w:kern w:val="24"/>
                                <w:sz w:val="36"/>
                                <w:szCs w:val="36"/>
                                <w:lang w:val="en-US"/>
                              </w:rPr>
                              <w:t>Figure 2.0</w:t>
                            </w:r>
                          </w:p>
                        </w:txbxContent>
                      </wps:txbx>
                      <wps:bodyPr wrap="square" rtlCol="0">
                        <a:spAutoFit/>
                      </wps:bodyPr>
                    </wps:wsp>
                  </a:graphicData>
                </a:graphic>
              </wp:anchor>
            </w:drawing>
          </mc:Choice>
          <mc:Fallback>
            <w:pict>
              <v:shape w14:anchorId="663C6DD5" id="TextBox 4" o:spid="_x0000_s1028" type="#_x0000_t202" style="position:absolute;margin-left:382pt;margin-top:261.15pt;width:109.95pt;height:29.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" filled="f" stroked="f">
                <v:textbox style="mso-fit-shape-to-text:t">
                  <w:txbxContent>
                    <w:p w14:paraId="252327D7" w14:textId="77777777" w:rsidR="005D13A4" w:rsidRDefault="005D13A4" w:rsidP="005D13A4">
                      <w:pPr>
                        <w:rPr>
                          <w:rFonts w:hAnsi="Aptos"/>
                          <w:color w:val="000000" w:themeColor="text1"/>
                          <w:kern w:val="24"/>
                          <w:sz w:val="36"/>
                          <w:szCs w:val="36"/>
                          <w:lang w:val="en-US"/>
                        </w:rPr>
                      </w:pPr>
                      <w:r>
                        <w:rPr>
                          <w:rFonts w:hAnsi="Aptos"/>
                          <w:color w:val="000000" w:themeColor="text1"/>
                          <w:kern w:val="24"/>
                          <w:sz w:val="36"/>
                          <w:szCs w:val="36"/>
                          <w:lang w:val="en-US"/>
                        </w:rPr>
                        <w:t>Figure 2.0</w:t>
                      </w:r>
                    </w:p>
                  </w:txbxContent>
                </v:textbox>
              </v:shape>
            </w:pict>
          </mc:Fallback>
        </mc:AlternateContent>
      </w:r>
      <w:r>
        <w:rPr>
          <w:noProof/>
        </w:rPr>
        <w:drawing>
          <wp:inline distT="0" distB="0" distL="0" distR="0" wp14:anchorId="55FCCAF2" wp14:editId="5E027869">
            <wp:extent cx="5731510" cy="3820795"/>
            <wp:effectExtent l="0" t="0" r="2540" b="8255"/>
            <wp:docPr id="324910947" name="Chart 1">
              <a:extLst xmlns:a="http://schemas.openxmlformats.org/drawingml/2006/main">
                <a:ext uri="{FF2B5EF4-FFF2-40B4-BE49-F238E27FC236}">
                  <a16:creationId xmlns:a16="http://schemas.microsoft.com/office/drawing/2014/main" id="{A372AAC2-7EA1-53CE-E43D-2B6D95DE22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A56B174" w14:textId="77777777" w:rsidR="005D13A4" w:rsidRDefault="005D13A4" w:rsidP="005D13A4">
      <w:pPr>
        <w:rPr>
          <w:lang w:val="en-US"/>
        </w:rPr>
      </w:pPr>
    </w:p>
    <w:p w14:paraId="1AE297D1" w14:textId="77777777" w:rsidR="005D13A4" w:rsidRDefault="005D13A4" w:rsidP="005D13A4">
      <w:pPr>
        <w:rPr>
          <w:lang w:val="en-US"/>
        </w:rPr>
      </w:pPr>
    </w:p>
    <w:p w14:paraId="01E6FD41" w14:textId="77777777" w:rsidR="005D13A4" w:rsidRPr="00891482" w:rsidRDefault="005D13A4" w:rsidP="005D13A4">
      <w:pPr>
        <w:rPr>
          <w:lang w:val="en-US"/>
        </w:rPr>
      </w:pPr>
      <w:r>
        <w:rPr>
          <w:lang w:val="en-US"/>
        </w:rPr>
        <w:t>FIGURE 3.1</w:t>
      </w:r>
    </w:p>
    <w:p w14:paraId="158E4F4D" w14:textId="77777777" w:rsidR="005D13A4" w:rsidRDefault="005D13A4" w:rsidP="005D13A4">
      <w:pPr>
        <w:rPr>
          <w:lang w:val="en-US"/>
        </w:rPr>
      </w:pPr>
    </w:p>
    <w:p w14:paraId="0F8508A8" w14:textId="77777777" w:rsidR="005D13A4" w:rsidRDefault="005D13A4" w:rsidP="005D13A4">
      <w:pPr>
        <w:rPr>
          <w:lang w:val="en-US"/>
        </w:rPr>
      </w:pPr>
      <w:r w:rsidRPr="006E3F5A">
        <w:rPr>
          <w:noProof/>
          <w:lang w:val="en-US"/>
        </w:rPr>
        <w:drawing>
          <wp:inline distT="0" distB="0" distL="0" distR="0" wp14:anchorId="1FD22D76" wp14:editId="12B8A9CF">
            <wp:extent cx="5337810" cy="2910833"/>
            <wp:effectExtent l="0" t="0" r="0" b="4445"/>
            <wp:docPr id="135113593" name="Picture 3" descr="A diagram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3593" name="Picture 3" descr="A diagram of a person&#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68044" cy="2927321"/>
                    </a:xfrm>
                    <a:prstGeom prst="rect">
                      <a:avLst/>
                    </a:prstGeom>
                    <a:noFill/>
                  </pic:spPr>
                </pic:pic>
              </a:graphicData>
            </a:graphic>
          </wp:inline>
        </w:drawing>
      </w:r>
    </w:p>
    <w:p w14:paraId="7DA9CAAD" w14:textId="77777777" w:rsidR="005D13A4" w:rsidRDefault="005D13A4" w:rsidP="005D13A4">
      <w:pPr>
        <w:rPr>
          <w:lang w:val="en-US"/>
        </w:rPr>
      </w:pPr>
      <w:r>
        <w:rPr>
          <w:lang w:val="en-US"/>
        </w:rPr>
        <w:t>THEMATIC ANALYSIS – HIERARCHY ORDER YEAR 7 (LOW)</w:t>
      </w:r>
    </w:p>
    <w:p w14:paraId="75D15125" w14:textId="77777777" w:rsidR="005D13A4" w:rsidRDefault="005D13A4" w:rsidP="005D13A4">
      <w:pPr>
        <w:rPr>
          <w:lang w:val="en-US"/>
        </w:rPr>
      </w:pPr>
      <w:r>
        <w:rPr>
          <w:lang w:val="en-US"/>
        </w:rPr>
        <w:t>Figure 3.2</w:t>
      </w:r>
    </w:p>
    <w:p w14:paraId="7A22F3D8" w14:textId="77777777" w:rsidR="005D13A4" w:rsidRDefault="005D13A4" w:rsidP="005D13A4">
      <w:pPr>
        <w:rPr>
          <w:lang w:val="en-US"/>
        </w:rPr>
      </w:pPr>
      <w:r>
        <w:rPr>
          <w:noProof/>
          <w:lang w:val="en-US"/>
        </w:rPr>
        <w:lastRenderedPageBreak/>
        <w:drawing>
          <wp:inline distT="0" distB="0" distL="0" distR="0" wp14:anchorId="34E4CE80" wp14:editId="515724B8">
            <wp:extent cx="5030948" cy="2011680"/>
            <wp:effectExtent l="0" t="0" r="0" b="7620"/>
            <wp:docPr id="316654215" name="Picture 4" descr="A diagram of a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54215" name="Picture 4" descr="A diagram of a relationship&#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56821" cy="2022026"/>
                    </a:xfrm>
                    <a:prstGeom prst="rect">
                      <a:avLst/>
                    </a:prstGeom>
                    <a:noFill/>
                  </pic:spPr>
                </pic:pic>
              </a:graphicData>
            </a:graphic>
          </wp:inline>
        </w:drawing>
      </w:r>
    </w:p>
    <w:p w14:paraId="29F1ABF7"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74094">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SECTION </w:t>
      </w: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 QUESTIONNAIRE</w:t>
      </w:r>
    </w:p>
    <w:p w14:paraId="375EFE5E"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8488C">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inline distT="0" distB="0" distL="0" distR="0" wp14:anchorId="5A8659D9" wp14:editId="6F31C2F4">
            <wp:extent cx="6080760" cy="5821680"/>
            <wp:effectExtent l="0" t="0" r="0" b="7620"/>
            <wp:docPr id="1494232567"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32567" name="Picture 1" descr="A questionnaire with black text&#10;&#10;Description automatically generated"/>
                    <pic:cNvPicPr/>
                  </pic:nvPicPr>
                  <pic:blipFill>
                    <a:blip r:embed="rId31"/>
                    <a:stretch>
                      <a:fillRect/>
                    </a:stretch>
                  </pic:blipFill>
                  <pic:spPr>
                    <a:xfrm>
                      <a:off x="0" y="0"/>
                      <a:ext cx="6081293" cy="5822190"/>
                    </a:xfrm>
                    <a:prstGeom prst="rect">
                      <a:avLst/>
                    </a:prstGeom>
                  </pic:spPr>
                </pic:pic>
              </a:graphicData>
            </a:graphic>
          </wp:inline>
        </w:drawing>
      </w:r>
    </w:p>
    <w:p w14:paraId="52513B9B"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drawing>
          <wp:inline distT="0" distB="0" distL="0" distR="0" wp14:anchorId="631104C6" wp14:editId="17287B5E">
            <wp:extent cx="4953635" cy="4694555"/>
            <wp:effectExtent l="0" t="0" r="0" b="0"/>
            <wp:docPr id="626735598" name="Picture 5"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35598" name="Picture 5" descr="A questionnaire with a question mark&#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53635" cy="4694555"/>
                    </a:xfrm>
                    <a:prstGeom prst="rect">
                      <a:avLst/>
                    </a:prstGeom>
                    <a:noFill/>
                  </pic:spPr>
                </pic:pic>
              </a:graphicData>
            </a:graphic>
          </wp:inline>
        </w:drawing>
      </w:r>
    </w:p>
    <w:p w14:paraId="116892E3"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inline distT="0" distB="0" distL="0" distR="0" wp14:anchorId="1E1DC711" wp14:editId="0711746F">
            <wp:extent cx="6098828" cy="2994467"/>
            <wp:effectExtent l="0" t="0" r="0" b="0"/>
            <wp:docPr id="78331993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19936" name="Picture 7" descr="A screenshot of a compute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54729" cy="3021914"/>
                    </a:xfrm>
                    <a:prstGeom prst="rect">
                      <a:avLst/>
                    </a:prstGeom>
                    <a:noFill/>
                  </pic:spPr>
                </pic:pic>
              </a:graphicData>
            </a:graphic>
          </wp:inline>
        </w:drawing>
      </w:r>
    </w:p>
    <w:p w14:paraId="73D7BF51"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drawing>
          <wp:inline distT="0" distB="0" distL="0" distR="0" wp14:anchorId="514F8C8F" wp14:editId="43AC6B0A">
            <wp:extent cx="6207859" cy="2733040"/>
            <wp:effectExtent l="133350" t="114300" r="135890" b="162560"/>
            <wp:docPr id="1855667118" name="Picture 8"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67118" name="Picture 8" descr="A screenshot of a calenda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36011" cy="27454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370C0"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inline distT="0" distB="0" distL="0" distR="0" wp14:anchorId="12C050A5" wp14:editId="42E140AC">
            <wp:extent cx="5731510" cy="3020405"/>
            <wp:effectExtent l="0" t="0" r="2540" b="0"/>
            <wp:docPr id="860449607"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49607" name="Picture 9" descr="A screenshot of a computer screen&#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020405"/>
                    </a:xfrm>
                    <a:prstGeom prst="rect">
                      <a:avLst/>
                    </a:prstGeom>
                    <a:noFill/>
                  </pic:spPr>
                </pic:pic>
              </a:graphicData>
            </a:graphic>
          </wp:inline>
        </w:drawing>
      </w:r>
    </w:p>
    <w:p w14:paraId="6744D798" w14:textId="140CE1D6" w:rsidR="002C0536" w:rsidRDefault="002C0536" w:rsidP="002C0536">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spellStart"/>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Appemdix</w:t>
      </w:r>
      <w:proofErr w:type="spellEnd"/>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w:t>
      </w: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 Consent Form</w:t>
      </w:r>
    </w:p>
    <w:p w14:paraId="55B3A16E" w14:textId="77777777" w:rsidR="002C0536" w:rsidRDefault="002C0536" w:rsidP="005D13A4">
      <w:pPr>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516F472" w14:textId="79A54E24" w:rsidR="002C0536" w:rsidRDefault="002C0536"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9368F">
        <w:rPr>
          <w:b/>
          <w:noProof/>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drawing>
          <wp:inline distT="0" distB="0" distL="0" distR="0" wp14:anchorId="55D8DC7E" wp14:editId="7B8FC1E9">
            <wp:extent cx="3741744" cy="5448772"/>
            <wp:effectExtent l="0" t="0" r="0" b="0"/>
            <wp:docPr id="629241889" name="Picture 1" descr="A screenshot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41889" name="Picture 1" descr="A screenshot of a letter&#10;&#10;Description automatically generated"/>
                    <pic:cNvPicPr/>
                  </pic:nvPicPr>
                  <pic:blipFill>
                    <a:blip r:embed="rId36"/>
                    <a:stretch>
                      <a:fillRect/>
                    </a:stretch>
                  </pic:blipFill>
                  <pic:spPr>
                    <a:xfrm>
                      <a:off x="0" y="0"/>
                      <a:ext cx="3741744" cy="5448772"/>
                    </a:xfrm>
                    <a:prstGeom prst="rect">
                      <a:avLst/>
                    </a:prstGeom>
                  </pic:spPr>
                </pic:pic>
              </a:graphicData>
            </a:graphic>
          </wp:inline>
        </w:drawing>
      </w:r>
    </w:p>
    <w:p w14:paraId="3C328857" w14:textId="77777777" w:rsidR="002C0536" w:rsidRDefault="002C0536"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89945FF" w14:textId="40AABAAD"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Appendix </w:t>
      </w:r>
      <w:r w:rsidR="002C0536">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3</w:t>
      </w:r>
      <w: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 Ethics Form </w:t>
      </w:r>
    </w:p>
    <w:p w14:paraId="613AA5A1" w14:textId="77777777" w:rsidR="005D13A4" w:rsidRPr="00A42F82" w:rsidRDefault="005D13A4" w:rsidP="005D13A4">
      <w:pPr>
        <w:tabs>
          <w:tab w:val="left" w:pos="5103"/>
        </w:tabs>
        <w:jc w:val="center"/>
        <w:rPr>
          <w:rFonts w:ascii="Arial" w:hAnsi="Arial" w:cs="Arial"/>
          <w:b/>
          <w:bCs/>
        </w:rPr>
      </w:pPr>
      <w:r w:rsidRPr="00A42F82">
        <w:rPr>
          <w:rFonts w:ascii="Arial" w:hAnsi="Arial" w:cs="Arial"/>
          <w:b/>
          <w:bCs/>
        </w:rPr>
        <w:t>APPLICATION FOR ETHICAL APPROVAL</w:t>
      </w:r>
    </w:p>
    <w:p w14:paraId="21F0F8F7" w14:textId="77777777" w:rsidR="005D13A4" w:rsidRPr="00A42F82" w:rsidRDefault="005D13A4" w:rsidP="005D13A4">
      <w:pPr>
        <w:tabs>
          <w:tab w:val="left" w:pos="5103"/>
        </w:tabs>
        <w:jc w:val="center"/>
        <w:rPr>
          <w:rFonts w:ascii="Arial" w:hAnsi="Arial" w:cs="Arial"/>
          <w:b/>
          <w:bCs/>
        </w:rPr>
      </w:pPr>
    </w:p>
    <w:p w14:paraId="348BEFA7" w14:textId="77777777" w:rsidR="005D13A4" w:rsidRPr="00A42F82" w:rsidRDefault="005D13A4" w:rsidP="005D13A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5D13A4" w:rsidRPr="00A42F82" w14:paraId="235A92A5" w14:textId="77777777" w:rsidTr="00F4685C">
        <w:tc>
          <w:tcPr>
            <w:tcW w:w="10435" w:type="dxa"/>
          </w:tcPr>
          <w:p w14:paraId="77759DED" w14:textId="77777777" w:rsidR="005D13A4" w:rsidRPr="006E7B19"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6387924" w14:textId="77777777" w:rsidR="005D13A4" w:rsidRPr="00A42F82"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F8C5795" w14:textId="77777777" w:rsidR="005D13A4" w:rsidRPr="00A42F82"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608D28E" w14:textId="77777777" w:rsidR="005D13A4"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B829349" w14:textId="77777777" w:rsidR="005D13A4"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B59418A" w14:textId="77777777" w:rsidR="005D13A4"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A344C28" w14:textId="77777777" w:rsidR="005D13A4" w:rsidRPr="00A42F82" w:rsidRDefault="005D13A4" w:rsidP="00F4685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D13A4" w:rsidRPr="00A42F82" w14:paraId="7B336A54" w14:textId="77777777" w:rsidTr="00F4685C">
        <w:tc>
          <w:tcPr>
            <w:tcW w:w="10435" w:type="dxa"/>
          </w:tcPr>
          <w:p w14:paraId="64B87DEF" w14:textId="77777777" w:rsidR="005D13A4" w:rsidRPr="00A42F82" w:rsidRDefault="005D13A4" w:rsidP="00F4685C">
            <w:pPr>
              <w:rPr>
                <w:rFonts w:ascii="Arial" w:hAnsi="Arial" w:cs="Arial"/>
                <w:b/>
                <w:sz w:val="22"/>
                <w:szCs w:val="22"/>
              </w:rPr>
            </w:pPr>
            <w:r w:rsidRPr="00A42F82">
              <w:rPr>
                <w:rFonts w:ascii="Arial" w:hAnsi="Arial" w:cs="Arial"/>
                <w:b/>
                <w:sz w:val="22"/>
                <w:szCs w:val="22"/>
              </w:rPr>
              <w:lastRenderedPageBreak/>
              <w:t>RESEARCH STAFF ONLY</w:t>
            </w:r>
          </w:p>
          <w:p w14:paraId="14C42A4B"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4974B60" w14:textId="77777777" w:rsidR="005D13A4" w:rsidRPr="00A42F82" w:rsidRDefault="005D13A4" w:rsidP="00F4685C">
            <w:pPr>
              <w:rPr>
                <w:rFonts w:ascii="Arial" w:hAnsi="Arial" w:cs="Arial"/>
                <w:sz w:val="22"/>
                <w:szCs w:val="22"/>
              </w:rPr>
            </w:pPr>
          </w:p>
        </w:tc>
      </w:tr>
      <w:tr w:rsidR="005D13A4" w:rsidRPr="00A42F82" w14:paraId="044FD414" w14:textId="77777777" w:rsidTr="00F4685C">
        <w:tc>
          <w:tcPr>
            <w:tcW w:w="10435" w:type="dxa"/>
          </w:tcPr>
          <w:p w14:paraId="7E830B27" w14:textId="77777777" w:rsidR="005D13A4" w:rsidRPr="00A42F82" w:rsidRDefault="005D13A4" w:rsidP="00F4685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587AEF4" w14:textId="77777777" w:rsidR="005D13A4" w:rsidRDefault="005D13A4" w:rsidP="005D13A4">
      <w:pPr>
        <w:tabs>
          <w:tab w:val="left" w:pos="5103"/>
        </w:tabs>
        <w:jc w:val="both"/>
        <w:rPr>
          <w:rFonts w:ascii="Arial" w:hAnsi="Arial" w:cs="Arial"/>
          <w:b/>
          <w:bCs/>
          <w:sz w:val="22"/>
          <w:szCs w:val="22"/>
        </w:rPr>
      </w:pPr>
    </w:p>
    <w:p w14:paraId="414F7625" w14:textId="77777777" w:rsidR="005D13A4" w:rsidRPr="00A42F82" w:rsidRDefault="005D13A4" w:rsidP="005D13A4">
      <w:pPr>
        <w:tabs>
          <w:tab w:val="left" w:pos="5103"/>
        </w:tabs>
        <w:jc w:val="both"/>
        <w:rPr>
          <w:rFonts w:ascii="Arial" w:hAnsi="Arial" w:cs="Arial"/>
          <w:b/>
          <w:bCs/>
          <w:sz w:val="22"/>
          <w:szCs w:val="22"/>
        </w:rPr>
      </w:pPr>
    </w:p>
    <w:p w14:paraId="2074496D" w14:textId="77777777" w:rsidR="005D13A4" w:rsidRPr="00A42F82" w:rsidRDefault="005D13A4" w:rsidP="005D13A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831A83A" w14:textId="77777777" w:rsidR="005D13A4" w:rsidRPr="00A42F82" w:rsidRDefault="005D13A4" w:rsidP="005D13A4">
      <w:pPr>
        <w:tabs>
          <w:tab w:val="left" w:pos="5103"/>
        </w:tabs>
        <w:jc w:val="center"/>
        <w:rPr>
          <w:rFonts w:ascii="Arial" w:hAnsi="Arial" w:cs="Arial"/>
          <w:b/>
          <w:bCs/>
          <w:sz w:val="16"/>
          <w:szCs w:val="16"/>
        </w:rPr>
      </w:pPr>
    </w:p>
    <w:p w14:paraId="140F7371" w14:textId="77777777" w:rsidR="005D13A4" w:rsidRPr="00A42F82" w:rsidRDefault="005D13A4" w:rsidP="005D13A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CC7CA2" w14:textId="77777777" w:rsidR="005D13A4" w:rsidRPr="00A42F82" w:rsidRDefault="005D13A4" w:rsidP="005D13A4">
      <w:pPr>
        <w:tabs>
          <w:tab w:val="left" w:pos="5103"/>
        </w:tabs>
        <w:jc w:val="both"/>
        <w:rPr>
          <w:rFonts w:ascii="Arial" w:hAnsi="Arial" w:cs="Arial"/>
          <w:sz w:val="22"/>
          <w:szCs w:val="22"/>
        </w:rPr>
      </w:pPr>
    </w:p>
    <w:p w14:paraId="52D630BC" w14:textId="77777777" w:rsidR="005D13A4" w:rsidRPr="00A42F82" w:rsidRDefault="005D13A4" w:rsidP="005D13A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E188CFC" w14:textId="77777777" w:rsidR="005D13A4" w:rsidRPr="00A42F82" w:rsidRDefault="005D13A4" w:rsidP="005D13A4">
      <w:pPr>
        <w:tabs>
          <w:tab w:val="left" w:pos="5103"/>
        </w:tabs>
        <w:jc w:val="both"/>
        <w:rPr>
          <w:rFonts w:ascii="Arial" w:hAnsi="Arial" w:cs="Arial"/>
          <w:sz w:val="22"/>
          <w:szCs w:val="22"/>
        </w:rPr>
      </w:pPr>
    </w:p>
    <w:p w14:paraId="0EE5A6F2" w14:textId="77777777" w:rsidR="005D13A4" w:rsidRPr="00A42F82" w:rsidRDefault="005D13A4" w:rsidP="005D13A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424E16" w14:textId="77777777" w:rsidR="005D13A4" w:rsidRPr="00A42F82" w:rsidRDefault="005D13A4" w:rsidP="005D13A4">
      <w:pPr>
        <w:tabs>
          <w:tab w:val="left" w:pos="5103"/>
        </w:tabs>
        <w:jc w:val="both"/>
        <w:rPr>
          <w:rFonts w:ascii="Arial" w:hAnsi="Arial" w:cs="Arial"/>
          <w:sz w:val="22"/>
          <w:szCs w:val="22"/>
        </w:rPr>
      </w:pPr>
    </w:p>
    <w:p w14:paraId="59BA4FFF" w14:textId="77777777" w:rsidR="005D13A4" w:rsidRPr="00A42F82" w:rsidRDefault="005D13A4" w:rsidP="005D13A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5B9BD7B4" w14:textId="77777777" w:rsidR="005D13A4" w:rsidRPr="00A42F82" w:rsidRDefault="005D13A4" w:rsidP="005D13A4">
      <w:pPr>
        <w:autoSpaceDE w:val="0"/>
        <w:autoSpaceDN w:val="0"/>
        <w:adjustRightInd w:val="0"/>
        <w:jc w:val="both"/>
        <w:rPr>
          <w:rFonts w:ascii="Arial" w:hAnsi="Arial" w:cs="Arial"/>
          <w:sz w:val="22"/>
          <w:szCs w:val="22"/>
        </w:rPr>
      </w:pPr>
    </w:p>
    <w:p w14:paraId="04AF0E14" w14:textId="77777777" w:rsidR="005D13A4" w:rsidRPr="00A42F82" w:rsidRDefault="005D13A4" w:rsidP="005D13A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ABBC824" w14:textId="77777777" w:rsidR="005D13A4" w:rsidRPr="00A42F82" w:rsidRDefault="005D13A4" w:rsidP="005D13A4">
      <w:pPr>
        <w:autoSpaceDE w:val="0"/>
        <w:autoSpaceDN w:val="0"/>
        <w:adjustRightInd w:val="0"/>
        <w:jc w:val="both"/>
        <w:rPr>
          <w:rFonts w:ascii="Arial" w:hAnsi="Arial" w:cs="Arial"/>
          <w:sz w:val="22"/>
          <w:szCs w:val="22"/>
        </w:rPr>
      </w:pPr>
    </w:p>
    <w:p w14:paraId="20F9F3BB"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D13A4" w:rsidRPr="00A42F82" w14:paraId="60923DA6" w14:textId="77777777" w:rsidTr="00F4685C">
        <w:trPr>
          <w:trHeight w:val="439"/>
        </w:trPr>
        <w:tc>
          <w:tcPr>
            <w:tcW w:w="559" w:type="dxa"/>
            <w:shd w:val="clear" w:color="auto" w:fill="F2F2F2" w:themeFill="background1" w:themeFillShade="F2"/>
            <w:vAlign w:val="center"/>
          </w:tcPr>
          <w:p w14:paraId="300820EE" w14:textId="77777777" w:rsidR="005D13A4" w:rsidRPr="00A42F82" w:rsidRDefault="005D13A4" w:rsidP="00F4685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2E415B0" w14:textId="77777777" w:rsidR="005D13A4" w:rsidRPr="00A42F82" w:rsidRDefault="005D13A4" w:rsidP="00F4685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320E8DD" w14:textId="77777777" w:rsidR="005D13A4" w:rsidRPr="00A42F82" w:rsidRDefault="005D13A4" w:rsidP="00F4685C">
            <w:pPr>
              <w:rPr>
                <w:rFonts w:ascii="Arial" w:hAnsi="Arial" w:cs="Arial"/>
                <w:sz w:val="22"/>
                <w:szCs w:val="22"/>
              </w:rPr>
            </w:pPr>
            <w:r>
              <w:rPr>
                <w:rFonts w:ascii="Arial" w:hAnsi="Arial" w:cs="Arial"/>
                <w:sz w:val="22"/>
                <w:szCs w:val="22"/>
              </w:rPr>
              <w:t>Tai Foon Lam</w:t>
            </w:r>
          </w:p>
        </w:tc>
      </w:tr>
      <w:tr w:rsidR="005D13A4" w:rsidRPr="00A42F82" w14:paraId="6AB40591" w14:textId="77777777" w:rsidTr="00F4685C">
        <w:trPr>
          <w:trHeight w:val="472"/>
        </w:trPr>
        <w:tc>
          <w:tcPr>
            <w:tcW w:w="559" w:type="dxa"/>
            <w:shd w:val="clear" w:color="auto" w:fill="BFBFBF" w:themeFill="background1" w:themeFillShade="BF"/>
            <w:vAlign w:val="center"/>
          </w:tcPr>
          <w:p w14:paraId="65540190" w14:textId="77777777" w:rsidR="005D13A4" w:rsidRPr="00A42F82" w:rsidRDefault="005D13A4" w:rsidP="00F4685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62CCDF9B" w14:textId="77777777" w:rsidR="005D13A4" w:rsidRPr="00A42F82" w:rsidRDefault="005D13A4" w:rsidP="00F4685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8AB2588" w14:textId="77777777" w:rsidR="005D13A4" w:rsidRPr="00A42F82" w:rsidRDefault="005D13A4" w:rsidP="00F4685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8CBC5A6" w14:textId="77777777" w:rsidR="005D13A4" w:rsidRPr="00A42F82" w:rsidRDefault="005D13A4" w:rsidP="00F4685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6A32B8" w14:textId="77777777" w:rsidR="005D13A4" w:rsidRPr="00A42F82" w:rsidRDefault="005D13A4" w:rsidP="00F4685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1288646" w14:textId="77777777" w:rsidR="005D13A4" w:rsidRPr="00A42F82" w:rsidRDefault="005D13A4" w:rsidP="00F4685C">
            <w:pPr>
              <w:jc w:val="center"/>
              <w:rPr>
                <w:rFonts w:ascii="Arial" w:hAnsi="Arial" w:cs="Arial"/>
                <w:sz w:val="22"/>
                <w:szCs w:val="22"/>
              </w:rPr>
            </w:pPr>
            <w:r w:rsidRPr="00A42F82">
              <w:rPr>
                <w:rFonts w:ascii="Segoe UI Symbol" w:eastAsia="MS Gothic" w:hAnsi="Segoe UI Symbol" w:cs="Segoe UI Symbol"/>
                <w:sz w:val="22"/>
                <w:szCs w:val="22"/>
              </w:rPr>
              <w:t>☐</w:t>
            </w:r>
          </w:p>
        </w:tc>
      </w:tr>
      <w:tr w:rsidR="005D13A4" w:rsidRPr="00A42F82" w14:paraId="7F24E402" w14:textId="77777777" w:rsidTr="00F4685C">
        <w:trPr>
          <w:trHeight w:val="472"/>
        </w:trPr>
        <w:tc>
          <w:tcPr>
            <w:tcW w:w="559" w:type="dxa"/>
            <w:shd w:val="clear" w:color="auto" w:fill="F2F2F2" w:themeFill="background1" w:themeFillShade="F2"/>
            <w:vAlign w:val="center"/>
          </w:tcPr>
          <w:p w14:paraId="17467939" w14:textId="77777777" w:rsidR="005D13A4" w:rsidRPr="00A42F82" w:rsidRDefault="005D13A4" w:rsidP="00F4685C">
            <w:pPr>
              <w:rPr>
                <w:rFonts w:ascii="Arial" w:hAnsi="Arial" w:cs="Arial"/>
                <w:sz w:val="22"/>
                <w:szCs w:val="22"/>
              </w:rPr>
            </w:pPr>
          </w:p>
        </w:tc>
        <w:tc>
          <w:tcPr>
            <w:tcW w:w="2544" w:type="dxa"/>
            <w:shd w:val="clear" w:color="auto" w:fill="F2F2F2" w:themeFill="background1" w:themeFillShade="F2"/>
            <w:vAlign w:val="center"/>
          </w:tcPr>
          <w:p w14:paraId="05A5489E" w14:textId="77777777" w:rsidR="005D13A4" w:rsidRPr="00A42F82" w:rsidRDefault="005D13A4" w:rsidP="00F4685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0DF7EC3" w14:textId="77777777" w:rsidR="005D13A4" w:rsidRPr="00A42F82" w:rsidRDefault="005D13A4" w:rsidP="00F4685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90EBC82" w14:textId="77777777" w:rsidR="005D13A4" w:rsidRPr="00A42F82" w:rsidRDefault="005D13A4" w:rsidP="00F4685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5628D83" w14:textId="77777777" w:rsidR="005D13A4" w:rsidRPr="00A42F82" w:rsidRDefault="005D13A4" w:rsidP="00F4685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DB9C9B" w14:textId="77777777" w:rsidR="005D13A4" w:rsidRPr="00A42F82" w:rsidRDefault="005D13A4" w:rsidP="00F4685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139AC3" w14:textId="77777777" w:rsidR="005D13A4" w:rsidRPr="00A42F82" w:rsidRDefault="005D13A4" w:rsidP="00F4685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54C1CC4" w14:textId="77777777" w:rsidR="005D13A4" w:rsidRPr="00A42F82" w:rsidRDefault="005D13A4" w:rsidP="005D13A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D13A4" w:rsidRPr="00A42F82" w14:paraId="28299728" w14:textId="77777777" w:rsidTr="00F4685C">
        <w:trPr>
          <w:cantSplit/>
          <w:trHeight w:val="334"/>
        </w:trPr>
        <w:tc>
          <w:tcPr>
            <w:tcW w:w="559" w:type="dxa"/>
            <w:shd w:val="clear" w:color="auto" w:fill="F2F2F2" w:themeFill="background1" w:themeFillShade="F2"/>
            <w:vAlign w:val="center"/>
          </w:tcPr>
          <w:p w14:paraId="13F86558" w14:textId="77777777" w:rsidR="005D13A4" w:rsidRPr="00A42F82" w:rsidRDefault="005D13A4" w:rsidP="00F4685C">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3B54A827" w14:textId="77777777" w:rsidR="005D13A4" w:rsidRPr="00A42F82" w:rsidRDefault="005D13A4" w:rsidP="00F4685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9C3A913" w14:textId="77777777" w:rsidR="005D13A4" w:rsidRPr="00A42F82" w:rsidRDefault="005D13A4" w:rsidP="00F4685C">
            <w:pPr>
              <w:rPr>
                <w:rFonts w:ascii="Arial" w:hAnsi="Arial" w:cs="Arial"/>
                <w:sz w:val="22"/>
                <w:szCs w:val="22"/>
              </w:rPr>
            </w:pPr>
            <w:r>
              <w:rPr>
                <w:rFonts w:ascii="Arial" w:hAnsi="Arial" w:cs="Arial"/>
                <w:sz w:val="22"/>
                <w:szCs w:val="22"/>
              </w:rPr>
              <w:t xml:space="preserve">UWTSD </w:t>
            </w:r>
          </w:p>
          <w:p w14:paraId="223A0DA1" w14:textId="77777777" w:rsidR="005D13A4" w:rsidRPr="00A42F82" w:rsidRDefault="005D13A4" w:rsidP="00F4685C">
            <w:pPr>
              <w:rPr>
                <w:rFonts w:ascii="Arial" w:hAnsi="Arial" w:cs="Arial"/>
                <w:sz w:val="22"/>
                <w:szCs w:val="22"/>
              </w:rPr>
            </w:pPr>
          </w:p>
        </w:tc>
      </w:tr>
      <w:tr w:rsidR="005D13A4" w:rsidRPr="00A42F82" w14:paraId="69CA2F88" w14:textId="77777777" w:rsidTr="00F4685C">
        <w:trPr>
          <w:cantSplit/>
          <w:trHeight w:val="340"/>
        </w:trPr>
        <w:tc>
          <w:tcPr>
            <w:tcW w:w="559" w:type="dxa"/>
            <w:shd w:val="clear" w:color="auto" w:fill="F2F2F2" w:themeFill="background1" w:themeFillShade="F2"/>
            <w:vAlign w:val="center"/>
          </w:tcPr>
          <w:p w14:paraId="5E989FD0" w14:textId="77777777" w:rsidR="005D13A4" w:rsidRPr="00A42F82" w:rsidRDefault="005D13A4" w:rsidP="00F4685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037D6F1" w14:textId="77777777" w:rsidR="005D13A4" w:rsidRPr="00A42F82" w:rsidRDefault="005D13A4" w:rsidP="00F4685C">
            <w:pPr>
              <w:rPr>
                <w:rFonts w:ascii="Arial" w:hAnsi="Arial" w:cs="Arial"/>
                <w:sz w:val="22"/>
                <w:szCs w:val="22"/>
              </w:rPr>
            </w:pPr>
            <w:r w:rsidRPr="00A42F82">
              <w:rPr>
                <w:rFonts w:ascii="Arial" w:hAnsi="Arial" w:cs="Arial"/>
                <w:sz w:val="22"/>
                <w:szCs w:val="22"/>
              </w:rPr>
              <w:t>Campus:</w:t>
            </w:r>
          </w:p>
        </w:tc>
        <w:tc>
          <w:tcPr>
            <w:tcW w:w="6636" w:type="dxa"/>
            <w:vAlign w:val="center"/>
          </w:tcPr>
          <w:p w14:paraId="193D9001" w14:textId="77777777" w:rsidR="005D13A4" w:rsidRPr="00A42F82" w:rsidRDefault="005D13A4" w:rsidP="00F4685C">
            <w:pPr>
              <w:rPr>
                <w:rFonts w:ascii="Arial" w:hAnsi="Arial" w:cs="Arial"/>
                <w:sz w:val="22"/>
                <w:szCs w:val="22"/>
              </w:rPr>
            </w:pPr>
            <w:r>
              <w:rPr>
                <w:rFonts w:ascii="Arial" w:hAnsi="Arial" w:cs="Arial"/>
                <w:sz w:val="22"/>
                <w:szCs w:val="22"/>
              </w:rPr>
              <w:t>Swansea</w:t>
            </w:r>
          </w:p>
        </w:tc>
      </w:tr>
      <w:tr w:rsidR="005D13A4" w:rsidRPr="00A42F82" w14:paraId="49BC71F0" w14:textId="77777777" w:rsidTr="00F4685C">
        <w:trPr>
          <w:cantSplit/>
          <w:trHeight w:val="340"/>
        </w:trPr>
        <w:tc>
          <w:tcPr>
            <w:tcW w:w="559" w:type="dxa"/>
            <w:shd w:val="clear" w:color="auto" w:fill="F2F2F2" w:themeFill="background1" w:themeFillShade="F2"/>
            <w:vAlign w:val="center"/>
          </w:tcPr>
          <w:p w14:paraId="0C8E64F4" w14:textId="77777777" w:rsidR="005D13A4" w:rsidRPr="00A42F82" w:rsidRDefault="005D13A4" w:rsidP="00F4685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DC3915F" w14:textId="77777777" w:rsidR="005D13A4" w:rsidRPr="00A42F82" w:rsidRDefault="005D13A4" w:rsidP="00F4685C">
            <w:pPr>
              <w:rPr>
                <w:rFonts w:ascii="Arial" w:hAnsi="Arial" w:cs="Arial"/>
                <w:sz w:val="22"/>
                <w:szCs w:val="22"/>
              </w:rPr>
            </w:pPr>
            <w:r w:rsidRPr="00A42F82">
              <w:rPr>
                <w:rFonts w:ascii="Arial" w:hAnsi="Arial" w:cs="Arial"/>
                <w:sz w:val="22"/>
                <w:szCs w:val="22"/>
              </w:rPr>
              <w:t>E-mail address:</w:t>
            </w:r>
          </w:p>
        </w:tc>
        <w:tc>
          <w:tcPr>
            <w:tcW w:w="6636" w:type="dxa"/>
            <w:vAlign w:val="center"/>
          </w:tcPr>
          <w:p w14:paraId="62ACD435" w14:textId="77777777" w:rsidR="005D13A4" w:rsidRPr="00A42F82" w:rsidRDefault="005D13A4" w:rsidP="00F4685C">
            <w:pPr>
              <w:rPr>
                <w:rFonts w:ascii="Arial" w:hAnsi="Arial" w:cs="Arial"/>
                <w:sz w:val="22"/>
                <w:szCs w:val="22"/>
              </w:rPr>
            </w:pPr>
            <w:r>
              <w:rPr>
                <w:rFonts w:ascii="Arial" w:hAnsi="Arial" w:cs="Arial"/>
                <w:sz w:val="22"/>
                <w:szCs w:val="22"/>
              </w:rPr>
              <w:t>0851389@student.uwtsd.ac.uk</w:t>
            </w:r>
          </w:p>
          <w:p w14:paraId="1B55E845" w14:textId="77777777" w:rsidR="005D13A4" w:rsidRPr="00A42F82" w:rsidRDefault="005D13A4" w:rsidP="00F4685C">
            <w:pPr>
              <w:rPr>
                <w:rFonts w:ascii="Arial" w:hAnsi="Arial" w:cs="Arial"/>
                <w:sz w:val="22"/>
                <w:szCs w:val="22"/>
              </w:rPr>
            </w:pPr>
          </w:p>
        </w:tc>
      </w:tr>
      <w:tr w:rsidR="005D13A4" w:rsidRPr="00A42F82" w14:paraId="522BF57C" w14:textId="77777777" w:rsidTr="00F4685C">
        <w:trPr>
          <w:cantSplit/>
          <w:trHeight w:val="340"/>
        </w:trPr>
        <w:tc>
          <w:tcPr>
            <w:tcW w:w="559" w:type="dxa"/>
            <w:shd w:val="clear" w:color="auto" w:fill="F2F2F2" w:themeFill="background1" w:themeFillShade="F2"/>
            <w:vAlign w:val="center"/>
          </w:tcPr>
          <w:p w14:paraId="5D6BD9FB" w14:textId="77777777" w:rsidR="005D13A4" w:rsidRPr="00A42F82" w:rsidRDefault="005D13A4" w:rsidP="00F4685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D964B34" w14:textId="77777777" w:rsidR="005D13A4" w:rsidRPr="00A42F82" w:rsidRDefault="005D13A4" w:rsidP="00F4685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9CFB546" w14:textId="77777777" w:rsidR="005D13A4" w:rsidRPr="00A42F82" w:rsidRDefault="005D13A4" w:rsidP="00F4685C">
            <w:pPr>
              <w:rPr>
                <w:rFonts w:ascii="Arial" w:hAnsi="Arial" w:cs="Arial"/>
                <w:sz w:val="22"/>
                <w:szCs w:val="22"/>
              </w:rPr>
            </w:pPr>
            <w:r>
              <w:rPr>
                <w:rFonts w:ascii="Arial" w:hAnsi="Arial" w:cs="Arial"/>
                <w:sz w:val="22"/>
                <w:szCs w:val="22"/>
              </w:rPr>
              <w:t>07863479309</w:t>
            </w:r>
          </w:p>
          <w:p w14:paraId="106A1ECA" w14:textId="77777777" w:rsidR="005D13A4" w:rsidRPr="00A42F82" w:rsidRDefault="005D13A4" w:rsidP="00F4685C">
            <w:pPr>
              <w:rPr>
                <w:rFonts w:ascii="Arial" w:hAnsi="Arial" w:cs="Arial"/>
                <w:sz w:val="22"/>
                <w:szCs w:val="22"/>
              </w:rPr>
            </w:pPr>
          </w:p>
        </w:tc>
      </w:tr>
      <w:tr w:rsidR="005D13A4" w:rsidRPr="00A42F82" w14:paraId="1A7F1336" w14:textId="77777777" w:rsidTr="00F4685C">
        <w:tc>
          <w:tcPr>
            <w:tcW w:w="559" w:type="dxa"/>
            <w:shd w:val="clear" w:color="auto" w:fill="BFBFBF" w:themeFill="background1" w:themeFillShade="BF"/>
            <w:vAlign w:val="center"/>
          </w:tcPr>
          <w:p w14:paraId="7B758889" w14:textId="77777777" w:rsidR="005D13A4" w:rsidRPr="00A42F82" w:rsidRDefault="005D13A4" w:rsidP="00F4685C">
            <w:pPr>
              <w:rPr>
                <w:rFonts w:ascii="Arial" w:hAnsi="Arial" w:cs="Arial"/>
                <w:b/>
                <w:i/>
                <w:sz w:val="22"/>
                <w:szCs w:val="22"/>
              </w:rPr>
            </w:pPr>
          </w:p>
        </w:tc>
        <w:tc>
          <w:tcPr>
            <w:tcW w:w="9889" w:type="dxa"/>
            <w:gridSpan w:val="2"/>
            <w:shd w:val="clear" w:color="auto" w:fill="BFBFBF" w:themeFill="background1" w:themeFillShade="BF"/>
            <w:vAlign w:val="center"/>
          </w:tcPr>
          <w:p w14:paraId="6703DE96" w14:textId="77777777" w:rsidR="005D13A4" w:rsidRPr="00A42F82" w:rsidRDefault="005D13A4" w:rsidP="00F4685C">
            <w:pPr>
              <w:rPr>
                <w:rFonts w:ascii="Arial" w:hAnsi="Arial" w:cs="Arial"/>
                <w:sz w:val="22"/>
                <w:szCs w:val="22"/>
              </w:rPr>
            </w:pPr>
            <w:r w:rsidRPr="00A42F82">
              <w:rPr>
                <w:rFonts w:ascii="Arial" w:hAnsi="Arial" w:cs="Arial"/>
                <w:b/>
                <w:i/>
                <w:sz w:val="22"/>
                <w:szCs w:val="22"/>
              </w:rPr>
              <w:t>For students:</w:t>
            </w:r>
          </w:p>
        </w:tc>
      </w:tr>
      <w:tr w:rsidR="005D13A4" w:rsidRPr="00A42F82" w14:paraId="5E6E2F99" w14:textId="77777777" w:rsidTr="00F4685C">
        <w:trPr>
          <w:trHeight w:val="513"/>
        </w:trPr>
        <w:tc>
          <w:tcPr>
            <w:tcW w:w="559" w:type="dxa"/>
            <w:shd w:val="clear" w:color="auto" w:fill="F2F2F2" w:themeFill="background1" w:themeFillShade="F2"/>
            <w:vAlign w:val="center"/>
          </w:tcPr>
          <w:p w14:paraId="1810B59E" w14:textId="77777777" w:rsidR="005D13A4" w:rsidRPr="00A42F82" w:rsidRDefault="005D13A4" w:rsidP="00F4685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4142E50" w14:textId="77777777" w:rsidR="005D13A4" w:rsidRPr="00A42F82" w:rsidRDefault="005D13A4" w:rsidP="00F4685C">
            <w:pPr>
              <w:rPr>
                <w:rFonts w:ascii="Arial" w:hAnsi="Arial" w:cs="Arial"/>
                <w:sz w:val="22"/>
                <w:szCs w:val="22"/>
              </w:rPr>
            </w:pPr>
            <w:r w:rsidRPr="00A42F82">
              <w:rPr>
                <w:rFonts w:ascii="Arial" w:hAnsi="Arial" w:cs="Arial"/>
                <w:sz w:val="22"/>
                <w:szCs w:val="22"/>
              </w:rPr>
              <w:t>Student Number:</w:t>
            </w:r>
          </w:p>
        </w:tc>
        <w:tc>
          <w:tcPr>
            <w:tcW w:w="6636" w:type="dxa"/>
            <w:vAlign w:val="center"/>
          </w:tcPr>
          <w:p w14:paraId="25418A95" w14:textId="77777777" w:rsidR="005D13A4" w:rsidRPr="00A42F82" w:rsidRDefault="005D13A4" w:rsidP="00F4685C">
            <w:pPr>
              <w:rPr>
                <w:rFonts w:ascii="Arial" w:hAnsi="Arial" w:cs="Arial"/>
                <w:sz w:val="22"/>
                <w:szCs w:val="22"/>
              </w:rPr>
            </w:pPr>
            <w:r>
              <w:rPr>
                <w:rFonts w:ascii="Arial" w:hAnsi="Arial" w:cs="Arial"/>
                <w:sz w:val="22"/>
                <w:szCs w:val="22"/>
              </w:rPr>
              <w:t>0851389</w:t>
            </w:r>
          </w:p>
        </w:tc>
      </w:tr>
      <w:tr w:rsidR="005D13A4" w:rsidRPr="00A42F82" w14:paraId="2624F0C3" w14:textId="77777777" w:rsidTr="00F4685C">
        <w:trPr>
          <w:trHeight w:val="549"/>
        </w:trPr>
        <w:tc>
          <w:tcPr>
            <w:tcW w:w="559" w:type="dxa"/>
            <w:shd w:val="clear" w:color="auto" w:fill="F2F2F2" w:themeFill="background1" w:themeFillShade="F2"/>
            <w:vAlign w:val="center"/>
          </w:tcPr>
          <w:p w14:paraId="4424E6A2" w14:textId="77777777" w:rsidR="005D13A4" w:rsidRPr="00A42F82" w:rsidRDefault="005D13A4" w:rsidP="00F4685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6B0BDD3" w14:textId="77777777" w:rsidR="005D13A4" w:rsidRPr="00A42F82" w:rsidRDefault="005D13A4" w:rsidP="00F4685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56F33D9" w14:textId="77777777" w:rsidR="005D13A4" w:rsidRPr="00A42F82" w:rsidRDefault="005D13A4" w:rsidP="00F4685C">
            <w:pPr>
              <w:rPr>
                <w:rFonts w:ascii="Arial" w:hAnsi="Arial" w:cs="Arial"/>
                <w:sz w:val="22"/>
                <w:szCs w:val="22"/>
              </w:rPr>
            </w:pPr>
            <w:r>
              <w:rPr>
                <w:rFonts w:ascii="Arial" w:hAnsi="Arial" w:cs="Arial"/>
                <w:sz w:val="22"/>
                <w:szCs w:val="22"/>
              </w:rPr>
              <w:t>PGCE Secondary (Mathematics)</w:t>
            </w:r>
          </w:p>
        </w:tc>
      </w:tr>
      <w:tr w:rsidR="005D13A4" w:rsidRPr="00A42F82" w14:paraId="1D5B66AE" w14:textId="77777777" w:rsidTr="00F4685C">
        <w:trPr>
          <w:trHeight w:val="557"/>
        </w:trPr>
        <w:tc>
          <w:tcPr>
            <w:tcW w:w="559" w:type="dxa"/>
            <w:shd w:val="clear" w:color="auto" w:fill="F2F2F2" w:themeFill="background1" w:themeFillShade="F2"/>
            <w:vAlign w:val="center"/>
          </w:tcPr>
          <w:p w14:paraId="72353603" w14:textId="77777777" w:rsidR="005D13A4" w:rsidRPr="00A42F82" w:rsidRDefault="005D13A4" w:rsidP="00F4685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E6614BC" w14:textId="77777777" w:rsidR="005D13A4" w:rsidRPr="00A42F82" w:rsidRDefault="005D13A4" w:rsidP="00F4685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D36760C" w14:textId="77777777" w:rsidR="005D13A4" w:rsidRPr="00A42F82" w:rsidRDefault="005D13A4" w:rsidP="00F4685C">
            <w:pPr>
              <w:rPr>
                <w:rFonts w:ascii="Arial" w:hAnsi="Arial" w:cs="Arial"/>
                <w:sz w:val="22"/>
                <w:szCs w:val="22"/>
              </w:rPr>
            </w:pPr>
            <w:r>
              <w:rPr>
                <w:rFonts w:ascii="Arial" w:hAnsi="Arial" w:cs="Arial"/>
                <w:sz w:val="22"/>
                <w:szCs w:val="22"/>
              </w:rPr>
              <w:t>Catherine Morgan</w:t>
            </w:r>
          </w:p>
        </w:tc>
      </w:tr>
    </w:tbl>
    <w:p w14:paraId="567EDD27" w14:textId="77777777" w:rsidR="005D13A4" w:rsidRPr="00A42F82" w:rsidRDefault="005D13A4" w:rsidP="005D13A4">
      <w:pPr>
        <w:rPr>
          <w:rFonts w:ascii="Arial" w:hAnsi="Arial" w:cs="Arial"/>
          <w:bCs/>
          <w:iCs/>
        </w:rPr>
      </w:pPr>
    </w:p>
    <w:p w14:paraId="5BF706FE" w14:textId="77777777" w:rsidR="005D13A4" w:rsidRPr="00A42F82" w:rsidRDefault="005D13A4" w:rsidP="005D13A4">
      <w:pPr>
        <w:autoSpaceDE w:val="0"/>
        <w:autoSpaceDN w:val="0"/>
        <w:adjustRightInd w:val="0"/>
        <w:jc w:val="both"/>
        <w:rPr>
          <w:rFonts w:ascii="Arial" w:hAnsi="Arial" w:cs="Arial"/>
          <w:b/>
          <w:sz w:val="22"/>
          <w:szCs w:val="22"/>
        </w:rPr>
      </w:pPr>
    </w:p>
    <w:p w14:paraId="2ED438B5" w14:textId="77777777" w:rsidR="005D13A4" w:rsidRPr="00A42F82" w:rsidRDefault="005D13A4" w:rsidP="005D13A4">
      <w:pPr>
        <w:rPr>
          <w:rFonts w:ascii="Arial" w:hAnsi="Arial" w:cs="Arial"/>
          <w:b/>
          <w:sz w:val="22"/>
          <w:szCs w:val="22"/>
        </w:rPr>
      </w:pPr>
    </w:p>
    <w:p w14:paraId="1E9049F4"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D13A4" w:rsidRPr="00A42F82" w14:paraId="7C7AC5A3" w14:textId="77777777" w:rsidTr="00F4685C">
        <w:tc>
          <w:tcPr>
            <w:tcW w:w="562" w:type="dxa"/>
            <w:shd w:val="clear" w:color="auto" w:fill="F2F2F2" w:themeFill="background1" w:themeFillShade="F2"/>
          </w:tcPr>
          <w:p w14:paraId="2071D31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9BBA45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E9D9EE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FE54428"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9747644" w14:textId="77777777" w:rsidR="005D13A4" w:rsidRPr="00A42F82" w:rsidRDefault="005D13A4" w:rsidP="00F4685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3E9F055"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B5E0B8"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D13A4" w:rsidRPr="00A42F82" w14:paraId="0F40BDE3" w14:textId="77777777" w:rsidTr="00F4685C">
        <w:tc>
          <w:tcPr>
            <w:tcW w:w="562" w:type="dxa"/>
            <w:shd w:val="clear" w:color="auto" w:fill="F2F2F2" w:themeFill="background1" w:themeFillShade="F2"/>
          </w:tcPr>
          <w:p w14:paraId="0CFCF368" w14:textId="77777777" w:rsidR="005D13A4" w:rsidRPr="00A42F82" w:rsidRDefault="005D13A4" w:rsidP="00F4685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F12938D" w14:textId="77777777" w:rsidR="005D13A4" w:rsidRPr="00A42F82" w:rsidRDefault="005D13A4" w:rsidP="00F4685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B37FF5" w14:textId="77777777" w:rsidR="005D13A4" w:rsidRPr="00A42F82" w:rsidRDefault="005D13A4" w:rsidP="00F4685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D13A4" w:rsidRPr="00A42F82" w14:paraId="3758AD0A" w14:textId="77777777" w:rsidTr="00F4685C">
        <w:trPr>
          <w:trHeight w:val="437"/>
        </w:trPr>
        <w:tc>
          <w:tcPr>
            <w:tcW w:w="562" w:type="dxa"/>
            <w:vMerge w:val="restart"/>
            <w:shd w:val="clear" w:color="auto" w:fill="F2F2F2" w:themeFill="background1" w:themeFillShade="F2"/>
          </w:tcPr>
          <w:p w14:paraId="41C165D0" w14:textId="77777777" w:rsidR="005D13A4" w:rsidRPr="00A42F82" w:rsidRDefault="005D13A4" w:rsidP="00F4685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6BA6D1" w14:textId="77777777" w:rsidR="005D13A4" w:rsidRPr="00A42F82" w:rsidRDefault="005D13A4" w:rsidP="00F4685C">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3EB79F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B3C57D"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AAC196F" w14:textId="77777777" w:rsidR="005D13A4" w:rsidRPr="00A42F82" w:rsidRDefault="005D13A4" w:rsidP="00F4685C">
            <w:pPr>
              <w:autoSpaceDE w:val="0"/>
              <w:autoSpaceDN w:val="0"/>
              <w:adjustRightInd w:val="0"/>
              <w:jc w:val="center"/>
              <w:rPr>
                <w:rFonts w:ascii="Arial" w:hAnsi="Arial" w:cs="Arial"/>
                <w:b/>
                <w:bCs/>
                <w:sz w:val="22"/>
                <w:szCs w:val="22"/>
              </w:rPr>
            </w:pPr>
          </w:p>
        </w:tc>
      </w:tr>
      <w:tr w:rsidR="005D13A4" w:rsidRPr="00A42F82" w14:paraId="0ECAD1B7" w14:textId="77777777" w:rsidTr="00F4685C">
        <w:trPr>
          <w:trHeight w:val="415"/>
        </w:trPr>
        <w:tc>
          <w:tcPr>
            <w:tcW w:w="562" w:type="dxa"/>
            <w:vMerge/>
            <w:shd w:val="clear" w:color="auto" w:fill="F2F2F2" w:themeFill="background1" w:themeFillShade="F2"/>
          </w:tcPr>
          <w:p w14:paraId="5FF319E5" w14:textId="77777777" w:rsidR="005D13A4" w:rsidRPr="00A42F82" w:rsidRDefault="005D13A4" w:rsidP="00F4685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C35480D" w14:textId="77777777" w:rsidR="005D13A4" w:rsidRPr="00A42F82" w:rsidRDefault="005D13A4" w:rsidP="00F468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19D6B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4FFD75"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4BB4174" w14:textId="77777777" w:rsidR="005D13A4" w:rsidRPr="00A42F82" w:rsidRDefault="005D13A4" w:rsidP="00F4685C">
            <w:pPr>
              <w:autoSpaceDE w:val="0"/>
              <w:autoSpaceDN w:val="0"/>
              <w:adjustRightInd w:val="0"/>
              <w:rPr>
                <w:rFonts w:ascii="Arial" w:hAnsi="Arial" w:cs="Arial"/>
                <w:b/>
                <w:bCs/>
                <w:sz w:val="22"/>
                <w:szCs w:val="22"/>
              </w:rPr>
            </w:pPr>
          </w:p>
        </w:tc>
      </w:tr>
      <w:tr w:rsidR="005D13A4" w:rsidRPr="00A42F82" w14:paraId="097E1998" w14:textId="77777777" w:rsidTr="00F4685C">
        <w:tc>
          <w:tcPr>
            <w:tcW w:w="562" w:type="dxa"/>
            <w:vMerge/>
            <w:shd w:val="clear" w:color="auto" w:fill="F2F2F2" w:themeFill="background1" w:themeFillShade="F2"/>
          </w:tcPr>
          <w:p w14:paraId="15DC1367" w14:textId="77777777" w:rsidR="005D13A4" w:rsidRPr="00A42F82" w:rsidRDefault="005D13A4" w:rsidP="00F4685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6E1198E" w14:textId="77777777" w:rsidR="005D13A4" w:rsidRPr="00A42F82" w:rsidRDefault="005D13A4" w:rsidP="00F468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9E2CD5"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2AD5D2"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D59CF9A" w14:textId="77777777" w:rsidR="005D13A4" w:rsidRPr="00A42F82" w:rsidRDefault="005D13A4" w:rsidP="00F4685C">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45A89D1B" w14:textId="77777777" w:rsidR="005D13A4" w:rsidRPr="00A42F82" w:rsidRDefault="005D13A4" w:rsidP="005D13A4">
      <w:pPr>
        <w:autoSpaceDE w:val="0"/>
        <w:autoSpaceDN w:val="0"/>
        <w:adjustRightInd w:val="0"/>
        <w:spacing w:after="240"/>
        <w:jc w:val="both"/>
        <w:rPr>
          <w:rFonts w:ascii="Arial" w:hAnsi="Arial" w:cs="Arial"/>
          <w:bCs/>
          <w:iCs/>
        </w:rPr>
      </w:pPr>
    </w:p>
    <w:p w14:paraId="709FFA2F"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D13A4" w:rsidRPr="00A42F82" w14:paraId="7278D411" w14:textId="77777777" w:rsidTr="00F4685C">
        <w:tc>
          <w:tcPr>
            <w:tcW w:w="562" w:type="dxa"/>
            <w:shd w:val="clear" w:color="auto" w:fill="F2F2F2" w:themeFill="background1" w:themeFillShade="F2"/>
          </w:tcPr>
          <w:p w14:paraId="444DD40F" w14:textId="77777777" w:rsidR="005D13A4" w:rsidRPr="00A42F82" w:rsidRDefault="005D13A4" w:rsidP="00F4685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8CD2E5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D13A4" w:rsidRPr="00A42F82" w14:paraId="77010BA0" w14:textId="77777777" w:rsidTr="00F4685C">
        <w:trPr>
          <w:trHeight w:val="355"/>
        </w:trPr>
        <w:tc>
          <w:tcPr>
            <w:tcW w:w="562" w:type="dxa"/>
            <w:vAlign w:val="center"/>
          </w:tcPr>
          <w:p w14:paraId="206C7D3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D0BCC17" w14:textId="77777777" w:rsidR="005D13A4" w:rsidRPr="00A42F82" w:rsidRDefault="0025315D" w:rsidP="00F4685C">
            <w:pPr>
              <w:autoSpaceDE w:val="0"/>
              <w:autoSpaceDN w:val="0"/>
              <w:adjustRightInd w:val="0"/>
              <w:rPr>
                <w:rFonts w:ascii="Arial" w:hAnsi="Arial" w:cs="Arial"/>
                <w:b/>
                <w:bCs/>
                <w:sz w:val="22"/>
                <w:szCs w:val="22"/>
              </w:rPr>
            </w:pPr>
            <w:hyperlink r:id="rId39" w:history="1">
              <w:r w:rsidR="005D13A4"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8A181E5"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D13A4" w:rsidRPr="00A42F82" w14:paraId="121F2A99" w14:textId="77777777" w:rsidTr="00F4685C">
        <w:trPr>
          <w:trHeight w:val="417"/>
        </w:trPr>
        <w:tc>
          <w:tcPr>
            <w:tcW w:w="562" w:type="dxa"/>
            <w:vAlign w:val="center"/>
          </w:tcPr>
          <w:p w14:paraId="7E27E65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784" w:type="dxa"/>
            <w:vAlign w:val="center"/>
          </w:tcPr>
          <w:p w14:paraId="5BBD9E0E" w14:textId="77777777" w:rsidR="005D13A4" w:rsidRPr="00A42F82" w:rsidRDefault="005D13A4" w:rsidP="00F4685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4656D4F" w14:textId="77777777" w:rsidR="005D13A4" w:rsidRPr="00A42F82" w:rsidRDefault="005D13A4" w:rsidP="00F4685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D13A4" w:rsidRPr="00A42F82" w14:paraId="57267167" w14:textId="77777777" w:rsidTr="00F4685C">
        <w:trPr>
          <w:trHeight w:val="409"/>
        </w:trPr>
        <w:tc>
          <w:tcPr>
            <w:tcW w:w="562" w:type="dxa"/>
            <w:vAlign w:val="center"/>
          </w:tcPr>
          <w:p w14:paraId="50B1DA3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20D5761"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BERA (2018) Ethical guidelines for educational research. 4</w:t>
            </w:r>
            <w:r w:rsidRPr="001A4212">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w:t>
            </w:r>
          </w:p>
          <w:p w14:paraId="64DE178D" w14:textId="77777777" w:rsidR="005D13A4" w:rsidRPr="00A42F82" w:rsidRDefault="005D13A4" w:rsidP="00F4685C">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373A6AF8" w14:textId="77777777" w:rsidR="005D13A4" w:rsidRPr="00A42F82" w:rsidRDefault="005D13A4" w:rsidP="00F4685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8D956EE" w14:textId="77777777" w:rsidR="005D13A4" w:rsidRPr="00A42F82" w:rsidRDefault="005D13A4" w:rsidP="005D13A4">
      <w:pPr>
        <w:autoSpaceDE w:val="0"/>
        <w:autoSpaceDN w:val="0"/>
        <w:adjustRightInd w:val="0"/>
        <w:spacing w:after="240"/>
        <w:jc w:val="both"/>
        <w:rPr>
          <w:rFonts w:ascii="Arial" w:hAnsi="Arial" w:cs="Arial"/>
          <w:b/>
          <w:sz w:val="22"/>
          <w:szCs w:val="22"/>
        </w:rPr>
      </w:pPr>
    </w:p>
    <w:p w14:paraId="44E8D27C" w14:textId="77777777" w:rsidR="005D13A4" w:rsidRPr="00A42F82" w:rsidRDefault="005D13A4" w:rsidP="005D13A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2DFB9C9" w14:textId="77777777" w:rsidR="005D13A4" w:rsidRPr="00A42F82" w:rsidRDefault="005D13A4" w:rsidP="005D13A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D13A4" w:rsidRPr="00A42F82" w14:paraId="7455F608" w14:textId="77777777" w:rsidTr="00F4685C">
        <w:trPr>
          <w:trHeight w:val="227"/>
        </w:trPr>
        <w:tc>
          <w:tcPr>
            <w:tcW w:w="562" w:type="dxa"/>
            <w:shd w:val="clear" w:color="auto" w:fill="F2F2F2" w:themeFill="background1" w:themeFillShade="F2"/>
          </w:tcPr>
          <w:p w14:paraId="4BE72C9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EA644CA" w14:textId="77777777" w:rsidR="005D13A4" w:rsidRPr="00A42F82" w:rsidRDefault="005D13A4" w:rsidP="00F4685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BA9F277" w14:textId="77777777" w:rsidR="005D13A4" w:rsidRPr="00A42F82" w:rsidRDefault="005D13A4" w:rsidP="00F4685C">
            <w:pPr>
              <w:autoSpaceDE w:val="0"/>
              <w:autoSpaceDN w:val="0"/>
              <w:adjustRightInd w:val="0"/>
              <w:rPr>
                <w:rFonts w:ascii="Arial" w:hAnsi="Arial" w:cs="Arial"/>
                <w:bCs/>
                <w:sz w:val="22"/>
                <w:szCs w:val="22"/>
              </w:rPr>
            </w:pPr>
          </w:p>
          <w:p w14:paraId="51C7AD73" w14:textId="77777777" w:rsidR="005D13A4" w:rsidRPr="00A42F82" w:rsidRDefault="005D13A4" w:rsidP="00F4685C">
            <w:pPr>
              <w:autoSpaceDE w:val="0"/>
              <w:autoSpaceDN w:val="0"/>
              <w:adjustRightInd w:val="0"/>
              <w:rPr>
                <w:rFonts w:ascii="Arial" w:hAnsi="Arial" w:cs="Arial"/>
                <w:bCs/>
                <w:sz w:val="22"/>
                <w:szCs w:val="22"/>
              </w:rPr>
            </w:pPr>
          </w:p>
        </w:tc>
      </w:tr>
      <w:tr w:rsidR="005D13A4" w:rsidRPr="00A42F82" w14:paraId="7C621537" w14:textId="77777777" w:rsidTr="00F4685C">
        <w:trPr>
          <w:trHeight w:val="227"/>
        </w:trPr>
        <w:tc>
          <w:tcPr>
            <w:tcW w:w="562" w:type="dxa"/>
            <w:shd w:val="clear" w:color="auto" w:fill="F2F2F2" w:themeFill="background1" w:themeFillShade="F2"/>
          </w:tcPr>
          <w:p w14:paraId="20CC884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194802D" w14:textId="77777777" w:rsidR="005D13A4" w:rsidRPr="00A42F82" w:rsidRDefault="005D13A4" w:rsidP="00F4685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90638A2" w14:textId="77777777" w:rsidR="005D13A4" w:rsidRPr="00A42F82" w:rsidRDefault="005D13A4" w:rsidP="00F4685C">
            <w:pPr>
              <w:autoSpaceDE w:val="0"/>
              <w:autoSpaceDN w:val="0"/>
              <w:adjustRightInd w:val="0"/>
              <w:rPr>
                <w:rFonts w:ascii="Arial" w:hAnsi="Arial" w:cs="Arial"/>
                <w:bCs/>
                <w:sz w:val="22"/>
                <w:szCs w:val="22"/>
              </w:rPr>
            </w:pPr>
          </w:p>
          <w:p w14:paraId="1EB7631D" w14:textId="77777777" w:rsidR="005D13A4" w:rsidRPr="00A42F82" w:rsidRDefault="005D13A4" w:rsidP="00F4685C">
            <w:pPr>
              <w:autoSpaceDE w:val="0"/>
              <w:autoSpaceDN w:val="0"/>
              <w:adjustRightInd w:val="0"/>
              <w:rPr>
                <w:rFonts w:ascii="Arial" w:hAnsi="Arial" w:cs="Arial"/>
                <w:bCs/>
                <w:sz w:val="22"/>
                <w:szCs w:val="22"/>
              </w:rPr>
            </w:pPr>
          </w:p>
        </w:tc>
      </w:tr>
      <w:tr w:rsidR="005D13A4" w:rsidRPr="00A42F82" w14:paraId="09B6C541" w14:textId="77777777" w:rsidTr="00F4685C">
        <w:trPr>
          <w:trHeight w:val="227"/>
        </w:trPr>
        <w:tc>
          <w:tcPr>
            <w:tcW w:w="562" w:type="dxa"/>
            <w:shd w:val="clear" w:color="auto" w:fill="F2F2F2" w:themeFill="background1" w:themeFillShade="F2"/>
          </w:tcPr>
          <w:p w14:paraId="59D4DC5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615A4BC" w14:textId="77777777" w:rsidR="005D13A4" w:rsidRPr="00A42F82" w:rsidRDefault="005D13A4" w:rsidP="00F4685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75DA3CE" w14:textId="77777777" w:rsidR="005D13A4" w:rsidRPr="00A42F82" w:rsidRDefault="005D13A4" w:rsidP="00F4685C">
            <w:pPr>
              <w:autoSpaceDE w:val="0"/>
              <w:autoSpaceDN w:val="0"/>
              <w:adjustRightInd w:val="0"/>
              <w:jc w:val="both"/>
              <w:rPr>
                <w:rFonts w:ascii="Arial" w:hAnsi="Arial" w:cs="Arial"/>
                <w:sz w:val="22"/>
                <w:szCs w:val="22"/>
              </w:rPr>
            </w:pPr>
          </w:p>
        </w:tc>
        <w:tc>
          <w:tcPr>
            <w:tcW w:w="6095" w:type="dxa"/>
            <w:gridSpan w:val="6"/>
          </w:tcPr>
          <w:p w14:paraId="7E61D1B3" w14:textId="77777777" w:rsidR="005D13A4" w:rsidRPr="00A42F82" w:rsidRDefault="005D13A4" w:rsidP="00F4685C">
            <w:pPr>
              <w:autoSpaceDE w:val="0"/>
              <w:autoSpaceDN w:val="0"/>
              <w:adjustRightInd w:val="0"/>
              <w:rPr>
                <w:rFonts w:ascii="Arial" w:hAnsi="Arial" w:cs="Arial"/>
                <w:bCs/>
                <w:sz w:val="22"/>
                <w:szCs w:val="22"/>
              </w:rPr>
            </w:pPr>
          </w:p>
        </w:tc>
      </w:tr>
      <w:tr w:rsidR="005D13A4" w:rsidRPr="00A42F82" w14:paraId="3703E967" w14:textId="77777777" w:rsidTr="00F4685C">
        <w:tc>
          <w:tcPr>
            <w:tcW w:w="562" w:type="dxa"/>
            <w:shd w:val="clear" w:color="auto" w:fill="F2F2F2" w:themeFill="background1" w:themeFillShade="F2"/>
          </w:tcPr>
          <w:p w14:paraId="43BA009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1B5809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B13E61F"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6FF9FF"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3D67119"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4BD8E2B"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4552AFEF" w14:textId="77777777" w:rsidTr="00F4685C">
        <w:tc>
          <w:tcPr>
            <w:tcW w:w="562" w:type="dxa"/>
            <w:shd w:val="clear" w:color="auto" w:fill="F2F2F2" w:themeFill="background1" w:themeFillShade="F2"/>
          </w:tcPr>
          <w:p w14:paraId="2C1DEFD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38688F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B400866"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28F0726"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4120B54"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3497D24"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493BB396" w14:textId="77777777" w:rsidTr="00F4685C">
        <w:trPr>
          <w:trHeight w:val="386"/>
        </w:trPr>
        <w:tc>
          <w:tcPr>
            <w:tcW w:w="562" w:type="dxa"/>
            <w:shd w:val="clear" w:color="auto" w:fill="F2F2F2" w:themeFill="background1" w:themeFillShade="F2"/>
          </w:tcPr>
          <w:p w14:paraId="1034463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07625B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F90A0E4"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A78F709"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DA9F48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C17AEBA"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396BF76"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20BB79B0" w14:textId="77777777" w:rsidTr="00F4685C">
        <w:trPr>
          <w:trHeight w:val="386"/>
        </w:trPr>
        <w:tc>
          <w:tcPr>
            <w:tcW w:w="562" w:type="dxa"/>
            <w:shd w:val="clear" w:color="auto" w:fill="F2F2F2" w:themeFill="background1" w:themeFillShade="F2"/>
          </w:tcPr>
          <w:p w14:paraId="1265514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3EC6EE1" w14:textId="77777777" w:rsidR="005D13A4" w:rsidRPr="00A42F82" w:rsidRDefault="005D13A4" w:rsidP="00F4685C">
            <w:pPr>
              <w:autoSpaceDE w:val="0"/>
              <w:autoSpaceDN w:val="0"/>
              <w:adjustRightInd w:val="0"/>
              <w:rPr>
                <w:rFonts w:ascii="Arial" w:hAnsi="Arial" w:cs="Arial"/>
                <w:sz w:val="22"/>
                <w:szCs w:val="22"/>
              </w:rPr>
            </w:pPr>
          </w:p>
        </w:tc>
        <w:tc>
          <w:tcPr>
            <w:tcW w:w="2409" w:type="dxa"/>
          </w:tcPr>
          <w:p w14:paraId="30669644"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A9F7116"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1C256A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782E93C"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43A6EDB"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5A5B94B9" w14:textId="77777777" w:rsidTr="00F4685C">
        <w:tc>
          <w:tcPr>
            <w:tcW w:w="562" w:type="dxa"/>
            <w:shd w:val="clear" w:color="auto" w:fill="F2F2F2" w:themeFill="background1" w:themeFillShade="F2"/>
          </w:tcPr>
          <w:p w14:paraId="53381C4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AA159E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B030721"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E353B68"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34C406"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250D959"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2AEE388"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7E3297EF" w14:textId="77777777" w:rsidTr="00F4685C">
        <w:tc>
          <w:tcPr>
            <w:tcW w:w="562" w:type="dxa"/>
            <w:shd w:val="clear" w:color="auto" w:fill="F2F2F2" w:themeFill="background1" w:themeFillShade="F2"/>
          </w:tcPr>
          <w:p w14:paraId="06655F8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A0E0A6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7B27EF2"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5BCB5E5" w14:textId="77777777" w:rsidR="005D13A4" w:rsidRPr="00A42F82" w:rsidDel="008461DD"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39B03F0"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F2B753"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5D13A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66FBA47"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74A0870"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5FBB790" w14:textId="77777777" w:rsidR="005D13A4" w:rsidRPr="00A42F82" w:rsidRDefault="005D13A4" w:rsidP="005D13A4">
      <w:pPr>
        <w:rPr>
          <w:rFonts w:ascii="Arial" w:hAnsi="Arial" w:cs="Arial"/>
          <w:bCs/>
          <w:iCs/>
          <w:sz w:val="16"/>
          <w:szCs w:val="16"/>
        </w:rPr>
      </w:pPr>
    </w:p>
    <w:p w14:paraId="54BE065F" w14:textId="77777777" w:rsidR="005D13A4" w:rsidRPr="00A42F82" w:rsidRDefault="005D13A4" w:rsidP="005D13A4">
      <w:pPr>
        <w:rPr>
          <w:rFonts w:ascii="Arial" w:hAnsi="Arial" w:cs="Arial"/>
          <w:b/>
          <w:bCs/>
          <w:iCs/>
          <w:sz w:val="22"/>
          <w:szCs w:val="22"/>
        </w:rPr>
      </w:pPr>
    </w:p>
    <w:p w14:paraId="19075C7B"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D13A4" w:rsidRPr="00A42F82" w14:paraId="26581008" w14:textId="77777777" w:rsidTr="00F4685C">
        <w:trPr>
          <w:trHeight w:val="507"/>
        </w:trPr>
        <w:tc>
          <w:tcPr>
            <w:tcW w:w="567" w:type="dxa"/>
            <w:shd w:val="clear" w:color="auto" w:fill="F2F2F2" w:themeFill="background1" w:themeFillShade="F2"/>
            <w:vAlign w:val="center"/>
          </w:tcPr>
          <w:p w14:paraId="4A7398B9"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FB6DA55"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4E2C2A6"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7A5236FD"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3F147C33"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0FED86C6"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D13A4" w:rsidRPr="00A42F82" w14:paraId="7163E402" w14:textId="77777777" w:rsidTr="00F4685C">
        <w:tc>
          <w:tcPr>
            <w:tcW w:w="567" w:type="dxa"/>
          </w:tcPr>
          <w:p w14:paraId="1B6BBBEE" w14:textId="77777777" w:rsidR="005D13A4" w:rsidRPr="00A42F82" w:rsidRDefault="005D13A4" w:rsidP="00F4685C">
            <w:pPr>
              <w:autoSpaceDE w:val="0"/>
              <w:autoSpaceDN w:val="0"/>
              <w:adjustRightInd w:val="0"/>
              <w:rPr>
                <w:rFonts w:ascii="Arial" w:hAnsi="Arial" w:cs="Arial"/>
                <w:bCs/>
                <w:sz w:val="22"/>
                <w:szCs w:val="22"/>
              </w:rPr>
            </w:pPr>
          </w:p>
        </w:tc>
        <w:tc>
          <w:tcPr>
            <w:tcW w:w="9923" w:type="dxa"/>
            <w:gridSpan w:val="5"/>
          </w:tcPr>
          <w:p w14:paraId="0F1555B5" w14:textId="77777777" w:rsidR="005D13A4" w:rsidRPr="00A42F82" w:rsidRDefault="005D13A4" w:rsidP="00F4685C">
            <w:pPr>
              <w:autoSpaceDE w:val="0"/>
              <w:autoSpaceDN w:val="0"/>
              <w:adjustRightInd w:val="0"/>
              <w:rPr>
                <w:rFonts w:ascii="Arial" w:hAnsi="Arial" w:cs="Arial"/>
                <w:bCs/>
                <w:sz w:val="22"/>
                <w:szCs w:val="22"/>
              </w:rPr>
            </w:pPr>
          </w:p>
          <w:p w14:paraId="4085B5BA"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4998A84" w14:textId="77777777" w:rsidR="005D13A4" w:rsidRPr="00A42F82" w:rsidRDefault="005D13A4" w:rsidP="00F4685C">
            <w:pPr>
              <w:autoSpaceDE w:val="0"/>
              <w:autoSpaceDN w:val="0"/>
              <w:adjustRightInd w:val="0"/>
              <w:rPr>
                <w:rFonts w:ascii="Arial" w:hAnsi="Arial" w:cs="Arial"/>
                <w:b/>
                <w:bCs/>
                <w:sz w:val="22"/>
                <w:szCs w:val="22"/>
              </w:rPr>
            </w:pPr>
          </w:p>
        </w:tc>
      </w:tr>
    </w:tbl>
    <w:p w14:paraId="202F1CCF" w14:textId="77777777" w:rsidR="005D13A4" w:rsidRPr="00A42F82" w:rsidRDefault="005D13A4" w:rsidP="005D13A4">
      <w:pPr>
        <w:autoSpaceDE w:val="0"/>
        <w:autoSpaceDN w:val="0"/>
        <w:adjustRightInd w:val="0"/>
        <w:spacing w:after="240"/>
        <w:jc w:val="both"/>
        <w:rPr>
          <w:rFonts w:ascii="Arial" w:hAnsi="Arial" w:cs="Arial"/>
          <w:b/>
          <w:sz w:val="22"/>
          <w:szCs w:val="22"/>
        </w:rPr>
      </w:pPr>
    </w:p>
    <w:p w14:paraId="4A71033F"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D13A4" w:rsidRPr="00A42F82" w14:paraId="06FAB95C" w14:textId="77777777" w:rsidTr="00F468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65DC1" w14:textId="77777777" w:rsidR="005D13A4" w:rsidRPr="00A42F82" w:rsidRDefault="005D13A4" w:rsidP="00F4685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79518" w14:textId="77777777" w:rsidR="005D13A4" w:rsidRPr="00A42F82" w:rsidRDefault="005D13A4" w:rsidP="00F4685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53FADC8" w14:textId="3D8D8D4E" w:rsidR="005D13A4" w:rsidRPr="00A42F82" w:rsidRDefault="005D13A4" w:rsidP="00F4685C">
            <w:pPr>
              <w:rPr>
                <w:rFonts w:ascii="Arial" w:hAnsi="Arial" w:cs="Arial"/>
                <w:sz w:val="22"/>
                <w:szCs w:val="22"/>
              </w:rPr>
            </w:pPr>
            <w:r>
              <w:rPr>
                <w:rFonts w:ascii="Arial" w:hAnsi="Arial" w:cs="Arial"/>
                <w:sz w:val="22"/>
                <w:szCs w:val="22"/>
              </w:rPr>
              <w:t xml:space="preserve">What are pupils’ perceptions of positive reinforcement as a strategy for classroom behaviour and class </w:t>
            </w:r>
            <w:r w:rsidR="001948D2">
              <w:rPr>
                <w:rFonts w:ascii="Arial" w:hAnsi="Arial" w:cs="Arial"/>
                <w:sz w:val="22"/>
                <w:szCs w:val="22"/>
              </w:rPr>
              <w:t>motivation</w:t>
            </w:r>
            <w:r>
              <w:rPr>
                <w:rFonts w:ascii="Arial" w:hAnsi="Arial" w:cs="Arial"/>
                <w:sz w:val="22"/>
                <w:szCs w:val="22"/>
              </w:rPr>
              <w:t>?</w:t>
            </w:r>
          </w:p>
        </w:tc>
      </w:tr>
      <w:tr w:rsidR="005D13A4" w:rsidRPr="00A42F82" w14:paraId="4659804E" w14:textId="77777777" w:rsidTr="00F4685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5C0E2" w14:textId="77777777" w:rsidR="005D13A4" w:rsidRPr="00A42F82" w:rsidRDefault="005D13A4" w:rsidP="00F4685C">
            <w:pPr>
              <w:rPr>
                <w:rFonts w:ascii="Arial" w:hAnsi="Arial" w:cs="Arial"/>
                <w:sz w:val="22"/>
                <w:szCs w:val="22"/>
              </w:rPr>
            </w:pPr>
            <w:r w:rsidRPr="00A42F82">
              <w:rPr>
                <w:rFonts w:ascii="Arial" w:hAnsi="Arial" w:cs="Arial"/>
                <w:sz w:val="22"/>
                <w:szCs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57C5E" w14:textId="77777777" w:rsidR="005D13A4" w:rsidRPr="00A42F82" w:rsidRDefault="005D13A4" w:rsidP="00F4685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EE0C297" w14:textId="77777777" w:rsidR="005D13A4" w:rsidRPr="00A42F82" w:rsidRDefault="005D13A4" w:rsidP="00F4685C">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60DA6" w14:textId="77777777" w:rsidR="005D13A4" w:rsidRPr="00A42F82" w:rsidRDefault="005D13A4" w:rsidP="00F4685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A9662D0" w14:textId="77777777" w:rsidR="005D13A4" w:rsidRPr="00A42F82" w:rsidRDefault="005D13A4" w:rsidP="00F4685C">
            <w:pPr>
              <w:rPr>
                <w:rFonts w:ascii="Arial" w:hAnsi="Arial" w:cs="Arial"/>
                <w:sz w:val="22"/>
                <w:szCs w:val="22"/>
              </w:rPr>
            </w:pPr>
            <w:r>
              <w:rPr>
                <w:rFonts w:ascii="Arial" w:hAnsi="Arial" w:cs="Arial"/>
                <w:sz w:val="22"/>
                <w:szCs w:val="22"/>
              </w:rPr>
              <w:t>31/07/2024</w:t>
            </w:r>
          </w:p>
        </w:tc>
      </w:tr>
      <w:tr w:rsidR="005D13A4" w:rsidRPr="00A42F82" w14:paraId="58D36581" w14:textId="77777777" w:rsidTr="00F4685C">
        <w:trPr>
          <w:trHeight w:val="454"/>
        </w:trPr>
        <w:tc>
          <w:tcPr>
            <w:tcW w:w="297" w:type="pct"/>
            <w:tcBorders>
              <w:top w:val="single" w:sz="4" w:space="0" w:color="auto"/>
            </w:tcBorders>
            <w:shd w:val="clear" w:color="auto" w:fill="F2F2F2" w:themeFill="background1" w:themeFillShade="F2"/>
            <w:vAlign w:val="center"/>
          </w:tcPr>
          <w:p w14:paraId="729C19C2" w14:textId="77777777" w:rsidR="005D13A4" w:rsidRPr="00A42F82" w:rsidRDefault="005D13A4" w:rsidP="00F4685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995171E" w14:textId="77777777" w:rsidR="005D13A4" w:rsidRPr="006C4991" w:rsidRDefault="005D13A4" w:rsidP="00F4685C">
            <w:pPr>
              <w:spacing w:before="120" w:after="120"/>
              <w:rPr>
                <w:rFonts w:ascii="Arial" w:hAnsi="Arial" w:cs="Arial"/>
                <w:bCs/>
                <w:sz w:val="22"/>
                <w:szCs w:val="22"/>
              </w:rPr>
            </w:pPr>
            <w:r w:rsidRPr="006C4991">
              <w:rPr>
                <w:rFonts w:ascii="Arial" w:hAnsi="Arial" w:cs="Arial"/>
                <w:bCs/>
                <w:sz w:val="22"/>
                <w:szCs w:val="22"/>
              </w:rPr>
              <w:t>Introduction to the Research (maximum 300 words per section)</w:t>
            </w:r>
          </w:p>
          <w:p w14:paraId="17A4CC9E" w14:textId="77777777" w:rsidR="005D13A4" w:rsidRPr="006C4991" w:rsidRDefault="005D13A4" w:rsidP="00F4685C">
            <w:pPr>
              <w:spacing w:before="120" w:after="120"/>
              <w:rPr>
                <w:rFonts w:ascii="Arial" w:hAnsi="Arial" w:cs="Arial"/>
                <w:bCs/>
                <w:sz w:val="22"/>
                <w:szCs w:val="22"/>
              </w:rPr>
            </w:pPr>
          </w:p>
          <w:p w14:paraId="284A8066" w14:textId="77777777" w:rsidR="005D13A4" w:rsidRPr="00A42F82" w:rsidRDefault="005D13A4" w:rsidP="00F4685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D2C88F8" w14:textId="77777777" w:rsidR="005D13A4" w:rsidRPr="00A42F82" w:rsidRDefault="005D13A4" w:rsidP="005D13A4">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08F699C" w14:textId="77777777" w:rsidR="005D13A4" w:rsidRPr="00A42F82" w:rsidRDefault="005D13A4" w:rsidP="005D13A4">
            <w:pPr>
              <w:pStyle w:val="ListParagraph"/>
              <w:numPr>
                <w:ilvl w:val="0"/>
                <w:numId w:val="31"/>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5D13A4" w:rsidRPr="00A42F82" w:rsidDel="002A152D" w14:paraId="212E7DCD" w14:textId="77777777" w:rsidTr="00F4685C">
        <w:trPr>
          <w:trHeight w:val="454"/>
        </w:trPr>
        <w:tc>
          <w:tcPr>
            <w:tcW w:w="297" w:type="pct"/>
            <w:vAlign w:val="center"/>
          </w:tcPr>
          <w:p w14:paraId="40E9EBE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90C58FB"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9BE8162" w14:textId="77777777" w:rsidR="005D13A4" w:rsidRDefault="005D13A4" w:rsidP="00F4685C">
            <w:pPr>
              <w:rPr>
                <w:rFonts w:ascii="Arial" w:hAnsi="Arial" w:cs="Arial"/>
              </w:rPr>
            </w:pPr>
            <w:r w:rsidRPr="004F2E19">
              <w:rPr>
                <w:rFonts w:ascii="Arial" w:hAnsi="Arial" w:cs="Arial"/>
              </w:rPr>
              <w:t xml:space="preserve">The purpose of this assignment is to find out pupils’ perceptions of a classroom management strategy, such as positive reinforcement may have an impact on </w:t>
            </w:r>
            <w:proofErr w:type="gramStart"/>
            <w:r w:rsidRPr="004F2E19">
              <w:rPr>
                <w:rFonts w:ascii="Arial" w:hAnsi="Arial" w:cs="Arial"/>
              </w:rPr>
              <w:t>their  behaviour</w:t>
            </w:r>
            <w:proofErr w:type="gramEnd"/>
            <w:r w:rsidRPr="004F2E19">
              <w:rPr>
                <w:rFonts w:ascii="Arial" w:hAnsi="Arial" w:cs="Arial"/>
              </w:rPr>
              <w:t>, positively.</w:t>
            </w:r>
          </w:p>
          <w:p w14:paraId="3C764B2B" w14:textId="77777777" w:rsidR="005D13A4" w:rsidRPr="00A42F82" w:rsidDel="00425DA7" w:rsidRDefault="005D13A4" w:rsidP="00F4685C">
            <w:pPr>
              <w:rPr>
                <w:rFonts w:ascii="Arial" w:hAnsi="Arial" w:cs="Arial"/>
              </w:rPr>
            </w:pPr>
          </w:p>
        </w:tc>
      </w:tr>
      <w:tr w:rsidR="005D13A4" w:rsidRPr="00A42F82" w:rsidDel="002A152D" w14:paraId="707993AA" w14:textId="77777777" w:rsidTr="00F4685C">
        <w:trPr>
          <w:trHeight w:val="454"/>
        </w:trPr>
        <w:tc>
          <w:tcPr>
            <w:tcW w:w="297" w:type="pct"/>
            <w:vAlign w:val="center"/>
          </w:tcPr>
          <w:p w14:paraId="0F9CD86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F267A01"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2232DA3" w14:textId="77777777" w:rsidR="005D13A4" w:rsidRPr="00A42F82" w:rsidRDefault="005D13A4" w:rsidP="00F4685C">
            <w:pPr>
              <w:rPr>
                <w:rFonts w:ascii="Arial" w:hAnsi="Arial" w:cs="Arial"/>
              </w:rPr>
            </w:pPr>
            <w:r>
              <w:rPr>
                <w:rFonts w:ascii="Arial" w:hAnsi="Arial" w:cs="Arial"/>
              </w:rPr>
              <w:t>What are pupils’ perceptions of positive reinforcement as a strategy to classroom management?</w:t>
            </w:r>
          </w:p>
          <w:p w14:paraId="2A9AA5AD" w14:textId="77777777" w:rsidR="005D13A4" w:rsidRPr="00A42F82" w:rsidRDefault="005D13A4" w:rsidP="00F4685C">
            <w:pPr>
              <w:rPr>
                <w:rFonts w:ascii="Arial" w:hAnsi="Arial" w:cs="Arial"/>
                <w:sz w:val="22"/>
                <w:szCs w:val="22"/>
              </w:rPr>
            </w:pPr>
          </w:p>
          <w:p w14:paraId="09D2A110"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D13A4" w:rsidRPr="00A42F82" w14:paraId="6F7C63DE" w14:textId="77777777" w:rsidTr="00F4685C">
        <w:trPr>
          <w:trHeight w:val="454"/>
        </w:trPr>
        <w:tc>
          <w:tcPr>
            <w:tcW w:w="297" w:type="pct"/>
            <w:vAlign w:val="center"/>
          </w:tcPr>
          <w:p w14:paraId="0322CB1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68D5B4E0"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988E3D2" w14:textId="77777777" w:rsidR="005D13A4" w:rsidRPr="00A42F82" w:rsidRDefault="005D13A4" w:rsidP="00F4685C">
            <w:pPr>
              <w:rPr>
                <w:rFonts w:ascii="Arial" w:hAnsi="Arial" w:cs="Arial"/>
                <w:sz w:val="22"/>
                <w:szCs w:val="22"/>
              </w:rPr>
            </w:pPr>
            <w:r w:rsidRPr="00DF057A">
              <w:rPr>
                <w:rFonts w:ascii="Arial" w:hAnsi="Arial" w:cs="Arial"/>
                <w:sz w:val="22"/>
                <w:szCs w:val="22"/>
              </w:rPr>
              <w:t xml:space="preserve">The aim of this research is to achieve a better understanding of learners on the use of positive reinforcement as a strategy of classroom management.  I want to gain a better understanding of using positive reinforcement techniques, such as praise, rewards and certificates may </w:t>
            </w:r>
            <w:r>
              <w:rPr>
                <w:rFonts w:ascii="Arial" w:hAnsi="Arial" w:cs="Arial"/>
                <w:sz w:val="22"/>
                <w:szCs w:val="22"/>
              </w:rPr>
              <w:t xml:space="preserve">or may not </w:t>
            </w:r>
            <w:r w:rsidRPr="00DF057A">
              <w:rPr>
                <w:rFonts w:ascii="Arial" w:hAnsi="Arial" w:cs="Arial"/>
                <w:sz w:val="22"/>
                <w:szCs w:val="22"/>
              </w:rPr>
              <w:t>have an effect in managing classroom behaviour and if so, does it improve pupils’ engagement and learning outcomes from pupils’ points of views?</w:t>
            </w:r>
            <w:r>
              <w:rPr>
                <w:rFonts w:ascii="Arial" w:hAnsi="Arial" w:cs="Arial"/>
                <w:sz w:val="22"/>
                <w:szCs w:val="22"/>
              </w:rPr>
              <w:t xml:space="preserve">  </w:t>
            </w:r>
          </w:p>
          <w:p w14:paraId="4398D617" w14:textId="77777777" w:rsidR="005D13A4" w:rsidRPr="00A42F82" w:rsidRDefault="005D13A4" w:rsidP="00F4685C">
            <w:pPr>
              <w:rPr>
                <w:rFonts w:ascii="Arial" w:hAnsi="Arial" w:cs="Arial"/>
                <w:sz w:val="22"/>
                <w:szCs w:val="22"/>
              </w:rPr>
            </w:pPr>
          </w:p>
          <w:p w14:paraId="595A1249" w14:textId="77777777" w:rsidR="005D13A4" w:rsidRPr="00A42F82" w:rsidRDefault="005D13A4" w:rsidP="00F4685C">
            <w:pPr>
              <w:rPr>
                <w:rFonts w:ascii="Arial" w:hAnsi="Arial" w:cs="Arial"/>
              </w:rPr>
            </w:pPr>
          </w:p>
        </w:tc>
      </w:tr>
      <w:tr w:rsidR="005D13A4" w:rsidRPr="00A42F82" w14:paraId="403716A4" w14:textId="77777777" w:rsidTr="00F4685C">
        <w:trPr>
          <w:trHeight w:val="454"/>
        </w:trPr>
        <w:tc>
          <w:tcPr>
            <w:tcW w:w="297" w:type="pct"/>
            <w:vAlign w:val="center"/>
          </w:tcPr>
          <w:p w14:paraId="1210245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04E548E" w14:textId="77777777" w:rsidR="005D13A4" w:rsidRDefault="005D13A4" w:rsidP="00F4685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w:t>
            </w:r>
            <w:r>
              <w:rPr>
                <w:rFonts w:ascii="Arial" w:hAnsi="Arial" w:cs="Arial"/>
                <w:b/>
                <w:bCs/>
                <w:sz w:val="22"/>
                <w:szCs w:val="22"/>
              </w:rPr>
              <w:t>y</w:t>
            </w:r>
          </w:p>
          <w:p w14:paraId="280E7B3E" w14:textId="77777777" w:rsidR="005D13A4" w:rsidRPr="0015639D" w:rsidRDefault="005D13A4" w:rsidP="005D13A4">
            <w:pPr>
              <w:pStyle w:val="ListParagraph"/>
              <w:numPr>
                <w:ilvl w:val="0"/>
                <w:numId w:val="35"/>
              </w:numPr>
              <w:autoSpaceDE w:val="0"/>
              <w:autoSpaceDN w:val="0"/>
              <w:adjustRightInd w:val="0"/>
              <w:spacing w:after="0" w:line="240" w:lineRule="auto"/>
              <w:rPr>
                <w:rFonts w:ascii="Arial" w:hAnsi="Arial" w:cs="Arial"/>
                <w:b/>
                <w:bCs/>
              </w:rPr>
            </w:pPr>
            <w:r w:rsidRPr="0015639D">
              <w:rPr>
                <w:rFonts w:ascii="Arial" w:hAnsi="Arial" w:cs="Arial"/>
              </w:rPr>
              <w:t xml:space="preserve">To examine students’ perceptions of positive reinforcement, in the form of praise, rewards, certificates.  </w:t>
            </w:r>
          </w:p>
          <w:p w14:paraId="4E9AC114" w14:textId="77777777" w:rsidR="005D13A4" w:rsidRPr="0015639D" w:rsidRDefault="005D13A4" w:rsidP="005D13A4">
            <w:pPr>
              <w:pStyle w:val="ListParagraph"/>
              <w:numPr>
                <w:ilvl w:val="0"/>
                <w:numId w:val="35"/>
              </w:numPr>
              <w:spacing w:after="0" w:line="240" w:lineRule="auto"/>
              <w:rPr>
                <w:rFonts w:ascii="Arial" w:hAnsi="Arial" w:cs="Arial"/>
              </w:rPr>
            </w:pPr>
            <w:r w:rsidRPr="0015639D">
              <w:rPr>
                <w:rFonts w:ascii="Arial" w:hAnsi="Arial" w:cs="Arial"/>
              </w:rPr>
              <w:t>To offer an insight from students’ perspectives</w:t>
            </w:r>
            <w:r>
              <w:rPr>
                <w:rFonts w:ascii="Arial" w:hAnsi="Arial" w:cs="Arial"/>
              </w:rPr>
              <w:t xml:space="preserve"> an impact, if any, </w:t>
            </w:r>
            <w:r w:rsidRPr="0015639D">
              <w:rPr>
                <w:rFonts w:ascii="Arial" w:hAnsi="Arial" w:cs="Arial"/>
              </w:rPr>
              <w:t>on motivation and engagement.</w:t>
            </w:r>
          </w:p>
          <w:p w14:paraId="21EE0804" w14:textId="77777777" w:rsidR="005D13A4" w:rsidRPr="0015639D" w:rsidRDefault="005D13A4" w:rsidP="005D13A4">
            <w:pPr>
              <w:pStyle w:val="ListParagraph"/>
              <w:numPr>
                <w:ilvl w:val="0"/>
                <w:numId w:val="35"/>
              </w:numPr>
              <w:spacing w:after="0" w:line="240" w:lineRule="auto"/>
              <w:rPr>
                <w:rFonts w:ascii="Arial" w:hAnsi="Arial" w:cs="Arial"/>
              </w:rPr>
            </w:pPr>
            <w:r w:rsidRPr="0015639D">
              <w:rPr>
                <w:rFonts w:ascii="Arial" w:hAnsi="Arial" w:cs="Arial"/>
              </w:rPr>
              <w:t>To offer an insight from students’ perspective</w:t>
            </w:r>
            <w:r>
              <w:rPr>
                <w:rFonts w:ascii="Arial" w:hAnsi="Arial" w:cs="Arial"/>
              </w:rPr>
              <w:t>s,</w:t>
            </w:r>
            <w:r w:rsidRPr="0015639D">
              <w:rPr>
                <w:rFonts w:ascii="Arial" w:hAnsi="Arial" w:cs="Arial"/>
              </w:rPr>
              <w:t xml:space="preserve"> the effectiveness of using positive reinforcement techniques</w:t>
            </w:r>
            <w:r>
              <w:rPr>
                <w:rFonts w:ascii="Arial" w:hAnsi="Arial" w:cs="Arial"/>
              </w:rPr>
              <w:t xml:space="preserve"> in</w:t>
            </w:r>
            <w:r w:rsidRPr="0015639D">
              <w:rPr>
                <w:rFonts w:ascii="Arial" w:hAnsi="Arial" w:cs="Arial"/>
              </w:rPr>
              <w:t xml:space="preserve"> reduc</w:t>
            </w:r>
            <w:r>
              <w:rPr>
                <w:rFonts w:ascii="Arial" w:hAnsi="Arial" w:cs="Arial"/>
              </w:rPr>
              <w:t>ing</w:t>
            </w:r>
            <w:r w:rsidRPr="0015639D">
              <w:rPr>
                <w:rFonts w:ascii="Arial" w:hAnsi="Arial" w:cs="Arial"/>
              </w:rPr>
              <w:t xml:space="preserve"> disruptive behaviour in a classroom environment.</w:t>
            </w:r>
          </w:p>
          <w:p w14:paraId="43B63C92" w14:textId="77777777" w:rsidR="005D13A4" w:rsidRPr="0015639D" w:rsidRDefault="005D13A4" w:rsidP="005D13A4">
            <w:pPr>
              <w:pStyle w:val="ListParagraph"/>
              <w:numPr>
                <w:ilvl w:val="0"/>
                <w:numId w:val="35"/>
              </w:numPr>
              <w:autoSpaceDE w:val="0"/>
              <w:autoSpaceDN w:val="0"/>
              <w:adjustRightInd w:val="0"/>
              <w:spacing w:after="0" w:line="240" w:lineRule="auto"/>
              <w:rPr>
                <w:rFonts w:ascii="Arial" w:hAnsi="Arial" w:cs="Arial"/>
                <w:b/>
                <w:bCs/>
              </w:rPr>
            </w:pPr>
            <w:r w:rsidRPr="0015639D">
              <w:rPr>
                <w:rFonts w:ascii="Arial" w:hAnsi="Arial" w:cs="Arial"/>
              </w:rPr>
              <w:t>To inform my future practices</w:t>
            </w:r>
            <w:r>
              <w:rPr>
                <w:rFonts w:ascii="Arial" w:hAnsi="Arial" w:cs="Arial"/>
              </w:rPr>
              <w:t xml:space="preserve"> the</w:t>
            </w:r>
            <w:r w:rsidRPr="0015639D">
              <w:rPr>
                <w:rFonts w:ascii="Arial" w:hAnsi="Arial" w:cs="Arial"/>
              </w:rPr>
              <w:t xml:space="preserve"> implement</w:t>
            </w:r>
            <w:r>
              <w:rPr>
                <w:rFonts w:ascii="Arial" w:hAnsi="Arial" w:cs="Arial"/>
              </w:rPr>
              <w:t>ation of</w:t>
            </w:r>
            <w:r w:rsidRPr="0015639D">
              <w:rPr>
                <w:rFonts w:ascii="Arial" w:hAnsi="Arial" w:cs="Arial"/>
              </w:rPr>
              <w:t xml:space="preserve"> this strategy for behaviour management</w:t>
            </w:r>
            <w:r>
              <w:rPr>
                <w:rFonts w:ascii="Arial" w:hAnsi="Arial" w:cs="Arial"/>
              </w:rPr>
              <w:t xml:space="preserve"> – to add to</w:t>
            </w:r>
            <w:r w:rsidRPr="0015639D">
              <w:rPr>
                <w:rFonts w:ascii="Arial" w:hAnsi="Arial" w:cs="Arial"/>
              </w:rPr>
              <w:t xml:space="preserve"> my repertoire of teaching toolkit.</w:t>
            </w:r>
          </w:p>
          <w:p w14:paraId="413E92F1" w14:textId="77777777" w:rsidR="005D13A4" w:rsidRDefault="005D13A4" w:rsidP="00F4685C">
            <w:pPr>
              <w:rPr>
                <w:rFonts w:ascii="Arial" w:hAnsi="Arial" w:cs="Arial"/>
                <w:sz w:val="22"/>
                <w:szCs w:val="22"/>
              </w:rPr>
            </w:pPr>
          </w:p>
          <w:p w14:paraId="18980297" w14:textId="77777777" w:rsidR="005D13A4" w:rsidRPr="00A42F82" w:rsidRDefault="005D13A4" w:rsidP="00F4685C">
            <w:pPr>
              <w:rPr>
                <w:rFonts w:ascii="Arial" w:hAnsi="Arial" w:cs="Arial"/>
                <w:sz w:val="22"/>
                <w:szCs w:val="22"/>
              </w:rPr>
            </w:pPr>
          </w:p>
          <w:p w14:paraId="1AA828EF" w14:textId="77777777" w:rsidR="005D13A4" w:rsidRPr="00A42F82" w:rsidRDefault="005D13A4" w:rsidP="00F4685C">
            <w:pPr>
              <w:rPr>
                <w:rFonts w:ascii="Arial" w:hAnsi="Arial" w:cs="Arial"/>
                <w:sz w:val="22"/>
                <w:szCs w:val="22"/>
              </w:rPr>
            </w:pPr>
            <w:r w:rsidRPr="00A42F82">
              <w:rPr>
                <w:rFonts w:ascii="Arial" w:hAnsi="Arial" w:cs="Arial"/>
                <w:color w:val="808080"/>
                <w:sz w:val="18"/>
                <w:szCs w:val="18"/>
              </w:rPr>
              <w:t>(this box should expand as you type)</w:t>
            </w:r>
          </w:p>
        </w:tc>
      </w:tr>
      <w:tr w:rsidR="005D13A4" w:rsidRPr="00A42F82" w14:paraId="2E0C6D7C" w14:textId="77777777" w:rsidTr="00F4685C">
        <w:trPr>
          <w:trHeight w:val="454"/>
        </w:trPr>
        <w:tc>
          <w:tcPr>
            <w:tcW w:w="297" w:type="pct"/>
            <w:shd w:val="clear" w:color="auto" w:fill="F2F2F2" w:themeFill="background1" w:themeFillShade="F2"/>
            <w:vAlign w:val="center"/>
          </w:tcPr>
          <w:p w14:paraId="1C6C65CD" w14:textId="77777777" w:rsidR="005D13A4" w:rsidRPr="00A42F82" w:rsidRDefault="005D13A4" w:rsidP="00F4685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58A233F" w14:textId="77777777" w:rsidR="005D13A4" w:rsidRPr="00A42F82" w:rsidRDefault="005D13A4" w:rsidP="00F4685C">
            <w:pPr>
              <w:spacing w:before="120" w:after="120"/>
              <w:rPr>
                <w:rFonts w:ascii="Arial" w:hAnsi="Arial" w:cs="Arial"/>
                <w:b/>
                <w:sz w:val="22"/>
                <w:szCs w:val="22"/>
              </w:rPr>
            </w:pPr>
            <w:r w:rsidRPr="00A42F82">
              <w:rPr>
                <w:rFonts w:ascii="Arial" w:hAnsi="Arial" w:cs="Arial"/>
                <w:b/>
                <w:sz w:val="22"/>
                <w:szCs w:val="22"/>
              </w:rPr>
              <w:t>Proposed methods (maximum 600 words)</w:t>
            </w:r>
          </w:p>
          <w:p w14:paraId="1F76DD17"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5D13A4" w:rsidRPr="00A42F82" w14:paraId="5E3C7504" w14:textId="77777777" w:rsidTr="00F4685C">
        <w:trPr>
          <w:trHeight w:val="454"/>
        </w:trPr>
        <w:tc>
          <w:tcPr>
            <w:tcW w:w="297" w:type="pct"/>
            <w:vAlign w:val="center"/>
          </w:tcPr>
          <w:p w14:paraId="2DD0F561" w14:textId="77777777" w:rsidR="005D13A4" w:rsidRPr="00A42F82" w:rsidRDefault="005D13A4" w:rsidP="00F4685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4626115" w14:textId="77777777" w:rsidR="005D13A4" w:rsidRPr="00C624B6" w:rsidRDefault="005D13A4" w:rsidP="00F4685C">
            <w:pPr>
              <w:jc w:val="both"/>
              <w:rPr>
                <w:rFonts w:ascii="Arial" w:hAnsi="Arial" w:cs="Arial"/>
              </w:rPr>
            </w:pPr>
            <w:r w:rsidRPr="00C624B6">
              <w:rPr>
                <w:rFonts w:ascii="Arial" w:hAnsi="Arial" w:cs="Arial"/>
              </w:rPr>
              <w:t xml:space="preserve"> Interviews of Year </w:t>
            </w:r>
            <w:r>
              <w:rPr>
                <w:rFonts w:ascii="Arial" w:hAnsi="Arial" w:cs="Arial"/>
              </w:rPr>
              <w:t>Groups</w:t>
            </w:r>
            <w:r w:rsidRPr="00C624B6">
              <w:rPr>
                <w:rFonts w:ascii="Arial" w:hAnsi="Arial" w:cs="Arial"/>
              </w:rPr>
              <w:t xml:space="preserve"> (recorded)</w:t>
            </w:r>
          </w:p>
          <w:p w14:paraId="0D332A1D" w14:textId="77777777" w:rsidR="005D13A4" w:rsidRPr="00A80710" w:rsidRDefault="005D13A4" w:rsidP="00F4685C">
            <w:pPr>
              <w:jc w:val="both"/>
              <w:rPr>
                <w:rFonts w:ascii="Arial" w:hAnsi="Arial" w:cs="Arial"/>
              </w:rPr>
            </w:pPr>
            <w:r>
              <w:rPr>
                <w:rFonts w:ascii="Arial" w:hAnsi="Arial" w:cs="Arial"/>
              </w:rPr>
              <w:t xml:space="preserve">A small group of 5-8 pupils will be interviewed in a private room sitting within the school.  The interview will be recorded with consent sought prior to interview. The interview is semi-structured, targeted to allow freedom of speech and thoughts.  The interviewing time will not be longer than an hour with the data collected and stored in personal laptop.  </w:t>
            </w:r>
          </w:p>
          <w:p w14:paraId="7EE358F2" w14:textId="77777777" w:rsidR="005D13A4" w:rsidRPr="00A80710" w:rsidRDefault="005D13A4" w:rsidP="00F4685C">
            <w:pPr>
              <w:jc w:val="both"/>
              <w:rPr>
                <w:rFonts w:ascii="Arial" w:hAnsi="Arial" w:cs="Arial"/>
              </w:rPr>
            </w:pPr>
            <w:r w:rsidRPr="00A80710">
              <w:rPr>
                <w:rFonts w:ascii="Arial" w:hAnsi="Arial" w:cs="Arial"/>
              </w:rPr>
              <w:tab/>
            </w:r>
          </w:p>
          <w:p w14:paraId="72D847E1" w14:textId="77777777" w:rsidR="005D13A4" w:rsidRPr="00C624B6" w:rsidRDefault="005D13A4" w:rsidP="00F4685C">
            <w:pPr>
              <w:jc w:val="both"/>
              <w:rPr>
                <w:rFonts w:ascii="Arial" w:hAnsi="Arial" w:cs="Arial"/>
              </w:rPr>
            </w:pPr>
            <w:r w:rsidRPr="00C624B6">
              <w:rPr>
                <w:rFonts w:ascii="Arial" w:hAnsi="Arial" w:cs="Arial"/>
              </w:rPr>
              <w:t xml:space="preserve">Questionnaire – 10 </w:t>
            </w:r>
            <w:r>
              <w:rPr>
                <w:rFonts w:ascii="Arial" w:hAnsi="Arial" w:cs="Arial"/>
              </w:rPr>
              <w:t>–</w:t>
            </w:r>
            <w:r w:rsidRPr="00C624B6">
              <w:rPr>
                <w:rFonts w:ascii="Arial" w:hAnsi="Arial" w:cs="Arial"/>
              </w:rPr>
              <w:t xml:space="preserve"> 20</w:t>
            </w:r>
            <w:r>
              <w:rPr>
                <w:rFonts w:ascii="Arial" w:hAnsi="Arial" w:cs="Arial"/>
              </w:rPr>
              <w:t xml:space="preserve"> (Year 7, 8, 9, 10</w:t>
            </w:r>
            <w:proofErr w:type="gramStart"/>
            <w:r>
              <w:rPr>
                <w:rFonts w:ascii="Arial" w:hAnsi="Arial" w:cs="Arial"/>
              </w:rPr>
              <w:t>)</w:t>
            </w:r>
            <w:r w:rsidRPr="00C624B6">
              <w:rPr>
                <w:rFonts w:ascii="Arial" w:hAnsi="Arial" w:cs="Arial"/>
              </w:rPr>
              <w:t xml:space="preserve">  A</w:t>
            </w:r>
            <w:proofErr w:type="gramEnd"/>
            <w:r w:rsidRPr="00C624B6">
              <w:rPr>
                <w:rFonts w:ascii="Arial" w:hAnsi="Arial" w:cs="Arial"/>
              </w:rPr>
              <w:t xml:space="preserve"> set of 10-20 structured questions which are easy to understand, complete with instructions will be distributed to all pupils in </w:t>
            </w:r>
            <w:r>
              <w:rPr>
                <w:rFonts w:ascii="Arial" w:hAnsi="Arial" w:cs="Arial"/>
              </w:rPr>
              <w:t>each year group</w:t>
            </w:r>
            <w:r w:rsidRPr="00C624B6">
              <w:rPr>
                <w:rFonts w:ascii="Arial" w:hAnsi="Arial" w:cs="Arial"/>
              </w:rPr>
              <w:t xml:space="preserve"> in person after lesson to collect quantitative data on pupils’ perceptions on positive reinforcement such as praise, rewards, certificates.  The questionnaires will be collected within a week.</w:t>
            </w:r>
            <w:r>
              <w:rPr>
                <w:rFonts w:ascii="Arial" w:hAnsi="Arial" w:cs="Arial"/>
              </w:rPr>
              <w:t xml:space="preserve">  As well as handouts pupils will have the option of doing the questionnaire online.</w:t>
            </w:r>
          </w:p>
          <w:p w14:paraId="6E4A6843" w14:textId="77777777" w:rsidR="005D13A4" w:rsidRDefault="005D13A4" w:rsidP="00F4685C">
            <w:pPr>
              <w:pStyle w:val="ListParagraph"/>
              <w:jc w:val="both"/>
              <w:rPr>
                <w:rFonts w:ascii="Arial" w:hAnsi="Arial" w:cs="Arial"/>
              </w:rPr>
            </w:pPr>
          </w:p>
          <w:p w14:paraId="378ED757" w14:textId="77777777" w:rsidR="005D13A4" w:rsidRPr="001C5509" w:rsidRDefault="005D13A4" w:rsidP="00F4685C">
            <w:pPr>
              <w:jc w:val="both"/>
              <w:rPr>
                <w:rFonts w:ascii="Arial" w:hAnsi="Arial" w:cs="Arial"/>
              </w:rPr>
            </w:pPr>
            <w:r w:rsidRPr="00720F5A">
              <w:rPr>
                <w:rFonts w:ascii="Arial" w:hAnsi="Arial" w:cs="Arial"/>
              </w:rPr>
              <w:t>Observations</w:t>
            </w:r>
            <w:r>
              <w:rPr>
                <w:rFonts w:ascii="Arial" w:hAnsi="Arial" w:cs="Arial"/>
              </w:rPr>
              <w:t xml:space="preserve"> - </w:t>
            </w:r>
            <w:r w:rsidRPr="001C5509">
              <w:rPr>
                <w:rFonts w:ascii="Arial" w:hAnsi="Arial" w:cs="Arial"/>
              </w:rPr>
              <w:t xml:space="preserve">Observations undertaken will be in the presence of a subject mentor, systematically noting the frequency of behaviour, teacher-pupil interactions.  No video or audio recording </w:t>
            </w:r>
            <w:proofErr w:type="spellStart"/>
            <w:r w:rsidRPr="001C5509">
              <w:rPr>
                <w:rFonts w:ascii="Arial" w:hAnsi="Arial" w:cs="Arial"/>
              </w:rPr>
              <w:t>equipments</w:t>
            </w:r>
            <w:proofErr w:type="spellEnd"/>
            <w:r w:rsidRPr="001C5509">
              <w:rPr>
                <w:rFonts w:ascii="Arial" w:hAnsi="Arial" w:cs="Arial"/>
              </w:rPr>
              <w:t xml:space="preserve"> will be used.</w:t>
            </w:r>
          </w:p>
          <w:p w14:paraId="7DE7E7F6" w14:textId="77777777" w:rsidR="005D13A4" w:rsidRDefault="005D13A4" w:rsidP="00F4685C">
            <w:pPr>
              <w:jc w:val="both"/>
              <w:rPr>
                <w:rFonts w:ascii="Arial" w:hAnsi="Arial" w:cs="Arial"/>
              </w:rPr>
            </w:pPr>
          </w:p>
          <w:p w14:paraId="44BAD3E2" w14:textId="77777777" w:rsidR="005D13A4" w:rsidRPr="003D0AD2" w:rsidRDefault="005D13A4" w:rsidP="00F4685C">
            <w:pPr>
              <w:jc w:val="both"/>
              <w:rPr>
                <w:rFonts w:ascii="Arial" w:hAnsi="Arial" w:cs="Arial"/>
              </w:rPr>
            </w:pPr>
            <w:r>
              <w:rPr>
                <w:rFonts w:ascii="Arial" w:hAnsi="Arial" w:cs="Arial"/>
              </w:rPr>
              <w:t xml:space="preserve">After </w:t>
            </w:r>
            <w:proofErr w:type="gramStart"/>
            <w:r>
              <w:rPr>
                <w:rFonts w:ascii="Arial" w:hAnsi="Arial" w:cs="Arial"/>
              </w:rPr>
              <w:t>all of</w:t>
            </w:r>
            <w:proofErr w:type="gramEnd"/>
            <w:r>
              <w:rPr>
                <w:rFonts w:ascii="Arial" w:hAnsi="Arial" w:cs="Arial"/>
              </w:rPr>
              <w:t xml:space="preserve"> the above data collected, they will be reviewed and analysed with existing analysis from previous studies using the thematic analysis approach.</w:t>
            </w:r>
          </w:p>
          <w:p w14:paraId="4E5F6755" w14:textId="77777777" w:rsidR="005D13A4" w:rsidRPr="00A42F82" w:rsidRDefault="005D13A4" w:rsidP="00F4685C">
            <w:pPr>
              <w:rPr>
                <w:rFonts w:ascii="Arial" w:hAnsi="Arial" w:cs="Arial"/>
                <w:sz w:val="22"/>
                <w:szCs w:val="22"/>
              </w:rPr>
            </w:pPr>
          </w:p>
          <w:p w14:paraId="3D0C06BD" w14:textId="77777777" w:rsidR="005D13A4" w:rsidRPr="00A42F82" w:rsidRDefault="005D13A4" w:rsidP="00F4685C">
            <w:pPr>
              <w:rPr>
                <w:rFonts w:ascii="Arial" w:hAnsi="Arial" w:cs="Arial"/>
                <w:sz w:val="22"/>
                <w:szCs w:val="22"/>
              </w:rPr>
            </w:pPr>
          </w:p>
          <w:p w14:paraId="116B58DB" w14:textId="77777777" w:rsidR="005D13A4" w:rsidRPr="00A42F82" w:rsidRDefault="005D13A4" w:rsidP="00F4685C">
            <w:pPr>
              <w:rPr>
                <w:rFonts w:ascii="Arial" w:hAnsi="Arial" w:cs="Arial"/>
                <w:b/>
                <w:sz w:val="22"/>
                <w:szCs w:val="22"/>
              </w:rPr>
            </w:pPr>
            <w:r w:rsidRPr="00A42F82">
              <w:rPr>
                <w:rFonts w:ascii="Arial" w:hAnsi="Arial" w:cs="Arial"/>
                <w:color w:val="808080"/>
                <w:sz w:val="18"/>
                <w:szCs w:val="18"/>
              </w:rPr>
              <w:t>(this box should expand as you type)</w:t>
            </w:r>
          </w:p>
        </w:tc>
      </w:tr>
      <w:tr w:rsidR="005D13A4" w:rsidRPr="00A42F82" w14:paraId="1E6AFD91" w14:textId="77777777" w:rsidTr="00F4685C">
        <w:trPr>
          <w:trHeight w:val="454"/>
        </w:trPr>
        <w:tc>
          <w:tcPr>
            <w:tcW w:w="297" w:type="pct"/>
            <w:shd w:val="clear" w:color="auto" w:fill="F2F2F2" w:themeFill="background1" w:themeFillShade="F2"/>
            <w:vAlign w:val="center"/>
          </w:tcPr>
          <w:p w14:paraId="506201C7" w14:textId="77777777" w:rsidR="005D13A4" w:rsidRPr="00A42F82" w:rsidRDefault="005D13A4" w:rsidP="00F4685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AEB1BA3" w14:textId="77777777" w:rsidR="005D13A4" w:rsidRPr="00A42F82" w:rsidRDefault="005D13A4" w:rsidP="00F4685C">
            <w:pPr>
              <w:spacing w:before="120"/>
              <w:rPr>
                <w:rFonts w:ascii="Arial" w:hAnsi="Arial" w:cs="Arial"/>
                <w:b/>
                <w:sz w:val="22"/>
                <w:szCs w:val="22"/>
              </w:rPr>
            </w:pPr>
            <w:r w:rsidRPr="00A42F82">
              <w:rPr>
                <w:rFonts w:ascii="Arial" w:hAnsi="Arial" w:cs="Arial"/>
                <w:b/>
                <w:sz w:val="22"/>
                <w:szCs w:val="22"/>
              </w:rPr>
              <w:t>Location of research activity</w:t>
            </w:r>
          </w:p>
          <w:p w14:paraId="08902F15" w14:textId="77777777" w:rsidR="005D13A4" w:rsidRPr="00A42F82" w:rsidRDefault="005D13A4" w:rsidP="00F4685C">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5D13A4" w:rsidRPr="00A42F82" w14:paraId="1BE1F2B8" w14:textId="77777777" w:rsidTr="00F4685C">
        <w:trPr>
          <w:trHeight w:val="454"/>
        </w:trPr>
        <w:tc>
          <w:tcPr>
            <w:tcW w:w="297" w:type="pct"/>
            <w:vAlign w:val="center"/>
          </w:tcPr>
          <w:p w14:paraId="098E5B5A" w14:textId="77777777" w:rsidR="005D13A4" w:rsidRPr="00A42F82" w:rsidRDefault="005D13A4" w:rsidP="00F4685C">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35533D99" w14:textId="77777777" w:rsidR="005D13A4" w:rsidRPr="00A42F82" w:rsidRDefault="005D13A4" w:rsidP="00F4685C">
            <w:pPr>
              <w:rPr>
                <w:rFonts w:ascii="Arial" w:hAnsi="Arial" w:cs="Arial"/>
                <w:sz w:val="22"/>
                <w:szCs w:val="22"/>
              </w:rPr>
            </w:pPr>
          </w:p>
          <w:p w14:paraId="556EEF5F" w14:textId="77777777" w:rsidR="005D13A4" w:rsidRPr="00662993" w:rsidRDefault="005D13A4" w:rsidP="00F4685C">
            <w:pPr>
              <w:rPr>
                <w:rFonts w:ascii="Arial" w:hAnsi="Arial" w:cs="Arial"/>
                <w:bCs/>
                <w:sz w:val="22"/>
                <w:szCs w:val="22"/>
              </w:rPr>
            </w:pPr>
            <w:r>
              <w:rPr>
                <w:rFonts w:ascii="Arial" w:hAnsi="Arial" w:cs="Arial"/>
                <w:bCs/>
                <w:sz w:val="22"/>
                <w:szCs w:val="22"/>
              </w:rPr>
              <w:t>Secondary School, in Swansea.</w:t>
            </w:r>
          </w:p>
        </w:tc>
      </w:tr>
      <w:tr w:rsidR="005D13A4" w:rsidRPr="00A42F82" w14:paraId="4D70304C" w14:textId="77777777" w:rsidTr="00F4685C">
        <w:trPr>
          <w:trHeight w:val="454"/>
        </w:trPr>
        <w:tc>
          <w:tcPr>
            <w:tcW w:w="297" w:type="pct"/>
            <w:shd w:val="clear" w:color="auto" w:fill="F2F2F2" w:themeFill="background1" w:themeFillShade="F2"/>
            <w:vAlign w:val="center"/>
          </w:tcPr>
          <w:p w14:paraId="46294334" w14:textId="77777777" w:rsidR="005D13A4" w:rsidRPr="00A42F82" w:rsidRDefault="005D13A4" w:rsidP="00F4685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803EADF" w14:textId="77777777" w:rsidR="005D13A4" w:rsidRPr="00A42F82" w:rsidRDefault="005D13A4" w:rsidP="00F4685C">
            <w:pPr>
              <w:spacing w:before="120"/>
              <w:rPr>
                <w:rFonts w:ascii="Arial" w:hAnsi="Arial" w:cs="Arial"/>
                <w:b/>
                <w:sz w:val="22"/>
                <w:szCs w:val="22"/>
              </w:rPr>
            </w:pPr>
            <w:r w:rsidRPr="00A42F82">
              <w:rPr>
                <w:rFonts w:ascii="Arial" w:hAnsi="Arial" w:cs="Arial"/>
                <w:b/>
                <w:sz w:val="22"/>
                <w:szCs w:val="22"/>
              </w:rPr>
              <w:t>Research activity outside of the UK</w:t>
            </w:r>
          </w:p>
          <w:p w14:paraId="095643B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D13A4" w:rsidRPr="00A42F82" w14:paraId="32954E69" w14:textId="77777777" w:rsidTr="00F4685C">
        <w:trPr>
          <w:trHeight w:val="454"/>
        </w:trPr>
        <w:tc>
          <w:tcPr>
            <w:tcW w:w="297" w:type="pct"/>
            <w:vAlign w:val="center"/>
          </w:tcPr>
          <w:p w14:paraId="63F9C0A1" w14:textId="77777777" w:rsidR="005D13A4" w:rsidRPr="00A42F82" w:rsidRDefault="005D13A4" w:rsidP="00F4685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5FC557" w14:textId="77777777" w:rsidR="005D13A4" w:rsidRPr="00A42F82" w:rsidRDefault="005D13A4" w:rsidP="00F4685C">
            <w:pPr>
              <w:rPr>
                <w:rFonts w:ascii="Arial" w:hAnsi="Arial" w:cs="Arial"/>
                <w:sz w:val="22"/>
                <w:szCs w:val="22"/>
              </w:rPr>
            </w:pPr>
            <w:r>
              <w:rPr>
                <w:rFonts w:ascii="Arial" w:hAnsi="Arial" w:cs="Arial"/>
                <w:sz w:val="22"/>
                <w:szCs w:val="22"/>
              </w:rPr>
              <w:t>N/a</w:t>
            </w:r>
          </w:p>
          <w:p w14:paraId="1822872E" w14:textId="77777777" w:rsidR="005D13A4" w:rsidRPr="00A42F82" w:rsidRDefault="005D13A4" w:rsidP="00F4685C">
            <w:pPr>
              <w:rPr>
                <w:rFonts w:ascii="Arial" w:hAnsi="Arial" w:cs="Arial"/>
                <w:sz w:val="22"/>
                <w:szCs w:val="22"/>
              </w:rPr>
            </w:pPr>
          </w:p>
          <w:p w14:paraId="7FA8AAD3" w14:textId="77777777" w:rsidR="005D13A4" w:rsidRPr="00A42F82" w:rsidRDefault="005D13A4" w:rsidP="00F4685C">
            <w:pPr>
              <w:rPr>
                <w:rFonts w:ascii="Arial" w:hAnsi="Arial" w:cs="Arial"/>
                <w:sz w:val="22"/>
                <w:szCs w:val="22"/>
              </w:rPr>
            </w:pPr>
          </w:p>
          <w:p w14:paraId="04AE6CEC" w14:textId="77777777" w:rsidR="005D13A4" w:rsidRPr="00A42F82" w:rsidRDefault="005D13A4" w:rsidP="00F4685C">
            <w:pPr>
              <w:rPr>
                <w:rFonts w:ascii="Arial" w:hAnsi="Arial" w:cs="Arial"/>
                <w:b/>
                <w:i/>
                <w:sz w:val="22"/>
                <w:szCs w:val="22"/>
              </w:rPr>
            </w:pPr>
            <w:r w:rsidRPr="00A42F82">
              <w:rPr>
                <w:rFonts w:ascii="Arial" w:hAnsi="Arial" w:cs="Arial"/>
                <w:i/>
                <w:color w:val="808080"/>
                <w:sz w:val="18"/>
                <w:szCs w:val="18"/>
              </w:rPr>
              <w:t>(this box should expand as you type)</w:t>
            </w:r>
          </w:p>
        </w:tc>
      </w:tr>
    </w:tbl>
    <w:p w14:paraId="24EDE039" w14:textId="77777777" w:rsidR="005D13A4" w:rsidRPr="00A42F82" w:rsidRDefault="005D13A4" w:rsidP="005D13A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D13A4" w:rsidRPr="00A42F82" w14:paraId="04FDFB9C" w14:textId="77777777" w:rsidTr="00F4685C">
        <w:trPr>
          <w:trHeight w:val="383"/>
        </w:trPr>
        <w:tc>
          <w:tcPr>
            <w:tcW w:w="567" w:type="dxa"/>
            <w:vMerge w:val="restart"/>
            <w:shd w:val="clear" w:color="auto" w:fill="F2F2F2" w:themeFill="background1" w:themeFillShade="F2"/>
            <w:vAlign w:val="center"/>
          </w:tcPr>
          <w:p w14:paraId="54BFA88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7B0F0E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A1687B0" w14:textId="77777777" w:rsidR="005D13A4" w:rsidRPr="00A42F82" w:rsidRDefault="005D13A4" w:rsidP="00F468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D604681"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17D74FE" w14:textId="77777777" w:rsidR="005D13A4" w:rsidRPr="00A42F82" w:rsidRDefault="005D13A4" w:rsidP="00F468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13A4" w:rsidRPr="00A42F82" w14:paraId="28F7C3F7" w14:textId="77777777" w:rsidTr="00F4685C">
        <w:trPr>
          <w:trHeight w:val="218"/>
        </w:trPr>
        <w:tc>
          <w:tcPr>
            <w:tcW w:w="567" w:type="dxa"/>
            <w:vMerge/>
            <w:shd w:val="clear" w:color="auto" w:fill="F2F2F2" w:themeFill="background1" w:themeFillShade="F2"/>
            <w:vAlign w:val="center"/>
          </w:tcPr>
          <w:p w14:paraId="1EAA4027" w14:textId="77777777" w:rsidR="005D13A4" w:rsidRPr="00A42F82" w:rsidRDefault="005D13A4" w:rsidP="00F4685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46BDFA7" w14:textId="77777777" w:rsidR="005D13A4" w:rsidRPr="00A42F82" w:rsidRDefault="005D13A4" w:rsidP="00F468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96FC815"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05BB33C" w14:textId="77777777" w:rsidR="005D13A4" w:rsidRPr="00A42F82" w:rsidRDefault="0025315D" w:rsidP="00F4685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bCs/>
                    <w:sz w:val="22"/>
                    <w:szCs w:val="22"/>
                  </w:rPr>
                  <w:t>☐</w:t>
                </w:r>
              </w:sdtContent>
            </w:sdt>
          </w:p>
        </w:tc>
      </w:tr>
      <w:tr w:rsidR="005D13A4" w:rsidRPr="00A42F82" w14:paraId="3EAD4527" w14:textId="77777777" w:rsidTr="00F4685C">
        <w:tc>
          <w:tcPr>
            <w:tcW w:w="567" w:type="dxa"/>
            <w:shd w:val="clear" w:color="auto" w:fill="FFFFFF" w:themeFill="background1"/>
            <w:vAlign w:val="center"/>
          </w:tcPr>
          <w:p w14:paraId="442592E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08270C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72D6499" w14:textId="77777777" w:rsidR="005D13A4" w:rsidRPr="00A42F82" w:rsidRDefault="005D13A4" w:rsidP="00F4685C">
            <w:pPr>
              <w:rPr>
                <w:rFonts w:ascii="Arial" w:hAnsi="Arial" w:cs="Arial"/>
                <w:sz w:val="22"/>
                <w:szCs w:val="22"/>
              </w:rPr>
            </w:pPr>
          </w:p>
          <w:p w14:paraId="0379276A" w14:textId="77777777" w:rsidR="005D13A4" w:rsidRPr="00A42F82" w:rsidRDefault="005D13A4" w:rsidP="00F4685C">
            <w:pPr>
              <w:rPr>
                <w:rFonts w:ascii="Arial" w:hAnsi="Arial" w:cs="Arial"/>
                <w:sz w:val="22"/>
                <w:szCs w:val="22"/>
              </w:rPr>
            </w:pPr>
          </w:p>
          <w:p w14:paraId="59E9BB36" w14:textId="77777777" w:rsidR="005D13A4" w:rsidRPr="00A42F82" w:rsidRDefault="005D13A4" w:rsidP="00F4685C">
            <w:pPr>
              <w:rPr>
                <w:rFonts w:ascii="Arial" w:hAnsi="Arial" w:cs="Arial"/>
                <w:sz w:val="22"/>
                <w:szCs w:val="22"/>
              </w:rPr>
            </w:pPr>
          </w:p>
          <w:p w14:paraId="76BFFF2C"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842C0E9" w14:textId="77777777" w:rsidR="005D13A4" w:rsidRPr="00A42F82" w:rsidRDefault="005D13A4" w:rsidP="005D13A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D13A4" w:rsidRPr="00A42F82" w14:paraId="7D274AC3" w14:textId="77777777" w:rsidTr="00F4685C">
        <w:tc>
          <w:tcPr>
            <w:tcW w:w="562" w:type="dxa"/>
            <w:shd w:val="clear" w:color="auto" w:fill="F2F2F2" w:themeFill="background1" w:themeFillShade="F2"/>
            <w:vAlign w:val="center"/>
          </w:tcPr>
          <w:p w14:paraId="53EF7905" w14:textId="77777777" w:rsidR="005D13A4" w:rsidRPr="00A42F82" w:rsidRDefault="005D13A4" w:rsidP="00F4685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5028E82" w14:textId="77777777" w:rsidR="005D13A4" w:rsidRPr="00A42F82" w:rsidRDefault="005D13A4" w:rsidP="00F4685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E21D4F6" w14:textId="77777777" w:rsidR="005D13A4" w:rsidRPr="00A42F82" w:rsidRDefault="005D13A4" w:rsidP="00F4685C">
            <w:pPr>
              <w:autoSpaceDE w:val="0"/>
              <w:autoSpaceDN w:val="0"/>
              <w:adjustRightInd w:val="0"/>
              <w:jc w:val="center"/>
              <w:rPr>
                <w:rFonts w:ascii="Arial" w:hAnsi="Arial" w:cs="Arial"/>
                <w:b/>
                <w:bCs/>
                <w:sz w:val="22"/>
                <w:szCs w:val="22"/>
              </w:rPr>
            </w:pPr>
          </w:p>
          <w:p w14:paraId="22F3C300"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C8CA48C" w14:textId="77777777" w:rsidR="005D13A4" w:rsidRPr="00A42F82" w:rsidRDefault="005D13A4" w:rsidP="00F4685C">
            <w:pPr>
              <w:autoSpaceDE w:val="0"/>
              <w:autoSpaceDN w:val="0"/>
              <w:adjustRightInd w:val="0"/>
              <w:jc w:val="center"/>
              <w:rPr>
                <w:rFonts w:ascii="Arial" w:hAnsi="Arial" w:cs="Arial"/>
                <w:b/>
                <w:bCs/>
                <w:sz w:val="22"/>
                <w:szCs w:val="22"/>
              </w:rPr>
            </w:pPr>
          </w:p>
          <w:p w14:paraId="3A918EFD"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D13A4" w:rsidRPr="00A42F82" w14:paraId="57E766F2" w14:textId="77777777" w:rsidTr="00F4685C">
        <w:trPr>
          <w:trHeight w:val="439"/>
        </w:trPr>
        <w:tc>
          <w:tcPr>
            <w:tcW w:w="562" w:type="dxa"/>
            <w:shd w:val="clear" w:color="auto" w:fill="F2F2F2" w:themeFill="background1" w:themeFillShade="F2"/>
            <w:vAlign w:val="center"/>
          </w:tcPr>
          <w:p w14:paraId="676C064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63A0AA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BB71389"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6975666E"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6EFADFDC" w14:textId="77777777" w:rsidTr="00F4685C">
        <w:trPr>
          <w:trHeight w:val="403"/>
        </w:trPr>
        <w:tc>
          <w:tcPr>
            <w:tcW w:w="562" w:type="dxa"/>
            <w:shd w:val="clear" w:color="auto" w:fill="F2F2F2" w:themeFill="background1" w:themeFillShade="F2"/>
            <w:vAlign w:val="center"/>
          </w:tcPr>
          <w:p w14:paraId="63653BB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DB0A13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3C267F1F"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2BE7998F"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CB7BB74" w14:textId="77777777" w:rsidTr="00F4685C">
        <w:trPr>
          <w:trHeight w:val="439"/>
        </w:trPr>
        <w:tc>
          <w:tcPr>
            <w:tcW w:w="562" w:type="dxa"/>
            <w:shd w:val="clear" w:color="auto" w:fill="F2F2F2" w:themeFill="background1" w:themeFillShade="F2"/>
            <w:vAlign w:val="center"/>
          </w:tcPr>
          <w:p w14:paraId="296ADDC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3C9FF1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774B13BA"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1640BDA2"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70801A6" w14:textId="77777777" w:rsidTr="00F4685C">
        <w:trPr>
          <w:trHeight w:val="403"/>
        </w:trPr>
        <w:tc>
          <w:tcPr>
            <w:tcW w:w="562" w:type="dxa"/>
            <w:shd w:val="clear" w:color="auto" w:fill="F2F2F2" w:themeFill="background1" w:themeFillShade="F2"/>
            <w:vAlign w:val="center"/>
          </w:tcPr>
          <w:p w14:paraId="3F9F358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9D5FE9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0195ED89"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6FC6571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5358717" w14:textId="77777777" w:rsidTr="00F4685C">
        <w:trPr>
          <w:trHeight w:val="403"/>
        </w:trPr>
        <w:tc>
          <w:tcPr>
            <w:tcW w:w="562" w:type="dxa"/>
            <w:shd w:val="clear" w:color="auto" w:fill="F2F2F2" w:themeFill="background1" w:themeFillShade="F2"/>
            <w:vAlign w:val="center"/>
          </w:tcPr>
          <w:p w14:paraId="7933F8B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9D9AC9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0EC01A52"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7ABE64FF"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CF9784D" w14:textId="77777777" w:rsidTr="00F4685C">
        <w:trPr>
          <w:trHeight w:val="439"/>
        </w:trPr>
        <w:tc>
          <w:tcPr>
            <w:tcW w:w="562" w:type="dxa"/>
            <w:shd w:val="clear" w:color="auto" w:fill="F2F2F2" w:themeFill="background1" w:themeFillShade="F2"/>
            <w:vAlign w:val="center"/>
          </w:tcPr>
          <w:p w14:paraId="218C725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40A7C1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4147896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706FD2DE"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481309A" w14:textId="77777777" w:rsidTr="00F4685C">
        <w:trPr>
          <w:trHeight w:val="403"/>
        </w:trPr>
        <w:tc>
          <w:tcPr>
            <w:tcW w:w="562" w:type="dxa"/>
            <w:shd w:val="clear" w:color="auto" w:fill="F2F2F2" w:themeFill="background1" w:themeFillShade="F2"/>
            <w:vAlign w:val="center"/>
          </w:tcPr>
          <w:p w14:paraId="5988D9F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721DE6B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0027DC9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14470B1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8135C26" w14:textId="77777777" w:rsidTr="00F4685C">
        <w:trPr>
          <w:trHeight w:val="403"/>
        </w:trPr>
        <w:tc>
          <w:tcPr>
            <w:tcW w:w="562" w:type="dxa"/>
            <w:shd w:val="clear" w:color="auto" w:fill="F2F2F2" w:themeFill="background1" w:themeFillShade="F2"/>
            <w:vAlign w:val="center"/>
          </w:tcPr>
          <w:p w14:paraId="6B322B1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EACD925" w14:textId="77777777" w:rsidR="005D13A4" w:rsidRPr="00A42F82" w:rsidRDefault="005D13A4" w:rsidP="00F4685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D13A4" w:rsidRPr="00A42F82" w14:paraId="157FC200" w14:textId="77777777" w:rsidTr="00F4685C">
        <w:trPr>
          <w:trHeight w:val="403"/>
        </w:trPr>
        <w:tc>
          <w:tcPr>
            <w:tcW w:w="562" w:type="dxa"/>
            <w:vAlign w:val="center"/>
          </w:tcPr>
          <w:p w14:paraId="29C2F373" w14:textId="77777777" w:rsidR="005D13A4" w:rsidRPr="00A42F82" w:rsidRDefault="005D13A4" w:rsidP="00F4685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7024DDB" w14:textId="77777777" w:rsidR="005D13A4" w:rsidRPr="00A42F82" w:rsidRDefault="005D13A4" w:rsidP="00F4685C">
            <w:pPr>
              <w:rPr>
                <w:rFonts w:ascii="Arial" w:hAnsi="Arial" w:cs="Arial"/>
              </w:rPr>
            </w:pPr>
          </w:p>
          <w:p w14:paraId="6E71A48C" w14:textId="77777777" w:rsidR="005D13A4" w:rsidRPr="00A42F82" w:rsidRDefault="005D13A4" w:rsidP="00F4685C">
            <w:pPr>
              <w:rPr>
                <w:rFonts w:ascii="Arial" w:hAnsi="Arial" w:cs="Arial"/>
              </w:rPr>
            </w:pPr>
            <w:r>
              <w:rPr>
                <w:rFonts w:ascii="Arial" w:hAnsi="Arial" w:cs="Arial"/>
              </w:rPr>
              <w:t>These are aligned to the seven aims of the well-being of Future Generations (Wales) Act 2015.</w:t>
            </w:r>
          </w:p>
          <w:p w14:paraId="18C26E78" w14:textId="77777777" w:rsidR="005D13A4" w:rsidRPr="00A42F82" w:rsidRDefault="005D13A4" w:rsidP="00F4685C">
            <w:pPr>
              <w:rPr>
                <w:rFonts w:ascii="Arial" w:hAnsi="Arial" w:cs="Arial"/>
                <w:sz w:val="22"/>
                <w:szCs w:val="22"/>
              </w:rPr>
            </w:pPr>
          </w:p>
          <w:p w14:paraId="7614C2BD"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1423EDB" w14:textId="77777777" w:rsidR="005D13A4" w:rsidRPr="00A42F82" w:rsidRDefault="005D13A4" w:rsidP="005D13A4">
      <w:pPr>
        <w:autoSpaceDE w:val="0"/>
        <w:autoSpaceDN w:val="0"/>
        <w:adjustRightInd w:val="0"/>
        <w:spacing w:after="240"/>
        <w:jc w:val="both"/>
        <w:rPr>
          <w:rFonts w:ascii="Arial" w:hAnsi="Arial" w:cs="Arial"/>
          <w:b/>
          <w:sz w:val="22"/>
          <w:szCs w:val="22"/>
        </w:rPr>
      </w:pPr>
    </w:p>
    <w:p w14:paraId="457254FD" w14:textId="77777777" w:rsidR="005D13A4" w:rsidRPr="00A42F82" w:rsidRDefault="005D13A4" w:rsidP="005D13A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D13A4" w:rsidRPr="00A42F82" w14:paraId="536CBCFE" w14:textId="77777777" w:rsidTr="00F4685C">
        <w:trPr>
          <w:trHeight w:val="558"/>
        </w:trPr>
        <w:tc>
          <w:tcPr>
            <w:tcW w:w="562" w:type="dxa"/>
            <w:shd w:val="clear" w:color="auto" w:fill="F2F2F2" w:themeFill="background1" w:themeFillShade="F2"/>
            <w:vAlign w:val="center"/>
          </w:tcPr>
          <w:p w14:paraId="4E334A4C" w14:textId="77777777" w:rsidR="005D13A4" w:rsidRPr="00A42F82" w:rsidRDefault="005D13A4" w:rsidP="00F4685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0B61E07" w14:textId="77777777" w:rsidR="005D13A4" w:rsidRPr="00A42F82" w:rsidRDefault="005D13A4" w:rsidP="00F4685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5AAB2E9"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9E4940"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D13A4" w:rsidRPr="00A42F82" w14:paraId="30CF749D" w14:textId="77777777" w:rsidTr="00F4685C">
        <w:trPr>
          <w:trHeight w:val="439"/>
        </w:trPr>
        <w:tc>
          <w:tcPr>
            <w:tcW w:w="562" w:type="dxa"/>
            <w:shd w:val="clear" w:color="auto" w:fill="F2F2F2" w:themeFill="background1" w:themeFillShade="F2"/>
            <w:vAlign w:val="center"/>
          </w:tcPr>
          <w:p w14:paraId="0D9B449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8A29AB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311613C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3700B29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714277A8" w14:textId="77777777" w:rsidTr="00F4685C">
        <w:trPr>
          <w:trHeight w:val="439"/>
        </w:trPr>
        <w:tc>
          <w:tcPr>
            <w:tcW w:w="562" w:type="dxa"/>
            <w:shd w:val="clear" w:color="auto" w:fill="F2F2F2" w:themeFill="background1" w:themeFillShade="F2"/>
            <w:vAlign w:val="center"/>
          </w:tcPr>
          <w:p w14:paraId="21B9824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4C6BB9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3716C694"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7FCCDCE0"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67891B1" w14:textId="77777777" w:rsidTr="00F4685C">
        <w:trPr>
          <w:trHeight w:val="439"/>
        </w:trPr>
        <w:tc>
          <w:tcPr>
            <w:tcW w:w="562" w:type="dxa"/>
            <w:shd w:val="clear" w:color="auto" w:fill="F2F2F2" w:themeFill="background1" w:themeFillShade="F2"/>
            <w:vAlign w:val="center"/>
          </w:tcPr>
          <w:p w14:paraId="1DF552A8"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770BCC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6B076F5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1747544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002D63A7" w14:textId="77777777" w:rsidTr="00F4685C">
        <w:trPr>
          <w:trHeight w:val="403"/>
        </w:trPr>
        <w:tc>
          <w:tcPr>
            <w:tcW w:w="562" w:type="dxa"/>
            <w:shd w:val="clear" w:color="auto" w:fill="F2F2F2" w:themeFill="background1" w:themeFillShade="F2"/>
            <w:vAlign w:val="center"/>
          </w:tcPr>
          <w:p w14:paraId="7A79F6B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3FB766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50FAC4E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3F60D08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137650B" w14:textId="77777777" w:rsidTr="00F4685C">
        <w:trPr>
          <w:trHeight w:val="403"/>
        </w:trPr>
        <w:tc>
          <w:tcPr>
            <w:tcW w:w="562" w:type="dxa"/>
            <w:shd w:val="clear" w:color="auto" w:fill="F2F2F2" w:themeFill="background1" w:themeFillShade="F2"/>
            <w:vAlign w:val="center"/>
          </w:tcPr>
          <w:p w14:paraId="6854BA8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583F9F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0318B6A6"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6623A9D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4709E3F5" w14:textId="77777777" w:rsidTr="00F4685C">
        <w:trPr>
          <w:trHeight w:val="403"/>
        </w:trPr>
        <w:tc>
          <w:tcPr>
            <w:tcW w:w="562" w:type="dxa"/>
            <w:shd w:val="clear" w:color="auto" w:fill="F2F2F2" w:themeFill="background1" w:themeFillShade="F2"/>
            <w:vAlign w:val="center"/>
          </w:tcPr>
          <w:p w14:paraId="452C097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575375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CD7C5C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3CCAB18B"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63FF40CF" w14:textId="77777777" w:rsidTr="00F4685C">
        <w:trPr>
          <w:trHeight w:val="439"/>
        </w:trPr>
        <w:tc>
          <w:tcPr>
            <w:tcW w:w="562" w:type="dxa"/>
            <w:shd w:val="clear" w:color="auto" w:fill="F2F2F2" w:themeFill="background1" w:themeFillShade="F2"/>
            <w:vAlign w:val="center"/>
          </w:tcPr>
          <w:p w14:paraId="617B0C4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892538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309A9505"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35539EC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67C98931" w14:textId="77777777" w:rsidTr="00F4685C">
        <w:trPr>
          <w:trHeight w:val="403"/>
        </w:trPr>
        <w:tc>
          <w:tcPr>
            <w:tcW w:w="562" w:type="dxa"/>
            <w:shd w:val="clear" w:color="auto" w:fill="F2F2F2" w:themeFill="background1" w:themeFillShade="F2"/>
            <w:vAlign w:val="center"/>
          </w:tcPr>
          <w:p w14:paraId="5266437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836957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110549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A89E958"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6A35B59" w14:textId="77777777" w:rsidTr="00F4685C">
        <w:trPr>
          <w:trHeight w:val="439"/>
        </w:trPr>
        <w:tc>
          <w:tcPr>
            <w:tcW w:w="562" w:type="dxa"/>
            <w:shd w:val="clear" w:color="auto" w:fill="F2F2F2" w:themeFill="background1" w:themeFillShade="F2"/>
            <w:vAlign w:val="center"/>
          </w:tcPr>
          <w:p w14:paraId="39A10DC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29AFB4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3EA717D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2B4AFB9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C410C01" w14:textId="77777777" w:rsidTr="00F4685C">
        <w:trPr>
          <w:trHeight w:val="403"/>
        </w:trPr>
        <w:tc>
          <w:tcPr>
            <w:tcW w:w="562" w:type="dxa"/>
            <w:shd w:val="clear" w:color="auto" w:fill="F2F2F2" w:themeFill="background1" w:themeFillShade="F2"/>
            <w:vAlign w:val="center"/>
          </w:tcPr>
          <w:p w14:paraId="73F450B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EC8EE7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7D714CC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7E9B70BD"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A38A18F" w14:textId="77777777" w:rsidTr="00F4685C">
        <w:trPr>
          <w:trHeight w:val="403"/>
        </w:trPr>
        <w:tc>
          <w:tcPr>
            <w:tcW w:w="562" w:type="dxa"/>
            <w:shd w:val="clear" w:color="auto" w:fill="F2F2F2" w:themeFill="background1" w:themeFillShade="F2"/>
            <w:vAlign w:val="center"/>
          </w:tcPr>
          <w:p w14:paraId="56765A4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5714BE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67A948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17A18359"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399175B5" w14:textId="77777777" w:rsidTr="00F4685C">
        <w:trPr>
          <w:trHeight w:val="403"/>
        </w:trPr>
        <w:tc>
          <w:tcPr>
            <w:tcW w:w="562" w:type="dxa"/>
            <w:shd w:val="clear" w:color="auto" w:fill="F2F2F2" w:themeFill="background1" w:themeFillShade="F2"/>
            <w:vAlign w:val="center"/>
          </w:tcPr>
          <w:p w14:paraId="599AB59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F34C54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68239A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0CEB4A6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6A6B36CC" w14:textId="77777777" w:rsidTr="00F4685C">
        <w:trPr>
          <w:trHeight w:val="403"/>
        </w:trPr>
        <w:tc>
          <w:tcPr>
            <w:tcW w:w="562" w:type="dxa"/>
            <w:shd w:val="clear" w:color="auto" w:fill="F2F2F2" w:themeFill="background1" w:themeFillShade="F2"/>
            <w:vAlign w:val="center"/>
          </w:tcPr>
          <w:p w14:paraId="1C5D6E0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752009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2FEE889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CFABE80"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157AF845" w14:textId="77777777" w:rsidTr="00F4685C">
        <w:trPr>
          <w:trHeight w:val="403"/>
        </w:trPr>
        <w:tc>
          <w:tcPr>
            <w:tcW w:w="562" w:type="dxa"/>
            <w:shd w:val="clear" w:color="auto" w:fill="F2F2F2" w:themeFill="background1" w:themeFillShade="F2"/>
            <w:vAlign w:val="center"/>
          </w:tcPr>
          <w:p w14:paraId="2E222B8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FEC470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66D12A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172A04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5110D78" w14:textId="77777777" w:rsidTr="00F4685C">
        <w:trPr>
          <w:trHeight w:val="403"/>
        </w:trPr>
        <w:tc>
          <w:tcPr>
            <w:tcW w:w="562" w:type="dxa"/>
            <w:shd w:val="clear" w:color="auto" w:fill="F2F2F2" w:themeFill="background1" w:themeFillShade="F2"/>
            <w:vAlign w:val="center"/>
          </w:tcPr>
          <w:p w14:paraId="29931EF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C17066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A5C704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774B7694"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C1C3B18" w14:textId="77777777" w:rsidTr="00F4685C">
        <w:trPr>
          <w:trHeight w:val="403"/>
        </w:trPr>
        <w:tc>
          <w:tcPr>
            <w:tcW w:w="562" w:type="dxa"/>
            <w:shd w:val="clear" w:color="auto" w:fill="F2F2F2" w:themeFill="background1" w:themeFillShade="F2"/>
            <w:vAlign w:val="center"/>
          </w:tcPr>
          <w:p w14:paraId="1A3E784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998304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0E80E56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01ECFFC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DECDA9B" w14:textId="77777777" w:rsidTr="00F4685C">
        <w:trPr>
          <w:trHeight w:val="403"/>
        </w:trPr>
        <w:tc>
          <w:tcPr>
            <w:tcW w:w="562" w:type="dxa"/>
            <w:shd w:val="clear" w:color="auto" w:fill="F2F2F2" w:themeFill="background1" w:themeFillShade="F2"/>
            <w:vAlign w:val="center"/>
          </w:tcPr>
          <w:p w14:paraId="6213F97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3560A7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06DB847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E74B26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6D1C837D" w14:textId="77777777" w:rsidTr="00F4685C">
        <w:trPr>
          <w:trHeight w:val="403"/>
        </w:trPr>
        <w:tc>
          <w:tcPr>
            <w:tcW w:w="562" w:type="dxa"/>
            <w:vAlign w:val="center"/>
          </w:tcPr>
          <w:p w14:paraId="128B4733" w14:textId="77777777" w:rsidR="005D13A4" w:rsidRPr="00A42F82" w:rsidRDefault="005D13A4" w:rsidP="00F4685C">
            <w:pPr>
              <w:autoSpaceDE w:val="0"/>
              <w:autoSpaceDN w:val="0"/>
              <w:adjustRightInd w:val="0"/>
              <w:rPr>
                <w:rFonts w:ascii="Arial" w:hAnsi="Arial" w:cs="Arial"/>
                <w:sz w:val="22"/>
                <w:szCs w:val="22"/>
              </w:rPr>
            </w:pPr>
          </w:p>
        </w:tc>
        <w:tc>
          <w:tcPr>
            <w:tcW w:w="8227" w:type="dxa"/>
            <w:shd w:val="clear" w:color="auto" w:fill="auto"/>
            <w:vAlign w:val="center"/>
          </w:tcPr>
          <w:p w14:paraId="04372FA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42C792E" w14:textId="77777777" w:rsidR="005D13A4" w:rsidRPr="00A42F82" w:rsidRDefault="005D13A4" w:rsidP="00F4685C">
            <w:pPr>
              <w:rPr>
                <w:rFonts w:ascii="Arial" w:hAnsi="Arial" w:cs="Arial"/>
              </w:rPr>
            </w:pPr>
          </w:p>
          <w:p w14:paraId="4931AD2E" w14:textId="77777777" w:rsidR="005D13A4" w:rsidRPr="00A42F82" w:rsidRDefault="005D13A4" w:rsidP="00F4685C">
            <w:pPr>
              <w:rPr>
                <w:rFonts w:ascii="Arial" w:hAnsi="Arial" w:cs="Arial"/>
              </w:rPr>
            </w:pPr>
          </w:p>
          <w:p w14:paraId="11CDA4E4" w14:textId="77777777" w:rsidR="005D13A4" w:rsidRPr="00A42F82" w:rsidRDefault="005D13A4" w:rsidP="00F4685C">
            <w:pPr>
              <w:rPr>
                <w:rFonts w:ascii="Arial" w:hAnsi="Arial" w:cs="Arial"/>
                <w:sz w:val="22"/>
                <w:szCs w:val="22"/>
              </w:rPr>
            </w:pPr>
          </w:p>
          <w:p w14:paraId="193B76E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94C441F" w14:textId="77777777" w:rsidR="005D13A4" w:rsidRPr="00A42F82" w:rsidRDefault="005D13A4" w:rsidP="00F4685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DDE1D73" w14:textId="77777777" w:rsidR="005D13A4" w:rsidRPr="00A42F82" w:rsidRDefault="005D13A4" w:rsidP="00F4685C">
            <w:pPr>
              <w:autoSpaceDE w:val="0"/>
              <w:autoSpaceDN w:val="0"/>
              <w:adjustRightInd w:val="0"/>
              <w:jc w:val="center"/>
              <w:rPr>
                <w:rFonts w:ascii="Arial" w:hAnsi="Arial" w:cs="Arial"/>
                <w:b/>
                <w:bCs/>
                <w:sz w:val="22"/>
                <w:szCs w:val="22"/>
              </w:rPr>
            </w:pPr>
          </w:p>
        </w:tc>
      </w:tr>
    </w:tbl>
    <w:p w14:paraId="79ED53E2" w14:textId="77777777" w:rsidR="005D13A4" w:rsidRPr="00A42F82" w:rsidRDefault="005D13A4" w:rsidP="005D13A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0B80083" w14:textId="77777777" w:rsidR="005D13A4" w:rsidRPr="00A42F82" w:rsidRDefault="005D13A4" w:rsidP="005D13A4">
      <w:pPr>
        <w:rPr>
          <w:rFonts w:ascii="Arial" w:hAnsi="Arial" w:cs="Arial"/>
          <w:bCs/>
          <w:iCs/>
          <w:sz w:val="22"/>
          <w:szCs w:val="22"/>
        </w:rPr>
      </w:pPr>
    </w:p>
    <w:p w14:paraId="4DF85B5C" w14:textId="77777777" w:rsidR="005D13A4" w:rsidRPr="00A42F82" w:rsidRDefault="005D13A4" w:rsidP="005D13A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BD5B3FC" w14:textId="77777777" w:rsidR="005D13A4" w:rsidRPr="00A42F82" w:rsidRDefault="005D13A4" w:rsidP="005D13A4">
      <w:pPr>
        <w:rPr>
          <w:rFonts w:ascii="Arial" w:hAnsi="Arial" w:cs="Arial"/>
          <w:bCs/>
          <w:iCs/>
          <w:sz w:val="22"/>
          <w:szCs w:val="22"/>
        </w:rPr>
      </w:pPr>
    </w:p>
    <w:p w14:paraId="6066A309"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C897DF7" w14:textId="77777777" w:rsidR="005D13A4" w:rsidRPr="00A42F82" w:rsidRDefault="005D13A4" w:rsidP="005D13A4">
      <w:pPr>
        <w:rPr>
          <w:rFonts w:ascii="Arial" w:hAnsi="Arial" w:cs="Arial"/>
          <w:bCs/>
        </w:rPr>
      </w:pPr>
      <w:r w:rsidRPr="00A42F82">
        <w:rPr>
          <w:rFonts w:ascii="Arial" w:hAnsi="Arial" w:cs="Arial"/>
          <w:bCs/>
        </w:rPr>
        <w:t>If there are no participants then do not complete this section, but go directly to section H.</w:t>
      </w:r>
    </w:p>
    <w:p w14:paraId="21B24393" w14:textId="77777777" w:rsidR="005D13A4" w:rsidRPr="00A42F82" w:rsidRDefault="005D13A4" w:rsidP="005D13A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5D13A4" w:rsidRPr="00A42F82" w14:paraId="11E40076" w14:textId="77777777" w:rsidTr="00F4685C">
        <w:tc>
          <w:tcPr>
            <w:tcW w:w="562" w:type="dxa"/>
            <w:shd w:val="clear" w:color="auto" w:fill="F2F2F2" w:themeFill="background1" w:themeFillShade="F2"/>
            <w:vAlign w:val="center"/>
          </w:tcPr>
          <w:p w14:paraId="4ED725E2" w14:textId="77777777" w:rsidR="005D13A4" w:rsidRPr="00A42F82" w:rsidRDefault="005D13A4" w:rsidP="00F4685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ED533E2" w14:textId="77777777" w:rsidR="005D13A4" w:rsidRPr="00A42F82" w:rsidRDefault="005D13A4" w:rsidP="00F4685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4342457" w14:textId="77777777" w:rsidR="005D13A4" w:rsidRPr="00A42F82" w:rsidRDefault="005D13A4" w:rsidP="00F4685C">
            <w:pPr>
              <w:autoSpaceDE w:val="0"/>
              <w:autoSpaceDN w:val="0"/>
              <w:adjustRightInd w:val="0"/>
              <w:jc w:val="center"/>
              <w:rPr>
                <w:rFonts w:ascii="Arial" w:hAnsi="Arial" w:cs="Arial"/>
                <w:b/>
                <w:bCs/>
                <w:sz w:val="22"/>
                <w:szCs w:val="22"/>
              </w:rPr>
            </w:pPr>
          </w:p>
          <w:p w14:paraId="1F630323"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47C0DE9" w14:textId="77777777" w:rsidR="005D13A4" w:rsidRPr="00A42F82" w:rsidRDefault="005D13A4" w:rsidP="00F4685C">
            <w:pPr>
              <w:autoSpaceDE w:val="0"/>
              <w:autoSpaceDN w:val="0"/>
              <w:adjustRightInd w:val="0"/>
              <w:jc w:val="center"/>
              <w:rPr>
                <w:rFonts w:ascii="Arial" w:hAnsi="Arial" w:cs="Arial"/>
                <w:b/>
                <w:bCs/>
                <w:sz w:val="22"/>
                <w:szCs w:val="22"/>
              </w:rPr>
            </w:pPr>
          </w:p>
          <w:p w14:paraId="162E8654"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D13A4" w:rsidRPr="00A42F82" w14:paraId="35DB6F5D" w14:textId="77777777" w:rsidTr="00F4685C">
        <w:trPr>
          <w:trHeight w:val="439"/>
        </w:trPr>
        <w:tc>
          <w:tcPr>
            <w:tcW w:w="562" w:type="dxa"/>
            <w:shd w:val="clear" w:color="auto" w:fill="F2F2F2" w:themeFill="background1" w:themeFillShade="F2"/>
            <w:vAlign w:val="center"/>
          </w:tcPr>
          <w:p w14:paraId="72F26E54"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97F86F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0C68EAA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FFDC78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C23BF8E" w14:textId="77777777" w:rsidTr="00F4685C">
        <w:trPr>
          <w:trHeight w:val="403"/>
        </w:trPr>
        <w:tc>
          <w:tcPr>
            <w:tcW w:w="562" w:type="dxa"/>
            <w:shd w:val="clear" w:color="auto" w:fill="F2F2F2" w:themeFill="background1" w:themeFillShade="F2"/>
            <w:vAlign w:val="center"/>
          </w:tcPr>
          <w:p w14:paraId="3E4C11E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757EA4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52C4002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4445FDBB"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156016D2" w14:textId="77777777" w:rsidTr="00F4685C">
        <w:trPr>
          <w:trHeight w:val="439"/>
        </w:trPr>
        <w:tc>
          <w:tcPr>
            <w:tcW w:w="562" w:type="dxa"/>
            <w:shd w:val="clear" w:color="auto" w:fill="F2F2F2" w:themeFill="background1" w:themeFillShade="F2"/>
            <w:vAlign w:val="center"/>
          </w:tcPr>
          <w:p w14:paraId="1278958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70C7DC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75424E8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0BCB67F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8C8D24A" w14:textId="77777777" w:rsidTr="00F4685C">
        <w:trPr>
          <w:trHeight w:val="403"/>
        </w:trPr>
        <w:tc>
          <w:tcPr>
            <w:tcW w:w="562" w:type="dxa"/>
            <w:shd w:val="clear" w:color="auto" w:fill="F2F2F2" w:themeFill="background1" w:themeFillShade="F2"/>
            <w:vAlign w:val="center"/>
          </w:tcPr>
          <w:p w14:paraId="2258309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C4CAA1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1426AFD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2B33AEE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50D118D8" w14:textId="77777777" w:rsidTr="00F4685C">
        <w:trPr>
          <w:trHeight w:val="403"/>
        </w:trPr>
        <w:tc>
          <w:tcPr>
            <w:tcW w:w="562" w:type="dxa"/>
            <w:shd w:val="clear" w:color="auto" w:fill="F2F2F2" w:themeFill="background1" w:themeFillShade="F2"/>
            <w:vAlign w:val="center"/>
          </w:tcPr>
          <w:p w14:paraId="4B3857F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B92AA8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54A46E5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432A822F"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817CC2C" w14:textId="77777777" w:rsidTr="00F4685C">
        <w:trPr>
          <w:trHeight w:val="439"/>
        </w:trPr>
        <w:tc>
          <w:tcPr>
            <w:tcW w:w="562" w:type="dxa"/>
            <w:shd w:val="clear" w:color="auto" w:fill="F2F2F2" w:themeFill="background1" w:themeFillShade="F2"/>
            <w:vAlign w:val="center"/>
          </w:tcPr>
          <w:p w14:paraId="00B2F32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C27137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322245C0"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67DA9876"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2024542" w14:textId="77777777" w:rsidTr="00F4685C">
        <w:trPr>
          <w:trHeight w:val="403"/>
        </w:trPr>
        <w:tc>
          <w:tcPr>
            <w:tcW w:w="562" w:type="dxa"/>
            <w:shd w:val="clear" w:color="auto" w:fill="F2F2F2" w:themeFill="background1" w:themeFillShade="F2"/>
            <w:vAlign w:val="center"/>
          </w:tcPr>
          <w:p w14:paraId="54007DA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1E0C54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6FC562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69822CE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4BBBFE8" w14:textId="77777777" w:rsidTr="00F4685C">
        <w:trPr>
          <w:trHeight w:val="403"/>
        </w:trPr>
        <w:tc>
          <w:tcPr>
            <w:tcW w:w="562" w:type="dxa"/>
            <w:shd w:val="clear" w:color="auto" w:fill="F2F2F2" w:themeFill="background1" w:themeFillShade="F2"/>
            <w:vAlign w:val="center"/>
          </w:tcPr>
          <w:p w14:paraId="6C27C18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C39307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4906056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709F9AB"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333BDD45" w14:textId="77777777" w:rsidTr="00F4685C">
        <w:trPr>
          <w:trHeight w:val="403"/>
        </w:trPr>
        <w:tc>
          <w:tcPr>
            <w:tcW w:w="562" w:type="dxa"/>
            <w:shd w:val="clear" w:color="auto" w:fill="F2F2F2" w:themeFill="background1" w:themeFillShade="F2"/>
            <w:vAlign w:val="center"/>
          </w:tcPr>
          <w:p w14:paraId="51BDF64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F9D06A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6165711" w14:textId="77777777" w:rsidR="005D13A4" w:rsidRPr="00A42F82" w:rsidRDefault="005D13A4" w:rsidP="00F4685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62170BC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92CB58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7497E290" w14:textId="77777777" w:rsidTr="00F4685C">
        <w:trPr>
          <w:trHeight w:val="403"/>
        </w:trPr>
        <w:tc>
          <w:tcPr>
            <w:tcW w:w="562" w:type="dxa"/>
            <w:vAlign w:val="center"/>
          </w:tcPr>
          <w:p w14:paraId="1AA47DE1" w14:textId="77777777" w:rsidR="005D13A4" w:rsidRPr="00A42F82" w:rsidRDefault="005D13A4" w:rsidP="00F4685C">
            <w:pPr>
              <w:autoSpaceDE w:val="0"/>
              <w:autoSpaceDN w:val="0"/>
              <w:adjustRightInd w:val="0"/>
              <w:jc w:val="center"/>
              <w:rPr>
                <w:rFonts w:ascii="Arial" w:hAnsi="Arial" w:cs="Arial"/>
                <w:sz w:val="22"/>
                <w:szCs w:val="22"/>
              </w:rPr>
            </w:pPr>
          </w:p>
        </w:tc>
        <w:tc>
          <w:tcPr>
            <w:tcW w:w="8217" w:type="dxa"/>
            <w:shd w:val="clear" w:color="auto" w:fill="auto"/>
            <w:vAlign w:val="center"/>
          </w:tcPr>
          <w:p w14:paraId="337DE41A" w14:textId="77777777" w:rsidR="005D13A4"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FA4783B" w14:textId="77777777" w:rsidR="005D13A4" w:rsidRPr="00DF3ADB" w:rsidRDefault="005D13A4" w:rsidP="00F4685C">
            <w:pPr>
              <w:autoSpaceDE w:val="0"/>
              <w:autoSpaceDN w:val="0"/>
              <w:adjustRightInd w:val="0"/>
              <w:rPr>
                <w:rFonts w:ascii="Arial" w:hAnsi="Arial" w:cs="Arial"/>
                <w:sz w:val="22"/>
                <w:szCs w:val="22"/>
              </w:rPr>
            </w:pPr>
            <w:r>
              <w:rPr>
                <w:rFonts w:ascii="Arial" w:hAnsi="Arial" w:cs="Arial"/>
                <w:sz w:val="22"/>
                <w:szCs w:val="22"/>
              </w:rPr>
              <w:t>Proposed Year groups: 7, 8, 9, 10</w:t>
            </w:r>
          </w:p>
          <w:p w14:paraId="63A577E0" w14:textId="77777777" w:rsidR="005D13A4" w:rsidRPr="00A42F82" w:rsidRDefault="005D13A4" w:rsidP="00F4685C">
            <w:pPr>
              <w:rPr>
                <w:rFonts w:ascii="Arial" w:hAnsi="Arial" w:cs="Arial"/>
                <w:sz w:val="22"/>
                <w:szCs w:val="22"/>
              </w:rPr>
            </w:pPr>
          </w:p>
          <w:p w14:paraId="5DF4C3B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205EAB3" w14:textId="77777777" w:rsidR="005D13A4" w:rsidRPr="00A42F82" w:rsidRDefault="005D13A4" w:rsidP="00F4685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809A1FC" w14:textId="77777777" w:rsidR="005D13A4" w:rsidRPr="00A42F82" w:rsidRDefault="005D13A4" w:rsidP="00F4685C">
            <w:pPr>
              <w:autoSpaceDE w:val="0"/>
              <w:autoSpaceDN w:val="0"/>
              <w:adjustRightInd w:val="0"/>
              <w:jc w:val="center"/>
              <w:rPr>
                <w:rFonts w:ascii="Arial" w:hAnsi="Arial" w:cs="Arial"/>
                <w:b/>
                <w:bCs/>
                <w:sz w:val="22"/>
                <w:szCs w:val="22"/>
              </w:rPr>
            </w:pPr>
          </w:p>
        </w:tc>
      </w:tr>
    </w:tbl>
    <w:p w14:paraId="01DB99FD" w14:textId="77777777" w:rsidR="005D13A4" w:rsidRPr="00A42F82" w:rsidRDefault="005D13A4" w:rsidP="005D13A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D13A4" w:rsidRPr="00A42F82" w14:paraId="533BACB8" w14:textId="77777777" w:rsidTr="00F4685C">
        <w:trPr>
          <w:trHeight w:val="403"/>
        </w:trPr>
        <w:tc>
          <w:tcPr>
            <w:tcW w:w="562" w:type="dxa"/>
            <w:tcBorders>
              <w:bottom w:val="single" w:sz="4" w:space="0" w:color="auto"/>
            </w:tcBorders>
            <w:shd w:val="clear" w:color="auto" w:fill="F2F2F2" w:themeFill="background1" w:themeFillShade="F2"/>
          </w:tcPr>
          <w:p w14:paraId="60AF3322" w14:textId="77777777" w:rsidR="005D13A4" w:rsidRPr="00A42F82" w:rsidRDefault="005D13A4" w:rsidP="00F4685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C499059" w14:textId="77777777" w:rsidR="005D13A4" w:rsidRPr="00A42F82" w:rsidRDefault="005D13A4" w:rsidP="00F4685C">
            <w:pPr>
              <w:rPr>
                <w:rFonts w:ascii="Arial" w:hAnsi="Arial" w:cs="Arial"/>
                <w:b/>
                <w:sz w:val="22"/>
                <w:szCs w:val="22"/>
              </w:rPr>
            </w:pPr>
            <w:r w:rsidRPr="00A42F82">
              <w:rPr>
                <w:rFonts w:ascii="Arial" w:hAnsi="Arial" w:cs="Arial"/>
                <w:b/>
                <w:sz w:val="22"/>
                <w:szCs w:val="22"/>
              </w:rPr>
              <w:t>Participant numbers and source</w:t>
            </w:r>
          </w:p>
          <w:p w14:paraId="6D336D83" w14:textId="77777777" w:rsidR="005D13A4"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p w14:paraId="68FD29DB" w14:textId="77777777" w:rsidR="005D13A4" w:rsidRPr="00A42F82" w:rsidRDefault="005D13A4" w:rsidP="00F4685C">
            <w:pPr>
              <w:autoSpaceDE w:val="0"/>
              <w:autoSpaceDN w:val="0"/>
              <w:adjustRightInd w:val="0"/>
              <w:rPr>
                <w:rFonts w:ascii="Arial" w:hAnsi="Arial" w:cs="Arial"/>
                <w:sz w:val="22"/>
                <w:szCs w:val="22"/>
              </w:rPr>
            </w:pPr>
          </w:p>
        </w:tc>
      </w:tr>
      <w:tr w:rsidR="005D13A4" w:rsidRPr="00A42F82" w14:paraId="5222DFE9" w14:textId="77777777" w:rsidTr="00F468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DF9D8"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695A2" w14:textId="77777777" w:rsidR="005D13A4" w:rsidRPr="00A42F82" w:rsidRDefault="005D13A4" w:rsidP="00F4685C">
            <w:pPr>
              <w:rPr>
                <w:rFonts w:ascii="Arial" w:hAnsi="Arial" w:cs="Arial"/>
                <w:sz w:val="22"/>
                <w:szCs w:val="22"/>
              </w:rPr>
            </w:pPr>
            <w:r w:rsidRPr="00A42F82">
              <w:rPr>
                <w:rFonts w:ascii="Arial" w:hAnsi="Arial" w:cs="Arial"/>
                <w:sz w:val="22"/>
                <w:szCs w:val="22"/>
              </w:rPr>
              <w:t>How many participants are expected?</w:t>
            </w:r>
          </w:p>
          <w:p w14:paraId="29E72A3D" w14:textId="77777777" w:rsidR="005D13A4" w:rsidRPr="00A42F82" w:rsidRDefault="005D13A4" w:rsidP="00F468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44C3D74" w14:textId="77777777" w:rsidR="005D13A4" w:rsidRDefault="005D13A4" w:rsidP="00F4685C">
            <w:pPr>
              <w:rPr>
                <w:rFonts w:ascii="Arial" w:hAnsi="Arial" w:cs="Arial"/>
                <w:sz w:val="22"/>
                <w:szCs w:val="22"/>
              </w:rPr>
            </w:pPr>
            <w:proofErr w:type="gramStart"/>
            <w:r>
              <w:rPr>
                <w:rFonts w:ascii="Arial" w:hAnsi="Arial" w:cs="Arial"/>
                <w:sz w:val="22"/>
                <w:szCs w:val="22"/>
              </w:rPr>
              <w:t>Interviews :</w:t>
            </w:r>
            <w:proofErr w:type="gramEnd"/>
            <w:r>
              <w:rPr>
                <w:rFonts w:ascii="Arial" w:hAnsi="Arial" w:cs="Arial"/>
                <w:sz w:val="22"/>
                <w:szCs w:val="22"/>
              </w:rPr>
              <w:t xml:space="preserve"> maximum of 16</w:t>
            </w:r>
          </w:p>
          <w:p w14:paraId="1BDE5612" w14:textId="77777777" w:rsidR="005D13A4" w:rsidRDefault="005D13A4" w:rsidP="00F4685C">
            <w:pPr>
              <w:rPr>
                <w:rFonts w:ascii="Arial" w:hAnsi="Arial" w:cs="Arial"/>
                <w:sz w:val="22"/>
                <w:szCs w:val="22"/>
              </w:rPr>
            </w:pPr>
            <w:r>
              <w:rPr>
                <w:rFonts w:ascii="Arial" w:hAnsi="Arial" w:cs="Arial"/>
                <w:sz w:val="22"/>
                <w:szCs w:val="22"/>
              </w:rPr>
              <w:t>Hoping to have 2 small group sessions of 5-8 of Year 7, top set and bottom set in Maths. Although they are already in sets, I will still differentiate them in abilities.  I will take up suggestions from my subject mentor.</w:t>
            </w:r>
          </w:p>
          <w:p w14:paraId="3B98BC98" w14:textId="77777777" w:rsidR="005D13A4" w:rsidRDefault="005D13A4" w:rsidP="00F4685C">
            <w:pPr>
              <w:rPr>
                <w:rFonts w:ascii="Arial" w:hAnsi="Arial" w:cs="Arial"/>
                <w:sz w:val="22"/>
                <w:szCs w:val="22"/>
              </w:rPr>
            </w:pPr>
            <w:r>
              <w:rPr>
                <w:rFonts w:ascii="Arial" w:hAnsi="Arial" w:cs="Arial"/>
                <w:sz w:val="22"/>
                <w:szCs w:val="22"/>
              </w:rPr>
              <w:t>Questionnaires: maximum of 120</w:t>
            </w:r>
          </w:p>
          <w:p w14:paraId="6D87D4B4" w14:textId="77777777" w:rsidR="005D13A4" w:rsidRDefault="005D13A4" w:rsidP="00F4685C">
            <w:pPr>
              <w:rPr>
                <w:rFonts w:ascii="Arial" w:hAnsi="Arial" w:cs="Arial"/>
                <w:sz w:val="22"/>
                <w:szCs w:val="22"/>
              </w:rPr>
            </w:pPr>
            <w:r>
              <w:rPr>
                <w:rFonts w:ascii="Arial" w:hAnsi="Arial" w:cs="Arial"/>
                <w:sz w:val="22"/>
                <w:szCs w:val="22"/>
              </w:rPr>
              <w:t>Class observations: maximum of 120</w:t>
            </w:r>
          </w:p>
          <w:p w14:paraId="0EF7F428" w14:textId="77777777" w:rsidR="005D13A4" w:rsidRDefault="005D13A4" w:rsidP="00F4685C">
            <w:pPr>
              <w:rPr>
                <w:rFonts w:ascii="Arial" w:hAnsi="Arial" w:cs="Arial"/>
                <w:sz w:val="22"/>
                <w:szCs w:val="22"/>
              </w:rPr>
            </w:pPr>
          </w:p>
          <w:p w14:paraId="595E5242" w14:textId="77777777" w:rsidR="005D13A4" w:rsidRPr="00A42F82" w:rsidRDefault="005D13A4" w:rsidP="00F4685C">
            <w:pPr>
              <w:rPr>
                <w:rFonts w:ascii="Arial" w:hAnsi="Arial" w:cs="Arial"/>
                <w:sz w:val="22"/>
                <w:szCs w:val="22"/>
              </w:rPr>
            </w:pPr>
          </w:p>
          <w:p w14:paraId="1286A2DE" w14:textId="77777777" w:rsidR="005D13A4" w:rsidRPr="00A42F82" w:rsidRDefault="005D13A4" w:rsidP="00F4685C">
            <w:pPr>
              <w:rPr>
                <w:rFonts w:ascii="Arial" w:hAnsi="Arial" w:cs="Arial"/>
                <w:b/>
                <w:sz w:val="22"/>
                <w:szCs w:val="22"/>
              </w:rPr>
            </w:pPr>
            <w:r w:rsidRPr="00A42F82">
              <w:rPr>
                <w:rFonts w:ascii="Arial" w:hAnsi="Arial" w:cs="Arial"/>
                <w:i/>
                <w:color w:val="808080"/>
                <w:sz w:val="18"/>
                <w:szCs w:val="18"/>
              </w:rPr>
              <w:t>(this box should expand as you type)</w:t>
            </w:r>
          </w:p>
        </w:tc>
      </w:tr>
      <w:tr w:rsidR="005D13A4" w:rsidRPr="00A42F82" w14:paraId="6723F538" w14:textId="77777777" w:rsidTr="00F468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4CF81"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43E2" w14:textId="77777777" w:rsidR="005D13A4" w:rsidRPr="00A42F82" w:rsidRDefault="005D13A4" w:rsidP="00F4685C">
            <w:pPr>
              <w:rPr>
                <w:rFonts w:ascii="Arial" w:hAnsi="Arial" w:cs="Arial"/>
                <w:sz w:val="22"/>
                <w:szCs w:val="22"/>
              </w:rPr>
            </w:pPr>
            <w:r w:rsidRPr="00A42F82">
              <w:rPr>
                <w:rFonts w:ascii="Arial" w:hAnsi="Arial" w:cs="Arial"/>
                <w:sz w:val="22"/>
                <w:szCs w:val="22"/>
              </w:rPr>
              <w:t>Who will the participants be?</w:t>
            </w:r>
          </w:p>
          <w:p w14:paraId="343DFB89" w14:textId="77777777" w:rsidR="005D13A4" w:rsidRPr="00A42F82" w:rsidRDefault="005D13A4" w:rsidP="00F468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E786B8" w14:textId="77777777" w:rsidR="005D13A4" w:rsidRDefault="005D13A4" w:rsidP="00F4685C">
            <w:pPr>
              <w:rPr>
                <w:rFonts w:ascii="Arial" w:hAnsi="Arial" w:cs="Arial"/>
                <w:sz w:val="22"/>
                <w:szCs w:val="22"/>
              </w:rPr>
            </w:pPr>
            <w:r>
              <w:rPr>
                <w:rFonts w:ascii="Arial" w:hAnsi="Arial" w:cs="Arial"/>
                <w:sz w:val="22"/>
                <w:szCs w:val="22"/>
              </w:rPr>
              <w:t>Pupils that I will be teaching in PTE2 Year 7,8,9,10</w:t>
            </w:r>
          </w:p>
          <w:p w14:paraId="75281369" w14:textId="77777777" w:rsidR="005D13A4" w:rsidRPr="00A42F82" w:rsidRDefault="005D13A4" w:rsidP="00F4685C">
            <w:pPr>
              <w:rPr>
                <w:rFonts w:ascii="Arial" w:hAnsi="Arial" w:cs="Arial"/>
                <w:sz w:val="22"/>
                <w:szCs w:val="22"/>
              </w:rPr>
            </w:pPr>
          </w:p>
          <w:p w14:paraId="1D7DA9CB" w14:textId="77777777" w:rsidR="005D13A4" w:rsidRPr="00A42F82" w:rsidRDefault="005D13A4" w:rsidP="00F4685C">
            <w:pPr>
              <w:rPr>
                <w:rFonts w:ascii="Arial" w:hAnsi="Arial" w:cs="Arial"/>
                <w:sz w:val="22"/>
                <w:szCs w:val="22"/>
              </w:rPr>
            </w:pPr>
          </w:p>
          <w:p w14:paraId="78E793F4" w14:textId="77777777" w:rsidR="005D13A4" w:rsidRPr="00A42F82" w:rsidRDefault="005D13A4" w:rsidP="00F4685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D13A4" w:rsidRPr="00A42F82" w14:paraId="28CD4FDD" w14:textId="77777777" w:rsidTr="00F4685C">
        <w:trPr>
          <w:trHeight w:val="403"/>
        </w:trPr>
        <w:tc>
          <w:tcPr>
            <w:tcW w:w="562" w:type="dxa"/>
            <w:tcBorders>
              <w:top w:val="single" w:sz="4" w:space="0" w:color="auto"/>
            </w:tcBorders>
            <w:shd w:val="clear" w:color="auto" w:fill="F2F2F2" w:themeFill="background1" w:themeFillShade="F2"/>
            <w:vAlign w:val="center"/>
          </w:tcPr>
          <w:p w14:paraId="69834FAA"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D94234B" w14:textId="77777777" w:rsidR="005D13A4" w:rsidRPr="00A42F82" w:rsidRDefault="005D13A4" w:rsidP="00F4685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71ADBB8" w14:textId="77777777" w:rsidR="005D13A4" w:rsidRDefault="005D13A4" w:rsidP="00F4685C">
            <w:pPr>
              <w:rPr>
                <w:rFonts w:ascii="Arial" w:hAnsi="Arial" w:cs="Arial"/>
                <w:sz w:val="22"/>
                <w:szCs w:val="22"/>
              </w:rPr>
            </w:pPr>
            <w:r>
              <w:rPr>
                <w:rFonts w:ascii="Arial" w:hAnsi="Arial" w:cs="Arial"/>
                <w:sz w:val="22"/>
                <w:szCs w:val="22"/>
              </w:rPr>
              <w:t xml:space="preserve">These participants will be pupils I will be teaching in PTE2, I will speak to them first to find out interested parties and then offer an informal briefing of the research activity and their right to withdraw from the research if they find it uncomfortable.  I will carefully select 5-8 pupils from top set Year 7 and bottom set (5-8 pupils) also.  </w:t>
            </w:r>
            <w:proofErr w:type="gramStart"/>
            <w:r>
              <w:rPr>
                <w:rFonts w:ascii="Arial" w:hAnsi="Arial" w:cs="Arial"/>
                <w:sz w:val="22"/>
                <w:szCs w:val="22"/>
              </w:rPr>
              <w:t>So</w:t>
            </w:r>
            <w:proofErr w:type="gramEnd"/>
            <w:r>
              <w:rPr>
                <w:rFonts w:ascii="Arial" w:hAnsi="Arial" w:cs="Arial"/>
                <w:sz w:val="22"/>
                <w:szCs w:val="22"/>
              </w:rPr>
              <w:t xml:space="preserve"> two individual interviews.  </w:t>
            </w:r>
          </w:p>
          <w:p w14:paraId="0C6C1C35" w14:textId="77777777" w:rsidR="005D13A4" w:rsidRDefault="005D13A4" w:rsidP="00F4685C">
            <w:pPr>
              <w:rPr>
                <w:rFonts w:ascii="Arial" w:hAnsi="Arial" w:cs="Arial"/>
                <w:sz w:val="22"/>
                <w:szCs w:val="22"/>
              </w:rPr>
            </w:pPr>
            <w:r>
              <w:rPr>
                <w:rFonts w:ascii="Arial" w:hAnsi="Arial" w:cs="Arial"/>
                <w:sz w:val="22"/>
                <w:szCs w:val="22"/>
              </w:rPr>
              <w:t>I will email an invitation to participate in the research focussed groups an email with the briefing will be sent that clearly explain the ethical aspects and purposes of the research, seeking involved consent and providing information expectations of professional contact for focused discussions.</w:t>
            </w:r>
          </w:p>
          <w:p w14:paraId="2A82C21F" w14:textId="77777777" w:rsidR="005D13A4" w:rsidRDefault="005D13A4" w:rsidP="00F4685C">
            <w:pPr>
              <w:rPr>
                <w:rFonts w:ascii="Arial" w:hAnsi="Arial" w:cs="Arial"/>
                <w:sz w:val="22"/>
                <w:szCs w:val="22"/>
              </w:rPr>
            </w:pPr>
            <w:r>
              <w:rPr>
                <w:rFonts w:ascii="Arial" w:hAnsi="Arial" w:cs="Arial"/>
                <w:sz w:val="22"/>
                <w:szCs w:val="22"/>
              </w:rPr>
              <w:t>To form the staff group, an email will be sent to key staff in specific roles to invite them to focus group. This group will include between 4 to 6 participants within specific roles.</w:t>
            </w:r>
          </w:p>
          <w:p w14:paraId="755DE0D2" w14:textId="77777777" w:rsidR="005D13A4" w:rsidRPr="00A42F82" w:rsidRDefault="005D13A4" w:rsidP="00F4685C">
            <w:pPr>
              <w:rPr>
                <w:rFonts w:ascii="Arial" w:hAnsi="Arial" w:cs="Arial"/>
                <w:sz w:val="22"/>
                <w:szCs w:val="22"/>
              </w:rPr>
            </w:pPr>
          </w:p>
          <w:p w14:paraId="2D86D605" w14:textId="77777777" w:rsidR="005D13A4" w:rsidRPr="00A42F82" w:rsidRDefault="005D13A4" w:rsidP="00F4685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77DA727" w14:textId="77777777" w:rsidR="005D13A4" w:rsidRPr="00A42F82" w:rsidRDefault="005D13A4" w:rsidP="005D13A4">
      <w:pPr>
        <w:rPr>
          <w:rFonts w:ascii="Arial" w:hAnsi="Arial" w:cs="Arial"/>
          <w:bCs/>
        </w:rPr>
      </w:pPr>
    </w:p>
    <w:p w14:paraId="5A826326" w14:textId="77777777" w:rsidR="005D13A4" w:rsidRPr="00A42F82" w:rsidRDefault="005D13A4" w:rsidP="005D13A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D13A4" w:rsidRPr="00A42F82" w14:paraId="39F48E1B" w14:textId="77777777" w:rsidTr="00F4685C">
        <w:tc>
          <w:tcPr>
            <w:tcW w:w="562" w:type="dxa"/>
            <w:shd w:val="clear" w:color="auto" w:fill="F2F2F2" w:themeFill="background1" w:themeFillShade="F2"/>
            <w:vAlign w:val="center"/>
          </w:tcPr>
          <w:p w14:paraId="57229CCB" w14:textId="77777777" w:rsidR="005D13A4" w:rsidRPr="00A42F82" w:rsidRDefault="005D13A4" w:rsidP="00F468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5E5F87A" w14:textId="77777777" w:rsidR="005D13A4" w:rsidRPr="00A42F82" w:rsidRDefault="005D13A4" w:rsidP="00F4685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27A4D44" w14:textId="77777777" w:rsidR="005D13A4" w:rsidRPr="00A42F82" w:rsidRDefault="005D13A4" w:rsidP="00F4685C">
            <w:pPr>
              <w:autoSpaceDE w:val="0"/>
              <w:autoSpaceDN w:val="0"/>
              <w:adjustRightInd w:val="0"/>
              <w:jc w:val="center"/>
              <w:rPr>
                <w:rFonts w:ascii="Arial" w:hAnsi="Arial" w:cs="Arial"/>
                <w:b/>
                <w:bCs/>
                <w:sz w:val="16"/>
                <w:szCs w:val="16"/>
              </w:rPr>
            </w:pPr>
          </w:p>
          <w:p w14:paraId="68F30796"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E76F62F"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4CF4A1B" w14:textId="77777777" w:rsidR="005D13A4" w:rsidRPr="00A42F82" w:rsidRDefault="005D13A4" w:rsidP="00F4685C">
            <w:pPr>
              <w:autoSpaceDE w:val="0"/>
              <w:autoSpaceDN w:val="0"/>
              <w:adjustRightInd w:val="0"/>
              <w:jc w:val="center"/>
              <w:rPr>
                <w:rFonts w:ascii="Arial" w:hAnsi="Arial" w:cs="Arial"/>
                <w:b/>
                <w:bCs/>
                <w:sz w:val="16"/>
                <w:szCs w:val="16"/>
              </w:rPr>
            </w:pPr>
          </w:p>
          <w:p w14:paraId="5F5AD043"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D13A4" w:rsidRPr="00A42F82" w14:paraId="429C3046" w14:textId="77777777" w:rsidTr="00F4685C">
        <w:trPr>
          <w:trHeight w:val="439"/>
        </w:trPr>
        <w:tc>
          <w:tcPr>
            <w:tcW w:w="562" w:type="dxa"/>
            <w:shd w:val="clear" w:color="auto" w:fill="F2F2F2" w:themeFill="background1" w:themeFillShade="F2"/>
            <w:vAlign w:val="center"/>
          </w:tcPr>
          <w:p w14:paraId="75FC6DA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006D928"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1C5D6BB"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DCB9FD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C102F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4E9D7331" w14:textId="77777777" w:rsidTr="00F4685C">
        <w:trPr>
          <w:trHeight w:val="403"/>
        </w:trPr>
        <w:tc>
          <w:tcPr>
            <w:tcW w:w="562" w:type="dxa"/>
            <w:shd w:val="clear" w:color="auto" w:fill="F2F2F2" w:themeFill="background1" w:themeFillShade="F2"/>
            <w:vAlign w:val="center"/>
          </w:tcPr>
          <w:p w14:paraId="7CF4C63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565358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6C42895"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E55A51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46ABF9D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650D7CF4" w14:textId="77777777" w:rsidTr="00F4685C">
        <w:trPr>
          <w:trHeight w:val="439"/>
        </w:trPr>
        <w:tc>
          <w:tcPr>
            <w:tcW w:w="562" w:type="dxa"/>
            <w:shd w:val="clear" w:color="auto" w:fill="F2F2F2" w:themeFill="background1" w:themeFillShade="F2"/>
            <w:vAlign w:val="center"/>
          </w:tcPr>
          <w:p w14:paraId="09590BD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8275C2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5906BDA6"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72A66AB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558A70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3F550356" w14:textId="77777777" w:rsidTr="00F4685C">
        <w:trPr>
          <w:trHeight w:val="403"/>
        </w:trPr>
        <w:tc>
          <w:tcPr>
            <w:tcW w:w="562" w:type="dxa"/>
            <w:shd w:val="clear" w:color="auto" w:fill="F2F2F2" w:themeFill="background1" w:themeFillShade="F2"/>
            <w:vAlign w:val="center"/>
          </w:tcPr>
          <w:p w14:paraId="517F97B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6ED64F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C4609E6"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5F6BE0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5E50DF4"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75ED6E3" w14:textId="77777777" w:rsidTr="00F4685C">
        <w:trPr>
          <w:trHeight w:val="439"/>
        </w:trPr>
        <w:tc>
          <w:tcPr>
            <w:tcW w:w="562" w:type="dxa"/>
            <w:shd w:val="clear" w:color="auto" w:fill="F2F2F2" w:themeFill="background1" w:themeFillShade="F2"/>
            <w:vAlign w:val="center"/>
          </w:tcPr>
          <w:p w14:paraId="3B6DCED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EA4C45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20D9E05"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2F73D9E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A7AE2E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6B843340" w14:textId="77777777" w:rsidTr="00F4685C">
        <w:trPr>
          <w:trHeight w:val="403"/>
        </w:trPr>
        <w:tc>
          <w:tcPr>
            <w:tcW w:w="562" w:type="dxa"/>
            <w:shd w:val="clear" w:color="auto" w:fill="F2F2F2" w:themeFill="background1" w:themeFillShade="F2"/>
            <w:vAlign w:val="center"/>
          </w:tcPr>
          <w:p w14:paraId="7C6693A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63C9CE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5E5B4AC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F5011A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DC2F6D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6CFCB0C" w14:textId="77777777" w:rsidTr="00F4685C">
        <w:trPr>
          <w:trHeight w:val="439"/>
        </w:trPr>
        <w:tc>
          <w:tcPr>
            <w:tcW w:w="562" w:type="dxa"/>
            <w:shd w:val="clear" w:color="auto" w:fill="F2F2F2" w:themeFill="background1" w:themeFillShade="F2"/>
            <w:vAlign w:val="center"/>
          </w:tcPr>
          <w:p w14:paraId="49AF116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3BF06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028200DA"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50675A7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2806C56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891033A" w14:textId="77777777" w:rsidTr="00F4685C">
        <w:trPr>
          <w:trHeight w:val="403"/>
        </w:trPr>
        <w:tc>
          <w:tcPr>
            <w:tcW w:w="562" w:type="dxa"/>
            <w:shd w:val="clear" w:color="auto" w:fill="F2F2F2" w:themeFill="background1" w:themeFillShade="F2"/>
            <w:vAlign w:val="center"/>
          </w:tcPr>
          <w:p w14:paraId="0CAD61E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291ACE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59A275BA"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88B44C0"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21D94DF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E77F890" w14:textId="77777777" w:rsidTr="00F4685C">
        <w:trPr>
          <w:trHeight w:val="439"/>
        </w:trPr>
        <w:tc>
          <w:tcPr>
            <w:tcW w:w="562" w:type="dxa"/>
            <w:shd w:val="clear" w:color="auto" w:fill="F2F2F2" w:themeFill="background1" w:themeFillShade="F2"/>
            <w:vAlign w:val="center"/>
          </w:tcPr>
          <w:p w14:paraId="5E35A3A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AD3565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28A4354D"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3E9DA1D1"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4055966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1FBBD550" w14:textId="77777777" w:rsidTr="00F4685C">
        <w:trPr>
          <w:trHeight w:val="403"/>
        </w:trPr>
        <w:tc>
          <w:tcPr>
            <w:tcW w:w="562" w:type="dxa"/>
            <w:tcBorders>
              <w:bottom w:val="single" w:sz="4" w:space="0" w:color="auto"/>
            </w:tcBorders>
            <w:shd w:val="clear" w:color="auto" w:fill="F2F2F2" w:themeFill="background1" w:themeFillShade="F2"/>
            <w:vAlign w:val="center"/>
          </w:tcPr>
          <w:p w14:paraId="4B876B8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535E5C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D13A4" w:rsidRPr="00A42F82" w14:paraId="5B336E5C" w14:textId="77777777" w:rsidTr="00F4685C">
        <w:trPr>
          <w:trHeight w:val="403"/>
        </w:trPr>
        <w:tc>
          <w:tcPr>
            <w:tcW w:w="562" w:type="dxa"/>
            <w:vAlign w:val="center"/>
          </w:tcPr>
          <w:p w14:paraId="03F31A62" w14:textId="77777777" w:rsidR="005D13A4" w:rsidRPr="00A42F82" w:rsidRDefault="005D13A4" w:rsidP="00F4685C">
            <w:pPr>
              <w:jc w:val="center"/>
              <w:rPr>
                <w:rFonts w:ascii="Arial" w:hAnsi="Arial" w:cs="Arial"/>
                <w:sz w:val="22"/>
                <w:szCs w:val="22"/>
              </w:rPr>
            </w:pPr>
          </w:p>
        </w:tc>
        <w:tc>
          <w:tcPr>
            <w:tcW w:w="9923" w:type="dxa"/>
            <w:gridSpan w:val="4"/>
            <w:vAlign w:val="center"/>
          </w:tcPr>
          <w:p w14:paraId="2047DD8C" w14:textId="77777777" w:rsidR="005D13A4" w:rsidRPr="00A42F82" w:rsidRDefault="005D13A4" w:rsidP="00F4685C">
            <w:pPr>
              <w:rPr>
                <w:rFonts w:ascii="Arial" w:hAnsi="Arial" w:cs="Arial"/>
                <w:sz w:val="22"/>
                <w:szCs w:val="22"/>
              </w:rPr>
            </w:pPr>
          </w:p>
          <w:p w14:paraId="000B0354" w14:textId="77777777" w:rsidR="005D13A4" w:rsidRPr="00A42F82" w:rsidRDefault="005D13A4" w:rsidP="00F4685C">
            <w:pPr>
              <w:rPr>
                <w:rFonts w:ascii="Arial" w:hAnsi="Arial" w:cs="Arial"/>
                <w:sz w:val="22"/>
                <w:szCs w:val="22"/>
              </w:rPr>
            </w:pPr>
            <w:r>
              <w:rPr>
                <w:rFonts w:ascii="Arial" w:hAnsi="Arial" w:cs="Arial"/>
                <w:sz w:val="22"/>
                <w:szCs w:val="22"/>
              </w:rPr>
              <w:t>My email address will be given to participants should they need further information.</w:t>
            </w:r>
          </w:p>
          <w:p w14:paraId="418B5B39" w14:textId="77777777" w:rsidR="005D13A4" w:rsidRPr="00A42F82" w:rsidRDefault="005D13A4" w:rsidP="00F4685C">
            <w:pPr>
              <w:rPr>
                <w:rFonts w:ascii="Arial" w:hAnsi="Arial" w:cs="Arial"/>
                <w:sz w:val="22"/>
                <w:szCs w:val="22"/>
              </w:rPr>
            </w:pPr>
          </w:p>
          <w:p w14:paraId="1A376BE8"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1D9969" w14:textId="77777777" w:rsidR="005D13A4" w:rsidRPr="00A42F82" w:rsidRDefault="005D13A4" w:rsidP="005D13A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D13A4" w:rsidRPr="00A42F82" w14:paraId="4EFD7B4E" w14:textId="77777777" w:rsidTr="00F4685C">
        <w:tc>
          <w:tcPr>
            <w:tcW w:w="562" w:type="dxa"/>
            <w:shd w:val="clear" w:color="auto" w:fill="F2F2F2" w:themeFill="background1" w:themeFillShade="F2"/>
          </w:tcPr>
          <w:p w14:paraId="0D9330C2" w14:textId="77777777" w:rsidR="005D13A4" w:rsidRPr="00A42F82" w:rsidRDefault="005D13A4" w:rsidP="00F4685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2C22D42" w14:textId="77777777" w:rsidR="005D13A4" w:rsidRPr="00A42F82" w:rsidRDefault="005D13A4" w:rsidP="00F4685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E4F3250" w14:textId="77777777" w:rsidR="005D13A4" w:rsidRPr="00A42F82" w:rsidRDefault="005D13A4" w:rsidP="00F4685C">
            <w:pPr>
              <w:autoSpaceDE w:val="0"/>
              <w:autoSpaceDN w:val="0"/>
              <w:adjustRightInd w:val="0"/>
              <w:jc w:val="center"/>
              <w:rPr>
                <w:rFonts w:ascii="Arial" w:hAnsi="Arial" w:cs="Arial"/>
                <w:b/>
                <w:bCs/>
                <w:sz w:val="16"/>
                <w:szCs w:val="16"/>
              </w:rPr>
            </w:pPr>
          </w:p>
          <w:p w14:paraId="4F4A1222"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7A691D8"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C35F018" w14:textId="77777777" w:rsidR="005D13A4" w:rsidRPr="00A42F82" w:rsidRDefault="005D13A4" w:rsidP="00F4685C">
            <w:pPr>
              <w:autoSpaceDE w:val="0"/>
              <w:autoSpaceDN w:val="0"/>
              <w:adjustRightInd w:val="0"/>
              <w:jc w:val="center"/>
              <w:rPr>
                <w:rFonts w:ascii="Arial" w:hAnsi="Arial" w:cs="Arial"/>
                <w:b/>
                <w:bCs/>
                <w:sz w:val="16"/>
                <w:szCs w:val="16"/>
              </w:rPr>
            </w:pPr>
          </w:p>
          <w:p w14:paraId="3C48C6C0"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D13A4" w:rsidRPr="00A42F82" w14:paraId="7C98B694" w14:textId="77777777" w:rsidTr="00F4685C">
        <w:trPr>
          <w:trHeight w:val="439"/>
        </w:trPr>
        <w:tc>
          <w:tcPr>
            <w:tcW w:w="562" w:type="dxa"/>
            <w:shd w:val="clear" w:color="auto" w:fill="F2F2F2" w:themeFill="background1" w:themeFillShade="F2"/>
            <w:vAlign w:val="center"/>
          </w:tcPr>
          <w:p w14:paraId="6D704B1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7FD461D"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1A77862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766241CF"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3283928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FB59B0E" w14:textId="77777777" w:rsidTr="00F4685C">
        <w:trPr>
          <w:trHeight w:val="403"/>
        </w:trPr>
        <w:tc>
          <w:tcPr>
            <w:tcW w:w="562" w:type="dxa"/>
            <w:shd w:val="clear" w:color="auto" w:fill="F2F2F2" w:themeFill="background1" w:themeFillShade="F2"/>
            <w:vAlign w:val="center"/>
          </w:tcPr>
          <w:p w14:paraId="09A149C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0B98DEA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02A30B82"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3FD3558"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63F456D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4D4E616C" w14:textId="77777777" w:rsidTr="00F4685C">
        <w:trPr>
          <w:trHeight w:val="439"/>
        </w:trPr>
        <w:tc>
          <w:tcPr>
            <w:tcW w:w="562" w:type="dxa"/>
            <w:shd w:val="clear" w:color="auto" w:fill="F2F2F2" w:themeFill="background1" w:themeFillShade="F2"/>
            <w:vAlign w:val="center"/>
          </w:tcPr>
          <w:p w14:paraId="650A2D1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270D6B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4DEA4B5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05994D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77B09B9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4EA5368" w14:textId="77777777" w:rsidTr="00F4685C">
        <w:trPr>
          <w:trHeight w:val="403"/>
        </w:trPr>
        <w:tc>
          <w:tcPr>
            <w:tcW w:w="562" w:type="dxa"/>
            <w:shd w:val="clear" w:color="auto" w:fill="F2F2F2" w:themeFill="background1" w:themeFillShade="F2"/>
            <w:vAlign w:val="center"/>
          </w:tcPr>
          <w:p w14:paraId="52FC5D73"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699F03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AA1A6AE"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3684313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861A45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54A5EF4C" w14:textId="77777777" w:rsidTr="00F4685C">
        <w:trPr>
          <w:trHeight w:val="403"/>
        </w:trPr>
        <w:tc>
          <w:tcPr>
            <w:tcW w:w="562" w:type="dxa"/>
            <w:shd w:val="clear" w:color="auto" w:fill="F2F2F2" w:themeFill="background1" w:themeFillShade="F2"/>
            <w:vAlign w:val="center"/>
          </w:tcPr>
          <w:p w14:paraId="4C8E804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1DC89F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D13A4" w:rsidRPr="00A42F82" w14:paraId="283D76DF" w14:textId="77777777" w:rsidTr="00F4685C">
        <w:trPr>
          <w:trHeight w:val="403"/>
        </w:trPr>
        <w:tc>
          <w:tcPr>
            <w:tcW w:w="562" w:type="dxa"/>
            <w:vAlign w:val="center"/>
          </w:tcPr>
          <w:p w14:paraId="7CDA0847" w14:textId="77777777" w:rsidR="005D13A4" w:rsidRPr="00A42F82" w:rsidRDefault="005D13A4" w:rsidP="00F4685C">
            <w:pPr>
              <w:jc w:val="center"/>
              <w:rPr>
                <w:rFonts w:ascii="Arial" w:hAnsi="Arial" w:cs="Arial"/>
                <w:sz w:val="22"/>
                <w:szCs w:val="22"/>
              </w:rPr>
            </w:pPr>
          </w:p>
        </w:tc>
        <w:tc>
          <w:tcPr>
            <w:tcW w:w="9923" w:type="dxa"/>
            <w:gridSpan w:val="4"/>
            <w:vAlign w:val="center"/>
          </w:tcPr>
          <w:p w14:paraId="537C8B8B" w14:textId="77777777" w:rsidR="005D13A4" w:rsidRPr="00A42F82" w:rsidRDefault="005D13A4" w:rsidP="00F4685C">
            <w:pPr>
              <w:rPr>
                <w:rFonts w:ascii="Arial" w:hAnsi="Arial" w:cs="Arial"/>
                <w:sz w:val="22"/>
                <w:szCs w:val="22"/>
              </w:rPr>
            </w:pPr>
          </w:p>
          <w:p w14:paraId="6C024828" w14:textId="77777777" w:rsidR="005D13A4" w:rsidRPr="00A42F82" w:rsidRDefault="005D13A4" w:rsidP="00F4685C">
            <w:pPr>
              <w:rPr>
                <w:rFonts w:ascii="Arial" w:hAnsi="Arial" w:cs="Arial"/>
                <w:sz w:val="22"/>
                <w:szCs w:val="22"/>
              </w:rPr>
            </w:pPr>
          </w:p>
          <w:p w14:paraId="2E971F9E" w14:textId="77777777" w:rsidR="005D13A4" w:rsidRPr="00A42F82" w:rsidRDefault="005D13A4" w:rsidP="00F4685C">
            <w:pPr>
              <w:rPr>
                <w:rFonts w:ascii="Arial" w:hAnsi="Arial" w:cs="Arial"/>
                <w:sz w:val="22"/>
                <w:szCs w:val="22"/>
              </w:rPr>
            </w:pPr>
          </w:p>
          <w:p w14:paraId="76A4B840"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061A28" w14:textId="77777777" w:rsidR="005D13A4" w:rsidRPr="00A42F82" w:rsidRDefault="005D13A4" w:rsidP="005D13A4">
      <w:pPr>
        <w:autoSpaceDE w:val="0"/>
        <w:autoSpaceDN w:val="0"/>
        <w:adjustRightInd w:val="0"/>
        <w:spacing w:after="240"/>
        <w:jc w:val="both"/>
        <w:rPr>
          <w:rFonts w:ascii="Arial" w:hAnsi="Arial" w:cs="Arial"/>
          <w:b/>
          <w:sz w:val="22"/>
          <w:szCs w:val="22"/>
        </w:rPr>
      </w:pPr>
    </w:p>
    <w:p w14:paraId="5A2665DE" w14:textId="77777777" w:rsidR="005D13A4" w:rsidRPr="00A42F82" w:rsidRDefault="005D13A4" w:rsidP="005D13A4">
      <w:pPr>
        <w:rPr>
          <w:rFonts w:ascii="Arial" w:hAnsi="Arial" w:cs="Arial"/>
          <w:b/>
          <w:sz w:val="22"/>
          <w:szCs w:val="22"/>
        </w:rPr>
      </w:pPr>
      <w:r w:rsidRPr="00A42F82">
        <w:rPr>
          <w:rFonts w:ascii="Arial" w:hAnsi="Arial" w:cs="Arial"/>
          <w:b/>
          <w:sz w:val="22"/>
          <w:szCs w:val="22"/>
        </w:rPr>
        <w:t>SECTION H: Anticipated Risks</w:t>
      </w:r>
    </w:p>
    <w:p w14:paraId="0E1EE0B9" w14:textId="77777777" w:rsidR="005D13A4" w:rsidRPr="00A42F82" w:rsidRDefault="005D13A4" w:rsidP="005D13A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5D13A4" w:rsidRPr="00A42F82" w14:paraId="601DB3F3" w14:textId="77777777" w:rsidTr="00F4685C">
        <w:tc>
          <w:tcPr>
            <w:tcW w:w="596" w:type="dxa"/>
            <w:tcBorders>
              <w:bottom w:val="single" w:sz="4" w:space="0" w:color="auto"/>
            </w:tcBorders>
            <w:shd w:val="clear" w:color="auto" w:fill="F2F2F2" w:themeFill="background1" w:themeFillShade="F2"/>
          </w:tcPr>
          <w:p w14:paraId="519FE256" w14:textId="77777777" w:rsidR="005D13A4" w:rsidRPr="00A42F82" w:rsidRDefault="005D13A4" w:rsidP="00F4685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DBAE1DE" w14:textId="77777777" w:rsidR="005D13A4" w:rsidRPr="00A42F82" w:rsidRDefault="005D13A4" w:rsidP="00F4685C">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577FFAF" w14:textId="77777777" w:rsidR="005D13A4" w:rsidRPr="00A42F82" w:rsidRDefault="005D13A4" w:rsidP="00F4685C">
            <w:pPr>
              <w:rPr>
                <w:rFonts w:ascii="Arial" w:hAnsi="Arial" w:cs="Arial"/>
              </w:rPr>
            </w:pPr>
          </w:p>
          <w:p w14:paraId="67987DC4" w14:textId="77777777" w:rsidR="005D13A4" w:rsidRPr="00A42F82" w:rsidRDefault="005D13A4" w:rsidP="00F4685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5D13A4" w:rsidRPr="00A42F82" w14:paraId="21BD83D4" w14:textId="77777777" w:rsidTr="00F4685C">
        <w:tc>
          <w:tcPr>
            <w:tcW w:w="596" w:type="dxa"/>
            <w:vMerge w:val="restart"/>
            <w:shd w:val="clear" w:color="auto" w:fill="F2F2F2" w:themeFill="background1" w:themeFillShade="F2"/>
            <w:vAlign w:val="center"/>
          </w:tcPr>
          <w:p w14:paraId="6E8D52C2" w14:textId="77777777" w:rsidR="005D13A4" w:rsidRPr="00A42F82" w:rsidRDefault="005D13A4" w:rsidP="00F4685C">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EACC261" w14:textId="77777777" w:rsidR="005D13A4" w:rsidRPr="00A42F82" w:rsidRDefault="005D13A4" w:rsidP="00F4685C">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4A9DE48" w14:textId="77777777" w:rsidR="005D13A4" w:rsidRPr="00A42F82" w:rsidRDefault="005D13A4" w:rsidP="00F4685C">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3C117DF" w14:textId="77777777" w:rsidR="005D13A4" w:rsidRPr="00A42F82" w:rsidRDefault="0025315D" w:rsidP="00F4685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rPr>
                  <w:t>☐</w:t>
                </w:r>
              </w:sdtContent>
            </w:sdt>
          </w:p>
        </w:tc>
      </w:tr>
      <w:tr w:rsidR="005D13A4" w:rsidRPr="00A42F82" w14:paraId="0459B4B6" w14:textId="77777777" w:rsidTr="00F4685C">
        <w:tc>
          <w:tcPr>
            <w:tcW w:w="596" w:type="dxa"/>
            <w:vMerge/>
            <w:tcBorders>
              <w:bottom w:val="single" w:sz="4" w:space="0" w:color="auto"/>
            </w:tcBorders>
            <w:shd w:val="clear" w:color="auto" w:fill="F2F2F2" w:themeFill="background1" w:themeFillShade="F2"/>
            <w:vAlign w:val="center"/>
          </w:tcPr>
          <w:p w14:paraId="7E77303B" w14:textId="77777777" w:rsidR="005D13A4" w:rsidRPr="00A42F82" w:rsidRDefault="005D13A4" w:rsidP="00F4685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D824DEE" w14:textId="77777777" w:rsidR="005D13A4" w:rsidRPr="00A42F82" w:rsidRDefault="005D13A4" w:rsidP="00F4685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AF47F19" w14:textId="77777777" w:rsidR="005D13A4" w:rsidRPr="00A42F82" w:rsidRDefault="005D13A4" w:rsidP="00F4685C">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0BCC18B" w14:textId="77777777" w:rsidR="005D13A4" w:rsidRPr="00A42F82" w:rsidRDefault="0025315D" w:rsidP="00F4685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5D13A4">
                  <w:rPr>
                    <w:rFonts w:ascii="MS Gothic" w:eastAsia="MS Gothic" w:hAnsi="MS Gothic" w:cs="Arial" w:hint="eastAsia"/>
                  </w:rPr>
                  <w:t>☒</w:t>
                </w:r>
              </w:sdtContent>
            </w:sdt>
          </w:p>
        </w:tc>
      </w:tr>
      <w:tr w:rsidR="005D13A4" w:rsidRPr="00A42F82" w14:paraId="2274E3F0" w14:textId="77777777" w:rsidTr="00F4685C">
        <w:tc>
          <w:tcPr>
            <w:tcW w:w="596" w:type="dxa"/>
            <w:tcBorders>
              <w:bottom w:val="single" w:sz="4" w:space="0" w:color="auto"/>
            </w:tcBorders>
            <w:shd w:val="clear" w:color="auto" w:fill="F2F2F2" w:themeFill="background1" w:themeFillShade="F2"/>
            <w:vAlign w:val="center"/>
          </w:tcPr>
          <w:p w14:paraId="00765AFA"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78CC66A" w14:textId="77777777" w:rsidR="005D13A4" w:rsidRPr="00A42F82" w:rsidRDefault="005D13A4" w:rsidP="00F4685C">
            <w:pPr>
              <w:rPr>
                <w:rFonts w:ascii="Arial" w:hAnsi="Arial" w:cs="Arial"/>
                <w:sz w:val="22"/>
                <w:szCs w:val="22"/>
              </w:rPr>
            </w:pPr>
            <w:r w:rsidRPr="00A42F82">
              <w:rPr>
                <w:rFonts w:ascii="Arial" w:hAnsi="Arial" w:cs="Arial"/>
                <w:b/>
                <w:sz w:val="22"/>
                <w:szCs w:val="22"/>
              </w:rPr>
              <w:t>Risks to participants</w:t>
            </w:r>
          </w:p>
          <w:p w14:paraId="4EA4C70C" w14:textId="77777777" w:rsidR="005D13A4" w:rsidRPr="00A42F82" w:rsidRDefault="005D13A4" w:rsidP="00F4685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5D13A4" w:rsidRPr="00A42F82" w14:paraId="7D2D33CD" w14:textId="77777777" w:rsidTr="00F4685C">
        <w:tc>
          <w:tcPr>
            <w:tcW w:w="596" w:type="dxa"/>
            <w:tcBorders>
              <w:top w:val="single" w:sz="4" w:space="0" w:color="auto"/>
              <w:bottom w:val="single" w:sz="4" w:space="0" w:color="auto"/>
            </w:tcBorders>
            <w:vAlign w:val="center"/>
          </w:tcPr>
          <w:p w14:paraId="79593A16" w14:textId="77777777" w:rsidR="005D13A4" w:rsidRPr="00A42F82" w:rsidRDefault="005D13A4" w:rsidP="00F468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165E4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482B55B5" w14:textId="77777777" w:rsidR="005D13A4" w:rsidRPr="00A42F82" w:rsidRDefault="005D13A4" w:rsidP="00F4685C">
            <w:pPr>
              <w:rPr>
                <w:rFonts w:ascii="Arial" w:hAnsi="Arial" w:cs="Arial"/>
                <w:sz w:val="22"/>
                <w:szCs w:val="22"/>
              </w:rPr>
            </w:pPr>
          </w:p>
          <w:p w14:paraId="4183D619" w14:textId="77777777" w:rsidR="005D13A4" w:rsidRPr="00A42F82" w:rsidRDefault="005D13A4" w:rsidP="00F4685C">
            <w:pPr>
              <w:rPr>
                <w:rFonts w:ascii="Arial" w:hAnsi="Arial" w:cs="Arial"/>
                <w:sz w:val="22"/>
                <w:szCs w:val="22"/>
              </w:rPr>
            </w:pPr>
          </w:p>
          <w:p w14:paraId="79B952A6"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5A494C7" w14:textId="77777777" w:rsidR="005D13A4" w:rsidRPr="00A42F82" w:rsidRDefault="005D13A4" w:rsidP="00F4685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5EC747B" w14:textId="77777777" w:rsidR="005D13A4" w:rsidRPr="00A42F82" w:rsidRDefault="005D13A4" w:rsidP="00F4685C">
            <w:pPr>
              <w:rPr>
                <w:rFonts w:ascii="Arial" w:hAnsi="Arial" w:cs="Arial"/>
                <w:sz w:val="22"/>
                <w:szCs w:val="22"/>
              </w:rPr>
            </w:pPr>
          </w:p>
          <w:p w14:paraId="7B3D5285" w14:textId="77777777" w:rsidR="005D13A4" w:rsidRPr="00A42F82" w:rsidRDefault="005D13A4" w:rsidP="00F4685C">
            <w:pPr>
              <w:rPr>
                <w:rFonts w:ascii="Arial" w:hAnsi="Arial" w:cs="Arial"/>
                <w:sz w:val="22"/>
                <w:szCs w:val="22"/>
              </w:rPr>
            </w:pPr>
          </w:p>
          <w:p w14:paraId="7A93AF39" w14:textId="77777777" w:rsidR="005D13A4" w:rsidRPr="00A42F82" w:rsidRDefault="005D13A4" w:rsidP="00F4685C">
            <w:pPr>
              <w:rPr>
                <w:rFonts w:ascii="Arial" w:hAnsi="Arial" w:cs="Arial"/>
                <w:sz w:val="22"/>
                <w:szCs w:val="22"/>
              </w:rPr>
            </w:pPr>
          </w:p>
          <w:p w14:paraId="0EB6281A" w14:textId="77777777" w:rsidR="005D13A4" w:rsidRPr="00A42F82" w:rsidRDefault="005D13A4" w:rsidP="00F4685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D13A4" w:rsidRPr="00A42F82" w14:paraId="7B6FF30B" w14:textId="77777777" w:rsidTr="00F4685C">
        <w:tc>
          <w:tcPr>
            <w:tcW w:w="596" w:type="dxa"/>
            <w:tcBorders>
              <w:bottom w:val="single" w:sz="4" w:space="0" w:color="auto"/>
            </w:tcBorders>
            <w:shd w:val="clear" w:color="auto" w:fill="F2F2F2" w:themeFill="background1" w:themeFillShade="F2"/>
            <w:vAlign w:val="center"/>
          </w:tcPr>
          <w:p w14:paraId="4A292ED1"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8F5DEC5" w14:textId="77777777" w:rsidR="005D13A4" w:rsidRPr="00A42F82" w:rsidRDefault="005D13A4" w:rsidP="00F4685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5D13A4" w:rsidRPr="00A42F82" w14:paraId="28F7E0CD" w14:textId="77777777" w:rsidTr="00F4685C">
        <w:tc>
          <w:tcPr>
            <w:tcW w:w="596" w:type="dxa"/>
            <w:tcBorders>
              <w:top w:val="single" w:sz="4" w:space="0" w:color="auto"/>
              <w:bottom w:val="single" w:sz="4" w:space="0" w:color="auto"/>
            </w:tcBorders>
            <w:vAlign w:val="center"/>
          </w:tcPr>
          <w:p w14:paraId="10CBF824" w14:textId="77777777" w:rsidR="005D13A4" w:rsidRPr="00A42F82" w:rsidRDefault="005D13A4" w:rsidP="00F4685C">
            <w:pPr>
              <w:jc w:val="center"/>
              <w:rPr>
                <w:rFonts w:ascii="Arial" w:hAnsi="Arial" w:cs="Arial"/>
                <w:sz w:val="22"/>
                <w:szCs w:val="22"/>
              </w:rPr>
            </w:pPr>
          </w:p>
        </w:tc>
        <w:tc>
          <w:tcPr>
            <w:tcW w:w="9923" w:type="dxa"/>
            <w:gridSpan w:val="4"/>
            <w:tcBorders>
              <w:top w:val="single" w:sz="4" w:space="0" w:color="auto"/>
              <w:bottom w:val="single" w:sz="4" w:space="0" w:color="auto"/>
            </w:tcBorders>
          </w:tcPr>
          <w:p w14:paraId="7BFB3C64" w14:textId="77777777" w:rsidR="005D13A4" w:rsidRPr="00A42F82" w:rsidRDefault="005D13A4" w:rsidP="00F4685C">
            <w:pPr>
              <w:rPr>
                <w:rFonts w:ascii="Arial" w:hAnsi="Arial" w:cs="Arial"/>
                <w:sz w:val="22"/>
                <w:szCs w:val="22"/>
              </w:rPr>
            </w:pPr>
          </w:p>
          <w:p w14:paraId="7048B4D2" w14:textId="77777777" w:rsidR="005D13A4" w:rsidRPr="00A42F82" w:rsidRDefault="005D13A4" w:rsidP="00F4685C">
            <w:pPr>
              <w:rPr>
                <w:rFonts w:ascii="Arial" w:hAnsi="Arial" w:cs="Arial"/>
                <w:sz w:val="22"/>
                <w:szCs w:val="22"/>
              </w:rPr>
            </w:pPr>
          </w:p>
          <w:p w14:paraId="304DDD18" w14:textId="77777777" w:rsidR="005D13A4" w:rsidRPr="00A42F82" w:rsidRDefault="005D13A4" w:rsidP="00F4685C">
            <w:pPr>
              <w:rPr>
                <w:rFonts w:ascii="Arial" w:hAnsi="Arial" w:cs="Arial"/>
                <w:sz w:val="22"/>
                <w:szCs w:val="22"/>
              </w:rPr>
            </w:pPr>
          </w:p>
          <w:p w14:paraId="36279E7D"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3D1634B1" w14:textId="77777777" w:rsidTr="00F4685C">
        <w:tc>
          <w:tcPr>
            <w:tcW w:w="596" w:type="dxa"/>
            <w:tcBorders>
              <w:top w:val="single" w:sz="4" w:space="0" w:color="auto"/>
              <w:bottom w:val="single" w:sz="4" w:space="0" w:color="auto"/>
            </w:tcBorders>
            <w:shd w:val="clear" w:color="auto" w:fill="F2F2F2" w:themeFill="background1" w:themeFillShade="F2"/>
            <w:vAlign w:val="center"/>
          </w:tcPr>
          <w:p w14:paraId="4877E593"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AAF0EB8" w14:textId="77777777" w:rsidR="005D13A4" w:rsidRPr="00A42F82" w:rsidRDefault="005D13A4" w:rsidP="00F4685C">
            <w:pPr>
              <w:rPr>
                <w:rFonts w:ascii="Arial" w:hAnsi="Arial" w:cs="Arial"/>
                <w:sz w:val="22"/>
                <w:szCs w:val="22"/>
              </w:rPr>
            </w:pPr>
            <w:r w:rsidRPr="00A42F82">
              <w:rPr>
                <w:rFonts w:ascii="Arial" w:hAnsi="Arial" w:cs="Arial"/>
                <w:b/>
                <w:sz w:val="22"/>
                <w:szCs w:val="22"/>
              </w:rPr>
              <w:t>Risks to the investigator</w:t>
            </w:r>
          </w:p>
          <w:p w14:paraId="68D48C45" w14:textId="77777777" w:rsidR="005D13A4" w:rsidRPr="00A42F82" w:rsidRDefault="005D13A4" w:rsidP="00F4685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5D13A4" w:rsidRPr="00A42F82" w14:paraId="282B130F" w14:textId="77777777" w:rsidTr="00F4685C">
        <w:tc>
          <w:tcPr>
            <w:tcW w:w="596" w:type="dxa"/>
            <w:tcBorders>
              <w:top w:val="single" w:sz="4" w:space="0" w:color="auto"/>
              <w:bottom w:val="single" w:sz="4" w:space="0" w:color="auto"/>
            </w:tcBorders>
            <w:vAlign w:val="center"/>
          </w:tcPr>
          <w:p w14:paraId="17F04D49" w14:textId="77777777" w:rsidR="005D13A4" w:rsidRPr="00A42F82" w:rsidRDefault="005D13A4" w:rsidP="00F468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8D19AF8" w14:textId="77777777" w:rsidR="005D13A4"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C3317CE" w14:textId="77777777" w:rsidR="005D13A4" w:rsidRPr="00A15362" w:rsidRDefault="005D13A4" w:rsidP="005D13A4">
            <w:pPr>
              <w:pStyle w:val="ListParagraph"/>
              <w:numPr>
                <w:ilvl w:val="0"/>
                <w:numId w:val="41"/>
              </w:numPr>
              <w:autoSpaceDE w:val="0"/>
              <w:autoSpaceDN w:val="0"/>
              <w:adjustRightInd w:val="0"/>
              <w:spacing w:after="0" w:line="240" w:lineRule="auto"/>
              <w:rPr>
                <w:rFonts w:ascii="Arial" w:hAnsi="Arial" w:cs="Arial"/>
              </w:rPr>
            </w:pPr>
          </w:p>
          <w:p w14:paraId="6F24E91D" w14:textId="77777777" w:rsidR="005D13A4" w:rsidRPr="00A42F82" w:rsidRDefault="005D13A4" w:rsidP="00F4685C">
            <w:pPr>
              <w:rPr>
                <w:rFonts w:ascii="Arial" w:hAnsi="Arial" w:cs="Arial"/>
                <w:sz w:val="22"/>
                <w:szCs w:val="22"/>
              </w:rPr>
            </w:pPr>
          </w:p>
          <w:p w14:paraId="760FEEF9" w14:textId="77777777" w:rsidR="005D13A4" w:rsidRPr="00A42F82" w:rsidRDefault="005D13A4" w:rsidP="00F4685C">
            <w:pPr>
              <w:rPr>
                <w:rFonts w:ascii="Arial" w:hAnsi="Arial" w:cs="Arial"/>
                <w:sz w:val="22"/>
                <w:szCs w:val="22"/>
              </w:rPr>
            </w:pPr>
          </w:p>
          <w:p w14:paraId="5C4FC6F5" w14:textId="77777777" w:rsidR="005D13A4" w:rsidRPr="00A42F82" w:rsidRDefault="005D13A4" w:rsidP="00F4685C">
            <w:pPr>
              <w:rPr>
                <w:rFonts w:ascii="Arial" w:hAnsi="Arial" w:cs="Arial"/>
                <w:sz w:val="22"/>
                <w:szCs w:val="22"/>
              </w:rPr>
            </w:pPr>
          </w:p>
          <w:p w14:paraId="7B90929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55D3FF" w14:textId="77777777" w:rsidR="005D13A4" w:rsidRPr="00A42F82" w:rsidRDefault="005D13A4" w:rsidP="00F4685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BB2CFC1" w14:textId="77777777" w:rsidR="005D13A4" w:rsidRPr="00A42F82" w:rsidRDefault="005D13A4" w:rsidP="00F4685C">
            <w:pPr>
              <w:rPr>
                <w:rFonts w:ascii="Arial" w:hAnsi="Arial" w:cs="Arial"/>
                <w:sz w:val="22"/>
                <w:szCs w:val="22"/>
              </w:rPr>
            </w:pPr>
          </w:p>
          <w:p w14:paraId="35D8EB2B" w14:textId="77777777" w:rsidR="005D13A4" w:rsidRPr="00A42F82" w:rsidRDefault="005D13A4" w:rsidP="00F4685C">
            <w:pPr>
              <w:rPr>
                <w:rFonts w:ascii="Arial" w:hAnsi="Arial" w:cs="Arial"/>
                <w:sz w:val="22"/>
                <w:szCs w:val="22"/>
              </w:rPr>
            </w:pPr>
          </w:p>
          <w:p w14:paraId="5DC2921B" w14:textId="77777777" w:rsidR="005D13A4" w:rsidRPr="00A42F82" w:rsidRDefault="005D13A4" w:rsidP="00F4685C">
            <w:pPr>
              <w:rPr>
                <w:rFonts w:ascii="Arial" w:hAnsi="Arial" w:cs="Arial"/>
                <w:sz w:val="22"/>
                <w:szCs w:val="22"/>
              </w:rPr>
            </w:pPr>
          </w:p>
          <w:p w14:paraId="0C6C0C93"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544B9B92" w14:textId="77777777" w:rsidTr="00F4685C">
        <w:tc>
          <w:tcPr>
            <w:tcW w:w="596" w:type="dxa"/>
            <w:tcBorders>
              <w:top w:val="single" w:sz="4" w:space="0" w:color="auto"/>
              <w:bottom w:val="single" w:sz="4" w:space="0" w:color="auto"/>
            </w:tcBorders>
            <w:shd w:val="clear" w:color="auto" w:fill="F2F2F2" w:themeFill="background1" w:themeFillShade="F2"/>
            <w:vAlign w:val="center"/>
          </w:tcPr>
          <w:p w14:paraId="1786EE02"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E65881D" w14:textId="77777777" w:rsidR="005D13A4" w:rsidRPr="00A42F82" w:rsidRDefault="005D13A4" w:rsidP="00F4685C">
            <w:pPr>
              <w:rPr>
                <w:rFonts w:ascii="Arial" w:hAnsi="Arial" w:cs="Arial"/>
                <w:sz w:val="22"/>
                <w:szCs w:val="22"/>
              </w:rPr>
            </w:pPr>
            <w:r w:rsidRPr="00A42F82">
              <w:rPr>
                <w:rFonts w:ascii="Arial" w:hAnsi="Arial" w:cs="Arial"/>
                <w:b/>
                <w:sz w:val="22"/>
                <w:szCs w:val="22"/>
              </w:rPr>
              <w:t>University/institutional risks</w:t>
            </w:r>
          </w:p>
          <w:p w14:paraId="08237BA8" w14:textId="77777777" w:rsidR="005D13A4" w:rsidRPr="00A42F82" w:rsidRDefault="005D13A4" w:rsidP="00F4685C">
            <w:pPr>
              <w:rPr>
                <w:rFonts w:ascii="Arial" w:hAnsi="Arial" w:cs="Arial"/>
                <w:sz w:val="22"/>
                <w:szCs w:val="22"/>
              </w:rPr>
            </w:pPr>
            <w:r w:rsidRPr="00A42F82">
              <w:rPr>
                <w:rFonts w:ascii="Arial" w:hAnsi="Arial" w:cs="Arial"/>
                <w:sz w:val="22"/>
                <w:szCs w:val="22"/>
              </w:rPr>
              <w:t>For example: adverse publicity, financial loss, data protection</w:t>
            </w:r>
          </w:p>
        </w:tc>
      </w:tr>
      <w:tr w:rsidR="005D13A4" w:rsidRPr="00A42F82" w14:paraId="47165435" w14:textId="77777777" w:rsidTr="00F4685C">
        <w:tc>
          <w:tcPr>
            <w:tcW w:w="596" w:type="dxa"/>
            <w:tcBorders>
              <w:top w:val="single" w:sz="4" w:space="0" w:color="auto"/>
              <w:bottom w:val="single" w:sz="4" w:space="0" w:color="auto"/>
            </w:tcBorders>
            <w:vAlign w:val="center"/>
          </w:tcPr>
          <w:p w14:paraId="739C0B13" w14:textId="77777777" w:rsidR="005D13A4" w:rsidRPr="00A42F82" w:rsidRDefault="005D13A4" w:rsidP="00F468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61CC5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6E909E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2EF7FA" w14:textId="77777777" w:rsidR="005D13A4" w:rsidRPr="00A42F82" w:rsidRDefault="005D13A4" w:rsidP="00F4685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5EC3039" w14:textId="77777777" w:rsidR="005D13A4" w:rsidRPr="00A42F82" w:rsidRDefault="005D13A4" w:rsidP="00F4685C">
            <w:pPr>
              <w:rPr>
                <w:rFonts w:ascii="Arial" w:hAnsi="Arial" w:cs="Arial"/>
                <w:sz w:val="22"/>
                <w:szCs w:val="22"/>
              </w:rPr>
            </w:pPr>
          </w:p>
          <w:p w14:paraId="6102E4F4"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33B4C721" w14:textId="77777777" w:rsidTr="00F4685C">
        <w:tc>
          <w:tcPr>
            <w:tcW w:w="596" w:type="dxa"/>
            <w:tcBorders>
              <w:top w:val="single" w:sz="4" w:space="0" w:color="auto"/>
              <w:bottom w:val="single" w:sz="4" w:space="0" w:color="auto"/>
            </w:tcBorders>
            <w:shd w:val="clear" w:color="auto" w:fill="F2F2F2" w:themeFill="background1" w:themeFillShade="F2"/>
            <w:vAlign w:val="center"/>
          </w:tcPr>
          <w:p w14:paraId="3EA960DA"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2F55EBF" w14:textId="77777777" w:rsidR="005D13A4" w:rsidRPr="00A42F82" w:rsidRDefault="005D13A4" w:rsidP="00F4685C">
            <w:pPr>
              <w:rPr>
                <w:rFonts w:ascii="Arial" w:hAnsi="Arial" w:cs="Arial"/>
                <w:sz w:val="22"/>
                <w:szCs w:val="22"/>
              </w:rPr>
            </w:pPr>
            <w:r w:rsidRPr="00A42F82">
              <w:rPr>
                <w:rFonts w:ascii="Arial" w:hAnsi="Arial" w:cs="Arial"/>
                <w:b/>
                <w:sz w:val="22"/>
                <w:szCs w:val="22"/>
              </w:rPr>
              <w:t>Environmental risks</w:t>
            </w:r>
          </w:p>
          <w:p w14:paraId="1A4066CF" w14:textId="77777777" w:rsidR="005D13A4" w:rsidRPr="00A42F82" w:rsidRDefault="005D13A4" w:rsidP="00F4685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D13A4" w:rsidRPr="00A42F82" w14:paraId="60E0212E" w14:textId="77777777" w:rsidTr="00F4685C">
        <w:tc>
          <w:tcPr>
            <w:tcW w:w="596" w:type="dxa"/>
            <w:tcBorders>
              <w:top w:val="single" w:sz="4" w:space="0" w:color="auto"/>
              <w:bottom w:val="single" w:sz="4" w:space="0" w:color="auto"/>
            </w:tcBorders>
            <w:vAlign w:val="center"/>
          </w:tcPr>
          <w:p w14:paraId="394802BF" w14:textId="77777777" w:rsidR="005D13A4" w:rsidRPr="00A42F82" w:rsidRDefault="005D13A4" w:rsidP="00F4685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9E375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2BE22A1" w14:textId="77777777" w:rsidR="005D13A4" w:rsidRDefault="005D13A4" w:rsidP="005D13A4">
            <w:pPr>
              <w:pStyle w:val="ListParagraph"/>
              <w:numPr>
                <w:ilvl w:val="0"/>
                <w:numId w:val="38"/>
              </w:numPr>
              <w:spacing w:after="0" w:line="240" w:lineRule="auto"/>
              <w:rPr>
                <w:rFonts w:ascii="Arial" w:hAnsi="Arial" w:cs="Arial"/>
              </w:rPr>
            </w:pPr>
            <w:r>
              <w:rPr>
                <w:rFonts w:ascii="Arial" w:hAnsi="Arial" w:cs="Arial"/>
              </w:rPr>
              <w:t>Use of paper</w:t>
            </w:r>
          </w:p>
          <w:p w14:paraId="13435767" w14:textId="77777777" w:rsidR="005D13A4" w:rsidRPr="00F917FC" w:rsidRDefault="005D13A4" w:rsidP="005D13A4">
            <w:pPr>
              <w:pStyle w:val="ListParagraph"/>
              <w:numPr>
                <w:ilvl w:val="0"/>
                <w:numId w:val="38"/>
              </w:numPr>
              <w:spacing w:after="0" w:line="240" w:lineRule="auto"/>
              <w:rPr>
                <w:rFonts w:ascii="Arial" w:hAnsi="Arial" w:cs="Arial"/>
              </w:rPr>
            </w:pPr>
            <w:r>
              <w:rPr>
                <w:rFonts w:ascii="Arial" w:hAnsi="Arial" w:cs="Arial"/>
              </w:rPr>
              <w:t>Travel - Carbon footprint</w:t>
            </w:r>
          </w:p>
          <w:p w14:paraId="197CC6E3" w14:textId="77777777" w:rsidR="005D13A4" w:rsidRPr="00A42F82" w:rsidRDefault="005D13A4" w:rsidP="00F4685C">
            <w:pPr>
              <w:rPr>
                <w:rFonts w:ascii="Arial" w:hAnsi="Arial" w:cs="Arial"/>
                <w:sz w:val="22"/>
                <w:szCs w:val="22"/>
              </w:rPr>
            </w:pPr>
          </w:p>
          <w:p w14:paraId="62E6BC58" w14:textId="77777777" w:rsidR="005D13A4" w:rsidRPr="00A42F82" w:rsidRDefault="005D13A4" w:rsidP="00F4685C">
            <w:pPr>
              <w:rPr>
                <w:rFonts w:ascii="Arial" w:hAnsi="Arial" w:cs="Arial"/>
                <w:sz w:val="22"/>
                <w:szCs w:val="22"/>
              </w:rPr>
            </w:pPr>
          </w:p>
          <w:p w14:paraId="48D4598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57C7168" w14:textId="77777777" w:rsidR="005D13A4" w:rsidRPr="00A42F82" w:rsidRDefault="005D13A4" w:rsidP="00F4685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62176DEF" w14:textId="77777777" w:rsidR="005D13A4" w:rsidRPr="00A42F82" w:rsidRDefault="005D13A4" w:rsidP="00F4685C">
            <w:pPr>
              <w:rPr>
                <w:rFonts w:ascii="Arial" w:hAnsi="Arial" w:cs="Arial"/>
                <w:sz w:val="22"/>
                <w:szCs w:val="22"/>
              </w:rPr>
            </w:pPr>
            <w:r>
              <w:rPr>
                <w:rFonts w:ascii="Arial" w:hAnsi="Arial" w:cs="Arial"/>
                <w:sz w:val="22"/>
                <w:szCs w:val="22"/>
              </w:rPr>
              <w:lastRenderedPageBreak/>
              <w:t>This research activity will mostly use electronic systems, reducing the need for bleached paper and need for travel.</w:t>
            </w:r>
          </w:p>
          <w:p w14:paraId="37E14AC8" w14:textId="77777777" w:rsidR="005D13A4" w:rsidRPr="00A42F82" w:rsidRDefault="005D13A4" w:rsidP="00F4685C">
            <w:pPr>
              <w:rPr>
                <w:rFonts w:ascii="Arial" w:hAnsi="Arial" w:cs="Arial"/>
                <w:sz w:val="22"/>
                <w:szCs w:val="22"/>
              </w:rPr>
            </w:pPr>
          </w:p>
          <w:p w14:paraId="58FEB624" w14:textId="77777777" w:rsidR="005D13A4" w:rsidRPr="00A42F82" w:rsidRDefault="005D13A4" w:rsidP="00F4685C">
            <w:pPr>
              <w:rPr>
                <w:rFonts w:ascii="Arial" w:hAnsi="Arial" w:cs="Arial"/>
                <w:sz w:val="22"/>
                <w:szCs w:val="22"/>
              </w:rPr>
            </w:pPr>
          </w:p>
          <w:p w14:paraId="3E9E7AF7"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165DE8B" w14:textId="77777777" w:rsidR="005D13A4" w:rsidRPr="00A42F82" w:rsidRDefault="005D13A4" w:rsidP="005D13A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D13A4" w:rsidRPr="00A42F82" w14:paraId="5D1D5C0B" w14:textId="77777777" w:rsidTr="00F4685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C174581" w14:textId="77777777" w:rsidR="005D13A4" w:rsidRPr="00A42F82" w:rsidRDefault="005D13A4" w:rsidP="00F4685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3D21285" w14:textId="77777777" w:rsidR="005D13A4" w:rsidRPr="00A42F82" w:rsidRDefault="005D13A4" w:rsidP="00F4685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5D13A4" w:rsidRPr="00A42F82" w14:paraId="233440DB" w14:textId="77777777" w:rsidTr="00F4685C">
        <w:tc>
          <w:tcPr>
            <w:tcW w:w="596" w:type="dxa"/>
            <w:tcBorders>
              <w:top w:val="single" w:sz="4" w:space="0" w:color="auto"/>
              <w:bottom w:val="single" w:sz="4" w:space="0" w:color="auto"/>
            </w:tcBorders>
            <w:shd w:val="clear" w:color="auto" w:fill="F2F2F2" w:themeFill="background1" w:themeFillShade="F2"/>
            <w:vAlign w:val="center"/>
          </w:tcPr>
          <w:p w14:paraId="4A610935" w14:textId="77777777" w:rsidR="005D13A4" w:rsidRPr="00A42F82" w:rsidRDefault="005D13A4" w:rsidP="00F4685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7AB0FB9" w14:textId="77777777" w:rsidR="005D13A4" w:rsidRPr="00A42F82" w:rsidRDefault="005D13A4" w:rsidP="00F4685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86DB09"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88DD643" w14:textId="77777777" w:rsidR="005D13A4" w:rsidRPr="00A42F82" w:rsidRDefault="005D13A4" w:rsidP="00F4685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61BB0D"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451E585" w14:textId="77777777" w:rsidR="005D13A4" w:rsidRPr="00A42F82" w:rsidRDefault="005D13A4" w:rsidP="00F4685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4DF0CA3"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BF4A393" w14:textId="77777777" w:rsidR="005D13A4" w:rsidRPr="00A42F82" w:rsidRDefault="005D13A4" w:rsidP="00F4685C">
            <w:pPr>
              <w:autoSpaceDE w:val="0"/>
              <w:autoSpaceDN w:val="0"/>
              <w:adjustRightInd w:val="0"/>
              <w:jc w:val="center"/>
              <w:rPr>
                <w:rFonts w:ascii="Arial" w:hAnsi="Arial" w:cs="Arial"/>
                <w:b/>
                <w:sz w:val="22"/>
                <w:szCs w:val="22"/>
              </w:rPr>
            </w:pPr>
          </w:p>
        </w:tc>
      </w:tr>
      <w:tr w:rsidR="005D13A4" w:rsidRPr="00A42F82" w14:paraId="4E26DCEC" w14:textId="77777777" w:rsidTr="00F4685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A8CE2D"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4FA6C2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6145C9B" w14:textId="77777777" w:rsidR="005D13A4" w:rsidRPr="00A42F82" w:rsidRDefault="0025315D" w:rsidP="00F4685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5D13A4">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315583" w14:textId="77777777" w:rsidR="005D13A4" w:rsidRPr="00A42F82" w:rsidRDefault="0025315D" w:rsidP="00F4685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DAA6D10" w14:textId="77777777" w:rsidR="005D13A4" w:rsidRPr="00A42F82" w:rsidRDefault="0025315D" w:rsidP="00F4685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5D13A4" w:rsidRPr="00A42F82">
                  <w:rPr>
                    <w:rFonts w:ascii="Segoe UI Symbol" w:eastAsia="MS Gothic" w:hAnsi="Segoe UI Symbol" w:cs="Segoe UI Symbol"/>
                    <w:sz w:val="22"/>
                    <w:szCs w:val="22"/>
                  </w:rPr>
                  <w:t>☐</w:t>
                </w:r>
              </w:sdtContent>
            </w:sdt>
          </w:p>
        </w:tc>
      </w:tr>
      <w:tr w:rsidR="005D13A4" w:rsidRPr="00A42F82" w14:paraId="19665413" w14:textId="77777777" w:rsidTr="00F4685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F628F8"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58E86C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7D4CA6B" w14:textId="77777777" w:rsidR="005D13A4" w:rsidRPr="00A42F82" w:rsidRDefault="005D13A4" w:rsidP="00F4685C">
            <w:pPr>
              <w:autoSpaceDE w:val="0"/>
              <w:autoSpaceDN w:val="0"/>
              <w:adjustRightInd w:val="0"/>
              <w:jc w:val="center"/>
              <w:rPr>
                <w:rFonts w:ascii="Arial" w:hAnsi="Arial" w:cs="Arial"/>
                <w:b/>
                <w:bCs/>
                <w:sz w:val="22"/>
                <w:szCs w:val="22"/>
              </w:rPr>
            </w:pPr>
            <w:r>
              <w:rPr>
                <w:rFonts w:ascii="Arial" w:hAnsi="Arial" w:cs="Arial"/>
                <w:b/>
                <w:bCs/>
                <w:sz w:val="22"/>
                <w:szCs w:val="22"/>
              </w:rPr>
              <w:t>001847474827</w:t>
            </w:r>
          </w:p>
        </w:tc>
      </w:tr>
    </w:tbl>
    <w:p w14:paraId="05B41148" w14:textId="77777777" w:rsidR="005D13A4" w:rsidRPr="00A42F82" w:rsidRDefault="005D13A4" w:rsidP="005D13A4">
      <w:pPr>
        <w:autoSpaceDE w:val="0"/>
        <w:autoSpaceDN w:val="0"/>
        <w:adjustRightInd w:val="0"/>
        <w:spacing w:after="240"/>
        <w:jc w:val="both"/>
        <w:rPr>
          <w:rFonts w:ascii="Arial" w:hAnsi="Arial" w:cs="Arial"/>
          <w:b/>
          <w:sz w:val="22"/>
          <w:szCs w:val="22"/>
        </w:rPr>
      </w:pPr>
    </w:p>
    <w:p w14:paraId="6807A95B" w14:textId="77777777" w:rsidR="005D13A4" w:rsidRPr="00A42F82" w:rsidRDefault="005D13A4" w:rsidP="005D13A4">
      <w:pPr>
        <w:rPr>
          <w:rFonts w:ascii="Arial" w:hAnsi="Arial" w:cs="Arial"/>
          <w:b/>
          <w:sz w:val="22"/>
          <w:szCs w:val="22"/>
        </w:rPr>
      </w:pPr>
      <w:r w:rsidRPr="00A42F82">
        <w:rPr>
          <w:rFonts w:ascii="Arial" w:hAnsi="Arial" w:cs="Arial"/>
          <w:b/>
          <w:sz w:val="22"/>
          <w:szCs w:val="22"/>
        </w:rPr>
        <w:t>SECTION I: Feedback, Consent and Confidentiality</w:t>
      </w:r>
    </w:p>
    <w:p w14:paraId="08F8FCBA" w14:textId="77777777" w:rsidR="005D13A4" w:rsidRPr="00A42F82" w:rsidRDefault="005D13A4" w:rsidP="005D13A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D13A4" w:rsidRPr="00A42F82" w14:paraId="1B157393" w14:textId="77777777" w:rsidTr="00F4685C">
        <w:tc>
          <w:tcPr>
            <w:tcW w:w="596" w:type="dxa"/>
            <w:tcBorders>
              <w:top w:val="single" w:sz="4" w:space="0" w:color="auto"/>
              <w:bottom w:val="single" w:sz="4" w:space="0" w:color="auto"/>
            </w:tcBorders>
            <w:shd w:val="clear" w:color="auto" w:fill="F2F2F2" w:themeFill="background1" w:themeFillShade="F2"/>
          </w:tcPr>
          <w:p w14:paraId="530417ED" w14:textId="77777777" w:rsidR="005D13A4" w:rsidRPr="00A42F82" w:rsidRDefault="005D13A4" w:rsidP="00F4685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F16CD51" w14:textId="77777777" w:rsidR="005D13A4" w:rsidRPr="00A42F82" w:rsidRDefault="005D13A4" w:rsidP="00F4685C">
            <w:pPr>
              <w:rPr>
                <w:rFonts w:ascii="Arial" w:hAnsi="Arial" w:cs="Arial"/>
                <w:sz w:val="22"/>
                <w:szCs w:val="22"/>
              </w:rPr>
            </w:pPr>
            <w:r w:rsidRPr="00A42F82">
              <w:rPr>
                <w:rFonts w:ascii="Arial" w:hAnsi="Arial" w:cs="Arial"/>
                <w:b/>
                <w:sz w:val="22"/>
                <w:szCs w:val="22"/>
              </w:rPr>
              <w:t>Feedback</w:t>
            </w:r>
          </w:p>
          <w:p w14:paraId="08CF7DB0"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5D13A4" w:rsidRPr="00A42F82" w14:paraId="2583BC60" w14:textId="77777777" w:rsidTr="00F4685C">
        <w:tc>
          <w:tcPr>
            <w:tcW w:w="596" w:type="dxa"/>
            <w:tcBorders>
              <w:top w:val="single" w:sz="4" w:space="0" w:color="auto"/>
              <w:bottom w:val="single" w:sz="4" w:space="0" w:color="auto"/>
            </w:tcBorders>
          </w:tcPr>
          <w:p w14:paraId="20FF8F71" w14:textId="77777777" w:rsidR="005D13A4" w:rsidRPr="00A42F82" w:rsidRDefault="005D13A4" w:rsidP="00F4685C">
            <w:pPr>
              <w:rPr>
                <w:rFonts w:ascii="Arial" w:hAnsi="Arial" w:cs="Arial"/>
                <w:bCs/>
                <w:sz w:val="22"/>
                <w:szCs w:val="22"/>
              </w:rPr>
            </w:pPr>
          </w:p>
        </w:tc>
        <w:tc>
          <w:tcPr>
            <w:tcW w:w="9923" w:type="dxa"/>
            <w:tcBorders>
              <w:top w:val="single" w:sz="4" w:space="0" w:color="auto"/>
              <w:bottom w:val="single" w:sz="4" w:space="0" w:color="auto"/>
            </w:tcBorders>
          </w:tcPr>
          <w:p w14:paraId="072EAF02" w14:textId="77777777" w:rsidR="005D13A4" w:rsidRPr="00A42F82" w:rsidRDefault="005D13A4" w:rsidP="00F4685C">
            <w:pPr>
              <w:rPr>
                <w:rFonts w:ascii="Arial" w:hAnsi="Arial" w:cs="Arial"/>
                <w:sz w:val="22"/>
                <w:szCs w:val="22"/>
              </w:rPr>
            </w:pPr>
          </w:p>
          <w:p w14:paraId="24FC81BF" w14:textId="77777777" w:rsidR="005D13A4" w:rsidRPr="00A42F82" w:rsidRDefault="005D13A4" w:rsidP="00F4685C">
            <w:pPr>
              <w:rPr>
                <w:rFonts w:ascii="Arial" w:hAnsi="Arial" w:cs="Arial"/>
                <w:sz w:val="22"/>
                <w:szCs w:val="22"/>
              </w:rPr>
            </w:pPr>
            <w:r>
              <w:rPr>
                <w:rFonts w:ascii="Arial" w:hAnsi="Arial" w:cs="Arial"/>
                <w:sz w:val="22"/>
                <w:szCs w:val="22"/>
              </w:rPr>
              <w:t xml:space="preserve">An email address is provided so participants </w:t>
            </w:r>
            <w:proofErr w:type="gramStart"/>
            <w:r>
              <w:rPr>
                <w:rFonts w:ascii="Arial" w:hAnsi="Arial" w:cs="Arial"/>
                <w:sz w:val="22"/>
                <w:szCs w:val="22"/>
              </w:rPr>
              <w:t>are able to</w:t>
            </w:r>
            <w:proofErr w:type="gramEnd"/>
            <w:r>
              <w:rPr>
                <w:rFonts w:ascii="Arial" w:hAnsi="Arial" w:cs="Arial"/>
                <w:sz w:val="22"/>
                <w:szCs w:val="22"/>
              </w:rPr>
              <w:t xml:space="preserve"> contact for further details or results or withdraw from the research activity.</w:t>
            </w:r>
          </w:p>
          <w:p w14:paraId="060A41B3" w14:textId="77777777" w:rsidR="005D13A4" w:rsidRPr="00A42F82" w:rsidRDefault="005D13A4" w:rsidP="00F4685C">
            <w:pPr>
              <w:rPr>
                <w:rFonts w:ascii="Arial" w:hAnsi="Arial" w:cs="Arial"/>
                <w:sz w:val="22"/>
                <w:szCs w:val="22"/>
              </w:rPr>
            </w:pPr>
          </w:p>
          <w:p w14:paraId="5287242D"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70D0E996" w14:textId="77777777" w:rsidTr="00F4685C">
        <w:tc>
          <w:tcPr>
            <w:tcW w:w="596" w:type="dxa"/>
            <w:tcBorders>
              <w:top w:val="single" w:sz="4" w:space="0" w:color="auto"/>
              <w:bottom w:val="single" w:sz="4" w:space="0" w:color="auto"/>
            </w:tcBorders>
            <w:shd w:val="clear" w:color="auto" w:fill="F2F2F2" w:themeFill="background1" w:themeFillShade="F2"/>
          </w:tcPr>
          <w:p w14:paraId="49DE632D" w14:textId="77777777" w:rsidR="005D13A4" w:rsidRPr="00A42F82" w:rsidRDefault="005D13A4" w:rsidP="00F4685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38F86F1" w14:textId="77777777" w:rsidR="005D13A4" w:rsidRPr="00A42F82" w:rsidRDefault="005D13A4" w:rsidP="00F4685C">
            <w:pPr>
              <w:rPr>
                <w:rFonts w:ascii="Arial" w:hAnsi="Arial" w:cs="Arial"/>
                <w:sz w:val="22"/>
                <w:szCs w:val="22"/>
              </w:rPr>
            </w:pPr>
            <w:r w:rsidRPr="00A42F82">
              <w:rPr>
                <w:rFonts w:ascii="Arial" w:hAnsi="Arial" w:cs="Arial"/>
                <w:b/>
                <w:sz w:val="22"/>
                <w:szCs w:val="22"/>
              </w:rPr>
              <w:t>Informed consent</w:t>
            </w:r>
          </w:p>
          <w:p w14:paraId="6438C455" w14:textId="77777777" w:rsidR="005D13A4" w:rsidRPr="00A42F82" w:rsidRDefault="005D13A4" w:rsidP="00F4685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D13A4" w:rsidRPr="00A42F82" w14:paraId="692B4296" w14:textId="77777777" w:rsidTr="00F4685C">
        <w:tc>
          <w:tcPr>
            <w:tcW w:w="596" w:type="dxa"/>
            <w:tcBorders>
              <w:top w:val="single" w:sz="4" w:space="0" w:color="auto"/>
              <w:bottom w:val="single" w:sz="4" w:space="0" w:color="auto"/>
            </w:tcBorders>
          </w:tcPr>
          <w:p w14:paraId="199E113C" w14:textId="77777777" w:rsidR="005D13A4" w:rsidRPr="00A42F82" w:rsidRDefault="005D13A4" w:rsidP="00F4685C">
            <w:pPr>
              <w:rPr>
                <w:rFonts w:ascii="Arial" w:hAnsi="Arial" w:cs="Arial"/>
                <w:bCs/>
                <w:sz w:val="22"/>
                <w:szCs w:val="22"/>
              </w:rPr>
            </w:pPr>
          </w:p>
        </w:tc>
        <w:tc>
          <w:tcPr>
            <w:tcW w:w="9923" w:type="dxa"/>
            <w:tcBorders>
              <w:top w:val="single" w:sz="4" w:space="0" w:color="auto"/>
              <w:bottom w:val="single" w:sz="4" w:space="0" w:color="auto"/>
            </w:tcBorders>
          </w:tcPr>
          <w:p w14:paraId="6007FA72" w14:textId="77777777" w:rsidR="005D13A4" w:rsidRDefault="005D13A4" w:rsidP="00F4685C">
            <w:pPr>
              <w:rPr>
                <w:rFonts w:ascii="Arial" w:hAnsi="Arial" w:cs="Arial"/>
                <w:sz w:val="22"/>
                <w:szCs w:val="22"/>
              </w:rPr>
            </w:pPr>
            <w:r>
              <w:rPr>
                <w:rFonts w:ascii="Arial" w:hAnsi="Arial" w:cs="Arial"/>
                <w:sz w:val="22"/>
                <w:szCs w:val="22"/>
              </w:rPr>
              <w:t>Paper questionnaire &amp; observation = Participants sign a consent form (parental consent), two parts of a consent form.</w:t>
            </w:r>
          </w:p>
          <w:p w14:paraId="2D1FC47A" w14:textId="77777777" w:rsidR="005D13A4" w:rsidRDefault="005D13A4" w:rsidP="00F4685C">
            <w:pPr>
              <w:rPr>
                <w:rFonts w:ascii="Arial" w:hAnsi="Arial" w:cs="Arial"/>
                <w:sz w:val="22"/>
                <w:szCs w:val="22"/>
              </w:rPr>
            </w:pPr>
            <w:r>
              <w:rPr>
                <w:rFonts w:ascii="Arial" w:hAnsi="Arial" w:cs="Arial"/>
                <w:sz w:val="22"/>
                <w:szCs w:val="22"/>
              </w:rPr>
              <w:t>Focussed interview groups = participants sign a consent form and an assent form.</w:t>
            </w:r>
          </w:p>
          <w:p w14:paraId="36C146BA" w14:textId="77777777" w:rsidR="005D13A4" w:rsidRPr="00A42F82" w:rsidRDefault="005D13A4" w:rsidP="00F4685C">
            <w:pPr>
              <w:rPr>
                <w:rFonts w:ascii="Arial" w:hAnsi="Arial" w:cs="Arial"/>
                <w:sz w:val="22"/>
                <w:szCs w:val="22"/>
              </w:rPr>
            </w:pPr>
            <w:r>
              <w:rPr>
                <w:rFonts w:ascii="Arial" w:hAnsi="Arial" w:cs="Arial"/>
                <w:sz w:val="22"/>
                <w:szCs w:val="22"/>
              </w:rPr>
              <w:lastRenderedPageBreak/>
              <w:t>Online questionnaire = screen before the question, start the access, the consent form, informing participants that by clicking on the next button they are providing consent.</w:t>
            </w:r>
          </w:p>
          <w:p w14:paraId="2FC30F35"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7F50226E" w14:textId="77777777" w:rsidTr="00F4685C">
        <w:tc>
          <w:tcPr>
            <w:tcW w:w="596" w:type="dxa"/>
            <w:tcBorders>
              <w:top w:val="single" w:sz="4" w:space="0" w:color="auto"/>
              <w:bottom w:val="single" w:sz="4" w:space="0" w:color="auto"/>
            </w:tcBorders>
            <w:shd w:val="clear" w:color="auto" w:fill="F2F2F2" w:themeFill="background1" w:themeFillShade="F2"/>
          </w:tcPr>
          <w:p w14:paraId="3BA668A2" w14:textId="77777777" w:rsidR="005D13A4" w:rsidRPr="00A42F82" w:rsidRDefault="005D13A4" w:rsidP="00F4685C">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A08D727" w14:textId="77777777" w:rsidR="005D13A4" w:rsidRPr="00A42F82" w:rsidRDefault="005D13A4" w:rsidP="00F4685C">
            <w:pPr>
              <w:rPr>
                <w:rFonts w:ascii="Arial" w:hAnsi="Arial" w:cs="Arial"/>
                <w:b/>
                <w:sz w:val="22"/>
                <w:szCs w:val="22"/>
              </w:rPr>
            </w:pPr>
            <w:r w:rsidRPr="00A42F82">
              <w:rPr>
                <w:rFonts w:ascii="Arial" w:hAnsi="Arial" w:cs="Arial"/>
                <w:b/>
                <w:sz w:val="22"/>
                <w:szCs w:val="22"/>
              </w:rPr>
              <w:t>Confidentiality / Anonymity</w:t>
            </w:r>
          </w:p>
          <w:p w14:paraId="4032FE3C"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5D13A4" w:rsidRPr="00A42F82" w14:paraId="4EDB15C9" w14:textId="77777777" w:rsidTr="00F4685C">
        <w:tc>
          <w:tcPr>
            <w:tcW w:w="596" w:type="dxa"/>
            <w:tcBorders>
              <w:top w:val="single" w:sz="4" w:space="0" w:color="auto"/>
              <w:bottom w:val="single" w:sz="4" w:space="0" w:color="auto"/>
            </w:tcBorders>
          </w:tcPr>
          <w:p w14:paraId="4045BF9C" w14:textId="77777777" w:rsidR="005D13A4" w:rsidRPr="00A42F82" w:rsidRDefault="005D13A4" w:rsidP="00F4685C">
            <w:pPr>
              <w:rPr>
                <w:rFonts w:ascii="Arial" w:hAnsi="Arial" w:cs="Arial"/>
                <w:bCs/>
                <w:sz w:val="22"/>
                <w:szCs w:val="22"/>
              </w:rPr>
            </w:pPr>
          </w:p>
        </w:tc>
        <w:tc>
          <w:tcPr>
            <w:tcW w:w="9923" w:type="dxa"/>
            <w:tcBorders>
              <w:top w:val="single" w:sz="4" w:space="0" w:color="auto"/>
              <w:bottom w:val="single" w:sz="4" w:space="0" w:color="auto"/>
            </w:tcBorders>
          </w:tcPr>
          <w:p w14:paraId="4ED4A202" w14:textId="77777777" w:rsidR="005D13A4" w:rsidRPr="00A42F82" w:rsidRDefault="005D13A4" w:rsidP="00F4685C">
            <w:pPr>
              <w:rPr>
                <w:rFonts w:ascii="Arial" w:hAnsi="Arial" w:cs="Arial"/>
                <w:sz w:val="22"/>
                <w:szCs w:val="22"/>
              </w:rPr>
            </w:pPr>
          </w:p>
          <w:p w14:paraId="4E57F480" w14:textId="77777777" w:rsidR="005D13A4" w:rsidRPr="00A42F82" w:rsidRDefault="005D13A4" w:rsidP="00F4685C">
            <w:pPr>
              <w:rPr>
                <w:rFonts w:ascii="Arial" w:hAnsi="Arial" w:cs="Arial"/>
                <w:sz w:val="22"/>
                <w:szCs w:val="22"/>
              </w:rPr>
            </w:pPr>
            <w:r>
              <w:rPr>
                <w:rFonts w:ascii="Arial" w:hAnsi="Arial" w:cs="Arial"/>
                <w:sz w:val="22"/>
                <w:szCs w:val="22"/>
              </w:rPr>
              <w:t xml:space="preserve">The researcher will not disclose participants’ personal details or information to a third-party. The interview information will be treated with the strictest confidence and will not be disclosed to any </w:t>
            </w:r>
            <w:proofErr w:type="gramStart"/>
            <w:r>
              <w:rPr>
                <w:rFonts w:ascii="Arial" w:hAnsi="Arial" w:cs="Arial"/>
                <w:sz w:val="22"/>
                <w:szCs w:val="22"/>
              </w:rPr>
              <w:t>third party</w:t>
            </w:r>
            <w:proofErr w:type="gramEnd"/>
            <w:r>
              <w:rPr>
                <w:rFonts w:ascii="Arial" w:hAnsi="Arial" w:cs="Arial"/>
                <w:sz w:val="22"/>
                <w:szCs w:val="22"/>
              </w:rPr>
              <w:t xml:space="preserve"> members, stored in my laptop.  The research activity will be aligned with BERA (2018) guidelines.</w:t>
            </w:r>
          </w:p>
          <w:p w14:paraId="1F4BC12C" w14:textId="77777777" w:rsidR="005D13A4" w:rsidRPr="00A42F82" w:rsidRDefault="005D13A4" w:rsidP="00F4685C">
            <w:pPr>
              <w:rPr>
                <w:rFonts w:ascii="Arial" w:hAnsi="Arial" w:cs="Arial"/>
                <w:sz w:val="22"/>
                <w:szCs w:val="22"/>
              </w:rPr>
            </w:pPr>
          </w:p>
          <w:p w14:paraId="383E7353"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5DFA9AB" w14:textId="77777777" w:rsidR="005D13A4" w:rsidRPr="00A42F82" w:rsidRDefault="005D13A4" w:rsidP="005D13A4">
      <w:pPr>
        <w:rPr>
          <w:rFonts w:ascii="Arial" w:hAnsi="Arial" w:cs="Arial"/>
          <w:sz w:val="22"/>
          <w:szCs w:val="22"/>
        </w:rPr>
      </w:pPr>
    </w:p>
    <w:p w14:paraId="307CE34F" w14:textId="77777777" w:rsidR="005D13A4" w:rsidRPr="00A42F82" w:rsidRDefault="005D13A4" w:rsidP="005D13A4">
      <w:pPr>
        <w:rPr>
          <w:rFonts w:ascii="Arial" w:hAnsi="Arial" w:cs="Arial"/>
          <w:b/>
          <w:sz w:val="22"/>
          <w:szCs w:val="22"/>
        </w:rPr>
      </w:pPr>
      <w:r w:rsidRPr="00A42F82">
        <w:rPr>
          <w:rFonts w:ascii="Arial" w:hAnsi="Arial" w:cs="Arial"/>
          <w:b/>
          <w:sz w:val="22"/>
          <w:szCs w:val="22"/>
        </w:rPr>
        <w:t>SECTION J: Data Protection and Storage</w:t>
      </w:r>
    </w:p>
    <w:p w14:paraId="42290D8A" w14:textId="77777777" w:rsidR="005D13A4" w:rsidRPr="00A42F82" w:rsidRDefault="005D13A4" w:rsidP="005D13A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D13A4" w:rsidRPr="00A42F82" w14:paraId="1DAE373B" w14:textId="77777777" w:rsidTr="00F468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F937AE" w14:textId="77777777" w:rsidR="005D13A4" w:rsidRPr="00A42F82" w:rsidRDefault="005D13A4" w:rsidP="00F4685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D9F22A" w14:textId="77777777" w:rsidR="005D13A4" w:rsidRPr="00A42F82" w:rsidRDefault="005D13A4" w:rsidP="00F4685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C1AEF" w14:textId="77777777" w:rsidR="005D13A4" w:rsidRPr="00A42F82" w:rsidRDefault="005D13A4" w:rsidP="00F4685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22F52" w14:textId="77777777" w:rsidR="005D13A4" w:rsidRPr="00A42F82" w:rsidRDefault="005D13A4" w:rsidP="00F4685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D13A4" w:rsidRPr="00A42F82" w14:paraId="0D62DB4F" w14:textId="77777777" w:rsidTr="00F468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898F20" w14:textId="77777777" w:rsidR="005D13A4" w:rsidRPr="00A42F82" w:rsidRDefault="005D13A4" w:rsidP="00F4685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449D69" w14:textId="77777777" w:rsidR="005D13A4" w:rsidRPr="00A42F82" w:rsidRDefault="005D13A4" w:rsidP="00F4685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7965E" w14:textId="77777777" w:rsidR="005D13A4" w:rsidRPr="00A42F82" w:rsidRDefault="005D13A4" w:rsidP="00F4685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06A17" w14:textId="77777777" w:rsidR="005D13A4" w:rsidRPr="00A42F82" w:rsidRDefault="005D13A4" w:rsidP="00F4685C">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5D13A4" w:rsidRPr="00A42F82" w14:paraId="5693260F" w14:textId="77777777" w:rsidTr="00F468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42F35" w14:textId="77777777" w:rsidR="005D13A4" w:rsidRPr="00A42F82" w:rsidRDefault="005D13A4" w:rsidP="00F4685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13BEFF" w14:textId="77777777" w:rsidR="005D13A4" w:rsidRPr="00A42F82" w:rsidRDefault="005D13A4" w:rsidP="00F4685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D13A4" w:rsidRPr="00A42F82" w14:paraId="5117BD31" w14:textId="77777777" w:rsidTr="00F4685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27FD2A"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282DCB" w14:textId="77777777" w:rsidR="005D13A4" w:rsidRPr="00A42F82" w:rsidRDefault="005D13A4" w:rsidP="00F4685C">
            <w:pPr>
              <w:rPr>
                <w:rFonts w:ascii="Arial" w:hAnsi="Arial" w:cs="Arial"/>
                <w:sz w:val="22"/>
                <w:szCs w:val="22"/>
              </w:rPr>
            </w:pPr>
          </w:p>
          <w:p w14:paraId="4B71900C" w14:textId="77777777" w:rsidR="005D13A4" w:rsidRPr="00A42F82" w:rsidRDefault="005D13A4" w:rsidP="00F4685C">
            <w:pPr>
              <w:rPr>
                <w:rFonts w:ascii="Arial" w:hAnsi="Arial" w:cs="Arial"/>
                <w:sz w:val="22"/>
                <w:szCs w:val="22"/>
              </w:rPr>
            </w:pPr>
          </w:p>
          <w:p w14:paraId="5EB00B40" w14:textId="77777777" w:rsidR="005D13A4" w:rsidRPr="00A42F82" w:rsidRDefault="005D13A4" w:rsidP="00F4685C">
            <w:pPr>
              <w:rPr>
                <w:rFonts w:ascii="Arial" w:hAnsi="Arial" w:cs="Arial"/>
                <w:sz w:val="22"/>
                <w:szCs w:val="22"/>
              </w:rPr>
            </w:pPr>
          </w:p>
          <w:p w14:paraId="22AC8FDC" w14:textId="77777777" w:rsidR="005D13A4" w:rsidRPr="00A42F82" w:rsidRDefault="005D13A4" w:rsidP="00F4685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D13A4" w:rsidRPr="00A42F82" w14:paraId="140DEBFC" w14:textId="77777777" w:rsidTr="00F468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C1EB94" w14:textId="77777777" w:rsidR="005D13A4" w:rsidRPr="00A42F82" w:rsidRDefault="005D13A4" w:rsidP="00F4685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773A06" w14:textId="77777777" w:rsidR="005D13A4" w:rsidRPr="00A42F82" w:rsidRDefault="005D13A4" w:rsidP="00F4685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9C6EF" w14:textId="77777777" w:rsidR="005D13A4" w:rsidRPr="00A42F82" w:rsidRDefault="005D13A4" w:rsidP="00F4685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16EA2" w14:textId="77777777" w:rsidR="005D13A4" w:rsidRPr="00A42F82" w:rsidRDefault="005D13A4" w:rsidP="00F4685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D13A4" w:rsidRPr="00A42F82" w14:paraId="50F1172E" w14:textId="77777777" w:rsidTr="00F468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2EB30" w14:textId="77777777" w:rsidR="005D13A4" w:rsidRPr="00A42F82" w:rsidRDefault="005D13A4" w:rsidP="00F4685C">
            <w:pPr>
              <w:pStyle w:val="NormalWeb"/>
              <w:spacing w:before="0" w:beforeAutospacing="0" w:after="0" w:afterAutospacing="0"/>
              <w:jc w:val="center"/>
              <w:rPr>
                <w:rStyle w:val="Strong"/>
                <w:rFonts w:ascii="Arial" w:eastAsiaTheme="minorEastAsia" w:hAnsi="Arial" w:cs="Arial"/>
                <w:b w:val="0"/>
                <w:iCs/>
                <w:color w:val="000000"/>
                <w:sz w:val="20"/>
                <w:szCs w:val="23"/>
              </w:rPr>
            </w:pPr>
            <w:r w:rsidRPr="00A42F82">
              <w:rPr>
                <w:rStyle w:val="Strong"/>
                <w:rFonts w:ascii="Arial" w:eastAsiaTheme="min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A58151" w14:textId="77777777" w:rsidR="005D13A4" w:rsidRPr="00A42F82" w:rsidRDefault="005D13A4" w:rsidP="00F4685C">
            <w:pPr>
              <w:pStyle w:val="NormalWeb"/>
              <w:spacing w:before="0" w:beforeAutospacing="0" w:after="0" w:afterAutospacing="0"/>
              <w:rPr>
                <w:rFonts w:ascii="Arial" w:hAnsi="Arial" w:cs="Arial"/>
              </w:rPr>
            </w:pPr>
            <w:r w:rsidRPr="00A42F82">
              <w:rPr>
                <w:rStyle w:val="Strong"/>
                <w:rFonts w:ascii="Arial" w:eastAsiaTheme="minorEastAsia"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35EDFD0"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9BCEACD"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F88BC2D"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BA7CDF0"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F941D85"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03D4D09"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AC12451" w14:textId="77777777" w:rsidR="005D13A4" w:rsidRPr="00A42F82" w:rsidRDefault="005D13A4" w:rsidP="00F4685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E9B0D4C" w14:textId="77777777" w:rsidR="005D13A4" w:rsidRPr="00A42F82" w:rsidRDefault="005D13A4" w:rsidP="00F4685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59D63B" w14:textId="77777777" w:rsidR="005D13A4" w:rsidRPr="00A42F82" w:rsidRDefault="005D13A4" w:rsidP="00F4685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7C630F" w14:textId="77777777" w:rsidR="005D13A4" w:rsidRPr="00A42F82" w:rsidRDefault="005D13A4" w:rsidP="00F4685C">
            <w:pPr>
              <w:pStyle w:val="NormalWeb"/>
              <w:autoSpaceDE w:val="0"/>
              <w:autoSpaceDN w:val="0"/>
              <w:adjustRightInd w:val="0"/>
              <w:jc w:val="center"/>
              <w:rPr>
                <w:rFonts w:ascii="Arial" w:hAnsi="Arial" w:cs="Arial"/>
              </w:rPr>
            </w:pPr>
            <w:r>
              <w:rPr>
                <w:rFonts w:ascii="Arial" w:hAnsi="Arial" w:cs="Arial"/>
              </w:rPr>
              <w:t>X</w:t>
            </w:r>
          </w:p>
        </w:tc>
      </w:tr>
      <w:tr w:rsidR="005D13A4" w:rsidRPr="00A42F82" w14:paraId="54072FB3" w14:textId="77777777" w:rsidTr="00F468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32CA8" w14:textId="77777777" w:rsidR="005D13A4" w:rsidRPr="00A42F82" w:rsidRDefault="005D13A4" w:rsidP="00F4685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506EB" w14:textId="77777777" w:rsidR="005D13A4" w:rsidRPr="00A42F82" w:rsidRDefault="005D13A4" w:rsidP="00F4685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D13A4" w:rsidRPr="00A42F82" w14:paraId="1D2AB48D" w14:textId="77777777" w:rsidTr="00F4685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BDC710" w14:textId="77777777" w:rsidR="005D13A4" w:rsidRPr="00A42F82" w:rsidRDefault="005D13A4" w:rsidP="00F468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58A6CE8" w14:textId="77777777" w:rsidR="005D13A4" w:rsidRPr="00A42F82" w:rsidRDefault="005D13A4" w:rsidP="00F4685C">
            <w:pPr>
              <w:rPr>
                <w:rFonts w:ascii="Arial" w:hAnsi="Arial" w:cs="Arial"/>
                <w:sz w:val="22"/>
                <w:szCs w:val="22"/>
              </w:rPr>
            </w:pPr>
          </w:p>
          <w:p w14:paraId="1A80CDAF" w14:textId="77777777" w:rsidR="005D13A4" w:rsidRPr="00A42F82" w:rsidRDefault="005D13A4" w:rsidP="00F4685C">
            <w:pPr>
              <w:rPr>
                <w:rFonts w:ascii="Arial" w:hAnsi="Arial" w:cs="Arial"/>
                <w:sz w:val="22"/>
                <w:szCs w:val="22"/>
              </w:rPr>
            </w:pPr>
          </w:p>
          <w:p w14:paraId="5A5F7E66" w14:textId="77777777" w:rsidR="005D13A4" w:rsidRPr="00A42F82" w:rsidRDefault="005D13A4" w:rsidP="00F4685C">
            <w:pPr>
              <w:rPr>
                <w:rFonts w:ascii="Arial" w:hAnsi="Arial" w:cs="Arial"/>
                <w:sz w:val="22"/>
                <w:szCs w:val="22"/>
              </w:rPr>
            </w:pPr>
          </w:p>
          <w:p w14:paraId="1C81085E"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A5D33C2" w14:textId="77777777" w:rsidR="005D13A4" w:rsidRPr="00A42F82" w:rsidRDefault="005D13A4" w:rsidP="005D13A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D13A4" w:rsidRPr="00A42F82" w14:paraId="3D99A6E5" w14:textId="77777777" w:rsidTr="00F4685C">
        <w:trPr>
          <w:trHeight w:val="439"/>
        </w:trPr>
        <w:tc>
          <w:tcPr>
            <w:tcW w:w="562" w:type="dxa"/>
            <w:shd w:val="clear" w:color="auto" w:fill="F2F2F2" w:themeFill="background1" w:themeFillShade="F2"/>
            <w:vAlign w:val="center"/>
          </w:tcPr>
          <w:p w14:paraId="3497453C" w14:textId="77777777" w:rsidR="005D13A4" w:rsidRPr="00A42F82" w:rsidRDefault="005D13A4" w:rsidP="00F4685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A47EBA2"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42781B7"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AA8177C"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D13A4" w:rsidRPr="00A42F82" w14:paraId="1DBC82DA" w14:textId="77777777" w:rsidTr="00F4685C">
        <w:trPr>
          <w:trHeight w:val="439"/>
        </w:trPr>
        <w:tc>
          <w:tcPr>
            <w:tcW w:w="562" w:type="dxa"/>
            <w:shd w:val="clear" w:color="auto" w:fill="F2F2F2" w:themeFill="background1" w:themeFillShade="F2"/>
            <w:vAlign w:val="center"/>
          </w:tcPr>
          <w:p w14:paraId="4AA4778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28A7C2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5CA3658"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299394B4"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3C763413" w14:textId="77777777" w:rsidTr="00F4685C">
        <w:trPr>
          <w:trHeight w:val="403"/>
        </w:trPr>
        <w:tc>
          <w:tcPr>
            <w:tcW w:w="562" w:type="dxa"/>
            <w:shd w:val="clear" w:color="auto" w:fill="F2F2F2" w:themeFill="background1" w:themeFillShade="F2"/>
            <w:vAlign w:val="center"/>
          </w:tcPr>
          <w:p w14:paraId="63F4A74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BC256F0"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298E109A"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4A1FAE80"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6403C15D" w14:textId="77777777" w:rsidTr="00F4685C">
        <w:trPr>
          <w:trHeight w:val="439"/>
        </w:trPr>
        <w:tc>
          <w:tcPr>
            <w:tcW w:w="562" w:type="dxa"/>
            <w:shd w:val="clear" w:color="auto" w:fill="F2F2F2" w:themeFill="background1" w:themeFillShade="F2"/>
            <w:vAlign w:val="center"/>
          </w:tcPr>
          <w:p w14:paraId="1DB892F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CEC0F2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170E7F8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23EF32D"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EC33993" w14:textId="77777777" w:rsidTr="00F4685C">
        <w:trPr>
          <w:trHeight w:val="403"/>
        </w:trPr>
        <w:tc>
          <w:tcPr>
            <w:tcW w:w="562" w:type="dxa"/>
            <w:shd w:val="clear" w:color="auto" w:fill="F2F2F2" w:themeFill="background1" w:themeFillShade="F2"/>
            <w:vAlign w:val="center"/>
          </w:tcPr>
          <w:p w14:paraId="7F1DF994"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BFC9914"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648966E9"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063DDFE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B161BE5" w14:textId="77777777" w:rsidTr="00F4685C">
        <w:trPr>
          <w:trHeight w:val="403"/>
        </w:trPr>
        <w:tc>
          <w:tcPr>
            <w:tcW w:w="562" w:type="dxa"/>
            <w:shd w:val="clear" w:color="auto" w:fill="F2F2F2" w:themeFill="background1" w:themeFillShade="F2"/>
            <w:vAlign w:val="center"/>
          </w:tcPr>
          <w:p w14:paraId="728466A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C634C5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6873A10E"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36F689ED"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1C15FBFD" w14:textId="77777777" w:rsidTr="00F4685C">
        <w:trPr>
          <w:trHeight w:val="403"/>
        </w:trPr>
        <w:tc>
          <w:tcPr>
            <w:tcW w:w="562" w:type="dxa"/>
            <w:shd w:val="clear" w:color="auto" w:fill="F2F2F2" w:themeFill="background1" w:themeFillShade="F2"/>
            <w:vAlign w:val="center"/>
          </w:tcPr>
          <w:p w14:paraId="0A38EF05"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5364997"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4EB1F73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C664FF4"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4D9B5437" w14:textId="77777777" w:rsidTr="00F4685C">
        <w:trPr>
          <w:trHeight w:val="403"/>
        </w:trPr>
        <w:tc>
          <w:tcPr>
            <w:tcW w:w="562" w:type="dxa"/>
            <w:shd w:val="clear" w:color="auto" w:fill="F2F2F2" w:themeFill="background1" w:themeFillShade="F2"/>
            <w:vAlign w:val="center"/>
          </w:tcPr>
          <w:p w14:paraId="1270E32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FC79C5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Other – specify:</w:t>
            </w:r>
          </w:p>
          <w:p w14:paraId="77C4DC5D" w14:textId="77777777" w:rsidR="005D13A4" w:rsidRPr="00A42F82" w:rsidRDefault="005D13A4" w:rsidP="00F4685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5646CF2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7586C0B2"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9B78D03" w14:textId="77777777" w:rsidTr="00F4685C">
        <w:trPr>
          <w:trHeight w:val="403"/>
        </w:trPr>
        <w:tc>
          <w:tcPr>
            <w:tcW w:w="562" w:type="dxa"/>
            <w:shd w:val="clear" w:color="auto" w:fill="F2F2F2" w:themeFill="background1" w:themeFillShade="F2"/>
            <w:vAlign w:val="center"/>
          </w:tcPr>
          <w:p w14:paraId="5AFA9D04"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B6696E4"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D13A4" w:rsidRPr="00A42F82" w14:paraId="628F9266" w14:textId="77777777" w:rsidTr="00F4685C">
        <w:trPr>
          <w:trHeight w:val="403"/>
        </w:trPr>
        <w:tc>
          <w:tcPr>
            <w:tcW w:w="562" w:type="dxa"/>
            <w:vAlign w:val="center"/>
          </w:tcPr>
          <w:p w14:paraId="61A959F2" w14:textId="77777777" w:rsidR="005D13A4" w:rsidRPr="00A42F82" w:rsidRDefault="005D13A4" w:rsidP="00F4685C">
            <w:pPr>
              <w:jc w:val="center"/>
              <w:rPr>
                <w:rFonts w:ascii="Arial" w:hAnsi="Arial" w:cs="Arial"/>
                <w:sz w:val="22"/>
                <w:szCs w:val="22"/>
              </w:rPr>
            </w:pPr>
          </w:p>
        </w:tc>
        <w:tc>
          <w:tcPr>
            <w:tcW w:w="9923" w:type="dxa"/>
            <w:gridSpan w:val="3"/>
          </w:tcPr>
          <w:p w14:paraId="38EC790C" w14:textId="77777777" w:rsidR="005D13A4" w:rsidRPr="00A42F82" w:rsidRDefault="005D13A4" w:rsidP="00F4685C">
            <w:pPr>
              <w:rPr>
                <w:rFonts w:ascii="Arial" w:hAnsi="Arial" w:cs="Arial"/>
                <w:sz w:val="22"/>
                <w:szCs w:val="22"/>
              </w:rPr>
            </w:pPr>
            <w:r>
              <w:rPr>
                <w:rFonts w:ascii="Arial" w:hAnsi="Arial" w:cs="Arial"/>
                <w:sz w:val="22"/>
                <w:szCs w:val="22"/>
              </w:rPr>
              <w:t xml:space="preserve">All data will be kept in password, protected, personal computer.  All participants will be given a unique identify to ensure confidentiality in this list will be kept securely in the past protected folder. If any cloud storages needed, the University Office 365 system will be used, which will be </w:t>
            </w:r>
            <w:proofErr w:type="gramStart"/>
            <w:r>
              <w:rPr>
                <w:rFonts w:ascii="Arial" w:hAnsi="Arial" w:cs="Arial"/>
                <w:sz w:val="22"/>
                <w:szCs w:val="22"/>
              </w:rPr>
              <w:t>encrypted</w:t>
            </w:r>
            <w:proofErr w:type="gramEnd"/>
            <w:r>
              <w:rPr>
                <w:rFonts w:ascii="Arial" w:hAnsi="Arial" w:cs="Arial"/>
                <w:sz w:val="22"/>
                <w:szCs w:val="22"/>
              </w:rPr>
              <w:t xml:space="preserve"> and a date and the cloud is anonymized. The data will be stored until receipt of the dissertation result and then deleted. Participants will have the right to ask to see what data is held relating to them, and </w:t>
            </w:r>
            <w:proofErr w:type="gramStart"/>
            <w:r>
              <w:rPr>
                <w:rFonts w:ascii="Arial" w:hAnsi="Arial" w:cs="Arial"/>
                <w:sz w:val="22"/>
                <w:szCs w:val="22"/>
              </w:rPr>
              <w:t>these state</w:t>
            </w:r>
            <w:proofErr w:type="gramEnd"/>
            <w:r>
              <w:rPr>
                <w:rFonts w:ascii="Arial" w:hAnsi="Arial" w:cs="Arial"/>
                <w:sz w:val="22"/>
                <w:szCs w:val="22"/>
              </w:rPr>
              <w:t xml:space="preserve"> will be deleted immediately. If the participants </w:t>
            </w:r>
            <w:proofErr w:type="gramStart"/>
            <w:r>
              <w:rPr>
                <w:rFonts w:ascii="Arial" w:hAnsi="Arial" w:cs="Arial"/>
                <w:sz w:val="22"/>
                <w:szCs w:val="22"/>
              </w:rPr>
              <w:t>requests</w:t>
            </w:r>
            <w:proofErr w:type="gramEnd"/>
            <w:r>
              <w:rPr>
                <w:rFonts w:ascii="Arial" w:hAnsi="Arial" w:cs="Arial"/>
                <w:sz w:val="22"/>
                <w:szCs w:val="22"/>
              </w:rPr>
              <w:t xml:space="preserve"> this, in which case the data will not be used in the project.</w:t>
            </w:r>
          </w:p>
          <w:p w14:paraId="62EC9CEC" w14:textId="77777777" w:rsidR="005D13A4" w:rsidRPr="00A42F82" w:rsidRDefault="005D13A4" w:rsidP="00F4685C">
            <w:pPr>
              <w:rPr>
                <w:rFonts w:ascii="Arial" w:hAnsi="Arial" w:cs="Arial"/>
                <w:sz w:val="22"/>
                <w:szCs w:val="22"/>
              </w:rPr>
            </w:pPr>
          </w:p>
          <w:p w14:paraId="2A4CE23A"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8F05043" w14:textId="77777777" w:rsidR="005D13A4" w:rsidRPr="00A42F82" w:rsidRDefault="005D13A4" w:rsidP="005D13A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D13A4" w:rsidRPr="00A42F82" w14:paraId="6763E3DA" w14:textId="77777777" w:rsidTr="00F4685C">
        <w:trPr>
          <w:trHeight w:val="439"/>
        </w:trPr>
        <w:tc>
          <w:tcPr>
            <w:tcW w:w="562" w:type="dxa"/>
            <w:shd w:val="clear" w:color="auto" w:fill="F2F2F2" w:themeFill="background1" w:themeFillShade="F2"/>
          </w:tcPr>
          <w:p w14:paraId="7643E1D2" w14:textId="77777777" w:rsidR="005D13A4" w:rsidRPr="00A42F82" w:rsidRDefault="005D13A4" w:rsidP="00F4685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53B1A12"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5D13A4" w:rsidRPr="00A42F82" w14:paraId="5B8995D1" w14:textId="77777777" w:rsidTr="00F4685C">
        <w:trPr>
          <w:trHeight w:val="439"/>
        </w:trPr>
        <w:tc>
          <w:tcPr>
            <w:tcW w:w="562" w:type="dxa"/>
            <w:shd w:val="clear" w:color="auto" w:fill="F2F2F2" w:themeFill="background1" w:themeFillShade="F2"/>
            <w:vAlign w:val="center"/>
          </w:tcPr>
          <w:p w14:paraId="7E290EB0" w14:textId="77777777" w:rsidR="005D13A4" w:rsidRPr="00A42F82" w:rsidRDefault="005D13A4" w:rsidP="00F4685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82576BE"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04913CB"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E891223" w14:textId="77777777" w:rsidR="005D13A4" w:rsidRPr="00A42F82" w:rsidRDefault="005D13A4" w:rsidP="00F4685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D13A4" w:rsidRPr="00A42F82" w14:paraId="25C34C5F" w14:textId="77777777" w:rsidTr="00F4685C">
        <w:trPr>
          <w:trHeight w:val="439"/>
        </w:trPr>
        <w:tc>
          <w:tcPr>
            <w:tcW w:w="562" w:type="dxa"/>
            <w:shd w:val="clear" w:color="auto" w:fill="F2F2F2" w:themeFill="background1" w:themeFillShade="F2"/>
            <w:vAlign w:val="center"/>
          </w:tcPr>
          <w:p w14:paraId="4845493E"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517B2F5"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193915E8"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3E0A21E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0B9ABD0B" w14:textId="77777777" w:rsidTr="00F4685C">
        <w:trPr>
          <w:trHeight w:val="403"/>
        </w:trPr>
        <w:tc>
          <w:tcPr>
            <w:tcW w:w="562" w:type="dxa"/>
            <w:shd w:val="clear" w:color="auto" w:fill="F2F2F2" w:themeFill="background1" w:themeFillShade="F2"/>
            <w:vAlign w:val="center"/>
          </w:tcPr>
          <w:p w14:paraId="5055ADD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1FB8021"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286F361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D7B3B32"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2C5B0A3F" w14:textId="77777777" w:rsidTr="00F4685C">
        <w:trPr>
          <w:trHeight w:val="439"/>
        </w:trPr>
        <w:tc>
          <w:tcPr>
            <w:tcW w:w="562" w:type="dxa"/>
            <w:shd w:val="clear" w:color="auto" w:fill="F2F2F2" w:themeFill="background1" w:themeFillShade="F2"/>
            <w:vAlign w:val="center"/>
          </w:tcPr>
          <w:p w14:paraId="4A52F43C"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B70863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6D93BA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66D2498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07045FBD" w14:textId="77777777" w:rsidTr="00F4685C">
        <w:trPr>
          <w:trHeight w:val="403"/>
        </w:trPr>
        <w:tc>
          <w:tcPr>
            <w:tcW w:w="562" w:type="dxa"/>
            <w:shd w:val="clear" w:color="auto" w:fill="F2F2F2" w:themeFill="background1" w:themeFillShade="F2"/>
            <w:vAlign w:val="center"/>
          </w:tcPr>
          <w:p w14:paraId="3BA4DCB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EB348EB"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7F01384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6CDA1FD7"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962CAF0" w14:textId="77777777" w:rsidTr="00F4685C">
        <w:trPr>
          <w:trHeight w:val="403"/>
        </w:trPr>
        <w:tc>
          <w:tcPr>
            <w:tcW w:w="562" w:type="dxa"/>
            <w:shd w:val="clear" w:color="auto" w:fill="F2F2F2" w:themeFill="background1" w:themeFillShade="F2"/>
            <w:vAlign w:val="center"/>
          </w:tcPr>
          <w:p w14:paraId="4DD9870A"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2D1E590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00497B6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1E107B9C"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7B3DCB4" w14:textId="77777777" w:rsidTr="00F4685C">
        <w:trPr>
          <w:trHeight w:val="403"/>
        </w:trPr>
        <w:tc>
          <w:tcPr>
            <w:tcW w:w="562" w:type="dxa"/>
            <w:shd w:val="clear" w:color="auto" w:fill="F2F2F2" w:themeFill="background1" w:themeFillShade="F2"/>
            <w:vAlign w:val="center"/>
          </w:tcPr>
          <w:p w14:paraId="5E105B69"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48FBFA9"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09B87B2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055A63D0"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73AE0723" w14:textId="77777777" w:rsidTr="00F4685C">
        <w:trPr>
          <w:trHeight w:val="403"/>
        </w:trPr>
        <w:tc>
          <w:tcPr>
            <w:tcW w:w="562" w:type="dxa"/>
            <w:shd w:val="clear" w:color="auto" w:fill="F2F2F2" w:themeFill="background1" w:themeFillShade="F2"/>
            <w:vAlign w:val="center"/>
          </w:tcPr>
          <w:p w14:paraId="4A26E3CB"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0FDCD1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33B0FBB7"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7B55C98"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D13A4" w:rsidRPr="00A42F82" w14:paraId="104B2461" w14:textId="77777777" w:rsidTr="00F4685C">
        <w:trPr>
          <w:trHeight w:val="403"/>
        </w:trPr>
        <w:tc>
          <w:tcPr>
            <w:tcW w:w="562" w:type="dxa"/>
            <w:shd w:val="clear" w:color="auto" w:fill="F2F2F2" w:themeFill="background1" w:themeFillShade="F2"/>
            <w:vAlign w:val="center"/>
          </w:tcPr>
          <w:p w14:paraId="7654B456"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A97335E" w14:textId="77777777" w:rsidR="005D13A4" w:rsidRPr="00A42F82" w:rsidRDefault="005D13A4" w:rsidP="00F4685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59A54D3" w14:textId="77777777" w:rsidR="005D13A4" w:rsidRPr="00A42F82" w:rsidRDefault="005D13A4" w:rsidP="00F468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0CB4D48F"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D13A4" w:rsidRPr="00A42F82" w14:paraId="238CBBE4" w14:textId="77777777" w:rsidTr="00F4685C">
        <w:trPr>
          <w:trHeight w:val="403"/>
        </w:trPr>
        <w:tc>
          <w:tcPr>
            <w:tcW w:w="562" w:type="dxa"/>
            <w:shd w:val="clear" w:color="auto" w:fill="F2F2F2" w:themeFill="background1" w:themeFillShade="F2"/>
            <w:vAlign w:val="center"/>
          </w:tcPr>
          <w:p w14:paraId="2DBF5A15" w14:textId="77777777" w:rsidR="005D13A4" w:rsidRPr="00A42F82" w:rsidRDefault="005D13A4" w:rsidP="00F4685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0EF9DFD" w14:textId="77777777" w:rsidR="005D13A4" w:rsidRPr="00A42F82" w:rsidRDefault="005D13A4" w:rsidP="00F4685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D13A4" w:rsidRPr="00A42F82" w14:paraId="3D722451" w14:textId="77777777" w:rsidTr="00F4685C">
        <w:trPr>
          <w:trHeight w:val="403"/>
        </w:trPr>
        <w:tc>
          <w:tcPr>
            <w:tcW w:w="562" w:type="dxa"/>
            <w:vAlign w:val="center"/>
          </w:tcPr>
          <w:p w14:paraId="6910F085" w14:textId="77777777" w:rsidR="005D13A4" w:rsidRPr="00A42F82" w:rsidRDefault="005D13A4" w:rsidP="00F4685C">
            <w:pPr>
              <w:autoSpaceDE w:val="0"/>
              <w:autoSpaceDN w:val="0"/>
              <w:adjustRightInd w:val="0"/>
              <w:jc w:val="center"/>
              <w:rPr>
                <w:rFonts w:ascii="Arial" w:hAnsi="Arial" w:cs="Arial"/>
                <w:sz w:val="22"/>
                <w:szCs w:val="22"/>
              </w:rPr>
            </w:pPr>
          </w:p>
        </w:tc>
        <w:tc>
          <w:tcPr>
            <w:tcW w:w="9923" w:type="dxa"/>
            <w:gridSpan w:val="3"/>
            <w:vAlign w:val="center"/>
          </w:tcPr>
          <w:p w14:paraId="49E7FE39" w14:textId="77777777" w:rsidR="005D13A4" w:rsidRDefault="005D13A4" w:rsidP="00F4685C">
            <w:pPr>
              <w:autoSpaceDE w:val="0"/>
              <w:autoSpaceDN w:val="0"/>
              <w:adjustRightInd w:val="0"/>
              <w:rPr>
                <w:rFonts w:ascii="Arial" w:hAnsi="Arial" w:cs="Arial"/>
                <w:sz w:val="22"/>
                <w:szCs w:val="22"/>
              </w:rPr>
            </w:pPr>
            <w:r>
              <w:rPr>
                <w:rFonts w:ascii="Arial" w:hAnsi="Arial" w:cs="Arial"/>
                <w:sz w:val="22"/>
                <w:szCs w:val="22"/>
              </w:rPr>
              <w:t xml:space="preserve">Each </w:t>
            </w:r>
            <w:proofErr w:type="gramStart"/>
            <w:r>
              <w:rPr>
                <w:rFonts w:ascii="Arial" w:hAnsi="Arial" w:cs="Arial"/>
                <w:sz w:val="22"/>
                <w:szCs w:val="22"/>
              </w:rPr>
              <w:t>participants</w:t>
            </w:r>
            <w:proofErr w:type="gramEnd"/>
            <w:r>
              <w:rPr>
                <w:rFonts w:ascii="Arial" w:hAnsi="Arial" w:cs="Arial"/>
                <w:sz w:val="22"/>
                <w:szCs w:val="22"/>
              </w:rPr>
              <w:t xml:space="preserve"> electronic consent form and data from interviews, class, observation, and questionnaire will be stored in the secure place in a password, protected, personal computer or the university office, 365 system which will be encrypted. All personal identification information will be removed or anonymized during transcription.</w:t>
            </w:r>
          </w:p>
          <w:p w14:paraId="6410BDBA" w14:textId="77777777" w:rsidR="005D13A4" w:rsidRDefault="005D13A4" w:rsidP="00F4685C">
            <w:pPr>
              <w:autoSpaceDE w:val="0"/>
              <w:autoSpaceDN w:val="0"/>
              <w:adjustRightInd w:val="0"/>
              <w:rPr>
                <w:rFonts w:ascii="Arial" w:hAnsi="Arial" w:cs="Arial"/>
                <w:sz w:val="22"/>
                <w:szCs w:val="22"/>
              </w:rPr>
            </w:pPr>
          </w:p>
          <w:p w14:paraId="714B6D6C" w14:textId="77777777" w:rsidR="005D13A4" w:rsidRPr="00A42F82" w:rsidRDefault="005D13A4" w:rsidP="00F4685C">
            <w:pPr>
              <w:autoSpaceDE w:val="0"/>
              <w:autoSpaceDN w:val="0"/>
              <w:adjustRightInd w:val="0"/>
              <w:rPr>
                <w:rFonts w:ascii="Arial" w:hAnsi="Arial" w:cs="Arial"/>
                <w:sz w:val="22"/>
                <w:szCs w:val="22"/>
              </w:rPr>
            </w:pPr>
          </w:p>
          <w:p w14:paraId="75B1B4CD" w14:textId="77777777" w:rsidR="005D13A4" w:rsidRPr="00A42F82" w:rsidRDefault="005D13A4" w:rsidP="00F4685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D13A4" w:rsidRPr="00A42F82" w14:paraId="2D14518E" w14:textId="77777777" w:rsidTr="00F4685C">
        <w:trPr>
          <w:trHeight w:val="403"/>
        </w:trPr>
        <w:tc>
          <w:tcPr>
            <w:tcW w:w="562" w:type="dxa"/>
            <w:shd w:val="clear" w:color="auto" w:fill="F2F2F2" w:themeFill="background1" w:themeFillShade="F2"/>
            <w:vAlign w:val="center"/>
          </w:tcPr>
          <w:p w14:paraId="5EE81D67"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9BCDA6E"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D13A4" w:rsidRPr="00A42F82" w14:paraId="347F6B6B" w14:textId="77777777" w:rsidTr="00F4685C">
        <w:trPr>
          <w:trHeight w:val="403"/>
        </w:trPr>
        <w:tc>
          <w:tcPr>
            <w:tcW w:w="562" w:type="dxa"/>
            <w:vAlign w:val="center"/>
          </w:tcPr>
          <w:p w14:paraId="7F8972C6" w14:textId="77777777" w:rsidR="005D13A4" w:rsidRPr="00A42F82" w:rsidRDefault="005D13A4" w:rsidP="00F4685C">
            <w:pPr>
              <w:autoSpaceDE w:val="0"/>
              <w:autoSpaceDN w:val="0"/>
              <w:adjustRightInd w:val="0"/>
              <w:jc w:val="center"/>
              <w:rPr>
                <w:rFonts w:ascii="Arial" w:hAnsi="Arial" w:cs="Arial"/>
                <w:sz w:val="22"/>
                <w:szCs w:val="22"/>
              </w:rPr>
            </w:pPr>
          </w:p>
        </w:tc>
        <w:tc>
          <w:tcPr>
            <w:tcW w:w="9923" w:type="dxa"/>
            <w:gridSpan w:val="3"/>
            <w:vAlign w:val="center"/>
          </w:tcPr>
          <w:p w14:paraId="57050CFD"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 xml:space="preserve">The </w:t>
            </w:r>
            <w:proofErr w:type="spellStart"/>
            <w:proofErr w:type="gramStart"/>
            <w:r>
              <w:rPr>
                <w:rFonts w:ascii="Arial" w:hAnsi="Arial" w:cs="Arial"/>
                <w:sz w:val="22"/>
                <w:szCs w:val="22"/>
              </w:rPr>
              <w:t>researcher,Tai</w:t>
            </w:r>
            <w:proofErr w:type="spellEnd"/>
            <w:proofErr w:type="gramEnd"/>
            <w:r>
              <w:rPr>
                <w:rFonts w:ascii="Arial" w:hAnsi="Arial" w:cs="Arial"/>
                <w:sz w:val="22"/>
                <w:szCs w:val="22"/>
              </w:rPr>
              <w:t xml:space="preserve"> Lam and UWTSD staff members.</w:t>
            </w:r>
          </w:p>
          <w:p w14:paraId="77D037DF" w14:textId="77777777" w:rsidR="005D13A4" w:rsidRPr="00A42F82" w:rsidRDefault="005D13A4" w:rsidP="00F4685C">
            <w:pPr>
              <w:autoSpaceDE w:val="0"/>
              <w:autoSpaceDN w:val="0"/>
              <w:adjustRightInd w:val="0"/>
              <w:rPr>
                <w:rFonts w:ascii="Arial" w:hAnsi="Arial" w:cs="Arial"/>
                <w:sz w:val="22"/>
                <w:szCs w:val="22"/>
              </w:rPr>
            </w:pPr>
          </w:p>
          <w:p w14:paraId="09FC70C8"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D13A4" w:rsidRPr="00A42F82" w14:paraId="057A81A2" w14:textId="77777777" w:rsidTr="00F4685C">
        <w:trPr>
          <w:trHeight w:val="403"/>
        </w:trPr>
        <w:tc>
          <w:tcPr>
            <w:tcW w:w="562" w:type="dxa"/>
            <w:shd w:val="clear" w:color="auto" w:fill="F2F2F2" w:themeFill="background1" w:themeFillShade="F2"/>
            <w:vAlign w:val="center"/>
          </w:tcPr>
          <w:p w14:paraId="1748BBA5"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C535F4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D13A4" w:rsidRPr="00A42F82" w14:paraId="1165DC28" w14:textId="77777777" w:rsidTr="00F4685C">
        <w:trPr>
          <w:trHeight w:val="403"/>
        </w:trPr>
        <w:tc>
          <w:tcPr>
            <w:tcW w:w="562" w:type="dxa"/>
            <w:vAlign w:val="center"/>
          </w:tcPr>
          <w:p w14:paraId="47CBD3BB" w14:textId="77777777" w:rsidR="005D13A4" w:rsidRPr="00A42F82" w:rsidRDefault="005D13A4" w:rsidP="00F4685C">
            <w:pPr>
              <w:autoSpaceDE w:val="0"/>
              <w:autoSpaceDN w:val="0"/>
              <w:adjustRightInd w:val="0"/>
              <w:jc w:val="center"/>
              <w:rPr>
                <w:rFonts w:ascii="Arial" w:hAnsi="Arial" w:cs="Arial"/>
                <w:sz w:val="22"/>
                <w:szCs w:val="22"/>
              </w:rPr>
            </w:pPr>
          </w:p>
        </w:tc>
        <w:tc>
          <w:tcPr>
            <w:tcW w:w="9923" w:type="dxa"/>
            <w:gridSpan w:val="3"/>
          </w:tcPr>
          <w:p w14:paraId="71868964" w14:textId="77777777" w:rsidR="005D13A4" w:rsidRPr="00A42F82" w:rsidRDefault="005D13A4" w:rsidP="00F4685C">
            <w:pPr>
              <w:autoSpaceDE w:val="0"/>
              <w:autoSpaceDN w:val="0"/>
              <w:adjustRightInd w:val="0"/>
              <w:rPr>
                <w:rFonts w:ascii="Arial" w:hAnsi="Arial" w:cs="Arial"/>
                <w:sz w:val="22"/>
                <w:szCs w:val="22"/>
              </w:rPr>
            </w:pPr>
          </w:p>
          <w:p w14:paraId="5151C713"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The researcher, Tai Lam.</w:t>
            </w:r>
          </w:p>
          <w:p w14:paraId="494F0695" w14:textId="77777777" w:rsidR="005D13A4" w:rsidRPr="00A42F82" w:rsidRDefault="005D13A4" w:rsidP="00F4685C">
            <w:pPr>
              <w:autoSpaceDE w:val="0"/>
              <w:autoSpaceDN w:val="0"/>
              <w:adjustRightInd w:val="0"/>
              <w:rPr>
                <w:rFonts w:ascii="Arial" w:hAnsi="Arial" w:cs="Arial"/>
                <w:sz w:val="22"/>
                <w:szCs w:val="22"/>
              </w:rPr>
            </w:pPr>
          </w:p>
          <w:p w14:paraId="77BC646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D13A4" w:rsidRPr="00A42F82" w14:paraId="4061A6C1" w14:textId="77777777" w:rsidTr="00F4685C">
        <w:trPr>
          <w:trHeight w:val="403"/>
        </w:trPr>
        <w:tc>
          <w:tcPr>
            <w:tcW w:w="562" w:type="dxa"/>
            <w:shd w:val="clear" w:color="auto" w:fill="F2F2F2" w:themeFill="background1" w:themeFillShade="F2"/>
            <w:vAlign w:val="center"/>
          </w:tcPr>
          <w:p w14:paraId="0BBB9851"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6CF0E3A"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5D13A4" w:rsidRPr="00A42F82" w14:paraId="4A0EA2AC" w14:textId="77777777" w:rsidTr="00F4685C">
        <w:trPr>
          <w:trHeight w:val="403"/>
        </w:trPr>
        <w:tc>
          <w:tcPr>
            <w:tcW w:w="562" w:type="dxa"/>
            <w:vAlign w:val="center"/>
          </w:tcPr>
          <w:p w14:paraId="7D47123A" w14:textId="77777777" w:rsidR="005D13A4" w:rsidRPr="00A42F82" w:rsidRDefault="005D13A4" w:rsidP="00F4685C">
            <w:pPr>
              <w:autoSpaceDE w:val="0"/>
              <w:autoSpaceDN w:val="0"/>
              <w:adjustRightInd w:val="0"/>
              <w:jc w:val="center"/>
              <w:rPr>
                <w:rFonts w:ascii="Arial" w:hAnsi="Arial" w:cs="Arial"/>
                <w:sz w:val="22"/>
                <w:szCs w:val="22"/>
              </w:rPr>
            </w:pPr>
          </w:p>
        </w:tc>
        <w:tc>
          <w:tcPr>
            <w:tcW w:w="9923" w:type="dxa"/>
            <w:gridSpan w:val="3"/>
          </w:tcPr>
          <w:p w14:paraId="2A932C4A" w14:textId="77777777" w:rsidR="005D13A4" w:rsidRPr="00A42F82" w:rsidRDefault="005D13A4" w:rsidP="00F4685C">
            <w:pPr>
              <w:autoSpaceDE w:val="0"/>
              <w:autoSpaceDN w:val="0"/>
              <w:adjustRightInd w:val="0"/>
              <w:rPr>
                <w:rFonts w:ascii="Arial" w:hAnsi="Arial" w:cs="Arial"/>
                <w:sz w:val="22"/>
                <w:szCs w:val="22"/>
              </w:rPr>
            </w:pPr>
          </w:p>
          <w:p w14:paraId="6B16D80A"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loft file cabinet and will be unavailable to anyone except the researcher. I’m receiving the feedback and mark for this piece of work, the signed informed, consent forms will be destroyed and audio-and/or videotaped data will be deleted.</w:t>
            </w:r>
          </w:p>
          <w:p w14:paraId="666AEA92" w14:textId="77777777" w:rsidR="005D13A4" w:rsidRPr="00A42F82" w:rsidRDefault="005D13A4" w:rsidP="00F4685C">
            <w:pPr>
              <w:autoSpaceDE w:val="0"/>
              <w:autoSpaceDN w:val="0"/>
              <w:adjustRightInd w:val="0"/>
              <w:rPr>
                <w:rFonts w:ascii="Arial" w:hAnsi="Arial" w:cs="Arial"/>
                <w:sz w:val="22"/>
                <w:szCs w:val="22"/>
              </w:rPr>
            </w:pPr>
          </w:p>
          <w:p w14:paraId="2EB5D575" w14:textId="77777777" w:rsidR="005D13A4" w:rsidRPr="00A42F82" w:rsidRDefault="005D13A4" w:rsidP="00F4685C">
            <w:pPr>
              <w:autoSpaceDE w:val="0"/>
              <w:autoSpaceDN w:val="0"/>
              <w:adjustRightInd w:val="0"/>
              <w:rPr>
                <w:rFonts w:ascii="Arial" w:hAnsi="Arial" w:cs="Arial"/>
                <w:sz w:val="22"/>
                <w:szCs w:val="22"/>
              </w:rPr>
            </w:pPr>
          </w:p>
          <w:p w14:paraId="10CAAAFF"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D13A4" w:rsidRPr="00A42F82" w14:paraId="5744C69E" w14:textId="77777777" w:rsidTr="00F4685C">
        <w:trPr>
          <w:trHeight w:val="403"/>
        </w:trPr>
        <w:tc>
          <w:tcPr>
            <w:tcW w:w="562" w:type="dxa"/>
            <w:shd w:val="clear" w:color="auto" w:fill="F2F2F2" w:themeFill="background1" w:themeFillShade="F2"/>
            <w:vAlign w:val="center"/>
          </w:tcPr>
          <w:p w14:paraId="2E837681" w14:textId="77777777" w:rsidR="005D13A4" w:rsidRPr="00A42F82" w:rsidRDefault="005D13A4" w:rsidP="00F4685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465FA6C"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D13A4" w:rsidRPr="00A42F82" w14:paraId="5749F2EF" w14:textId="77777777" w:rsidTr="00F4685C">
        <w:trPr>
          <w:trHeight w:val="403"/>
        </w:trPr>
        <w:tc>
          <w:tcPr>
            <w:tcW w:w="562" w:type="dxa"/>
            <w:vAlign w:val="center"/>
          </w:tcPr>
          <w:p w14:paraId="04847CE2" w14:textId="77777777" w:rsidR="005D13A4" w:rsidRPr="00A42F82" w:rsidRDefault="005D13A4" w:rsidP="00F4685C">
            <w:pPr>
              <w:autoSpaceDE w:val="0"/>
              <w:autoSpaceDN w:val="0"/>
              <w:adjustRightInd w:val="0"/>
              <w:jc w:val="center"/>
              <w:rPr>
                <w:rFonts w:ascii="Arial" w:hAnsi="Arial" w:cs="Arial"/>
                <w:sz w:val="22"/>
                <w:szCs w:val="22"/>
              </w:rPr>
            </w:pPr>
          </w:p>
        </w:tc>
        <w:tc>
          <w:tcPr>
            <w:tcW w:w="9923" w:type="dxa"/>
            <w:gridSpan w:val="3"/>
          </w:tcPr>
          <w:p w14:paraId="69B7A9A3" w14:textId="77777777" w:rsidR="005D13A4" w:rsidRPr="00A42F82" w:rsidRDefault="005D13A4" w:rsidP="00F4685C">
            <w:pPr>
              <w:autoSpaceDE w:val="0"/>
              <w:autoSpaceDN w:val="0"/>
              <w:adjustRightInd w:val="0"/>
              <w:rPr>
                <w:rFonts w:ascii="Arial" w:hAnsi="Arial" w:cs="Arial"/>
                <w:sz w:val="22"/>
                <w:szCs w:val="22"/>
              </w:rPr>
            </w:pPr>
          </w:p>
          <w:p w14:paraId="45F3D39E" w14:textId="77777777" w:rsidR="005D13A4" w:rsidRPr="00A42F82" w:rsidRDefault="005D13A4" w:rsidP="00F4685C">
            <w:pPr>
              <w:autoSpaceDE w:val="0"/>
              <w:autoSpaceDN w:val="0"/>
              <w:adjustRightInd w:val="0"/>
              <w:rPr>
                <w:rFonts w:ascii="Arial" w:hAnsi="Arial" w:cs="Arial"/>
                <w:sz w:val="22"/>
                <w:szCs w:val="22"/>
              </w:rPr>
            </w:pPr>
            <w:r>
              <w:rPr>
                <w:rFonts w:ascii="Arial" w:hAnsi="Arial" w:cs="Arial"/>
                <w:sz w:val="22"/>
                <w:szCs w:val="22"/>
              </w:rPr>
              <w:t>No.</w:t>
            </w:r>
          </w:p>
          <w:p w14:paraId="360A227A" w14:textId="77777777" w:rsidR="005D13A4" w:rsidRPr="00A42F82" w:rsidRDefault="005D13A4" w:rsidP="00F4685C">
            <w:pPr>
              <w:autoSpaceDE w:val="0"/>
              <w:autoSpaceDN w:val="0"/>
              <w:adjustRightInd w:val="0"/>
              <w:rPr>
                <w:rFonts w:ascii="Arial" w:hAnsi="Arial" w:cs="Arial"/>
                <w:sz w:val="22"/>
                <w:szCs w:val="22"/>
              </w:rPr>
            </w:pPr>
          </w:p>
          <w:p w14:paraId="3DD96023"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D13A4" w:rsidRPr="00A42F82" w14:paraId="47EDBE7B" w14:textId="77777777" w:rsidTr="00F4685C">
        <w:trPr>
          <w:trHeight w:val="606"/>
        </w:trPr>
        <w:tc>
          <w:tcPr>
            <w:tcW w:w="562" w:type="dxa"/>
            <w:shd w:val="clear" w:color="auto" w:fill="F2F2F2" w:themeFill="background1" w:themeFillShade="F2"/>
            <w:vAlign w:val="center"/>
          </w:tcPr>
          <w:p w14:paraId="4AF99AF5"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4BA8490" w14:textId="77777777" w:rsidR="005D13A4" w:rsidRPr="00A42F82" w:rsidRDefault="005D13A4" w:rsidP="00F4685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27C872A"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E5A43F4"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D13A4">
                  <w:rPr>
                    <w:rFonts w:ascii="MS Gothic" w:eastAsia="MS Gothic" w:hAnsi="MS Gothic" w:cs="Arial" w:hint="eastAsia"/>
                  </w:rPr>
                  <w:t>☒</w:t>
                </w:r>
              </w:sdtContent>
            </w:sdt>
          </w:p>
        </w:tc>
      </w:tr>
      <w:tr w:rsidR="005D13A4" w:rsidRPr="00A42F82" w14:paraId="7B2DF39D" w14:textId="77777777" w:rsidTr="00F4685C">
        <w:trPr>
          <w:trHeight w:val="632"/>
        </w:trPr>
        <w:tc>
          <w:tcPr>
            <w:tcW w:w="562" w:type="dxa"/>
            <w:shd w:val="clear" w:color="auto" w:fill="F2F2F2" w:themeFill="background1" w:themeFillShade="F2"/>
            <w:vAlign w:val="center"/>
          </w:tcPr>
          <w:p w14:paraId="06B16288" w14:textId="77777777" w:rsidR="005D13A4" w:rsidRPr="00A42F82" w:rsidRDefault="005D13A4" w:rsidP="00F4685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E1DB9D2" w14:textId="77777777" w:rsidR="005D13A4" w:rsidRPr="00A42F82" w:rsidRDefault="005D13A4" w:rsidP="00F4685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56E92E5" w14:textId="77777777" w:rsidR="005D13A4" w:rsidRPr="00A42F82" w:rsidRDefault="005D13A4" w:rsidP="00F4685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E061A5A" w14:textId="77777777" w:rsidR="005D13A4" w:rsidRPr="00A42F82" w:rsidRDefault="0025315D" w:rsidP="00F4685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D13A4">
                  <w:rPr>
                    <w:rFonts w:ascii="MS Gothic" w:eastAsia="MS Gothic" w:hAnsi="MS Gothic" w:cs="Arial" w:hint="eastAsia"/>
                  </w:rPr>
                  <w:t>☒</w:t>
                </w:r>
              </w:sdtContent>
            </w:sdt>
          </w:p>
        </w:tc>
      </w:tr>
    </w:tbl>
    <w:p w14:paraId="2CE7D73B" w14:textId="77777777" w:rsidR="005D13A4" w:rsidRPr="00A42F82" w:rsidRDefault="005D13A4" w:rsidP="005D13A4">
      <w:pPr>
        <w:rPr>
          <w:rFonts w:ascii="Arial" w:hAnsi="Arial" w:cs="Arial"/>
          <w:b/>
          <w:bCs/>
          <w:sz w:val="22"/>
          <w:szCs w:val="22"/>
        </w:rPr>
      </w:pPr>
    </w:p>
    <w:p w14:paraId="5538BC63" w14:textId="77777777" w:rsidR="005D13A4" w:rsidRPr="00A42F82" w:rsidRDefault="005D13A4" w:rsidP="005D13A4">
      <w:pPr>
        <w:rPr>
          <w:rFonts w:ascii="Arial" w:hAnsi="Arial" w:cs="Arial"/>
          <w:b/>
          <w:bCs/>
          <w:sz w:val="22"/>
          <w:szCs w:val="22"/>
        </w:rPr>
      </w:pPr>
      <w:r w:rsidRPr="00A42F82">
        <w:rPr>
          <w:rFonts w:ascii="Arial" w:hAnsi="Arial" w:cs="Arial"/>
          <w:b/>
          <w:bCs/>
          <w:sz w:val="22"/>
          <w:szCs w:val="22"/>
        </w:rPr>
        <w:br w:type="page"/>
      </w:r>
    </w:p>
    <w:p w14:paraId="7CA00684" w14:textId="77777777" w:rsidR="005D13A4" w:rsidRPr="00A42F82" w:rsidRDefault="005D13A4" w:rsidP="005D13A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D13A4" w:rsidRPr="00A42F82" w14:paraId="22D30A8B" w14:textId="77777777" w:rsidTr="00F4685C">
        <w:trPr>
          <w:trHeight w:val="1807"/>
        </w:trPr>
        <w:tc>
          <w:tcPr>
            <w:tcW w:w="554" w:type="dxa"/>
            <w:shd w:val="clear" w:color="auto" w:fill="F2F2F2" w:themeFill="background1" w:themeFillShade="F2"/>
            <w:vAlign w:val="center"/>
          </w:tcPr>
          <w:p w14:paraId="2226ED04" w14:textId="77777777" w:rsidR="005D13A4" w:rsidRPr="00A42F82" w:rsidRDefault="005D13A4" w:rsidP="00F4685C">
            <w:pPr>
              <w:jc w:val="center"/>
              <w:rPr>
                <w:rFonts w:ascii="Arial" w:hAnsi="Arial" w:cs="Arial"/>
                <w:sz w:val="22"/>
                <w:szCs w:val="22"/>
              </w:rPr>
            </w:pPr>
          </w:p>
        </w:tc>
        <w:tc>
          <w:tcPr>
            <w:tcW w:w="9923" w:type="dxa"/>
            <w:gridSpan w:val="3"/>
            <w:shd w:val="clear" w:color="auto" w:fill="F2F2F2" w:themeFill="background1" w:themeFillShade="F2"/>
            <w:vAlign w:val="center"/>
          </w:tcPr>
          <w:p w14:paraId="4A5F7E0E" w14:textId="77777777" w:rsidR="005D13A4" w:rsidRPr="00A42F82" w:rsidRDefault="005D13A4" w:rsidP="00F4685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C73C37D" w14:textId="77777777" w:rsidR="005D13A4" w:rsidRPr="00A42F82" w:rsidRDefault="005D13A4" w:rsidP="00F4685C">
            <w:pPr>
              <w:jc w:val="both"/>
              <w:rPr>
                <w:rFonts w:ascii="Arial" w:hAnsi="Arial" w:cs="Arial"/>
                <w:b/>
                <w:bCs/>
                <w:color w:val="000000"/>
                <w:sz w:val="22"/>
                <w:szCs w:val="22"/>
              </w:rPr>
            </w:pPr>
          </w:p>
          <w:p w14:paraId="101F7B8A" w14:textId="77777777" w:rsidR="005D13A4" w:rsidRPr="00A42F82" w:rsidRDefault="005D13A4" w:rsidP="00F4685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5D13A4" w:rsidRPr="00A42F82" w14:paraId="616AF76E" w14:textId="77777777" w:rsidTr="00F4685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82CD2" w14:textId="77777777" w:rsidR="005D13A4" w:rsidRPr="00A42F82" w:rsidRDefault="005D13A4" w:rsidP="00F4685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C4238" w14:textId="77777777" w:rsidR="005D13A4" w:rsidRPr="00A42F82" w:rsidRDefault="005D13A4" w:rsidP="00F4685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EB50E39" w14:textId="77777777" w:rsidR="005D13A4" w:rsidRPr="00A42F82" w:rsidRDefault="005D13A4" w:rsidP="00F4685C">
            <w:pPr>
              <w:spacing w:before="100" w:beforeAutospacing="1" w:after="100" w:afterAutospacing="1"/>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5408" behindDoc="0" locked="0" layoutInCell="1" allowOverlap="1" wp14:anchorId="4900557D" wp14:editId="2CDC6C0F">
                      <wp:simplePos x="0" y="0"/>
                      <wp:positionH relativeFrom="column">
                        <wp:posOffset>106045</wp:posOffset>
                      </wp:positionH>
                      <wp:positionV relativeFrom="paragraph">
                        <wp:posOffset>6985</wp:posOffset>
                      </wp:positionV>
                      <wp:extent cx="2499795" cy="840240"/>
                      <wp:effectExtent l="50800" t="50800" r="66040" b="48895"/>
                      <wp:wrapNone/>
                      <wp:docPr id="17" name="Ink 17"/>
                      <wp:cNvGraphicFramePr/>
                      <a:graphic xmlns:a="http://schemas.openxmlformats.org/drawingml/2006/main">
                        <a:graphicData uri="http://schemas.microsoft.com/office/word/2010/wordprocessingInk">
                          <w14:contentPart bwMode="auto" r:id="rId43">
                            <w14:nvContentPartPr>
                              <w14:cNvContentPartPr/>
                            </w14:nvContentPartPr>
                            <w14:xfrm>
                              <a:off x="0" y="0"/>
                              <a:ext cx="2499795" cy="840240"/>
                            </w14:xfrm>
                          </w14:contentPart>
                        </a:graphicData>
                      </a:graphic>
                    </wp:anchor>
                  </w:drawing>
                </mc:Choice>
                <mc:Fallback>
                  <w:drawing>
                    <wp:anchor distT="0" distB="0" distL="114300" distR="114300" simplePos="0" relativeHeight="251665408" behindDoc="0" locked="0" layoutInCell="1" allowOverlap="1" wp14:anchorId="4900557D" wp14:editId="2CDC6C0F">
                      <wp:simplePos x="0" y="0"/>
                      <wp:positionH relativeFrom="column">
                        <wp:posOffset>106045</wp:posOffset>
                      </wp:positionH>
                      <wp:positionV relativeFrom="paragraph">
                        <wp:posOffset>6985</wp:posOffset>
                      </wp:positionV>
                      <wp:extent cx="2499795" cy="840240"/>
                      <wp:effectExtent l="50800" t="50800" r="66040" b="48895"/>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44"/>
                              <a:stretch>
                                <a:fillRect/>
                              </a:stretch>
                            </pic:blipFill>
                            <pic:spPr>
                              <a:xfrm>
                                <a:off x="0" y="0"/>
                                <a:ext cx="2560994" cy="901414"/>
                              </a:xfrm>
                              <a:prstGeom prst="rect">
                                <a:avLst/>
                              </a:prstGeom>
                            </pic:spPr>
                          </pic:pic>
                        </a:graphicData>
                      </a:graphic>
                    </wp:anchor>
                  </w:drawing>
                </mc:Fallback>
              </mc:AlternateContent>
            </w:r>
          </w:p>
        </w:tc>
        <w:tc>
          <w:tcPr>
            <w:tcW w:w="2139" w:type="dxa"/>
            <w:vAlign w:val="center"/>
          </w:tcPr>
          <w:p w14:paraId="62EF7D2B" w14:textId="77777777" w:rsidR="005D13A4" w:rsidRDefault="005D13A4" w:rsidP="00F4685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8A1BA02" w14:textId="77777777" w:rsidR="005D13A4" w:rsidRPr="00A42F82" w:rsidRDefault="005D13A4" w:rsidP="00F4685C">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0F699AF9" w14:textId="77777777" w:rsidR="005D13A4" w:rsidRPr="00A42F82" w:rsidRDefault="005D13A4" w:rsidP="00F4685C">
            <w:pPr>
              <w:spacing w:before="100" w:beforeAutospacing="1" w:after="100" w:afterAutospacing="1"/>
              <w:rPr>
                <w:rFonts w:ascii="Arial" w:hAnsi="Arial" w:cs="Arial"/>
                <w:sz w:val="22"/>
                <w:szCs w:val="22"/>
              </w:rPr>
            </w:pPr>
          </w:p>
        </w:tc>
      </w:tr>
    </w:tbl>
    <w:p w14:paraId="5FA320E8" w14:textId="77777777" w:rsidR="005D13A4" w:rsidRPr="00A42F82" w:rsidRDefault="005D13A4" w:rsidP="005D13A4">
      <w:pPr>
        <w:rPr>
          <w:rFonts w:ascii="Arial" w:hAnsi="Arial" w:cs="Arial"/>
          <w:sz w:val="22"/>
          <w:szCs w:val="22"/>
        </w:rPr>
      </w:pPr>
    </w:p>
    <w:p w14:paraId="10325E58" w14:textId="77777777" w:rsidR="005D13A4" w:rsidRPr="00A42F82" w:rsidRDefault="005D13A4" w:rsidP="005D13A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D13A4" w:rsidRPr="00A42F82" w14:paraId="639B075D" w14:textId="77777777" w:rsidTr="00F4685C">
        <w:trPr>
          <w:trHeight w:val="346"/>
        </w:trPr>
        <w:tc>
          <w:tcPr>
            <w:tcW w:w="365" w:type="pct"/>
            <w:shd w:val="clear" w:color="auto" w:fill="F2F2F2" w:themeFill="background1" w:themeFillShade="F2"/>
            <w:vAlign w:val="center"/>
          </w:tcPr>
          <w:p w14:paraId="775A0552" w14:textId="77777777" w:rsidR="005D13A4" w:rsidRPr="00A42F82" w:rsidRDefault="005D13A4" w:rsidP="00F4685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38B1333" w14:textId="77777777" w:rsidR="005D13A4" w:rsidRPr="00A42F82" w:rsidRDefault="005D13A4" w:rsidP="00F4685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96C6179" w14:textId="77777777" w:rsidR="005D13A4" w:rsidRPr="00A42F82" w:rsidRDefault="005D13A4" w:rsidP="00F4685C">
            <w:pPr>
              <w:pStyle w:val="ListParagraph"/>
              <w:ind w:left="0"/>
              <w:rPr>
                <w:rFonts w:ascii="Arial" w:hAnsi="Arial" w:cs="Arial"/>
              </w:rPr>
            </w:pPr>
          </w:p>
        </w:tc>
        <w:tc>
          <w:tcPr>
            <w:tcW w:w="1014" w:type="pct"/>
            <w:vMerge w:val="restart"/>
          </w:tcPr>
          <w:p w14:paraId="6DE41F8B" w14:textId="77777777" w:rsidR="005D13A4" w:rsidRPr="00A42F82" w:rsidRDefault="005D13A4" w:rsidP="00F4685C">
            <w:pPr>
              <w:pStyle w:val="ListParagraph"/>
              <w:ind w:left="0"/>
              <w:rPr>
                <w:rFonts w:ascii="Arial" w:hAnsi="Arial" w:cs="Arial"/>
              </w:rPr>
            </w:pPr>
            <w:r w:rsidRPr="00A42F82">
              <w:rPr>
                <w:rFonts w:ascii="Arial" w:hAnsi="Arial" w:cs="Arial"/>
                <w:b/>
                <w:bCs/>
              </w:rPr>
              <w:t>Date:</w:t>
            </w:r>
          </w:p>
        </w:tc>
      </w:tr>
      <w:tr w:rsidR="005D13A4" w:rsidRPr="00A42F82" w14:paraId="55F929B3" w14:textId="77777777" w:rsidTr="00F4685C">
        <w:trPr>
          <w:trHeight w:val="347"/>
        </w:trPr>
        <w:tc>
          <w:tcPr>
            <w:tcW w:w="365" w:type="pct"/>
            <w:shd w:val="clear" w:color="auto" w:fill="F2F2F2" w:themeFill="background1" w:themeFillShade="F2"/>
            <w:vAlign w:val="center"/>
          </w:tcPr>
          <w:p w14:paraId="4D765BF7" w14:textId="77777777" w:rsidR="005D13A4" w:rsidRPr="00A42F82" w:rsidRDefault="005D13A4" w:rsidP="00F4685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0B3031F" w14:textId="77777777" w:rsidR="005D13A4" w:rsidRPr="00A42F82" w:rsidRDefault="005D13A4" w:rsidP="00F4685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E8BA7C8" w14:textId="77777777" w:rsidR="005D13A4" w:rsidRPr="00A42F82" w:rsidRDefault="005D13A4" w:rsidP="00F4685C">
            <w:pPr>
              <w:pStyle w:val="ListParagraph"/>
              <w:ind w:left="0"/>
              <w:rPr>
                <w:rFonts w:ascii="Arial" w:hAnsi="Arial" w:cs="Arial"/>
              </w:rPr>
            </w:pPr>
          </w:p>
          <w:p w14:paraId="4EB09698" w14:textId="77777777" w:rsidR="005D13A4" w:rsidRPr="00A42F82" w:rsidRDefault="005D13A4" w:rsidP="00F4685C">
            <w:pPr>
              <w:pStyle w:val="ListParagraph"/>
              <w:ind w:left="0"/>
              <w:rPr>
                <w:rFonts w:ascii="Arial" w:hAnsi="Arial" w:cs="Arial"/>
              </w:rPr>
            </w:pPr>
          </w:p>
        </w:tc>
        <w:tc>
          <w:tcPr>
            <w:tcW w:w="1014" w:type="pct"/>
            <w:vMerge/>
            <w:vAlign w:val="center"/>
          </w:tcPr>
          <w:p w14:paraId="678E37A2" w14:textId="77777777" w:rsidR="005D13A4" w:rsidRPr="00A42F82" w:rsidRDefault="005D13A4" w:rsidP="00F4685C">
            <w:pPr>
              <w:pStyle w:val="ListParagraph"/>
              <w:ind w:left="0"/>
              <w:rPr>
                <w:rFonts w:ascii="Arial" w:hAnsi="Arial" w:cs="Arial"/>
              </w:rPr>
            </w:pPr>
          </w:p>
        </w:tc>
      </w:tr>
    </w:tbl>
    <w:p w14:paraId="52C1AECA" w14:textId="77777777" w:rsidR="005D13A4" w:rsidRDefault="005D13A4" w:rsidP="005D13A4">
      <w:pPr>
        <w:rPr>
          <w:rFonts w:ascii="Arial" w:hAnsi="Arial" w:cs="Arial"/>
          <w:sz w:val="22"/>
          <w:szCs w:val="22"/>
        </w:rPr>
      </w:pPr>
    </w:p>
    <w:p w14:paraId="6B5B5166" w14:textId="77777777" w:rsidR="005D13A4" w:rsidRPr="00A42F82" w:rsidRDefault="005D13A4" w:rsidP="005D13A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D13A4" w:rsidRPr="00A42F82" w14:paraId="502AB2BF" w14:textId="77777777" w:rsidTr="00F4685C">
        <w:trPr>
          <w:trHeight w:val="346"/>
        </w:trPr>
        <w:tc>
          <w:tcPr>
            <w:tcW w:w="366" w:type="pct"/>
            <w:shd w:val="clear" w:color="auto" w:fill="F2F2F2" w:themeFill="background1" w:themeFillShade="F2"/>
            <w:vAlign w:val="center"/>
          </w:tcPr>
          <w:p w14:paraId="294EA3FA" w14:textId="77777777" w:rsidR="005D13A4" w:rsidRPr="00A42F82" w:rsidRDefault="005D13A4" w:rsidP="00F4685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8F57347" w14:textId="77777777" w:rsidR="005D13A4" w:rsidRPr="00A42F82" w:rsidRDefault="005D13A4" w:rsidP="00F4685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B54533F" w14:textId="77777777" w:rsidR="005D13A4" w:rsidRPr="00A42F82" w:rsidRDefault="005D13A4" w:rsidP="00F4685C">
            <w:pPr>
              <w:pStyle w:val="ListParagraph"/>
              <w:ind w:left="0"/>
              <w:rPr>
                <w:rFonts w:ascii="Arial" w:hAnsi="Arial" w:cs="Arial"/>
              </w:rPr>
            </w:pPr>
          </w:p>
        </w:tc>
        <w:tc>
          <w:tcPr>
            <w:tcW w:w="1013" w:type="pct"/>
            <w:vMerge w:val="restart"/>
          </w:tcPr>
          <w:p w14:paraId="3D0A534E" w14:textId="77777777" w:rsidR="005D13A4" w:rsidRPr="00A42F82" w:rsidRDefault="005D13A4" w:rsidP="00F4685C">
            <w:pPr>
              <w:pStyle w:val="ListParagraph"/>
              <w:ind w:left="0"/>
              <w:rPr>
                <w:rFonts w:ascii="Arial" w:hAnsi="Arial" w:cs="Arial"/>
              </w:rPr>
            </w:pPr>
            <w:r w:rsidRPr="00A42F82">
              <w:rPr>
                <w:rFonts w:ascii="Arial" w:hAnsi="Arial" w:cs="Arial"/>
                <w:b/>
                <w:bCs/>
              </w:rPr>
              <w:t>Date:</w:t>
            </w:r>
          </w:p>
        </w:tc>
      </w:tr>
      <w:tr w:rsidR="005D13A4" w:rsidRPr="00A42F82" w14:paraId="3107A8E3" w14:textId="77777777" w:rsidTr="00F4685C">
        <w:trPr>
          <w:trHeight w:val="347"/>
        </w:trPr>
        <w:tc>
          <w:tcPr>
            <w:tcW w:w="366" w:type="pct"/>
            <w:shd w:val="clear" w:color="auto" w:fill="F2F2F2" w:themeFill="background1" w:themeFillShade="F2"/>
            <w:vAlign w:val="center"/>
          </w:tcPr>
          <w:p w14:paraId="11183A4F" w14:textId="77777777" w:rsidR="005D13A4" w:rsidRPr="00A42F82" w:rsidRDefault="005D13A4" w:rsidP="00F4685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8191E8" w14:textId="77777777" w:rsidR="005D13A4" w:rsidRPr="00A42F82" w:rsidRDefault="005D13A4" w:rsidP="00F4685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AC76DBD" w14:textId="77777777" w:rsidR="005D13A4" w:rsidRPr="00A42F82" w:rsidRDefault="005D13A4" w:rsidP="00F4685C">
            <w:pPr>
              <w:pStyle w:val="ListParagraph"/>
              <w:ind w:left="0"/>
              <w:rPr>
                <w:rFonts w:ascii="Arial" w:hAnsi="Arial" w:cs="Arial"/>
              </w:rPr>
            </w:pPr>
          </w:p>
          <w:p w14:paraId="3FC9BA2F" w14:textId="77777777" w:rsidR="005D13A4" w:rsidRPr="00A42F82" w:rsidRDefault="005D13A4" w:rsidP="00F4685C">
            <w:pPr>
              <w:pStyle w:val="ListParagraph"/>
              <w:ind w:left="0"/>
              <w:rPr>
                <w:rFonts w:ascii="Arial" w:hAnsi="Arial" w:cs="Arial"/>
              </w:rPr>
            </w:pPr>
          </w:p>
        </w:tc>
        <w:tc>
          <w:tcPr>
            <w:tcW w:w="1013" w:type="pct"/>
            <w:vMerge/>
            <w:vAlign w:val="center"/>
          </w:tcPr>
          <w:p w14:paraId="38F884B3" w14:textId="77777777" w:rsidR="005D13A4" w:rsidRPr="00A42F82" w:rsidRDefault="005D13A4" w:rsidP="00F4685C">
            <w:pPr>
              <w:pStyle w:val="ListParagraph"/>
              <w:ind w:left="0"/>
              <w:rPr>
                <w:rFonts w:ascii="Arial" w:hAnsi="Arial" w:cs="Arial"/>
              </w:rPr>
            </w:pPr>
          </w:p>
        </w:tc>
      </w:tr>
    </w:tbl>
    <w:p w14:paraId="0DE6C87C" w14:textId="77777777" w:rsidR="005D13A4" w:rsidRPr="00A42F82" w:rsidRDefault="005D13A4" w:rsidP="005D13A4">
      <w:pPr>
        <w:rPr>
          <w:rFonts w:ascii="Arial" w:hAnsi="Arial" w:cs="Arial"/>
          <w:b/>
          <w:sz w:val="22"/>
          <w:szCs w:val="22"/>
        </w:rPr>
      </w:pPr>
    </w:p>
    <w:p w14:paraId="69A6037A" w14:textId="77777777" w:rsidR="005D13A4" w:rsidRPr="00A42F82" w:rsidRDefault="005D13A4" w:rsidP="005D13A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D13A4" w:rsidRPr="00A42F82" w14:paraId="5330E184" w14:textId="77777777" w:rsidTr="00F4685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0E055A2" w14:textId="77777777" w:rsidR="005D13A4" w:rsidRPr="00A42F82" w:rsidRDefault="005D13A4" w:rsidP="00F4685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941FA6C" w14:textId="77777777" w:rsidR="005D13A4" w:rsidRPr="00A42F82" w:rsidRDefault="005D13A4" w:rsidP="00F4685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5D13A4" w:rsidRPr="00A42F82" w14:paraId="31944C69" w14:textId="77777777" w:rsidTr="00F4685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15486E75" w14:textId="77777777" w:rsidR="005D13A4" w:rsidRPr="00A42F82" w:rsidRDefault="005D13A4" w:rsidP="00F4685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6C22864"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5D13A4" w:rsidRPr="00A42F82" w14:paraId="4B6F6A62" w14:textId="77777777" w:rsidTr="00F4685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14427F2" w14:textId="77777777" w:rsidR="005D13A4" w:rsidRPr="00A42F82" w:rsidRDefault="005D13A4" w:rsidP="00F468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BD338C" w14:textId="77777777" w:rsidR="005D13A4" w:rsidRPr="00A42F82" w:rsidRDefault="005D13A4" w:rsidP="00F4685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5D13A4" w:rsidRPr="00A42F82" w14:paraId="4DF445D7" w14:textId="77777777" w:rsidTr="00F4685C">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0C511A5B" w14:textId="77777777" w:rsidR="005D13A4" w:rsidRPr="00A42F82" w:rsidRDefault="005D13A4" w:rsidP="00F468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E6CC5FD" w14:textId="77777777" w:rsidR="005D13A4" w:rsidRPr="00A42F82" w:rsidRDefault="005D13A4" w:rsidP="00F4685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5D13A4" w:rsidRPr="00A42F82" w14:paraId="08168B01" w14:textId="77777777" w:rsidTr="00F4685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F281529" w14:textId="77777777" w:rsidR="005D13A4" w:rsidRPr="00A42F82" w:rsidRDefault="005D13A4" w:rsidP="00F4685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FC08762"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5D13A4" w:rsidRPr="00A42F82" w14:paraId="2829F043" w14:textId="77777777" w:rsidTr="00F4685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3DF5504" w14:textId="77777777" w:rsidR="005D13A4" w:rsidRPr="00A42F82" w:rsidRDefault="005D13A4" w:rsidP="00F468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CD6860"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5D13A4" w:rsidRPr="00A42F82" w14:paraId="6521C3D1" w14:textId="77777777" w:rsidTr="00F4685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BF2F575" w14:textId="77777777" w:rsidR="005D13A4" w:rsidRPr="00A42F82" w:rsidRDefault="005D13A4" w:rsidP="00F4685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2BF6F68" w14:textId="77777777" w:rsidR="005D13A4" w:rsidRPr="00A42F82" w:rsidRDefault="005D13A4" w:rsidP="00F4685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B621D5D" w14:textId="77777777" w:rsidR="005D13A4" w:rsidRPr="00A42F82" w:rsidRDefault="005D13A4" w:rsidP="005D13A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D13A4" w:rsidRPr="00A42F82" w14:paraId="760014B4" w14:textId="77777777" w:rsidTr="00F4685C">
        <w:tc>
          <w:tcPr>
            <w:tcW w:w="10485" w:type="dxa"/>
            <w:shd w:val="clear" w:color="auto" w:fill="D9D9D9" w:themeFill="background1" w:themeFillShade="D9"/>
          </w:tcPr>
          <w:p w14:paraId="5E0D5CF6" w14:textId="77777777" w:rsidR="005D13A4" w:rsidRPr="00A42F82" w:rsidRDefault="005D13A4" w:rsidP="00F4685C">
            <w:pPr>
              <w:rPr>
                <w:rFonts w:ascii="Arial" w:hAnsi="Arial" w:cs="Arial"/>
                <w:b/>
                <w:sz w:val="22"/>
                <w:szCs w:val="22"/>
              </w:rPr>
            </w:pPr>
            <w:r w:rsidRPr="00A42F82">
              <w:rPr>
                <w:rFonts w:ascii="Arial" w:hAnsi="Arial" w:cs="Arial"/>
                <w:b/>
                <w:sz w:val="22"/>
                <w:szCs w:val="22"/>
              </w:rPr>
              <w:t>RESEARCH STUDENTS ONLY</w:t>
            </w:r>
          </w:p>
          <w:p w14:paraId="41B443F3"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B9FA169" w14:textId="77777777" w:rsidR="005D13A4" w:rsidRPr="00A42F82" w:rsidRDefault="005D13A4" w:rsidP="00F4685C">
            <w:pPr>
              <w:rPr>
                <w:rFonts w:ascii="Arial" w:hAnsi="Arial" w:cs="Arial"/>
                <w:sz w:val="22"/>
                <w:szCs w:val="22"/>
              </w:rPr>
            </w:pPr>
          </w:p>
        </w:tc>
      </w:tr>
      <w:tr w:rsidR="005D13A4" w:rsidRPr="00A42F82" w14:paraId="0243D5AF" w14:textId="77777777" w:rsidTr="00F4685C">
        <w:tc>
          <w:tcPr>
            <w:tcW w:w="10485" w:type="dxa"/>
            <w:shd w:val="clear" w:color="auto" w:fill="D9D9D9" w:themeFill="background1" w:themeFillShade="D9"/>
          </w:tcPr>
          <w:p w14:paraId="7C273C3E" w14:textId="77777777" w:rsidR="005D13A4" w:rsidRPr="00A42F82" w:rsidRDefault="005D13A4" w:rsidP="00F4685C">
            <w:pPr>
              <w:rPr>
                <w:rFonts w:ascii="Arial" w:hAnsi="Arial" w:cs="Arial"/>
                <w:b/>
                <w:sz w:val="22"/>
                <w:szCs w:val="22"/>
              </w:rPr>
            </w:pPr>
            <w:r w:rsidRPr="00A42F82">
              <w:rPr>
                <w:rFonts w:ascii="Arial" w:hAnsi="Arial" w:cs="Arial"/>
                <w:b/>
                <w:sz w:val="22"/>
                <w:szCs w:val="22"/>
              </w:rPr>
              <w:t>RESEARCH STAFF ONLY</w:t>
            </w:r>
          </w:p>
          <w:p w14:paraId="083F044C" w14:textId="77777777" w:rsidR="005D13A4" w:rsidRPr="00A42F82" w:rsidRDefault="005D13A4" w:rsidP="00F4685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4948F21" w14:textId="77777777" w:rsidR="005D13A4" w:rsidRPr="00A42F82" w:rsidRDefault="005D13A4" w:rsidP="00F4685C">
            <w:pPr>
              <w:rPr>
                <w:rFonts w:ascii="Arial" w:hAnsi="Arial" w:cs="Arial"/>
                <w:sz w:val="22"/>
                <w:szCs w:val="22"/>
              </w:rPr>
            </w:pPr>
          </w:p>
        </w:tc>
      </w:tr>
      <w:tr w:rsidR="005D13A4" w:rsidRPr="00A42F82" w14:paraId="06F80DFC" w14:textId="77777777" w:rsidTr="00F4685C">
        <w:tc>
          <w:tcPr>
            <w:tcW w:w="10485" w:type="dxa"/>
            <w:shd w:val="clear" w:color="auto" w:fill="D9D9D9" w:themeFill="background1" w:themeFillShade="D9"/>
          </w:tcPr>
          <w:p w14:paraId="7F69553D" w14:textId="77777777" w:rsidR="005D13A4" w:rsidRPr="00A42F82" w:rsidRDefault="005D13A4" w:rsidP="00F4685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53D3AA9" w14:textId="77777777" w:rsidR="005D13A4" w:rsidRPr="00A42F82" w:rsidRDefault="005D13A4" w:rsidP="005D13A4">
      <w:pPr>
        <w:tabs>
          <w:tab w:val="left" w:pos="5103"/>
        </w:tabs>
        <w:rPr>
          <w:rFonts w:ascii="Arial" w:hAnsi="Arial" w:cs="Arial"/>
          <w:bCs/>
          <w:sz w:val="22"/>
          <w:szCs w:val="22"/>
        </w:rPr>
      </w:pPr>
    </w:p>
    <w:p w14:paraId="45F849F9"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B1F3614"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76A936D"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EA6A799"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A785ABE"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63E13C7"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896A39"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0BCD7A3"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7A95444" w14:textId="7777777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30CC3FB" w14:textId="14CF99A7" w:rsidR="005D13A4" w:rsidRDefault="005D13A4" w:rsidP="005D13A4">
      <w:pPr>
        <w:rPr>
          <w:b/>
          <w:color w:val="262626" w:themeColor="text1" w:themeTint="D9"/>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10BFA57" w14:textId="77777777" w:rsidR="00BC73D0" w:rsidRPr="00AD22F6" w:rsidRDefault="00BC73D0" w:rsidP="006A1D8F">
      <w:pPr>
        <w:rPr>
          <w:rFonts w:ascii="Roboto Slab" w:hAnsi="Roboto Slab" w:cs="Roboto Slab"/>
          <w:color w:val="FF0000"/>
        </w:rPr>
      </w:pPr>
    </w:p>
    <w:p w14:paraId="38FF6A73" w14:textId="12508381" w:rsidR="00994227" w:rsidRPr="006A1D8F" w:rsidRDefault="00994227" w:rsidP="00A500CA">
      <w:pPr>
        <w:rPr>
          <w:color w:val="000000" w:themeColor="text1"/>
        </w:rPr>
      </w:pPr>
    </w:p>
    <w:sectPr w:rsidR="00994227" w:rsidRPr="006A1D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83171" w14:textId="77777777" w:rsidR="00995859" w:rsidRDefault="00995859" w:rsidP="00C61A25">
      <w:pPr>
        <w:spacing w:after="0" w:line="240" w:lineRule="auto"/>
      </w:pPr>
      <w:r>
        <w:separator/>
      </w:r>
    </w:p>
  </w:endnote>
  <w:endnote w:type="continuationSeparator" w:id="0">
    <w:p w14:paraId="08E14C10" w14:textId="77777777" w:rsidR="00995859" w:rsidRDefault="00995859" w:rsidP="00C61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Roboto Slab">
    <w:charset w:val="00"/>
    <w:family w:val="auto"/>
    <w:pitch w:val="variable"/>
    <w:sig w:usb0="000004FF" w:usb1="8000405F" w:usb2="00000022"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DE21E" w14:textId="77777777" w:rsidR="00995859" w:rsidRDefault="00995859" w:rsidP="00C61A25">
      <w:pPr>
        <w:spacing w:after="0" w:line="240" w:lineRule="auto"/>
      </w:pPr>
      <w:r>
        <w:separator/>
      </w:r>
    </w:p>
  </w:footnote>
  <w:footnote w:type="continuationSeparator" w:id="0">
    <w:p w14:paraId="1CC02CDB" w14:textId="77777777" w:rsidR="00995859" w:rsidRDefault="00995859" w:rsidP="00C61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13053"/>
    <w:multiLevelType w:val="hybridMultilevel"/>
    <w:tmpl w:val="E71CD368"/>
    <w:lvl w:ilvl="0" w:tplc="063EEB50">
      <w:start w:val="1"/>
      <w:numFmt w:val="decimal"/>
      <w:lvlText w:val="%1)"/>
      <w:lvlJc w:val="left"/>
      <w:pPr>
        <w:ind w:left="720" w:hanging="360"/>
      </w:pPr>
      <w:rPr>
        <w:rFonts w:hint="default"/>
        <w:color w:val="FF0000"/>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DA82A08"/>
    <w:multiLevelType w:val="hybridMultilevel"/>
    <w:tmpl w:val="725EE0B4"/>
    <w:lvl w:ilvl="0" w:tplc="9A543576">
      <w:start w:val="1"/>
      <w:numFmt w:val="bullet"/>
      <w:lvlText w:val="-"/>
      <w:lvlJc w:val="left"/>
      <w:pPr>
        <w:ind w:left="720" w:hanging="360"/>
      </w:pPr>
      <w:rPr>
        <w:rFonts w:ascii="Roboto Slab" w:eastAsiaTheme="minorEastAsia" w:hAnsi="Roboto Slab" w:cs="Roboto Slab"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074BD"/>
    <w:multiLevelType w:val="multilevel"/>
    <w:tmpl w:val="928EEA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65B4E"/>
    <w:multiLevelType w:val="hybridMultilevel"/>
    <w:tmpl w:val="91EC7432"/>
    <w:lvl w:ilvl="0" w:tplc="FFFFFFFF">
      <w:numFmt w:val="bullet"/>
      <w:lvlText w:val="•"/>
      <w:lvlJc w:val="left"/>
      <w:pPr>
        <w:ind w:left="1080" w:hanging="720"/>
      </w:pPr>
      <w:rPr>
        <w:rFonts w:ascii="Arial" w:eastAsia="Times New Roman"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222937"/>
    <w:multiLevelType w:val="hybridMultilevel"/>
    <w:tmpl w:val="B48C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915CF8"/>
    <w:multiLevelType w:val="multilevel"/>
    <w:tmpl w:val="9E78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2B2B44"/>
    <w:multiLevelType w:val="hybridMultilevel"/>
    <w:tmpl w:val="0B44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F64E5"/>
    <w:multiLevelType w:val="hybridMultilevel"/>
    <w:tmpl w:val="F3A8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A909C5"/>
    <w:multiLevelType w:val="hybridMultilevel"/>
    <w:tmpl w:val="F41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8028E3"/>
    <w:multiLevelType w:val="hybridMultilevel"/>
    <w:tmpl w:val="383A50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40268EE"/>
    <w:multiLevelType w:val="hybridMultilevel"/>
    <w:tmpl w:val="6D82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932CA5"/>
    <w:multiLevelType w:val="hybridMultilevel"/>
    <w:tmpl w:val="06C405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58605F"/>
    <w:multiLevelType w:val="hybridMultilevel"/>
    <w:tmpl w:val="D10E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F72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DA4A2E"/>
    <w:multiLevelType w:val="hybridMultilevel"/>
    <w:tmpl w:val="0074C90A"/>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2519284">
    <w:abstractNumId w:val="0"/>
  </w:num>
  <w:num w:numId="2" w16cid:durableId="965965584">
    <w:abstractNumId w:val="3"/>
  </w:num>
  <w:num w:numId="3" w16cid:durableId="1764258935">
    <w:abstractNumId w:val="1"/>
  </w:num>
  <w:num w:numId="4" w16cid:durableId="418407343">
    <w:abstractNumId w:val="15"/>
  </w:num>
  <w:num w:numId="5" w16cid:durableId="1864434217">
    <w:abstractNumId w:val="39"/>
  </w:num>
  <w:num w:numId="6" w16cid:durableId="850493201">
    <w:abstractNumId w:val="16"/>
  </w:num>
  <w:num w:numId="7" w16cid:durableId="1418014885">
    <w:abstractNumId w:val="29"/>
  </w:num>
  <w:num w:numId="8" w16cid:durableId="1351489909">
    <w:abstractNumId w:val="6"/>
  </w:num>
  <w:num w:numId="9" w16cid:durableId="996802858">
    <w:abstractNumId w:val="37"/>
  </w:num>
  <w:num w:numId="10"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7"/>
  </w:num>
  <w:num w:numId="14" w16cid:durableId="465201546">
    <w:abstractNumId w:val="12"/>
  </w:num>
  <w:num w:numId="15" w16cid:durableId="801313199">
    <w:abstractNumId w:val="13"/>
  </w:num>
  <w:num w:numId="16" w16cid:durableId="1932622472">
    <w:abstractNumId w:val="34"/>
  </w:num>
  <w:num w:numId="17" w16cid:durableId="803698313">
    <w:abstractNumId w:val="32"/>
  </w:num>
  <w:num w:numId="18" w16cid:durableId="1870216879">
    <w:abstractNumId w:val="33"/>
  </w:num>
  <w:num w:numId="19" w16cid:durableId="100340676">
    <w:abstractNumId w:val="2"/>
  </w:num>
  <w:num w:numId="20" w16cid:durableId="1557625305">
    <w:abstractNumId w:val="9"/>
  </w:num>
  <w:num w:numId="21" w16cid:durableId="1281380168">
    <w:abstractNumId w:val="11"/>
  </w:num>
  <w:num w:numId="22" w16cid:durableId="1244143853">
    <w:abstractNumId w:val="18"/>
  </w:num>
  <w:num w:numId="23" w16cid:durableId="131824218">
    <w:abstractNumId w:val="21"/>
  </w:num>
  <w:num w:numId="24" w16cid:durableId="395248324">
    <w:abstractNumId w:val="36"/>
  </w:num>
  <w:num w:numId="25" w16cid:durableId="267927197">
    <w:abstractNumId w:val="8"/>
  </w:num>
  <w:num w:numId="26" w16cid:durableId="48654765">
    <w:abstractNumId w:val="23"/>
  </w:num>
  <w:num w:numId="27" w16cid:durableId="1337196786">
    <w:abstractNumId w:val="28"/>
  </w:num>
  <w:num w:numId="28" w16cid:durableId="1755130753">
    <w:abstractNumId w:val="4"/>
  </w:num>
  <w:num w:numId="29" w16cid:durableId="726926220">
    <w:abstractNumId w:val="14"/>
  </w:num>
  <w:num w:numId="30" w16cid:durableId="2083483834">
    <w:abstractNumId w:val="20"/>
  </w:num>
  <w:num w:numId="31" w16cid:durableId="2097245557">
    <w:abstractNumId w:val="38"/>
  </w:num>
  <w:num w:numId="32" w16cid:durableId="475149258">
    <w:abstractNumId w:val="27"/>
  </w:num>
  <w:num w:numId="33" w16cid:durableId="1305233935">
    <w:abstractNumId w:val="31"/>
  </w:num>
  <w:num w:numId="34" w16cid:durableId="80957103">
    <w:abstractNumId w:val="5"/>
  </w:num>
  <w:num w:numId="35" w16cid:durableId="1420370949">
    <w:abstractNumId w:val="24"/>
  </w:num>
  <w:num w:numId="36" w16cid:durableId="1384328757">
    <w:abstractNumId w:val="35"/>
  </w:num>
  <w:num w:numId="37" w16cid:durableId="863245454">
    <w:abstractNumId w:val="10"/>
  </w:num>
  <w:num w:numId="38" w16cid:durableId="659114960">
    <w:abstractNumId w:val="17"/>
  </w:num>
  <w:num w:numId="39" w16cid:durableId="1534151186">
    <w:abstractNumId w:val="30"/>
  </w:num>
  <w:num w:numId="40" w16cid:durableId="1304240861">
    <w:abstractNumId w:val="19"/>
  </w:num>
  <w:num w:numId="41" w16cid:durableId="14262531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0CA"/>
    <w:rsid w:val="0001326A"/>
    <w:rsid w:val="00040B61"/>
    <w:rsid w:val="00055D5B"/>
    <w:rsid w:val="00066A0C"/>
    <w:rsid w:val="000E65EA"/>
    <w:rsid w:val="0012066C"/>
    <w:rsid w:val="001948D2"/>
    <w:rsid w:val="001A39C9"/>
    <w:rsid w:val="00202D83"/>
    <w:rsid w:val="00204536"/>
    <w:rsid w:val="002221B9"/>
    <w:rsid w:val="00245C30"/>
    <w:rsid w:val="0025315D"/>
    <w:rsid w:val="002C0536"/>
    <w:rsid w:val="002C7D2C"/>
    <w:rsid w:val="002E237F"/>
    <w:rsid w:val="002E5248"/>
    <w:rsid w:val="0031308E"/>
    <w:rsid w:val="00326A9D"/>
    <w:rsid w:val="00342AEE"/>
    <w:rsid w:val="003532BD"/>
    <w:rsid w:val="003C2BB0"/>
    <w:rsid w:val="003C6ED4"/>
    <w:rsid w:val="003D5B12"/>
    <w:rsid w:val="003F6197"/>
    <w:rsid w:val="0042440A"/>
    <w:rsid w:val="004415A1"/>
    <w:rsid w:val="004F23B0"/>
    <w:rsid w:val="00511E1E"/>
    <w:rsid w:val="00526CF5"/>
    <w:rsid w:val="00530DDB"/>
    <w:rsid w:val="00535EEE"/>
    <w:rsid w:val="0054272B"/>
    <w:rsid w:val="005652D0"/>
    <w:rsid w:val="00583411"/>
    <w:rsid w:val="005B120C"/>
    <w:rsid w:val="005C22B5"/>
    <w:rsid w:val="005C4EBD"/>
    <w:rsid w:val="005D13A4"/>
    <w:rsid w:val="005D6B96"/>
    <w:rsid w:val="005E6ABF"/>
    <w:rsid w:val="006252C7"/>
    <w:rsid w:val="006A1D8F"/>
    <w:rsid w:val="006D393F"/>
    <w:rsid w:val="006D463B"/>
    <w:rsid w:val="007508EF"/>
    <w:rsid w:val="007841FB"/>
    <w:rsid w:val="00792168"/>
    <w:rsid w:val="00825D87"/>
    <w:rsid w:val="00831CCA"/>
    <w:rsid w:val="00843E59"/>
    <w:rsid w:val="00860DED"/>
    <w:rsid w:val="008748C0"/>
    <w:rsid w:val="008863E9"/>
    <w:rsid w:val="00893AF4"/>
    <w:rsid w:val="008D0BCE"/>
    <w:rsid w:val="008F6124"/>
    <w:rsid w:val="009041EB"/>
    <w:rsid w:val="00905301"/>
    <w:rsid w:val="0092228D"/>
    <w:rsid w:val="009514FA"/>
    <w:rsid w:val="0099015A"/>
    <w:rsid w:val="00994227"/>
    <w:rsid w:val="00995859"/>
    <w:rsid w:val="009A5F55"/>
    <w:rsid w:val="009C53BE"/>
    <w:rsid w:val="009C58C8"/>
    <w:rsid w:val="009D689F"/>
    <w:rsid w:val="009F6082"/>
    <w:rsid w:val="00A2698C"/>
    <w:rsid w:val="00A4379C"/>
    <w:rsid w:val="00A500CA"/>
    <w:rsid w:val="00AF6FBF"/>
    <w:rsid w:val="00B549B4"/>
    <w:rsid w:val="00B669CC"/>
    <w:rsid w:val="00B74E41"/>
    <w:rsid w:val="00B81E40"/>
    <w:rsid w:val="00BA3B52"/>
    <w:rsid w:val="00BB5182"/>
    <w:rsid w:val="00BC73D0"/>
    <w:rsid w:val="00BC7850"/>
    <w:rsid w:val="00BE723E"/>
    <w:rsid w:val="00C01378"/>
    <w:rsid w:val="00C5679F"/>
    <w:rsid w:val="00C61A25"/>
    <w:rsid w:val="00C73345"/>
    <w:rsid w:val="00C8061C"/>
    <w:rsid w:val="00CB5837"/>
    <w:rsid w:val="00CC3543"/>
    <w:rsid w:val="00CE5F18"/>
    <w:rsid w:val="00CF199B"/>
    <w:rsid w:val="00CF4607"/>
    <w:rsid w:val="00D032A4"/>
    <w:rsid w:val="00D4622C"/>
    <w:rsid w:val="00D73AC0"/>
    <w:rsid w:val="00DA5AB5"/>
    <w:rsid w:val="00DB7E10"/>
    <w:rsid w:val="00E1311D"/>
    <w:rsid w:val="00E26D18"/>
    <w:rsid w:val="00E31B90"/>
    <w:rsid w:val="00E367A1"/>
    <w:rsid w:val="00E97C51"/>
    <w:rsid w:val="00EB6C15"/>
    <w:rsid w:val="00EB6EA7"/>
    <w:rsid w:val="00ED707F"/>
    <w:rsid w:val="00F10805"/>
    <w:rsid w:val="00F80B1D"/>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83CB"/>
  <w15:chartTrackingRefBased/>
  <w15:docId w15:val="{910DD841-FF6F-46A6-A79D-88EF7ACB0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0CA"/>
    <w:pPr>
      <w:spacing w:line="278" w:lineRule="auto"/>
    </w:pPr>
    <w:rPr>
      <w:rFonts w:eastAsiaTheme="minorEastAsia"/>
      <w:kern w:val="2"/>
      <w:sz w:val="24"/>
      <w:szCs w:val="24"/>
      <w:lang w:eastAsia="en-HK"/>
      <w14:ligatures w14:val="standardContextual"/>
    </w:rPr>
  </w:style>
  <w:style w:type="paragraph" w:styleId="Heading1">
    <w:name w:val="heading 1"/>
    <w:basedOn w:val="Normal"/>
    <w:next w:val="Normal"/>
    <w:link w:val="Heading1Char"/>
    <w:uiPriority w:val="99"/>
    <w:qFormat/>
    <w:rsid w:val="00A50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0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0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A50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0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0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0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0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0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50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0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0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A50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0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0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0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0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00CA"/>
    <w:rPr>
      <w:rFonts w:eastAsiaTheme="majorEastAsia" w:cstheme="majorBidi"/>
      <w:color w:val="272727" w:themeColor="text1" w:themeTint="D8"/>
    </w:rPr>
  </w:style>
  <w:style w:type="paragraph" w:styleId="Title">
    <w:name w:val="Title"/>
    <w:basedOn w:val="Normal"/>
    <w:next w:val="Normal"/>
    <w:link w:val="TitleChar"/>
    <w:uiPriority w:val="10"/>
    <w:qFormat/>
    <w:rsid w:val="00A50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0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0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0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00CA"/>
    <w:pPr>
      <w:spacing w:before="160"/>
      <w:jc w:val="center"/>
    </w:pPr>
    <w:rPr>
      <w:i/>
      <w:iCs/>
      <w:color w:val="404040" w:themeColor="text1" w:themeTint="BF"/>
    </w:rPr>
  </w:style>
  <w:style w:type="character" w:customStyle="1" w:styleId="QuoteChar">
    <w:name w:val="Quote Char"/>
    <w:basedOn w:val="DefaultParagraphFont"/>
    <w:link w:val="Quote"/>
    <w:uiPriority w:val="29"/>
    <w:rsid w:val="00A500CA"/>
    <w:rPr>
      <w:i/>
      <w:iCs/>
      <w:color w:val="404040" w:themeColor="text1" w:themeTint="BF"/>
    </w:rPr>
  </w:style>
  <w:style w:type="paragraph" w:styleId="ListParagraph">
    <w:name w:val="List Paragraph"/>
    <w:basedOn w:val="Normal"/>
    <w:uiPriority w:val="34"/>
    <w:qFormat/>
    <w:rsid w:val="00A500CA"/>
    <w:pPr>
      <w:ind w:left="720"/>
      <w:contextualSpacing/>
    </w:pPr>
  </w:style>
  <w:style w:type="character" w:styleId="IntenseEmphasis">
    <w:name w:val="Intense Emphasis"/>
    <w:basedOn w:val="DefaultParagraphFont"/>
    <w:uiPriority w:val="21"/>
    <w:qFormat/>
    <w:rsid w:val="00A500CA"/>
    <w:rPr>
      <w:i/>
      <w:iCs/>
      <w:color w:val="0F4761" w:themeColor="accent1" w:themeShade="BF"/>
    </w:rPr>
  </w:style>
  <w:style w:type="paragraph" w:styleId="IntenseQuote">
    <w:name w:val="Intense Quote"/>
    <w:basedOn w:val="Normal"/>
    <w:next w:val="Normal"/>
    <w:link w:val="IntenseQuoteChar"/>
    <w:uiPriority w:val="30"/>
    <w:qFormat/>
    <w:rsid w:val="00A50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00CA"/>
    <w:rPr>
      <w:i/>
      <w:iCs/>
      <w:color w:val="0F4761" w:themeColor="accent1" w:themeShade="BF"/>
    </w:rPr>
  </w:style>
  <w:style w:type="character" w:styleId="IntenseReference">
    <w:name w:val="Intense Reference"/>
    <w:basedOn w:val="DefaultParagraphFont"/>
    <w:uiPriority w:val="32"/>
    <w:qFormat/>
    <w:rsid w:val="00A500CA"/>
    <w:rPr>
      <w:b/>
      <w:bCs/>
      <w:smallCaps/>
      <w:color w:val="0F4761" w:themeColor="accent1" w:themeShade="BF"/>
      <w:spacing w:val="5"/>
    </w:rPr>
  </w:style>
  <w:style w:type="character" w:styleId="Hyperlink">
    <w:name w:val="Hyperlink"/>
    <w:basedOn w:val="DefaultParagraphFont"/>
    <w:uiPriority w:val="99"/>
    <w:unhideWhenUsed/>
    <w:rsid w:val="006A1D8F"/>
    <w:rPr>
      <w:color w:val="467886" w:themeColor="hyperlink"/>
      <w:u w:val="single"/>
    </w:rPr>
  </w:style>
  <w:style w:type="paragraph" w:styleId="Header">
    <w:name w:val="header"/>
    <w:basedOn w:val="Normal"/>
    <w:link w:val="HeaderChar"/>
    <w:uiPriority w:val="99"/>
    <w:unhideWhenUsed/>
    <w:rsid w:val="00C61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A25"/>
    <w:rPr>
      <w:rFonts w:eastAsiaTheme="minorEastAsia"/>
      <w:kern w:val="2"/>
      <w:sz w:val="24"/>
      <w:szCs w:val="24"/>
      <w:lang w:eastAsia="en-HK"/>
      <w14:ligatures w14:val="standardContextual"/>
    </w:rPr>
  </w:style>
  <w:style w:type="paragraph" w:styleId="Footer">
    <w:name w:val="footer"/>
    <w:basedOn w:val="Normal"/>
    <w:link w:val="FooterChar"/>
    <w:uiPriority w:val="99"/>
    <w:unhideWhenUsed/>
    <w:rsid w:val="00C61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A25"/>
    <w:rPr>
      <w:rFonts w:eastAsiaTheme="minorEastAsia"/>
      <w:kern w:val="2"/>
      <w:sz w:val="24"/>
      <w:szCs w:val="24"/>
      <w:lang w:eastAsia="en-HK"/>
      <w14:ligatures w14:val="standardContextual"/>
    </w:rPr>
  </w:style>
  <w:style w:type="character" w:styleId="UnresolvedMention">
    <w:name w:val="Unresolved Mention"/>
    <w:basedOn w:val="DefaultParagraphFont"/>
    <w:uiPriority w:val="99"/>
    <w:semiHidden/>
    <w:unhideWhenUsed/>
    <w:rsid w:val="00583411"/>
    <w:rPr>
      <w:color w:val="605E5C"/>
      <w:shd w:val="clear" w:color="auto" w:fill="E1DFDD"/>
    </w:rPr>
  </w:style>
  <w:style w:type="paragraph" w:styleId="BodyText2">
    <w:name w:val="Body Text 2"/>
    <w:basedOn w:val="Normal"/>
    <w:link w:val="BodyText2Char"/>
    <w:uiPriority w:val="99"/>
    <w:rsid w:val="005D13A4"/>
    <w:pPr>
      <w:spacing w:after="0" w:line="240" w:lineRule="auto"/>
      <w:ind w:left="720" w:hanging="720"/>
    </w:pPr>
    <w:rPr>
      <w:rFonts w:ascii="Times New Roman" w:eastAsia="Times New Roman" w:hAnsi="Times New Roman" w:cs="Times New Roman"/>
      <w:b/>
      <w:bCs/>
      <w:kern w:val="0"/>
      <w:sz w:val="22"/>
      <w:szCs w:val="22"/>
      <w:lang w:val="en-GB" w:eastAsia="en-US"/>
      <w14:ligatures w14:val="none"/>
    </w:rPr>
  </w:style>
  <w:style w:type="character" w:customStyle="1" w:styleId="BodyText2Char">
    <w:name w:val="Body Text 2 Char"/>
    <w:basedOn w:val="DefaultParagraphFont"/>
    <w:link w:val="BodyText2"/>
    <w:uiPriority w:val="99"/>
    <w:rsid w:val="005D13A4"/>
    <w:rPr>
      <w:rFonts w:ascii="Times New Roman" w:eastAsia="Times New Roman" w:hAnsi="Times New Roman" w:cs="Times New Roman"/>
      <w:b/>
      <w:bCs/>
      <w:lang w:val="en-GB"/>
    </w:rPr>
  </w:style>
  <w:style w:type="paragraph" w:customStyle="1" w:styleId="deannah1">
    <w:name w:val="deannah1"/>
    <w:basedOn w:val="Normal"/>
    <w:uiPriority w:val="99"/>
    <w:rsid w:val="005D13A4"/>
    <w:pPr>
      <w:keepNext/>
      <w:spacing w:after="240" w:line="240" w:lineRule="auto"/>
    </w:pPr>
    <w:rPr>
      <w:rFonts w:ascii="Times New Roman" w:eastAsia="Times New Roman" w:hAnsi="Times New Roman" w:cs="Times New Roman"/>
      <w:b/>
      <w:bCs/>
      <w:kern w:val="0"/>
      <w:lang w:val="en-GB" w:eastAsia="en-US"/>
      <w14:ligatures w14:val="none"/>
    </w:rPr>
  </w:style>
  <w:style w:type="paragraph" w:styleId="BalloonText">
    <w:name w:val="Balloon Text"/>
    <w:basedOn w:val="Normal"/>
    <w:link w:val="BalloonTextChar"/>
    <w:uiPriority w:val="99"/>
    <w:semiHidden/>
    <w:rsid w:val="005D13A4"/>
    <w:pPr>
      <w:spacing w:after="0" w:line="240" w:lineRule="auto"/>
    </w:pPr>
    <w:rPr>
      <w:rFonts w:ascii="Tahoma" w:eastAsia="Times New Roman" w:hAnsi="Tahoma" w:cs="Tahoma"/>
      <w:kern w:val="0"/>
      <w:sz w:val="16"/>
      <w:szCs w:val="16"/>
      <w:lang w:val="en-GB" w:eastAsia="en-US"/>
      <w14:ligatures w14:val="none"/>
    </w:rPr>
  </w:style>
  <w:style w:type="character" w:customStyle="1" w:styleId="BalloonTextChar">
    <w:name w:val="Balloon Text Char"/>
    <w:basedOn w:val="DefaultParagraphFont"/>
    <w:link w:val="BalloonText"/>
    <w:uiPriority w:val="99"/>
    <w:semiHidden/>
    <w:rsid w:val="005D13A4"/>
    <w:rPr>
      <w:rFonts w:ascii="Tahoma" w:eastAsia="Times New Roman" w:hAnsi="Tahoma" w:cs="Tahoma"/>
      <w:sz w:val="16"/>
      <w:szCs w:val="16"/>
      <w:lang w:val="en-GB"/>
    </w:rPr>
  </w:style>
  <w:style w:type="table" w:styleId="TableGrid">
    <w:name w:val="Table Grid"/>
    <w:basedOn w:val="TableNormal"/>
    <w:rsid w:val="005D13A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D13A4"/>
    <w:rPr>
      <w:color w:val="800080"/>
      <w:u w:val="single"/>
    </w:rPr>
  </w:style>
  <w:style w:type="paragraph" w:styleId="NormalWeb">
    <w:name w:val="Normal (Web)"/>
    <w:basedOn w:val="Normal"/>
    <w:uiPriority w:val="99"/>
    <w:rsid w:val="005D13A4"/>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Hyperlink1">
    <w:name w:val="Hyperlink1"/>
    <w:uiPriority w:val="99"/>
    <w:rsid w:val="005D13A4"/>
    <w:rPr>
      <w:color w:val="535353"/>
      <w:u w:val="single"/>
      <w:effect w:val="none"/>
    </w:rPr>
  </w:style>
  <w:style w:type="paragraph" w:customStyle="1" w:styleId="NormalWeb1">
    <w:name w:val="Normal (Web)1"/>
    <w:basedOn w:val="Normal"/>
    <w:uiPriority w:val="99"/>
    <w:rsid w:val="005D13A4"/>
    <w:pPr>
      <w:spacing w:before="100" w:beforeAutospacing="1" w:after="300" w:line="240" w:lineRule="auto"/>
    </w:pPr>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rsid w:val="005D13A4"/>
  </w:style>
  <w:style w:type="character" w:styleId="CommentReference">
    <w:name w:val="annotation reference"/>
    <w:uiPriority w:val="99"/>
    <w:semiHidden/>
    <w:unhideWhenUsed/>
    <w:rsid w:val="005D13A4"/>
    <w:rPr>
      <w:sz w:val="16"/>
      <w:szCs w:val="16"/>
    </w:rPr>
  </w:style>
  <w:style w:type="paragraph" w:styleId="CommentText">
    <w:name w:val="annotation text"/>
    <w:basedOn w:val="Normal"/>
    <w:link w:val="CommentTextChar"/>
    <w:uiPriority w:val="99"/>
    <w:semiHidden/>
    <w:unhideWhenUsed/>
    <w:rsid w:val="005D13A4"/>
    <w:pPr>
      <w:spacing w:after="0" w:line="240" w:lineRule="auto"/>
    </w:pPr>
    <w:rPr>
      <w:rFonts w:ascii="Times New Roman" w:eastAsia="Times New Roman" w:hAnsi="Times New Roman" w:cs="Times New Roman"/>
      <w:kern w:val="0"/>
      <w:sz w:val="20"/>
      <w:szCs w:val="20"/>
      <w:lang w:val="en-GB" w:eastAsia="en-US"/>
      <w14:ligatures w14:val="none"/>
    </w:rPr>
  </w:style>
  <w:style w:type="character" w:customStyle="1" w:styleId="CommentTextChar">
    <w:name w:val="Comment Text Char"/>
    <w:basedOn w:val="DefaultParagraphFont"/>
    <w:link w:val="CommentText"/>
    <w:uiPriority w:val="99"/>
    <w:semiHidden/>
    <w:rsid w:val="005D13A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13A4"/>
    <w:rPr>
      <w:b/>
      <w:bCs/>
    </w:rPr>
  </w:style>
  <w:style w:type="character" w:customStyle="1" w:styleId="CommentSubjectChar">
    <w:name w:val="Comment Subject Char"/>
    <w:basedOn w:val="CommentTextChar"/>
    <w:link w:val="CommentSubject"/>
    <w:uiPriority w:val="99"/>
    <w:semiHidden/>
    <w:rsid w:val="005D13A4"/>
    <w:rPr>
      <w:rFonts w:ascii="Times New Roman" w:eastAsia="Times New Roman" w:hAnsi="Times New Roman" w:cs="Times New Roman"/>
      <w:b/>
      <w:bCs/>
      <w:sz w:val="20"/>
      <w:szCs w:val="20"/>
      <w:lang w:val="en-GB"/>
    </w:rPr>
  </w:style>
  <w:style w:type="character" w:styleId="Strong">
    <w:name w:val="Strong"/>
    <w:uiPriority w:val="22"/>
    <w:qFormat/>
    <w:rsid w:val="005D13A4"/>
    <w:rPr>
      <w:b/>
      <w:bCs/>
    </w:rPr>
  </w:style>
  <w:style w:type="character" w:customStyle="1" w:styleId="css-x5hiaf">
    <w:name w:val="css-x5hiaf"/>
    <w:basedOn w:val="DefaultParagraphFont"/>
    <w:rsid w:val="005D13A4"/>
  </w:style>
  <w:style w:type="character" w:customStyle="1" w:styleId="css-rh820s">
    <w:name w:val="css-rh820s"/>
    <w:basedOn w:val="DefaultParagraphFont"/>
    <w:rsid w:val="005D13A4"/>
  </w:style>
  <w:style w:type="character" w:customStyle="1" w:styleId="apple-converted-space">
    <w:name w:val="apple-converted-space"/>
    <w:basedOn w:val="DefaultParagraphFont"/>
    <w:rsid w:val="005D13A4"/>
  </w:style>
  <w:style w:type="character" w:customStyle="1" w:styleId="css-0">
    <w:name w:val="css-0"/>
    <w:basedOn w:val="DefaultParagraphFont"/>
    <w:rsid w:val="005D13A4"/>
  </w:style>
  <w:style w:type="character" w:customStyle="1" w:styleId="css-15iwe0d">
    <w:name w:val="css-15iwe0d"/>
    <w:basedOn w:val="DefaultParagraphFont"/>
    <w:rsid w:val="005D13A4"/>
  </w:style>
  <w:style w:type="character" w:customStyle="1" w:styleId="css-2yp7ui">
    <w:name w:val="css-2yp7ui"/>
    <w:basedOn w:val="DefaultParagraphFont"/>
    <w:rsid w:val="005D13A4"/>
  </w:style>
  <w:style w:type="character" w:customStyle="1" w:styleId="css-1eh0vfs">
    <w:name w:val="css-1eh0vfs"/>
    <w:basedOn w:val="DefaultParagraphFont"/>
    <w:rsid w:val="005D13A4"/>
  </w:style>
  <w:style w:type="character" w:customStyle="1" w:styleId="css-1ber87j">
    <w:name w:val="css-1ber87j"/>
    <w:basedOn w:val="DefaultParagraphFont"/>
    <w:rsid w:val="005D1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7118">
      <w:bodyDiv w:val="1"/>
      <w:marLeft w:val="0"/>
      <w:marRight w:val="0"/>
      <w:marTop w:val="0"/>
      <w:marBottom w:val="0"/>
      <w:divBdr>
        <w:top w:val="none" w:sz="0" w:space="0" w:color="auto"/>
        <w:left w:val="none" w:sz="0" w:space="0" w:color="auto"/>
        <w:bottom w:val="none" w:sz="0" w:space="0" w:color="auto"/>
        <w:right w:val="none" w:sz="0" w:space="0" w:color="auto"/>
      </w:divBdr>
    </w:div>
    <w:div w:id="33625137">
      <w:bodyDiv w:val="1"/>
      <w:marLeft w:val="0"/>
      <w:marRight w:val="0"/>
      <w:marTop w:val="0"/>
      <w:marBottom w:val="0"/>
      <w:divBdr>
        <w:top w:val="none" w:sz="0" w:space="0" w:color="auto"/>
        <w:left w:val="none" w:sz="0" w:space="0" w:color="auto"/>
        <w:bottom w:val="none" w:sz="0" w:space="0" w:color="auto"/>
        <w:right w:val="none" w:sz="0" w:space="0" w:color="auto"/>
      </w:divBdr>
    </w:div>
    <w:div w:id="153841811">
      <w:bodyDiv w:val="1"/>
      <w:marLeft w:val="0"/>
      <w:marRight w:val="0"/>
      <w:marTop w:val="0"/>
      <w:marBottom w:val="0"/>
      <w:divBdr>
        <w:top w:val="none" w:sz="0" w:space="0" w:color="auto"/>
        <w:left w:val="none" w:sz="0" w:space="0" w:color="auto"/>
        <w:bottom w:val="none" w:sz="0" w:space="0" w:color="auto"/>
        <w:right w:val="none" w:sz="0" w:space="0" w:color="auto"/>
      </w:divBdr>
    </w:div>
    <w:div w:id="311449077">
      <w:bodyDiv w:val="1"/>
      <w:marLeft w:val="0"/>
      <w:marRight w:val="0"/>
      <w:marTop w:val="0"/>
      <w:marBottom w:val="0"/>
      <w:divBdr>
        <w:top w:val="none" w:sz="0" w:space="0" w:color="auto"/>
        <w:left w:val="none" w:sz="0" w:space="0" w:color="auto"/>
        <w:bottom w:val="none" w:sz="0" w:space="0" w:color="auto"/>
        <w:right w:val="none" w:sz="0" w:space="0" w:color="auto"/>
      </w:divBdr>
      <w:divsChild>
        <w:div w:id="770469253">
          <w:marLeft w:val="0"/>
          <w:marRight w:val="0"/>
          <w:marTop w:val="0"/>
          <w:marBottom w:val="0"/>
          <w:divBdr>
            <w:top w:val="none" w:sz="0" w:space="0" w:color="auto"/>
            <w:left w:val="none" w:sz="0" w:space="0" w:color="auto"/>
            <w:bottom w:val="none" w:sz="0" w:space="0" w:color="auto"/>
            <w:right w:val="none" w:sz="0" w:space="0" w:color="auto"/>
          </w:divBdr>
          <w:divsChild>
            <w:div w:id="1323697804">
              <w:marLeft w:val="0"/>
              <w:marRight w:val="0"/>
              <w:marTop w:val="0"/>
              <w:marBottom w:val="0"/>
              <w:divBdr>
                <w:top w:val="none" w:sz="0" w:space="0" w:color="auto"/>
                <w:left w:val="none" w:sz="0" w:space="0" w:color="auto"/>
                <w:bottom w:val="none" w:sz="0" w:space="0" w:color="auto"/>
                <w:right w:val="none" w:sz="0" w:space="0" w:color="auto"/>
              </w:divBdr>
            </w:div>
          </w:divsChild>
        </w:div>
        <w:div w:id="571890501">
          <w:marLeft w:val="0"/>
          <w:marRight w:val="0"/>
          <w:marTop w:val="0"/>
          <w:marBottom w:val="0"/>
          <w:divBdr>
            <w:top w:val="none" w:sz="0" w:space="0" w:color="auto"/>
            <w:left w:val="none" w:sz="0" w:space="0" w:color="auto"/>
            <w:bottom w:val="none" w:sz="0" w:space="0" w:color="auto"/>
            <w:right w:val="none" w:sz="0" w:space="0" w:color="auto"/>
          </w:divBdr>
        </w:div>
      </w:divsChild>
    </w:div>
    <w:div w:id="365060786">
      <w:bodyDiv w:val="1"/>
      <w:marLeft w:val="0"/>
      <w:marRight w:val="0"/>
      <w:marTop w:val="0"/>
      <w:marBottom w:val="0"/>
      <w:divBdr>
        <w:top w:val="none" w:sz="0" w:space="0" w:color="auto"/>
        <w:left w:val="none" w:sz="0" w:space="0" w:color="auto"/>
        <w:bottom w:val="none" w:sz="0" w:space="0" w:color="auto"/>
        <w:right w:val="none" w:sz="0" w:space="0" w:color="auto"/>
      </w:divBdr>
    </w:div>
    <w:div w:id="589586256">
      <w:bodyDiv w:val="1"/>
      <w:marLeft w:val="0"/>
      <w:marRight w:val="0"/>
      <w:marTop w:val="0"/>
      <w:marBottom w:val="0"/>
      <w:divBdr>
        <w:top w:val="none" w:sz="0" w:space="0" w:color="auto"/>
        <w:left w:val="none" w:sz="0" w:space="0" w:color="auto"/>
        <w:bottom w:val="none" w:sz="0" w:space="0" w:color="auto"/>
        <w:right w:val="none" w:sz="0" w:space="0" w:color="auto"/>
      </w:divBdr>
    </w:div>
    <w:div w:id="682171172">
      <w:bodyDiv w:val="1"/>
      <w:marLeft w:val="0"/>
      <w:marRight w:val="0"/>
      <w:marTop w:val="0"/>
      <w:marBottom w:val="0"/>
      <w:divBdr>
        <w:top w:val="none" w:sz="0" w:space="0" w:color="auto"/>
        <w:left w:val="none" w:sz="0" w:space="0" w:color="auto"/>
        <w:bottom w:val="none" w:sz="0" w:space="0" w:color="auto"/>
        <w:right w:val="none" w:sz="0" w:space="0" w:color="auto"/>
      </w:divBdr>
    </w:div>
    <w:div w:id="724329674">
      <w:bodyDiv w:val="1"/>
      <w:marLeft w:val="0"/>
      <w:marRight w:val="0"/>
      <w:marTop w:val="0"/>
      <w:marBottom w:val="0"/>
      <w:divBdr>
        <w:top w:val="none" w:sz="0" w:space="0" w:color="auto"/>
        <w:left w:val="none" w:sz="0" w:space="0" w:color="auto"/>
        <w:bottom w:val="none" w:sz="0" w:space="0" w:color="auto"/>
        <w:right w:val="none" w:sz="0" w:space="0" w:color="auto"/>
      </w:divBdr>
    </w:div>
    <w:div w:id="992828052">
      <w:bodyDiv w:val="1"/>
      <w:marLeft w:val="0"/>
      <w:marRight w:val="0"/>
      <w:marTop w:val="0"/>
      <w:marBottom w:val="0"/>
      <w:divBdr>
        <w:top w:val="none" w:sz="0" w:space="0" w:color="auto"/>
        <w:left w:val="none" w:sz="0" w:space="0" w:color="auto"/>
        <w:bottom w:val="none" w:sz="0" w:space="0" w:color="auto"/>
        <w:right w:val="none" w:sz="0" w:space="0" w:color="auto"/>
      </w:divBdr>
    </w:div>
    <w:div w:id="1102262648">
      <w:bodyDiv w:val="1"/>
      <w:marLeft w:val="0"/>
      <w:marRight w:val="0"/>
      <w:marTop w:val="0"/>
      <w:marBottom w:val="0"/>
      <w:divBdr>
        <w:top w:val="none" w:sz="0" w:space="0" w:color="auto"/>
        <w:left w:val="none" w:sz="0" w:space="0" w:color="auto"/>
        <w:bottom w:val="none" w:sz="0" w:space="0" w:color="auto"/>
        <w:right w:val="none" w:sz="0" w:space="0" w:color="auto"/>
      </w:divBdr>
    </w:div>
    <w:div w:id="1178233586">
      <w:bodyDiv w:val="1"/>
      <w:marLeft w:val="0"/>
      <w:marRight w:val="0"/>
      <w:marTop w:val="0"/>
      <w:marBottom w:val="0"/>
      <w:divBdr>
        <w:top w:val="none" w:sz="0" w:space="0" w:color="auto"/>
        <w:left w:val="none" w:sz="0" w:space="0" w:color="auto"/>
        <w:bottom w:val="none" w:sz="0" w:space="0" w:color="auto"/>
        <w:right w:val="none" w:sz="0" w:space="0" w:color="auto"/>
      </w:divBdr>
    </w:div>
    <w:div w:id="1287003985">
      <w:bodyDiv w:val="1"/>
      <w:marLeft w:val="0"/>
      <w:marRight w:val="0"/>
      <w:marTop w:val="0"/>
      <w:marBottom w:val="0"/>
      <w:divBdr>
        <w:top w:val="none" w:sz="0" w:space="0" w:color="auto"/>
        <w:left w:val="none" w:sz="0" w:space="0" w:color="auto"/>
        <w:bottom w:val="none" w:sz="0" w:space="0" w:color="auto"/>
        <w:right w:val="none" w:sz="0" w:space="0" w:color="auto"/>
      </w:divBdr>
    </w:div>
    <w:div w:id="1299146752">
      <w:bodyDiv w:val="1"/>
      <w:marLeft w:val="0"/>
      <w:marRight w:val="0"/>
      <w:marTop w:val="0"/>
      <w:marBottom w:val="0"/>
      <w:divBdr>
        <w:top w:val="none" w:sz="0" w:space="0" w:color="auto"/>
        <w:left w:val="none" w:sz="0" w:space="0" w:color="auto"/>
        <w:bottom w:val="none" w:sz="0" w:space="0" w:color="auto"/>
        <w:right w:val="none" w:sz="0" w:space="0" w:color="auto"/>
      </w:divBdr>
    </w:div>
    <w:div w:id="1389955354">
      <w:bodyDiv w:val="1"/>
      <w:marLeft w:val="0"/>
      <w:marRight w:val="0"/>
      <w:marTop w:val="0"/>
      <w:marBottom w:val="0"/>
      <w:divBdr>
        <w:top w:val="none" w:sz="0" w:space="0" w:color="auto"/>
        <w:left w:val="none" w:sz="0" w:space="0" w:color="auto"/>
        <w:bottom w:val="none" w:sz="0" w:space="0" w:color="auto"/>
        <w:right w:val="none" w:sz="0" w:space="0" w:color="auto"/>
      </w:divBdr>
    </w:div>
    <w:div w:id="1432705698">
      <w:bodyDiv w:val="1"/>
      <w:marLeft w:val="0"/>
      <w:marRight w:val="0"/>
      <w:marTop w:val="0"/>
      <w:marBottom w:val="0"/>
      <w:divBdr>
        <w:top w:val="none" w:sz="0" w:space="0" w:color="auto"/>
        <w:left w:val="none" w:sz="0" w:space="0" w:color="auto"/>
        <w:bottom w:val="none" w:sz="0" w:space="0" w:color="auto"/>
        <w:right w:val="none" w:sz="0" w:space="0" w:color="auto"/>
      </w:divBdr>
      <w:divsChild>
        <w:div w:id="823817513">
          <w:marLeft w:val="0"/>
          <w:marRight w:val="0"/>
          <w:marTop w:val="0"/>
          <w:marBottom w:val="180"/>
          <w:divBdr>
            <w:top w:val="none" w:sz="0" w:space="0" w:color="auto"/>
            <w:left w:val="none" w:sz="0" w:space="0" w:color="auto"/>
            <w:bottom w:val="none" w:sz="0" w:space="0" w:color="auto"/>
            <w:right w:val="none" w:sz="0" w:space="0" w:color="auto"/>
          </w:divBdr>
          <w:divsChild>
            <w:div w:id="1124084790">
              <w:marLeft w:val="0"/>
              <w:marRight w:val="0"/>
              <w:marTop w:val="0"/>
              <w:marBottom w:val="0"/>
              <w:divBdr>
                <w:top w:val="none" w:sz="0" w:space="0" w:color="auto"/>
                <w:left w:val="none" w:sz="0" w:space="0" w:color="auto"/>
                <w:bottom w:val="none" w:sz="0" w:space="0" w:color="auto"/>
                <w:right w:val="none" w:sz="0" w:space="0" w:color="auto"/>
              </w:divBdr>
              <w:divsChild>
                <w:div w:id="1055736114">
                  <w:marLeft w:val="0"/>
                  <w:marRight w:val="0"/>
                  <w:marTop w:val="0"/>
                  <w:marBottom w:val="0"/>
                  <w:divBdr>
                    <w:top w:val="none" w:sz="0" w:space="0" w:color="auto"/>
                    <w:left w:val="none" w:sz="0" w:space="0" w:color="auto"/>
                    <w:bottom w:val="none" w:sz="0" w:space="0" w:color="auto"/>
                    <w:right w:val="none" w:sz="0" w:space="0" w:color="auto"/>
                  </w:divBdr>
                  <w:divsChild>
                    <w:div w:id="1544751166">
                      <w:marLeft w:val="0"/>
                      <w:marRight w:val="0"/>
                      <w:marTop w:val="0"/>
                      <w:marBottom w:val="0"/>
                      <w:divBdr>
                        <w:top w:val="none" w:sz="0" w:space="0" w:color="auto"/>
                        <w:left w:val="none" w:sz="0" w:space="0" w:color="auto"/>
                        <w:bottom w:val="none" w:sz="0" w:space="0" w:color="auto"/>
                        <w:right w:val="none" w:sz="0" w:space="0" w:color="auto"/>
                      </w:divBdr>
                      <w:divsChild>
                        <w:div w:id="1589651227">
                          <w:marLeft w:val="0"/>
                          <w:marRight w:val="0"/>
                          <w:marTop w:val="0"/>
                          <w:marBottom w:val="180"/>
                          <w:divBdr>
                            <w:top w:val="none" w:sz="0" w:space="0" w:color="auto"/>
                            <w:left w:val="none" w:sz="0" w:space="0" w:color="auto"/>
                            <w:bottom w:val="none" w:sz="0" w:space="0" w:color="auto"/>
                            <w:right w:val="none" w:sz="0" w:space="0" w:color="auto"/>
                          </w:divBdr>
                          <w:divsChild>
                            <w:div w:id="1311596386">
                              <w:marLeft w:val="0"/>
                              <w:marRight w:val="0"/>
                              <w:marTop w:val="0"/>
                              <w:marBottom w:val="0"/>
                              <w:divBdr>
                                <w:top w:val="none" w:sz="0" w:space="0" w:color="auto"/>
                                <w:left w:val="none" w:sz="0" w:space="0" w:color="auto"/>
                                <w:bottom w:val="none" w:sz="0" w:space="0" w:color="auto"/>
                                <w:right w:val="none" w:sz="0" w:space="0" w:color="auto"/>
                              </w:divBdr>
                              <w:divsChild>
                                <w:div w:id="542445077">
                                  <w:marLeft w:val="0"/>
                                  <w:marRight w:val="0"/>
                                  <w:marTop w:val="0"/>
                                  <w:marBottom w:val="0"/>
                                  <w:divBdr>
                                    <w:top w:val="none" w:sz="0" w:space="0" w:color="auto"/>
                                    <w:left w:val="none" w:sz="0" w:space="0" w:color="auto"/>
                                    <w:bottom w:val="none" w:sz="0" w:space="0" w:color="auto"/>
                                    <w:right w:val="none" w:sz="0" w:space="0" w:color="auto"/>
                                  </w:divBdr>
                                  <w:divsChild>
                                    <w:div w:id="1102847125">
                                      <w:marLeft w:val="0"/>
                                      <w:marRight w:val="0"/>
                                      <w:marTop w:val="0"/>
                                      <w:marBottom w:val="0"/>
                                      <w:divBdr>
                                        <w:top w:val="none" w:sz="0" w:space="0" w:color="auto"/>
                                        <w:left w:val="none" w:sz="0" w:space="0" w:color="auto"/>
                                        <w:bottom w:val="none" w:sz="0" w:space="0" w:color="auto"/>
                                        <w:right w:val="none" w:sz="0" w:space="0" w:color="auto"/>
                                      </w:divBdr>
                                      <w:divsChild>
                                        <w:div w:id="1496727488">
                                          <w:marLeft w:val="0"/>
                                          <w:marRight w:val="0"/>
                                          <w:marTop w:val="0"/>
                                          <w:marBottom w:val="0"/>
                                          <w:divBdr>
                                            <w:top w:val="none" w:sz="0" w:space="0" w:color="auto"/>
                                            <w:left w:val="none" w:sz="0" w:space="0" w:color="auto"/>
                                            <w:bottom w:val="none" w:sz="0" w:space="0" w:color="auto"/>
                                            <w:right w:val="none" w:sz="0" w:space="0" w:color="auto"/>
                                          </w:divBdr>
                                          <w:divsChild>
                                            <w:div w:id="113644638">
                                              <w:marLeft w:val="0"/>
                                              <w:marRight w:val="0"/>
                                              <w:marTop w:val="0"/>
                                              <w:marBottom w:val="0"/>
                                              <w:divBdr>
                                                <w:top w:val="none" w:sz="0" w:space="0" w:color="auto"/>
                                                <w:left w:val="none" w:sz="0" w:space="0" w:color="auto"/>
                                                <w:bottom w:val="none" w:sz="0" w:space="0" w:color="auto"/>
                                                <w:right w:val="none" w:sz="0" w:space="0" w:color="auto"/>
                                              </w:divBdr>
                                            </w:div>
                                            <w:div w:id="1840537695">
                                              <w:marLeft w:val="0"/>
                                              <w:marRight w:val="0"/>
                                              <w:marTop w:val="0"/>
                                              <w:marBottom w:val="0"/>
                                              <w:divBdr>
                                                <w:top w:val="none" w:sz="0" w:space="0" w:color="auto"/>
                                                <w:left w:val="none" w:sz="0" w:space="0" w:color="auto"/>
                                                <w:bottom w:val="none" w:sz="0" w:space="0" w:color="auto"/>
                                                <w:right w:val="none" w:sz="0" w:space="0" w:color="auto"/>
                                              </w:divBdr>
                                            </w:div>
                                            <w:div w:id="855923158">
                                              <w:marLeft w:val="0"/>
                                              <w:marRight w:val="0"/>
                                              <w:marTop w:val="0"/>
                                              <w:marBottom w:val="0"/>
                                              <w:divBdr>
                                                <w:top w:val="none" w:sz="0" w:space="0" w:color="auto"/>
                                                <w:left w:val="none" w:sz="0" w:space="0" w:color="auto"/>
                                                <w:bottom w:val="none" w:sz="0" w:space="0" w:color="auto"/>
                                                <w:right w:val="none" w:sz="0" w:space="0" w:color="auto"/>
                                              </w:divBdr>
                                            </w:div>
                                            <w:div w:id="227495837">
                                              <w:marLeft w:val="0"/>
                                              <w:marRight w:val="0"/>
                                              <w:marTop w:val="0"/>
                                              <w:marBottom w:val="0"/>
                                              <w:divBdr>
                                                <w:top w:val="none" w:sz="0" w:space="0" w:color="auto"/>
                                                <w:left w:val="none" w:sz="0" w:space="0" w:color="auto"/>
                                                <w:bottom w:val="none" w:sz="0" w:space="0" w:color="auto"/>
                                                <w:right w:val="none" w:sz="0" w:space="0" w:color="auto"/>
                                              </w:divBdr>
                                            </w:div>
                                            <w:div w:id="146126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967346">
                          <w:marLeft w:val="0"/>
                          <w:marRight w:val="0"/>
                          <w:marTop w:val="0"/>
                          <w:marBottom w:val="180"/>
                          <w:divBdr>
                            <w:top w:val="none" w:sz="0" w:space="0" w:color="auto"/>
                            <w:left w:val="none" w:sz="0" w:space="0" w:color="auto"/>
                            <w:bottom w:val="none" w:sz="0" w:space="0" w:color="auto"/>
                            <w:right w:val="none" w:sz="0" w:space="0" w:color="auto"/>
                          </w:divBdr>
                          <w:divsChild>
                            <w:div w:id="2073576030">
                              <w:marLeft w:val="0"/>
                              <w:marRight w:val="0"/>
                              <w:marTop w:val="0"/>
                              <w:marBottom w:val="0"/>
                              <w:divBdr>
                                <w:top w:val="none" w:sz="0" w:space="0" w:color="auto"/>
                                <w:left w:val="none" w:sz="0" w:space="0" w:color="auto"/>
                                <w:bottom w:val="none" w:sz="0" w:space="0" w:color="auto"/>
                                <w:right w:val="none" w:sz="0" w:space="0" w:color="auto"/>
                              </w:divBdr>
                              <w:divsChild>
                                <w:div w:id="718675286">
                                  <w:marLeft w:val="0"/>
                                  <w:marRight w:val="0"/>
                                  <w:marTop w:val="0"/>
                                  <w:marBottom w:val="0"/>
                                  <w:divBdr>
                                    <w:top w:val="none" w:sz="0" w:space="0" w:color="auto"/>
                                    <w:left w:val="none" w:sz="0" w:space="0" w:color="auto"/>
                                    <w:bottom w:val="none" w:sz="0" w:space="0" w:color="auto"/>
                                    <w:right w:val="none" w:sz="0" w:space="0" w:color="auto"/>
                                  </w:divBdr>
                                  <w:divsChild>
                                    <w:div w:id="11982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376072">
      <w:bodyDiv w:val="1"/>
      <w:marLeft w:val="0"/>
      <w:marRight w:val="0"/>
      <w:marTop w:val="0"/>
      <w:marBottom w:val="0"/>
      <w:divBdr>
        <w:top w:val="none" w:sz="0" w:space="0" w:color="auto"/>
        <w:left w:val="none" w:sz="0" w:space="0" w:color="auto"/>
        <w:bottom w:val="none" w:sz="0" w:space="0" w:color="auto"/>
        <w:right w:val="none" w:sz="0" w:space="0" w:color="auto"/>
      </w:divBdr>
    </w:div>
    <w:div w:id="1640844659">
      <w:bodyDiv w:val="1"/>
      <w:marLeft w:val="0"/>
      <w:marRight w:val="0"/>
      <w:marTop w:val="0"/>
      <w:marBottom w:val="0"/>
      <w:divBdr>
        <w:top w:val="none" w:sz="0" w:space="0" w:color="auto"/>
        <w:left w:val="none" w:sz="0" w:space="0" w:color="auto"/>
        <w:bottom w:val="none" w:sz="0" w:space="0" w:color="auto"/>
        <w:right w:val="none" w:sz="0" w:space="0" w:color="auto"/>
      </w:divBdr>
    </w:div>
    <w:div w:id="202323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4135/9781473910225" TargetMode="External"/><Relationship Id="rId26" Type="http://schemas.openxmlformats.org/officeDocument/2006/relationships/chart" Target="charts/chart2.xml"/><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hyperlink" Target="https://www.estyn.gov.wales/inspection-reports" TargetMode="External"/><Relationship Id="rId34" Type="http://schemas.openxmlformats.org/officeDocument/2006/relationships/image" Target="media/image13.png"/><Relationship Id="rId42" Type="http://schemas.openxmlformats.org/officeDocument/2006/relationships/hyperlink" Target="https://www.uwtsd.ac.uk/research/research-ethic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era.ac.uk/researchers-resources/publications/ethical%20guidelines-for-educational-research-2018"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ublications.parliament.uk/pa/cm201011/cmselect/cmeduc/writev/behaviour/we23.htm%20" TargetMode="External"/><Relationship Id="rId32" Type="http://schemas.openxmlformats.org/officeDocument/2006/relationships/image" Target="media/image11.png"/><Relationship Id="rId37" Type="http://schemas.openxmlformats.org/officeDocument/2006/relationships/hyperlink" Target="https://mytsd.uwtsd.ac.uk"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5"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hyperlink" Target="https://doi.org/10.9790/0837-0823540" TargetMode="External"/><Relationship Id="rId23" Type="http://schemas.openxmlformats.org/officeDocument/2006/relationships/hyperlink" Target="https://doi.org/10.1016/j.tate.2017.03.001" TargetMode="External"/><Relationship Id="rId28" Type="http://schemas.openxmlformats.org/officeDocument/2006/relationships/chart" Target="charts/chart4.xml"/><Relationship Id="rId36"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doi.org/10.3390/publications11010002" TargetMode="External"/><Relationship Id="rId31" Type="http://schemas.openxmlformats.org/officeDocument/2006/relationships/image" Target="media/image10.png"/><Relationship Id="rId44" Type="http://schemas.openxmlformats.org/officeDocument/2006/relationships/image" Target="media/image15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styn.gov.wales/system/files/2023-11/Inspection%20report%20XXX%20XXXXX%20School%202023_0.pdf" TargetMode="External"/><Relationship Id="rId27" Type="http://schemas.openxmlformats.org/officeDocument/2006/relationships/chart" Target="charts/chart3.xm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customXml" Target="ink/ink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ra.ac.uk/publication/ethical-guidelines-for-educational-research-fifth-edition-2024%20(Accessed:10July" TargetMode="External"/><Relationship Id="rId25" Type="http://schemas.openxmlformats.org/officeDocument/2006/relationships/chart" Target="charts/chart1.xml"/><Relationship Id="rId33" Type="http://schemas.openxmlformats.org/officeDocument/2006/relationships/image" Target="media/image12.png"/><Relationship Id="rId38" Type="http://schemas.openxmlformats.org/officeDocument/2006/relationships/hyperlink" Target="mailto:pgresearch@uwtsd.ac.uk" TargetMode="External"/><Relationship Id="rId46" Type="http://schemas.openxmlformats.org/officeDocument/2006/relationships/hyperlink" Target="mailto:pgresearch@uwtsd.ac.uk" TargetMode="External"/><Relationship Id="rId20" Type="http://schemas.openxmlformats.org/officeDocument/2006/relationships/hyperlink" Target="https://doi.org/10.1177/105345129102700205"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dirty="0"/>
              <a:t>Social/Tangible Reinforcement Year 7 (top)</a:t>
            </a:r>
          </a:p>
        </c:rich>
      </c:tx>
      <c:layout>
        <c:manualLayout>
          <c:xMode val="edge"/>
          <c:yMode val="edge"/>
          <c:x val="0.14269319749979706"/>
          <c:y val="1.6528925619834711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Tangible reinforcement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0B-49D8-A60D-6D599EABFC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0B-49D8-A60D-6D599EABFC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0B-49D8-A60D-6D599EABFC9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0B-49D8-A60D-6D599EABFC9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0B-49D8-A60D-6D599EABFC9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70B-49D8-A60D-6D599EABFC95}"/>
              </c:ext>
            </c:extLst>
          </c:dPt>
          <c:cat>
            <c:strRef>
              <c:f>Sheet1!$A$2:$A$7</c:f>
              <c:strCache>
                <c:ptCount val="6"/>
                <c:pt idx="0">
                  <c:v>praise</c:v>
                </c:pt>
                <c:pt idx="1">
                  <c:v>recognition/praise boards</c:v>
                </c:pt>
                <c:pt idx="2">
                  <c:v>hot chocolate with Head</c:v>
                </c:pt>
                <c:pt idx="3">
                  <c:v>recognition postcard</c:v>
                </c:pt>
                <c:pt idx="4">
                  <c:v>assemblies</c:v>
                </c:pt>
                <c:pt idx="5">
                  <c:v>positive phone calls to home</c:v>
                </c:pt>
              </c:strCache>
            </c:strRef>
          </c:cat>
          <c:val>
            <c:numRef>
              <c:f>Sheet1!$B$2:$B$7</c:f>
              <c:numCache>
                <c:formatCode>General</c:formatCode>
                <c:ptCount val="6"/>
                <c:pt idx="0">
                  <c:v>7</c:v>
                </c:pt>
                <c:pt idx="1">
                  <c:v>2</c:v>
                </c:pt>
                <c:pt idx="2">
                  <c:v>2</c:v>
                </c:pt>
                <c:pt idx="3">
                  <c:v>10</c:v>
                </c:pt>
                <c:pt idx="4">
                  <c:v>1</c:v>
                </c:pt>
                <c:pt idx="5">
                  <c:v>7</c:v>
                </c:pt>
              </c:numCache>
            </c:numRef>
          </c:val>
          <c:extLst>
            <c:ext xmlns:c16="http://schemas.microsoft.com/office/drawing/2014/chart" uri="{C3380CC4-5D6E-409C-BE32-E72D297353CC}">
              <c16:uniqueId val="{0000000C-870B-49D8-A60D-6D599EABFC9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6.58875795491317E-2"/>
          <c:y val="0.7277207652762413"/>
          <c:w val="0.79129830250242694"/>
          <c:h val="0.24748584629400663"/>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1" i="0" u="none" strike="noStrike" kern="1200" spc="0" baseline="0">
                <a:solidFill>
                  <a:schemeClr val="tx1">
                    <a:lumMod val="65000"/>
                    <a:lumOff val="35000"/>
                  </a:schemeClr>
                </a:solidFill>
                <a:latin typeface="+mn-lt"/>
                <a:ea typeface="+mn-ea"/>
                <a:cs typeface="+mn-cs"/>
              </a:defRPr>
            </a:pPr>
            <a:r>
              <a:rPr lang="en-US" sz="1100" b="1"/>
              <a:t>Social/Tangible Reinforcement Year 7 (Group</a:t>
            </a:r>
            <a:r>
              <a:rPr lang="en-US" sz="1100" b="1" baseline="0"/>
              <a:t> B</a:t>
            </a:r>
            <a:r>
              <a:rPr lang="en-US" sz="1100" b="1"/>
              <a:t>)</a:t>
            </a:r>
          </a:p>
        </c:rich>
      </c:tx>
      <c:layout>
        <c:manualLayout>
          <c:xMode val="edge"/>
          <c:yMode val="edge"/>
          <c:x val="0.13033132350899465"/>
          <c:y val="3.1216639955403806E-2"/>
        </c:manualLayout>
      </c:layout>
      <c:overlay val="0"/>
      <c:spPr>
        <a:noFill/>
        <a:ln>
          <a:noFill/>
        </a:ln>
        <a:effectLst/>
      </c:spPr>
      <c:txPr>
        <a:bodyPr rot="0" spcFirstLastPara="1" vertOverflow="ellipsis" vert="horz" wrap="square" anchor="ctr" anchorCtr="1"/>
        <a:lstStyle/>
        <a:p>
          <a:pPr>
            <a:defRPr sz="1862"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Social/Tangible Reinforcement Year 7 (Low)</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A0-436B-918A-D81AA74A47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FA0-436B-918A-D81AA74A476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FA0-436B-918A-D81AA74A476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FA0-436B-918A-D81AA74A476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FA0-436B-918A-D81AA74A476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FA0-436B-918A-D81AA74A476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4FA0-436B-918A-D81AA74A476D}"/>
              </c:ext>
            </c:extLst>
          </c:dPt>
          <c:cat>
            <c:strRef>
              <c:f>Sheet1!$A$2:$A$8</c:f>
              <c:strCache>
                <c:ptCount val="7"/>
                <c:pt idx="0">
                  <c:v>Praise</c:v>
                </c:pt>
                <c:pt idx="1">
                  <c:v>Recognition?Praise Boards</c:v>
                </c:pt>
                <c:pt idx="2">
                  <c:v>3rd Qtr</c:v>
                </c:pt>
                <c:pt idx="3">
                  <c:v>Hot Chocolate with Head</c:v>
                </c:pt>
                <c:pt idx="4">
                  <c:v>Recognition Postcard</c:v>
                </c:pt>
                <c:pt idx="5">
                  <c:v>Assemblies</c:v>
                </c:pt>
                <c:pt idx="6">
                  <c:v>Positive Phonecall Home</c:v>
                </c:pt>
              </c:strCache>
            </c:strRef>
          </c:cat>
          <c:val>
            <c:numRef>
              <c:f>Sheet1!$B$2:$B$8</c:f>
              <c:numCache>
                <c:formatCode>General</c:formatCode>
                <c:ptCount val="7"/>
                <c:pt idx="0">
                  <c:v>8.1999999999999993</c:v>
                </c:pt>
                <c:pt idx="1">
                  <c:v>3.2</c:v>
                </c:pt>
                <c:pt idx="2">
                  <c:v>1.4</c:v>
                </c:pt>
                <c:pt idx="3">
                  <c:v>1.2</c:v>
                </c:pt>
              </c:numCache>
            </c:numRef>
          </c:val>
          <c:extLst>
            <c:ext xmlns:c16="http://schemas.microsoft.com/office/drawing/2014/chart" uri="{C3380CC4-5D6E-409C-BE32-E72D297353CC}">
              <c16:uniqueId val="{0000000E-4FA0-436B-918A-D81AA74A476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ayout>
        <c:manualLayout>
          <c:xMode val="edge"/>
          <c:yMode val="edge"/>
          <c:x val="4.4060770741188839E-2"/>
          <c:y val="0.62232109260678692"/>
          <c:w val="0.77543849210284488"/>
          <c:h val="0.35555501358790326"/>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US" dirty="0"/>
              <a:t>Social/Tangible </a:t>
            </a:r>
            <a:r>
              <a:rPr lang="en-US" dirty="0" err="1"/>
              <a:t>Reinforcement Year</a:t>
            </a:r>
            <a:r>
              <a:rPr lang="en-US" dirty="0"/>
              <a:t> 10 (2)</a:t>
            </a:r>
          </a:p>
        </c:rich>
      </c:tx>
      <c:layout>
        <c:manualLayout>
          <c:xMode val="edge"/>
          <c:yMode val="edge"/>
          <c:x val="4.3911055694098082E-2"/>
          <c:y val="9.3749415527334609E-3"/>
        </c:manualLayout>
      </c:layout>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Social/tangible reinforcement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C9-49C7-AF10-010551598A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C9-49C7-AF10-010551598A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6C9-49C7-AF10-010551598AD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6C9-49C7-AF10-010551598AD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6C9-49C7-AF10-010551598AD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6C9-49C7-AF10-010551598AD9}"/>
              </c:ext>
            </c:extLst>
          </c:dPt>
          <c:cat>
            <c:strRef>
              <c:f>Sheet1!$A$2:$A$7</c:f>
              <c:strCache>
                <c:ptCount val="6"/>
                <c:pt idx="0">
                  <c:v>praise</c:v>
                </c:pt>
                <c:pt idx="1">
                  <c:v>Recognition/Praise Boards</c:v>
                </c:pt>
                <c:pt idx="2">
                  <c:v>Hot Chocolate with Head</c:v>
                </c:pt>
                <c:pt idx="3">
                  <c:v>Recognition Postcard</c:v>
                </c:pt>
                <c:pt idx="4">
                  <c:v>Assemblies</c:v>
                </c:pt>
                <c:pt idx="5">
                  <c:v>Positive Phone Call Home</c:v>
                </c:pt>
              </c:strCache>
            </c:strRef>
          </c:cat>
          <c:val>
            <c:numRef>
              <c:f>Sheet1!$B$2:$B$7</c:f>
              <c:numCache>
                <c:formatCode>General</c:formatCode>
                <c:ptCount val="6"/>
                <c:pt idx="0">
                  <c:v>4</c:v>
                </c:pt>
                <c:pt idx="1">
                  <c:v>7</c:v>
                </c:pt>
                <c:pt idx="2">
                  <c:v>3</c:v>
                </c:pt>
                <c:pt idx="3">
                  <c:v>10</c:v>
                </c:pt>
                <c:pt idx="4">
                  <c:v>0</c:v>
                </c:pt>
                <c:pt idx="5">
                  <c:v>7</c:v>
                </c:pt>
              </c:numCache>
            </c:numRef>
          </c:val>
          <c:extLst>
            <c:ext xmlns:c16="http://schemas.microsoft.com/office/drawing/2014/chart" uri="{C3380CC4-5D6E-409C-BE32-E72D297353CC}">
              <c16:uniqueId val="{0000000C-26C9-49C7-AF10-010551598AD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4043827439275827"/>
          <c:y val="0.64440262217816602"/>
          <c:w val="0.69916825390591764"/>
          <c:h val="0.33565423532272243"/>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chemeClr val="tx1">
                    <a:lumMod val="65000"/>
                    <a:lumOff val="35000"/>
                  </a:schemeClr>
                </a:solidFill>
                <a:latin typeface="+mn-lt"/>
                <a:ea typeface="+mn-ea"/>
                <a:cs typeface="+mn-cs"/>
              </a:defRPr>
            </a:pPr>
            <a:r>
              <a:rPr lang="en-HK" sz="1800" b="1" dirty="0"/>
              <a:t>Bar Graph To</a:t>
            </a:r>
            <a:r>
              <a:rPr lang="en-HK" sz="1800" b="1" baseline="0" dirty="0"/>
              <a:t> Show Pupils’ Favourite Social/Tangible Reinforcers</a:t>
            </a:r>
            <a:endParaRPr lang="en-HK" sz="1800" b="1" dirty="0"/>
          </a:p>
        </c:rich>
      </c:tx>
      <c:overlay val="0"/>
      <c:spPr>
        <a:noFill/>
        <a:ln>
          <a:noFill/>
        </a:ln>
        <a:effectLst/>
      </c:spPr>
      <c:txPr>
        <a:bodyPr rot="0" spcFirstLastPara="1" vertOverflow="ellipsis" vert="horz" wrap="square" anchor="ctr" anchorCtr="1"/>
        <a:lstStyle/>
        <a:p>
          <a:pPr>
            <a:defRPr sz="18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8368388086211136E-2"/>
          <c:y val="0.21686874066784534"/>
          <c:w val="0.90839429748879441"/>
          <c:h val="0.35428333632136766"/>
        </c:manualLayout>
      </c:layout>
      <c:barChart>
        <c:barDir val="col"/>
        <c:grouping val="clustered"/>
        <c:varyColors val="0"/>
        <c:ser>
          <c:idx val="0"/>
          <c:order val="0"/>
          <c:tx>
            <c:strRef>
              <c:f>Sheet1!$B$1</c:f>
              <c:strCache>
                <c:ptCount val="1"/>
                <c:pt idx="0">
                  <c:v>Year 7 (Top)</c:v>
                </c:pt>
              </c:strCache>
            </c:strRef>
          </c:tx>
          <c:spPr>
            <a:solidFill>
              <a:schemeClr val="accent1"/>
            </a:solidFill>
            <a:ln>
              <a:noFill/>
            </a:ln>
            <a:effectLst/>
          </c:spPr>
          <c:invertIfNegative val="0"/>
          <c:cat>
            <c:strRef>
              <c:f>Sheet1!$A$2:$A$7</c:f>
              <c:strCache>
                <c:ptCount val="6"/>
                <c:pt idx="0">
                  <c:v>Praise</c:v>
                </c:pt>
                <c:pt idx="1">
                  <c:v>Recognition/Praise Boards</c:v>
                </c:pt>
                <c:pt idx="2">
                  <c:v>Hot Chocolate Head</c:v>
                </c:pt>
                <c:pt idx="3">
                  <c:v>Recognition Postcard</c:v>
                </c:pt>
                <c:pt idx="4">
                  <c:v>Assemblies</c:v>
                </c:pt>
                <c:pt idx="5">
                  <c:v>Positive Phone Call Home</c:v>
                </c:pt>
              </c:strCache>
            </c:strRef>
          </c:cat>
          <c:val>
            <c:numRef>
              <c:f>Sheet1!$B$2:$B$7</c:f>
              <c:numCache>
                <c:formatCode>General</c:formatCode>
                <c:ptCount val="6"/>
                <c:pt idx="0">
                  <c:v>6</c:v>
                </c:pt>
                <c:pt idx="1">
                  <c:v>2.5</c:v>
                </c:pt>
                <c:pt idx="2">
                  <c:v>5</c:v>
                </c:pt>
                <c:pt idx="3">
                  <c:v>11</c:v>
                </c:pt>
                <c:pt idx="4">
                  <c:v>0</c:v>
                </c:pt>
                <c:pt idx="5">
                  <c:v>7</c:v>
                </c:pt>
              </c:numCache>
            </c:numRef>
          </c:val>
          <c:extLst>
            <c:ext xmlns:c16="http://schemas.microsoft.com/office/drawing/2014/chart" uri="{C3380CC4-5D6E-409C-BE32-E72D297353CC}">
              <c16:uniqueId val="{00000000-D25C-4729-BBE6-CB2F9121AC87}"/>
            </c:ext>
          </c:extLst>
        </c:ser>
        <c:ser>
          <c:idx val="1"/>
          <c:order val="1"/>
          <c:tx>
            <c:strRef>
              <c:f>Sheet1!$C$1</c:f>
              <c:strCache>
                <c:ptCount val="1"/>
                <c:pt idx="0">
                  <c:v>Year 7 (low)</c:v>
                </c:pt>
              </c:strCache>
            </c:strRef>
          </c:tx>
          <c:spPr>
            <a:solidFill>
              <a:schemeClr val="accent2"/>
            </a:solidFill>
            <a:ln>
              <a:noFill/>
            </a:ln>
            <a:effectLst/>
          </c:spPr>
          <c:invertIfNegative val="0"/>
          <c:cat>
            <c:strRef>
              <c:f>Sheet1!$A$2:$A$7</c:f>
              <c:strCache>
                <c:ptCount val="6"/>
                <c:pt idx="0">
                  <c:v>Praise</c:v>
                </c:pt>
                <c:pt idx="1">
                  <c:v>Recognition/Praise Boards</c:v>
                </c:pt>
                <c:pt idx="2">
                  <c:v>Hot Chocolate Head</c:v>
                </c:pt>
                <c:pt idx="3">
                  <c:v>Recognition Postcard</c:v>
                </c:pt>
                <c:pt idx="4">
                  <c:v>Assemblies</c:v>
                </c:pt>
                <c:pt idx="5">
                  <c:v>Positive Phone Call Home</c:v>
                </c:pt>
              </c:strCache>
            </c:strRef>
          </c:cat>
          <c:val>
            <c:numRef>
              <c:f>Sheet1!$C$2:$C$7</c:f>
              <c:numCache>
                <c:formatCode>General</c:formatCode>
                <c:ptCount val="6"/>
                <c:pt idx="0">
                  <c:v>7</c:v>
                </c:pt>
                <c:pt idx="1">
                  <c:v>3</c:v>
                </c:pt>
                <c:pt idx="2">
                  <c:v>4</c:v>
                </c:pt>
                <c:pt idx="3">
                  <c:v>5</c:v>
                </c:pt>
                <c:pt idx="4">
                  <c:v>1</c:v>
                </c:pt>
                <c:pt idx="5">
                  <c:v>8</c:v>
                </c:pt>
              </c:numCache>
            </c:numRef>
          </c:val>
          <c:extLst>
            <c:ext xmlns:c16="http://schemas.microsoft.com/office/drawing/2014/chart" uri="{C3380CC4-5D6E-409C-BE32-E72D297353CC}">
              <c16:uniqueId val="{00000001-D25C-4729-BBE6-CB2F9121AC87}"/>
            </c:ext>
          </c:extLst>
        </c:ser>
        <c:ser>
          <c:idx val="2"/>
          <c:order val="2"/>
          <c:tx>
            <c:strRef>
              <c:f>Sheet1!$D$1</c:f>
              <c:strCache>
                <c:ptCount val="1"/>
                <c:pt idx="0">
                  <c:v>Year 10 (2)</c:v>
                </c:pt>
              </c:strCache>
            </c:strRef>
          </c:tx>
          <c:spPr>
            <a:solidFill>
              <a:schemeClr val="accent3"/>
            </a:solidFill>
            <a:ln>
              <a:noFill/>
            </a:ln>
            <a:effectLst/>
          </c:spPr>
          <c:invertIfNegative val="0"/>
          <c:cat>
            <c:strRef>
              <c:f>Sheet1!$A$2:$A$7</c:f>
              <c:strCache>
                <c:ptCount val="6"/>
                <c:pt idx="0">
                  <c:v>Praise</c:v>
                </c:pt>
                <c:pt idx="1">
                  <c:v>Recognition/Praise Boards</c:v>
                </c:pt>
                <c:pt idx="2">
                  <c:v>Hot Chocolate Head</c:v>
                </c:pt>
                <c:pt idx="3">
                  <c:v>Recognition Postcard</c:v>
                </c:pt>
                <c:pt idx="4">
                  <c:v>Assemblies</c:v>
                </c:pt>
                <c:pt idx="5">
                  <c:v>Positive Phone Call Home</c:v>
                </c:pt>
              </c:strCache>
            </c:strRef>
          </c:cat>
          <c:val>
            <c:numRef>
              <c:f>Sheet1!$D$2:$D$7</c:f>
              <c:numCache>
                <c:formatCode>General</c:formatCode>
                <c:ptCount val="6"/>
                <c:pt idx="0">
                  <c:v>1</c:v>
                </c:pt>
                <c:pt idx="1">
                  <c:v>0</c:v>
                </c:pt>
                <c:pt idx="2">
                  <c:v>5</c:v>
                </c:pt>
                <c:pt idx="3">
                  <c:v>0</c:v>
                </c:pt>
                <c:pt idx="4">
                  <c:v>3</c:v>
                </c:pt>
                <c:pt idx="5">
                  <c:v>1</c:v>
                </c:pt>
              </c:numCache>
            </c:numRef>
          </c:val>
          <c:extLst>
            <c:ext xmlns:c16="http://schemas.microsoft.com/office/drawing/2014/chart" uri="{C3380CC4-5D6E-409C-BE32-E72D297353CC}">
              <c16:uniqueId val="{00000002-D25C-4729-BBE6-CB2F9121AC87}"/>
            </c:ext>
          </c:extLst>
        </c:ser>
        <c:dLbls>
          <c:showLegendKey val="0"/>
          <c:showVal val="0"/>
          <c:showCatName val="0"/>
          <c:showSerName val="0"/>
          <c:showPercent val="0"/>
          <c:showBubbleSize val="0"/>
        </c:dLbls>
        <c:gapWidth val="219"/>
        <c:overlap val="-27"/>
        <c:axId val="1233646303"/>
        <c:axId val="1233648703"/>
      </c:barChart>
      <c:catAx>
        <c:axId val="1233646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1233648703"/>
        <c:crosses val="autoZero"/>
        <c:auto val="1"/>
        <c:lblAlgn val="ctr"/>
        <c:lblOffset val="100"/>
        <c:noMultiLvlLbl val="0"/>
      </c:catAx>
      <c:valAx>
        <c:axId val="1233648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1233646303"/>
        <c:crosses val="autoZero"/>
        <c:crossBetween val="between"/>
      </c:valAx>
      <c:spPr>
        <a:noFill/>
        <a:ln>
          <a:noFill/>
        </a:ln>
        <a:effectLst/>
      </c:spPr>
    </c:plotArea>
    <c:legend>
      <c:legendPos val="b"/>
      <c:layout>
        <c:manualLayout>
          <c:xMode val="edge"/>
          <c:yMode val="edge"/>
          <c:x val="5.7901495417437984E-2"/>
          <c:y val="0.93632634046055863"/>
          <c:w val="0.41354564468503929"/>
          <c:h val="4.7962164864532177E-2"/>
        </c:manualLayout>
      </c:layout>
      <c:overlay val="0"/>
      <c:spPr>
        <a:noFill/>
        <a:ln>
          <a:noFill/>
        </a:ln>
        <a:effectLst/>
      </c:spPr>
      <c:txPr>
        <a:bodyPr rot="0" spcFirstLastPara="1" vertOverflow="ellipsis" vert="horz" wrap="square" anchor="ctr" anchorCtr="1"/>
        <a:lstStyle/>
        <a:p>
          <a:pPr>
            <a:defRPr sz="1197"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4:22:44.368"/>
    </inkml:context>
    <inkml:brush xml:id="br0">
      <inkml:brushProperty name="width" value="0.17143" units="cm"/>
      <inkml:brushProperty name="height" value="0.17143" units="cm"/>
      <inkml:brushProperty name="color" value="#AE198D"/>
      <inkml:brushProperty name="inkEffects" value="galaxy"/>
      <inkml:brushProperty name="anchorX" value="-66137.01563"/>
      <inkml:brushProperty name="anchorY" value="-46372.64453"/>
      <inkml:brushProperty name="scaleFactor" value="0.5"/>
    </inkml:brush>
    <inkml:brush xml:id="br1">
      <inkml:brushProperty name="width" value="0.17143" units="cm"/>
      <inkml:brushProperty name="height" value="0.17143" units="cm"/>
      <inkml:brushProperty name="color" value="#AE198D"/>
      <inkml:brushProperty name="inkEffects" value="galaxy"/>
      <inkml:brushProperty name="anchorX" value="-74444.92969"/>
      <inkml:brushProperty name="anchorY" value="-53586.94922"/>
      <inkml:brushProperty name="scaleFactor" value="0.5"/>
    </inkml:brush>
    <inkml:brush xml:id="br2">
      <inkml:brushProperty name="width" value="0.17143" units="cm"/>
      <inkml:brushProperty name="height" value="0.17143" units="cm"/>
      <inkml:brushProperty name="color" value="#AE198D"/>
      <inkml:brushProperty name="inkEffects" value="galaxy"/>
      <inkml:brushProperty name="anchorX" value="-84552.01563"/>
      <inkml:brushProperty name="anchorY" value="-60889.44922"/>
      <inkml:brushProperty name="scaleFactor" value="0.5"/>
    </inkml:brush>
    <inkml:brush xml:id="br3">
      <inkml:brushProperty name="width" value="0.17143" units="cm"/>
      <inkml:brushProperty name="height" value="0.17143" units="cm"/>
      <inkml:brushProperty name="color" value="#AE198D"/>
      <inkml:brushProperty name="inkEffects" value="galaxy"/>
      <inkml:brushProperty name="anchorX" value="-94615"/>
      <inkml:brushProperty name="anchorY" value="-67362.92188"/>
      <inkml:brushProperty name="scaleFactor" value="0.5"/>
    </inkml:brush>
    <inkml:brush xml:id="br4">
      <inkml:brushProperty name="width" value="0.17143" units="cm"/>
      <inkml:brushProperty name="height" value="0.17143" units="cm"/>
      <inkml:brushProperty name="color" value="#AE198D"/>
      <inkml:brushProperty name="inkEffects" value="galaxy"/>
      <inkml:brushProperty name="anchorX" value="-106512.42969"/>
      <inkml:brushProperty name="anchorY" value="-74877.08594"/>
      <inkml:brushProperty name="scaleFactor" value="0.5"/>
    </inkml:brush>
  </inkml:definitions>
  <inkml:trace contextRef="#ctx0" brushRef="#br0">26 1408 7204,'-10'-1'602,"1"-2"-537,6-2 1,0-1 0,6 1 295,3-2-307,5 3 1,-4-4-1,3 2 21,1-2 1,2-2 0,4-1-1,2-5-46,1-4 0,5-3 0,6-7 0,7-4-56,4-6 1,5-2-1,8-8 1,2-1-13,4-1 1,-7 6 0,3 4 0,-3 3 4,-3 1 0,-7 7 0,-3-2 0,-4 3-21,-2 5 1,-11 4 0,4 1 0,-3 1 176,-2 1 1,-7 5-1,1 1 1,-2 2 198,-2 1 0,-5 3 65,1 1-114,-2 3-467,-2-2 1,-11 11 112,-6 1 0,-2 4 0,6-1 0,-1 1 57,0-2 0,0 1 0,0 0 0,0 2 100,1 0 1,-1-1 0,0 4 0,0 2 0,0-3 1,0 2-1,1-1-78,-1 0 1,3-2 0,0 6 0,-1 1 17,-1 4 0,3 1 0,-1 7 0,-1 4 34,-1 2 1,-1-1 0,-1 10 0,0 3 7,-2 2 0,-1-4 0,2 3 0,-1-1 0,1-1-62,-2 1 0,0 0 0,-2-7 0,1-3-87,1 0 1,-2 2-1,4-5 1,0-1 4,1-4 0,1-4 0,1-4 1,2-3-71,0 0 0,4-4-188,-1-4 267,2-7 1,3 1 38,4-8 0,3 0-20,9 0 0,0 0-57,-1 0 0,-5-4 1,-1-2-637,0-2 1,-3 0 750,1-1 0,-2-4 0,6-1 0</inkml:trace>
  <inkml:trace contextRef="#ctx0" brushRef="#br1" timeOffset="1306">1631 1452 7681,'0'-14'341,"0"-1"1,0 0-166,0-2 1,0-1-143,0 0 1,-2 8-117,-4 5 0,-1 0 0,-9 3 24,-2 3 1,2 4 0,-4 5 0,0 3 6,-2 1 0,2 1 0,-3 5 1,0 1 44,1-2 0,1 1 0,0-1 0,0 3 8,2 1 0,2 0 0,-2 4 1,5 0-10,2 2 0,7-2 1,-4 3-1,2 3-104,2-1 1,1-2-1,4 1 1,0-3 5,0-2 1,0-5 0,0 3 0,1-2 58,2-2 1,2-4-1,4-7 82,0 0 1,4-4 0,1-2 89,3-2 0,6-5 1,-1-2-1,-1-2-27,-1-1 0,1-3 1,-2-4-1,2-3-54,-1-1 1,1-5 0,0 1-29,-2-5 1,1 1-1,-1-3 1,0-2-1,-1 1 36,-2-1 1,3-3 0,-4 7 0,-1 2-38,-2 2 0,0 4 0,-6 6 109,2 0-253,1 4 30,-5 2 0,0 13 0,-5 8 151,-2 4 1,2 1 0,-2 2-31,3 2 1,-3-2-1,0 5 1,0 1 0,0 3 20,0 1 1,0 3 0,3 0 0,0 0 43,0 1 0,0 3 0,0-7 0,0-1-37,0-4 1,4 0 0,3-6-58,3-1 0,8-6 0,5-3 31,-1-4 1,0-3-1,-5-1-45,1 0 1,1-5 0,0-2 0,3-5 0,-1-1-37,1 0 0,0-5 1,-2-1-1,-1-1 8,0-2 0,3-2 0,-4 2 0,-1-2 20,0 0 1,-2-4 0,1 5 0,-1-1-13,0 4 1,-1-3-1,0 8 1,0 0-12,-1 1 1,-1 3 43,3 6 25,-4 1 0,1 5 0,-4 3 0,-2 4-1,-3 6 1,1 5 131,-1 4 0,3 3 1,-3 4-88,-1-3 1,0-7 0,0 1 0,1-3-1,1 0-3,0 0 1,3 0-115,-1 3 1,2-7 0,2 0 3,1-6 1,0-4-102,4-4 0,0 0 0,2 0-154,1 0 0,-3 0 0,-1-1-496,2-2 802,1-2 0,-4-4 0,0 1 0</inkml:trace>
  <inkml:trace contextRef="#ctx0" brushRef="#br2" timeOffset="1556">2354 1197 7748,'4'-26'-271,"-2"6"0,3 4 0,2 2-17,1 3 0,6 1 287,4 2 1,-1 3-69,4 2 0,-7 3 69,-2 3 0,-6 2 0,-2 3 0</inkml:trace>
  <inkml:trace contextRef="#ctx0" brushRef="#br3" timeOffset="3113">3633 1112 7957,'4'4'268,"0"4"-50,0-7 1,4 4-91,4-2 0,1-2-40,-2 2 0,8-2 0,5-3-57,2-4 0,3-2 1,-3-9-1,3-6-53,3-4 1,4-7-1,4-5 1,2-5 14,2-4 1,-6-1 0,4-9 0,-5 0-6,-2-3 0,-6 6 0,-5-4 0,-4 3-12,-7 6 1,-2 2-1,-3 3 1,-2-2 3,-3-2 0,-2 8 1,-2-5-1,-3 5 1,-4 6-1,-3 7 1,0 7-1,-3 5-39,-4 2 0,1 5 1,-5 6-40,0 2 1,0 5 0,-5 2 0,1 3 80,-1 3 0,1 2 0,0 7 0,-1 3 118,1 5 0,1 4 0,2 7 0,-1 6 49,3 5 1,3 4 0,-3 8-1,4 6 41,2 10 0,5 2 1,5 17-1,3-48 1,0 0-120,0 49 1,3-48 0,0 0 0,2 49-1,-2-49 1,0 0 0,0 45-172,-1-2 0,-1-1 0,-3-9 0,-4 0-25,-6-4 0,-7 3 1,-2-14-1,-4-5 39,-2-4 1,-2-7-1,-3-4 1,1-5 126,0-3 1,-3-6-1,6-12 1,0-4 12,-1-6 0,2-2 0,2-9 1,0-4 49,-3-6 0,-1-12 1,-4-9-1,0-7-188,-1-6 0,5-11 0,1-4 0,1-6 67,3-2 0,-2-7 0,9 5-86,2-3 0,3-2 1,6-3-1,3 0 0,3 6 92,4 4 0,3 3 0,6 9 0,2 2 36,1 4 1,-3-3 0,3 7-1,-1 1 11,-2 3 1,0 1-1,0 1 1,-1 5 52,1 3 1,0 2 0,-3 7-1,1 4 384,0 3-130,-4 7-302,3 2 0,-3 9 0,3 4 97,1 5 0,0 6 1,1 5-1,2 4-59,2 6 0,2 5 0,1 6 1,-1 3 18,3 4 0,4 7 0,2 1 1,2 0 19,3 0 0,5 2 1,0-4-58,5 1 1,-4-9-1,5 3 1,-4-7-139,-2-7 1,-6-7 0,7-4-1,-1-5-41,-1-3 0,-3-7 1,2-2-1,3-2-32,0-1 0,-5 1 1,3-1-1,-5 1-2,-3-2 0,-6-1 0,1 1 0,-3-1 69,0-1 1,-3-2-1,-2 3 1,1-1-1,-1 1 8,0 1 1,1 1-1,-1 0-93,1-1 0,-6-2 1,0 0-1152,0 1 721,4 1 0,2-3-530,3-2 1127,-3-6 0,3-6 0,-4-5 0</inkml:trace>
  <inkml:trace contextRef="#ctx0" brushRef="#br4" timeOffset="4168">4964 1579 7521,'-4'-17'7,"-2"3"0,2 1 1,-2 3 49,-1-2 0,2 3 0,-1-3-29,-1 2 1,-1-2-1,0 0 1,-1 2 10,0 0 0,0 1 0,-1 0 0,-1 0 71,0 1 1,-2 0 0,1 1 0,-2 2-164,-3 1 0,-1-2 0,1 3 0,-1 1 31,0 1 1,-2 1-1,-1 1 19,2 2 1,-1 5 0,0 5-1,1 1 1,1 1 0,2 2-1,2 1-258,0-1 210,-3 5 0,8 0 1,-3 6-1,2 1 57,1 3 0,1 1 0,2 0 0,4 1 8,1 0 1,1-4-1,1 0 1,1-1-10,4-4 0,3-4 1,2 0-1,1-4 64,-2-2 0,1-5 0,2-5 51,5-2 0,-4 0 0,3-4 0,-2-1-17,-2-4 0,2-5 0,3-3 0,-1-2-47,1-2 1,1-6-1,0 1 1,2-3-165,-2 0 0,0-4 0,-1 1 0,-1 1 87,1 0 1,-1 5-1,-2 1 1,0 3 209,1 2 0,-3 5 0,2 1-72,1 4 1,-1 5 0,0 4-46,-3 4 0,-2 2 0,-1 1 0,0 0 0,2 0-34,1-1 1,1 1 51,-2 0 1,3 0-1,5 0 1,0 0 22,2-1 0,-1 1 0,-1 1 0,1 0-4,0-1 1,5 4-1,-2-5 1,3 0 84,0-1 1,1-2 0,1 2 0,2-2-128,3-2 1,6 1 0,-3-2 0,2 1-90,2-1 1,2-1 0,-1-1 0,1 0 70,-1 0 0,3 0 0,-2 0 1,-3 0-64,-1 0 1,4-1 0,-6-2-1,1-2 13,-4 1 1,5-3-1,-8 3 1,2 0-49,-1 0 1,-2-2 0,-4 3 0,0 1 14,-1 1 0,4-2 0,-5-1 0,2 0 6,-2 0 1,2-1 0,-3 2 0,2 1-53,0 1 1,3 1 0,-6-1-1,1-1-111,-1-1 0,0-1 1,-4 2 142,1-1 0,4-4 74,1 1 0,-1 1 0,-2 0 0,0 1 0,0 0-45,0 0 0,4 1 0,-3 2 56,2-2 0,0 1-89,4-4-192,-5 4 112,-4 2 1,-10 5-336,-8 4 0,-5 0 94,-7-1 1,-2-3-1,-3-2 1,-1-2-388,0-1 1,-2-5 759,-1-4 0,-7-3 0,0-6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779F0-DBE2-41B7-B19A-414002CCE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11001</Words>
  <Characters>62708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 Lam (0851389)</dc:creator>
  <cp:keywords/>
  <dc:description/>
  <cp:lastModifiedBy>Tai Lam (0851389)</cp:lastModifiedBy>
  <cp:revision>2</cp:revision>
  <dcterms:created xsi:type="dcterms:W3CDTF">2024-07-23T16:13:00Z</dcterms:created>
  <dcterms:modified xsi:type="dcterms:W3CDTF">2024-07-23T16:13:00Z</dcterms:modified>
</cp:coreProperties>
</file>