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6FC2BDC" w14:textId="77777777" w:rsidR="00F642EB" w:rsidRDefault="00000000">
      <w:pPr>
        <w:pStyle w:val="Title"/>
      </w:pPr>
      <w:r>
        <w:t>The Impact and Management of Type-2 Diabetes in the UK</w:t>
      </w:r>
    </w:p>
    <w:p w14:paraId="732B8849" w14:textId="77777777" w:rsidR="00F642EB" w:rsidRPr="007627C1" w:rsidRDefault="00000000">
      <w:pPr>
        <w:rPr>
          <w:sz w:val="28"/>
          <w:szCs w:val="28"/>
        </w:rPr>
      </w:pPr>
      <w:r w:rsidRPr="007627C1">
        <w:rPr>
          <w:sz w:val="28"/>
          <w:szCs w:val="28"/>
        </w:rPr>
        <w:t>Name: Rehana Begum Parvin</w:t>
      </w:r>
    </w:p>
    <w:p w14:paraId="681851E7" w14:textId="77777777" w:rsidR="00F642EB" w:rsidRPr="007627C1" w:rsidRDefault="00000000">
      <w:pPr>
        <w:rPr>
          <w:sz w:val="28"/>
          <w:szCs w:val="28"/>
        </w:rPr>
      </w:pPr>
      <w:r w:rsidRPr="007627C1">
        <w:rPr>
          <w:sz w:val="28"/>
          <w:szCs w:val="28"/>
        </w:rPr>
        <w:t>Student Number: 2435923</w:t>
      </w:r>
    </w:p>
    <w:p w14:paraId="080AEEA7" w14:textId="26797CA6" w:rsidR="00F642EB" w:rsidRPr="007627C1" w:rsidRDefault="00000000">
      <w:pPr>
        <w:rPr>
          <w:sz w:val="28"/>
          <w:szCs w:val="28"/>
        </w:rPr>
      </w:pPr>
      <w:r w:rsidRPr="007627C1">
        <w:rPr>
          <w:sz w:val="28"/>
          <w:szCs w:val="28"/>
        </w:rPr>
        <w:t xml:space="preserve">Module: </w:t>
      </w:r>
      <w:r w:rsidR="002E0B6F" w:rsidRPr="007627C1">
        <w:rPr>
          <w:sz w:val="28"/>
          <w:szCs w:val="28"/>
        </w:rPr>
        <w:t>Introduction to Public Health</w:t>
      </w:r>
    </w:p>
    <w:p w14:paraId="26722714" w14:textId="43CA4F86" w:rsidR="00F642EB" w:rsidRPr="007627C1" w:rsidRDefault="00000000">
      <w:pPr>
        <w:rPr>
          <w:sz w:val="28"/>
          <w:szCs w:val="28"/>
        </w:rPr>
      </w:pPr>
      <w:r w:rsidRPr="007627C1">
        <w:rPr>
          <w:sz w:val="28"/>
          <w:szCs w:val="28"/>
        </w:rPr>
        <w:t xml:space="preserve">Lecturer: </w:t>
      </w:r>
      <w:r w:rsidR="00661353" w:rsidRPr="007627C1">
        <w:rPr>
          <w:sz w:val="28"/>
          <w:szCs w:val="28"/>
        </w:rPr>
        <w:t>Olufemi Oluranti</w:t>
      </w:r>
    </w:p>
    <w:p w14:paraId="0451FCC4" w14:textId="1708294C" w:rsidR="00F642EB" w:rsidRPr="007627C1" w:rsidRDefault="00000000">
      <w:pPr>
        <w:rPr>
          <w:sz w:val="28"/>
          <w:szCs w:val="28"/>
        </w:rPr>
      </w:pPr>
      <w:r w:rsidRPr="007627C1">
        <w:rPr>
          <w:sz w:val="28"/>
          <w:szCs w:val="28"/>
        </w:rPr>
        <w:t xml:space="preserve">Assignment Title: </w:t>
      </w:r>
      <w:r w:rsidR="00E208BD" w:rsidRPr="007627C1">
        <w:rPr>
          <w:sz w:val="28"/>
          <w:szCs w:val="28"/>
        </w:rPr>
        <w:t>Assessment 2 -</w:t>
      </w:r>
      <w:r w:rsidRPr="007627C1">
        <w:rPr>
          <w:sz w:val="28"/>
          <w:szCs w:val="28"/>
        </w:rPr>
        <w:t xml:space="preserve"> Report </w:t>
      </w:r>
      <w:r w:rsidR="00E208BD" w:rsidRPr="007627C1">
        <w:rPr>
          <w:sz w:val="28"/>
          <w:szCs w:val="28"/>
        </w:rPr>
        <w:t>on a Health Issue.</w:t>
      </w:r>
    </w:p>
    <w:p w14:paraId="7D9DD8D2" w14:textId="77777777" w:rsidR="00E208BD" w:rsidRDefault="00E208BD"/>
    <w:p w14:paraId="585A9E27" w14:textId="77777777" w:rsidR="00F642EB" w:rsidRDefault="00000000">
      <w:r>
        <w:br w:type="page"/>
      </w:r>
    </w:p>
    <w:p w14:paraId="27722BCA" w14:textId="77777777" w:rsidR="00F642EB" w:rsidRDefault="00000000">
      <w:pPr>
        <w:pStyle w:val="Heading1"/>
      </w:pPr>
      <w:r>
        <w:lastRenderedPageBreak/>
        <w:t>Introduction</w:t>
      </w:r>
    </w:p>
    <w:p w14:paraId="6206B441" w14:textId="614835A5" w:rsidR="00F642EB" w:rsidRDefault="00000000">
      <w:pPr>
        <w:jc w:val="both"/>
      </w:pPr>
      <w:r>
        <w:t>Type-2 diabetes is a long-term health condition where the body cannot use insulin properly or does not make enough of it. This causes sugar levels in the blood to become too high. It is different from Type-1 diabetes, which usually develops in childhood and needs insulin from the start. People with Type-2 diabetes often experience symptoms such as feeling very thirsty, needing to urinate often, feeling tired, blurred vision, and slow healing of cuts or wounds. According to the World Health Organization (2023), more than 460 million people around the world have diabetes. In the UK, around 4.3 million people live with the condition, and around 90% of them have Type-2 diabetes (Diabetes UK, 2024). This makes it a major public health problem that affects people’s daily lives and puts pressure on the NHS and social care services.</w:t>
      </w:r>
      <w:r w:rsidR="00C87480">
        <w:t xml:space="preserve"> </w:t>
      </w:r>
      <w:r w:rsidR="00C87480" w:rsidRPr="00C87480">
        <w:t>Type-2 diabetes is becoming more common every year because of changes in lifestyle, diet, and longer life expectancy. Many people do not realise they have the condition until symptoms get worse, which makes early testing very important. If the disease is not managed properly, it can lead to serious long-term health problems that affect both individuals and the healthcare system.</w:t>
      </w:r>
    </w:p>
    <w:p w14:paraId="5A45AC08" w14:textId="77777777" w:rsidR="0023232C" w:rsidRDefault="0023232C">
      <w:pPr>
        <w:jc w:val="both"/>
      </w:pPr>
    </w:p>
    <w:p w14:paraId="1B10A3A3" w14:textId="1E0BDB7C" w:rsidR="0023232C" w:rsidRPr="0023232C" w:rsidRDefault="0023232C" w:rsidP="0023232C">
      <w:pPr>
        <w:jc w:val="both"/>
        <w:rPr>
          <w:b/>
          <w:bCs/>
          <w:lang w:val="en-GB"/>
        </w:rPr>
      </w:pPr>
      <w:r w:rsidRPr="0023232C">
        <w:rPr>
          <w:b/>
          <w:bCs/>
          <w:lang w:val="en-GB"/>
        </w:rPr>
        <w:t>Consequences of Type-2 Diabetes for the Community and the NHS</w:t>
      </w:r>
    </w:p>
    <w:p w14:paraId="686267E9" w14:textId="7827E9D0" w:rsidR="0023232C" w:rsidRPr="0023232C" w:rsidRDefault="0023232C" w:rsidP="0023232C">
      <w:pPr>
        <w:jc w:val="both"/>
        <w:rPr>
          <w:lang w:val="en-GB"/>
        </w:rPr>
      </w:pPr>
      <w:r w:rsidRPr="0023232C">
        <w:rPr>
          <w:lang w:val="en-GB"/>
        </w:rPr>
        <w:t>Type-2 diabetes has a big impact on individuals, families, and the wider community. It also creates a heavy cost for the NHS, as it is one of the most common long-term health conditions in the UK. The disease affects people in many ways, not just physically, but also emotionally and financially.</w:t>
      </w:r>
      <w:r w:rsidR="00C87480">
        <w:rPr>
          <w:lang w:val="en-GB"/>
        </w:rPr>
        <w:t xml:space="preserve"> </w:t>
      </w:r>
      <w:r w:rsidR="00C87480" w:rsidRPr="00C87480">
        <w:t>Some people also struggle with understanding medical information, especially if English is not their first language. This can make it harder for them to follow treatment plans correctly. As a result, their condition may get worse over time.</w:t>
      </w:r>
    </w:p>
    <w:p w14:paraId="223946FA" w14:textId="77777777" w:rsidR="0023232C" w:rsidRPr="0023232C" w:rsidRDefault="0023232C" w:rsidP="0023232C">
      <w:pPr>
        <w:jc w:val="both"/>
        <w:rPr>
          <w:b/>
          <w:bCs/>
          <w:lang w:val="en-GB"/>
        </w:rPr>
      </w:pPr>
      <w:r w:rsidRPr="0023232C">
        <w:rPr>
          <w:b/>
          <w:bCs/>
          <w:lang w:val="en-GB"/>
        </w:rPr>
        <w:t>Impact on Individuals</w:t>
      </w:r>
    </w:p>
    <w:p w14:paraId="0A64A137" w14:textId="77777777" w:rsidR="0023232C" w:rsidRPr="0023232C" w:rsidRDefault="0023232C" w:rsidP="0023232C">
      <w:pPr>
        <w:jc w:val="both"/>
        <w:rPr>
          <w:lang w:val="en-GB"/>
        </w:rPr>
      </w:pPr>
      <w:r w:rsidRPr="0023232C">
        <w:rPr>
          <w:lang w:val="en-GB"/>
        </w:rPr>
        <w:t xml:space="preserve">For people living with Type-2 diabetes, daily life can become more difficult. They need to make many lifestyle changes, such as eating healthier, exercising, and checking their blood sugar levels regularly. Some people also need to take tablets or insulin injections every day. Over time, if the condition is not well controlled, it can cause serious health problems like heart disease, kidney failure, vision loss, and nerve damage. These complications can limit a person’s independence and ability to work or enjoy activities they </w:t>
      </w:r>
      <w:r w:rsidRPr="0023232C">
        <w:rPr>
          <w:lang w:val="en-GB"/>
        </w:rPr>
        <w:lastRenderedPageBreak/>
        <w:t>used to do. Living with a long-term condition can also cause stress, anxiety, and low mood, especially when people feel tired or overwhelmed by the constant need to manage their health.</w:t>
      </w:r>
    </w:p>
    <w:p w14:paraId="577F5D9A" w14:textId="77777777" w:rsidR="004B5BEA" w:rsidRDefault="004B5BEA" w:rsidP="0023232C">
      <w:pPr>
        <w:jc w:val="both"/>
        <w:rPr>
          <w:b/>
          <w:bCs/>
          <w:lang w:val="en-GB"/>
        </w:rPr>
      </w:pPr>
    </w:p>
    <w:p w14:paraId="69543718" w14:textId="77777777" w:rsidR="004B5BEA" w:rsidRDefault="004B5BEA" w:rsidP="0023232C">
      <w:pPr>
        <w:jc w:val="both"/>
        <w:rPr>
          <w:b/>
          <w:bCs/>
          <w:lang w:val="en-GB"/>
        </w:rPr>
      </w:pPr>
    </w:p>
    <w:p w14:paraId="51897DE4" w14:textId="4C36B1EA" w:rsidR="0023232C" w:rsidRPr="0023232C" w:rsidRDefault="0023232C" w:rsidP="0023232C">
      <w:pPr>
        <w:jc w:val="both"/>
        <w:rPr>
          <w:b/>
          <w:bCs/>
          <w:lang w:val="en-GB"/>
        </w:rPr>
      </w:pPr>
      <w:r w:rsidRPr="0023232C">
        <w:rPr>
          <w:b/>
          <w:bCs/>
          <w:lang w:val="en-GB"/>
        </w:rPr>
        <w:t>Impact on Families and Carers</w:t>
      </w:r>
    </w:p>
    <w:p w14:paraId="22AF7589" w14:textId="5BA91459" w:rsidR="0023232C" w:rsidRPr="0023232C" w:rsidRDefault="0023232C" w:rsidP="0023232C">
      <w:pPr>
        <w:jc w:val="both"/>
        <w:rPr>
          <w:lang w:val="en-GB"/>
        </w:rPr>
      </w:pPr>
      <w:r w:rsidRPr="0023232C">
        <w:rPr>
          <w:lang w:val="en-GB"/>
        </w:rPr>
        <w:t>Type-2 diabetes does not just affect the person who has it. Family members often play a big role in helping with medication, meal planning, and emotional support. This can be stressful, especially if they also have other responsibilities like work or caring for children. In some cases, family finances can be affected when a person with diabetes cannot work full-time or has to attend regular hospital appointments. Carers may also experience emotional pressure or worry about the long-term health of their loved one.</w:t>
      </w:r>
      <w:r w:rsidR="00C87480">
        <w:rPr>
          <w:lang w:val="en-GB"/>
        </w:rPr>
        <w:t xml:space="preserve"> </w:t>
      </w:r>
      <w:r w:rsidR="00C87480" w:rsidRPr="00C87480">
        <w:t>Families may also worry about the future, especially if the person needs lifelong medication or develops complications. This ongoing stress can affect the whole household.</w:t>
      </w:r>
    </w:p>
    <w:p w14:paraId="403CDD37" w14:textId="77777777" w:rsidR="0023232C" w:rsidRPr="0023232C" w:rsidRDefault="0023232C" w:rsidP="0023232C">
      <w:pPr>
        <w:jc w:val="both"/>
        <w:rPr>
          <w:b/>
          <w:bCs/>
          <w:lang w:val="en-GB"/>
        </w:rPr>
      </w:pPr>
      <w:r w:rsidRPr="0023232C">
        <w:rPr>
          <w:b/>
          <w:bCs/>
          <w:lang w:val="en-GB"/>
        </w:rPr>
        <w:t>Impact on the Community</w:t>
      </w:r>
    </w:p>
    <w:p w14:paraId="2A224A1D" w14:textId="77777777" w:rsidR="00C87480" w:rsidRPr="00C87480" w:rsidRDefault="0023232C" w:rsidP="00C87480">
      <w:pPr>
        <w:jc w:val="both"/>
        <w:rPr>
          <w:lang w:val="en-GB"/>
        </w:rPr>
      </w:pPr>
      <w:r w:rsidRPr="0023232C">
        <w:rPr>
          <w:lang w:val="en-GB"/>
        </w:rPr>
        <w:t>In the wider community, Type-2 diabetes is becoming more common because of unhealthy diets, lack of physical activity, and rising obesity rates. When many people in a community have diabetes, it can affect the local economy and social life. People may take more sick days, retire early, or need support from social services. Communities with lower income and education levels are often more affected because they have less access to healthy food options or safe places to exercise. This creates health inequalities, meaning some groups of people are more at risk than others.</w:t>
      </w:r>
      <w:r w:rsidR="00C87480">
        <w:rPr>
          <w:lang w:val="en-GB"/>
        </w:rPr>
        <w:t xml:space="preserve"> </w:t>
      </w:r>
      <w:r w:rsidR="00C87480" w:rsidRPr="00C87480">
        <w:rPr>
          <w:lang w:val="en-GB"/>
        </w:rPr>
        <w:t>The NHS must also deal with the rising number of younger adults being diagnosed with Type-2 diabetes, which increases long-term costs. More specialist clinics and trained staff are needed, but these are difficult to provide during times of high demand and limited funding.</w:t>
      </w:r>
    </w:p>
    <w:p w14:paraId="79FF55A7" w14:textId="0081F402" w:rsidR="0023232C" w:rsidRDefault="0023232C" w:rsidP="0023232C">
      <w:pPr>
        <w:jc w:val="both"/>
        <w:rPr>
          <w:lang w:val="en-GB"/>
        </w:rPr>
      </w:pPr>
    </w:p>
    <w:p w14:paraId="65237C19" w14:textId="77777777" w:rsidR="005F41CB" w:rsidRDefault="005F41CB" w:rsidP="0023232C">
      <w:pPr>
        <w:jc w:val="both"/>
        <w:rPr>
          <w:lang w:val="en-GB"/>
        </w:rPr>
      </w:pPr>
    </w:p>
    <w:p w14:paraId="0AE14D5A" w14:textId="77777777" w:rsidR="005F41CB" w:rsidRDefault="005F41CB" w:rsidP="0023232C">
      <w:pPr>
        <w:jc w:val="both"/>
        <w:rPr>
          <w:lang w:val="en-GB"/>
        </w:rPr>
      </w:pPr>
    </w:p>
    <w:p w14:paraId="2AF3C8F8" w14:textId="77777777" w:rsidR="005F41CB" w:rsidRPr="0023232C" w:rsidRDefault="005F41CB" w:rsidP="0023232C">
      <w:pPr>
        <w:jc w:val="both"/>
        <w:rPr>
          <w:lang w:val="en-GB"/>
        </w:rPr>
      </w:pPr>
    </w:p>
    <w:p w14:paraId="5385DD3B" w14:textId="77777777" w:rsidR="0023232C" w:rsidRPr="0023232C" w:rsidRDefault="0023232C" w:rsidP="0023232C">
      <w:pPr>
        <w:jc w:val="both"/>
        <w:rPr>
          <w:b/>
          <w:bCs/>
          <w:lang w:val="en-GB"/>
        </w:rPr>
      </w:pPr>
      <w:r w:rsidRPr="0023232C">
        <w:rPr>
          <w:b/>
          <w:bCs/>
          <w:lang w:val="en-GB"/>
        </w:rPr>
        <w:lastRenderedPageBreak/>
        <w:t>Impact on the NHS</w:t>
      </w:r>
    </w:p>
    <w:p w14:paraId="5184FA1F" w14:textId="77777777" w:rsidR="0023232C" w:rsidRPr="0023232C" w:rsidRDefault="0023232C" w:rsidP="0023232C">
      <w:pPr>
        <w:jc w:val="both"/>
        <w:rPr>
          <w:lang w:val="en-GB"/>
        </w:rPr>
      </w:pPr>
      <w:r w:rsidRPr="0023232C">
        <w:rPr>
          <w:lang w:val="en-GB"/>
        </w:rPr>
        <w:t>The NHS spends a large amount of money every year on treating diabetes and its complications. According to NHS England (2019), around 10% of the NHS budget is used for diabetes care. This includes hospital treatments, GP appointments, medications, and emergency care. Many hospital admissions are linked to diabetes-related problems, such as heart disease or amputations caused by poor blood circulation. The growing number of people diagnosed each year puts pressure on NHS staff and services. GPs, nurses, and dietitians must provide ongoing support and monitoring, which increases their workload.</w:t>
      </w:r>
    </w:p>
    <w:p w14:paraId="757C615B" w14:textId="77777777" w:rsidR="0023232C" w:rsidRDefault="0023232C" w:rsidP="0023232C">
      <w:pPr>
        <w:jc w:val="both"/>
        <w:rPr>
          <w:lang w:val="en-GB"/>
        </w:rPr>
      </w:pPr>
      <w:r w:rsidRPr="0023232C">
        <w:rPr>
          <w:lang w:val="en-GB"/>
        </w:rPr>
        <w:t>In addition, diabetes affects other areas of healthcare, such as eye clinics, kidney units, and podiatry services. The NHS also needs to invest in prevention programmes and education services to help people manage their condition better. While these programmes help reduce complications, they also require funding and trained staff. The overall impact means the NHS faces both high costs and high demand from diabetes patients.</w:t>
      </w:r>
    </w:p>
    <w:p w14:paraId="47439283" w14:textId="77777777" w:rsidR="004B5BEA" w:rsidRDefault="004B5BEA" w:rsidP="0023232C">
      <w:pPr>
        <w:jc w:val="both"/>
        <w:rPr>
          <w:lang w:val="en-GB"/>
        </w:rPr>
      </w:pPr>
    </w:p>
    <w:p w14:paraId="1A11B586" w14:textId="6193C7CB" w:rsidR="004B5BEA" w:rsidRPr="004B5BEA" w:rsidRDefault="004B5BEA" w:rsidP="004B5BEA">
      <w:pPr>
        <w:rPr>
          <w:b/>
          <w:bCs/>
        </w:rPr>
      </w:pPr>
      <w:r w:rsidRPr="004B5BEA">
        <w:rPr>
          <w:b/>
          <w:bCs/>
        </w:rPr>
        <w:t>Control and Management of Type-2 Diabetes</w:t>
      </w:r>
    </w:p>
    <w:p w14:paraId="424CF228" w14:textId="65718F9C" w:rsidR="00C87480" w:rsidRDefault="004B5BEA" w:rsidP="004B5BEA">
      <w:r>
        <w:t xml:space="preserve">Managing Type-2 diabetes is very important to prevent serious health problems. People with this condition need to make healthy lifestyle changes and sometimes take medicine. A good diet, regular exercise, and checking blood sugar levels are key parts of treatment. Healthcare professionals, such as doctors, nurses, and dietitians, support patients in managing their condition. The NHS also offers </w:t>
      </w:r>
      <w:proofErr w:type="gramStart"/>
      <w:r>
        <w:t>education</w:t>
      </w:r>
      <w:proofErr w:type="gramEnd"/>
      <w:r>
        <w:t xml:space="preserve"> programs to help people understand diabetes and learn how to take care of themselves.</w:t>
      </w:r>
      <w:r>
        <w:br/>
      </w:r>
      <w:r>
        <w:br/>
        <w:t>Medication is often used when lifestyle changes are not enough. Metformin is one of the most common medicines for Type-2 diabetes. It helps to control blood sugar levels and reduce the risk of complications. In some cases, patients may need insulin injections. Regular check-ups are important to monitor blood sugar levels and prevent issues like eye damage, kidney problems, or nerve pain.</w:t>
      </w:r>
      <w:r>
        <w:br/>
      </w:r>
      <w:r>
        <w:br/>
        <w:t xml:space="preserve">Social and economic factors also affect how people manage diabetes. People from poorer backgrounds may struggle to afford healthy food or find time for exercise due to </w:t>
      </w:r>
      <w:r>
        <w:lastRenderedPageBreak/>
        <w:t>long working hours. Language barriers can also make it harder to understand medical advice, especially for immigrants. Education and awareness are key to helping all groups in society manage diabetes effectively.</w:t>
      </w:r>
      <w:r>
        <w:br/>
      </w:r>
      <w:r>
        <w:br/>
        <w:t>The NHS plays an important role in supporting people with Type-2 diabetes. It provides free access to GP services, medication, and specialist care. Community health programs help patients stay on track with their treatment and encourage healthy habits. However, the NHS also faces challenges such as staff shortages and high patient demand, which can make it difficult to provide enough support for everyone.</w:t>
      </w:r>
    </w:p>
    <w:p w14:paraId="2A67AD8B" w14:textId="77777777" w:rsidR="00C87480" w:rsidRDefault="00C87480" w:rsidP="004B5BEA"/>
    <w:p w14:paraId="06D31CAB" w14:textId="0374BC8B" w:rsidR="004B5BEA" w:rsidRDefault="00C87480" w:rsidP="004B5BEA">
      <w:r w:rsidRPr="00BC4999">
        <w:rPr>
          <w:rStyle w:val="Heading1Char"/>
        </w:rPr>
        <w:t>Conclusion</w:t>
      </w:r>
      <w:r w:rsidR="004B5BEA">
        <w:br/>
      </w:r>
      <w:r w:rsidR="004B5BEA">
        <w:br/>
        <w:t>In conclusion, the management of Type-2 diabetes depends on a mix of personal responsibility, medical treatment, and social support. The NHS continues to play a major role in providing care, but more public education and resources are needed to help people lead healthier lives and reduce the number of new diabetes cases in the UK.</w:t>
      </w:r>
    </w:p>
    <w:p w14:paraId="36893098" w14:textId="77777777" w:rsidR="00C87480" w:rsidRDefault="00C87480" w:rsidP="004B5BEA"/>
    <w:p w14:paraId="760EB179" w14:textId="581D18E3" w:rsidR="00C87480" w:rsidRPr="00C87480" w:rsidRDefault="00C87480" w:rsidP="00C87480">
      <w:pPr>
        <w:rPr>
          <w:lang w:val="en-GB"/>
        </w:rPr>
      </w:pPr>
      <w:r w:rsidRPr="00C87480">
        <w:rPr>
          <w:lang w:val="en-GB"/>
        </w:rPr>
        <w:t xml:space="preserve">Type-2 diabetes is a serious long-term condition that affects millions of people and continues to increase each year. </w:t>
      </w:r>
      <w:r>
        <w:rPr>
          <w:lang w:val="en-GB"/>
        </w:rPr>
        <w:t>I</w:t>
      </w:r>
      <w:r w:rsidRPr="00C87480">
        <w:rPr>
          <w:lang w:val="en-GB"/>
        </w:rPr>
        <w:t>t is clear that the disease has a wide impact on individuals, families, the community, and the NHS. People living with Type-2 diabetes face daily challenges, including lifestyle changes, medication routines, and the fear of long-term complications. These challenges can affect their physical health, mental well-being, and ability to work or live independently. Families and carers also feel the pressure as they support their loved ones emotionally and practically.</w:t>
      </w:r>
    </w:p>
    <w:p w14:paraId="5FD64DA1" w14:textId="77777777" w:rsidR="005F41CB" w:rsidRDefault="00C87480" w:rsidP="004B5BEA">
      <w:pPr>
        <w:rPr>
          <w:lang w:val="en-GB"/>
        </w:rPr>
      </w:pPr>
      <w:r w:rsidRPr="00C87480">
        <w:rPr>
          <w:lang w:val="en-GB"/>
        </w:rPr>
        <w:t>At a wider level, the rise in Type-2 diabetes affects the community by increasing sickness levels and reducing productivity. For the NHS, the condition brings high costs and heavy demand for services. Good management, early diagnosis, and patient education are essential to reduce complications and hospital admissions. Moving forward, more awareness, prevention programmes, and community support will be important in improving health outcomes and reducing the growing burden of Type-2 diabetes in the UK.</w:t>
      </w:r>
    </w:p>
    <w:p w14:paraId="339CF7AC" w14:textId="08848B07" w:rsidR="004B5BEA" w:rsidRPr="005F41CB" w:rsidRDefault="004B5BEA" w:rsidP="004B5BEA">
      <w:pPr>
        <w:rPr>
          <w:lang w:val="en-GB"/>
        </w:rPr>
      </w:pPr>
      <w:r w:rsidRPr="004B5BEA">
        <w:rPr>
          <w:b/>
          <w:bCs/>
          <w:lang w:val="en-GB"/>
        </w:rPr>
        <w:lastRenderedPageBreak/>
        <w:t>References</w:t>
      </w:r>
      <w:r w:rsidR="002E122E">
        <w:rPr>
          <w:b/>
          <w:bCs/>
          <w:lang w:val="en-GB"/>
        </w:rPr>
        <w:t>`</w:t>
      </w:r>
      <w:r w:rsidR="002E122E">
        <w:rPr>
          <w:b/>
          <w:bCs/>
          <w:lang w:val="en-GB"/>
        </w:rPr>
        <w:tab/>
      </w:r>
      <w:r w:rsidR="002E122E">
        <w:rPr>
          <w:b/>
          <w:bCs/>
          <w:lang w:val="en-GB"/>
        </w:rPr>
        <w:tab/>
      </w:r>
      <w:r w:rsidR="002E122E">
        <w:rPr>
          <w:b/>
          <w:bCs/>
          <w:lang w:val="en-GB"/>
        </w:rPr>
        <w:tab/>
      </w:r>
      <w:r w:rsidR="002E122E">
        <w:rPr>
          <w:b/>
          <w:bCs/>
          <w:lang w:val="en-GB"/>
        </w:rPr>
        <w:tab/>
      </w:r>
      <w:r w:rsidR="002E122E">
        <w:rPr>
          <w:b/>
          <w:bCs/>
          <w:lang w:val="en-GB"/>
        </w:rPr>
        <w:tab/>
      </w:r>
      <w:r w:rsidR="002E122E">
        <w:rPr>
          <w:b/>
          <w:bCs/>
          <w:lang w:val="en-GB"/>
        </w:rPr>
        <w:tab/>
      </w:r>
      <w:r w:rsidR="002E122E">
        <w:rPr>
          <w:b/>
          <w:bCs/>
          <w:lang w:val="en-GB"/>
        </w:rPr>
        <w:tab/>
      </w:r>
      <w:r w:rsidR="002E122E">
        <w:rPr>
          <w:b/>
          <w:bCs/>
          <w:lang w:val="en-GB"/>
        </w:rPr>
        <w:tab/>
      </w:r>
      <w:r w:rsidR="002E122E">
        <w:rPr>
          <w:b/>
          <w:bCs/>
          <w:lang w:val="en-GB"/>
        </w:rPr>
        <w:tab/>
      </w:r>
      <w:r w:rsidR="002E122E">
        <w:rPr>
          <w:b/>
          <w:bCs/>
          <w:lang w:val="en-GB"/>
        </w:rPr>
        <w:tab/>
      </w:r>
      <w:r w:rsidR="002E122E">
        <w:rPr>
          <w:b/>
          <w:bCs/>
          <w:lang w:val="en-GB"/>
        </w:rPr>
        <w:tab/>
      </w:r>
      <w:r w:rsidR="002E122E">
        <w:rPr>
          <w:b/>
          <w:bCs/>
          <w:lang w:val="en-GB"/>
        </w:rPr>
        <w:tab/>
      </w:r>
      <w:r w:rsidR="002E122E">
        <w:rPr>
          <w:b/>
          <w:bCs/>
          <w:lang w:val="en-GB"/>
        </w:rPr>
        <w:tab/>
      </w:r>
      <w:r w:rsidR="002E122E">
        <w:rPr>
          <w:b/>
          <w:bCs/>
          <w:lang w:val="en-GB"/>
        </w:rPr>
        <w:tab/>
      </w:r>
    </w:p>
    <w:p w14:paraId="27D6405A" w14:textId="77777777" w:rsidR="004B5BEA" w:rsidRPr="004B5BEA" w:rsidRDefault="004B5BEA" w:rsidP="004B5BEA">
      <w:pPr>
        <w:rPr>
          <w:lang w:val="en-GB"/>
        </w:rPr>
      </w:pPr>
      <w:r w:rsidRPr="004B5BEA">
        <w:rPr>
          <w:lang w:val="en-GB"/>
        </w:rPr>
        <w:t xml:space="preserve">Diabetes UK (2024) </w:t>
      </w:r>
      <w:r w:rsidRPr="004B5BEA">
        <w:rPr>
          <w:i/>
          <w:iCs/>
          <w:lang w:val="en-GB"/>
        </w:rPr>
        <w:t>What is Type 2 Diabetes?</w:t>
      </w:r>
      <w:r w:rsidRPr="004B5BEA">
        <w:rPr>
          <w:lang w:val="en-GB"/>
        </w:rPr>
        <w:t xml:space="preserve"> Available at: </w:t>
      </w:r>
      <w:hyperlink r:id="rId6" w:tgtFrame="_new" w:history="1">
        <w:r w:rsidRPr="004B5BEA">
          <w:rPr>
            <w:rStyle w:val="Hyperlink"/>
            <w:lang w:val="en-GB"/>
          </w:rPr>
          <w:t>https://www.diabetes.org.uk/</w:t>
        </w:r>
      </w:hyperlink>
      <w:r w:rsidRPr="004B5BEA">
        <w:rPr>
          <w:lang w:val="en-GB"/>
        </w:rPr>
        <w:t xml:space="preserve"> (Accessed: 28 October 2025).</w:t>
      </w:r>
    </w:p>
    <w:p w14:paraId="616F7F61" w14:textId="77777777" w:rsidR="004B5BEA" w:rsidRPr="004B5BEA" w:rsidRDefault="004B5BEA" w:rsidP="004B5BEA">
      <w:pPr>
        <w:rPr>
          <w:lang w:val="en-GB"/>
        </w:rPr>
      </w:pPr>
      <w:r w:rsidRPr="004B5BEA">
        <w:rPr>
          <w:lang w:val="en-GB"/>
        </w:rPr>
        <w:t xml:space="preserve">NHS (2024) </w:t>
      </w:r>
      <w:r w:rsidRPr="004B5BEA">
        <w:rPr>
          <w:i/>
          <w:iCs/>
          <w:lang w:val="en-GB"/>
        </w:rPr>
        <w:t>Type 2 Diabetes.</w:t>
      </w:r>
      <w:r w:rsidRPr="004B5BEA">
        <w:rPr>
          <w:lang w:val="en-GB"/>
        </w:rPr>
        <w:t xml:space="preserve"> Available at: </w:t>
      </w:r>
      <w:hyperlink r:id="rId7" w:tgtFrame="_new" w:history="1">
        <w:r w:rsidRPr="004B5BEA">
          <w:rPr>
            <w:rStyle w:val="Hyperlink"/>
            <w:lang w:val="en-GB"/>
          </w:rPr>
          <w:t>https://www.nhs.uk/conditions/type-2-diabetes/</w:t>
        </w:r>
      </w:hyperlink>
      <w:r w:rsidRPr="004B5BEA">
        <w:rPr>
          <w:lang w:val="en-GB"/>
        </w:rPr>
        <w:t xml:space="preserve"> (Accessed: 5 November 2025).</w:t>
      </w:r>
    </w:p>
    <w:p w14:paraId="0D769F68" w14:textId="77777777" w:rsidR="004B5BEA" w:rsidRPr="004B5BEA" w:rsidRDefault="004B5BEA" w:rsidP="004B5BEA">
      <w:pPr>
        <w:rPr>
          <w:lang w:val="en-GB"/>
        </w:rPr>
      </w:pPr>
      <w:r w:rsidRPr="004B5BEA">
        <w:rPr>
          <w:lang w:val="en-GB"/>
        </w:rPr>
        <w:t xml:space="preserve">World Health Organization (2023) </w:t>
      </w:r>
      <w:r w:rsidRPr="004B5BEA">
        <w:rPr>
          <w:i/>
          <w:iCs/>
          <w:lang w:val="en-GB"/>
        </w:rPr>
        <w:t>Diabetes Factsheet.</w:t>
      </w:r>
      <w:r w:rsidRPr="004B5BEA">
        <w:rPr>
          <w:lang w:val="en-GB"/>
        </w:rPr>
        <w:t xml:space="preserve"> Available at: </w:t>
      </w:r>
      <w:hyperlink r:id="rId8" w:tgtFrame="_new" w:history="1">
        <w:r w:rsidRPr="004B5BEA">
          <w:rPr>
            <w:rStyle w:val="Hyperlink"/>
            <w:lang w:val="en-GB"/>
          </w:rPr>
          <w:t>https://www.who.int/news-room/fact-sheets/detail/diabetes</w:t>
        </w:r>
      </w:hyperlink>
      <w:r w:rsidRPr="004B5BEA">
        <w:rPr>
          <w:lang w:val="en-GB"/>
        </w:rPr>
        <w:t xml:space="preserve"> (Accessed: 5 November 2025).</w:t>
      </w:r>
    </w:p>
    <w:p w14:paraId="1ACE133A" w14:textId="77777777" w:rsidR="004B5BEA" w:rsidRPr="004B5BEA" w:rsidRDefault="004B5BEA" w:rsidP="004B5BEA">
      <w:pPr>
        <w:rPr>
          <w:lang w:val="en-GB"/>
        </w:rPr>
      </w:pPr>
      <w:r w:rsidRPr="004B5BEA">
        <w:rPr>
          <w:lang w:val="en-GB"/>
        </w:rPr>
        <w:t xml:space="preserve">Public Health England (2023) </w:t>
      </w:r>
      <w:r w:rsidRPr="004B5BEA">
        <w:rPr>
          <w:i/>
          <w:iCs/>
          <w:lang w:val="en-GB"/>
        </w:rPr>
        <w:t>Health matters: preventing type 2 diabetes.</w:t>
      </w:r>
      <w:r w:rsidRPr="004B5BEA">
        <w:rPr>
          <w:lang w:val="en-GB"/>
        </w:rPr>
        <w:t xml:space="preserve"> Available at: </w:t>
      </w:r>
      <w:hyperlink r:id="rId9" w:tgtFrame="_new" w:history="1">
        <w:r w:rsidRPr="004B5BEA">
          <w:rPr>
            <w:rStyle w:val="Hyperlink"/>
            <w:lang w:val="en-GB"/>
          </w:rPr>
          <w:t>https://www.gov.uk/government/publications/health-matters-preventing-type-2-diabetes</w:t>
        </w:r>
      </w:hyperlink>
      <w:r w:rsidRPr="004B5BEA">
        <w:rPr>
          <w:lang w:val="en-GB"/>
        </w:rPr>
        <w:t xml:space="preserve"> (Accessed: 28 October 2025).</w:t>
      </w:r>
    </w:p>
    <w:p w14:paraId="2C4975FA" w14:textId="77777777" w:rsidR="004B5BEA" w:rsidRDefault="004B5BEA" w:rsidP="004B5BEA"/>
    <w:p w14:paraId="0B06D587" w14:textId="77777777" w:rsidR="004B5BEA" w:rsidRPr="0023232C" w:rsidRDefault="004B5BEA" w:rsidP="0023232C">
      <w:pPr>
        <w:jc w:val="both"/>
        <w:rPr>
          <w:lang w:val="en-GB"/>
        </w:rPr>
      </w:pPr>
    </w:p>
    <w:p w14:paraId="2C2E7CDE" w14:textId="56E76B88" w:rsidR="0023232C" w:rsidRDefault="0023232C">
      <w:pPr>
        <w:jc w:val="both"/>
      </w:pPr>
    </w:p>
    <w:sectPr w:rsidR="0023232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36857525">
    <w:abstractNumId w:val="8"/>
  </w:num>
  <w:num w:numId="2" w16cid:durableId="1397241123">
    <w:abstractNumId w:val="6"/>
  </w:num>
  <w:num w:numId="3" w16cid:durableId="1852255570">
    <w:abstractNumId w:val="5"/>
  </w:num>
  <w:num w:numId="4" w16cid:durableId="1181580465">
    <w:abstractNumId w:val="4"/>
  </w:num>
  <w:num w:numId="5" w16cid:durableId="457528223">
    <w:abstractNumId w:val="7"/>
  </w:num>
  <w:num w:numId="6" w16cid:durableId="457652004">
    <w:abstractNumId w:val="3"/>
  </w:num>
  <w:num w:numId="7" w16cid:durableId="190143327">
    <w:abstractNumId w:val="2"/>
  </w:num>
  <w:num w:numId="8" w16cid:durableId="1000043845">
    <w:abstractNumId w:val="1"/>
  </w:num>
  <w:num w:numId="9" w16cid:durableId="59933655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15074B"/>
    <w:rsid w:val="001B5AAC"/>
    <w:rsid w:val="00206213"/>
    <w:rsid w:val="0023232C"/>
    <w:rsid w:val="0029639D"/>
    <w:rsid w:val="002E0B6F"/>
    <w:rsid w:val="002E122E"/>
    <w:rsid w:val="00326F90"/>
    <w:rsid w:val="004B5BEA"/>
    <w:rsid w:val="005F41CB"/>
    <w:rsid w:val="0061494B"/>
    <w:rsid w:val="00661353"/>
    <w:rsid w:val="007627C1"/>
    <w:rsid w:val="00AA1D8D"/>
    <w:rsid w:val="00B47730"/>
    <w:rsid w:val="00BC4999"/>
    <w:rsid w:val="00BF243B"/>
    <w:rsid w:val="00C87480"/>
    <w:rsid w:val="00CB0664"/>
    <w:rsid w:val="00E208BD"/>
    <w:rsid w:val="00F642EB"/>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86EA629"/>
  <w14:defaultImageDpi w14:val="300"/>
  <w15:docId w15:val="{9C67137F-4D51-402B-9BC1-33EE0BC09D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line="360" w:lineRule="auto"/>
    </w:pPr>
    <w:rPr>
      <w:rFonts w:ascii="Arial" w:hAnsi="Arial"/>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Hyperlink">
    <w:name w:val="Hyperlink"/>
    <w:basedOn w:val="DefaultParagraphFont"/>
    <w:uiPriority w:val="99"/>
    <w:unhideWhenUsed/>
    <w:rsid w:val="004B5BEA"/>
    <w:rPr>
      <w:color w:val="0000FF" w:themeColor="hyperlink"/>
      <w:u w:val="single"/>
    </w:rPr>
  </w:style>
  <w:style w:type="character" w:styleId="UnresolvedMention">
    <w:name w:val="Unresolved Mention"/>
    <w:basedOn w:val="DefaultParagraphFont"/>
    <w:uiPriority w:val="99"/>
    <w:semiHidden/>
    <w:unhideWhenUsed/>
    <w:rsid w:val="004B5BEA"/>
    <w:rPr>
      <w:color w:val="605E5C"/>
      <w:shd w:val="clear" w:color="auto" w:fill="E1DFDD"/>
    </w:rPr>
  </w:style>
  <w:style w:type="paragraph" w:styleId="NormalWeb">
    <w:name w:val="Normal (Web)"/>
    <w:basedOn w:val="Normal"/>
    <w:uiPriority w:val="99"/>
    <w:semiHidden/>
    <w:unhideWhenUsed/>
    <w:rsid w:val="00C87480"/>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who.int/news-room/fact-sheets/detail/diabetes" TargetMode="External"/><Relationship Id="rId3" Type="http://schemas.openxmlformats.org/officeDocument/2006/relationships/styles" Target="styles.xml"/><Relationship Id="rId7" Type="http://schemas.openxmlformats.org/officeDocument/2006/relationships/hyperlink" Target="https://www.nhs.uk/conditions/type-2-diabetes/"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diabetes.org.uk/" TargetMode="Externa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gov.uk/government/publications/health-matters-preventing-type-2-diabet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15124</TotalTime>
  <Pages>6</Pages>
  <Words>1425</Words>
  <Characters>8124</Characters>
  <Application>Microsoft Office Word</Application>
  <DocSecurity>0</DocSecurity>
  <Lines>67</Lines>
  <Paragraphs>19</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9530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rehana parvin</dc:creator>
  <cp:keywords/>
  <dc:description>generated by python-docx</dc:description>
  <cp:lastModifiedBy>Mohammed Muhibur Rahman</cp:lastModifiedBy>
  <cp:revision>6</cp:revision>
  <dcterms:created xsi:type="dcterms:W3CDTF">2025-10-30T21:07:00Z</dcterms:created>
  <dcterms:modified xsi:type="dcterms:W3CDTF">2025-11-17T23:03:00Z</dcterms:modified>
  <cp:category/>
</cp:coreProperties>
</file>