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0A49E0" w14:textId="0B6EBF5A" w:rsidR="000C71D1" w:rsidRPr="00EC5AB8" w:rsidRDefault="00EC5AB8" w:rsidP="00EC5AB8">
      <w:pPr>
        <w:pStyle w:val="Heading1"/>
        <w:spacing w:before="0"/>
        <w:rPr>
          <w:color w:val="auto"/>
          <w:u w:val="single"/>
        </w:rPr>
      </w:pPr>
      <w:r>
        <w:rPr>
          <w:color w:val="auto"/>
          <w:u w:val="single"/>
        </w:rPr>
        <w:t xml:space="preserve">PPLP </w:t>
      </w:r>
      <w:r w:rsidRPr="00EC5AB8">
        <w:rPr>
          <w:color w:val="auto"/>
          <w:u w:val="single"/>
        </w:rPr>
        <w:t xml:space="preserve">Legal Attendance Note Assessment Criteria and </w:t>
      </w:r>
      <w:r w:rsidRPr="00EC5AB8">
        <w:rPr>
          <w:color w:val="auto"/>
          <w:u w:val="single"/>
        </w:rPr>
        <w:t>Rubric</w:t>
      </w:r>
    </w:p>
    <w:p w14:paraId="715C025D" w14:textId="77777777" w:rsidR="00EC5AB8" w:rsidRPr="00EC5AB8" w:rsidRDefault="00EC5AB8" w:rsidP="00EC5AB8"/>
    <w:tbl>
      <w:tblPr>
        <w:tblW w:w="0" w:type="auto"/>
        <w:tblLook w:val="04A0" w:firstRow="1" w:lastRow="0" w:firstColumn="1" w:lastColumn="0" w:noHBand="0" w:noVBand="1"/>
      </w:tblPr>
      <w:tblGrid>
        <w:gridCol w:w="2880"/>
        <w:gridCol w:w="7151"/>
        <w:gridCol w:w="2551"/>
      </w:tblGrid>
      <w:tr w:rsidR="000C71D1" w14:paraId="75AC01CC" w14:textId="77777777" w:rsidTr="00EC5AB8">
        <w:tc>
          <w:tcPr>
            <w:tcW w:w="2880" w:type="dxa"/>
          </w:tcPr>
          <w:p w14:paraId="4EC0E353" w14:textId="77777777" w:rsidR="000C71D1" w:rsidRDefault="00EC5AB8">
            <w:r>
              <w:t>A</w:t>
            </w:r>
            <w:r>
              <w:t>ssessment Criteria</w:t>
            </w:r>
          </w:p>
        </w:tc>
        <w:tc>
          <w:tcPr>
            <w:tcW w:w="7151" w:type="dxa"/>
          </w:tcPr>
          <w:p w14:paraId="58DDD5E5" w14:textId="77777777" w:rsidR="000C71D1" w:rsidRDefault="00EC5AB8">
            <w:r>
              <w:t>Description</w:t>
            </w:r>
          </w:p>
        </w:tc>
        <w:tc>
          <w:tcPr>
            <w:tcW w:w="2551" w:type="dxa"/>
          </w:tcPr>
          <w:p w14:paraId="51639DDD" w14:textId="7FCD21ED" w:rsidR="000C71D1" w:rsidRDefault="00EC5AB8">
            <w:r>
              <w:t>Score (1–10</w:t>
            </w:r>
            <w:r>
              <w:t>)</w:t>
            </w:r>
          </w:p>
        </w:tc>
      </w:tr>
      <w:tr w:rsidR="000C71D1" w14:paraId="44231609" w14:textId="77777777" w:rsidTr="00EC5AB8">
        <w:tc>
          <w:tcPr>
            <w:tcW w:w="2880" w:type="dxa"/>
          </w:tcPr>
          <w:p w14:paraId="62CDD922" w14:textId="77777777" w:rsidR="000C71D1" w:rsidRDefault="00EC5AB8">
            <w:r>
              <w:t>1. Accuracy and Completeness of Factual Record</w:t>
            </w:r>
          </w:p>
        </w:tc>
        <w:tc>
          <w:tcPr>
            <w:tcW w:w="7151" w:type="dxa"/>
          </w:tcPr>
          <w:p w14:paraId="0E0FC818" w14:textId="69DAB0B2" w:rsidR="000C71D1" w:rsidRDefault="00EC5AB8">
            <w:r>
              <w:t xml:space="preserve">Captures all relevant facts, avoids omissions, distinguishes client statements from </w:t>
            </w:r>
            <w:r>
              <w:t>observations and accurately reflects what was said during the interview</w:t>
            </w:r>
            <w:r>
              <w:t>.</w:t>
            </w:r>
          </w:p>
        </w:tc>
        <w:tc>
          <w:tcPr>
            <w:tcW w:w="2551" w:type="dxa"/>
          </w:tcPr>
          <w:p w14:paraId="0E7BF2ED" w14:textId="77777777" w:rsidR="000C71D1" w:rsidRDefault="000C71D1"/>
        </w:tc>
      </w:tr>
      <w:tr w:rsidR="000C71D1" w14:paraId="2AA34DE3" w14:textId="77777777" w:rsidTr="00EC5AB8">
        <w:tc>
          <w:tcPr>
            <w:tcW w:w="2880" w:type="dxa"/>
          </w:tcPr>
          <w:p w14:paraId="111129FE" w14:textId="77777777" w:rsidR="000C71D1" w:rsidRDefault="00EC5AB8">
            <w:r>
              <w:t>2. Identification of Legal Issues</w:t>
            </w:r>
          </w:p>
        </w:tc>
        <w:tc>
          <w:tcPr>
            <w:tcW w:w="7151" w:type="dxa"/>
          </w:tcPr>
          <w:p w14:paraId="5A84BD21" w14:textId="77777777" w:rsidR="000C71D1" w:rsidRDefault="00EC5AB8">
            <w:r>
              <w:t>Correctly identifies legal issues, prioritises key issues appropriately.</w:t>
            </w:r>
          </w:p>
        </w:tc>
        <w:tc>
          <w:tcPr>
            <w:tcW w:w="2551" w:type="dxa"/>
          </w:tcPr>
          <w:p w14:paraId="31587C3F" w14:textId="77777777" w:rsidR="000C71D1" w:rsidRDefault="000C71D1"/>
        </w:tc>
      </w:tr>
      <w:tr w:rsidR="000C71D1" w14:paraId="3DAFAD02" w14:textId="77777777" w:rsidTr="00EC5AB8">
        <w:tc>
          <w:tcPr>
            <w:tcW w:w="2880" w:type="dxa"/>
          </w:tcPr>
          <w:p w14:paraId="55EFBE80" w14:textId="77777777" w:rsidR="000C71D1" w:rsidRDefault="00EC5AB8">
            <w:r>
              <w:t>3. Initial Legal Analysis</w:t>
            </w:r>
          </w:p>
        </w:tc>
        <w:tc>
          <w:tcPr>
            <w:tcW w:w="7151" w:type="dxa"/>
          </w:tcPr>
          <w:p w14:paraId="696C27D0" w14:textId="77777777" w:rsidR="000C71D1" w:rsidRDefault="00EC5AB8">
            <w:r>
              <w:t>Applies relevant legal principles, shows logical reasoning.</w:t>
            </w:r>
          </w:p>
        </w:tc>
        <w:tc>
          <w:tcPr>
            <w:tcW w:w="2551" w:type="dxa"/>
          </w:tcPr>
          <w:p w14:paraId="7540454E" w14:textId="77777777" w:rsidR="000C71D1" w:rsidRDefault="000C71D1"/>
        </w:tc>
      </w:tr>
      <w:tr w:rsidR="000C71D1" w14:paraId="0515A377" w14:textId="77777777" w:rsidTr="00EC5AB8">
        <w:tc>
          <w:tcPr>
            <w:tcW w:w="2880" w:type="dxa"/>
          </w:tcPr>
          <w:p w14:paraId="178D0051" w14:textId="6536B8DD" w:rsidR="000C71D1" w:rsidRDefault="00EC5AB8">
            <w:r>
              <w:t>4. Clarity,</w:t>
            </w:r>
            <w:r>
              <w:t xml:space="preserve"> Structure and Tone</w:t>
            </w:r>
          </w:p>
        </w:tc>
        <w:tc>
          <w:tcPr>
            <w:tcW w:w="7151" w:type="dxa"/>
          </w:tcPr>
          <w:p w14:paraId="1751EE0F" w14:textId="1FED5794" w:rsidR="000C71D1" w:rsidRDefault="00EC5AB8">
            <w:r>
              <w:t xml:space="preserve">Attendance </w:t>
            </w:r>
            <w:proofErr w:type="gramStart"/>
            <w:r>
              <w:t>note has</w:t>
            </w:r>
            <w:proofErr w:type="gramEnd"/>
            <w:r>
              <w:t xml:space="preserve"> an </w:t>
            </w:r>
            <w:proofErr w:type="spellStart"/>
            <w:r>
              <w:t>o</w:t>
            </w:r>
            <w:r>
              <w:t>rganised</w:t>
            </w:r>
            <w:proofErr w:type="spellEnd"/>
            <w:r>
              <w:t xml:space="preserve"> format, uses headings, avoids jargon. The language is professional, formal, objective and appropriate for communicating with the Partner</w:t>
            </w:r>
          </w:p>
        </w:tc>
        <w:tc>
          <w:tcPr>
            <w:tcW w:w="2551" w:type="dxa"/>
          </w:tcPr>
          <w:p w14:paraId="3D2665A1" w14:textId="77777777" w:rsidR="000C71D1" w:rsidRDefault="000C71D1"/>
        </w:tc>
      </w:tr>
      <w:tr w:rsidR="000C71D1" w14:paraId="3B7BA488" w14:textId="77777777" w:rsidTr="00EC5AB8">
        <w:tc>
          <w:tcPr>
            <w:tcW w:w="2880" w:type="dxa"/>
          </w:tcPr>
          <w:p w14:paraId="2A2CB4C5" w14:textId="77777777" w:rsidR="000C71D1" w:rsidRDefault="00EC5AB8">
            <w:r>
              <w:t>5. Advice and Next Steps</w:t>
            </w:r>
          </w:p>
        </w:tc>
        <w:tc>
          <w:tcPr>
            <w:tcW w:w="7151" w:type="dxa"/>
          </w:tcPr>
          <w:p w14:paraId="101FA750" w14:textId="77777777" w:rsidR="000C71D1" w:rsidRDefault="00EC5AB8">
            <w:r>
              <w:t>Outlines advice and actions, includes timelines and follow-up.</w:t>
            </w:r>
          </w:p>
        </w:tc>
        <w:tc>
          <w:tcPr>
            <w:tcW w:w="2551" w:type="dxa"/>
          </w:tcPr>
          <w:p w14:paraId="29624EF4" w14:textId="77777777" w:rsidR="000C71D1" w:rsidRDefault="000C71D1"/>
        </w:tc>
      </w:tr>
      <w:tr w:rsidR="000C71D1" w14:paraId="11AEC731" w14:textId="77777777" w:rsidTr="00EC5AB8">
        <w:tc>
          <w:tcPr>
            <w:tcW w:w="2880" w:type="dxa"/>
          </w:tcPr>
          <w:p w14:paraId="61E1FEC6" w14:textId="3FB91408" w:rsidR="000C71D1" w:rsidRDefault="000C71D1"/>
        </w:tc>
        <w:tc>
          <w:tcPr>
            <w:tcW w:w="7151" w:type="dxa"/>
          </w:tcPr>
          <w:p w14:paraId="35F7CAA5" w14:textId="73FC81AE" w:rsidR="000C71D1" w:rsidRDefault="00EC5AB8">
            <w:r>
              <w:t>TOTAL /</w:t>
            </w:r>
          </w:p>
        </w:tc>
        <w:tc>
          <w:tcPr>
            <w:tcW w:w="2551" w:type="dxa"/>
          </w:tcPr>
          <w:p w14:paraId="7E25F82D" w14:textId="1ABC3C9C" w:rsidR="000C71D1" w:rsidRDefault="000C71D1"/>
        </w:tc>
      </w:tr>
    </w:tbl>
    <w:p w14:paraId="145D5448" w14:textId="77777777" w:rsidR="00EC5AB8" w:rsidRDefault="00EC5AB8"/>
    <w:p w14:paraId="52570EBC" w14:textId="32AF9113" w:rsidR="000C71D1" w:rsidRDefault="00EC5AB8">
      <w:r>
        <w:t>Total Score: ____________</w:t>
      </w:r>
    </w:p>
    <w:p w14:paraId="70DD2EB7" w14:textId="77777777" w:rsidR="000C71D1" w:rsidRDefault="00EC5AB8">
      <w:r>
        <w:t>Marker Name: __________________________</w:t>
      </w:r>
    </w:p>
    <w:p w14:paraId="70561C50" w14:textId="77777777" w:rsidR="000C71D1" w:rsidRDefault="00EC5AB8">
      <w:r>
        <w:t>Student Name: _________________________</w:t>
      </w:r>
    </w:p>
    <w:p w14:paraId="32891064" w14:textId="77777777" w:rsidR="000C71D1" w:rsidRDefault="00EC5AB8">
      <w:r>
        <w:t>Date: _________________________________</w:t>
      </w:r>
    </w:p>
    <w:sectPr w:rsidR="000C71D1" w:rsidSect="00EC5AB8">
      <w:pgSz w:w="15840" w:h="12240" w:orient="landscape"/>
      <w:pgMar w:top="1800" w:right="1440" w:bottom="18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6871281">
    <w:abstractNumId w:val="8"/>
  </w:num>
  <w:num w:numId="2" w16cid:durableId="2064790971">
    <w:abstractNumId w:val="6"/>
  </w:num>
  <w:num w:numId="3" w16cid:durableId="906770019">
    <w:abstractNumId w:val="5"/>
  </w:num>
  <w:num w:numId="4" w16cid:durableId="2114937267">
    <w:abstractNumId w:val="4"/>
  </w:num>
  <w:num w:numId="5" w16cid:durableId="2038895478">
    <w:abstractNumId w:val="7"/>
  </w:num>
  <w:num w:numId="6" w16cid:durableId="715393699">
    <w:abstractNumId w:val="3"/>
  </w:num>
  <w:num w:numId="7" w16cid:durableId="1805584789">
    <w:abstractNumId w:val="2"/>
  </w:num>
  <w:num w:numId="8" w16cid:durableId="1247417269">
    <w:abstractNumId w:val="1"/>
  </w:num>
  <w:num w:numId="9" w16cid:durableId="5461875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C71D1"/>
    <w:rsid w:val="0015074B"/>
    <w:rsid w:val="0029639D"/>
    <w:rsid w:val="00326F90"/>
    <w:rsid w:val="00AA1D8D"/>
    <w:rsid w:val="00B47730"/>
    <w:rsid w:val="00CB0664"/>
    <w:rsid w:val="00CE36F5"/>
    <w:rsid w:val="00EC5AB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71E5CE9"/>
  <w14:defaultImageDpi w14:val="300"/>
  <w15:docId w15:val="{F331A2F4-42D4-402C-A310-A6856A955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958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Cerys Davies</cp:lastModifiedBy>
  <cp:revision>2</cp:revision>
  <dcterms:created xsi:type="dcterms:W3CDTF">2025-09-07T18:43:00Z</dcterms:created>
  <dcterms:modified xsi:type="dcterms:W3CDTF">2025-09-07T18:43:00Z</dcterms:modified>
  <cp:category/>
</cp:coreProperties>
</file>