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E0D8C" w14:textId="54F5C66B" w:rsidR="009F4CBC" w:rsidRDefault="00E21318" w:rsidP="009F4CBC">
      <w:pPr>
        <w:jc w:val="center"/>
        <w:rPr>
          <w:b/>
          <w:bCs/>
          <w:u w:val="single"/>
        </w:rPr>
      </w:pPr>
      <w:r>
        <w:rPr>
          <w:b/>
          <w:bCs/>
          <w:u w:val="single"/>
        </w:rPr>
        <w:t xml:space="preserve">How can </w:t>
      </w:r>
      <w:r w:rsidR="00873F8C">
        <w:rPr>
          <w:b/>
          <w:bCs/>
          <w:u w:val="single"/>
        </w:rPr>
        <w:t xml:space="preserve">a positive </w:t>
      </w:r>
      <w:r>
        <w:rPr>
          <w:b/>
          <w:bCs/>
          <w:u w:val="single"/>
        </w:rPr>
        <w:t>Therapeutic Rel</w:t>
      </w:r>
      <w:r w:rsidR="00873F8C">
        <w:rPr>
          <w:b/>
          <w:bCs/>
          <w:u w:val="single"/>
        </w:rPr>
        <w:t>a</w:t>
      </w:r>
      <w:r>
        <w:rPr>
          <w:b/>
          <w:bCs/>
          <w:u w:val="single"/>
        </w:rPr>
        <w:t>tionship</w:t>
      </w:r>
      <w:r w:rsidR="00873F8C">
        <w:rPr>
          <w:b/>
          <w:bCs/>
          <w:u w:val="single"/>
        </w:rPr>
        <w:t xml:space="preserve"> facilitate healing for disorganised </w:t>
      </w:r>
      <w:proofErr w:type="gramStart"/>
      <w:r w:rsidR="00873F8C">
        <w:rPr>
          <w:b/>
          <w:bCs/>
          <w:u w:val="single"/>
        </w:rPr>
        <w:t>attachment</w:t>
      </w:r>
      <w:proofErr w:type="gramEnd"/>
    </w:p>
    <w:p w14:paraId="5E390D4A" w14:textId="77777777" w:rsidR="009F4CBC" w:rsidRDefault="009F4CBC" w:rsidP="009F4CBC">
      <w:pPr>
        <w:jc w:val="center"/>
        <w:rPr>
          <w:b/>
          <w:bCs/>
          <w:u w:val="single"/>
        </w:rPr>
      </w:pPr>
    </w:p>
    <w:p w14:paraId="339B80AC" w14:textId="4FFFFB71" w:rsidR="00491F4D" w:rsidRDefault="00491F4D" w:rsidP="009F4CBC">
      <w:pPr>
        <w:jc w:val="center"/>
        <w:rPr>
          <w:b/>
          <w:bCs/>
          <w:u w:val="single"/>
        </w:rPr>
      </w:pPr>
      <w:r w:rsidRPr="00491F4D">
        <w:rPr>
          <w:b/>
          <w:bCs/>
          <w:u w:val="single"/>
        </w:rPr>
        <w:t>Introduction</w:t>
      </w:r>
    </w:p>
    <w:p w14:paraId="323FADEC" w14:textId="77777777" w:rsidR="009F4CBC" w:rsidRPr="00491F4D" w:rsidRDefault="009F4CBC" w:rsidP="009F4CBC">
      <w:pPr>
        <w:jc w:val="center"/>
      </w:pPr>
    </w:p>
    <w:p w14:paraId="6FA40CFD" w14:textId="1BAE4089" w:rsidR="00491F4D" w:rsidRPr="00491F4D" w:rsidRDefault="00491F4D" w:rsidP="006345C1">
      <w:pPr>
        <w:spacing w:line="480" w:lineRule="auto"/>
        <w:jc w:val="both"/>
      </w:pPr>
      <w:r w:rsidRPr="00491F4D">
        <w:t>Clark Moustakas started to develop Heuristic Research when he began to explore his issues with Loneliness in 1961 (</w:t>
      </w:r>
      <w:proofErr w:type="spellStart"/>
      <w:r w:rsidRPr="00491F4D">
        <w:t>Djuraskovic</w:t>
      </w:r>
      <w:proofErr w:type="spellEnd"/>
      <w:r w:rsidRPr="00491F4D">
        <w:t xml:space="preserve"> &amp; Arthur, 2010). He wanted to look deeper within his inner self </w:t>
      </w:r>
      <w:proofErr w:type="gramStart"/>
      <w:r w:rsidRPr="00491F4D">
        <w:t>in order to</w:t>
      </w:r>
      <w:proofErr w:type="gramEnd"/>
      <w:r w:rsidRPr="00491F4D">
        <w:t xml:space="preserve"> gain a greater understanding of the phenomenon of what it meant to feel and be Lonely, and how research and theory applied to this internal experience. In a journal defining the meaning of Heuristic research, </w:t>
      </w:r>
      <w:proofErr w:type="spellStart"/>
      <w:r w:rsidRPr="00491F4D">
        <w:t>Djuraskovic</w:t>
      </w:r>
      <w:proofErr w:type="spellEnd"/>
      <w:r w:rsidRPr="00491F4D">
        <w:t xml:space="preserve"> &amp; Arthur (2010) state that the word ‘heuristics’ derives from the Greek word </w:t>
      </w:r>
      <w:proofErr w:type="spellStart"/>
      <w:r w:rsidRPr="00491F4D">
        <w:t>heuriskein</w:t>
      </w:r>
      <w:proofErr w:type="spellEnd"/>
      <w:r w:rsidRPr="00491F4D">
        <w:t xml:space="preserve">, meaning “to discover or to find” (Moustakas, 1990, p. 9, </w:t>
      </w:r>
      <w:proofErr w:type="spellStart"/>
      <w:r w:rsidRPr="00491F4D">
        <w:t>Djuraskovic</w:t>
      </w:r>
      <w:proofErr w:type="spellEnd"/>
      <w:r w:rsidRPr="00491F4D">
        <w:t xml:space="preserve"> &amp; Arthur, 2010). They further state that Heuristic inquiry attempts to explore the deeper meaning behind personal life experiences </w:t>
      </w:r>
      <w:proofErr w:type="gramStart"/>
      <w:r w:rsidRPr="00491F4D">
        <w:t>in order to</w:t>
      </w:r>
      <w:proofErr w:type="gramEnd"/>
      <w:r w:rsidRPr="00491F4D">
        <w:t xml:space="preserve"> gain a deeper insight </w:t>
      </w:r>
      <w:r w:rsidR="009F4CBC" w:rsidRPr="00491F4D">
        <w:t>into</w:t>
      </w:r>
      <w:r w:rsidRPr="00491F4D">
        <w:t xml:space="preserve"> relevant themes, research and knowledge that can provide a valuable contribution to the field and better help others (</w:t>
      </w:r>
      <w:proofErr w:type="spellStart"/>
      <w:r w:rsidRPr="00491F4D">
        <w:t>Djuraskovic</w:t>
      </w:r>
      <w:proofErr w:type="spellEnd"/>
      <w:r w:rsidRPr="00491F4D">
        <w:t xml:space="preserve"> &amp; Arthur, 2010).  </w:t>
      </w:r>
    </w:p>
    <w:p w14:paraId="03934332" w14:textId="26CCFD8F" w:rsidR="00491F4D" w:rsidRPr="00491F4D" w:rsidRDefault="00491F4D" w:rsidP="006345C1">
      <w:pPr>
        <w:spacing w:line="480" w:lineRule="auto"/>
        <w:jc w:val="both"/>
      </w:pPr>
      <w:r w:rsidRPr="00491F4D">
        <w:t xml:space="preserve">After completing this process in a previous assignment, I found the experience and insights that were gained throughout the process to be both deeply healing and enlightening, helping me to make new meanings from my experiences, and embody a </w:t>
      </w:r>
      <w:r w:rsidR="009F4CBC" w:rsidRPr="00491F4D">
        <w:t>newfound</w:t>
      </w:r>
      <w:r w:rsidRPr="00491F4D">
        <w:t xml:space="preserve"> ‘tacit’ knowledge of how to better understand how this could better help in my professional work with others. The process developed my practice in addition to my personal and professional growth as I began to apply my own reflections and emotions to theory, understanding the mechanisms behind issues I had struggled with, and developing my self-awareness of how these issues impacted my daily life and where they came from, which helped me to better empathise and help others with similar experiences, developing a greater level of empathy and relational depth. Furthermore, my research and conclusion </w:t>
      </w:r>
      <w:r w:rsidR="009F4CBC" w:rsidRPr="00491F4D">
        <w:t>opened</w:t>
      </w:r>
      <w:r w:rsidRPr="00491F4D">
        <w:t xml:space="preserve"> further pathways for exploration and study, which will be the basis for this Dissertation.  </w:t>
      </w:r>
    </w:p>
    <w:p w14:paraId="43857D40" w14:textId="3EFB0035" w:rsidR="00491F4D" w:rsidRPr="00491F4D" w:rsidRDefault="00491F4D" w:rsidP="006345C1">
      <w:pPr>
        <w:spacing w:line="480" w:lineRule="auto"/>
        <w:jc w:val="both"/>
      </w:pPr>
      <w:r w:rsidRPr="00491F4D">
        <w:t xml:space="preserve">Throughout my counselling process and reflections on my life experiences and growth through personal therapy and Journaling, I began to look more deeply </w:t>
      </w:r>
      <w:r w:rsidR="009F4CBC" w:rsidRPr="00491F4D">
        <w:t>into</w:t>
      </w:r>
      <w:r w:rsidRPr="00491F4D">
        <w:t xml:space="preserve"> attachment theory and the current research and practices in relation to this. As a result of my last heuristic piece, I have become aware </w:t>
      </w:r>
      <w:r w:rsidRPr="00491F4D">
        <w:lastRenderedPageBreak/>
        <w:t>of the mechanics underlying the co-dependent traits I had explored and decided to go deeper and began to investigate and unpick how my attachment style developed and how this has influenced my navigation through life, by reflecting on the childhood experiences and relationships I had that led to the development of this attachment system., and how this shaped my internal working model and created specific defence strategies. My process commenced by searching through academic journals on Attachment Theory, Trauma and ACES, along with the knowledge I had gained in University on my Masters in Psychotherapeutic Practice. In addition, I revisited training materials from counselling placements, whilst most significantly incorporating theory and models from my current professional development course working towards Trauma Informed Practitioner status in Schools (TIS UK).  </w:t>
      </w:r>
    </w:p>
    <w:p w14:paraId="7322E0E8" w14:textId="13764B52" w:rsidR="00491F4D" w:rsidRPr="00491F4D" w:rsidRDefault="00491F4D" w:rsidP="006345C1">
      <w:pPr>
        <w:spacing w:line="480" w:lineRule="auto"/>
        <w:jc w:val="both"/>
      </w:pPr>
      <w:r w:rsidRPr="00491F4D">
        <w:t xml:space="preserve">Furthermore, I used the experience and knowledge I had gained of other children and young people from working in a Trauma Informed Specialist pupil referral unit for Secondary aged children experiencing mental health issues, my insights and work done through Personal therapy and reflective journaling. It became clear that </w:t>
      </w:r>
      <w:proofErr w:type="gramStart"/>
      <w:r w:rsidRPr="00491F4D">
        <w:t>as a result of</w:t>
      </w:r>
      <w:proofErr w:type="gramEnd"/>
      <w:r w:rsidRPr="00491F4D">
        <w:t xml:space="preserve"> my early adverse childhood experiences and Trauma in adolescence, I had developed a Disorganised attachment style, and discovered that information surrounding this area was heavily theory rather than experiential based, limited and vague. Many studies focused on the other attachment styles with detailed descriptions of their causes, traits and impacts on life and relationships, with awareness and training based heavily around the traditional three styles of </w:t>
      </w:r>
      <w:r w:rsidR="009F4CBC" w:rsidRPr="00491F4D">
        <w:t>attachment:</w:t>
      </w:r>
      <w:r w:rsidRPr="00491F4D">
        <w:t xml:space="preserve"> secure, </w:t>
      </w:r>
      <w:r w:rsidR="009F4CBC" w:rsidRPr="00491F4D">
        <w:t>anxious,</w:t>
      </w:r>
      <w:r w:rsidRPr="00491F4D">
        <w:t xml:space="preserve"> and avoidant. Research, </w:t>
      </w:r>
      <w:r w:rsidR="009F4CBC" w:rsidRPr="00491F4D">
        <w:t>literature,</w:t>
      </w:r>
      <w:r w:rsidRPr="00491F4D">
        <w:t xml:space="preserve"> and training materials appeared to be lacking more depth and practical approaches to working with disorganised attachment, until I began my Trauma Informed Training. </w:t>
      </w:r>
    </w:p>
    <w:p w14:paraId="1C1B0A43" w14:textId="42DAA833" w:rsidR="00491F4D" w:rsidRPr="00491F4D" w:rsidRDefault="00491F4D" w:rsidP="006345C1">
      <w:pPr>
        <w:spacing w:line="480" w:lineRule="auto"/>
        <w:jc w:val="both"/>
      </w:pPr>
      <w:r w:rsidRPr="00491F4D">
        <w:t xml:space="preserve">Although identifying with elements of both insecure avoidant/anxious attachments depending on the situation, </w:t>
      </w:r>
      <w:r w:rsidR="009F4CBC" w:rsidRPr="00491F4D">
        <w:t>threat,</w:t>
      </w:r>
      <w:r w:rsidRPr="00491F4D">
        <w:t xml:space="preserve"> or relationship, neither completely ‘fitted’ my own experience accurately as I could go between either of these styles at different times, depending on the nature of the situation or relationship that triggered the attachment response, but I had noticed my defence strategies were most dominantly avoidant. I could identify with being distant and detached in general, hyper </w:t>
      </w:r>
      <w:r w:rsidRPr="00491F4D">
        <w:lastRenderedPageBreak/>
        <w:t xml:space="preserve">independent and keeping people at arm's length </w:t>
      </w:r>
      <w:proofErr w:type="gramStart"/>
      <w:r w:rsidRPr="00491F4D">
        <w:t>as a result of</w:t>
      </w:r>
      <w:proofErr w:type="gramEnd"/>
      <w:r w:rsidRPr="00491F4D">
        <w:t xml:space="preserve"> childhood experiences, blocked trust, confidence and </w:t>
      </w:r>
      <w:r w:rsidR="009F4CBC" w:rsidRPr="00491F4D">
        <w:t>underdeveloped</w:t>
      </w:r>
      <w:r w:rsidRPr="00491F4D">
        <w:t xml:space="preserve"> social skills. I could relate to pushing people away when I felt they got too close as I experienced vulnerability as a painful weakness and the fear of feeling exposed for the flawed and broken person, I had grown up to believe I was. Being vulnerable felt unsafe, as my experience of expressing my inner most thoughts, feelings and emotions had been met with invalidation, manipulation. Gaslighting, shame and abuse, which had also led to feeling rejected and abandoned continuously.  </w:t>
      </w:r>
    </w:p>
    <w:p w14:paraId="5465680F" w14:textId="434FCBF1" w:rsidR="00491F4D" w:rsidRPr="00491F4D" w:rsidRDefault="00491F4D" w:rsidP="006345C1">
      <w:pPr>
        <w:spacing w:line="480" w:lineRule="auto"/>
        <w:jc w:val="both"/>
      </w:pPr>
      <w:r w:rsidRPr="00491F4D">
        <w:t xml:space="preserve">However, I did not relate to being completely emotionally cold or closed off, rejecting of others or unaware of my own feelings as I am a very warm, </w:t>
      </w:r>
      <w:r w:rsidR="009F4CBC" w:rsidRPr="00491F4D">
        <w:t>caring,</w:t>
      </w:r>
      <w:r w:rsidRPr="00491F4D">
        <w:t xml:space="preserve"> and empathetic person who has worked consistently through my Trauma, developed my self-awareness, coping and social skills and the ability to connect and share my experiences and feelings with others. Furthermore, I found the neediness, co-dependency, and clinginess of an anxious attachment to be overwhelming as I value independence and solitude, respect personal space and boundaries and would not like others to be that way with me. I became aware that in some relationships I was the avoidant partner, remaining distant and ending the relationship at the nearest sign of discomfort or unmatched intimacy. If I perceived them as too clingy and needy, I would also immediately panic and part ways, although always through a respectful and empathetic conversation with them so they had closure and transparency, which I have learned is a critical factor for me personally.   </w:t>
      </w:r>
    </w:p>
    <w:p w14:paraId="5155D85F" w14:textId="667ECB9E" w:rsidR="00491F4D" w:rsidRPr="00491F4D" w:rsidRDefault="00491F4D" w:rsidP="006345C1">
      <w:pPr>
        <w:spacing w:line="480" w:lineRule="auto"/>
        <w:jc w:val="both"/>
      </w:pPr>
      <w:r w:rsidRPr="00491F4D">
        <w:t xml:space="preserve">Working in schools, I had an intuitive insight in </w:t>
      </w:r>
      <w:proofErr w:type="gramStart"/>
      <w:r w:rsidRPr="00491F4D">
        <w:t>to</w:t>
      </w:r>
      <w:proofErr w:type="gramEnd"/>
      <w:r w:rsidRPr="00491F4D">
        <w:t xml:space="preserve"> many struggling children that would open up to me during intervention sessions and when I would support their groups in class. These children resonated with me on a deep level, and I began to reconnect with the experience of my inner child at school in my own life. I was the lost, invisible child, who sat at the back of the classroom, got on with my work but had poor concentration so achieved averagely, never drew attention to myself or got in trouble, lacked connection with adults and struggled to socialise with other peers. As I delved further </w:t>
      </w:r>
      <w:r w:rsidR="009F4CBC" w:rsidRPr="00491F4D">
        <w:t>into</w:t>
      </w:r>
      <w:r w:rsidRPr="00491F4D">
        <w:t xml:space="preserve"> definitions around disorganised attachment, most research generalised it as ‘naughty, violent and </w:t>
      </w:r>
      <w:r w:rsidRPr="00491F4D">
        <w:lastRenderedPageBreak/>
        <w:t xml:space="preserve">criminal’ individuals, predominantly boys, who became perpetrators of abuse themselves, developed personality and psychiatric mental disorders, chronic substance misusers and potentially ended up imprisoned or dying prematurely. I began to discover a limited number of studies and books that provided further </w:t>
      </w:r>
      <w:r w:rsidR="009F4CBC" w:rsidRPr="00491F4D">
        <w:t>information and</w:t>
      </w:r>
      <w:r w:rsidRPr="00491F4D">
        <w:t xml:space="preserve"> found it difficult to identify with the presentations being offered.  </w:t>
      </w:r>
    </w:p>
    <w:p w14:paraId="655A94F1" w14:textId="103708FC" w:rsidR="00491F4D" w:rsidRPr="00491F4D" w:rsidRDefault="00491F4D" w:rsidP="006345C1">
      <w:pPr>
        <w:spacing w:line="480" w:lineRule="auto"/>
        <w:jc w:val="both"/>
      </w:pPr>
      <w:r w:rsidRPr="00491F4D">
        <w:t xml:space="preserve">Although I experienced the internal chaos and combination of insecure attachment patterns and fear of abandonment when feeling vulnerable, I did not relate to any of those behavioural characteristics. I started to think about the children I work with everyday who have experienced significant childhood trauma. Through my daily observations and interactions, I </w:t>
      </w:r>
      <w:r w:rsidR="009F4CBC" w:rsidRPr="00491F4D">
        <w:t>noticed</w:t>
      </w:r>
      <w:r w:rsidRPr="00491F4D">
        <w:t xml:space="preserve"> two distinct differences in how children with Disorganised attachment might present. Initially I noticed the </w:t>
      </w:r>
      <w:proofErr w:type="gramStart"/>
      <w:r w:rsidRPr="00491F4D">
        <w:t>most commonly represented</w:t>
      </w:r>
      <w:proofErr w:type="gramEnd"/>
      <w:r w:rsidRPr="00491F4D">
        <w:t xml:space="preserve"> children who manifest their trauma externally, through loud, disruptive and aggressive language and behaviour, defiance and sometimes aggression towards school property, staff and peers. These children appeared to demand more attention and received sanctions from adults in mainstream schools because their behaviour impacted the lessons and teaching of other students. They also received more rewards to encourage ‘positive behaviour’ and recognition of smaller achievements, when what they really needed was relationship with an emotionally available adult. </w:t>
      </w:r>
    </w:p>
    <w:p w14:paraId="5F10D8FC" w14:textId="15C0C569" w:rsidR="00491F4D" w:rsidRPr="00491F4D" w:rsidRDefault="00491F4D" w:rsidP="006345C1">
      <w:pPr>
        <w:spacing w:line="480" w:lineRule="auto"/>
        <w:jc w:val="both"/>
      </w:pPr>
      <w:r w:rsidRPr="00491F4D">
        <w:t xml:space="preserve">As I reflected on this further and applied my knowledge on trauma, I began to realise that the ‘quiet daydreaming’ I was renowned for at school was dissociation and a coping response to the threat I felt of not belonging and feeling unable to connect with others at school as a child, combined with feeling alone, unsupported and traumatised from my home life. This was what the second group of children with disorganised attachment where experiencing, and no one knew because they were silent and afraid to speak up or ask for help or support, even with minor issues related to classwork. I knew that speaking up in an abusive household was usually met with rage, </w:t>
      </w:r>
      <w:proofErr w:type="gramStart"/>
      <w:r w:rsidRPr="00491F4D">
        <w:t>fear</w:t>
      </w:r>
      <w:proofErr w:type="gramEnd"/>
      <w:r w:rsidRPr="00491F4D">
        <w:t xml:space="preserve"> and shame, with parents conditioning the child to believe that revealing their family ‘secrets’ or expressing their needs and feelings would leave them unloved, abandoned and without a family, which felt catastrophic and detrimental to a child’s survival. I also knew that eventually, it can feel like everyone lets you down </w:t>
      </w:r>
      <w:r w:rsidRPr="00491F4D">
        <w:lastRenderedPageBreak/>
        <w:t xml:space="preserve">and destroys your trust through deceit, </w:t>
      </w:r>
      <w:r w:rsidR="009F4CBC" w:rsidRPr="00491F4D">
        <w:t>manipulation,</w:t>
      </w:r>
      <w:r w:rsidRPr="00491F4D">
        <w:t xml:space="preserve"> and betrayal, creating additional barriers to forming relationships with others and accessing support. Much of the time it felt like people just did not care enough to notice, which is why I felt so attuned to the children I work with.  </w:t>
      </w:r>
    </w:p>
    <w:p w14:paraId="246129EB" w14:textId="17797ACA" w:rsidR="00491F4D" w:rsidRPr="00491F4D" w:rsidRDefault="00491F4D" w:rsidP="006345C1">
      <w:pPr>
        <w:spacing w:line="480" w:lineRule="auto"/>
        <w:jc w:val="both"/>
      </w:pPr>
      <w:r w:rsidRPr="00491F4D">
        <w:t xml:space="preserve">These were the children who would intermittently wander around the yard alone looking lost or sometimes come and talk to staff they had formed an attachment with at playtime. I understood the demands on class teachers and school staff with such large class numbers and a hefty curriculum to get through, with targets and expectations to achieve with their class. However, the empathy and understanding I experienced with these children inspired me to try to shine a light on this internal manifestation of Disorganised attachment, and explore the root causes behind it, and how it is intertwined with developmental and relational trauma. The spark in their eyes as they began to slowly gain trust in someone and finally felt safe to be seen and heard, and the increase in their confidence as they developed an experience of positive relationships demonstrated a significant opportunity for supporting and healing deep rooted relational trauma, which could positively impact their relationships for the rest of their lives. I began to feel that if enough awareness and understanding can be created and strategies implemented </w:t>
      </w:r>
      <w:r w:rsidR="009F4CBC" w:rsidRPr="00491F4D">
        <w:t>into</w:t>
      </w:r>
      <w:r w:rsidRPr="00491F4D">
        <w:t xml:space="preserve"> schools to support these vulnerable children, it could completely change the future of our traumatised youth and the subsequent impact on our education, </w:t>
      </w:r>
      <w:proofErr w:type="gramStart"/>
      <w:r w:rsidRPr="00491F4D">
        <w:t>health</w:t>
      </w:r>
      <w:proofErr w:type="gramEnd"/>
      <w:r w:rsidRPr="00491F4D">
        <w:t xml:space="preserve"> and social systems in the community. </w:t>
      </w:r>
    </w:p>
    <w:p w14:paraId="3E91E534" w14:textId="77777777" w:rsidR="00491F4D" w:rsidRPr="00491F4D" w:rsidRDefault="00491F4D" w:rsidP="006345C1">
      <w:pPr>
        <w:spacing w:line="480" w:lineRule="auto"/>
        <w:jc w:val="both"/>
      </w:pPr>
      <w:r w:rsidRPr="00491F4D">
        <w:t>Throughout the course of this dissertation, Chapter One will discuss the history and foundations of attachment theory, beginning with the works of John Bowlby and Mary Ainsworth, including developments added later by Mary Main and colleagues, leading to an exploration of current research, to lay the foundations for the following chapters and essence of my research. Chapter Two will delve deeper in to Disorganised Attachment, examining past and present theories and developments that have been achieved for this style and the discovery of research that explores other branches of internal/external Disorganised attachment manifestations that I observed in my practice, termed as controlling punitive, and controlling/compulsive caregiving,  </w:t>
      </w:r>
    </w:p>
    <w:p w14:paraId="7E12C4A4" w14:textId="7E0E757C" w:rsidR="00491F4D" w:rsidRPr="00491F4D" w:rsidRDefault="00491F4D" w:rsidP="006345C1">
      <w:pPr>
        <w:spacing w:line="480" w:lineRule="auto"/>
        <w:jc w:val="both"/>
      </w:pPr>
      <w:r w:rsidRPr="00491F4D">
        <w:lastRenderedPageBreak/>
        <w:t xml:space="preserve">In addition, Adverse childhood experiences (ACES) and developmental trauma will be discussed in Chapter Three, to provide context and a basis for understanding the root cause and effects that relational trauma has on this attachment style, and how this can impact on mental, Physical health and behaviour. The process of Heuristic enquiry will be discussed in the methodology of my research followed by a synthesis of the core themes discussed and explored throughout this study with reference to some of Moustakas core principles of this research style. Chapter Four will explore the importance of the therapeutic relationship when working with disorganised </w:t>
      </w:r>
      <w:r w:rsidR="009F4CBC" w:rsidRPr="00491F4D">
        <w:t>attachment and</w:t>
      </w:r>
      <w:r w:rsidRPr="00491F4D">
        <w:t xml:space="preserve"> advocate the power of healing relational trauma through positive experiences of relationship with an Emotionally Available Adult. My personal experience and reflections will be applied and threaded throughout this assignment as I utilise myself as a participant and explore my inner self to highlight the significance of this research and the subjective impact this has had on the researcher/author, </w:t>
      </w:r>
      <w:proofErr w:type="gramStart"/>
      <w:r w:rsidRPr="00491F4D">
        <w:t>in order to</w:t>
      </w:r>
      <w:proofErr w:type="gramEnd"/>
      <w:r w:rsidRPr="00491F4D">
        <w:t xml:space="preserve"> better inform further research and practice within this field. </w:t>
      </w:r>
    </w:p>
    <w:p w14:paraId="310ED618" w14:textId="77777777" w:rsidR="00491F4D" w:rsidRPr="00491F4D" w:rsidRDefault="00491F4D" w:rsidP="006345C1">
      <w:pPr>
        <w:spacing w:line="480" w:lineRule="auto"/>
        <w:jc w:val="both"/>
      </w:pPr>
      <w:r w:rsidRPr="00491F4D">
        <w:t> </w:t>
      </w:r>
    </w:p>
    <w:p w14:paraId="21381CC7" w14:textId="77777777" w:rsidR="00491F4D" w:rsidRPr="00491F4D" w:rsidRDefault="00491F4D" w:rsidP="006345C1">
      <w:pPr>
        <w:spacing w:line="480" w:lineRule="auto"/>
        <w:jc w:val="both"/>
      </w:pPr>
      <w:r w:rsidRPr="00491F4D">
        <w:t> </w:t>
      </w:r>
    </w:p>
    <w:p w14:paraId="00B4D1C4" w14:textId="31429278" w:rsidR="00491F4D" w:rsidRPr="00491F4D" w:rsidRDefault="00491F4D" w:rsidP="009F4CBC">
      <w:pPr>
        <w:spacing w:line="480" w:lineRule="auto"/>
        <w:jc w:val="center"/>
      </w:pPr>
      <w:r w:rsidRPr="00491F4D">
        <w:rPr>
          <w:b/>
          <w:bCs/>
          <w:u w:val="single"/>
          <w:lang w:val="en-US"/>
        </w:rPr>
        <w:t>Chapter 1</w:t>
      </w:r>
    </w:p>
    <w:p w14:paraId="33E00D04" w14:textId="61F9D3AB" w:rsidR="00491F4D" w:rsidRPr="00491F4D" w:rsidRDefault="00491F4D" w:rsidP="009F4CBC">
      <w:pPr>
        <w:spacing w:line="480" w:lineRule="auto"/>
        <w:jc w:val="center"/>
      </w:pPr>
      <w:r w:rsidRPr="00491F4D">
        <w:rPr>
          <w:b/>
          <w:bCs/>
          <w:u w:val="single"/>
          <w:lang w:val="en-US"/>
        </w:rPr>
        <w:t>Attachment Theory</w:t>
      </w:r>
    </w:p>
    <w:p w14:paraId="356030DD" w14:textId="77777777" w:rsidR="00491F4D" w:rsidRPr="00491F4D" w:rsidRDefault="00491F4D" w:rsidP="006345C1">
      <w:pPr>
        <w:spacing w:line="480" w:lineRule="auto"/>
        <w:jc w:val="both"/>
      </w:pPr>
      <w:r w:rsidRPr="00491F4D">
        <w:rPr>
          <w:lang w:val="en-US"/>
        </w:rPr>
        <w:t xml:space="preserve">The history of Attachment Theory has become well known within the field of counselling and Psychotherapy and has been integrated into the daily practice within Counselling, Education, Healthcare and Social service settings. </w:t>
      </w:r>
      <w:proofErr w:type="gramStart"/>
      <w:r w:rsidRPr="00491F4D">
        <w:rPr>
          <w:lang w:val="en-US"/>
        </w:rPr>
        <w:t>In order to</w:t>
      </w:r>
      <w:proofErr w:type="gramEnd"/>
      <w:r w:rsidRPr="00491F4D">
        <w:rPr>
          <w:lang w:val="en-US"/>
        </w:rPr>
        <w:t xml:space="preserve"> explore the significance of the therapeutic relationship when working with </w:t>
      </w:r>
      <w:proofErr w:type="spellStart"/>
      <w:r w:rsidRPr="00491F4D">
        <w:rPr>
          <w:lang w:val="en-US"/>
        </w:rPr>
        <w:t>Disorganised</w:t>
      </w:r>
      <w:proofErr w:type="spellEnd"/>
      <w:r w:rsidRPr="00491F4D">
        <w:rPr>
          <w:lang w:val="en-US"/>
        </w:rPr>
        <w:t xml:space="preserve"> clients, it is important to understand the foundations on which the attachment style theory was built. </w:t>
      </w:r>
      <w:r w:rsidRPr="00491F4D">
        <w:t>John Bowlby first explored the relationship that children formed with their mothers in the 1960s when he worked with two teenage boys and noticed that the quality of these relationships had a significant impact on their behaviour and psychological state (</w:t>
      </w:r>
      <w:proofErr w:type="spellStart"/>
      <w:r w:rsidRPr="00491F4D">
        <w:t>Shemmings</w:t>
      </w:r>
      <w:proofErr w:type="spellEnd"/>
      <w:r w:rsidRPr="00491F4D">
        <w:t xml:space="preserve"> &amp; </w:t>
      </w:r>
      <w:proofErr w:type="spellStart"/>
      <w:r w:rsidRPr="00491F4D">
        <w:t>Shemmings</w:t>
      </w:r>
      <w:proofErr w:type="spellEnd"/>
      <w:r w:rsidRPr="00491F4D">
        <w:t xml:space="preserve">, 2010, Gibson, 2020, Dagan, 2022). He recognised that relationship was a </w:t>
      </w:r>
      <w:r w:rsidRPr="00491F4D">
        <w:lastRenderedPageBreak/>
        <w:t xml:space="preserve">normal and healthy part of our structure, and that as Human Beings we have an innate need to connect to our caregivers as an evolutionary mechanism to survive, with communication and attachments cues shared between mother and child to have their needs met, such as crying to be fed, comforted, and soothed, and happy sounds for attachment and connection (Bowlby, 1969, Gibson, 2020, </w:t>
      </w:r>
      <w:proofErr w:type="spellStart"/>
      <w:r w:rsidRPr="00491F4D">
        <w:t>Shemmings</w:t>
      </w:r>
      <w:proofErr w:type="spellEnd"/>
      <w:r w:rsidRPr="00491F4D">
        <w:t xml:space="preserve"> &amp; </w:t>
      </w:r>
      <w:proofErr w:type="spellStart"/>
      <w:r w:rsidRPr="00491F4D">
        <w:t>Shemmings</w:t>
      </w:r>
      <w:proofErr w:type="spellEnd"/>
      <w:r w:rsidRPr="00491F4D">
        <w:t>, 2011, Dagan, 2022).  </w:t>
      </w:r>
    </w:p>
    <w:p w14:paraId="463F6E88" w14:textId="77777777" w:rsidR="00491F4D" w:rsidRPr="00491F4D" w:rsidRDefault="00491F4D" w:rsidP="006345C1">
      <w:pPr>
        <w:spacing w:line="480" w:lineRule="auto"/>
        <w:jc w:val="both"/>
        <w:rPr>
          <w:lang w:val="en-US"/>
        </w:rPr>
      </w:pPr>
      <w:r w:rsidRPr="00491F4D">
        <w:t xml:space="preserve">Furthermore, Bowlby stated that mothers had to be ‘available’ and responsive’ to the child's needs and communications, so that children develop a sense of safety and security in the relational bonds created with their mothers, aiding healthy and functional development (Bowlby, 1968, Kaiser, 2018). Bowlby (1969) placed the significance of this development and interaction as being within the first three years of life and noticed that disruptions in relationship with the mother could impact a child's development and have consequences psychologically, emotionally and physically later </w:t>
      </w:r>
      <w:proofErr w:type="gramStart"/>
      <w:r w:rsidRPr="00491F4D">
        <w:t>in to</w:t>
      </w:r>
      <w:proofErr w:type="gramEnd"/>
      <w:r w:rsidRPr="00491F4D">
        <w:t xml:space="preserve"> childhood (Kaiser, 2018, Thompson, 2022, Dagan, 2022). Bowlby (1969) proposed that the quality of the first and most important attachment a child needs to survive and thrive, informs the way they relate to everyone else as they develop through childhood (Kobak et al., 2006; Steinberg, 1990, Kaiser, 2018, Gibson, 2020, Thompson, 2022, Dagan 2022). </w:t>
      </w:r>
      <w:r w:rsidRPr="00491F4D">
        <w:rPr>
          <w:lang w:val="en-US"/>
        </w:rPr>
        <w:t> </w:t>
      </w:r>
    </w:p>
    <w:p w14:paraId="0A802A3E" w14:textId="77777777" w:rsidR="00491F4D" w:rsidRPr="00491F4D" w:rsidRDefault="00491F4D" w:rsidP="006345C1">
      <w:pPr>
        <w:spacing w:line="480" w:lineRule="auto"/>
        <w:jc w:val="both"/>
      </w:pPr>
      <w:r w:rsidRPr="00491F4D">
        <w:rPr>
          <w:lang w:val="en-US"/>
        </w:rPr>
        <w:t xml:space="preserve">In 1952, Bowlby and Richardson researched the impact of Maternal deprivation and noted that children became incredibly distressed when separated from their mothers, which was not appeased by being fed (Shaver &amp; Cassidy, 1999). As a result of their observations, they suggested three ‘progressive stages of distress’ displayed; Protest at the mother's departure, screaming, crying and tantrums (Bowlby (1980), Ainsworth, (1978), Main, Solomon, Yagman, (1986), </w:t>
      </w:r>
      <w:proofErr w:type="spellStart"/>
      <w:r w:rsidRPr="00491F4D">
        <w:rPr>
          <w:lang w:val="en-US"/>
        </w:rPr>
        <w:t>Shemmings</w:t>
      </w:r>
      <w:proofErr w:type="spellEnd"/>
      <w:r w:rsidRPr="00491F4D">
        <w:rPr>
          <w:lang w:val="en-US"/>
        </w:rPr>
        <w:t>, (2011), Shaver &amp; Cassidy, (1999)). When the first stage was unsuccessful, the child appeared to become withdrawn and disengaged, refusing attempts to be comforted (</w:t>
      </w:r>
      <w:proofErr w:type="spellStart"/>
      <w:r w:rsidRPr="00491F4D">
        <w:rPr>
          <w:lang w:val="en-US"/>
        </w:rPr>
        <w:t>Shemmings</w:t>
      </w:r>
      <w:proofErr w:type="spellEnd"/>
      <w:r w:rsidRPr="00491F4D">
        <w:rPr>
          <w:lang w:val="en-US"/>
        </w:rPr>
        <w:t xml:space="preserve">, 2011, Shaver &amp; Cassidy, 1999). If separation from the mother persisted, the child began to engage with others and became angry and resistant to the parents return (Bowlby (1980), Ainsworth, (1978), Main, Solomon, Yagman, (1986), </w:t>
      </w:r>
      <w:proofErr w:type="spellStart"/>
      <w:r w:rsidRPr="00491F4D">
        <w:rPr>
          <w:lang w:val="en-US"/>
        </w:rPr>
        <w:t>Shemmings</w:t>
      </w:r>
      <w:proofErr w:type="spellEnd"/>
      <w:r w:rsidRPr="00491F4D">
        <w:rPr>
          <w:lang w:val="en-US"/>
        </w:rPr>
        <w:t xml:space="preserve">, (2011), Shaver &amp; Cassidy, (1999)). In later theories, Bowlby (1969) suggested that </w:t>
      </w:r>
      <w:r w:rsidRPr="00491F4D">
        <w:rPr>
          <w:lang w:val="en-US"/>
        </w:rPr>
        <w:lastRenderedPageBreak/>
        <w:t xml:space="preserve">infants are born </w:t>
      </w:r>
      <w:proofErr w:type="gramStart"/>
      <w:r w:rsidRPr="00491F4D">
        <w:rPr>
          <w:lang w:val="en-US"/>
        </w:rPr>
        <w:t>in to</w:t>
      </w:r>
      <w:proofErr w:type="gramEnd"/>
      <w:r w:rsidRPr="00491F4D">
        <w:rPr>
          <w:lang w:val="en-US"/>
        </w:rPr>
        <w:t xml:space="preserve"> the world with a biological need to attach to their caregivers, an evolutionary response to ensuring their survival in the world and an instinctual attachment system that facilitates having their needs met for food, water, comfort, and love (Granqvist et al, 2017, Kaiser, 2018, Gibson, 2020, Thompson, 2022). He refers to this as a ‘basic human survival system’ that aims to create safety and security with an attachment figure through proximity seeking </w:t>
      </w:r>
      <w:proofErr w:type="spellStart"/>
      <w:r w:rsidRPr="00491F4D">
        <w:rPr>
          <w:lang w:val="en-US"/>
        </w:rPr>
        <w:t>behaviours</w:t>
      </w:r>
      <w:proofErr w:type="spellEnd"/>
      <w:r w:rsidRPr="00491F4D">
        <w:rPr>
          <w:lang w:val="en-US"/>
        </w:rPr>
        <w:t xml:space="preserve"> to form a secure base and a ‘haven of safety’ to which children can return for reassurance, comfort and making meaning from their experiences, during times of inevitable life stress and adversity (Bowlby 1969, Granqvist et al, 2017, Kaiser, 2018, Gibson, 2020, Dagan 2022, Thompson, 2022). </w:t>
      </w:r>
      <w:r w:rsidRPr="00491F4D">
        <w:t> </w:t>
      </w:r>
    </w:p>
    <w:p w14:paraId="71E14B9C" w14:textId="77777777" w:rsidR="00491F4D" w:rsidRPr="00491F4D" w:rsidRDefault="00491F4D" w:rsidP="006345C1">
      <w:pPr>
        <w:spacing w:line="480" w:lineRule="auto"/>
        <w:jc w:val="both"/>
      </w:pPr>
      <w:r w:rsidRPr="00491F4D">
        <w:rPr>
          <w:lang w:val="en-US"/>
        </w:rPr>
        <w:t xml:space="preserve">In addition, Bowlby (1980) posits that the nature and quality of the attachment to their caregivers sets a precedent for the way in which they experience relationships with themselves and others throughout their childhood and in adulthood (Bowlby, 1969, Kaiser, 2018, Dagan, 2022, Thompson, 2022). Furthermore, these early experiences significantly influence and shape the development of the self, our identity, and the ways in which we learn how to communicate and relate to others (Bowlby, 1969, Kaiser, 2018, Dagan, 2022, Thompson, 2022). Bowlby (1969) further states that the nature of the attachment relationship determines how our internal working models are formed, in that the messages we receive from caregivers shape the way we view ourselves and others throughout life (Berry et al, 2015, Thompson, 2021). As a result, </w:t>
      </w:r>
      <w:proofErr w:type="spellStart"/>
      <w:r w:rsidRPr="00491F4D">
        <w:rPr>
          <w:lang w:val="en-US"/>
        </w:rPr>
        <w:t>i</w:t>
      </w:r>
      <w:r w:rsidRPr="00491F4D">
        <w:t>ndividuals</w:t>
      </w:r>
      <w:proofErr w:type="spellEnd"/>
      <w:r w:rsidRPr="00491F4D">
        <w:t xml:space="preserve"> tend to seek out relationships that feel familiar and confirm their internal working models and relationship expectations (Bowlby, 1988; </w:t>
      </w:r>
      <w:proofErr w:type="spellStart"/>
      <w:r w:rsidRPr="00491F4D">
        <w:t>Mikulincer</w:t>
      </w:r>
      <w:proofErr w:type="spellEnd"/>
      <w:r w:rsidRPr="00491F4D">
        <w:t>, Shaver, Sapir-</w:t>
      </w:r>
      <w:proofErr w:type="spellStart"/>
      <w:r w:rsidRPr="00491F4D">
        <w:t>Lavid</w:t>
      </w:r>
      <w:proofErr w:type="spellEnd"/>
      <w:r w:rsidRPr="00491F4D">
        <w:t xml:space="preserve">, &amp; </w:t>
      </w:r>
      <w:proofErr w:type="spellStart"/>
      <w:r w:rsidRPr="00491F4D">
        <w:t>Avihou</w:t>
      </w:r>
      <w:proofErr w:type="spellEnd"/>
      <w:r w:rsidRPr="00491F4D">
        <w:t>-Kanza, 2009, Thompson, 2021).  </w:t>
      </w:r>
    </w:p>
    <w:p w14:paraId="6B1E9DA0" w14:textId="77777777" w:rsidR="00491F4D" w:rsidRPr="00491F4D" w:rsidRDefault="00491F4D" w:rsidP="006345C1">
      <w:pPr>
        <w:spacing w:line="480" w:lineRule="auto"/>
        <w:jc w:val="both"/>
      </w:pPr>
      <w:r w:rsidRPr="00491F4D">
        <w:t xml:space="preserve">Recent research has noted the over emphasis on the maternal bond in the Bowlby &amp; Ainsworth studies. (ref) notes that it placed blame and responsibility on the mother and disregarded the impact of other attachment figures influencing the child such as the father and grandparents. (ref) suggests that a more integrative approach should be utilised to acknowledge the influence that other caregivers can have on the child, such as grandparents, parental siblings, and the external community. </w:t>
      </w:r>
      <w:proofErr w:type="spellStart"/>
      <w:r w:rsidRPr="00491F4D">
        <w:t>Franzbleu</w:t>
      </w:r>
      <w:proofErr w:type="spellEnd"/>
      <w:r w:rsidRPr="00491F4D">
        <w:t xml:space="preserve"> (2002) refers to Bowlby's approach as ‘Mother blaming’ and suggested the research had a </w:t>
      </w:r>
      <w:proofErr w:type="spellStart"/>
      <w:r w:rsidRPr="00491F4D">
        <w:lastRenderedPageBreak/>
        <w:t>monotrophic</w:t>
      </w:r>
      <w:proofErr w:type="spellEnd"/>
      <w:r w:rsidRPr="00491F4D">
        <w:t xml:space="preserve"> focus – where one adult caregiver was significant in the contribution to the infant's development, which led to criticising mothers. In addition, Bowlby recognised the limitations of over emphasising the mother-infant relationship and later used the term ‘primary’ and ‘principal’ caregiver – attachment figure, reused ‘maternal deprivation’ Bowlby (1988). </w:t>
      </w:r>
    </w:p>
    <w:p w14:paraId="1091EA01" w14:textId="02708247" w:rsidR="00491F4D" w:rsidRPr="00491F4D" w:rsidRDefault="00491F4D" w:rsidP="006345C1">
      <w:pPr>
        <w:spacing w:line="480" w:lineRule="auto"/>
        <w:jc w:val="both"/>
      </w:pPr>
      <w:proofErr w:type="spellStart"/>
      <w:r w:rsidRPr="00491F4D">
        <w:rPr>
          <w:lang w:val="en-US"/>
        </w:rPr>
        <w:t>Schore</w:t>
      </w:r>
      <w:proofErr w:type="spellEnd"/>
      <w:r w:rsidRPr="00491F4D">
        <w:rPr>
          <w:lang w:val="en-US"/>
        </w:rPr>
        <w:t xml:space="preserve"> (2000) states that the internal working model starts to develop between 12 months and three years </w:t>
      </w:r>
      <w:r w:rsidR="009F4CBC" w:rsidRPr="00491F4D">
        <w:rPr>
          <w:lang w:val="en-US"/>
        </w:rPr>
        <w:t>old and</w:t>
      </w:r>
      <w:r w:rsidRPr="00491F4D">
        <w:rPr>
          <w:lang w:val="en-US"/>
        </w:rPr>
        <w:t xml:space="preserve"> is influenced by the caregiver's behaviour towards the child and their quality of emotional attunement to the infant's needs (Thompson, 2021). Bowlby (1969) adds further that when there are ruptures or disruptions in the caregiving relationship, it can have a significant impact on the development of the child's attachment system, and suggests that when this happens, children can ‘shrink from the world, or do battle with it’ (Bowlby, 1979, Gibson 2020). </w:t>
      </w:r>
      <w:proofErr w:type="spellStart"/>
      <w:r w:rsidRPr="00491F4D">
        <w:rPr>
          <w:lang w:val="en-US"/>
        </w:rPr>
        <w:t>Panksepp</w:t>
      </w:r>
      <w:proofErr w:type="spellEnd"/>
      <w:r w:rsidRPr="00491F4D">
        <w:rPr>
          <w:lang w:val="en-US"/>
        </w:rPr>
        <w:t xml:space="preserve"> &amp; Biven (2012) refer to secure attachment as a ‘lifelong gift’, experiencing security in the emotional attunement of another embodied with love and safety, and state that when positive attachment systems are not achieved, it can lead to chronic emotional and mental pain that can cause lasting distress. </w:t>
      </w:r>
      <w:r w:rsidRPr="00491F4D">
        <w:t xml:space="preserve">Van </w:t>
      </w:r>
      <w:proofErr w:type="spellStart"/>
      <w:r w:rsidRPr="00491F4D">
        <w:t>Ijzendoorn</w:t>
      </w:r>
      <w:proofErr w:type="spellEnd"/>
      <w:r w:rsidRPr="00491F4D">
        <w:t xml:space="preserve"> (1995) states that </w:t>
      </w:r>
      <w:proofErr w:type="gramStart"/>
      <w:r w:rsidRPr="00491F4D">
        <w:t>in order to</w:t>
      </w:r>
      <w:proofErr w:type="gramEnd"/>
      <w:r w:rsidRPr="00491F4D">
        <w:t xml:space="preserve"> develop a secure attachment in their parents, children need ‘supportive and emotionally attuned’ nurturing (</w:t>
      </w:r>
      <w:proofErr w:type="spellStart"/>
      <w:r w:rsidRPr="00491F4D">
        <w:t>Shemmings</w:t>
      </w:r>
      <w:proofErr w:type="spellEnd"/>
      <w:r w:rsidRPr="00491F4D">
        <w:t>, 2018, Gibson, 2020. </w:t>
      </w:r>
    </w:p>
    <w:p w14:paraId="48CAEAF9" w14:textId="5CCC8330" w:rsidR="00491F4D" w:rsidRPr="00491F4D" w:rsidRDefault="00491F4D" w:rsidP="006345C1">
      <w:pPr>
        <w:spacing w:line="480" w:lineRule="auto"/>
        <w:jc w:val="both"/>
      </w:pPr>
      <w:r w:rsidRPr="00491F4D">
        <w:rPr>
          <w:lang w:val="en-US"/>
        </w:rPr>
        <w:t xml:space="preserve">The staple study that formed the foundations of attachment theory was the Strange Situation Procedure (SSP) whereby John Bowlby and Mary Ainsworth observed an infant's response to their mothers first leaving the room, followed by the entrance of a stranger for a brief period before the return of the mother to comfort the child (Bowlby &amp; Ainsworth, 1969, Berry et al, 2015). The children in the study were divided into three groups, where attachment </w:t>
      </w:r>
      <w:proofErr w:type="spellStart"/>
      <w:r w:rsidRPr="00491F4D">
        <w:rPr>
          <w:lang w:val="en-US"/>
        </w:rPr>
        <w:t>behaviours</w:t>
      </w:r>
      <w:proofErr w:type="spellEnd"/>
      <w:r w:rsidRPr="00491F4D">
        <w:rPr>
          <w:lang w:val="en-US"/>
        </w:rPr>
        <w:t xml:space="preserve"> </w:t>
      </w:r>
      <w:proofErr w:type="gramStart"/>
      <w:r w:rsidRPr="00491F4D">
        <w:rPr>
          <w:lang w:val="en-US"/>
        </w:rPr>
        <w:t>were considered to be</w:t>
      </w:r>
      <w:proofErr w:type="gramEnd"/>
      <w:r w:rsidRPr="00491F4D">
        <w:rPr>
          <w:lang w:val="en-US"/>
        </w:rPr>
        <w:t xml:space="preserve"> secure, Avoidant and Anxious. The secure children displayed slight distress at the mother's </w:t>
      </w:r>
      <w:r w:rsidR="009F4CBC" w:rsidRPr="00491F4D">
        <w:rPr>
          <w:lang w:val="en-US"/>
        </w:rPr>
        <w:t>departure but</w:t>
      </w:r>
      <w:r w:rsidRPr="00491F4D">
        <w:rPr>
          <w:lang w:val="en-US"/>
        </w:rPr>
        <w:t xml:space="preserve"> sought comfort and was easily soothed upon her return. The children displaying ‘avoidant’ and detached responses, refused to seek comfort from the mother, which Ainsworth (1979) suggested was a result of previously being ignored and refused comfort, having needs unmet and refusing to express their distress in fear of potential rejection (Ainsworth &amp; Wittig, 1969). The third group of </w:t>
      </w:r>
      <w:r w:rsidRPr="00491F4D">
        <w:rPr>
          <w:lang w:val="en-US"/>
        </w:rPr>
        <w:lastRenderedPageBreak/>
        <w:t xml:space="preserve">children showed clingy and ‘anxious’ </w:t>
      </w:r>
      <w:proofErr w:type="spellStart"/>
      <w:r w:rsidRPr="00491F4D">
        <w:rPr>
          <w:lang w:val="en-US"/>
        </w:rPr>
        <w:t>behaviours</w:t>
      </w:r>
      <w:proofErr w:type="spellEnd"/>
      <w:r w:rsidRPr="00491F4D">
        <w:rPr>
          <w:lang w:val="en-US"/>
        </w:rPr>
        <w:t xml:space="preserve"> upon their mother's return, protesting the initial departure and appearing significantly distressed and inconsolable, which Ainsworth and Bowlby (1969) </w:t>
      </w:r>
      <w:proofErr w:type="spellStart"/>
      <w:r w:rsidRPr="00491F4D">
        <w:rPr>
          <w:lang w:val="en-US"/>
        </w:rPr>
        <w:t>recognised</w:t>
      </w:r>
      <w:proofErr w:type="spellEnd"/>
      <w:r w:rsidRPr="00491F4D">
        <w:rPr>
          <w:lang w:val="en-US"/>
        </w:rPr>
        <w:t xml:space="preserve"> as anxious of maternal separation due to inconsistent caregiving and attunement leading to a fear of abandonment. </w:t>
      </w:r>
      <w:r w:rsidRPr="00491F4D">
        <w:t> </w:t>
      </w:r>
    </w:p>
    <w:p w14:paraId="2BA53EA8" w14:textId="12562F83" w:rsidR="00491F4D" w:rsidRPr="00491F4D" w:rsidRDefault="00491F4D" w:rsidP="006345C1">
      <w:pPr>
        <w:spacing w:line="480" w:lineRule="auto"/>
        <w:jc w:val="both"/>
      </w:pPr>
      <w:r w:rsidRPr="00491F4D">
        <w:rPr>
          <w:lang w:val="en-US"/>
        </w:rPr>
        <w:t xml:space="preserve">Mary Ainsworth (1979) noted a smaller number of children who presented a separate set of conflicting </w:t>
      </w:r>
      <w:proofErr w:type="spellStart"/>
      <w:r w:rsidRPr="00491F4D">
        <w:rPr>
          <w:lang w:val="en-US"/>
        </w:rPr>
        <w:t>behaviours</w:t>
      </w:r>
      <w:proofErr w:type="spellEnd"/>
      <w:r w:rsidRPr="00491F4D">
        <w:rPr>
          <w:lang w:val="en-US"/>
        </w:rPr>
        <w:t xml:space="preserve"> that presented differently to the other three styles of attachment, in response to their </w:t>
      </w:r>
      <w:r w:rsidR="009F4CBC" w:rsidRPr="00491F4D">
        <w:rPr>
          <w:lang w:val="en-US"/>
        </w:rPr>
        <w:t>mother’s</w:t>
      </w:r>
      <w:r w:rsidRPr="00491F4D">
        <w:rPr>
          <w:lang w:val="en-US"/>
        </w:rPr>
        <w:t xml:space="preserve"> departure and return. </w:t>
      </w:r>
      <w:r w:rsidRPr="00491F4D">
        <w:t xml:space="preserve">The children in this group would begin to approach the mother for comfort, and then stop and freeze for approximately 15-20 seconds, or they were observed covering their face with their hands, or collapsing to the floor, appearing ‘frozen’ (ref). Karen Lyons-Ruth and </w:t>
      </w:r>
      <w:proofErr w:type="spellStart"/>
      <w:r w:rsidRPr="00491F4D">
        <w:t>Jacobvitz</w:t>
      </w:r>
      <w:proofErr w:type="spellEnd"/>
      <w:r w:rsidRPr="00491F4D">
        <w:t xml:space="preserve"> (2008) noted children screaming by the door as their mother left the room followed by moving silently away upon their return, and other children were observed being in a ‘trance like state’ and going to physically attack the mother in response to the exit (Karen Lyons-Ruth and </w:t>
      </w:r>
      <w:proofErr w:type="spellStart"/>
      <w:r w:rsidRPr="00491F4D">
        <w:t>Jacobvitz</w:t>
      </w:r>
      <w:proofErr w:type="spellEnd"/>
      <w:r w:rsidRPr="00491F4D">
        <w:t xml:space="preserve"> (2008). When the researchers looked further </w:t>
      </w:r>
      <w:proofErr w:type="gramStart"/>
      <w:r w:rsidRPr="00491F4D">
        <w:t>in to</w:t>
      </w:r>
      <w:proofErr w:type="gramEnd"/>
      <w:r w:rsidRPr="00491F4D">
        <w:t xml:space="preserve"> the history of these children, they found that there were signs of unsubstantiated abuse or neglect, and that these children both sought comfort and feared their mothers (</w:t>
      </w:r>
      <w:proofErr w:type="spellStart"/>
      <w:r w:rsidRPr="00491F4D">
        <w:t>Shemmings</w:t>
      </w:r>
      <w:proofErr w:type="spellEnd"/>
      <w:r w:rsidRPr="00491F4D">
        <w:t>, 2010).  </w:t>
      </w:r>
    </w:p>
    <w:p w14:paraId="7D617198" w14:textId="259B840F" w:rsidR="00491F4D" w:rsidRPr="00491F4D" w:rsidRDefault="00491F4D" w:rsidP="006345C1">
      <w:pPr>
        <w:spacing w:line="480" w:lineRule="auto"/>
        <w:jc w:val="both"/>
      </w:pPr>
      <w:r w:rsidRPr="00491F4D">
        <w:rPr>
          <w:lang w:val="en-US"/>
        </w:rPr>
        <w:t xml:space="preserve">Mary Main and Judith Solomon (1989) developed this further and suggested that these children were using ‘controlled strategies’ from both insecure attachment </w:t>
      </w:r>
      <w:r w:rsidR="009F4CBC" w:rsidRPr="00491F4D">
        <w:rPr>
          <w:lang w:val="en-US"/>
        </w:rPr>
        <w:t>types and</w:t>
      </w:r>
      <w:r w:rsidRPr="00491F4D">
        <w:rPr>
          <w:lang w:val="en-US"/>
        </w:rPr>
        <w:t xml:space="preserve"> displayed proximity – avoiding </w:t>
      </w:r>
      <w:proofErr w:type="spellStart"/>
      <w:r w:rsidRPr="00491F4D">
        <w:rPr>
          <w:lang w:val="en-US"/>
        </w:rPr>
        <w:t>behaviours</w:t>
      </w:r>
      <w:proofErr w:type="spellEnd"/>
      <w:r w:rsidRPr="00491F4D">
        <w:rPr>
          <w:lang w:val="en-US"/>
        </w:rPr>
        <w:t xml:space="preserve"> and/or aggression in response to their fear of the mothers return and comfort. Main &amp; Solomon (1990) coded this fourth style of attachment behaviour as ‘</w:t>
      </w:r>
      <w:proofErr w:type="spellStart"/>
      <w:r w:rsidRPr="00491F4D">
        <w:rPr>
          <w:lang w:val="en-US"/>
        </w:rPr>
        <w:t>Disorganised</w:t>
      </w:r>
      <w:proofErr w:type="spellEnd"/>
      <w:r w:rsidRPr="00491F4D">
        <w:rPr>
          <w:lang w:val="en-US"/>
        </w:rPr>
        <w:t>’ as 19% of children from the strange experiment appeared to present a combination of strategies that lacked any organisation and included both avoidant and anxious strategies interchangeably (Main &amp; Solomon 1990, V</w:t>
      </w:r>
      <w:r w:rsidRPr="00491F4D">
        <w:t xml:space="preserve">an </w:t>
      </w:r>
      <w:proofErr w:type="spellStart"/>
      <w:r w:rsidRPr="00491F4D">
        <w:t>IJzendoorn</w:t>
      </w:r>
      <w:proofErr w:type="spellEnd"/>
      <w:r w:rsidRPr="00491F4D">
        <w:t xml:space="preserve">, </w:t>
      </w:r>
      <w:proofErr w:type="spellStart"/>
      <w:r w:rsidRPr="00491F4D">
        <w:t>Schuenge</w:t>
      </w:r>
      <w:proofErr w:type="spellEnd"/>
      <w:r w:rsidRPr="00491F4D">
        <w:t xml:space="preserve">, &amp; </w:t>
      </w:r>
      <w:proofErr w:type="spellStart"/>
      <w:r w:rsidRPr="00491F4D">
        <w:t>Bakermans-Kranenburg</w:t>
      </w:r>
      <w:proofErr w:type="spellEnd"/>
      <w:r w:rsidRPr="00491F4D">
        <w:t xml:space="preserve">, 1999, </w:t>
      </w:r>
      <w:proofErr w:type="spellStart"/>
      <w:r w:rsidRPr="00491F4D">
        <w:t>Shemmings</w:t>
      </w:r>
      <w:proofErr w:type="spellEnd"/>
      <w:r w:rsidRPr="00491F4D">
        <w:t xml:space="preserve"> &amp; </w:t>
      </w:r>
      <w:proofErr w:type="spellStart"/>
      <w:r w:rsidRPr="00491F4D">
        <w:t>Shemmings</w:t>
      </w:r>
      <w:proofErr w:type="spellEnd"/>
      <w:r w:rsidRPr="00491F4D">
        <w:t>, 2011</w:t>
      </w:r>
      <w:proofErr w:type="gramStart"/>
      <w:r w:rsidRPr="00491F4D">
        <w:t xml:space="preserve">) </w:t>
      </w:r>
      <w:r w:rsidRPr="00491F4D">
        <w:rPr>
          <w:lang w:val="en-US"/>
        </w:rPr>
        <w:t>.</w:t>
      </w:r>
      <w:proofErr w:type="gramEnd"/>
      <w:r w:rsidRPr="00491F4D">
        <w:rPr>
          <w:lang w:val="en-US"/>
        </w:rPr>
        <w:t xml:space="preserve"> Main and Hesse (1990) advanced this research further by suggesting that the </w:t>
      </w:r>
      <w:proofErr w:type="spellStart"/>
      <w:r w:rsidRPr="00491F4D">
        <w:rPr>
          <w:lang w:val="en-US"/>
        </w:rPr>
        <w:t>Disorganised</w:t>
      </w:r>
      <w:proofErr w:type="spellEnd"/>
      <w:r w:rsidRPr="00491F4D">
        <w:rPr>
          <w:lang w:val="en-US"/>
        </w:rPr>
        <w:t xml:space="preserve"> behaviour was a result of ‘fear without solution’ determined by frightened, </w:t>
      </w:r>
      <w:r w:rsidR="009F4CBC" w:rsidRPr="00491F4D">
        <w:rPr>
          <w:lang w:val="en-US"/>
        </w:rPr>
        <w:t>frightening,</w:t>
      </w:r>
      <w:r w:rsidRPr="00491F4D">
        <w:rPr>
          <w:lang w:val="en-US"/>
        </w:rPr>
        <w:t xml:space="preserve"> or dissociative parenting by a caregiver(s), who had may have had unmet attachment needs and had experienced childhood </w:t>
      </w:r>
      <w:r w:rsidRPr="00491F4D">
        <w:rPr>
          <w:lang w:val="en-US"/>
        </w:rPr>
        <w:lastRenderedPageBreak/>
        <w:t xml:space="preserve">maltreatment, loss, </w:t>
      </w:r>
      <w:proofErr w:type="gramStart"/>
      <w:r w:rsidRPr="00491F4D">
        <w:rPr>
          <w:lang w:val="en-US"/>
        </w:rPr>
        <w:t>neglect</w:t>
      </w:r>
      <w:proofErr w:type="gramEnd"/>
      <w:r w:rsidRPr="00491F4D">
        <w:rPr>
          <w:lang w:val="en-US"/>
        </w:rPr>
        <w:t xml:space="preserve"> and unresolved trauma. They state that rather than the parent being a ‘haven of safety’, the child experienced an ‘approach-flight’ conflict whereby they needed their caregiver for survival but also perceived them as a source of threat, fearing proximity to them and often appeared frozen or aggressive towards their attempts to provide comfort upon return (Main &amp; Hesse, 2006). </w:t>
      </w:r>
      <w:r w:rsidRPr="00491F4D">
        <w:t> </w:t>
      </w:r>
    </w:p>
    <w:p w14:paraId="1E4FC7C3" w14:textId="0E5D674B" w:rsidR="00491F4D" w:rsidRPr="00491F4D" w:rsidRDefault="00491F4D" w:rsidP="006345C1">
      <w:pPr>
        <w:spacing w:line="480" w:lineRule="auto"/>
        <w:jc w:val="both"/>
      </w:pPr>
      <w:r w:rsidRPr="00491F4D">
        <w:t xml:space="preserve">As pioneering as the SSP was, White et al (2020) suggest that much of the theories and studies surrounding attachment theory have stemmed for the same experiment. They state that the sample used consisted of middle-class white participants and was not representative of the rest of the population, and did not account for variations in cultures, ethnicity, socio economic status, </w:t>
      </w:r>
      <w:r w:rsidR="009F4CBC" w:rsidRPr="00491F4D">
        <w:t>religion,</w:t>
      </w:r>
      <w:r w:rsidRPr="00491F4D">
        <w:t xml:space="preserve"> or disability, and how these factors might affect the attachment process (White et al, 2020). They further posit that the procedure placed significant emphasis on Mother blaming, suggesting a perception of families as ‘dangerous’ and disregarded the impact of other parents, </w:t>
      </w:r>
      <w:r w:rsidR="009F4CBC" w:rsidRPr="00491F4D">
        <w:t>caregivers,</w:t>
      </w:r>
      <w:r w:rsidRPr="00491F4D">
        <w:t xml:space="preserve"> and attachment figures impact on children (White et al, 2020). In addition, White et al (2020) state that the procedure was never </w:t>
      </w:r>
      <w:r w:rsidR="009F4CBC" w:rsidRPr="00491F4D">
        <w:t>replicated,</w:t>
      </w:r>
      <w:r w:rsidRPr="00491F4D">
        <w:t xml:space="preserve"> and many studies refer to the data gathered in the procedure conducted in 1969. In addition, White et al (2020) state that attachment theory has become misused by social work </w:t>
      </w:r>
      <w:r w:rsidR="009F4CBC" w:rsidRPr="00491F4D">
        <w:t>services and</w:t>
      </w:r>
      <w:r w:rsidRPr="00491F4D">
        <w:t xml:space="preserve"> has become overly relied on as a diagnostic tool used by untrained practitioners to reinforce ‘controlling interventions’ which can manipulated to create potentially detrimental outcomes for children and their families.  </w:t>
      </w:r>
    </w:p>
    <w:p w14:paraId="75AF3AE9" w14:textId="7E612BE2" w:rsidR="00491F4D" w:rsidRPr="00491F4D" w:rsidRDefault="00491F4D" w:rsidP="006345C1">
      <w:pPr>
        <w:spacing w:line="480" w:lineRule="auto"/>
        <w:jc w:val="both"/>
      </w:pPr>
      <w:r w:rsidRPr="00491F4D">
        <w:t xml:space="preserve">White et al (2020) further add that Health and Social care workers have become ‘investigatory agents’ for government bodies that have ingrained Attachment theory </w:t>
      </w:r>
      <w:r w:rsidR="009F4CBC" w:rsidRPr="00491F4D">
        <w:t>into</w:t>
      </w:r>
      <w:r w:rsidRPr="00491F4D">
        <w:t xml:space="preserve"> policies and practice, using recent developments in neuroscience to utilize ‘disorganised attachment’ as an indicator of potential maltreatment, utilising a ‘family deficit model’ of working without considering the whole context of a situation and factors affecting parenting and the home. Lewis &amp; Thomson (2019) suggest that developments in neuroscience were intended to be used with critical thinking and as a guide to understand how to better inform preventative support measures when working with children and </w:t>
      </w:r>
      <w:r w:rsidRPr="00491F4D">
        <w:lastRenderedPageBreak/>
        <w:t xml:space="preserve">their families (Lewis &amp; Thomson, 2019, Greenhalgh, 2018, </w:t>
      </w:r>
      <w:proofErr w:type="spellStart"/>
      <w:r w:rsidRPr="00491F4D">
        <w:t>Pockett</w:t>
      </w:r>
      <w:proofErr w:type="spellEnd"/>
      <w:r w:rsidRPr="00491F4D">
        <w:t xml:space="preserve">, 2021). White et al (2020) refer to the social care and courts system removing children from their families based on conclusions they have made in relation to their subjective interpretations of attachment theory, which can have detrimental consequences for children who are placed in the social care system and the resulting impact this can have on their family's wellbeing. It is recommended in the study that attachment theory should only be used as a guide to educate and inform social work practice when working with children and their </w:t>
      </w:r>
      <w:r w:rsidR="009F4CBC" w:rsidRPr="00491F4D">
        <w:t>families and</w:t>
      </w:r>
      <w:r w:rsidRPr="00491F4D">
        <w:t xml:space="preserve"> should not be used by untrained professionals for diagnostic purposes to achieve a desired outcome (White et al, 2020). </w:t>
      </w:r>
    </w:p>
    <w:p w14:paraId="5E73E9E3" w14:textId="77777777" w:rsidR="00491F4D" w:rsidRPr="00491F4D" w:rsidRDefault="00491F4D" w:rsidP="006345C1">
      <w:pPr>
        <w:spacing w:line="480" w:lineRule="auto"/>
        <w:jc w:val="both"/>
      </w:pPr>
      <w:proofErr w:type="spellStart"/>
      <w:r w:rsidRPr="00491F4D">
        <w:rPr>
          <w:lang w:val="en-US"/>
        </w:rPr>
        <w:t>Panksepp</w:t>
      </w:r>
      <w:proofErr w:type="spellEnd"/>
      <w:r w:rsidRPr="00491F4D">
        <w:rPr>
          <w:lang w:val="en-US"/>
        </w:rPr>
        <w:t xml:space="preserve"> &amp; Biven (2012) studied the affective neuroscience behind attachment theory and noted the correlation between emotions and the impact on different areas of the brain, neural networks and chemicals released in the body in response to our experiences and environments. </w:t>
      </w:r>
      <w:proofErr w:type="spellStart"/>
      <w:r w:rsidRPr="00491F4D">
        <w:rPr>
          <w:lang w:val="en-US"/>
        </w:rPr>
        <w:t>Panksepp</w:t>
      </w:r>
      <w:proofErr w:type="spellEnd"/>
      <w:r w:rsidRPr="00491F4D">
        <w:rPr>
          <w:lang w:val="en-US"/>
        </w:rPr>
        <w:t xml:space="preserve"> identified seven ‘genetically ingrained emotion systems in the brain’, RAGE, FEAR, PANIC/GRIEF - which trigger the stress hormones in response to threat and adversity, CARE (attachment), SEEKING, PLAY, which releases pro-social chemicals in the brain, and LUST (</w:t>
      </w:r>
      <w:proofErr w:type="spellStart"/>
      <w:r w:rsidRPr="00491F4D">
        <w:rPr>
          <w:lang w:val="en-US"/>
        </w:rPr>
        <w:t>Panksepp</w:t>
      </w:r>
      <w:proofErr w:type="spellEnd"/>
      <w:r w:rsidRPr="00491F4D">
        <w:rPr>
          <w:lang w:val="en-US"/>
        </w:rPr>
        <w:t xml:space="preserve"> &amp; Biven, 2012). They further state that a balance of </w:t>
      </w:r>
      <w:proofErr w:type="gramStart"/>
      <w:r w:rsidRPr="00491F4D">
        <w:rPr>
          <w:lang w:val="en-US"/>
        </w:rPr>
        <w:t>all of</w:t>
      </w:r>
      <w:proofErr w:type="gramEnd"/>
      <w:r w:rsidRPr="00491F4D">
        <w:rPr>
          <w:lang w:val="en-US"/>
        </w:rPr>
        <w:t xml:space="preserve"> these systems corresponds to optimal mental health and well-being. </w:t>
      </w:r>
      <w:proofErr w:type="spellStart"/>
      <w:r w:rsidRPr="00491F4D">
        <w:rPr>
          <w:lang w:val="en-US"/>
        </w:rPr>
        <w:t>Panksepp</w:t>
      </w:r>
      <w:proofErr w:type="spellEnd"/>
      <w:r w:rsidRPr="00491F4D">
        <w:rPr>
          <w:lang w:val="en-US"/>
        </w:rPr>
        <w:t xml:space="preserve"> states that under and over activation of each of these systems directly affects the release of different chemicals in the brain which then impacts our body and emotional wellbeing, </w:t>
      </w:r>
      <w:proofErr w:type="gramStart"/>
      <w:r w:rsidRPr="00491F4D">
        <w:rPr>
          <w:lang w:val="en-US"/>
        </w:rPr>
        <w:t>regulation</w:t>
      </w:r>
      <w:proofErr w:type="gramEnd"/>
      <w:r w:rsidRPr="00491F4D">
        <w:rPr>
          <w:lang w:val="en-US"/>
        </w:rPr>
        <w:t xml:space="preserve"> and </w:t>
      </w:r>
      <w:proofErr w:type="spellStart"/>
      <w:r w:rsidRPr="00491F4D">
        <w:rPr>
          <w:lang w:val="en-US"/>
        </w:rPr>
        <w:t>behaviours</w:t>
      </w:r>
      <w:proofErr w:type="spellEnd"/>
      <w:r w:rsidRPr="00491F4D">
        <w:rPr>
          <w:lang w:val="en-US"/>
        </w:rPr>
        <w:t>. In addition, he states that the CARE/attachment system impacts the release of Oxytocin, Prolactin, Dopamine and Opioids. which are the chemicals we need to experience feelings of love, nurturing, belonging and care (</w:t>
      </w:r>
      <w:proofErr w:type="spellStart"/>
      <w:r w:rsidRPr="00491F4D">
        <w:rPr>
          <w:lang w:val="en-US"/>
        </w:rPr>
        <w:t>Panksepp</w:t>
      </w:r>
      <w:proofErr w:type="spellEnd"/>
      <w:r w:rsidRPr="00491F4D">
        <w:rPr>
          <w:lang w:val="en-US"/>
        </w:rPr>
        <w:t>, 1998). </w:t>
      </w:r>
      <w:r w:rsidRPr="00491F4D">
        <w:t> </w:t>
      </w:r>
    </w:p>
    <w:p w14:paraId="1FE0A360" w14:textId="05A5C829" w:rsidR="00491F4D" w:rsidRPr="00491F4D" w:rsidRDefault="00491F4D" w:rsidP="006345C1">
      <w:pPr>
        <w:spacing w:line="480" w:lineRule="auto"/>
        <w:jc w:val="both"/>
      </w:pPr>
      <w:r w:rsidRPr="00491F4D">
        <w:rPr>
          <w:lang w:val="en-US"/>
        </w:rPr>
        <w:t xml:space="preserve">Furthermore, the research from </w:t>
      </w:r>
      <w:proofErr w:type="spellStart"/>
      <w:r w:rsidRPr="00491F4D">
        <w:rPr>
          <w:lang w:val="en-US"/>
        </w:rPr>
        <w:t>Panksepp</w:t>
      </w:r>
      <w:proofErr w:type="spellEnd"/>
      <w:r w:rsidRPr="00491F4D">
        <w:rPr>
          <w:lang w:val="en-US"/>
        </w:rPr>
        <w:t xml:space="preserve"> (2012) emphasizes the biological need for human attachment systems to survive and </w:t>
      </w:r>
      <w:r w:rsidR="009F4CBC" w:rsidRPr="00491F4D">
        <w:rPr>
          <w:lang w:val="en-US"/>
        </w:rPr>
        <w:t>thrive and</w:t>
      </w:r>
      <w:r w:rsidRPr="00491F4D">
        <w:rPr>
          <w:lang w:val="en-US"/>
        </w:rPr>
        <w:t xml:space="preserve"> indicates the importance of a secure attachment and ‘attuned emotional responsiveness’ by caregivers </w:t>
      </w:r>
      <w:proofErr w:type="gramStart"/>
      <w:r w:rsidRPr="00491F4D">
        <w:rPr>
          <w:lang w:val="en-US"/>
        </w:rPr>
        <w:t>in order for</w:t>
      </w:r>
      <w:proofErr w:type="gramEnd"/>
      <w:r w:rsidRPr="00491F4D">
        <w:rPr>
          <w:lang w:val="en-US"/>
        </w:rPr>
        <w:t xml:space="preserve"> children to have good self-esteem, positive sense of self, achieve a healthy autonomic nervous system, executive functioning and capacity for learning (</w:t>
      </w:r>
      <w:proofErr w:type="spellStart"/>
      <w:r w:rsidRPr="00491F4D">
        <w:rPr>
          <w:lang w:val="en-US"/>
        </w:rPr>
        <w:t>Panksepp</w:t>
      </w:r>
      <w:proofErr w:type="spellEnd"/>
      <w:r w:rsidRPr="00491F4D">
        <w:rPr>
          <w:lang w:val="en-US"/>
        </w:rPr>
        <w:t xml:space="preserve"> &amp; Biven, 2012). In addition, he posits that empathy and emotional attunement </w:t>
      </w:r>
      <w:r w:rsidRPr="00491F4D">
        <w:rPr>
          <w:lang w:val="en-US"/>
        </w:rPr>
        <w:lastRenderedPageBreak/>
        <w:t xml:space="preserve">develop ‘stress regulating executive functions’ in the brain which work to calm our responses to perceived or felt fear and threat, supporting the correlation between secure attachment being important for a secure base (Bowlby, 1969, </w:t>
      </w:r>
      <w:proofErr w:type="spellStart"/>
      <w:r w:rsidRPr="00491F4D">
        <w:rPr>
          <w:lang w:val="en-US"/>
        </w:rPr>
        <w:t>Panksepp</w:t>
      </w:r>
      <w:proofErr w:type="spellEnd"/>
      <w:r w:rsidRPr="00491F4D">
        <w:rPr>
          <w:lang w:val="en-US"/>
        </w:rPr>
        <w:t xml:space="preserve"> &amp; Biven, 2012). They further suggest that these natural stress regulators are lacking in those who have experienced poor attachment and </w:t>
      </w:r>
      <w:r w:rsidR="009F4CBC" w:rsidRPr="00491F4D">
        <w:rPr>
          <w:lang w:val="en-US"/>
        </w:rPr>
        <w:t>trauma and</w:t>
      </w:r>
      <w:r w:rsidRPr="00491F4D">
        <w:rPr>
          <w:lang w:val="en-US"/>
        </w:rPr>
        <w:t xml:space="preserve"> can lead to ill mental health (</w:t>
      </w:r>
      <w:proofErr w:type="spellStart"/>
      <w:r w:rsidRPr="00491F4D">
        <w:rPr>
          <w:lang w:val="en-US"/>
        </w:rPr>
        <w:t>Panksepp</w:t>
      </w:r>
      <w:proofErr w:type="spellEnd"/>
      <w:r w:rsidRPr="00491F4D">
        <w:rPr>
          <w:lang w:val="en-US"/>
        </w:rPr>
        <w:t xml:space="preserve"> &amp; Biven, 2012). </w:t>
      </w:r>
      <w:r w:rsidRPr="00491F4D">
        <w:t> </w:t>
      </w:r>
    </w:p>
    <w:p w14:paraId="07E861A9" w14:textId="77777777" w:rsidR="00491F4D" w:rsidRPr="00491F4D" w:rsidRDefault="00491F4D" w:rsidP="006345C1">
      <w:pPr>
        <w:spacing w:line="480" w:lineRule="auto"/>
        <w:jc w:val="both"/>
      </w:pPr>
      <w:proofErr w:type="spellStart"/>
      <w:r w:rsidRPr="00491F4D">
        <w:t>Panskepp</w:t>
      </w:r>
      <w:proofErr w:type="spellEnd"/>
      <w:r w:rsidRPr="00491F4D">
        <w:t xml:space="preserve"> &amp; Watt (1998) noted that positive attachment patterns such as feeling cared for, seeking comfort, reassurance and safety, and the ability to play and explore their external environments, released chemicals in the brain such as oxytocin, and likened this to an opioid addiction. They suggested that a lack of, absence or withdrawal of affections and positively enforcing attachment behaviours and communication could be compared to that of an opioid addiction, and likened profound effects of attachment withdrawal to that of a drug addiction (</w:t>
      </w:r>
      <w:proofErr w:type="spellStart"/>
      <w:r w:rsidRPr="00491F4D">
        <w:t>Panksepp</w:t>
      </w:r>
      <w:proofErr w:type="spellEnd"/>
      <w:r w:rsidRPr="00491F4D">
        <w:t xml:space="preserve"> &amp; Watt, 1998). They describe the ‘pain of loss’ as awful and compare it to that of opioid withdrawal. Dr Gabor Mate (2018) states that the trauma of poor attachment experiences in childhood can lead to addiction in adolescence and adulthood, whereby people replace the feeling of loss and emotional pain </w:t>
      </w:r>
      <w:proofErr w:type="gramStart"/>
      <w:r w:rsidRPr="00491F4D">
        <w:t>through the use of</w:t>
      </w:r>
      <w:proofErr w:type="gramEnd"/>
      <w:r w:rsidRPr="00491F4D">
        <w:t xml:space="preserve"> substances, work, exercise, shopping and sex, proposing that addiction is a maladaptive strategy developed to cope with the void of attachment wounds and the pain of relational trauma. When this theory is related to </w:t>
      </w:r>
      <w:proofErr w:type="spellStart"/>
      <w:r w:rsidRPr="00491F4D">
        <w:t>Panksepp’s</w:t>
      </w:r>
      <w:proofErr w:type="spellEnd"/>
      <w:r w:rsidRPr="00491F4D">
        <w:t xml:space="preserve"> research of relational trauma as opioid withdrawal, it is clear why many traumatised young people and adults may seek to fill this void with substances and unhealthy behaviours such as self-medication for the intense feelings of emptiness, </w:t>
      </w:r>
      <w:proofErr w:type="gramStart"/>
      <w:r w:rsidRPr="00491F4D">
        <w:t>loneliness</w:t>
      </w:r>
      <w:proofErr w:type="gramEnd"/>
      <w:r w:rsidRPr="00491F4D">
        <w:t xml:space="preserve"> and despair they experience. </w:t>
      </w:r>
    </w:p>
    <w:p w14:paraId="78F74451" w14:textId="47E3BF6B" w:rsidR="00491F4D" w:rsidRPr="00491F4D" w:rsidRDefault="00491F4D" w:rsidP="006345C1">
      <w:pPr>
        <w:spacing w:line="480" w:lineRule="auto"/>
        <w:jc w:val="both"/>
      </w:pPr>
      <w:r w:rsidRPr="00491F4D">
        <w:t xml:space="preserve">However, </w:t>
      </w:r>
      <w:proofErr w:type="spellStart"/>
      <w:r w:rsidRPr="00491F4D">
        <w:t>Sroufe</w:t>
      </w:r>
      <w:proofErr w:type="spellEnd"/>
      <w:r w:rsidRPr="00491F4D">
        <w:t xml:space="preserve"> et al (2005) suggest that when there are significant changes in one's experiences of attachment relationships, internal working models are also open to revision and adaptation. He states that a secure attachment can become insecure through negative experiences e.g., traumatic life events; changes in caregiving, and an insecure attachment can become more secure through experiences in more reliable and trustworthy friendships, secure romantic relationships, and </w:t>
      </w:r>
      <w:r w:rsidRPr="00491F4D">
        <w:lastRenderedPageBreak/>
        <w:t>psychotherapy (</w:t>
      </w:r>
      <w:proofErr w:type="spellStart"/>
      <w:r w:rsidRPr="00491F4D">
        <w:t>Sroufe</w:t>
      </w:r>
      <w:proofErr w:type="spellEnd"/>
      <w:r w:rsidRPr="00491F4D">
        <w:t xml:space="preserve">, Egeland, Carlson, &amp; Collins, 2005). In this regard, attachment theory proposes a model of psychological development in which internal working models may predict future relational </w:t>
      </w:r>
      <w:r w:rsidR="009F4CBC" w:rsidRPr="00491F4D">
        <w:t>patterns but</w:t>
      </w:r>
      <w:r w:rsidRPr="00491F4D">
        <w:t xml:space="preserve"> are also able to progress when based on new and positive relationships that challenge their previous experiences (Diamond, Diamond, &amp; Levy, 2013; </w:t>
      </w:r>
      <w:proofErr w:type="spellStart"/>
      <w:r w:rsidRPr="00491F4D">
        <w:t>Seedall</w:t>
      </w:r>
      <w:proofErr w:type="spellEnd"/>
      <w:r w:rsidRPr="00491F4D">
        <w:t xml:space="preserve"> &amp; Wampler, 2013). Hesse (1999) suggested the possibility of an ‘earned secure’ attachment style, where adults with an insecure attachment in childhood have learned the knowledge and skills to become more securely attached with the support of other securely attached adults with discomforting behaviour to what they are used to (IWM). </w:t>
      </w:r>
    </w:p>
    <w:p w14:paraId="4104D2E8" w14:textId="77777777" w:rsidR="00491F4D" w:rsidRPr="00491F4D" w:rsidRDefault="00491F4D" w:rsidP="006345C1">
      <w:pPr>
        <w:spacing w:line="480" w:lineRule="auto"/>
        <w:jc w:val="both"/>
      </w:pPr>
      <w:r w:rsidRPr="00491F4D">
        <w:t xml:space="preserve">Thompson (2022) suggests that Attachment theory is now more concerned with the universal components that create an attachment bond and the way in which that is supported and maintained, whether it is temporary or permanent, with awareness of the quality and components of attachment networks we can create with other ‘special humans. Thompson (2022) further suggests that an understanding of the background and development of Attachment theory is important when working to develop a therapeutic relationship with clients who may display disorganised behaviours and patterns of relating. Furthermore, Bowlby (1988) recognised the therapeutic alliance as an attachment relationship in addition to other figures throughout adulthood such as friends, mentors, and romantic partners (Bowlby, 1988, </w:t>
      </w:r>
      <w:proofErr w:type="spellStart"/>
      <w:r w:rsidRPr="00491F4D">
        <w:t>Andriopoulou</w:t>
      </w:r>
      <w:proofErr w:type="spellEnd"/>
      <w:r w:rsidRPr="00491F4D">
        <w:t xml:space="preserve">, 2022). In addition, </w:t>
      </w:r>
      <w:proofErr w:type="spellStart"/>
      <w:r w:rsidRPr="00491F4D">
        <w:t>Andriopoulou</w:t>
      </w:r>
      <w:proofErr w:type="spellEnd"/>
      <w:r w:rsidRPr="00491F4D">
        <w:t xml:space="preserve">, (2022) posits that an understanding of childhood experiences and relationship dynamics can help to inform how best to recreate those initial experiences of emotional responsiveness, </w:t>
      </w:r>
      <w:proofErr w:type="spellStart"/>
      <w:proofErr w:type="gramStart"/>
      <w:r w:rsidRPr="00491F4D">
        <w:t>attunement</w:t>
      </w:r>
      <w:proofErr w:type="spellEnd"/>
      <w:proofErr w:type="gramEnd"/>
      <w:r w:rsidRPr="00491F4D">
        <w:t xml:space="preserve"> and care, to recreate a secure base and safe haven within the therapy alliance, where they are able to process their trauma and reconsider their Internal working models, within the safety of a supportive and trusting relationship with the therapist. From this secure base, clients can work on exploring new experiences of relating with others, with the security of returning to the therapeutic alliance in times of stress and anxiety (Mallinckrodt, </w:t>
      </w:r>
      <w:hyperlink r:id="rId4" w:tgtFrame="_blank" w:history="1">
        <w:r w:rsidRPr="00491F4D">
          <w:rPr>
            <w:rStyle w:val="Hyperlink"/>
          </w:rPr>
          <w:t>2010</w:t>
        </w:r>
      </w:hyperlink>
      <w:r w:rsidRPr="00491F4D">
        <w:t xml:space="preserve">, </w:t>
      </w:r>
      <w:proofErr w:type="spellStart"/>
      <w:r w:rsidRPr="00491F4D">
        <w:t>Andriopoulou</w:t>
      </w:r>
      <w:proofErr w:type="spellEnd"/>
      <w:r w:rsidRPr="00491F4D">
        <w:t xml:space="preserve"> 2022). This will be explored further in Chapter 4. </w:t>
      </w:r>
    </w:p>
    <w:p w14:paraId="711BF54E" w14:textId="77777777" w:rsidR="00491F4D" w:rsidRPr="00491F4D" w:rsidRDefault="00491F4D" w:rsidP="006345C1">
      <w:pPr>
        <w:spacing w:line="480" w:lineRule="auto"/>
        <w:jc w:val="both"/>
      </w:pPr>
      <w:r w:rsidRPr="00491F4D">
        <w:t> </w:t>
      </w:r>
    </w:p>
    <w:p w14:paraId="589EA82C" w14:textId="5B04B8A0" w:rsidR="00491F4D" w:rsidRPr="00491F4D" w:rsidRDefault="00491F4D" w:rsidP="009F4CBC">
      <w:pPr>
        <w:spacing w:line="480" w:lineRule="auto"/>
        <w:jc w:val="center"/>
      </w:pPr>
      <w:r w:rsidRPr="00491F4D">
        <w:rPr>
          <w:b/>
          <w:bCs/>
          <w:u w:val="single"/>
          <w:lang w:val="en-US"/>
        </w:rPr>
        <w:lastRenderedPageBreak/>
        <w:t>Chapter 2</w:t>
      </w:r>
    </w:p>
    <w:p w14:paraId="59A67D1E" w14:textId="5F2BAE49" w:rsidR="00491F4D" w:rsidRPr="00491F4D" w:rsidRDefault="00491F4D" w:rsidP="009F4CBC">
      <w:pPr>
        <w:spacing w:line="480" w:lineRule="auto"/>
        <w:jc w:val="center"/>
      </w:pPr>
      <w:proofErr w:type="spellStart"/>
      <w:r w:rsidRPr="00491F4D">
        <w:rPr>
          <w:b/>
          <w:bCs/>
          <w:u w:val="single"/>
          <w:lang w:val="en-US"/>
        </w:rPr>
        <w:t>Disorganised</w:t>
      </w:r>
      <w:proofErr w:type="spellEnd"/>
      <w:r w:rsidRPr="00491F4D">
        <w:rPr>
          <w:b/>
          <w:bCs/>
          <w:u w:val="single"/>
          <w:lang w:val="en-US"/>
        </w:rPr>
        <w:t xml:space="preserve"> Attachment</w:t>
      </w:r>
    </w:p>
    <w:p w14:paraId="631ADFA2" w14:textId="77777777" w:rsidR="00491F4D" w:rsidRPr="00491F4D" w:rsidRDefault="00491F4D" w:rsidP="006345C1">
      <w:pPr>
        <w:spacing w:line="480" w:lineRule="auto"/>
        <w:jc w:val="both"/>
      </w:pPr>
      <w:r w:rsidRPr="00491F4D">
        <w:t> </w:t>
      </w:r>
    </w:p>
    <w:p w14:paraId="19022DBC" w14:textId="68247E0D" w:rsidR="00491F4D" w:rsidRPr="00491F4D" w:rsidRDefault="00491F4D" w:rsidP="006345C1">
      <w:pPr>
        <w:spacing w:line="480" w:lineRule="auto"/>
        <w:jc w:val="both"/>
      </w:pPr>
      <w:r w:rsidRPr="00491F4D">
        <w:t>M</w:t>
      </w:r>
      <w:hyperlink r:id="rId5" w:tgtFrame="_blank" w:history="1">
        <w:r w:rsidRPr="00491F4D">
          <w:rPr>
            <w:rStyle w:val="Hyperlink"/>
          </w:rPr>
          <w:t>ain, Kaplan, &amp; Cassidy, 1985,</w:t>
        </w:r>
      </w:hyperlink>
      <w:r w:rsidRPr="00491F4D">
        <w:t xml:space="preserve"> Contributed further to Bowlby and Ainsworth’s research by going over some of the research findings discovered in the Strange Situation Procedure and developing the ‘Fearful-Avoidant or what was later termed as ‘Disorganised’ attachment style. . In this study, Main et al observed that children in the experiment </w:t>
      </w:r>
      <w:r w:rsidR="009F4CBC" w:rsidRPr="00491F4D">
        <w:t>who</w:t>
      </w:r>
      <w:r w:rsidRPr="00491F4D">
        <w:t xml:space="preserve"> had aspects of both Avoidant and Anxious attachments also displayed behaviours of fear towards their mothers, and appeared to want to seek comfort, but would freeze on approach and reject attempts to soothe them from the mothers (ref). </w:t>
      </w:r>
    </w:p>
    <w:p w14:paraId="03A13DA6" w14:textId="77777777" w:rsidR="00491F4D" w:rsidRPr="00491F4D" w:rsidRDefault="00491F4D" w:rsidP="006345C1">
      <w:pPr>
        <w:spacing w:line="480" w:lineRule="auto"/>
        <w:jc w:val="both"/>
      </w:pPr>
      <w:r w:rsidRPr="00491F4D">
        <w:t xml:space="preserve">Many years after the original SSP conducted by John Bowlby and Mary Ainsworth, Mary Main, Jude </w:t>
      </w:r>
      <w:proofErr w:type="gramStart"/>
      <w:r w:rsidRPr="00491F4D">
        <w:t>Cassidy</w:t>
      </w:r>
      <w:proofErr w:type="gramEnd"/>
      <w:r w:rsidRPr="00491F4D">
        <w:t xml:space="preserve"> and Judith Solomon (1985) reviewed over two hundred videotapes, with particular focus on infants displaying responses that did not conform to any of the three original attachment styles (Spring, 2022). They noted that 90% of children in this unclassified group of children presented behaviours in the ‘reunion phase’ of the experiment where behaviours towards the return of their caregiver was ‘inexplicable, contradictory, or bizarre’, however, as these responses only lasted a short period of less than a minute, many of these children had been given an overall attachment style that conformed to one of the original three styles (Spring, 2022). Lyons-Ruth &amp; </w:t>
      </w:r>
      <w:proofErr w:type="spellStart"/>
      <w:r w:rsidRPr="00491F4D">
        <w:t>Jacobvitz</w:t>
      </w:r>
      <w:proofErr w:type="spellEnd"/>
      <w:r w:rsidRPr="00491F4D">
        <w:t xml:space="preserve"> (2008) noted further that the smaller uncategorised group displayed a response of ‘fear without solution’, whereby the children would freeze and ‘shut down’ upon reunion with their mother, and state that these children appeared to have conflicting intentions by both seeking and avoiding comfort from a caregiver they also felt was a source of fear and unsafety. Spring (2022) further states that 98% of the time, children with Disorganised Attachment will present behaviours from one of the other insecure attachment styles. A distinguishing feature of disorganised attachment is the paradoxical need to both approach and avoid, with the craving to seek comfort in proximity and ‘pull’ the attachment figure closer, whilst fearing the response and potential for rejection/threat and avoiding the caregiver by </w:t>
      </w:r>
      <w:r w:rsidRPr="00491F4D">
        <w:lastRenderedPageBreak/>
        <w:t>‘pushing’ them away (Spring, 2022). This creates a feeling of internal conflict and chaos as the child is biologically attuned to seek comfort in attachment but is also afraid of the potential danger, they have learned is associated with that (Spring, 2022).  </w:t>
      </w:r>
    </w:p>
    <w:p w14:paraId="5BC6AD32" w14:textId="193155F3" w:rsidR="00491F4D" w:rsidRPr="00491F4D" w:rsidRDefault="00491F4D" w:rsidP="006345C1">
      <w:pPr>
        <w:spacing w:line="480" w:lineRule="auto"/>
        <w:jc w:val="both"/>
      </w:pPr>
      <w:r w:rsidRPr="00491F4D">
        <w:t xml:space="preserve">The behaviours noted in the SSP provide context </w:t>
      </w:r>
      <w:r w:rsidR="00516D79" w:rsidRPr="00491F4D">
        <w:t>into</w:t>
      </w:r>
      <w:r w:rsidRPr="00491F4D">
        <w:t xml:space="preserve"> my own childhood experience of attachment. I remember feeling incredibly distressed by regular departures and absences of my mother, displaying similar protest behaviours as the children in the SSP experiment such as crying, </w:t>
      </w:r>
      <w:proofErr w:type="gramStart"/>
      <w:r w:rsidRPr="00491F4D">
        <w:t>clinging</w:t>
      </w:r>
      <w:proofErr w:type="gramEnd"/>
      <w:r w:rsidRPr="00491F4D">
        <w:t xml:space="preserve"> and pleading for her to stay. These responses were met with contempt, </w:t>
      </w:r>
      <w:proofErr w:type="gramStart"/>
      <w:r w:rsidRPr="00491F4D">
        <w:t>anger</w:t>
      </w:r>
      <w:proofErr w:type="gramEnd"/>
      <w:r w:rsidRPr="00491F4D">
        <w:t xml:space="preserve"> and shame from my mother, for making her feel bad, and my protest to her leaving was received as ‘embarrassing’. and labelled as ‘naughty/bad’. She would accuse me of ‘making a show of her’ so I began to cope with these distraught feelings of abandonment by freezing and shutting off.  </w:t>
      </w:r>
    </w:p>
    <w:p w14:paraId="6FEF313A" w14:textId="2CC41240" w:rsidR="00491F4D" w:rsidRPr="00491F4D" w:rsidRDefault="00491F4D" w:rsidP="006345C1">
      <w:pPr>
        <w:spacing w:line="480" w:lineRule="auto"/>
        <w:jc w:val="both"/>
      </w:pPr>
      <w:r w:rsidRPr="00491F4D">
        <w:t>In addition, Main et al (1990) noticed that in infants with a disorganised attachment style, caregiving was unpredictable, inconsistent, chaotic, frightening, and unsafe, the mother was seen as both a ‘</w:t>
      </w:r>
      <w:proofErr w:type="gramStart"/>
      <w:r w:rsidR="00516D79">
        <w:t xml:space="preserve">safe </w:t>
      </w:r>
      <w:r w:rsidR="00516D79" w:rsidRPr="00491F4D">
        <w:t>haven</w:t>
      </w:r>
      <w:proofErr w:type="gramEnd"/>
      <w:r w:rsidRPr="00491F4D">
        <w:t xml:space="preserve">’ and the source of threat, fear and danger. Caregiving in my childhood was unpredictable, </w:t>
      </w:r>
      <w:r w:rsidR="00516D79" w:rsidRPr="00491F4D">
        <w:t>erratic,</w:t>
      </w:r>
      <w:r w:rsidRPr="00491F4D">
        <w:t xml:space="preserve"> and inconsistent, with absences occurring suddenly, frequently and for long periods of time, with no certainty or predictability of return. This perceived abandonment created the internal conflict as observed in the SSP where I would crave comfort and reassurance, yet from my experience of her responses to my emotional distress, and through fear of her rejection, anger and shame, I learned to freeze and avoid approaching her, which Main et al (1990) described in their research where the mother was seen as both a ‘safe haven’ and the source of threat, fear and danger, leading to the disorganised manifestations of distress and behaviour. </w:t>
      </w:r>
    </w:p>
    <w:p w14:paraId="464064A6" w14:textId="77777777" w:rsidR="00491F4D" w:rsidRPr="00491F4D" w:rsidRDefault="00491F4D" w:rsidP="006345C1">
      <w:pPr>
        <w:spacing w:line="480" w:lineRule="auto"/>
        <w:jc w:val="both"/>
      </w:pPr>
      <w:r w:rsidRPr="00491F4D">
        <w:t xml:space="preserve">Cicchetti &amp; Barnett (1991) conducted a study where findings demonstrated that over 80% of children who had experienced childhood abuse/neglect presented a disorganised style of attachment. Main &amp; Solomon (1990) suggest that the behaviours of the caregiver associated with child abuse and neglect are experienced by the child as ‘frightening,’ leading to a feeling of ‘fear without solution,’ where the person the child is meant to seek comfort and safety from, is also the source of fear and threat. Main </w:t>
      </w:r>
      <w:r w:rsidRPr="00491F4D">
        <w:lastRenderedPageBreak/>
        <w:t xml:space="preserve">&amp; Solomon (1990) further suggests that this internal experience of fear without solution is a fundamental factor in the development of a disorganised attachment, as the child does not know where to turn for safety, and therefore experiences disruptions in the brains understanding of how to manage feelings of threat </w:t>
      </w:r>
      <w:proofErr w:type="gramStart"/>
      <w:r w:rsidRPr="00491F4D">
        <w:t>in order to</w:t>
      </w:r>
      <w:proofErr w:type="gramEnd"/>
      <w:r w:rsidRPr="00491F4D">
        <w:t xml:space="preserve"> best survive intense fear, threat, distress and no escape. </w:t>
      </w:r>
    </w:p>
    <w:p w14:paraId="2F620168" w14:textId="19EB8AE5" w:rsidR="00491F4D" w:rsidRPr="00491F4D" w:rsidRDefault="00491F4D" w:rsidP="006345C1">
      <w:pPr>
        <w:spacing w:line="480" w:lineRule="auto"/>
        <w:jc w:val="both"/>
      </w:pPr>
      <w:proofErr w:type="gramStart"/>
      <w:r w:rsidRPr="00491F4D">
        <w:t>Similar to</w:t>
      </w:r>
      <w:proofErr w:type="gramEnd"/>
      <w:r w:rsidRPr="00491F4D">
        <w:t xml:space="preserve"> the children in the SSP experiment, I would be weary of my mother when she would return, as she felt like a stranger who had abandoned me, whilst simultaneously feeling relieved that she was safe and alive. It was never explained or discussed, and when questioned, or if I expressed distress or frustration, she would go </w:t>
      </w:r>
      <w:r w:rsidR="00516D79" w:rsidRPr="00491F4D">
        <w:t>into</w:t>
      </w:r>
      <w:r w:rsidRPr="00491F4D">
        <w:t xml:space="preserve"> a </w:t>
      </w:r>
      <w:r w:rsidR="00516D79" w:rsidRPr="00491F4D">
        <w:t>rage,</w:t>
      </w:r>
      <w:r w:rsidRPr="00491F4D">
        <w:t xml:space="preserve"> and I was made to feel wrong and awful for even mentioning it. As a result of intense feelings of fear and shame, I began to internalise her absences as my fault for being unlovable and unworthy or not important enough to keep around. This is what would shape my internal working model of feeling unworthy and not good enough. ref) suggest that if there are disruptions in the attachment process between child and parent because of inconsistent caring, availability, absence, neglect, </w:t>
      </w:r>
      <w:r w:rsidR="00516D79" w:rsidRPr="00491F4D">
        <w:t>abuse,</w:t>
      </w:r>
      <w:r w:rsidRPr="00491F4D">
        <w:t xml:space="preserve"> or emotional disconnection </w:t>
      </w:r>
      <w:proofErr w:type="gramStart"/>
      <w:r w:rsidRPr="00491F4D">
        <w:t>as a result of</w:t>
      </w:r>
      <w:proofErr w:type="gramEnd"/>
      <w:r w:rsidRPr="00491F4D">
        <w:t xml:space="preserve"> parental mental health and/or substance misuse, the internal working model receives negative messages and insecurities about the self and informs how a child attaches with others (ref). They may start to believe that they are not worthy of love, affection, attention, that people are untrustworthy and unreliable, relationships are not safe and eventually everyone lets them down (ref). </w:t>
      </w:r>
      <w:proofErr w:type="spellStart"/>
      <w:r w:rsidRPr="00491F4D">
        <w:t>Shomaker</w:t>
      </w:r>
      <w:proofErr w:type="spellEnd"/>
      <w:r w:rsidRPr="00491F4D">
        <w:t xml:space="preserve"> and Furman (2009) conducted a study on the impact of parent – adolescent relationships and the impact the quality of their attachment had on their inner working model and friendships. The results demonstrated a clear correlation between poor parental attachments, specifically with mothers, and the development of negative working models that led to poor communication and social skills, lack of focus and concentration, and higher levels of inner and external conflicts (</w:t>
      </w:r>
      <w:proofErr w:type="spellStart"/>
      <w:r w:rsidRPr="00491F4D">
        <w:t>Shomaker</w:t>
      </w:r>
      <w:proofErr w:type="spellEnd"/>
      <w:r w:rsidRPr="00491F4D">
        <w:t>, Furman, 2009). </w:t>
      </w:r>
    </w:p>
    <w:p w14:paraId="5DDCC919" w14:textId="32ACE5C8" w:rsidR="00491F4D" w:rsidRPr="00491F4D" w:rsidRDefault="00491F4D" w:rsidP="006345C1">
      <w:pPr>
        <w:spacing w:line="480" w:lineRule="auto"/>
        <w:jc w:val="both"/>
      </w:pPr>
      <w:r w:rsidRPr="00491F4D">
        <w:t xml:space="preserve">The disruption in the ability to successful develop a secure attachment system is experienced as an attachment/relational trauma, which creates a split in cognitive development and leads to disconnection and detachment from the true self, as children begin to believe that they are inherently </w:t>
      </w:r>
      <w:r w:rsidRPr="00491F4D">
        <w:lastRenderedPageBreak/>
        <w:t xml:space="preserve">bad and faulty, undeserving of love and cannot get their needs met by others (ref). As a result, the brain exiles this part of the ‘broken’ self and a false self is developed that is made up of the conditions a child believes their environment expects to feel accepted, with behaviours that can provide some form of meeting their needs for safety, </w:t>
      </w:r>
      <w:r w:rsidR="00516D79" w:rsidRPr="00491F4D">
        <w:t>connection,</w:t>
      </w:r>
      <w:r w:rsidRPr="00491F4D">
        <w:t xml:space="preserve"> and survival. These patterns of thinking and behaviour become their maladaptive coping mechanisms and shape their daily interactions with the environment and people around them (ref). Their ability to connect with others and develop relationships becomes informed by this new internal working model, driven by the core emotions of toxic shame, and the fear of intimacy, </w:t>
      </w:r>
      <w:r w:rsidR="00516D79" w:rsidRPr="00491F4D">
        <w:t>rejection,</w:t>
      </w:r>
      <w:r w:rsidRPr="00491F4D">
        <w:t xml:space="preserve"> and abandonment. </w:t>
      </w:r>
    </w:p>
    <w:p w14:paraId="7A1BA782" w14:textId="35026E75" w:rsidR="00491F4D" w:rsidRPr="00491F4D" w:rsidRDefault="00491F4D" w:rsidP="006345C1">
      <w:pPr>
        <w:spacing w:line="480" w:lineRule="auto"/>
        <w:jc w:val="both"/>
      </w:pPr>
      <w:r w:rsidRPr="00491F4D">
        <w:t xml:space="preserve">Pete Walker (2005) discusses the threat responses that the human body produces in response to fear and distress. Abandonment and a lack of safety and protection was a feeling of threat, and my previous attempts to protest (fight), please (fawn) and run away from home (flight) </w:t>
      </w:r>
      <w:proofErr w:type="gramStart"/>
      <w:r w:rsidRPr="00491F4D">
        <w:t>in an attempt to</w:t>
      </w:r>
      <w:proofErr w:type="gramEnd"/>
      <w:r w:rsidRPr="00491F4D">
        <w:t xml:space="preserve"> change her behaviour proved unsuccessful. Main &amp; Hesse (1990) describe a ‘momentary breakdown in survival strategies’ where there is fear without solution and all other organised systems have failed to keep safe and protected. I learned to freeze and </w:t>
      </w:r>
      <w:r w:rsidR="00516D79" w:rsidRPr="00491F4D">
        <w:t>dissociate and</w:t>
      </w:r>
      <w:r w:rsidRPr="00491F4D">
        <w:t xml:space="preserve"> would sit by the window as late as I could before falling asleep. Somatically this was experienced as debilitating anxiety, trembling, shallow </w:t>
      </w:r>
      <w:proofErr w:type="gramStart"/>
      <w:r w:rsidRPr="00491F4D">
        <w:t>breathing</w:t>
      </w:r>
      <w:proofErr w:type="gramEnd"/>
      <w:r w:rsidRPr="00491F4D">
        <w:t xml:space="preserve"> and heart palpitations for several hours. Personal therapy helped me understand why these feelings had continued to occur at </w:t>
      </w:r>
      <w:proofErr w:type="spellStart"/>
      <w:r w:rsidR="00516D79" w:rsidRPr="00491F4D">
        <w:t>nighttime</w:t>
      </w:r>
      <w:proofErr w:type="spellEnd"/>
      <w:r w:rsidRPr="00491F4D">
        <w:t xml:space="preserve"> as emotional flashbacks throughout my young life and why they intensified when I first lived alone. Pete Walker (2005) defines emotional flashbacks as ‘amygdala hijackings’ and describes them as a timeless recall of frightening childhoods experiences which includes </w:t>
      </w:r>
      <w:proofErr w:type="gramStart"/>
      <w:r w:rsidRPr="00491F4D">
        <w:t>all of</w:t>
      </w:r>
      <w:proofErr w:type="gramEnd"/>
      <w:r w:rsidRPr="00491F4D">
        <w:t xml:space="preserve"> the emotions felt in those moments, such as fear, panic, helplessness, and despair. This will be explored further in chapter 4 when exploring the healing power of the therapeutic relationship. </w:t>
      </w:r>
    </w:p>
    <w:p w14:paraId="11F627DB" w14:textId="62465E9F" w:rsidR="00491F4D" w:rsidRPr="00491F4D" w:rsidRDefault="00491F4D" w:rsidP="006345C1">
      <w:pPr>
        <w:spacing w:line="480" w:lineRule="auto"/>
        <w:jc w:val="both"/>
      </w:pPr>
      <w:proofErr w:type="spellStart"/>
      <w:r w:rsidRPr="00491F4D">
        <w:t>Shemmings</w:t>
      </w:r>
      <w:proofErr w:type="spellEnd"/>
      <w:r w:rsidRPr="00491F4D">
        <w:t xml:space="preserve"> &amp; </w:t>
      </w:r>
      <w:proofErr w:type="spellStart"/>
      <w:proofErr w:type="gramStart"/>
      <w:r w:rsidRPr="00491F4D">
        <w:t>Shemmings</w:t>
      </w:r>
      <w:proofErr w:type="spellEnd"/>
      <w:r w:rsidRPr="00491F4D">
        <w:t>  (</w:t>
      </w:r>
      <w:proofErr w:type="gramEnd"/>
      <w:r w:rsidRPr="00491F4D">
        <w:t xml:space="preserve">2011) adds further that disorganised ‘traits’ are only presented when ‘activated’ by particular perceptions of threat, and resolve back in to another style once the threat has passed. Spring (2022) states that children with Disorganised Attachment resolve to a primary </w:t>
      </w:r>
      <w:r w:rsidRPr="00491F4D">
        <w:lastRenderedPageBreak/>
        <w:t xml:space="preserve">attachment with 43% reverting to insecure/anxious, 34% insecure/avoidant and 14% resolving to a secure primary attachment style. This is experienced as an attachment trauma which creates a split in their cognitive development and leads them to disconnect and detach from their true self, as they begin to believe that they are inherently bad and faulty, undeserving of love and cannot get their needs met(ref). As a result, the brain exiles this part of their self and a false self is developed that is made up of the conditions they believe their environment expects, with behaviours that can provide some form of meeting their needs for safety, </w:t>
      </w:r>
      <w:r w:rsidR="00516D79" w:rsidRPr="00491F4D">
        <w:t>connection,</w:t>
      </w:r>
      <w:r w:rsidRPr="00491F4D">
        <w:t xml:space="preserve"> and survival. These patterns of thinking and behaviour become their maladaptive coping mechanisms and shape their daily interactions with the environment and people around them (ref). Their ability to connect with others and develop relationships becomes informed by this new internal working model, driven by the core emotions of toxic shame, and the fear of intimacy, </w:t>
      </w:r>
      <w:proofErr w:type="gramStart"/>
      <w:r w:rsidRPr="00491F4D">
        <w:t>rejection</w:t>
      </w:r>
      <w:proofErr w:type="gramEnd"/>
      <w:r w:rsidRPr="00491F4D">
        <w:t xml:space="preserve"> and abandonment.  </w:t>
      </w:r>
    </w:p>
    <w:p w14:paraId="2B63B954" w14:textId="77777777" w:rsidR="00491F4D" w:rsidRPr="00491F4D" w:rsidRDefault="00491F4D" w:rsidP="006345C1">
      <w:pPr>
        <w:spacing w:line="480" w:lineRule="auto"/>
        <w:jc w:val="both"/>
      </w:pPr>
      <w:r w:rsidRPr="00491F4D">
        <w:t xml:space="preserve">Main, Kaplan &amp; Cassidy (1985) further explored the parent's role in the formation of a disorganised attachment style in their infants, using the Adult Attachment Interview (AAI) as a tool to assess parental states of mind, </w:t>
      </w:r>
      <w:proofErr w:type="gramStart"/>
      <w:r w:rsidRPr="00491F4D">
        <w:t>trauma</w:t>
      </w:r>
      <w:proofErr w:type="gramEnd"/>
      <w:r w:rsidRPr="00491F4D">
        <w:t xml:space="preserve"> and loss (</w:t>
      </w:r>
      <w:proofErr w:type="spellStart"/>
      <w:r w:rsidRPr="00491F4D">
        <w:t>Paetzold</w:t>
      </w:r>
      <w:proofErr w:type="spellEnd"/>
      <w:r w:rsidRPr="00491F4D">
        <w:t xml:space="preserve">, </w:t>
      </w:r>
      <w:proofErr w:type="spellStart"/>
      <w:r w:rsidRPr="00491F4D">
        <w:t>Rholes</w:t>
      </w:r>
      <w:proofErr w:type="spellEnd"/>
      <w:r w:rsidRPr="00491F4D">
        <w:t xml:space="preserve"> and Kohn, 2015). The AAI looked at unresolved trauma and loss, parental experiences of childhood abuse and neglect and traumatic bereavement (</w:t>
      </w:r>
      <w:proofErr w:type="spellStart"/>
      <w:r w:rsidRPr="00491F4D">
        <w:t>Paetzold</w:t>
      </w:r>
      <w:proofErr w:type="spellEnd"/>
      <w:r w:rsidRPr="00491F4D">
        <w:t xml:space="preserve">, </w:t>
      </w:r>
      <w:proofErr w:type="spellStart"/>
      <w:r w:rsidRPr="00491F4D">
        <w:t>Rholes</w:t>
      </w:r>
      <w:proofErr w:type="spellEnd"/>
      <w:r w:rsidRPr="00491F4D">
        <w:t xml:space="preserve"> and Kohn, 2015). Main (2006) further argues that if parents have experienced unresolved trauma and loss, this can contribute to the development of a disorganised attachment in their children as parents can display frightening, frightened or dissociative behaviours </w:t>
      </w:r>
      <w:proofErr w:type="gramStart"/>
      <w:r w:rsidRPr="00491F4D">
        <w:t>as a result of</w:t>
      </w:r>
      <w:proofErr w:type="gramEnd"/>
      <w:r w:rsidRPr="00491F4D">
        <w:t xml:space="preserve"> their own traumatic childhood experiences (</w:t>
      </w:r>
      <w:proofErr w:type="spellStart"/>
      <w:r w:rsidRPr="00491F4D">
        <w:t>Paetzold</w:t>
      </w:r>
      <w:proofErr w:type="spellEnd"/>
      <w:r w:rsidRPr="00491F4D">
        <w:t xml:space="preserve">, </w:t>
      </w:r>
      <w:proofErr w:type="spellStart"/>
      <w:r w:rsidRPr="00491F4D">
        <w:t>Rholes</w:t>
      </w:r>
      <w:proofErr w:type="spellEnd"/>
      <w:r w:rsidRPr="00491F4D">
        <w:t xml:space="preserve"> and Kohn, 2015). Furthermore, a study conducted by Cicchetti &amp; Barnett, (1991) revealed that 80% of ‘maltreated children’ presented with behaviours consistent with a disorganised attachment style.  </w:t>
      </w:r>
    </w:p>
    <w:p w14:paraId="2BC98AE8" w14:textId="77777777" w:rsidR="00491F4D" w:rsidRPr="00491F4D" w:rsidRDefault="00491F4D" w:rsidP="006345C1">
      <w:pPr>
        <w:spacing w:line="480" w:lineRule="auto"/>
        <w:jc w:val="both"/>
      </w:pPr>
      <w:r w:rsidRPr="00491F4D">
        <w:t xml:space="preserve">Margot Sunderland (TIS UK 2020) describes childhood trauma as the experience of being left alone in distress, without an emotionally available adult to help us make sense of our feelings and circumstances. Without this support, and experience of a positive attachment figure, Children are left to make up their own meanings of why things are happening to them, which rewires the brain and </w:t>
      </w:r>
      <w:r w:rsidRPr="00491F4D">
        <w:lastRenderedPageBreak/>
        <w:t xml:space="preserve">neural pathways to find other systems and strategies that help them to survive the trauma (ref). </w:t>
      </w:r>
      <w:proofErr w:type="gramStart"/>
      <w:r w:rsidRPr="00491F4D">
        <w:t>….suggests</w:t>
      </w:r>
      <w:proofErr w:type="gramEnd"/>
      <w:r w:rsidRPr="00491F4D">
        <w:t xml:space="preserve"> that this re wiring of the brain and internal working model has a significant impact on mental, emotional and physical development, and affects the way children perceive and relate to others throughout life.  </w:t>
      </w:r>
    </w:p>
    <w:p w14:paraId="6DE2B361" w14:textId="77777777" w:rsidR="00491F4D" w:rsidRPr="00491F4D" w:rsidRDefault="00491F4D" w:rsidP="006345C1">
      <w:pPr>
        <w:spacing w:line="480" w:lineRule="auto"/>
        <w:jc w:val="both"/>
      </w:pPr>
      <w:r w:rsidRPr="00491F4D">
        <w:t xml:space="preserve">Furthermore, Bowlby (1980) states that anxiety and anger can interrupt and prevent the development of secure attachment in relationships, where the trauma and painful feelings become internalised and can manifest as depression, social anxiety, social </w:t>
      </w:r>
      <w:proofErr w:type="gramStart"/>
      <w:r w:rsidRPr="00491F4D">
        <w:t>isolation</w:t>
      </w:r>
      <w:proofErr w:type="gramEnd"/>
      <w:r w:rsidRPr="00491F4D">
        <w:t xml:space="preserve"> and withdrawal. However, Groh et al (2012) conducted a study in to the relationship between anxiety, depression and physical experiences and attachment styles whereby the findings found that there was more of a significant correlation between disorganised attachment and externalised experiences than internal (Madigan, Atkinson, Laurin, &amp; Benoit, 2013) In addition, Main &amp; Hesse (1990) note that the disorganisation itself was not so much an attachment style, as a breaking down of an appropriate strategy used to deal with difficult experiences and frightening caregiving behaviours, which would return to one of the other attachment styles once the threat had passed..  </w:t>
      </w:r>
    </w:p>
    <w:p w14:paraId="2D088CEC" w14:textId="77777777" w:rsidR="00491F4D" w:rsidRPr="00491F4D" w:rsidRDefault="00491F4D" w:rsidP="006345C1">
      <w:pPr>
        <w:spacing w:line="480" w:lineRule="auto"/>
        <w:jc w:val="both"/>
      </w:pPr>
      <w:r w:rsidRPr="00491F4D">
        <w:t xml:space="preserve">…. suggest that Anxious and avoidant Attachment styles reflect the internal working models related to the self, and significantly influences our core beliefs, and values about relationships with others. During the Strange Situation Procedure, Bowlby and Ainsworth (1967) noted that Avoidant infants did not seek support from their unresponsive mothers, which </w:t>
      </w:r>
      <w:proofErr w:type="gramStart"/>
      <w:r w:rsidRPr="00491F4D">
        <w:t>…..</w:t>
      </w:r>
      <w:proofErr w:type="gramEnd"/>
      <w:r w:rsidRPr="00491F4D">
        <w:t xml:space="preserve"> suggests continues as they become avoidant adults who believe that other people will not be attuned, supportive, or provide comfort and support during periods of adversity (ref). As a result of emotionally unavailable and unattuned parenting leading to needs being unmet, avoidantly attached adults become hyper independent and self-sufficient in meeting their own needs, preferring distance from others rather than the threat of closeness and intimacy (</w:t>
      </w:r>
      <w:proofErr w:type="spellStart"/>
      <w:r w:rsidRPr="00491F4D">
        <w:t>Mikulincer</w:t>
      </w:r>
      <w:proofErr w:type="spellEnd"/>
      <w:r w:rsidRPr="00491F4D">
        <w:t xml:space="preserve"> &amp; Shaver, 2003).  Simpson, </w:t>
      </w:r>
      <w:proofErr w:type="spellStart"/>
      <w:r w:rsidRPr="00491F4D">
        <w:t>Rholes</w:t>
      </w:r>
      <w:proofErr w:type="spellEnd"/>
      <w:r w:rsidRPr="00491F4D">
        <w:t xml:space="preserve">, &amp; Nelligan, (1992) further state that avoidant attachment results from the formation of defence systems during times of distress that enables the deactivation of their attachment system </w:t>
      </w:r>
      <w:proofErr w:type="gramStart"/>
      <w:r w:rsidRPr="00491F4D">
        <w:t>in order to</w:t>
      </w:r>
      <w:proofErr w:type="gramEnd"/>
      <w:r w:rsidRPr="00491F4D">
        <w:t xml:space="preserve"> feel safe and secure. </w:t>
      </w:r>
    </w:p>
    <w:p w14:paraId="3C12F6CD" w14:textId="77777777" w:rsidR="00491F4D" w:rsidRPr="00491F4D" w:rsidRDefault="00491F4D" w:rsidP="006345C1">
      <w:pPr>
        <w:spacing w:line="480" w:lineRule="auto"/>
        <w:jc w:val="both"/>
      </w:pPr>
      <w:r w:rsidRPr="00491F4D">
        <w:lastRenderedPageBreak/>
        <w:t xml:space="preserve">In contrast, Ainsworth et al (1978) suggest that as with the ‘approach’ style of anxiously attached infants who were seeking </w:t>
      </w:r>
      <w:proofErr w:type="gramStart"/>
      <w:r w:rsidRPr="00491F4D">
        <w:t>close proximity</w:t>
      </w:r>
      <w:proofErr w:type="gramEnd"/>
      <w:r w:rsidRPr="00491F4D">
        <w:t xml:space="preserve"> to their inconsistent mothers. adults also experience conflict, craving closeness to their friends or partners, but lacking trust in their ability to be reliable, consistent, and meet their needs. Anxiously attached adults can present as ‘needy’ and co-dependent, displaying ‘attention seeking’ behaviours in order to hold on to close relationships and avoid their fear of rejection and </w:t>
      </w:r>
      <w:proofErr w:type="gramStart"/>
      <w:r w:rsidRPr="00491F4D">
        <w:t>abandonment  (</w:t>
      </w:r>
      <w:proofErr w:type="spellStart"/>
      <w:proofErr w:type="gramEnd"/>
      <w:r w:rsidRPr="00491F4D">
        <w:t>Mikulincer</w:t>
      </w:r>
      <w:proofErr w:type="spellEnd"/>
      <w:r w:rsidRPr="00491F4D">
        <w:t xml:space="preserve"> &amp; Shaver, 2007). </w:t>
      </w:r>
    </w:p>
    <w:p w14:paraId="3E92F1BC" w14:textId="77777777" w:rsidR="00491F4D" w:rsidRPr="00491F4D" w:rsidRDefault="00491F4D" w:rsidP="006345C1">
      <w:pPr>
        <w:spacing w:line="480" w:lineRule="auto"/>
        <w:jc w:val="both"/>
      </w:pPr>
      <w:proofErr w:type="spellStart"/>
      <w:r w:rsidRPr="00491F4D">
        <w:t>Paetzold</w:t>
      </w:r>
      <w:proofErr w:type="spellEnd"/>
      <w:r w:rsidRPr="00491F4D">
        <w:t xml:space="preserve"> et al (2015) state that disorganised attachment in adulthood manifests most significantly in romantic relationships. They suggest that the central component of ‘fear without solution’ as defined by Main &amp; Solomon (1990) creates a conflicted and confused strategy of push and pull during times where support and comfort are needed. They state that avoidance and anxiety are intertwined in times of distress when comfort is needed from a partner, as the person with Disorganised Attachment fears the expression of vulnerability and the need for support will be met with anger, shame, rejection, or abandonment. Furthermore, a lack of understanding the intentions and attachment behaviours in others can induce misunderstandings and conflict with romantic partners.  </w:t>
      </w:r>
    </w:p>
    <w:p w14:paraId="26509C47" w14:textId="4CD8B3A6" w:rsidR="00491F4D" w:rsidRPr="00491F4D" w:rsidRDefault="00491F4D" w:rsidP="006345C1">
      <w:pPr>
        <w:spacing w:line="480" w:lineRule="auto"/>
        <w:jc w:val="both"/>
      </w:pPr>
      <w:r w:rsidRPr="00491F4D">
        <w:t xml:space="preserve">… suggest that internal working models affect cognitive development, attention and memory, and impact how we regulate our emotions. In early adolescence, DA behaviours can be seen as becoming more controlling, </w:t>
      </w:r>
      <w:proofErr w:type="gramStart"/>
      <w:r w:rsidRPr="00491F4D">
        <w:t>in order to</w:t>
      </w:r>
      <w:proofErr w:type="gramEnd"/>
      <w:r w:rsidRPr="00491F4D">
        <w:t xml:space="preserve"> manage the unpredictability of their parenting. Bowlby states that when attachments are dismantled, Children can shrink from the </w:t>
      </w:r>
      <w:r w:rsidR="00516D79" w:rsidRPr="00491F4D">
        <w:t>world,</w:t>
      </w:r>
      <w:r w:rsidRPr="00491F4D">
        <w:t xml:space="preserve"> or they do battle with it. </w:t>
      </w:r>
      <w:proofErr w:type="spellStart"/>
      <w:r w:rsidRPr="00491F4D">
        <w:t>Paetzfold</w:t>
      </w:r>
      <w:proofErr w:type="spellEnd"/>
      <w:r w:rsidRPr="00491F4D">
        <w:t xml:space="preserve"> et al (2015) state that in disorganised attachment, there can be a working model conflicted between approach and aggression, or dissociative and withdrawn.  (ref) suggests that this can be seen in two different presentations; Controlling Punitive – hostile, aggressive and violent externalisation of emotions and experience, directive, harsh verbal commands, verbal threats, aggression, violence, physical aggression (Moss, Cyr, </w:t>
      </w:r>
      <w:proofErr w:type="spellStart"/>
      <w:r w:rsidRPr="00491F4D">
        <w:t>Dutois</w:t>
      </w:r>
      <w:proofErr w:type="spellEnd"/>
      <w:r w:rsidRPr="00491F4D">
        <w:t xml:space="preserve">, </w:t>
      </w:r>
      <w:proofErr w:type="spellStart"/>
      <w:r w:rsidRPr="00491F4D">
        <w:t>Comtois</w:t>
      </w:r>
      <w:proofErr w:type="spellEnd"/>
      <w:r w:rsidRPr="00491F4D">
        <w:t xml:space="preserve">, 2004), and Controlling/Compulsive Caregiver - excessively cheery, polite, helpful, in the controlling capacity it is geared towards controlling the parent as a result of chronic unpredictability or malevolence, (both). In the compulsive presentation </w:t>
      </w:r>
      <w:r w:rsidRPr="00491F4D">
        <w:lastRenderedPageBreak/>
        <w:t xml:space="preserve">this can come across as excessive people pleasing/cooperation, praise seeking, </w:t>
      </w:r>
      <w:proofErr w:type="gramStart"/>
      <w:r w:rsidRPr="00491F4D">
        <w:t>in order to</w:t>
      </w:r>
      <w:proofErr w:type="gramEnd"/>
      <w:r w:rsidRPr="00491F4D">
        <w:t xml:space="preserve"> feel safe and reduce threat.  </w:t>
      </w:r>
    </w:p>
    <w:p w14:paraId="7D88279B" w14:textId="6A6EE4E2" w:rsidR="00491F4D" w:rsidRPr="00491F4D" w:rsidRDefault="00491F4D" w:rsidP="006345C1">
      <w:pPr>
        <w:spacing w:line="480" w:lineRule="auto"/>
        <w:jc w:val="both"/>
      </w:pPr>
      <w:r w:rsidRPr="00491F4D">
        <w:t xml:space="preserve">During personal therapy, I became aware of my role as a parentified child growing up and a need to ‘rescue’ or ‘fix’ others. I had developed the compulsive caregiver form of disorganised attachment which had meant that excessive helping, rescuing and caregiving with poor boundaries had been a strategy I had used to be and feel safe in relationship with others. There was a co-dependent aspect to this as I </w:t>
      </w:r>
      <w:proofErr w:type="spellStart"/>
      <w:r w:rsidRPr="00491F4D">
        <w:t>Iearned</w:t>
      </w:r>
      <w:proofErr w:type="spellEnd"/>
      <w:r w:rsidRPr="00491F4D">
        <w:t xml:space="preserve"> as a child that this was the best way to feel safe and get some of my needs met, avoid conflict, and to feel accepted and worthy. As a trainee psychotherapist I reflected on how this could impact my </w:t>
      </w:r>
      <w:r w:rsidR="00516D79" w:rsidRPr="00491F4D">
        <w:t>practice and</w:t>
      </w:r>
      <w:r w:rsidRPr="00491F4D">
        <w:t xml:space="preserve"> worked in depth with my therapist through inner child and grief work, to accept my past and give myself permission to not feel responsible for maintaining and ‘fixing’ the well-being of others, rather </w:t>
      </w:r>
      <w:proofErr w:type="gramStart"/>
      <w:r w:rsidRPr="00491F4D">
        <w:t>supporting</w:t>
      </w:r>
      <w:proofErr w:type="gramEnd"/>
      <w:r w:rsidRPr="00491F4D">
        <w:t xml:space="preserve"> and empowering them to facilitate their own self rescue and healing. I also learned how to develop better boundaries with others and felt empowered and reassured to do so. </w:t>
      </w:r>
    </w:p>
    <w:p w14:paraId="6B646103" w14:textId="77777777" w:rsidR="00491F4D" w:rsidRPr="00491F4D" w:rsidRDefault="00491F4D" w:rsidP="006345C1">
      <w:pPr>
        <w:spacing w:line="480" w:lineRule="auto"/>
        <w:jc w:val="both"/>
      </w:pPr>
      <w:r w:rsidRPr="00491F4D">
        <w:t xml:space="preserve">D/A can also </w:t>
      </w:r>
      <w:proofErr w:type="gramStart"/>
      <w:r w:rsidRPr="00491F4D">
        <w:t>lead</w:t>
      </w:r>
      <w:proofErr w:type="gramEnd"/>
      <w:r w:rsidRPr="00491F4D">
        <w:t xml:space="preserve"> to self-sabotaging behaviours when expecting that failure and loss is inevitable, because their internal working model says that “it will happen eventually, I am bad, unlovable, eventually people will see that and everything goes bad”. Keep things superficial and it will be safe/okay, getting too close/vulnerable can be devastating, terrifying, because of the pain of another betrayal, rejection, abandonment... knew it would happen – scorn – self-loathing. They must have been a ‘loathsome creature’ to be abused/neglected... taking responsibility for the parents' issues.  (Howe et al, 1999)  </w:t>
      </w:r>
    </w:p>
    <w:p w14:paraId="57D99C77" w14:textId="5DDACEA7" w:rsidR="00491F4D" w:rsidRPr="00491F4D" w:rsidRDefault="00491F4D" w:rsidP="006345C1">
      <w:pPr>
        <w:spacing w:line="480" w:lineRule="auto"/>
        <w:jc w:val="both"/>
      </w:pPr>
      <w:r w:rsidRPr="00491F4D">
        <w:t xml:space="preserve">Main and Neston further recognised that children who had formed or been involved in several attachments followed by separation or disruption could be impacted by the disruption in attachment. </w:t>
      </w:r>
      <w:proofErr w:type="spellStart"/>
      <w:r w:rsidRPr="00491F4D">
        <w:t>Hrdy</w:t>
      </w:r>
      <w:proofErr w:type="spellEnd"/>
      <w:r w:rsidRPr="00491F4D">
        <w:t xml:space="preserve"> (2009) emphasised that on average children had approximately four attachment figures with grandparents and parental siblings considered as ‘</w:t>
      </w:r>
      <w:proofErr w:type="spellStart"/>
      <w:r w:rsidRPr="00491F4D">
        <w:t>allo</w:t>
      </w:r>
      <w:proofErr w:type="spellEnd"/>
      <w:r w:rsidRPr="00491F4D">
        <w:t xml:space="preserve">-parents’, and the impact they have on the </w:t>
      </w:r>
      <w:r w:rsidRPr="00491F4D">
        <w:lastRenderedPageBreak/>
        <w:t>child's emerging emotional and physical development. Attachment disorder different to attachment theory... (how)  </w:t>
      </w:r>
    </w:p>
    <w:p w14:paraId="5254730C" w14:textId="77777777" w:rsidR="00491F4D" w:rsidRPr="00491F4D" w:rsidRDefault="00491F4D" w:rsidP="006345C1">
      <w:pPr>
        <w:spacing w:line="480" w:lineRule="auto"/>
        <w:jc w:val="both"/>
      </w:pPr>
      <w:r w:rsidRPr="00491F4D">
        <w:t> </w:t>
      </w:r>
    </w:p>
    <w:p w14:paraId="0CCE69D4" w14:textId="3017E241" w:rsidR="00491F4D" w:rsidRPr="00491F4D" w:rsidRDefault="00491F4D" w:rsidP="006345C1">
      <w:pPr>
        <w:spacing w:line="480" w:lineRule="auto"/>
        <w:jc w:val="center"/>
        <w:rPr>
          <w:b/>
          <w:bCs/>
          <w:u w:val="single"/>
        </w:rPr>
      </w:pPr>
      <w:r w:rsidRPr="00491F4D">
        <w:rPr>
          <w:b/>
          <w:bCs/>
          <w:u w:val="single"/>
        </w:rPr>
        <w:t>Chapter 3 – ACES and Developmental Trauma</w:t>
      </w:r>
    </w:p>
    <w:p w14:paraId="65BEB504" w14:textId="761E7BF7" w:rsidR="00491F4D" w:rsidRPr="00491F4D" w:rsidRDefault="00491F4D" w:rsidP="006345C1">
      <w:pPr>
        <w:spacing w:line="480" w:lineRule="auto"/>
        <w:jc w:val="both"/>
        <w:rPr>
          <w:lang w:val="en-US"/>
        </w:rPr>
      </w:pPr>
      <w:r w:rsidRPr="00491F4D">
        <w:t xml:space="preserve">The American Psychological Association define Trauma as an emotional response to ‘terrible life event’, referring to incidents such as natural disasters, </w:t>
      </w:r>
      <w:r w:rsidR="00516D79" w:rsidRPr="00491F4D">
        <w:t>accidents,</w:t>
      </w:r>
      <w:r w:rsidRPr="00491F4D">
        <w:t xml:space="preserve"> and rape. Rothschild (2011) describes this as ‘physical trauma’ whereby there is ‘a threat to life and bodily integrity’. Rothschilds distinguishes between physical and psychological trauma, defining the latter as ‘a response of the mind and nervous system to an overwhelmingly frightening event that cannot be made sense of’. She further states that this has a somatic impact on the body and is felt through physical symptoms (Rothschild, 2011). Van Der Kolk (2014) describes Trauma as ‘unbearable and intolerable’, Gabor Mate (2021) states that ‘trauma is not what happens to you, it is what happens inside of you’ in response to a distressing event. He further adds that trauma can also be what doesn’t happen to you, in cases where your needs were not met, and you did not receive the </w:t>
      </w:r>
      <w:proofErr w:type="spellStart"/>
      <w:r w:rsidRPr="00491F4D">
        <w:t>attunement</w:t>
      </w:r>
      <w:proofErr w:type="spellEnd"/>
      <w:r w:rsidRPr="00491F4D">
        <w:t xml:space="preserve"> and caregiving you needed as a child, describing it as a wound to the self. Dr Margot Sunderland describes trauma as being left alone to make sense of painful life experiences, emphasising the importance of positive relationships and access to emotionally available adults. </w:t>
      </w:r>
      <w:r w:rsidRPr="00491F4D">
        <w:rPr>
          <w:lang w:val="en-US"/>
        </w:rPr>
        <w:t> </w:t>
      </w:r>
    </w:p>
    <w:p w14:paraId="603353D6" w14:textId="77777777" w:rsidR="00491F4D" w:rsidRPr="00491F4D" w:rsidRDefault="00491F4D" w:rsidP="006345C1">
      <w:pPr>
        <w:spacing w:line="480" w:lineRule="auto"/>
        <w:jc w:val="both"/>
      </w:pPr>
      <w:r w:rsidRPr="00491F4D">
        <w:t xml:space="preserve">Disorganised attachment has recently become intertwined with developmental trauma and Kaiser et al (2018) suggests that one affects the other, with disorganised attachment being the trauma of the relationship, and developmental trauma being the impact. Spinazzola, van der </w:t>
      </w:r>
      <w:proofErr w:type="spellStart"/>
      <w:r w:rsidRPr="00491F4D">
        <w:t>kolk</w:t>
      </w:r>
      <w:proofErr w:type="spellEnd"/>
      <w:r w:rsidRPr="00491F4D">
        <w:t xml:space="preserve"> and Ford ((2021) describe attachment disorganisation as one of the criteria for Developmental Trauma Disorder (DTD), in addition to traumatic attachment disruptions in bonding with caregivers. They add further symptoms of emotional, cognitive, behavioural, </w:t>
      </w:r>
      <w:proofErr w:type="gramStart"/>
      <w:r w:rsidRPr="00491F4D">
        <w:t>self</w:t>
      </w:r>
      <w:proofErr w:type="gramEnd"/>
      <w:r w:rsidRPr="00491F4D">
        <w:t xml:space="preserve"> and relational dysregulation, which </w:t>
      </w:r>
      <w:proofErr w:type="spellStart"/>
      <w:r w:rsidRPr="00491F4D">
        <w:t>Shemmings</w:t>
      </w:r>
      <w:proofErr w:type="spellEnd"/>
      <w:r w:rsidRPr="00491F4D">
        <w:t xml:space="preserve"> (2011) attributes as factors in D/A.  </w:t>
      </w:r>
    </w:p>
    <w:p w14:paraId="2C241C79" w14:textId="77777777" w:rsidR="00491F4D" w:rsidRPr="00491F4D" w:rsidRDefault="00491F4D" w:rsidP="006345C1">
      <w:pPr>
        <w:spacing w:line="480" w:lineRule="auto"/>
        <w:jc w:val="both"/>
      </w:pPr>
      <w:proofErr w:type="spellStart"/>
      <w:r w:rsidRPr="00491F4D">
        <w:lastRenderedPageBreak/>
        <w:t>Porges</w:t>
      </w:r>
      <w:proofErr w:type="spellEnd"/>
      <w:r w:rsidRPr="00491F4D">
        <w:t xml:space="preserve"> and Dana (2018) state that the Polyvagal Theory emphasises the connection of mind and body through the vagal nerve, sending messages from our brain to our body, especially in attachment where he suggests we activate or deactivate our social engagement systems which help us to care, seek comfort and new experiences in our environments and enjoy playful and fun experiences and adventures. The social defence system can be activated through negative incidents, </w:t>
      </w:r>
      <w:proofErr w:type="gramStart"/>
      <w:r w:rsidRPr="00491F4D">
        <w:t>adversity</w:t>
      </w:r>
      <w:proofErr w:type="gramEnd"/>
      <w:r w:rsidRPr="00491F4D">
        <w:t xml:space="preserve"> and trauma, which leads to over reactive responses of FEAR, RAGE, PANIC and GRIEF as noted by </w:t>
      </w:r>
      <w:proofErr w:type="spellStart"/>
      <w:r w:rsidRPr="00491F4D">
        <w:t>Panksepp</w:t>
      </w:r>
      <w:proofErr w:type="spellEnd"/>
      <w:r w:rsidRPr="00491F4D">
        <w:t xml:space="preserve"> &amp; Biven (2012). When reflecting on my journal entries throughout my process and this research, I became aware that I had an overactive care, fear, panic/grief systems as a result of my childhood experiences, and under-active rage/anger systems/blocked </w:t>
      </w:r>
      <w:proofErr w:type="spellStart"/>
      <w:proofErr w:type="gramStart"/>
      <w:r w:rsidRPr="00491F4D">
        <w:t>anger.grief</w:t>
      </w:r>
      <w:proofErr w:type="spellEnd"/>
      <w:proofErr w:type="gramEnd"/>
      <w:r w:rsidRPr="00491F4D">
        <w:t>.  </w:t>
      </w:r>
    </w:p>
    <w:p w14:paraId="00651EBC" w14:textId="463D7A40" w:rsidR="00491F4D" w:rsidRPr="00491F4D" w:rsidRDefault="00491F4D" w:rsidP="006345C1">
      <w:pPr>
        <w:spacing w:line="480" w:lineRule="auto"/>
        <w:jc w:val="both"/>
      </w:pPr>
      <w:r w:rsidRPr="00491F4D">
        <w:t xml:space="preserve">In 1998 a study was conducted by </w:t>
      </w:r>
      <w:proofErr w:type="spellStart"/>
      <w:r w:rsidRPr="00491F4D">
        <w:t>Felitti</w:t>
      </w:r>
      <w:proofErr w:type="spellEnd"/>
      <w:r w:rsidRPr="00491F4D">
        <w:t xml:space="preserve"> et al (1998) researching the health outcomes of children who had experienced Adverse Childhood Experiences. These adversities included physical, </w:t>
      </w:r>
      <w:r w:rsidR="00DC26B3" w:rsidRPr="00491F4D">
        <w:t>mental,</w:t>
      </w:r>
      <w:r w:rsidRPr="00491F4D">
        <w:t xml:space="preserve"> and emotional abuse and/or neglect, sexual abuse, domestic violence, parental divorce, parental mental health disorders, substance abuse/dependence, parental loss/abandonment, a parent in prison and community/neighbourhood violence/aggression. Children were scored for each experience out of a possible ten. The results showed that children with an ACE score of 1 were considered the healthiest and most likely to have positive health outcomes and mortality into adulthood. ACE scores of 4 or more were linked to significantly higher risks to physical and emotional health outcomes, including increased chances of mental health issues, cancers, substance misuse and suicide (Burke-Harries 2000). </w:t>
      </w:r>
    </w:p>
    <w:p w14:paraId="4258BE6E" w14:textId="6E48DA27" w:rsidR="00491F4D" w:rsidRPr="00491F4D" w:rsidRDefault="00491F4D" w:rsidP="006345C1">
      <w:pPr>
        <w:spacing w:line="480" w:lineRule="auto"/>
        <w:jc w:val="both"/>
      </w:pPr>
      <w:r w:rsidRPr="00491F4D">
        <w:t xml:space="preserve">Nadine Burke- Harries further explored the correlation between poor health outcome and childhood trauma, where attachment and family issues were a fundamental source underlying many of the behaviours and poor ill health evident in the children that presented at her practice. ….. states that trauma is not the situation or adversity the child is faced with, it is how they internalise the threat and fear they feel in a situation they feel they cannot escape. As children we are solely dependent on caregivers for survival, so escape is not always possible. As a result, the child experiences feelings of </w:t>
      </w:r>
      <w:r w:rsidRPr="00491F4D">
        <w:lastRenderedPageBreak/>
        <w:t xml:space="preserve">fear, </w:t>
      </w:r>
      <w:r w:rsidR="00DC26B3" w:rsidRPr="00491F4D">
        <w:t>helplessness,</w:t>
      </w:r>
      <w:r w:rsidRPr="00491F4D">
        <w:t xml:space="preserve"> and a loss of control. </w:t>
      </w:r>
      <w:proofErr w:type="gramStart"/>
      <w:r w:rsidRPr="00491F4D">
        <w:t>…..</w:t>
      </w:r>
      <w:proofErr w:type="gramEnd"/>
      <w:r w:rsidRPr="00491F4D">
        <w:t>states that this affects the development of our brain and leads to dissociative coping mechanisms in order to disconnect from the body and pain, and thereby survive the ordeal.  </w:t>
      </w:r>
    </w:p>
    <w:p w14:paraId="618E5B46" w14:textId="72B94660" w:rsidR="00491F4D" w:rsidRPr="00491F4D" w:rsidRDefault="00491F4D" w:rsidP="006345C1">
      <w:pPr>
        <w:spacing w:line="480" w:lineRule="auto"/>
        <w:jc w:val="both"/>
      </w:pPr>
      <w:r w:rsidRPr="00491F4D">
        <w:t xml:space="preserve">The national child traumatic stress network (NCTSN) defines complex/developmental trauma as ongoing, </w:t>
      </w:r>
      <w:r w:rsidR="00DC26B3" w:rsidRPr="00491F4D">
        <w:t>persistent,</w:t>
      </w:r>
      <w:r w:rsidRPr="00491F4D">
        <w:t xml:space="preserve"> and invasive experiences of physical, mental, </w:t>
      </w:r>
      <w:proofErr w:type="gramStart"/>
      <w:r w:rsidRPr="00491F4D">
        <w:t>emotional</w:t>
      </w:r>
      <w:proofErr w:type="gramEnd"/>
      <w:r w:rsidRPr="00491F4D">
        <w:t xml:space="preserve"> or sexual abuse and/or neglect. This usually takes place over a long period of time, chronic in nature and often interpersonal from a caregiver, which disrupts the attachment process and the formation of a healthy sense of self and relationships. Bessel van der </w:t>
      </w:r>
      <w:proofErr w:type="spellStart"/>
      <w:r w:rsidRPr="00491F4D">
        <w:t>kolk</w:t>
      </w:r>
      <w:proofErr w:type="spellEnd"/>
      <w:r w:rsidRPr="00491F4D">
        <w:t xml:space="preserve"> (2014) describes the impact of developmental trauma as symptoms that manifest physically; Blocked trust, Anger, difficulty identifying, </w:t>
      </w:r>
      <w:r w:rsidR="00DC26B3" w:rsidRPr="00491F4D">
        <w:t>expressing,</w:t>
      </w:r>
      <w:r w:rsidRPr="00491F4D">
        <w:t xml:space="preserve"> and using language to articulate emotions, shame, low self-esteem, low self-worth, extreme emotional outbursts or internalising them in fear of how others will respond. They may be hypersensitive to noise and the subtleties of others such as facial cues, tone of voice and non-verbal posture and body language, as they have learned to be hypervigilant to potential warnings of threat as people and their environments are unsafe and early identification provides some level of protection as they can retreat or pacify before escalation. </w:t>
      </w:r>
    </w:p>
    <w:p w14:paraId="2D508870" w14:textId="07D03D66" w:rsidR="00491F4D" w:rsidRPr="00491F4D" w:rsidRDefault="00491F4D" w:rsidP="006345C1">
      <w:pPr>
        <w:spacing w:line="480" w:lineRule="auto"/>
        <w:jc w:val="both"/>
      </w:pPr>
      <w:r w:rsidRPr="00491F4D">
        <w:t xml:space="preserve">Pete Walker (2005) discusses the threat responses that the human body produces in response to fear and distress in childhood trauma. Abandonment and a lack of safety and protection was a feeling of threat for me, and my previous attempts to protest (fight), please (fawn) and run away from home (flight) </w:t>
      </w:r>
      <w:proofErr w:type="gramStart"/>
      <w:r w:rsidRPr="00491F4D">
        <w:t>in an attempt to</w:t>
      </w:r>
      <w:proofErr w:type="gramEnd"/>
      <w:r w:rsidRPr="00491F4D">
        <w:t xml:space="preserve"> change my mother’s behaviour proved unsuccessful. Main &amp; Hesse (1990) describe a ‘momentary breakdown in survival strategies’ where there is fear without solution and all other organised systems have failed to keep safe and protected. I learned to freeze and </w:t>
      </w:r>
      <w:r w:rsidR="00DC26B3" w:rsidRPr="00491F4D">
        <w:t>dissociate and</w:t>
      </w:r>
      <w:r w:rsidRPr="00491F4D">
        <w:t xml:space="preserve"> would sit by the window as late as I could before falling asleep. Somatically this was experienced as debilitating anxiety, trembling, shallow </w:t>
      </w:r>
      <w:r w:rsidR="00DC26B3" w:rsidRPr="00491F4D">
        <w:t>breathing,</w:t>
      </w:r>
      <w:r w:rsidRPr="00491F4D">
        <w:t xml:space="preserve"> and heart palpitations for several hours. Emotionally it felt like overwhelming fear, </w:t>
      </w:r>
      <w:r w:rsidR="00DC26B3" w:rsidRPr="00491F4D">
        <w:t>panic,</w:t>
      </w:r>
      <w:r w:rsidRPr="00491F4D">
        <w:t xml:space="preserve"> and despair, with no one to support or regulate me I was left stuck in a state of helpless paralysis and left to make sense of it myself. Personal therapy </w:t>
      </w:r>
      <w:r w:rsidRPr="00491F4D">
        <w:lastRenderedPageBreak/>
        <w:t xml:space="preserve">helped me understand why these feelings had continued to occur at </w:t>
      </w:r>
      <w:r w:rsidR="00DC26B3" w:rsidRPr="00491F4D">
        <w:t>night-time</w:t>
      </w:r>
      <w:r w:rsidRPr="00491F4D">
        <w:t xml:space="preserve"> as emotional flashbacks throughout my young life and why they intensified when I first lived alone. Pete Walker (2005) defines emotional flashbacks as ‘amygdala hijackings’ and describes them as a timeless recall of frightening childhood experiences which includes </w:t>
      </w:r>
      <w:r w:rsidR="00DC26B3" w:rsidRPr="00491F4D">
        <w:t>all</w:t>
      </w:r>
      <w:r w:rsidRPr="00491F4D">
        <w:t xml:space="preserve"> the emotions felt in those moments, such as fear, panic, helplessness, and despair. </w:t>
      </w:r>
    </w:p>
    <w:p w14:paraId="058EFBC5" w14:textId="77777777" w:rsidR="00491F4D" w:rsidRPr="00491F4D" w:rsidRDefault="00491F4D" w:rsidP="006345C1">
      <w:pPr>
        <w:spacing w:line="480" w:lineRule="auto"/>
        <w:jc w:val="both"/>
      </w:pPr>
      <w:r w:rsidRPr="00491F4D">
        <w:t>Although my mother would return in the early hours of the morning, it was no more comforting to me than the abandonment as she would usually be intoxicated, dysregulated and either angry and abusive or depressed and self-harming or attempting suicide. This is how my role emerged as a parentified caregiver, and I became the little adult in our relationship in order to pacify my mother I learned to regulate her and predict her moods and actions almost to a psychic level of ability where I could see patterns and cycles and prepare myself in order to feel safe, and limit distress, which led to the development of the co-dependence I explored in a previous assignment. Reflecting on this experience in relation to attachment theory and the SSP experiment informed me that these could also be the feelings and behaviours that many children and young people may be experiencing, and reflections on my process helped me to provide a context as to what else it may be happening. In my practice, after processing my own trauma through personal therapy, I feel a deep level of understanding and empathy when supporting the children and young people I work with. There is a deep level of relational depth and I intuitively know how to provide safety and comfort in times of distress, without projecting my own experiences through transference. </w:t>
      </w:r>
    </w:p>
    <w:p w14:paraId="595D6831" w14:textId="17648F19" w:rsidR="00491F4D" w:rsidRPr="00491F4D" w:rsidRDefault="00491F4D" w:rsidP="006345C1">
      <w:pPr>
        <w:spacing w:line="480" w:lineRule="auto"/>
        <w:jc w:val="both"/>
      </w:pPr>
      <w:r w:rsidRPr="00491F4D">
        <w:t xml:space="preserve">In personal therapy I described feeling like I had developed an emotional antenna in how I was able to read people very intuitively and quickly. I learned that this was a trauma response that I had developed </w:t>
      </w:r>
      <w:proofErr w:type="gramStart"/>
      <w:r w:rsidRPr="00491F4D">
        <w:t>in order to</w:t>
      </w:r>
      <w:proofErr w:type="gramEnd"/>
      <w:r w:rsidRPr="00491F4D">
        <w:t xml:space="preserve"> continually assess for threat, changes in mood, and to discern those who were safe from those who were not. I had navigated my world by risk assessing every person and place I encountered day to </w:t>
      </w:r>
      <w:r w:rsidR="00DC26B3" w:rsidRPr="00491F4D">
        <w:t>day and</w:t>
      </w:r>
      <w:r w:rsidRPr="00491F4D">
        <w:t xml:space="preserve"> had wondered why I always felt a heightened sense of anxiety and hypervigilance. As I processed my experience, and grieved my sense of losses, I gained a deeper </w:t>
      </w:r>
      <w:r w:rsidRPr="00491F4D">
        <w:lastRenderedPageBreak/>
        <w:t>understanding and made sense of my life through a more ‘adult’ lens. Psychoeducation proved to be fundamental in aiding my ability to apply theory and knowledge to painful experiences and issues I had struggled with. I began to understand the cycle of intergenerational trauma, and how my mother's own childhood traumas kept her paralysed in a trauma child state, prisoner to her pain, and unable to navigate an adult world, let alone raise a child. This process nurtured my ability to shift from resentment and repressed anger towards her, to a place of empathy, understanding and acceptance.  </w:t>
      </w:r>
    </w:p>
    <w:p w14:paraId="6F72FF68" w14:textId="77777777" w:rsidR="00491F4D" w:rsidRPr="00491F4D" w:rsidRDefault="00491F4D" w:rsidP="006345C1">
      <w:pPr>
        <w:spacing w:line="480" w:lineRule="auto"/>
        <w:jc w:val="both"/>
      </w:pPr>
      <w:proofErr w:type="spellStart"/>
      <w:r w:rsidRPr="00491F4D">
        <w:t>Shemmings</w:t>
      </w:r>
      <w:proofErr w:type="spellEnd"/>
      <w:r w:rsidRPr="00491F4D">
        <w:t xml:space="preserve"> &amp; </w:t>
      </w:r>
      <w:proofErr w:type="spellStart"/>
      <w:proofErr w:type="gramStart"/>
      <w:r w:rsidRPr="00491F4D">
        <w:t>Shemmings</w:t>
      </w:r>
      <w:proofErr w:type="spellEnd"/>
      <w:r w:rsidRPr="00491F4D">
        <w:t>  (</w:t>
      </w:r>
      <w:proofErr w:type="gramEnd"/>
      <w:r w:rsidRPr="00491F4D">
        <w:t xml:space="preserve">2011) adds that disorganised ‘traits’ are only presented when the attachment system is ‘activated’ by particular perceptions of threat, and resolve back in to another style once the threat has passed, however the threat has been left unresolved, which is when people can become ‘stuck’ in their trauma. </w:t>
      </w:r>
      <w:proofErr w:type="spellStart"/>
      <w:r w:rsidRPr="00491F4D">
        <w:t>Shemmings</w:t>
      </w:r>
      <w:proofErr w:type="spellEnd"/>
      <w:r w:rsidRPr="00491F4D">
        <w:t xml:space="preserve"> (2011) states that this ‘shutting down’ as a last resort to cope with fear and threat can have significant impacts on the brains functioning, neurochemistry suggesting that the seemingly cool and detached mask presented to the world covers an underlying torrent of chaos and pain. </w:t>
      </w:r>
      <w:proofErr w:type="spellStart"/>
      <w:r w:rsidRPr="00491F4D">
        <w:t>Panksepp</w:t>
      </w:r>
      <w:proofErr w:type="spellEnd"/>
      <w:r w:rsidRPr="00491F4D">
        <w:t xml:space="preserve"> &amp; Biven (2012) state that high levels of toxic stress in children lead to an elevated level of stress hormones in the brain and body such as adrenaline and cortisol, maintaining the body in a dysregulated and hypervigilant state. Furthermore, the absence of an emotionally attuned caregiver can lead to withdrawals in opioids and oxytocin, and an increase in Acetylcholine, which has been found to lead to irritability and aggression.  </w:t>
      </w:r>
    </w:p>
    <w:p w14:paraId="29BD304B" w14:textId="20E8819D" w:rsidR="00491F4D" w:rsidRPr="00491F4D" w:rsidRDefault="00491F4D" w:rsidP="006345C1">
      <w:pPr>
        <w:spacing w:line="480" w:lineRule="auto"/>
        <w:jc w:val="both"/>
      </w:pPr>
      <w:r w:rsidRPr="00491F4D">
        <w:t xml:space="preserve">Burke Harries (2018) highlights the health outcomes associated with these high levels of stress hormones in the body, and the consequential neurological damage that can lead to traumatised children displaying behaviours that can be misdiagnosed as other conditions such as Autism, </w:t>
      </w:r>
      <w:proofErr w:type="spellStart"/>
      <w:r w:rsidRPr="00491F4D">
        <w:t>Adhd</w:t>
      </w:r>
      <w:proofErr w:type="spellEnd"/>
      <w:r w:rsidRPr="00491F4D">
        <w:t xml:space="preserve"> mood and personality disorders, ODD and OCD. </w:t>
      </w:r>
      <w:proofErr w:type="spellStart"/>
      <w:r w:rsidRPr="00491F4D">
        <w:t>Zoega</w:t>
      </w:r>
      <w:proofErr w:type="spellEnd"/>
      <w:r w:rsidRPr="00491F4D">
        <w:t xml:space="preserve"> et al (2012) state that the diagnosis of ADHD is especially prevalent in younger children where behaviours are seen as disruptive in schools rather than being a result of the child's attempt to regulate challenging emotions (Elder 2010, </w:t>
      </w:r>
      <w:proofErr w:type="spellStart"/>
      <w:r w:rsidRPr="00491F4D">
        <w:t>Zoega</w:t>
      </w:r>
      <w:proofErr w:type="spellEnd"/>
      <w:r w:rsidRPr="00491F4D">
        <w:t xml:space="preserve"> et al, 2012,). </w:t>
      </w:r>
      <w:proofErr w:type="spellStart"/>
      <w:r w:rsidRPr="00491F4D">
        <w:t>Panksepp</w:t>
      </w:r>
      <w:proofErr w:type="spellEnd"/>
      <w:r w:rsidRPr="00491F4D">
        <w:t xml:space="preserve"> et al (2010) state that attachment play is as effective for symptoms of ADHD as a lower dose of Ritalin, highlighting the significance of positive relationship for children and the </w:t>
      </w:r>
      <w:r w:rsidRPr="00491F4D">
        <w:lastRenderedPageBreak/>
        <w:t xml:space="preserve">importance of understanding a </w:t>
      </w:r>
      <w:r w:rsidR="00DC26B3" w:rsidRPr="00491F4D">
        <w:t>child’s</w:t>
      </w:r>
      <w:r w:rsidRPr="00491F4D">
        <w:t xml:space="preserve"> ACE history before making medical diagnosis for other conditions </w:t>
      </w:r>
      <w:proofErr w:type="gramStart"/>
      <w:r w:rsidRPr="00491F4D">
        <w:t>in order to</w:t>
      </w:r>
      <w:proofErr w:type="gramEnd"/>
      <w:r w:rsidRPr="00491F4D">
        <w:t xml:space="preserve"> provide the best treatment and support outcomes. </w:t>
      </w:r>
    </w:p>
    <w:p w14:paraId="59F27C4B" w14:textId="401FB300" w:rsidR="00491F4D" w:rsidRPr="00491F4D" w:rsidRDefault="00491F4D" w:rsidP="006345C1">
      <w:pPr>
        <w:spacing w:line="480" w:lineRule="auto"/>
        <w:jc w:val="both"/>
      </w:pPr>
      <w:r w:rsidRPr="00491F4D">
        <w:t xml:space="preserve">However, Lugo – Candelas et all (2020) conducted a study investigating the link between ACES and ADHD, and whether one was an effect of the other. The results concluded that there was a bidirectional relationship, with ADHD inattentive type being at most risk of experiencing ACES, whilst also noting the need for further research to explore the impact ACES have on neurological development which could lead to the development of ADHD further on. </w:t>
      </w:r>
      <w:proofErr w:type="spellStart"/>
      <w:r w:rsidRPr="00491F4D">
        <w:t>Schipland</w:t>
      </w:r>
      <w:proofErr w:type="spellEnd"/>
      <w:r w:rsidRPr="00491F4D">
        <w:t xml:space="preserve"> et al (2018) conducted a similar study where the findings indicated that children with ADHD had a higher incidence of being exposed to trauma and ACES, with parents reporting more extreme behaviours and symptoms. </w:t>
      </w:r>
      <w:proofErr w:type="spellStart"/>
      <w:r w:rsidRPr="00491F4D">
        <w:t>Schipland</w:t>
      </w:r>
      <w:proofErr w:type="spellEnd"/>
      <w:r w:rsidRPr="00491F4D">
        <w:t xml:space="preserve"> et al (2018) recommend that more research should be conducted during assessments </w:t>
      </w:r>
      <w:r w:rsidR="00DC26B3" w:rsidRPr="00491F4D">
        <w:t>into</w:t>
      </w:r>
      <w:r w:rsidRPr="00491F4D">
        <w:t xml:space="preserve"> the background and history of children before making a diagnosis of ADHD, emphasising the overlap in symptoms with trauma. Gabor Mate (2000) states that ADHD is made up of physiological and neurological factors that are influenced by our experiences and environment. In addition, he explores the concept that parental trauma can influence our development in utero which are all mitigating factors to consider with ADHD. </w:t>
      </w:r>
    </w:p>
    <w:p w14:paraId="46973B49" w14:textId="3723A0F3" w:rsidR="00491F4D" w:rsidRPr="00491F4D" w:rsidRDefault="00491F4D" w:rsidP="006345C1">
      <w:pPr>
        <w:spacing w:line="480" w:lineRule="auto"/>
        <w:jc w:val="both"/>
      </w:pPr>
      <w:r w:rsidRPr="00491F4D">
        <w:t xml:space="preserve">In adolescence these internal working models drive much of their experiences and relationships. Erikson describes …. In his </w:t>
      </w:r>
      <w:proofErr w:type="gramStart"/>
      <w:r w:rsidRPr="00491F4D">
        <w:t>….model</w:t>
      </w:r>
      <w:proofErr w:type="gramEnd"/>
      <w:r w:rsidRPr="00491F4D">
        <w:t xml:space="preserve">….. which refers to the development of identify. A time where young people start to break away from paternal attachments </w:t>
      </w:r>
      <w:proofErr w:type="gramStart"/>
      <w:r w:rsidRPr="00491F4D">
        <w:t>in order to</w:t>
      </w:r>
      <w:proofErr w:type="gramEnd"/>
      <w:r w:rsidRPr="00491F4D">
        <w:t xml:space="preserve"> experience their environment, assess risks, and find where they belong in society and the world. In my adolescence, my mother had my brother late in life with her then partner, which marked a different series of transitions and events. We moved to Wales and were </w:t>
      </w:r>
      <w:r w:rsidR="00DC26B3" w:rsidRPr="00491F4D">
        <w:t>homeless,</w:t>
      </w:r>
      <w:r w:rsidRPr="00491F4D">
        <w:t xml:space="preserve"> so I went to stay with my grandmother in Ireland while they waited for a house in a hotel. During this period of around three months, I missed a sense of home, family, </w:t>
      </w:r>
      <w:r w:rsidR="00DC26B3" w:rsidRPr="00491F4D">
        <w:t>school,</w:t>
      </w:r>
      <w:r w:rsidRPr="00491F4D">
        <w:t xml:space="preserve"> and routine however unhealthy and dysfunctional as it may have been. Ireland had always been another home and a sense of comfort for </w:t>
      </w:r>
      <w:r w:rsidR="00DC26B3" w:rsidRPr="00491F4D">
        <w:t>me and</w:t>
      </w:r>
      <w:r w:rsidRPr="00491F4D">
        <w:t xml:space="preserve"> provided me with the most stability and positive relationships I had experienced, however I longed to </w:t>
      </w:r>
      <w:r w:rsidRPr="00491F4D">
        <w:lastRenderedPageBreak/>
        <w:t xml:space="preserve">be reunited with my mother and baby brother. Once again, I felt abandoned, unwanted, </w:t>
      </w:r>
      <w:r w:rsidR="00DC26B3" w:rsidRPr="00491F4D">
        <w:t>exiled,</w:t>
      </w:r>
      <w:r w:rsidRPr="00491F4D">
        <w:t xml:space="preserve"> and lonely. This became a familiar theme that would continue </w:t>
      </w:r>
      <w:r w:rsidR="00DC26B3" w:rsidRPr="00491F4D">
        <w:t>into</w:t>
      </w:r>
      <w:r w:rsidRPr="00491F4D">
        <w:t xml:space="preserve"> adulthood. </w:t>
      </w:r>
    </w:p>
    <w:p w14:paraId="32CA4AE5" w14:textId="0EFBA559" w:rsidR="00491F4D" w:rsidRPr="00491F4D" w:rsidRDefault="00491F4D" w:rsidP="006345C1">
      <w:pPr>
        <w:spacing w:line="480" w:lineRule="auto"/>
        <w:jc w:val="both"/>
      </w:pPr>
      <w:r w:rsidRPr="00491F4D">
        <w:t xml:space="preserve">When I did return home, I was thrust in to taking care of my brother alone while my </w:t>
      </w:r>
      <w:r w:rsidR="00DC26B3" w:rsidRPr="00491F4D">
        <w:t>mother</w:t>
      </w:r>
      <w:r w:rsidRPr="00491F4D">
        <w:t xml:space="preserve"> and her partner returned to London for long periods of time. As a thirteen-year-old girl, I was responsible and could change nappies, make </w:t>
      </w:r>
      <w:proofErr w:type="gramStart"/>
      <w:r w:rsidRPr="00491F4D">
        <w:t>bottles</w:t>
      </w:r>
      <w:proofErr w:type="gramEnd"/>
      <w:r w:rsidRPr="00491F4D">
        <w:t xml:space="preserve"> and keep my brother safe and well, but I felt scared and unprotected being left to look after him alone in a new and strange place. My </w:t>
      </w:r>
      <w:r w:rsidR="00DC26B3" w:rsidRPr="00491F4D">
        <w:t>mother’s</w:t>
      </w:r>
      <w:r w:rsidRPr="00491F4D">
        <w:t xml:space="preserve"> mental health deteriorated rapidly with postnatal depression and early onset menopause after which her partner left, who had provided me with some buffer to her behaviours. I shielded and protected my brother as much as possible as he grew up, and as his main caregiver I supported him emotionally, </w:t>
      </w:r>
      <w:proofErr w:type="gramStart"/>
      <w:r w:rsidRPr="00491F4D">
        <w:t>physically</w:t>
      </w:r>
      <w:proofErr w:type="gramEnd"/>
      <w:r w:rsidRPr="00491F4D">
        <w:t xml:space="preserve"> and academically. I tried to keep him protected from the neglect, abandonment, drunken rages, violent outbursts, and graphic self-harm and suicide attempts that occurred while he was sleeping. </w:t>
      </w:r>
    </w:p>
    <w:p w14:paraId="15A7F1D6" w14:textId="24A169DC" w:rsidR="00491F4D" w:rsidRPr="00491F4D" w:rsidRDefault="00491F4D" w:rsidP="006345C1">
      <w:pPr>
        <w:spacing w:line="480" w:lineRule="auto"/>
        <w:jc w:val="both"/>
      </w:pPr>
      <w:r w:rsidRPr="00491F4D">
        <w:t xml:space="preserve">At 13 -14 Erikson suggests that young people reach a point in their lives where there is another developmental milestone. Much like when we learned to walk, talk, </w:t>
      </w:r>
      <w:r w:rsidR="00DC26B3" w:rsidRPr="00491F4D">
        <w:t>they</w:t>
      </w:r>
      <w:r w:rsidRPr="00491F4D">
        <w:t xml:space="preserve"> start to explore their sense of identity, sense of self and belonging in the lens of where they belong in the world, </w:t>
      </w:r>
      <w:proofErr w:type="gramStart"/>
      <w:r w:rsidRPr="00491F4D">
        <w:t>Their</w:t>
      </w:r>
      <w:proofErr w:type="gramEnd"/>
      <w:r w:rsidRPr="00491F4D">
        <w:t xml:space="preserve"> early attachments affect this because if they had a secure attachment, they have gained the resilience to manage adversity as a result of role modelling from healthy adults and caregivers. My identity had become defined by caregiving and rescuing. I hid my situation from everyone and never spoke about my thoughts and feelings as I felt it </w:t>
      </w:r>
      <w:r w:rsidR="00DC26B3" w:rsidRPr="00491F4D">
        <w:t>reflected</w:t>
      </w:r>
      <w:r w:rsidRPr="00491F4D">
        <w:t xml:space="preserve"> me and this filled me with intense shame and guilt. Fortunately, I made a small group of friends at my new school and my closest friend witnessed some of what was going on. It finally felt like I had someone to validate my experience and that this was not ‘normal’.  </w:t>
      </w:r>
    </w:p>
    <w:p w14:paraId="66F54C85" w14:textId="77777777" w:rsidR="00491F4D" w:rsidRPr="00491F4D" w:rsidRDefault="00491F4D" w:rsidP="006345C1">
      <w:pPr>
        <w:spacing w:line="480" w:lineRule="auto"/>
        <w:jc w:val="both"/>
      </w:pPr>
      <w:r w:rsidRPr="00491F4D">
        <w:t xml:space="preserve">When working with young people in my setting I see the crucial importance of having that safe space and relationship to be seen, heard, and validate </w:t>
      </w:r>
      <w:proofErr w:type="gramStart"/>
      <w:r w:rsidRPr="00491F4D">
        <w:t>in order to</w:t>
      </w:r>
      <w:proofErr w:type="gramEnd"/>
      <w:r w:rsidRPr="00491F4D">
        <w:t xml:space="preserve"> make sense of experiences and process the difficult emotions and feelings associated with that. As a result of my own personal therapy, I can now reflect that relationship to support others, with an in-depth understanding of the process towards </w:t>
      </w:r>
      <w:r w:rsidRPr="00491F4D">
        <w:lastRenderedPageBreak/>
        <w:t xml:space="preserve">healing. I cannot stress enough how fundamentally crucial it is for someone with disorganised attachment and experience of relational trauma to have access to a positive, safe and nurturing emotionally available adult, as the ACES research confirms that the experience of at least one positive relationship can provide a foundation towards more </w:t>
      </w:r>
      <w:proofErr w:type="gramStart"/>
      <w:r w:rsidRPr="00491F4D">
        <w:t>in to</w:t>
      </w:r>
      <w:proofErr w:type="gramEnd"/>
      <w:r w:rsidRPr="00491F4D">
        <w:t xml:space="preserve"> adult.  </w:t>
      </w:r>
    </w:p>
    <w:p w14:paraId="6B8589D8" w14:textId="77777777" w:rsidR="00491F4D" w:rsidRPr="00491F4D" w:rsidRDefault="00491F4D" w:rsidP="006345C1">
      <w:pPr>
        <w:spacing w:line="480" w:lineRule="auto"/>
        <w:jc w:val="both"/>
      </w:pPr>
      <w:r w:rsidRPr="00491F4D">
        <w:t> </w:t>
      </w:r>
    </w:p>
    <w:p w14:paraId="7D060326" w14:textId="77777777" w:rsidR="00491F4D" w:rsidRPr="00491F4D" w:rsidRDefault="00491F4D" w:rsidP="006345C1">
      <w:pPr>
        <w:spacing w:line="480" w:lineRule="auto"/>
        <w:jc w:val="both"/>
      </w:pPr>
      <w:r w:rsidRPr="00491F4D">
        <w:t> </w:t>
      </w:r>
    </w:p>
    <w:p w14:paraId="6AB3C75B" w14:textId="77777777" w:rsidR="00491F4D" w:rsidRPr="00491F4D" w:rsidRDefault="00491F4D" w:rsidP="006345C1">
      <w:pPr>
        <w:spacing w:line="480" w:lineRule="auto"/>
        <w:jc w:val="both"/>
      </w:pPr>
      <w:r w:rsidRPr="00491F4D">
        <w:t> </w:t>
      </w:r>
    </w:p>
    <w:p w14:paraId="0DF3E652" w14:textId="77777777" w:rsidR="00491F4D" w:rsidRPr="00491F4D" w:rsidRDefault="00491F4D" w:rsidP="006345C1">
      <w:pPr>
        <w:spacing w:line="480" w:lineRule="auto"/>
        <w:jc w:val="both"/>
      </w:pPr>
      <w:r w:rsidRPr="00491F4D">
        <w:t> </w:t>
      </w:r>
    </w:p>
    <w:p w14:paraId="60D79FB8" w14:textId="77777777" w:rsidR="00491F4D" w:rsidRPr="00491F4D" w:rsidRDefault="00491F4D" w:rsidP="006345C1">
      <w:pPr>
        <w:spacing w:line="480" w:lineRule="auto"/>
        <w:jc w:val="both"/>
      </w:pPr>
      <w:r w:rsidRPr="00491F4D">
        <w:t> </w:t>
      </w:r>
    </w:p>
    <w:p w14:paraId="4B173E12" w14:textId="77777777" w:rsidR="00491F4D" w:rsidRPr="00491F4D" w:rsidRDefault="00491F4D" w:rsidP="006345C1">
      <w:pPr>
        <w:spacing w:line="480" w:lineRule="auto"/>
        <w:jc w:val="both"/>
      </w:pPr>
      <w:r w:rsidRPr="00491F4D">
        <w:t> </w:t>
      </w:r>
    </w:p>
    <w:p w14:paraId="55B5056A" w14:textId="77777777" w:rsidR="00491F4D" w:rsidRPr="00491F4D" w:rsidRDefault="00491F4D" w:rsidP="006345C1">
      <w:pPr>
        <w:spacing w:line="480" w:lineRule="auto"/>
        <w:jc w:val="both"/>
      </w:pPr>
      <w:r w:rsidRPr="00491F4D">
        <w:t> </w:t>
      </w:r>
    </w:p>
    <w:p w14:paraId="1C9D9B49" w14:textId="77777777" w:rsidR="00491F4D" w:rsidRPr="00491F4D" w:rsidRDefault="00491F4D" w:rsidP="006345C1">
      <w:pPr>
        <w:spacing w:line="480" w:lineRule="auto"/>
        <w:jc w:val="both"/>
      </w:pPr>
      <w:r w:rsidRPr="00491F4D">
        <w:t> </w:t>
      </w:r>
    </w:p>
    <w:p w14:paraId="655B08F3" w14:textId="77777777" w:rsidR="00491F4D" w:rsidRPr="00491F4D" w:rsidRDefault="00491F4D" w:rsidP="006345C1">
      <w:pPr>
        <w:spacing w:line="480" w:lineRule="auto"/>
        <w:jc w:val="both"/>
      </w:pPr>
      <w:r w:rsidRPr="00491F4D">
        <w:t> </w:t>
      </w:r>
    </w:p>
    <w:p w14:paraId="70732C6A" w14:textId="60B201E0" w:rsidR="00491F4D" w:rsidRPr="00491F4D" w:rsidRDefault="00491F4D" w:rsidP="00DC26B3">
      <w:pPr>
        <w:spacing w:line="480" w:lineRule="auto"/>
        <w:jc w:val="center"/>
        <w:rPr>
          <w:b/>
          <w:bCs/>
          <w:u w:val="single"/>
        </w:rPr>
      </w:pPr>
      <w:r w:rsidRPr="00491F4D">
        <w:rPr>
          <w:b/>
          <w:bCs/>
          <w:u w:val="single"/>
        </w:rPr>
        <w:t>Chapter 4 – The therapeutic relationship</w:t>
      </w:r>
    </w:p>
    <w:p w14:paraId="0D7BCC0E" w14:textId="77777777" w:rsidR="00491F4D" w:rsidRPr="00491F4D" w:rsidRDefault="00491F4D" w:rsidP="006345C1">
      <w:pPr>
        <w:spacing w:line="480" w:lineRule="auto"/>
        <w:jc w:val="both"/>
      </w:pPr>
      <w:r w:rsidRPr="00491F4D">
        <w:t xml:space="preserve">Carl Rogers (1967) emphasises the importance of the therapeutic relationship in person centred counselling and refers to it as </w:t>
      </w:r>
      <w:proofErr w:type="gramStart"/>
      <w:r w:rsidRPr="00491F4D">
        <w:t>healing in itself</w:t>
      </w:r>
      <w:proofErr w:type="gramEnd"/>
      <w:r w:rsidRPr="00491F4D">
        <w:t xml:space="preserve">. …. States that the therapeutic relationship is especially important for healing development, </w:t>
      </w:r>
      <w:proofErr w:type="gramStart"/>
      <w:r w:rsidRPr="00491F4D">
        <w:t>attachment</w:t>
      </w:r>
      <w:proofErr w:type="gramEnd"/>
      <w:r w:rsidRPr="00491F4D">
        <w:t xml:space="preserve"> and relational trauma. The Aces study states that it only takes one positive and caring adult attachment to make a difference in a child’s life and their outcomes. </w:t>
      </w:r>
      <w:proofErr w:type="gramStart"/>
      <w:r w:rsidRPr="00491F4D">
        <w:t>….evidence</w:t>
      </w:r>
      <w:proofErr w:type="gramEnd"/>
      <w:r w:rsidRPr="00491F4D">
        <w:t xml:space="preserve">…..Dan Hughes (…) discusses blocked trust and resistant to relationship building in his work with vulnerable children. He states that through PACE, a model he developed to work with children with trauma and their families’ included aspects of playfulness, acceptance, </w:t>
      </w:r>
      <w:proofErr w:type="gramStart"/>
      <w:r w:rsidRPr="00491F4D">
        <w:t>curiosity</w:t>
      </w:r>
      <w:proofErr w:type="gramEnd"/>
      <w:r w:rsidRPr="00491F4D">
        <w:t xml:space="preserve"> and empathy, in order to develop trust and establish a positive relationship. I can relate this to my own experience, where I now reflect and see that I missed core developmental opportunities for play and </w:t>
      </w:r>
      <w:r w:rsidRPr="00491F4D">
        <w:lastRenderedPageBreak/>
        <w:t xml:space="preserve">seeking. Much of my PLAY experience revolved around my imaginary play with dolls, alone, and which I now know reflected many of my experiences from a dysfunctional </w:t>
      </w:r>
      <w:proofErr w:type="gramStart"/>
      <w:r w:rsidRPr="00491F4D">
        <w:t>home, and</w:t>
      </w:r>
      <w:proofErr w:type="gramEnd"/>
      <w:r w:rsidRPr="00491F4D">
        <w:t xml:space="preserve"> enacting my fantasies of what a normal life might look like. Play therapy.... </w:t>
      </w:r>
    </w:p>
    <w:p w14:paraId="614FFE24" w14:textId="77777777" w:rsidR="00491F4D" w:rsidRPr="00491F4D" w:rsidRDefault="00491F4D" w:rsidP="006345C1">
      <w:pPr>
        <w:spacing w:line="480" w:lineRule="auto"/>
        <w:jc w:val="both"/>
      </w:pPr>
      <w:r w:rsidRPr="00491F4D">
        <w:t>In addition, Hughes model has similar features to Roger’s core conditions, with playfulness reflecting congruence, acceptance as Unconditional Positive Regard, Curiosity as active listening and open questions and Empathy. Using an effective approach to build and develop trusting positive attachments with adolescents can recreate the secure base they need to go and explore the world again. Therapy provides a haven for them to return and seek comfort, support, and guidance over their concerns, worries and stressors in daily life. Recreating the attachment process through a positive relational experience of an emotionally available adult within the therapeutic relationship and creating a sense of re-parenting through the experience of a positive, safe, unconditional adult relationship</w:t>
      </w:r>
      <w:proofErr w:type="gramStart"/>
      <w:r w:rsidRPr="00491F4D">
        <w:t>. .</w:t>
      </w:r>
      <w:proofErr w:type="gramEnd"/>
      <w:r w:rsidRPr="00491F4D">
        <w:t> </w:t>
      </w:r>
    </w:p>
    <w:p w14:paraId="54D588BD" w14:textId="77777777" w:rsidR="00491F4D" w:rsidRPr="00491F4D" w:rsidRDefault="00491F4D" w:rsidP="006345C1">
      <w:pPr>
        <w:spacing w:line="480" w:lineRule="auto"/>
        <w:jc w:val="both"/>
      </w:pPr>
      <w:r w:rsidRPr="00491F4D">
        <w:t>Once they develop a secure positive attachment, and a sense of safety, they can then work on developing their coping skills, resilience, and self-awareness, leading to better regulation of their emotions, and better risk assessing of unhealthy risk-taking behaviours and relationships. Facilitating family relationship building can further improve outcomes of mental health in adolescents such as depression and anxiety, as stressful home life and family conflict is cited as a common factor in the development of poor mental health, self-</w:t>
      </w:r>
      <w:proofErr w:type="gramStart"/>
      <w:r w:rsidRPr="00491F4D">
        <w:t>harm</w:t>
      </w:r>
      <w:proofErr w:type="gramEnd"/>
      <w:r w:rsidRPr="00491F4D">
        <w:t xml:space="preserve"> and suicidal ideation behaviour (Beach &amp; </w:t>
      </w:r>
      <w:proofErr w:type="spellStart"/>
      <w:r w:rsidRPr="00491F4D">
        <w:t>Whisman</w:t>
      </w:r>
      <w:proofErr w:type="spellEnd"/>
      <w:r w:rsidRPr="00491F4D">
        <w:t xml:space="preserve">, 2012; </w:t>
      </w:r>
      <w:proofErr w:type="spellStart"/>
      <w:r w:rsidRPr="00491F4D">
        <w:t>Ehnvall</w:t>
      </w:r>
      <w:proofErr w:type="spellEnd"/>
      <w:r w:rsidRPr="00491F4D">
        <w:t xml:space="preserve">, Parker, </w:t>
      </w:r>
      <w:proofErr w:type="spellStart"/>
      <w:r w:rsidRPr="00491F4D">
        <w:t>Hadzi</w:t>
      </w:r>
      <w:proofErr w:type="spellEnd"/>
      <w:r w:rsidRPr="00491F4D">
        <w:t xml:space="preserve">-Pavlovic, &amp; </w:t>
      </w:r>
      <w:proofErr w:type="spellStart"/>
      <w:r w:rsidRPr="00491F4D">
        <w:t>Malhi</w:t>
      </w:r>
      <w:proofErr w:type="spellEnd"/>
      <w:r w:rsidRPr="00491F4D">
        <w:t xml:space="preserve">, 2008; Hardt et al., 2008; </w:t>
      </w:r>
      <w:proofErr w:type="spellStart"/>
      <w:r w:rsidRPr="00491F4D">
        <w:t>Salzinger</w:t>
      </w:r>
      <w:proofErr w:type="spellEnd"/>
      <w:r w:rsidRPr="00491F4D">
        <w:t>, Rosario, Feldman, &amp; Ng-</w:t>
      </w:r>
      <w:proofErr w:type="spellStart"/>
      <w:r w:rsidRPr="00491F4D">
        <w:t>Mak</w:t>
      </w:r>
      <w:proofErr w:type="spellEnd"/>
      <w:r w:rsidRPr="00491F4D">
        <w:t xml:space="preserve">, 2007; Wagner, 1997). Empathy, </w:t>
      </w:r>
      <w:proofErr w:type="gramStart"/>
      <w:r w:rsidRPr="00491F4D">
        <w:t>warmth</w:t>
      </w:r>
      <w:proofErr w:type="gramEnd"/>
      <w:r w:rsidRPr="00491F4D">
        <w:t xml:space="preserve"> and emotion coaching are cited as protective factors for adolescents experiencing depression, self-harm and preventative measures for attempted and completed teen suicide. (Wagner, Silverman, &amp; Martin, 2003). </w:t>
      </w:r>
    </w:p>
    <w:p w14:paraId="1EEB9673" w14:textId="77777777" w:rsidR="00491F4D" w:rsidRPr="00491F4D" w:rsidRDefault="00491F4D" w:rsidP="006345C1">
      <w:pPr>
        <w:spacing w:line="480" w:lineRule="auto"/>
        <w:jc w:val="both"/>
        <w:rPr>
          <w:lang w:val="en-US"/>
        </w:rPr>
      </w:pPr>
      <w:r w:rsidRPr="00491F4D">
        <w:rPr>
          <w:lang w:val="en-US"/>
        </w:rPr>
        <w:t xml:space="preserve">Only as an adult, after lots of training, experience, personal </w:t>
      </w:r>
      <w:proofErr w:type="gramStart"/>
      <w:r w:rsidRPr="00491F4D">
        <w:rPr>
          <w:lang w:val="en-US"/>
        </w:rPr>
        <w:t>therapy</w:t>
      </w:r>
      <w:proofErr w:type="gramEnd"/>
      <w:r w:rsidRPr="00491F4D">
        <w:rPr>
          <w:lang w:val="en-US"/>
        </w:rPr>
        <w:t xml:space="preserve"> and counselling experience, have I got awareness that I was traumatized, depressed and anxious as an adolescent. It makes me appreciate that had the emotional support to make sense of this without fear and judgment been </w:t>
      </w:r>
      <w:r w:rsidRPr="00491F4D">
        <w:rPr>
          <w:lang w:val="en-US"/>
        </w:rPr>
        <w:lastRenderedPageBreak/>
        <w:t>available, it could have developed core foundations that it took until later in life to develop. If I am honest, I realize that I want to give children and young people the support that I know would have helped me as a child. This does not come from a place of projection, but rather an experiential insight into how to be truly empathic.  </w:t>
      </w:r>
    </w:p>
    <w:p w14:paraId="4EF780CF" w14:textId="77777777" w:rsidR="00491F4D" w:rsidRPr="00491F4D" w:rsidRDefault="00491F4D" w:rsidP="006345C1">
      <w:pPr>
        <w:spacing w:line="480" w:lineRule="auto"/>
        <w:jc w:val="both"/>
      </w:pPr>
      <w:r w:rsidRPr="00491F4D">
        <w:rPr>
          <w:lang w:val="en-US"/>
        </w:rPr>
        <w:t xml:space="preserve">Walker (2013) highlights the importance of self-awareness in Therapists, and a responsibility to ‘heal thyself’ of unresolved Trauma and past experiences, </w:t>
      </w:r>
      <w:proofErr w:type="gramStart"/>
      <w:r w:rsidRPr="00491F4D">
        <w:rPr>
          <w:lang w:val="en-US"/>
        </w:rPr>
        <w:t>in order to</w:t>
      </w:r>
      <w:proofErr w:type="gramEnd"/>
      <w:r w:rsidRPr="00491F4D">
        <w:rPr>
          <w:lang w:val="en-US"/>
        </w:rPr>
        <w:t xml:space="preserve"> be able to better help the people we work with. If we haven't done the work ourselves, how can we prevent our own unresolved traumas and co-dependent issues from transferring into our work with the people we try to help and empower. </w:t>
      </w:r>
      <w:r w:rsidRPr="00491F4D">
        <w:t>I feel a deep level of understanding and empathy when supporting the children and young people I work with. There is a deep level of relational depth and I intuitively know how to provide safety and comfort in times of distress, without projecting my own experiences through transference. </w:t>
      </w:r>
    </w:p>
    <w:p w14:paraId="08156689" w14:textId="77777777" w:rsidR="00491F4D" w:rsidRPr="00491F4D" w:rsidRDefault="00491F4D" w:rsidP="006345C1">
      <w:pPr>
        <w:spacing w:line="480" w:lineRule="auto"/>
        <w:jc w:val="both"/>
      </w:pPr>
      <w:r w:rsidRPr="00491F4D">
        <w:t xml:space="preserve">Greenberg (2010) developed his theory of Emotion-Focused Therapy around understanding and processing these core emotions. He organised them in to primary adaptive, which he describes as instincts and ‘gut responses’ that are beneficial for survival such as the fight/flight/freeze responses.  Primary maladaptive responses are the same threat reactions; however, they begin to interfere with the survival process and the threat can become ‘stuck’ as we begin to detect everyday triggers as threats and stressors and our system becomes continually activated. This can lead to the dissociation and hypervigilance experienced in mental health disorders such as PTSD and Complex – PTSD. As a reaction to our primary emotions, we have secondary emotions for example Greenberg describes how anger and shame are responses to feelings of hurt and emotional pain. Secondary emotions can affect how we function such as </w:t>
      </w:r>
      <w:proofErr w:type="spellStart"/>
      <w:proofErr w:type="gramStart"/>
      <w:r w:rsidRPr="00491F4D">
        <w:t>as</w:t>
      </w:r>
      <w:proofErr w:type="spellEnd"/>
      <w:r w:rsidRPr="00491F4D">
        <w:t xml:space="preserve"> a result of</w:t>
      </w:r>
      <w:proofErr w:type="gramEnd"/>
      <w:r w:rsidRPr="00491F4D">
        <w:t xml:space="preserve"> the emotional trauma and pain, primary emotions of fear, sadness and shame become masked by maladaptive defence systems manifesting as anger, rage, </w:t>
      </w:r>
    </w:p>
    <w:p w14:paraId="380B475F" w14:textId="77777777" w:rsidR="00491F4D" w:rsidRPr="00491F4D" w:rsidRDefault="00491F4D" w:rsidP="006345C1">
      <w:pPr>
        <w:spacing w:line="480" w:lineRule="auto"/>
        <w:jc w:val="both"/>
      </w:pPr>
      <w:r w:rsidRPr="00491F4D">
        <w:rPr>
          <w:lang w:val="en-US"/>
        </w:rPr>
        <w:t xml:space="preserve">Creative interventions such as </w:t>
      </w:r>
      <w:proofErr w:type="gramStart"/>
      <w:r w:rsidRPr="00491F4D">
        <w:rPr>
          <w:lang w:val="en-US"/>
        </w:rPr>
        <w:t>Play</w:t>
      </w:r>
      <w:proofErr w:type="gramEnd"/>
      <w:r w:rsidRPr="00491F4D">
        <w:rPr>
          <w:lang w:val="en-US"/>
        </w:rPr>
        <w:t xml:space="preserve"> and art therapy are effective ways of relating to and supporting the healing of children and young people. Attachment play increases the oxytocin and opioids in the </w:t>
      </w:r>
      <w:r w:rsidRPr="00491F4D">
        <w:rPr>
          <w:lang w:val="en-US"/>
        </w:rPr>
        <w:lastRenderedPageBreak/>
        <w:t xml:space="preserve">brain and activates the social engagement system, providing children with a positive relationship, safe place to explore their inner world and learn the language and skills to communicate and express their emotions. Whilst going through my personal therapy journey and working in a primary school I was unaware at the time of how healing the experience was, mutually for the children I worked with and for me, as I unknowingly was filling in developmental gaps I had missed in my own schooling. I would learn from the lessons with the children, watched the life lessons and role modelling that came from teachers and staff, observed their good boundaries and communication skills with children and other adults. </w:t>
      </w:r>
      <w:r w:rsidRPr="00491F4D">
        <w:t> </w:t>
      </w:r>
    </w:p>
    <w:p w14:paraId="23BDEACB" w14:textId="77777777" w:rsidR="00491F4D" w:rsidRPr="00491F4D" w:rsidRDefault="00491F4D" w:rsidP="006345C1">
      <w:pPr>
        <w:spacing w:line="480" w:lineRule="auto"/>
        <w:jc w:val="both"/>
        <w:rPr>
          <w:lang w:val="en-US"/>
        </w:rPr>
      </w:pPr>
      <w:r w:rsidRPr="00491F4D">
        <w:rPr>
          <w:lang w:val="en-US"/>
        </w:rPr>
        <w:t xml:space="preserve">I realized I had the opportunity to develop my own seeking and play systems through the activities we did and having fun with the children. In these moments, I experienced moments of shared delight between the children and my own inner child, I would wonder how I was able to be so playful and enjoyed these experiences as much as the children, and my enthusiasm and engagement encouraged and motivated the kids to engage further. With professional boundaries, it felt safe enough to let my own inner child out to play with other children, and it further developed my bond with them. In my most recent work I found the ethos and approach of the </w:t>
      </w:r>
      <w:proofErr w:type="spellStart"/>
      <w:r w:rsidRPr="00491F4D">
        <w:rPr>
          <w:lang w:val="en-US"/>
        </w:rPr>
        <w:t>centre</w:t>
      </w:r>
      <w:proofErr w:type="spellEnd"/>
      <w:r w:rsidRPr="00491F4D">
        <w:rPr>
          <w:lang w:val="en-US"/>
        </w:rPr>
        <w:t xml:space="preserve"> was reflective and empowering of my own principles, that I was finally safe enough and allowed to play.  </w:t>
      </w:r>
    </w:p>
    <w:p w14:paraId="47E53B12" w14:textId="77777777" w:rsidR="00491F4D" w:rsidRPr="00491F4D" w:rsidRDefault="00491F4D" w:rsidP="006345C1">
      <w:pPr>
        <w:spacing w:line="480" w:lineRule="auto"/>
        <w:jc w:val="both"/>
      </w:pPr>
      <w:r w:rsidRPr="00491F4D">
        <w:rPr>
          <w:lang w:val="en-US"/>
        </w:rPr>
        <w:t>This is something I have cultivated and incorporated into my approach as a therapist. The children feel when you are genuinely enjoying their presence and your interactions. With the older children I would be playful and use humor to have fun and relate which led to authentic connections with many of the children, but especially those with ACES and trauma. It was like an innate knowing, where I knew they needed to feel seen, and have their company delighted in. I was always careful to maintain professional boundaries and never disclosed or projected my own issues onto them. But they knew I was safe, and that I saw them, without judgment and with utmost respect and unconditional positive regard.  </w:t>
      </w:r>
      <w:r w:rsidRPr="00491F4D">
        <w:t> </w:t>
      </w:r>
    </w:p>
    <w:p w14:paraId="40180CC3" w14:textId="77777777" w:rsidR="00491F4D" w:rsidRPr="00491F4D" w:rsidRDefault="00491F4D" w:rsidP="006345C1">
      <w:pPr>
        <w:spacing w:line="480" w:lineRule="auto"/>
        <w:jc w:val="both"/>
      </w:pPr>
      <w:r w:rsidRPr="00491F4D">
        <w:rPr>
          <w:lang w:val="en-US"/>
        </w:rPr>
        <w:lastRenderedPageBreak/>
        <w:t xml:space="preserve">As a result of my recent training to become a Trauma Informed Practitioner at school, I now realize I was intuitively using PACE to connect with and support children. I had known instinctively that this is what they needed, through understanding that I had also needed that when I was a child. The therapeutic relationship I developed in personal therapy, and the support from my lecturers, fellow students and trusted peers/colleagues facilitated the healing of my own attachment wounds by providing me with experience of trust, safety, and positive relationship. There was no guilt, manipulation, </w:t>
      </w:r>
      <w:proofErr w:type="gramStart"/>
      <w:r w:rsidRPr="00491F4D">
        <w:rPr>
          <w:lang w:val="en-US"/>
        </w:rPr>
        <w:t>expectations</w:t>
      </w:r>
      <w:proofErr w:type="gramEnd"/>
      <w:r w:rsidRPr="00491F4D">
        <w:rPr>
          <w:lang w:val="en-US"/>
        </w:rPr>
        <w:t xml:space="preserve"> or betrayal, although I am still very selective about the conditions I speak about my experiences in, I feel confident in my process and using that knowledge to support others. It is a very special moment when you see the light in a child's eye turn on and sparkle as the experience of feeling attuned to in an authentic and empathic connection. Therapy, </w:t>
      </w:r>
      <w:proofErr w:type="gramStart"/>
      <w:r w:rsidRPr="00491F4D">
        <w:rPr>
          <w:lang w:val="en-US"/>
        </w:rPr>
        <w:t>training</w:t>
      </w:r>
      <w:proofErr w:type="gramEnd"/>
      <w:r w:rsidRPr="00491F4D">
        <w:rPr>
          <w:lang w:val="en-US"/>
        </w:rPr>
        <w:t xml:space="preserve"> and the process has also taught me how resilient I can be and how important self-care and boundaries are to best facilitate the healing process. </w:t>
      </w:r>
      <w:r w:rsidRPr="00491F4D">
        <w:t> </w:t>
      </w:r>
    </w:p>
    <w:p w14:paraId="75AE6BE7" w14:textId="77777777" w:rsidR="00491F4D" w:rsidRPr="00491F4D" w:rsidRDefault="00491F4D" w:rsidP="006345C1">
      <w:pPr>
        <w:spacing w:line="480" w:lineRule="auto"/>
        <w:jc w:val="both"/>
      </w:pPr>
      <w:r w:rsidRPr="00491F4D">
        <w:rPr>
          <w:lang w:val="en-US"/>
        </w:rPr>
        <w:t xml:space="preserve">I am aware that the tools I have learned as an adult, and the psychoeducation I have received and applied can be utilized along with positive relationships to facilitate a holistic healing process for traumatized children and young people. That’s not to suggest that experiencing trauma makes me any more capable than someone who has had a secure childhood, in fact there is a continual self-development process to remain aware of times I may need support, but I am owning that experience and using the insights I have gained from it to best inform my practice, with protective factors in place, supervision and a healthy support network. Pease </w:t>
      </w:r>
      <w:proofErr w:type="spellStart"/>
      <w:r w:rsidRPr="00491F4D">
        <w:rPr>
          <w:lang w:val="en-US"/>
        </w:rPr>
        <w:t>Banitt</w:t>
      </w:r>
      <w:proofErr w:type="spellEnd"/>
      <w:r w:rsidRPr="00491F4D">
        <w:rPr>
          <w:lang w:val="en-US"/>
        </w:rPr>
        <w:t xml:space="preserve"> (2019) how to be, rather than what to do, healing presence rather than administrator, practice union, intellect, </w:t>
      </w:r>
      <w:proofErr w:type="gramStart"/>
      <w:r w:rsidRPr="00491F4D">
        <w:rPr>
          <w:lang w:val="en-US"/>
        </w:rPr>
        <w:t>knowledge</w:t>
      </w:r>
      <w:proofErr w:type="gramEnd"/>
      <w:r w:rsidRPr="00491F4D">
        <w:rPr>
          <w:lang w:val="en-US"/>
        </w:rPr>
        <w:t xml:space="preserve"> and intuition. Through self-work, therapists can learn to embody healing qualities that foster an appropriate, corrective, and loving experience in treatment that transcends any technique. Together with the trauma training I have received and my experience working in schools doing creative interventions, I can see a clear pathway and framework around working therapeutically, especially with disorganized attachment and ACES, with both adults and children. </w:t>
      </w:r>
      <w:r w:rsidRPr="00491F4D">
        <w:t> </w:t>
      </w:r>
    </w:p>
    <w:p w14:paraId="3F6E7FAB" w14:textId="77777777" w:rsidR="00491F4D" w:rsidRPr="00491F4D" w:rsidRDefault="00491F4D" w:rsidP="006345C1">
      <w:pPr>
        <w:spacing w:line="480" w:lineRule="auto"/>
        <w:jc w:val="both"/>
      </w:pPr>
      <w:r w:rsidRPr="00491F4D">
        <w:rPr>
          <w:lang w:val="en-US"/>
        </w:rPr>
        <w:lastRenderedPageBreak/>
        <w:t xml:space="preserve">In addition, I have developed an understanding and appreciation for generational trauma, and that many parents need that support and positive relationship too, as they may have had similar experiences in their own past and may never have felt safe to talk about it or process it. Dan Hughes () suggests that facilitating the repair of emotional bonds where possible, is an important healing agent that can impact longer term. As therapists we can only do so much if people are returning to a turbulent home life and distressing relationships the change </w:t>
      </w:r>
      <w:proofErr w:type="gramStart"/>
      <w:r w:rsidRPr="00491F4D">
        <w:rPr>
          <w:lang w:val="en-US"/>
        </w:rPr>
        <w:t>has to</w:t>
      </w:r>
      <w:proofErr w:type="gramEnd"/>
      <w:r w:rsidRPr="00491F4D">
        <w:rPr>
          <w:lang w:val="en-US"/>
        </w:rPr>
        <w:t xml:space="preserve"> happen within the family, and I am passionate about supporting this approach moving forward. </w:t>
      </w:r>
      <w:r w:rsidRPr="00491F4D">
        <w:t> </w:t>
      </w:r>
    </w:p>
    <w:p w14:paraId="0D249B9D" w14:textId="77777777" w:rsidR="00491F4D" w:rsidRPr="00491F4D" w:rsidRDefault="00491F4D" w:rsidP="006345C1">
      <w:pPr>
        <w:spacing w:line="480" w:lineRule="auto"/>
        <w:jc w:val="both"/>
      </w:pPr>
      <w:r w:rsidRPr="00491F4D">
        <w:rPr>
          <w:lang w:val="en-US"/>
        </w:rPr>
        <w:t>Isobel et al (2018) created a critical synthesis on the best treatment for intergenerational trauma, where they attribute the parents own experience of relational trauma as a contributing factor in their ability to develop positive attachment patterns with their own children. The literature review concluded that the main ways of preventing the continuation of this cycle was to help parents resolve their own childhood relational traumas and to facilitate the parent and child relationship.</w:t>
      </w:r>
      <w:r w:rsidRPr="00491F4D">
        <w:t> </w:t>
      </w:r>
    </w:p>
    <w:p w14:paraId="50729D5E" w14:textId="77777777" w:rsidR="00491F4D" w:rsidRPr="00491F4D" w:rsidRDefault="00491F4D" w:rsidP="006345C1">
      <w:pPr>
        <w:spacing w:line="480" w:lineRule="auto"/>
        <w:jc w:val="both"/>
      </w:pPr>
      <w:r w:rsidRPr="00491F4D">
        <w:rPr>
          <w:lang w:val="en-US"/>
        </w:rPr>
        <w:t xml:space="preserve">Farber et al (2018) supports that </w:t>
      </w:r>
      <w:proofErr w:type="spellStart"/>
      <w:r w:rsidRPr="00491F4D">
        <w:rPr>
          <w:lang w:val="en-US"/>
        </w:rPr>
        <w:t>upr</w:t>
      </w:r>
      <w:proofErr w:type="spellEnd"/>
      <w:r w:rsidRPr="00491F4D">
        <w:rPr>
          <w:lang w:val="en-US"/>
        </w:rPr>
        <w:t xml:space="preserve"> is a significant factor for improved outcomes in the tr.</w:t>
      </w:r>
      <w:r w:rsidRPr="00491F4D">
        <w:t> </w:t>
      </w:r>
    </w:p>
    <w:p w14:paraId="580BF5FD" w14:textId="77777777" w:rsidR="00491F4D" w:rsidRPr="00491F4D" w:rsidRDefault="00491F4D" w:rsidP="006345C1">
      <w:pPr>
        <w:spacing w:line="480" w:lineRule="auto"/>
        <w:jc w:val="both"/>
      </w:pPr>
      <w:r w:rsidRPr="00491F4D">
        <w:rPr>
          <w:lang w:val="en-US"/>
        </w:rPr>
        <w:t xml:space="preserve">Elliot et al (2018) empathy in the tr. Greenberg, Walker, </w:t>
      </w:r>
      <w:r w:rsidRPr="00491F4D">
        <w:t> </w:t>
      </w:r>
    </w:p>
    <w:p w14:paraId="5DE8D8C1" w14:textId="77777777" w:rsidR="00491F4D" w:rsidRPr="00491F4D" w:rsidRDefault="00491F4D" w:rsidP="006345C1">
      <w:pPr>
        <w:spacing w:line="480" w:lineRule="auto"/>
        <w:jc w:val="both"/>
      </w:pPr>
      <w:r w:rsidRPr="00491F4D">
        <w:t> </w:t>
      </w:r>
    </w:p>
    <w:p w14:paraId="48D048E4" w14:textId="3F87BEF8" w:rsidR="00491F4D" w:rsidRPr="00491F4D" w:rsidRDefault="00491F4D" w:rsidP="00DC26B3">
      <w:pPr>
        <w:spacing w:line="480" w:lineRule="auto"/>
        <w:jc w:val="center"/>
        <w:rPr>
          <w:b/>
          <w:bCs/>
          <w:u w:val="single"/>
        </w:rPr>
      </w:pPr>
      <w:r w:rsidRPr="00491F4D">
        <w:rPr>
          <w:b/>
          <w:bCs/>
          <w:u w:val="single"/>
        </w:rPr>
        <w:t>Methodology</w:t>
      </w:r>
    </w:p>
    <w:p w14:paraId="7989386D" w14:textId="77777777" w:rsidR="00491F4D" w:rsidRPr="00491F4D" w:rsidRDefault="00491F4D" w:rsidP="006345C1">
      <w:pPr>
        <w:spacing w:line="480" w:lineRule="auto"/>
        <w:jc w:val="both"/>
      </w:pPr>
      <w:r w:rsidRPr="00491F4D">
        <w:t xml:space="preserve">The Methodology used in this research will be that of Moustakas six stage process of Heuristic enquiry, with compliance to the BACP Ethical Framework in relation to the author as a participant, and obligations to ensure self-care and well-being throughout the process. As this is a very personal piece of research, the author has ensured access to personal therapy, support of trusted friends, use of a reflective journal and good boundaries around self-care to ensure appropriate health and well-being. Data will be collected via relevant literature, journals relevant to the study, reflective Diary accounts and supervision feedback. This data has been analysed thematically via colour coding and brain </w:t>
      </w:r>
      <w:r w:rsidRPr="00491F4D">
        <w:lastRenderedPageBreak/>
        <w:t xml:space="preserve">mapping of recurring themes, which have been explored via bullet pointed summaries of research related to those feelings, </w:t>
      </w:r>
      <w:proofErr w:type="gramStart"/>
      <w:r w:rsidRPr="00491F4D">
        <w:t>thoughts</w:t>
      </w:r>
      <w:proofErr w:type="gramEnd"/>
      <w:r w:rsidRPr="00491F4D">
        <w:t xml:space="preserve"> and behaviours to explore further beneath the surface. </w:t>
      </w:r>
    </w:p>
    <w:p w14:paraId="2046B97E" w14:textId="77777777" w:rsidR="00491F4D" w:rsidRPr="00491F4D" w:rsidRDefault="00491F4D" w:rsidP="006345C1">
      <w:pPr>
        <w:spacing w:line="480" w:lineRule="auto"/>
        <w:jc w:val="both"/>
      </w:pPr>
      <w:r w:rsidRPr="00491F4D">
        <w:t xml:space="preserve">Moustakas (1990) describes six phases of the Heuristic </w:t>
      </w:r>
      <w:proofErr w:type="gramStart"/>
      <w:r w:rsidRPr="00491F4D">
        <w:t>process;</w:t>
      </w:r>
      <w:proofErr w:type="gramEnd"/>
      <w:r w:rsidRPr="00491F4D">
        <w:t xml:space="preserve"> Initial engagement, immersion, incubation, illumination, explication and creative synthesis. The process involves the researcher reflecting on a challenge they experience in their life and being the participant in their own study, in order to find deeper insights </w:t>
      </w:r>
      <w:proofErr w:type="gramStart"/>
      <w:r w:rsidRPr="00491F4D">
        <w:t>in to</w:t>
      </w:r>
      <w:proofErr w:type="gramEnd"/>
      <w:r w:rsidRPr="00491F4D">
        <w:t xml:space="preserve"> an issue in relation to theory and form a better understanding on how this can inform practice (</w:t>
      </w:r>
      <w:proofErr w:type="spellStart"/>
      <w:r w:rsidRPr="00491F4D">
        <w:t>Djuraskovic</w:t>
      </w:r>
      <w:proofErr w:type="spellEnd"/>
      <w:r w:rsidRPr="00491F4D">
        <w:t xml:space="preserve"> &amp; Arthur, 2010). In addition, Moustakas (1990) emphasises the importance of ‘Tacit’ knowledge, Intuition and Indwelling when exploring different parts of the self, to gain a deeper knowledge, understanding and meaning of the mechanisms underlying their challenge, and bringing awareness forward from the sub-conscious to the Conscious mind to gain a rich insight of our own experience in a world where others face the same challenges differently (</w:t>
      </w:r>
      <w:proofErr w:type="spellStart"/>
      <w:r w:rsidRPr="00491F4D">
        <w:t>Djuraskovic</w:t>
      </w:r>
      <w:proofErr w:type="spellEnd"/>
      <w:r w:rsidRPr="00491F4D">
        <w:t xml:space="preserve"> &amp; Arthur, 2010) </w:t>
      </w:r>
    </w:p>
    <w:p w14:paraId="5446CF0B" w14:textId="4ECDC7E6" w:rsidR="00491F4D" w:rsidRPr="00491F4D" w:rsidRDefault="00491F4D" w:rsidP="006345C1">
      <w:pPr>
        <w:spacing w:line="480" w:lineRule="auto"/>
        <w:jc w:val="both"/>
        <w:rPr>
          <w:b/>
          <w:bCs/>
          <w:lang w:val="en-US"/>
        </w:rPr>
      </w:pPr>
      <w:r w:rsidRPr="00491F4D">
        <w:rPr>
          <w:b/>
          <w:bCs/>
        </w:rPr>
        <w:t xml:space="preserve">Initial </w:t>
      </w:r>
      <w:r w:rsidR="00DC26B3" w:rsidRPr="00DC26B3">
        <w:rPr>
          <w:b/>
          <w:bCs/>
        </w:rPr>
        <w:t>Engagement</w:t>
      </w:r>
      <w:r w:rsidRPr="00491F4D">
        <w:rPr>
          <w:b/>
          <w:bCs/>
          <w:lang w:val="en-US"/>
        </w:rPr>
        <w:t> </w:t>
      </w:r>
    </w:p>
    <w:p w14:paraId="3B81C2A5" w14:textId="77777777" w:rsidR="00491F4D" w:rsidRPr="00491F4D" w:rsidRDefault="00491F4D" w:rsidP="006345C1">
      <w:pPr>
        <w:spacing w:line="480" w:lineRule="auto"/>
        <w:jc w:val="both"/>
        <w:rPr>
          <w:lang w:val="en-US"/>
        </w:rPr>
      </w:pPr>
      <w:r w:rsidRPr="00491F4D">
        <w:t xml:space="preserve">Moustakas (1990) describes finding the ‘focus of initial enquiry’, and initially, I struggled to develop a question that was specific to the </w:t>
      </w:r>
      <w:proofErr w:type="gramStart"/>
      <w:r w:rsidRPr="00491F4D">
        <w:t>particular issue</w:t>
      </w:r>
      <w:proofErr w:type="gramEnd"/>
      <w:r w:rsidRPr="00491F4D">
        <w:t xml:space="preserve"> I wanted to explore. From conducting this process previously, I had gained deeper insights about my experience and discovered the reasons behind co-dependent traits I had been aware of </w:t>
      </w:r>
      <w:proofErr w:type="gramStart"/>
      <w:r w:rsidRPr="00491F4D">
        <w:t>as a result of</w:t>
      </w:r>
      <w:proofErr w:type="gramEnd"/>
      <w:r w:rsidRPr="00491F4D">
        <w:t xml:space="preserve"> my childhood experiences. This ‘tacit knowledge’ helped to develop my self-awareness around how this could manifest personally and where I needed to develop and be mindful in professional practice. As a result of the </w:t>
      </w:r>
      <w:proofErr w:type="gramStart"/>
      <w:r w:rsidRPr="00491F4D">
        <w:t>learning</w:t>
      </w:r>
      <w:proofErr w:type="gramEnd"/>
      <w:r w:rsidRPr="00491F4D">
        <w:t xml:space="preserve"> I gained by exploring research and theories around co-dependence, and through processing this in personal therapy, I became aware that there were further layers to uncover, that needed investigation in order to be the best practitioner I can be for my clients. Moustakas (1990) states that the use of scientific research methods provide validation for the process of Heuristic Enquiry.</w:t>
      </w:r>
      <w:r w:rsidRPr="00491F4D">
        <w:rPr>
          <w:lang w:val="en-US"/>
        </w:rPr>
        <w:t> </w:t>
      </w:r>
    </w:p>
    <w:p w14:paraId="43FA1572" w14:textId="77777777" w:rsidR="00DC26B3" w:rsidRDefault="00DC26B3" w:rsidP="006345C1">
      <w:pPr>
        <w:spacing w:line="480" w:lineRule="auto"/>
        <w:jc w:val="both"/>
        <w:rPr>
          <w:b/>
          <w:bCs/>
        </w:rPr>
      </w:pPr>
    </w:p>
    <w:p w14:paraId="7C15121F" w14:textId="477A902E" w:rsidR="00491F4D" w:rsidRPr="00491F4D" w:rsidRDefault="00491F4D" w:rsidP="006345C1">
      <w:pPr>
        <w:spacing w:line="480" w:lineRule="auto"/>
        <w:jc w:val="both"/>
        <w:rPr>
          <w:b/>
          <w:bCs/>
          <w:lang w:val="en-US"/>
        </w:rPr>
      </w:pPr>
      <w:r w:rsidRPr="00491F4D">
        <w:rPr>
          <w:b/>
          <w:bCs/>
        </w:rPr>
        <w:lastRenderedPageBreak/>
        <w:t>Immersion</w:t>
      </w:r>
      <w:r w:rsidRPr="00491F4D">
        <w:rPr>
          <w:b/>
          <w:bCs/>
          <w:lang w:val="en-US"/>
        </w:rPr>
        <w:t> </w:t>
      </w:r>
    </w:p>
    <w:p w14:paraId="4F653BD4" w14:textId="73B6BE22" w:rsidR="00491F4D" w:rsidRPr="00491F4D" w:rsidRDefault="00491F4D" w:rsidP="006345C1">
      <w:pPr>
        <w:spacing w:line="480" w:lineRule="auto"/>
        <w:jc w:val="both"/>
        <w:rPr>
          <w:lang w:val="en-US"/>
        </w:rPr>
      </w:pPr>
      <w:r w:rsidRPr="00491F4D">
        <w:t xml:space="preserve">Since completing the process previously, I had noticed that I was intuitively becoming immersed in research and information around attachment theory, and I became more curious about my own attachment style. I watched Ted Talks and </w:t>
      </w:r>
      <w:proofErr w:type="spellStart"/>
      <w:r w:rsidRPr="00491F4D">
        <w:t>youtube</w:t>
      </w:r>
      <w:proofErr w:type="spellEnd"/>
      <w:r w:rsidRPr="00491F4D">
        <w:t xml:space="preserve"> videos as well as completing attachment style quizzes with academic and healthcare websites. I became consumed with the traits, </w:t>
      </w:r>
      <w:r w:rsidR="00DC26B3" w:rsidRPr="00491F4D">
        <w:t>characteristics,</w:t>
      </w:r>
      <w:r w:rsidRPr="00491F4D">
        <w:t xml:space="preserve"> and underlying mechanisms behind the different attachment styles, and in particular, Disorganised attachment, which was mine. Through journaling reflections of my own traits and characteristics, I became more aware of how this presented in my behaviours and how it had impacted different relationships in my life. I started to apply my experience to theory and </w:t>
      </w:r>
      <w:r w:rsidR="00DC26B3" w:rsidRPr="00491F4D">
        <w:t>research and</w:t>
      </w:r>
      <w:r w:rsidRPr="00491F4D">
        <w:t xml:space="preserve"> </w:t>
      </w:r>
      <w:r w:rsidR="00DC26B3" w:rsidRPr="00491F4D">
        <w:t>noticed</w:t>
      </w:r>
      <w:r w:rsidRPr="00491F4D">
        <w:t xml:space="preserve"> themes and patterns where my attachment style felt misrepresented and unlike my own presentation. </w:t>
      </w:r>
      <w:r w:rsidRPr="00491F4D">
        <w:rPr>
          <w:lang w:val="en-US"/>
        </w:rPr>
        <w:t> </w:t>
      </w:r>
    </w:p>
    <w:p w14:paraId="79B5048F" w14:textId="77777777" w:rsidR="00491F4D" w:rsidRPr="00491F4D" w:rsidRDefault="00491F4D" w:rsidP="006345C1">
      <w:pPr>
        <w:spacing w:line="480" w:lineRule="auto"/>
        <w:jc w:val="both"/>
        <w:rPr>
          <w:lang w:val="en-US"/>
        </w:rPr>
      </w:pPr>
      <w:r w:rsidRPr="00491F4D">
        <w:t xml:space="preserve">In addition, I began to live and breathe everything through the lens of disorganised attachment and made poignant observations with the children I work with who are also the same attachment styles. I noticed how it presented differently in people, how experiences shaped which presentation developed, and how this impacted mental health, thought processes, social skills, </w:t>
      </w:r>
      <w:proofErr w:type="gramStart"/>
      <w:r w:rsidRPr="00491F4D">
        <w:t>relationships</w:t>
      </w:r>
      <w:proofErr w:type="gramEnd"/>
      <w:r w:rsidRPr="00491F4D">
        <w:t xml:space="preserve"> and daily functioning. It became clear that disorganised attachment was a web of characteristics that were intertwined with many different aspects of the self. I began to develop a ‘self-dialogue’ as I related my experience to others, and researched the theory related to it. From this newly developed ‘tacit knowledge’ I began to form my research question. I noticed that to heal relational trauma, which is a defining marker of disorganised attachment, we need positive experience of being in relationship with another. I noted how my own therapeutic relationship with my counsellor had helped me grieve and heal old childhood wounds and made me aware of unmet needs I had been acting out in different ways. Through healing my own attachment wounds, I was better able to provide that same healing relationship to help the children and Adults I work with. The therapeutic relationship became the obvious and most fundamental factor in facilitating the healing process for disorganised attachment.</w:t>
      </w:r>
      <w:r w:rsidRPr="00491F4D">
        <w:rPr>
          <w:lang w:val="en-US"/>
        </w:rPr>
        <w:t> </w:t>
      </w:r>
    </w:p>
    <w:p w14:paraId="307CEC45" w14:textId="77777777" w:rsidR="00491F4D" w:rsidRPr="00491F4D" w:rsidRDefault="00491F4D" w:rsidP="006345C1">
      <w:pPr>
        <w:spacing w:line="480" w:lineRule="auto"/>
        <w:jc w:val="both"/>
        <w:rPr>
          <w:b/>
          <w:bCs/>
          <w:lang w:val="en-US"/>
        </w:rPr>
      </w:pPr>
      <w:r w:rsidRPr="00491F4D">
        <w:rPr>
          <w:b/>
          <w:bCs/>
        </w:rPr>
        <w:t>Incubation</w:t>
      </w:r>
      <w:r w:rsidRPr="00491F4D">
        <w:rPr>
          <w:b/>
          <w:bCs/>
          <w:lang w:val="en-US"/>
        </w:rPr>
        <w:t> </w:t>
      </w:r>
    </w:p>
    <w:p w14:paraId="4380D288" w14:textId="77777777" w:rsidR="00491F4D" w:rsidRPr="00491F4D" w:rsidRDefault="00491F4D" w:rsidP="006345C1">
      <w:pPr>
        <w:spacing w:line="480" w:lineRule="auto"/>
        <w:jc w:val="both"/>
        <w:rPr>
          <w:lang w:val="en-US"/>
        </w:rPr>
      </w:pPr>
      <w:r w:rsidRPr="00491F4D">
        <w:lastRenderedPageBreak/>
        <w:t>As I started to become consumed by all things attachment and trauma related, bringing it in to conversations with colleagues and friends, searching for information in my free time, it became clear that I needed to take a step back and allow the insights I had gained to settle. Moustakas refers to this stage as ‘incubation’, and Polanyi (1964) states that true discovery happens when we take time away from the immersion of research and allow ourselves the space to reflect on what we have learned (</w:t>
      </w:r>
      <w:proofErr w:type="spellStart"/>
      <w:r w:rsidRPr="00491F4D">
        <w:t>Djuraskovic</w:t>
      </w:r>
      <w:proofErr w:type="spellEnd"/>
      <w:r w:rsidRPr="00491F4D">
        <w:t xml:space="preserve"> &amp; Arthur, 2010).</w:t>
      </w:r>
      <w:r w:rsidRPr="00491F4D">
        <w:rPr>
          <w:lang w:val="en-US"/>
        </w:rPr>
        <w:t> </w:t>
      </w:r>
    </w:p>
    <w:p w14:paraId="40197F7A" w14:textId="77777777" w:rsidR="00491F4D" w:rsidRPr="00491F4D" w:rsidRDefault="00491F4D" w:rsidP="006345C1">
      <w:pPr>
        <w:spacing w:line="480" w:lineRule="auto"/>
        <w:jc w:val="both"/>
        <w:rPr>
          <w:b/>
          <w:bCs/>
          <w:lang w:val="en-US"/>
        </w:rPr>
      </w:pPr>
      <w:r w:rsidRPr="00491F4D">
        <w:rPr>
          <w:b/>
          <w:bCs/>
        </w:rPr>
        <w:t>Illumination</w:t>
      </w:r>
      <w:r w:rsidRPr="00491F4D">
        <w:rPr>
          <w:b/>
          <w:bCs/>
          <w:lang w:val="en-US"/>
        </w:rPr>
        <w:t> </w:t>
      </w:r>
    </w:p>
    <w:p w14:paraId="2D3C3D85" w14:textId="77777777" w:rsidR="00491F4D" w:rsidRPr="00491F4D" w:rsidRDefault="00491F4D" w:rsidP="006345C1">
      <w:pPr>
        <w:spacing w:line="480" w:lineRule="auto"/>
        <w:jc w:val="both"/>
        <w:rPr>
          <w:lang w:val="en-US"/>
        </w:rPr>
      </w:pPr>
      <w:r w:rsidRPr="00491F4D">
        <w:t xml:space="preserve">Moustakas (1990) referred to the knowledge gained from the previous phases, in combination with intuition, which was a large role in my process, as enabling the illumination stage to ‘unfold freely’. I began to correlate the different themes I had reflected on in myself and journaled, which provided me with a newer understanding of why I had struggled with relationships and situations throughout my life. I saw the people I work with experience similar issues where they lacked trust in others, and where intimacy and connection triggered them to simultaneously want to pull people closer and push them away </w:t>
      </w:r>
      <w:proofErr w:type="gramStart"/>
      <w:r w:rsidRPr="00491F4D">
        <w:t>as a result of</w:t>
      </w:r>
      <w:proofErr w:type="gramEnd"/>
      <w:r w:rsidRPr="00491F4D">
        <w:t xml:space="preserve"> the confusing internal chaos that was felt in relationships with others. I learned that awareness of this process, and the thoughts and feelings that became present in those moments was better managed and understood when you understood the theory and psychoeducation behind this. Together with positive relational experiences this facilitated healing for a very painful experience and way of relating. </w:t>
      </w:r>
      <w:r w:rsidRPr="00491F4D">
        <w:rPr>
          <w:lang w:val="en-US"/>
        </w:rPr>
        <w:t> </w:t>
      </w:r>
    </w:p>
    <w:p w14:paraId="7B10D4C1" w14:textId="77777777" w:rsidR="00491F4D" w:rsidRPr="00491F4D" w:rsidRDefault="00491F4D" w:rsidP="006345C1">
      <w:pPr>
        <w:spacing w:line="480" w:lineRule="auto"/>
        <w:jc w:val="both"/>
        <w:rPr>
          <w:b/>
          <w:bCs/>
          <w:lang w:val="en-US"/>
        </w:rPr>
      </w:pPr>
      <w:r w:rsidRPr="00491F4D">
        <w:rPr>
          <w:b/>
          <w:bCs/>
        </w:rPr>
        <w:t>Explication</w:t>
      </w:r>
      <w:r w:rsidRPr="00491F4D">
        <w:rPr>
          <w:b/>
          <w:bCs/>
          <w:lang w:val="en-US"/>
        </w:rPr>
        <w:t> </w:t>
      </w:r>
    </w:p>
    <w:p w14:paraId="4FBEEE38" w14:textId="3B7E6084" w:rsidR="00491F4D" w:rsidRPr="00491F4D" w:rsidRDefault="00491F4D" w:rsidP="006345C1">
      <w:pPr>
        <w:spacing w:line="480" w:lineRule="auto"/>
        <w:jc w:val="both"/>
        <w:rPr>
          <w:lang w:val="en-US"/>
        </w:rPr>
      </w:pPr>
      <w:r w:rsidRPr="00491F4D">
        <w:t xml:space="preserve">As I went through the illumination stage of my process, I noted the themes that were recurring throughout the research and experiences I had reflected on. Themes such as blocked trust, fear, anxiety, issues with communicating feelings and needs, fear of abandonment and rejection, a longing for connection combined with barriers to attaining this, poorer social </w:t>
      </w:r>
      <w:r w:rsidR="00DC26B3" w:rsidRPr="00491F4D">
        <w:t>skills,</w:t>
      </w:r>
      <w:r w:rsidRPr="00491F4D">
        <w:t xml:space="preserve"> and fear of being vulnerable and seen. Both external and internal manifestations of D/A have these underlying qualities, however our personality, experiences and internal working models affect how we respond to and act </w:t>
      </w:r>
      <w:r w:rsidRPr="00491F4D">
        <w:lastRenderedPageBreak/>
        <w:t xml:space="preserve">on them. Lack of trust in others could mean that some people act aggressively to keep others at a safe distance, yet the need for connection also meant that connection seeking behaviours could take place simultaneously. With controlling caregiving there could be more manipulative ways of achieving connection through intentionally creating co-dependence from others and the need to be needed. Compulsive caretaking was more of a sacrifice of the self </w:t>
      </w:r>
      <w:proofErr w:type="gramStart"/>
      <w:r w:rsidRPr="00491F4D">
        <w:t>in order to</w:t>
      </w:r>
      <w:proofErr w:type="gramEnd"/>
      <w:r w:rsidRPr="00491F4D">
        <w:t xml:space="preserve"> people please and be accepted by rescuing, having poor boundaries and taking on the burdens of others which could lead to burn out, depression and ill health. Moustakas (1990) refers to this process as ‘indwelling’ as the knowledge gained is turned inwards </w:t>
      </w:r>
      <w:proofErr w:type="gramStart"/>
      <w:r w:rsidRPr="00491F4D">
        <w:t>in order to</w:t>
      </w:r>
      <w:proofErr w:type="gramEnd"/>
      <w:r w:rsidRPr="00491F4D">
        <w:t xml:space="preserve"> explore where one's own experience fits in. I utilized self-disclosure throughout the course of this dissertation </w:t>
      </w:r>
      <w:proofErr w:type="gramStart"/>
      <w:r w:rsidRPr="00491F4D">
        <w:t>in order to</w:t>
      </w:r>
      <w:proofErr w:type="gramEnd"/>
      <w:r w:rsidRPr="00491F4D">
        <w:t xml:space="preserve"> highlight how the insights gained from the process impacted me personally. </w:t>
      </w:r>
      <w:r w:rsidRPr="00491F4D">
        <w:rPr>
          <w:lang w:val="en-US"/>
        </w:rPr>
        <w:t> </w:t>
      </w:r>
    </w:p>
    <w:p w14:paraId="6AC5A8CB" w14:textId="77777777" w:rsidR="00491F4D" w:rsidRPr="00491F4D" w:rsidRDefault="00491F4D" w:rsidP="006345C1">
      <w:pPr>
        <w:spacing w:line="480" w:lineRule="auto"/>
        <w:jc w:val="both"/>
        <w:rPr>
          <w:b/>
          <w:bCs/>
        </w:rPr>
      </w:pPr>
      <w:r w:rsidRPr="00491F4D">
        <w:rPr>
          <w:b/>
          <w:bCs/>
        </w:rPr>
        <w:t>Creative Synthesis </w:t>
      </w:r>
    </w:p>
    <w:p w14:paraId="3BE95467" w14:textId="6D78C348" w:rsidR="00491F4D" w:rsidRPr="00491F4D" w:rsidRDefault="00491F4D" w:rsidP="006345C1">
      <w:pPr>
        <w:spacing w:line="480" w:lineRule="auto"/>
        <w:jc w:val="both"/>
        <w:rPr>
          <w:lang w:val="en-US"/>
        </w:rPr>
      </w:pPr>
      <w:r w:rsidRPr="00491F4D">
        <w:t xml:space="preserve">In the last phase of the process, I began writing this dissertation to bring together </w:t>
      </w:r>
      <w:proofErr w:type="gramStart"/>
      <w:r w:rsidRPr="00491F4D">
        <w:t>all of</w:t>
      </w:r>
      <w:proofErr w:type="gramEnd"/>
      <w:r w:rsidRPr="00491F4D">
        <w:t xml:space="preserve"> the data, research, experiences and insights I had gained. I threaded through the different themes I noted and related them to my own experience of attachment and relational trauma. This was not an easy process, and I noticed that I felt triggered several times reflecting on the impact my childhood had </w:t>
      </w:r>
      <w:r w:rsidR="00DC26B3" w:rsidRPr="00491F4D">
        <w:t>into</w:t>
      </w:r>
      <w:r w:rsidRPr="00491F4D">
        <w:t xml:space="preserve"> adulthood. I was careful to maintain self-compassion and self-care by speaking to a trusted friend who is also a counsellor. I continued to journal about my experience of this and found healing in being congruent with myself and confronting the pain and discomfort. I soon started to notice that when I continued to reflect on my past, I was becoming more comfortable with the emotions as I was making sense of my experience. The whole process has been very healing, and as </w:t>
      </w:r>
      <w:proofErr w:type="spellStart"/>
      <w:r w:rsidRPr="00491F4D">
        <w:t>Djuraskovic</w:t>
      </w:r>
      <w:proofErr w:type="spellEnd"/>
      <w:r w:rsidRPr="00491F4D">
        <w:t xml:space="preserve"> &amp; Arthur (2010) stated, it gave me a voice to tell a painful story, whilst also developing an intuitive understanding of how this can improve my practice. This was also evident of the ‘tacit’ knowledge I had gained, as without exploring these memories and researching the phenomenon of D/A, I may not have gained the rich understanding and new perspective I did throughout the study. </w:t>
      </w:r>
      <w:r w:rsidRPr="00491F4D">
        <w:rPr>
          <w:lang w:val="en-US"/>
        </w:rPr>
        <w:t> </w:t>
      </w:r>
    </w:p>
    <w:p w14:paraId="0157D98D" w14:textId="77777777" w:rsidR="00491F4D" w:rsidRPr="00491F4D" w:rsidRDefault="00491F4D" w:rsidP="006345C1">
      <w:pPr>
        <w:spacing w:line="480" w:lineRule="auto"/>
        <w:jc w:val="both"/>
      </w:pPr>
      <w:r w:rsidRPr="00491F4D">
        <w:t> </w:t>
      </w:r>
    </w:p>
    <w:p w14:paraId="22419971" w14:textId="77777777" w:rsidR="00491F4D" w:rsidRPr="00491F4D" w:rsidRDefault="00491F4D" w:rsidP="006345C1">
      <w:pPr>
        <w:spacing w:line="480" w:lineRule="auto"/>
        <w:jc w:val="both"/>
      </w:pPr>
      <w:r w:rsidRPr="00491F4D">
        <w:lastRenderedPageBreak/>
        <w:t>Conclusion </w:t>
      </w:r>
    </w:p>
    <w:p w14:paraId="49A845C4" w14:textId="77777777" w:rsidR="00491F4D" w:rsidRPr="00491F4D" w:rsidRDefault="00491F4D" w:rsidP="006345C1">
      <w:pPr>
        <w:spacing w:line="480" w:lineRule="auto"/>
        <w:jc w:val="both"/>
      </w:pPr>
      <w:r w:rsidRPr="00491F4D">
        <w:t>Supporting parents, whole family approach, understand attachment theory but don’t rely on it as a diagnostic tool, parents aces, generational trauma </w:t>
      </w:r>
    </w:p>
    <w:p w14:paraId="57893AA5" w14:textId="77777777" w:rsidR="00491F4D" w:rsidRPr="00491F4D" w:rsidRDefault="00491F4D" w:rsidP="006345C1">
      <w:pPr>
        <w:spacing w:line="480" w:lineRule="auto"/>
        <w:jc w:val="both"/>
      </w:pPr>
      <w:r w:rsidRPr="00491F4D">
        <w:t xml:space="preserve">Relationship heals relationship, Awareness of aces and the overlap with other conditions </w:t>
      </w:r>
      <w:proofErr w:type="spellStart"/>
      <w:r w:rsidRPr="00491F4D">
        <w:t>adhd</w:t>
      </w:r>
      <w:proofErr w:type="spellEnd"/>
      <w:r w:rsidRPr="00491F4D">
        <w:t>, thorough assessment, stay curious.  </w:t>
      </w:r>
    </w:p>
    <w:p w14:paraId="469BA435" w14:textId="77777777" w:rsidR="00491F4D" w:rsidRPr="00491F4D" w:rsidRDefault="00491F4D" w:rsidP="006345C1">
      <w:pPr>
        <w:spacing w:line="480" w:lineRule="auto"/>
        <w:jc w:val="both"/>
      </w:pPr>
      <w:r w:rsidRPr="00491F4D">
        <w:t>Moving to an earned secure attachment style via the healing power of the therapeutic relationship </w:t>
      </w:r>
    </w:p>
    <w:p w14:paraId="5BF75E0B" w14:textId="77777777" w:rsidR="00491F4D" w:rsidRPr="00491F4D" w:rsidRDefault="00491F4D" w:rsidP="006345C1">
      <w:pPr>
        <w:spacing w:line="480" w:lineRule="auto"/>
        <w:jc w:val="both"/>
      </w:pPr>
      <w:r w:rsidRPr="00491F4D">
        <w:t> </w:t>
      </w:r>
    </w:p>
    <w:p w14:paraId="3BDFAF34" w14:textId="77777777" w:rsidR="00491F4D" w:rsidRPr="00491F4D" w:rsidRDefault="00491F4D" w:rsidP="006345C1">
      <w:pPr>
        <w:spacing w:line="480" w:lineRule="auto"/>
        <w:jc w:val="both"/>
      </w:pPr>
      <w:r w:rsidRPr="00491F4D">
        <w:t> </w:t>
      </w:r>
    </w:p>
    <w:p w14:paraId="0F512440" w14:textId="77777777" w:rsidR="00491F4D" w:rsidRPr="00491F4D" w:rsidRDefault="00491F4D" w:rsidP="006345C1">
      <w:pPr>
        <w:spacing w:line="480" w:lineRule="auto"/>
        <w:jc w:val="both"/>
      </w:pPr>
      <w:r w:rsidRPr="00491F4D">
        <w:t> </w:t>
      </w:r>
    </w:p>
    <w:p w14:paraId="36E8743B" w14:textId="77777777" w:rsidR="00491F4D" w:rsidRPr="00491F4D" w:rsidRDefault="00491F4D" w:rsidP="006345C1">
      <w:pPr>
        <w:spacing w:line="480" w:lineRule="auto"/>
        <w:jc w:val="both"/>
      </w:pPr>
      <w:r w:rsidRPr="00491F4D">
        <w:t> </w:t>
      </w:r>
    </w:p>
    <w:p w14:paraId="0EBFD221" w14:textId="77777777" w:rsidR="00491F4D" w:rsidRPr="00491F4D" w:rsidRDefault="00491F4D" w:rsidP="006345C1">
      <w:pPr>
        <w:spacing w:line="480" w:lineRule="auto"/>
        <w:jc w:val="both"/>
      </w:pPr>
      <w:r w:rsidRPr="00491F4D">
        <w:t> </w:t>
      </w:r>
    </w:p>
    <w:p w14:paraId="6FECF588" w14:textId="77777777" w:rsidR="00491F4D" w:rsidRPr="00491F4D" w:rsidRDefault="00491F4D" w:rsidP="006345C1">
      <w:pPr>
        <w:spacing w:line="480" w:lineRule="auto"/>
        <w:jc w:val="both"/>
      </w:pPr>
      <w:r w:rsidRPr="00491F4D">
        <w:t> </w:t>
      </w:r>
    </w:p>
    <w:p w14:paraId="70944F6D" w14:textId="77777777" w:rsidR="00491F4D" w:rsidRPr="00491F4D" w:rsidRDefault="00491F4D" w:rsidP="00491F4D">
      <w:r w:rsidRPr="00491F4D">
        <w:t> </w:t>
      </w:r>
    </w:p>
    <w:p w14:paraId="04B7ED88" w14:textId="77777777" w:rsidR="00491F4D" w:rsidRPr="00491F4D" w:rsidRDefault="00491F4D" w:rsidP="00491F4D">
      <w:r w:rsidRPr="00491F4D">
        <w:t> </w:t>
      </w:r>
    </w:p>
    <w:p w14:paraId="1F20214C" w14:textId="77777777" w:rsidR="00491F4D" w:rsidRPr="00491F4D" w:rsidRDefault="00491F4D" w:rsidP="00491F4D">
      <w:r w:rsidRPr="00491F4D">
        <w:t> </w:t>
      </w:r>
    </w:p>
    <w:p w14:paraId="2EAA1E80" w14:textId="77777777" w:rsidR="00491F4D" w:rsidRPr="00491F4D" w:rsidRDefault="00491F4D" w:rsidP="00491F4D">
      <w:r w:rsidRPr="00491F4D">
        <w:t> </w:t>
      </w:r>
    </w:p>
    <w:p w14:paraId="4F60EFB0" w14:textId="77777777" w:rsidR="00491F4D" w:rsidRPr="00491F4D" w:rsidRDefault="00491F4D" w:rsidP="00491F4D">
      <w:r w:rsidRPr="00491F4D">
        <w:t> </w:t>
      </w:r>
    </w:p>
    <w:p w14:paraId="54D80EF3" w14:textId="77777777" w:rsidR="00491F4D" w:rsidRPr="00491F4D" w:rsidRDefault="00491F4D" w:rsidP="00491F4D">
      <w:r w:rsidRPr="00491F4D">
        <w:t> </w:t>
      </w:r>
    </w:p>
    <w:p w14:paraId="7FC25C36" w14:textId="77777777" w:rsidR="00491F4D" w:rsidRPr="00491F4D" w:rsidRDefault="00491F4D" w:rsidP="00491F4D">
      <w:r w:rsidRPr="00491F4D">
        <w:t> </w:t>
      </w:r>
    </w:p>
    <w:p w14:paraId="5E587EF3" w14:textId="77777777" w:rsidR="00491F4D" w:rsidRPr="00491F4D" w:rsidRDefault="00491F4D" w:rsidP="00491F4D">
      <w:r w:rsidRPr="00491F4D">
        <w:t> </w:t>
      </w:r>
    </w:p>
    <w:p w14:paraId="040B0985" w14:textId="77777777" w:rsidR="00491F4D" w:rsidRPr="00491F4D" w:rsidRDefault="00491F4D" w:rsidP="00491F4D">
      <w:r w:rsidRPr="00491F4D">
        <w:t> </w:t>
      </w:r>
    </w:p>
    <w:p w14:paraId="3678F39B" w14:textId="77777777" w:rsidR="00491F4D" w:rsidRPr="00491F4D" w:rsidRDefault="00491F4D" w:rsidP="00491F4D">
      <w:r w:rsidRPr="00491F4D">
        <w:t> </w:t>
      </w:r>
    </w:p>
    <w:p w14:paraId="4FCBF824" w14:textId="77777777" w:rsidR="00FA6EAB" w:rsidRDefault="00FA6EAB"/>
    <w:sectPr w:rsidR="00FA6E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EAB"/>
    <w:rsid w:val="00370C13"/>
    <w:rsid w:val="00491F4D"/>
    <w:rsid w:val="00516D79"/>
    <w:rsid w:val="006345C1"/>
    <w:rsid w:val="00756857"/>
    <w:rsid w:val="00873F8C"/>
    <w:rsid w:val="009F4CBC"/>
    <w:rsid w:val="00DC26B3"/>
    <w:rsid w:val="00E21318"/>
    <w:rsid w:val="00FA6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1719A"/>
  <w15:chartTrackingRefBased/>
  <w15:docId w15:val="{96BA469B-9E80-404A-9D6A-D8F7CB5BD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F4D"/>
    <w:rPr>
      <w:color w:val="0563C1" w:themeColor="hyperlink"/>
      <w:u w:val="single"/>
    </w:rPr>
  </w:style>
  <w:style w:type="character" w:styleId="UnresolvedMention">
    <w:name w:val="Unresolved Mention"/>
    <w:basedOn w:val="DefaultParagraphFont"/>
    <w:uiPriority w:val="99"/>
    <w:semiHidden/>
    <w:unhideWhenUsed/>
    <w:rsid w:val="00491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281383">
      <w:bodyDiv w:val="1"/>
      <w:marLeft w:val="0"/>
      <w:marRight w:val="0"/>
      <w:marTop w:val="0"/>
      <w:marBottom w:val="0"/>
      <w:divBdr>
        <w:top w:val="none" w:sz="0" w:space="0" w:color="auto"/>
        <w:left w:val="none" w:sz="0" w:space="0" w:color="auto"/>
        <w:bottom w:val="none" w:sz="0" w:space="0" w:color="auto"/>
        <w:right w:val="none" w:sz="0" w:space="0" w:color="auto"/>
      </w:divBdr>
      <w:divsChild>
        <w:div w:id="1963538527">
          <w:marLeft w:val="0"/>
          <w:marRight w:val="0"/>
          <w:marTop w:val="0"/>
          <w:marBottom w:val="0"/>
          <w:divBdr>
            <w:top w:val="none" w:sz="0" w:space="0" w:color="auto"/>
            <w:left w:val="none" w:sz="0" w:space="0" w:color="auto"/>
            <w:bottom w:val="none" w:sz="0" w:space="0" w:color="auto"/>
            <w:right w:val="none" w:sz="0" w:space="0" w:color="auto"/>
          </w:divBdr>
        </w:div>
        <w:div w:id="675615073">
          <w:marLeft w:val="0"/>
          <w:marRight w:val="0"/>
          <w:marTop w:val="0"/>
          <w:marBottom w:val="0"/>
          <w:divBdr>
            <w:top w:val="none" w:sz="0" w:space="0" w:color="auto"/>
            <w:left w:val="none" w:sz="0" w:space="0" w:color="auto"/>
            <w:bottom w:val="none" w:sz="0" w:space="0" w:color="auto"/>
            <w:right w:val="none" w:sz="0" w:space="0" w:color="auto"/>
          </w:divBdr>
        </w:div>
        <w:div w:id="1041712449">
          <w:marLeft w:val="0"/>
          <w:marRight w:val="0"/>
          <w:marTop w:val="0"/>
          <w:marBottom w:val="0"/>
          <w:divBdr>
            <w:top w:val="none" w:sz="0" w:space="0" w:color="auto"/>
            <w:left w:val="none" w:sz="0" w:space="0" w:color="auto"/>
            <w:bottom w:val="none" w:sz="0" w:space="0" w:color="auto"/>
            <w:right w:val="none" w:sz="0" w:space="0" w:color="auto"/>
          </w:divBdr>
        </w:div>
        <w:div w:id="1700084001">
          <w:marLeft w:val="0"/>
          <w:marRight w:val="0"/>
          <w:marTop w:val="0"/>
          <w:marBottom w:val="0"/>
          <w:divBdr>
            <w:top w:val="none" w:sz="0" w:space="0" w:color="auto"/>
            <w:left w:val="none" w:sz="0" w:space="0" w:color="auto"/>
            <w:bottom w:val="none" w:sz="0" w:space="0" w:color="auto"/>
            <w:right w:val="none" w:sz="0" w:space="0" w:color="auto"/>
          </w:divBdr>
        </w:div>
        <w:div w:id="833225994">
          <w:marLeft w:val="0"/>
          <w:marRight w:val="0"/>
          <w:marTop w:val="0"/>
          <w:marBottom w:val="0"/>
          <w:divBdr>
            <w:top w:val="none" w:sz="0" w:space="0" w:color="auto"/>
            <w:left w:val="none" w:sz="0" w:space="0" w:color="auto"/>
            <w:bottom w:val="none" w:sz="0" w:space="0" w:color="auto"/>
            <w:right w:val="none" w:sz="0" w:space="0" w:color="auto"/>
          </w:divBdr>
        </w:div>
        <w:div w:id="1259749631">
          <w:marLeft w:val="0"/>
          <w:marRight w:val="0"/>
          <w:marTop w:val="0"/>
          <w:marBottom w:val="0"/>
          <w:divBdr>
            <w:top w:val="none" w:sz="0" w:space="0" w:color="auto"/>
            <w:left w:val="none" w:sz="0" w:space="0" w:color="auto"/>
            <w:bottom w:val="none" w:sz="0" w:space="0" w:color="auto"/>
            <w:right w:val="none" w:sz="0" w:space="0" w:color="auto"/>
          </w:divBdr>
        </w:div>
        <w:div w:id="509834664">
          <w:marLeft w:val="0"/>
          <w:marRight w:val="0"/>
          <w:marTop w:val="0"/>
          <w:marBottom w:val="0"/>
          <w:divBdr>
            <w:top w:val="none" w:sz="0" w:space="0" w:color="auto"/>
            <w:left w:val="none" w:sz="0" w:space="0" w:color="auto"/>
            <w:bottom w:val="none" w:sz="0" w:space="0" w:color="auto"/>
            <w:right w:val="none" w:sz="0" w:space="0" w:color="auto"/>
          </w:divBdr>
        </w:div>
        <w:div w:id="1402099018">
          <w:marLeft w:val="0"/>
          <w:marRight w:val="0"/>
          <w:marTop w:val="0"/>
          <w:marBottom w:val="0"/>
          <w:divBdr>
            <w:top w:val="none" w:sz="0" w:space="0" w:color="auto"/>
            <w:left w:val="none" w:sz="0" w:space="0" w:color="auto"/>
            <w:bottom w:val="none" w:sz="0" w:space="0" w:color="auto"/>
            <w:right w:val="none" w:sz="0" w:space="0" w:color="auto"/>
          </w:divBdr>
        </w:div>
        <w:div w:id="354498448">
          <w:marLeft w:val="0"/>
          <w:marRight w:val="0"/>
          <w:marTop w:val="0"/>
          <w:marBottom w:val="0"/>
          <w:divBdr>
            <w:top w:val="none" w:sz="0" w:space="0" w:color="auto"/>
            <w:left w:val="none" w:sz="0" w:space="0" w:color="auto"/>
            <w:bottom w:val="none" w:sz="0" w:space="0" w:color="auto"/>
            <w:right w:val="none" w:sz="0" w:space="0" w:color="auto"/>
          </w:divBdr>
        </w:div>
        <w:div w:id="903763251">
          <w:marLeft w:val="0"/>
          <w:marRight w:val="0"/>
          <w:marTop w:val="0"/>
          <w:marBottom w:val="0"/>
          <w:divBdr>
            <w:top w:val="none" w:sz="0" w:space="0" w:color="auto"/>
            <w:left w:val="none" w:sz="0" w:space="0" w:color="auto"/>
            <w:bottom w:val="none" w:sz="0" w:space="0" w:color="auto"/>
            <w:right w:val="none" w:sz="0" w:space="0" w:color="auto"/>
          </w:divBdr>
        </w:div>
        <w:div w:id="591359420">
          <w:marLeft w:val="0"/>
          <w:marRight w:val="0"/>
          <w:marTop w:val="0"/>
          <w:marBottom w:val="0"/>
          <w:divBdr>
            <w:top w:val="none" w:sz="0" w:space="0" w:color="auto"/>
            <w:left w:val="none" w:sz="0" w:space="0" w:color="auto"/>
            <w:bottom w:val="none" w:sz="0" w:space="0" w:color="auto"/>
            <w:right w:val="none" w:sz="0" w:space="0" w:color="auto"/>
          </w:divBdr>
        </w:div>
        <w:div w:id="1910846826">
          <w:marLeft w:val="0"/>
          <w:marRight w:val="0"/>
          <w:marTop w:val="0"/>
          <w:marBottom w:val="0"/>
          <w:divBdr>
            <w:top w:val="none" w:sz="0" w:space="0" w:color="auto"/>
            <w:left w:val="none" w:sz="0" w:space="0" w:color="auto"/>
            <w:bottom w:val="none" w:sz="0" w:space="0" w:color="auto"/>
            <w:right w:val="none" w:sz="0" w:space="0" w:color="auto"/>
          </w:divBdr>
        </w:div>
        <w:div w:id="1120145101">
          <w:marLeft w:val="0"/>
          <w:marRight w:val="0"/>
          <w:marTop w:val="0"/>
          <w:marBottom w:val="0"/>
          <w:divBdr>
            <w:top w:val="none" w:sz="0" w:space="0" w:color="auto"/>
            <w:left w:val="none" w:sz="0" w:space="0" w:color="auto"/>
            <w:bottom w:val="none" w:sz="0" w:space="0" w:color="auto"/>
            <w:right w:val="none" w:sz="0" w:space="0" w:color="auto"/>
          </w:divBdr>
        </w:div>
        <w:div w:id="1462457775">
          <w:marLeft w:val="0"/>
          <w:marRight w:val="0"/>
          <w:marTop w:val="0"/>
          <w:marBottom w:val="0"/>
          <w:divBdr>
            <w:top w:val="none" w:sz="0" w:space="0" w:color="auto"/>
            <w:left w:val="none" w:sz="0" w:space="0" w:color="auto"/>
            <w:bottom w:val="none" w:sz="0" w:space="0" w:color="auto"/>
            <w:right w:val="none" w:sz="0" w:space="0" w:color="auto"/>
          </w:divBdr>
        </w:div>
        <w:div w:id="735398167">
          <w:marLeft w:val="0"/>
          <w:marRight w:val="0"/>
          <w:marTop w:val="0"/>
          <w:marBottom w:val="0"/>
          <w:divBdr>
            <w:top w:val="none" w:sz="0" w:space="0" w:color="auto"/>
            <w:left w:val="none" w:sz="0" w:space="0" w:color="auto"/>
            <w:bottom w:val="none" w:sz="0" w:space="0" w:color="auto"/>
            <w:right w:val="none" w:sz="0" w:space="0" w:color="auto"/>
          </w:divBdr>
        </w:div>
        <w:div w:id="37709487">
          <w:marLeft w:val="0"/>
          <w:marRight w:val="0"/>
          <w:marTop w:val="0"/>
          <w:marBottom w:val="0"/>
          <w:divBdr>
            <w:top w:val="none" w:sz="0" w:space="0" w:color="auto"/>
            <w:left w:val="none" w:sz="0" w:space="0" w:color="auto"/>
            <w:bottom w:val="none" w:sz="0" w:space="0" w:color="auto"/>
            <w:right w:val="none" w:sz="0" w:space="0" w:color="auto"/>
          </w:divBdr>
        </w:div>
        <w:div w:id="1546671512">
          <w:marLeft w:val="0"/>
          <w:marRight w:val="0"/>
          <w:marTop w:val="0"/>
          <w:marBottom w:val="0"/>
          <w:divBdr>
            <w:top w:val="none" w:sz="0" w:space="0" w:color="auto"/>
            <w:left w:val="none" w:sz="0" w:space="0" w:color="auto"/>
            <w:bottom w:val="none" w:sz="0" w:space="0" w:color="auto"/>
            <w:right w:val="none" w:sz="0" w:space="0" w:color="auto"/>
          </w:divBdr>
        </w:div>
        <w:div w:id="1021469253">
          <w:marLeft w:val="0"/>
          <w:marRight w:val="0"/>
          <w:marTop w:val="0"/>
          <w:marBottom w:val="0"/>
          <w:divBdr>
            <w:top w:val="none" w:sz="0" w:space="0" w:color="auto"/>
            <w:left w:val="none" w:sz="0" w:space="0" w:color="auto"/>
            <w:bottom w:val="none" w:sz="0" w:space="0" w:color="auto"/>
            <w:right w:val="none" w:sz="0" w:space="0" w:color="auto"/>
          </w:divBdr>
        </w:div>
        <w:div w:id="319236789">
          <w:marLeft w:val="0"/>
          <w:marRight w:val="0"/>
          <w:marTop w:val="0"/>
          <w:marBottom w:val="0"/>
          <w:divBdr>
            <w:top w:val="none" w:sz="0" w:space="0" w:color="auto"/>
            <w:left w:val="none" w:sz="0" w:space="0" w:color="auto"/>
            <w:bottom w:val="none" w:sz="0" w:space="0" w:color="auto"/>
            <w:right w:val="none" w:sz="0" w:space="0" w:color="auto"/>
          </w:divBdr>
        </w:div>
        <w:div w:id="1892643666">
          <w:marLeft w:val="0"/>
          <w:marRight w:val="0"/>
          <w:marTop w:val="0"/>
          <w:marBottom w:val="0"/>
          <w:divBdr>
            <w:top w:val="none" w:sz="0" w:space="0" w:color="auto"/>
            <w:left w:val="none" w:sz="0" w:space="0" w:color="auto"/>
            <w:bottom w:val="none" w:sz="0" w:space="0" w:color="auto"/>
            <w:right w:val="none" w:sz="0" w:space="0" w:color="auto"/>
          </w:divBdr>
        </w:div>
        <w:div w:id="697900221">
          <w:marLeft w:val="0"/>
          <w:marRight w:val="0"/>
          <w:marTop w:val="0"/>
          <w:marBottom w:val="0"/>
          <w:divBdr>
            <w:top w:val="none" w:sz="0" w:space="0" w:color="auto"/>
            <w:left w:val="none" w:sz="0" w:space="0" w:color="auto"/>
            <w:bottom w:val="none" w:sz="0" w:space="0" w:color="auto"/>
            <w:right w:val="none" w:sz="0" w:space="0" w:color="auto"/>
          </w:divBdr>
        </w:div>
        <w:div w:id="569776743">
          <w:marLeft w:val="0"/>
          <w:marRight w:val="0"/>
          <w:marTop w:val="0"/>
          <w:marBottom w:val="0"/>
          <w:divBdr>
            <w:top w:val="none" w:sz="0" w:space="0" w:color="auto"/>
            <w:left w:val="none" w:sz="0" w:space="0" w:color="auto"/>
            <w:bottom w:val="none" w:sz="0" w:space="0" w:color="auto"/>
            <w:right w:val="none" w:sz="0" w:space="0" w:color="auto"/>
          </w:divBdr>
        </w:div>
        <w:div w:id="1941332730">
          <w:marLeft w:val="0"/>
          <w:marRight w:val="0"/>
          <w:marTop w:val="0"/>
          <w:marBottom w:val="0"/>
          <w:divBdr>
            <w:top w:val="none" w:sz="0" w:space="0" w:color="auto"/>
            <w:left w:val="none" w:sz="0" w:space="0" w:color="auto"/>
            <w:bottom w:val="none" w:sz="0" w:space="0" w:color="auto"/>
            <w:right w:val="none" w:sz="0" w:space="0" w:color="auto"/>
          </w:divBdr>
        </w:div>
        <w:div w:id="1072892146">
          <w:marLeft w:val="0"/>
          <w:marRight w:val="0"/>
          <w:marTop w:val="0"/>
          <w:marBottom w:val="0"/>
          <w:divBdr>
            <w:top w:val="none" w:sz="0" w:space="0" w:color="auto"/>
            <w:left w:val="none" w:sz="0" w:space="0" w:color="auto"/>
            <w:bottom w:val="none" w:sz="0" w:space="0" w:color="auto"/>
            <w:right w:val="none" w:sz="0" w:space="0" w:color="auto"/>
          </w:divBdr>
        </w:div>
        <w:div w:id="1209562058">
          <w:marLeft w:val="0"/>
          <w:marRight w:val="0"/>
          <w:marTop w:val="0"/>
          <w:marBottom w:val="0"/>
          <w:divBdr>
            <w:top w:val="none" w:sz="0" w:space="0" w:color="auto"/>
            <w:left w:val="none" w:sz="0" w:space="0" w:color="auto"/>
            <w:bottom w:val="none" w:sz="0" w:space="0" w:color="auto"/>
            <w:right w:val="none" w:sz="0" w:space="0" w:color="auto"/>
          </w:divBdr>
        </w:div>
        <w:div w:id="642001130">
          <w:marLeft w:val="0"/>
          <w:marRight w:val="0"/>
          <w:marTop w:val="0"/>
          <w:marBottom w:val="0"/>
          <w:divBdr>
            <w:top w:val="none" w:sz="0" w:space="0" w:color="auto"/>
            <w:left w:val="none" w:sz="0" w:space="0" w:color="auto"/>
            <w:bottom w:val="none" w:sz="0" w:space="0" w:color="auto"/>
            <w:right w:val="none" w:sz="0" w:space="0" w:color="auto"/>
          </w:divBdr>
        </w:div>
        <w:div w:id="875771770">
          <w:marLeft w:val="0"/>
          <w:marRight w:val="0"/>
          <w:marTop w:val="0"/>
          <w:marBottom w:val="0"/>
          <w:divBdr>
            <w:top w:val="none" w:sz="0" w:space="0" w:color="auto"/>
            <w:left w:val="none" w:sz="0" w:space="0" w:color="auto"/>
            <w:bottom w:val="none" w:sz="0" w:space="0" w:color="auto"/>
            <w:right w:val="none" w:sz="0" w:space="0" w:color="auto"/>
          </w:divBdr>
        </w:div>
        <w:div w:id="1394545506">
          <w:marLeft w:val="0"/>
          <w:marRight w:val="0"/>
          <w:marTop w:val="0"/>
          <w:marBottom w:val="0"/>
          <w:divBdr>
            <w:top w:val="none" w:sz="0" w:space="0" w:color="auto"/>
            <w:left w:val="none" w:sz="0" w:space="0" w:color="auto"/>
            <w:bottom w:val="none" w:sz="0" w:space="0" w:color="auto"/>
            <w:right w:val="none" w:sz="0" w:space="0" w:color="auto"/>
          </w:divBdr>
        </w:div>
        <w:div w:id="428626423">
          <w:marLeft w:val="0"/>
          <w:marRight w:val="0"/>
          <w:marTop w:val="0"/>
          <w:marBottom w:val="0"/>
          <w:divBdr>
            <w:top w:val="none" w:sz="0" w:space="0" w:color="auto"/>
            <w:left w:val="none" w:sz="0" w:space="0" w:color="auto"/>
            <w:bottom w:val="none" w:sz="0" w:space="0" w:color="auto"/>
            <w:right w:val="none" w:sz="0" w:space="0" w:color="auto"/>
          </w:divBdr>
        </w:div>
        <w:div w:id="582376194">
          <w:marLeft w:val="0"/>
          <w:marRight w:val="0"/>
          <w:marTop w:val="0"/>
          <w:marBottom w:val="0"/>
          <w:divBdr>
            <w:top w:val="none" w:sz="0" w:space="0" w:color="auto"/>
            <w:left w:val="none" w:sz="0" w:space="0" w:color="auto"/>
            <w:bottom w:val="none" w:sz="0" w:space="0" w:color="auto"/>
            <w:right w:val="none" w:sz="0" w:space="0" w:color="auto"/>
          </w:divBdr>
        </w:div>
        <w:div w:id="1968779097">
          <w:marLeft w:val="0"/>
          <w:marRight w:val="0"/>
          <w:marTop w:val="0"/>
          <w:marBottom w:val="0"/>
          <w:divBdr>
            <w:top w:val="none" w:sz="0" w:space="0" w:color="auto"/>
            <w:left w:val="none" w:sz="0" w:space="0" w:color="auto"/>
            <w:bottom w:val="none" w:sz="0" w:space="0" w:color="auto"/>
            <w:right w:val="none" w:sz="0" w:space="0" w:color="auto"/>
          </w:divBdr>
        </w:div>
        <w:div w:id="2033845372">
          <w:marLeft w:val="0"/>
          <w:marRight w:val="0"/>
          <w:marTop w:val="0"/>
          <w:marBottom w:val="0"/>
          <w:divBdr>
            <w:top w:val="none" w:sz="0" w:space="0" w:color="auto"/>
            <w:left w:val="none" w:sz="0" w:space="0" w:color="auto"/>
            <w:bottom w:val="none" w:sz="0" w:space="0" w:color="auto"/>
            <w:right w:val="none" w:sz="0" w:space="0" w:color="auto"/>
          </w:divBdr>
        </w:div>
        <w:div w:id="460654870">
          <w:marLeft w:val="0"/>
          <w:marRight w:val="0"/>
          <w:marTop w:val="0"/>
          <w:marBottom w:val="0"/>
          <w:divBdr>
            <w:top w:val="none" w:sz="0" w:space="0" w:color="auto"/>
            <w:left w:val="none" w:sz="0" w:space="0" w:color="auto"/>
            <w:bottom w:val="none" w:sz="0" w:space="0" w:color="auto"/>
            <w:right w:val="none" w:sz="0" w:space="0" w:color="auto"/>
          </w:divBdr>
        </w:div>
        <w:div w:id="739407731">
          <w:marLeft w:val="0"/>
          <w:marRight w:val="0"/>
          <w:marTop w:val="0"/>
          <w:marBottom w:val="0"/>
          <w:divBdr>
            <w:top w:val="none" w:sz="0" w:space="0" w:color="auto"/>
            <w:left w:val="none" w:sz="0" w:space="0" w:color="auto"/>
            <w:bottom w:val="none" w:sz="0" w:space="0" w:color="auto"/>
            <w:right w:val="none" w:sz="0" w:space="0" w:color="auto"/>
          </w:divBdr>
        </w:div>
        <w:div w:id="760879509">
          <w:marLeft w:val="0"/>
          <w:marRight w:val="0"/>
          <w:marTop w:val="0"/>
          <w:marBottom w:val="0"/>
          <w:divBdr>
            <w:top w:val="none" w:sz="0" w:space="0" w:color="auto"/>
            <w:left w:val="none" w:sz="0" w:space="0" w:color="auto"/>
            <w:bottom w:val="none" w:sz="0" w:space="0" w:color="auto"/>
            <w:right w:val="none" w:sz="0" w:space="0" w:color="auto"/>
          </w:divBdr>
        </w:div>
        <w:div w:id="1839734105">
          <w:marLeft w:val="0"/>
          <w:marRight w:val="0"/>
          <w:marTop w:val="0"/>
          <w:marBottom w:val="0"/>
          <w:divBdr>
            <w:top w:val="none" w:sz="0" w:space="0" w:color="auto"/>
            <w:left w:val="none" w:sz="0" w:space="0" w:color="auto"/>
            <w:bottom w:val="none" w:sz="0" w:space="0" w:color="auto"/>
            <w:right w:val="none" w:sz="0" w:space="0" w:color="auto"/>
          </w:divBdr>
        </w:div>
        <w:div w:id="2127498477">
          <w:marLeft w:val="0"/>
          <w:marRight w:val="0"/>
          <w:marTop w:val="0"/>
          <w:marBottom w:val="0"/>
          <w:divBdr>
            <w:top w:val="none" w:sz="0" w:space="0" w:color="auto"/>
            <w:left w:val="none" w:sz="0" w:space="0" w:color="auto"/>
            <w:bottom w:val="none" w:sz="0" w:space="0" w:color="auto"/>
            <w:right w:val="none" w:sz="0" w:space="0" w:color="auto"/>
          </w:divBdr>
        </w:div>
        <w:div w:id="2111124478">
          <w:marLeft w:val="0"/>
          <w:marRight w:val="0"/>
          <w:marTop w:val="0"/>
          <w:marBottom w:val="0"/>
          <w:divBdr>
            <w:top w:val="none" w:sz="0" w:space="0" w:color="auto"/>
            <w:left w:val="none" w:sz="0" w:space="0" w:color="auto"/>
            <w:bottom w:val="none" w:sz="0" w:space="0" w:color="auto"/>
            <w:right w:val="none" w:sz="0" w:space="0" w:color="auto"/>
          </w:divBdr>
        </w:div>
        <w:div w:id="1017654078">
          <w:marLeft w:val="0"/>
          <w:marRight w:val="0"/>
          <w:marTop w:val="0"/>
          <w:marBottom w:val="0"/>
          <w:divBdr>
            <w:top w:val="none" w:sz="0" w:space="0" w:color="auto"/>
            <w:left w:val="none" w:sz="0" w:space="0" w:color="auto"/>
            <w:bottom w:val="none" w:sz="0" w:space="0" w:color="auto"/>
            <w:right w:val="none" w:sz="0" w:space="0" w:color="auto"/>
          </w:divBdr>
        </w:div>
        <w:div w:id="278337102">
          <w:marLeft w:val="0"/>
          <w:marRight w:val="0"/>
          <w:marTop w:val="0"/>
          <w:marBottom w:val="0"/>
          <w:divBdr>
            <w:top w:val="none" w:sz="0" w:space="0" w:color="auto"/>
            <w:left w:val="none" w:sz="0" w:space="0" w:color="auto"/>
            <w:bottom w:val="none" w:sz="0" w:space="0" w:color="auto"/>
            <w:right w:val="none" w:sz="0" w:space="0" w:color="auto"/>
          </w:divBdr>
        </w:div>
        <w:div w:id="1059668861">
          <w:marLeft w:val="0"/>
          <w:marRight w:val="0"/>
          <w:marTop w:val="0"/>
          <w:marBottom w:val="0"/>
          <w:divBdr>
            <w:top w:val="none" w:sz="0" w:space="0" w:color="auto"/>
            <w:left w:val="none" w:sz="0" w:space="0" w:color="auto"/>
            <w:bottom w:val="none" w:sz="0" w:space="0" w:color="auto"/>
            <w:right w:val="none" w:sz="0" w:space="0" w:color="auto"/>
          </w:divBdr>
        </w:div>
        <w:div w:id="958608137">
          <w:marLeft w:val="0"/>
          <w:marRight w:val="0"/>
          <w:marTop w:val="0"/>
          <w:marBottom w:val="0"/>
          <w:divBdr>
            <w:top w:val="none" w:sz="0" w:space="0" w:color="auto"/>
            <w:left w:val="none" w:sz="0" w:space="0" w:color="auto"/>
            <w:bottom w:val="none" w:sz="0" w:space="0" w:color="auto"/>
            <w:right w:val="none" w:sz="0" w:space="0" w:color="auto"/>
          </w:divBdr>
        </w:div>
        <w:div w:id="70197930">
          <w:marLeft w:val="0"/>
          <w:marRight w:val="0"/>
          <w:marTop w:val="0"/>
          <w:marBottom w:val="0"/>
          <w:divBdr>
            <w:top w:val="none" w:sz="0" w:space="0" w:color="auto"/>
            <w:left w:val="none" w:sz="0" w:space="0" w:color="auto"/>
            <w:bottom w:val="none" w:sz="0" w:space="0" w:color="auto"/>
            <w:right w:val="none" w:sz="0" w:space="0" w:color="auto"/>
          </w:divBdr>
        </w:div>
        <w:div w:id="1823811821">
          <w:marLeft w:val="0"/>
          <w:marRight w:val="0"/>
          <w:marTop w:val="0"/>
          <w:marBottom w:val="0"/>
          <w:divBdr>
            <w:top w:val="none" w:sz="0" w:space="0" w:color="auto"/>
            <w:left w:val="none" w:sz="0" w:space="0" w:color="auto"/>
            <w:bottom w:val="none" w:sz="0" w:space="0" w:color="auto"/>
            <w:right w:val="none" w:sz="0" w:space="0" w:color="auto"/>
          </w:divBdr>
        </w:div>
        <w:div w:id="459491947">
          <w:marLeft w:val="0"/>
          <w:marRight w:val="0"/>
          <w:marTop w:val="0"/>
          <w:marBottom w:val="0"/>
          <w:divBdr>
            <w:top w:val="none" w:sz="0" w:space="0" w:color="auto"/>
            <w:left w:val="none" w:sz="0" w:space="0" w:color="auto"/>
            <w:bottom w:val="none" w:sz="0" w:space="0" w:color="auto"/>
            <w:right w:val="none" w:sz="0" w:space="0" w:color="auto"/>
          </w:divBdr>
        </w:div>
        <w:div w:id="2000184213">
          <w:marLeft w:val="0"/>
          <w:marRight w:val="0"/>
          <w:marTop w:val="0"/>
          <w:marBottom w:val="0"/>
          <w:divBdr>
            <w:top w:val="none" w:sz="0" w:space="0" w:color="auto"/>
            <w:left w:val="none" w:sz="0" w:space="0" w:color="auto"/>
            <w:bottom w:val="none" w:sz="0" w:space="0" w:color="auto"/>
            <w:right w:val="none" w:sz="0" w:space="0" w:color="auto"/>
          </w:divBdr>
        </w:div>
        <w:div w:id="2136483344">
          <w:marLeft w:val="0"/>
          <w:marRight w:val="0"/>
          <w:marTop w:val="0"/>
          <w:marBottom w:val="0"/>
          <w:divBdr>
            <w:top w:val="none" w:sz="0" w:space="0" w:color="auto"/>
            <w:left w:val="none" w:sz="0" w:space="0" w:color="auto"/>
            <w:bottom w:val="none" w:sz="0" w:space="0" w:color="auto"/>
            <w:right w:val="none" w:sz="0" w:space="0" w:color="auto"/>
          </w:divBdr>
        </w:div>
        <w:div w:id="1470856205">
          <w:marLeft w:val="0"/>
          <w:marRight w:val="0"/>
          <w:marTop w:val="0"/>
          <w:marBottom w:val="0"/>
          <w:divBdr>
            <w:top w:val="none" w:sz="0" w:space="0" w:color="auto"/>
            <w:left w:val="none" w:sz="0" w:space="0" w:color="auto"/>
            <w:bottom w:val="none" w:sz="0" w:space="0" w:color="auto"/>
            <w:right w:val="none" w:sz="0" w:space="0" w:color="auto"/>
          </w:divBdr>
        </w:div>
        <w:div w:id="442190926">
          <w:marLeft w:val="0"/>
          <w:marRight w:val="0"/>
          <w:marTop w:val="0"/>
          <w:marBottom w:val="0"/>
          <w:divBdr>
            <w:top w:val="none" w:sz="0" w:space="0" w:color="auto"/>
            <w:left w:val="none" w:sz="0" w:space="0" w:color="auto"/>
            <w:bottom w:val="none" w:sz="0" w:space="0" w:color="auto"/>
            <w:right w:val="none" w:sz="0" w:space="0" w:color="auto"/>
          </w:divBdr>
        </w:div>
        <w:div w:id="2005622865">
          <w:marLeft w:val="0"/>
          <w:marRight w:val="0"/>
          <w:marTop w:val="0"/>
          <w:marBottom w:val="0"/>
          <w:divBdr>
            <w:top w:val="none" w:sz="0" w:space="0" w:color="auto"/>
            <w:left w:val="none" w:sz="0" w:space="0" w:color="auto"/>
            <w:bottom w:val="none" w:sz="0" w:space="0" w:color="auto"/>
            <w:right w:val="none" w:sz="0" w:space="0" w:color="auto"/>
          </w:divBdr>
        </w:div>
        <w:div w:id="416101256">
          <w:marLeft w:val="0"/>
          <w:marRight w:val="0"/>
          <w:marTop w:val="0"/>
          <w:marBottom w:val="0"/>
          <w:divBdr>
            <w:top w:val="none" w:sz="0" w:space="0" w:color="auto"/>
            <w:left w:val="none" w:sz="0" w:space="0" w:color="auto"/>
            <w:bottom w:val="none" w:sz="0" w:space="0" w:color="auto"/>
            <w:right w:val="none" w:sz="0" w:space="0" w:color="auto"/>
          </w:divBdr>
        </w:div>
        <w:div w:id="2002150653">
          <w:marLeft w:val="0"/>
          <w:marRight w:val="0"/>
          <w:marTop w:val="0"/>
          <w:marBottom w:val="0"/>
          <w:divBdr>
            <w:top w:val="none" w:sz="0" w:space="0" w:color="auto"/>
            <w:left w:val="none" w:sz="0" w:space="0" w:color="auto"/>
            <w:bottom w:val="none" w:sz="0" w:space="0" w:color="auto"/>
            <w:right w:val="none" w:sz="0" w:space="0" w:color="auto"/>
          </w:divBdr>
        </w:div>
        <w:div w:id="1595675262">
          <w:marLeft w:val="0"/>
          <w:marRight w:val="0"/>
          <w:marTop w:val="0"/>
          <w:marBottom w:val="0"/>
          <w:divBdr>
            <w:top w:val="none" w:sz="0" w:space="0" w:color="auto"/>
            <w:left w:val="none" w:sz="0" w:space="0" w:color="auto"/>
            <w:bottom w:val="none" w:sz="0" w:space="0" w:color="auto"/>
            <w:right w:val="none" w:sz="0" w:space="0" w:color="auto"/>
          </w:divBdr>
        </w:div>
        <w:div w:id="1885288200">
          <w:marLeft w:val="0"/>
          <w:marRight w:val="0"/>
          <w:marTop w:val="0"/>
          <w:marBottom w:val="0"/>
          <w:divBdr>
            <w:top w:val="none" w:sz="0" w:space="0" w:color="auto"/>
            <w:left w:val="none" w:sz="0" w:space="0" w:color="auto"/>
            <w:bottom w:val="none" w:sz="0" w:space="0" w:color="auto"/>
            <w:right w:val="none" w:sz="0" w:space="0" w:color="auto"/>
          </w:divBdr>
        </w:div>
        <w:div w:id="1062019093">
          <w:marLeft w:val="0"/>
          <w:marRight w:val="0"/>
          <w:marTop w:val="0"/>
          <w:marBottom w:val="0"/>
          <w:divBdr>
            <w:top w:val="none" w:sz="0" w:space="0" w:color="auto"/>
            <w:left w:val="none" w:sz="0" w:space="0" w:color="auto"/>
            <w:bottom w:val="none" w:sz="0" w:space="0" w:color="auto"/>
            <w:right w:val="none" w:sz="0" w:space="0" w:color="auto"/>
          </w:divBdr>
        </w:div>
        <w:div w:id="1744795228">
          <w:marLeft w:val="0"/>
          <w:marRight w:val="0"/>
          <w:marTop w:val="0"/>
          <w:marBottom w:val="0"/>
          <w:divBdr>
            <w:top w:val="none" w:sz="0" w:space="0" w:color="auto"/>
            <w:left w:val="none" w:sz="0" w:space="0" w:color="auto"/>
            <w:bottom w:val="none" w:sz="0" w:space="0" w:color="auto"/>
            <w:right w:val="none" w:sz="0" w:space="0" w:color="auto"/>
          </w:divBdr>
        </w:div>
        <w:div w:id="1101611592">
          <w:marLeft w:val="0"/>
          <w:marRight w:val="0"/>
          <w:marTop w:val="0"/>
          <w:marBottom w:val="0"/>
          <w:divBdr>
            <w:top w:val="none" w:sz="0" w:space="0" w:color="auto"/>
            <w:left w:val="none" w:sz="0" w:space="0" w:color="auto"/>
            <w:bottom w:val="none" w:sz="0" w:space="0" w:color="auto"/>
            <w:right w:val="none" w:sz="0" w:space="0" w:color="auto"/>
          </w:divBdr>
        </w:div>
        <w:div w:id="1374034445">
          <w:marLeft w:val="0"/>
          <w:marRight w:val="0"/>
          <w:marTop w:val="0"/>
          <w:marBottom w:val="0"/>
          <w:divBdr>
            <w:top w:val="none" w:sz="0" w:space="0" w:color="auto"/>
            <w:left w:val="none" w:sz="0" w:space="0" w:color="auto"/>
            <w:bottom w:val="none" w:sz="0" w:space="0" w:color="auto"/>
            <w:right w:val="none" w:sz="0" w:space="0" w:color="auto"/>
          </w:divBdr>
        </w:div>
        <w:div w:id="1830976240">
          <w:marLeft w:val="0"/>
          <w:marRight w:val="0"/>
          <w:marTop w:val="0"/>
          <w:marBottom w:val="0"/>
          <w:divBdr>
            <w:top w:val="none" w:sz="0" w:space="0" w:color="auto"/>
            <w:left w:val="none" w:sz="0" w:space="0" w:color="auto"/>
            <w:bottom w:val="none" w:sz="0" w:space="0" w:color="auto"/>
            <w:right w:val="none" w:sz="0" w:space="0" w:color="auto"/>
          </w:divBdr>
        </w:div>
        <w:div w:id="1902909938">
          <w:marLeft w:val="0"/>
          <w:marRight w:val="0"/>
          <w:marTop w:val="0"/>
          <w:marBottom w:val="0"/>
          <w:divBdr>
            <w:top w:val="none" w:sz="0" w:space="0" w:color="auto"/>
            <w:left w:val="none" w:sz="0" w:space="0" w:color="auto"/>
            <w:bottom w:val="none" w:sz="0" w:space="0" w:color="auto"/>
            <w:right w:val="none" w:sz="0" w:space="0" w:color="auto"/>
          </w:divBdr>
        </w:div>
        <w:div w:id="1546481298">
          <w:marLeft w:val="0"/>
          <w:marRight w:val="0"/>
          <w:marTop w:val="0"/>
          <w:marBottom w:val="0"/>
          <w:divBdr>
            <w:top w:val="none" w:sz="0" w:space="0" w:color="auto"/>
            <w:left w:val="none" w:sz="0" w:space="0" w:color="auto"/>
            <w:bottom w:val="none" w:sz="0" w:space="0" w:color="auto"/>
            <w:right w:val="none" w:sz="0" w:space="0" w:color="auto"/>
          </w:divBdr>
        </w:div>
        <w:div w:id="1960406775">
          <w:marLeft w:val="0"/>
          <w:marRight w:val="0"/>
          <w:marTop w:val="0"/>
          <w:marBottom w:val="0"/>
          <w:divBdr>
            <w:top w:val="none" w:sz="0" w:space="0" w:color="auto"/>
            <w:left w:val="none" w:sz="0" w:space="0" w:color="auto"/>
            <w:bottom w:val="none" w:sz="0" w:space="0" w:color="auto"/>
            <w:right w:val="none" w:sz="0" w:space="0" w:color="auto"/>
          </w:divBdr>
        </w:div>
        <w:div w:id="266356969">
          <w:marLeft w:val="0"/>
          <w:marRight w:val="0"/>
          <w:marTop w:val="0"/>
          <w:marBottom w:val="0"/>
          <w:divBdr>
            <w:top w:val="none" w:sz="0" w:space="0" w:color="auto"/>
            <w:left w:val="none" w:sz="0" w:space="0" w:color="auto"/>
            <w:bottom w:val="none" w:sz="0" w:space="0" w:color="auto"/>
            <w:right w:val="none" w:sz="0" w:space="0" w:color="auto"/>
          </w:divBdr>
        </w:div>
        <w:div w:id="989794687">
          <w:marLeft w:val="0"/>
          <w:marRight w:val="0"/>
          <w:marTop w:val="0"/>
          <w:marBottom w:val="0"/>
          <w:divBdr>
            <w:top w:val="none" w:sz="0" w:space="0" w:color="auto"/>
            <w:left w:val="none" w:sz="0" w:space="0" w:color="auto"/>
            <w:bottom w:val="none" w:sz="0" w:space="0" w:color="auto"/>
            <w:right w:val="none" w:sz="0" w:space="0" w:color="auto"/>
          </w:divBdr>
        </w:div>
        <w:div w:id="967469959">
          <w:marLeft w:val="0"/>
          <w:marRight w:val="0"/>
          <w:marTop w:val="0"/>
          <w:marBottom w:val="0"/>
          <w:divBdr>
            <w:top w:val="none" w:sz="0" w:space="0" w:color="auto"/>
            <w:left w:val="none" w:sz="0" w:space="0" w:color="auto"/>
            <w:bottom w:val="none" w:sz="0" w:space="0" w:color="auto"/>
            <w:right w:val="none" w:sz="0" w:space="0" w:color="auto"/>
          </w:divBdr>
        </w:div>
        <w:div w:id="1411851328">
          <w:marLeft w:val="0"/>
          <w:marRight w:val="0"/>
          <w:marTop w:val="0"/>
          <w:marBottom w:val="0"/>
          <w:divBdr>
            <w:top w:val="none" w:sz="0" w:space="0" w:color="auto"/>
            <w:left w:val="none" w:sz="0" w:space="0" w:color="auto"/>
            <w:bottom w:val="none" w:sz="0" w:space="0" w:color="auto"/>
            <w:right w:val="none" w:sz="0" w:space="0" w:color="auto"/>
          </w:divBdr>
        </w:div>
        <w:div w:id="904754746">
          <w:marLeft w:val="0"/>
          <w:marRight w:val="0"/>
          <w:marTop w:val="0"/>
          <w:marBottom w:val="0"/>
          <w:divBdr>
            <w:top w:val="none" w:sz="0" w:space="0" w:color="auto"/>
            <w:left w:val="none" w:sz="0" w:space="0" w:color="auto"/>
            <w:bottom w:val="none" w:sz="0" w:space="0" w:color="auto"/>
            <w:right w:val="none" w:sz="0" w:space="0" w:color="auto"/>
          </w:divBdr>
        </w:div>
        <w:div w:id="781850684">
          <w:marLeft w:val="0"/>
          <w:marRight w:val="0"/>
          <w:marTop w:val="0"/>
          <w:marBottom w:val="0"/>
          <w:divBdr>
            <w:top w:val="none" w:sz="0" w:space="0" w:color="auto"/>
            <w:left w:val="none" w:sz="0" w:space="0" w:color="auto"/>
            <w:bottom w:val="none" w:sz="0" w:space="0" w:color="auto"/>
            <w:right w:val="none" w:sz="0" w:space="0" w:color="auto"/>
          </w:divBdr>
        </w:div>
        <w:div w:id="1012756459">
          <w:marLeft w:val="0"/>
          <w:marRight w:val="0"/>
          <w:marTop w:val="0"/>
          <w:marBottom w:val="0"/>
          <w:divBdr>
            <w:top w:val="none" w:sz="0" w:space="0" w:color="auto"/>
            <w:left w:val="none" w:sz="0" w:space="0" w:color="auto"/>
            <w:bottom w:val="none" w:sz="0" w:space="0" w:color="auto"/>
            <w:right w:val="none" w:sz="0" w:space="0" w:color="auto"/>
          </w:divBdr>
        </w:div>
        <w:div w:id="775029526">
          <w:marLeft w:val="0"/>
          <w:marRight w:val="0"/>
          <w:marTop w:val="0"/>
          <w:marBottom w:val="0"/>
          <w:divBdr>
            <w:top w:val="none" w:sz="0" w:space="0" w:color="auto"/>
            <w:left w:val="none" w:sz="0" w:space="0" w:color="auto"/>
            <w:bottom w:val="none" w:sz="0" w:space="0" w:color="auto"/>
            <w:right w:val="none" w:sz="0" w:space="0" w:color="auto"/>
          </w:divBdr>
        </w:div>
        <w:div w:id="1515265945">
          <w:marLeft w:val="0"/>
          <w:marRight w:val="0"/>
          <w:marTop w:val="0"/>
          <w:marBottom w:val="0"/>
          <w:divBdr>
            <w:top w:val="none" w:sz="0" w:space="0" w:color="auto"/>
            <w:left w:val="none" w:sz="0" w:space="0" w:color="auto"/>
            <w:bottom w:val="none" w:sz="0" w:space="0" w:color="auto"/>
            <w:right w:val="none" w:sz="0" w:space="0" w:color="auto"/>
          </w:divBdr>
        </w:div>
        <w:div w:id="992833332">
          <w:marLeft w:val="0"/>
          <w:marRight w:val="0"/>
          <w:marTop w:val="0"/>
          <w:marBottom w:val="0"/>
          <w:divBdr>
            <w:top w:val="none" w:sz="0" w:space="0" w:color="auto"/>
            <w:left w:val="none" w:sz="0" w:space="0" w:color="auto"/>
            <w:bottom w:val="none" w:sz="0" w:space="0" w:color="auto"/>
            <w:right w:val="none" w:sz="0" w:space="0" w:color="auto"/>
          </w:divBdr>
        </w:div>
        <w:div w:id="945844676">
          <w:marLeft w:val="0"/>
          <w:marRight w:val="0"/>
          <w:marTop w:val="0"/>
          <w:marBottom w:val="0"/>
          <w:divBdr>
            <w:top w:val="none" w:sz="0" w:space="0" w:color="auto"/>
            <w:left w:val="none" w:sz="0" w:space="0" w:color="auto"/>
            <w:bottom w:val="none" w:sz="0" w:space="0" w:color="auto"/>
            <w:right w:val="none" w:sz="0" w:space="0" w:color="auto"/>
          </w:divBdr>
        </w:div>
        <w:div w:id="687947862">
          <w:marLeft w:val="0"/>
          <w:marRight w:val="0"/>
          <w:marTop w:val="0"/>
          <w:marBottom w:val="0"/>
          <w:divBdr>
            <w:top w:val="none" w:sz="0" w:space="0" w:color="auto"/>
            <w:left w:val="none" w:sz="0" w:space="0" w:color="auto"/>
            <w:bottom w:val="none" w:sz="0" w:space="0" w:color="auto"/>
            <w:right w:val="none" w:sz="0" w:space="0" w:color="auto"/>
          </w:divBdr>
        </w:div>
        <w:div w:id="1187984783">
          <w:marLeft w:val="0"/>
          <w:marRight w:val="0"/>
          <w:marTop w:val="0"/>
          <w:marBottom w:val="0"/>
          <w:divBdr>
            <w:top w:val="none" w:sz="0" w:space="0" w:color="auto"/>
            <w:left w:val="none" w:sz="0" w:space="0" w:color="auto"/>
            <w:bottom w:val="none" w:sz="0" w:space="0" w:color="auto"/>
            <w:right w:val="none" w:sz="0" w:space="0" w:color="auto"/>
          </w:divBdr>
        </w:div>
        <w:div w:id="1434210455">
          <w:marLeft w:val="0"/>
          <w:marRight w:val="0"/>
          <w:marTop w:val="0"/>
          <w:marBottom w:val="0"/>
          <w:divBdr>
            <w:top w:val="none" w:sz="0" w:space="0" w:color="auto"/>
            <w:left w:val="none" w:sz="0" w:space="0" w:color="auto"/>
            <w:bottom w:val="none" w:sz="0" w:space="0" w:color="auto"/>
            <w:right w:val="none" w:sz="0" w:space="0" w:color="auto"/>
          </w:divBdr>
        </w:div>
        <w:div w:id="1405446998">
          <w:marLeft w:val="0"/>
          <w:marRight w:val="0"/>
          <w:marTop w:val="0"/>
          <w:marBottom w:val="0"/>
          <w:divBdr>
            <w:top w:val="none" w:sz="0" w:space="0" w:color="auto"/>
            <w:left w:val="none" w:sz="0" w:space="0" w:color="auto"/>
            <w:bottom w:val="none" w:sz="0" w:space="0" w:color="auto"/>
            <w:right w:val="none" w:sz="0" w:space="0" w:color="auto"/>
          </w:divBdr>
        </w:div>
        <w:div w:id="1695306352">
          <w:marLeft w:val="0"/>
          <w:marRight w:val="0"/>
          <w:marTop w:val="0"/>
          <w:marBottom w:val="0"/>
          <w:divBdr>
            <w:top w:val="none" w:sz="0" w:space="0" w:color="auto"/>
            <w:left w:val="none" w:sz="0" w:space="0" w:color="auto"/>
            <w:bottom w:val="none" w:sz="0" w:space="0" w:color="auto"/>
            <w:right w:val="none" w:sz="0" w:space="0" w:color="auto"/>
          </w:divBdr>
        </w:div>
        <w:div w:id="945234451">
          <w:marLeft w:val="0"/>
          <w:marRight w:val="0"/>
          <w:marTop w:val="0"/>
          <w:marBottom w:val="0"/>
          <w:divBdr>
            <w:top w:val="none" w:sz="0" w:space="0" w:color="auto"/>
            <w:left w:val="none" w:sz="0" w:space="0" w:color="auto"/>
            <w:bottom w:val="none" w:sz="0" w:space="0" w:color="auto"/>
            <w:right w:val="none" w:sz="0" w:space="0" w:color="auto"/>
          </w:divBdr>
        </w:div>
        <w:div w:id="1116754499">
          <w:marLeft w:val="0"/>
          <w:marRight w:val="0"/>
          <w:marTop w:val="0"/>
          <w:marBottom w:val="0"/>
          <w:divBdr>
            <w:top w:val="none" w:sz="0" w:space="0" w:color="auto"/>
            <w:left w:val="none" w:sz="0" w:space="0" w:color="auto"/>
            <w:bottom w:val="none" w:sz="0" w:space="0" w:color="auto"/>
            <w:right w:val="none" w:sz="0" w:space="0" w:color="auto"/>
          </w:divBdr>
        </w:div>
        <w:div w:id="1643653698">
          <w:marLeft w:val="0"/>
          <w:marRight w:val="0"/>
          <w:marTop w:val="0"/>
          <w:marBottom w:val="0"/>
          <w:divBdr>
            <w:top w:val="none" w:sz="0" w:space="0" w:color="auto"/>
            <w:left w:val="none" w:sz="0" w:space="0" w:color="auto"/>
            <w:bottom w:val="none" w:sz="0" w:space="0" w:color="auto"/>
            <w:right w:val="none" w:sz="0" w:space="0" w:color="auto"/>
          </w:divBdr>
        </w:div>
        <w:div w:id="1060714167">
          <w:marLeft w:val="0"/>
          <w:marRight w:val="0"/>
          <w:marTop w:val="0"/>
          <w:marBottom w:val="0"/>
          <w:divBdr>
            <w:top w:val="none" w:sz="0" w:space="0" w:color="auto"/>
            <w:left w:val="none" w:sz="0" w:space="0" w:color="auto"/>
            <w:bottom w:val="none" w:sz="0" w:space="0" w:color="auto"/>
            <w:right w:val="none" w:sz="0" w:space="0" w:color="auto"/>
          </w:divBdr>
        </w:div>
        <w:div w:id="842015961">
          <w:marLeft w:val="0"/>
          <w:marRight w:val="0"/>
          <w:marTop w:val="0"/>
          <w:marBottom w:val="0"/>
          <w:divBdr>
            <w:top w:val="none" w:sz="0" w:space="0" w:color="auto"/>
            <w:left w:val="none" w:sz="0" w:space="0" w:color="auto"/>
            <w:bottom w:val="none" w:sz="0" w:space="0" w:color="auto"/>
            <w:right w:val="none" w:sz="0" w:space="0" w:color="auto"/>
          </w:divBdr>
        </w:div>
        <w:div w:id="501895526">
          <w:marLeft w:val="0"/>
          <w:marRight w:val="0"/>
          <w:marTop w:val="0"/>
          <w:marBottom w:val="0"/>
          <w:divBdr>
            <w:top w:val="none" w:sz="0" w:space="0" w:color="auto"/>
            <w:left w:val="none" w:sz="0" w:space="0" w:color="auto"/>
            <w:bottom w:val="none" w:sz="0" w:space="0" w:color="auto"/>
            <w:right w:val="none" w:sz="0" w:space="0" w:color="auto"/>
          </w:divBdr>
        </w:div>
        <w:div w:id="1496144551">
          <w:marLeft w:val="0"/>
          <w:marRight w:val="0"/>
          <w:marTop w:val="0"/>
          <w:marBottom w:val="0"/>
          <w:divBdr>
            <w:top w:val="none" w:sz="0" w:space="0" w:color="auto"/>
            <w:left w:val="none" w:sz="0" w:space="0" w:color="auto"/>
            <w:bottom w:val="none" w:sz="0" w:space="0" w:color="auto"/>
            <w:right w:val="none" w:sz="0" w:space="0" w:color="auto"/>
          </w:divBdr>
        </w:div>
        <w:div w:id="1623683768">
          <w:marLeft w:val="0"/>
          <w:marRight w:val="0"/>
          <w:marTop w:val="0"/>
          <w:marBottom w:val="0"/>
          <w:divBdr>
            <w:top w:val="none" w:sz="0" w:space="0" w:color="auto"/>
            <w:left w:val="none" w:sz="0" w:space="0" w:color="auto"/>
            <w:bottom w:val="none" w:sz="0" w:space="0" w:color="auto"/>
            <w:right w:val="none" w:sz="0" w:space="0" w:color="auto"/>
          </w:divBdr>
        </w:div>
        <w:div w:id="596452302">
          <w:marLeft w:val="0"/>
          <w:marRight w:val="0"/>
          <w:marTop w:val="0"/>
          <w:marBottom w:val="0"/>
          <w:divBdr>
            <w:top w:val="none" w:sz="0" w:space="0" w:color="auto"/>
            <w:left w:val="none" w:sz="0" w:space="0" w:color="auto"/>
            <w:bottom w:val="none" w:sz="0" w:space="0" w:color="auto"/>
            <w:right w:val="none" w:sz="0" w:space="0" w:color="auto"/>
          </w:divBdr>
        </w:div>
        <w:div w:id="939214716">
          <w:marLeft w:val="0"/>
          <w:marRight w:val="0"/>
          <w:marTop w:val="0"/>
          <w:marBottom w:val="0"/>
          <w:divBdr>
            <w:top w:val="none" w:sz="0" w:space="0" w:color="auto"/>
            <w:left w:val="none" w:sz="0" w:space="0" w:color="auto"/>
            <w:bottom w:val="none" w:sz="0" w:space="0" w:color="auto"/>
            <w:right w:val="none" w:sz="0" w:space="0" w:color="auto"/>
          </w:divBdr>
        </w:div>
        <w:div w:id="2013288244">
          <w:marLeft w:val="0"/>
          <w:marRight w:val="0"/>
          <w:marTop w:val="0"/>
          <w:marBottom w:val="0"/>
          <w:divBdr>
            <w:top w:val="none" w:sz="0" w:space="0" w:color="auto"/>
            <w:left w:val="none" w:sz="0" w:space="0" w:color="auto"/>
            <w:bottom w:val="none" w:sz="0" w:space="0" w:color="auto"/>
            <w:right w:val="none" w:sz="0" w:space="0" w:color="auto"/>
          </w:divBdr>
        </w:div>
        <w:div w:id="64425096">
          <w:marLeft w:val="0"/>
          <w:marRight w:val="0"/>
          <w:marTop w:val="0"/>
          <w:marBottom w:val="0"/>
          <w:divBdr>
            <w:top w:val="none" w:sz="0" w:space="0" w:color="auto"/>
            <w:left w:val="none" w:sz="0" w:space="0" w:color="auto"/>
            <w:bottom w:val="none" w:sz="0" w:space="0" w:color="auto"/>
            <w:right w:val="none" w:sz="0" w:space="0" w:color="auto"/>
          </w:divBdr>
        </w:div>
        <w:div w:id="1083642142">
          <w:marLeft w:val="0"/>
          <w:marRight w:val="0"/>
          <w:marTop w:val="0"/>
          <w:marBottom w:val="0"/>
          <w:divBdr>
            <w:top w:val="none" w:sz="0" w:space="0" w:color="auto"/>
            <w:left w:val="none" w:sz="0" w:space="0" w:color="auto"/>
            <w:bottom w:val="none" w:sz="0" w:space="0" w:color="auto"/>
            <w:right w:val="none" w:sz="0" w:space="0" w:color="auto"/>
          </w:divBdr>
        </w:div>
        <w:div w:id="701175736">
          <w:marLeft w:val="0"/>
          <w:marRight w:val="0"/>
          <w:marTop w:val="0"/>
          <w:marBottom w:val="0"/>
          <w:divBdr>
            <w:top w:val="none" w:sz="0" w:space="0" w:color="auto"/>
            <w:left w:val="none" w:sz="0" w:space="0" w:color="auto"/>
            <w:bottom w:val="none" w:sz="0" w:space="0" w:color="auto"/>
            <w:right w:val="none" w:sz="0" w:space="0" w:color="auto"/>
          </w:divBdr>
        </w:div>
        <w:div w:id="127210815">
          <w:marLeft w:val="0"/>
          <w:marRight w:val="0"/>
          <w:marTop w:val="0"/>
          <w:marBottom w:val="0"/>
          <w:divBdr>
            <w:top w:val="none" w:sz="0" w:space="0" w:color="auto"/>
            <w:left w:val="none" w:sz="0" w:space="0" w:color="auto"/>
            <w:bottom w:val="none" w:sz="0" w:space="0" w:color="auto"/>
            <w:right w:val="none" w:sz="0" w:space="0" w:color="auto"/>
          </w:divBdr>
        </w:div>
        <w:div w:id="483355297">
          <w:marLeft w:val="0"/>
          <w:marRight w:val="0"/>
          <w:marTop w:val="0"/>
          <w:marBottom w:val="0"/>
          <w:divBdr>
            <w:top w:val="none" w:sz="0" w:space="0" w:color="auto"/>
            <w:left w:val="none" w:sz="0" w:space="0" w:color="auto"/>
            <w:bottom w:val="none" w:sz="0" w:space="0" w:color="auto"/>
            <w:right w:val="none" w:sz="0" w:space="0" w:color="auto"/>
          </w:divBdr>
        </w:div>
        <w:div w:id="955647305">
          <w:marLeft w:val="0"/>
          <w:marRight w:val="0"/>
          <w:marTop w:val="0"/>
          <w:marBottom w:val="0"/>
          <w:divBdr>
            <w:top w:val="none" w:sz="0" w:space="0" w:color="auto"/>
            <w:left w:val="none" w:sz="0" w:space="0" w:color="auto"/>
            <w:bottom w:val="none" w:sz="0" w:space="0" w:color="auto"/>
            <w:right w:val="none" w:sz="0" w:space="0" w:color="auto"/>
          </w:divBdr>
        </w:div>
        <w:div w:id="1457026520">
          <w:marLeft w:val="0"/>
          <w:marRight w:val="0"/>
          <w:marTop w:val="0"/>
          <w:marBottom w:val="0"/>
          <w:divBdr>
            <w:top w:val="none" w:sz="0" w:space="0" w:color="auto"/>
            <w:left w:val="none" w:sz="0" w:space="0" w:color="auto"/>
            <w:bottom w:val="none" w:sz="0" w:space="0" w:color="auto"/>
            <w:right w:val="none" w:sz="0" w:space="0" w:color="auto"/>
          </w:divBdr>
        </w:div>
        <w:div w:id="305741753">
          <w:marLeft w:val="0"/>
          <w:marRight w:val="0"/>
          <w:marTop w:val="0"/>
          <w:marBottom w:val="0"/>
          <w:divBdr>
            <w:top w:val="none" w:sz="0" w:space="0" w:color="auto"/>
            <w:left w:val="none" w:sz="0" w:space="0" w:color="auto"/>
            <w:bottom w:val="none" w:sz="0" w:space="0" w:color="auto"/>
            <w:right w:val="none" w:sz="0" w:space="0" w:color="auto"/>
          </w:divBdr>
        </w:div>
        <w:div w:id="801769668">
          <w:marLeft w:val="0"/>
          <w:marRight w:val="0"/>
          <w:marTop w:val="0"/>
          <w:marBottom w:val="0"/>
          <w:divBdr>
            <w:top w:val="none" w:sz="0" w:space="0" w:color="auto"/>
            <w:left w:val="none" w:sz="0" w:space="0" w:color="auto"/>
            <w:bottom w:val="none" w:sz="0" w:space="0" w:color="auto"/>
            <w:right w:val="none" w:sz="0" w:space="0" w:color="auto"/>
          </w:divBdr>
        </w:div>
        <w:div w:id="1089274794">
          <w:marLeft w:val="0"/>
          <w:marRight w:val="0"/>
          <w:marTop w:val="0"/>
          <w:marBottom w:val="0"/>
          <w:divBdr>
            <w:top w:val="none" w:sz="0" w:space="0" w:color="auto"/>
            <w:left w:val="none" w:sz="0" w:space="0" w:color="auto"/>
            <w:bottom w:val="none" w:sz="0" w:space="0" w:color="auto"/>
            <w:right w:val="none" w:sz="0" w:space="0" w:color="auto"/>
          </w:divBdr>
        </w:div>
        <w:div w:id="276180141">
          <w:marLeft w:val="0"/>
          <w:marRight w:val="0"/>
          <w:marTop w:val="0"/>
          <w:marBottom w:val="0"/>
          <w:divBdr>
            <w:top w:val="none" w:sz="0" w:space="0" w:color="auto"/>
            <w:left w:val="none" w:sz="0" w:space="0" w:color="auto"/>
            <w:bottom w:val="none" w:sz="0" w:space="0" w:color="auto"/>
            <w:right w:val="none" w:sz="0" w:space="0" w:color="auto"/>
          </w:divBdr>
        </w:div>
        <w:div w:id="282349265">
          <w:marLeft w:val="0"/>
          <w:marRight w:val="0"/>
          <w:marTop w:val="0"/>
          <w:marBottom w:val="0"/>
          <w:divBdr>
            <w:top w:val="none" w:sz="0" w:space="0" w:color="auto"/>
            <w:left w:val="none" w:sz="0" w:space="0" w:color="auto"/>
            <w:bottom w:val="none" w:sz="0" w:space="0" w:color="auto"/>
            <w:right w:val="none" w:sz="0" w:space="0" w:color="auto"/>
          </w:divBdr>
        </w:div>
        <w:div w:id="1001348296">
          <w:marLeft w:val="0"/>
          <w:marRight w:val="0"/>
          <w:marTop w:val="0"/>
          <w:marBottom w:val="0"/>
          <w:divBdr>
            <w:top w:val="none" w:sz="0" w:space="0" w:color="auto"/>
            <w:left w:val="none" w:sz="0" w:space="0" w:color="auto"/>
            <w:bottom w:val="none" w:sz="0" w:space="0" w:color="auto"/>
            <w:right w:val="none" w:sz="0" w:space="0" w:color="auto"/>
          </w:divBdr>
        </w:div>
        <w:div w:id="181281716">
          <w:marLeft w:val="0"/>
          <w:marRight w:val="0"/>
          <w:marTop w:val="0"/>
          <w:marBottom w:val="0"/>
          <w:divBdr>
            <w:top w:val="none" w:sz="0" w:space="0" w:color="auto"/>
            <w:left w:val="none" w:sz="0" w:space="0" w:color="auto"/>
            <w:bottom w:val="none" w:sz="0" w:space="0" w:color="auto"/>
            <w:right w:val="none" w:sz="0" w:space="0" w:color="auto"/>
          </w:divBdr>
        </w:div>
        <w:div w:id="1158501829">
          <w:marLeft w:val="0"/>
          <w:marRight w:val="0"/>
          <w:marTop w:val="0"/>
          <w:marBottom w:val="0"/>
          <w:divBdr>
            <w:top w:val="none" w:sz="0" w:space="0" w:color="auto"/>
            <w:left w:val="none" w:sz="0" w:space="0" w:color="auto"/>
            <w:bottom w:val="none" w:sz="0" w:space="0" w:color="auto"/>
            <w:right w:val="none" w:sz="0" w:space="0" w:color="auto"/>
          </w:divBdr>
        </w:div>
        <w:div w:id="2008440852">
          <w:marLeft w:val="0"/>
          <w:marRight w:val="0"/>
          <w:marTop w:val="0"/>
          <w:marBottom w:val="0"/>
          <w:divBdr>
            <w:top w:val="none" w:sz="0" w:space="0" w:color="auto"/>
            <w:left w:val="none" w:sz="0" w:space="0" w:color="auto"/>
            <w:bottom w:val="none" w:sz="0" w:space="0" w:color="auto"/>
            <w:right w:val="none" w:sz="0" w:space="0" w:color="auto"/>
          </w:divBdr>
        </w:div>
        <w:div w:id="101996510">
          <w:marLeft w:val="0"/>
          <w:marRight w:val="0"/>
          <w:marTop w:val="0"/>
          <w:marBottom w:val="0"/>
          <w:divBdr>
            <w:top w:val="none" w:sz="0" w:space="0" w:color="auto"/>
            <w:left w:val="none" w:sz="0" w:space="0" w:color="auto"/>
            <w:bottom w:val="none" w:sz="0" w:space="0" w:color="auto"/>
            <w:right w:val="none" w:sz="0" w:space="0" w:color="auto"/>
          </w:divBdr>
        </w:div>
        <w:div w:id="34165643">
          <w:marLeft w:val="0"/>
          <w:marRight w:val="0"/>
          <w:marTop w:val="0"/>
          <w:marBottom w:val="0"/>
          <w:divBdr>
            <w:top w:val="none" w:sz="0" w:space="0" w:color="auto"/>
            <w:left w:val="none" w:sz="0" w:space="0" w:color="auto"/>
            <w:bottom w:val="none" w:sz="0" w:space="0" w:color="auto"/>
            <w:right w:val="none" w:sz="0" w:space="0" w:color="auto"/>
          </w:divBdr>
        </w:div>
        <w:div w:id="712264694">
          <w:marLeft w:val="0"/>
          <w:marRight w:val="0"/>
          <w:marTop w:val="0"/>
          <w:marBottom w:val="0"/>
          <w:divBdr>
            <w:top w:val="none" w:sz="0" w:space="0" w:color="auto"/>
            <w:left w:val="none" w:sz="0" w:space="0" w:color="auto"/>
            <w:bottom w:val="none" w:sz="0" w:space="0" w:color="auto"/>
            <w:right w:val="none" w:sz="0" w:space="0" w:color="auto"/>
          </w:divBdr>
        </w:div>
        <w:div w:id="1062366561">
          <w:marLeft w:val="0"/>
          <w:marRight w:val="0"/>
          <w:marTop w:val="0"/>
          <w:marBottom w:val="0"/>
          <w:divBdr>
            <w:top w:val="none" w:sz="0" w:space="0" w:color="auto"/>
            <w:left w:val="none" w:sz="0" w:space="0" w:color="auto"/>
            <w:bottom w:val="none" w:sz="0" w:space="0" w:color="auto"/>
            <w:right w:val="none" w:sz="0" w:space="0" w:color="auto"/>
          </w:divBdr>
        </w:div>
        <w:div w:id="938411298">
          <w:marLeft w:val="0"/>
          <w:marRight w:val="0"/>
          <w:marTop w:val="0"/>
          <w:marBottom w:val="0"/>
          <w:divBdr>
            <w:top w:val="none" w:sz="0" w:space="0" w:color="auto"/>
            <w:left w:val="none" w:sz="0" w:space="0" w:color="auto"/>
            <w:bottom w:val="none" w:sz="0" w:space="0" w:color="auto"/>
            <w:right w:val="none" w:sz="0" w:space="0" w:color="auto"/>
          </w:divBdr>
        </w:div>
        <w:div w:id="52047606">
          <w:marLeft w:val="0"/>
          <w:marRight w:val="0"/>
          <w:marTop w:val="0"/>
          <w:marBottom w:val="0"/>
          <w:divBdr>
            <w:top w:val="none" w:sz="0" w:space="0" w:color="auto"/>
            <w:left w:val="none" w:sz="0" w:space="0" w:color="auto"/>
            <w:bottom w:val="none" w:sz="0" w:space="0" w:color="auto"/>
            <w:right w:val="none" w:sz="0" w:space="0" w:color="auto"/>
          </w:divBdr>
        </w:div>
        <w:div w:id="417484542">
          <w:marLeft w:val="0"/>
          <w:marRight w:val="0"/>
          <w:marTop w:val="0"/>
          <w:marBottom w:val="0"/>
          <w:divBdr>
            <w:top w:val="none" w:sz="0" w:space="0" w:color="auto"/>
            <w:left w:val="none" w:sz="0" w:space="0" w:color="auto"/>
            <w:bottom w:val="none" w:sz="0" w:space="0" w:color="auto"/>
            <w:right w:val="none" w:sz="0" w:space="0" w:color="auto"/>
          </w:divBdr>
        </w:div>
        <w:div w:id="1942755661">
          <w:marLeft w:val="0"/>
          <w:marRight w:val="0"/>
          <w:marTop w:val="0"/>
          <w:marBottom w:val="0"/>
          <w:divBdr>
            <w:top w:val="none" w:sz="0" w:space="0" w:color="auto"/>
            <w:left w:val="none" w:sz="0" w:space="0" w:color="auto"/>
            <w:bottom w:val="none" w:sz="0" w:space="0" w:color="auto"/>
            <w:right w:val="none" w:sz="0" w:space="0" w:color="auto"/>
          </w:divBdr>
        </w:div>
        <w:div w:id="853568350">
          <w:marLeft w:val="0"/>
          <w:marRight w:val="0"/>
          <w:marTop w:val="0"/>
          <w:marBottom w:val="0"/>
          <w:divBdr>
            <w:top w:val="none" w:sz="0" w:space="0" w:color="auto"/>
            <w:left w:val="none" w:sz="0" w:space="0" w:color="auto"/>
            <w:bottom w:val="none" w:sz="0" w:space="0" w:color="auto"/>
            <w:right w:val="none" w:sz="0" w:space="0" w:color="auto"/>
          </w:divBdr>
        </w:div>
        <w:div w:id="749346819">
          <w:marLeft w:val="0"/>
          <w:marRight w:val="0"/>
          <w:marTop w:val="0"/>
          <w:marBottom w:val="0"/>
          <w:divBdr>
            <w:top w:val="none" w:sz="0" w:space="0" w:color="auto"/>
            <w:left w:val="none" w:sz="0" w:space="0" w:color="auto"/>
            <w:bottom w:val="none" w:sz="0" w:space="0" w:color="auto"/>
            <w:right w:val="none" w:sz="0" w:space="0" w:color="auto"/>
          </w:divBdr>
        </w:div>
        <w:div w:id="678391166">
          <w:marLeft w:val="0"/>
          <w:marRight w:val="0"/>
          <w:marTop w:val="0"/>
          <w:marBottom w:val="0"/>
          <w:divBdr>
            <w:top w:val="none" w:sz="0" w:space="0" w:color="auto"/>
            <w:left w:val="none" w:sz="0" w:space="0" w:color="auto"/>
            <w:bottom w:val="none" w:sz="0" w:space="0" w:color="auto"/>
            <w:right w:val="none" w:sz="0" w:space="0" w:color="auto"/>
          </w:divBdr>
        </w:div>
        <w:div w:id="277414236">
          <w:marLeft w:val="0"/>
          <w:marRight w:val="0"/>
          <w:marTop w:val="0"/>
          <w:marBottom w:val="0"/>
          <w:divBdr>
            <w:top w:val="none" w:sz="0" w:space="0" w:color="auto"/>
            <w:left w:val="none" w:sz="0" w:space="0" w:color="auto"/>
            <w:bottom w:val="none" w:sz="0" w:space="0" w:color="auto"/>
            <w:right w:val="none" w:sz="0" w:space="0" w:color="auto"/>
          </w:divBdr>
        </w:div>
        <w:div w:id="507645190">
          <w:marLeft w:val="0"/>
          <w:marRight w:val="0"/>
          <w:marTop w:val="0"/>
          <w:marBottom w:val="0"/>
          <w:divBdr>
            <w:top w:val="none" w:sz="0" w:space="0" w:color="auto"/>
            <w:left w:val="none" w:sz="0" w:space="0" w:color="auto"/>
            <w:bottom w:val="none" w:sz="0" w:space="0" w:color="auto"/>
            <w:right w:val="none" w:sz="0" w:space="0" w:color="auto"/>
          </w:divBdr>
        </w:div>
        <w:div w:id="517550824">
          <w:marLeft w:val="0"/>
          <w:marRight w:val="0"/>
          <w:marTop w:val="0"/>
          <w:marBottom w:val="0"/>
          <w:divBdr>
            <w:top w:val="none" w:sz="0" w:space="0" w:color="auto"/>
            <w:left w:val="none" w:sz="0" w:space="0" w:color="auto"/>
            <w:bottom w:val="none" w:sz="0" w:space="0" w:color="auto"/>
            <w:right w:val="none" w:sz="0" w:space="0" w:color="auto"/>
          </w:divBdr>
        </w:div>
        <w:div w:id="1983459914">
          <w:marLeft w:val="0"/>
          <w:marRight w:val="0"/>
          <w:marTop w:val="0"/>
          <w:marBottom w:val="0"/>
          <w:divBdr>
            <w:top w:val="none" w:sz="0" w:space="0" w:color="auto"/>
            <w:left w:val="none" w:sz="0" w:space="0" w:color="auto"/>
            <w:bottom w:val="none" w:sz="0" w:space="0" w:color="auto"/>
            <w:right w:val="none" w:sz="0" w:space="0" w:color="auto"/>
          </w:divBdr>
        </w:div>
        <w:div w:id="1559051768">
          <w:marLeft w:val="0"/>
          <w:marRight w:val="0"/>
          <w:marTop w:val="0"/>
          <w:marBottom w:val="0"/>
          <w:divBdr>
            <w:top w:val="none" w:sz="0" w:space="0" w:color="auto"/>
            <w:left w:val="none" w:sz="0" w:space="0" w:color="auto"/>
            <w:bottom w:val="none" w:sz="0" w:space="0" w:color="auto"/>
            <w:right w:val="none" w:sz="0" w:space="0" w:color="auto"/>
          </w:divBdr>
        </w:div>
        <w:div w:id="2120449118">
          <w:marLeft w:val="0"/>
          <w:marRight w:val="0"/>
          <w:marTop w:val="0"/>
          <w:marBottom w:val="0"/>
          <w:divBdr>
            <w:top w:val="none" w:sz="0" w:space="0" w:color="auto"/>
            <w:left w:val="none" w:sz="0" w:space="0" w:color="auto"/>
            <w:bottom w:val="none" w:sz="0" w:space="0" w:color="auto"/>
            <w:right w:val="none" w:sz="0" w:space="0" w:color="auto"/>
          </w:divBdr>
        </w:div>
        <w:div w:id="1061561514">
          <w:marLeft w:val="0"/>
          <w:marRight w:val="0"/>
          <w:marTop w:val="0"/>
          <w:marBottom w:val="0"/>
          <w:divBdr>
            <w:top w:val="none" w:sz="0" w:space="0" w:color="auto"/>
            <w:left w:val="none" w:sz="0" w:space="0" w:color="auto"/>
            <w:bottom w:val="none" w:sz="0" w:space="0" w:color="auto"/>
            <w:right w:val="none" w:sz="0" w:space="0" w:color="auto"/>
          </w:divBdr>
        </w:div>
        <w:div w:id="849872207">
          <w:marLeft w:val="0"/>
          <w:marRight w:val="0"/>
          <w:marTop w:val="0"/>
          <w:marBottom w:val="0"/>
          <w:divBdr>
            <w:top w:val="none" w:sz="0" w:space="0" w:color="auto"/>
            <w:left w:val="none" w:sz="0" w:space="0" w:color="auto"/>
            <w:bottom w:val="none" w:sz="0" w:space="0" w:color="auto"/>
            <w:right w:val="none" w:sz="0" w:space="0" w:color="auto"/>
          </w:divBdr>
        </w:div>
        <w:div w:id="887303975">
          <w:marLeft w:val="0"/>
          <w:marRight w:val="0"/>
          <w:marTop w:val="0"/>
          <w:marBottom w:val="0"/>
          <w:divBdr>
            <w:top w:val="none" w:sz="0" w:space="0" w:color="auto"/>
            <w:left w:val="none" w:sz="0" w:space="0" w:color="auto"/>
            <w:bottom w:val="none" w:sz="0" w:space="0" w:color="auto"/>
            <w:right w:val="none" w:sz="0" w:space="0" w:color="auto"/>
          </w:divBdr>
        </w:div>
        <w:div w:id="157113939">
          <w:marLeft w:val="0"/>
          <w:marRight w:val="0"/>
          <w:marTop w:val="0"/>
          <w:marBottom w:val="0"/>
          <w:divBdr>
            <w:top w:val="none" w:sz="0" w:space="0" w:color="auto"/>
            <w:left w:val="none" w:sz="0" w:space="0" w:color="auto"/>
            <w:bottom w:val="none" w:sz="0" w:space="0" w:color="auto"/>
            <w:right w:val="none" w:sz="0" w:space="0" w:color="auto"/>
          </w:divBdr>
        </w:div>
        <w:div w:id="928276772">
          <w:marLeft w:val="0"/>
          <w:marRight w:val="0"/>
          <w:marTop w:val="0"/>
          <w:marBottom w:val="0"/>
          <w:divBdr>
            <w:top w:val="none" w:sz="0" w:space="0" w:color="auto"/>
            <w:left w:val="none" w:sz="0" w:space="0" w:color="auto"/>
            <w:bottom w:val="none" w:sz="0" w:space="0" w:color="auto"/>
            <w:right w:val="none" w:sz="0" w:space="0" w:color="auto"/>
          </w:divBdr>
        </w:div>
        <w:div w:id="1194004694">
          <w:marLeft w:val="0"/>
          <w:marRight w:val="0"/>
          <w:marTop w:val="0"/>
          <w:marBottom w:val="0"/>
          <w:divBdr>
            <w:top w:val="none" w:sz="0" w:space="0" w:color="auto"/>
            <w:left w:val="none" w:sz="0" w:space="0" w:color="auto"/>
            <w:bottom w:val="none" w:sz="0" w:space="0" w:color="auto"/>
            <w:right w:val="none" w:sz="0" w:space="0" w:color="auto"/>
          </w:divBdr>
        </w:div>
        <w:div w:id="1680506276">
          <w:marLeft w:val="0"/>
          <w:marRight w:val="0"/>
          <w:marTop w:val="0"/>
          <w:marBottom w:val="0"/>
          <w:divBdr>
            <w:top w:val="none" w:sz="0" w:space="0" w:color="auto"/>
            <w:left w:val="none" w:sz="0" w:space="0" w:color="auto"/>
            <w:bottom w:val="none" w:sz="0" w:space="0" w:color="auto"/>
            <w:right w:val="none" w:sz="0" w:space="0" w:color="auto"/>
          </w:divBdr>
        </w:div>
        <w:div w:id="949167754">
          <w:marLeft w:val="0"/>
          <w:marRight w:val="0"/>
          <w:marTop w:val="0"/>
          <w:marBottom w:val="0"/>
          <w:divBdr>
            <w:top w:val="none" w:sz="0" w:space="0" w:color="auto"/>
            <w:left w:val="none" w:sz="0" w:space="0" w:color="auto"/>
            <w:bottom w:val="none" w:sz="0" w:space="0" w:color="auto"/>
            <w:right w:val="none" w:sz="0" w:space="0" w:color="auto"/>
          </w:divBdr>
        </w:div>
        <w:div w:id="524372074">
          <w:marLeft w:val="0"/>
          <w:marRight w:val="0"/>
          <w:marTop w:val="0"/>
          <w:marBottom w:val="0"/>
          <w:divBdr>
            <w:top w:val="none" w:sz="0" w:space="0" w:color="auto"/>
            <w:left w:val="none" w:sz="0" w:space="0" w:color="auto"/>
            <w:bottom w:val="none" w:sz="0" w:space="0" w:color="auto"/>
            <w:right w:val="none" w:sz="0" w:space="0" w:color="auto"/>
          </w:divBdr>
        </w:div>
        <w:div w:id="513081915">
          <w:marLeft w:val="0"/>
          <w:marRight w:val="0"/>
          <w:marTop w:val="0"/>
          <w:marBottom w:val="0"/>
          <w:divBdr>
            <w:top w:val="none" w:sz="0" w:space="0" w:color="auto"/>
            <w:left w:val="none" w:sz="0" w:space="0" w:color="auto"/>
            <w:bottom w:val="none" w:sz="0" w:space="0" w:color="auto"/>
            <w:right w:val="none" w:sz="0" w:space="0" w:color="auto"/>
          </w:divBdr>
        </w:div>
        <w:div w:id="159852006">
          <w:marLeft w:val="0"/>
          <w:marRight w:val="0"/>
          <w:marTop w:val="0"/>
          <w:marBottom w:val="0"/>
          <w:divBdr>
            <w:top w:val="none" w:sz="0" w:space="0" w:color="auto"/>
            <w:left w:val="none" w:sz="0" w:space="0" w:color="auto"/>
            <w:bottom w:val="none" w:sz="0" w:space="0" w:color="auto"/>
            <w:right w:val="none" w:sz="0" w:space="0" w:color="auto"/>
          </w:divBdr>
        </w:div>
        <w:div w:id="2004435127">
          <w:marLeft w:val="0"/>
          <w:marRight w:val="0"/>
          <w:marTop w:val="0"/>
          <w:marBottom w:val="0"/>
          <w:divBdr>
            <w:top w:val="none" w:sz="0" w:space="0" w:color="auto"/>
            <w:left w:val="none" w:sz="0" w:space="0" w:color="auto"/>
            <w:bottom w:val="none" w:sz="0" w:space="0" w:color="auto"/>
            <w:right w:val="none" w:sz="0" w:space="0" w:color="auto"/>
          </w:divBdr>
        </w:div>
        <w:div w:id="1151024485">
          <w:marLeft w:val="0"/>
          <w:marRight w:val="0"/>
          <w:marTop w:val="0"/>
          <w:marBottom w:val="0"/>
          <w:divBdr>
            <w:top w:val="none" w:sz="0" w:space="0" w:color="auto"/>
            <w:left w:val="none" w:sz="0" w:space="0" w:color="auto"/>
            <w:bottom w:val="none" w:sz="0" w:space="0" w:color="auto"/>
            <w:right w:val="none" w:sz="0" w:space="0" w:color="auto"/>
          </w:divBdr>
        </w:div>
        <w:div w:id="1911765168">
          <w:marLeft w:val="0"/>
          <w:marRight w:val="0"/>
          <w:marTop w:val="0"/>
          <w:marBottom w:val="0"/>
          <w:divBdr>
            <w:top w:val="none" w:sz="0" w:space="0" w:color="auto"/>
            <w:left w:val="none" w:sz="0" w:space="0" w:color="auto"/>
            <w:bottom w:val="none" w:sz="0" w:space="0" w:color="auto"/>
            <w:right w:val="none" w:sz="0" w:space="0" w:color="auto"/>
          </w:divBdr>
        </w:div>
        <w:div w:id="1396466794">
          <w:marLeft w:val="0"/>
          <w:marRight w:val="0"/>
          <w:marTop w:val="0"/>
          <w:marBottom w:val="0"/>
          <w:divBdr>
            <w:top w:val="none" w:sz="0" w:space="0" w:color="auto"/>
            <w:left w:val="none" w:sz="0" w:space="0" w:color="auto"/>
            <w:bottom w:val="none" w:sz="0" w:space="0" w:color="auto"/>
            <w:right w:val="none" w:sz="0" w:space="0" w:color="auto"/>
          </w:divBdr>
        </w:div>
        <w:div w:id="1838035641">
          <w:marLeft w:val="0"/>
          <w:marRight w:val="0"/>
          <w:marTop w:val="0"/>
          <w:marBottom w:val="0"/>
          <w:divBdr>
            <w:top w:val="none" w:sz="0" w:space="0" w:color="auto"/>
            <w:left w:val="none" w:sz="0" w:space="0" w:color="auto"/>
            <w:bottom w:val="none" w:sz="0" w:space="0" w:color="auto"/>
            <w:right w:val="none" w:sz="0" w:space="0" w:color="auto"/>
          </w:divBdr>
        </w:div>
        <w:div w:id="84108989">
          <w:marLeft w:val="0"/>
          <w:marRight w:val="0"/>
          <w:marTop w:val="0"/>
          <w:marBottom w:val="0"/>
          <w:divBdr>
            <w:top w:val="none" w:sz="0" w:space="0" w:color="auto"/>
            <w:left w:val="none" w:sz="0" w:space="0" w:color="auto"/>
            <w:bottom w:val="none" w:sz="0" w:space="0" w:color="auto"/>
            <w:right w:val="none" w:sz="0" w:space="0" w:color="auto"/>
          </w:divBdr>
        </w:div>
        <w:div w:id="2091653382">
          <w:marLeft w:val="0"/>
          <w:marRight w:val="0"/>
          <w:marTop w:val="0"/>
          <w:marBottom w:val="0"/>
          <w:divBdr>
            <w:top w:val="none" w:sz="0" w:space="0" w:color="auto"/>
            <w:left w:val="none" w:sz="0" w:space="0" w:color="auto"/>
            <w:bottom w:val="none" w:sz="0" w:space="0" w:color="auto"/>
            <w:right w:val="none" w:sz="0" w:space="0" w:color="auto"/>
          </w:divBdr>
        </w:div>
        <w:div w:id="251594410">
          <w:marLeft w:val="0"/>
          <w:marRight w:val="0"/>
          <w:marTop w:val="0"/>
          <w:marBottom w:val="0"/>
          <w:divBdr>
            <w:top w:val="none" w:sz="0" w:space="0" w:color="auto"/>
            <w:left w:val="none" w:sz="0" w:space="0" w:color="auto"/>
            <w:bottom w:val="none" w:sz="0" w:space="0" w:color="auto"/>
            <w:right w:val="none" w:sz="0" w:space="0" w:color="auto"/>
          </w:divBdr>
        </w:div>
      </w:divsChild>
    </w:div>
    <w:div w:id="2104951427">
      <w:bodyDiv w:val="1"/>
      <w:marLeft w:val="0"/>
      <w:marRight w:val="0"/>
      <w:marTop w:val="0"/>
      <w:marBottom w:val="0"/>
      <w:divBdr>
        <w:top w:val="none" w:sz="0" w:space="0" w:color="auto"/>
        <w:left w:val="none" w:sz="0" w:space="0" w:color="auto"/>
        <w:bottom w:val="none" w:sz="0" w:space="0" w:color="auto"/>
        <w:right w:val="none" w:sz="0" w:space="0" w:color="auto"/>
      </w:divBdr>
      <w:divsChild>
        <w:div w:id="1501384944">
          <w:marLeft w:val="0"/>
          <w:marRight w:val="0"/>
          <w:marTop w:val="0"/>
          <w:marBottom w:val="0"/>
          <w:divBdr>
            <w:top w:val="none" w:sz="0" w:space="0" w:color="auto"/>
            <w:left w:val="none" w:sz="0" w:space="0" w:color="auto"/>
            <w:bottom w:val="none" w:sz="0" w:space="0" w:color="auto"/>
            <w:right w:val="none" w:sz="0" w:space="0" w:color="auto"/>
          </w:divBdr>
        </w:div>
        <w:div w:id="788167499">
          <w:marLeft w:val="0"/>
          <w:marRight w:val="0"/>
          <w:marTop w:val="0"/>
          <w:marBottom w:val="0"/>
          <w:divBdr>
            <w:top w:val="none" w:sz="0" w:space="0" w:color="auto"/>
            <w:left w:val="none" w:sz="0" w:space="0" w:color="auto"/>
            <w:bottom w:val="none" w:sz="0" w:space="0" w:color="auto"/>
            <w:right w:val="none" w:sz="0" w:space="0" w:color="auto"/>
          </w:divBdr>
        </w:div>
        <w:div w:id="736056235">
          <w:marLeft w:val="0"/>
          <w:marRight w:val="0"/>
          <w:marTop w:val="0"/>
          <w:marBottom w:val="0"/>
          <w:divBdr>
            <w:top w:val="none" w:sz="0" w:space="0" w:color="auto"/>
            <w:left w:val="none" w:sz="0" w:space="0" w:color="auto"/>
            <w:bottom w:val="none" w:sz="0" w:space="0" w:color="auto"/>
            <w:right w:val="none" w:sz="0" w:space="0" w:color="auto"/>
          </w:divBdr>
        </w:div>
        <w:div w:id="1580671774">
          <w:marLeft w:val="0"/>
          <w:marRight w:val="0"/>
          <w:marTop w:val="0"/>
          <w:marBottom w:val="0"/>
          <w:divBdr>
            <w:top w:val="none" w:sz="0" w:space="0" w:color="auto"/>
            <w:left w:val="none" w:sz="0" w:space="0" w:color="auto"/>
            <w:bottom w:val="none" w:sz="0" w:space="0" w:color="auto"/>
            <w:right w:val="none" w:sz="0" w:space="0" w:color="auto"/>
          </w:divBdr>
        </w:div>
        <w:div w:id="1388651915">
          <w:marLeft w:val="0"/>
          <w:marRight w:val="0"/>
          <w:marTop w:val="0"/>
          <w:marBottom w:val="0"/>
          <w:divBdr>
            <w:top w:val="none" w:sz="0" w:space="0" w:color="auto"/>
            <w:left w:val="none" w:sz="0" w:space="0" w:color="auto"/>
            <w:bottom w:val="none" w:sz="0" w:space="0" w:color="auto"/>
            <w:right w:val="none" w:sz="0" w:space="0" w:color="auto"/>
          </w:divBdr>
        </w:div>
        <w:div w:id="1634483788">
          <w:marLeft w:val="0"/>
          <w:marRight w:val="0"/>
          <w:marTop w:val="0"/>
          <w:marBottom w:val="0"/>
          <w:divBdr>
            <w:top w:val="none" w:sz="0" w:space="0" w:color="auto"/>
            <w:left w:val="none" w:sz="0" w:space="0" w:color="auto"/>
            <w:bottom w:val="none" w:sz="0" w:space="0" w:color="auto"/>
            <w:right w:val="none" w:sz="0" w:space="0" w:color="auto"/>
          </w:divBdr>
        </w:div>
        <w:div w:id="1993869593">
          <w:marLeft w:val="0"/>
          <w:marRight w:val="0"/>
          <w:marTop w:val="0"/>
          <w:marBottom w:val="0"/>
          <w:divBdr>
            <w:top w:val="none" w:sz="0" w:space="0" w:color="auto"/>
            <w:left w:val="none" w:sz="0" w:space="0" w:color="auto"/>
            <w:bottom w:val="none" w:sz="0" w:space="0" w:color="auto"/>
            <w:right w:val="none" w:sz="0" w:space="0" w:color="auto"/>
          </w:divBdr>
        </w:div>
        <w:div w:id="2092315478">
          <w:marLeft w:val="0"/>
          <w:marRight w:val="0"/>
          <w:marTop w:val="0"/>
          <w:marBottom w:val="0"/>
          <w:divBdr>
            <w:top w:val="none" w:sz="0" w:space="0" w:color="auto"/>
            <w:left w:val="none" w:sz="0" w:space="0" w:color="auto"/>
            <w:bottom w:val="none" w:sz="0" w:space="0" w:color="auto"/>
            <w:right w:val="none" w:sz="0" w:space="0" w:color="auto"/>
          </w:divBdr>
        </w:div>
        <w:div w:id="1867256289">
          <w:marLeft w:val="0"/>
          <w:marRight w:val="0"/>
          <w:marTop w:val="0"/>
          <w:marBottom w:val="0"/>
          <w:divBdr>
            <w:top w:val="none" w:sz="0" w:space="0" w:color="auto"/>
            <w:left w:val="none" w:sz="0" w:space="0" w:color="auto"/>
            <w:bottom w:val="none" w:sz="0" w:space="0" w:color="auto"/>
            <w:right w:val="none" w:sz="0" w:space="0" w:color="auto"/>
          </w:divBdr>
        </w:div>
        <w:div w:id="2017265107">
          <w:marLeft w:val="0"/>
          <w:marRight w:val="0"/>
          <w:marTop w:val="0"/>
          <w:marBottom w:val="0"/>
          <w:divBdr>
            <w:top w:val="none" w:sz="0" w:space="0" w:color="auto"/>
            <w:left w:val="none" w:sz="0" w:space="0" w:color="auto"/>
            <w:bottom w:val="none" w:sz="0" w:space="0" w:color="auto"/>
            <w:right w:val="none" w:sz="0" w:space="0" w:color="auto"/>
          </w:divBdr>
        </w:div>
        <w:div w:id="1918129758">
          <w:marLeft w:val="0"/>
          <w:marRight w:val="0"/>
          <w:marTop w:val="0"/>
          <w:marBottom w:val="0"/>
          <w:divBdr>
            <w:top w:val="none" w:sz="0" w:space="0" w:color="auto"/>
            <w:left w:val="none" w:sz="0" w:space="0" w:color="auto"/>
            <w:bottom w:val="none" w:sz="0" w:space="0" w:color="auto"/>
            <w:right w:val="none" w:sz="0" w:space="0" w:color="auto"/>
          </w:divBdr>
        </w:div>
        <w:div w:id="1980186634">
          <w:marLeft w:val="0"/>
          <w:marRight w:val="0"/>
          <w:marTop w:val="0"/>
          <w:marBottom w:val="0"/>
          <w:divBdr>
            <w:top w:val="none" w:sz="0" w:space="0" w:color="auto"/>
            <w:left w:val="none" w:sz="0" w:space="0" w:color="auto"/>
            <w:bottom w:val="none" w:sz="0" w:space="0" w:color="auto"/>
            <w:right w:val="none" w:sz="0" w:space="0" w:color="auto"/>
          </w:divBdr>
        </w:div>
        <w:div w:id="1806778093">
          <w:marLeft w:val="0"/>
          <w:marRight w:val="0"/>
          <w:marTop w:val="0"/>
          <w:marBottom w:val="0"/>
          <w:divBdr>
            <w:top w:val="none" w:sz="0" w:space="0" w:color="auto"/>
            <w:left w:val="none" w:sz="0" w:space="0" w:color="auto"/>
            <w:bottom w:val="none" w:sz="0" w:space="0" w:color="auto"/>
            <w:right w:val="none" w:sz="0" w:space="0" w:color="auto"/>
          </w:divBdr>
        </w:div>
        <w:div w:id="503518306">
          <w:marLeft w:val="0"/>
          <w:marRight w:val="0"/>
          <w:marTop w:val="0"/>
          <w:marBottom w:val="0"/>
          <w:divBdr>
            <w:top w:val="none" w:sz="0" w:space="0" w:color="auto"/>
            <w:left w:val="none" w:sz="0" w:space="0" w:color="auto"/>
            <w:bottom w:val="none" w:sz="0" w:space="0" w:color="auto"/>
            <w:right w:val="none" w:sz="0" w:space="0" w:color="auto"/>
          </w:divBdr>
        </w:div>
        <w:div w:id="281688841">
          <w:marLeft w:val="0"/>
          <w:marRight w:val="0"/>
          <w:marTop w:val="0"/>
          <w:marBottom w:val="0"/>
          <w:divBdr>
            <w:top w:val="none" w:sz="0" w:space="0" w:color="auto"/>
            <w:left w:val="none" w:sz="0" w:space="0" w:color="auto"/>
            <w:bottom w:val="none" w:sz="0" w:space="0" w:color="auto"/>
            <w:right w:val="none" w:sz="0" w:space="0" w:color="auto"/>
          </w:divBdr>
        </w:div>
        <w:div w:id="1837726757">
          <w:marLeft w:val="0"/>
          <w:marRight w:val="0"/>
          <w:marTop w:val="0"/>
          <w:marBottom w:val="0"/>
          <w:divBdr>
            <w:top w:val="none" w:sz="0" w:space="0" w:color="auto"/>
            <w:left w:val="none" w:sz="0" w:space="0" w:color="auto"/>
            <w:bottom w:val="none" w:sz="0" w:space="0" w:color="auto"/>
            <w:right w:val="none" w:sz="0" w:space="0" w:color="auto"/>
          </w:divBdr>
        </w:div>
        <w:div w:id="1002274203">
          <w:marLeft w:val="0"/>
          <w:marRight w:val="0"/>
          <w:marTop w:val="0"/>
          <w:marBottom w:val="0"/>
          <w:divBdr>
            <w:top w:val="none" w:sz="0" w:space="0" w:color="auto"/>
            <w:left w:val="none" w:sz="0" w:space="0" w:color="auto"/>
            <w:bottom w:val="none" w:sz="0" w:space="0" w:color="auto"/>
            <w:right w:val="none" w:sz="0" w:space="0" w:color="auto"/>
          </w:divBdr>
        </w:div>
        <w:div w:id="1176379690">
          <w:marLeft w:val="0"/>
          <w:marRight w:val="0"/>
          <w:marTop w:val="0"/>
          <w:marBottom w:val="0"/>
          <w:divBdr>
            <w:top w:val="none" w:sz="0" w:space="0" w:color="auto"/>
            <w:left w:val="none" w:sz="0" w:space="0" w:color="auto"/>
            <w:bottom w:val="none" w:sz="0" w:space="0" w:color="auto"/>
            <w:right w:val="none" w:sz="0" w:space="0" w:color="auto"/>
          </w:divBdr>
        </w:div>
        <w:div w:id="1201015096">
          <w:marLeft w:val="0"/>
          <w:marRight w:val="0"/>
          <w:marTop w:val="0"/>
          <w:marBottom w:val="0"/>
          <w:divBdr>
            <w:top w:val="none" w:sz="0" w:space="0" w:color="auto"/>
            <w:left w:val="none" w:sz="0" w:space="0" w:color="auto"/>
            <w:bottom w:val="none" w:sz="0" w:space="0" w:color="auto"/>
            <w:right w:val="none" w:sz="0" w:space="0" w:color="auto"/>
          </w:divBdr>
        </w:div>
        <w:div w:id="694775190">
          <w:marLeft w:val="0"/>
          <w:marRight w:val="0"/>
          <w:marTop w:val="0"/>
          <w:marBottom w:val="0"/>
          <w:divBdr>
            <w:top w:val="none" w:sz="0" w:space="0" w:color="auto"/>
            <w:left w:val="none" w:sz="0" w:space="0" w:color="auto"/>
            <w:bottom w:val="none" w:sz="0" w:space="0" w:color="auto"/>
            <w:right w:val="none" w:sz="0" w:space="0" w:color="auto"/>
          </w:divBdr>
        </w:div>
        <w:div w:id="1064840720">
          <w:marLeft w:val="0"/>
          <w:marRight w:val="0"/>
          <w:marTop w:val="0"/>
          <w:marBottom w:val="0"/>
          <w:divBdr>
            <w:top w:val="none" w:sz="0" w:space="0" w:color="auto"/>
            <w:left w:val="none" w:sz="0" w:space="0" w:color="auto"/>
            <w:bottom w:val="none" w:sz="0" w:space="0" w:color="auto"/>
            <w:right w:val="none" w:sz="0" w:space="0" w:color="auto"/>
          </w:divBdr>
        </w:div>
        <w:div w:id="1012101999">
          <w:marLeft w:val="0"/>
          <w:marRight w:val="0"/>
          <w:marTop w:val="0"/>
          <w:marBottom w:val="0"/>
          <w:divBdr>
            <w:top w:val="none" w:sz="0" w:space="0" w:color="auto"/>
            <w:left w:val="none" w:sz="0" w:space="0" w:color="auto"/>
            <w:bottom w:val="none" w:sz="0" w:space="0" w:color="auto"/>
            <w:right w:val="none" w:sz="0" w:space="0" w:color="auto"/>
          </w:divBdr>
        </w:div>
        <w:div w:id="412053124">
          <w:marLeft w:val="0"/>
          <w:marRight w:val="0"/>
          <w:marTop w:val="0"/>
          <w:marBottom w:val="0"/>
          <w:divBdr>
            <w:top w:val="none" w:sz="0" w:space="0" w:color="auto"/>
            <w:left w:val="none" w:sz="0" w:space="0" w:color="auto"/>
            <w:bottom w:val="none" w:sz="0" w:space="0" w:color="auto"/>
            <w:right w:val="none" w:sz="0" w:space="0" w:color="auto"/>
          </w:divBdr>
        </w:div>
        <w:div w:id="1636251352">
          <w:marLeft w:val="0"/>
          <w:marRight w:val="0"/>
          <w:marTop w:val="0"/>
          <w:marBottom w:val="0"/>
          <w:divBdr>
            <w:top w:val="none" w:sz="0" w:space="0" w:color="auto"/>
            <w:left w:val="none" w:sz="0" w:space="0" w:color="auto"/>
            <w:bottom w:val="none" w:sz="0" w:space="0" w:color="auto"/>
            <w:right w:val="none" w:sz="0" w:space="0" w:color="auto"/>
          </w:divBdr>
        </w:div>
        <w:div w:id="78140699">
          <w:marLeft w:val="0"/>
          <w:marRight w:val="0"/>
          <w:marTop w:val="0"/>
          <w:marBottom w:val="0"/>
          <w:divBdr>
            <w:top w:val="none" w:sz="0" w:space="0" w:color="auto"/>
            <w:left w:val="none" w:sz="0" w:space="0" w:color="auto"/>
            <w:bottom w:val="none" w:sz="0" w:space="0" w:color="auto"/>
            <w:right w:val="none" w:sz="0" w:space="0" w:color="auto"/>
          </w:divBdr>
        </w:div>
        <w:div w:id="417211893">
          <w:marLeft w:val="0"/>
          <w:marRight w:val="0"/>
          <w:marTop w:val="0"/>
          <w:marBottom w:val="0"/>
          <w:divBdr>
            <w:top w:val="none" w:sz="0" w:space="0" w:color="auto"/>
            <w:left w:val="none" w:sz="0" w:space="0" w:color="auto"/>
            <w:bottom w:val="none" w:sz="0" w:space="0" w:color="auto"/>
            <w:right w:val="none" w:sz="0" w:space="0" w:color="auto"/>
          </w:divBdr>
        </w:div>
        <w:div w:id="1036660357">
          <w:marLeft w:val="0"/>
          <w:marRight w:val="0"/>
          <w:marTop w:val="0"/>
          <w:marBottom w:val="0"/>
          <w:divBdr>
            <w:top w:val="none" w:sz="0" w:space="0" w:color="auto"/>
            <w:left w:val="none" w:sz="0" w:space="0" w:color="auto"/>
            <w:bottom w:val="none" w:sz="0" w:space="0" w:color="auto"/>
            <w:right w:val="none" w:sz="0" w:space="0" w:color="auto"/>
          </w:divBdr>
        </w:div>
        <w:div w:id="1198859323">
          <w:marLeft w:val="0"/>
          <w:marRight w:val="0"/>
          <w:marTop w:val="0"/>
          <w:marBottom w:val="0"/>
          <w:divBdr>
            <w:top w:val="none" w:sz="0" w:space="0" w:color="auto"/>
            <w:left w:val="none" w:sz="0" w:space="0" w:color="auto"/>
            <w:bottom w:val="none" w:sz="0" w:space="0" w:color="auto"/>
            <w:right w:val="none" w:sz="0" w:space="0" w:color="auto"/>
          </w:divBdr>
        </w:div>
        <w:div w:id="132404878">
          <w:marLeft w:val="0"/>
          <w:marRight w:val="0"/>
          <w:marTop w:val="0"/>
          <w:marBottom w:val="0"/>
          <w:divBdr>
            <w:top w:val="none" w:sz="0" w:space="0" w:color="auto"/>
            <w:left w:val="none" w:sz="0" w:space="0" w:color="auto"/>
            <w:bottom w:val="none" w:sz="0" w:space="0" w:color="auto"/>
            <w:right w:val="none" w:sz="0" w:space="0" w:color="auto"/>
          </w:divBdr>
        </w:div>
        <w:div w:id="627471085">
          <w:marLeft w:val="0"/>
          <w:marRight w:val="0"/>
          <w:marTop w:val="0"/>
          <w:marBottom w:val="0"/>
          <w:divBdr>
            <w:top w:val="none" w:sz="0" w:space="0" w:color="auto"/>
            <w:left w:val="none" w:sz="0" w:space="0" w:color="auto"/>
            <w:bottom w:val="none" w:sz="0" w:space="0" w:color="auto"/>
            <w:right w:val="none" w:sz="0" w:space="0" w:color="auto"/>
          </w:divBdr>
        </w:div>
        <w:div w:id="255066839">
          <w:marLeft w:val="0"/>
          <w:marRight w:val="0"/>
          <w:marTop w:val="0"/>
          <w:marBottom w:val="0"/>
          <w:divBdr>
            <w:top w:val="none" w:sz="0" w:space="0" w:color="auto"/>
            <w:left w:val="none" w:sz="0" w:space="0" w:color="auto"/>
            <w:bottom w:val="none" w:sz="0" w:space="0" w:color="auto"/>
            <w:right w:val="none" w:sz="0" w:space="0" w:color="auto"/>
          </w:divBdr>
        </w:div>
        <w:div w:id="1763649239">
          <w:marLeft w:val="0"/>
          <w:marRight w:val="0"/>
          <w:marTop w:val="0"/>
          <w:marBottom w:val="0"/>
          <w:divBdr>
            <w:top w:val="none" w:sz="0" w:space="0" w:color="auto"/>
            <w:left w:val="none" w:sz="0" w:space="0" w:color="auto"/>
            <w:bottom w:val="none" w:sz="0" w:space="0" w:color="auto"/>
            <w:right w:val="none" w:sz="0" w:space="0" w:color="auto"/>
          </w:divBdr>
        </w:div>
        <w:div w:id="618344246">
          <w:marLeft w:val="0"/>
          <w:marRight w:val="0"/>
          <w:marTop w:val="0"/>
          <w:marBottom w:val="0"/>
          <w:divBdr>
            <w:top w:val="none" w:sz="0" w:space="0" w:color="auto"/>
            <w:left w:val="none" w:sz="0" w:space="0" w:color="auto"/>
            <w:bottom w:val="none" w:sz="0" w:space="0" w:color="auto"/>
            <w:right w:val="none" w:sz="0" w:space="0" w:color="auto"/>
          </w:divBdr>
        </w:div>
        <w:div w:id="846209052">
          <w:marLeft w:val="0"/>
          <w:marRight w:val="0"/>
          <w:marTop w:val="0"/>
          <w:marBottom w:val="0"/>
          <w:divBdr>
            <w:top w:val="none" w:sz="0" w:space="0" w:color="auto"/>
            <w:left w:val="none" w:sz="0" w:space="0" w:color="auto"/>
            <w:bottom w:val="none" w:sz="0" w:space="0" w:color="auto"/>
            <w:right w:val="none" w:sz="0" w:space="0" w:color="auto"/>
          </w:divBdr>
        </w:div>
        <w:div w:id="1904019333">
          <w:marLeft w:val="0"/>
          <w:marRight w:val="0"/>
          <w:marTop w:val="0"/>
          <w:marBottom w:val="0"/>
          <w:divBdr>
            <w:top w:val="none" w:sz="0" w:space="0" w:color="auto"/>
            <w:left w:val="none" w:sz="0" w:space="0" w:color="auto"/>
            <w:bottom w:val="none" w:sz="0" w:space="0" w:color="auto"/>
            <w:right w:val="none" w:sz="0" w:space="0" w:color="auto"/>
          </w:divBdr>
        </w:div>
        <w:div w:id="1976711368">
          <w:marLeft w:val="0"/>
          <w:marRight w:val="0"/>
          <w:marTop w:val="0"/>
          <w:marBottom w:val="0"/>
          <w:divBdr>
            <w:top w:val="none" w:sz="0" w:space="0" w:color="auto"/>
            <w:left w:val="none" w:sz="0" w:space="0" w:color="auto"/>
            <w:bottom w:val="none" w:sz="0" w:space="0" w:color="auto"/>
            <w:right w:val="none" w:sz="0" w:space="0" w:color="auto"/>
          </w:divBdr>
        </w:div>
        <w:div w:id="1650402631">
          <w:marLeft w:val="0"/>
          <w:marRight w:val="0"/>
          <w:marTop w:val="0"/>
          <w:marBottom w:val="0"/>
          <w:divBdr>
            <w:top w:val="none" w:sz="0" w:space="0" w:color="auto"/>
            <w:left w:val="none" w:sz="0" w:space="0" w:color="auto"/>
            <w:bottom w:val="none" w:sz="0" w:space="0" w:color="auto"/>
            <w:right w:val="none" w:sz="0" w:space="0" w:color="auto"/>
          </w:divBdr>
        </w:div>
        <w:div w:id="426196476">
          <w:marLeft w:val="0"/>
          <w:marRight w:val="0"/>
          <w:marTop w:val="0"/>
          <w:marBottom w:val="0"/>
          <w:divBdr>
            <w:top w:val="none" w:sz="0" w:space="0" w:color="auto"/>
            <w:left w:val="none" w:sz="0" w:space="0" w:color="auto"/>
            <w:bottom w:val="none" w:sz="0" w:space="0" w:color="auto"/>
            <w:right w:val="none" w:sz="0" w:space="0" w:color="auto"/>
          </w:divBdr>
        </w:div>
        <w:div w:id="20016784">
          <w:marLeft w:val="0"/>
          <w:marRight w:val="0"/>
          <w:marTop w:val="0"/>
          <w:marBottom w:val="0"/>
          <w:divBdr>
            <w:top w:val="none" w:sz="0" w:space="0" w:color="auto"/>
            <w:left w:val="none" w:sz="0" w:space="0" w:color="auto"/>
            <w:bottom w:val="none" w:sz="0" w:space="0" w:color="auto"/>
            <w:right w:val="none" w:sz="0" w:space="0" w:color="auto"/>
          </w:divBdr>
        </w:div>
        <w:div w:id="860708673">
          <w:marLeft w:val="0"/>
          <w:marRight w:val="0"/>
          <w:marTop w:val="0"/>
          <w:marBottom w:val="0"/>
          <w:divBdr>
            <w:top w:val="none" w:sz="0" w:space="0" w:color="auto"/>
            <w:left w:val="none" w:sz="0" w:space="0" w:color="auto"/>
            <w:bottom w:val="none" w:sz="0" w:space="0" w:color="auto"/>
            <w:right w:val="none" w:sz="0" w:space="0" w:color="auto"/>
          </w:divBdr>
        </w:div>
        <w:div w:id="1700008575">
          <w:marLeft w:val="0"/>
          <w:marRight w:val="0"/>
          <w:marTop w:val="0"/>
          <w:marBottom w:val="0"/>
          <w:divBdr>
            <w:top w:val="none" w:sz="0" w:space="0" w:color="auto"/>
            <w:left w:val="none" w:sz="0" w:space="0" w:color="auto"/>
            <w:bottom w:val="none" w:sz="0" w:space="0" w:color="auto"/>
            <w:right w:val="none" w:sz="0" w:space="0" w:color="auto"/>
          </w:divBdr>
        </w:div>
        <w:div w:id="416443050">
          <w:marLeft w:val="0"/>
          <w:marRight w:val="0"/>
          <w:marTop w:val="0"/>
          <w:marBottom w:val="0"/>
          <w:divBdr>
            <w:top w:val="none" w:sz="0" w:space="0" w:color="auto"/>
            <w:left w:val="none" w:sz="0" w:space="0" w:color="auto"/>
            <w:bottom w:val="none" w:sz="0" w:space="0" w:color="auto"/>
            <w:right w:val="none" w:sz="0" w:space="0" w:color="auto"/>
          </w:divBdr>
        </w:div>
        <w:div w:id="651719438">
          <w:marLeft w:val="0"/>
          <w:marRight w:val="0"/>
          <w:marTop w:val="0"/>
          <w:marBottom w:val="0"/>
          <w:divBdr>
            <w:top w:val="none" w:sz="0" w:space="0" w:color="auto"/>
            <w:left w:val="none" w:sz="0" w:space="0" w:color="auto"/>
            <w:bottom w:val="none" w:sz="0" w:space="0" w:color="auto"/>
            <w:right w:val="none" w:sz="0" w:space="0" w:color="auto"/>
          </w:divBdr>
        </w:div>
        <w:div w:id="2109881837">
          <w:marLeft w:val="0"/>
          <w:marRight w:val="0"/>
          <w:marTop w:val="0"/>
          <w:marBottom w:val="0"/>
          <w:divBdr>
            <w:top w:val="none" w:sz="0" w:space="0" w:color="auto"/>
            <w:left w:val="none" w:sz="0" w:space="0" w:color="auto"/>
            <w:bottom w:val="none" w:sz="0" w:space="0" w:color="auto"/>
            <w:right w:val="none" w:sz="0" w:space="0" w:color="auto"/>
          </w:divBdr>
        </w:div>
        <w:div w:id="1257052197">
          <w:marLeft w:val="0"/>
          <w:marRight w:val="0"/>
          <w:marTop w:val="0"/>
          <w:marBottom w:val="0"/>
          <w:divBdr>
            <w:top w:val="none" w:sz="0" w:space="0" w:color="auto"/>
            <w:left w:val="none" w:sz="0" w:space="0" w:color="auto"/>
            <w:bottom w:val="none" w:sz="0" w:space="0" w:color="auto"/>
            <w:right w:val="none" w:sz="0" w:space="0" w:color="auto"/>
          </w:divBdr>
        </w:div>
        <w:div w:id="1196313098">
          <w:marLeft w:val="0"/>
          <w:marRight w:val="0"/>
          <w:marTop w:val="0"/>
          <w:marBottom w:val="0"/>
          <w:divBdr>
            <w:top w:val="none" w:sz="0" w:space="0" w:color="auto"/>
            <w:left w:val="none" w:sz="0" w:space="0" w:color="auto"/>
            <w:bottom w:val="none" w:sz="0" w:space="0" w:color="auto"/>
            <w:right w:val="none" w:sz="0" w:space="0" w:color="auto"/>
          </w:divBdr>
        </w:div>
        <w:div w:id="296490623">
          <w:marLeft w:val="0"/>
          <w:marRight w:val="0"/>
          <w:marTop w:val="0"/>
          <w:marBottom w:val="0"/>
          <w:divBdr>
            <w:top w:val="none" w:sz="0" w:space="0" w:color="auto"/>
            <w:left w:val="none" w:sz="0" w:space="0" w:color="auto"/>
            <w:bottom w:val="none" w:sz="0" w:space="0" w:color="auto"/>
            <w:right w:val="none" w:sz="0" w:space="0" w:color="auto"/>
          </w:divBdr>
        </w:div>
        <w:div w:id="545072164">
          <w:marLeft w:val="0"/>
          <w:marRight w:val="0"/>
          <w:marTop w:val="0"/>
          <w:marBottom w:val="0"/>
          <w:divBdr>
            <w:top w:val="none" w:sz="0" w:space="0" w:color="auto"/>
            <w:left w:val="none" w:sz="0" w:space="0" w:color="auto"/>
            <w:bottom w:val="none" w:sz="0" w:space="0" w:color="auto"/>
            <w:right w:val="none" w:sz="0" w:space="0" w:color="auto"/>
          </w:divBdr>
        </w:div>
        <w:div w:id="183859283">
          <w:marLeft w:val="0"/>
          <w:marRight w:val="0"/>
          <w:marTop w:val="0"/>
          <w:marBottom w:val="0"/>
          <w:divBdr>
            <w:top w:val="none" w:sz="0" w:space="0" w:color="auto"/>
            <w:left w:val="none" w:sz="0" w:space="0" w:color="auto"/>
            <w:bottom w:val="none" w:sz="0" w:space="0" w:color="auto"/>
            <w:right w:val="none" w:sz="0" w:space="0" w:color="auto"/>
          </w:divBdr>
        </w:div>
        <w:div w:id="627780841">
          <w:marLeft w:val="0"/>
          <w:marRight w:val="0"/>
          <w:marTop w:val="0"/>
          <w:marBottom w:val="0"/>
          <w:divBdr>
            <w:top w:val="none" w:sz="0" w:space="0" w:color="auto"/>
            <w:left w:val="none" w:sz="0" w:space="0" w:color="auto"/>
            <w:bottom w:val="none" w:sz="0" w:space="0" w:color="auto"/>
            <w:right w:val="none" w:sz="0" w:space="0" w:color="auto"/>
          </w:divBdr>
        </w:div>
        <w:div w:id="1947150898">
          <w:marLeft w:val="0"/>
          <w:marRight w:val="0"/>
          <w:marTop w:val="0"/>
          <w:marBottom w:val="0"/>
          <w:divBdr>
            <w:top w:val="none" w:sz="0" w:space="0" w:color="auto"/>
            <w:left w:val="none" w:sz="0" w:space="0" w:color="auto"/>
            <w:bottom w:val="none" w:sz="0" w:space="0" w:color="auto"/>
            <w:right w:val="none" w:sz="0" w:space="0" w:color="auto"/>
          </w:divBdr>
        </w:div>
        <w:div w:id="1511994037">
          <w:marLeft w:val="0"/>
          <w:marRight w:val="0"/>
          <w:marTop w:val="0"/>
          <w:marBottom w:val="0"/>
          <w:divBdr>
            <w:top w:val="none" w:sz="0" w:space="0" w:color="auto"/>
            <w:left w:val="none" w:sz="0" w:space="0" w:color="auto"/>
            <w:bottom w:val="none" w:sz="0" w:space="0" w:color="auto"/>
            <w:right w:val="none" w:sz="0" w:space="0" w:color="auto"/>
          </w:divBdr>
        </w:div>
        <w:div w:id="1365793370">
          <w:marLeft w:val="0"/>
          <w:marRight w:val="0"/>
          <w:marTop w:val="0"/>
          <w:marBottom w:val="0"/>
          <w:divBdr>
            <w:top w:val="none" w:sz="0" w:space="0" w:color="auto"/>
            <w:left w:val="none" w:sz="0" w:space="0" w:color="auto"/>
            <w:bottom w:val="none" w:sz="0" w:space="0" w:color="auto"/>
            <w:right w:val="none" w:sz="0" w:space="0" w:color="auto"/>
          </w:divBdr>
        </w:div>
        <w:div w:id="1515724641">
          <w:marLeft w:val="0"/>
          <w:marRight w:val="0"/>
          <w:marTop w:val="0"/>
          <w:marBottom w:val="0"/>
          <w:divBdr>
            <w:top w:val="none" w:sz="0" w:space="0" w:color="auto"/>
            <w:left w:val="none" w:sz="0" w:space="0" w:color="auto"/>
            <w:bottom w:val="none" w:sz="0" w:space="0" w:color="auto"/>
            <w:right w:val="none" w:sz="0" w:space="0" w:color="auto"/>
          </w:divBdr>
        </w:div>
        <w:div w:id="1290673586">
          <w:marLeft w:val="0"/>
          <w:marRight w:val="0"/>
          <w:marTop w:val="0"/>
          <w:marBottom w:val="0"/>
          <w:divBdr>
            <w:top w:val="none" w:sz="0" w:space="0" w:color="auto"/>
            <w:left w:val="none" w:sz="0" w:space="0" w:color="auto"/>
            <w:bottom w:val="none" w:sz="0" w:space="0" w:color="auto"/>
            <w:right w:val="none" w:sz="0" w:space="0" w:color="auto"/>
          </w:divBdr>
        </w:div>
        <w:div w:id="1142772609">
          <w:marLeft w:val="0"/>
          <w:marRight w:val="0"/>
          <w:marTop w:val="0"/>
          <w:marBottom w:val="0"/>
          <w:divBdr>
            <w:top w:val="none" w:sz="0" w:space="0" w:color="auto"/>
            <w:left w:val="none" w:sz="0" w:space="0" w:color="auto"/>
            <w:bottom w:val="none" w:sz="0" w:space="0" w:color="auto"/>
            <w:right w:val="none" w:sz="0" w:space="0" w:color="auto"/>
          </w:divBdr>
        </w:div>
        <w:div w:id="511727387">
          <w:marLeft w:val="0"/>
          <w:marRight w:val="0"/>
          <w:marTop w:val="0"/>
          <w:marBottom w:val="0"/>
          <w:divBdr>
            <w:top w:val="none" w:sz="0" w:space="0" w:color="auto"/>
            <w:left w:val="none" w:sz="0" w:space="0" w:color="auto"/>
            <w:bottom w:val="none" w:sz="0" w:space="0" w:color="auto"/>
            <w:right w:val="none" w:sz="0" w:space="0" w:color="auto"/>
          </w:divBdr>
        </w:div>
        <w:div w:id="1233850348">
          <w:marLeft w:val="0"/>
          <w:marRight w:val="0"/>
          <w:marTop w:val="0"/>
          <w:marBottom w:val="0"/>
          <w:divBdr>
            <w:top w:val="none" w:sz="0" w:space="0" w:color="auto"/>
            <w:left w:val="none" w:sz="0" w:space="0" w:color="auto"/>
            <w:bottom w:val="none" w:sz="0" w:space="0" w:color="auto"/>
            <w:right w:val="none" w:sz="0" w:space="0" w:color="auto"/>
          </w:divBdr>
        </w:div>
        <w:div w:id="1388996433">
          <w:marLeft w:val="0"/>
          <w:marRight w:val="0"/>
          <w:marTop w:val="0"/>
          <w:marBottom w:val="0"/>
          <w:divBdr>
            <w:top w:val="none" w:sz="0" w:space="0" w:color="auto"/>
            <w:left w:val="none" w:sz="0" w:space="0" w:color="auto"/>
            <w:bottom w:val="none" w:sz="0" w:space="0" w:color="auto"/>
            <w:right w:val="none" w:sz="0" w:space="0" w:color="auto"/>
          </w:divBdr>
        </w:div>
        <w:div w:id="868108207">
          <w:marLeft w:val="0"/>
          <w:marRight w:val="0"/>
          <w:marTop w:val="0"/>
          <w:marBottom w:val="0"/>
          <w:divBdr>
            <w:top w:val="none" w:sz="0" w:space="0" w:color="auto"/>
            <w:left w:val="none" w:sz="0" w:space="0" w:color="auto"/>
            <w:bottom w:val="none" w:sz="0" w:space="0" w:color="auto"/>
            <w:right w:val="none" w:sz="0" w:space="0" w:color="auto"/>
          </w:divBdr>
        </w:div>
        <w:div w:id="652948803">
          <w:marLeft w:val="0"/>
          <w:marRight w:val="0"/>
          <w:marTop w:val="0"/>
          <w:marBottom w:val="0"/>
          <w:divBdr>
            <w:top w:val="none" w:sz="0" w:space="0" w:color="auto"/>
            <w:left w:val="none" w:sz="0" w:space="0" w:color="auto"/>
            <w:bottom w:val="none" w:sz="0" w:space="0" w:color="auto"/>
            <w:right w:val="none" w:sz="0" w:space="0" w:color="auto"/>
          </w:divBdr>
        </w:div>
        <w:div w:id="1390882872">
          <w:marLeft w:val="0"/>
          <w:marRight w:val="0"/>
          <w:marTop w:val="0"/>
          <w:marBottom w:val="0"/>
          <w:divBdr>
            <w:top w:val="none" w:sz="0" w:space="0" w:color="auto"/>
            <w:left w:val="none" w:sz="0" w:space="0" w:color="auto"/>
            <w:bottom w:val="none" w:sz="0" w:space="0" w:color="auto"/>
            <w:right w:val="none" w:sz="0" w:space="0" w:color="auto"/>
          </w:divBdr>
        </w:div>
        <w:div w:id="1590652593">
          <w:marLeft w:val="0"/>
          <w:marRight w:val="0"/>
          <w:marTop w:val="0"/>
          <w:marBottom w:val="0"/>
          <w:divBdr>
            <w:top w:val="none" w:sz="0" w:space="0" w:color="auto"/>
            <w:left w:val="none" w:sz="0" w:space="0" w:color="auto"/>
            <w:bottom w:val="none" w:sz="0" w:space="0" w:color="auto"/>
            <w:right w:val="none" w:sz="0" w:space="0" w:color="auto"/>
          </w:divBdr>
        </w:div>
        <w:div w:id="468668430">
          <w:marLeft w:val="0"/>
          <w:marRight w:val="0"/>
          <w:marTop w:val="0"/>
          <w:marBottom w:val="0"/>
          <w:divBdr>
            <w:top w:val="none" w:sz="0" w:space="0" w:color="auto"/>
            <w:left w:val="none" w:sz="0" w:space="0" w:color="auto"/>
            <w:bottom w:val="none" w:sz="0" w:space="0" w:color="auto"/>
            <w:right w:val="none" w:sz="0" w:space="0" w:color="auto"/>
          </w:divBdr>
        </w:div>
        <w:div w:id="1508445197">
          <w:marLeft w:val="0"/>
          <w:marRight w:val="0"/>
          <w:marTop w:val="0"/>
          <w:marBottom w:val="0"/>
          <w:divBdr>
            <w:top w:val="none" w:sz="0" w:space="0" w:color="auto"/>
            <w:left w:val="none" w:sz="0" w:space="0" w:color="auto"/>
            <w:bottom w:val="none" w:sz="0" w:space="0" w:color="auto"/>
            <w:right w:val="none" w:sz="0" w:space="0" w:color="auto"/>
          </w:divBdr>
        </w:div>
        <w:div w:id="1336542380">
          <w:marLeft w:val="0"/>
          <w:marRight w:val="0"/>
          <w:marTop w:val="0"/>
          <w:marBottom w:val="0"/>
          <w:divBdr>
            <w:top w:val="none" w:sz="0" w:space="0" w:color="auto"/>
            <w:left w:val="none" w:sz="0" w:space="0" w:color="auto"/>
            <w:bottom w:val="none" w:sz="0" w:space="0" w:color="auto"/>
            <w:right w:val="none" w:sz="0" w:space="0" w:color="auto"/>
          </w:divBdr>
        </w:div>
        <w:div w:id="1307777534">
          <w:marLeft w:val="0"/>
          <w:marRight w:val="0"/>
          <w:marTop w:val="0"/>
          <w:marBottom w:val="0"/>
          <w:divBdr>
            <w:top w:val="none" w:sz="0" w:space="0" w:color="auto"/>
            <w:left w:val="none" w:sz="0" w:space="0" w:color="auto"/>
            <w:bottom w:val="none" w:sz="0" w:space="0" w:color="auto"/>
            <w:right w:val="none" w:sz="0" w:space="0" w:color="auto"/>
          </w:divBdr>
        </w:div>
        <w:div w:id="677729957">
          <w:marLeft w:val="0"/>
          <w:marRight w:val="0"/>
          <w:marTop w:val="0"/>
          <w:marBottom w:val="0"/>
          <w:divBdr>
            <w:top w:val="none" w:sz="0" w:space="0" w:color="auto"/>
            <w:left w:val="none" w:sz="0" w:space="0" w:color="auto"/>
            <w:bottom w:val="none" w:sz="0" w:space="0" w:color="auto"/>
            <w:right w:val="none" w:sz="0" w:space="0" w:color="auto"/>
          </w:divBdr>
        </w:div>
        <w:div w:id="431053315">
          <w:marLeft w:val="0"/>
          <w:marRight w:val="0"/>
          <w:marTop w:val="0"/>
          <w:marBottom w:val="0"/>
          <w:divBdr>
            <w:top w:val="none" w:sz="0" w:space="0" w:color="auto"/>
            <w:left w:val="none" w:sz="0" w:space="0" w:color="auto"/>
            <w:bottom w:val="none" w:sz="0" w:space="0" w:color="auto"/>
            <w:right w:val="none" w:sz="0" w:space="0" w:color="auto"/>
          </w:divBdr>
        </w:div>
        <w:div w:id="1431001083">
          <w:marLeft w:val="0"/>
          <w:marRight w:val="0"/>
          <w:marTop w:val="0"/>
          <w:marBottom w:val="0"/>
          <w:divBdr>
            <w:top w:val="none" w:sz="0" w:space="0" w:color="auto"/>
            <w:left w:val="none" w:sz="0" w:space="0" w:color="auto"/>
            <w:bottom w:val="none" w:sz="0" w:space="0" w:color="auto"/>
            <w:right w:val="none" w:sz="0" w:space="0" w:color="auto"/>
          </w:divBdr>
        </w:div>
        <w:div w:id="1616978960">
          <w:marLeft w:val="0"/>
          <w:marRight w:val="0"/>
          <w:marTop w:val="0"/>
          <w:marBottom w:val="0"/>
          <w:divBdr>
            <w:top w:val="none" w:sz="0" w:space="0" w:color="auto"/>
            <w:left w:val="none" w:sz="0" w:space="0" w:color="auto"/>
            <w:bottom w:val="none" w:sz="0" w:space="0" w:color="auto"/>
            <w:right w:val="none" w:sz="0" w:space="0" w:color="auto"/>
          </w:divBdr>
        </w:div>
        <w:div w:id="2068918587">
          <w:marLeft w:val="0"/>
          <w:marRight w:val="0"/>
          <w:marTop w:val="0"/>
          <w:marBottom w:val="0"/>
          <w:divBdr>
            <w:top w:val="none" w:sz="0" w:space="0" w:color="auto"/>
            <w:left w:val="none" w:sz="0" w:space="0" w:color="auto"/>
            <w:bottom w:val="none" w:sz="0" w:space="0" w:color="auto"/>
            <w:right w:val="none" w:sz="0" w:space="0" w:color="auto"/>
          </w:divBdr>
        </w:div>
        <w:div w:id="710425116">
          <w:marLeft w:val="0"/>
          <w:marRight w:val="0"/>
          <w:marTop w:val="0"/>
          <w:marBottom w:val="0"/>
          <w:divBdr>
            <w:top w:val="none" w:sz="0" w:space="0" w:color="auto"/>
            <w:left w:val="none" w:sz="0" w:space="0" w:color="auto"/>
            <w:bottom w:val="none" w:sz="0" w:space="0" w:color="auto"/>
            <w:right w:val="none" w:sz="0" w:space="0" w:color="auto"/>
          </w:divBdr>
        </w:div>
        <w:div w:id="1707485452">
          <w:marLeft w:val="0"/>
          <w:marRight w:val="0"/>
          <w:marTop w:val="0"/>
          <w:marBottom w:val="0"/>
          <w:divBdr>
            <w:top w:val="none" w:sz="0" w:space="0" w:color="auto"/>
            <w:left w:val="none" w:sz="0" w:space="0" w:color="auto"/>
            <w:bottom w:val="none" w:sz="0" w:space="0" w:color="auto"/>
            <w:right w:val="none" w:sz="0" w:space="0" w:color="auto"/>
          </w:divBdr>
        </w:div>
        <w:div w:id="1385638810">
          <w:marLeft w:val="0"/>
          <w:marRight w:val="0"/>
          <w:marTop w:val="0"/>
          <w:marBottom w:val="0"/>
          <w:divBdr>
            <w:top w:val="none" w:sz="0" w:space="0" w:color="auto"/>
            <w:left w:val="none" w:sz="0" w:space="0" w:color="auto"/>
            <w:bottom w:val="none" w:sz="0" w:space="0" w:color="auto"/>
            <w:right w:val="none" w:sz="0" w:space="0" w:color="auto"/>
          </w:divBdr>
        </w:div>
        <w:div w:id="917514637">
          <w:marLeft w:val="0"/>
          <w:marRight w:val="0"/>
          <w:marTop w:val="0"/>
          <w:marBottom w:val="0"/>
          <w:divBdr>
            <w:top w:val="none" w:sz="0" w:space="0" w:color="auto"/>
            <w:left w:val="none" w:sz="0" w:space="0" w:color="auto"/>
            <w:bottom w:val="none" w:sz="0" w:space="0" w:color="auto"/>
            <w:right w:val="none" w:sz="0" w:space="0" w:color="auto"/>
          </w:divBdr>
        </w:div>
        <w:div w:id="321274707">
          <w:marLeft w:val="0"/>
          <w:marRight w:val="0"/>
          <w:marTop w:val="0"/>
          <w:marBottom w:val="0"/>
          <w:divBdr>
            <w:top w:val="none" w:sz="0" w:space="0" w:color="auto"/>
            <w:left w:val="none" w:sz="0" w:space="0" w:color="auto"/>
            <w:bottom w:val="none" w:sz="0" w:space="0" w:color="auto"/>
            <w:right w:val="none" w:sz="0" w:space="0" w:color="auto"/>
          </w:divBdr>
        </w:div>
        <w:div w:id="1400403358">
          <w:marLeft w:val="0"/>
          <w:marRight w:val="0"/>
          <w:marTop w:val="0"/>
          <w:marBottom w:val="0"/>
          <w:divBdr>
            <w:top w:val="none" w:sz="0" w:space="0" w:color="auto"/>
            <w:left w:val="none" w:sz="0" w:space="0" w:color="auto"/>
            <w:bottom w:val="none" w:sz="0" w:space="0" w:color="auto"/>
            <w:right w:val="none" w:sz="0" w:space="0" w:color="auto"/>
          </w:divBdr>
        </w:div>
        <w:div w:id="1746339874">
          <w:marLeft w:val="0"/>
          <w:marRight w:val="0"/>
          <w:marTop w:val="0"/>
          <w:marBottom w:val="0"/>
          <w:divBdr>
            <w:top w:val="none" w:sz="0" w:space="0" w:color="auto"/>
            <w:left w:val="none" w:sz="0" w:space="0" w:color="auto"/>
            <w:bottom w:val="none" w:sz="0" w:space="0" w:color="auto"/>
            <w:right w:val="none" w:sz="0" w:space="0" w:color="auto"/>
          </w:divBdr>
        </w:div>
        <w:div w:id="217522343">
          <w:marLeft w:val="0"/>
          <w:marRight w:val="0"/>
          <w:marTop w:val="0"/>
          <w:marBottom w:val="0"/>
          <w:divBdr>
            <w:top w:val="none" w:sz="0" w:space="0" w:color="auto"/>
            <w:left w:val="none" w:sz="0" w:space="0" w:color="auto"/>
            <w:bottom w:val="none" w:sz="0" w:space="0" w:color="auto"/>
            <w:right w:val="none" w:sz="0" w:space="0" w:color="auto"/>
          </w:divBdr>
        </w:div>
        <w:div w:id="660307257">
          <w:marLeft w:val="0"/>
          <w:marRight w:val="0"/>
          <w:marTop w:val="0"/>
          <w:marBottom w:val="0"/>
          <w:divBdr>
            <w:top w:val="none" w:sz="0" w:space="0" w:color="auto"/>
            <w:left w:val="none" w:sz="0" w:space="0" w:color="auto"/>
            <w:bottom w:val="none" w:sz="0" w:space="0" w:color="auto"/>
            <w:right w:val="none" w:sz="0" w:space="0" w:color="auto"/>
          </w:divBdr>
        </w:div>
        <w:div w:id="456919663">
          <w:marLeft w:val="0"/>
          <w:marRight w:val="0"/>
          <w:marTop w:val="0"/>
          <w:marBottom w:val="0"/>
          <w:divBdr>
            <w:top w:val="none" w:sz="0" w:space="0" w:color="auto"/>
            <w:left w:val="none" w:sz="0" w:space="0" w:color="auto"/>
            <w:bottom w:val="none" w:sz="0" w:space="0" w:color="auto"/>
            <w:right w:val="none" w:sz="0" w:space="0" w:color="auto"/>
          </w:divBdr>
        </w:div>
        <w:div w:id="1505707334">
          <w:marLeft w:val="0"/>
          <w:marRight w:val="0"/>
          <w:marTop w:val="0"/>
          <w:marBottom w:val="0"/>
          <w:divBdr>
            <w:top w:val="none" w:sz="0" w:space="0" w:color="auto"/>
            <w:left w:val="none" w:sz="0" w:space="0" w:color="auto"/>
            <w:bottom w:val="none" w:sz="0" w:space="0" w:color="auto"/>
            <w:right w:val="none" w:sz="0" w:space="0" w:color="auto"/>
          </w:divBdr>
        </w:div>
        <w:div w:id="1001548669">
          <w:marLeft w:val="0"/>
          <w:marRight w:val="0"/>
          <w:marTop w:val="0"/>
          <w:marBottom w:val="0"/>
          <w:divBdr>
            <w:top w:val="none" w:sz="0" w:space="0" w:color="auto"/>
            <w:left w:val="none" w:sz="0" w:space="0" w:color="auto"/>
            <w:bottom w:val="none" w:sz="0" w:space="0" w:color="auto"/>
            <w:right w:val="none" w:sz="0" w:space="0" w:color="auto"/>
          </w:divBdr>
        </w:div>
        <w:div w:id="1410034930">
          <w:marLeft w:val="0"/>
          <w:marRight w:val="0"/>
          <w:marTop w:val="0"/>
          <w:marBottom w:val="0"/>
          <w:divBdr>
            <w:top w:val="none" w:sz="0" w:space="0" w:color="auto"/>
            <w:left w:val="none" w:sz="0" w:space="0" w:color="auto"/>
            <w:bottom w:val="none" w:sz="0" w:space="0" w:color="auto"/>
            <w:right w:val="none" w:sz="0" w:space="0" w:color="auto"/>
          </w:divBdr>
        </w:div>
        <w:div w:id="855267162">
          <w:marLeft w:val="0"/>
          <w:marRight w:val="0"/>
          <w:marTop w:val="0"/>
          <w:marBottom w:val="0"/>
          <w:divBdr>
            <w:top w:val="none" w:sz="0" w:space="0" w:color="auto"/>
            <w:left w:val="none" w:sz="0" w:space="0" w:color="auto"/>
            <w:bottom w:val="none" w:sz="0" w:space="0" w:color="auto"/>
            <w:right w:val="none" w:sz="0" w:space="0" w:color="auto"/>
          </w:divBdr>
        </w:div>
        <w:div w:id="728379970">
          <w:marLeft w:val="0"/>
          <w:marRight w:val="0"/>
          <w:marTop w:val="0"/>
          <w:marBottom w:val="0"/>
          <w:divBdr>
            <w:top w:val="none" w:sz="0" w:space="0" w:color="auto"/>
            <w:left w:val="none" w:sz="0" w:space="0" w:color="auto"/>
            <w:bottom w:val="none" w:sz="0" w:space="0" w:color="auto"/>
            <w:right w:val="none" w:sz="0" w:space="0" w:color="auto"/>
          </w:divBdr>
        </w:div>
        <w:div w:id="659232741">
          <w:marLeft w:val="0"/>
          <w:marRight w:val="0"/>
          <w:marTop w:val="0"/>
          <w:marBottom w:val="0"/>
          <w:divBdr>
            <w:top w:val="none" w:sz="0" w:space="0" w:color="auto"/>
            <w:left w:val="none" w:sz="0" w:space="0" w:color="auto"/>
            <w:bottom w:val="none" w:sz="0" w:space="0" w:color="auto"/>
            <w:right w:val="none" w:sz="0" w:space="0" w:color="auto"/>
          </w:divBdr>
        </w:div>
        <w:div w:id="811098168">
          <w:marLeft w:val="0"/>
          <w:marRight w:val="0"/>
          <w:marTop w:val="0"/>
          <w:marBottom w:val="0"/>
          <w:divBdr>
            <w:top w:val="none" w:sz="0" w:space="0" w:color="auto"/>
            <w:left w:val="none" w:sz="0" w:space="0" w:color="auto"/>
            <w:bottom w:val="none" w:sz="0" w:space="0" w:color="auto"/>
            <w:right w:val="none" w:sz="0" w:space="0" w:color="auto"/>
          </w:divBdr>
        </w:div>
        <w:div w:id="1503086929">
          <w:marLeft w:val="0"/>
          <w:marRight w:val="0"/>
          <w:marTop w:val="0"/>
          <w:marBottom w:val="0"/>
          <w:divBdr>
            <w:top w:val="none" w:sz="0" w:space="0" w:color="auto"/>
            <w:left w:val="none" w:sz="0" w:space="0" w:color="auto"/>
            <w:bottom w:val="none" w:sz="0" w:space="0" w:color="auto"/>
            <w:right w:val="none" w:sz="0" w:space="0" w:color="auto"/>
          </w:divBdr>
        </w:div>
        <w:div w:id="989791759">
          <w:marLeft w:val="0"/>
          <w:marRight w:val="0"/>
          <w:marTop w:val="0"/>
          <w:marBottom w:val="0"/>
          <w:divBdr>
            <w:top w:val="none" w:sz="0" w:space="0" w:color="auto"/>
            <w:left w:val="none" w:sz="0" w:space="0" w:color="auto"/>
            <w:bottom w:val="none" w:sz="0" w:space="0" w:color="auto"/>
            <w:right w:val="none" w:sz="0" w:space="0" w:color="auto"/>
          </w:divBdr>
        </w:div>
        <w:div w:id="31465861">
          <w:marLeft w:val="0"/>
          <w:marRight w:val="0"/>
          <w:marTop w:val="0"/>
          <w:marBottom w:val="0"/>
          <w:divBdr>
            <w:top w:val="none" w:sz="0" w:space="0" w:color="auto"/>
            <w:left w:val="none" w:sz="0" w:space="0" w:color="auto"/>
            <w:bottom w:val="none" w:sz="0" w:space="0" w:color="auto"/>
            <w:right w:val="none" w:sz="0" w:space="0" w:color="auto"/>
          </w:divBdr>
        </w:div>
        <w:div w:id="230314993">
          <w:marLeft w:val="0"/>
          <w:marRight w:val="0"/>
          <w:marTop w:val="0"/>
          <w:marBottom w:val="0"/>
          <w:divBdr>
            <w:top w:val="none" w:sz="0" w:space="0" w:color="auto"/>
            <w:left w:val="none" w:sz="0" w:space="0" w:color="auto"/>
            <w:bottom w:val="none" w:sz="0" w:space="0" w:color="auto"/>
            <w:right w:val="none" w:sz="0" w:space="0" w:color="auto"/>
          </w:divBdr>
        </w:div>
        <w:div w:id="1988974208">
          <w:marLeft w:val="0"/>
          <w:marRight w:val="0"/>
          <w:marTop w:val="0"/>
          <w:marBottom w:val="0"/>
          <w:divBdr>
            <w:top w:val="none" w:sz="0" w:space="0" w:color="auto"/>
            <w:left w:val="none" w:sz="0" w:space="0" w:color="auto"/>
            <w:bottom w:val="none" w:sz="0" w:space="0" w:color="auto"/>
            <w:right w:val="none" w:sz="0" w:space="0" w:color="auto"/>
          </w:divBdr>
        </w:div>
        <w:div w:id="2068646269">
          <w:marLeft w:val="0"/>
          <w:marRight w:val="0"/>
          <w:marTop w:val="0"/>
          <w:marBottom w:val="0"/>
          <w:divBdr>
            <w:top w:val="none" w:sz="0" w:space="0" w:color="auto"/>
            <w:left w:val="none" w:sz="0" w:space="0" w:color="auto"/>
            <w:bottom w:val="none" w:sz="0" w:space="0" w:color="auto"/>
            <w:right w:val="none" w:sz="0" w:space="0" w:color="auto"/>
          </w:divBdr>
        </w:div>
        <w:div w:id="93064777">
          <w:marLeft w:val="0"/>
          <w:marRight w:val="0"/>
          <w:marTop w:val="0"/>
          <w:marBottom w:val="0"/>
          <w:divBdr>
            <w:top w:val="none" w:sz="0" w:space="0" w:color="auto"/>
            <w:left w:val="none" w:sz="0" w:space="0" w:color="auto"/>
            <w:bottom w:val="none" w:sz="0" w:space="0" w:color="auto"/>
            <w:right w:val="none" w:sz="0" w:space="0" w:color="auto"/>
          </w:divBdr>
        </w:div>
        <w:div w:id="354116924">
          <w:marLeft w:val="0"/>
          <w:marRight w:val="0"/>
          <w:marTop w:val="0"/>
          <w:marBottom w:val="0"/>
          <w:divBdr>
            <w:top w:val="none" w:sz="0" w:space="0" w:color="auto"/>
            <w:left w:val="none" w:sz="0" w:space="0" w:color="auto"/>
            <w:bottom w:val="none" w:sz="0" w:space="0" w:color="auto"/>
            <w:right w:val="none" w:sz="0" w:space="0" w:color="auto"/>
          </w:divBdr>
        </w:div>
        <w:div w:id="1684433484">
          <w:marLeft w:val="0"/>
          <w:marRight w:val="0"/>
          <w:marTop w:val="0"/>
          <w:marBottom w:val="0"/>
          <w:divBdr>
            <w:top w:val="none" w:sz="0" w:space="0" w:color="auto"/>
            <w:left w:val="none" w:sz="0" w:space="0" w:color="auto"/>
            <w:bottom w:val="none" w:sz="0" w:space="0" w:color="auto"/>
            <w:right w:val="none" w:sz="0" w:space="0" w:color="auto"/>
          </w:divBdr>
        </w:div>
        <w:div w:id="181289217">
          <w:marLeft w:val="0"/>
          <w:marRight w:val="0"/>
          <w:marTop w:val="0"/>
          <w:marBottom w:val="0"/>
          <w:divBdr>
            <w:top w:val="none" w:sz="0" w:space="0" w:color="auto"/>
            <w:left w:val="none" w:sz="0" w:space="0" w:color="auto"/>
            <w:bottom w:val="none" w:sz="0" w:space="0" w:color="auto"/>
            <w:right w:val="none" w:sz="0" w:space="0" w:color="auto"/>
          </w:divBdr>
        </w:div>
        <w:div w:id="1444348727">
          <w:marLeft w:val="0"/>
          <w:marRight w:val="0"/>
          <w:marTop w:val="0"/>
          <w:marBottom w:val="0"/>
          <w:divBdr>
            <w:top w:val="none" w:sz="0" w:space="0" w:color="auto"/>
            <w:left w:val="none" w:sz="0" w:space="0" w:color="auto"/>
            <w:bottom w:val="none" w:sz="0" w:space="0" w:color="auto"/>
            <w:right w:val="none" w:sz="0" w:space="0" w:color="auto"/>
          </w:divBdr>
        </w:div>
        <w:div w:id="1363438503">
          <w:marLeft w:val="0"/>
          <w:marRight w:val="0"/>
          <w:marTop w:val="0"/>
          <w:marBottom w:val="0"/>
          <w:divBdr>
            <w:top w:val="none" w:sz="0" w:space="0" w:color="auto"/>
            <w:left w:val="none" w:sz="0" w:space="0" w:color="auto"/>
            <w:bottom w:val="none" w:sz="0" w:space="0" w:color="auto"/>
            <w:right w:val="none" w:sz="0" w:space="0" w:color="auto"/>
          </w:divBdr>
        </w:div>
        <w:div w:id="19818938">
          <w:marLeft w:val="0"/>
          <w:marRight w:val="0"/>
          <w:marTop w:val="0"/>
          <w:marBottom w:val="0"/>
          <w:divBdr>
            <w:top w:val="none" w:sz="0" w:space="0" w:color="auto"/>
            <w:left w:val="none" w:sz="0" w:space="0" w:color="auto"/>
            <w:bottom w:val="none" w:sz="0" w:space="0" w:color="auto"/>
            <w:right w:val="none" w:sz="0" w:space="0" w:color="auto"/>
          </w:divBdr>
        </w:div>
        <w:div w:id="844325622">
          <w:marLeft w:val="0"/>
          <w:marRight w:val="0"/>
          <w:marTop w:val="0"/>
          <w:marBottom w:val="0"/>
          <w:divBdr>
            <w:top w:val="none" w:sz="0" w:space="0" w:color="auto"/>
            <w:left w:val="none" w:sz="0" w:space="0" w:color="auto"/>
            <w:bottom w:val="none" w:sz="0" w:space="0" w:color="auto"/>
            <w:right w:val="none" w:sz="0" w:space="0" w:color="auto"/>
          </w:divBdr>
        </w:div>
        <w:div w:id="410930679">
          <w:marLeft w:val="0"/>
          <w:marRight w:val="0"/>
          <w:marTop w:val="0"/>
          <w:marBottom w:val="0"/>
          <w:divBdr>
            <w:top w:val="none" w:sz="0" w:space="0" w:color="auto"/>
            <w:left w:val="none" w:sz="0" w:space="0" w:color="auto"/>
            <w:bottom w:val="none" w:sz="0" w:space="0" w:color="auto"/>
            <w:right w:val="none" w:sz="0" w:space="0" w:color="auto"/>
          </w:divBdr>
        </w:div>
        <w:div w:id="597835084">
          <w:marLeft w:val="0"/>
          <w:marRight w:val="0"/>
          <w:marTop w:val="0"/>
          <w:marBottom w:val="0"/>
          <w:divBdr>
            <w:top w:val="none" w:sz="0" w:space="0" w:color="auto"/>
            <w:left w:val="none" w:sz="0" w:space="0" w:color="auto"/>
            <w:bottom w:val="none" w:sz="0" w:space="0" w:color="auto"/>
            <w:right w:val="none" w:sz="0" w:space="0" w:color="auto"/>
          </w:divBdr>
        </w:div>
        <w:div w:id="540289879">
          <w:marLeft w:val="0"/>
          <w:marRight w:val="0"/>
          <w:marTop w:val="0"/>
          <w:marBottom w:val="0"/>
          <w:divBdr>
            <w:top w:val="none" w:sz="0" w:space="0" w:color="auto"/>
            <w:left w:val="none" w:sz="0" w:space="0" w:color="auto"/>
            <w:bottom w:val="none" w:sz="0" w:space="0" w:color="auto"/>
            <w:right w:val="none" w:sz="0" w:space="0" w:color="auto"/>
          </w:divBdr>
        </w:div>
        <w:div w:id="1202858692">
          <w:marLeft w:val="0"/>
          <w:marRight w:val="0"/>
          <w:marTop w:val="0"/>
          <w:marBottom w:val="0"/>
          <w:divBdr>
            <w:top w:val="none" w:sz="0" w:space="0" w:color="auto"/>
            <w:left w:val="none" w:sz="0" w:space="0" w:color="auto"/>
            <w:bottom w:val="none" w:sz="0" w:space="0" w:color="auto"/>
            <w:right w:val="none" w:sz="0" w:space="0" w:color="auto"/>
          </w:divBdr>
        </w:div>
        <w:div w:id="915431963">
          <w:marLeft w:val="0"/>
          <w:marRight w:val="0"/>
          <w:marTop w:val="0"/>
          <w:marBottom w:val="0"/>
          <w:divBdr>
            <w:top w:val="none" w:sz="0" w:space="0" w:color="auto"/>
            <w:left w:val="none" w:sz="0" w:space="0" w:color="auto"/>
            <w:bottom w:val="none" w:sz="0" w:space="0" w:color="auto"/>
            <w:right w:val="none" w:sz="0" w:space="0" w:color="auto"/>
          </w:divBdr>
        </w:div>
        <w:div w:id="1219970693">
          <w:marLeft w:val="0"/>
          <w:marRight w:val="0"/>
          <w:marTop w:val="0"/>
          <w:marBottom w:val="0"/>
          <w:divBdr>
            <w:top w:val="none" w:sz="0" w:space="0" w:color="auto"/>
            <w:left w:val="none" w:sz="0" w:space="0" w:color="auto"/>
            <w:bottom w:val="none" w:sz="0" w:space="0" w:color="auto"/>
            <w:right w:val="none" w:sz="0" w:space="0" w:color="auto"/>
          </w:divBdr>
        </w:div>
        <w:div w:id="2068256577">
          <w:marLeft w:val="0"/>
          <w:marRight w:val="0"/>
          <w:marTop w:val="0"/>
          <w:marBottom w:val="0"/>
          <w:divBdr>
            <w:top w:val="none" w:sz="0" w:space="0" w:color="auto"/>
            <w:left w:val="none" w:sz="0" w:space="0" w:color="auto"/>
            <w:bottom w:val="none" w:sz="0" w:space="0" w:color="auto"/>
            <w:right w:val="none" w:sz="0" w:space="0" w:color="auto"/>
          </w:divBdr>
        </w:div>
        <w:div w:id="402485626">
          <w:marLeft w:val="0"/>
          <w:marRight w:val="0"/>
          <w:marTop w:val="0"/>
          <w:marBottom w:val="0"/>
          <w:divBdr>
            <w:top w:val="none" w:sz="0" w:space="0" w:color="auto"/>
            <w:left w:val="none" w:sz="0" w:space="0" w:color="auto"/>
            <w:bottom w:val="none" w:sz="0" w:space="0" w:color="auto"/>
            <w:right w:val="none" w:sz="0" w:space="0" w:color="auto"/>
          </w:divBdr>
        </w:div>
        <w:div w:id="60569968">
          <w:marLeft w:val="0"/>
          <w:marRight w:val="0"/>
          <w:marTop w:val="0"/>
          <w:marBottom w:val="0"/>
          <w:divBdr>
            <w:top w:val="none" w:sz="0" w:space="0" w:color="auto"/>
            <w:left w:val="none" w:sz="0" w:space="0" w:color="auto"/>
            <w:bottom w:val="none" w:sz="0" w:space="0" w:color="auto"/>
            <w:right w:val="none" w:sz="0" w:space="0" w:color="auto"/>
          </w:divBdr>
        </w:div>
        <w:div w:id="475799116">
          <w:marLeft w:val="0"/>
          <w:marRight w:val="0"/>
          <w:marTop w:val="0"/>
          <w:marBottom w:val="0"/>
          <w:divBdr>
            <w:top w:val="none" w:sz="0" w:space="0" w:color="auto"/>
            <w:left w:val="none" w:sz="0" w:space="0" w:color="auto"/>
            <w:bottom w:val="none" w:sz="0" w:space="0" w:color="auto"/>
            <w:right w:val="none" w:sz="0" w:space="0" w:color="auto"/>
          </w:divBdr>
        </w:div>
        <w:div w:id="1603956014">
          <w:marLeft w:val="0"/>
          <w:marRight w:val="0"/>
          <w:marTop w:val="0"/>
          <w:marBottom w:val="0"/>
          <w:divBdr>
            <w:top w:val="none" w:sz="0" w:space="0" w:color="auto"/>
            <w:left w:val="none" w:sz="0" w:space="0" w:color="auto"/>
            <w:bottom w:val="none" w:sz="0" w:space="0" w:color="auto"/>
            <w:right w:val="none" w:sz="0" w:space="0" w:color="auto"/>
          </w:divBdr>
        </w:div>
        <w:div w:id="891036326">
          <w:marLeft w:val="0"/>
          <w:marRight w:val="0"/>
          <w:marTop w:val="0"/>
          <w:marBottom w:val="0"/>
          <w:divBdr>
            <w:top w:val="none" w:sz="0" w:space="0" w:color="auto"/>
            <w:left w:val="none" w:sz="0" w:space="0" w:color="auto"/>
            <w:bottom w:val="none" w:sz="0" w:space="0" w:color="auto"/>
            <w:right w:val="none" w:sz="0" w:space="0" w:color="auto"/>
          </w:divBdr>
        </w:div>
        <w:div w:id="1123690270">
          <w:marLeft w:val="0"/>
          <w:marRight w:val="0"/>
          <w:marTop w:val="0"/>
          <w:marBottom w:val="0"/>
          <w:divBdr>
            <w:top w:val="none" w:sz="0" w:space="0" w:color="auto"/>
            <w:left w:val="none" w:sz="0" w:space="0" w:color="auto"/>
            <w:bottom w:val="none" w:sz="0" w:space="0" w:color="auto"/>
            <w:right w:val="none" w:sz="0" w:space="0" w:color="auto"/>
          </w:divBdr>
        </w:div>
        <w:div w:id="719137306">
          <w:marLeft w:val="0"/>
          <w:marRight w:val="0"/>
          <w:marTop w:val="0"/>
          <w:marBottom w:val="0"/>
          <w:divBdr>
            <w:top w:val="none" w:sz="0" w:space="0" w:color="auto"/>
            <w:left w:val="none" w:sz="0" w:space="0" w:color="auto"/>
            <w:bottom w:val="none" w:sz="0" w:space="0" w:color="auto"/>
            <w:right w:val="none" w:sz="0" w:space="0" w:color="auto"/>
          </w:divBdr>
        </w:div>
        <w:div w:id="845706875">
          <w:marLeft w:val="0"/>
          <w:marRight w:val="0"/>
          <w:marTop w:val="0"/>
          <w:marBottom w:val="0"/>
          <w:divBdr>
            <w:top w:val="none" w:sz="0" w:space="0" w:color="auto"/>
            <w:left w:val="none" w:sz="0" w:space="0" w:color="auto"/>
            <w:bottom w:val="none" w:sz="0" w:space="0" w:color="auto"/>
            <w:right w:val="none" w:sz="0" w:space="0" w:color="auto"/>
          </w:divBdr>
        </w:div>
        <w:div w:id="1977561724">
          <w:marLeft w:val="0"/>
          <w:marRight w:val="0"/>
          <w:marTop w:val="0"/>
          <w:marBottom w:val="0"/>
          <w:divBdr>
            <w:top w:val="none" w:sz="0" w:space="0" w:color="auto"/>
            <w:left w:val="none" w:sz="0" w:space="0" w:color="auto"/>
            <w:bottom w:val="none" w:sz="0" w:space="0" w:color="auto"/>
            <w:right w:val="none" w:sz="0" w:space="0" w:color="auto"/>
          </w:divBdr>
        </w:div>
        <w:div w:id="1290941970">
          <w:marLeft w:val="0"/>
          <w:marRight w:val="0"/>
          <w:marTop w:val="0"/>
          <w:marBottom w:val="0"/>
          <w:divBdr>
            <w:top w:val="none" w:sz="0" w:space="0" w:color="auto"/>
            <w:left w:val="none" w:sz="0" w:space="0" w:color="auto"/>
            <w:bottom w:val="none" w:sz="0" w:space="0" w:color="auto"/>
            <w:right w:val="none" w:sz="0" w:space="0" w:color="auto"/>
          </w:divBdr>
        </w:div>
        <w:div w:id="2049451760">
          <w:marLeft w:val="0"/>
          <w:marRight w:val="0"/>
          <w:marTop w:val="0"/>
          <w:marBottom w:val="0"/>
          <w:divBdr>
            <w:top w:val="none" w:sz="0" w:space="0" w:color="auto"/>
            <w:left w:val="none" w:sz="0" w:space="0" w:color="auto"/>
            <w:bottom w:val="none" w:sz="0" w:space="0" w:color="auto"/>
            <w:right w:val="none" w:sz="0" w:space="0" w:color="auto"/>
          </w:divBdr>
        </w:div>
        <w:div w:id="1264386207">
          <w:marLeft w:val="0"/>
          <w:marRight w:val="0"/>
          <w:marTop w:val="0"/>
          <w:marBottom w:val="0"/>
          <w:divBdr>
            <w:top w:val="none" w:sz="0" w:space="0" w:color="auto"/>
            <w:left w:val="none" w:sz="0" w:space="0" w:color="auto"/>
            <w:bottom w:val="none" w:sz="0" w:space="0" w:color="auto"/>
            <w:right w:val="none" w:sz="0" w:space="0" w:color="auto"/>
          </w:divBdr>
        </w:div>
        <w:div w:id="1451775762">
          <w:marLeft w:val="0"/>
          <w:marRight w:val="0"/>
          <w:marTop w:val="0"/>
          <w:marBottom w:val="0"/>
          <w:divBdr>
            <w:top w:val="none" w:sz="0" w:space="0" w:color="auto"/>
            <w:left w:val="none" w:sz="0" w:space="0" w:color="auto"/>
            <w:bottom w:val="none" w:sz="0" w:space="0" w:color="auto"/>
            <w:right w:val="none" w:sz="0" w:space="0" w:color="auto"/>
          </w:divBdr>
        </w:div>
        <w:div w:id="1987926655">
          <w:marLeft w:val="0"/>
          <w:marRight w:val="0"/>
          <w:marTop w:val="0"/>
          <w:marBottom w:val="0"/>
          <w:divBdr>
            <w:top w:val="none" w:sz="0" w:space="0" w:color="auto"/>
            <w:left w:val="none" w:sz="0" w:space="0" w:color="auto"/>
            <w:bottom w:val="none" w:sz="0" w:space="0" w:color="auto"/>
            <w:right w:val="none" w:sz="0" w:space="0" w:color="auto"/>
          </w:divBdr>
        </w:div>
        <w:div w:id="1870143461">
          <w:marLeft w:val="0"/>
          <w:marRight w:val="0"/>
          <w:marTop w:val="0"/>
          <w:marBottom w:val="0"/>
          <w:divBdr>
            <w:top w:val="none" w:sz="0" w:space="0" w:color="auto"/>
            <w:left w:val="none" w:sz="0" w:space="0" w:color="auto"/>
            <w:bottom w:val="none" w:sz="0" w:space="0" w:color="auto"/>
            <w:right w:val="none" w:sz="0" w:space="0" w:color="auto"/>
          </w:divBdr>
        </w:div>
        <w:div w:id="905605641">
          <w:marLeft w:val="0"/>
          <w:marRight w:val="0"/>
          <w:marTop w:val="0"/>
          <w:marBottom w:val="0"/>
          <w:divBdr>
            <w:top w:val="none" w:sz="0" w:space="0" w:color="auto"/>
            <w:left w:val="none" w:sz="0" w:space="0" w:color="auto"/>
            <w:bottom w:val="none" w:sz="0" w:space="0" w:color="auto"/>
            <w:right w:val="none" w:sz="0" w:space="0" w:color="auto"/>
          </w:divBdr>
        </w:div>
        <w:div w:id="1965187899">
          <w:marLeft w:val="0"/>
          <w:marRight w:val="0"/>
          <w:marTop w:val="0"/>
          <w:marBottom w:val="0"/>
          <w:divBdr>
            <w:top w:val="none" w:sz="0" w:space="0" w:color="auto"/>
            <w:left w:val="none" w:sz="0" w:space="0" w:color="auto"/>
            <w:bottom w:val="none" w:sz="0" w:space="0" w:color="auto"/>
            <w:right w:val="none" w:sz="0" w:space="0" w:color="auto"/>
          </w:divBdr>
        </w:div>
        <w:div w:id="2055158978">
          <w:marLeft w:val="0"/>
          <w:marRight w:val="0"/>
          <w:marTop w:val="0"/>
          <w:marBottom w:val="0"/>
          <w:divBdr>
            <w:top w:val="none" w:sz="0" w:space="0" w:color="auto"/>
            <w:left w:val="none" w:sz="0" w:space="0" w:color="auto"/>
            <w:bottom w:val="none" w:sz="0" w:space="0" w:color="auto"/>
            <w:right w:val="none" w:sz="0" w:space="0" w:color="auto"/>
          </w:divBdr>
        </w:div>
        <w:div w:id="170220991">
          <w:marLeft w:val="0"/>
          <w:marRight w:val="0"/>
          <w:marTop w:val="0"/>
          <w:marBottom w:val="0"/>
          <w:divBdr>
            <w:top w:val="none" w:sz="0" w:space="0" w:color="auto"/>
            <w:left w:val="none" w:sz="0" w:space="0" w:color="auto"/>
            <w:bottom w:val="none" w:sz="0" w:space="0" w:color="auto"/>
            <w:right w:val="none" w:sz="0" w:space="0" w:color="auto"/>
          </w:divBdr>
        </w:div>
        <w:div w:id="2058770724">
          <w:marLeft w:val="0"/>
          <w:marRight w:val="0"/>
          <w:marTop w:val="0"/>
          <w:marBottom w:val="0"/>
          <w:divBdr>
            <w:top w:val="none" w:sz="0" w:space="0" w:color="auto"/>
            <w:left w:val="none" w:sz="0" w:space="0" w:color="auto"/>
            <w:bottom w:val="none" w:sz="0" w:space="0" w:color="auto"/>
            <w:right w:val="none" w:sz="0" w:space="0" w:color="auto"/>
          </w:divBdr>
        </w:div>
        <w:div w:id="1446192497">
          <w:marLeft w:val="0"/>
          <w:marRight w:val="0"/>
          <w:marTop w:val="0"/>
          <w:marBottom w:val="0"/>
          <w:divBdr>
            <w:top w:val="none" w:sz="0" w:space="0" w:color="auto"/>
            <w:left w:val="none" w:sz="0" w:space="0" w:color="auto"/>
            <w:bottom w:val="none" w:sz="0" w:space="0" w:color="auto"/>
            <w:right w:val="none" w:sz="0" w:space="0" w:color="auto"/>
          </w:divBdr>
        </w:div>
        <w:div w:id="1998728470">
          <w:marLeft w:val="0"/>
          <w:marRight w:val="0"/>
          <w:marTop w:val="0"/>
          <w:marBottom w:val="0"/>
          <w:divBdr>
            <w:top w:val="none" w:sz="0" w:space="0" w:color="auto"/>
            <w:left w:val="none" w:sz="0" w:space="0" w:color="auto"/>
            <w:bottom w:val="none" w:sz="0" w:space="0" w:color="auto"/>
            <w:right w:val="none" w:sz="0" w:space="0" w:color="auto"/>
          </w:divBdr>
        </w:div>
        <w:div w:id="1173490144">
          <w:marLeft w:val="0"/>
          <w:marRight w:val="0"/>
          <w:marTop w:val="0"/>
          <w:marBottom w:val="0"/>
          <w:divBdr>
            <w:top w:val="none" w:sz="0" w:space="0" w:color="auto"/>
            <w:left w:val="none" w:sz="0" w:space="0" w:color="auto"/>
            <w:bottom w:val="none" w:sz="0" w:space="0" w:color="auto"/>
            <w:right w:val="none" w:sz="0" w:space="0" w:color="auto"/>
          </w:divBdr>
        </w:div>
        <w:div w:id="1882474112">
          <w:marLeft w:val="0"/>
          <w:marRight w:val="0"/>
          <w:marTop w:val="0"/>
          <w:marBottom w:val="0"/>
          <w:divBdr>
            <w:top w:val="none" w:sz="0" w:space="0" w:color="auto"/>
            <w:left w:val="none" w:sz="0" w:space="0" w:color="auto"/>
            <w:bottom w:val="none" w:sz="0" w:space="0" w:color="auto"/>
            <w:right w:val="none" w:sz="0" w:space="0" w:color="auto"/>
          </w:divBdr>
        </w:div>
        <w:div w:id="877084940">
          <w:marLeft w:val="0"/>
          <w:marRight w:val="0"/>
          <w:marTop w:val="0"/>
          <w:marBottom w:val="0"/>
          <w:divBdr>
            <w:top w:val="none" w:sz="0" w:space="0" w:color="auto"/>
            <w:left w:val="none" w:sz="0" w:space="0" w:color="auto"/>
            <w:bottom w:val="none" w:sz="0" w:space="0" w:color="auto"/>
            <w:right w:val="none" w:sz="0" w:space="0" w:color="auto"/>
          </w:divBdr>
        </w:div>
        <w:div w:id="1988511231">
          <w:marLeft w:val="0"/>
          <w:marRight w:val="0"/>
          <w:marTop w:val="0"/>
          <w:marBottom w:val="0"/>
          <w:divBdr>
            <w:top w:val="none" w:sz="0" w:space="0" w:color="auto"/>
            <w:left w:val="none" w:sz="0" w:space="0" w:color="auto"/>
            <w:bottom w:val="none" w:sz="0" w:space="0" w:color="auto"/>
            <w:right w:val="none" w:sz="0" w:space="0" w:color="auto"/>
          </w:divBdr>
        </w:div>
        <w:div w:id="1491407350">
          <w:marLeft w:val="0"/>
          <w:marRight w:val="0"/>
          <w:marTop w:val="0"/>
          <w:marBottom w:val="0"/>
          <w:divBdr>
            <w:top w:val="none" w:sz="0" w:space="0" w:color="auto"/>
            <w:left w:val="none" w:sz="0" w:space="0" w:color="auto"/>
            <w:bottom w:val="none" w:sz="0" w:space="0" w:color="auto"/>
            <w:right w:val="none" w:sz="0" w:space="0" w:color="auto"/>
          </w:divBdr>
        </w:div>
        <w:div w:id="708989719">
          <w:marLeft w:val="0"/>
          <w:marRight w:val="0"/>
          <w:marTop w:val="0"/>
          <w:marBottom w:val="0"/>
          <w:divBdr>
            <w:top w:val="none" w:sz="0" w:space="0" w:color="auto"/>
            <w:left w:val="none" w:sz="0" w:space="0" w:color="auto"/>
            <w:bottom w:val="none" w:sz="0" w:space="0" w:color="auto"/>
            <w:right w:val="none" w:sz="0" w:space="0" w:color="auto"/>
          </w:divBdr>
        </w:div>
        <w:div w:id="1227961170">
          <w:marLeft w:val="0"/>
          <w:marRight w:val="0"/>
          <w:marTop w:val="0"/>
          <w:marBottom w:val="0"/>
          <w:divBdr>
            <w:top w:val="none" w:sz="0" w:space="0" w:color="auto"/>
            <w:left w:val="none" w:sz="0" w:space="0" w:color="auto"/>
            <w:bottom w:val="none" w:sz="0" w:space="0" w:color="auto"/>
            <w:right w:val="none" w:sz="0" w:space="0" w:color="auto"/>
          </w:divBdr>
        </w:div>
        <w:div w:id="1755348225">
          <w:marLeft w:val="0"/>
          <w:marRight w:val="0"/>
          <w:marTop w:val="0"/>
          <w:marBottom w:val="0"/>
          <w:divBdr>
            <w:top w:val="none" w:sz="0" w:space="0" w:color="auto"/>
            <w:left w:val="none" w:sz="0" w:space="0" w:color="auto"/>
            <w:bottom w:val="none" w:sz="0" w:space="0" w:color="auto"/>
            <w:right w:val="none" w:sz="0" w:space="0" w:color="auto"/>
          </w:divBdr>
        </w:div>
        <w:div w:id="9850864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ciencedirect.com/science/article/pii/S0022096517305878%22%20/l%20%22b0255" TargetMode="External"/><Relationship Id="rId4" Type="http://schemas.openxmlformats.org/officeDocument/2006/relationships/hyperlink" Target="https://www-tandfonline-com.ezproxy.uwtsd.ac.uk/doi/full/10.1080/13642537.2021.2000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13342</Words>
  <Characters>76056</Characters>
  <Application>Microsoft Office Word</Application>
  <DocSecurity>0</DocSecurity>
  <Lines>633</Lines>
  <Paragraphs>178</Paragraphs>
  <ScaleCrop>false</ScaleCrop>
  <Company/>
  <LinksUpToDate>false</LinksUpToDate>
  <CharactersWithSpaces>89220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dc:creator>
  <cp:keywords/>
  <dc:description/>
  <cp:lastModifiedBy>Marie Morgan</cp:lastModifiedBy>
  <cp:revision>2</cp:revision>
  <dcterms:created xsi:type="dcterms:W3CDTF">2022-06-24T21:33:00Z</dcterms:created>
  <dcterms:modified xsi:type="dcterms:W3CDTF">2022-06-24T21:33:00Z</dcterms:modified>
</cp:coreProperties>
</file>