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480B2B" w14:textId="77777777" w:rsidR="00802278" w:rsidRDefault="00802278">
      <w:pPr>
        <w:rPr>
          <w:rFonts w:ascii="Times New Roman" w:eastAsia="Times New Roman" w:hAnsi="Times New Roman" w:cs="Times New Roman"/>
          <w:b/>
          <w:sz w:val="32"/>
          <w:szCs w:val="32"/>
        </w:rPr>
      </w:pPr>
    </w:p>
    <w:p w14:paraId="27E12351" w14:textId="77777777" w:rsidR="00802278" w:rsidRDefault="00802278">
      <w:pPr>
        <w:rPr>
          <w:rFonts w:ascii="Times New Roman" w:eastAsia="Times New Roman" w:hAnsi="Times New Roman" w:cs="Times New Roman"/>
          <w:b/>
          <w:sz w:val="32"/>
          <w:szCs w:val="32"/>
        </w:rPr>
      </w:pPr>
    </w:p>
    <w:p w14:paraId="4A37FEB0" w14:textId="77777777" w:rsidR="00802278" w:rsidRDefault="00802278">
      <w:pPr>
        <w:rPr>
          <w:rFonts w:ascii="Times New Roman" w:eastAsia="Times New Roman" w:hAnsi="Times New Roman" w:cs="Times New Roman"/>
          <w:b/>
          <w:sz w:val="32"/>
          <w:szCs w:val="32"/>
        </w:rPr>
      </w:pPr>
    </w:p>
    <w:p w14:paraId="6A6B11CF" w14:textId="77777777" w:rsidR="00802278" w:rsidRDefault="00802278">
      <w:pPr>
        <w:rPr>
          <w:rFonts w:ascii="Times New Roman" w:eastAsia="Times New Roman" w:hAnsi="Times New Roman" w:cs="Times New Roman"/>
          <w:b/>
          <w:sz w:val="32"/>
          <w:szCs w:val="32"/>
        </w:rPr>
      </w:pPr>
    </w:p>
    <w:p w14:paraId="4978A1FB" w14:textId="77777777" w:rsidR="00802278" w:rsidRDefault="00802278">
      <w:pPr>
        <w:rPr>
          <w:rFonts w:ascii="Times New Roman" w:eastAsia="Times New Roman" w:hAnsi="Times New Roman" w:cs="Times New Roman"/>
          <w:b/>
          <w:sz w:val="32"/>
          <w:szCs w:val="32"/>
        </w:rPr>
      </w:pPr>
    </w:p>
    <w:p w14:paraId="57A33BB9" w14:textId="77777777" w:rsidR="00802278" w:rsidRDefault="00802278">
      <w:pPr>
        <w:rPr>
          <w:rFonts w:ascii="Times New Roman" w:eastAsia="Times New Roman" w:hAnsi="Times New Roman" w:cs="Times New Roman"/>
          <w:b/>
          <w:sz w:val="32"/>
          <w:szCs w:val="32"/>
        </w:rPr>
      </w:pPr>
    </w:p>
    <w:p w14:paraId="54A6FFEB" w14:textId="77777777" w:rsidR="00802278" w:rsidRDefault="00802278">
      <w:pPr>
        <w:rPr>
          <w:rFonts w:ascii="Times New Roman" w:eastAsia="Times New Roman" w:hAnsi="Times New Roman" w:cs="Times New Roman"/>
          <w:b/>
          <w:sz w:val="32"/>
          <w:szCs w:val="32"/>
        </w:rPr>
      </w:pPr>
    </w:p>
    <w:p w14:paraId="238E8978" w14:textId="77777777" w:rsidR="00802278" w:rsidRDefault="00802278">
      <w:pPr>
        <w:rPr>
          <w:rFonts w:ascii="Times New Roman" w:eastAsia="Times New Roman" w:hAnsi="Times New Roman" w:cs="Times New Roman"/>
          <w:b/>
          <w:sz w:val="32"/>
          <w:szCs w:val="32"/>
        </w:rPr>
      </w:pPr>
    </w:p>
    <w:p w14:paraId="6193B8D2" w14:textId="77777777" w:rsidR="00802278" w:rsidRDefault="00802278">
      <w:pPr>
        <w:rPr>
          <w:rFonts w:ascii="Times New Roman" w:eastAsia="Times New Roman" w:hAnsi="Times New Roman" w:cs="Times New Roman"/>
          <w:b/>
          <w:sz w:val="32"/>
          <w:szCs w:val="32"/>
        </w:rPr>
      </w:pPr>
    </w:p>
    <w:p w14:paraId="0358D816" w14:textId="77777777" w:rsidR="00802278" w:rsidRDefault="00802278">
      <w:pPr>
        <w:rPr>
          <w:rFonts w:ascii="Times New Roman" w:eastAsia="Times New Roman" w:hAnsi="Times New Roman" w:cs="Times New Roman"/>
          <w:b/>
          <w:sz w:val="32"/>
          <w:szCs w:val="32"/>
        </w:rPr>
      </w:pPr>
    </w:p>
    <w:p w14:paraId="2E589B68" w14:textId="77777777" w:rsidR="00802278" w:rsidRDefault="00802278">
      <w:pPr>
        <w:rPr>
          <w:rFonts w:ascii="Times New Roman" w:eastAsia="Times New Roman" w:hAnsi="Times New Roman" w:cs="Times New Roman"/>
          <w:b/>
          <w:sz w:val="32"/>
          <w:szCs w:val="32"/>
        </w:rPr>
      </w:pPr>
    </w:p>
    <w:p w14:paraId="1F4D09F1" w14:textId="77777777" w:rsidR="00802278" w:rsidRDefault="00802278">
      <w:pPr>
        <w:rPr>
          <w:rFonts w:ascii="Times New Roman" w:eastAsia="Times New Roman" w:hAnsi="Times New Roman" w:cs="Times New Roman"/>
          <w:b/>
          <w:sz w:val="32"/>
          <w:szCs w:val="32"/>
        </w:rPr>
      </w:pPr>
    </w:p>
    <w:p w14:paraId="64D6FD60" w14:textId="77777777" w:rsidR="00802278" w:rsidRDefault="00802278">
      <w:pPr>
        <w:rPr>
          <w:rFonts w:ascii="Times New Roman" w:eastAsia="Times New Roman" w:hAnsi="Times New Roman" w:cs="Times New Roman"/>
          <w:b/>
          <w:sz w:val="32"/>
          <w:szCs w:val="32"/>
        </w:rPr>
      </w:pPr>
    </w:p>
    <w:p w14:paraId="2D084FEA" w14:textId="77777777" w:rsidR="00802278" w:rsidRDefault="00802278" w:rsidP="00802278">
      <w:pPr>
        <w:jc w:val="center"/>
        <w:rPr>
          <w:rFonts w:ascii="Times New Roman" w:eastAsia="Times New Roman" w:hAnsi="Times New Roman" w:cs="Times New Roman"/>
          <w:b/>
          <w:sz w:val="32"/>
          <w:szCs w:val="32"/>
        </w:rPr>
      </w:pPr>
    </w:p>
    <w:p w14:paraId="040E2355" w14:textId="77777777" w:rsidR="00802278" w:rsidRDefault="00802278" w:rsidP="00802278">
      <w:pPr>
        <w:jc w:val="center"/>
        <w:rPr>
          <w:rFonts w:ascii="Times New Roman" w:eastAsia="Times New Roman" w:hAnsi="Times New Roman" w:cs="Times New Roman"/>
          <w:b/>
          <w:sz w:val="32"/>
          <w:szCs w:val="32"/>
        </w:rPr>
      </w:pPr>
    </w:p>
    <w:p w14:paraId="0037AC8A" w14:textId="77777777" w:rsidR="00A94217" w:rsidRDefault="00000000" w:rsidP="00802278">
      <w:pPr>
        <w:jc w:val="center"/>
        <w:rPr>
          <w:rFonts w:ascii="Times New Roman" w:eastAsia="Times New Roman" w:hAnsi="Times New Roman" w:cs="Times New Roman"/>
          <w:b/>
          <w:sz w:val="32"/>
          <w:szCs w:val="32"/>
        </w:rPr>
      </w:pPr>
      <w:r w:rsidRPr="00802278">
        <w:rPr>
          <w:rFonts w:ascii="Times New Roman" w:eastAsia="Times New Roman" w:hAnsi="Times New Roman" w:cs="Times New Roman"/>
          <w:b/>
          <w:sz w:val="32"/>
          <w:szCs w:val="32"/>
        </w:rPr>
        <w:t>ENTREPRENEURSHIP: ASSESSMENT 1: ESSAY</w:t>
      </w:r>
    </w:p>
    <w:p w14:paraId="0CC4A264" w14:textId="57212515" w:rsidR="00A94217" w:rsidRDefault="00A94217" w:rsidP="00802278">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Name: </w:t>
      </w:r>
      <w:proofErr w:type="spellStart"/>
      <w:r>
        <w:rPr>
          <w:rFonts w:ascii="Times New Roman" w:eastAsia="Times New Roman" w:hAnsi="Times New Roman" w:cs="Times New Roman"/>
          <w:b/>
          <w:sz w:val="32"/>
          <w:szCs w:val="32"/>
        </w:rPr>
        <w:t>Pirvu</w:t>
      </w:r>
      <w:proofErr w:type="spellEnd"/>
      <w:r>
        <w:rPr>
          <w:rFonts w:ascii="Times New Roman" w:eastAsia="Times New Roman" w:hAnsi="Times New Roman" w:cs="Times New Roman"/>
          <w:b/>
          <w:sz w:val="32"/>
          <w:szCs w:val="32"/>
        </w:rPr>
        <w:t xml:space="preserve"> Remus Nicolae</w:t>
      </w:r>
    </w:p>
    <w:p w14:paraId="2C46D2A8" w14:textId="1EE7111B" w:rsidR="00802278" w:rsidRPr="00802278" w:rsidRDefault="00A94217" w:rsidP="00802278">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 2112416</w:t>
      </w:r>
      <w:r w:rsidR="00000000" w:rsidRPr="00802278">
        <w:rPr>
          <w:rFonts w:ascii="Times New Roman" w:eastAsia="Times New Roman" w:hAnsi="Times New Roman" w:cs="Times New Roman"/>
          <w:b/>
          <w:sz w:val="32"/>
          <w:szCs w:val="32"/>
        </w:rPr>
        <w:br w:type="page"/>
      </w:r>
    </w:p>
    <w:p w14:paraId="3F0A5CEB" w14:textId="7B27431E" w:rsidR="00060A55" w:rsidRPr="00D539A4" w:rsidRDefault="00000000" w:rsidP="00D539A4">
      <w:pPr>
        <w:spacing w:line="360" w:lineRule="auto"/>
        <w:jc w:val="both"/>
        <w:rPr>
          <w:rFonts w:ascii="Times New Roman" w:eastAsia="Times New Roman" w:hAnsi="Times New Roman" w:cs="Times New Roman"/>
          <w:b/>
          <w:sz w:val="24"/>
          <w:szCs w:val="24"/>
        </w:rPr>
      </w:pPr>
      <w:r w:rsidRPr="00D539A4">
        <w:rPr>
          <w:rFonts w:ascii="Times New Roman" w:eastAsia="Times New Roman" w:hAnsi="Times New Roman" w:cs="Times New Roman"/>
          <w:b/>
          <w:sz w:val="24"/>
          <w:szCs w:val="24"/>
        </w:rPr>
        <w:lastRenderedPageBreak/>
        <w:t>Introduction-</w:t>
      </w:r>
    </w:p>
    <w:p w14:paraId="0B9B86E1" w14:textId="77777777" w:rsidR="00060A55" w:rsidRPr="00D539A4" w:rsidRDefault="00000000" w:rsidP="00D539A4">
      <w:pPr>
        <w:spacing w:line="360" w:lineRule="auto"/>
        <w:jc w:val="both"/>
        <w:rPr>
          <w:rFonts w:ascii="Times New Roman" w:eastAsia="Times New Roman" w:hAnsi="Times New Roman" w:cs="Times New Roman"/>
          <w:sz w:val="24"/>
          <w:szCs w:val="24"/>
        </w:rPr>
      </w:pPr>
      <w:r w:rsidRPr="00D539A4">
        <w:rPr>
          <w:rFonts w:ascii="Times New Roman" w:eastAsia="Times New Roman" w:hAnsi="Times New Roman" w:cs="Times New Roman"/>
          <w:sz w:val="24"/>
          <w:szCs w:val="24"/>
        </w:rPr>
        <w:t xml:space="preserve">The foremost focus of this assessment is to generalise the basic key aspects of personal skills and render the values of a proper Professional Development plan. The key factors of skill audit will also be enlightened in this assessment. A proper business plan and the positive attributes of an entrepreneur are one of the foremost aspects of this assessment. A proper reflection of self in terms of becoming one of the most successful entrepreneurs is going to take place here by optimising a SWOT analysis. Here the selected business is a business of an Organic Food Store where key factors of the macro environments in the UK of the relevant sector will be highlighted by generalising a PEST analysis. At the end of the assessment, a proper skill audit and a Professional Development Plan (PDP) will be provided to optimise the relevance of the skills properly.      </w:t>
      </w:r>
    </w:p>
    <w:p w14:paraId="6892219B" w14:textId="77777777" w:rsidR="00060A55" w:rsidRPr="00D539A4" w:rsidRDefault="00000000" w:rsidP="00D539A4">
      <w:pPr>
        <w:spacing w:line="360" w:lineRule="auto"/>
        <w:jc w:val="both"/>
        <w:rPr>
          <w:rFonts w:ascii="Times New Roman" w:eastAsia="Times New Roman" w:hAnsi="Times New Roman" w:cs="Times New Roman"/>
          <w:b/>
          <w:sz w:val="24"/>
          <w:szCs w:val="24"/>
        </w:rPr>
      </w:pPr>
      <w:r w:rsidRPr="00D539A4">
        <w:rPr>
          <w:rFonts w:ascii="Times New Roman" w:eastAsia="Times New Roman" w:hAnsi="Times New Roman" w:cs="Times New Roman"/>
          <w:b/>
          <w:sz w:val="24"/>
          <w:szCs w:val="24"/>
        </w:rPr>
        <w:t>Main Body-</w:t>
      </w:r>
    </w:p>
    <w:p w14:paraId="4920162B" w14:textId="77777777" w:rsidR="00060A55" w:rsidRPr="00D539A4" w:rsidRDefault="00000000" w:rsidP="00D539A4">
      <w:pPr>
        <w:spacing w:line="360" w:lineRule="auto"/>
        <w:jc w:val="both"/>
        <w:rPr>
          <w:rFonts w:ascii="Times New Roman" w:eastAsia="Times New Roman" w:hAnsi="Times New Roman" w:cs="Times New Roman"/>
          <w:color w:val="222222"/>
          <w:sz w:val="24"/>
          <w:szCs w:val="24"/>
          <w:highlight w:val="white"/>
        </w:rPr>
      </w:pPr>
      <w:r w:rsidRPr="00D539A4">
        <w:rPr>
          <w:rFonts w:ascii="Times New Roman" w:eastAsia="Times New Roman" w:hAnsi="Times New Roman" w:cs="Times New Roman"/>
          <w:sz w:val="24"/>
          <w:szCs w:val="24"/>
        </w:rPr>
        <w:t xml:space="preserve">Here in this aspect a company named "Eat Well" is going to start a business of an Organic Food Store in the UK. A recent survey suggested that the efficacy of the food market in the UK and the increasing appetite of the citizens help the entire arena of the UK to be more flourish. Though after the outbreak of the pandemic, and Brexit, the revenue of the Food industry in the UK was decreasing rapidly and reached 28.98 billion British pounds; it was forecasted that the industry was going to increase rapidly in 2024. The UK government spends 88.99 billion GBP on total food service (Statista, 2022). It has also been found that the Food and Beverage Sector is the largest sector of manufacturing in the UK that contributes 19% in terms of the total manufacturing sector and gaining a ransom amount of profit of 105 billion pounds per year. It contributes 28 billion pounds GVA to the entire economic sector. The sector also employs around 430,000 employees in the entire UK (Committees.parliament.uk, 2023). From the above point of view and the increasing demands of the food sector, it can be surely said that "Eat Well" is going to grab an enormous opportunity to flourish in the entire market of the UK. The PEST analysis of the organic market in the UK will also help to optimise the facts of the macro environment for the company. As per the views of </w:t>
      </w:r>
      <w:r w:rsidRPr="00D539A4">
        <w:rPr>
          <w:rFonts w:ascii="Times New Roman" w:eastAsia="Times New Roman" w:hAnsi="Times New Roman" w:cs="Times New Roman"/>
          <w:color w:val="222222"/>
          <w:sz w:val="24"/>
          <w:szCs w:val="24"/>
          <w:highlight w:val="white"/>
        </w:rPr>
        <w:t xml:space="preserve">Pan </w:t>
      </w:r>
      <w:r w:rsidRPr="00D539A4">
        <w:rPr>
          <w:rFonts w:ascii="Times New Roman" w:eastAsia="Times New Roman" w:hAnsi="Times New Roman" w:cs="Times New Roman"/>
          <w:i/>
          <w:color w:val="222222"/>
          <w:sz w:val="24"/>
          <w:szCs w:val="24"/>
          <w:highlight w:val="white"/>
        </w:rPr>
        <w:t>et al.</w:t>
      </w:r>
      <w:r w:rsidRPr="00D539A4">
        <w:rPr>
          <w:rFonts w:ascii="Times New Roman" w:eastAsia="Times New Roman" w:hAnsi="Times New Roman" w:cs="Times New Roman"/>
          <w:color w:val="222222"/>
          <w:sz w:val="24"/>
          <w:szCs w:val="24"/>
          <w:highlight w:val="white"/>
        </w:rPr>
        <w:t>, (2019) the PEST analysis helps to look into all the factors of the macro environment of a country. It helps to analyse the perspectives of the macro business environment and render the facts of external factors more profoundly. The acronym of PEST suggests the Political, Economic, Social, and Technological factors of any country that need to be made out properly by a business in terms of achieving success in that place.</w:t>
      </w:r>
    </w:p>
    <w:p w14:paraId="6EFF47CF" w14:textId="77777777" w:rsidR="00060A55" w:rsidRPr="00D539A4" w:rsidRDefault="00000000" w:rsidP="00D539A4">
      <w:pPr>
        <w:spacing w:line="360" w:lineRule="auto"/>
        <w:jc w:val="both"/>
        <w:rPr>
          <w:rFonts w:ascii="Times New Roman" w:eastAsia="Times New Roman" w:hAnsi="Times New Roman" w:cs="Times New Roman"/>
          <w:color w:val="222222"/>
          <w:sz w:val="24"/>
          <w:szCs w:val="24"/>
          <w:highlight w:val="white"/>
        </w:rPr>
      </w:pPr>
      <w:r w:rsidRPr="00D539A4">
        <w:rPr>
          <w:rFonts w:ascii="Times New Roman" w:eastAsia="Times New Roman" w:hAnsi="Times New Roman" w:cs="Times New Roman"/>
          <w:b/>
          <w:color w:val="222222"/>
          <w:sz w:val="24"/>
          <w:szCs w:val="24"/>
          <w:highlight w:val="white"/>
        </w:rPr>
        <w:t>Political factors</w:t>
      </w:r>
      <w:r w:rsidRPr="00D539A4">
        <w:rPr>
          <w:rFonts w:ascii="Times New Roman" w:eastAsia="Times New Roman" w:hAnsi="Times New Roman" w:cs="Times New Roman"/>
          <w:color w:val="222222"/>
          <w:sz w:val="24"/>
          <w:szCs w:val="24"/>
          <w:highlight w:val="white"/>
        </w:rPr>
        <w:t>-</w:t>
      </w:r>
    </w:p>
    <w:p w14:paraId="5272C862" w14:textId="77777777" w:rsidR="00060A55" w:rsidRPr="00D539A4" w:rsidRDefault="00000000" w:rsidP="00D539A4">
      <w:pPr>
        <w:spacing w:line="360" w:lineRule="auto"/>
        <w:jc w:val="both"/>
        <w:rPr>
          <w:rFonts w:ascii="Times New Roman" w:eastAsia="Times New Roman" w:hAnsi="Times New Roman" w:cs="Times New Roman"/>
          <w:color w:val="222222"/>
          <w:sz w:val="24"/>
          <w:szCs w:val="24"/>
          <w:highlight w:val="white"/>
        </w:rPr>
      </w:pPr>
      <w:r w:rsidRPr="00D539A4">
        <w:rPr>
          <w:rFonts w:ascii="Times New Roman" w:eastAsia="Times New Roman" w:hAnsi="Times New Roman" w:cs="Times New Roman"/>
          <w:color w:val="222222"/>
          <w:sz w:val="24"/>
          <w:szCs w:val="24"/>
          <w:highlight w:val="white"/>
        </w:rPr>
        <w:lastRenderedPageBreak/>
        <w:t>While coming across the relevance of PEST analysis the Political factors come first. The government of the UK already acknowledges the basic credible importance of the organic food market in terms of making a robust economic perspective. The UK government sets up the standards and renders some measures to enhance the value of the organic food market of the UK. The pro-GM survey of misinformation of the values of the last administration, the establishment of the Food Standards Agency by the state, removal of the publicly funded perspectives, are such derogating measures that were taken by the UK government in the entire organic food sector of the country. But the Post-Brexit issue and the negative impacts of the pandemic forced the citizens of the UK to cling toward organic food products. The changes in the policies of agriculture by the UK government also help the organic food industry to attain the desired growth in the country. The Soil Association told the UK government to manage the agricultural policy more profoundly and sustain the programs of agro aspects of ecology and agriculture (</w:t>
      </w:r>
      <w:r w:rsidRPr="00D539A4">
        <w:rPr>
          <w:rFonts w:ascii="Times New Roman" w:eastAsia="Times New Roman" w:hAnsi="Times New Roman" w:cs="Times New Roman"/>
          <w:sz w:val="24"/>
          <w:szCs w:val="24"/>
        </w:rPr>
        <w:t>Edubirdie, 2023</w:t>
      </w:r>
      <w:r w:rsidRPr="00D539A4">
        <w:rPr>
          <w:rFonts w:ascii="Times New Roman" w:eastAsia="Times New Roman" w:hAnsi="Times New Roman" w:cs="Times New Roman"/>
          <w:color w:val="222222"/>
          <w:sz w:val="24"/>
          <w:szCs w:val="24"/>
          <w:highlight w:val="white"/>
        </w:rPr>
        <w:t>). For that reason the chances of success for “Eat Well” become a predominant factor.</w:t>
      </w:r>
    </w:p>
    <w:p w14:paraId="187E3EEE" w14:textId="77777777" w:rsidR="00060A55" w:rsidRPr="00D539A4" w:rsidRDefault="00000000" w:rsidP="00D539A4">
      <w:pPr>
        <w:spacing w:line="360" w:lineRule="auto"/>
        <w:jc w:val="both"/>
        <w:rPr>
          <w:rFonts w:ascii="Times New Roman" w:eastAsia="Times New Roman" w:hAnsi="Times New Roman" w:cs="Times New Roman"/>
          <w:color w:val="222222"/>
          <w:sz w:val="24"/>
          <w:szCs w:val="24"/>
          <w:highlight w:val="white"/>
        </w:rPr>
      </w:pPr>
      <w:r w:rsidRPr="00D539A4">
        <w:rPr>
          <w:rFonts w:ascii="Times New Roman" w:eastAsia="Times New Roman" w:hAnsi="Times New Roman" w:cs="Times New Roman"/>
          <w:b/>
          <w:color w:val="222222"/>
          <w:sz w:val="24"/>
          <w:szCs w:val="24"/>
          <w:highlight w:val="white"/>
        </w:rPr>
        <w:t>Economic factors</w:t>
      </w:r>
      <w:r w:rsidRPr="00D539A4">
        <w:rPr>
          <w:rFonts w:ascii="Times New Roman" w:eastAsia="Times New Roman" w:hAnsi="Times New Roman" w:cs="Times New Roman"/>
          <w:color w:val="222222"/>
          <w:sz w:val="24"/>
          <w:szCs w:val="24"/>
          <w:highlight w:val="white"/>
        </w:rPr>
        <w:t>-</w:t>
      </w:r>
    </w:p>
    <w:p w14:paraId="3E40F672" w14:textId="77777777" w:rsidR="00060A55" w:rsidRPr="00D539A4" w:rsidRDefault="00000000" w:rsidP="00D539A4">
      <w:pPr>
        <w:spacing w:line="360" w:lineRule="auto"/>
        <w:jc w:val="both"/>
        <w:rPr>
          <w:rFonts w:ascii="Times New Roman" w:eastAsia="Times New Roman" w:hAnsi="Times New Roman" w:cs="Times New Roman"/>
          <w:color w:val="222222"/>
          <w:sz w:val="24"/>
          <w:szCs w:val="24"/>
          <w:highlight w:val="white"/>
        </w:rPr>
      </w:pPr>
      <w:r w:rsidRPr="00D539A4">
        <w:rPr>
          <w:rFonts w:ascii="Times New Roman" w:eastAsia="Times New Roman" w:hAnsi="Times New Roman" w:cs="Times New Roman"/>
          <w:color w:val="222222"/>
          <w:sz w:val="24"/>
          <w:szCs w:val="24"/>
          <w:highlight w:val="white"/>
        </w:rPr>
        <w:t>After generalising the facts of the political aspects the aspects of the Economy comes forward in the PEST analysis. The fact can be generalised that the decreasing level of confidence of the consumers in the entire economy of the UK. It had been thought that the aspects of derogation of all the people in terms of managing the basic ingredients of food and beverage could affect the entire sector rapidly. But the level of estimation remained almost the same after 2018. In December 2018 GFK of the Consumer Trust Index suggested the fact that the trust of the consumers fell by one point due to the mishap of government policies. The realm of instability in the economy, the negative aspects of deflation as well as the rising inflation affected consumer behaviour rapidly (</w:t>
      </w:r>
      <w:r w:rsidRPr="00D539A4">
        <w:rPr>
          <w:rFonts w:ascii="Times New Roman" w:eastAsia="Times New Roman" w:hAnsi="Times New Roman" w:cs="Times New Roman"/>
          <w:sz w:val="24"/>
          <w:szCs w:val="24"/>
        </w:rPr>
        <w:t>Edubirdie, 2023</w:t>
      </w:r>
      <w:r w:rsidRPr="00D539A4">
        <w:rPr>
          <w:rFonts w:ascii="Times New Roman" w:eastAsia="Times New Roman" w:hAnsi="Times New Roman" w:cs="Times New Roman"/>
          <w:color w:val="222222"/>
          <w:sz w:val="24"/>
          <w:szCs w:val="24"/>
          <w:highlight w:val="white"/>
        </w:rPr>
        <w:t>). The market size of the Organic Sector in the UK is 1.1 billion as of 2023. Though the market share of Organic Food in the UK has increased by 9.1% in 2018-23, and it has been termed that the Organic Food sector is the fastest-growing sector in the entire UK economy, the share of the market Organic Food sector is going to decrease 2.1% in 2023 (</w:t>
      </w:r>
      <w:r w:rsidRPr="00D539A4">
        <w:rPr>
          <w:rFonts w:ascii="Times New Roman" w:eastAsia="Times New Roman" w:hAnsi="Times New Roman" w:cs="Times New Roman"/>
          <w:sz w:val="24"/>
          <w:szCs w:val="24"/>
        </w:rPr>
        <w:t>Ibisworld, 2023</w:t>
      </w:r>
      <w:r w:rsidRPr="00D539A4">
        <w:rPr>
          <w:rFonts w:ascii="Times New Roman" w:eastAsia="Times New Roman" w:hAnsi="Times New Roman" w:cs="Times New Roman"/>
          <w:color w:val="222222"/>
          <w:sz w:val="24"/>
          <w:szCs w:val="24"/>
          <w:highlight w:val="white"/>
        </w:rPr>
        <w:t>). Therefore “Eat Well” can face the values of economic derogation while managing its business in the UK and it can hamper the positive attributes of the company.</w:t>
      </w:r>
    </w:p>
    <w:p w14:paraId="5D3B3FEA" w14:textId="77777777" w:rsidR="00060A55" w:rsidRPr="00D539A4" w:rsidRDefault="00000000" w:rsidP="00D539A4">
      <w:pPr>
        <w:spacing w:line="360" w:lineRule="auto"/>
        <w:jc w:val="both"/>
        <w:rPr>
          <w:rFonts w:ascii="Times New Roman" w:eastAsia="Times New Roman" w:hAnsi="Times New Roman" w:cs="Times New Roman"/>
          <w:b/>
          <w:color w:val="222222"/>
          <w:sz w:val="24"/>
          <w:szCs w:val="24"/>
          <w:highlight w:val="white"/>
        </w:rPr>
      </w:pPr>
      <w:r w:rsidRPr="00D539A4">
        <w:rPr>
          <w:rFonts w:ascii="Times New Roman" w:eastAsia="Times New Roman" w:hAnsi="Times New Roman" w:cs="Times New Roman"/>
          <w:b/>
          <w:color w:val="222222"/>
          <w:sz w:val="24"/>
          <w:szCs w:val="24"/>
          <w:highlight w:val="white"/>
        </w:rPr>
        <w:t>Social factors-</w:t>
      </w:r>
    </w:p>
    <w:p w14:paraId="450FDF4E" w14:textId="77777777" w:rsidR="00060A55" w:rsidRPr="00D539A4" w:rsidRDefault="00000000" w:rsidP="00D539A4">
      <w:pPr>
        <w:spacing w:line="360" w:lineRule="auto"/>
        <w:jc w:val="both"/>
        <w:rPr>
          <w:rFonts w:ascii="Times New Roman" w:eastAsia="Times New Roman" w:hAnsi="Times New Roman" w:cs="Times New Roman"/>
          <w:color w:val="222222"/>
          <w:sz w:val="24"/>
          <w:szCs w:val="24"/>
          <w:highlight w:val="white"/>
        </w:rPr>
      </w:pPr>
      <w:r w:rsidRPr="00D539A4">
        <w:rPr>
          <w:rFonts w:ascii="Times New Roman" w:eastAsia="Times New Roman" w:hAnsi="Times New Roman" w:cs="Times New Roman"/>
          <w:color w:val="222222"/>
          <w:sz w:val="24"/>
          <w:szCs w:val="24"/>
          <w:highlight w:val="white"/>
        </w:rPr>
        <w:t xml:space="preserve">In terms of managing the key aspects of society in the UK, the organic market needs to focus on the psychology of the consumers, their principles and behaviour. The brains of the English are entirely rooted in the focus on proper health and environmental dignity. For that reason, the </w:t>
      </w:r>
      <w:r w:rsidRPr="00D539A4">
        <w:rPr>
          <w:rFonts w:ascii="Times New Roman" w:eastAsia="Times New Roman" w:hAnsi="Times New Roman" w:cs="Times New Roman"/>
          <w:color w:val="222222"/>
          <w:sz w:val="24"/>
          <w:szCs w:val="24"/>
          <w:highlight w:val="white"/>
        </w:rPr>
        <w:lastRenderedPageBreak/>
        <w:t>organic food market has relatively got its strength in terms of managing growth. The younger generation of the UK craves buying organic food products from the market. A survey that was published in 2012 suggested that persons under the age of 35 increased their spending rapidly in terms of buying organic food materials. But the negative aspect in this regard is that the numbers of aged people in the UK are quite high. Therefore they spend less money buying organic food materials. The price of organic products is higher than that of normal foods. For that reason, older people do not want to spend a lot of money in terms of rendering organic food materials. On the other hand, there are many aged people who want to spend a good amount of money on enhancing the positive aspects of health and fostering the values of a positive eating routine (</w:t>
      </w:r>
      <w:r w:rsidRPr="00D539A4">
        <w:rPr>
          <w:rFonts w:ascii="Times New Roman" w:eastAsia="Times New Roman" w:hAnsi="Times New Roman" w:cs="Times New Roman"/>
          <w:sz w:val="24"/>
          <w:szCs w:val="24"/>
        </w:rPr>
        <w:t>Edubirdie, 2023</w:t>
      </w:r>
      <w:r w:rsidRPr="00D539A4">
        <w:rPr>
          <w:rFonts w:ascii="Times New Roman" w:eastAsia="Times New Roman" w:hAnsi="Times New Roman" w:cs="Times New Roman"/>
          <w:color w:val="222222"/>
          <w:sz w:val="24"/>
          <w:szCs w:val="24"/>
          <w:highlight w:val="white"/>
        </w:rPr>
        <w:t xml:space="preserve">). For that reason, "Eat Well" needs to cope with the aspects of proper price by following a Cost-effective strategy for enhancing the value of organic foods in the UK market.                           </w:t>
      </w:r>
    </w:p>
    <w:p w14:paraId="0CF69160" w14:textId="77777777" w:rsidR="00060A55" w:rsidRPr="00D539A4" w:rsidRDefault="00000000" w:rsidP="00D539A4">
      <w:pPr>
        <w:spacing w:line="360" w:lineRule="auto"/>
        <w:jc w:val="both"/>
        <w:rPr>
          <w:rFonts w:ascii="Times New Roman" w:eastAsia="Times New Roman" w:hAnsi="Times New Roman" w:cs="Times New Roman"/>
          <w:b/>
          <w:color w:val="222222"/>
          <w:sz w:val="24"/>
          <w:szCs w:val="24"/>
          <w:highlight w:val="white"/>
        </w:rPr>
      </w:pPr>
      <w:r w:rsidRPr="00D539A4">
        <w:rPr>
          <w:rFonts w:ascii="Times New Roman" w:eastAsia="Times New Roman" w:hAnsi="Times New Roman" w:cs="Times New Roman"/>
          <w:b/>
          <w:color w:val="222222"/>
          <w:sz w:val="24"/>
          <w:szCs w:val="24"/>
          <w:highlight w:val="white"/>
        </w:rPr>
        <w:t>Technological factors-</w:t>
      </w:r>
    </w:p>
    <w:p w14:paraId="6A33C1C6" w14:textId="77777777" w:rsidR="00060A55" w:rsidRPr="00D539A4" w:rsidRDefault="00000000" w:rsidP="00D539A4">
      <w:pPr>
        <w:spacing w:line="360" w:lineRule="auto"/>
        <w:jc w:val="both"/>
        <w:rPr>
          <w:rFonts w:ascii="Times New Roman" w:eastAsia="Times New Roman" w:hAnsi="Times New Roman" w:cs="Times New Roman"/>
          <w:sz w:val="24"/>
          <w:szCs w:val="24"/>
        </w:rPr>
      </w:pPr>
      <w:r w:rsidRPr="00D539A4">
        <w:rPr>
          <w:rFonts w:ascii="Times New Roman" w:eastAsia="Times New Roman" w:hAnsi="Times New Roman" w:cs="Times New Roman"/>
          <w:color w:val="222222"/>
          <w:sz w:val="24"/>
          <w:szCs w:val="24"/>
          <w:highlight w:val="white"/>
        </w:rPr>
        <w:t>The innovation of the digital aspects assists consumers to buy organic foods from every outlet. Internet shopping and the changes in technology are the two main factors in innovative ways. The well-defined agricultural industry of the UK covers storage, manufacturing, sales, transportation etc. The ecosystem of engineering in the UK is considered one of the most versatile objectives in the entire world. The organic food market in the UK increased to 4.1 million pounds in just a week. The diversified attributes of packaging, and patterns of delivery help the organic market to increase its share in the entire economy of the UK. Between 2004-12 the packaging system increased from 2.6% to 10.6% in the UK. Therefore online delivery also increased at a rapid speed. The technological innovation undoubtedly helped the organic food market to increase its share rapidly (</w:t>
      </w:r>
      <w:r w:rsidRPr="00D539A4">
        <w:rPr>
          <w:rFonts w:ascii="Times New Roman" w:eastAsia="Times New Roman" w:hAnsi="Times New Roman" w:cs="Times New Roman"/>
          <w:sz w:val="24"/>
          <w:szCs w:val="24"/>
        </w:rPr>
        <w:t>Edubirdie, 2023</w:t>
      </w:r>
      <w:r w:rsidRPr="00D539A4">
        <w:rPr>
          <w:rFonts w:ascii="Times New Roman" w:eastAsia="Times New Roman" w:hAnsi="Times New Roman" w:cs="Times New Roman"/>
          <w:color w:val="222222"/>
          <w:sz w:val="24"/>
          <w:szCs w:val="24"/>
          <w:highlight w:val="white"/>
        </w:rPr>
        <w:t xml:space="preserve">). Therefore, "Eat Well" will have to focus on technological advancement and rely on the promotional aspects of social media and modern approaches to perceive the actual views of profit in the UK market.               </w:t>
      </w:r>
      <w:r w:rsidRPr="00D539A4">
        <w:rPr>
          <w:rFonts w:ascii="Times New Roman" w:eastAsia="Times New Roman" w:hAnsi="Times New Roman" w:cs="Times New Roman"/>
          <w:sz w:val="24"/>
          <w:szCs w:val="24"/>
        </w:rPr>
        <w:t xml:space="preserve">             </w:t>
      </w:r>
    </w:p>
    <w:p w14:paraId="5E9DC815" w14:textId="77777777" w:rsidR="00060A55" w:rsidRPr="00D539A4" w:rsidRDefault="00000000" w:rsidP="00D539A4">
      <w:pPr>
        <w:spacing w:line="360" w:lineRule="auto"/>
        <w:jc w:val="both"/>
        <w:rPr>
          <w:rFonts w:ascii="Times New Roman" w:eastAsia="Times New Roman" w:hAnsi="Times New Roman" w:cs="Times New Roman"/>
          <w:b/>
          <w:sz w:val="24"/>
          <w:szCs w:val="24"/>
        </w:rPr>
      </w:pPr>
      <w:r w:rsidRPr="00D539A4">
        <w:rPr>
          <w:rFonts w:ascii="Times New Roman" w:eastAsia="Times New Roman" w:hAnsi="Times New Roman" w:cs="Times New Roman"/>
          <w:b/>
          <w:sz w:val="24"/>
          <w:szCs w:val="24"/>
        </w:rPr>
        <w:t>Conclusion-</w:t>
      </w:r>
    </w:p>
    <w:p w14:paraId="6611B0D5" w14:textId="77777777" w:rsidR="00060A55" w:rsidRPr="00D539A4" w:rsidRDefault="00000000" w:rsidP="00D539A4">
      <w:pPr>
        <w:spacing w:line="360" w:lineRule="auto"/>
        <w:jc w:val="both"/>
        <w:rPr>
          <w:rFonts w:ascii="Times New Roman" w:eastAsia="Times New Roman" w:hAnsi="Times New Roman" w:cs="Times New Roman"/>
          <w:sz w:val="24"/>
          <w:szCs w:val="24"/>
        </w:rPr>
      </w:pPr>
      <w:r w:rsidRPr="00D539A4">
        <w:rPr>
          <w:rFonts w:ascii="Times New Roman" w:eastAsia="Times New Roman" w:hAnsi="Times New Roman" w:cs="Times New Roman"/>
          <w:sz w:val="24"/>
          <w:szCs w:val="24"/>
        </w:rPr>
        <w:t>From the above discussion, it can be said that the future of the organic food market is utterly bright. The market share of the organic food market in the GDP of the UK is going to influence the company "Eat Well" to set up an organic food store there. The PEST analysis of the organic food sector of the UK paves a suitable way in terms of managing the effectiveness of a business. When the positive attributes of the market and the arena of business are rendered properly by "Eat Well", the chances of achievement can become an indispensable factor of success for it.</w:t>
      </w:r>
    </w:p>
    <w:p w14:paraId="5794C449" w14:textId="77777777" w:rsidR="00D539A4" w:rsidRPr="00D539A4" w:rsidRDefault="00000000" w:rsidP="00D539A4">
      <w:pPr>
        <w:spacing w:line="360" w:lineRule="auto"/>
        <w:rPr>
          <w:rFonts w:ascii="Times New Roman" w:eastAsia="Times New Roman" w:hAnsi="Times New Roman" w:cs="Times New Roman"/>
          <w:b/>
          <w:sz w:val="24"/>
          <w:szCs w:val="24"/>
        </w:rPr>
      </w:pPr>
      <w:r w:rsidRPr="00D539A4">
        <w:rPr>
          <w:rFonts w:ascii="Times New Roman" w:eastAsia="Times New Roman" w:hAnsi="Times New Roman" w:cs="Times New Roman"/>
          <w:b/>
          <w:sz w:val="24"/>
          <w:szCs w:val="24"/>
        </w:rPr>
        <w:br w:type="page"/>
      </w:r>
    </w:p>
    <w:p w14:paraId="4FB9C819" w14:textId="1A5F5D8E" w:rsidR="00060A55" w:rsidRPr="00D539A4" w:rsidRDefault="00000000" w:rsidP="00D539A4">
      <w:pPr>
        <w:spacing w:line="360" w:lineRule="auto"/>
        <w:jc w:val="both"/>
        <w:rPr>
          <w:rFonts w:ascii="Times New Roman" w:eastAsia="Times New Roman" w:hAnsi="Times New Roman" w:cs="Times New Roman"/>
          <w:b/>
          <w:sz w:val="24"/>
          <w:szCs w:val="24"/>
        </w:rPr>
      </w:pPr>
      <w:r w:rsidRPr="00D539A4">
        <w:rPr>
          <w:rFonts w:ascii="Times New Roman" w:eastAsia="Times New Roman" w:hAnsi="Times New Roman" w:cs="Times New Roman"/>
          <w:b/>
          <w:sz w:val="24"/>
          <w:szCs w:val="24"/>
        </w:rPr>
        <w:lastRenderedPageBreak/>
        <w:t>References-</w:t>
      </w:r>
    </w:p>
    <w:p w14:paraId="79583926" w14:textId="77777777" w:rsidR="00D539A4" w:rsidRPr="00D539A4" w:rsidRDefault="00000000" w:rsidP="00D539A4">
      <w:pPr>
        <w:spacing w:before="240" w:after="240" w:line="360" w:lineRule="auto"/>
        <w:jc w:val="both"/>
        <w:rPr>
          <w:rFonts w:ascii="Times New Roman" w:eastAsia="Times New Roman" w:hAnsi="Times New Roman" w:cs="Times New Roman"/>
          <w:sz w:val="24"/>
          <w:szCs w:val="24"/>
        </w:rPr>
      </w:pPr>
      <w:r w:rsidRPr="00D539A4">
        <w:rPr>
          <w:rFonts w:ascii="Times New Roman" w:eastAsia="Times New Roman" w:hAnsi="Times New Roman" w:cs="Times New Roman"/>
          <w:sz w:val="24"/>
          <w:szCs w:val="24"/>
        </w:rPr>
        <w:t>Committees.parliament.uk, 2023. Written evidence submitted by the food and drink .... Available at: https://committees.parliament.uk/writtenevidence/9750/pdf/ (Accessed: March 23, 2023).</w:t>
      </w:r>
    </w:p>
    <w:p w14:paraId="48956DAD" w14:textId="77777777" w:rsidR="00D539A4" w:rsidRPr="00D539A4" w:rsidRDefault="00000000" w:rsidP="00D539A4">
      <w:pPr>
        <w:spacing w:before="240" w:after="240" w:line="360" w:lineRule="auto"/>
        <w:jc w:val="both"/>
        <w:rPr>
          <w:rFonts w:ascii="Times New Roman" w:eastAsia="Times New Roman" w:hAnsi="Times New Roman" w:cs="Times New Roman"/>
          <w:sz w:val="24"/>
          <w:szCs w:val="24"/>
        </w:rPr>
      </w:pPr>
      <w:r w:rsidRPr="00D539A4">
        <w:rPr>
          <w:rFonts w:ascii="Times New Roman" w:eastAsia="Times New Roman" w:hAnsi="Times New Roman" w:cs="Times New Roman"/>
          <w:sz w:val="24"/>
          <w:szCs w:val="24"/>
        </w:rPr>
        <w:t>Edubirdie, 2023. Pestel analysis of the UK organic food industry - free essay example. Edubirdie. Available at: https://edubirdie.com/examples/pestel-analysis-of-the-uk-organic-food-industry/ (Accessed: March 23, 2023).</w:t>
      </w:r>
    </w:p>
    <w:p w14:paraId="3154029C" w14:textId="77777777" w:rsidR="00D539A4" w:rsidRPr="00D539A4" w:rsidRDefault="00000000" w:rsidP="00D539A4">
      <w:pPr>
        <w:spacing w:before="240" w:after="240" w:line="360" w:lineRule="auto"/>
        <w:jc w:val="both"/>
        <w:rPr>
          <w:rFonts w:ascii="Times New Roman" w:eastAsia="Times New Roman" w:hAnsi="Times New Roman" w:cs="Times New Roman"/>
          <w:sz w:val="24"/>
          <w:szCs w:val="24"/>
        </w:rPr>
      </w:pPr>
      <w:r w:rsidRPr="00D539A4">
        <w:rPr>
          <w:rFonts w:ascii="Times New Roman" w:eastAsia="Times New Roman" w:hAnsi="Times New Roman" w:cs="Times New Roman"/>
          <w:sz w:val="24"/>
          <w:szCs w:val="24"/>
        </w:rPr>
        <w:t>Ibisworld, 2023. Industry market research, reports, and Statistics. IBISWorld. Available at: https://www.ibisworld.com/united-kingdom/market-size/organic-food-retailing/#:~:text=The%20market%20size%2C%20measured%20by,decline%20%2D2.1%25%20in%202023. (Accessed: March 23, 2023).</w:t>
      </w:r>
    </w:p>
    <w:p w14:paraId="7EF4F09C" w14:textId="77777777" w:rsidR="00D539A4" w:rsidRPr="00D539A4" w:rsidRDefault="00000000" w:rsidP="00D539A4">
      <w:pPr>
        <w:spacing w:before="240" w:after="240" w:line="360" w:lineRule="auto"/>
        <w:jc w:val="both"/>
        <w:rPr>
          <w:rFonts w:ascii="Times New Roman" w:eastAsia="Times New Roman" w:hAnsi="Times New Roman" w:cs="Times New Roman"/>
          <w:color w:val="222222"/>
          <w:sz w:val="24"/>
          <w:szCs w:val="24"/>
          <w:highlight w:val="white"/>
        </w:rPr>
      </w:pPr>
      <w:r w:rsidRPr="00D539A4">
        <w:rPr>
          <w:rFonts w:ascii="Times New Roman" w:eastAsia="Times New Roman" w:hAnsi="Times New Roman" w:cs="Times New Roman"/>
          <w:color w:val="222222"/>
          <w:sz w:val="24"/>
          <w:szCs w:val="24"/>
          <w:highlight w:val="white"/>
        </w:rPr>
        <w:t>Pan, W., Chen, L. and Zhan, W., 2019. PESTEL analysis of construction productivity enhancement strategies: A case study of three economies. Journal of Management in Engineering, 35(1), p.05018013.</w:t>
      </w:r>
    </w:p>
    <w:p w14:paraId="15BF9DFD" w14:textId="77777777" w:rsidR="00D539A4" w:rsidRPr="00D539A4" w:rsidRDefault="00000000" w:rsidP="00D539A4">
      <w:pPr>
        <w:spacing w:before="240" w:after="240" w:line="360" w:lineRule="auto"/>
        <w:jc w:val="both"/>
        <w:rPr>
          <w:rFonts w:ascii="Times New Roman" w:eastAsia="Times New Roman" w:hAnsi="Times New Roman" w:cs="Times New Roman"/>
          <w:sz w:val="24"/>
          <w:szCs w:val="24"/>
        </w:rPr>
      </w:pPr>
      <w:r w:rsidRPr="00D539A4">
        <w:rPr>
          <w:rFonts w:ascii="Times New Roman" w:eastAsia="Times New Roman" w:hAnsi="Times New Roman" w:cs="Times New Roman"/>
          <w:sz w:val="24"/>
          <w:szCs w:val="24"/>
        </w:rPr>
        <w:t xml:space="preserve">Statista, 2022. </w:t>
      </w:r>
      <w:r w:rsidRPr="00D539A4">
        <w:rPr>
          <w:rFonts w:ascii="Times New Roman" w:eastAsia="Times New Roman" w:hAnsi="Times New Roman" w:cs="Times New Roman"/>
          <w:i/>
          <w:sz w:val="24"/>
          <w:szCs w:val="24"/>
        </w:rPr>
        <w:t>Topic: Restaurants in the UK</w:t>
      </w:r>
      <w:r w:rsidRPr="00D539A4">
        <w:rPr>
          <w:rFonts w:ascii="Times New Roman" w:eastAsia="Times New Roman" w:hAnsi="Times New Roman" w:cs="Times New Roman"/>
          <w:sz w:val="24"/>
          <w:szCs w:val="24"/>
        </w:rPr>
        <w:t xml:space="preserve">, </w:t>
      </w:r>
      <w:r w:rsidRPr="00D539A4">
        <w:rPr>
          <w:rFonts w:ascii="Times New Roman" w:eastAsia="Times New Roman" w:hAnsi="Times New Roman" w:cs="Times New Roman"/>
          <w:i/>
          <w:sz w:val="24"/>
          <w:szCs w:val="24"/>
        </w:rPr>
        <w:t>Statista</w:t>
      </w:r>
      <w:r w:rsidRPr="00D539A4">
        <w:rPr>
          <w:rFonts w:ascii="Times New Roman" w:eastAsia="Times New Roman" w:hAnsi="Times New Roman" w:cs="Times New Roman"/>
          <w:sz w:val="24"/>
          <w:szCs w:val="24"/>
        </w:rPr>
        <w:t xml:space="preserve">. Available at: https://www.statista.com/topics/3131/restaurant-industry-in-the-united-kingdom-uk/#topicOverview (Accessed: March 23, 2023). </w:t>
      </w:r>
    </w:p>
    <w:p w14:paraId="279D5DE4" w14:textId="48C7BABF" w:rsidR="00D539A4" w:rsidRPr="00D539A4" w:rsidRDefault="00000000" w:rsidP="00D539A4">
      <w:pPr>
        <w:spacing w:before="240" w:after="240" w:line="360" w:lineRule="auto"/>
        <w:jc w:val="both"/>
        <w:rPr>
          <w:rFonts w:ascii="Times New Roman" w:eastAsia="Times New Roman" w:hAnsi="Times New Roman" w:cs="Times New Roman"/>
          <w:sz w:val="24"/>
          <w:szCs w:val="24"/>
        </w:rPr>
      </w:pPr>
      <w:r w:rsidRPr="00D539A4">
        <w:rPr>
          <w:rFonts w:ascii="Times New Roman" w:hAnsi="Times New Roman" w:cs="Times New Roman"/>
          <w:sz w:val="24"/>
          <w:szCs w:val="24"/>
        </w:rPr>
        <w:br w:type="page"/>
      </w:r>
    </w:p>
    <w:p w14:paraId="46B861CA" w14:textId="28EDE06F" w:rsidR="00060A55" w:rsidRPr="00D539A4" w:rsidRDefault="00000000" w:rsidP="00D539A4">
      <w:pPr>
        <w:spacing w:before="240" w:after="240" w:line="360" w:lineRule="auto"/>
        <w:jc w:val="both"/>
        <w:rPr>
          <w:rFonts w:ascii="Times New Roman" w:eastAsia="Times New Roman" w:hAnsi="Times New Roman" w:cs="Times New Roman"/>
          <w:b/>
          <w:sz w:val="24"/>
          <w:szCs w:val="24"/>
        </w:rPr>
      </w:pPr>
      <w:r w:rsidRPr="00D539A4">
        <w:rPr>
          <w:rFonts w:ascii="Times New Roman" w:eastAsia="Times New Roman" w:hAnsi="Times New Roman" w:cs="Times New Roman"/>
          <w:b/>
          <w:sz w:val="24"/>
          <w:szCs w:val="24"/>
        </w:rPr>
        <w:lastRenderedPageBreak/>
        <w:t>Appendix 1- SWOT Analysis-</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2A69EB" w14:paraId="6334057A" w14:textId="77777777">
        <w:trPr>
          <w:trHeight w:val="440"/>
        </w:trPr>
        <w:tc>
          <w:tcPr>
            <w:tcW w:w="9028" w:type="dxa"/>
            <w:gridSpan w:val="2"/>
            <w:shd w:val="clear" w:color="auto" w:fill="auto"/>
            <w:tcMar>
              <w:top w:w="100" w:type="dxa"/>
              <w:left w:w="100" w:type="dxa"/>
              <w:bottom w:w="100" w:type="dxa"/>
              <w:right w:w="100" w:type="dxa"/>
            </w:tcMar>
          </w:tcPr>
          <w:p w14:paraId="2A8C4B5D" w14:textId="77777777" w:rsidR="00060A55" w:rsidRPr="00D539A4" w:rsidRDefault="00000000" w:rsidP="00D539A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D539A4">
              <w:rPr>
                <w:rFonts w:ascii="Times New Roman" w:eastAsia="Times New Roman" w:hAnsi="Times New Roman" w:cs="Times New Roman"/>
                <w:b/>
                <w:sz w:val="24"/>
                <w:szCs w:val="24"/>
              </w:rPr>
              <w:t>SWOT Analysis</w:t>
            </w:r>
          </w:p>
        </w:tc>
      </w:tr>
      <w:tr w:rsidR="002A69EB" w14:paraId="7E493E35" w14:textId="77777777">
        <w:tc>
          <w:tcPr>
            <w:tcW w:w="4514" w:type="dxa"/>
            <w:shd w:val="clear" w:color="auto" w:fill="auto"/>
            <w:tcMar>
              <w:top w:w="100" w:type="dxa"/>
              <w:left w:w="100" w:type="dxa"/>
              <w:bottom w:w="100" w:type="dxa"/>
              <w:right w:w="100" w:type="dxa"/>
            </w:tcMar>
          </w:tcPr>
          <w:p w14:paraId="5DC2F93A" w14:textId="77777777" w:rsidR="00060A55" w:rsidRPr="00D539A4" w:rsidRDefault="00000000" w:rsidP="00D539A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D539A4">
              <w:rPr>
                <w:rFonts w:ascii="Times New Roman" w:eastAsia="Times New Roman" w:hAnsi="Times New Roman" w:cs="Times New Roman"/>
                <w:b/>
                <w:sz w:val="24"/>
                <w:szCs w:val="24"/>
              </w:rPr>
              <w:t>Strengths</w:t>
            </w:r>
          </w:p>
        </w:tc>
        <w:tc>
          <w:tcPr>
            <w:tcW w:w="4514" w:type="dxa"/>
            <w:shd w:val="clear" w:color="auto" w:fill="auto"/>
            <w:tcMar>
              <w:top w:w="100" w:type="dxa"/>
              <w:left w:w="100" w:type="dxa"/>
              <w:bottom w:w="100" w:type="dxa"/>
              <w:right w:w="100" w:type="dxa"/>
            </w:tcMar>
          </w:tcPr>
          <w:p w14:paraId="1BE01318" w14:textId="77777777" w:rsidR="00060A55" w:rsidRPr="00D539A4" w:rsidRDefault="00000000" w:rsidP="00D539A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D539A4">
              <w:rPr>
                <w:rFonts w:ascii="Times New Roman" w:eastAsia="Times New Roman" w:hAnsi="Times New Roman" w:cs="Times New Roman"/>
                <w:b/>
                <w:sz w:val="24"/>
                <w:szCs w:val="24"/>
              </w:rPr>
              <w:t>Weaknesses</w:t>
            </w:r>
          </w:p>
        </w:tc>
      </w:tr>
      <w:tr w:rsidR="002A69EB" w14:paraId="6CA53940" w14:textId="77777777">
        <w:tc>
          <w:tcPr>
            <w:tcW w:w="4514" w:type="dxa"/>
            <w:shd w:val="clear" w:color="auto" w:fill="auto"/>
            <w:tcMar>
              <w:top w:w="100" w:type="dxa"/>
              <w:left w:w="100" w:type="dxa"/>
              <w:bottom w:w="100" w:type="dxa"/>
              <w:right w:w="100" w:type="dxa"/>
            </w:tcMar>
          </w:tcPr>
          <w:p w14:paraId="5AE463D3" w14:textId="77777777" w:rsidR="00060A55" w:rsidRPr="00D539A4" w:rsidRDefault="00000000" w:rsidP="00D539A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539A4">
              <w:rPr>
                <w:rFonts w:ascii="Times New Roman" w:eastAsia="Times New Roman" w:hAnsi="Times New Roman" w:cs="Times New Roman"/>
                <w:sz w:val="24"/>
                <w:szCs w:val="24"/>
              </w:rPr>
              <w:t xml:space="preserve">I have a robust potential in communication skills. I can communicate with everyone with a proper sense of confidence. In terms of coping in a team, I am utterly positive in that case as my teamwork skills are also uplifted. My effectiveness of communication skill helps me to work in a positive way in a team. I am also very good at problem-solving skills. I can stay positive in any situation and show a robust level of patience in front of it.         </w:t>
            </w:r>
          </w:p>
        </w:tc>
        <w:tc>
          <w:tcPr>
            <w:tcW w:w="4514" w:type="dxa"/>
            <w:shd w:val="clear" w:color="auto" w:fill="auto"/>
            <w:tcMar>
              <w:top w:w="100" w:type="dxa"/>
              <w:left w:w="100" w:type="dxa"/>
              <w:bottom w:w="100" w:type="dxa"/>
              <w:right w:w="100" w:type="dxa"/>
            </w:tcMar>
          </w:tcPr>
          <w:p w14:paraId="06D67723" w14:textId="77777777" w:rsidR="00060A55" w:rsidRPr="00D539A4" w:rsidRDefault="00000000" w:rsidP="00D539A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539A4">
              <w:rPr>
                <w:rFonts w:ascii="Times New Roman" w:eastAsia="Times New Roman" w:hAnsi="Times New Roman" w:cs="Times New Roman"/>
                <w:sz w:val="24"/>
                <w:szCs w:val="24"/>
              </w:rPr>
              <w:t xml:space="preserve">While fostering the values of effective time management, I can not be efficient enough. I am not able to use the time properly. My time management skills are not so uplifted. I am also not so good at decision-making skills. Though I try to solve the problems, the ineffectiveness of my decision-making skills become one of the hardest barriers to my characteristic traits.      </w:t>
            </w:r>
          </w:p>
        </w:tc>
      </w:tr>
      <w:tr w:rsidR="002A69EB" w14:paraId="1F19B613" w14:textId="77777777">
        <w:tc>
          <w:tcPr>
            <w:tcW w:w="4514" w:type="dxa"/>
            <w:shd w:val="clear" w:color="auto" w:fill="auto"/>
            <w:tcMar>
              <w:top w:w="100" w:type="dxa"/>
              <w:left w:w="100" w:type="dxa"/>
              <w:bottom w:w="100" w:type="dxa"/>
              <w:right w:w="100" w:type="dxa"/>
            </w:tcMar>
          </w:tcPr>
          <w:p w14:paraId="19924DA7" w14:textId="77777777" w:rsidR="00060A55" w:rsidRPr="00D539A4" w:rsidRDefault="00000000" w:rsidP="00D539A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D539A4">
              <w:rPr>
                <w:rFonts w:ascii="Times New Roman" w:eastAsia="Times New Roman" w:hAnsi="Times New Roman" w:cs="Times New Roman"/>
                <w:b/>
                <w:sz w:val="24"/>
                <w:szCs w:val="24"/>
              </w:rPr>
              <w:t>Opportunity</w:t>
            </w:r>
          </w:p>
        </w:tc>
        <w:tc>
          <w:tcPr>
            <w:tcW w:w="4514" w:type="dxa"/>
            <w:shd w:val="clear" w:color="auto" w:fill="auto"/>
            <w:tcMar>
              <w:top w:w="100" w:type="dxa"/>
              <w:left w:w="100" w:type="dxa"/>
              <w:bottom w:w="100" w:type="dxa"/>
              <w:right w:w="100" w:type="dxa"/>
            </w:tcMar>
          </w:tcPr>
          <w:p w14:paraId="1CB9CDD2" w14:textId="77777777" w:rsidR="00060A55" w:rsidRPr="00D539A4" w:rsidRDefault="00000000" w:rsidP="00D539A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D539A4">
              <w:rPr>
                <w:rFonts w:ascii="Times New Roman" w:eastAsia="Times New Roman" w:hAnsi="Times New Roman" w:cs="Times New Roman"/>
                <w:b/>
                <w:sz w:val="24"/>
                <w:szCs w:val="24"/>
              </w:rPr>
              <w:t>Threat</w:t>
            </w:r>
          </w:p>
        </w:tc>
      </w:tr>
      <w:tr w:rsidR="002A69EB" w14:paraId="71CEF244" w14:textId="77777777">
        <w:tc>
          <w:tcPr>
            <w:tcW w:w="4514" w:type="dxa"/>
            <w:shd w:val="clear" w:color="auto" w:fill="auto"/>
            <w:tcMar>
              <w:top w:w="100" w:type="dxa"/>
              <w:left w:w="100" w:type="dxa"/>
              <w:bottom w:w="100" w:type="dxa"/>
              <w:right w:w="100" w:type="dxa"/>
            </w:tcMar>
          </w:tcPr>
          <w:p w14:paraId="386AC700" w14:textId="77777777" w:rsidR="00060A55" w:rsidRPr="00D539A4" w:rsidRDefault="00000000" w:rsidP="00D539A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539A4">
              <w:rPr>
                <w:rFonts w:ascii="Times New Roman" w:eastAsia="Times New Roman" w:hAnsi="Times New Roman" w:cs="Times New Roman"/>
                <w:sz w:val="24"/>
                <w:szCs w:val="24"/>
              </w:rPr>
              <w:t xml:space="preserve">My effective communication skills can help me to generate a good amount of profit for my business from the investors. When I can communicate well with all the investors, the generation of profit can be optimised well. My teamwork skills will help me to satisfy all my employees and enhance their skills. When the employees will be able to increase their potential, the desired goal of my business can be served properly. The trends of the market can be gone through by me effectively. Therefore it can ensure the level of success in my business.   </w:t>
            </w:r>
          </w:p>
        </w:tc>
        <w:tc>
          <w:tcPr>
            <w:tcW w:w="4514" w:type="dxa"/>
            <w:shd w:val="clear" w:color="auto" w:fill="auto"/>
            <w:tcMar>
              <w:top w:w="100" w:type="dxa"/>
              <w:left w:w="100" w:type="dxa"/>
              <w:bottom w:w="100" w:type="dxa"/>
              <w:right w:w="100" w:type="dxa"/>
            </w:tcMar>
          </w:tcPr>
          <w:p w14:paraId="73612B81" w14:textId="77777777" w:rsidR="00060A55" w:rsidRPr="00D539A4" w:rsidRDefault="00000000" w:rsidP="00D539A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539A4">
              <w:rPr>
                <w:rFonts w:ascii="Times New Roman" w:eastAsia="Times New Roman" w:hAnsi="Times New Roman" w:cs="Times New Roman"/>
                <w:sz w:val="24"/>
                <w:szCs w:val="24"/>
              </w:rPr>
              <w:t xml:space="preserve">The inefficiency of proper time management skills can dissatisfy the stakeholders as vital projects can not be completed timely. My business can face competitive disadvantages in the realm of the economy as it may not be able to generalise the market trends and mitigate the negative factors properly.  </w:t>
            </w:r>
          </w:p>
        </w:tc>
      </w:tr>
    </w:tbl>
    <w:p w14:paraId="2B310507" w14:textId="77777777" w:rsidR="00060A55" w:rsidRPr="00D539A4" w:rsidRDefault="00000000" w:rsidP="00D539A4">
      <w:pPr>
        <w:spacing w:before="240" w:after="240" w:line="360" w:lineRule="auto"/>
        <w:jc w:val="both"/>
        <w:rPr>
          <w:rFonts w:ascii="Times New Roman" w:eastAsia="Times New Roman" w:hAnsi="Times New Roman" w:cs="Times New Roman"/>
          <w:b/>
          <w:sz w:val="24"/>
          <w:szCs w:val="24"/>
        </w:rPr>
      </w:pPr>
      <w:r w:rsidRPr="00D539A4">
        <w:rPr>
          <w:rFonts w:ascii="Times New Roman" w:hAnsi="Times New Roman" w:cs="Times New Roman"/>
          <w:sz w:val="24"/>
          <w:szCs w:val="24"/>
        </w:rPr>
        <w:br w:type="page"/>
      </w:r>
    </w:p>
    <w:p w14:paraId="129AADCB" w14:textId="77777777" w:rsidR="00060A55" w:rsidRPr="00D539A4" w:rsidRDefault="00000000" w:rsidP="00D539A4">
      <w:pPr>
        <w:spacing w:before="240" w:after="240" w:line="360" w:lineRule="auto"/>
        <w:jc w:val="both"/>
        <w:rPr>
          <w:rFonts w:ascii="Times New Roman" w:eastAsia="Times New Roman" w:hAnsi="Times New Roman" w:cs="Times New Roman"/>
          <w:b/>
          <w:sz w:val="24"/>
          <w:szCs w:val="24"/>
        </w:rPr>
      </w:pPr>
      <w:r w:rsidRPr="00D539A4">
        <w:rPr>
          <w:rFonts w:ascii="Times New Roman" w:eastAsia="Times New Roman" w:hAnsi="Times New Roman" w:cs="Times New Roman"/>
          <w:b/>
          <w:sz w:val="24"/>
          <w:szCs w:val="24"/>
        </w:rPr>
        <w:lastRenderedPageBreak/>
        <w:t>Appendix 2- Skill Audit</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2A69EB" w14:paraId="08BE3EB6" w14:textId="77777777">
        <w:tc>
          <w:tcPr>
            <w:tcW w:w="2257" w:type="dxa"/>
            <w:shd w:val="clear" w:color="auto" w:fill="auto"/>
            <w:tcMar>
              <w:top w:w="100" w:type="dxa"/>
              <w:left w:w="100" w:type="dxa"/>
              <w:bottom w:w="100" w:type="dxa"/>
              <w:right w:w="100" w:type="dxa"/>
            </w:tcMar>
          </w:tcPr>
          <w:p w14:paraId="530A0CD4" w14:textId="77777777" w:rsidR="00060A55" w:rsidRPr="00D539A4" w:rsidRDefault="00000000" w:rsidP="00D539A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D539A4">
              <w:rPr>
                <w:rFonts w:ascii="Times New Roman" w:eastAsia="Times New Roman" w:hAnsi="Times New Roman" w:cs="Times New Roman"/>
                <w:b/>
                <w:sz w:val="24"/>
                <w:szCs w:val="24"/>
              </w:rPr>
              <w:t>Skill Area</w:t>
            </w:r>
          </w:p>
        </w:tc>
        <w:tc>
          <w:tcPr>
            <w:tcW w:w="2257" w:type="dxa"/>
            <w:shd w:val="clear" w:color="auto" w:fill="auto"/>
            <w:tcMar>
              <w:top w:w="100" w:type="dxa"/>
              <w:left w:w="100" w:type="dxa"/>
              <w:bottom w:w="100" w:type="dxa"/>
              <w:right w:w="100" w:type="dxa"/>
            </w:tcMar>
          </w:tcPr>
          <w:p w14:paraId="439AF0D0" w14:textId="77777777" w:rsidR="00060A55" w:rsidRPr="00D539A4" w:rsidRDefault="00000000" w:rsidP="00D539A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D539A4">
              <w:rPr>
                <w:rFonts w:ascii="Times New Roman" w:eastAsia="Times New Roman" w:hAnsi="Times New Roman" w:cs="Times New Roman"/>
                <w:b/>
                <w:sz w:val="24"/>
                <w:szCs w:val="24"/>
              </w:rPr>
              <w:t>Description of specific skill</w:t>
            </w:r>
          </w:p>
        </w:tc>
        <w:tc>
          <w:tcPr>
            <w:tcW w:w="2257" w:type="dxa"/>
            <w:shd w:val="clear" w:color="auto" w:fill="auto"/>
            <w:tcMar>
              <w:top w:w="100" w:type="dxa"/>
              <w:left w:w="100" w:type="dxa"/>
              <w:bottom w:w="100" w:type="dxa"/>
              <w:right w:w="100" w:type="dxa"/>
            </w:tcMar>
          </w:tcPr>
          <w:p w14:paraId="2A154690" w14:textId="77777777" w:rsidR="00060A55" w:rsidRPr="00D539A4" w:rsidRDefault="00000000" w:rsidP="00D539A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D539A4">
              <w:rPr>
                <w:rFonts w:ascii="Times New Roman" w:eastAsia="Times New Roman" w:hAnsi="Times New Roman" w:cs="Times New Roman"/>
                <w:b/>
                <w:sz w:val="24"/>
                <w:szCs w:val="24"/>
              </w:rPr>
              <w:t>Evidence of skill</w:t>
            </w:r>
          </w:p>
        </w:tc>
        <w:tc>
          <w:tcPr>
            <w:tcW w:w="2257" w:type="dxa"/>
            <w:shd w:val="clear" w:color="auto" w:fill="auto"/>
            <w:tcMar>
              <w:top w:w="100" w:type="dxa"/>
              <w:left w:w="100" w:type="dxa"/>
              <w:bottom w:w="100" w:type="dxa"/>
              <w:right w:w="100" w:type="dxa"/>
            </w:tcMar>
          </w:tcPr>
          <w:p w14:paraId="0D40C47A" w14:textId="77777777" w:rsidR="00060A55" w:rsidRPr="00D539A4" w:rsidRDefault="00000000" w:rsidP="00D539A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D539A4">
              <w:rPr>
                <w:rFonts w:ascii="Times New Roman" w:eastAsia="Times New Roman" w:hAnsi="Times New Roman" w:cs="Times New Roman"/>
                <w:b/>
                <w:sz w:val="24"/>
                <w:szCs w:val="24"/>
              </w:rPr>
              <w:t>How am I doing?</w:t>
            </w:r>
          </w:p>
        </w:tc>
      </w:tr>
      <w:tr w:rsidR="002A69EB" w14:paraId="30B0E71E" w14:textId="77777777">
        <w:tc>
          <w:tcPr>
            <w:tcW w:w="2257" w:type="dxa"/>
            <w:shd w:val="clear" w:color="auto" w:fill="auto"/>
            <w:tcMar>
              <w:top w:w="100" w:type="dxa"/>
              <w:left w:w="100" w:type="dxa"/>
              <w:bottom w:w="100" w:type="dxa"/>
              <w:right w:w="100" w:type="dxa"/>
            </w:tcMar>
          </w:tcPr>
          <w:p w14:paraId="05787D0D" w14:textId="77777777" w:rsidR="00060A55" w:rsidRPr="00D539A4" w:rsidRDefault="00000000" w:rsidP="00D539A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539A4">
              <w:rPr>
                <w:rFonts w:ascii="Times New Roman" w:eastAsia="Times New Roman" w:hAnsi="Times New Roman" w:cs="Times New Roman"/>
                <w:sz w:val="24"/>
                <w:szCs w:val="24"/>
              </w:rPr>
              <w:t>Managing the effectiveness of the time</w:t>
            </w:r>
          </w:p>
        </w:tc>
        <w:tc>
          <w:tcPr>
            <w:tcW w:w="2257" w:type="dxa"/>
            <w:shd w:val="clear" w:color="auto" w:fill="auto"/>
            <w:tcMar>
              <w:top w:w="100" w:type="dxa"/>
              <w:left w:w="100" w:type="dxa"/>
              <w:bottom w:w="100" w:type="dxa"/>
              <w:right w:w="100" w:type="dxa"/>
            </w:tcMar>
          </w:tcPr>
          <w:p w14:paraId="7A620049" w14:textId="77777777" w:rsidR="00060A55" w:rsidRPr="00D539A4" w:rsidRDefault="00000000" w:rsidP="00D539A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539A4">
              <w:rPr>
                <w:rFonts w:ascii="Times New Roman" w:eastAsia="Times New Roman" w:hAnsi="Times New Roman" w:cs="Times New Roman"/>
                <w:sz w:val="24"/>
                <w:szCs w:val="24"/>
              </w:rPr>
              <w:t>Time management skills.</w:t>
            </w:r>
          </w:p>
        </w:tc>
        <w:tc>
          <w:tcPr>
            <w:tcW w:w="2257" w:type="dxa"/>
            <w:shd w:val="clear" w:color="auto" w:fill="auto"/>
            <w:tcMar>
              <w:top w:w="100" w:type="dxa"/>
              <w:left w:w="100" w:type="dxa"/>
              <w:bottom w:w="100" w:type="dxa"/>
              <w:right w:w="100" w:type="dxa"/>
            </w:tcMar>
          </w:tcPr>
          <w:p w14:paraId="1CB1E2F0" w14:textId="77777777" w:rsidR="00060A55" w:rsidRPr="00D539A4" w:rsidRDefault="00000000" w:rsidP="00D539A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539A4">
              <w:rPr>
                <w:rFonts w:ascii="Times New Roman" w:eastAsia="Times New Roman" w:hAnsi="Times New Roman" w:cs="Times New Roman"/>
                <w:sz w:val="24"/>
                <w:szCs w:val="24"/>
              </w:rPr>
              <w:t xml:space="preserve">While finishing some important projects for my business, I faced utter difficulty in managing my time. On the other hand, in terms of rendering the trends of the market and the aspects of competition, I needed to focus on the market and submit some documents. But I could not finish that in the stipulated time. </w:t>
            </w:r>
          </w:p>
        </w:tc>
        <w:tc>
          <w:tcPr>
            <w:tcW w:w="2257" w:type="dxa"/>
            <w:shd w:val="clear" w:color="auto" w:fill="auto"/>
            <w:tcMar>
              <w:top w:w="100" w:type="dxa"/>
              <w:left w:w="100" w:type="dxa"/>
              <w:bottom w:w="100" w:type="dxa"/>
              <w:right w:w="100" w:type="dxa"/>
            </w:tcMar>
          </w:tcPr>
          <w:p w14:paraId="6F5BD2BF" w14:textId="77777777" w:rsidR="00060A55" w:rsidRPr="00D539A4" w:rsidRDefault="00000000" w:rsidP="00D539A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539A4">
              <w:rPr>
                <w:rFonts w:ascii="Times New Roman" w:eastAsia="Times New Roman" w:hAnsi="Times New Roman" w:cs="Times New Roman"/>
                <w:sz w:val="24"/>
                <w:szCs w:val="24"/>
              </w:rPr>
              <w:t xml:space="preserve">I am trying my level best to enhance my time management skill. I am making a proper schedule for my work and prioritising them as per its importance. I can gradually feel a level of positivity in managing time and I think I can enhance this skill within 5 months.  </w:t>
            </w:r>
          </w:p>
        </w:tc>
      </w:tr>
      <w:tr w:rsidR="002A69EB" w14:paraId="306428A0" w14:textId="77777777">
        <w:tc>
          <w:tcPr>
            <w:tcW w:w="2257" w:type="dxa"/>
            <w:shd w:val="clear" w:color="auto" w:fill="auto"/>
            <w:tcMar>
              <w:top w:w="100" w:type="dxa"/>
              <w:left w:w="100" w:type="dxa"/>
              <w:bottom w:w="100" w:type="dxa"/>
              <w:right w:w="100" w:type="dxa"/>
            </w:tcMar>
          </w:tcPr>
          <w:p w14:paraId="0D9F3BF3" w14:textId="77777777" w:rsidR="00060A55" w:rsidRPr="00D539A4" w:rsidRDefault="00000000" w:rsidP="00D539A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539A4">
              <w:rPr>
                <w:rFonts w:ascii="Times New Roman" w:eastAsia="Times New Roman" w:hAnsi="Times New Roman" w:cs="Times New Roman"/>
                <w:sz w:val="24"/>
                <w:szCs w:val="24"/>
              </w:rPr>
              <w:t>Mitigating the negative factors of problems in a business</w:t>
            </w:r>
          </w:p>
        </w:tc>
        <w:tc>
          <w:tcPr>
            <w:tcW w:w="2257" w:type="dxa"/>
            <w:shd w:val="clear" w:color="auto" w:fill="auto"/>
            <w:tcMar>
              <w:top w:w="100" w:type="dxa"/>
              <w:left w:w="100" w:type="dxa"/>
              <w:bottom w:w="100" w:type="dxa"/>
              <w:right w:w="100" w:type="dxa"/>
            </w:tcMar>
          </w:tcPr>
          <w:p w14:paraId="30CB88C8" w14:textId="77777777" w:rsidR="00060A55" w:rsidRPr="00D539A4" w:rsidRDefault="00000000" w:rsidP="00D539A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539A4">
              <w:rPr>
                <w:rFonts w:ascii="Times New Roman" w:eastAsia="Times New Roman" w:hAnsi="Times New Roman" w:cs="Times New Roman"/>
                <w:sz w:val="24"/>
                <w:szCs w:val="24"/>
              </w:rPr>
              <w:t>Problem-solving skills.</w:t>
            </w:r>
          </w:p>
        </w:tc>
        <w:tc>
          <w:tcPr>
            <w:tcW w:w="2257" w:type="dxa"/>
            <w:shd w:val="clear" w:color="auto" w:fill="auto"/>
            <w:tcMar>
              <w:top w:w="100" w:type="dxa"/>
              <w:left w:w="100" w:type="dxa"/>
              <w:bottom w:w="100" w:type="dxa"/>
              <w:right w:w="100" w:type="dxa"/>
            </w:tcMar>
          </w:tcPr>
          <w:p w14:paraId="0B4B40A5" w14:textId="77777777" w:rsidR="00060A55" w:rsidRPr="00D539A4" w:rsidRDefault="00000000" w:rsidP="00D539A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539A4">
              <w:rPr>
                <w:rFonts w:ascii="Times New Roman" w:eastAsia="Times New Roman" w:hAnsi="Times New Roman" w:cs="Times New Roman"/>
                <w:sz w:val="24"/>
                <w:szCs w:val="24"/>
              </w:rPr>
              <w:t xml:space="preserve">While managing the stakeholders and the investors I faced some problems in terms of convincing them to invest a good amount of money in my business. But I perceived that my problem-solving skills were not efficient enough. </w:t>
            </w:r>
          </w:p>
        </w:tc>
        <w:tc>
          <w:tcPr>
            <w:tcW w:w="2257" w:type="dxa"/>
            <w:shd w:val="clear" w:color="auto" w:fill="auto"/>
            <w:tcMar>
              <w:top w:w="100" w:type="dxa"/>
              <w:left w:w="100" w:type="dxa"/>
              <w:bottom w:w="100" w:type="dxa"/>
              <w:right w:w="100" w:type="dxa"/>
            </w:tcMar>
          </w:tcPr>
          <w:p w14:paraId="60FBA134" w14:textId="77777777" w:rsidR="00060A55" w:rsidRPr="00D539A4" w:rsidRDefault="00000000" w:rsidP="00D539A4">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539A4">
              <w:rPr>
                <w:rFonts w:ascii="Times New Roman" w:eastAsia="Times New Roman" w:hAnsi="Times New Roman" w:cs="Times New Roman"/>
                <w:sz w:val="24"/>
                <w:szCs w:val="24"/>
              </w:rPr>
              <w:t xml:space="preserve">I am trying to be more self-reliant and confident toward the approaches to work. I am also trying to be more positive and optimistic. I am also rendering my critical thinking ability in terms of enhancing my problem-solving skills. I think I can </w:t>
            </w:r>
            <w:r w:rsidRPr="00D539A4">
              <w:rPr>
                <w:rFonts w:ascii="Times New Roman" w:eastAsia="Times New Roman" w:hAnsi="Times New Roman" w:cs="Times New Roman"/>
                <w:sz w:val="24"/>
                <w:szCs w:val="24"/>
              </w:rPr>
              <w:lastRenderedPageBreak/>
              <w:t xml:space="preserve">develop it within 4 months.  </w:t>
            </w:r>
          </w:p>
        </w:tc>
      </w:tr>
    </w:tbl>
    <w:p w14:paraId="0D7748B6" w14:textId="77777777" w:rsidR="00060A55" w:rsidRPr="00D539A4" w:rsidRDefault="00060A55" w:rsidP="00D539A4">
      <w:pPr>
        <w:spacing w:before="240" w:after="240" w:line="360" w:lineRule="auto"/>
        <w:jc w:val="both"/>
        <w:rPr>
          <w:rFonts w:ascii="Times New Roman" w:eastAsia="Times New Roman" w:hAnsi="Times New Roman" w:cs="Times New Roman"/>
          <w:b/>
          <w:sz w:val="24"/>
          <w:szCs w:val="24"/>
        </w:rPr>
      </w:pPr>
    </w:p>
    <w:p w14:paraId="342D25A4" w14:textId="77777777" w:rsidR="00060A55" w:rsidRPr="00D539A4" w:rsidRDefault="00000000" w:rsidP="00D539A4">
      <w:pPr>
        <w:spacing w:before="240" w:after="240" w:line="360" w:lineRule="auto"/>
        <w:jc w:val="both"/>
        <w:rPr>
          <w:rFonts w:ascii="Times New Roman" w:eastAsia="Times New Roman" w:hAnsi="Times New Roman" w:cs="Times New Roman"/>
          <w:b/>
          <w:sz w:val="24"/>
          <w:szCs w:val="24"/>
        </w:rPr>
      </w:pPr>
      <w:r w:rsidRPr="00D539A4">
        <w:rPr>
          <w:rFonts w:ascii="Times New Roman" w:hAnsi="Times New Roman" w:cs="Times New Roman"/>
          <w:sz w:val="24"/>
          <w:szCs w:val="24"/>
        </w:rPr>
        <w:br w:type="page"/>
      </w:r>
    </w:p>
    <w:p w14:paraId="4309CEE8" w14:textId="7590DC3D" w:rsidR="00D539A4" w:rsidRPr="00D539A4" w:rsidRDefault="00000000" w:rsidP="00D539A4">
      <w:pPr>
        <w:spacing w:before="240" w:after="240" w:line="360" w:lineRule="auto"/>
        <w:jc w:val="both"/>
        <w:rPr>
          <w:rFonts w:ascii="Times New Roman" w:eastAsia="Times New Roman" w:hAnsi="Times New Roman" w:cs="Times New Roman"/>
          <w:b/>
          <w:sz w:val="24"/>
          <w:szCs w:val="24"/>
        </w:rPr>
      </w:pPr>
      <w:r w:rsidRPr="00D539A4">
        <w:rPr>
          <w:rFonts w:ascii="Times New Roman" w:eastAsia="Times New Roman" w:hAnsi="Times New Roman" w:cs="Times New Roman"/>
          <w:b/>
          <w:sz w:val="24"/>
          <w:szCs w:val="24"/>
        </w:rPr>
        <w:lastRenderedPageBreak/>
        <w:t>Appendix 3- Personal Development Plan-</w:t>
      </w:r>
    </w:p>
    <w:tbl>
      <w:tblPr>
        <w:tblStyle w:val="TableGrid"/>
        <w:tblW w:w="0" w:type="auto"/>
        <w:tblLook w:val="04A0" w:firstRow="1" w:lastRow="0" w:firstColumn="1" w:lastColumn="0" w:noHBand="0" w:noVBand="1"/>
      </w:tblPr>
      <w:tblGrid>
        <w:gridCol w:w="1396"/>
        <w:gridCol w:w="1292"/>
        <w:gridCol w:w="1385"/>
        <w:gridCol w:w="1339"/>
        <w:gridCol w:w="1111"/>
        <w:gridCol w:w="1111"/>
        <w:gridCol w:w="1385"/>
      </w:tblGrid>
      <w:tr w:rsidR="002A69EB" w14:paraId="28EA63DB" w14:textId="77777777" w:rsidTr="00D539A4">
        <w:tc>
          <w:tcPr>
            <w:tcW w:w="1396" w:type="dxa"/>
          </w:tcPr>
          <w:p w14:paraId="42E0A6F4" w14:textId="0FA7856F" w:rsidR="00D539A4" w:rsidRPr="00D539A4" w:rsidRDefault="00000000" w:rsidP="00D539A4">
            <w:pPr>
              <w:spacing w:before="240" w:after="240" w:line="360" w:lineRule="auto"/>
              <w:jc w:val="both"/>
              <w:rPr>
                <w:rFonts w:ascii="Times New Roman" w:eastAsia="Times New Roman" w:hAnsi="Times New Roman" w:cs="Times New Roman"/>
                <w:b/>
                <w:sz w:val="24"/>
                <w:szCs w:val="24"/>
              </w:rPr>
            </w:pPr>
            <w:r w:rsidRPr="00D539A4">
              <w:rPr>
                <w:rFonts w:ascii="Times New Roman" w:eastAsia="Times New Roman" w:hAnsi="Times New Roman" w:cs="Times New Roman"/>
                <w:b/>
                <w:sz w:val="24"/>
                <w:szCs w:val="24"/>
              </w:rPr>
              <w:t>Development Goal</w:t>
            </w:r>
          </w:p>
        </w:tc>
        <w:tc>
          <w:tcPr>
            <w:tcW w:w="1292" w:type="dxa"/>
          </w:tcPr>
          <w:p w14:paraId="3F71ACA4" w14:textId="630603B7" w:rsidR="00D539A4" w:rsidRPr="00D539A4" w:rsidRDefault="00000000" w:rsidP="00D539A4">
            <w:pPr>
              <w:spacing w:before="240" w:after="240" w:line="360" w:lineRule="auto"/>
              <w:jc w:val="both"/>
              <w:rPr>
                <w:rFonts w:ascii="Times New Roman" w:eastAsia="Times New Roman" w:hAnsi="Times New Roman" w:cs="Times New Roman"/>
                <w:b/>
                <w:sz w:val="24"/>
                <w:szCs w:val="24"/>
              </w:rPr>
            </w:pPr>
            <w:r w:rsidRPr="00D539A4">
              <w:rPr>
                <w:rFonts w:ascii="Times New Roman" w:eastAsia="Times New Roman" w:hAnsi="Times New Roman" w:cs="Times New Roman"/>
                <w:b/>
                <w:sz w:val="24"/>
                <w:szCs w:val="24"/>
              </w:rPr>
              <w:t>How important is it</w:t>
            </w:r>
          </w:p>
        </w:tc>
        <w:tc>
          <w:tcPr>
            <w:tcW w:w="1385" w:type="dxa"/>
          </w:tcPr>
          <w:p w14:paraId="06F8ECCB" w14:textId="1CA0D5A4" w:rsidR="00D539A4" w:rsidRPr="00D539A4" w:rsidRDefault="00000000" w:rsidP="00D539A4">
            <w:pPr>
              <w:widowControl w:val="0"/>
              <w:spacing w:line="360" w:lineRule="auto"/>
              <w:ind w:left="120"/>
              <w:jc w:val="both"/>
              <w:rPr>
                <w:rFonts w:ascii="Times New Roman" w:eastAsia="Times New Roman" w:hAnsi="Times New Roman" w:cs="Times New Roman"/>
                <w:b/>
                <w:sz w:val="24"/>
                <w:szCs w:val="24"/>
              </w:rPr>
            </w:pPr>
            <w:r w:rsidRPr="00D539A4">
              <w:rPr>
                <w:rFonts w:ascii="Times New Roman" w:eastAsia="Times New Roman" w:hAnsi="Times New Roman" w:cs="Times New Roman"/>
                <w:b/>
                <w:sz w:val="24"/>
                <w:szCs w:val="24"/>
              </w:rPr>
              <w:t>Activities to be undertaken</w:t>
            </w:r>
          </w:p>
        </w:tc>
        <w:tc>
          <w:tcPr>
            <w:tcW w:w="1339" w:type="dxa"/>
          </w:tcPr>
          <w:p w14:paraId="16A0D9BA" w14:textId="49CBEC49" w:rsidR="00D539A4" w:rsidRPr="00D539A4" w:rsidRDefault="00000000" w:rsidP="00D539A4">
            <w:pPr>
              <w:spacing w:before="240" w:after="240" w:line="360" w:lineRule="auto"/>
              <w:jc w:val="both"/>
              <w:rPr>
                <w:rFonts w:ascii="Times New Roman" w:eastAsia="Times New Roman" w:hAnsi="Times New Roman" w:cs="Times New Roman"/>
                <w:b/>
                <w:sz w:val="24"/>
                <w:szCs w:val="24"/>
              </w:rPr>
            </w:pPr>
            <w:r w:rsidRPr="00D539A4">
              <w:rPr>
                <w:rFonts w:ascii="Times New Roman" w:eastAsia="Times New Roman" w:hAnsi="Times New Roman" w:cs="Times New Roman"/>
                <w:b/>
                <w:sz w:val="24"/>
                <w:szCs w:val="24"/>
              </w:rPr>
              <w:t xml:space="preserve">Resources I need </w:t>
            </w:r>
          </w:p>
        </w:tc>
        <w:tc>
          <w:tcPr>
            <w:tcW w:w="1111" w:type="dxa"/>
          </w:tcPr>
          <w:p w14:paraId="33CD6DF7" w14:textId="2BD6D129" w:rsidR="00D539A4" w:rsidRPr="00D539A4" w:rsidRDefault="00000000" w:rsidP="00D539A4">
            <w:pPr>
              <w:spacing w:before="240" w:after="240" w:line="360" w:lineRule="auto"/>
              <w:jc w:val="both"/>
              <w:rPr>
                <w:rFonts w:ascii="Times New Roman" w:eastAsia="Times New Roman" w:hAnsi="Times New Roman" w:cs="Times New Roman"/>
                <w:b/>
                <w:sz w:val="24"/>
                <w:szCs w:val="24"/>
              </w:rPr>
            </w:pPr>
            <w:r w:rsidRPr="00D539A4">
              <w:rPr>
                <w:rFonts w:ascii="Times New Roman" w:eastAsia="Times New Roman" w:hAnsi="Times New Roman" w:cs="Times New Roman"/>
                <w:b/>
                <w:sz w:val="24"/>
                <w:szCs w:val="24"/>
              </w:rPr>
              <w:t xml:space="preserve">Start Date </w:t>
            </w:r>
          </w:p>
        </w:tc>
        <w:tc>
          <w:tcPr>
            <w:tcW w:w="1111" w:type="dxa"/>
          </w:tcPr>
          <w:p w14:paraId="6B007BD0" w14:textId="32D4BE56" w:rsidR="00D539A4" w:rsidRPr="00D539A4" w:rsidRDefault="00000000" w:rsidP="00D539A4">
            <w:pPr>
              <w:spacing w:before="240" w:after="240" w:line="360" w:lineRule="auto"/>
              <w:jc w:val="both"/>
              <w:rPr>
                <w:rFonts w:ascii="Times New Roman" w:eastAsia="Times New Roman" w:hAnsi="Times New Roman" w:cs="Times New Roman"/>
                <w:b/>
                <w:sz w:val="24"/>
                <w:szCs w:val="24"/>
              </w:rPr>
            </w:pPr>
            <w:r w:rsidRPr="00D539A4">
              <w:rPr>
                <w:rFonts w:ascii="Times New Roman" w:eastAsia="Times New Roman" w:hAnsi="Times New Roman" w:cs="Times New Roman"/>
                <w:b/>
                <w:sz w:val="24"/>
                <w:szCs w:val="24"/>
              </w:rPr>
              <w:t>Target End Date</w:t>
            </w:r>
          </w:p>
        </w:tc>
        <w:tc>
          <w:tcPr>
            <w:tcW w:w="1385" w:type="dxa"/>
          </w:tcPr>
          <w:p w14:paraId="0C9AC7A9" w14:textId="2D098B6E" w:rsidR="00D539A4" w:rsidRPr="00D539A4" w:rsidRDefault="00000000" w:rsidP="00D539A4">
            <w:pPr>
              <w:widowControl w:val="0"/>
              <w:spacing w:line="360" w:lineRule="auto"/>
              <w:jc w:val="both"/>
              <w:rPr>
                <w:rFonts w:ascii="Times New Roman" w:eastAsia="Times New Roman" w:hAnsi="Times New Roman" w:cs="Times New Roman"/>
                <w:b/>
                <w:sz w:val="24"/>
                <w:szCs w:val="24"/>
              </w:rPr>
            </w:pPr>
            <w:r w:rsidRPr="00D539A4">
              <w:rPr>
                <w:rFonts w:ascii="Times New Roman" w:eastAsia="Times New Roman" w:hAnsi="Times New Roman" w:cs="Times New Roman"/>
                <w:b/>
                <w:sz w:val="24"/>
                <w:szCs w:val="24"/>
              </w:rPr>
              <w:t xml:space="preserve">Criteria for Success </w:t>
            </w:r>
          </w:p>
        </w:tc>
      </w:tr>
      <w:tr w:rsidR="002A69EB" w14:paraId="2D1DB905" w14:textId="77777777" w:rsidTr="00D539A4">
        <w:tc>
          <w:tcPr>
            <w:tcW w:w="1396" w:type="dxa"/>
          </w:tcPr>
          <w:p w14:paraId="43058AA5" w14:textId="5C7120EB" w:rsidR="00D539A4" w:rsidRPr="00D539A4" w:rsidRDefault="00000000" w:rsidP="00D539A4">
            <w:pPr>
              <w:spacing w:before="240" w:after="240" w:line="360" w:lineRule="auto"/>
              <w:jc w:val="both"/>
              <w:rPr>
                <w:rFonts w:ascii="Times New Roman" w:eastAsia="Times New Roman" w:hAnsi="Times New Roman" w:cs="Times New Roman"/>
                <w:b/>
                <w:sz w:val="24"/>
                <w:szCs w:val="24"/>
              </w:rPr>
            </w:pPr>
            <w:r w:rsidRPr="00D539A4">
              <w:rPr>
                <w:rFonts w:ascii="Times New Roman" w:eastAsia="Times New Roman" w:hAnsi="Times New Roman" w:cs="Times New Roman"/>
                <w:sz w:val="24"/>
                <w:szCs w:val="24"/>
              </w:rPr>
              <w:t>Time management skills</w:t>
            </w:r>
          </w:p>
        </w:tc>
        <w:tc>
          <w:tcPr>
            <w:tcW w:w="1292" w:type="dxa"/>
          </w:tcPr>
          <w:p w14:paraId="46A4BDB9" w14:textId="7B08B1BB" w:rsidR="00D539A4" w:rsidRPr="00D539A4" w:rsidRDefault="00000000" w:rsidP="00D539A4">
            <w:pPr>
              <w:spacing w:before="240" w:after="240" w:line="360" w:lineRule="auto"/>
              <w:jc w:val="both"/>
              <w:rPr>
                <w:rFonts w:ascii="Times New Roman" w:eastAsia="Times New Roman" w:hAnsi="Times New Roman" w:cs="Times New Roman"/>
                <w:b/>
                <w:sz w:val="24"/>
                <w:szCs w:val="24"/>
              </w:rPr>
            </w:pPr>
            <w:r w:rsidRPr="00D539A4">
              <w:rPr>
                <w:rFonts w:ascii="Times New Roman" w:eastAsia="Times New Roman" w:hAnsi="Times New Roman" w:cs="Times New Roman"/>
                <w:sz w:val="24"/>
                <w:szCs w:val="24"/>
              </w:rPr>
              <w:t xml:space="preserve">Time management skills will help me to complete all the projects on time. My business can be utterly fruitful when the projects and the tasks are done within a stipulated time. </w:t>
            </w:r>
          </w:p>
        </w:tc>
        <w:tc>
          <w:tcPr>
            <w:tcW w:w="1385" w:type="dxa"/>
          </w:tcPr>
          <w:p w14:paraId="390F3D9F" w14:textId="17975563" w:rsidR="00D539A4" w:rsidRPr="00D539A4" w:rsidRDefault="00000000" w:rsidP="00D539A4">
            <w:pPr>
              <w:spacing w:before="240" w:after="240" w:line="360" w:lineRule="auto"/>
              <w:jc w:val="both"/>
              <w:rPr>
                <w:rFonts w:ascii="Times New Roman" w:eastAsia="Times New Roman" w:hAnsi="Times New Roman" w:cs="Times New Roman"/>
                <w:b/>
                <w:sz w:val="24"/>
                <w:szCs w:val="24"/>
              </w:rPr>
            </w:pPr>
            <w:r w:rsidRPr="00D539A4">
              <w:rPr>
                <w:rFonts w:ascii="Times New Roman" w:eastAsia="Times New Roman" w:hAnsi="Times New Roman" w:cs="Times New Roman"/>
                <w:sz w:val="24"/>
                <w:szCs w:val="24"/>
              </w:rPr>
              <w:t xml:space="preserve">I need to prioritise the work as per their needs. I also need to maintain a proper schedule before starting any job. I have to maintain a proper daily routine to enhance my time management skills.  </w:t>
            </w:r>
          </w:p>
        </w:tc>
        <w:tc>
          <w:tcPr>
            <w:tcW w:w="1339" w:type="dxa"/>
          </w:tcPr>
          <w:p w14:paraId="18BBC751" w14:textId="23B37395" w:rsidR="00D539A4" w:rsidRPr="00D539A4" w:rsidRDefault="00000000" w:rsidP="00D539A4">
            <w:pPr>
              <w:spacing w:before="240" w:after="240" w:line="360" w:lineRule="auto"/>
              <w:jc w:val="both"/>
              <w:rPr>
                <w:rFonts w:ascii="Times New Roman" w:eastAsia="Times New Roman" w:hAnsi="Times New Roman" w:cs="Times New Roman"/>
                <w:b/>
                <w:sz w:val="24"/>
                <w:szCs w:val="24"/>
              </w:rPr>
            </w:pPr>
            <w:r w:rsidRPr="00D539A4">
              <w:rPr>
                <w:rFonts w:ascii="Times New Roman" w:eastAsia="Times New Roman" w:hAnsi="Times New Roman" w:cs="Times New Roman"/>
                <w:sz w:val="24"/>
                <w:szCs w:val="24"/>
              </w:rPr>
              <w:t xml:space="preserve">I need to foster the efficacy of time by observing some motivational videos online. I also need the support of my employees to get influential value from their part. </w:t>
            </w:r>
          </w:p>
        </w:tc>
        <w:tc>
          <w:tcPr>
            <w:tcW w:w="1111" w:type="dxa"/>
          </w:tcPr>
          <w:p w14:paraId="76DA3DFF" w14:textId="3665F2F2" w:rsidR="00D539A4" w:rsidRPr="00D539A4" w:rsidRDefault="00000000" w:rsidP="00D539A4">
            <w:pPr>
              <w:spacing w:before="240" w:after="240" w:line="360" w:lineRule="auto"/>
              <w:jc w:val="both"/>
              <w:rPr>
                <w:rFonts w:ascii="Times New Roman" w:eastAsia="Times New Roman" w:hAnsi="Times New Roman" w:cs="Times New Roman"/>
                <w:b/>
                <w:sz w:val="24"/>
                <w:szCs w:val="24"/>
              </w:rPr>
            </w:pPr>
            <w:r w:rsidRPr="00D539A4">
              <w:rPr>
                <w:rFonts w:ascii="Times New Roman" w:eastAsia="Times New Roman" w:hAnsi="Times New Roman" w:cs="Times New Roman"/>
                <w:sz w:val="24"/>
                <w:szCs w:val="24"/>
              </w:rPr>
              <w:t>20.3.2023</w:t>
            </w:r>
          </w:p>
        </w:tc>
        <w:tc>
          <w:tcPr>
            <w:tcW w:w="1111" w:type="dxa"/>
          </w:tcPr>
          <w:p w14:paraId="2D895C18" w14:textId="00260343" w:rsidR="00D539A4" w:rsidRPr="00D539A4" w:rsidRDefault="00000000" w:rsidP="00D539A4">
            <w:pPr>
              <w:spacing w:before="240" w:after="240" w:line="360" w:lineRule="auto"/>
              <w:jc w:val="both"/>
              <w:rPr>
                <w:rFonts w:ascii="Times New Roman" w:eastAsia="Times New Roman" w:hAnsi="Times New Roman" w:cs="Times New Roman"/>
                <w:b/>
                <w:sz w:val="24"/>
                <w:szCs w:val="24"/>
              </w:rPr>
            </w:pPr>
            <w:r w:rsidRPr="00D539A4">
              <w:rPr>
                <w:rFonts w:ascii="Times New Roman" w:eastAsia="Times New Roman" w:hAnsi="Times New Roman" w:cs="Times New Roman"/>
                <w:sz w:val="24"/>
                <w:szCs w:val="24"/>
              </w:rPr>
              <w:t>20.8.2023.</w:t>
            </w:r>
          </w:p>
        </w:tc>
        <w:tc>
          <w:tcPr>
            <w:tcW w:w="1385" w:type="dxa"/>
          </w:tcPr>
          <w:p w14:paraId="099ED352" w14:textId="5A6EDC93" w:rsidR="00D539A4" w:rsidRPr="00D539A4" w:rsidRDefault="00000000" w:rsidP="00D539A4">
            <w:pPr>
              <w:spacing w:before="240" w:after="240" w:line="360" w:lineRule="auto"/>
              <w:jc w:val="both"/>
              <w:rPr>
                <w:rFonts w:ascii="Times New Roman" w:eastAsia="Times New Roman" w:hAnsi="Times New Roman" w:cs="Times New Roman"/>
                <w:b/>
                <w:sz w:val="24"/>
                <w:szCs w:val="24"/>
              </w:rPr>
            </w:pPr>
            <w:r w:rsidRPr="00D539A4">
              <w:rPr>
                <w:rFonts w:ascii="Times New Roman" w:eastAsia="Times New Roman" w:hAnsi="Times New Roman" w:cs="Times New Roman"/>
                <w:sz w:val="24"/>
                <w:szCs w:val="24"/>
              </w:rPr>
              <w:t xml:space="preserve">I need strong determination and willpower to increase my time management skills. </w:t>
            </w:r>
          </w:p>
        </w:tc>
      </w:tr>
      <w:tr w:rsidR="002A69EB" w14:paraId="04711931" w14:textId="77777777" w:rsidTr="00D539A4">
        <w:tc>
          <w:tcPr>
            <w:tcW w:w="1396" w:type="dxa"/>
          </w:tcPr>
          <w:p w14:paraId="684FD28D" w14:textId="4FFC9335" w:rsidR="00D539A4" w:rsidRPr="00D539A4" w:rsidRDefault="00000000" w:rsidP="00D539A4">
            <w:pPr>
              <w:spacing w:before="240" w:after="240" w:line="360" w:lineRule="auto"/>
              <w:jc w:val="both"/>
              <w:rPr>
                <w:rFonts w:ascii="Times New Roman" w:eastAsia="Times New Roman" w:hAnsi="Times New Roman" w:cs="Times New Roman"/>
                <w:b/>
                <w:sz w:val="24"/>
                <w:szCs w:val="24"/>
              </w:rPr>
            </w:pPr>
            <w:r w:rsidRPr="00D539A4">
              <w:rPr>
                <w:rFonts w:ascii="Times New Roman" w:eastAsia="Times New Roman" w:hAnsi="Times New Roman" w:cs="Times New Roman"/>
                <w:sz w:val="24"/>
                <w:szCs w:val="24"/>
              </w:rPr>
              <w:t>Problem-solving skills</w:t>
            </w:r>
          </w:p>
        </w:tc>
        <w:tc>
          <w:tcPr>
            <w:tcW w:w="1292" w:type="dxa"/>
          </w:tcPr>
          <w:p w14:paraId="594D4DFA" w14:textId="4EBD1F75" w:rsidR="00D539A4" w:rsidRPr="00D539A4" w:rsidRDefault="00000000" w:rsidP="00D539A4">
            <w:pPr>
              <w:spacing w:before="240" w:after="240" w:line="360" w:lineRule="auto"/>
              <w:jc w:val="both"/>
              <w:rPr>
                <w:rFonts w:ascii="Times New Roman" w:eastAsia="Times New Roman" w:hAnsi="Times New Roman" w:cs="Times New Roman"/>
                <w:b/>
                <w:sz w:val="24"/>
                <w:szCs w:val="24"/>
              </w:rPr>
            </w:pPr>
            <w:r w:rsidRPr="00D539A4">
              <w:rPr>
                <w:rFonts w:ascii="Times New Roman" w:eastAsia="Times New Roman" w:hAnsi="Times New Roman" w:cs="Times New Roman"/>
                <w:sz w:val="24"/>
                <w:szCs w:val="24"/>
              </w:rPr>
              <w:t xml:space="preserve">Problem-solving skills will assist me to </w:t>
            </w:r>
            <w:r w:rsidRPr="00D539A4">
              <w:rPr>
                <w:rFonts w:ascii="Times New Roman" w:eastAsia="Times New Roman" w:hAnsi="Times New Roman" w:cs="Times New Roman"/>
                <w:sz w:val="24"/>
                <w:szCs w:val="24"/>
              </w:rPr>
              <w:lastRenderedPageBreak/>
              <w:t xml:space="preserve">overcome all the hazards in my business. The trends of the market can be optimised properly when problem-solving skills are fostered effectively. </w:t>
            </w:r>
          </w:p>
        </w:tc>
        <w:tc>
          <w:tcPr>
            <w:tcW w:w="1385" w:type="dxa"/>
          </w:tcPr>
          <w:p w14:paraId="05B55919" w14:textId="5B5AB784" w:rsidR="00D539A4" w:rsidRPr="00D539A4" w:rsidRDefault="00000000" w:rsidP="00D539A4">
            <w:pPr>
              <w:spacing w:before="240" w:after="240" w:line="360" w:lineRule="auto"/>
              <w:jc w:val="both"/>
              <w:rPr>
                <w:rFonts w:ascii="Times New Roman" w:eastAsia="Times New Roman" w:hAnsi="Times New Roman" w:cs="Times New Roman"/>
                <w:b/>
                <w:sz w:val="24"/>
                <w:szCs w:val="24"/>
              </w:rPr>
            </w:pPr>
            <w:r w:rsidRPr="00D539A4">
              <w:rPr>
                <w:rFonts w:ascii="Times New Roman" w:eastAsia="Times New Roman" w:hAnsi="Times New Roman" w:cs="Times New Roman"/>
                <w:sz w:val="24"/>
                <w:szCs w:val="24"/>
              </w:rPr>
              <w:lastRenderedPageBreak/>
              <w:t xml:space="preserve">I need to be more optimistic and always keep a level </w:t>
            </w:r>
            <w:r w:rsidRPr="00D539A4">
              <w:rPr>
                <w:rFonts w:ascii="Times New Roman" w:eastAsia="Times New Roman" w:hAnsi="Times New Roman" w:cs="Times New Roman"/>
                <w:sz w:val="24"/>
                <w:szCs w:val="24"/>
              </w:rPr>
              <w:lastRenderedPageBreak/>
              <w:t xml:space="preserve">of patience in me. I also need to possess a strong determination in me. </w:t>
            </w:r>
          </w:p>
        </w:tc>
        <w:tc>
          <w:tcPr>
            <w:tcW w:w="1339" w:type="dxa"/>
          </w:tcPr>
          <w:p w14:paraId="1927CF6E" w14:textId="69DC3B81" w:rsidR="00D539A4" w:rsidRPr="00D539A4" w:rsidRDefault="00000000" w:rsidP="00D539A4">
            <w:pPr>
              <w:spacing w:before="240" w:after="240" w:line="360" w:lineRule="auto"/>
              <w:jc w:val="both"/>
              <w:rPr>
                <w:rFonts w:ascii="Times New Roman" w:eastAsia="Times New Roman" w:hAnsi="Times New Roman" w:cs="Times New Roman"/>
                <w:b/>
                <w:sz w:val="24"/>
                <w:szCs w:val="24"/>
              </w:rPr>
            </w:pPr>
            <w:r w:rsidRPr="00D539A4">
              <w:rPr>
                <w:rFonts w:ascii="Times New Roman" w:eastAsia="Times New Roman" w:hAnsi="Times New Roman" w:cs="Times New Roman"/>
                <w:sz w:val="24"/>
                <w:szCs w:val="24"/>
              </w:rPr>
              <w:lastRenderedPageBreak/>
              <w:t xml:space="preserve">I need to build critical thinking by going </w:t>
            </w:r>
            <w:r w:rsidRPr="00D539A4">
              <w:rPr>
                <w:rFonts w:ascii="Times New Roman" w:eastAsia="Times New Roman" w:hAnsi="Times New Roman" w:cs="Times New Roman"/>
                <w:sz w:val="24"/>
                <w:szCs w:val="24"/>
              </w:rPr>
              <w:lastRenderedPageBreak/>
              <w:t xml:space="preserve">through several academic books and journals. I also need the values of online videos for enhancing and influencing my characteristic feature. </w:t>
            </w:r>
          </w:p>
        </w:tc>
        <w:tc>
          <w:tcPr>
            <w:tcW w:w="1111" w:type="dxa"/>
          </w:tcPr>
          <w:p w14:paraId="274D5D0B" w14:textId="229F031A" w:rsidR="00D539A4" w:rsidRPr="00D539A4" w:rsidRDefault="00000000" w:rsidP="00D539A4">
            <w:pPr>
              <w:spacing w:before="240" w:after="240" w:line="360" w:lineRule="auto"/>
              <w:jc w:val="both"/>
              <w:rPr>
                <w:rFonts w:ascii="Times New Roman" w:eastAsia="Times New Roman" w:hAnsi="Times New Roman" w:cs="Times New Roman"/>
                <w:b/>
                <w:sz w:val="24"/>
                <w:szCs w:val="24"/>
              </w:rPr>
            </w:pPr>
            <w:r w:rsidRPr="00D539A4">
              <w:rPr>
                <w:rFonts w:ascii="Times New Roman" w:eastAsia="Times New Roman" w:hAnsi="Times New Roman" w:cs="Times New Roman"/>
                <w:sz w:val="24"/>
                <w:szCs w:val="24"/>
              </w:rPr>
              <w:lastRenderedPageBreak/>
              <w:t>15.3.2023.</w:t>
            </w:r>
          </w:p>
        </w:tc>
        <w:tc>
          <w:tcPr>
            <w:tcW w:w="1111" w:type="dxa"/>
          </w:tcPr>
          <w:p w14:paraId="5DF73DAB" w14:textId="38A3D93A" w:rsidR="00D539A4" w:rsidRPr="00D539A4" w:rsidRDefault="00000000" w:rsidP="00D539A4">
            <w:pPr>
              <w:spacing w:before="240" w:after="240" w:line="360" w:lineRule="auto"/>
              <w:jc w:val="both"/>
              <w:rPr>
                <w:rFonts w:ascii="Times New Roman" w:eastAsia="Times New Roman" w:hAnsi="Times New Roman" w:cs="Times New Roman"/>
                <w:b/>
                <w:sz w:val="24"/>
                <w:szCs w:val="24"/>
              </w:rPr>
            </w:pPr>
            <w:r w:rsidRPr="00D539A4">
              <w:rPr>
                <w:rFonts w:ascii="Times New Roman" w:eastAsia="Times New Roman" w:hAnsi="Times New Roman" w:cs="Times New Roman"/>
                <w:sz w:val="24"/>
                <w:szCs w:val="24"/>
              </w:rPr>
              <w:t xml:space="preserve">15.7.2023. </w:t>
            </w:r>
          </w:p>
        </w:tc>
        <w:tc>
          <w:tcPr>
            <w:tcW w:w="1385" w:type="dxa"/>
          </w:tcPr>
          <w:p w14:paraId="7105BEAE" w14:textId="49CAAF9E" w:rsidR="00D539A4" w:rsidRPr="00D539A4" w:rsidRDefault="00000000" w:rsidP="00D539A4">
            <w:pPr>
              <w:spacing w:before="240" w:after="240" w:line="360" w:lineRule="auto"/>
              <w:jc w:val="both"/>
              <w:rPr>
                <w:rFonts w:ascii="Times New Roman" w:eastAsia="Times New Roman" w:hAnsi="Times New Roman" w:cs="Times New Roman"/>
                <w:b/>
                <w:sz w:val="24"/>
                <w:szCs w:val="24"/>
              </w:rPr>
            </w:pPr>
            <w:r w:rsidRPr="00D539A4">
              <w:rPr>
                <w:rFonts w:ascii="Times New Roman" w:eastAsia="Times New Roman" w:hAnsi="Times New Roman" w:cs="Times New Roman"/>
                <w:sz w:val="24"/>
                <w:szCs w:val="24"/>
              </w:rPr>
              <w:t xml:space="preserve">I need to possess an optimistic view while doing any </w:t>
            </w:r>
            <w:r w:rsidRPr="00D539A4">
              <w:rPr>
                <w:rFonts w:ascii="Times New Roman" w:eastAsia="Times New Roman" w:hAnsi="Times New Roman" w:cs="Times New Roman"/>
                <w:sz w:val="24"/>
                <w:szCs w:val="24"/>
              </w:rPr>
              <w:lastRenderedPageBreak/>
              <w:t xml:space="preserve">work. A strong vigour also needs to be uplifted me for increasing my critical thinking and problem-solving skills.  </w:t>
            </w:r>
          </w:p>
        </w:tc>
      </w:tr>
    </w:tbl>
    <w:p w14:paraId="515E0C64" w14:textId="77777777" w:rsidR="00D539A4" w:rsidRPr="00D539A4" w:rsidRDefault="00D539A4" w:rsidP="00D539A4">
      <w:pPr>
        <w:spacing w:before="240" w:after="240" w:line="360" w:lineRule="auto"/>
        <w:jc w:val="both"/>
        <w:rPr>
          <w:rFonts w:ascii="Times New Roman" w:eastAsia="Times New Roman" w:hAnsi="Times New Roman" w:cs="Times New Roman"/>
          <w:b/>
          <w:sz w:val="24"/>
          <w:szCs w:val="24"/>
        </w:rPr>
      </w:pPr>
    </w:p>
    <w:p w14:paraId="0BFC8AB9" w14:textId="03CAFAE1" w:rsidR="00060A55" w:rsidRPr="00D539A4" w:rsidRDefault="00060A55" w:rsidP="00D539A4">
      <w:pPr>
        <w:spacing w:line="360" w:lineRule="auto"/>
        <w:rPr>
          <w:rFonts w:ascii="Times New Roman" w:eastAsia="Times New Roman" w:hAnsi="Times New Roman" w:cs="Times New Roman"/>
          <w:b/>
          <w:sz w:val="24"/>
          <w:szCs w:val="24"/>
        </w:rPr>
      </w:pPr>
    </w:p>
    <w:p w14:paraId="024599D3" w14:textId="77777777" w:rsidR="00060A55" w:rsidRPr="00D539A4" w:rsidRDefault="00060A55" w:rsidP="00D539A4">
      <w:pPr>
        <w:widowControl w:val="0"/>
        <w:spacing w:line="360" w:lineRule="auto"/>
        <w:jc w:val="both"/>
        <w:rPr>
          <w:rFonts w:ascii="Times New Roman" w:eastAsia="Times New Roman" w:hAnsi="Times New Roman" w:cs="Times New Roman"/>
          <w:b/>
          <w:sz w:val="24"/>
          <w:szCs w:val="24"/>
        </w:rPr>
      </w:pPr>
    </w:p>
    <w:p w14:paraId="432AEA0D" w14:textId="77777777" w:rsidR="00060A55" w:rsidRPr="00D539A4" w:rsidRDefault="00060A55" w:rsidP="00D539A4">
      <w:pPr>
        <w:spacing w:before="240" w:after="240" w:line="360" w:lineRule="auto"/>
        <w:jc w:val="both"/>
        <w:rPr>
          <w:rFonts w:ascii="Times New Roman" w:eastAsia="Times New Roman" w:hAnsi="Times New Roman" w:cs="Times New Roman"/>
          <w:b/>
          <w:sz w:val="24"/>
          <w:szCs w:val="24"/>
        </w:rPr>
      </w:pPr>
    </w:p>
    <w:p w14:paraId="6061C99E" w14:textId="77777777" w:rsidR="00060A55" w:rsidRPr="00D539A4" w:rsidRDefault="00060A55" w:rsidP="00D539A4">
      <w:pPr>
        <w:widowControl w:val="0"/>
        <w:spacing w:before="239" w:line="360" w:lineRule="auto"/>
        <w:ind w:right="-13"/>
        <w:jc w:val="both"/>
        <w:rPr>
          <w:rFonts w:ascii="Times New Roman" w:eastAsia="Times New Roman" w:hAnsi="Times New Roman" w:cs="Times New Roman"/>
          <w:b/>
          <w:sz w:val="24"/>
          <w:szCs w:val="24"/>
        </w:rPr>
      </w:pPr>
    </w:p>
    <w:p w14:paraId="22809B86" w14:textId="77777777" w:rsidR="00060A55" w:rsidRPr="00D539A4" w:rsidRDefault="00060A55" w:rsidP="00D539A4">
      <w:pPr>
        <w:spacing w:before="240" w:after="240" w:line="360" w:lineRule="auto"/>
        <w:jc w:val="both"/>
        <w:rPr>
          <w:rFonts w:ascii="Times New Roman" w:eastAsia="Times New Roman" w:hAnsi="Times New Roman" w:cs="Times New Roman"/>
          <w:sz w:val="24"/>
          <w:szCs w:val="24"/>
        </w:rPr>
      </w:pPr>
    </w:p>
    <w:p w14:paraId="3ADB3773" w14:textId="77777777" w:rsidR="00060A55" w:rsidRPr="00D539A4" w:rsidRDefault="00060A55" w:rsidP="00D539A4">
      <w:pPr>
        <w:spacing w:before="240" w:after="240" w:line="360" w:lineRule="auto"/>
        <w:jc w:val="both"/>
        <w:rPr>
          <w:rFonts w:ascii="Times New Roman" w:eastAsia="Times New Roman" w:hAnsi="Times New Roman" w:cs="Times New Roman"/>
          <w:sz w:val="24"/>
          <w:szCs w:val="24"/>
        </w:rPr>
      </w:pPr>
    </w:p>
    <w:p w14:paraId="06EB1378" w14:textId="77777777" w:rsidR="00060A55" w:rsidRPr="00D539A4" w:rsidRDefault="00060A55" w:rsidP="00D539A4">
      <w:pPr>
        <w:spacing w:before="240" w:after="240" w:line="360" w:lineRule="auto"/>
        <w:jc w:val="both"/>
        <w:rPr>
          <w:rFonts w:ascii="Times New Roman" w:eastAsia="Times New Roman" w:hAnsi="Times New Roman" w:cs="Times New Roman"/>
          <w:sz w:val="24"/>
          <w:szCs w:val="24"/>
        </w:rPr>
      </w:pPr>
    </w:p>
    <w:p w14:paraId="03568A29" w14:textId="77777777" w:rsidR="00060A55" w:rsidRPr="00D539A4" w:rsidRDefault="00000000" w:rsidP="00D539A4">
      <w:pPr>
        <w:spacing w:before="240" w:after="240" w:line="360" w:lineRule="auto"/>
        <w:jc w:val="both"/>
        <w:rPr>
          <w:rFonts w:ascii="Times New Roman" w:eastAsia="Times New Roman" w:hAnsi="Times New Roman" w:cs="Times New Roman"/>
          <w:sz w:val="24"/>
          <w:szCs w:val="24"/>
        </w:rPr>
      </w:pPr>
      <w:r w:rsidRPr="00D539A4">
        <w:rPr>
          <w:rFonts w:ascii="Times New Roman" w:eastAsia="Times New Roman" w:hAnsi="Times New Roman" w:cs="Times New Roman"/>
          <w:sz w:val="24"/>
          <w:szCs w:val="24"/>
        </w:rPr>
        <w:t xml:space="preserve"> </w:t>
      </w:r>
    </w:p>
    <w:p w14:paraId="0DC04DBA" w14:textId="1D0735CC" w:rsidR="00060A55" w:rsidRPr="00D539A4" w:rsidRDefault="00000000" w:rsidP="00D539A4">
      <w:pPr>
        <w:spacing w:before="240" w:after="240" w:line="360" w:lineRule="auto"/>
        <w:jc w:val="both"/>
        <w:rPr>
          <w:rFonts w:ascii="Times New Roman" w:eastAsia="Times New Roman" w:hAnsi="Times New Roman" w:cs="Times New Roman"/>
          <w:sz w:val="24"/>
          <w:szCs w:val="24"/>
        </w:rPr>
      </w:pPr>
      <w:r w:rsidRPr="00D539A4">
        <w:rPr>
          <w:rFonts w:ascii="Times New Roman" w:eastAsia="Times New Roman" w:hAnsi="Times New Roman" w:cs="Times New Roman"/>
          <w:sz w:val="24"/>
          <w:szCs w:val="24"/>
        </w:rPr>
        <w:t xml:space="preserve"> </w:t>
      </w:r>
    </w:p>
    <w:sectPr w:rsidR="00060A55" w:rsidRPr="00D539A4" w:rsidSect="00802278">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BC82C8" w14:textId="77777777" w:rsidR="003750DE" w:rsidRDefault="003750DE">
      <w:pPr>
        <w:spacing w:line="240" w:lineRule="auto"/>
      </w:pPr>
      <w:r>
        <w:separator/>
      </w:r>
    </w:p>
  </w:endnote>
  <w:endnote w:type="continuationSeparator" w:id="0">
    <w:p w14:paraId="202FA8D2" w14:textId="77777777" w:rsidR="003750DE" w:rsidRDefault="003750D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2678543"/>
      <w:docPartObj>
        <w:docPartGallery w:val="Page Numbers (Bottom of Page)"/>
        <w:docPartUnique/>
      </w:docPartObj>
    </w:sdtPr>
    <w:sdtEndPr>
      <w:rPr>
        <w:noProof/>
      </w:rPr>
    </w:sdtEndPr>
    <w:sdtContent>
      <w:p w14:paraId="70EA0E37" w14:textId="7EA765FE" w:rsidR="00802278"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F5A610" w14:textId="77777777" w:rsidR="00802278" w:rsidRDefault="008022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D0BB2A" w14:textId="77777777" w:rsidR="003750DE" w:rsidRDefault="003750DE">
      <w:pPr>
        <w:spacing w:line="240" w:lineRule="auto"/>
      </w:pPr>
      <w:r>
        <w:separator/>
      </w:r>
    </w:p>
  </w:footnote>
  <w:footnote w:type="continuationSeparator" w:id="0">
    <w:p w14:paraId="6ED7956A" w14:textId="77777777" w:rsidR="003750DE" w:rsidRDefault="003750D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0A55"/>
    <w:rsid w:val="00060A55"/>
    <w:rsid w:val="002A69EB"/>
    <w:rsid w:val="003750DE"/>
    <w:rsid w:val="00802278"/>
    <w:rsid w:val="00A94217"/>
    <w:rsid w:val="00D539A4"/>
    <w:rsid w:val="00E062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49DA41C"/>
  <w15:docId w15:val="{BE5824C8-8C9E-4F09-9181-32080010FC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39A4"/>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table" w:styleId="TableGrid">
    <w:name w:val="Table Grid"/>
    <w:basedOn w:val="TableNormal"/>
    <w:uiPriority w:val="39"/>
    <w:rsid w:val="00D539A4"/>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02278"/>
    <w:pPr>
      <w:tabs>
        <w:tab w:val="center" w:pos="4680"/>
        <w:tab w:val="right" w:pos="9360"/>
      </w:tabs>
      <w:spacing w:line="240" w:lineRule="auto"/>
    </w:pPr>
  </w:style>
  <w:style w:type="character" w:customStyle="1" w:styleId="HeaderChar">
    <w:name w:val="Header Char"/>
    <w:basedOn w:val="DefaultParagraphFont"/>
    <w:link w:val="Header"/>
    <w:uiPriority w:val="99"/>
    <w:rsid w:val="00802278"/>
  </w:style>
  <w:style w:type="paragraph" w:styleId="Footer">
    <w:name w:val="footer"/>
    <w:basedOn w:val="Normal"/>
    <w:link w:val="FooterChar"/>
    <w:uiPriority w:val="99"/>
    <w:unhideWhenUsed/>
    <w:rsid w:val="00802278"/>
    <w:pPr>
      <w:tabs>
        <w:tab w:val="center" w:pos="4680"/>
        <w:tab w:val="right" w:pos="9360"/>
      </w:tabs>
      <w:spacing w:line="240" w:lineRule="auto"/>
    </w:pPr>
  </w:style>
  <w:style w:type="character" w:customStyle="1" w:styleId="FooterChar">
    <w:name w:val="Footer Char"/>
    <w:basedOn w:val="DefaultParagraphFont"/>
    <w:link w:val="Footer"/>
    <w:uiPriority w:val="99"/>
    <w:rsid w:val="008022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KlCaZnbC4zHHLHyIGNHZvV67jjw==">AMUW2mVFBcd7QwoAOsJVyO6RHNgCsHca76gqE59xnhlojOUDk4Jw1Vwd7//JAtW5DYsFJvWe2gZU2rkRQ/fjQYCWqYyzbffY8NmA88LUctU8uHpyomZBSi4=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10</Pages>
  <Words>2122</Words>
  <Characters>12097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Mirela Dolca (2112412)</cp:lastModifiedBy>
  <cp:revision>2</cp:revision>
  <dcterms:created xsi:type="dcterms:W3CDTF">2023-03-31T23:19:00Z</dcterms:created>
  <dcterms:modified xsi:type="dcterms:W3CDTF">2023-03-31T23:19:00Z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080c5aa6682849c24eca3d85f70fca13b0cfdcdde3f57e017f4b3c92b0aa2c39</vt:lpwstr>
  </property>
</Properties>
</file>