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A2B6CC" w14:textId="77777777" w:rsidR="00B50EAA" w:rsidRPr="00B50EAA" w:rsidRDefault="00B50EAA" w:rsidP="00B50EAA">
      <w:pPr>
        <w:pStyle w:val="Title"/>
        <w:rPr>
          <w:rFonts w:cs="Arial"/>
        </w:rPr>
      </w:pPr>
      <w:r w:rsidRPr="00B50EAA">
        <w:rPr>
          <w:rFonts w:cs="Arial"/>
          <w:lang w:eastAsia="en-GB"/>
        </w:rPr>
        <w:drawing>
          <wp:inline distT="0" distB="0" distL="0" distR="0" wp14:anchorId="60D49140" wp14:editId="55D529A1">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1A4B94BE" w14:textId="77777777" w:rsidR="00B50EAA" w:rsidRPr="00B50EAA" w:rsidRDefault="00B50EAA" w:rsidP="00B50EAA">
      <w:pPr>
        <w:pStyle w:val="Title"/>
        <w:rPr>
          <w:rFonts w:cs="Arial"/>
        </w:rPr>
      </w:pPr>
    </w:p>
    <w:p w14:paraId="6095EE53" w14:textId="77777777" w:rsidR="00B50EAA" w:rsidRPr="00B50EAA" w:rsidRDefault="00B50EAA" w:rsidP="00B50EAA">
      <w:pPr>
        <w:pStyle w:val="Title"/>
        <w:rPr>
          <w:rFonts w:cs="Arial"/>
        </w:rPr>
      </w:pPr>
      <w:r w:rsidRPr="00B50EAA">
        <w:rPr>
          <w:rFonts w:cs="Arial"/>
        </w:rPr>
        <w:t xml:space="preserve">Module code : LCLM4006 </w:t>
      </w:r>
    </w:p>
    <w:p w14:paraId="72E4D3EB" w14:textId="77777777" w:rsidR="00B50EAA" w:rsidRPr="00B50EAA" w:rsidRDefault="00B50EAA" w:rsidP="00B50EAA">
      <w:pPr>
        <w:pStyle w:val="Title"/>
        <w:rPr>
          <w:rFonts w:cs="Arial"/>
        </w:rPr>
      </w:pPr>
    </w:p>
    <w:p w14:paraId="4FA2E28B" w14:textId="77777777" w:rsidR="00B50EAA" w:rsidRPr="00B50EAA" w:rsidRDefault="00B50EAA" w:rsidP="00B50EAA">
      <w:pPr>
        <w:pStyle w:val="Title"/>
        <w:rPr>
          <w:rFonts w:cs="Arial"/>
        </w:rPr>
      </w:pPr>
      <w:r w:rsidRPr="00B50EAA">
        <w:rPr>
          <w:rFonts w:cs="Arial"/>
        </w:rPr>
        <w:t>Managing Enterprise in the 21st Century</w:t>
      </w:r>
    </w:p>
    <w:p w14:paraId="36D9D839" w14:textId="77777777" w:rsidR="00B50EAA" w:rsidRPr="00B50EAA" w:rsidRDefault="00B50EAA" w:rsidP="00B50EAA">
      <w:pPr>
        <w:pStyle w:val="Title"/>
        <w:rPr>
          <w:rFonts w:cs="Arial"/>
        </w:rPr>
      </w:pPr>
    </w:p>
    <w:p w14:paraId="5E48C17F" w14:textId="77777777" w:rsidR="00B50EAA" w:rsidRPr="00B50EAA" w:rsidRDefault="00B50EAA" w:rsidP="00B50EAA">
      <w:pPr>
        <w:pStyle w:val="Title"/>
        <w:rPr>
          <w:rFonts w:cs="Arial"/>
        </w:rPr>
      </w:pPr>
    </w:p>
    <w:p w14:paraId="28340738" w14:textId="77777777" w:rsidR="00B50EAA" w:rsidRPr="00B50EAA" w:rsidRDefault="00B50EAA" w:rsidP="00B50EAA">
      <w:pPr>
        <w:pStyle w:val="Title"/>
        <w:rPr>
          <w:rFonts w:cs="Arial"/>
        </w:rPr>
      </w:pPr>
      <w:r w:rsidRPr="00B50EAA">
        <w:rPr>
          <w:rFonts w:cs="Arial"/>
        </w:rPr>
        <w:t>Business Plan</w:t>
      </w:r>
    </w:p>
    <w:p w14:paraId="4AADD123" w14:textId="60CC0526" w:rsidR="00B50EAA" w:rsidRPr="00B50EAA" w:rsidRDefault="00B50EAA" w:rsidP="00B50EAA">
      <w:pPr>
        <w:pStyle w:val="Title"/>
        <w:rPr>
          <w:rFonts w:cs="Arial"/>
        </w:rPr>
      </w:pPr>
      <w:r w:rsidRPr="00B50EAA">
        <w:rPr>
          <w:rFonts w:cs="Arial"/>
        </w:rPr>
        <w:t>GreenLeaf Organics Ltd</w:t>
      </w:r>
    </w:p>
    <w:p w14:paraId="093CFCDE" w14:textId="77777777" w:rsidR="00B50EAA" w:rsidRPr="00B50EAA" w:rsidRDefault="00B50EAA" w:rsidP="00B50EAA">
      <w:pPr>
        <w:pStyle w:val="Title"/>
        <w:rPr>
          <w:rFonts w:cs="Arial"/>
        </w:rPr>
      </w:pPr>
    </w:p>
    <w:p w14:paraId="03BD7943" w14:textId="77777777" w:rsidR="00B50EAA" w:rsidRPr="00B50EAA" w:rsidRDefault="00B50EAA" w:rsidP="00B50EAA">
      <w:pPr>
        <w:pStyle w:val="Title"/>
        <w:rPr>
          <w:rFonts w:cs="Arial"/>
        </w:rPr>
      </w:pPr>
    </w:p>
    <w:p w14:paraId="16E1C40D" w14:textId="77777777" w:rsidR="00B50EAA" w:rsidRPr="00B50EAA" w:rsidRDefault="00B50EAA" w:rsidP="00B50EAA">
      <w:pPr>
        <w:pStyle w:val="Title"/>
        <w:rPr>
          <w:rFonts w:cs="Arial"/>
        </w:rPr>
      </w:pPr>
      <w:r w:rsidRPr="00B50EAA">
        <w:rPr>
          <w:rFonts w:cs="Arial"/>
        </w:rPr>
        <w:t xml:space="preserve">Name : Al Arafat Sadin </w:t>
      </w:r>
    </w:p>
    <w:p w14:paraId="6E2AEFDA" w14:textId="77777777" w:rsidR="00B50EAA" w:rsidRPr="00B50EAA" w:rsidRDefault="00B50EAA" w:rsidP="00B50EAA">
      <w:pPr>
        <w:pStyle w:val="Title"/>
        <w:rPr>
          <w:rFonts w:cs="Arial"/>
        </w:rPr>
      </w:pPr>
      <w:bookmarkStart w:id="0" w:name="_GoBack"/>
      <w:bookmarkEnd w:id="0"/>
      <w:r w:rsidRPr="00B50EAA">
        <w:rPr>
          <w:rFonts w:cs="Arial"/>
        </w:rPr>
        <w:t>Student Id : 2428111</w:t>
      </w:r>
    </w:p>
    <w:p w14:paraId="004062D4" w14:textId="77777777" w:rsidR="00B50EAA" w:rsidRPr="00B50EAA" w:rsidRDefault="00B50EAA" w:rsidP="00B50EAA">
      <w:pPr>
        <w:pStyle w:val="Title"/>
        <w:rPr>
          <w:rFonts w:cs="Arial"/>
        </w:rPr>
      </w:pPr>
    </w:p>
    <w:p w14:paraId="411C1065" w14:textId="77777777" w:rsidR="00B50EAA" w:rsidRPr="00B50EAA" w:rsidRDefault="00B50EAA" w:rsidP="00B50EAA">
      <w:pPr>
        <w:pStyle w:val="Title"/>
        <w:rPr>
          <w:rFonts w:cs="Arial"/>
        </w:rPr>
      </w:pPr>
      <w:r w:rsidRPr="00B50EAA">
        <w:rPr>
          <w:rFonts w:cs="Arial"/>
        </w:rPr>
        <w:t>Submission Date: 24-November-2025</w:t>
      </w:r>
    </w:p>
    <w:p w14:paraId="6CADC111" w14:textId="77777777" w:rsidR="00B50EAA" w:rsidRPr="00B50EAA" w:rsidRDefault="00B50EAA" w:rsidP="00B50EAA">
      <w:pPr>
        <w:pStyle w:val="Title"/>
        <w:rPr>
          <w:rFonts w:cs="Arial"/>
        </w:rPr>
      </w:pPr>
      <w:r w:rsidRPr="00B50EAA">
        <w:rPr>
          <w:rFonts w:cs="Arial"/>
        </w:rPr>
        <w:t>Lecturer: Thomas Adeyemi</w:t>
      </w:r>
    </w:p>
    <w:p w14:paraId="4D0C50A5" w14:textId="77777777" w:rsidR="00817F3B" w:rsidRPr="00B50EAA" w:rsidRDefault="00817F3B" w:rsidP="00817F3B">
      <w:pPr>
        <w:rPr>
          <w:rFonts w:cs="Arial"/>
        </w:rPr>
      </w:pPr>
      <w:r w:rsidRPr="00B50EAA">
        <w:rPr>
          <w:rFonts w:cs="Arial"/>
        </w:rPr>
        <w:br w:type="page"/>
      </w:r>
    </w:p>
    <w:sdt>
      <w:sdtPr>
        <w:rPr>
          <w:rFonts w:eastAsiaTheme="minorEastAsia" w:cs="Arial"/>
          <w:b w:val="0"/>
          <w:color w:val="auto"/>
          <w:sz w:val="22"/>
          <w:szCs w:val="22"/>
          <w:lang w:val="en-GB" w:eastAsia="zh-CN"/>
        </w:rPr>
        <w:id w:val="-860738680"/>
        <w:docPartObj>
          <w:docPartGallery w:val="Table of Contents"/>
          <w:docPartUnique/>
        </w:docPartObj>
      </w:sdtPr>
      <w:sdtEndPr>
        <w:rPr>
          <w:noProof/>
        </w:rPr>
      </w:sdtEndPr>
      <w:sdtContent>
        <w:p w14:paraId="706F2A36" w14:textId="57F4D343" w:rsidR="004B3A79" w:rsidRPr="00B50EAA" w:rsidRDefault="004B3A79" w:rsidP="00817F3B">
          <w:pPr>
            <w:pStyle w:val="TOCHeading"/>
            <w:rPr>
              <w:rFonts w:cs="Arial"/>
            </w:rPr>
          </w:pPr>
          <w:r w:rsidRPr="00B50EAA">
            <w:rPr>
              <w:rFonts w:cs="Arial"/>
            </w:rPr>
            <w:t>Table of Contents</w:t>
          </w:r>
        </w:p>
        <w:p w14:paraId="6443FA99" w14:textId="12D297DA" w:rsidR="00E509A7" w:rsidRPr="00B50EAA" w:rsidRDefault="004B3A79">
          <w:pPr>
            <w:pStyle w:val="TOC1"/>
            <w:tabs>
              <w:tab w:val="right" w:leader="dot" w:pos="9016"/>
            </w:tabs>
            <w:rPr>
              <w:rFonts w:cs="Arial"/>
              <w:noProof/>
              <w:kern w:val="2"/>
              <w:sz w:val="24"/>
              <w:szCs w:val="24"/>
              <w:lang/>
              <w14:ligatures w14:val="standardContextual"/>
            </w:rPr>
          </w:pPr>
          <w:r w:rsidRPr="00B50EAA">
            <w:rPr>
              <w:rFonts w:cs="Arial"/>
            </w:rPr>
            <w:fldChar w:fldCharType="begin"/>
          </w:r>
          <w:r w:rsidRPr="00B50EAA">
            <w:rPr>
              <w:rFonts w:cs="Arial"/>
            </w:rPr>
            <w:instrText xml:space="preserve"> TOC \o "1-3" \h \z \u </w:instrText>
          </w:r>
          <w:r w:rsidRPr="00B50EAA">
            <w:rPr>
              <w:rFonts w:cs="Arial"/>
            </w:rPr>
            <w:fldChar w:fldCharType="separate"/>
          </w:r>
          <w:hyperlink w:anchor="_Toc214889598" w:history="1">
            <w:r w:rsidR="00E509A7" w:rsidRPr="00B50EAA">
              <w:rPr>
                <w:rStyle w:val="Hyperlink"/>
                <w:rFonts w:cs="Arial"/>
                <w:noProof/>
              </w:rPr>
              <w:t>Executive Summary</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_Toc214889598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4</w:t>
            </w:r>
            <w:r w:rsidR="00E509A7" w:rsidRPr="00B50EAA">
              <w:rPr>
                <w:rFonts w:cs="Arial"/>
                <w:noProof/>
                <w:webHidden/>
              </w:rPr>
              <w:fldChar w:fldCharType="end"/>
            </w:r>
          </w:hyperlink>
        </w:p>
        <w:p w14:paraId="1EF1A0EB" w14:textId="20F626D2" w:rsidR="00E509A7" w:rsidRPr="00B50EAA" w:rsidRDefault="00877EDF">
          <w:pPr>
            <w:pStyle w:val="TOC1"/>
            <w:tabs>
              <w:tab w:val="right" w:leader="dot" w:pos="9016"/>
            </w:tabs>
            <w:rPr>
              <w:rFonts w:cs="Arial"/>
              <w:noProof/>
              <w:kern w:val="2"/>
              <w:sz w:val="24"/>
              <w:szCs w:val="24"/>
              <w:lang/>
              <w14:ligatures w14:val="standardContextual"/>
            </w:rPr>
          </w:pPr>
          <w:hyperlink w:anchor="_Toc214889599" w:history="1">
            <w:r w:rsidR="00E509A7" w:rsidRPr="00B50EAA">
              <w:rPr>
                <w:rStyle w:val="Hyperlink"/>
                <w:rFonts w:cs="Arial"/>
                <w:noProof/>
              </w:rPr>
              <w:t>Business Concept</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_Toc214889599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5</w:t>
            </w:r>
            <w:r w:rsidR="00E509A7" w:rsidRPr="00B50EAA">
              <w:rPr>
                <w:rFonts w:cs="Arial"/>
                <w:noProof/>
                <w:webHidden/>
              </w:rPr>
              <w:fldChar w:fldCharType="end"/>
            </w:r>
          </w:hyperlink>
        </w:p>
        <w:p w14:paraId="36B708F9" w14:textId="021415E6" w:rsidR="00E509A7" w:rsidRPr="00B50EAA" w:rsidRDefault="00877EDF">
          <w:pPr>
            <w:pStyle w:val="TOC2"/>
            <w:tabs>
              <w:tab w:val="right" w:leader="dot" w:pos="9016"/>
            </w:tabs>
            <w:rPr>
              <w:rFonts w:cs="Arial"/>
              <w:noProof/>
              <w:kern w:val="2"/>
              <w:sz w:val="24"/>
              <w:szCs w:val="24"/>
              <w:lang/>
              <w14:ligatures w14:val="standardContextual"/>
            </w:rPr>
          </w:pPr>
          <w:hyperlink w:anchor="_Toc214889600" w:history="1">
            <w:r w:rsidR="00E509A7" w:rsidRPr="00B50EAA">
              <w:rPr>
                <w:rStyle w:val="Hyperlink"/>
                <w:rFonts w:cs="Arial"/>
                <w:noProof/>
              </w:rPr>
              <w:t>Business Description</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_Toc214889600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5</w:t>
            </w:r>
            <w:r w:rsidR="00E509A7" w:rsidRPr="00B50EAA">
              <w:rPr>
                <w:rFonts w:cs="Arial"/>
                <w:noProof/>
                <w:webHidden/>
              </w:rPr>
              <w:fldChar w:fldCharType="end"/>
            </w:r>
          </w:hyperlink>
        </w:p>
        <w:p w14:paraId="26E01BBD" w14:textId="1C9E77A9" w:rsidR="00E509A7" w:rsidRPr="00B50EAA" w:rsidRDefault="00877EDF">
          <w:pPr>
            <w:pStyle w:val="TOC2"/>
            <w:tabs>
              <w:tab w:val="right" w:leader="dot" w:pos="9016"/>
            </w:tabs>
            <w:rPr>
              <w:rFonts w:cs="Arial"/>
              <w:noProof/>
              <w:kern w:val="2"/>
              <w:sz w:val="24"/>
              <w:szCs w:val="24"/>
              <w:lang/>
              <w14:ligatures w14:val="standardContextual"/>
            </w:rPr>
          </w:pPr>
          <w:hyperlink w:anchor="_Toc214889601" w:history="1">
            <w:r w:rsidR="00E509A7" w:rsidRPr="00B50EAA">
              <w:rPr>
                <w:rStyle w:val="Hyperlink"/>
                <w:rFonts w:cs="Arial"/>
                <w:noProof/>
              </w:rPr>
              <w:t>Product Offering</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_Toc214889601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5</w:t>
            </w:r>
            <w:r w:rsidR="00E509A7" w:rsidRPr="00B50EAA">
              <w:rPr>
                <w:rFonts w:cs="Arial"/>
                <w:noProof/>
                <w:webHidden/>
              </w:rPr>
              <w:fldChar w:fldCharType="end"/>
            </w:r>
          </w:hyperlink>
        </w:p>
        <w:p w14:paraId="7E94EEFC" w14:textId="5D2B8E0B" w:rsidR="00E509A7" w:rsidRPr="00B50EAA" w:rsidRDefault="00877EDF">
          <w:pPr>
            <w:pStyle w:val="TOC2"/>
            <w:tabs>
              <w:tab w:val="right" w:leader="dot" w:pos="9016"/>
            </w:tabs>
            <w:rPr>
              <w:rFonts w:cs="Arial"/>
              <w:noProof/>
              <w:kern w:val="2"/>
              <w:sz w:val="24"/>
              <w:szCs w:val="24"/>
              <w:lang/>
              <w14:ligatures w14:val="standardContextual"/>
            </w:rPr>
          </w:pPr>
          <w:hyperlink w:anchor="_Toc214889602" w:history="1">
            <w:r w:rsidR="00E509A7" w:rsidRPr="00B50EAA">
              <w:rPr>
                <w:rStyle w:val="Hyperlink"/>
                <w:rFonts w:cs="Arial"/>
                <w:noProof/>
              </w:rPr>
              <w:t>Short-Term Objectives (Less than one year)</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_Toc214889602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5</w:t>
            </w:r>
            <w:r w:rsidR="00E509A7" w:rsidRPr="00B50EAA">
              <w:rPr>
                <w:rFonts w:cs="Arial"/>
                <w:noProof/>
                <w:webHidden/>
              </w:rPr>
              <w:fldChar w:fldCharType="end"/>
            </w:r>
          </w:hyperlink>
        </w:p>
        <w:p w14:paraId="32A124C5" w14:textId="592AEF34" w:rsidR="00E509A7" w:rsidRPr="00B50EAA" w:rsidRDefault="00877EDF">
          <w:pPr>
            <w:pStyle w:val="TOC2"/>
            <w:tabs>
              <w:tab w:val="right" w:leader="dot" w:pos="9016"/>
            </w:tabs>
            <w:rPr>
              <w:rFonts w:cs="Arial"/>
              <w:noProof/>
              <w:kern w:val="2"/>
              <w:sz w:val="24"/>
              <w:szCs w:val="24"/>
              <w:lang/>
              <w14:ligatures w14:val="standardContextual"/>
            </w:rPr>
          </w:pPr>
          <w:hyperlink w:anchor="_Toc214889603" w:history="1">
            <w:r w:rsidR="00E509A7" w:rsidRPr="00B50EAA">
              <w:rPr>
                <w:rStyle w:val="Hyperlink"/>
                <w:rFonts w:cs="Arial"/>
                <w:noProof/>
              </w:rPr>
              <w:t>Long-Term Objectives (more than a year)</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_Toc214889603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5</w:t>
            </w:r>
            <w:r w:rsidR="00E509A7" w:rsidRPr="00B50EAA">
              <w:rPr>
                <w:rFonts w:cs="Arial"/>
                <w:noProof/>
                <w:webHidden/>
              </w:rPr>
              <w:fldChar w:fldCharType="end"/>
            </w:r>
          </w:hyperlink>
        </w:p>
        <w:p w14:paraId="6B0C70B5" w14:textId="0A50F9C7" w:rsidR="00E509A7" w:rsidRPr="00B50EAA" w:rsidRDefault="00877EDF">
          <w:pPr>
            <w:pStyle w:val="TOC1"/>
            <w:tabs>
              <w:tab w:val="right" w:leader="dot" w:pos="9016"/>
            </w:tabs>
            <w:rPr>
              <w:rFonts w:cs="Arial"/>
              <w:noProof/>
              <w:kern w:val="2"/>
              <w:sz w:val="24"/>
              <w:szCs w:val="24"/>
              <w:lang/>
              <w14:ligatures w14:val="standardContextual"/>
            </w:rPr>
          </w:pPr>
          <w:hyperlink w:anchor="_Toc214889604" w:history="1">
            <w:r w:rsidR="00E509A7" w:rsidRPr="00B50EAA">
              <w:rPr>
                <w:rStyle w:val="Hyperlink"/>
                <w:rFonts w:cs="Arial"/>
                <w:noProof/>
              </w:rPr>
              <w:t>Market Analysis and Marketing Plan</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_Toc214889604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6</w:t>
            </w:r>
            <w:r w:rsidR="00E509A7" w:rsidRPr="00B50EAA">
              <w:rPr>
                <w:rFonts w:cs="Arial"/>
                <w:noProof/>
                <w:webHidden/>
              </w:rPr>
              <w:fldChar w:fldCharType="end"/>
            </w:r>
          </w:hyperlink>
        </w:p>
        <w:p w14:paraId="574CB31C" w14:textId="73D9D12E" w:rsidR="00E509A7" w:rsidRPr="00B50EAA" w:rsidRDefault="00877EDF">
          <w:pPr>
            <w:pStyle w:val="TOC2"/>
            <w:tabs>
              <w:tab w:val="right" w:leader="dot" w:pos="9016"/>
            </w:tabs>
            <w:rPr>
              <w:rFonts w:cs="Arial"/>
              <w:noProof/>
              <w:kern w:val="2"/>
              <w:sz w:val="24"/>
              <w:szCs w:val="24"/>
              <w:lang/>
              <w14:ligatures w14:val="standardContextual"/>
            </w:rPr>
          </w:pPr>
          <w:hyperlink w:anchor="_Toc214889605" w:history="1">
            <w:r w:rsidR="00E509A7" w:rsidRPr="00B50EAA">
              <w:rPr>
                <w:rStyle w:val="Hyperlink"/>
                <w:rFonts w:cs="Arial"/>
                <w:noProof/>
              </w:rPr>
              <w:t>Market Analysis (Competitors, Customers, Target Groups)</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_Toc214889605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6</w:t>
            </w:r>
            <w:r w:rsidR="00E509A7" w:rsidRPr="00B50EAA">
              <w:rPr>
                <w:rFonts w:cs="Arial"/>
                <w:noProof/>
                <w:webHidden/>
              </w:rPr>
              <w:fldChar w:fldCharType="end"/>
            </w:r>
          </w:hyperlink>
        </w:p>
        <w:p w14:paraId="34800D9E" w14:textId="199F4F3D" w:rsidR="00E509A7" w:rsidRPr="00B50EAA" w:rsidRDefault="00877EDF">
          <w:pPr>
            <w:pStyle w:val="TOC2"/>
            <w:tabs>
              <w:tab w:val="right" w:leader="dot" w:pos="9016"/>
            </w:tabs>
            <w:rPr>
              <w:rFonts w:cs="Arial"/>
              <w:noProof/>
              <w:kern w:val="2"/>
              <w:sz w:val="24"/>
              <w:szCs w:val="24"/>
              <w:lang/>
              <w14:ligatures w14:val="standardContextual"/>
            </w:rPr>
          </w:pPr>
          <w:hyperlink w:anchor="_Toc214889606" w:history="1">
            <w:r w:rsidR="00E509A7" w:rsidRPr="00B50EAA">
              <w:rPr>
                <w:rStyle w:val="Hyperlink"/>
                <w:rFonts w:cs="Arial"/>
                <w:noProof/>
              </w:rPr>
              <w:t>PESTEL Analysis</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_Toc214889606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6</w:t>
            </w:r>
            <w:r w:rsidR="00E509A7" w:rsidRPr="00B50EAA">
              <w:rPr>
                <w:rFonts w:cs="Arial"/>
                <w:noProof/>
                <w:webHidden/>
              </w:rPr>
              <w:fldChar w:fldCharType="end"/>
            </w:r>
          </w:hyperlink>
        </w:p>
        <w:p w14:paraId="2F973513" w14:textId="60A7CFDF" w:rsidR="00E509A7" w:rsidRPr="00B50EAA" w:rsidRDefault="00877EDF">
          <w:pPr>
            <w:pStyle w:val="TOC2"/>
            <w:tabs>
              <w:tab w:val="right" w:leader="dot" w:pos="9016"/>
            </w:tabs>
            <w:rPr>
              <w:rFonts w:cs="Arial"/>
              <w:noProof/>
              <w:kern w:val="2"/>
              <w:sz w:val="24"/>
              <w:szCs w:val="24"/>
              <w:lang/>
              <w14:ligatures w14:val="standardContextual"/>
            </w:rPr>
          </w:pPr>
          <w:hyperlink w:anchor="_Toc214889607" w:history="1">
            <w:r w:rsidR="00E509A7" w:rsidRPr="00B50EAA">
              <w:rPr>
                <w:rStyle w:val="Hyperlink"/>
                <w:rFonts w:cs="Arial"/>
                <w:noProof/>
              </w:rPr>
              <w:t>SWOT Analysis</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_Toc214889607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6</w:t>
            </w:r>
            <w:r w:rsidR="00E509A7" w:rsidRPr="00B50EAA">
              <w:rPr>
                <w:rFonts w:cs="Arial"/>
                <w:noProof/>
                <w:webHidden/>
              </w:rPr>
              <w:fldChar w:fldCharType="end"/>
            </w:r>
          </w:hyperlink>
        </w:p>
        <w:p w14:paraId="56DBE91A" w14:textId="133E05A3" w:rsidR="00E509A7" w:rsidRPr="00B50EAA" w:rsidRDefault="00877EDF">
          <w:pPr>
            <w:pStyle w:val="TOC2"/>
            <w:tabs>
              <w:tab w:val="right" w:leader="dot" w:pos="9016"/>
            </w:tabs>
            <w:rPr>
              <w:rFonts w:cs="Arial"/>
              <w:noProof/>
              <w:kern w:val="2"/>
              <w:sz w:val="24"/>
              <w:szCs w:val="24"/>
              <w:lang/>
              <w14:ligatures w14:val="standardContextual"/>
            </w:rPr>
          </w:pPr>
          <w:hyperlink w:anchor="_Toc214889608" w:history="1">
            <w:r w:rsidR="00E509A7" w:rsidRPr="00B50EAA">
              <w:rPr>
                <w:rStyle w:val="Hyperlink"/>
                <w:rFonts w:cs="Arial"/>
                <w:noProof/>
              </w:rPr>
              <w:t>Marketing Mix (4Ps)</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_Toc214889608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7</w:t>
            </w:r>
            <w:r w:rsidR="00E509A7" w:rsidRPr="00B50EAA">
              <w:rPr>
                <w:rFonts w:cs="Arial"/>
                <w:noProof/>
                <w:webHidden/>
              </w:rPr>
              <w:fldChar w:fldCharType="end"/>
            </w:r>
          </w:hyperlink>
        </w:p>
        <w:p w14:paraId="4D8A640F" w14:textId="19DE0F73" w:rsidR="00E509A7" w:rsidRPr="00B50EAA" w:rsidRDefault="00877EDF">
          <w:pPr>
            <w:pStyle w:val="TOC1"/>
            <w:tabs>
              <w:tab w:val="right" w:leader="dot" w:pos="9016"/>
            </w:tabs>
            <w:rPr>
              <w:rFonts w:cs="Arial"/>
              <w:noProof/>
              <w:kern w:val="2"/>
              <w:sz w:val="24"/>
              <w:szCs w:val="24"/>
              <w:lang/>
              <w14:ligatures w14:val="standardContextual"/>
            </w:rPr>
          </w:pPr>
          <w:hyperlink w:anchor="_Toc214889609" w:history="1">
            <w:r w:rsidR="00E509A7" w:rsidRPr="00B50EAA">
              <w:rPr>
                <w:rStyle w:val="Hyperlink"/>
                <w:rFonts w:cs="Arial"/>
                <w:noProof/>
              </w:rPr>
              <w:t>Management Team</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_Toc214889609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8</w:t>
            </w:r>
            <w:r w:rsidR="00E509A7" w:rsidRPr="00B50EAA">
              <w:rPr>
                <w:rFonts w:cs="Arial"/>
                <w:noProof/>
                <w:webHidden/>
              </w:rPr>
              <w:fldChar w:fldCharType="end"/>
            </w:r>
          </w:hyperlink>
        </w:p>
        <w:p w14:paraId="512D7694" w14:textId="5BD3DBA2" w:rsidR="00E509A7" w:rsidRPr="00B50EAA" w:rsidRDefault="00877EDF">
          <w:pPr>
            <w:pStyle w:val="TOC2"/>
            <w:tabs>
              <w:tab w:val="right" w:leader="dot" w:pos="9016"/>
            </w:tabs>
            <w:rPr>
              <w:rFonts w:cs="Arial"/>
              <w:noProof/>
              <w:kern w:val="2"/>
              <w:sz w:val="24"/>
              <w:szCs w:val="24"/>
              <w:lang/>
              <w14:ligatures w14:val="standardContextual"/>
            </w:rPr>
          </w:pPr>
          <w:hyperlink w:anchor="_Toc214889610" w:history="1">
            <w:r w:rsidR="00E509A7" w:rsidRPr="00B50EAA">
              <w:rPr>
                <w:rStyle w:val="Hyperlink"/>
                <w:rFonts w:cs="Arial"/>
                <w:noProof/>
              </w:rPr>
              <w:t>Management Team and Their Background</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_Toc214889610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8</w:t>
            </w:r>
            <w:r w:rsidR="00E509A7" w:rsidRPr="00B50EAA">
              <w:rPr>
                <w:rFonts w:cs="Arial"/>
                <w:noProof/>
                <w:webHidden/>
              </w:rPr>
              <w:fldChar w:fldCharType="end"/>
            </w:r>
          </w:hyperlink>
        </w:p>
        <w:p w14:paraId="582AF184" w14:textId="61D16651" w:rsidR="00E509A7" w:rsidRPr="00B50EAA" w:rsidRDefault="00877EDF">
          <w:pPr>
            <w:pStyle w:val="TOC2"/>
            <w:tabs>
              <w:tab w:val="right" w:leader="dot" w:pos="9016"/>
            </w:tabs>
            <w:rPr>
              <w:rFonts w:cs="Arial"/>
              <w:noProof/>
              <w:kern w:val="2"/>
              <w:sz w:val="24"/>
              <w:szCs w:val="24"/>
              <w:lang/>
              <w14:ligatures w14:val="standardContextual"/>
            </w:rPr>
          </w:pPr>
          <w:hyperlink w:anchor="_Toc214889611" w:history="1">
            <w:r w:rsidR="00E509A7" w:rsidRPr="00B50EAA">
              <w:rPr>
                <w:rStyle w:val="Hyperlink"/>
                <w:rFonts w:cs="Arial"/>
                <w:noProof/>
              </w:rPr>
              <w:t>Organisational Chart</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_Toc214889611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8</w:t>
            </w:r>
            <w:r w:rsidR="00E509A7" w:rsidRPr="00B50EAA">
              <w:rPr>
                <w:rFonts w:cs="Arial"/>
                <w:noProof/>
                <w:webHidden/>
              </w:rPr>
              <w:fldChar w:fldCharType="end"/>
            </w:r>
          </w:hyperlink>
        </w:p>
        <w:p w14:paraId="0280486C" w14:textId="2922395C" w:rsidR="00E509A7" w:rsidRPr="00B50EAA" w:rsidRDefault="00877EDF">
          <w:pPr>
            <w:pStyle w:val="TOC2"/>
            <w:tabs>
              <w:tab w:val="right" w:leader="dot" w:pos="9016"/>
            </w:tabs>
            <w:rPr>
              <w:rFonts w:cs="Arial"/>
              <w:noProof/>
              <w:kern w:val="2"/>
              <w:sz w:val="24"/>
              <w:szCs w:val="24"/>
              <w:lang/>
              <w14:ligatures w14:val="standardContextual"/>
            </w:rPr>
          </w:pPr>
          <w:hyperlink w:anchor="_Toc214889612" w:history="1">
            <w:r w:rsidR="00E509A7" w:rsidRPr="00B50EAA">
              <w:rPr>
                <w:rStyle w:val="Hyperlink"/>
                <w:rFonts w:cs="Arial"/>
                <w:noProof/>
              </w:rPr>
              <w:t>Key Milestones</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_Toc214889612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8</w:t>
            </w:r>
            <w:r w:rsidR="00E509A7" w:rsidRPr="00B50EAA">
              <w:rPr>
                <w:rFonts w:cs="Arial"/>
                <w:noProof/>
                <w:webHidden/>
              </w:rPr>
              <w:fldChar w:fldCharType="end"/>
            </w:r>
          </w:hyperlink>
        </w:p>
        <w:p w14:paraId="0E670731" w14:textId="7B0D007F" w:rsidR="00E509A7" w:rsidRPr="00B50EAA" w:rsidRDefault="00877EDF">
          <w:pPr>
            <w:pStyle w:val="TOC1"/>
            <w:tabs>
              <w:tab w:val="right" w:leader="dot" w:pos="9016"/>
            </w:tabs>
            <w:rPr>
              <w:rFonts w:cs="Arial"/>
              <w:noProof/>
              <w:kern w:val="2"/>
              <w:sz w:val="24"/>
              <w:szCs w:val="24"/>
              <w:lang/>
              <w14:ligatures w14:val="standardContextual"/>
            </w:rPr>
          </w:pPr>
          <w:hyperlink w:anchor="_Toc214889613" w:history="1">
            <w:r w:rsidR="00E509A7" w:rsidRPr="00B50EAA">
              <w:rPr>
                <w:rStyle w:val="Hyperlink"/>
                <w:rFonts w:cs="Arial"/>
                <w:noProof/>
              </w:rPr>
              <w:t>Financial Plan (One Year)</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_Toc214889613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10</w:t>
            </w:r>
            <w:r w:rsidR="00E509A7" w:rsidRPr="00B50EAA">
              <w:rPr>
                <w:rFonts w:cs="Arial"/>
                <w:noProof/>
                <w:webHidden/>
              </w:rPr>
              <w:fldChar w:fldCharType="end"/>
            </w:r>
          </w:hyperlink>
        </w:p>
        <w:p w14:paraId="218B9FDF" w14:textId="6CCB873B" w:rsidR="00E509A7" w:rsidRPr="00B50EAA" w:rsidRDefault="00877EDF">
          <w:pPr>
            <w:pStyle w:val="TOC2"/>
            <w:tabs>
              <w:tab w:val="right" w:leader="dot" w:pos="9016"/>
            </w:tabs>
            <w:rPr>
              <w:rFonts w:cs="Arial"/>
              <w:noProof/>
              <w:kern w:val="2"/>
              <w:sz w:val="24"/>
              <w:szCs w:val="24"/>
              <w:lang/>
              <w14:ligatures w14:val="standardContextual"/>
            </w:rPr>
          </w:pPr>
          <w:hyperlink w:anchor="_Toc214889614" w:history="1">
            <w:r w:rsidR="00E509A7" w:rsidRPr="00B50EAA">
              <w:rPr>
                <w:rStyle w:val="Hyperlink"/>
                <w:rFonts w:cs="Arial"/>
                <w:noProof/>
              </w:rPr>
              <w:t>Financial Plan (One Year)</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_Toc214889614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10</w:t>
            </w:r>
            <w:r w:rsidR="00E509A7" w:rsidRPr="00B50EAA">
              <w:rPr>
                <w:rFonts w:cs="Arial"/>
                <w:noProof/>
                <w:webHidden/>
              </w:rPr>
              <w:fldChar w:fldCharType="end"/>
            </w:r>
          </w:hyperlink>
        </w:p>
        <w:p w14:paraId="0480F9EB" w14:textId="13F8611C" w:rsidR="00E509A7" w:rsidRPr="00B50EAA" w:rsidRDefault="00877EDF">
          <w:pPr>
            <w:pStyle w:val="TOC2"/>
            <w:tabs>
              <w:tab w:val="right" w:leader="dot" w:pos="9016"/>
            </w:tabs>
            <w:rPr>
              <w:rFonts w:cs="Arial"/>
              <w:noProof/>
              <w:kern w:val="2"/>
              <w:sz w:val="24"/>
              <w:szCs w:val="24"/>
              <w:lang/>
              <w14:ligatures w14:val="standardContextual"/>
            </w:rPr>
          </w:pPr>
          <w:hyperlink w:anchor="_Toc214889615" w:history="1">
            <w:r w:rsidR="00E509A7" w:rsidRPr="00B50EAA">
              <w:rPr>
                <w:rStyle w:val="Hyperlink"/>
                <w:rFonts w:cs="Arial"/>
                <w:noProof/>
              </w:rPr>
              <w:t>Sources of Finance</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_Toc214889615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10</w:t>
            </w:r>
            <w:r w:rsidR="00E509A7" w:rsidRPr="00B50EAA">
              <w:rPr>
                <w:rFonts w:cs="Arial"/>
                <w:noProof/>
                <w:webHidden/>
              </w:rPr>
              <w:fldChar w:fldCharType="end"/>
            </w:r>
          </w:hyperlink>
        </w:p>
        <w:p w14:paraId="63005FEC" w14:textId="612F91B9" w:rsidR="00E509A7" w:rsidRPr="00B50EAA" w:rsidRDefault="00877EDF">
          <w:pPr>
            <w:pStyle w:val="TOC2"/>
            <w:tabs>
              <w:tab w:val="right" w:leader="dot" w:pos="9016"/>
            </w:tabs>
            <w:rPr>
              <w:rFonts w:cs="Arial"/>
              <w:noProof/>
              <w:kern w:val="2"/>
              <w:sz w:val="24"/>
              <w:szCs w:val="24"/>
              <w:lang/>
              <w14:ligatures w14:val="standardContextual"/>
            </w:rPr>
          </w:pPr>
          <w:hyperlink w:anchor="_Toc214889616" w:history="1">
            <w:r w:rsidR="00E509A7" w:rsidRPr="00B50EAA">
              <w:rPr>
                <w:rStyle w:val="Hyperlink"/>
                <w:rFonts w:cs="Arial"/>
                <w:noProof/>
              </w:rPr>
              <w:t>Cash Flow &amp; Sales Forecast</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_Toc214889616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10</w:t>
            </w:r>
            <w:r w:rsidR="00E509A7" w:rsidRPr="00B50EAA">
              <w:rPr>
                <w:rFonts w:cs="Arial"/>
                <w:noProof/>
                <w:webHidden/>
              </w:rPr>
              <w:fldChar w:fldCharType="end"/>
            </w:r>
          </w:hyperlink>
        </w:p>
        <w:p w14:paraId="206CB960" w14:textId="1B0F3202" w:rsidR="00E509A7" w:rsidRPr="00B50EAA" w:rsidRDefault="00877EDF">
          <w:pPr>
            <w:pStyle w:val="TOC2"/>
            <w:tabs>
              <w:tab w:val="right" w:leader="dot" w:pos="9016"/>
            </w:tabs>
            <w:rPr>
              <w:rFonts w:cs="Arial"/>
              <w:noProof/>
              <w:kern w:val="2"/>
              <w:sz w:val="24"/>
              <w:szCs w:val="24"/>
              <w:lang/>
              <w14:ligatures w14:val="standardContextual"/>
            </w:rPr>
          </w:pPr>
          <w:hyperlink w:anchor="_Toc214889617" w:history="1">
            <w:r w:rsidR="00E509A7" w:rsidRPr="00B50EAA">
              <w:rPr>
                <w:rStyle w:val="Hyperlink"/>
                <w:rFonts w:cs="Arial"/>
                <w:noProof/>
              </w:rPr>
              <w:t>Cost of Production Forecast</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_Toc214889617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10</w:t>
            </w:r>
            <w:r w:rsidR="00E509A7" w:rsidRPr="00B50EAA">
              <w:rPr>
                <w:rFonts w:cs="Arial"/>
                <w:noProof/>
                <w:webHidden/>
              </w:rPr>
              <w:fldChar w:fldCharType="end"/>
            </w:r>
          </w:hyperlink>
        </w:p>
        <w:p w14:paraId="06106D26" w14:textId="21A5DE91" w:rsidR="00E509A7" w:rsidRPr="00B50EAA" w:rsidRDefault="00877EDF">
          <w:pPr>
            <w:pStyle w:val="TOC2"/>
            <w:tabs>
              <w:tab w:val="right" w:leader="dot" w:pos="9016"/>
            </w:tabs>
            <w:rPr>
              <w:rFonts w:cs="Arial"/>
              <w:noProof/>
              <w:kern w:val="2"/>
              <w:sz w:val="24"/>
              <w:szCs w:val="24"/>
              <w:lang/>
              <w14:ligatures w14:val="standardContextual"/>
            </w:rPr>
          </w:pPr>
          <w:hyperlink w:anchor="_Toc214889618" w:history="1">
            <w:r w:rsidR="00E509A7" w:rsidRPr="00B50EAA">
              <w:rPr>
                <w:rStyle w:val="Hyperlink"/>
                <w:rFonts w:cs="Arial"/>
                <w:noProof/>
              </w:rPr>
              <w:t>Break Even Analysis</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_Toc214889618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10</w:t>
            </w:r>
            <w:r w:rsidR="00E509A7" w:rsidRPr="00B50EAA">
              <w:rPr>
                <w:rFonts w:cs="Arial"/>
                <w:noProof/>
                <w:webHidden/>
              </w:rPr>
              <w:fldChar w:fldCharType="end"/>
            </w:r>
          </w:hyperlink>
        </w:p>
        <w:p w14:paraId="3F37F30B" w14:textId="14F8AE9E" w:rsidR="00E509A7" w:rsidRPr="00B50EAA" w:rsidRDefault="00877EDF">
          <w:pPr>
            <w:pStyle w:val="TOC1"/>
            <w:tabs>
              <w:tab w:val="right" w:leader="dot" w:pos="9016"/>
            </w:tabs>
            <w:rPr>
              <w:rFonts w:cs="Arial"/>
              <w:noProof/>
              <w:kern w:val="2"/>
              <w:sz w:val="24"/>
              <w:szCs w:val="24"/>
              <w:lang/>
              <w14:ligatures w14:val="standardContextual"/>
            </w:rPr>
          </w:pPr>
          <w:hyperlink w:anchor="_Toc214889619" w:history="1">
            <w:r w:rsidR="00E509A7" w:rsidRPr="00B50EAA">
              <w:rPr>
                <w:rStyle w:val="Hyperlink"/>
                <w:rFonts w:cs="Arial"/>
                <w:noProof/>
              </w:rPr>
              <w:t>Operations and Management Plan</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_Toc214889619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11</w:t>
            </w:r>
            <w:r w:rsidR="00E509A7" w:rsidRPr="00B50EAA">
              <w:rPr>
                <w:rFonts w:cs="Arial"/>
                <w:noProof/>
                <w:webHidden/>
              </w:rPr>
              <w:fldChar w:fldCharType="end"/>
            </w:r>
          </w:hyperlink>
        </w:p>
        <w:p w14:paraId="6073B53A" w14:textId="42FF3725" w:rsidR="00E509A7" w:rsidRPr="00B50EAA" w:rsidRDefault="00877EDF">
          <w:pPr>
            <w:pStyle w:val="TOC2"/>
            <w:tabs>
              <w:tab w:val="right" w:leader="dot" w:pos="9016"/>
            </w:tabs>
            <w:rPr>
              <w:rFonts w:cs="Arial"/>
              <w:noProof/>
              <w:kern w:val="2"/>
              <w:sz w:val="24"/>
              <w:szCs w:val="24"/>
              <w:lang/>
              <w14:ligatures w14:val="standardContextual"/>
            </w:rPr>
          </w:pPr>
          <w:hyperlink w:anchor="_Toc214889620" w:history="1">
            <w:r w:rsidR="00E509A7" w:rsidRPr="00B50EAA">
              <w:rPr>
                <w:rStyle w:val="Hyperlink"/>
                <w:rFonts w:cs="Arial"/>
                <w:noProof/>
              </w:rPr>
              <w:t>Production of Good and Service</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_Toc214889620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11</w:t>
            </w:r>
            <w:r w:rsidR="00E509A7" w:rsidRPr="00B50EAA">
              <w:rPr>
                <w:rFonts w:cs="Arial"/>
                <w:noProof/>
                <w:webHidden/>
              </w:rPr>
              <w:fldChar w:fldCharType="end"/>
            </w:r>
          </w:hyperlink>
        </w:p>
        <w:p w14:paraId="51FC4FCE" w14:textId="3BCFAFAC" w:rsidR="00E509A7" w:rsidRPr="00B50EAA" w:rsidRDefault="00877EDF">
          <w:pPr>
            <w:pStyle w:val="TOC2"/>
            <w:tabs>
              <w:tab w:val="right" w:leader="dot" w:pos="9016"/>
            </w:tabs>
            <w:rPr>
              <w:rFonts w:cs="Arial"/>
              <w:noProof/>
              <w:kern w:val="2"/>
              <w:sz w:val="24"/>
              <w:szCs w:val="24"/>
              <w:lang/>
              <w14:ligatures w14:val="standardContextual"/>
            </w:rPr>
          </w:pPr>
          <w:hyperlink w:anchor="_Toc214889621" w:history="1">
            <w:r w:rsidR="00E509A7" w:rsidRPr="00B50EAA">
              <w:rPr>
                <w:rStyle w:val="Hyperlink"/>
                <w:rFonts w:cs="Arial"/>
                <w:noProof/>
              </w:rPr>
              <w:t>Technology Plan</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_Toc214889621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11</w:t>
            </w:r>
            <w:r w:rsidR="00E509A7" w:rsidRPr="00B50EAA">
              <w:rPr>
                <w:rFonts w:cs="Arial"/>
                <w:noProof/>
                <w:webHidden/>
              </w:rPr>
              <w:fldChar w:fldCharType="end"/>
            </w:r>
          </w:hyperlink>
        </w:p>
        <w:p w14:paraId="578E7497" w14:textId="0E83D012" w:rsidR="00E509A7" w:rsidRPr="00B50EAA" w:rsidRDefault="00877EDF">
          <w:pPr>
            <w:pStyle w:val="TOC2"/>
            <w:tabs>
              <w:tab w:val="right" w:leader="dot" w:pos="9016"/>
            </w:tabs>
            <w:rPr>
              <w:rFonts w:cs="Arial"/>
              <w:noProof/>
              <w:kern w:val="2"/>
              <w:sz w:val="24"/>
              <w:szCs w:val="24"/>
              <w:lang/>
              <w14:ligatures w14:val="standardContextual"/>
            </w:rPr>
          </w:pPr>
          <w:hyperlink w:anchor="_Toc214889622" w:history="1">
            <w:r w:rsidR="00E509A7" w:rsidRPr="00B50EAA">
              <w:rPr>
                <w:rStyle w:val="Hyperlink"/>
                <w:rFonts w:cs="Arial"/>
                <w:noProof/>
              </w:rPr>
              <w:t>Human Resource Plan</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_Toc214889622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11</w:t>
            </w:r>
            <w:r w:rsidR="00E509A7" w:rsidRPr="00B50EAA">
              <w:rPr>
                <w:rFonts w:cs="Arial"/>
                <w:noProof/>
                <w:webHidden/>
              </w:rPr>
              <w:fldChar w:fldCharType="end"/>
            </w:r>
          </w:hyperlink>
        </w:p>
        <w:p w14:paraId="0F1BAE22" w14:textId="1EDD88DE" w:rsidR="00E509A7" w:rsidRPr="00B50EAA" w:rsidRDefault="00877EDF">
          <w:pPr>
            <w:pStyle w:val="TOC2"/>
            <w:tabs>
              <w:tab w:val="right" w:leader="dot" w:pos="9016"/>
            </w:tabs>
            <w:rPr>
              <w:rFonts w:cs="Arial"/>
              <w:noProof/>
              <w:kern w:val="2"/>
              <w:sz w:val="24"/>
              <w:szCs w:val="24"/>
              <w:lang/>
              <w14:ligatures w14:val="standardContextual"/>
            </w:rPr>
          </w:pPr>
          <w:hyperlink w:anchor="_Toc214889623" w:history="1">
            <w:r w:rsidR="00E509A7" w:rsidRPr="00B50EAA">
              <w:rPr>
                <w:rStyle w:val="Hyperlink"/>
                <w:rFonts w:cs="Arial"/>
                <w:noProof/>
              </w:rPr>
              <w:t>Expansion Plan</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_Toc214889623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11</w:t>
            </w:r>
            <w:r w:rsidR="00E509A7" w:rsidRPr="00B50EAA">
              <w:rPr>
                <w:rFonts w:cs="Arial"/>
                <w:noProof/>
                <w:webHidden/>
              </w:rPr>
              <w:fldChar w:fldCharType="end"/>
            </w:r>
          </w:hyperlink>
        </w:p>
        <w:p w14:paraId="33F409B2" w14:textId="135ECA16" w:rsidR="00E509A7" w:rsidRPr="00B50EAA" w:rsidRDefault="00877EDF">
          <w:pPr>
            <w:pStyle w:val="TOC1"/>
            <w:tabs>
              <w:tab w:val="right" w:leader="dot" w:pos="9016"/>
            </w:tabs>
            <w:rPr>
              <w:rFonts w:cs="Arial"/>
              <w:noProof/>
              <w:kern w:val="2"/>
              <w:sz w:val="24"/>
              <w:szCs w:val="24"/>
              <w:lang/>
              <w14:ligatures w14:val="standardContextual"/>
            </w:rPr>
          </w:pPr>
          <w:hyperlink w:anchor="_Toc214889624" w:history="1">
            <w:r w:rsidR="00E509A7" w:rsidRPr="00B50EAA">
              <w:rPr>
                <w:rStyle w:val="Hyperlink"/>
                <w:rFonts w:cs="Arial"/>
                <w:noProof/>
              </w:rPr>
              <w:t>Reference List</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_Toc214889624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12</w:t>
            </w:r>
            <w:r w:rsidR="00E509A7" w:rsidRPr="00B50EAA">
              <w:rPr>
                <w:rFonts w:cs="Arial"/>
                <w:noProof/>
                <w:webHidden/>
              </w:rPr>
              <w:fldChar w:fldCharType="end"/>
            </w:r>
          </w:hyperlink>
        </w:p>
        <w:p w14:paraId="3424C61C" w14:textId="38EC2C85" w:rsidR="00E509A7" w:rsidRPr="00B50EAA" w:rsidRDefault="00877EDF">
          <w:pPr>
            <w:pStyle w:val="TOC1"/>
            <w:tabs>
              <w:tab w:val="right" w:leader="dot" w:pos="9016"/>
            </w:tabs>
            <w:rPr>
              <w:rFonts w:cs="Arial"/>
              <w:noProof/>
              <w:kern w:val="2"/>
              <w:sz w:val="24"/>
              <w:szCs w:val="24"/>
              <w:lang/>
              <w14:ligatures w14:val="standardContextual"/>
            </w:rPr>
          </w:pPr>
          <w:hyperlink w:anchor="_Toc214889625" w:history="1">
            <w:r w:rsidR="00E509A7" w:rsidRPr="00B50EAA">
              <w:rPr>
                <w:rStyle w:val="Hyperlink"/>
                <w:rFonts w:cs="Arial"/>
                <w:noProof/>
              </w:rPr>
              <w:t>Appendices:</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_Toc214889625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13</w:t>
            </w:r>
            <w:r w:rsidR="00E509A7" w:rsidRPr="00B50EAA">
              <w:rPr>
                <w:rFonts w:cs="Arial"/>
                <w:noProof/>
                <w:webHidden/>
              </w:rPr>
              <w:fldChar w:fldCharType="end"/>
            </w:r>
          </w:hyperlink>
        </w:p>
        <w:p w14:paraId="01D0EEDA" w14:textId="3733F195" w:rsidR="00E509A7" w:rsidRPr="00B50EAA" w:rsidRDefault="00877EDF">
          <w:pPr>
            <w:pStyle w:val="TOC2"/>
            <w:tabs>
              <w:tab w:val="right" w:leader="dot" w:pos="9016"/>
            </w:tabs>
            <w:rPr>
              <w:rFonts w:cs="Arial"/>
              <w:noProof/>
              <w:kern w:val="2"/>
              <w:sz w:val="24"/>
              <w:szCs w:val="24"/>
              <w:lang/>
              <w14:ligatures w14:val="standardContextual"/>
            </w:rPr>
          </w:pPr>
          <w:hyperlink w:anchor="_Toc214889626" w:history="1">
            <w:r w:rsidR="00E509A7" w:rsidRPr="00B50EAA">
              <w:rPr>
                <w:rStyle w:val="Hyperlink"/>
                <w:rFonts w:cs="Arial"/>
                <w:noProof/>
              </w:rPr>
              <w:t>PESTLE Analysis</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_Toc214889626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13</w:t>
            </w:r>
            <w:r w:rsidR="00E509A7" w:rsidRPr="00B50EAA">
              <w:rPr>
                <w:rFonts w:cs="Arial"/>
                <w:noProof/>
                <w:webHidden/>
              </w:rPr>
              <w:fldChar w:fldCharType="end"/>
            </w:r>
          </w:hyperlink>
        </w:p>
        <w:p w14:paraId="4767CA08" w14:textId="2C996D95" w:rsidR="00E509A7" w:rsidRPr="00B50EAA" w:rsidRDefault="00877EDF">
          <w:pPr>
            <w:pStyle w:val="TOC2"/>
            <w:tabs>
              <w:tab w:val="right" w:leader="dot" w:pos="9016"/>
            </w:tabs>
            <w:rPr>
              <w:rFonts w:cs="Arial"/>
              <w:noProof/>
              <w:kern w:val="2"/>
              <w:sz w:val="24"/>
              <w:szCs w:val="24"/>
              <w:lang/>
              <w14:ligatures w14:val="standardContextual"/>
            </w:rPr>
          </w:pPr>
          <w:hyperlink w:anchor="_Toc214889627" w:history="1">
            <w:r w:rsidR="00E509A7" w:rsidRPr="00B50EAA">
              <w:rPr>
                <w:rStyle w:val="Hyperlink"/>
                <w:rFonts w:cs="Arial"/>
                <w:noProof/>
              </w:rPr>
              <w:t>Marketing Mix</w:t>
            </w:r>
            <w:r w:rsidR="00E509A7" w:rsidRPr="00B50EAA">
              <w:rPr>
                <w:rFonts w:cs="Arial"/>
                <w:noProof/>
                <w:webHidden/>
              </w:rPr>
              <w:tab/>
            </w:r>
            <w:r w:rsidR="00E509A7" w:rsidRPr="00B50EAA">
              <w:rPr>
                <w:rFonts w:cs="Arial"/>
                <w:noProof/>
                <w:webHidden/>
              </w:rPr>
              <w:fldChar w:fldCharType="begin"/>
            </w:r>
            <w:r w:rsidR="00E509A7" w:rsidRPr="00B50EAA">
              <w:rPr>
                <w:rFonts w:cs="Arial"/>
                <w:noProof/>
                <w:webHidden/>
              </w:rPr>
              <w:instrText xml:space="preserve"> PAGEREF _Toc214889627 \h </w:instrText>
            </w:r>
            <w:r w:rsidR="00E509A7" w:rsidRPr="00B50EAA">
              <w:rPr>
                <w:rFonts w:cs="Arial"/>
                <w:noProof/>
                <w:webHidden/>
              </w:rPr>
            </w:r>
            <w:r w:rsidR="00E509A7" w:rsidRPr="00B50EAA">
              <w:rPr>
                <w:rFonts w:cs="Arial"/>
                <w:noProof/>
                <w:webHidden/>
              </w:rPr>
              <w:fldChar w:fldCharType="separate"/>
            </w:r>
            <w:r w:rsidR="00E509A7" w:rsidRPr="00B50EAA">
              <w:rPr>
                <w:rFonts w:cs="Arial"/>
                <w:noProof/>
                <w:webHidden/>
              </w:rPr>
              <w:t>14</w:t>
            </w:r>
            <w:r w:rsidR="00E509A7" w:rsidRPr="00B50EAA">
              <w:rPr>
                <w:rFonts w:cs="Arial"/>
                <w:noProof/>
                <w:webHidden/>
              </w:rPr>
              <w:fldChar w:fldCharType="end"/>
            </w:r>
          </w:hyperlink>
        </w:p>
        <w:p w14:paraId="4A2760B1" w14:textId="73BE6E85" w:rsidR="00817F3B" w:rsidRPr="00B50EAA" w:rsidRDefault="004B3A79" w:rsidP="00817F3B">
          <w:pPr>
            <w:rPr>
              <w:rFonts w:cs="Arial"/>
              <w:noProof/>
            </w:rPr>
          </w:pPr>
          <w:r w:rsidRPr="00B50EAA">
            <w:rPr>
              <w:rFonts w:cs="Arial"/>
              <w:b/>
              <w:noProof/>
            </w:rPr>
            <w:fldChar w:fldCharType="end"/>
          </w:r>
        </w:p>
      </w:sdtContent>
    </w:sdt>
    <w:p w14:paraId="2334F073" w14:textId="30EE89C0" w:rsidR="00817F3B" w:rsidRPr="00B50EAA" w:rsidRDefault="00817F3B" w:rsidP="00817F3B">
      <w:pPr>
        <w:rPr>
          <w:rFonts w:cs="Arial"/>
        </w:rPr>
      </w:pPr>
      <w:r w:rsidRPr="00B50EAA">
        <w:rPr>
          <w:rFonts w:cs="Arial"/>
        </w:rPr>
        <w:br w:type="page"/>
      </w:r>
    </w:p>
    <w:p w14:paraId="5AED868C" w14:textId="12C824B5" w:rsidR="00747FD5" w:rsidRPr="00B50EAA" w:rsidRDefault="00747FD5" w:rsidP="00817F3B">
      <w:pPr>
        <w:pStyle w:val="Heading1"/>
        <w:rPr>
          <w:rFonts w:cs="Arial"/>
        </w:rPr>
      </w:pPr>
      <w:bookmarkStart w:id="1" w:name="_Toc214889598"/>
      <w:r w:rsidRPr="00B50EAA">
        <w:rPr>
          <w:rFonts w:cs="Arial"/>
        </w:rPr>
        <w:lastRenderedPageBreak/>
        <w:t>Executive Summary</w:t>
      </w:r>
      <w:bookmarkEnd w:id="1"/>
    </w:p>
    <w:p w14:paraId="74E44D23" w14:textId="1FAA08F2" w:rsidR="00817F3B" w:rsidRPr="00B50EAA" w:rsidRDefault="0034558D" w:rsidP="00817F3B">
      <w:pPr>
        <w:rPr>
          <w:rFonts w:eastAsiaTheme="majorEastAsia" w:cs="Arial"/>
          <w:color w:val="2F5496" w:themeColor="accent1" w:themeShade="BF"/>
          <w:sz w:val="28"/>
          <w:szCs w:val="32"/>
        </w:rPr>
      </w:pPr>
      <w:proofErr w:type="spellStart"/>
      <w:r w:rsidRPr="00B50EAA">
        <w:rPr>
          <w:rFonts w:cs="Arial"/>
        </w:rPr>
        <w:t>GreenLeaf</w:t>
      </w:r>
      <w:proofErr w:type="spellEnd"/>
      <w:r w:rsidRPr="00B50EAA">
        <w:rPr>
          <w:rFonts w:cs="Arial"/>
        </w:rPr>
        <w:t xml:space="preserve"> Organics Ltd is an organic retail super shop located in London, which was opened to respond to the increasing need for natural, chemical-free, and sustainably sourced goods in the United Kingdom. The company sells a broad selection of certified organic products such as fresh fruits and vegetables, grocery products, skincare, and environmentally friendly household items. As the UK organic market is estimated at more than 3.1 billion (Soil Association, 2024), the interest of the consumer in healthier living, responsible sourcing, and greener retailing is increasing at a frightening pace. The objective of </w:t>
      </w:r>
      <w:proofErr w:type="spellStart"/>
      <w:r w:rsidRPr="00B50EAA">
        <w:rPr>
          <w:rFonts w:cs="Arial"/>
        </w:rPr>
        <w:t>GreenLeaf</w:t>
      </w:r>
      <w:proofErr w:type="spellEnd"/>
      <w:r w:rsidRPr="00B50EAA">
        <w:rPr>
          <w:rFonts w:cs="Arial"/>
        </w:rPr>
        <w:t xml:space="preserve"> Organics Ltd is to offer high-quality organic products directly sourced from UK farms, considered certified and reputable suppliers who are ethical. Through its emphasis on transparency, sustainability and responsible retailing, the company aims to establish a good image among health-conscious customers, families and ecologically-conscious customers. The online ordering system that will support the physical retail store will provide convenient local delivery, which will allow the business to reach a larger customer base in London. The company will include waste minimisation strategy, plastic-free packaging options and educational programs so that customers can make informed lifestyle decisions. </w:t>
      </w:r>
      <w:proofErr w:type="spellStart"/>
      <w:r w:rsidRPr="00B50EAA">
        <w:rPr>
          <w:rFonts w:cs="Arial"/>
        </w:rPr>
        <w:t>GreenLeaf</w:t>
      </w:r>
      <w:proofErr w:type="spellEnd"/>
      <w:r w:rsidRPr="00B50EAA">
        <w:rPr>
          <w:rFonts w:cs="Arial"/>
        </w:rPr>
        <w:t xml:space="preserve"> Organics Ltd will become a prime organic retail store in London through strategic alliances, robust branding, and an environmentally conscious consumer goods supplier.</w:t>
      </w:r>
      <w:r w:rsidR="00817F3B" w:rsidRPr="00B50EAA">
        <w:rPr>
          <w:rFonts w:cs="Arial"/>
        </w:rPr>
        <w:br w:type="page"/>
      </w:r>
    </w:p>
    <w:p w14:paraId="654F86E4" w14:textId="3D8D683A" w:rsidR="00747FD5" w:rsidRPr="00B50EAA" w:rsidRDefault="00747FD5" w:rsidP="00817F3B">
      <w:pPr>
        <w:pStyle w:val="Heading1"/>
        <w:rPr>
          <w:rFonts w:cs="Arial"/>
        </w:rPr>
      </w:pPr>
      <w:bookmarkStart w:id="2" w:name="_Toc214889599"/>
      <w:r w:rsidRPr="00B50EAA">
        <w:rPr>
          <w:rFonts w:cs="Arial"/>
        </w:rPr>
        <w:lastRenderedPageBreak/>
        <w:t>Business Concept</w:t>
      </w:r>
      <w:bookmarkEnd w:id="2"/>
    </w:p>
    <w:p w14:paraId="073B37AB" w14:textId="0D87453A" w:rsidR="0096798A" w:rsidRPr="00B50EAA" w:rsidRDefault="0096798A" w:rsidP="00817F3B">
      <w:pPr>
        <w:pStyle w:val="Heading2"/>
        <w:rPr>
          <w:rFonts w:cs="Arial"/>
        </w:rPr>
      </w:pPr>
      <w:bookmarkStart w:id="3" w:name="_Toc214889600"/>
      <w:r w:rsidRPr="00B50EAA">
        <w:rPr>
          <w:rFonts w:cs="Arial"/>
        </w:rPr>
        <w:t>Business Description</w:t>
      </w:r>
      <w:bookmarkEnd w:id="3"/>
      <w:r w:rsidRPr="00B50EAA">
        <w:rPr>
          <w:rFonts w:cs="Arial"/>
        </w:rPr>
        <w:t xml:space="preserve"> </w:t>
      </w:r>
    </w:p>
    <w:p w14:paraId="7F10685E" w14:textId="77777777" w:rsidR="00C12E9C" w:rsidRPr="00B50EAA" w:rsidRDefault="00C12E9C" w:rsidP="00953966">
      <w:pPr>
        <w:rPr>
          <w:rFonts w:cs="Arial"/>
        </w:rPr>
      </w:pPr>
      <w:proofErr w:type="spellStart"/>
      <w:r w:rsidRPr="00B50EAA">
        <w:rPr>
          <w:rFonts w:cs="Arial"/>
        </w:rPr>
        <w:t>GreenLeaf</w:t>
      </w:r>
      <w:proofErr w:type="spellEnd"/>
      <w:r w:rsidRPr="00B50EAA">
        <w:rPr>
          <w:rFonts w:cs="Arial"/>
        </w:rPr>
        <w:t xml:space="preserve"> Organics Ltd shall be registered as a limited company in London, United Kingdom, as a private company. The company will be an organic retail superstore that will sell a variety of certified organic goods such as fresh foods, packaged foods, skin care products and environmentally friendly household items. The central store of the company will provide the key centre of control of inventory, source of products, quality control and customer service. To achieve a stable quality of products, ethical sourcing, and complete visibility of the supply chain, </w:t>
      </w:r>
      <w:proofErr w:type="spellStart"/>
      <w:r w:rsidRPr="00B50EAA">
        <w:rPr>
          <w:rFonts w:cs="Arial"/>
        </w:rPr>
        <w:t>GreenLeaf</w:t>
      </w:r>
      <w:proofErr w:type="spellEnd"/>
      <w:r w:rsidRPr="00B50EAA">
        <w:rPr>
          <w:rFonts w:cs="Arial"/>
        </w:rPr>
        <w:t xml:space="preserve"> Organics Ltd will collaborate with certified organic farms in the UK and reputable suppliers. The business will hire retail employees, supply-chain coordinators, marketing staff, and customer service employees to ensure that the businesses operate on a high standard.</w:t>
      </w:r>
    </w:p>
    <w:p w14:paraId="6FD3CBFA" w14:textId="77777777" w:rsidR="00C12E9C" w:rsidRPr="00B50EAA" w:rsidRDefault="00C12E9C" w:rsidP="002A355E">
      <w:pPr>
        <w:pStyle w:val="Heading2"/>
        <w:rPr>
          <w:rFonts w:cs="Arial"/>
        </w:rPr>
      </w:pPr>
      <w:bookmarkStart w:id="4" w:name="_Toc214889601"/>
      <w:r w:rsidRPr="00B50EAA">
        <w:rPr>
          <w:rFonts w:cs="Arial"/>
        </w:rPr>
        <w:t>Product Offering</w:t>
      </w:r>
      <w:bookmarkEnd w:id="4"/>
    </w:p>
    <w:p w14:paraId="2B452B4F" w14:textId="77777777" w:rsidR="00C12E9C" w:rsidRPr="00B50EAA" w:rsidRDefault="00C12E9C" w:rsidP="00C12E9C">
      <w:pPr>
        <w:spacing w:after="160" w:line="259" w:lineRule="auto"/>
        <w:jc w:val="left"/>
        <w:rPr>
          <w:rFonts w:cs="Arial"/>
        </w:rPr>
      </w:pPr>
      <w:r w:rsidRPr="00B50EAA">
        <w:rPr>
          <w:rFonts w:cs="Arial"/>
        </w:rPr>
        <w:t>The store will provide:</w:t>
      </w:r>
    </w:p>
    <w:p w14:paraId="179B4859" w14:textId="77777777" w:rsidR="00C12E9C" w:rsidRPr="00B50EAA" w:rsidRDefault="00C12E9C" w:rsidP="00E509A7">
      <w:pPr>
        <w:pStyle w:val="ListParagraph"/>
        <w:numPr>
          <w:ilvl w:val="0"/>
          <w:numId w:val="4"/>
        </w:numPr>
        <w:rPr>
          <w:rFonts w:cs="Arial"/>
        </w:rPr>
      </w:pPr>
      <w:r w:rsidRPr="00B50EAA">
        <w:rPr>
          <w:rFonts w:cs="Arial"/>
        </w:rPr>
        <w:t>Fresh organic Fruits and vegetables.</w:t>
      </w:r>
    </w:p>
    <w:p w14:paraId="3B333F38" w14:textId="2557CD19" w:rsidR="00C12E9C" w:rsidRPr="00B50EAA" w:rsidRDefault="00C12E9C" w:rsidP="00E509A7">
      <w:pPr>
        <w:pStyle w:val="ListParagraph"/>
        <w:numPr>
          <w:ilvl w:val="0"/>
          <w:numId w:val="4"/>
        </w:numPr>
        <w:rPr>
          <w:rFonts w:cs="Arial"/>
        </w:rPr>
      </w:pPr>
      <w:r w:rsidRPr="00B50EAA">
        <w:rPr>
          <w:rFonts w:cs="Arial"/>
        </w:rPr>
        <w:t>Organic snacks, organic dairy, and organic dry goods.</w:t>
      </w:r>
    </w:p>
    <w:p w14:paraId="380D2CB9" w14:textId="7AEE607C" w:rsidR="00C12E9C" w:rsidRPr="00B50EAA" w:rsidRDefault="00C12E9C" w:rsidP="00E509A7">
      <w:pPr>
        <w:pStyle w:val="ListParagraph"/>
        <w:numPr>
          <w:ilvl w:val="0"/>
          <w:numId w:val="4"/>
        </w:numPr>
        <w:rPr>
          <w:rFonts w:cs="Arial"/>
        </w:rPr>
      </w:pPr>
      <w:r w:rsidRPr="00B50EAA">
        <w:rPr>
          <w:rFonts w:cs="Arial"/>
        </w:rPr>
        <w:t>Vegan and cruelty-free skincare and personal care products.</w:t>
      </w:r>
    </w:p>
    <w:p w14:paraId="6C7985D4" w14:textId="477A8CCA" w:rsidR="00C12E9C" w:rsidRPr="00B50EAA" w:rsidRDefault="00C12E9C" w:rsidP="00E509A7">
      <w:pPr>
        <w:pStyle w:val="ListParagraph"/>
        <w:numPr>
          <w:ilvl w:val="0"/>
          <w:numId w:val="4"/>
        </w:numPr>
        <w:rPr>
          <w:rFonts w:cs="Arial"/>
        </w:rPr>
      </w:pPr>
      <w:r w:rsidRPr="00B50EAA">
        <w:rPr>
          <w:rFonts w:cs="Arial"/>
        </w:rPr>
        <w:t>Cleaning and home products that are environmentally friendly.</w:t>
      </w:r>
    </w:p>
    <w:p w14:paraId="0D1000F1" w14:textId="6AABC55F" w:rsidR="00C12E9C" w:rsidRPr="00B50EAA" w:rsidRDefault="00C12E9C" w:rsidP="00E509A7">
      <w:pPr>
        <w:pStyle w:val="ListParagraph"/>
        <w:numPr>
          <w:ilvl w:val="0"/>
          <w:numId w:val="4"/>
        </w:numPr>
        <w:rPr>
          <w:rFonts w:cs="Arial"/>
        </w:rPr>
      </w:pPr>
      <w:r w:rsidRPr="00B50EAA">
        <w:rPr>
          <w:rFonts w:cs="Arial"/>
        </w:rPr>
        <w:t>Refill station in order to encourage a low-waste lifestyle.</w:t>
      </w:r>
    </w:p>
    <w:p w14:paraId="4D8ABDC4" w14:textId="77777777" w:rsidR="00C12E9C" w:rsidRPr="00B50EAA" w:rsidRDefault="00C12E9C" w:rsidP="002A355E">
      <w:pPr>
        <w:pStyle w:val="Heading2"/>
        <w:rPr>
          <w:rFonts w:cs="Arial"/>
        </w:rPr>
      </w:pPr>
      <w:bookmarkStart w:id="5" w:name="_Toc214889602"/>
      <w:r w:rsidRPr="00B50EAA">
        <w:rPr>
          <w:rFonts w:cs="Arial"/>
        </w:rPr>
        <w:t>Short-Term Objectives (Less than one year)</w:t>
      </w:r>
      <w:bookmarkEnd w:id="5"/>
    </w:p>
    <w:p w14:paraId="5E9EDAFF" w14:textId="6C353E35" w:rsidR="00C12E9C" w:rsidRPr="00B50EAA" w:rsidRDefault="00C12E9C" w:rsidP="00E509A7">
      <w:pPr>
        <w:pStyle w:val="ListParagraph"/>
        <w:numPr>
          <w:ilvl w:val="0"/>
          <w:numId w:val="6"/>
        </w:numPr>
        <w:rPr>
          <w:rFonts w:cs="Arial"/>
        </w:rPr>
      </w:pPr>
      <w:r w:rsidRPr="00B50EAA">
        <w:rPr>
          <w:rFonts w:cs="Arial"/>
        </w:rPr>
        <w:t>Open the initial retail outlet in London.</w:t>
      </w:r>
    </w:p>
    <w:p w14:paraId="0F445DD4" w14:textId="2D0D0668" w:rsidR="00C12E9C" w:rsidRPr="00B50EAA" w:rsidRDefault="00C12E9C" w:rsidP="00E509A7">
      <w:pPr>
        <w:pStyle w:val="ListParagraph"/>
        <w:numPr>
          <w:ilvl w:val="0"/>
          <w:numId w:val="6"/>
        </w:numPr>
        <w:rPr>
          <w:rFonts w:cs="Arial"/>
        </w:rPr>
      </w:pPr>
      <w:r w:rsidRPr="00B50EAA">
        <w:rPr>
          <w:rFonts w:cs="Arial"/>
        </w:rPr>
        <w:t>Find 10-15 organic certified suppliers.</w:t>
      </w:r>
    </w:p>
    <w:p w14:paraId="4CD044CA" w14:textId="01C80588" w:rsidR="00C12E9C" w:rsidRPr="00B50EAA" w:rsidRDefault="00C12E9C" w:rsidP="00E509A7">
      <w:pPr>
        <w:pStyle w:val="ListParagraph"/>
        <w:numPr>
          <w:ilvl w:val="0"/>
          <w:numId w:val="6"/>
        </w:numPr>
        <w:rPr>
          <w:rFonts w:cs="Arial"/>
        </w:rPr>
      </w:pPr>
      <w:r w:rsidRPr="00B50EAA">
        <w:rPr>
          <w:rFonts w:cs="Arial"/>
        </w:rPr>
        <w:t>Attain a monthly revenue of £40,000 in Month 9.</w:t>
      </w:r>
    </w:p>
    <w:p w14:paraId="6CEBCAC1" w14:textId="6F77099C" w:rsidR="00C12E9C" w:rsidRPr="00B50EAA" w:rsidRDefault="00C12E9C" w:rsidP="00E509A7">
      <w:pPr>
        <w:pStyle w:val="ListParagraph"/>
        <w:numPr>
          <w:ilvl w:val="0"/>
          <w:numId w:val="6"/>
        </w:numPr>
        <w:rPr>
          <w:rFonts w:cs="Arial"/>
        </w:rPr>
      </w:pPr>
      <w:r w:rsidRPr="00B50EAA">
        <w:rPr>
          <w:rFonts w:cs="Arial"/>
        </w:rPr>
        <w:t>make yourself known again through online marketing.</w:t>
      </w:r>
    </w:p>
    <w:p w14:paraId="7D60BC0E" w14:textId="77777777" w:rsidR="00C12E9C" w:rsidRPr="00B50EAA" w:rsidRDefault="00C12E9C" w:rsidP="002A355E">
      <w:pPr>
        <w:pStyle w:val="Heading2"/>
        <w:rPr>
          <w:rFonts w:cs="Arial"/>
        </w:rPr>
      </w:pPr>
      <w:bookmarkStart w:id="6" w:name="_Toc214889603"/>
      <w:r w:rsidRPr="00B50EAA">
        <w:rPr>
          <w:rFonts w:cs="Arial"/>
        </w:rPr>
        <w:t>Long-Term Objectives (more than a year)</w:t>
      </w:r>
      <w:bookmarkEnd w:id="6"/>
    </w:p>
    <w:p w14:paraId="031B5CAD" w14:textId="77777777" w:rsidR="00C12E9C" w:rsidRPr="00B50EAA" w:rsidRDefault="00C12E9C" w:rsidP="00E509A7">
      <w:pPr>
        <w:pStyle w:val="ListParagraph"/>
        <w:numPr>
          <w:ilvl w:val="0"/>
          <w:numId w:val="7"/>
        </w:numPr>
        <w:rPr>
          <w:rFonts w:cs="Arial"/>
        </w:rPr>
      </w:pPr>
      <w:r w:rsidRPr="00B50EAA">
        <w:rPr>
          <w:rFonts w:cs="Arial"/>
        </w:rPr>
        <w:t>Expand to new London destinations.</w:t>
      </w:r>
    </w:p>
    <w:p w14:paraId="59D9C72E" w14:textId="77777777" w:rsidR="00E509A7" w:rsidRPr="00B50EAA" w:rsidRDefault="00C12E9C" w:rsidP="00E509A7">
      <w:pPr>
        <w:pStyle w:val="ListParagraph"/>
        <w:numPr>
          <w:ilvl w:val="0"/>
          <w:numId w:val="7"/>
        </w:numPr>
        <w:rPr>
          <w:rFonts w:cs="Arial"/>
        </w:rPr>
      </w:pPr>
      <w:r w:rsidRPr="00B50EAA">
        <w:rPr>
          <w:rFonts w:cs="Arial"/>
        </w:rPr>
        <w:t>Unveil own-label organic merchandise.</w:t>
      </w:r>
    </w:p>
    <w:p w14:paraId="7052FE8C" w14:textId="77777777" w:rsidR="00E509A7" w:rsidRPr="00B50EAA" w:rsidRDefault="00C12E9C" w:rsidP="00E509A7">
      <w:pPr>
        <w:pStyle w:val="ListParagraph"/>
        <w:numPr>
          <w:ilvl w:val="0"/>
          <w:numId w:val="7"/>
        </w:numPr>
        <w:rPr>
          <w:rFonts w:cs="Arial"/>
        </w:rPr>
      </w:pPr>
      <w:r w:rsidRPr="00B50EAA">
        <w:rPr>
          <w:rFonts w:cs="Arial"/>
        </w:rPr>
        <w:t>Increase e-commerce within the UK.</w:t>
      </w:r>
    </w:p>
    <w:p w14:paraId="75D8287E" w14:textId="77777777" w:rsidR="00E509A7" w:rsidRPr="00B50EAA" w:rsidRDefault="00C12E9C" w:rsidP="00E509A7">
      <w:pPr>
        <w:pStyle w:val="ListParagraph"/>
        <w:numPr>
          <w:ilvl w:val="0"/>
          <w:numId w:val="7"/>
        </w:numPr>
        <w:rPr>
          <w:rFonts w:cs="Arial"/>
        </w:rPr>
      </w:pPr>
      <w:r w:rsidRPr="00B50EAA">
        <w:rPr>
          <w:rFonts w:cs="Arial"/>
        </w:rPr>
        <w:t>Become a recognised market leader in the organic retail market in London.</w:t>
      </w:r>
    </w:p>
    <w:p w14:paraId="3D61801E" w14:textId="3AFC2304" w:rsidR="00817F3B" w:rsidRPr="00B50EAA" w:rsidRDefault="00817F3B" w:rsidP="00E509A7">
      <w:pPr>
        <w:pStyle w:val="ListParagraph"/>
        <w:numPr>
          <w:ilvl w:val="0"/>
          <w:numId w:val="7"/>
        </w:numPr>
        <w:rPr>
          <w:rFonts w:cs="Arial"/>
        </w:rPr>
      </w:pPr>
      <w:r w:rsidRPr="00B50EAA">
        <w:rPr>
          <w:rFonts w:cs="Arial"/>
        </w:rPr>
        <w:br w:type="page"/>
      </w:r>
    </w:p>
    <w:p w14:paraId="36F6D775" w14:textId="63B54D40" w:rsidR="00747FD5" w:rsidRPr="00B50EAA" w:rsidRDefault="00747FD5" w:rsidP="00817F3B">
      <w:pPr>
        <w:pStyle w:val="Heading1"/>
        <w:rPr>
          <w:rFonts w:cs="Arial"/>
        </w:rPr>
      </w:pPr>
      <w:bookmarkStart w:id="7" w:name="_Toc214889604"/>
      <w:r w:rsidRPr="00B50EAA">
        <w:rPr>
          <w:rFonts w:cs="Arial"/>
        </w:rPr>
        <w:lastRenderedPageBreak/>
        <w:t>Market Analysis and Marketing Plan</w:t>
      </w:r>
      <w:bookmarkEnd w:id="7"/>
    </w:p>
    <w:p w14:paraId="5ECC51FE" w14:textId="77777777" w:rsidR="002A355E" w:rsidRPr="00B50EAA" w:rsidRDefault="002A355E" w:rsidP="002A355E">
      <w:pPr>
        <w:pStyle w:val="Heading2"/>
        <w:rPr>
          <w:rFonts w:cs="Arial"/>
        </w:rPr>
      </w:pPr>
      <w:bookmarkStart w:id="8" w:name="_Toc214889605"/>
      <w:r w:rsidRPr="00B50EAA">
        <w:rPr>
          <w:rFonts w:cs="Arial"/>
        </w:rPr>
        <w:t>Market Analysis (Competitors, Customers, Target Groups)</w:t>
      </w:r>
      <w:bookmarkEnd w:id="8"/>
    </w:p>
    <w:p w14:paraId="5F72596F" w14:textId="77777777" w:rsidR="002A355E" w:rsidRPr="00B50EAA" w:rsidRDefault="002A355E" w:rsidP="002A355E">
      <w:pPr>
        <w:rPr>
          <w:rFonts w:cs="Arial"/>
        </w:rPr>
      </w:pPr>
      <w:r w:rsidRPr="00B50EAA">
        <w:rPr>
          <w:rFonts w:cs="Arial"/>
        </w:rPr>
        <w:t xml:space="preserve">The UK organic market is still growing on the basis of increased health awareness, environmental issues and increased demand for chemical-free food products. According to the Soil Association (2024), the UK organic sector has now reached a value of more than 3.1 billion, which was led by a rise in the segment through the growing number of health-aware buyers, families who have healthier food choices, and people who have adopted a vegan or eco-sustainable lifestyle. </w:t>
      </w:r>
      <w:proofErr w:type="spellStart"/>
      <w:r w:rsidRPr="00B50EAA">
        <w:rPr>
          <w:rFonts w:cs="Arial"/>
        </w:rPr>
        <w:t>GreenLeaf</w:t>
      </w:r>
      <w:proofErr w:type="spellEnd"/>
      <w:r w:rsidRPr="00B50EAA">
        <w:rPr>
          <w:rFonts w:cs="Arial"/>
        </w:rPr>
        <w:t xml:space="preserve"> Organics Ltd focuses on all these target groups: young professionals, ethically minded shoppers, and customers who are interested in transparent sourcing. The main competitors comprise Whole Foods Market, Planet Organic, Holland and Barrett, as well as independent organic shops in London. There are also local farmers' markets and supermarket organic lines that are competing. The local supplier partnerships, competitive prices, eco-friendly packaging, and a solid sustainability-focused brand identity are the differentiating factors of </w:t>
      </w:r>
      <w:proofErr w:type="spellStart"/>
      <w:r w:rsidRPr="00B50EAA">
        <w:rPr>
          <w:rFonts w:cs="Arial"/>
        </w:rPr>
        <w:t>GreenLeaf</w:t>
      </w:r>
      <w:proofErr w:type="spellEnd"/>
      <w:r w:rsidRPr="00B50EAA">
        <w:rPr>
          <w:rFonts w:cs="Arial"/>
        </w:rPr>
        <w:t xml:space="preserve"> Organics Ltd.</w:t>
      </w:r>
    </w:p>
    <w:p w14:paraId="1B152E42" w14:textId="77777777" w:rsidR="002A355E" w:rsidRPr="00B50EAA" w:rsidRDefault="002A355E" w:rsidP="002A355E">
      <w:pPr>
        <w:pStyle w:val="Heading2"/>
        <w:rPr>
          <w:rFonts w:cs="Arial"/>
        </w:rPr>
      </w:pPr>
      <w:bookmarkStart w:id="9" w:name="_Toc214889606"/>
      <w:r w:rsidRPr="00B50EAA">
        <w:rPr>
          <w:rFonts w:cs="Arial"/>
        </w:rPr>
        <w:t>PESTEL Analysis</w:t>
      </w:r>
      <w:bookmarkEnd w:id="9"/>
    </w:p>
    <w:p w14:paraId="169C4D75" w14:textId="77777777" w:rsidR="002A355E" w:rsidRPr="00B50EAA" w:rsidRDefault="002A355E" w:rsidP="002A355E">
      <w:pPr>
        <w:rPr>
          <w:rFonts w:cs="Arial"/>
        </w:rPr>
      </w:pPr>
      <w:r w:rsidRPr="00B50EAA">
        <w:rPr>
          <w:rFonts w:cs="Arial"/>
        </w:rPr>
        <w:t>The UK has a favourable political environment in terms of organic certification, food-labelling regulations and sustainability programs. Economically, the organic sector has a stable growth even with inflationary pressures, with increased demand for more premium and healthier substitutes. Potential in the market is further encouraged by social factors, including heightened interest in wellness, veganism, and socially responsible shopping. Efficiency in operations is boosted through the use of technology such as e-commerce systems, inventory management software and online marketing. In environmental terms, the focus of the UK on the reduction of carbon emissions and environmentally friendly consumption is consistent with the model of low-waste and local sourcing adopted by the company. The business is required by law to adhere to the UK food safety laws, employment regulations, and organic certification laws.</w:t>
      </w:r>
    </w:p>
    <w:p w14:paraId="094800F5" w14:textId="77777777" w:rsidR="002A355E" w:rsidRPr="00B50EAA" w:rsidRDefault="002A355E" w:rsidP="002A355E">
      <w:pPr>
        <w:pStyle w:val="Heading2"/>
        <w:rPr>
          <w:rFonts w:cs="Arial"/>
        </w:rPr>
      </w:pPr>
      <w:bookmarkStart w:id="10" w:name="_Toc214889607"/>
      <w:r w:rsidRPr="00B50EAA">
        <w:rPr>
          <w:rFonts w:cs="Arial"/>
        </w:rPr>
        <w:t>SWOT Analysis</w:t>
      </w:r>
      <w:bookmarkEnd w:id="10"/>
    </w:p>
    <w:p w14:paraId="2A595EDE" w14:textId="77777777" w:rsidR="002A355E" w:rsidRPr="00B50EAA" w:rsidRDefault="002A355E" w:rsidP="002A355E">
      <w:pPr>
        <w:rPr>
          <w:rFonts w:cs="Arial"/>
        </w:rPr>
      </w:pPr>
      <w:r w:rsidRPr="00B50EAA">
        <w:rPr>
          <w:rFonts w:cs="Arial"/>
        </w:rPr>
        <w:t>Good demand in the market, sourcing ethically and branding environmentally are some of the strengths. Weaknesses consist of the high price of product acquisition and the low shelf life of fresh products. The opportunities are the growth of e-commerce, collaboration with the farms of the UK and the development of own-label products. Competition with large retailers, supply chain instability, and fluctuations in the economy, competing with consumer spending, would all be threats.</w:t>
      </w:r>
    </w:p>
    <w:p w14:paraId="2DC8D966" w14:textId="77777777" w:rsidR="002A355E" w:rsidRPr="00B50EAA" w:rsidRDefault="002A355E" w:rsidP="002A355E">
      <w:pPr>
        <w:pStyle w:val="Heading2"/>
        <w:rPr>
          <w:rFonts w:cs="Arial"/>
        </w:rPr>
      </w:pPr>
      <w:bookmarkStart w:id="11" w:name="_Toc214889608"/>
      <w:r w:rsidRPr="00B50EAA">
        <w:rPr>
          <w:rFonts w:cs="Arial"/>
        </w:rPr>
        <w:lastRenderedPageBreak/>
        <w:t>Marketing Mix (4Ps)</w:t>
      </w:r>
      <w:bookmarkEnd w:id="11"/>
    </w:p>
    <w:p w14:paraId="29F0C3D6" w14:textId="0D48D894" w:rsidR="002A355E" w:rsidRPr="00B50EAA" w:rsidRDefault="002A355E" w:rsidP="002A355E">
      <w:pPr>
        <w:rPr>
          <w:rFonts w:cs="Arial"/>
        </w:rPr>
      </w:pPr>
      <w:r w:rsidRPr="00B50EAA">
        <w:rPr>
          <w:rFonts w:cs="Arial"/>
        </w:rPr>
        <w:t>The products being offered are certified organic foods and eco-friendly home products. The pricing strategy is based on competitive-premium. The place has a retail outlet in London with delivery through the Internet. Social media, community relationships, loyalty programs, and partnerships with influencers are all means of promotion.</w:t>
      </w:r>
    </w:p>
    <w:p w14:paraId="3CF592A1" w14:textId="77777777" w:rsidR="00930C8F" w:rsidRPr="00B50EAA" w:rsidRDefault="00930C8F" w:rsidP="00930C8F">
      <w:pPr>
        <w:keepNext/>
        <w:jc w:val="center"/>
        <w:rPr>
          <w:rFonts w:cs="Arial"/>
        </w:rPr>
      </w:pPr>
      <w:r w:rsidRPr="00B50EAA">
        <w:rPr>
          <w:rFonts w:cs="Arial"/>
          <w:noProof/>
          <w:lang w:eastAsia="en-GB"/>
        </w:rPr>
        <w:drawing>
          <wp:inline distT="0" distB="0" distL="0" distR="0" wp14:anchorId="0A0A758A" wp14:editId="4E4BE442">
            <wp:extent cx="4610743" cy="318179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sasadcsdafas.png"/>
                    <pic:cNvPicPr/>
                  </pic:nvPicPr>
                  <pic:blipFill>
                    <a:blip r:embed="rId9">
                      <a:extLst>
                        <a:ext uri="{28A0092B-C50C-407E-A947-70E740481C1C}">
                          <a14:useLocalDpi xmlns:a14="http://schemas.microsoft.com/office/drawing/2010/main" val="0"/>
                        </a:ext>
                      </a:extLst>
                    </a:blip>
                    <a:stretch>
                      <a:fillRect/>
                    </a:stretch>
                  </pic:blipFill>
                  <pic:spPr>
                    <a:xfrm>
                      <a:off x="0" y="0"/>
                      <a:ext cx="4610743" cy="3181794"/>
                    </a:xfrm>
                    <a:prstGeom prst="rect">
                      <a:avLst/>
                    </a:prstGeom>
                  </pic:spPr>
                </pic:pic>
              </a:graphicData>
            </a:graphic>
          </wp:inline>
        </w:drawing>
      </w:r>
    </w:p>
    <w:p w14:paraId="5A0CBE51" w14:textId="38D1AA5B" w:rsidR="00817F3B" w:rsidRPr="00B50EAA" w:rsidRDefault="00930C8F" w:rsidP="00257FBC">
      <w:pPr>
        <w:pStyle w:val="Caption"/>
        <w:jc w:val="center"/>
        <w:rPr>
          <w:rFonts w:ascii="Arial" w:hAnsi="Arial" w:cs="Arial"/>
        </w:rPr>
      </w:pPr>
      <w:r w:rsidRPr="00B50EAA">
        <w:rPr>
          <w:rFonts w:ascii="Arial" w:hAnsi="Arial" w:cs="Arial"/>
        </w:rPr>
        <w:t xml:space="preserve">Figure </w:t>
      </w:r>
      <w:r w:rsidRPr="00B50EAA">
        <w:rPr>
          <w:rFonts w:ascii="Arial" w:hAnsi="Arial" w:cs="Arial"/>
        </w:rPr>
        <w:fldChar w:fldCharType="begin"/>
      </w:r>
      <w:r w:rsidRPr="00B50EAA">
        <w:rPr>
          <w:rFonts w:ascii="Arial" w:hAnsi="Arial" w:cs="Arial"/>
        </w:rPr>
        <w:instrText xml:space="preserve"> SEQ Figure \* ARABIC </w:instrText>
      </w:r>
      <w:r w:rsidRPr="00B50EAA">
        <w:rPr>
          <w:rFonts w:ascii="Arial" w:hAnsi="Arial" w:cs="Arial"/>
        </w:rPr>
        <w:fldChar w:fldCharType="separate"/>
      </w:r>
      <w:r w:rsidR="00B47C88" w:rsidRPr="00B50EAA">
        <w:rPr>
          <w:rFonts w:ascii="Arial" w:hAnsi="Arial" w:cs="Arial"/>
          <w:noProof/>
        </w:rPr>
        <w:t>3</w:t>
      </w:r>
      <w:r w:rsidRPr="00B50EAA">
        <w:rPr>
          <w:rFonts w:ascii="Arial" w:hAnsi="Arial" w:cs="Arial"/>
        </w:rPr>
        <w:fldChar w:fldCharType="end"/>
      </w:r>
      <w:r w:rsidR="0016228C" w:rsidRPr="00B50EAA">
        <w:rPr>
          <w:rFonts w:ascii="Arial" w:hAnsi="Arial" w:cs="Arial"/>
        </w:rPr>
        <w:t>:</w:t>
      </w:r>
      <w:r w:rsidRPr="00B50EAA">
        <w:rPr>
          <w:rFonts w:ascii="Arial" w:hAnsi="Arial" w:cs="Arial"/>
        </w:rPr>
        <w:t xml:space="preserve"> Digital Marketing Strategies</w:t>
      </w:r>
    </w:p>
    <w:p w14:paraId="542A5E87" w14:textId="77777777" w:rsidR="00B47C88" w:rsidRPr="00B50EAA" w:rsidRDefault="00B47C88" w:rsidP="00B47C88">
      <w:pPr>
        <w:keepNext/>
        <w:jc w:val="center"/>
        <w:rPr>
          <w:rFonts w:cs="Arial"/>
        </w:rPr>
      </w:pPr>
      <w:r w:rsidRPr="00B50EAA">
        <w:rPr>
          <w:rFonts w:cs="Arial"/>
          <w:noProof/>
          <w:lang w:eastAsia="en-GB"/>
        </w:rPr>
        <w:drawing>
          <wp:inline distT="0" distB="0" distL="0" distR="0" wp14:anchorId="5FB07C68" wp14:editId="10A18750">
            <wp:extent cx="4248149" cy="3321540"/>
            <wp:effectExtent l="0" t="0" r="63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asasadcsdafas.png"/>
                    <pic:cNvPicPr/>
                  </pic:nvPicPr>
                  <pic:blipFill>
                    <a:blip r:embed="rId10">
                      <a:extLst>
                        <a:ext uri="{28A0092B-C50C-407E-A947-70E740481C1C}">
                          <a14:useLocalDpi xmlns:a14="http://schemas.microsoft.com/office/drawing/2010/main" val="0"/>
                        </a:ext>
                      </a:extLst>
                    </a:blip>
                    <a:stretch>
                      <a:fillRect/>
                    </a:stretch>
                  </pic:blipFill>
                  <pic:spPr>
                    <a:xfrm>
                      <a:off x="0" y="0"/>
                      <a:ext cx="4251136" cy="3323876"/>
                    </a:xfrm>
                    <a:prstGeom prst="rect">
                      <a:avLst/>
                    </a:prstGeom>
                  </pic:spPr>
                </pic:pic>
              </a:graphicData>
            </a:graphic>
          </wp:inline>
        </w:drawing>
      </w:r>
    </w:p>
    <w:p w14:paraId="07F4C4B1" w14:textId="7994F50B" w:rsidR="00B47C88" w:rsidRPr="00B50EAA" w:rsidRDefault="00B47C88" w:rsidP="00B47C88">
      <w:pPr>
        <w:pStyle w:val="Caption"/>
        <w:jc w:val="center"/>
        <w:rPr>
          <w:rFonts w:ascii="Arial" w:hAnsi="Arial" w:cs="Arial"/>
        </w:rPr>
      </w:pPr>
      <w:r w:rsidRPr="00B50EAA">
        <w:rPr>
          <w:rFonts w:ascii="Arial" w:hAnsi="Arial" w:cs="Arial"/>
        </w:rPr>
        <w:t xml:space="preserve">Figure </w:t>
      </w:r>
      <w:r w:rsidRPr="00B50EAA">
        <w:rPr>
          <w:rFonts w:ascii="Arial" w:hAnsi="Arial" w:cs="Arial"/>
        </w:rPr>
        <w:fldChar w:fldCharType="begin"/>
      </w:r>
      <w:r w:rsidRPr="00B50EAA">
        <w:rPr>
          <w:rFonts w:ascii="Arial" w:hAnsi="Arial" w:cs="Arial"/>
        </w:rPr>
        <w:instrText xml:space="preserve"> SEQ Figure \* ARABIC </w:instrText>
      </w:r>
      <w:r w:rsidRPr="00B50EAA">
        <w:rPr>
          <w:rFonts w:ascii="Arial" w:hAnsi="Arial" w:cs="Arial"/>
        </w:rPr>
        <w:fldChar w:fldCharType="separate"/>
      </w:r>
      <w:r w:rsidRPr="00B50EAA">
        <w:rPr>
          <w:rFonts w:ascii="Arial" w:hAnsi="Arial" w:cs="Arial"/>
          <w:noProof/>
        </w:rPr>
        <w:t>4</w:t>
      </w:r>
      <w:r w:rsidRPr="00B50EAA">
        <w:rPr>
          <w:rFonts w:ascii="Arial" w:hAnsi="Arial" w:cs="Arial"/>
        </w:rPr>
        <w:fldChar w:fldCharType="end"/>
      </w:r>
      <w:r w:rsidR="0016228C" w:rsidRPr="00B50EAA">
        <w:rPr>
          <w:rFonts w:ascii="Arial" w:hAnsi="Arial" w:cs="Arial"/>
        </w:rPr>
        <w:t>:</w:t>
      </w:r>
      <w:r w:rsidRPr="00B50EAA">
        <w:rPr>
          <w:rFonts w:ascii="Arial" w:hAnsi="Arial" w:cs="Arial"/>
        </w:rPr>
        <w:t xml:space="preserve"> Pricing</w:t>
      </w:r>
      <w:r w:rsidR="0016228C" w:rsidRPr="00B50EAA">
        <w:rPr>
          <w:rFonts w:ascii="Arial" w:hAnsi="Arial" w:cs="Arial"/>
        </w:rPr>
        <w:t xml:space="preserve"> Strategy</w:t>
      </w:r>
    </w:p>
    <w:p w14:paraId="54B52EB9" w14:textId="77777777" w:rsidR="0016228C" w:rsidRPr="00B50EAA" w:rsidRDefault="0016228C">
      <w:pPr>
        <w:spacing w:after="160" w:line="259" w:lineRule="auto"/>
        <w:jc w:val="left"/>
        <w:rPr>
          <w:rFonts w:eastAsiaTheme="majorEastAsia" w:cs="Arial"/>
          <w:b/>
          <w:color w:val="2F5496" w:themeColor="accent1" w:themeShade="BF"/>
          <w:sz w:val="28"/>
          <w:szCs w:val="32"/>
        </w:rPr>
      </w:pPr>
      <w:r w:rsidRPr="00B50EAA">
        <w:rPr>
          <w:rFonts w:cs="Arial"/>
        </w:rPr>
        <w:br w:type="page"/>
      </w:r>
    </w:p>
    <w:p w14:paraId="36B47C4B" w14:textId="62899F67" w:rsidR="00747FD5" w:rsidRPr="00B50EAA" w:rsidRDefault="00747FD5" w:rsidP="00817F3B">
      <w:pPr>
        <w:pStyle w:val="Heading1"/>
        <w:rPr>
          <w:rFonts w:cs="Arial"/>
        </w:rPr>
      </w:pPr>
      <w:bookmarkStart w:id="12" w:name="_Toc214889609"/>
      <w:r w:rsidRPr="00B50EAA">
        <w:rPr>
          <w:rFonts w:cs="Arial"/>
        </w:rPr>
        <w:lastRenderedPageBreak/>
        <w:t>Management Team</w:t>
      </w:r>
      <w:bookmarkEnd w:id="12"/>
      <w:r w:rsidRPr="00B50EAA">
        <w:rPr>
          <w:rFonts w:cs="Arial"/>
        </w:rPr>
        <w:t xml:space="preserve"> </w:t>
      </w:r>
    </w:p>
    <w:p w14:paraId="7C14DE26" w14:textId="4E865D00" w:rsidR="00747FD5" w:rsidRPr="00B50EAA" w:rsidRDefault="00934751" w:rsidP="00817F3B">
      <w:pPr>
        <w:pStyle w:val="Heading2"/>
        <w:rPr>
          <w:rFonts w:cs="Arial"/>
        </w:rPr>
      </w:pPr>
      <w:bookmarkStart w:id="13" w:name="_Toc214889610"/>
      <w:r w:rsidRPr="00B50EAA">
        <w:rPr>
          <w:rFonts w:cs="Arial"/>
        </w:rPr>
        <w:t xml:space="preserve">Management Team and </w:t>
      </w:r>
      <w:r w:rsidR="0046780A" w:rsidRPr="00B50EAA">
        <w:rPr>
          <w:rFonts w:cs="Arial"/>
        </w:rPr>
        <w:t>Their Background</w:t>
      </w:r>
      <w:bookmarkEnd w:id="13"/>
    </w:p>
    <w:p w14:paraId="2168E5EE" w14:textId="52DFA70F" w:rsidR="00577495" w:rsidRPr="00B50EAA" w:rsidRDefault="00577495" w:rsidP="00577495">
      <w:pPr>
        <w:rPr>
          <w:rFonts w:cs="Arial"/>
        </w:rPr>
      </w:pPr>
      <w:r w:rsidRPr="00B50EAA">
        <w:rPr>
          <w:rFonts w:cs="Arial"/>
        </w:rPr>
        <w:t xml:space="preserve">It has the management team comprising the CEO, who is in charge of strategy, partnerships, CTO, who manages drone technology, Operations Manager, who manages routing and safety, Marketing Manager, who manages brand development and Finance Manager, who manages capital allocation. </w:t>
      </w:r>
      <w:r w:rsidR="002A355E" w:rsidRPr="00B50EAA">
        <w:rPr>
          <w:rFonts w:cs="Arial"/>
        </w:rPr>
        <w:t xml:space="preserve">To maintain a superb customer experience, </w:t>
      </w:r>
      <w:proofErr w:type="spellStart"/>
      <w:r w:rsidR="002A355E" w:rsidRPr="00B50EAA">
        <w:rPr>
          <w:rFonts w:cs="Arial"/>
        </w:rPr>
        <w:t>GreenLeaf</w:t>
      </w:r>
      <w:proofErr w:type="spellEnd"/>
      <w:r w:rsidR="002A355E" w:rsidRPr="00B50EAA">
        <w:rPr>
          <w:rFonts w:cs="Arial"/>
        </w:rPr>
        <w:t xml:space="preserve"> Organics Ltd will hire well-educated retail assistants and customer service employees with knowledge of product information and green practices. Other positions are inventory supervisors and store supervisors who will take care of stock turnover, waste minimisation, and ensure a high standard of operations. This organisational hierarchy allows the effective day-to-day operation of the organisation as it helps in fulfilling the mission of the company, that is, to provide high-quality organic products and excellent service.</w:t>
      </w:r>
    </w:p>
    <w:p w14:paraId="2BA39C57" w14:textId="5A0E9AC8" w:rsidR="0046780A" w:rsidRPr="00B50EAA" w:rsidRDefault="0046780A" w:rsidP="00817F3B">
      <w:pPr>
        <w:pStyle w:val="Heading2"/>
        <w:rPr>
          <w:rFonts w:cs="Arial"/>
        </w:rPr>
      </w:pPr>
      <w:bookmarkStart w:id="14" w:name="_Toc214889611"/>
      <w:r w:rsidRPr="00B50EAA">
        <w:rPr>
          <w:rFonts w:cs="Arial"/>
        </w:rPr>
        <w:t>Organisational Chart</w:t>
      </w:r>
      <w:bookmarkEnd w:id="14"/>
    </w:p>
    <w:p w14:paraId="6B78E810" w14:textId="77777777" w:rsidR="003C639A" w:rsidRPr="00B50EAA" w:rsidRDefault="003C639A" w:rsidP="003C639A">
      <w:pPr>
        <w:keepNext/>
        <w:jc w:val="center"/>
        <w:rPr>
          <w:rFonts w:cs="Arial"/>
        </w:rPr>
      </w:pPr>
      <w:r w:rsidRPr="00B50EAA">
        <w:rPr>
          <w:rFonts w:cs="Arial"/>
          <w:noProof/>
          <w:lang w:eastAsia="en-GB"/>
        </w:rPr>
        <w:drawing>
          <wp:inline distT="0" distB="0" distL="0" distR="0" wp14:anchorId="20DE8FF7" wp14:editId="1545AEB4">
            <wp:extent cx="4448175" cy="23717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48175" cy="2371725"/>
                    </a:xfrm>
                    <a:prstGeom prst="rect">
                      <a:avLst/>
                    </a:prstGeom>
                  </pic:spPr>
                </pic:pic>
              </a:graphicData>
            </a:graphic>
          </wp:inline>
        </w:drawing>
      </w:r>
    </w:p>
    <w:p w14:paraId="186B8BB3" w14:textId="45CE5629" w:rsidR="003C639A" w:rsidRPr="00B50EAA" w:rsidRDefault="003C639A" w:rsidP="003C639A">
      <w:pPr>
        <w:pStyle w:val="Caption"/>
        <w:jc w:val="center"/>
        <w:rPr>
          <w:rFonts w:ascii="Arial" w:hAnsi="Arial" w:cs="Arial"/>
        </w:rPr>
      </w:pPr>
      <w:r w:rsidRPr="00B50EAA">
        <w:rPr>
          <w:rFonts w:ascii="Arial" w:hAnsi="Arial" w:cs="Arial"/>
        </w:rPr>
        <w:t xml:space="preserve">Figure </w:t>
      </w:r>
      <w:r w:rsidRPr="00B50EAA">
        <w:rPr>
          <w:rFonts w:ascii="Arial" w:hAnsi="Arial" w:cs="Arial"/>
        </w:rPr>
        <w:fldChar w:fldCharType="begin"/>
      </w:r>
      <w:r w:rsidRPr="00B50EAA">
        <w:rPr>
          <w:rFonts w:ascii="Arial" w:hAnsi="Arial" w:cs="Arial"/>
        </w:rPr>
        <w:instrText xml:space="preserve"> SEQ Figure \* ARABIC </w:instrText>
      </w:r>
      <w:r w:rsidRPr="00B50EAA">
        <w:rPr>
          <w:rFonts w:ascii="Arial" w:hAnsi="Arial" w:cs="Arial"/>
        </w:rPr>
        <w:fldChar w:fldCharType="separate"/>
      </w:r>
      <w:r w:rsidR="00B47C88" w:rsidRPr="00B50EAA">
        <w:rPr>
          <w:rFonts w:ascii="Arial" w:hAnsi="Arial" w:cs="Arial"/>
          <w:noProof/>
        </w:rPr>
        <w:t>5</w:t>
      </w:r>
      <w:r w:rsidRPr="00B50EAA">
        <w:rPr>
          <w:rFonts w:ascii="Arial" w:hAnsi="Arial" w:cs="Arial"/>
        </w:rPr>
        <w:fldChar w:fldCharType="end"/>
      </w:r>
      <w:r w:rsidR="0016228C" w:rsidRPr="00B50EAA">
        <w:rPr>
          <w:rFonts w:ascii="Arial" w:hAnsi="Arial" w:cs="Arial"/>
        </w:rPr>
        <w:t>:</w:t>
      </w:r>
      <w:r w:rsidRPr="00B50EAA">
        <w:rPr>
          <w:rFonts w:ascii="Arial" w:hAnsi="Arial" w:cs="Arial"/>
        </w:rPr>
        <w:t xml:space="preserve"> Organizational Chart</w:t>
      </w:r>
    </w:p>
    <w:p w14:paraId="5B281124" w14:textId="35764B24" w:rsidR="00747FD5" w:rsidRPr="00B50EAA" w:rsidRDefault="001C65B2" w:rsidP="00817F3B">
      <w:pPr>
        <w:pStyle w:val="Heading2"/>
        <w:rPr>
          <w:rFonts w:cs="Arial"/>
        </w:rPr>
      </w:pPr>
      <w:bookmarkStart w:id="15" w:name="_Toc214889612"/>
      <w:r w:rsidRPr="00B50EAA">
        <w:rPr>
          <w:rFonts w:cs="Arial"/>
        </w:rPr>
        <w:t>Key Milestones</w:t>
      </w:r>
      <w:bookmarkEnd w:id="15"/>
    </w:p>
    <w:p w14:paraId="1ABD8B5C" w14:textId="77777777" w:rsidR="0032602A" w:rsidRPr="00B50EAA" w:rsidRDefault="0032602A" w:rsidP="0032602A">
      <w:pPr>
        <w:rPr>
          <w:rFonts w:cs="Arial"/>
        </w:rPr>
      </w:pPr>
      <w:proofErr w:type="spellStart"/>
      <w:r w:rsidRPr="00B50EAA">
        <w:rPr>
          <w:rFonts w:cs="Arial"/>
        </w:rPr>
        <w:t>GreenLeaf</w:t>
      </w:r>
      <w:proofErr w:type="spellEnd"/>
      <w:r w:rsidRPr="00B50EAA">
        <w:rPr>
          <w:rFonts w:cs="Arial"/>
        </w:rPr>
        <w:t xml:space="preserve"> Organics Ltd has a number of milestones to be achieved during the first year of its operations. In Month 2, the business hopes to get a proper retail store and sign agreements with qualified organic suppliers in the UK. By Month 4, the store setup, interior design, inventory planning and recruitment of staff will be finalised, and operational systems and supply chains will be in place. Month 6 will also be a soft launch, where the team will experiment with customer service processes, perfect product displays, and collect feedback on the new products. Month 9 will also be the official beginning of the grand opening of the business, and it will be facilitated by focused marketing campaigns and community outreach efforts. At Month 12, the business should have reached a certain level of sales every month, a substantial base of loyal customers, and have concluded the first year of performance review </w:t>
      </w:r>
      <w:r w:rsidRPr="00B50EAA">
        <w:rPr>
          <w:rFonts w:cs="Arial"/>
        </w:rPr>
        <w:lastRenderedPageBreak/>
        <w:t>to determine the efficiency of the business operations and the opportunities they can have in the future.</w:t>
      </w:r>
    </w:p>
    <w:p w14:paraId="233DF3C5" w14:textId="77777777" w:rsidR="0032602A" w:rsidRPr="00B50EAA" w:rsidRDefault="0032602A" w:rsidP="0032602A">
      <w:pPr>
        <w:rPr>
          <w:rFonts w:cs="Arial"/>
        </w:rPr>
      </w:pPr>
    </w:p>
    <w:p w14:paraId="535D33F1" w14:textId="77777777" w:rsidR="00A0551A" w:rsidRPr="00B50EAA" w:rsidRDefault="00A0551A" w:rsidP="00A0551A">
      <w:pPr>
        <w:rPr>
          <w:rFonts w:cs="Arial"/>
        </w:rPr>
      </w:pPr>
    </w:p>
    <w:p w14:paraId="0875C891" w14:textId="77777777" w:rsidR="00817F3B" w:rsidRPr="00B50EAA" w:rsidRDefault="00817F3B">
      <w:pPr>
        <w:spacing w:after="160" w:line="259" w:lineRule="auto"/>
        <w:jc w:val="left"/>
        <w:rPr>
          <w:rFonts w:eastAsiaTheme="majorEastAsia" w:cs="Arial"/>
          <w:b/>
          <w:color w:val="2F5496" w:themeColor="accent1" w:themeShade="BF"/>
          <w:sz w:val="28"/>
          <w:szCs w:val="32"/>
        </w:rPr>
      </w:pPr>
      <w:r w:rsidRPr="00B50EAA">
        <w:rPr>
          <w:rFonts w:cs="Arial"/>
        </w:rPr>
        <w:br w:type="page"/>
      </w:r>
    </w:p>
    <w:p w14:paraId="45112C73" w14:textId="35EE0D02" w:rsidR="00747FD5" w:rsidRPr="00B50EAA" w:rsidRDefault="00747FD5" w:rsidP="00817F3B">
      <w:pPr>
        <w:pStyle w:val="Heading1"/>
        <w:rPr>
          <w:rFonts w:cs="Arial"/>
        </w:rPr>
      </w:pPr>
      <w:bookmarkStart w:id="16" w:name="_Toc214889613"/>
      <w:r w:rsidRPr="00B50EAA">
        <w:rPr>
          <w:rFonts w:cs="Arial"/>
        </w:rPr>
        <w:lastRenderedPageBreak/>
        <w:t>Financial Plan</w:t>
      </w:r>
      <w:r w:rsidR="00640B87" w:rsidRPr="00B50EAA">
        <w:rPr>
          <w:rFonts w:cs="Arial"/>
        </w:rPr>
        <w:t xml:space="preserve"> (One Year)</w:t>
      </w:r>
      <w:bookmarkEnd w:id="16"/>
    </w:p>
    <w:p w14:paraId="4A586DB3" w14:textId="77777777" w:rsidR="005F156C" w:rsidRPr="00B50EAA" w:rsidRDefault="005F156C" w:rsidP="005F156C">
      <w:pPr>
        <w:pStyle w:val="Heading2"/>
        <w:rPr>
          <w:rFonts w:cs="Arial"/>
        </w:rPr>
      </w:pPr>
      <w:bookmarkStart w:id="17" w:name="_Toc214889614"/>
      <w:r w:rsidRPr="00B50EAA">
        <w:rPr>
          <w:rFonts w:cs="Arial"/>
        </w:rPr>
        <w:t>Financial Plan (One Year)</w:t>
      </w:r>
      <w:bookmarkEnd w:id="17"/>
    </w:p>
    <w:p w14:paraId="3D75596C" w14:textId="77777777" w:rsidR="005F156C" w:rsidRPr="00B50EAA" w:rsidRDefault="005F156C" w:rsidP="005F156C">
      <w:pPr>
        <w:rPr>
          <w:rFonts w:cs="Arial"/>
        </w:rPr>
      </w:pPr>
      <w:r w:rsidRPr="00B50EAA">
        <w:rPr>
          <w:rFonts w:cs="Arial"/>
        </w:rPr>
        <w:t>The venture will need an outlay of about £250,000 to pay the rent of the store, the interior furnishing, initial stock, personnel, advertising and government regulations. The first year revenue will range btw £350,000 and 450,000, with growing demand for organic products in its favour. The cost of rent, salaries, utilities, insurance, marketing, and continuous inventory purchases is considered to be the key expenses. The timeline is projected to achieve profitability by the end of Year 2 due to the management of costs and high sales growth.</w:t>
      </w:r>
    </w:p>
    <w:p w14:paraId="0FE943A5" w14:textId="77777777" w:rsidR="005F156C" w:rsidRPr="00B50EAA" w:rsidRDefault="005F156C" w:rsidP="005F156C">
      <w:pPr>
        <w:pStyle w:val="Heading2"/>
        <w:rPr>
          <w:rFonts w:cs="Arial"/>
        </w:rPr>
      </w:pPr>
      <w:bookmarkStart w:id="18" w:name="_Toc214889615"/>
      <w:r w:rsidRPr="00B50EAA">
        <w:rPr>
          <w:rFonts w:cs="Arial"/>
        </w:rPr>
        <w:t>Sources of Finance</w:t>
      </w:r>
      <w:bookmarkEnd w:id="18"/>
    </w:p>
    <w:p w14:paraId="02D4CDDD" w14:textId="77777777" w:rsidR="005F156C" w:rsidRPr="00B50EAA" w:rsidRDefault="005F156C" w:rsidP="005F156C">
      <w:pPr>
        <w:rPr>
          <w:rFonts w:cs="Arial"/>
        </w:rPr>
      </w:pPr>
      <w:r w:rsidRPr="00B50EAA">
        <w:rPr>
          <w:rFonts w:cs="Arial"/>
        </w:rPr>
        <w:t>Financing will be available via owner equity, UK Starting Loans, angel investors and possible sustainability-related crowdfunding.</w:t>
      </w:r>
    </w:p>
    <w:p w14:paraId="0D62E21D" w14:textId="77777777" w:rsidR="005F156C" w:rsidRPr="00B50EAA" w:rsidRDefault="005F156C" w:rsidP="005F156C">
      <w:pPr>
        <w:pStyle w:val="Heading2"/>
        <w:rPr>
          <w:rFonts w:cs="Arial"/>
        </w:rPr>
      </w:pPr>
      <w:bookmarkStart w:id="19" w:name="_Toc214889616"/>
      <w:r w:rsidRPr="00B50EAA">
        <w:rPr>
          <w:rFonts w:cs="Arial"/>
        </w:rPr>
        <w:t>Cash Flow &amp; Sales Forecast</w:t>
      </w:r>
      <w:bookmarkEnd w:id="19"/>
    </w:p>
    <w:p w14:paraId="73897829" w14:textId="4B1E9B17" w:rsidR="00B47C88" w:rsidRPr="00B50EAA" w:rsidRDefault="005F156C" w:rsidP="005F156C">
      <w:pPr>
        <w:rPr>
          <w:rFonts w:cs="Arial"/>
        </w:rPr>
      </w:pPr>
      <w:r w:rsidRPr="00B50EAA">
        <w:rPr>
          <w:rFonts w:cs="Arial"/>
        </w:rPr>
        <w:t>The cash will be stabilised in the middle of the year when sales will rise, and the sales are predicted to remain steady in the future when the brand recognition will become stronger.</w:t>
      </w:r>
    </w:p>
    <w:p w14:paraId="74F1FBE1" w14:textId="6766F9CB" w:rsidR="00640B87" w:rsidRPr="00B50EAA" w:rsidRDefault="00640B87" w:rsidP="00817F3B">
      <w:pPr>
        <w:pStyle w:val="Heading2"/>
        <w:rPr>
          <w:rFonts w:cs="Arial"/>
        </w:rPr>
      </w:pPr>
      <w:bookmarkStart w:id="20" w:name="_Toc214889617"/>
      <w:r w:rsidRPr="00B50EAA">
        <w:rPr>
          <w:rFonts w:cs="Arial"/>
        </w:rPr>
        <w:t>Cost of Production Forecast</w:t>
      </w:r>
      <w:bookmarkEnd w:id="20"/>
    </w:p>
    <w:p w14:paraId="3E4C2AE8" w14:textId="77777777" w:rsidR="003D3152" w:rsidRPr="00B50EAA" w:rsidRDefault="003D3152" w:rsidP="008A1135">
      <w:pPr>
        <w:rPr>
          <w:rFonts w:cs="Arial"/>
          <w:b/>
        </w:rPr>
      </w:pPr>
      <w:r w:rsidRPr="00B50EAA">
        <w:rPr>
          <w:rFonts w:cs="Arial"/>
        </w:rPr>
        <w:t>Some of the operational costs are purchasing organic inventory, refrigeration, sustainable packaging, store utility, staff wages, insurance and waste-management processes. Such costs guarantee high quality of products and retail operations.</w:t>
      </w:r>
    </w:p>
    <w:p w14:paraId="7F5E7075" w14:textId="59F59B1A" w:rsidR="00502B0C" w:rsidRPr="00B50EAA" w:rsidRDefault="00502B0C" w:rsidP="00817F3B">
      <w:pPr>
        <w:pStyle w:val="Heading2"/>
        <w:rPr>
          <w:rFonts w:cs="Arial"/>
        </w:rPr>
      </w:pPr>
      <w:bookmarkStart w:id="21" w:name="_Toc214889618"/>
      <w:r w:rsidRPr="00B50EAA">
        <w:rPr>
          <w:rFonts w:cs="Arial"/>
        </w:rPr>
        <w:t>Break Even Analysis</w:t>
      </w:r>
      <w:bookmarkEnd w:id="21"/>
      <w:r w:rsidRPr="00B50EAA">
        <w:rPr>
          <w:rFonts w:cs="Arial"/>
        </w:rPr>
        <w:t xml:space="preserve"> </w:t>
      </w:r>
    </w:p>
    <w:p w14:paraId="7E266E56" w14:textId="3F82042F" w:rsidR="00570677" w:rsidRPr="00B50EAA" w:rsidRDefault="00731923" w:rsidP="00570677">
      <w:pPr>
        <w:rPr>
          <w:rFonts w:cs="Arial"/>
        </w:rPr>
      </w:pPr>
      <w:r w:rsidRPr="00B50EAA">
        <w:rPr>
          <w:rFonts w:cs="Arial"/>
        </w:rPr>
        <w:t xml:space="preserve">The break-even point of </w:t>
      </w:r>
      <w:proofErr w:type="spellStart"/>
      <w:r w:rsidRPr="00B50EAA">
        <w:rPr>
          <w:rFonts w:cs="Arial"/>
        </w:rPr>
        <w:t>GreenLeaf</w:t>
      </w:r>
      <w:proofErr w:type="spellEnd"/>
      <w:r w:rsidRPr="00B50EAA">
        <w:rPr>
          <w:rFonts w:cs="Arial"/>
        </w:rPr>
        <w:t xml:space="preserve"> Organics Ltd should be achieved in 18-24 months when there is a constant flow of sales revenue against the fixed expenses like rent, salaries, utility and stock replacement.</w:t>
      </w:r>
    </w:p>
    <w:p w14:paraId="1AB6E36D" w14:textId="77777777" w:rsidR="00817F3B" w:rsidRPr="00B50EAA" w:rsidRDefault="00817F3B">
      <w:pPr>
        <w:spacing w:after="160" w:line="259" w:lineRule="auto"/>
        <w:jc w:val="left"/>
        <w:rPr>
          <w:rFonts w:eastAsiaTheme="majorEastAsia" w:cs="Arial"/>
          <w:b/>
          <w:color w:val="2F5496" w:themeColor="accent1" w:themeShade="BF"/>
          <w:sz w:val="28"/>
          <w:szCs w:val="32"/>
        </w:rPr>
      </w:pPr>
      <w:r w:rsidRPr="00B50EAA">
        <w:rPr>
          <w:rFonts w:cs="Arial"/>
        </w:rPr>
        <w:br w:type="page"/>
      </w:r>
    </w:p>
    <w:p w14:paraId="2B4CB86D" w14:textId="5CCF6086" w:rsidR="00255882" w:rsidRPr="00B50EAA" w:rsidRDefault="00747FD5" w:rsidP="00817F3B">
      <w:pPr>
        <w:pStyle w:val="Heading1"/>
        <w:rPr>
          <w:rFonts w:cs="Arial"/>
        </w:rPr>
      </w:pPr>
      <w:bookmarkStart w:id="22" w:name="_Toc214889619"/>
      <w:r w:rsidRPr="00B50EAA">
        <w:rPr>
          <w:rFonts w:cs="Arial"/>
        </w:rPr>
        <w:lastRenderedPageBreak/>
        <w:t>Operations and Management Plan</w:t>
      </w:r>
      <w:bookmarkEnd w:id="22"/>
    </w:p>
    <w:p w14:paraId="4A9102BE" w14:textId="70FC25CB" w:rsidR="00255882" w:rsidRPr="00B50EAA" w:rsidRDefault="002B7D60" w:rsidP="00817F3B">
      <w:pPr>
        <w:pStyle w:val="Heading2"/>
        <w:rPr>
          <w:rFonts w:cs="Arial"/>
        </w:rPr>
      </w:pPr>
      <w:bookmarkStart w:id="23" w:name="_Toc214889620"/>
      <w:r w:rsidRPr="00B50EAA">
        <w:rPr>
          <w:rFonts w:cs="Arial"/>
        </w:rPr>
        <w:t xml:space="preserve">Production of </w:t>
      </w:r>
      <w:r w:rsidR="00722572" w:rsidRPr="00B50EAA">
        <w:rPr>
          <w:rFonts w:cs="Arial"/>
        </w:rPr>
        <w:t>Good and Service</w:t>
      </w:r>
      <w:bookmarkEnd w:id="23"/>
    </w:p>
    <w:p w14:paraId="0B23C5F0" w14:textId="2B4BA0F7" w:rsidR="00B47C88" w:rsidRPr="00B50EAA" w:rsidRDefault="00041C46" w:rsidP="00797729">
      <w:pPr>
        <w:rPr>
          <w:rFonts w:cs="Arial"/>
        </w:rPr>
      </w:pPr>
      <w:r w:rsidRPr="00B50EAA">
        <w:rPr>
          <w:rFonts w:cs="Arial"/>
        </w:rPr>
        <w:t>Activities include the sourcing of certified organic products, inventory management, in-store display and in-store and online order fulfilment.</w:t>
      </w:r>
    </w:p>
    <w:p w14:paraId="224AD284" w14:textId="2EBE63C3" w:rsidR="00722572" w:rsidRPr="00B50EAA" w:rsidRDefault="00722572" w:rsidP="00817F3B">
      <w:pPr>
        <w:pStyle w:val="Heading2"/>
        <w:rPr>
          <w:rFonts w:cs="Arial"/>
        </w:rPr>
      </w:pPr>
      <w:bookmarkStart w:id="24" w:name="_Toc214889621"/>
      <w:r w:rsidRPr="00B50EAA">
        <w:rPr>
          <w:rFonts w:cs="Arial"/>
        </w:rPr>
        <w:t>Technology Plan</w:t>
      </w:r>
      <w:bookmarkEnd w:id="24"/>
    </w:p>
    <w:p w14:paraId="3ED1C77D" w14:textId="3A0AEFA5" w:rsidR="00F85A8A" w:rsidRPr="00B50EAA" w:rsidRDefault="0009289C" w:rsidP="00F85A8A">
      <w:pPr>
        <w:rPr>
          <w:rFonts w:cs="Arial"/>
        </w:rPr>
      </w:pPr>
      <w:r w:rsidRPr="00B50EAA">
        <w:rPr>
          <w:rFonts w:cs="Arial"/>
        </w:rPr>
        <w:t>The technology will involve POS, inventory management, and an e-commerce platform.</w:t>
      </w:r>
    </w:p>
    <w:p w14:paraId="1AD346B9" w14:textId="5AFB04CA" w:rsidR="00722572" w:rsidRPr="00B50EAA" w:rsidRDefault="00934751" w:rsidP="00817F3B">
      <w:pPr>
        <w:pStyle w:val="Heading2"/>
        <w:rPr>
          <w:rFonts w:cs="Arial"/>
        </w:rPr>
      </w:pPr>
      <w:bookmarkStart w:id="25" w:name="_Toc214889622"/>
      <w:r w:rsidRPr="00B50EAA">
        <w:rPr>
          <w:rFonts w:cs="Arial"/>
        </w:rPr>
        <w:t>Human Resource Plan</w:t>
      </w:r>
      <w:bookmarkEnd w:id="25"/>
    </w:p>
    <w:p w14:paraId="7791DF40" w14:textId="5A091838" w:rsidR="00F85A8A" w:rsidRPr="00B50EAA" w:rsidRDefault="003D53F1" w:rsidP="00F85A8A">
      <w:pPr>
        <w:rPr>
          <w:rFonts w:cs="Arial"/>
        </w:rPr>
      </w:pPr>
      <w:r w:rsidRPr="00B50EAA">
        <w:rPr>
          <w:rFonts w:cs="Arial"/>
        </w:rPr>
        <w:t>Employees will be retail assistants, inventory managers, marketing staff, and customer service staff.</w:t>
      </w:r>
    </w:p>
    <w:p w14:paraId="6F4F96CA" w14:textId="6E3C6E7E" w:rsidR="00934751" w:rsidRPr="00B50EAA" w:rsidRDefault="00934751" w:rsidP="00817F3B">
      <w:pPr>
        <w:pStyle w:val="Heading2"/>
        <w:rPr>
          <w:rFonts w:cs="Arial"/>
        </w:rPr>
      </w:pPr>
      <w:bookmarkStart w:id="26" w:name="_Toc214889623"/>
      <w:r w:rsidRPr="00B50EAA">
        <w:rPr>
          <w:rFonts w:cs="Arial"/>
        </w:rPr>
        <w:t>Expansion Plan</w:t>
      </w:r>
      <w:bookmarkEnd w:id="26"/>
    </w:p>
    <w:p w14:paraId="3745CA74" w14:textId="5A29035F" w:rsidR="00817F3B" w:rsidRPr="00B50EAA" w:rsidRDefault="001E3DB7" w:rsidP="00B47C88">
      <w:pPr>
        <w:rPr>
          <w:rFonts w:cs="Arial"/>
        </w:rPr>
      </w:pPr>
      <w:r w:rsidRPr="00B50EAA">
        <w:rPr>
          <w:rFonts w:cs="Arial"/>
        </w:rPr>
        <w:t>Future development will be to expand to other parts of the country through online selling, by opening more branches in London and other areas.</w:t>
      </w:r>
      <w:r w:rsidR="00817F3B" w:rsidRPr="00B50EAA">
        <w:rPr>
          <w:rFonts w:cs="Arial"/>
        </w:rPr>
        <w:br w:type="page"/>
      </w:r>
    </w:p>
    <w:p w14:paraId="6E701C7D" w14:textId="77777777" w:rsidR="00817F3B" w:rsidRPr="00B50EAA" w:rsidRDefault="00070E9B" w:rsidP="00817F3B">
      <w:pPr>
        <w:pStyle w:val="Heading1"/>
        <w:rPr>
          <w:rFonts w:cs="Arial"/>
        </w:rPr>
      </w:pPr>
      <w:bookmarkStart w:id="27" w:name="_Toc214889624"/>
      <w:r w:rsidRPr="00B50EAA">
        <w:rPr>
          <w:rFonts w:cs="Arial"/>
        </w:rPr>
        <w:lastRenderedPageBreak/>
        <w:t>Reference List</w:t>
      </w:r>
      <w:bookmarkEnd w:id="27"/>
    </w:p>
    <w:p w14:paraId="02934D8D" w14:textId="77777777" w:rsidR="004D4E48" w:rsidRPr="00B50EAA" w:rsidRDefault="004D4E48" w:rsidP="004D4E48">
      <w:pPr>
        <w:ind w:left="720" w:hanging="720"/>
        <w:rPr>
          <w:rFonts w:cs="Arial"/>
          <w:sz w:val="24"/>
          <w:szCs w:val="24"/>
          <w:lang w:val="en-US"/>
        </w:rPr>
      </w:pPr>
      <w:proofErr w:type="spellStart"/>
      <w:r w:rsidRPr="00B50EAA">
        <w:rPr>
          <w:rFonts w:cs="Arial"/>
          <w:sz w:val="24"/>
          <w:szCs w:val="24"/>
          <w:lang w:val="en-US"/>
        </w:rPr>
        <w:t>Daneswood</w:t>
      </w:r>
      <w:proofErr w:type="spellEnd"/>
      <w:r w:rsidRPr="00B50EAA">
        <w:rPr>
          <w:rFonts w:cs="Arial"/>
          <w:sz w:val="24"/>
          <w:szCs w:val="24"/>
          <w:lang w:val="en-US"/>
        </w:rPr>
        <w:t xml:space="preserve"> (2025) </w:t>
      </w:r>
      <w:r w:rsidRPr="00B50EAA">
        <w:rPr>
          <w:rFonts w:cs="Arial"/>
          <w:i/>
          <w:iCs/>
          <w:sz w:val="24"/>
          <w:szCs w:val="24"/>
          <w:lang w:val="en-US"/>
        </w:rPr>
        <w:t>Digital Marketing Strategies to Promote Organic Food Products</w:t>
      </w:r>
      <w:r w:rsidRPr="00B50EAA">
        <w:rPr>
          <w:rFonts w:cs="Arial"/>
          <w:sz w:val="24"/>
          <w:szCs w:val="24"/>
          <w:lang w:val="en-US"/>
        </w:rPr>
        <w:t xml:space="preserve">. Available at: </w:t>
      </w:r>
      <w:hyperlink r:id="rId12" w:tgtFrame="_new" w:history="1">
        <w:r w:rsidRPr="00B50EAA">
          <w:rPr>
            <w:rStyle w:val="Hyperlink"/>
            <w:rFonts w:cs="Arial"/>
            <w:sz w:val="24"/>
            <w:szCs w:val="24"/>
            <w:lang w:val="en-US"/>
          </w:rPr>
          <w:t>https://daneswood.co.uk/blog/digital-marketing/digital-marketing-strategies-to-promote-organic-food-products/</w:t>
        </w:r>
      </w:hyperlink>
      <w:r w:rsidRPr="00B50EAA">
        <w:rPr>
          <w:rFonts w:cs="Arial"/>
          <w:sz w:val="24"/>
          <w:szCs w:val="24"/>
          <w:lang w:val="en-US"/>
        </w:rPr>
        <w:t xml:space="preserve"> (Accessed: 23 November 2025).</w:t>
      </w:r>
    </w:p>
    <w:p w14:paraId="6812D15E" w14:textId="77777777" w:rsidR="004D4E48" w:rsidRPr="00B50EAA" w:rsidRDefault="004D4E48" w:rsidP="004D4E48">
      <w:pPr>
        <w:ind w:left="720" w:hanging="720"/>
        <w:rPr>
          <w:rFonts w:cs="Arial"/>
          <w:sz w:val="24"/>
          <w:szCs w:val="24"/>
          <w:lang w:val="en-US"/>
        </w:rPr>
      </w:pPr>
      <w:r w:rsidRPr="00B50EAA">
        <w:rPr>
          <w:rFonts w:cs="Arial"/>
          <w:sz w:val="24"/>
          <w:szCs w:val="24"/>
          <w:lang w:val="en-US"/>
        </w:rPr>
        <w:t xml:space="preserve">GOV.UK (2025) Organic farming statistics 2024: United Kingdom. Available at: </w:t>
      </w:r>
      <w:hyperlink r:id="rId13" w:history="1">
        <w:r w:rsidRPr="00B50EAA">
          <w:rPr>
            <w:rStyle w:val="Hyperlink"/>
            <w:rFonts w:cs="Arial"/>
            <w:sz w:val="24"/>
            <w:szCs w:val="24"/>
            <w:lang w:val="en-US"/>
          </w:rPr>
          <w:t>https://www.gov.uk/government/statistics/organic-farming-statistics-2024/organic-farming-statistics-2024-united-kingdom</w:t>
        </w:r>
      </w:hyperlink>
      <w:r w:rsidRPr="00B50EAA">
        <w:rPr>
          <w:rFonts w:cs="Arial"/>
          <w:sz w:val="24"/>
          <w:szCs w:val="24"/>
          <w:lang w:val="en-US"/>
        </w:rPr>
        <w:t xml:space="preserve">  (Accessed: 23 November 2025).</w:t>
      </w:r>
    </w:p>
    <w:p w14:paraId="34F6F75E" w14:textId="77777777" w:rsidR="004D4E48" w:rsidRPr="00B50EAA" w:rsidRDefault="004D4E48" w:rsidP="004D4E48">
      <w:pPr>
        <w:ind w:left="720" w:hanging="720"/>
        <w:rPr>
          <w:rFonts w:cs="Arial"/>
          <w:sz w:val="24"/>
          <w:szCs w:val="24"/>
          <w:lang w:val="en-US"/>
        </w:rPr>
      </w:pPr>
      <w:r w:rsidRPr="00B50EAA">
        <w:rPr>
          <w:rFonts w:cs="Arial"/>
          <w:sz w:val="24"/>
          <w:szCs w:val="24"/>
          <w:lang w:val="en-US"/>
        </w:rPr>
        <w:t xml:space="preserve">IMARC Group (2025) UK Organic Food Market Size, Share, Trends, Report, 2033. Available at: </w:t>
      </w:r>
      <w:hyperlink r:id="rId14" w:history="1">
        <w:r w:rsidRPr="00B50EAA">
          <w:rPr>
            <w:rStyle w:val="Hyperlink"/>
            <w:rFonts w:cs="Arial"/>
            <w:sz w:val="24"/>
            <w:szCs w:val="24"/>
            <w:lang w:val="en-US"/>
          </w:rPr>
          <w:t>https://www.imarcgroup.com/uk-organic-food-market</w:t>
        </w:r>
      </w:hyperlink>
      <w:r w:rsidRPr="00B50EAA">
        <w:rPr>
          <w:rFonts w:cs="Arial"/>
          <w:sz w:val="24"/>
          <w:szCs w:val="24"/>
          <w:lang w:val="en-US"/>
        </w:rPr>
        <w:t xml:space="preserve"> (Accessed: 23 November 2025).</w:t>
      </w:r>
    </w:p>
    <w:p w14:paraId="017C9111" w14:textId="77777777" w:rsidR="004D4E48" w:rsidRPr="00B50EAA" w:rsidRDefault="004D4E48" w:rsidP="004D4E48">
      <w:pPr>
        <w:ind w:left="720" w:hanging="720"/>
        <w:rPr>
          <w:rFonts w:cs="Arial"/>
          <w:sz w:val="24"/>
          <w:szCs w:val="24"/>
          <w:lang w:val="en-US"/>
        </w:rPr>
      </w:pPr>
      <w:r w:rsidRPr="00B50EAA">
        <w:rPr>
          <w:rFonts w:cs="Arial"/>
          <w:sz w:val="24"/>
          <w:szCs w:val="24"/>
          <w:lang w:val="en-US"/>
        </w:rPr>
        <w:t xml:space="preserve">Inul Chowdhury, (2024) ‘What Are the 4Ps of Marketing for Organic Products?’, </w:t>
      </w:r>
      <w:r w:rsidRPr="00B50EAA">
        <w:rPr>
          <w:rFonts w:cs="Arial"/>
          <w:i/>
          <w:iCs/>
          <w:sz w:val="24"/>
          <w:szCs w:val="24"/>
          <w:lang w:val="en-US"/>
        </w:rPr>
        <w:t>Blog</w:t>
      </w:r>
      <w:r w:rsidRPr="00B50EAA">
        <w:rPr>
          <w:rFonts w:cs="Arial"/>
          <w:sz w:val="24"/>
          <w:szCs w:val="24"/>
          <w:lang w:val="en-US"/>
        </w:rPr>
        <w:t xml:space="preserve">. Available at: </w:t>
      </w:r>
      <w:hyperlink r:id="rId15" w:tgtFrame="_new" w:history="1">
        <w:r w:rsidRPr="00B50EAA">
          <w:rPr>
            <w:rStyle w:val="Hyperlink"/>
            <w:rFonts w:cs="Arial"/>
            <w:sz w:val="24"/>
            <w:szCs w:val="24"/>
            <w:lang w:val="en-US"/>
          </w:rPr>
          <w:t>https://www.inulchowdhury.com/what-are-the-4ps-of-marketing-for-organic-products/</w:t>
        </w:r>
      </w:hyperlink>
      <w:r w:rsidRPr="00B50EAA">
        <w:rPr>
          <w:rFonts w:cs="Arial"/>
          <w:sz w:val="24"/>
          <w:szCs w:val="24"/>
          <w:lang w:val="en-US"/>
        </w:rPr>
        <w:t xml:space="preserve"> (Accessed: 23 November 2025).</w:t>
      </w:r>
    </w:p>
    <w:p w14:paraId="22D5EA55" w14:textId="77777777" w:rsidR="004D4E48" w:rsidRPr="00B50EAA" w:rsidRDefault="004D4E48" w:rsidP="004D4E48">
      <w:pPr>
        <w:ind w:left="720" w:hanging="720"/>
        <w:rPr>
          <w:rFonts w:cs="Arial"/>
          <w:sz w:val="24"/>
          <w:szCs w:val="24"/>
          <w:lang w:val="en-US"/>
        </w:rPr>
      </w:pPr>
      <w:proofErr w:type="spellStart"/>
      <w:r w:rsidRPr="00B50EAA">
        <w:rPr>
          <w:rFonts w:cs="Arial"/>
          <w:sz w:val="24"/>
          <w:szCs w:val="24"/>
          <w:lang w:val="en-US"/>
        </w:rPr>
        <w:t>MarkWideResearch</w:t>
      </w:r>
      <w:proofErr w:type="spellEnd"/>
      <w:r w:rsidRPr="00B50EAA">
        <w:rPr>
          <w:rFonts w:cs="Arial"/>
          <w:sz w:val="24"/>
          <w:szCs w:val="24"/>
          <w:lang w:val="en-US"/>
        </w:rPr>
        <w:t xml:space="preserve"> (2025) ‘UK Organic Food Market Analysis – Industry Size, Share, Research Report’, </w:t>
      </w:r>
      <w:proofErr w:type="spellStart"/>
      <w:r w:rsidRPr="00B50EAA">
        <w:rPr>
          <w:rFonts w:cs="Arial"/>
          <w:i/>
          <w:iCs/>
          <w:sz w:val="24"/>
          <w:szCs w:val="24"/>
          <w:lang w:val="en-US"/>
        </w:rPr>
        <w:t>MarkWideResearch</w:t>
      </w:r>
      <w:proofErr w:type="spellEnd"/>
      <w:r w:rsidRPr="00B50EAA">
        <w:rPr>
          <w:rFonts w:cs="Arial"/>
          <w:sz w:val="24"/>
          <w:szCs w:val="24"/>
          <w:lang w:val="en-US"/>
        </w:rPr>
        <w:t xml:space="preserve">. Available at: </w:t>
      </w:r>
      <w:hyperlink r:id="rId16" w:tgtFrame="_new" w:history="1">
        <w:r w:rsidRPr="00B50EAA">
          <w:rPr>
            <w:rStyle w:val="Hyperlink"/>
            <w:rFonts w:cs="Arial"/>
            <w:sz w:val="24"/>
            <w:szCs w:val="24"/>
            <w:lang w:val="en-US"/>
          </w:rPr>
          <w:t>https://markwideresearch.com/uk-organic-food-market/</w:t>
        </w:r>
      </w:hyperlink>
      <w:r w:rsidRPr="00B50EAA">
        <w:rPr>
          <w:rFonts w:cs="Arial"/>
          <w:sz w:val="24"/>
          <w:szCs w:val="24"/>
          <w:lang w:val="en-US"/>
        </w:rPr>
        <w:t xml:space="preserve"> (Accessed: 23 November 2025).</w:t>
      </w:r>
    </w:p>
    <w:p w14:paraId="038B785B" w14:textId="77777777" w:rsidR="004D4E48" w:rsidRPr="00B50EAA" w:rsidRDefault="004D4E48" w:rsidP="004D4E48">
      <w:pPr>
        <w:ind w:left="720" w:hanging="720"/>
        <w:rPr>
          <w:rFonts w:cs="Arial"/>
          <w:sz w:val="24"/>
          <w:szCs w:val="24"/>
          <w:lang w:val="en-US"/>
        </w:rPr>
      </w:pPr>
      <w:r w:rsidRPr="00B50EAA">
        <w:rPr>
          <w:rFonts w:cs="Arial"/>
          <w:sz w:val="24"/>
          <w:szCs w:val="24"/>
          <w:lang w:val="en-US"/>
        </w:rPr>
        <w:t xml:space="preserve">Organic Research Centre (2024) The Organic Market Report 2024. Available at: </w:t>
      </w:r>
      <w:hyperlink r:id="rId17" w:history="1">
        <w:r w:rsidRPr="00B50EAA">
          <w:rPr>
            <w:rStyle w:val="Hyperlink"/>
            <w:rFonts w:cs="Arial"/>
            <w:sz w:val="24"/>
            <w:szCs w:val="24"/>
            <w:lang w:val="en-US"/>
          </w:rPr>
          <w:t>https://www.organicresearchcentre.com/news-events/news/organic-market-report-2024/</w:t>
        </w:r>
      </w:hyperlink>
      <w:r w:rsidRPr="00B50EAA">
        <w:rPr>
          <w:rFonts w:cs="Arial"/>
          <w:sz w:val="24"/>
          <w:szCs w:val="24"/>
          <w:lang w:val="en-US"/>
        </w:rPr>
        <w:t xml:space="preserve">  (Accessed: 23 November 2025).</w:t>
      </w:r>
    </w:p>
    <w:p w14:paraId="1894DFE3" w14:textId="77777777" w:rsidR="004D4E48" w:rsidRPr="00B50EAA" w:rsidRDefault="004D4E48" w:rsidP="004D4E48">
      <w:pPr>
        <w:ind w:left="720" w:hanging="720"/>
        <w:rPr>
          <w:rFonts w:cs="Arial"/>
          <w:sz w:val="24"/>
          <w:szCs w:val="24"/>
          <w:lang w:val="en-US"/>
        </w:rPr>
      </w:pPr>
      <w:r w:rsidRPr="00B50EAA">
        <w:rPr>
          <w:rFonts w:cs="Arial"/>
          <w:sz w:val="24"/>
          <w:szCs w:val="24"/>
          <w:lang w:val="en-US"/>
        </w:rPr>
        <w:t xml:space="preserve">Shopify UK (2025) ‘The Retail Marketing Mix: 7 P’s for Modern Sellers’, </w:t>
      </w:r>
      <w:r w:rsidRPr="00B50EAA">
        <w:rPr>
          <w:rFonts w:cs="Arial"/>
          <w:i/>
          <w:iCs/>
          <w:sz w:val="24"/>
          <w:szCs w:val="24"/>
          <w:lang w:val="en-US"/>
        </w:rPr>
        <w:t>Shopify Blog</w:t>
      </w:r>
      <w:r w:rsidRPr="00B50EAA">
        <w:rPr>
          <w:rFonts w:cs="Arial"/>
          <w:sz w:val="24"/>
          <w:szCs w:val="24"/>
          <w:lang w:val="en-US"/>
        </w:rPr>
        <w:t xml:space="preserve">. Available at: </w:t>
      </w:r>
      <w:hyperlink r:id="rId18" w:tgtFrame="_new" w:history="1">
        <w:r w:rsidRPr="00B50EAA">
          <w:rPr>
            <w:rStyle w:val="Hyperlink"/>
            <w:rFonts w:cs="Arial"/>
            <w:sz w:val="24"/>
            <w:szCs w:val="24"/>
            <w:lang w:val="en-US"/>
          </w:rPr>
          <w:t>https://www.shopify.com/uk/blog/retail-marketing-mix?country=gb&amp;lang=en</w:t>
        </w:r>
      </w:hyperlink>
      <w:r w:rsidRPr="00B50EAA">
        <w:rPr>
          <w:rFonts w:cs="Arial"/>
          <w:sz w:val="24"/>
          <w:szCs w:val="24"/>
          <w:lang w:val="en-US"/>
        </w:rPr>
        <w:t xml:space="preserve"> (Accessed: 23 November 2025).</w:t>
      </w:r>
    </w:p>
    <w:p w14:paraId="225DD8BA" w14:textId="77777777" w:rsidR="004D4E48" w:rsidRPr="00B50EAA" w:rsidRDefault="004D4E48" w:rsidP="004D4E48">
      <w:pPr>
        <w:ind w:left="720" w:hanging="720"/>
        <w:rPr>
          <w:rFonts w:cs="Arial"/>
          <w:sz w:val="24"/>
          <w:szCs w:val="24"/>
          <w:lang w:val="en-US"/>
        </w:rPr>
      </w:pPr>
      <w:r w:rsidRPr="00B50EAA">
        <w:rPr>
          <w:rFonts w:cs="Arial"/>
          <w:sz w:val="24"/>
          <w:szCs w:val="24"/>
          <w:lang w:val="en-US"/>
        </w:rPr>
        <w:t xml:space="preserve">Soil Association (2025) Organic Market Report 2025. Available at: </w:t>
      </w:r>
      <w:hyperlink r:id="rId19" w:history="1">
        <w:r w:rsidRPr="00B50EAA">
          <w:rPr>
            <w:rStyle w:val="Hyperlink"/>
            <w:rFonts w:cs="Arial"/>
            <w:sz w:val="24"/>
            <w:szCs w:val="24"/>
            <w:lang w:val="en-US"/>
          </w:rPr>
          <w:t>https://www.soilassociation.org/certification/organic-market-report-2025/</w:t>
        </w:r>
      </w:hyperlink>
      <w:r w:rsidRPr="00B50EAA">
        <w:rPr>
          <w:rFonts w:cs="Arial"/>
          <w:sz w:val="24"/>
          <w:szCs w:val="24"/>
          <w:lang w:val="en-US"/>
        </w:rPr>
        <w:t xml:space="preserve">  (Accessed: 23 November 2025).</w:t>
      </w:r>
    </w:p>
    <w:p w14:paraId="05501DD2" w14:textId="77777777" w:rsidR="004D4E48" w:rsidRPr="00B50EAA" w:rsidRDefault="004D4E48" w:rsidP="004D4E48">
      <w:pPr>
        <w:ind w:left="720" w:hanging="720"/>
        <w:rPr>
          <w:rFonts w:cs="Arial"/>
          <w:sz w:val="24"/>
          <w:szCs w:val="24"/>
          <w:lang w:val="en-US"/>
        </w:rPr>
      </w:pPr>
      <w:r w:rsidRPr="00B50EAA">
        <w:rPr>
          <w:rFonts w:cs="Arial"/>
          <w:sz w:val="24"/>
          <w:szCs w:val="24"/>
          <w:lang w:val="en-US"/>
        </w:rPr>
        <w:t xml:space="preserve">UK Organic (2024) </w:t>
      </w:r>
      <w:r w:rsidRPr="00B50EAA">
        <w:rPr>
          <w:rFonts w:cs="Arial"/>
          <w:i/>
          <w:iCs/>
          <w:sz w:val="24"/>
          <w:szCs w:val="24"/>
          <w:lang w:val="en-US"/>
        </w:rPr>
        <w:t>Marketing organic: Consumer insights report</w:t>
      </w:r>
      <w:r w:rsidRPr="00B50EAA">
        <w:rPr>
          <w:rFonts w:cs="Arial"/>
          <w:sz w:val="24"/>
          <w:szCs w:val="24"/>
          <w:lang w:val="en-US"/>
        </w:rPr>
        <w:t xml:space="preserve">. The Organic Research Centre and UK-Organic. Available at: </w:t>
      </w:r>
      <w:hyperlink r:id="rId20" w:tgtFrame="_new" w:history="1">
        <w:r w:rsidRPr="00B50EAA">
          <w:rPr>
            <w:rStyle w:val="Hyperlink"/>
            <w:rFonts w:cs="Arial"/>
            <w:sz w:val="24"/>
            <w:szCs w:val="24"/>
            <w:lang w:val="en-US"/>
          </w:rPr>
          <w:t>https://www.organicresearchcentre.com/resources/resource-library/marketing-organic-consumer-insights-report/</w:t>
        </w:r>
      </w:hyperlink>
      <w:r w:rsidRPr="00B50EAA">
        <w:rPr>
          <w:rFonts w:cs="Arial"/>
          <w:sz w:val="24"/>
          <w:szCs w:val="24"/>
          <w:lang w:val="en-US"/>
        </w:rPr>
        <w:t xml:space="preserve"> (Accessed: 23 November 2025).</w:t>
      </w:r>
    </w:p>
    <w:p w14:paraId="12762806" w14:textId="087E4029" w:rsidR="00817F3B" w:rsidRPr="00B50EAA" w:rsidRDefault="00817F3B" w:rsidP="007A0ADA">
      <w:pPr>
        <w:rPr>
          <w:rFonts w:cs="Arial"/>
        </w:rPr>
      </w:pPr>
      <w:r w:rsidRPr="00B50EAA">
        <w:rPr>
          <w:rFonts w:cs="Arial"/>
        </w:rPr>
        <w:br w:type="page"/>
      </w:r>
    </w:p>
    <w:p w14:paraId="73CB4DBA" w14:textId="0B74949E" w:rsidR="009C54F9" w:rsidRPr="00B50EAA" w:rsidRDefault="00255882" w:rsidP="00817F3B">
      <w:pPr>
        <w:pStyle w:val="Heading1"/>
        <w:rPr>
          <w:rFonts w:cs="Arial"/>
        </w:rPr>
      </w:pPr>
      <w:bookmarkStart w:id="28" w:name="_Toc214889625"/>
      <w:r w:rsidRPr="00B50EAA">
        <w:rPr>
          <w:rFonts w:cs="Arial"/>
        </w:rPr>
        <w:lastRenderedPageBreak/>
        <w:t>Appendices:</w:t>
      </w:r>
      <w:bookmarkEnd w:id="28"/>
    </w:p>
    <w:p w14:paraId="50A1852A" w14:textId="5F7E896D" w:rsidR="002D7B79" w:rsidRPr="00B50EAA" w:rsidRDefault="002D7B79" w:rsidP="002D7B79">
      <w:pPr>
        <w:pStyle w:val="Heading2"/>
        <w:rPr>
          <w:rFonts w:cs="Arial"/>
        </w:rPr>
      </w:pPr>
      <w:bookmarkStart w:id="29" w:name="_Toc214889626"/>
      <w:r w:rsidRPr="00B50EAA">
        <w:rPr>
          <w:rFonts w:cs="Arial"/>
        </w:rPr>
        <w:t>PESTLE Analysis</w:t>
      </w:r>
      <w:bookmarkEnd w:id="29"/>
    </w:p>
    <w:p w14:paraId="1C12803E" w14:textId="7D2814F4" w:rsidR="00ED3BA4" w:rsidRPr="00B50EAA" w:rsidRDefault="00ED3BA4" w:rsidP="00ED3BA4">
      <w:pPr>
        <w:pStyle w:val="Caption"/>
        <w:keepNext/>
        <w:rPr>
          <w:rFonts w:ascii="Arial" w:hAnsi="Arial" w:cs="Arial"/>
        </w:rPr>
      </w:pPr>
      <w:r w:rsidRPr="00B50EAA">
        <w:rPr>
          <w:rFonts w:ascii="Arial" w:hAnsi="Arial" w:cs="Arial"/>
        </w:rPr>
        <w:t xml:space="preserve">Table </w:t>
      </w:r>
      <w:r w:rsidRPr="00B50EAA">
        <w:rPr>
          <w:rFonts w:ascii="Arial" w:hAnsi="Arial" w:cs="Arial"/>
        </w:rPr>
        <w:fldChar w:fldCharType="begin"/>
      </w:r>
      <w:r w:rsidRPr="00B50EAA">
        <w:rPr>
          <w:rFonts w:ascii="Arial" w:hAnsi="Arial" w:cs="Arial"/>
        </w:rPr>
        <w:instrText xml:space="preserve"> SEQ Table \* ARABIC </w:instrText>
      </w:r>
      <w:r w:rsidRPr="00B50EAA">
        <w:rPr>
          <w:rFonts w:ascii="Arial" w:hAnsi="Arial" w:cs="Arial"/>
        </w:rPr>
        <w:fldChar w:fldCharType="separate"/>
      </w:r>
      <w:r w:rsidR="002D7B79" w:rsidRPr="00B50EAA">
        <w:rPr>
          <w:rFonts w:ascii="Arial" w:hAnsi="Arial" w:cs="Arial"/>
          <w:noProof/>
        </w:rPr>
        <w:t>1</w:t>
      </w:r>
      <w:r w:rsidRPr="00B50EAA">
        <w:rPr>
          <w:rFonts w:ascii="Arial" w:hAnsi="Arial" w:cs="Arial"/>
        </w:rPr>
        <w:fldChar w:fldCharType="end"/>
      </w:r>
      <w:r w:rsidR="0016228C" w:rsidRPr="00B50EAA">
        <w:rPr>
          <w:rFonts w:ascii="Arial" w:hAnsi="Arial" w:cs="Arial"/>
        </w:rPr>
        <w:t>:</w:t>
      </w:r>
      <w:r w:rsidRPr="00B50EAA">
        <w:rPr>
          <w:rFonts w:ascii="Arial" w:hAnsi="Arial" w:cs="Arial"/>
        </w:rPr>
        <w:t xml:space="preserve"> PESTLE Analysis</w:t>
      </w:r>
    </w:p>
    <w:tbl>
      <w:tblPr>
        <w:tblStyle w:val="TableGrid"/>
        <w:tblW w:w="0" w:type="auto"/>
        <w:tblLook w:val="04A0" w:firstRow="1" w:lastRow="0" w:firstColumn="1" w:lastColumn="0" w:noHBand="0" w:noVBand="1"/>
      </w:tblPr>
      <w:tblGrid>
        <w:gridCol w:w="1745"/>
        <w:gridCol w:w="7271"/>
      </w:tblGrid>
      <w:tr w:rsidR="00F0469C" w:rsidRPr="00B50EAA" w14:paraId="1EB5A9CE" w14:textId="77777777" w:rsidTr="005C7E22">
        <w:tc>
          <w:tcPr>
            <w:tcW w:w="0" w:type="auto"/>
            <w:hideMark/>
          </w:tcPr>
          <w:p w14:paraId="1BAFFA05" w14:textId="77777777" w:rsidR="00F0469C" w:rsidRPr="00B50EAA" w:rsidRDefault="00F0469C" w:rsidP="00F0469C">
            <w:pPr>
              <w:rPr>
                <w:rFonts w:cs="Arial"/>
                <w:b/>
                <w:bCs/>
                <w:lang w:val="en-US" w:eastAsia="en-US"/>
              </w:rPr>
            </w:pPr>
            <w:r w:rsidRPr="00B50EAA">
              <w:rPr>
                <w:rFonts w:cs="Arial"/>
                <w:b/>
                <w:bCs/>
                <w:lang w:val="en-US" w:eastAsia="en-US"/>
              </w:rPr>
              <w:t>Factor</w:t>
            </w:r>
          </w:p>
        </w:tc>
        <w:tc>
          <w:tcPr>
            <w:tcW w:w="0" w:type="auto"/>
            <w:hideMark/>
          </w:tcPr>
          <w:p w14:paraId="4917521B" w14:textId="77777777" w:rsidR="00F0469C" w:rsidRPr="00B50EAA" w:rsidRDefault="00F0469C" w:rsidP="00F0469C">
            <w:pPr>
              <w:rPr>
                <w:rFonts w:cs="Arial"/>
                <w:b/>
                <w:bCs/>
                <w:lang w:val="en-US" w:eastAsia="en-US"/>
              </w:rPr>
            </w:pPr>
            <w:r w:rsidRPr="00B50EAA">
              <w:rPr>
                <w:rFonts w:cs="Arial"/>
                <w:b/>
                <w:bCs/>
                <w:lang w:val="en-US" w:eastAsia="en-US"/>
              </w:rPr>
              <w:t xml:space="preserve">Key considerations for </w:t>
            </w:r>
            <w:proofErr w:type="spellStart"/>
            <w:r w:rsidRPr="00B50EAA">
              <w:rPr>
                <w:rFonts w:cs="Arial"/>
                <w:b/>
                <w:bCs/>
                <w:lang w:val="en-US" w:eastAsia="en-US"/>
              </w:rPr>
              <w:t>GreenLeaf</w:t>
            </w:r>
            <w:proofErr w:type="spellEnd"/>
            <w:r w:rsidRPr="00B50EAA">
              <w:rPr>
                <w:rFonts w:cs="Arial"/>
                <w:b/>
                <w:bCs/>
                <w:lang w:val="en-US" w:eastAsia="en-US"/>
              </w:rPr>
              <w:t xml:space="preserve"> Organics Ltd</w:t>
            </w:r>
          </w:p>
        </w:tc>
      </w:tr>
      <w:tr w:rsidR="00F0469C" w:rsidRPr="00B50EAA" w14:paraId="6D84EA06" w14:textId="77777777" w:rsidTr="005C7E22">
        <w:tc>
          <w:tcPr>
            <w:tcW w:w="0" w:type="auto"/>
            <w:hideMark/>
          </w:tcPr>
          <w:p w14:paraId="3A400F11" w14:textId="77777777" w:rsidR="00F0469C" w:rsidRPr="00B50EAA" w:rsidRDefault="00F0469C" w:rsidP="00F0469C">
            <w:pPr>
              <w:rPr>
                <w:rFonts w:cs="Arial"/>
                <w:lang w:val="en-US" w:eastAsia="en-US"/>
              </w:rPr>
            </w:pPr>
            <w:r w:rsidRPr="00B50EAA">
              <w:rPr>
                <w:rFonts w:cs="Arial"/>
                <w:b/>
                <w:bCs/>
                <w:lang w:val="en-US" w:eastAsia="en-US"/>
              </w:rPr>
              <w:t>Political</w:t>
            </w:r>
          </w:p>
        </w:tc>
        <w:tc>
          <w:tcPr>
            <w:tcW w:w="0" w:type="auto"/>
            <w:hideMark/>
          </w:tcPr>
          <w:p w14:paraId="468EC0BD" w14:textId="77777777" w:rsidR="00F0469C" w:rsidRPr="00B50EAA" w:rsidRDefault="00F0469C" w:rsidP="00F0469C">
            <w:pPr>
              <w:rPr>
                <w:rFonts w:cs="Arial"/>
                <w:lang w:val="en-US" w:eastAsia="en-US"/>
              </w:rPr>
            </w:pPr>
            <w:r w:rsidRPr="00B50EAA">
              <w:rPr>
                <w:rFonts w:cs="Arial"/>
                <w:lang w:val="en-US" w:eastAsia="en-US"/>
              </w:rPr>
              <w:t>UK government policies support organic farming and food-safety regulation, and post-Brexit agricultural policy shifts may favour domestic organic produce (GOV.UK, 2025).</w:t>
            </w:r>
          </w:p>
        </w:tc>
      </w:tr>
      <w:tr w:rsidR="00F0469C" w:rsidRPr="00B50EAA" w14:paraId="53366347" w14:textId="77777777" w:rsidTr="005C7E22">
        <w:tc>
          <w:tcPr>
            <w:tcW w:w="0" w:type="auto"/>
            <w:hideMark/>
          </w:tcPr>
          <w:p w14:paraId="1F12E071" w14:textId="77777777" w:rsidR="00F0469C" w:rsidRPr="00B50EAA" w:rsidRDefault="00F0469C" w:rsidP="00F0469C">
            <w:pPr>
              <w:rPr>
                <w:rFonts w:cs="Arial"/>
                <w:lang w:val="en-US" w:eastAsia="en-US"/>
              </w:rPr>
            </w:pPr>
            <w:r w:rsidRPr="00B50EAA">
              <w:rPr>
                <w:rFonts w:cs="Arial"/>
                <w:b/>
                <w:bCs/>
                <w:lang w:val="en-US" w:eastAsia="en-US"/>
              </w:rPr>
              <w:t>Economic</w:t>
            </w:r>
          </w:p>
        </w:tc>
        <w:tc>
          <w:tcPr>
            <w:tcW w:w="0" w:type="auto"/>
            <w:hideMark/>
          </w:tcPr>
          <w:p w14:paraId="3239170F" w14:textId="77777777" w:rsidR="00F0469C" w:rsidRPr="00B50EAA" w:rsidRDefault="00F0469C" w:rsidP="00F0469C">
            <w:pPr>
              <w:rPr>
                <w:rFonts w:cs="Arial"/>
                <w:lang w:val="en-US" w:eastAsia="en-US"/>
              </w:rPr>
            </w:pPr>
            <w:r w:rsidRPr="00B50EAA">
              <w:rPr>
                <w:rFonts w:cs="Arial"/>
                <w:lang w:val="en-US" w:eastAsia="en-US"/>
              </w:rPr>
              <w:t>The UK organic food market grew 7.3 % in 2024 to about £3.7 billion, but inflation and disposable-income pressure may affect premium pricing (Soil Association, 2025).</w:t>
            </w:r>
          </w:p>
        </w:tc>
      </w:tr>
      <w:tr w:rsidR="00F0469C" w:rsidRPr="00B50EAA" w14:paraId="656A3304" w14:textId="77777777" w:rsidTr="005C7E22">
        <w:tc>
          <w:tcPr>
            <w:tcW w:w="0" w:type="auto"/>
            <w:hideMark/>
          </w:tcPr>
          <w:p w14:paraId="688B89E9" w14:textId="77777777" w:rsidR="00F0469C" w:rsidRPr="00B50EAA" w:rsidRDefault="00F0469C" w:rsidP="00F0469C">
            <w:pPr>
              <w:rPr>
                <w:rFonts w:cs="Arial"/>
                <w:lang w:val="en-US" w:eastAsia="en-US"/>
              </w:rPr>
            </w:pPr>
            <w:r w:rsidRPr="00B50EAA">
              <w:rPr>
                <w:rFonts w:cs="Arial"/>
                <w:b/>
                <w:bCs/>
                <w:lang w:val="en-US" w:eastAsia="en-US"/>
              </w:rPr>
              <w:t>Social</w:t>
            </w:r>
          </w:p>
        </w:tc>
        <w:tc>
          <w:tcPr>
            <w:tcW w:w="0" w:type="auto"/>
            <w:hideMark/>
          </w:tcPr>
          <w:p w14:paraId="4C3697CB" w14:textId="77777777" w:rsidR="00F0469C" w:rsidRPr="00B50EAA" w:rsidRDefault="00F0469C" w:rsidP="00F0469C">
            <w:pPr>
              <w:rPr>
                <w:rFonts w:cs="Arial"/>
                <w:lang w:val="en-US" w:eastAsia="en-US"/>
              </w:rPr>
            </w:pPr>
            <w:r w:rsidRPr="00B50EAA">
              <w:rPr>
                <w:rFonts w:cs="Arial"/>
                <w:lang w:val="en-US" w:eastAsia="en-US"/>
              </w:rPr>
              <w:t>Rising consumer awareness of health, sustainability, and ethical consumption drives demand for organic and locally-sourced goods (Organic Research Centre, 2024).</w:t>
            </w:r>
          </w:p>
        </w:tc>
      </w:tr>
      <w:tr w:rsidR="00F0469C" w:rsidRPr="00B50EAA" w14:paraId="49AC2069" w14:textId="77777777" w:rsidTr="005C7E22">
        <w:tc>
          <w:tcPr>
            <w:tcW w:w="0" w:type="auto"/>
            <w:hideMark/>
          </w:tcPr>
          <w:p w14:paraId="36340C5A" w14:textId="77777777" w:rsidR="00F0469C" w:rsidRPr="00B50EAA" w:rsidRDefault="00F0469C" w:rsidP="00F0469C">
            <w:pPr>
              <w:rPr>
                <w:rFonts w:cs="Arial"/>
                <w:lang w:val="en-US" w:eastAsia="en-US"/>
              </w:rPr>
            </w:pPr>
            <w:r w:rsidRPr="00B50EAA">
              <w:rPr>
                <w:rFonts w:cs="Arial"/>
                <w:b/>
                <w:bCs/>
                <w:lang w:val="en-US" w:eastAsia="en-US"/>
              </w:rPr>
              <w:t>Technological</w:t>
            </w:r>
          </w:p>
        </w:tc>
        <w:tc>
          <w:tcPr>
            <w:tcW w:w="0" w:type="auto"/>
            <w:hideMark/>
          </w:tcPr>
          <w:p w14:paraId="05CAA1C1" w14:textId="77777777" w:rsidR="00F0469C" w:rsidRPr="00B50EAA" w:rsidRDefault="00F0469C" w:rsidP="00F0469C">
            <w:pPr>
              <w:rPr>
                <w:rFonts w:cs="Arial"/>
                <w:lang w:val="en-US" w:eastAsia="en-US"/>
              </w:rPr>
            </w:pPr>
            <w:r w:rsidRPr="00B50EAA">
              <w:rPr>
                <w:rFonts w:cs="Arial"/>
                <w:lang w:val="en-US" w:eastAsia="en-US"/>
              </w:rPr>
              <w:t>Growth in e-commerce, digital inventory systems and sustainable-packaging innovations supports retail efficiency and customer experience (IMARC Group, 2025).</w:t>
            </w:r>
          </w:p>
        </w:tc>
      </w:tr>
      <w:tr w:rsidR="00F0469C" w:rsidRPr="00B50EAA" w14:paraId="0988BCE5" w14:textId="77777777" w:rsidTr="005C7E22">
        <w:tc>
          <w:tcPr>
            <w:tcW w:w="0" w:type="auto"/>
            <w:hideMark/>
          </w:tcPr>
          <w:p w14:paraId="6B6437EE" w14:textId="77777777" w:rsidR="00F0469C" w:rsidRPr="00B50EAA" w:rsidRDefault="00F0469C" w:rsidP="00F0469C">
            <w:pPr>
              <w:rPr>
                <w:rFonts w:cs="Arial"/>
                <w:lang w:val="en-US" w:eastAsia="en-US"/>
              </w:rPr>
            </w:pPr>
            <w:r w:rsidRPr="00B50EAA">
              <w:rPr>
                <w:rFonts w:cs="Arial"/>
                <w:b/>
                <w:bCs/>
                <w:lang w:val="en-US" w:eastAsia="en-US"/>
              </w:rPr>
              <w:t>Legal</w:t>
            </w:r>
          </w:p>
        </w:tc>
        <w:tc>
          <w:tcPr>
            <w:tcW w:w="0" w:type="auto"/>
            <w:hideMark/>
          </w:tcPr>
          <w:p w14:paraId="7EC292DA" w14:textId="77777777" w:rsidR="00F0469C" w:rsidRPr="00B50EAA" w:rsidRDefault="00F0469C" w:rsidP="00F0469C">
            <w:pPr>
              <w:rPr>
                <w:rFonts w:cs="Arial"/>
                <w:lang w:val="en-US" w:eastAsia="en-US"/>
              </w:rPr>
            </w:pPr>
            <w:r w:rsidRPr="00B50EAA">
              <w:rPr>
                <w:rFonts w:cs="Arial"/>
                <w:lang w:val="en-US" w:eastAsia="en-US"/>
              </w:rPr>
              <w:t>Compliance with UK organic-certification standards, food-labelling laws and employment regulations is mandatory; non-compliance carries risk (GOV.UK, 2025).</w:t>
            </w:r>
          </w:p>
        </w:tc>
      </w:tr>
      <w:tr w:rsidR="00F0469C" w:rsidRPr="00B50EAA" w14:paraId="56B834C2" w14:textId="77777777" w:rsidTr="005C7E22">
        <w:tc>
          <w:tcPr>
            <w:tcW w:w="0" w:type="auto"/>
            <w:hideMark/>
          </w:tcPr>
          <w:p w14:paraId="5DC34EDE" w14:textId="77777777" w:rsidR="00F0469C" w:rsidRPr="00B50EAA" w:rsidRDefault="00F0469C" w:rsidP="00F0469C">
            <w:pPr>
              <w:rPr>
                <w:rFonts w:cs="Arial"/>
                <w:lang w:val="en-US" w:eastAsia="en-US"/>
              </w:rPr>
            </w:pPr>
            <w:r w:rsidRPr="00B50EAA">
              <w:rPr>
                <w:rFonts w:cs="Arial"/>
                <w:b/>
                <w:bCs/>
                <w:lang w:val="en-US" w:eastAsia="en-US"/>
              </w:rPr>
              <w:t>Environmental</w:t>
            </w:r>
          </w:p>
        </w:tc>
        <w:tc>
          <w:tcPr>
            <w:tcW w:w="0" w:type="auto"/>
            <w:hideMark/>
          </w:tcPr>
          <w:p w14:paraId="28B584E6" w14:textId="77777777" w:rsidR="00F0469C" w:rsidRPr="00B50EAA" w:rsidRDefault="00F0469C" w:rsidP="00F0469C">
            <w:pPr>
              <w:rPr>
                <w:rFonts w:cs="Arial"/>
                <w:lang w:val="en-US" w:eastAsia="en-US"/>
              </w:rPr>
            </w:pPr>
            <w:r w:rsidRPr="00B50EAA">
              <w:rPr>
                <w:rFonts w:cs="Arial"/>
                <w:lang w:val="en-US" w:eastAsia="en-US"/>
              </w:rPr>
              <w:t>Strong consumer expectation for low-waste packaging, local sourcing, and a reduced carbon footprint. Climate change and supply-chain risk affect fresh-produce operations (Soil Association, 2025).</w:t>
            </w:r>
          </w:p>
        </w:tc>
      </w:tr>
    </w:tbl>
    <w:p w14:paraId="308C86B7" w14:textId="77777777" w:rsidR="00F0469C" w:rsidRPr="00B50EAA" w:rsidRDefault="00F0469C" w:rsidP="00F0469C">
      <w:pPr>
        <w:rPr>
          <w:rFonts w:cs="Arial"/>
          <w:lang w:val="en-US" w:eastAsia="en-US"/>
        </w:rPr>
      </w:pPr>
    </w:p>
    <w:p w14:paraId="2C59C1B4" w14:textId="77777777" w:rsidR="008B5677" w:rsidRPr="00B50EAA" w:rsidRDefault="008B5677" w:rsidP="008B5677">
      <w:pPr>
        <w:rPr>
          <w:rFonts w:cs="Arial"/>
        </w:rPr>
      </w:pPr>
    </w:p>
    <w:p w14:paraId="2BE5980D" w14:textId="77777777" w:rsidR="0016228C" w:rsidRPr="00B50EAA" w:rsidRDefault="0016228C">
      <w:pPr>
        <w:spacing w:after="160" w:line="259" w:lineRule="auto"/>
        <w:jc w:val="left"/>
        <w:rPr>
          <w:rFonts w:eastAsiaTheme="majorEastAsia" w:cs="Arial"/>
          <w:b/>
          <w:color w:val="833C0B" w:themeColor="accent2" w:themeShade="80"/>
          <w:sz w:val="28"/>
          <w:szCs w:val="26"/>
        </w:rPr>
      </w:pPr>
      <w:r w:rsidRPr="00B50EAA">
        <w:rPr>
          <w:rFonts w:cs="Arial"/>
        </w:rPr>
        <w:br w:type="page"/>
      </w:r>
    </w:p>
    <w:p w14:paraId="053213C7" w14:textId="413F13C1" w:rsidR="002D7B79" w:rsidRPr="00B50EAA" w:rsidRDefault="002D7B79" w:rsidP="002D7B79">
      <w:pPr>
        <w:pStyle w:val="Heading2"/>
        <w:rPr>
          <w:rFonts w:cs="Arial"/>
        </w:rPr>
      </w:pPr>
      <w:bookmarkStart w:id="30" w:name="_Toc214889627"/>
      <w:r w:rsidRPr="00B50EAA">
        <w:rPr>
          <w:rFonts w:cs="Arial"/>
        </w:rPr>
        <w:lastRenderedPageBreak/>
        <w:t>Marketing Mix</w:t>
      </w:r>
      <w:bookmarkEnd w:id="30"/>
    </w:p>
    <w:p w14:paraId="1570734E" w14:textId="2206E266" w:rsidR="002D7B79" w:rsidRPr="00B50EAA" w:rsidRDefault="002D7B79" w:rsidP="002D7B79">
      <w:pPr>
        <w:pStyle w:val="Caption"/>
        <w:keepNext/>
        <w:rPr>
          <w:rFonts w:ascii="Arial" w:hAnsi="Arial" w:cs="Arial"/>
        </w:rPr>
      </w:pPr>
      <w:r w:rsidRPr="00B50EAA">
        <w:rPr>
          <w:rFonts w:ascii="Arial" w:hAnsi="Arial" w:cs="Arial"/>
        </w:rPr>
        <w:t xml:space="preserve">Table </w:t>
      </w:r>
      <w:r w:rsidRPr="00B50EAA">
        <w:rPr>
          <w:rFonts w:ascii="Arial" w:hAnsi="Arial" w:cs="Arial"/>
        </w:rPr>
        <w:fldChar w:fldCharType="begin"/>
      </w:r>
      <w:r w:rsidRPr="00B50EAA">
        <w:rPr>
          <w:rFonts w:ascii="Arial" w:hAnsi="Arial" w:cs="Arial"/>
        </w:rPr>
        <w:instrText xml:space="preserve"> SEQ Table \* ARABIC </w:instrText>
      </w:r>
      <w:r w:rsidRPr="00B50EAA">
        <w:rPr>
          <w:rFonts w:ascii="Arial" w:hAnsi="Arial" w:cs="Arial"/>
        </w:rPr>
        <w:fldChar w:fldCharType="separate"/>
      </w:r>
      <w:r w:rsidRPr="00B50EAA">
        <w:rPr>
          <w:rFonts w:ascii="Arial" w:hAnsi="Arial" w:cs="Arial"/>
          <w:noProof/>
        </w:rPr>
        <w:t>2</w:t>
      </w:r>
      <w:r w:rsidRPr="00B50EAA">
        <w:rPr>
          <w:rFonts w:ascii="Arial" w:hAnsi="Arial" w:cs="Arial"/>
        </w:rPr>
        <w:fldChar w:fldCharType="end"/>
      </w:r>
      <w:r w:rsidR="0016228C" w:rsidRPr="00B50EAA">
        <w:rPr>
          <w:rFonts w:ascii="Arial" w:hAnsi="Arial" w:cs="Arial"/>
        </w:rPr>
        <w:t>:</w:t>
      </w:r>
      <w:r w:rsidRPr="00B50EAA">
        <w:rPr>
          <w:rFonts w:ascii="Arial" w:hAnsi="Arial" w:cs="Arial"/>
        </w:rPr>
        <w:t xml:space="preserve"> Marketing Mix</w:t>
      </w:r>
    </w:p>
    <w:tbl>
      <w:tblPr>
        <w:tblStyle w:val="TableGrid"/>
        <w:tblW w:w="0" w:type="auto"/>
        <w:tblLook w:val="04A0" w:firstRow="1" w:lastRow="0" w:firstColumn="1" w:lastColumn="0" w:noHBand="0" w:noVBand="1"/>
      </w:tblPr>
      <w:tblGrid>
        <w:gridCol w:w="1965"/>
        <w:gridCol w:w="7051"/>
      </w:tblGrid>
      <w:tr w:rsidR="00F641F2" w:rsidRPr="00B50EAA" w14:paraId="4D3BF1C7" w14:textId="77777777" w:rsidTr="00F641F2">
        <w:tc>
          <w:tcPr>
            <w:tcW w:w="0" w:type="auto"/>
            <w:hideMark/>
          </w:tcPr>
          <w:p w14:paraId="07BC3C4B" w14:textId="77777777" w:rsidR="00F641F2" w:rsidRPr="00B50EAA" w:rsidRDefault="00F641F2" w:rsidP="00F641F2">
            <w:pPr>
              <w:rPr>
                <w:rFonts w:cs="Arial"/>
                <w:b/>
                <w:bCs/>
                <w:lang w:val="en-US"/>
              </w:rPr>
            </w:pPr>
            <w:r w:rsidRPr="00B50EAA">
              <w:rPr>
                <w:rFonts w:cs="Arial"/>
                <w:b/>
                <w:bCs/>
                <w:lang w:val="en-US"/>
              </w:rPr>
              <w:t>Element</w:t>
            </w:r>
          </w:p>
        </w:tc>
        <w:tc>
          <w:tcPr>
            <w:tcW w:w="0" w:type="auto"/>
            <w:hideMark/>
          </w:tcPr>
          <w:p w14:paraId="5B61AD23" w14:textId="77777777" w:rsidR="00F641F2" w:rsidRPr="00B50EAA" w:rsidRDefault="00F641F2" w:rsidP="00F641F2">
            <w:pPr>
              <w:rPr>
                <w:rFonts w:cs="Arial"/>
                <w:b/>
                <w:bCs/>
                <w:lang w:val="en-US"/>
              </w:rPr>
            </w:pPr>
            <w:r w:rsidRPr="00B50EAA">
              <w:rPr>
                <w:rFonts w:cs="Arial"/>
                <w:b/>
                <w:bCs/>
                <w:lang w:val="en-US"/>
              </w:rPr>
              <w:t xml:space="preserve">Strategy for </w:t>
            </w:r>
            <w:proofErr w:type="spellStart"/>
            <w:r w:rsidRPr="00B50EAA">
              <w:rPr>
                <w:rFonts w:cs="Arial"/>
                <w:b/>
                <w:bCs/>
                <w:lang w:val="en-US"/>
              </w:rPr>
              <w:t>GreenLeaf</w:t>
            </w:r>
            <w:proofErr w:type="spellEnd"/>
            <w:r w:rsidRPr="00B50EAA">
              <w:rPr>
                <w:rFonts w:cs="Arial"/>
                <w:b/>
                <w:bCs/>
                <w:lang w:val="en-US"/>
              </w:rPr>
              <w:t xml:space="preserve"> Organics Ltd</w:t>
            </w:r>
          </w:p>
        </w:tc>
      </w:tr>
      <w:tr w:rsidR="00F641F2" w:rsidRPr="00B50EAA" w14:paraId="76FED3FB" w14:textId="77777777" w:rsidTr="00F641F2">
        <w:tc>
          <w:tcPr>
            <w:tcW w:w="0" w:type="auto"/>
            <w:hideMark/>
          </w:tcPr>
          <w:p w14:paraId="0FB745E0" w14:textId="77777777" w:rsidR="00F641F2" w:rsidRPr="00B50EAA" w:rsidRDefault="00F641F2" w:rsidP="00F641F2">
            <w:pPr>
              <w:rPr>
                <w:rFonts w:cs="Arial"/>
                <w:lang w:val="en-US"/>
              </w:rPr>
            </w:pPr>
            <w:r w:rsidRPr="00B50EAA">
              <w:rPr>
                <w:rFonts w:cs="Arial"/>
                <w:b/>
                <w:bCs/>
                <w:lang w:val="en-US"/>
              </w:rPr>
              <w:t>Product</w:t>
            </w:r>
          </w:p>
        </w:tc>
        <w:tc>
          <w:tcPr>
            <w:tcW w:w="0" w:type="auto"/>
            <w:hideMark/>
          </w:tcPr>
          <w:p w14:paraId="0500490B" w14:textId="5372D70B" w:rsidR="00F641F2" w:rsidRPr="00B50EAA" w:rsidRDefault="00F641F2" w:rsidP="00F641F2">
            <w:pPr>
              <w:rPr>
                <w:rFonts w:cs="Arial"/>
                <w:lang w:val="en-US"/>
              </w:rPr>
            </w:pPr>
            <w:r w:rsidRPr="00B50EAA">
              <w:rPr>
                <w:rFonts w:cs="Arial"/>
                <w:lang w:val="en-US"/>
              </w:rPr>
              <w:t xml:space="preserve">Certified-organic fruits &amp; vegetables, pantry staples, cruelty-free skincare &amp; personal care, sustainable household items, in-store refill stations. Emphasises eco-friendly sourcing and packaging to appeal to health- and environmentally-conscious consumers (Inul Chowdhury, 2024). </w:t>
            </w:r>
          </w:p>
        </w:tc>
      </w:tr>
      <w:tr w:rsidR="00F641F2" w:rsidRPr="00B50EAA" w14:paraId="02FAFF52" w14:textId="77777777" w:rsidTr="00F641F2">
        <w:tc>
          <w:tcPr>
            <w:tcW w:w="0" w:type="auto"/>
            <w:hideMark/>
          </w:tcPr>
          <w:p w14:paraId="29172BBC" w14:textId="77777777" w:rsidR="00F641F2" w:rsidRPr="00B50EAA" w:rsidRDefault="00F641F2" w:rsidP="00F641F2">
            <w:pPr>
              <w:rPr>
                <w:rFonts w:cs="Arial"/>
                <w:lang w:val="en-US"/>
              </w:rPr>
            </w:pPr>
            <w:r w:rsidRPr="00B50EAA">
              <w:rPr>
                <w:rFonts w:cs="Arial"/>
                <w:b/>
                <w:bCs/>
                <w:lang w:val="en-US"/>
              </w:rPr>
              <w:t>Price</w:t>
            </w:r>
          </w:p>
        </w:tc>
        <w:tc>
          <w:tcPr>
            <w:tcW w:w="0" w:type="auto"/>
            <w:hideMark/>
          </w:tcPr>
          <w:p w14:paraId="78F5A655" w14:textId="3FAB791E" w:rsidR="00F641F2" w:rsidRPr="00B50EAA" w:rsidRDefault="00F641F2" w:rsidP="00F641F2">
            <w:pPr>
              <w:rPr>
                <w:rFonts w:cs="Arial"/>
                <w:lang w:val="en-US"/>
              </w:rPr>
            </w:pPr>
            <w:r w:rsidRPr="00B50EAA">
              <w:rPr>
                <w:rFonts w:cs="Arial"/>
                <w:lang w:val="en-US"/>
              </w:rPr>
              <w:t xml:space="preserve">Competitive-premium pricing: slightly above conventional goods to reflect organic, ethical credentials; value messages emphasised. Balancing cost pressures of organic supply with consumer willingness to pay for sustainability (Inul Chowdhury, 2024). </w:t>
            </w:r>
          </w:p>
        </w:tc>
      </w:tr>
      <w:tr w:rsidR="00F641F2" w:rsidRPr="00B50EAA" w14:paraId="7ACB9608" w14:textId="77777777" w:rsidTr="00F641F2">
        <w:tc>
          <w:tcPr>
            <w:tcW w:w="0" w:type="auto"/>
            <w:hideMark/>
          </w:tcPr>
          <w:p w14:paraId="7221AAC1" w14:textId="77777777" w:rsidR="00F641F2" w:rsidRPr="00B50EAA" w:rsidRDefault="00F641F2" w:rsidP="00F641F2">
            <w:pPr>
              <w:rPr>
                <w:rFonts w:cs="Arial"/>
                <w:lang w:val="en-US"/>
              </w:rPr>
            </w:pPr>
            <w:r w:rsidRPr="00B50EAA">
              <w:rPr>
                <w:rFonts w:cs="Arial"/>
                <w:b/>
                <w:bCs/>
                <w:lang w:val="en-US"/>
              </w:rPr>
              <w:t>Place</w:t>
            </w:r>
          </w:p>
        </w:tc>
        <w:tc>
          <w:tcPr>
            <w:tcW w:w="0" w:type="auto"/>
            <w:hideMark/>
          </w:tcPr>
          <w:p w14:paraId="10A09046" w14:textId="0971C3BA" w:rsidR="00F641F2" w:rsidRPr="00B50EAA" w:rsidRDefault="00F641F2" w:rsidP="00F641F2">
            <w:pPr>
              <w:rPr>
                <w:rFonts w:cs="Arial"/>
                <w:lang w:val="en-US"/>
              </w:rPr>
            </w:pPr>
            <w:r w:rsidRPr="00B50EAA">
              <w:rPr>
                <w:rFonts w:cs="Arial"/>
                <w:lang w:val="en-US"/>
              </w:rPr>
              <w:t xml:space="preserve">Physical flagship store in London (high-traffic borough) plus e-commerce platform with local delivery. Ensures accessibility and convenience for target market (Shopify UK, 2025). </w:t>
            </w:r>
          </w:p>
        </w:tc>
      </w:tr>
      <w:tr w:rsidR="00F641F2" w:rsidRPr="00B50EAA" w14:paraId="7A245962" w14:textId="77777777" w:rsidTr="00F641F2">
        <w:tc>
          <w:tcPr>
            <w:tcW w:w="0" w:type="auto"/>
            <w:hideMark/>
          </w:tcPr>
          <w:p w14:paraId="6F47B17B" w14:textId="77777777" w:rsidR="00F641F2" w:rsidRPr="00B50EAA" w:rsidRDefault="00F641F2" w:rsidP="00F641F2">
            <w:pPr>
              <w:rPr>
                <w:rFonts w:cs="Arial"/>
                <w:lang w:val="en-US"/>
              </w:rPr>
            </w:pPr>
            <w:r w:rsidRPr="00B50EAA">
              <w:rPr>
                <w:rFonts w:cs="Arial"/>
                <w:b/>
                <w:bCs/>
                <w:lang w:val="en-US"/>
              </w:rPr>
              <w:t>Promotion</w:t>
            </w:r>
          </w:p>
        </w:tc>
        <w:tc>
          <w:tcPr>
            <w:tcW w:w="0" w:type="auto"/>
            <w:hideMark/>
          </w:tcPr>
          <w:p w14:paraId="2C70B033" w14:textId="1577C730" w:rsidR="00F641F2" w:rsidRPr="00B50EAA" w:rsidRDefault="00F641F2" w:rsidP="00F641F2">
            <w:pPr>
              <w:rPr>
                <w:rFonts w:cs="Arial"/>
                <w:lang w:val="en-US"/>
              </w:rPr>
            </w:pPr>
            <w:r w:rsidRPr="00B50EAA">
              <w:rPr>
                <w:rFonts w:cs="Arial"/>
                <w:lang w:val="en-US"/>
              </w:rPr>
              <w:t>Digital marketing (social media, SEO, influencer partnerships), community events/workshops, loyalty schemes, transparent storytelling about sourcing. Educates consumers and builds trust in organic credentials (</w:t>
            </w:r>
            <w:proofErr w:type="spellStart"/>
            <w:r w:rsidRPr="00B50EAA">
              <w:rPr>
                <w:rFonts w:cs="Arial"/>
                <w:lang w:val="en-US"/>
              </w:rPr>
              <w:t>Daneswood</w:t>
            </w:r>
            <w:proofErr w:type="spellEnd"/>
            <w:r w:rsidRPr="00B50EAA">
              <w:rPr>
                <w:rFonts w:cs="Arial"/>
                <w:lang w:val="en-US"/>
              </w:rPr>
              <w:t>, 2025).</w:t>
            </w:r>
          </w:p>
        </w:tc>
      </w:tr>
      <w:tr w:rsidR="00F641F2" w:rsidRPr="00B50EAA" w14:paraId="7324DA66" w14:textId="77777777" w:rsidTr="00F641F2">
        <w:tc>
          <w:tcPr>
            <w:tcW w:w="0" w:type="auto"/>
            <w:hideMark/>
          </w:tcPr>
          <w:p w14:paraId="5F860208" w14:textId="77777777" w:rsidR="00F641F2" w:rsidRPr="00B50EAA" w:rsidRDefault="00F641F2" w:rsidP="00F641F2">
            <w:pPr>
              <w:rPr>
                <w:rFonts w:cs="Arial"/>
                <w:lang w:val="en-US"/>
              </w:rPr>
            </w:pPr>
            <w:r w:rsidRPr="00B50EAA">
              <w:rPr>
                <w:rFonts w:cs="Arial"/>
                <w:b/>
                <w:bCs/>
                <w:lang w:val="en-US"/>
              </w:rPr>
              <w:t>People</w:t>
            </w:r>
          </w:p>
        </w:tc>
        <w:tc>
          <w:tcPr>
            <w:tcW w:w="0" w:type="auto"/>
            <w:hideMark/>
          </w:tcPr>
          <w:p w14:paraId="3308C972" w14:textId="77777777" w:rsidR="00F641F2" w:rsidRPr="00B50EAA" w:rsidRDefault="00F641F2" w:rsidP="00F641F2">
            <w:pPr>
              <w:rPr>
                <w:rFonts w:cs="Arial"/>
                <w:lang w:val="en-US"/>
              </w:rPr>
            </w:pPr>
            <w:r w:rsidRPr="00B50EAA">
              <w:rPr>
                <w:rFonts w:cs="Arial"/>
                <w:lang w:val="en-US"/>
              </w:rPr>
              <w:t>Well-trained store staff and online customer support knowledgeable about organic certification, sustainability, and health benefits; friendly service reinforcing brand values.</w:t>
            </w:r>
          </w:p>
        </w:tc>
      </w:tr>
      <w:tr w:rsidR="00F641F2" w:rsidRPr="00B50EAA" w14:paraId="607692C9" w14:textId="77777777" w:rsidTr="00F641F2">
        <w:tc>
          <w:tcPr>
            <w:tcW w:w="0" w:type="auto"/>
            <w:hideMark/>
          </w:tcPr>
          <w:p w14:paraId="67DB7FE7" w14:textId="77777777" w:rsidR="00F641F2" w:rsidRPr="00B50EAA" w:rsidRDefault="00F641F2" w:rsidP="00F641F2">
            <w:pPr>
              <w:rPr>
                <w:rFonts w:cs="Arial"/>
                <w:lang w:val="en-US"/>
              </w:rPr>
            </w:pPr>
            <w:r w:rsidRPr="00B50EAA">
              <w:rPr>
                <w:rFonts w:cs="Arial"/>
                <w:b/>
                <w:bCs/>
                <w:lang w:val="en-US"/>
              </w:rPr>
              <w:t>Process</w:t>
            </w:r>
          </w:p>
        </w:tc>
        <w:tc>
          <w:tcPr>
            <w:tcW w:w="0" w:type="auto"/>
            <w:hideMark/>
          </w:tcPr>
          <w:p w14:paraId="6AC69CB4" w14:textId="77777777" w:rsidR="00F641F2" w:rsidRPr="00B50EAA" w:rsidRDefault="00F641F2" w:rsidP="00F641F2">
            <w:pPr>
              <w:rPr>
                <w:rFonts w:cs="Arial"/>
                <w:lang w:val="en-US"/>
              </w:rPr>
            </w:pPr>
            <w:r w:rsidRPr="00B50EAA">
              <w:rPr>
                <w:rFonts w:cs="Arial"/>
                <w:lang w:val="en-US"/>
              </w:rPr>
              <w:t>Seamless in-store and online shopping experience, efficient inventory replenishment of fresh goods, clear product provenance and certification displayed; easy checkout and delivery options.</w:t>
            </w:r>
          </w:p>
        </w:tc>
      </w:tr>
      <w:tr w:rsidR="00F641F2" w:rsidRPr="00B50EAA" w14:paraId="4A5294AD" w14:textId="77777777" w:rsidTr="00F641F2">
        <w:tc>
          <w:tcPr>
            <w:tcW w:w="0" w:type="auto"/>
            <w:hideMark/>
          </w:tcPr>
          <w:p w14:paraId="3FEA0A5A" w14:textId="77777777" w:rsidR="00F641F2" w:rsidRPr="00B50EAA" w:rsidRDefault="00F641F2" w:rsidP="00F641F2">
            <w:pPr>
              <w:rPr>
                <w:rFonts w:cs="Arial"/>
                <w:lang w:val="en-US"/>
              </w:rPr>
            </w:pPr>
            <w:r w:rsidRPr="00B50EAA">
              <w:rPr>
                <w:rFonts w:cs="Arial"/>
                <w:b/>
                <w:bCs/>
                <w:lang w:val="en-US"/>
              </w:rPr>
              <w:t>Physical Evidence / Presentation</w:t>
            </w:r>
          </w:p>
        </w:tc>
        <w:tc>
          <w:tcPr>
            <w:tcW w:w="0" w:type="auto"/>
            <w:hideMark/>
          </w:tcPr>
          <w:p w14:paraId="109BF6AA" w14:textId="02F285F5" w:rsidR="00F641F2" w:rsidRPr="00B50EAA" w:rsidRDefault="00F641F2" w:rsidP="00F641F2">
            <w:pPr>
              <w:rPr>
                <w:rFonts w:cs="Arial"/>
                <w:lang w:val="en-US"/>
              </w:rPr>
            </w:pPr>
            <w:r w:rsidRPr="00B50EAA">
              <w:rPr>
                <w:rFonts w:cs="Arial"/>
                <w:lang w:val="en-US"/>
              </w:rPr>
              <w:t xml:space="preserve">Store layout emphasising fresh, natural aesthetics; branding and packaging emphasise eco-materials; consistent visual identity across online and offline channels (Shopify UK, 2025). </w:t>
            </w:r>
          </w:p>
        </w:tc>
      </w:tr>
    </w:tbl>
    <w:p w14:paraId="712596E2" w14:textId="77777777" w:rsidR="002D7B79" w:rsidRPr="00B50EAA" w:rsidRDefault="002D7B79" w:rsidP="008B5677">
      <w:pPr>
        <w:rPr>
          <w:rFonts w:cs="Arial"/>
        </w:rPr>
      </w:pPr>
    </w:p>
    <w:sectPr w:rsidR="002D7B79" w:rsidRPr="00B50EAA">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DFBEB4" w14:textId="77777777" w:rsidR="00877EDF" w:rsidRDefault="00877EDF" w:rsidP="00817F3B">
      <w:r>
        <w:separator/>
      </w:r>
    </w:p>
  </w:endnote>
  <w:endnote w:type="continuationSeparator" w:id="0">
    <w:p w14:paraId="18CB9302" w14:textId="77777777" w:rsidR="00877EDF" w:rsidRDefault="00877EDF" w:rsidP="00817F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87279367"/>
      <w:docPartObj>
        <w:docPartGallery w:val="Page Numbers (Bottom of Page)"/>
        <w:docPartUnique/>
      </w:docPartObj>
    </w:sdtPr>
    <w:sdtEndPr>
      <w:rPr>
        <w:color w:val="7F7F7F" w:themeColor="background1" w:themeShade="7F"/>
        <w:spacing w:val="60"/>
      </w:rPr>
    </w:sdtEndPr>
    <w:sdtContent>
      <w:p w14:paraId="490B2FDB" w14:textId="5C119C72" w:rsidR="00904688" w:rsidRDefault="00904688" w:rsidP="00817F3B">
        <w:pPr>
          <w:pStyle w:val="Footer"/>
        </w:pPr>
        <w:r>
          <w:fldChar w:fldCharType="begin"/>
        </w:r>
        <w:r>
          <w:instrText xml:space="preserve"> PAGE   \* MERGEFORMAT </w:instrText>
        </w:r>
        <w:r>
          <w:fldChar w:fldCharType="separate"/>
        </w:r>
        <w:r w:rsidR="00B50EAA">
          <w:rPr>
            <w:noProof/>
          </w:rPr>
          <w:t>13</w:t>
        </w:r>
        <w:r>
          <w:rPr>
            <w:noProof/>
          </w:rPr>
          <w:fldChar w:fldCharType="end"/>
        </w:r>
        <w:r>
          <w:t xml:space="preserve"> | </w:t>
        </w:r>
        <w:r>
          <w:rPr>
            <w:color w:val="7F7F7F" w:themeColor="background1" w:themeShade="7F"/>
            <w:spacing w:val="60"/>
          </w:rPr>
          <w:t>Page</w:t>
        </w:r>
      </w:p>
    </w:sdtContent>
  </w:sdt>
  <w:p w14:paraId="36107783" w14:textId="77777777" w:rsidR="00904688" w:rsidRDefault="00904688" w:rsidP="00817F3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BF6371" w14:textId="77777777" w:rsidR="00877EDF" w:rsidRDefault="00877EDF" w:rsidP="00817F3B">
      <w:r>
        <w:separator/>
      </w:r>
    </w:p>
  </w:footnote>
  <w:footnote w:type="continuationSeparator" w:id="0">
    <w:p w14:paraId="75B3C609" w14:textId="77777777" w:rsidR="00877EDF" w:rsidRDefault="00877EDF" w:rsidP="00817F3B">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93821"/>
    <w:multiLevelType w:val="multilevel"/>
    <w:tmpl w:val="2A08C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6974A2"/>
    <w:multiLevelType w:val="hybridMultilevel"/>
    <w:tmpl w:val="AA203D6A"/>
    <w:lvl w:ilvl="0" w:tplc="67B612A6">
      <w:numFmt w:val="bullet"/>
      <w:lvlText w:val="•"/>
      <w:lvlJc w:val="left"/>
      <w:pPr>
        <w:ind w:left="720" w:hanging="360"/>
      </w:pPr>
      <w:rPr>
        <w:rFonts w:ascii="Arial" w:eastAsiaTheme="minorEastAsia" w:hAnsi="Arial" w:cs="Aria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0B6A2097"/>
    <w:multiLevelType w:val="multilevel"/>
    <w:tmpl w:val="FD542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D7216E"/>
    <w:multiLevelType w:val="hybridMultilevel"/>
    <w:tmpl w:val="5E36A38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13502206"/>
    <w:multiLevelType w:val="multilevel"/>
    <w:tmpl w:val="0FDE0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69225D"/>
    <w:multiLevelType w:val="hybridMultilevel"/>
    <w:tmpl w:val="ED66E1C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7EB36C19"/>
    <w:multiLevelType w:val="hybridMultilevel"/>
    <w:tmpl w:val="AE4E8AD4"/>
    <w:lvl w:ilvl="0" w:tplc="67B612A6">
      <w:numFmt w:val="bullet"/>
      <w:lvlText w:val="•"/>
      <w:lvlJc w:val="left"/>
      <w:pPr>
        <w:ind w:left="720" w:hanging="360"/>
      </w:pPr>
      <w:rPr>
        <w:rFonts w:ascii="Arial" w:eastAsiaTheme="minorEastAsia" w:hAnsi="Arial" w:cs="Aria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3"/>
  </w:num>
  <w:num w:numId="5">
    <w:abstractNumId w:val="5"/>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sDAwNLewtDA2MDQ2MDZX0lEKTi0uzszPAykwqgUA45wRwCwAAAA="/>
  </w:docVars>
  <w:rsids>
    <w:rsidRoot w:val="00717CDA"/>
    <w:rsid w:val="00011ADD"/>
    <w:rsid w:val="000237BE"/>
    <w:rsid w:val="00041C46"/>
    <w:rsid w:val="00070E9B"/>
    <w:rsid w:val="00072390"/>
    <w:rsid w:val="0009289C"/>
    <w:rsid w:val="000E675F"/>
    <w:rsid w:val="000F4209"/>
    <w:rsid w:val="00107E91"/>
    <w:rsid w:val="001106F8"/>
    <w:rsid w:val="00113646"/>
    <w:rsid w:val="00127ED5"/>
    <w:rsid w:val="00142707"/>
    <w:rsid w:val="00156010"/>
    <w:rsid w:val="0016228C"/>
    <w:rsid w:val="00175CC5"/>
    <w:rsid w:val="001C2708"/>
    <w:rsid w:val="001C56C9"/>
    <w:rsid w:val="001C64C6"/>
    <w:rsid w:val="001C65B2"/>
    <w:rsid w:val="001E3DB7"/>
    <w:rsid w:val="001F17F2"/>
    <w:rsid w:val="0021579B"/>
    <w:rsid w:val="00255882"/>
    <w:rsid w:val="00257FBC"/>
    <w:rsid w:val="00265E6E"/>
    <w:rsid w:val="002A355E"/>
    <w:rsid w:val="002A6197"/>
    <w:rsid w:val="002B7D60"/>
    <w:rsid w:val="002D7B79"/>
    <w:rsid w:val="002E3CCA"/>
    <w:rsid w:val="002F651E"/>
    <w:rsid w:val="00316548"/>
    <w:rsid w:val="0032602A"/>
    <w:rsid w:val="003323B6"/>
    <w:rsid w:val="0034558D"/>
    <w:rsid w:val="0035645F"/>
    <w:rsid w:val="00356578"/>
    <w:rsid w:val="003A731C"/>
    <w:rsid w:val="003C639A"/>
    <w:rsid w:val="003D3152"/>
    <w:rsid w:val="003D53F1"/>
    <w:rsid w:val="00434037"/>
    <w:rsid w:val="0046362C"/>
    <w:rsid w:val="0046780A"/>
    <w:rsid w:val="004B3A79"/>
    <w:rsid w:val="004D4E48"/>
    <w:rsid w:val="004D5A3D"/>
    <w:rsid w:val="00500B26"/>
    <w:rsid w:val="00502B0C"/>
    <w:rsid w:val="0050733E"/>
    <w:rsid w:val="00524D77"/>
    <w:rsid w:val="00561003"/>
    <w:rsid w:val="00570677"/>
    <w:rsid w:val="00577495"/>
    <w:rsid w:val="005A144F"/>
    <w:rsid w:val="005C7E22"/>
    <w:rsid w:val="005D74D7"/>
    <w:rsid w:val="005E6835"/>
    <w:rsid w:val="005E75C8"/>
    <w:rsid w:val="005F156C"/>
    <w:rsid w:val="005F67B4"/>
    <w:rsid w:val="00640B87"/>
    <w:rsid w:val="006B7334"/>
    <w:rsid w:val="006F113F"/>
    <w:rsid w:val="00702523"/>
    <w:rsid w:val="007055E4"/>
    <w:rsid w:val="00717CDA"/>
    <w:rsid w:val="00722572"/>
    <w:rsid w:val="00731923"/>
    <w:rsid w:val="00741099"/>
    <w:rsid w:val="00747FD5"/>
    <w:rsid w:val="0075517B"/>
    <w:rsid w:val="00764CCE"/>
    <w:rsid w:val="00793C84"/>
    <w:rsid w:val="00797729"/>
    <w:rsid w:val="007A0ADA"/>
    <w:rsid w:val="00817F3B"/>
    <w:rsid w:val="00877EDF"/>
    <w:rsid w:val="008A1135"/>
    <w:rsid w:val="008A4217"/>
    <w:rsid w:val="008A7111"/>
    <w:rsid w:val="008B5677"/>
    <w:rsid w:val="008E7701"/>
    <w:rsid w:val="00904688"/>
    <w:rsid w:val="00926FD0"/>
    <w:rsid w:val="00930C8F"/>
    <w:rsid w:val="00934751"/>
    <w:rsid w:val="00953966"/>
    <w:rsid w:val="009569A2"/>
    <w:rsid w:val="0096798A"/>
    <w:rsid w:val="00994AA4"/>
    <w:rsid w:val="009A00DD"/>
    <w:rsid w:val="009B36BE"/>
    <w:rsid w:val="009C22AE"/>
    <w:rsid w:val="009C3866"/>
    <w:rsid w:val="009C54F9"/>
    <w:rsid w:val="00A002A4"/>
    <w:rsid w:val="00A0551A"/>
    <w:rsid w:val="00A1614A"/>
    <w:rsid w:val="00A257D3"/>
    <w:rsid w:val="00A31A79"/>
    <w:rsid w:val="00A46A06"/>
    <w:rsid w:val="00A90A56"/>
    <w:rsid w:val="00AB7764"/>
    <w:rsid w:val="00AD04A3"/>
    <w:rsid w:val="00B322B4"/>
    <w:rsid w:val="00B3404C"/>
    <w:rsid w:val="00B47C88"/>
    <w:rsid w:val="00B50EAA"/>
    <w:rsid w:val="00B5180E"/>
    <w:rsid w:val="00B93C51"/>
    <w:rsid w:val="00BC5AD4"/>
    <w:rsid w:val="00BC5B73"/>
    <w:rsid w:val="00BE568C"/>
    <w:rsid w:val="00C12E9C"/>
    <w:rsid w:val="00C2442D"/>
    <w:rsid w:val="00C5760C"/>
    <w:rsid w:val="00C5762E"/>
    <w:rsid w:val="00CB5C37"/>
    <w:rsid w:val="00D02D2D"/>
    <w:rsid w:val="00D82F48"/>
    <w:rsid w:val="00E04302"/>
    <w:rsid w:val="00E344ED"/>
    <w:rsid w:val="00E509A7"/>
    <w:rsid w:val="00E57950"/>
    <w:rsid w:val="00E72C65"/>
    <w:rsid w:val="00E808EC"/>
    <w:rsid w:val="00EA2F21"/>
    <w:rsid w:val="00EC19A0"/>
    <w:rsid w:val="00EC6027"/>
    <w:rsid w:val="00ED3BA4"/>
    <w:rsid w:val="00F0469C"/>
    <w:rsid w:val="00F114BD"/>
    <w:rsid w:val="00F53214"/>
    <w:rsid w:val="00F637A5"/>
    <w:rsid w:val="00F641F2"/>
    <w:rsid w:val="00F85A8A"/>
    <w:rsid w:val="00F94589"/>
    <w:rsid w:val="00FC7F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D87E28C8-CC75-4577-B6CB-A9CCF1D5D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7F3B"/>
    <w:pPr>
      <w:spacing w:after="0" w:line="360" w:lineRule="auto"/>
      <w:jc w:val="both"/>
    </w:pPr>
    <w:rPr>
      <w:rFonts w:ascii="Arial" w:hAnsi="Arial"/>
    </w:rPr>
  </w:style>
  <w:style w:type="paragraph" w:styleId="Heading1">
    <w:name w:val="heading 1"/>
    <w:basedOn w:val="Normal"/>
    <w:next w:val="Normal"/>
    <w:link w:val="Heading1Char"/>
    <w:uiPriority w:val="9"/>
    <w:qFormat/>
    <w:rsid w:val="00AD04A3"/>
    <w:pPr>
      <w:keepNext/>
      <w:keepLines/>
      <w:spacing w:before="24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Title">
    <w:name w:val="Title"/>
    <w:basedOn w:val="Normal"/>
    <w:next w:val="Normal"/>
    <w:link w:val="TitleChar"/>
    <w:uiPriority w:val="10"/>
    <w:qFormat/>
    <w:rsid w:val="0016228C"/>
    <w:pPr>
      <w:jc w:val="center"/>
    </w:pPr>
    <w:rPr>
      <w:b/>
      <w:bCs/>
      <w:noProof/>
      <w:sz w:val="36"/>
      <w:szCs w:val="36"/>
    </w:rPr>
  </w:style>
  <w:style w:type="character" w:customStyle="1" w:styleId="TitleChar">
    <w:name w:val="Title Char"/>
    <w:basedOn w:val="DefaultParagraphFont"/>
    <w:link w:val="Title"/>
    <w:uiPriority w:val="10"/>
    <w:rsid w:val="0016228C"/>
    <w:rPr>
      <w:rFonts w:ascii="Arial" w:hAnsi="Arial"/>
      <w:b/>
      <w:bCs/>
      <w:noProof/>
      <w:sz w:val="36"/>
      <w:szCs w:val="36"/>
    </w:rPr>
  </w:style>
  <w:style w:type="paragraph" w:styleId="Caption">
    <w:name w:val="caption"/>
    <w:basedOn w:val="Normal"/>
    <w:next w:val="Normal"/>
    <w:uiPriority w:val="35"/>
    <w:unhideWhenUsed/>
    <w:qFormat/>
    <w:rsid w:val="003C639A"/>
    <w:pPr>
      <w:spacing w:after="200" w:line="240" w:lineRule="auto"/>
    </w:pPr>
    <w:rPr>
      <w:rFonts w:ascii="Times New Roman" w:eastAsiaTheme="minorHAnsi" w:hAnsi="Times New Roman"/>
      <w:i/>
      <w:iCs/>
      <w:color w:val="44546A" w:themeColor="text2"/>
      <w:sz w:val="18"/>
      <w:szCs w:val="18"/>
      <w:lang w:val="en-US" w:eastAsia="en-US"/>
    </w:rPr>
  </w:style>
  <w:style w:type="character" w:customStyle="1" w:styleId="UnresolvedMention">
    <w:name w:val="Unresolved Mention"/>
    <w:basedOn w:val="DefaultParagraphFont"/>
    <w:uiPriority w:val="99"/>
    <w:semiHidden/>
    <w:unhideWhenUsed/>
    <w:rsid w:val="007A0ADA"/>
    <w:rPr>
      <w:color w:val="605E5C"/>
      <w:shd w:val="clear" w:color="auto" w:fill="E1DFDD"/>
    </w:rPr>
  </w:style>
  <w:style w:type="paragraph" w:styleId="ListParagraph">
    <w:name w:val="List Paragraph"/>
    <w:basedOn w:val="Normal"/>
    <w:uiPriority w:val="34"/>
    <w:qFormat/>
    <w:rsid w:val="00E509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statistics/organic-farming-statistics-2024/organic-farming-statistics-2024-united-kingdom" TargetMode="External"/><Relationship Id="rId18" Type="http://schemas.openxmlformats.org/officeDocument/2006/relationships/hyperlink" Target="https://www.shopify.com/uk/blog/retail-marketing-mix?country=gb&amp;lang=en&amp;utm_source=chatgpt.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aneswood.co.uk/blog/digital-marketing/digital-marketing-strategies-to-promote-organic-food-products/?utm_source=chatgpt.com" TargetMode="External"/><Relationship Id="rId17" Type="http://schemas.openxmlformats.org/officeDocument/2006/relationships/hyperlink" Target="https://www.organicresearchcentre.com/news-events/news/organic-market-report-2024/" TargetMode="External"/><Relationship Id="rId2" Type="http://schemas.openxmlformats.org/officeDocument/2006/relationships/numbering" Target="numbering.xml"/><Relationship Id="rId16" Type="http://schemas.openxmlformats.org/officeDocument/2006/relationships/hyperlink" Target="https://markwideresearch.com/uk-organic-food-market/?utm_source=chatgpt.com" TargetMode="External"/><Relationship Id="rId20" Type="http://schemas.openxmlformats.org/officeDocument/2006/relationships/hyperlink" Target="https://www.organicresearchcentre.com/resources/resource-library/marketing-organic-consumer-insights-report/?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inulchowdhury.com/what-are-the-4ps-of-marketing-for-organic-products/?utm_source=chatgpt.com"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soilassociation.org/certification/organic-market-report-202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marcgroup.com/uk-organic-food-marke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DD351C-8FDE-4835-B697-29E9514E04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14</Pages>
  <Words>2849</Words>
  <Characters>16241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2025-11-14T12:19:00Z</dcterms:created>
  <dcterms:modified xsi:type="dcterms:W3CDTF">2025-11-24T10:55:00Z</dcterms:modified>
</cp:coreProperties>
</file>