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5A36FB">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5A36FB">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5A36FB" w:rsidP="00E51AAC">
            <w:pPr>
              <w:spacing w:before="120" w:after="120"/>
              <w:jc w:val="both"/>
              <w:rPr>
                <w:rFonts w:ascii="Arial" w:hAnsi="Arial" w:cs="Arial"/>
                <w:b/>
                <w:sz w:val="22"/>
                <w:szCs w:val="22"/>
              </w:rPr>
            </w:pPr>
            <w:r>
              <w:rPr>
                <w:rFonts w:ascii="Arial" w:hAnsi="Arial" w:cs="Arial"/>
                <w:b/>
                <w:sz w:val="22"/>
                <w:szCs w:val="22"/>
              </w:rPr>
              <w:t>Foundation Degree Inclusive Education</w:t>
            </w:r>
          </w:p>
        </w:tc>
      </w:tr>
      <w:tr w:rsidR="008F1308" w:rsidRPr="00A406E5" w:rsidTr="005A36FB">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5A36FB" w:rsidP="00E51AAC">
            <w:pPr>
              <w:spacing w:before="120" w:after="120"/>
              <w:jc w:val="both"/>
              <w:rPr>
                <w:rFonts w:ascii="Arial" w:hAnsi="Arial" w:cs="Arial"/>
                <w:b/>
                <w:sz w:val="22"/>
                <w:szCs w:val="22"/>
              </w:rPr>
            </w:pPr>
            <w:r>
              <w:rPr>
                <w:rFonts w:ascii="Arial" w:hAnsi="Arial" w:cs="Arial"/>
                <w:b/>
                <w:sz w:val="22"/>
                <w:szCs w:val="22"/>
              </w:rPr>
              <w:t>Overcoming Barriers of SpLD</w:t>
            </w:r>
          </w:p>
        </w:tc>
      </w:tr>
      <w:tr w:rsidR="005A36FB" w:rsidRPr="00A406E5" w:rsidTr="005A36FB">
        <w:tc>
          <w:tcPr>
            <w:tcW w:w="2093" w:type="dxa"/>
            <w:shd w:val="pct15" w:color="auto" w:fill="auto"/>
          </w:tcPr>
          <w:p w:rsidR="005A36FB" w:rsidRPr="00A406E5" w:rsidRDefault="005A36FB" w:rsidP="005A36F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5A36FB" w:rsidRPr="00A406E5" w:rsidRDefault="005A36FB" w:rsidP="005A36FB">
            <w:pPr>
              <w:spacing w:before="120" w:after="120"/>
              <w:jc w:val="both"/>
              <w:rPr>
                <w:rFonts w:ascii="Arial" w:hAnsi="Arial" w:cs="Arial"/>
                <w:b/>
                <w:sz w:val="22"/>
                <w:szCs w:val="22"/>
              </w:rPr>
            </w:pPr>
            <w:r>
              <w:rPr>
                <w:rFonts w:ascii="Arial" w:hAnsi="Arial" w:cs="Arial"/>
                <w:b/>
                <w:sz w:val="22"/>
                <w:szCs w:val="22"/>
              </w:rPr>
              <w:t>SJIE4003</w:t>
            </w:r>
          </w:p>
        </w:tc>
        <w:tc>
          <w:tcPr>
            <w:tcW w:w="2268" w:type="dxa"/>
            <w:shd w:val="clear" w:color="auto" w:fill="D9D9D9"/>
          </w:tcPr>
          <w:p w:rsidR="005A36FB" w:rsidRPr="004D5E9B" w:rsidRDefault="005A36FB" w:rsidP="005A36F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5A36FB" w:rsidRPr="00A406E5" w:rsidRDefault="005A36FB" w:rsidP="005A36FB">
            <w:pPr>
              <w:spacing w:before="120" w:after="120"/>
              <w:jc w:val="both"/>
              <w:rPr>
                <w:rFonts w:ascii="Arial" w:hAnsi="Arial" w:cs="Arial"/>
                <w:b/>
                <w:sz w:val="22"/>
                <w:szCs w:val="22"/>
              </w:rPr>
            </w:pPr>
            <w:r>
              <w:rPr>
                <w:rFonts w:ascii="Arial" w:hAnsi="Arial" w:cs="Arial"/>
                <w:b/>
                <w:sz w:val="22"/>
                <w:szCs w:val="22"/>
              </w:rPr>
              <w:t>50%</w:t>
            </w:r>
          </w:p>
        </w:tc>
      </w:tr>
      <w:tr w:rsidR="005A36FB" w:rsidRPr="00A406E5" w:rsidTr="005A36FB">
        <w:tc>
          <w:tcPr>
            <w:tcW w:w="2093" w:type="dxa"/>
            <w:shd w:val="pct15" w:color="auto" w:fill="auto"/>
          </w:tcPr>
          <w:p w:rsidR="005A36FB" w:rsidRPr="00A406E5" w:rsidRDefault="005A36FB" w:rsidP="005A36F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5A36FB" w:rsidRPr="00A406E5" w:rsidRDefault="005A36FB" w:rsidP="005A36FB">
            <w:pPr>
              <w:spacing w:before="120" w:after="120"/>
              <w:jc w:val="both"/>
              <w:rPr>
                <w:rFonts w:ascii="Arial" w:hAnsi="Arial" w:cs="Arial"/>
                <w:b/>
                <w:sz w:val="22"/>
                <w:szCs w:val="22"/>
              </w:rPr>
            </w:pPr>
            <w:r>
              <w:rPr>
                <w:rFonts w:ascii="Arial" w:hAnsi="Arial" w:cs="Arial"/>
                <w:b/>
                <w:sz w:val="22"/>
                <w:szCs w:val="22"/>
              </w:rPr>
              <w:t>Heike Griffiths</w:t>
            </w:r>
          </w:p>
        </w:tc>
        <w:tc>
          <w:tcPr>
            <w:tcW w:w="2268" w:type="dxa"/>
            <w:shd w:val="clear" w:color="auto" w:fill="D9D9D9"/>
          </w:tcPr>
          <w:p w:rsidR="005A36FB" w:rsidRPr="00A406E5" w:rsidRDefault="005A36FB" w:rsidP="005A36F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5A36FB" w:rsidRPr="00A406E5" w:rsidRDefault="005A36FB" w:rsidP="005A36FB">
            <w:pPr>
              <w:spacing w:before="120" w:after="120"/>
              <w:jc w:val="both"/>
              <w:rPr>
                <w:rFonts w:ascii="Arial" w:hAnsi="Arial" w:cs="Arial"/>
                <w:b/>
                <w:sz w:val="22"/>
                <w:szCs w:val="22"/>
              </w:rPr>
            </w:pPr>
          </w:p>
        </w:tc>
      </w:tr>
      <w:tr w:rsidR="005A36FB" w:rsidRPr="00A406E5" w:rsidTr="005A36FB">
        <w:tc>
          <w:tcPr>
            <w:tcW w:w="2093" w:type="dxa"/>
            <w:shd w:val="pct15" w:color="auto" w:fill="auto"/>
          </w:tcPr>
          <w:p w:rsidR="005A36FB" w:rsidRPr="00A406E5" w:rsidRDefault="005A36FB" w:rsidP="005A36F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4A7FFA" w:rsidRDefault="004A7FFA" w:rsidP="004A7FFA">
            <w:pPr>
              <w:rPr>
                <w:rFonts w:ascii="Calibri" w:hAnsi="Calibri" w:cs="Arial"/>
              </w:rPr>
            </w:pPr>
            <w:r>
              <w:rPr>
                <w:rFonts w:ascii="Calibri" w:hAnsi="Calibri" w:cs="Arial"/>
              </w:rPr>
              <w:t>Seminar presentation:</w:t>
            </w:r>
          </w:p>
          <w:p w:rsidR="004A7FFA" w:rsidRPr="00E1353A" w:rsidRDefault="004A7FFA" w:rsidP="004A7FFA">
            <w:pPr>
              <w:rPr>
                <w:rFonts w:ascii="Calibri" w:hAnsi="Calibri" w:cs="Arial"/>
              </w:rPr>
            </w:pPr>
            <w:r>
              <w:rPr>
                <w:rFonts w:ascii="Calibri" w:hAnsi="Calibri" w:cs="Arial"/>
              </w:rPr>
              <w:t xml:space="preserve"> Describe and evaluate</w:t>
            </w:r>
            <w:r w:rsidRPr="00E1353A">
              <w:rPr>
                <w:rFonts w:ascii="Calibri" w:hAnsi="Calibri" w:cs="Arial"/>
              </w:rPr>
              <w:t xml:space="preserve"> a multi-sensory resource to support an individual with Specific Learning</w:t>
            </w:r>
            <w:r>
              <w:rPr>
                <w:rFonts w:ascii="Calibri" w:hAnsi="Calibri" w:cs="Arial"/>
              </w:rPr>
              <w:t xml:space="preserve"> Difficulties (SpLD).  Link to theory and policy.</w:t>
            </w:r>
          </w:p>
          <w:p w:rsidR="005A36FB" w:rsidRPr="00A406E5" w:rsidRDefault="005A36FB" w:rsidP="004A7FFA">
            <w:pPr>
              <w:rPr>
                <w:rFonts w:ascii="Arial" w:hAnsi="Arial" w:cs="Arial"/>
                <w:b/>
                <w:sz w:val="22"/>
                <w:szCs w:val="22"/>
              </w:rPr>
            </w:pPr>
          </w:p>
        </w:tc>
        <w:tc>
          <w:tcPr>
            <w:tcW w:w="2268" w:type="dxa"/>
            <w:shd w:val="pct15" w:color="auto" w:fill="auto"/>
          </w:tcPr>
          <w:p w:rsidR="005A36FB" w:rsidRPr="00A406E5" w:rsidRDefault="005A36FB" w:rsidP="005A36F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5A36FB" w:rsidRPr="00A406E5" w:rsidRDefault="004A7FFA" w:rsidP="005A36FB">
            <w:pPr>
              <w:spacing w:before="120" w:after="120"/>
              <w:jc w:val="both"/>
              <w:rPr>
                <w:rFonts w:ascii="Arial" w:hAnsi="Arial" w:cs="Arial"/>
                <w:b/>
                <w:sz w:val="22"/>
                <w:szCs w:val="22"/>
              </w:rPr>
            </w:pPr>
            <w:r>
              <w:rPr>
                <w:rFonts w:ascii="Arial" w:hAnsi="Arial" w:cs="Arial"/>
                <w:b/>
                <w:sz w:val="22"/>
                <w:szCs w:val="22"/>
              </w:rPr>
              <w:t>1</w:t>
            </w:r>
            <w:r w:rsidR="005A36FB">
              <w:rPr>
                <w:rFonts w:ascii="Arial" w:hAnsi="Arial" w:cs="Arial"/>
                <w:b/>
                <w:sz w:val="22"/>
                <w:szCs w:val="22"/>
              </w:rPr>
              <w:t>0</w:t>
            </w:r>
            <w:r>
              <w:rPr>
                <w:rFonts w:ascii="Arial" w:hAnsi="Arial" w:cs="Arial"/>
                <w:b/>
                <w:sz w:val="22"/>
                <w:szCs w:val="22"/>
              </w:rPr>
              <w:t xml:space="preserve"> mins</w:t>
            </w:r>
          </w:p>
        </w:tc>
      </w:tr>
      <w:tr w:rsidR="005A36FB" w:rsidRPr="00A406E5" w:rsidTr="005A36FB">
        <w:tc>
          <w:tcPr>
            <w:tcW w:w="2093" w:type="dxa"/>
            <w:shd w:val="pct15" w:color="auto" w:fill="auto"/>
          </w:tcPr>
          <w:p w:rsidR="005A36FB" w:rsidRPr="00A406E5" w:rsidRDefault="005A36FB" w:rsidP="005A36F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786B35" w:rsidRPr="00A406E5" w:rsidRDefault="00786B35" w:rsidP="005A36FB">
            <w:pPr>
              <w:spacing w:before="120" w:after="120"/>
              <w:jc w:val="both"/>
              <w:rPr>
                <w:rFonts w:ascii="Arial" w:hAnsi="Arial" w:cs="Arial"/>
                <w:b/>
                <w:sz w:val="22"/>
                <w:szCs w:val="22"/>
              </w:rPr>
            </w:pPr>
          </w:p>
        </w:tc>
        <w:tc>
          <w:tcPr>
            <w:tcW w:w="2268" w:type="dxa"/>
            <w:shd w:val="pct15" w:color="auto" w:fill="auto"/>
          </w:tcPr>
          <w:p w:rsidR="005A36FB" w:rsidRPr="00A406E5" w:rsidRDefault="005A36FB" w:rsidP="005A36F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786B35" w:rsidRPr="00A406E5" w:rsidRDefault="00786B35" w:rsidP="00CB402B">
            <w:pPr>
              <w:spacing w:before="120" w:after="120"/>
              <w:jc w:val="both"/>
              <w:rPr>
                <w:rFonts w:ascii="Arial" w:hAnsi="Arial" w:cs="Arial"/>
                <w:b/>
                <w:sz w:val="22"/>
                <w:szCs w:val="22"/>
              </w:rPr>
            </w:pPr>
            <w:bookmarkStart w:id="0" w:name="_GoBack"/>
            <w:bookmarkEnd w:id="0"/>
          </w:p>
        </w:tc>
      </w:tr>
      <w:tr w:rsidR="005A36FB" w:rsidRPr="00A406E5" w:rsidTr="005A36FB">
        <w:tc>
          <w:tcPr>
            <w:tcW w:w="2093" w:type="dxa"/>
            <w:shd w:val="pct15" w:color="auto" w:fill="auto"/>
          </w:tcPr>
          <w:p w:rsidR="005A36FB" w:rsidRPr="00A406E5" w:rsidRDefault="005A36FB" w:rsidP="005A36F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5A36FB" w:rsidRPr="00A406E5" w:rsidRDefault="005A36FB" w:rsidP="005A36F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5A36FB" w:rsidRPr="00A406E5" w:rsidRDefault="005A36FB" w:rsidP="005A36F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5A36FB" w:rsidRPr="00A406E5" w:rsidRDefault="005A36FB" w:rsidP="005A36F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A36FB" w:rsidRPr="00A406E5" w:rsidTr="005A36FB">
        <w:tc>
          <w:tcPr>
            <w:tcW w:w="2093" w:type="dxa"/>
            <w:shd w:val="pct15" w:color="auto" w:fill="auto"/>
          </w:tcPr>
          <w:p w:rsidR="005A36FB" w:rsidRPr="00A406E5" w:rsidRDefault="005A36FB" w:rsidP="005A36F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5A36FB" w:rsidRPr="00A406E5" w:rsidRDefault="005A36FB" w:rsidP="005A36F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5A36FB">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5A36FB">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5A36FB" w:rsidRPr="009F1EB4" w:rsidRDefault="005A36FB" w:rsidP="005A36FB">
            <w:pPr>
              <w:numPr>
                <w:ilvl w:val="0"/>
                <w:numId w:val="17"/>
              </w:numPr>
              <w:overflowPunct w:val="0"/>
              <w:autoSpaceDE w:val="0"/>
              <w:autoSpaceDN w:val="0"/>
              <w:adjustRightInd w:val="0"/>
              <w:spacing w:before="240"/>
              <w:ind w:left="709" w:hanging="425"/>
              <w:jc w:val="both"/>
              <w:textAlignment w:val="baseline"/>
              <w:rPr>
                <w:rFonts w:cs="Arial"/>
              </w:rPr>
            </w:pPr>
            <w:r w:rsidRPr="009F1EB4">
              <w:rPr>
                <w:rFonts w:cs="Arial"/>
              </w:rPr>
              <w:t xml:space="preserve">identify the key characteristics of SpLD in literacy and numeracy </w:t>
            </w:r>
          </w:p>
          <w:p w:rsidR="005A36FB" w:rsidRPr="009F1EB4" w:rsidRDefault="005A36FB" w:rsidP="005A36FB">
            <w:pPr>
              <w:numPr>
                <w:ilvl w:val="0"/>
                <w:numId w:val="17"/>
              </w:numPr>
              <w:overflowPunct w:val="0"/>
              <w:autoSpaceDE w:val="0"/>
              <w:autoSpaceDN w:val="0"/>
              <w:adjustRightInd w:val="0"/>
              <w:spacing w:before="240"/>
              <w:ind w:left="709" w:hanging="425"/>
              <w:jc w:val="both"/>
              <w:textAlignment w:val="baseline"/>
              <w:rPr>
                <w:rFonts w:cs="Arial"/>
              </w:rPr>
            </w:pPr>
            <w:r w:rsidRPr="009F1EB4">
              <w:rPr>
                <w:rFonts w:cs="Arial"/>
              </w:rPr>
              <w:t>understand how SpLD in literacy and numeracy impacts on learning and emotional development</w:t>
            </w:r>
          </w:p>
          <w:p w:rsidR="005A36FB" w:rsidRPr="009F1EB4" w:rsidRDefault="005A36FB" w:rsidP="005A36FB">
            <w:pPr>
              <w:numPr>
                <w:ilvl w:val="0"/>
                <w:numId w:val="17"/>
              </w:numPr>
              <w:overflowPunct w:val="0"/>
              <w:autoSpaceDE w:val="0"/>
              <w:autoSpaceDN w:val="0"/>
              <w:adjustRightInd w:val="0"/>
              <w:spacing w:before="240"/>
              <w:ind w:left="709" w:hanging="425"/>
              <w:jc w:val="both"/>
              <w:textAlignment w:val="baseline"/>
              <w:rPr>
                <w:rFonts w:cs="Arial"/>
              </w:rPr>
            </w:pPr>
            <w:r w:rsidRPr="009F1EB4">
              <w:rPr>
                <w:rFonts w:cs="Arial"/>
              </w:rPr>
              <w:t>evaluate inclusive approaches to supporting learning opportunities for individuals with SpLD</w:t>
            </w:r>
          </w:p>
          <w:p w:rsidR="005A36FB" w:rsidRPr="009F1EB4" w:rsidRDefault="005A36FB" w:rsidP="005A36FB">
            <w:pPr>
              <w:numPr>
                <w:ilvl w:val="0"/>
                <w:numId w:val="17"/>
              </w:numPr>
              <w:overflowPunct w:val="0"/>
              <w:autoSpaceDE w:val="0"/>
              <w:autoSpaceDN w:val="0"/>
              <w:adjustRightInd w:val="0"/>
              <w:spacing w:before="240"/>
              <w:ind w:left="709" w:hanging="425"/>
              <w:jc w:val="both"/>
              <w:textAlignment w:val="baseline"/>
              <w:rPr>
                <w:rFonts w:cs="Arial"/>
              </w:rPr>
            </w:pPr>
            <w:r w:rsidRPr="009F1EB4">
              <w:rPr>
                <w:rFonts w:cs="Arial"/>
              </w:rPr>
              <w:t>organise their knowledge and learning through the use of a range of information resources, and present their work at the appropriate level.</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4A7FFA">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4A7FFA" w:rsidRPr="004A7FFA" w:rsidRDefault="004A7FFA" w:rsidP="004A7FFA">
      <w:pPr>
        <w:rPr>
          <w:rFonts w:ascii="Bahnschrift" w:hAnsi="Bahnschrift" w:cs="Arial"/>
          <w:sz w:val="24"/>
          <w:szCs w:val="24"/>
        </w:rPr>
      </w:pPr>
      <w:r w:rsidRPr="004A7FFA">
        <w:rPr>
          <w:rFonts w:ascii="Bahnschrift" w:hAnsi="Bahnschrift" w:cs="Arial"/>
          <w:sz w:val="24"/>
          <w:szCs w:val="24"/>
        </w:rPr>
        <w:t xml:space="preserve">Seminar presentation (10mins) 50%: </w:t>
      </w:r>
    </w:p>
    <w:p w:rsidR="004A7FFA" w:rsidRPr="004A7FFA" w:rsidRDefault="004A7FFA" w:rsidP="004A7FFA">
      <w:pPr>
        <w:rPr>
          <w:rFonts w:ascii="Bahnschrift" w:hAnsi="Bahnschrift" w:cs="Arial"/>
          <w:sz w:val="24"/>
          <w:szCs w:val="24"/>
        </w:rPr>
      </w:pPr>
      <w:r w:rsidRPr="004A7FFA">
        <w:rPr>
          <w:rFonts w:ascii="Bahnschrift" w:hAnsi="Bahnschrift" w:cs="Arial"/>
          <w:sz w:val="24"/>
          <w:szCs w:val="24"/>
        </w:rPr>
        <w:t>Describe and evaluate a multi-sensory resource to support an individual with Specific Learning Difficulties (SpLD).  Link to theory and policy.</w:t>
      </w:r>
    </w:p>
    <w:p w:rsidR="00EE6F25" w:rsidRPr="004A7FFA" w:rsidRDefault="004A7FFA" w:rsidP="005969E2">
      <w:pPr>
        <w:jc w:val="both"/>
        <w:rPr>
          <w:rFonts w:ascii="Bahnschrift" w:hAnsi="Bahnschrift" w:cs="Arial"/>
          <w:sz w:val="24"/>
          <w:szCs w:val="24"/>
        </w:rPr>
      </w:pPr>
      <w:r w:rsidRPr="004A7FFA">
        <w:rPr>
          <w:rFonts w:ascii="Bahnschrift" w:hAnsi="Bahnschrift" w:cs="Arial"/>
          <w:sz w:val="24"/>
          <w:szCs w:val="24"/>
        </w:rPr>
        <w:t>Create a Powerpoint presentation (approx.. 10 slides)</w:t>
      </w:r>
    </w:p>
    <w:p w:rsidR="004A7FFA" w:rsidRPr="004A7FFA" w:rsidRDefault="004A7FFA" w:rsidP="005969E2">
      <w:pPr>
        <w:jc w:val="both"/>
        <w:rPr>
          <w:rFonts w:ascii="Bahnschrift" w:hAnsi="Bahnschrift" w:cs="Arial"/>
          <w:sz w:val="24"/>
          <w:szCs w:val="24"/>
        </w:rPr>
      </w:pPr>
    </w:p>
    <w:p w:rsidR="004A7FFA" w:rsidRPr="004A7FFA" w:rsidRDefault="004A7FFA" w:rsidP="005A36FB">
      <w:pPr>
        <w:rPr>
          <w:rFonts w:ascii="Bahnschrift" w:hAnsi="Bahnschrift" w:cs="Arial"/>
          <w:sz w:val="24"/>
          <w:szCs w:val="24"/>
        </w:rPr>
      </w:pPr>
      <w:r w:rsidRPr="004A7FFA">
        <w:rPr>
          <w:rFonts w:ascii="Bahnschrift" w:hAnsi="Bahnschrift" w:cs="Arial"/>
          <w:sz w:val="24"/>
          <w:szCs w:val="24"/>
        </w:rPr>
        <w:t>Include short references on the slides</w:t>
      </w:r>
    </w:p>
    <w:p w:rsidR="005A36FB" w:rsidRPr="004A7FFA" w:rsidRDefault="005A36FB" w:rsidP="005A36FB">
      <w:pPr>
        <w:rPr>
          <w:rFonts w:ascii="Bahnschrift" w:hAnsi="Bahnschrift" w:cs="Arial"/>
          <w:sz w:val="24"/>
          <w:szCs w:val="24"/>
        </w:rPr>
      </w:pPr>
      <w:r w:rsidRPr="004A7FFA">
        <w:rPr>
          <w:rFonts w:ascii="Bahnschrift" w:hAnsi="Bahnschrift" w:cs="Arial"/>
          <w:sz w:val="24"/>
          <w:szCs w:val="24"/>
        </w:rPr>
        <w:t>Include an orderly reference list</w:t>
      </w:r>
      <w:r w:rsidR="004A7FFA" w:rsidRPr="004A7FFA">
        <w:rPr>
          <w:rFonts w:ascii="Bahnschrift" w:hAnsi="Bahnschrift" w:cs="Arial"/>
          <w:sz w:val="24"/>
          <w:szCs w:val="24"/>
        </w:rPr>
        <w:t xml:space="preserve"> (last slide)</w:t>
      </w:r>
    </w:p>
    <w:p w:rsidR="005A36FB" w:rsidRDefault="004A7FFA" w:rsidP="005A36FB">
      <w:pPr>
        <w:rPr>
          <w:rFonts w:ascii="Bahnschrift" w:hAnsi="Bahnschrift" w:cs="Arial"/>
          <w:sz w:val="24"/>
          <w:szCs w:val="24"/>
        </w:rPr>
      </w:pPr>
      <w:r w:rsidRPr="004A7FFA">
        <w:rPr>
          <w:rFonts w:ascii="Bahnschrift" w:hAnsi="Bahnschrift" w:cs="Arial"/>
          <w:sz w:val="24"/>
          <w:szCs w:val="24"/>
        </w:rPr>
        <w:t>Use</w:t>
      </w:r>
      <w:r w:rsidR="005A36FB" w:rsidRPr="004A7FFA">
        <w:rPr>
          <w:rFonts w:ascii="Bahnschrift" w:hAnsi="Bahnschrift" w:cs="Arial"/>
          <w:sz w:val="24"/>
          <w:szCs w:val="24"/>
        </w:rPr>
        <w:t xml:space="preserve"> linking sentences to create a good logi</w:t>
      </w:r>
      <w:r w:rsidRPr="004A7FFA">
        <w:rPr>
          <w:rFonts w:ascii="Bahnschrift" w:hAnsi="Bahnschrift" w:cs="Arial"/>
          <w:sz w:val="24"/>
          <w:szCs w:val="24"/>
        </w:rPr>
        <w:t>cal flow between the slides</w:t>
      </w:r>
    </w:p>
    <w:p w:rsidR="007E31E4" w:rsidRDefault="007E31E4" w:rsidP="005A36FB">
      <w:pPr>
        <w:rPr>
          <w:rFonts w:ascii="Bahnschrift" w:hAnsi="Bahnschrift" w:cs="Arial"/>
          <w:sz w:val="24"/>
          <w:szCs w:val="24"/>
        </w:rPr>
      </w:pPr>
      <w:r>
        <w:rPr>
          <w:rFonts w:ascii="Bahnschrift" w:hAnsi="Bahnschrift" w:cs="Arial"/>
          <w:sz w:val="24"/>
          <w:szCs w:val="24"/>
        </w:rPr>
        <w:t>Make it visual.</w:t>
      </w:r>
    </w:p>
    <w:p w:rsidR="004A7FFA" w:rsidRPr="004A7FFA" w:rsidRDefault="004A7FFA" w:rsidP="005A36FB">
      <w:pPr>
        <w:rPr>
          <w:rFonts w:ascii="Bahnschrift" w:hAnsi="Bahnschrift" w:cs="Arial"/>
          <w:sz w:val="24"/>
          <w:szCs w:val="24"/>
        </w:rPr>
      </w:pPr>
    </w:p>
    <w:p w:rsidR="005A36FB" w:rsidRPr="004A7FFA" w:rsidRDefault="005A36FB" w:rsidP="005A36FB">
      <w:pPr>
        <w:rPr>
          <w:rFonts w:ascii="Bahnschrift" w:hAnsi="Bahnschrift" w:cs="Arial"/>
          <w:sz w:val="24"/>
          <w:szCs w:val="24"/>
          <w:u w:val="single"/>
        </w:rPr>
      </w:pPr>
      <w:r w:rsidRPr="004A7FFA">
        <w:rPr>
          <w:rFonts w:ascii="Bahnschrift" w:hAnsi="Bahnschrift" w:cs="Arial"/>
          <w:sz w:val="24"/>
          <w:szCs w:val="24"/>
          <w:u w:val="single"/>
        </w:rPr>
        <w:t>Introduction:</w:t>
      </w:r>
    </w:p>
    <w:p w:rsidR="005A36FB" w:rsidRPr="004A7FFA" w:rsidRDefault="005A36FB" w:rsidP="005A36FB">
      <w:pPr>
        <w:rPr>
          <w:rFonts w:ascii="Bahnschrift" w:hAnsi="Bahnschrift" w:cs="Arial"/>
          <w:sz w:val="24"/>
          <w:szCs w:val="24"/>
        </w:rPr>
      </w:pPr>
      <w:r w:rsidRPr="004A7FFA">
        <w:rPr>
          <w:rFonts w:ascii="Bahnschrift" w:hAnsi="Bahnschrift" w:cs="Arial"/>
          <w:sz w:val="24"/>
          <w:szCs w:val="24"/>
        </w:rPr>
        <w:t>Why is this important?</w:t>
      </w:r>
    </w:p>
    <w:p w:rsidR="005A36FB" w:rsidRDefault="004A7FFA" w:rsidP="005A36FB">
      <w:pPr>
        <w:rPr>
          <w:rFonts w:ascii="Bahnschrift" w:hAnsi="Bahnschrift" w:cs="Arial"/>
          <w:sz w:val="24"/>
          <w:szCs w:val="24"/>
        </w:rPr>
      </w:pPr>
      <w:r>
        <w:rPr>
          <w:rFonts w:ascii="Bahnschrift" w:hAnsi="Bahnschrift" w:cs="Arial"/>
          <w:sz w:val="24"/>
          <w:szCs w:val="24"/>
        </w:rPr>
        <w:t>What are you going to t</w:t>
      </w:r>
      <w:r w:rsidRPr="004A7FFA">
        <w:rPr>
          <w:rFonts w:ascii="Bahnschrift" w:hAnsi="Bahnschrift" w:cs="Arial"/>
          <w:sz w:val="24"/>
          <w:szCs w:val="24"/>
        </w:rPr>
        <w:t>alk</w:t>
      </w:r>
      <w:r w:rsidR="005A36FB" w:rsidRPr="004A7FFA">
        <w:rPr>
          <w:rFonts w:ascii="Bahnschrift" w:hAnsi="Bahnschrift" w:cs="Arial"/>
          <w:sz w:val="24"/>
          <w:szCs w:val="24"/>
        </w:rPr>
        <w:t xml:space="preserve"> about?</w:t>
      </w:r>
    </w:p>
    <w:p w:rsidR="004A7FFA" w:rsidRPr="004A7FFA" w:rsidRDefault="004A7FFA" w:rsidP="005A36FB">
      <w:pPr>
        <w:rPr>
          <w:rFonts w:ascii="Bahnschrift" w:hAnsi="Bahnschrift" w:cs="Arial"/>
          <w:sz w:val="24"/>
          <w:szCs w:val="24"/>
        </w:rPr>
      </w:pPr>
    </w:p>
    <w:p w:rsidR="005A36FB" w:rsidRPr="004A7FFA" w:rsidRDefault="005A36FB" w:rsidP="005A36FB">
      <w:pPr>
        <w:rPr>
          <w:rFonts w:ascii="Bahnschrift" w:hAnsi="Bahnschrift" w:cs="Arial"/>
          <w:sz w:val="24"/>
          <w:szCs w:val="24"/>
          <w:u w:val="single"/>
        </w:rPr>
      </w:pPr>
      <w:r w:rsidRPr="004A7FFA">
        <w:rPr>
          <w:rFonts w:ascii="Bahnschrift" w:hAnsi="Bahnschrift" w:cs="Arial"/>
          <w:sz w:val="24"/>
          <w:szCs w:val="24"/>
          <w:u w:val="single"/>
        </w:rPr>
        <w:t>Main body:</w:t>
      </w:r>
    </w:p>
    <w:p w:rsidR="005A36FB" w:rsidRPr="004A7FFA" w:rsidRDefault="005A36FB" w:rsidP="005A36FB">
      <w:pPr>
        <w:rPr>
          <w:rFonts w:ascii="Bahnschrift" w:hAnsi="Bahnschrift" w:cs="Arial"/>
          <w:sz w:val="24"/>
          <w:szCs w:val="24"/>
        </w:rPr>
      </w:pPr>
      <w:r w:rsidRPr="004A7FFA">
        <w:rPr>
          <w:rFonts w:ascii="Bahnschrift" w:hAnsi="Bahnschrift" w:cs="Arial"/>
          <w:sz w:val="24"/>
          <w:szCs w:val="24"/>
        </w:rPr>
        <w:t>Do</w:t>
      </w:r>
      <w:r w:rsidR="004A7FFA" w:rsidRPr="004A7FFA">
        <w:rPr>
          <w:rFonts w:ascii="Bahnschrift" w:hAnsi="Bahnschrift" w:cs="Arial"/>
          <w:sz w:val="24"/>
          <w:szCs w:val="24"/>
        </w:rPr>
        <w:t xml:space="preserve"> some research on your chosen resource</w:t>
      </w:r>
      <w:r w:rsidRPr="004A7FFA">
        <w:rPr>
          <w:rFonts w:ascii="Bahnschrift" w:hAnsi="Bahnschrift" w:cs="Arial"/>
          <w:sz w:val="24"/>
          <w:szCs w:val="24"/>
        </w:rPr>
        <w:t xml:space="preserve"> </w:t>
      </w:r>
    </w:p>
    <w:p w:rsidR="005A36FB" w:rsidRPr="004A7FFA" w:rsidRDefault="005A36FB" w:rsidP="005A36FB">
      <w:pPr>
        <w:rPr>
          <w:rFonts w:ascii="Bahnschrift" w:hAnsi="Bahnschrift" w:cs="Arial"/>
          <w:sz w:val="24"/>
          <w:szCs w:val="24"/>
        </w:rPr>
      </w:pPr>
      <w:r w:rsidRPr="004A7FFA">
        <w:rPr>
          <w:rFonts w:ascii="Bahnschrift" w:hAnsi="Bahnschrift" w:cs="Arial"/>
          <w:sz w:val="24"/>
          <w:szCs w:val="24"/>
        </w:rPr>
        <w:t xml:space="preserve">What is it? </w:t>
      </w:r>
    </w:p>
    <w:p w:rsidR="005A36FB" w:rsidRPr="004A7FFA" w:rsidRDefault="004A7FFA" w:rsidP="005A36FB">
      <w:pPr>
        <w:rPr>
          <w:rFonts w:ascii="Bahnschrift" w:hAnsi="Bahnschrift" w:cs="Arial"/>
          <w:sz w:val="24"/>
          <w:szCs w:val="24"/>
        </w:rPr>
      </w:pPr>
      <w:r w:rsidRPr="004A7FFA">
        <w:rPr>
          <w:rFonts w:ascii="Bahnschrift" w:hAnsi="Bahnschrift" w:cs="Arial"/>
          <w:sz w:val="24"/>
          <w:szCs w:val="24"/>
        </w:rPr>
        <w:t>How is it used and who for?</w:t>
      </w:r>
    </w:p>
    <w:p w:rsidR="005A36FB" w:rsidRDefault="005A36FB" w:rsidP="005A36FB">
      <w:pPr>
        <w:rPr>
          <w:rFonts w:ascii="Bahnschrift" w:hAnsi="Bahnschrift" w:cs="Arial"/>
          <w:sz w:val="24"/>
          <w:szCs w:val="24"/>
        </w:rPr>
      </w:pPr>
      <w:r w:rsidRPr="004A7FFA">
        <w:rPr>
          <w:rFonts w:ascii="Bahnschrift" w:hAnsi="Bahnschrift" w:cs="Arial"/>
          <w:sz w:val="24"/>
          <w:szCs w:val="24"/>
        </w:rPr>
        <w:t>Wh</w:t>
      </w:r>
      <w:r w:rsidR="004A7FFA" w:rsidRPr="004A7FFA">
        <w:rPr>
          <w:rFonts w:ascii="Bahnschrift" w:hAnsi="Bahnschrift" w:cs="Arial"/>
          <w:sz w:val="24"/>
          <w:szCs w:val="24"/>
        </w:rPr>
        <w:t>at areas of learning/development does it support?</w:t>
      </w:r>
      <w:r w:rsidRPr="004A7FFA">
        <w:rPr>
          <w:rFonts w:ascii="Bahnschrift" w:hAnsi="Bahnschrift" w:cs="Arial"/>
          <w:sz w:val="24"/>
          <w:szCs w:val="24"/>
        </w:rPr>
        <w:t xml:space="preserve"> </w:t>
      </w:r>
    </w:p>
    <w:p w:rsidR="004A7FFA" w:rsidRPr="004A7FFA" w:rsidRDefault="004A7FFA" w:rsidP="005A36FB">
      <w:pPr>
        <w:rPr>
          <w:rFonts w:ascii="Bahnschrift" w:hAnsi="Bahnschrift" w:cs="Arial"/>
          <w:sz w:val="24"/>
          <w:szCs w:val="24"/>
        </w:rPr>
      </w:pPr>
      <w:r>
        <w:rPr>
          <w:rFonts w:ascii="Bahnschrift" w:hAnsi="Bahnschrift" w:cs="Arial"/>
          <w:sz w:val="24"/>
          <w:szCs w:val="24"/>
        </w:rPr>
        <w:t>What theory and policy can you link to it?</w:t>
      </w:r>
    </w:p>
    <w:p w:rsidR="005A36FB" w:rsidRPr="004A7FFA" w:rsidRDefault="005A36FB" w:rsidP="005A36FB">
      <w:pPr>
        <w:rPr>
          <w:rFonts w:ascii="Bahnschrift" w:hAnsi="Bahnschrift" w:cs="Arial"/>
          <w:sz w:val="24"/>
          <w:szCs w:val="24"/>
        </w:rPr>
      </w:pPr>
      <w:r w:rsidRPr="004A7FFA">
        <w:rPr>
          <w:rFonts w:ascii="Bahnschrift" w:hAnsi="Bahnschrift" w:cs="Arial"/>
          <w:sz w:val="24"/>
          <w:szCs w:val="24"/>
        </w:rPr>
        <w:t>What is the emotional and social impact</w:t>
      </w:r>
      <w:r w:rsidR="004A7FFA" w:rsidRPr="004A7FFA">
        <w:rPr>
          <w:rFonts w:ascii="Bahnschrift" w:hAnsi="Bahnschrift" w:cs="Arial"/>
          <w:sz w:val="24"/>
          <w:szCs w:val="24"/>
        </w:rPr>
        <w:t>?</w:t>
      </w:r>
    </w:p>
    <w:p w:rsidR="005A36FB" w:rsidRDefault="005A36FB" w:rsidP="005A36FB">
      <w:pPr>
        <w:rPr>
          <w:rFonts w:ascii="Bahnschrift" w:hAnsi="Bahnschrift" w:cs="Arial"/>
          <w:sz w:val="24"/>
          <w:szCs w:val="24"/>
        </w:rPr>
      </w:pPr>
      <w:r w:rsidRPr="004A7FFA">
        <w:rPr>
          <w:rFonts w:ascii="Bahnschrift" w:hAnsi="Bahnschrift" w:cs="Arial"/>
          <w:sz w:val="24"/>
          <w:szCs w:val="24"/>
        </w:rPr>
        <w:t>What are the benefits of this support? Are there any barriers?</w:t>
      </w:r>
    </w:p>
    <w:p w:rsidR="004A7FFA" w:rsidRPr="004A7FFA" w:rsidRDefault="004A7FFA" w:rsidP="005A36FB">
      <w:pPr>
        <w:rPr>
          <w:rFonts w:ascii="Bahnschrift" w:hAnsi="Bahnschrift" w:cs="Arial"/>
          <w:sz w:val="24"/>
          <w:szCs w:val="24"/>
        </w:rPr>
      </w:pPr>
    </w:p>
    <w:p w:rsidR="005A36FB" w:rsidRPr="004A7FFA" w:rsidRDefault="005A36FB" w:rsidP="005A36FB">
      <w:pPr>
        <w:rPr>
          <w:rFonts w:ascii="Bahnschrift" w:hAnsi="Bahnschrift" w:cs="Arial"/>
          <w:sz w:val="24"/>
          <w:szCs w:val="24"/>
          <w:u w:val="single"/>
        </w:rPr>
      </w:pPr>
      <w:r w:rsidRPr="004A7FFA">
        <w:rPr>
          <w:rFonts w:ascii="Bahnschrift" w:hAnsi="Bahnschrift" w:cs="Arial"/>
          <w:sz w:val="24"/>
          <w:szCs w:val="24"/>
          <w:u w:val="single"/>
        </w:rPr>
        <w:t>Conclusion:</w:t>
      </w:r>
    </w:p>
    <w:p w:rsidR="005A36FB" w:rsidRPr="004A7FFA" w:rsidRDefault="005A36FB" w:rsidP="005A36FB">
      <w:pPr>
        <w:rPr>
          <w:rFonts w:ascii="Bahnschrift" w:hAnsi="Bahnschrift" w:cs="Arial"/>
          <w:sz w:val="24"/>
          <w:szCs w:val="24"/>
        </w:rPr>
      </w:pPr>
      <w:r w:rsidRPr="004A7FFA">
        <w:rPr>
          <w:rFonts w:ascii="Bahnschrift" w:hAnsi="Bahnschrift" w:cs="Arial"/>
          <w:sz w:val="24"/>
          <w:szCs w:val="24"/>
        </w:rPr>
        <w:t>What did you find out?</w:t>
      </w:r>
    </w:p>
    <w:p w:rsidR="005A36FB" w:rsidRPr="004A7FFA" w:rsidRDefault="005A36FB" w:rsidP="005A36FB">
      <w:pPr>
        <w:rPr>
          <w:rFonts w:ascii="Bahnschrift" w:hAnsi="Bahnschrift" w:cs="Arial"/>
          <w:sz w:val="24"/>
          <w:szCs w:val="24"/>
        </w:rPr>
      </w:pPr>
      <w:r w:rsidRPr="004A7FFA">
        <w:rPr>
          <w:rFonts w:ascii="Bahnschrift" w:hAnsi="Bahnschrift" w:cs="Arial"/>
          <w:sz w:val="24"/>
          <w:szCs w:val="24"/>
        </w:rPr>
        <w:t>What is working well, what else needs to be done and why.</w:t>
      </w:r>
    </w:p>
    <w:p w:rsidR="005A36FB" w:rsidRPr="004A7FFA" w:rsidRDefault="005A36FB" w:rsidP="005A36FB">
      <w:pPr>
        <w:rPr>
          <w:rFonts w:ascii="Bahnschrift" w:hAnsi="Bahnschrift" w:cs="Arial"/>
          <w:sz w:val="24"/>
          <w:szCs w:val="24"/>
        </w:rPr>
      </w:pPr>
    </w:p>
    <w:p w:rsidR="005A36FB" w:rsidRPr="004A7FFA" w:rsidRDefault="005A36FB" w:rsidP="005A36FB">
      <w:pPr>
        <w:rPr>
          <w:rFonts w:ascii="Bahnschrift" w:hAnsi="Bahnschrift" w:cs="Arial"/>
          <w:sz w:val="24"/>
          <w:szCs w:val="24"/>
          <w:u w:val="single"/>
        </w:rPr>
      </w:pPr>
      <w:r w:rsidRPr="004A7FFA">
        <w:rPr>
          <w:rFonts w:ascii="Bahnschrift" w:hAnsi="Bahnschrift" w:cs="Arial"/>
          <w:sz w:val="24"/>
          <w:szCs w:val="24"/>
          <w:u w:val="single"/>
        </w:rPr>
        <w:t xml:space="preserve">Remember, you can send me through </w:t>
      </w:r>
      <w:r w:rsidR="004A7FFA" w:rsidRPr="004A7FFA">
        <w:rPr>
          <w:rFonts w:ascii="Bahnschrift" w:hAnsi="Bahnschrift" w:cs="Arial"/>
          <w:sz w:val="24"/>
          <w:szCs w:val="24"/>
          <w:u w:val="single"/>
        </w:rPr>
        <w:t>your ppt</w:t>
      </w:r>
      <w:r w:rsidRPr="004A7FFA">
        <w:rPr>
          <w:rFonts w:ascii="Bahnschrift" w:hAnsi="Bahnschrift" w:cs="Arial"/>
          <w:sz w:val="24"/>
          <w:szCs w:val="24"/>
          <w:u w:val="single"/>
        </w:rPr>
        <w:t xml:space="preserve"> for feedback.</w:t>
      </w:r>
    </w:p>
    <w:p w:rsidR="005A36FB" w:rsidRPr="004A7FFA" w:rsidRDefault="005A36FB" w:rsidP="005A36FB">
      <w:pPr>
        <w:rPr>
          <w:rFonts w:ascii="Bahnschrift" w:hAnsi="Bahnschrift" w:cs="Arial"/>
          <w:sz w:val="24"/>
          <w:szCs w:val="24"/>
          <w:u w:val="single"/>
        </w:rPr>
      </w:pPr>
    </w:p>
    <w:p w:rsidR="005A36FB" w:rsidRPr="004A7FFA" w:rsidRDefault="005A36FB" w:rsidP="005A36FB">
      <w:pPr>
        <w:rPr>
          <w:rFonts w:ascii="Bahnschrift" w:hAnsi="Bahnschrift" w:cs="Arial"/>
          <w:sz w:val="24"/>
          <w:szCs w:val="24"/>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A36FB" w:rsidRPr="009F1EB4" w:rsidRDefault="005A36FB" w:rsidP="004A7FFA">
      <w:pPr>
        <w:overflowPunct w:val="0"/>
        <w:autoSpaceDE w:val="0"/>
        <w:autoSpaceDN w:val="0"/>
        <w:adjustRightInd w:val="0"/>
        <w:spacing w:before="240"/>
        <w:jc w:val="both"/>
        <w:textAlignment w:val="baseline"/>
        <w:rPr>
          <w:rFonts w:cs="Arial"/>
        </w:rPr>
      </w:pPr>
      <w:r w:rsidRPr="009F1EB4">
        <w:rPr>
          <w:rFonts w:cs="Arial"/>
        </w:rPr>
        <w:t>organise their knowledge and learning through the use of a range of information resources, and present their work at the appropriate level.</w:t>
      </w:r>
    </w:p>
    <w:p w:rsidR="005A36FB" w:rsidRPr="00A406E5" w:rsidRDefault="005A36FB" w:rsidP="005A36FB">
      <w:pPr>
        <w:ind w:left="360"/>
        <w:rPr>
          <w:rFonts w:ascii="Arial" w:hAnsi="Arial" w:cs="Arial"/>
          <w:sz w:val="22"/>
          <w:szCs w:val="22"/>
        </w:rPr>
      </w:pPr>
    </w:p>
    <w:p w:rsidR="005A36FB" w:rsidRPr="00A406E5" w:rsidRDefault="005A36FB"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5A36FB" w:rsidRDefault="008042F0" w:rsidP="004A7FFA">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A7FFA" w:rsidRDefault="004A7FFA" w:rsidP="004A7FFA">
      <w:pPr>
        <w:jc w:val="both"/>
        <w:rPr>
          <w:rFonts w:ascii="Arial" w:hAnsi="Arial" w:cs="Arial"/>
          <w:i/>
          <w:sz w:val="22"/>
          <w:szCs w:val="22"/>
        </w:rPr>
      </w:pPr>
    </w:p>
    <w:p w:rsidR="004A7FFA" w:rsidRPr="004A7FFA" w:rsidRDefault="004A7FFA" w:rsidP="004A7FFA">
      <w:pPr>
        <w:jc w:val="both"/>
        <w:rPr>
          <w:rFonts w:ascii="Arial" w:hAnsi="Arial" w:cs="Arial"/>
          <w:i/>
          <w:sz w:val="22"/>
          <w:szCs w:val="22"/>
        </w:rPr>
      </w:pPr>
      <w:r>
        <w:rPr>
          <w:rFonts w:ascii="Arial" w:hAnsi="Arial" w:cs="Arial"/>
          <w:i/>
          <w:sz w:val="22"/>
          <w:szCs w:val="22"/>
        </w:rPr>
        <w:t>Knowledge and understanding of your chosen resource</w:t>
      </w:r>
    </w:p>
    <w:p w:rsidR="005A36FB" w:rsidRPr="009F1EB4" w:rsidRDefault="005A36FB" w:rsidP="005A36FB">
      <w:pPr>
        <w:overflowPunct w:val="0"/>
        <w:autoSpaceDE w:val="0"/>
        <w:autoSpaceDN w:val="0"/>
        <w:adjustRightInd w:val="0"/>
        <w:spacing w:before="240"/>
        <w:jc w:val="both"/>
        <w:textAlignment w:val="baseline"/>
        <w:rPr>
          <w:rFonts w:cs="Arial"/>
        </w:rPr>
      </w:pPr>
    </w:p>
    <w:p w:rsidR="005A36FB" w:rsidRPr="00A406E5" w:rsidRDefault="005A36FB" w:rsidP="005A36FB">
      <w:pPr>
        <w:jc w:val="both"/>
        <w:rPr>
          <w:rFonts w:ascii="Arial" w:hAnsi="Arial" w:cs="Arial"/>
          <w:i/>
          <w:sz w:val="22"/>
          <w:szCs w:val="22"/>
        </w:rPr>
      </w:pPr>
      <w:r w:rsidRPr="009F1EB4">
        <w:rPr>
          <w:rFonts w:cs="Arial"/>
        </w:rPr>
        <w:t>understand how SpLD in literacy and numeracy impacts on learning and emotional development</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A36FB" w:rsidRPr="009F1EB4" w:rsidRDefault="005A36FB" w:rsidP="005A36FB">
      <w:pPr>
        <w:overflowPunct w:val="0"/>
        <w:autoSpaceDE w:val="0"/>
        <w:autoSpaceDN w:val="0"/>
        <w:adjustRightInd w:val="0"/>
        <w:spacing w:before="240"/>
        <w:jc w:val="both"/>
        <w:textAlignment w:val="baseline"/>
        <w:rPr>
          <w:rFonts w:cs="Arial"/>
        </w:rPr>
      </w:pPr>
      <w:r w:rsidRPr="009F1EB4">
        <w:rPr>
          <w:rFonts w:cs="Arial"/>
        </w:rPr>
        <w:t>evaluate inclusive approaches to supporting learning opportunities for individuals with SpLD</w:t>
      </w:r>
    </w:p>
    <w:p w:rsidR="005A36FB" w:rsidRPr="00A406E5" w:rsidRDefault="005A36FB"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A36FB" w:rsidRDefault="005A36FB" w:rsidP="005A36FB">
      <w:pPr>
        <w:overflowPunct w:val="0"/>
        <w:autoSpaceDE w:val="0"/>
        <w:autoSpaceDN w:val="0"/>
        <w:adjustRightInd w:val="0"/>
        <w:spacing w:before="240"/>
        <w:jc w:val="both"/>
        <w:textAlignment w:val="baseline"/>
        <w:rPr>
          <w:rFonts w:cs="Arial"/>
        </w:rPr>
      </w:pPr>
      <w:r w:rsidRPr="009F1EB4">
        <w:rPr>
          <w:rFonts w:cs="Arial"/>
        </w:rPr>
        <w:t>evaluate inclusive approaches to supporting learning opportunities for individuals with SpLD</w:t>
      </w:r>
    </w:p>
    <w:p w:rsidR="005A36FB" w:rsidRPr="00A406E5" w:rsidRDefault="005A36FB" w:rsidP="005A36FB">
      <w:pPr>
        <w:jc w:val="both"/>
        <w:rPr>
          <w:rFonts w:ascii="Arial" w:hAnsi="Arial" w:cs="Arial"/>
          <w:i/>
          <w:sz w:val="22"/>
          <w:szCs w:val="22"/>
        </w:rPr>
      </w:pPr>
      <w:r w:rsidRPr="009F1EB4">
        <w:rPr>
          <w:rFonts w:cs="Arial"/>
        </w:rPr>
        <w:t>understand how SpLD in literacy and numeracy impacts on learning and emotional development</w:t>
      </w:r>
    </w:p>
    <w:p w:rsidR="005A36FB" w:rsidRPr="009F1EB4" w:rsidRDefault="005A36FB" w:rsidP="005A36FB">
      <w:pPr>
        <w:overflowPunct w:val="0"/>
        <w:autoSpaceDE w:val="0"/>
        <w:autoSpaceDN w:val="0"/>
        <w:adjustRightInd w:val="0"/>
        <w:spacing w:before="240"/>
        <w:jc w:val="both"/>
        <w:textAlignment w:val="baseline"/>
        <w:rPr>
          <w:rFonts w:cs="Arial"/>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A7FFA" w:rsidRDefault="004A7FFA" w:rsidP="00C01A3F">
      <w:pPr>
        <w:jc w:val="both"/>
        <w:rPr>
          <w:rFonts w:ascii="Arial" w:hAnsi="Arial" w:cs="Arial"/>
          <w:i/>
          <w:sz w:val="22"/>
          <w:szCs w:val="22"/>
        </w:rPr>
      </w:pPr>
    </w:p>
    <w:p w:rsidR="004A7FFA" w:rsidRDefault="004A7FFA" w:rsidP="00C01A3F">
      <w:pPr>
        <w:jc w:val="both"/>
        <w:rPr>
          <w:rFonts w:ascii="Arial" w:hAnsi="Arial" w:cs="Arial"/>
          <w:i/>
          <w:sz w:val="22"/>
          <w:szCs w:val="22"/>
        </w:rPr>
      </w:pPr>
      <w:r>
        <w:rPr>
          <w:rFonts w:ascii="Arial" w:hAnsi="Arial" w:cs="Arial"/>
          <w:i/>
          <w:sz w:val="22"/>
          <w:szCs w:val="22"/>
        </w:rPr>
        <w:t>Make it visual</w:t>
      </w:r>
    </w:p>
    <w:p w:rsidR="004A7FFA" w:rsidRPr="004A7FFA" w:rsidRDefault="004A7FFA" w:rsidP="004A7FFA">
      <w:pPr>
        <w:jc w:val="both"/>
        <w:rPr>
          <w:rFonts w:ascii="Arial" w:hAnsi="Arial" w:cs="Arial"/>
          <w:i/>
          <w:sz w:val="22"/>
          <w:szCs w:val="22"/>
        </w:rPr>
      </w:pPr>
      <w:r w:rsidRPr="004A7FFA">
        <w:rPr>
          <w:rFonts w:ascii="Arial" w:hAnsi="Arial" w:cs="Arial"/>
          <w:i/>
          <w:sz w:val="22"/>
          <w:szCs w:val="22"/>
        </w:rPr>
        <w:t>Include short references on the slides</w:t>
      </w:r>
    </w:p>
    <w:p w:rsidR="004A7FFA" w:rsidRPr="004A7FFA" w:rsidRDefault="004A7FFA" w:rsidP="004A7FFA">
      <w:pPr>
        <w:jc w:val="both"/>
        <w:rPr>
          <w:rFonts w:ascii="Arial" w:hAnsi="Arial" w:cs="Arial"/>
          <w:i/>
          <w:sz w:val="22"/>
          <w:szCs w:val="22"/>
        </w:rPr>
      </w:pPr>
      <w:r w:rsidRPr="004A7FFA">
        <w:rPr>
          <w:rFonts w:ascii="Arial" w:hAnsi="Arial" w:cs="Arial"/>
          <w:i/>
          <w:sz w:val="22"/>
          <w:szCs w:val="22"/>
        </w:rPr>
        <w:t>Include an orderly reference list (last slide)</w:t>
      </w:r>
    </w:p>
    <w:p w:rsidR="005A36FB" w:rsidRDefault="004A7FFA" w:rsidP="00C01A3F">
      <w:pPr>
        <w:jc w:val="both"/>
        <w:rPr>
          <w:rFonts w:ascii="Arial" w:hAnsi="Arial" w:cs="Arial"/>
          <w:i/>
          <w:sz w:val="22"/>
          <w:szCs w:val="22"/>
        </w:rPr>
      </w:pPr>
      <w:r w:rsidRPr="004A7FFA">
        <w:rPr>
          <w:rFonts w:ascii="Arial" w:hAnsi="Arial" w:cs="Arial"/>
          <w:i/>
          <w:sz w:val="22"/>
          <w:szCs w:val="22"/>
        </w:rPr>
        <w:t xml:space="preserve">Use linking sentences to create a good logical flow </w:t>
      </w:r>
      <w:r w:rsidR="007E31E4">
        <w:rPr>
          <w:rFonts w:ascii="Arial" w:hAnsi="Arial" w:cs="Arial"/>
          <w:i/>
          <w:sz w:val="22"/>
          <w:szCs w:val="22"/>
        </w:rPr>
        <w:t>between the slide</w:t>
      </w:r>
    </w:p>
    <w:p w:rsidR="004A7FFA" w:rsidRPr="004A7FFA" w:rsidRDefault="004A7FFA" w:rsidP="00C01A3F">
      <w:pPr>
        <w:jc w:val="both"/>
        <w:rPr>
          <w:rFonts w:ascii="Arial" w:hAnsi="Arial" w:cs="Arial"/>
          <w:i/>
          <w:sz w:val="22"/>
          <w:szCs w:val="22"/>
        </w:rPr>
      </w:pPr>
    </w:p>
    <w:p w:rsidR="005A36FB" w:rsidRDefault="005A36FB" w:rsidP="00C01A3F">
      <w:pPr>
        <w:jc w:val="both"/>
        <w:rPr>
          <w:rFonts w:ascii="Arial" w:hAnsi="Arial" w:cs="Arial"/>
          <w:i/>
          <w:sz w:val="22"/>
          <w:szCs w:val="22"/>
        </w:rPr>
      </w:pPr>
      <w:r>
        <w:rPr>
          <w:rFonts w:ascii="Arial" w:hAnsi="Arial" w:cs="Arial"/>
          <w:i/>
          <w:sz w:val="22"/>
          <w:szCs w:val="22"/>
        </w:rPr>
        <w:t>Proofread and redraft your work until it is finished.</w:t>
      </w:r>
    </w:p>
    <w:p w:rsidR="005A36FB" w:rsidRPr="00A406E5" w:rsidRDefault="005A36FB"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5A36FB" w:rsidP="00152E9D">
            <w:pPr>
              <w:ind w:left="113" w:right="113"/>
              <w:jc w:val="center"/>
              <w:rPr>
                <w:rFonts w:ascii="Arial" w:hAnsi="Arial" w:cs="Arial"/>
                <w:b/>
                <w:sz w:val="18"/>
                <w:szCs w:val="18"/>
              </w:rPr>
            </w:pPr>
            <w:r w:rsidRPr="00A85BFE">
              <w:rPr>
                <w:rFonts w:ascii="Arial" w:hAnsi="Arial" w:cs="Arial"/>
                <w:b/>
                <w:sz w:val="18"/>
                <w:szCs w:val="18"/>
              </w:rPr>
              <w:t>A</w:t>
            </w:r>
            <w:r w:rsidR="00152E9D" w:rsidRPr="00A85BFE">
              <w:rPr>
                <w:rFonts w:ascii="Arial" w:hAnsi="Arial" w:cs="Arial"/>
                <w:b/>
                <w:sz w:val="18"/>
                <w:szCs w:val="18"/>
              </w:rPr>
              <w:t>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7E31E4" w:rsidP="00152E9D">
            <w:pPr>
              <w:jc w:val="center"/>
              <w:rPr>
                <w:rFonts w:ascii="Arial" w:hAnsi="Arial" w:cs="Arial"/>
                <w:sz w:val="32"/>
              </w:rPr>
            </w:pPr>
            <w:r>
              <w:rPr>
                <w:rFonts w:ascii="Arial" w:hAnsi="Arial" w:cs="Arial"/>
                <w:sz w:val="32"/>
              </w:rPr>
              <w:t>15</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5A36FB" w:rsidP="00152E9D">
            <w:pPr>
              <w:jc w:val="center"/>
              <w:rPr>
                <w:rFonts w:ascii="Arial" w:hAnsi="Arial" w:cs="Arial"/>
                <w:sz w:val="32"/>
              </w:rPr>
            </w:pPr>
            <w:r>
              <w:rPr>
                <w:rFonts w:ascii="Arial" w:hAnsi="Arial" w:cs="Arial"/>
                <w:sz w:val="32"/>
              </w:rPr>
              <w:t>25</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5A36FB" w:rsidP="00152E9D">
            <w:pPr>
              <w:jc w:val="center"/>
              <w:rPr>
                <w:rFonts w:ascii="Arial" w:hAnsi="Arial" w:cs="Arial"/>
                <w:sz w:val="32"/>
              </w:rPr>
            </w:pPr>
            <w:r>
              <w:rPr>
                <w:rFonts w:ascii="Arial" w:hAnsi="Arial" w:cs="Arial"/>
                <w:sz w:val="32"/>
              </w:rPr>
              <w:t>15</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5A36FB" w:rsidP="00152E9D">
            <w:pPr>
              <w:jc w:val="center"/>
              <w:rPr>
                <w:rFonts w:ascii="Arial" w:hAnsi="Arial" w:cs="Arial"/>
                <w:sz w:val="32"/>
              </w:rPr>
            </w:pPr>
            <w:r>
              <w:rPr>
                <w:rFonts w:ascii="Arial" w:hAnsi="Arial" w:cs="Arial"/>
                <w:sz w:val="32"/>
              </w:rPr>
              <w:t>2</w:t>
            </w:r>
            <w:r w:rsidR="007E31E4">
              <w:rPr>
                <w:rFonts w:ascii="Arial" w:hAnsi="Arial" w:cs="Arial"/>
                <w:sz w:val="32"/>
              </w:rPr>
              <w:t>5</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5A36FB" w:rsidP="00152E9D">
            <w:pPr>
              <w:jc w:val="center"/>
              <w:rPr>
                <w:rFonts w:ascii="Arial" w:hAnsi="Arial" w:cs="Arial"/>
                <w:sz w:val="32"/>
              </w:rPr>
            </w:pPr>
            <w:r>
              <w:rPr>
                <w:rFonts w:ascii="Arial" w:hAnsi="Arial" w:cs="Arial"/>
                <w:sz w:val="32"/>
              </w:rPr>
              <w:t>20</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44EDD" w:rsidRDefault="00344EDD">
      <w:r>
        <w:separator/>
      </w:r>
    </w:p>
  </w:endnote>
  <w:endnote w:type="continuationSeparator" w:id="0">
    <w:p w:rsidR="00344EDD" w:rsidRDefault="00344E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Bahnschrift">
    <w:panose1 w:val="020B0502040204020203"/>
    <w:charset w:val="00"/>
    <w:family w:val="swiss"/>
    <w:pitch w:val="variable"/>
    <w:sig w:usb0="80000047"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B402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B402B">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44EDD" w:rsidRDefault="00344EDD">
      <w:r>
        <w:separator/>
      </w:r>
    </w:p>
  </w:footnote>
  <w:footnote w:type="continuationSeparator" w:id="0">
    <w:p w:rsidR="00344EDD" w:rsidRDefault="00344E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69DA6778"/>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5"/>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E50F1"/>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01CF"/>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44EDD"/>
    <w:rsid w:val="00352C4A"/>
    <w:rsid w:val="00362560"/>
    <w:rsid w:val="003732FD"/>
    <w:rsid w:val="003753B2"/>
    <w:rsid w:val="00376559"/>
    <w:rsid w:val="00382BAA"/>
    <w:rsid w:val="00384D73"/>
    <w:rsid w:val="00393EB6"/>
    <w:rsid w:val="003A1B2F"/>
    <w:rsid w:val="003A3CE5"/>
    <w:rsid w:val="003B366F"/>
    <w:rsid w:val="003B3F9D"/>
    <w:rsid w:val="003B6C95"/>
    <w:rsid w:val="003E5751"/>
    <w:rsid w:val="004046A9"/>
    <w:rsid w:val="00404C50"/>
    <w:rsid w:val="00423934"/>
    <w:rsid w:val="00426244"/>
    <w:rsid w:val="00444C48"/>
    <w:rsid w:val="00451810"/>
    <w:rsid w:val="00470A38"/>
    <w:rsid w:val="00477880"/>
    <w:rsid w:val="004874DE"/>
    <w:rsid w:val="004A7FFA"/>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A36FB"/>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86B35"/>
    <w:rsid w:val="00791024"/>
    <w:rsid w:val="00793F0A"/>
    <w:rsid w:val="007A2657"/>
    <w:rsid w:val="007C682C"/>
    <w:rsid w:val="007D2385"/>
    <w:rsid w:val="007D5DE2"/>
    <w:rsid w:val="007E31E4"/>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402B"/>
    <w:rsid w:val="00CC241A"/>
    <w:rsid w:val="00CE4035"/>
    <w:rsid w:val="00CE4FF7"/>
    <w:rsid w:val="00CE65AB"/>
    <w:rsid w:val="00CF4266"/>
    <w:rsid w:val="00D22D9C"/>
    <w:rsid w:val="00D241F1"/>
    <w:rsid w:val="00D275CB"/>
    <w:rsid w:val="00D30DFA"/>
    <w:rsid w:val="00D463A5"/>
    <w:rsid w:val="00D4710D"/>
    <w:rsid w:val="00D47D25"/>
    <w:rsid w:val="00D62ACD"/>
    <w:rsid w:val="00D97850"/>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FB53EB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2974</Words>
  <Characters>16954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19889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Heike Griffiths</cp:lastModifiedBy>
  <cp:revision>2</cp:revision>
  <cp:lastPrinted>2014-10-10T07:42:00Z</cp:lastPrinted>
  <dcterms:created xsi:type="dcterms:W3CDTF">2021-02-23T15:08:00Z</dcterms:created>
  <dcterms:modified xsi:type="dcterms:W3CDTF">2021-02-23T15:08:00Z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