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B4B2D" w:rsidRDefault="008B4B2D" w:rsidP="00E83D82">
      <w:pPr>
        <w:widowControl w:val="0"/>
        <w:autoSpaceDE w:val="0"/>
        <w:autoSpaceDN w:val="0"/>
        <w:adjustRightInd w:val="0"/>
        <w:rPr>
          <w:rFonts w:ascii="Arial" w:hAnsi="Arial" w:cs="Arial"/>
          <w:b/>
          <w:bCs/>
          <w:color w:val="33414B"/>
          <w:sz w:val="32"/>
          <w:szCs w:val="32"/>
        </w:rPr>
      </w:pPr>
    </w:p>
    <w:p w:rsidR="008B4B2D" w:rsidRDefault="008B4B2D" w:rsidP="00E83D82">
      <w:pPr>
        <w:widowControl w:val="0"/>
        <w:autoSpaceDE w:val="0"/>
        <w:autoSpaceDN w:val="0"/>
        <w:adjustRightInd w:val="0"/>
        <w:rPr>
          <w:rFonts w:ascii="Arial" w:hAnsi="Arial" w:cs="Arial"/>
          <w:b/>
          <w:bCs/>
          <w:color w:val="33414B"/>
          <w:sz w:val="32"/>
          <w:szCs w:val="32"/>
        </w:rPr>
      </w:pPr>
      <w:r>
        <w:rPr>
          <w:rFonts w:ascii="Arial" w:hAnsi="Arial" w:cs="Arial"/>
          <w:b/>
          <w:bCs/>
          <w:color w:val="33414B"/>
          <w:sz w:val="32"/>
          <w:szCs w:val="32"/>
        </w:rPr>
        <w:t>How to support EAL pupils</w:t>
      </w:r>
      <w:bookmarkStart w:id="0" w:name="_GoBack"/>
      <w:bookmarkEnd w:id="0"/>
    </w:p>
    <w:p w:rsidR="008B4B2D" w:rsidRDefault="008B4B2D" w:rsidP="00E83D82">
      <w:pPr>
        <w:widowControl w:val="0"/>
        <w:autoSpaceDE w:val="0"/>
        <w:autoSpaceDN w:val="0"/>
        <w:adjustRightInd w:val="0"/>
        <w:rPr>
          <w:rFonts w:ascii="Arial" w:hAnsi="Arial" w:cs="Arial"/>
          <w:b/>
          <w:bCs/>
          <w:color w:val="33414B"/>
          <w:sz w:val="32"/>
          <w:szCs w:val="32"/>
        </w:rPr>
      </w:pPr>
    </w:p>
    <w:p w:rsidR="00E83D82" w:rsidRDefault="00E83D82" w:rsidP="00E83D82">
      <w:pPr>
        <w:widowControl w:val="0"/>
        <w:autoSpaceDE w:val="0"/>
        <w:autoSpaceDN w:val="0"/>
        <w:adjustRightInd w:val="0"/>
        <w:rPr>
          <w:rFonts w:ascii="Arial" w:hAnsi="Arial" w:cs="Arial"/>
          <w:color w:val="33414B"/>
          <w:sz w:val="32"/>
          <w:szCs w:val="32"/>
        </w:rPr>
      </w:pPr>
      <w:r w:rsidRPr="00E83D82">
        <w:rPr>
          <w:rFonts w:ascii="Arial" w:hAnsi="Arial" w:cs="Arial"/>
          <w:b/>
          <w:bCs/>
          <w:color w:val="33414B"/>
          <w:sz w:val="32"/>
          <w:szCs w:val="32"/>
        </w:rPr>
        <w:t xml:space="preserve">• </w:t>
      </w:r>
      <w:r w:rsidRPr="00E83D82">
        <w:rPr>
          <w:rFonts w:ascii="Arial" w:hAnsi="Arial" w:cs="Arial"/>
          <w:color w:val="33414B"/>
          <w:sz w:val="32"/>
          <w:szCs w:val="32"/>
        </w:rPr>
        <w:t>Make sure that you carry out some basic research into the cultural and personal backgrounds of the EAL pupils in your classes.</w:t>
      </w:r>
    </w:p>
    <w:p w:rsidR="00E83D82" w:rsidRPr="00E83D82" w:rsidRDefault="00E83D82" w:rsidP="00E83D82">
      <w:pPr>
        <w:widowControl w:val="0"/>
        <w:autoSpaceDE w:val="0"/>
        <w:autoSpaceDN w:val="0"/>
        <w:adjustRightInd w:val="0"/>
        <w:rPr>
          <w:rFonts w:ascii="Arial" w:hAnsi="Arial" w:cs="Arial"/>
          <w:color w:val="33414B"/>
          <w:sz w:val="32"/>
          <w:szCs w:val="32"/>
        </w:rPr>
      </w:pPr>
    </w:p>
    <w:p w:rsidR="00E83D82" w:rsidRDefault="00E83D82" w:rsidP="00E83D82">
      <w:pPr>
        <w:widowControl w:val="0"/>
        <w:autoSpaceDE w:val="0"/>
        <w:autoSpaceDN w:val="0"/>
        <w:adjustRightInd w:val="0"/>
        <w:rPr>
          <w:rFonts w:ascii="Arial" w:hAnsi="Arial" w:cs="Arial"/>
          <w:color w:val="33414B"/>
          <w:sz w:val="32"/>
          <w:szCs w:val="32"/>
        </w:rPr>
      </w:pPr>
      <w:r w:rsidRPr="00E83D82">
        <w:rPr>
          <w:rFonts w:ascii="Arial" w:hAnsi="Arial" w:cs="Arial"/>
          <w:b/>
          <w:bCs/>
          <w:color w:val="33414B"/>
          <w:sz w:val="32"/>
          <w:szCs w:val="32"/>
        </w:rPr>
        <w:t xml:space="preserve">• </w:t>
      </w:r>
      <w:r w:rsidRPr="00E83D82">
        <w:rPr>
          <w:rFonts w:ascii="Arial" w:hAnsi="Arial" w:cs="Arial"/>
          <w:color w:val="33414B"/>
          <w:sz w:val="32"/>
          <w:szCs w:val="32"/>
        </w:rPr>
        <w:t>Ensure that these pupils are comfortable in the classroom. Have them seated in front of you so that they can easily access pictures and texts and where it is easier for you to make regular eye contact with them.</w:t>
      </w:r>
    </w:p>
    <w:p w:rsidR="00E83D82" w:rsidRPr="00E83D82" w:rsidRDefault="00E83D82" w:rsidP="00E83D82">
      <w:pPr>
        <w:widowControl w:val="0"/>
        <w:autoSpaceDE w:val="0"/>
        <w:autoSpaceDN w:val="0"/>
        <w:adjustRightInd w:val="0"/>
        <w:rPr>
          <w:rFonts w:ascii="Arial" w:hAnsi="Arial" w:cs="Arial"/>
          <w:color w:val="33414B"/>
          <w:sz w:val="32"/>
          <w:szCs w:val="32"/>
        </w:rPr>
      </w:pPr>
    </w:p>
    <w:p w:rsidR="00E83D82" w:rsidRDefault="00E83D82" w:rsidP="00E83D82">
      <w:pPr>
        <w:widowControl w:val="0"/>
        <w:autoSpaceDE w:val="0"/>
        <w:autoSpaceDN w:val="0"/>
        <w:adjustRightInd w:val="0"/>
        <w:rPr>
          <w:rFonts w:ascii="Arial" w:hAnsi="Arial" w:cs="Arial"/>
          <w:color w:val="33414B"/>
          <w:sz w:val="32"/>
          <w:szCs w:val="32"/>
        </w:rPr>
      </w:pPr>
      <w:r w:rsidRPr="00E83D82">
        <w:rPr>
          <w:rFonts w:ascii="Arial" w:hAnsi="Arial" w:cs="Arial"/>
          <w:b/>
          <w:bCs/>
          <w:color w:val="33414B"/>
          <w:sz w:val="32"/>
          <w:szCs w:val="32"/>
        </w:rPr>
        <w:t xml:space="preserve">• </w:t>
      </w:r>
      <w:r w:rsidRPr="00E83D82">
        <w:rPr>
          <w:rFonts w:ascii="Arial" w:hAnsi="Arial" w:cs="Arial"/>
          <w:color w:val="33414B"/>
          <w:sz w:val="32"/>
          <w:szCs w:val="32"/>
        </w:rPr>
        <w:t>Ensure that you start each lesson by explaining the key vocabulary being used. Make sure you provide your EAL pupils with a visual version of the glossary of terms to put into their books.</w:t>
      </w:r>
    </w:p>
    <w:p w:rsidR="00E83D82" w:rsidRPr="00E83D82" w:rsidRDefault="00E83D82" w:rsidP="00E83D82">
      <w:pPr>
        <w:widowControl w:val="0"/>
        <w:autoSpaceDE w:val="0"/>
        <w:autoSpaceDN w:val="0"/>
        <w:adjustRightInd w:val="0"/>
        <w:rPr>
          <w:rFonts w:ascii="Arial" w:hAnsi="Arial" w:cs="Arial"/>
          <w:color w:val="33414B"/>
          <w:sz w:val="32"/>
          <w:szCs w:val="32"/>
        </w:rPr>
      </w:pPr>
    </w:p>
    <w:p w:rsidR="00E83D82" w:rsidRDefault="00E83D82" w:rsidP="00E83D82">
      <w:pPr>
        <w:widowControl w:val="0"/>
        <w:autoSpaceDE w:val="0"/>
        <w:autoSpaceDN w:val="0"/>
        <w:adjustRightInd w:val="0"/>
        <w:rPr>
          <w:rFonts w:ascii="Arial" w:hAnsi="Arial" w:cs="Arial"/>
          <w:color w:val="33414B"/>
          <w:sz w:val="32"/>
          <w:szCs w:val="32"/>
        </w:rPr>
      </w:pPr>
      <w:r w:rsidRPr="00E83D82">
        <w:rPr>
          <w:rFonts w:ascii="Arial" w:hAnsi="Arial" w:cs="Arial"/>
          <w:b/>
          <w:bCs/>
          <w:color w:val="33414B"/>
          <w:sz w:val="32"/>
          <w:szCs w:val="32"/>
        </w:rPr>
        <w:t xml:space="preserve">• </w:t>
      </w:r>
      <w:r w:rsidRPr="00E83D82">
        <w:rPr>
          <w:rFonts w:ascii="Arial" w:hAnsi="Arial" w:cs="Arial"/>
          <w:color w:val="33414B"/>
          <w:sz w:val="32"/>
          <w:szCs w:val="32"/>
        </w:rPr>
        <w:t>As far as possible, allow each EAL pupil to sit next to a reliable pupil who can act as a translator.</w:t>
      </w:r>
    </w:p>
    <w:p w:rsidR="00E83D82" w:rsidRPr="00E83D82" w:rsidRDefault="00E83D82" w:rsidP="00E83D82">
      <w:pPr>
        <w:widowControl w:val="0"/>
        <w:autoSpaceDE w:val="0"/>
        <w:autoSpaceDN w:val="0"/>
        <w:adjustRightInd w:val="0"/>
        <w:rPr>
          <w:rFonts w:ascii="Arial" w:hAnsi="Arial" w:cs="Arial"/>
          <w:color w:val="33414B"/>
          <w:sz w:val="32"/>
          <w:szCs w:val="32"/>
        </w:rPr>
      </w:pPr>
    </w:p>
    <w:p w:rsidR="00E83D82" w:rsidRDefault="00E83D82" w:rsidP="00E83D82">
      <w:pPr>
        <w:widowControl w:val="0"/>
        <w:autoSpaceDE w:val="0"/>
        <w:autoSpaceDN w:val="0"/>
        <w:adjustRightInd w:val="0"/>
        <w:rPr>
          <w:rFonts w:ascii="Arial" w:hAnsi="Arial" w:cs="Arial"/>
          <w:color w:val="33414B"/>
          <w:sz w:val="32"/>
          <w:szCs w:val="32"/>
        </w:rPr>
      </w:pPr>
      <w:r w:rsidRPr="00E83D82">
        <w:rPr>
          <w:rFonts w:ascii="Arial" w:hAnsi="Arial" w:cs="Arial"/>
          <w:b/>
          <w:bCs/>
          <w:color w:val="33414B"/>
          <w:sz w:val="32"/>
          <w:szCs w:val="32"/>
        </w:rPr>
        <w:t xml:space="preserve">• </w:t>
      </w:r>
      <w:r w:rsidRPr="00E83D82">
        <w:rPr>
          <w:rFonts w:ascii="Arial" w:hAnsi="Arial" w:cs="Arial"/>
          <w:color w:val="33414B"/>
          <w:sz w:val="32"/>
          <w:szCs w:val="32"/>
        </w:rPr>
        <w:t>Identify any cultural content that may be unfamiliar to your EAL pupils and be prepared to explain this, perhaps drawing parallels with other cultures.</w:t>
      </w:r>
    </w:p>
    <w:p w:rsidR="00E83D82" w:rsidRPr="00E83D82" w:rsidRDefault="00E83D82" w:rsidP="00E83D82">
      <w:pPr>
        <w:widowControl w:val="0"/>
        <w:autoSpaceDE w:val="0"/>
        <w:autoSpaceDN w:val="0"/>
        <w:adjustRightInd w:val="0"/>
        <w:rPr>
          <w:rFonts w:ascii="Arial" w:hAnsi="Arial" w:cs="Arial"/>
          <w:color w:val="33414B"/>
          <w:sz w:val="32"/>
          <w:szCs w:val="32"/>
        </w:rPr>
      </w:pPr>
    </w:p>
    <w:p w:rsidR="00E83D82" w:rsidRDefault="00E83D82" w:rsidP="00E83D82">
      <w:pPr>
        <w:widowControl w:val="0"/>
        <w:autoSpaceDE w:val="0"/>
        <w:autoSpaceDN w:val="0"/>
        <w:adjustRightInd w:val="0"/>
        <w:rPr>
          <w:rFonts w:ascii="Arial" w:hAnsi="Arial" w:cs="Arial"/>
          <w:color w:val="33414B"/>
          <w:sz w:val="32"/>
          <w:szCs w:val="32"/>
        </w:rPr>
      </w:pPr>
      <w:r w:rsidRPr="00E83D82">
        <w:rPr>
          <w:rFonts w:ascii="Arial" w:hAnsi="Arial" w:cs="Arial"/>
          <w:b/>
          <w:bCs/>
          <w:color w:val="33414B"/>
          <w:sz w:val="32"/>
          <w:szCs w:val="32"/>
        </w:rPr>
        <w:t xml:space="preserve">• </w:t>
      </w:r>
      <w:r w:rsidRPr="00E83D82">
        <w:rPr>
          <w:rFonts w:ascii="Arial" w:hAnsi="Arial" w:cs="Arial"/>
          <w:color w:val="33414B"/>
          <w:sz w:val="32"/>
          <w:szCs w:val="32"/>
        </w:rPr>
        <w:t>Make sure that you repeat and summarize instructions and requests, but be very careful not to vary your language too much when you repeat yourself as this might result in the pupil spending unnecessary time working out if there are any differences between the two messages. Moderate your speed of delivery to meet the needs of these pupils.</w:t>
      </w:r>
    </w:p>
    <w:p w:rsidR="00E83D82" w:rsidRPr="00E83D82" w:rsidRDefault="00E83D82" w:rsidP="00E83D82">
      <w:pPr>
        <w:widowControl w:val="0"/>
        <w:autoSpaceDE w:val="0"/>
        <w:autoSpaceDN w:val="0"/>
        <w:adjustRightInd w:val="0"/>
        <w:rPr>
          <w:rFonts w:ascii="Arial" w:hAnsi="Arial" w:cs="Arial"/>
          <w:color w:val="33414B"/>
          <w:sz w:val="32"/>
          <w:szCs w:val="32"/>
        </w:rPr>
      </w:pPr>
    </w:p>
    <w:p w:rsidR="00E83D82" w:rsidRDefault="00E83D82" w:rsidP="00E83D82">
      <w:pPr>
        <w:widowControl w:val="0"/>
        <w:autoSpaceDE w:val="0"/>
        <w:autoSpaceDN w:val="0"/>
        <w:adjustRightInd w:val="0"/>
        <w:rPr>
          <w:rFonts w:ascii="Arial" w:hAnsi="Arial" w:cs="Arial"/>
          <w:color w:val="33414B"/>
          <w:sz w:val="32"/>
          <w:szCs w:val="32"/>
        </w:rPr>
      </w:pPr>
      <w:r w:rsidRPr="00E83D82">
        <w:rPr>
          <w:rFonts w:ascii="Arial" w:hAnsi="Arial" w:cs="Arial"/>
          <w:b/>
          <w:bCs/>
          <w:color w:val="33414B"/>
          <w:sz w:val="32"/>
          <w:szCs w:val="32"/>
        </w:rPr>
        <w:t xml:space="preserve">• </w:t>
      </w:r>
      <w:r w:rsidRPr="00E83D82">
        <w:rPr>
          <w:rFonts w:ascii="Arial" w:hAnsi="Arial" w:cs="Arial"/>
          <w:color w:val="33414B"/>
          <w:sz w:val="32"/>
          <w:szCs w:val="32"/>
        </w:rPr>
        <w:t xml:space="preserve">Wherever possible give practical demonstrations to your EAL pupils. Supporting your words with actions is a highly effective way of conveying a message to them. However, you do need to be highly sensitive to the fact that body language and gestures vary in meaning between cultures. In many cultures children are taught to avoid making eye contact with their elders. A </w:t>
      </w:r>
      <w:proofErr w:type="gramStart"/>
      <w:r w:rsidRPr="00E83D82">
        <w:rPr>
          <w:rFonts w:ascii="Arial" w:hAnsi="Arial" w:cs="Arial"/>
          <w:color w:val="33414B"/>
          <w:sz w:val="32"/>
          <w:szCs w:val="32"/>
        </w:rPr>
        <w:t>thumbs</w:t>
      </w:r>
      <w:proofErr w:type="gramEnd"/>
      <w:r w:rsidRPr="00E83D82">
        <w:rPr>
          <w:rFonts w:ascii="Arial" w:hAnsi="Arial" w:cs="Arial"/>
          <w:color w:val="33414B"/>
          <w:sz w:val="32"/>
          <w:szCs w:val="32"/>
        </w:rPr>
        <w:t xml:space="preserve"> up gesture in Britain, for example, symbolizes encouragement. In Bangladesh it is the equivalent of the two-finger sign.</w:t>
      </w:r>
    </w:p>
    <w:p w:rsidR="00E83D82" w:rsidRPr="00E83D82" w:rsidRDefault="00E83D82" w:rsidP="00E83D82">
      <w:pPr>
        <w:widowControl w:val="0"/>
        <w:autoSpaceDE w:val="0"/>
        <w:autoSpaceDN w:val="0"/>
        <w:adjustRightInd w:val="0"/>
        <w:rPr>
          <w:rFonts w:ascii="Arial" w:hAnsi="Arial" w:cs="Arial"/>
          <w:color w:val="33414B"/>
          <w:sz w:val="32"/>
          <w:szCs w:val="32"/>
        </w:rPr>
      </w:pPr>
    </w:p>
    <w:p w:rsidR="00E83D82" w:rsidRDefault="00E83D82" w:rsidP="00E83D82">
      <w:pPr>
        <w:widowControl w:val="0"/>
        <w:autoSpaceDE w:val="0"/>
        <w:autoSpaceDN w:val="0"/>
        <w:adjustRightInd w:val="0"/>
        <w:rPr>
          <w:rFonts w:ascii="Arial" w:hAnsi="Arial" w:cs="Arial"/>
          <w:color w:val="33414B"/>
          <w:sz w:val="32"/>
          <w:szCs w:val="32"/>
        </w:rPr>
      </w:pPr>
      <w:r w:rsidRPr="00E83D82">
        <w:rPr>
          <w:rFonts w:ascii="Arial" w:hAnsi="Arial" w:cs="Arial"/>
          <w:b/>
          <w:bCs/>
          <w:color w:val="33414B"/>
          <w:sz w:val="32"/>
          <w:szCs w:val="32"/>
        </w:rPr>
        <w:t xml:space="preserve">• </w:t>
      </w:r>
      <w:r w:rsidRPr="00E83D82">
        <w:rPr>
          <w:rFonts w:ascii="Arial" w:hAnsi="Arial" w:cs="Arial"/>
          <w:color w:val="33414B"/>
          <w:sz w:val="32"/>
          <w:szCs w:val="32"/>
        </w:rPr>
        <w:t>If you are a t</w:t>
      </w:r>
      <w:r>
        <w:rPr>
          <w:rFonts w:ascii="Arial" w:hAnsi="Arial" w:cs="Arial"/>
          <w:color w:val="33414B"/>
          <w:sz w:val="32"/>
          <w:szCs w:val="32"/>
        </w:rPr>
        <w:t xml:space="preserve">eacher of English, use dual </w:t>
      </w:r>
      <w:r w:rsidRPr="00E83D82">
        <w:rPr>
          <w:rFonts w:ascii="Arial" w:hAnsi="Arial" w:cs="Arial"/>
          <w:color w:val="33414B"/>
          <w:sz w:val="32"/>
          <w:szCs w:val="32"/>
        </w:rPr>
        <w:t>books where possible.</w:t>
      </w:r>
    </w:p>
    <w:p w:rsidR="00E83D82" w:rsidRPr="00E83D82" w:rsidRDefault="00E83D82" w:rsidP="00E83D82">
      <w:pPr>
        <w:widowControl w:val="0"/>
        <w:autoSpaceDE w:val="0"/>
        <w:autoSpaceDN w:val="0"/>
        <w:adjustRightInd w:val="0"/>
        <w:rPr>
          <w:rFonts w:ascii="Arial" w:hAnsi="Arial" w:cs="Arial"/>
          <w:color w:val="33414B"/>
          <w:sz w:val="32"/>
          <w:szCs w:val="32"/>
        </w:rPr>
      </w:pPr>
    </w:p>
    <w:p w:rsidR="00E83D82" w:rsidRDefault="00E83D82" w:rsidP="00E83D82">
      <w:pPr>
        <w:widowControl w:val="0"/>
        <w:autoSpaceDE w:val="0"/>
        <w:autoSpaceDN w:val="0"/>
        <w:adjustRightInd w:val="0"/>
        <w:rPr>
          <w:rFonts w:ascii="Arial" w:hAnsi="Arial" w:cs="Arial"/>
          <w:color w:val="33414B"/>
          <w:sz w:val="32"/>
          <w:szCs w:val="32"/>
        </w:rPr>
      </w:pPr>
      <w:r w:rsidRPr="00E83D82">
        <w:rPr>
          <w:rFonts w:ascii="Arial" w:hAnsi="Arial" w:cs="Arial"/>
          <w:b/>
          <w:bCs/>
          <w:color w:val="33414B"/>
          <w:sz w:val="32"/>
          <w:szCs w:val="32"/>
        </w:rPr>
        <w:t xml:space="preserve">• </w:t>
      </w:r>
      <w:r w:rsidRPr="00E83D82">
        <w:rPr>
          <w:rFonts w:ascii="Arial" w:hAnsi="Arial" w:cs="Arial"/>
          <w:color w:val="33414B"/>
          <w:sz w:val="32"/>
          <w:szCs w:val="32"/>
        </w:rPr>
        <w:t>If there is a bilingual teacher in the school who can help you, get them to produce worksheets in the pupil’s own language.</w:t>
      </w:r>
    </w:p>
    <w:p w:rsidR="00E83D82" w:rsidRPr="00E83D82" w:rsidRDefault="00E83D82" w:rsidP="00E83D82">
      <w:pPr>
        <w:widowControl w:val="0"/>
        <w:autoSpaceDE w:val="0"/>
        <w:autoSpaceDN w:val="0"/>
        <w:adjustRightInd w:val="0"/>
        <w:rPr>
          <w:rFonts w:ascii="Arial" w:hAnsi="Arial" w:cs="Arial"/>
          <w:color w:val="33414B"/>
          <w:sz w:val="32"/>
          <w:szCs w:val="32"/>
        </w:rPr>
      </w:pPr>
    </w:p>
    <w:p w:rsidR="00E83D82" w:rsidRDefault="00E83D82" w:rsidP="00E83D82">
      <w:pPr>
        <w:widowControl w:val="0"/>
        <w:autoSpaceDE w:val="0"/>
        <w:autoSpaceDN w:val="0"/>
        <w:adjustRightInd w:val="0"/>
        <w:rPr>
          <w:rFonts w:ascii="Arial" w:hAnsi="Arial" w:cs="Arial"/>
          <w:color w:val="33414B"/>
          <w:sz w:val="32"/>
          <w:szCs w:val="32"/>
        </w:rPr>
      </w:pPr>
      <w:r w:rsidRPr="00E83D82">
        <w:rPr>
          <w:rFonts w:ascii="Arial" w:hAnsi="Arial" w:cs="Arial"/>
          <w:b/>
          <w:bCs/>
          <w:color w:val="33414B"/>
          <w:sz w:val="32"/>
          <w:szCs w:val="32"/>
        </w:rPr>
        <w:t xml:space="preserve">• </w:t>
      </w:r>
      <w:r w:rsidRPr="00E83D82">
        <w:rPr>
          <w:rFonts w:ascii="Arial" w:hAnsi="Arial" w:cs="Arial"/>
          <w:color w:val="33414B"/>
          <w:sz w:val="32"/>
          <w:szCs w:val="32"/>
        </w:rPr>
        <w:t xml:space="preserve">Do not over-correct the mistakes of your EAL </w:t>
      </w:r>
      <w:proofErr w:type="gramStart"/>
      <w:r w:rsidRPr="00E83D82">
        <w:rPr>
          <w:rFonts w:ascii="Arial" w:hAnsi="Arial" w:cs="Arial"/>
          <w:color w:val="33414B"/>
          <w:sz w:val="32"/>
          <w:szCs w:val="32"/>
        </w:rPr>
        <w:t>pupils</w:t>
      </w:r>
      <w:proofErr w:type="gramEnd"/>
      <w:r w:rsidRPr="00E83D82">
        <w:rPr>
          <w:rFonts w:ascii="Arial" w:hAnsi="Arial" w:cs="Arial"/>
          <w:color w:val="33414B"/>
          <w:sz w:val="32"/>
          <w:szCs w:val="32"/>
        </w:rPr>
        <w:t xml:space="preserve"> as this will soon </w:t>
      </w:r>
      <w:r w:rsidRPr="00E83D82">
        <w:rPr>
          <w:rFonts w:ascii="Arial" w:hAnsi="Arial" w:cs="Arial"/>
          <w:color w:val="33414B"/>
          <w:sz w:val="32"/>
          <w:szCs w:val="32"/>
        </w:rPr>
        <w:lastRenderedPageBreak/>
        <w:t>cause them to become demotivated. Have a specific focus when assessing pupils’ work and when setting targets.</w:t>
      </w:r>
    </w:p>
    <w:p w:rsidR="00E83D82" w:rsidRPr="00E83D82" w:rsidRDefault="00E83D82" w:rsidP="00E83D82">
      <w:pPr>
        <w:widowControl w:val="0"/>
        <w:autoSpaceDE w:val="0"/>
        <w:autoSpaceDN w:val="0"/>
        <w:adjustRightInd w:val="0"/>
        <w:rPr>
          <w:rFonts w:ascii="Arial" w:hAnsi="Arial" w:cs="Arial"/>
          <w:color w:val="33414B"/>
          <w:sz w:val="32"/>
          <w:szCs w:val="32"/>
        </w:rPr>
      </w:pPr>
    </w:p>
    <w:p w:rsidR="00E83D82" w:rsidRDefault="00E83D82" w:rsidP="00E83D82">
      <w:pPr>
        <w:widowControl w:val="0"/>
        <w:autoSpaceDE w:val="0"/>
        <w:autoSpaceDN w:val="0"/>
        <w:adjustRightInd w:val="0"/>
        <w:rPr>
          <w:rFonts w:ascii="Arial" w:hAnsi="Arial" w:cs="Arial"/>
          <w:color w:val="33414B"/>
          <w:sz w:val="32"/>
          <w:szCs w:val="32"/>
        </w:rPr>
      </w:pPr>
      <w:r w:rsidRPr="00E83D82">
        <w:rPr>
          <w:rFonts w:ascii="Arial" w:hAnsi="Arial" w:cs="Arial"/>
          <w:b/>
          <w:bCs/>
          <w:color w:val="33414B"/>
          <w:sz w:val="32"/>
          <w:szCs w:val="32"/>
        </w:rPr>
        <w:t xml:space="preserve">• </w:t>
      </w:r>
      <w:r w:rsidRPr="00E83D82">
        <w:rPr>
          <w:rFonts w:ascii="Arial" w:hAnsi="Arial" w:cs="Arial"/>
          <w:color w:val="33414B"/>
          <w:sz w:val="32"/>
          <w:szCs w:val="32"/>
        </w:rPr>
        <w:t>When you are correcting the written work of your EAL pupil, use the same colour as the pupil has used.</w:t>
      </w:r>
    </w:p>
    <w:p w:rsidR="00E83D82" w:rsidRPr="00E83D82" w:rsidRDefault="00E83D82" w:rsidP="00E83D82">
      <w:pPr>
        <w:widowControl w:val="0"/>
        <w:autoSpaceDE w:val="0"/>
        <w:autoSpaceDN w:val="0"/>
        <w:adjustRightInd w:val="0"/>
        <w:rPr>
          <w:rFonts w:ascii="Arial" w:hAnsi="Arial" w:cs="Arial"/>
          <w:color w:val="33414B"/>
          <w:sz w:val="32"/>
          <w:szCs w:val="32"/>
        </w:rPr>
      </w:pPr>
    </w:p>
    <w:p w:rsidR="00E83D82" w:rsidRDefault="00E83D82" w:rsidP="00E83D82">
      <w:pPr>
        <w:widowControl w:val="0"/>
        <w:autoSpaceDE w:val="0"/>
        <w:autoSpaceDN w:val="0"/>
        <w:adjustRightInd w:val="0"/>
        <w:rPr>
          <w:rFonts w:ascii="Arial" w:hAnsi="Arial" w:cs="Arial"/>
          <w:color w:val="33414B"/>
          <w:sz w:val="32"/>
          <w:szCs w:val="32"/>
        </w:rPr>
      </w:pPr>
      <w:r w:rsidRPr="00E83D82">
        <w:rPr>
          <w:rFonts w:ascii="Arial" w:hAnsi="Arial" w:cs="Arial"/>
          <w:b/>
          <w:bCs/>
          <w:color w:val="33414B"/>
          <w:sz w:val="32"/>
          <w:szCs w:val="32"/>
        </w:rPr>
        <w:t xml:space="preserve">• </w:t>
      </w:r>
      <w:r w:rsidRPr="00E83D82">
        <w:rPr>
          <w:rFonts w:ascii="Arial" w:hAnsi="Arial" w:cs="Arial"/>
          <w:color w:val="33414B"/>
          <w:sz w:val="32"/>
          <w:szCs w:val="32"/>
        </w:rPr>
        <w:t>Encourage risk-taking within a safe and secure environment. Create a can-do culture within the classroom and have high expectations of your EAL pupils. Expect them to succeed.</w:t>
      </w:r>
    </w:p>
    <w:p w:rsidR="00E83D82" w:rsidRPr="00E83D82" w:rsidRDefault="00E83D82" w:rsidP="00E83D82">
      <w:pPr>
        <w:widowControl w:val="0"/>
        <w:autoSpaceDE w:val="0"/>
        <w:autoSpaceDN w:val="0"/>
        <w:adjustRightInd w:val="0"/>
        <w:rPr>
          <w:rFonts w:ascii="Arial" w:hAnsi="Arial" w:cs="Arial"/>
          <w:color w:val="33414B"/>
          <w:sz w:val="32"/>
          <w:szCs w:val="32"/>
        </w:rPr>
      </w:pPr>
    </w:p>
    <w:p w:rsidR="00E83D82" w:rsidRDefault="00E83D82" w:rsidP="00E83D82">
      <w:pPr>
        <w:widowControl w:val="0"/>
        <w:autoSpaceDE w:val="0"/>
        <w:autoSpaceDN w:val="0"/>
        <w:adjustRightInd w:val="0"/>
        <w:rPr>
          <w:rFonts w:ascii="Arial" w:hAnsi="Arial" w:cs="Arial"/>
          <w:color w:val="33414B"/>
          <w:sz w:val="32"/>
          <w:szCs w:val="32"/>
        </w:rPr>
      </w:pPr>
      <w:r w:rsidRPr="00E83D82">
        <w:rPr>
          <w:rFonts w:ascii="Arial" w:hAnsi="Arial" w:cs="Arial"/>
          <w:b/>
          <w:bCs/>
          <w:color w:val="33414B"/>
          <w:sz w:val="32"/>
          <w:szCs w:val="32"/>
        </w:rPr>
        <w:t xml:space="preserve">• </w:t>
      </w:r>
      <w:r w:rsidRPr="00E83D82">
        <w:rPr>
          <w:rFonts w:ascii="Arial" w:hAnsi="Arial" w:cs="Arial"/>
          <w:color w:val="33414B"/>
          <w:sz w:val="32"/>
          <w:szCs w:val="32"/>
        </w:rPr>
        <w:t>When providing work for EAL pupils make sure that you differentiate. For example, single-word answers are acceptable from a pupil who is new to English but, with increasing experience, pupils must be encouraged to expand their answers and use full sentences.</w:t>
      </w:r>
    </w:p>
    <w:p w:rsidR="00E83D82" w:rsidRPr="00E83D82" w:rsidRDefault="00E83D82" w:rsidP="00E83D82">
      <w:pPr>
        <w:widowControl w:val="0"/>
        <w:autoSpaceDE w:val="0"/>
        <w:autoSpaceDN w:val="0"/>
        <w:adjustRightInd w:val="0"/>
        <w:rPr>
          <w:rFonts w:ascii="Arial" w:hAnsi="Arial" w:cs="Arial"/>
          <w:color w:val="33414B"/>
          <w:sz w:val="32"/>
          <w:szCs w:val="32"/>
        </w:rPr>
      </w:pPr>
    </w:p>
    <w:p w:rsidR="00E83D82" w:rsidRDefault="00E83D82" w:rsidP="00E83D82">
      <w:pPr>
        <w:widowControl w:val="0"/>
        <w:autoSpaceDE w:val="0"/>
        <w:autoSpaceDN w:val="0"/>
        <w:adjustRightInd w:val="0"/>
        <w:rPr>
          <w:rFonts w:ascii="Arial" w:hAnsi="Arial" w:cs="Arial"/>
          <w:color w:val="33414B"/>
          <w:sz w:val="32"/>
          <w:szCs w:val="32"/>
        </w:rPr>
      </w:pPr>
      <w:r w:rsidRPr="00E83D82">
        <w:rPr>
          <w:rFonts w:ascii="Arial" w:hAnsi="Arial" w:cs="Arial"/>
          <w:b/>
          <w:bCs/>
          <w:color w:val="33414B"/>
          <w:sz w:val="32"/>
          <w:szCs w:val="32"/>
        </w:rPr>
        <w:t xml:space="preserve">• </w:t>
      </w:r>
      <w:r w:rsidRPr="00E83D82">
        <w:rPr>
          <w:rFonts w:ascii="Arial" w:hAnsi="Arial" w:cs="Arial"/>
          <w:color w:val="33414B"/>
          <w:sz w:val="32"/>
          <w:szCs w:val="32"/>
        </w:rPr>
        <w:t xml:space="preserve">Find opportunities to use </w:t>
      </w:r>
      <w:proofErr w:type="gramStart"/>
      <w:r w:rsidRPr="00E83D82">
        <w:rPr>
          <w:rFonts w:ascii="Arial" w:hAnsi="Arial" w:cs="Arial"/>
          <w:color w:val="33414B"/>
          <w:sz w:val="32"/>
          <w:szCs w:val="32"/>
        </w:rPr>
        <w:t>role play</w:t>
      </w:r>
      <w:proofErr w:type="gramEnd"/>
      <w:r w:rsidRPr="00E83D82">
        <w:rPr>
          <w:rFonts w:ascii="Arial" w:hAnsi="Arial" w:cs="Arial"/>
          <w:color w:val="33414B"/>
          <w:sz w:val="32"/>
          <w:szCs w:val="32"/>
        </w:rPr>
        <w:t xml:space="preserve"> and drama.</w:t>
      </w:r>
    </w:p>
    <w:p w:rsidR="00E83D82" w:rsidRPr="00E83D82" w:rsidRDefault="00E83D82" w:rsidP="00E83D82">
      <w:pPr>
        <w:widowControl w:val="0"/>
        <w:autoSpaceDE w:val="0"/>
        <w:autoSpaceDN w:val="0"/>
        <w:adjustRightInd w:val="0"/>
        <w:rPr>
          <w:rFonts w:ascii="Arial" w:hAnsi="Arial" w:cs="Arial"/>
          <w:color w:val="33414B"/>
          <w:sz w:val="32"/>
          <w:szCs w:val="32"/>
        </w:rPr>
      </w:pPr>
    </w:p>
    <w:p w:rsidR="00E83D82" w:rsidRPr="00E83D82" w:rsidRDefault="00E83D82" w:rsidP="00E83D82">
      <w:pPr>
        <w:widowControl w:val="0"/>
        <w:autoSpaceDE w:val="0"/>
        <w:autoSpaceDN w:val="0"/>
        <w:adjustRightInd w:val="0"/>
        <w:rPr>
          <w:rFonts w:ascii="Arial" w:hAnsi="Arial" w:cs="Arial"/>
          <w:color w:val="33414B"/>
          <w:sz w:val="32"/>
          <w:szCs w:val="32"/>
        </w:rPr>
      </w:pPr>
      <w:proofErr w:type="gramStart"/>
      <w:r w:rsidRPr="00E83D82">
        <w:rPr>
          <w:rFonts w:ascii="Arial" w:hAnsi="Arial" w:cs="Arial"/>
          <w:b/>
          <w:bCs/>
          <w:color w:val="33414B"/>
          <w:sz w:val="32"/>
          <w:szCs w:val="32"/>
        </w:rPr>
        <w:t xml:space="preserve">• </w:t>
      </w:r>
      <w:r w:rsidRPr="00E83D82">
        <w:rPr>
          <w:rFonts w:ascii="Arial" w:hAnsi="Arial" w:cs="Arial"/>
          <w:color w:val="33414B"/>
          <w:sz w:val="32"/>
          <w:szCs w:val="32"/>
        </w:rPr>
        <w:t>Make use of writing frames but only if pupils have had the opportunity to talk through their work prior to the written task.</w:t>
      </w:r>
      <w:proofErr w:type="gramEnd"/>
    </w:p>
    <w:p w:rsidR="00E83D82" w:rsidRPr="00E83D82" w:rsidRDefault="00E83D82" w:rsidP="00E83D82">
      <w:pPr>
        <w:widowControl w:val="0"/>
        <w:autoSpaceDE w:val="0"/>
        <w:autoSpaceDN w:val="0"/>
        <w:adjustRightInd w:val="0"/>
        <w:rPr>
          <w:rFonts w:ascii="Arial" w:hAnsi="Arial" w:cs="Arial"/>
          <w:color w:val="33414B"/>
          <w:sz w:val="32"/>
          <w:szCs w:val="32"/>
        </w:rPr>
      </w:pPr>
      <w:r w:rsidRPr="00E83D82">
        <w:rPr>
          <w:rFonts w:ascii="Arial" w:hAnsi="Arial" w:cs="Arial"/>
          <w:color w:val="33414B"/>
          <w:sz w:val="32"/>
          <w:szCs w:val="32"/>
        </w:rPr>
        <w:t> </w:t>
      </w:r>
    </w:p>
    <w:p w:rsidR="00F55C6C" w:rsidRDefault="00E83D82" w:rsidP="00E83D82">
      <w:pPr>
        <w:rPr>
          <w:rFonts w:ascii="Arial" w:hAnsi="Arial" w:cs="Arial"/>
          <w:b/>
          <w:bCs/>
          <w:color w:val="33414B"/>
          <w:sz w:val="32"/>
          <w:szCs w:val="32"/>
        </w:rPr>
      </w:pPr>
      <w:r w:rsidRPr="00E83D82">
        <w:rPr>
          <w:rFonts w:ascii="Arial" w:hAnsi="Arial" w:cs="Arial"/>
          <w:b/>
          <w:bCs/>
          <w:color w:val="33414B"/>
          <w:sz w:val="32"/>
          <w:szCs w:val="32"/>
        </w:rPr>
        <w:t xml:space="preserve">This excerpt is taken from </w:t>
      </w:r>
      <w:proofErr w:type="spellStart"/>
      <w:r w:rsidRPr="00E83D82">
        <w:rPr>
          <w:rFonts w:ascii="Arial" w:hAnsi="Arial" w:cs="Arial"/>
          <w:b/>
          <w:bCs/>
          <w:color w:val="33414B"/>
          <w:sz w:val="32"/>
          <w:szCs w:val="32"/>
        </w:rPr>
        <w:t>Gererd</w:t>
      </w:r>
      <w:proofErr w:type="spellEnd"/>
      <w:r w:rsidRPr="00E83D82">
        <w:rPr>
          <w:rFonts w:ascii="Arial" w:hAnsi="Arial" w:cs="Arial"/>
          <w:b/>
          <w:bCs/>
          <w:color w:val="33414B"/>
          <w:sz w:val="32"/>
          <w:szCs w:val="32"/>
        </w:rPr>
        <w:t xml:space="preserve"> Dixie's new book </w:t>
      </w:r>
      <w:hyperlink r:id="rId7" w:history="1">
        <w:r w:rsidRPr="00E83D82">
          <w:rPr>
            <w:rFonts w:ascii="Arial" w:hAnsi="Arial" w:cs="Arial"/>
            <w:b/>
            <w:bCs/>
            <w:color w:val="0A3651"/>
            <w:sz w:val="32"/>
            <w:szCs w:val="32"/>
            <w:u w:val="single" w:color="0A3651"/>
          </w:rPr>
          <w:t>The Ultimate Teaching Manual</w:t>
        </w:r>
      </w:hyperlink>
      <w:r w:rsidR="0001459A">
        <w:rPr>
          <w:rFonts w:ascii="Arial" w:hAnsi="Arial" w:cs="Arial"/>
          <w:b/>
          <w:bCs/>
          <w:color w:val="33414B"/>
          <w:sz w:val="32"/>
          <w:szCs w:val="32"/>
        </w:rPr>
        <w:t xml:space="preserve"> (</w:t>
      </w:r>
      <w:r w:rsidRPr="00E83D82">
        <w:rPr>
          <w:rFonts w:ascii="Arial" w:hAnsi="Arial" w:cs="Arial"/>
          <w:b/>
          <w:bCs/>
          <w:color w:val="33414B"/>
          <w:sz w:val="32"/>
          <w:szCs w:val="32"/>
        </w:rPr>
        <w:t>published by Continuum). </w:t>
      </w:r>
    </w:p>
    <w:p w:rsidR="00E83D82" w:rsidRDefault="00E83D82" w:rsidP="00E83D82">
      <w:pPr>
        <w:rPr>
          <w:rFonts w:ascii="Arial" w:hAnsi="Arial" w:cs="Arial"/>
          <w:b/>
          <w:bCs/>
          <w:color w:val="33414B"/>
          <w:sz w:val="32"/>
          <w:szCs w:val="32"/>
        </w:rPr>
      </w:pPr>
    </w:p>
    <w:p w:rsidR="00E83D82" w:rsidRDefault="00E83D82" w:rsidP="00E83D82">
      <w:pPr>
        <w:widowControl w:val="0"/>
        <w:numPr>
          <w:ilvl w:val="0"/>
          <w:numId w:val="1"/>
        </w:numPr>
        <w:tabs>
          <w:tab w:val="left" w:pos="220"/>
          <w:tab w:val="left" w:pos="720"/>
        </w:tabs>
        <w:autoSpaceDE w:val="0"/>
        <w:autoSpaceDN w:val="0"/>
        <w:adjustRightInd w:val="0"/>
        <w:ind w:hanging="720"/>
        <w:rPr>
          <w:rFonts w:ascii="Arial" w:hAnsi="Arial" w:cs="Arial"/>
          <w:sz w:val="32"/>
          <w:szCs w:val="32"/>
        </w:rPr>
      </w:pPr>
      <w:r w:rsidRPr="00E83D82">
        <w:rPr>
          <w:rFonts w:ascii="Arial" w:hAnsi="Arial" w:cs="Arial"/>
          <w:sz w:val="32"/>
          <w:szCs w:val="32"/>
        </w:rPr>
        <w:t xml:space="preserve">Use more </w:t>
      </w:r>
      <w:hyperlink r:id="rId8" w:history="1">
        <w:r w:rsidRPr="00E83D82">
          <w:rPr>
            <w:rFonts w:ascii="Arial" w:hAnsi="Arial" w:cs="Arial"/>
            <w:bCs/>
            <w:sz w:val="32"/>
            <w:szCs w:val="32"/>
          </w:rPr>
          <w:t>visuals</w:t>
        </w:r>
      </w:hyperlink>
      <w:r w:rsidRPr="00E83D82">
        <w:rPr>
          <w:rFonts w:ascii="Arial" w:hAnsi="Arial" w:cs="Arial"/>
          <w:sz w:val="32"/>
          <w:szCs w:val="32"/>
        </w:rPr>
        <w:t xml:space="preserve"> in the form of pictures, photographs, and so on, to help learners make sense of new information.</w:t>
      </w:r>
    </w:p>
    <w:p w:rsidR="00E83D82" w:rsidRPr="00E83D82" w:rsidRDefault="00E83D82" w:rsidP="00E83D82">
      <w:pPr>
        <w:widowControl w:val="0"/>
        <w:tabs>
          <w:tab w:val="left" w:pos="220"/>
          <w:tab w:val="left" w:pos="720"/>
        </w:tabs>
        <w:autoSpaceDE w:val="0"/>
        <w:autoSpaceDN w:val="0"/>
        <w:adjustRightInd w:val="0"/>
        <w:ind w:left="720"/>
        <w:rPr>
          <w:rFonts w:ascii="Arial" w:hAnsi="Arial" w:cs="Arial"/>
          <w:sz w:val="32"/>
          <w:szCs w:val="32"/>
        </w:rPr>
      </w:pPr>
    </w:p>
    <w:p w:rsidR="00E83D82" w:rsidRDefault="00E83D82" w:rsidP="00E83D82">
      <w:pPr>
        <w:widowControl w:val="0"/>
        <w:numPr>
          <w:ilvl w:val="0"/>
          <w:numId w:val="1"/>
        </w:numPr>
        <w:tabs>
          <w:tab w:val="left" w:pos="220"/>
          <w:tab w:val="left" w:pos="720"/>
        </w:tabs>
        <w:autoSpaceDE w:val="0"/>
        <w:autoSpaceDN w:val="0"/>
        <w:adjustRightInd w:val="0"/>
        <w:ind w:hanging="720"/>
        <w:rPr>
          <w:rFonts w:ascii="Arial" w:hAnsi="Arial" w:cs="Arial"/>
          <w:sz w:val="32"/>
          <w:szCs w:val="32"/>
        </w:rPr>
      </w:pPr>
      <w:r w:rsidRPr="00E83D82">
        <w:rPr>
          <w:rFonts w:ascii="Arial" w:hAnsi="Arial" w:cs="Arial"/>
          <w:sz w:val="32"/>
          <w:szCs w:val="32"/>
        </w:rPr>
        <w:t xml:space="preserve">Use </w:t>
      </w:r>
      <w:hyperlink r:id="rId9" w:history="1">
        <w:r w:rsidRPr="00E83D82">
          <w:rPr>
            <w:rFonts w:ascii="Arial" w:hAnsi="Arial" w:cs="Arial"/>
            <w:bCs/>
            <w:sz w:val="32"/>
            <w:szCs w:val="32"/>
          </w:rPr>
          <w:t xml:space="preserve">graphic </w:t>
        </w:r>
        <w:proofErr w:type="spellStart"/>
        <w:r w:rsidRPr="00E83D82">
          <w:rPr>
            <w:rFonts w:ascii="Arial" w:hAnsi="Arial" w:cs="Arial"/>
            <w:bCs/>
            <w:sz w:val="32"/>
            <w:szCs w:val="32"/>
          </w:rPr>
          <w:t>organisers</w:t>
        </w:r>
        <w:proofErr w:type="spellEnd"/>
      </w:hyperlink>
      <w:r w:rsidRPr="00E83D82">
        <w:rPr>
          <w:rFonts w:ascii="Arial" w:hAnsi="Arial" w:cs="Arial"/>
          <w:sz w:val="32"/>
          <w:szCs w:val="32"/>
        </w:rPr>
        <w:t xml:space="preserve"> such as tables or grids to help learners organise their thinking.</w:t>
      </w:r>
    </w:p>
    <w:p w:rsidR="00E83D82" w:rsidRDefault="00E83D82" w:rsidP="00E83D82">
      <w:pPr>
        <w:widowControl w:val="0"/>
        <w:tabs>
          <w:tab w:val="left" w:pos="220"/>
          <w:tab w:val="left" w:pos="720"/>
        </w:tabs>
        <w:autoSpaceDE w:val="0"/>
        <w:autoSpaceDN w:val="0"/>
        <w:adjustRightInd w:val="0"/>
        <w:rPr>
          <w:rFonts w:ascii="Arial" w:hAnsi="Arial" w:cs="Arial"/>
          <w:sz w:val="32"/>
          <w:szCs w:val="32"/>
        </w:rPr>
      </w:pPr>
    </w:p>
    <w:p w:rsidR="00E83D82" w:rsidRPr="00E83D82" w:rsidRDefault="00E83D82" w:rsidP="00E83D82">
      <w:pPr>
        <w:widowControl w:val="0"/>
        <w:tabs>
          <w:tab w:val="left" w:pos="220"/>
          <w:tab w:val="left" w:pos="720"/>
        </w:tabs>
        <w:autoSpaceDE w:val="0"/>
        <w:autoSpaceDN w:val="0"/>
        <w:adjustRightInd w:val="0"/>
        <w:ind w:left="720"/>
        <w:rPr>
          <w:rFonts w:ascii="Arial" w:hAnsi="Arial" w:cs="Arial"/>
          <w:sz w:val="32"/>
          <w:szCs w:val="32"/>
        </w:rPr>
      </w:pPr>
    </w:p>
    <w:p w:rsidR="00E83D82" w:rsidRDefault="00E83D82" w:rsidP="00E83D82">
      <w:pPr>
        <w:widowControl w:val="0"/>
        <w:numPr>
          <w:ilvl w:val="0"/>
          <w:numId w:val="1"/>
        </w:numPr>
        <w:tabs>
          <w:tab w:val="left" w:pos="220"/>
          <w:tab w:val="left" w:pos="720"/>
        </w:tabs>
        <w:autoSpaceDE w:val="0"/>
        <w:autoSpaceDN w:val="0"/>
        <w:adjustRightInd w:val="0"/>
        <w:ind w:hanging="720"/>
        <w:rPr>
          <w:rFonts w:ascii="Arial" w:hAnsi="Arial" w:cs="Arial"/>
          <w:sz w:val="32"/>
          <w:szCs w:val="32"/>
        </w:rPr>
      </w:pPr>
      <w:r w:rsidRPr="00E83D82">
        <w:rPr>
          <w:rFonts w:ascii="Arial" w:hAnsi="Arial" w:cs="Arial"/>
          <w:sz w:val="32"/>
          <w:szCs w:val="32"/>
        </w:rPr>
        <w:t xml:space="preserve">Develop interactive and </w:t>
      </w:r>
      <w:hyperlink r:id="rId10" w:history="1">
        <w:r w:rsidRPr="00E83D82">
          <w:rPr>
            <w:rFonts w:ascii="Arial" w:hAnsi="Arial" w:cs="Arial"/>
            <w:bCs/>
            <w:sz w:val="32"/>
            <w:szCs w:val="32"/>
          </w:rPr>
          <w:t>collaborative teaching and learning styles and activities.</w:t>
        </w:r>
      </w:hyperlink>
    </w:p>
    <w:p w:rsidR="00E83D82" w:rsidRPr="00E83D82" w:rsidRDefault="00E83D82" w:rsidP="00E83D82">
      <w:pPr>
        <w:widowControl w:val="0"/>
        <w:tabs>
          <w:tab w:val="left" w:pos="220"/>
          <w:tab w:val="left" w:pos="720"/>
        </w:tabs>
        <w:autoSpaceDE w:val="0"/>
        <w:autoSpaceDN w:val="0"/>
        <w:adjustRightInd w:val="0"/>
        <w:rPr>
          <w:rFonts w:ascii="Arial" w:hAnsi="Arial" w:cs="Arial"/>
          <w:sz w:val="32"/>
          <w:szCs w:val="32"/>
        </w:rPr>
      </w:pPr>
    </w:p>
    <w:p w:rsidR="00E83D82" w:rsidRDefault="00E83D82" w:rsidP="00E83D82">
      <w:pPr>
        <w:widowControl w:val="0"/>
        <w:numPr>
          <w:ilvl w:val="0"/>
          <w:numId w:val="1"/>
        </w:numPr>
        <w:tabs>
          <w:tab w:val="left" w:pos="220"/>
          <w:tab w:val="left" w:pos="720"/>
        </w:tabs>
        <w:autoSpaceDE w:val="0"/>
        <w:autoSpaceDN w:val="0"/>
        <w:adjustRightInd w:val="0"/>
        <w:ind w:hanging="720"/>
        <w:rPr>
          <w:rFonts w:ascii="Arial" w:hAnsi="Arial" w:cs="Arial"/>
          <w:sz w:val="32"/>
          <w:szCs w:val="32"/>
        </w:rPr>
      </w:pPr>
      <w:r w:rsidRPr="00E83D82">
        <w:rPr>
          <w:rFonts w:ascii="Arial" w:hAnsi="Arial" w:cs="Arial"/>
          <w:sz w:val="32"/>
          <w:szCs w:val="32"/>
        </w:rPr>
        <w:t xml:space="preserve">Think about the language demands of the curriculum (oral and written) and provide </w:t>
      </w:r>
      <w:hyperlink r:id="rId11" w:history="1">
        <w:r w:rsidRPr="00E83D82">
          <w:rPr>
            <w:rFonts w:ascii="Arial" w:hAnsi="Arial" w:cs="Arial"/>
            <w:bCs/>
            <w:sz w:val="32"/>
            <w:szCs w:val="32"/>
          </w:rPr>
          <w:t>models.</w:t>
        </w:r>
      </w:hyperlink>
    </w:p>
    <w:p w:rsidR="00E83D82" w:rsidRDefault="00E83D82" w:rsidP="00E83D82">
      <w:pPr>
        <w:widowControl w:val="0"/>
        <w:tabs>
          <w:tab w:val="left" w:pos="220"/>
          <w:tab w:val="left" w:pos="720"/>
        </w:tabs>
        <w:autoSpaceDE w:val="0"/>
        <w:autoSpaceDN w:val="0"/>
        <w:adjustRightInd w:val="0"/>
        <w:rPr>
          <w:rFonts w:ascii="Arial" w:hAnsi="Arial" w:cs="Arial"/>
          <w:sz w:val="32"/>
          <w:szCs w:val="32"/>
        </w:rPr>
      </w:pPr>
    </w:p>
    <w:p w:rsidR="00E83D82" w:rsidRPr="00E83D82" w:rsidRDefault="00E83D82" w:rsidP="00E83D82">
      <w:pPr>
        <w:widowControl w:val="0"/>
        <w:tabs>
          <w:tab w:val="left" w:pos="220"/>
          <w:tab w:val="left" w:pos="720"/>
        </w:tabs>
        <w:autoSpaceDE w:val="0"/>
        <w:autoSpaceDN w:val="0"/>
        <w:adjustRightInd w:val="0"/>
        <w:rPr>
          <w:rFonts w:ascii="Arial" w:hAnsi="Arial" w:cs="Arial"/>
          <w:sz w:val="32"/>
          <w:szCs w:val="32"/>
        </w:rPr>
      </w:pPr>
    </w:p>
    <w:p w:rsidR="00E83D82" w:rsidRDefault="00E83D82" w:rsidP="00E83D82">
      <w:pPr>
        <w:widowControl w:val="0"/>
        <w:numPr>
          <w:ilvl w:val="0"/>
          <w:numId w:val="1"/>
        </w:numPr>
        <w:tabs>
          <w:tab w:val="left" w:pos="220"/>
          <w:tab w:val="left" w:pos="720"/>
        </w:tabs>
        <w:autoSpaceDE w:val="0"/>
        <w:autoSpaceDN w:val="0"/>
        <w:adjustRightInd w:val="0"/>
        <w:ind w:hanging="720"/>
        <w:rPr>
          <w:rFonts w:ascii="Arial" w:hAnsi="Arial" w:cs="Arial"/>
          <w:sz w:val="32"/>
          <w:szCs w:val="32"/>
        </w:rPr>
      </w:pPr>
      <w:r w:rsidRPr="00E83D82">
        <w:rPr>
          <w:rFonts w:ascii="Arial" w:hAnsi="Arial" w:cs="Arial"/>
          <w:sz w:val="32"/>
          <w:szCs w:val="32"/>
        </w:rPr>
        <w:t xml:space="preserve">Use </w:t>
      </w:r>
      <w:hyperlink r:id="rId12" w:history="1">
        <w:r w:rsidRPr="00E83D82">
          <w:rPr>
            <w:rFonts w:ascii="Arial" w:hAnsi="Arial" w:cs="Arial"/>
            <w:bCs/>
            <w:sz w:val="32"/>
            <w:szCs w:val="32"/>
          </w:rPr>
          <w:t xml:space="preserve">drama and </w:t>
        </w:r>
        <w:proofErr w:type="gramStart"/>
        <w:r w:rsidRPr="00E83D82">
          <w:rPr>
            <w:rFonts w:ascii="Arial" w:hAnsi="Arial" w:cs="Arial"/>
            <w:bCs/>
            <w:sz w:val="32"/>
            <w:szCs w:val="32"/>
          </w:rPr>
          <w:t>role play</w:t>
        </w:r>
        <w:proofErr w:type="gramEnd"/>
      </w:hyperlink>
      <w:r w:rsidRPr="00E83D82">
        <w:rPr>
          <w:rFonts w:ascii="Arial" w:hAnsi="Arial" w:cs="Arial"/>
          <w:sz w:val="32"/>
          <w:szCs w:val="32"/>
        </w:rPr>
        <w:t xml:space="preserve"> to make learning memorable and encourage empathy.</w:t>
      </w:r>
    </w:p>
    <w:p w:rsidR="00E83D82" w:rsidRPr="00E83D82" w:rsidRDefault="00E83D82" w:rsidP="00E83D82">
      <w:pPr>
        <w:widowControl w:val="0"/>
        <w:tabs>
          <w:tab w:val="left" w:pos="220"/>
          <w:tab w:val="left" w:pos="720"/>
        </w:tabs>
        <w:autoSpaceDE w:val="0"/>
        <w:autoSpaceDN w:val="0"/>
        <w:adjustRightInd w:val="0"/>
        <w:rPr>
          <w:rFonts w:ascii="Arial" w:hAnsi="Arial" w:cs="Arial"/>
          <w:sz w:val="32"/>
          <w:szCs w:val="32"/>
        </w:rPr>
      </w:pPr>
    </w:p>
    <w:p w:rsidR="00E83D82" w:rsidRDefault="00E83D82" w:rsidP="00E83D82">
      <w:pPr>
        <w:widowControl w:val="0"/>
        <w:numPr>
          <w:ilvl w:val="0"/>
          <w:numId w:val="1"/>
        </w:numPr>
        <w:tabs>
          <w:tab w:val="left" w:pos="220"/>
          <w:tab w:val="left" w:pos="720"/>
        </w:tabs>
        <w:autoSpaceDE w:val="0"/>
        <w:autoSpaceDN w:val="0"/>
        <w:adjustRightInd w:val="0"/>
        <w:ind w:hanging="720"/>
        <w:rPr>
          <w:rFonts w:ascii="Arial" w:hAnsi="Arial" w:cs="Arial"/>
          <w:sz w:val="32"/>
          <w:szCs w:val="32"/>
        </w:rPr>
      </w:pPr>
      <w:r w:rsidRPr="00E83D82">
        <w:rPr>
          <w:rFonts w:ascii="Arial" w:hAnsi="Arial" w:cs="Arial"/>
          <w:sz w:val="32"/>
          <w:szCs w:val="32"/>
        </w:rPr>
        <w:t xml:space="preserve">Get learners to </w:t>
      </w:r>
      <w:hyperlink r:id="rId13" w:history="1">
        <w:r w:rsidRPr="00E83D82">
          <w:rPr>
            <w:rFonts w:ascii="Arial" w:hAnsi="Arial" w:cs="Arial"/>
            <w:bCs/>
            <w:sz w:val="32"/>
            <w:szCs w:val="32"/>
          </w:rPr>
          <w:t xml:space="preserve">work with partners or </w:t>
        </w:r>
        <w:proofErr w:type="gramStart"/>
        <w:r w:rsidRPr="00E83D82">
          <w:rPr>
            <w:rFonts w:ascii="Arial" w:hAnsi="Arial" w:cs="Arial"/>
            <w:bCs/>
            <w:sz w:val="32"/>
            <w:szCs w:val="32"/>
          </w:rPr>
          <w:t>in a small groups</w:t>
        </w:r>
        <w:proofErr w:type="gramEnd"/>
      </w:hyperlink>
      <w:r w:rsidRPr="00E83D82">
        <w:rPr>
          <w:rFonts w:ascii="Arial" w:hAnsi="Arial" w:cs="Arial"/>
          <w:sz w:val="32"/>
          <w:szCs w:val="32"/>
        </w:rPr>
        <w:t xml:space="preserve"> using the language for a specific purpose rather than out of context.</w:t>
      </w:r>
    </w:p>
    <w:p w:rsidR="00E83D82" w:rsidRDefault="00E83D82" w:rsidP="00E83D82">
      <w:pPr>
        <w:widowControl w:val="0"/>
        <w:tabs>
          <w:tab w:val="left" w:pos="220"/>
          <w:tab w:val="left" w:pos="720"/>
        </w:tabs>
        <w:autoSpaceDE w:val="0"/>
        <w:autoSpaceDN w:val="0"/>
        <w:adjustRightInd w:val="0"/>
        <w:rPr>
          <w:rFonts w:ascii="Arial" w:hAnsi="Arial" w:cs="Arial"/>
          <w:sz w:val="32"/>
          <w:szCs w:val="32"/>
        </w:rPr>
      </w:pPr>
    </w:p>
    <w:p w:rsidR="00E83D82" w:rsidRPr="00E83D82" w:rsidRDefault="00E83D82" w:rsidP="00E83D82">
      <w:pPr>
        <w:widowControl w:val="0"/>
        <w:tabs>
          <w:tab w:val="left" w:pos="220"/>
          <w:tab w:val="left" w:pos="720"/>
        </w:tabs>
        <w:autoSpaceDE w:val="0"/>
        <w:autoSpaceDN w:val="0"/>
        <w:adjustRightInd w:val="0"/>
        <w:rPr>
          <w:rFonts w:ascii="Arial" w:hAnsi="Arial" w:cs="Arial"/>
          <w:sz w:val="32"/>
          <w:szCs w:val="32"/>
        </w:rPr>
      </w:pPr>
    </w:p>
    <w:p w:rsidR="00E83D82" w:rsidRDefault="00E83D82" w:rsidP="00E83D82">
      <w:pPr>
        <w:widowControl w:val="0"/>
        <w:numPr>
          <w:ilvl w:val="0"/>
          <w:numId w:val="1"/>
        </w:numPr>
        <w:tabs>
          <w:tab w:val="left" w:pos="220"/>
          <w:tab w:val="left" w:pos="720"/>
        </w:tabs>
        <w:autoSpaceDE w:val="0"/>
        <w:autoSpaceDN w:val="0"/>
        <w:adjustRightInd w:val="0"/>
        <w:ind w:hanging="720"/>
        <w:rPr>
          <w:rFonts w:ascii="Arial" w:hAnsi="Arial" w:cs="Arial"/>
          <w:sz w:val="32"/>
          <w:szCs w:val="32"/>
        </w:rPr>
      </w:pPr>
      <w:r w:rsidRPr="00E83D82">
        <w:rPr>
          <w:rFonts w:ascii="Arial" w:hAnsi="Arial" w:cs="Arial"/>
          <w:sz w:val="32"/>
          <w:szCs w:val="32"/>
        </w:rPr>
        <w:t xml:space="preserve">Maintain and </w:t>
      </w:r>
      <w:hyperlink r:id="rId14" w:history="1">
        <w:r w:rsidRPr="00E83D82">
          <w:rPr>
            <w:rFonts w:ascii="Arial" w:hAnsi="Arial" w:cs="Arial"/>
            <w:bCs/>
            <w:sz w:val="32"/>
            <w:szCs w:val="32"/>
          </w:rPr>
          <w:t>develop learners’ first language</w:t>
        </w:r>
      </w:hyperlink>
      <w:r w:rsidRPr="00E83D82">
        <w:rPr>
          <w:rFonts w:ascii="Arial" w:hAnsi="Arial" w:cs="Arial"/>
          <w:sz w:val="32"/>
          <w:szCs w:val="32"/>
        </w:rPr>
        <w:t xml:space="preserve"> alongside improving their English.</w:t>
      </w:r>
    </w:p>
    <w:p w:rsidR="00E83D82" w:rsidRPr="00E83D82" w:rsidRDefault="00E83D82" w:rsidP="00E83D82">
      <w:pPr>
        <w:widowControl w:val="0"/>
        <w:tabs>
          <w:tab w:val="left" w:pos="220"/>
          <w:tab w:val="left" w:pos="720"/>
        </w:tabs>
        <w:autoSpaceDE w:val="0"/>
        <w:autoSpaceDN w:val="0"/>
        <w:adjustRightInd w:val="0"/>
        <w:rPr>
          <w:rFonts w:ascii="Arial" w:hAnsi="Arial" w:cs="Arial"/>
          <w:sz w:val="32"/>
          <w:szCs w:val="32"/>
        </w:rPr>
      </w:pPr>
    </w:p>
    <w:p w:rsidR="00E83D82" w:rsidRDefault="00E83D82" w:rsidP="00E83D82">
      <w:pPr>
        <w:widowControl w:val="0"/>
        <w:numPr>
          <w:ilvl w:val="0"/>
          <w:numId w:val="1"/>
        </w:numPr>
        <w:tabs>
          <w:tab w:val="left" w:pos="220"/>
          <w:tab w:val="left" w:pos="720"/>
        </w:tabs>
        <w:autoSpaceDE w:val="0"/>
        <w:autoSpaceDN w:val="0"/>
        <w:adjustRightInd w:val="0"/>
        <w:ind w:hanging="720"/>
        <w:rPr>
          <w:rFonts w:ascii="Arial" w:hAnsi="Arial" w:cs="Arial"/>
          <w:sz w:val="32"/>
          <w:szCs w:val="32"/>
        </w:rPr>
      </w:pPr>
      <w:r w:rsidRPr="00E83D82">
        <w:rPr>
          <w:rFonts w:ascii="Arial" w:hAnsi="Arial" w:cs="Arial"/>
          <w:sz w:val="32"/>
          <w:szCs w:val="32"/>
        </w:rPr>
        <w:t xml:space="preserve">Provide opportunities to talk before writing and use </w:t>
      </w:r>
      <w:hyperlink r:id="rId15" w:history="1">
        <w:r w:rsidRPr="00E83D82">
          <w:rPr>
            <w:rFonts w:ascii="Arial" w:hAnsi="Arial" w:cs="Arial"/>
            <w:bCs/>
            <w:sz w:val="32"/>
            <w:szCs w:val="32"/>
          </w:rPr>
          <w:t>drills to help learners memorise new language.</w:t>
        </w:r>
      </w:hyperlink>
    </w:p>
    <w:p w:rsidR="00E83D82" w:rsidRDefault="00E83D82" w:rsidP="00E83D82">
      <w:pPr>
        <w:widowControl w:val="0"/>
        <w:tabs>
          <w:tab w:val="left" w:pos="220"/>
          <w:tab w:val="left" w:pos="720"/>
        </w:tabs>
        <w:autoSpaceDE w:val="0"/>
        <w:autoSpaceDN w:val="0"/>
        <w:adjustRightInd w:val="0"/>
        <w:rPr>
          <w:rFonts w:ascii="Arial" w:hAnsi="Arial" w:cs="Arial"/>
          <w:sz w:val="32"/>
          <w:szCs w:val="32"/>
        </w:rPr>
      </w:pPr>
    </w:p>
    <w:p w:rsidR="00E83D82" w:rsidRPr="00E83D82" w:rsidRDefault="00E83D82" w:rsidP="00E83D82">
      <w:pPr>
        <w:widowControl w:val="0"/>
        <w:tabs>
          <w:tab w:val="left" w:pos="220"/>
          <w:tab w:val="left" w:pos="720"/>
        </w:tabs>
        <w:autoSpaceDE w:val="0"/>
        <w:autoSpaceDN w:val="0"/>
        <w:adjustRightInd w:val="0"/>
        <w:rPr>
          <w:rFonts w:ascii="Arial" w:hAnsi="Arial" w:cs="Arial"/>
          <w:sz w:val="32"/>
          <w:szCs w:val="32"/>
        </w:rPr>
      </w:pPr>
    </w:p>
    <w:p w:rsidR="00E83D82" w:rsidRDefault="00E83D82" w:rsidP="00E83D82">
      <w:pPr>
        <w:rPr>
          <w:rFonts w:ascii="Arial" w:hAnsi="Arial" w:cs="Arial"/>
          <w:sz w:val="32"/>
          <w:szCs w:val="32"/>
        </w:rPr>
      </w:pPr>
      <w:r w:rsidRPr="00E83D82">
        <w:rPr>
          <w:rFonts w:ascii="Arial" w:hAnsi="Arial" w:cs="Arial"/>
          <w:sz w:val="32"/>
          <w:szCs w:val="32"/>
        </w:rPr>
        <w:t xml:space="preserve">Support language development </w:t>
      </w:r>
      <w:hyperlink r:id="rId16" w:history="1">
        <w:r w:rsidRPr="00E83D82">
          <w:rPr>
            <w:rFonts w:ascii="Arial" w:hAnsi="Arial" w:cs="Arial"/>
            <w:bCs/>
            <w:sz w:val="32"/>
            <w:szCs w:val="32"/>
          </w:rPr>
          <w:t>through key phrases and structures</w:t>
        </w:r>
      </w:hyperlink>
      <w:r w:rsidRPr="00E83D82">
        <w:rPr>
          <w:rFonts w:ascii="Arial" w:hAnsi="Arial" w:cs="Arial"/>
          <w:sz w:val="32"/>
          <w:szCs w:val="32"/>
        </w:rPr>
        <w:t xml:space="preserve"> rather than key words.</w:t>
      </w:r>
    </w:p>
    <w:p w:rsidR="0001459A" w:rsidRDefault="0001459A" w:rsidP="00E83D82">
      <w:pPr>
        <w:rPr>
          <w:rFonts w:ascii="Arial" w:hAnsi="Arial" w:cs="Arial"/>
          <w:sz w:val="32"/>
          <w:szCs w:val="32"/>
        </w:rPr>
      </w:pPr>
    </w:p>
    <w:p w:rsidR="0001459A" w:rsidRPr="00E83D82" w:rsidRDefault="0001459A" w:rsidP="00E83D82">
      <w:pPr>
        <w:rPr>
          <w:sz w:val="32"/>
          <w:szCs w:val="32"/>
        </w:rPr>
      </w:pPr>
      <w:r w:rsidRPr="0001459A">
        <w:rPr>
          <w:sz w:val="32"/>
          <w:szCs w:val="32"/>
        </w:rPr>
        <w:t>http://www.britishcouncil.org/voices-magazine/how-uk-schools-support-young-learners-english</w:t>
      </w:r>
    </w:p>
    <w:sectPr w:rsidR="0001459A" w:rsidRPr="00E83D82" w:rsidSect="00E83D82">
      <w:pgSz w:w="11900" w:h="16840"/>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83D82"/>
    <w:rsid w:val="0001459A"/>
    <w:rsid w:val="008B4B2D"/>
    <w:rsid w:val="00E03297"/>
    <w:rsid w:val="00E83D82"/>
    <w:rsid w:val="00F55C6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eal.britishcouncil.org/teachers/great-ideas-modelling" TargetMode="External"/><Relationship Id="rId12" Type="http://schemas.openxmlformats.org/officeDocument/2006/relationships/hyperlink" Target="https://eal.britishcouncil.org/teachers/great-ideas-drama-and-role-play" TargetMode="External"/><Relationship Id="rId13" Type="http://schemas.openxmlformats.org/officeDocument/2006/relationships/hyperlink" Target="https://eal.britishcouncil.org/teachers/great-ideas-collaborative-activities" TargetMode="External"/><Relationship Id="rId14" Type="http://schemas.openxmlformats.org/officeDocument/2006/relationships/hyperlink" Target="https://eal.britishcouncil.org/teachers/great-ideas-using-learners-first-language-ability" TargetMode="External"/><Relationship Id="rId15" Type="http://schemas.openxmlformats.org/officeDocument/2006/relationships/hyperlink" Target="http://blog.britishcouncil.org/2014/10/02/how-can-schools-in-the-uk-support-young-learners-who-speak-english-as-an-additional-language-eal/Drilling%20is%20a%20way%20of%20memorising%20a%20chunk%20of%20language%20by%20repeating%20it." TargetMode="External"/><Relationship Id="rId16" Type="http://schemas.openxmlformats.org/officeDocument/2006/relationships/hyperlink" Target="https://eal.britishcouncil.org/teachers/great-ideas-scaffolding-learning" TargetMode="Externa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hyperlink" Target="http://www.continuumbooks.com/books/detail.aspx?ReturnURL=%2fmain.aspx&amp;BookId=157734&amp;SubjectId=940&amp;Subject2Id=940" TargetMode="External"/><Relationship Id="rId8" Type="http://schemas.openxmlformats.org/officeDocument/2006/relationships/hyperlink" Target="https://eal.britishcouncil.org/teachers/great-ideas-visuals" TargetMode="External"/><Relationship Id="rId9" Type="http://schemas.openxmlformats.org/officeDocument/2006/relationships/hyperlink" Target="https://eal.britishcouncil.org/teachers/great-ideas-graphic-organisers" TargetMode="External"/><Relationship Id="rId10" Type="http://schemas.openxmlformats.org/officeDocument/2006/relationships/hyperlink" Target="https://eal.britishcouncil.org/teachers/great-ideas-collaborative-activi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C85E173-084A-9847-9DCD-21095F26E1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3</Pages>
  <Words>733</Words>
  <Characters>4184</Characters>
  <Application>Microsoft Macintosh Word</Application>
  <DocSecurity>0</DocSecurity>
  <Lines>34</Lines>
  <Paragraphs>9</Paragraphs>
  <ScaleCrop>false</ScaleCrop>
  <Company>UWTSD</Company>
  <LinksUpToDate>false</LinksUpToDate>
  <CharactersWithSpaces>4908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Gail Parker</dc:creator>
  <cp:keywords/>
  <dc:description/>
  <cp:lastModifiedBy>Gail Parker</cp:lastModifiedBy>
  <cp:revision>2</cp:revision>
  <dcterms:created xsi:type="dcterms:W3CDTF">2016-10-03T08:01:00Z</dcterms:created>
  <dcterms:modified xsi:type="dcterms:W3CDTF">2016-10-03T08:01:00Z</dcterms:modified>
</cp:coreProperties>
</file>