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5DA" w:rsidRDefault="005075DA" w:rsidP="003C050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5075D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The Digital Age: A Critical Evaluation</w:t>
      </w:r>
    </w:p>
    <w:p w:rsidR="006968D6" w:rsidRPr="006968D6" w:rsidRDefault="005075DA" w:rsidP="003C050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Supporting Material</w:t>
      </w:r>
    </w:p>
    <w:p w:rsidR="005075DA" w:rsidRDefault="006968D6" w:rsidP="003C050F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How is the Rapid Demand for Relevant Digital S</w:t>
      </w:r>
      <w:r w:rsidR="005075DA" w:rsidRPr="002F0D6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kills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Evident in E</w:t>
      </w:r>
      <w:r w:rsidR="002F0D69" w:rsidRPr="002F0D69">
        <w:rPr>
          <w:rFonts w:ascii="Times New Roman" w:hAnsi="Times New Roman" w:cs="Times New Roman"/>
          <w:i/>
          <w:color w:val="000000"/>
          <w:sz w:val="24"/>
          <w:szCs w:val="24"/>
        </w:rPr>
        <w:t>ducation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</w:t>
      </w:r>
      <w:r w:rsidR="002F0D69" w:rsidRPr="002F0D69">
        <w:rPr>
          <w:rFonts w:ascii="Times New Roman" w:hAnsi="Times New Roman" w:cs="Times New Roman"/>
          <w:i/>
          <w:color w:val="000000"/>
          <w:sz w:val="24"/>
          <w:szCs w:val="24"/>
        </w:rPr>
        <w:t>olicy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, Delivery and Future Plans</w:t>
      </w:r>
      <w:r w:rsidR="002F0D69" w:rsidRPr="002F0D6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in Wales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?</w:t>
      </w:r>
    </w:p>
    <w:p w:rsidR="007930DD" w:rsidRDefault="00461D19" w:rsidP="003C050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06212D">
        <w:rPr>
          <w:rFonts w:ascii="Times New Roman" w:hAnsi="Times New Roman" w:cs="Times New Roman"/>
          <w:color w:val="000000"/>
          <w:sz w:val="24"/>
          <w:szCs w:val="24"/>
        </w:rPr>
        <w:t>igital skills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 education</w:t>
      </w:r>
      <w:r w:rsidR="0006212D">
        <w:rPr>
          <w:rFonts w:ascii="Times New Roman" w:hAnsi="Times New Roman" w:cs="Times New Roman"/>
          <w:color w:val="000000"/>
          <w:sz w:val="24"/>
          <w:szCs w:val="24"/>
        </w:rPr>
        <w:t xml:space="preserve"> is </w:t>
      </w:r>
      <w:r w:rsidR="00BC27AC">
        <w:rPr>
          <w:rFonts w:ascii="Times New Roman" w:hAnsi="Times New Roman" w:cs="Times New Roman"/>
          <w:color w:val="000000"/>
          <w:sz w:val="24"/>
          <w:szCs w:val="24"/>
        </w:rPr>
        <w:t>an</w:t>
      </w:r>
      <w:r w:rsidR="000621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87765">
        <w:rPr>
          <w:rFonts w:ascii="Times New Roman" w:hAnsi="Times New Roman" w:cs="Times New Roman"/>
          <w:color w:val="000000"/>
          <w:sz w:val="24"/>
          <w:szCs w:val="24"/>
        </w:rPr>
        <w:t>issue in W</w:t>
      </w:r>
      <w:r>
        <w:rPr>
          <w:rFonts w:ascii="Times New Roman" w:hAnsi="Times New Roman" w:cs="Times New Roman"/>
          <w:color w:val="000000"/>
          <w:sz w:val="24"/>
          <w:szCs w:val="24"/>
        </w:rPr>
        <w:t>ales:</w:t>
      </w:r>
      <w:r w:rsidR="000877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930DD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="007930DD" w:rsidRPr="007930DD">
        <w:rPr>
          <w:rFonts w:ascii="Times New Roman" w:hAnsi="Times New Roman" w:cs="Times New Roman"/>
          <w:color w:val="000000"/>
          <w:sz w:val="24"/>
          <w:szCs w:val="24"/>
        </w:rPr>
        <w:t>In the past, relative prosperity in Wales came from iron, coal and heavy industry - but where will we make money and improve our economy in the future?</w:t>
      </w:r>
      <w:r w:rsidR="007930DD">
        <w:rPr>
          <w:rFonts w:ascii="Times New Roman" w:hAnsi="Times New Roman" w:cs="Times New Roman"/>
          <w:color w:val="000000"/>
          <w:sz w:val="24"/>
          <w:szCs w:val="24"/>
        </w:rPr>
        <w:t>’ (</w:t>
      </w:r>
      <w:r w:rsidR="007D7F65">
        <w:rPr>
          <w:rFonts w:ascii="Times New Roman" w:hAnsi="Times New Roman" w:cs="Times New Roman"/>
          <w:color w:val="000000"/>
          <w:sz w:val="24"/>
          <w:szCs w:val="24"/>
        </w:rPr>
        <w:t>Crick, 2017)</w:t>
      </w:r>
      <w:r w:rsidR="000877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3A7B">
        <w:rPr>
          <w:rFonts w:ascii="Times New Roman" w:hAnsi="Times New Roman" w:cs="Times New Roman"/>
          <w:color w:val="000000"/>
          <w:sz w:val="24"/>
          <w:szCs w:val="24"/>
        </w:rPr>
        <w:t>In a growing digital age, the answer</w:t>
      </w:r>
      <w:r w:rsidR="00BC27AC">
        <w:rPr>
          <w:rFonts w:ascii="Times New Roman" w:hAnsi="Times New Roman" w:cs="Times New Roman"/>
          <w:color w:val="000000"/>
          <w:sz w:val="24"/>
          <w:szCs w:val="24"/>
        </w:rPr>
        <w:t xml:space="preserve"> to this question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is, </w:t>
      </w:r>
      <w:r w:rsidR="000F4666">
        <w:rPr>
          <w:rFonts w:ascii="Times New Roman" w:hAnsi="Times New Roman" w:cs="Times New Roman"/>
          <w:color w:val="000000"/>
          <w:sz w:val="24"/>
          <w:szCs w:val="24"/>
        </w:rPr>
        <w:t>in part</w:t>
      </w:r>
      <w:r w:rsidR="00BC27A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6212D">
        <w:rPr>
          <w:rFonts w:ascii="Times New Roman" w:hAnsi="Times New Roman" w:cs="Times New Roman"/>
          <w:color w:val="000000"/>
          <w:sz w:val="24"/>
          <w:szCs w:val="24"/>
        </w:rPr>
        <w:t xml:space="preserve"> the inclusion of digital skills</w:t>
      </w:r>
      <w:r w:rsidR="000F4666">
        <w:rPr>
          <w:rFonts w:ascii="Times New Roman" w:hAnsi="Times New Roman" w:cs="Times New Roman"/>
          <w:color w:val="000000"/>
          <w:sz w:val="24"/>
          <w:szCs w:val="24"/>
        </w:rPr>
        <w:t xml:space="preserve"> in education</w:t>
      </w:r>
      <w:r w:rsidR="0006212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7930DD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="007930DD" w:rsidRPr="007930DD">
        <w:rPr>
          <w:rFonts w:ascii="Times New Roman" w:hAnsi="Times New Roman" w:cs="Times New Roman"/>
          <w:color w:val="000000"/>
          <w:sz w:val="24"/>
          <w:szCs w:val="24"/>
        </w:rPr>
        <w:t>Now, more than ever, we need a coherent and long-term commitment from the Welsh Government for "Digital Wales</w:t>
      </w:r>
      <w:r w:rsidR="000F4666">
        <w:rPr>
          <w:rFonts w:ascii="Times New Roman" w:hAnsi="Times New Roman" w:cs="Times New Roman"/>
          <w:color w:val="000000"/>
          <w:sz w:val="24"/>
          <w:szCs w:val="24"/>
        </w:rPr>
        <w:t>,"</w:t>
      </w:r>
      <w:r w:rsidR="007930DD" w:rsidRPr="007930DD">
        <w:rPr>
          <w:rFonts w:ascii="Times New Roman" w:hAnsi="Times New Roman" w:cs="Times New Roman"/>
          <w:color w:val="000000"/>
          <w:sz w:val="24"/>
          <w:szCs w:val="24"/>
        </w:rPr>
        <w:t xml:space="preserve"> from skills to infrastructure </w:t>
      </w:r>
      <w:r w:rsidR="007930DD">
        <w:rPr>
          <w:rFonts w:ascii="Times New Roman" w:hAnsi="Times New Roman" w:cs="Times New Roman"/>
          <w:color w:val="000000"/>
          <w:sz w:val="24"/>
          <w:szCs w:val="24"/>
        </w:rPr>
        <w:t>and the wider digital ecosystem’ (</w:t>
      </w:r>
      <w:r w:rsidR="007D7F65">
        <w:rPr>
          <w:rFonts w:ascii="Times New Roman" w:hAnsi="Times New Roman" w:cs="Times New Roman"/>
          <w:color w:val="000000"/>
          <w:sz w:val="24"/>
          <w:szCs w:val="24"/>
        </w:rPr>
        <w:t xml:space="preserve">Crick, 2017). </w:t>
      </w:r>
    </w:p>
    <w:p w:rsidR="000F4666" w:rsidRDefault="00412D88" w:rsidP="003C050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12D88">
        <w:rPr>
          <w:rFonts w:ascii="Times New Roman" w:hAnsi="Times New Roman" w:cs="Times New Roman"/>
          <w:color w:val="000000"/>
          <w:sz w:val="24"/>
          <w:szCs w:val="24"/>
          <w:u w:val="single"/>
        </w:rPr>
        <w:t>The Representation of Digital Skills in Policy and Official Statements: A Critical Evaluation</w:t>
      </w:r>
    </w:p>
    <w:p w:rsidR="00E06D20" w:rsidRDefault="003B3949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E2207D">
        <w:rPr>
          <w:rFonts w:ascii="Times New Roman" w:hAnsi="Times New Roman" w:cs="Times New Roman"/>
          <w:color w:val="000000"/>
          <w:sz w:val="24"/>
          <w:szCs w:val="24"/>
        </w:rPr>
        <w:t>he pace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 xml:space="preserve"> of global technological change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is 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>putting</w:t>
      </w:r>
      <w:r w:rsidR="00E220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="00E2207D">
        <w:rPr>
          <w:rFonts w:ascii="Times New Roman" w:hAnsi="Times New Roman" w:cs="Times New Roman"/>
          <w:color w:val="000000"/>
          <w:sz w:val="24"/>
          <w:szCs w:val="24"/>
        </w:rPr>
        <w:t>learning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 xml:space="preserve"> and adaptability at a premium’ (Prosperity f</w:t>
      </w:r>
      <w:r w:rsidR="00E2207D">
        <w:rPr>
          <w:rFonts w:ascii="Times New Roman" w:hAnsi="Times New Roman" w:cs="Times New Roman"/>
          <w:color w:val="000000"/>
          <w:sz w:val="24"/>
          <w:szCs w:val="24"/>
        </w:rPr>
        <w:t>or All,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2207D">
        <w:rPr>
          <w:rFonts w:ascii="Times New Roman" w:hAnsi="Times New Roman" w:cs="Times New Roman"/>
          <w:color w:val="000000"/>
          <w:sz w:val="24"/>
          <w:szCs w:val="24"/>
        </w:rPr>
        <w:t>2017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2207D">
        <w:rPr>
          <w:rFonts w:ascii="Times New Roman" w:hAnsi="Times New Roman" w:cs="Times New Roman"/>
          <w:color w:val="000000"/>
          <w:sz w:val="24"/>
          <w:szCs w:val="24"/>
        </w:rPr>
        <w:t xml:space="preserve"> p.15)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2207D">
        <w:rPr>
          <w:rFonts w:ascii="Times New Roman" w:hAnsi="Times New Roman" w:cs="Times New Roman"/>
          <w:color w:val="000000"/>
          <w:sz w:val="24"/>
          <w:szCs w:val="24"/>
        </w:rPr>
        <w:t xml:space="preserve">Wales 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>should</w:t>
      </w:r>
      <w:r w:rsidR="00664D50">
        <w:rPr>
          <w:rFonts w:ascii="Times New Roman" w:hAnsi="Times New Roman" w:cs="Times New Roman"/>
          <w:color w:val="000000"/>
          <w:sz w:val="24"/>
          <w:szCs w:val="24"/>
        </w:rPr>
        <w:t xml:space="preserve"> ‘take advanta</w:t>
      </w:r>
      <w:r w:rsidR="005E0BDF">
        <w:rPr>
          <w:rFonts w:ascii="Times New Roman" w:hAnsi="Times New Roman" w:cs="Times New Roman"/>
          <w:color w:val="000000"/>
          <w:sz w:val="24"/>
          <w:szCs w:val="24"/>
        </w:rPr>
        <w:t xml:space="preserve">ge of important digital changes </w:t>
      </w:r>
      <w:r w:rsidR="00664D50">
        <w:rPr>
          <w:rFonts w:ascii="Times New Roman" w:hAnsi="Times New Roman" w:cs="Times New Roman"/>
          <w:color w:val="000000"/>
          <w:sz w:val="24"/>
          <w:szCs w:val="24"/>
        </w:rPr>
        <w:t>to support communities, businesses and public services (James, 2018)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 xml:space="preserve">, with emphasis on </w:t>
      </w:r>
      <w:r w:rsidR="0009263E" w:rsidRPr="00A3714D">
        <w:rPr>
          <w:rFonts w:ascii="Times New Roman" w:hAnsi="Times New Roman" w:cs="Times New Roman"/>
          <w:b/>
          <w:i/>
          <w:color w:val="000000"/>
          <w:sz w:val="24"/>
          <w:szCs w:val="24"/>
        </w:rPr>
        <w:t>skills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>, not know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>ledge in an evolving society.</w:t>
      </w:r>
    </w:p>
    <w:p w:rsidR="008B3BFE" w:rsidRDefault="00D33CBD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Within policy and official statements, </w:t>
      </w:r>
      <w:r w:rsidR="00FB4540">
        <w:rPr>
          <w:rFonts w:ascii="Times New Roman" w:hAnsi="Times New Roman" w:cs="Times New Roman"/>
          <w:color w:val="000000"/>
          <w:sz w:val="24"/>
          <w:szCs w:val="24"/>
        </w:rPr>
        <w:t>digital skills are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prominent, with the term ‘d</w:t>
      </w:r>
      <w:r w:rsidR="003B3949">
        <w:rPr>
          <w:rFonts w:ascii="Times New Roman" w:hAnsi="Times New Roman" w:cs="Times New Roman"/>
          <w:color w:val="000000"/>
          <w:sz w:val="24"/>
          <w:szCs w:val="24"/>
        </w:rPr>
        <w:t xml:space="preserve">igital competence’ appearing in </w:t>
      </w:r>
      <w:r w:rsidRPr="0062783E">
        <w:rPr>
          <w:rFonts w:ascii="Times New Roman" w:hAnsi="Times New Roman" w:cs="Times New Roman"/>
          <w:color w:val="000000"/>
          <w:sz w:val="24"/>
          <w:szCs w:val="24"/>
        </w:rPr>
        <w:t>Successful Futures (2015)</w:t>
      </w:r>
      <w:r w:rsidR="003B39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thirty seven times. The 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>emergence of</w:t>
      </w:r>
      <w:r w:rsidR="00E06D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41AB">
        <w:rPr>
          <w:rFonts w:ascii="Times New Roman" w:hAnsi="Times New Roman" w:cs="Times New Roman"/>
          <w:color w:val="000000"/>
          <w:sz w:val="24"/>
          <w:szCs w:val="24"/>
        </w:rPr>
        <w:t>this</w:t>
      </w:r>
      <w:r w:rsidR="00E06D20">
        <w:rPr>
          <w:rFonts w:ascii="Times New Roman" w:hAnsi="Times New Roman" w:cs="Times New Roman"/>
          <w:color w:val="000000"/>
          <w:sz w:val="24"/>
          <w:szCs w:val="24"/>
        </w:rPr>
        <w:t xml:space="preserve"> emphasises the need for 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 xml:space="preserve">transferable </w:t>
      </w:r>
      <w:r w:rsidR="00E06D20">
        <w:rPr>
          <w:rFonts w:ascii="Times New Roman" w:hAnsi="Times New Roman" w:cs="Times New Roman"/>
          <w:color w:val="000000"/>
          <w:sz w:val="24"/>
          <w:szCs w:val="24"/>
        </w:rPr>
        <w:t>skills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 xml:space="preserve"> that are</w:t>
      </w:r>
      <w:r w:rsidR="00E06D20">
        <w:rPr>
          <w:rFonts w:ascii="Times New Roman" w:hAnsi="Times New Roman" w:cs="Times New Roman"/>
          <w:color w:val="000000"/>
          <w:sz w:val="24"/>
          <w:szCs w:val="24"/>
        </w:rPr>
        <w:t xml:space="preserve"> ‘representative of </w:t>
      </w:r>
      <w:r w:rsidR="00664D50">
        <w:rPr>
          <w:rFonts w:ascii="Times New Roman" w:hAnsi="Times New Roman" w:cs="Times New Roman"/>
          <w:color w:val="000000"/>
          <w:sz w:val="24"/>
          <w:szCs w:val="24"/>
        </w:rPr>
        <w:t>businesses</w:t>
      </w:r>
      <w:r w:rsidR="00AF41A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C1614">
        <w:rPr>
          <w:rFonts w:ascii="Times New Roman" w:hAnsi="Times New Roman" w:cs="Times New Roman"/>
          <w:color w:val="000000"/>
          <w:sz w:val="24"/>
          <w:szCs w:val="24"/>
        </w:rPr>
        <w:t xml:space="preserve">’ </w:t>
      </w:r>
      <w:r w:rsidR="00E06D20">
        <w:rPr>
          <w:rFonts w:ascii="Times New Roman" w:hAnsi="Times New Roman" w:cs="Times New Roman"/>
          <w:color w:val="000000"/>
          <w:sz w:val="24"/>
          <w:szCs w:val="24"/>
        </w:rPr>
        <w:t>(Successful Futures, 2015, p.40)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41AB">
        <w:rPr>
          <w:rFonts w:ascii="Times New Roman" w:hAnsi="Times New Roman" w:cs="Times New Roman"/>
          <w:color w:val="000000"/>
          <w:sz w:val="24"/>
          <w:szCs w:val="24"/>
        </w:rPr>
        <w:t>yet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0BDF">
        <w:rPr>
          <w:rFonts w:ascii="Times New Roman" w:hAnsi="Times New Roman" w:cs="Times New Roman"/>
          <w:color w:val="000000"/>
          <w:sz w:val="24"/>
          <w:szCs w:val="24"/>
        </w:rPr>
        <w:t xml:space="preserve">schools are ‘out of touch with the emerging digital workplace,’ </w:t>
      </w:r>
      <w:r w:rsidR="002C1107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AF41AB">
        <w:rPr>
          <w:rFonts w:ascii="Times New Roman" w:hAnsi="Times New Roman" w:cs="Times New Roman"/>
          <w:color w:val="000000"/>
          <w:sz w:val="24"/>
          <w:szCs w:val="24"/>
        </w:rPr>
        <w:t xml:space="preserve"> need</w:t>
      </w:r>
      <w:r w:rsidR="005E0BDF">
        <w:rPr>
          <w:rFonts w:ascii="Times New Roman" w:hAnsi="Times New Roman" w:cs="Times New Roman"/>
          <w:color w:val="000000"/>
          <w:sz w:val="24"/>
          <w:szCs w:val="24"/>
        </w:rPr>
        <w:t xml:space="preserve"> a cross curriculum approach </w:t>
      </w:r>
      <w:r w:rsidR="00AF41AB">
        <w:rPr>
          <w:rFonts w:ascii="Times New Roman" w:hAnsi="Times New Roman" w:cs="Times New Roman"/>
          <w:color w:val="000000"/>
          <w:sz w:val="24"/>
          <w:szCs w:val="24"/>
        </w:rPr>
        <w:t>with</w:t>
      </w:r>
      <w:r w:rsidR="005E0BDF">
        <w:rPr>
          <w:rFonts w:ascii="Times New Roman" w:hAnsi="Times New Roman" w:cs="Times New Roman"/>
          <w:color w:val="000000"/>
          <w:sz w:val="24"/>
          <w:szCs w:val="24"/>
        </w:rPr>
        <w:t xml:space="preserve"> all in education responsible for its development (Successful Futures, 2015, p.40). </w:t>
      </w:r>
      <w:r w:rsidR="0052166B">
        <w:rPr>
          <w:rFonts w:ascii="Times New Roman" w:hAnsi="Times New Roman" w:cs="Times New Roman"/>
          <w:color w:val="000000"/>
          <w:sz w:val="24"/>
          <w:szCs w:val="24"/>
        </w:rPr>
        <w:t>In 2015, ‘</w:t>
      </w:r>
      <w:r w:rsidR="0052166B" w:rsidRPr="00804F51">
        <w:rPr>
          <w:rFonts w:ascii="Times New Roman" w:hAnsi="Times New Roman" w:cs="Times New Roman"/>
          <w:color w:val="000000"/>
          <w:sz w:val="24"/>
          <w:szCs w:val="24"/>
        </w:rPr>
        <w:t xml:space="preserve">Teaching </w:t>
      </w:r>
      <w:r w:rsidR="0052166B">
        <w:rPr>
          <w:rFonts w:ascii="Times New Roman" w:hAnsi="Times New Roman" w:cs="Times New Roman"/>
          <w:color w:val="000000"/>
          <w:sz w:val="24"/>
          <w:szCs w:val="24"/>
        </w:rPr>
        <w:t xml:space="preserve">Tomorrow’s Teachers’ documented the need to </w:t>
      </w:r>
      <w:r w:rsidR="00AF41AB">
        <w:rPr>
          <w:rFonts w:ascii="Times New Roman" w:hAnsi="Times New Roman" w:cs="Times New Roman"/>
          <w:color w:val="000000"/>
          <w:sz w:val="24"/>
          <w:szCs w:val="24"/>
        </w:rPr>
        <w:t>develop</w:t>
      </w:r>
      <w:r w:rsidR="0052166B">
        <w:rPr>
          <w:rFonts w:ascii="Times New Roman" w:hAnsi="Times New Roman" w:cs="Times New Roman"/>
          <w:color w:val="000000"/>
          <w:sz w:val="24"/>
          <w:szCs w:val="24"/>
        </w:rPr>
        <w:t xml:space="preserve"> for the current </w:t>
      </w:r>
      <w:r w:rsidR="00FB4540">
        <w:rPr>
          <w:rFonts w:ascii="Times New Roman" w:hAnsi="Times New Roman" w:cs="Times New Roman"/>
          <w:color w:val="000000"/>
          <w:sz w:val="24"/>
          <w:szCs w:val="24"/>
        </w:rPr>
        <w:t xml:space="preserve">educational </w:t>
      </w:r>
      <w:r w:rsidR="0052166B">
        <w:rPr>
          <w:rFonts w:ascii="Times New Roman" w:hAnsi="Times New Roman" w:cs="Times New Roman"/>
          <w:color w:val="000000"/>
          <w:sz w:val="24"/>
          <w:szCs w:val="24"/>
        </w:rPr>
        <w:t xml:space="preserve">climate </w:t>
      </w:r>
      <w:r w:rsidR="00FB4540">
        <w:rPr>
          <w:rFonts w:ascii="Times New Roman" w:hAnsi="Times New Roman" w:cs="Times New Roman"/>
          <w:color w:val="000000"/>
          <w:sz w:val="24"/>
          <w:szCs w:val="24"/>
        </w:rPr>
        <w:t xml:space="preserve">and </w:t>
      </w:r>
      <w:r w:rsidR="0052166B">
        <w:rPr>
          <w:rFonts w:ascii="Times New Roman" w:hAnsi="Times New Roman" w:cs="Times New Roman"/>
          <w:color w:val="000000"/>
          <w:sz w:val="24"/>
          <w:szCs w:val="24"/>
        </w:rPr>
        <w:t xml:space="preserve">noticeably, ranks digital literacy </w:t>
      </w:r>
      <w:r w:rsidR="00FB4540">
        <w:rPr>
          <w:rFonts w:ascii="Times New Roman" w:hAnsi="Times New Roman" w:cs="Times New Roman"/>
          <w:color w:val="000000"/>
          <w:sz w:val="24"/>
          <w:szCs w:val="24"/>
        </w:rPr>
        <w:t>as important</w:t>
      </w:r>
      <w:r w:rsidR="0052166B">
        <w:rPr>
          <w:rFonts w:ascii="Times New Roman" w:hAnsi="Times New Roman" w:cs="Times New Roman"/>
          <w:color w:val="000000"/>
          <w:sz w:val="24"/>
          <w:szCs w:val="24"/>
        </w:rPr>
        <w:t xml:space="preserve"> as literacy and numeracy. It highlights the 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 xml:space="preserve">teacher </w:t>
      </w:r>
      <w:r w:rsidR="0052166B">
        <w:rPr>
          <w:rFonts w:ascii="Times New Roman" w:hAnsi="Times New Roman" w:cs="Times New Roman"/>
          <w:color w:val="000000"/>
          <w:sz w:val="24"/>
          <w:szCs w:val="24"/>
        </w:rPr>
        <w:t xml:space="preserve">responsibility needed for success, matching bilingual development with digital competence. </w:t>
      </w:r>
      <w:r w:rsidR="000F6F01">
        <w:rPr>
          <w:rFonts w:ascii="Times New Roman" w:hAnsi="Times New Roman" w:cs="Times New Roman"/>
          <w:color w:val="000000"/>
          <w:sz w:val="24"/>
          <w:szCs w:val="24"/>
        </w:rPr>
        <w:t>Complimentary to this</w:t>
      </w:r>
      <w:r w:rsidR="00D043F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F6F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2783E" w:rsidRPr="0062783E">
        <w:rPr>
          <w:rFonts w:ascii="Times New Roman" w:hAnsi="Times New Roman" w:cs="Times New Roman"/>
          <w:color w:val="000000"/>
          <w:sz w:val="24"/>
          <w:szCs w:val="24"/>
        </w:rPr>
        <w:t>Education in Wales: Our National Mission (2017)</w:t>
      </w:r>
      <w:r w:rsidR="00D043F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F6F01">
        <w:rPr>
          <w:rFonts w:ascii="Times New Roman" w:hAnsi="Times New Roman" w:cs="Times New Roman"/>
          <w:color w:val="000000"/>
          <w:sz w:val="24"/>
          <w:szCs w:val="24"/>
        </w:rPr>
        <w:t>echoes thes</w:t>
      </w:r>
      <w:r w:rsidR="007C2B1F">
        <w:rPr>
          <w:rFonts w:ascii="Times New Roman" w:hAnsi="Times New Roman" w:cs="Times New Roman"/>
          <w:color w:val="000000"/>
          <w:sz w:val="24"/>
          <w:szCs w:val="24"/>
        </w:rPr>
        <w:t xml:space="preserve">e sentiments, </w:t>
      </w:r>
      <w:r w:rsidR="00D043F9">
        <w:rPr>
          <w:rFonts w:ascii="Times New Roman" w:hAnsi="Times New Roman" w:cs="Times New Roman"/>
          <w:color w:val="000000"/>
          <w:sz w:val="24"/>
          <w:szCs w:val="24"/>
        </w:rPr>
        <w:t>involving everyone</w:t>
      </w:r>
      <w:r w:rsidR="007C2B1F">
        <w:rPr>
          <w:rFonts w:ascii="Times New Roman" w:hAnsi="Times New Roman" w:cs="Times New Roman"/>
          <w:color w:val="000000"/>
          <w:sz w:val="24"/>
          <w:szCs w:val="24"/>
        </w:rPr>
        <w:t>; namely in the creation of ‘Hwb,’ an all Wales learning platform; sharing digital resources</w:t>
      </w:r>
      <w:r w:rsidR="00A3714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C2B1F">
        <w:rPr>
          <w:rFonts w:ascii="Times New Roman" w:hAnsi="Times New Roman" w:cs="Times New Roman"/>
          <w:color w:val="000000"/>
          <w:sz w:val="24"/>
          <w:szCs w:val="24"/>
        </w:rPr>
        <w:t xml:space="preserve"> thus emphasising the reliance on digital skills in the profession (p. 26). It also outlines the priorities for professional</w:t>
      </w:r>
      <w:r w:rsidR="008B3BFE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7C2B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3ACC">
        <w:rPr>
          <w:rFonts w:ascii="Times New Roman" w:hAnsi="Times New Roman" w:cs="Times New Roman"/>
          <w:color w:val="000000"/>
          <w:sz w:val="24"/>
          <w:szCs w:val="24"/>
        </w:rPr>
        <w:t>to ‘ut</w:t>
      </w:r>
      <w:r w:rsidR="00D043F9">
        <w:rPr>
          <w:rFonts w:ascii="Times New Roman" w:hAnsi="Times New Roman" w:cs="Times New Roman"/>
          <w:color w:val="000000"/>
          <w:sz w:val="24"/>
          <w:szCs w:val="24"/>
        </w:rPr>
        <w:t>ilise relevant technologies,’</w:t>
      </w:r>
      <w:r w:rsidR="00C83ACC">
        <w:rPr>
          <w:rFonts w:ascii="Times New Roman" w:hAnsi="Times New Roman" w:cs="Times New Roman"/>
          <w:color w:val="000000"/>
          <w:sz w:val="24"/>
          <w:szCs w:val="24"/>
        </w:rPr>
        <w:t xml:space="preserve"> ‘transform</w:t>
      </w:r>
      <w:r w:rsidR="00D043F9">
        <w:rPr>
          <w:rFonts w:ascii="Times New Roman" w:hAnsi="Times New Roman" w:cs="Times New Roman"/>
          <w:color w:val="000000"/>
          <w:sz w:val="24"/>
          <w:szCs w:val="24"/>
        </w:rPr>
        <w:t>[ing]</w:t>
      </w:r>
      <w:r w:rsidR="00C83ACC">
        <w:rPr>
          <w:rFonts w:ascii="Times New Roman" w:hAnsi="Times New Roman" w:cs="Times New Roman"/>
          <w:color w:val="000000"/>
          <w:sz w:val="24"/>
          <w:szCs w:val="24"/>
        </w:rPr>
        <w:t xml:space="preserve"> the digital com</w:t>
      </w:r>
      <w:r w:rsidR="008B3BFE">
        <w:rPr>
          <w:rFonts w:ascii="Times New Roman" w:hAnsi="Times New Roman" w:cs="Times New Roman"/>
          <w:color w:val="000000"/>
          <w:sz w:val="24"/>
          <w:szCs w:val="24"/>
        </w:rPr>
        <w:t xml:space="preserve">petence of our learners (p.26). </w:t>
      </w:r>
    </w:p>
    <w:p w:rsidR="0052166B" w:rsidRDefault="008B3BFE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Although </w:t>
      </w:r>
      <w:r w:rsidR="00922050">
        <w:rPr>
          <w:rFonts w:ascii="Times New Roman" w:hAnsi="Times New Roman" w:cs="Times New Roman"/>
          <w:color w:val="000000"/>
          <w:sz w:val="24"/>
          <w:szCs w:val="24"/>
        </w:rPr>
        <w:t xml:space="preserve">somewhat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effective, ‘Successful Futures’ </w:t>
      </w:r>
      <w:r w:rsidR="00014ED2">
        <w:rPr>
          <w:rFonts w:ascii="Times New Roman" w:hAnsi="Times New Roman" w:cs="Times New Roman"/>
          <w:color w:val="000000"/>
          <w:sz w:val="24"/>
          <w:szCs w:val="24"/>
        </w:rPr>
        <w:t>lack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014ED2">
        <w:rPr>
          <w:rFonts w:ascii="Times New Roman" w:hAnsi="Times New Roman" w:cs="Times New Roman"/>
          <w:color w:val="000000"/>
          <w:sz w:val="24"/>
          <w:szCs w:val="24"/>
        </w:rPr>
        <w:t xml:space="preserve"> specific actions; stating ‘to be bold and courageous’ and ‘maintain commitment’ (p.12) without focus on how to achieve this. Moreover, </w:t>
      </w:r>
      <w:r w:rsidR="001B307E">
        <w:rPr>
          <w:rFonts w:ascii="Times New Roman" w:hAnsi="Times New Roman" w:cs="Times New Roman"/>
          <w:color w:val="000000"/>
          <w:sz w:val="24"/>
          <w:szCs w:val="24"/>
        </w:rPr>
        <w:t>‘Successful Futures’ signposts three tiers of responsibility in educa</w:t>
      </w:r>
      <w:r w:rsidR="008D69B1">
        <w:rPr>
          <w:rFonts w:ascii="Times New Roman" w:hAnsi="Times New Roman" w:cs="Times New Roman"/>
          <w:color w:val="000000"/>
          <w:sz w:val="24"/>
          <w:szCs w:val="24"/>
        </w:rPr>
        <w:t xml:space="preserve">tion; </w:t>
      </w:r>
      <w:r w:rsidR="00E869BE">
        <w:rPr>
          <w:rFonts w:ascii="Times New Roman" w:hAnsi="Times New Roman" w:cs="Times New Roman"/>
          <w:color w:val="000000"/>
          <w:sz w:val="24"/>
          <w:szCs w:val="24"/>
        </w:rPr>
        <w:t xml:space="preserve">Welsh </w:t>
      </w:r>
      <w:r w:rsidR="00E869BE">
        <w:rPr>
          <w:rFonts w:ascii="Times New Roman" w:hAnsi="Times New Roman" w:cs="Times New Roman"/>
          <w:color w:val="000000"/>
          <w:sz w:val="24"/>
          <w:szCs w:val="24"/>
        </w:rPr>
        <w:lastRenderedPageBreak/>
        <w:t>Govern</w:t>
      </w:r>
      <w:r w:rsidR="00D42D65">
        <w:rPr>
          <w:rFonts w:ascii="Times New Roman" w:hAnsi="Times New Roman" w:cs="Times New Roman"/>
          <w:color w:val="000000"/>
          <w:sz w:val="24"/>
          <w:szCs w:val="24"/>
        </w:rPr>
        <w:t>ment, Regional consortia, Estyn and schools,</w:t>
      </w:r>
      <w:r w:rsidR="00E869BE">
        <w:rPr>
          <w:rFonts w:ascii="Times New Roman" w:hAnsi="Times New Roman" w:cs="Times New Roman"/>
          <w:color w:val="000000"/>
          <w:sz w:val="24"/>
          <w:szCs w:val="24"/>
        </w:rPr>
        <w:t xml:space="preserve"> but fails to acknowledge </w:t>
      </w:r>
      <w:r w:rsidR="00D42D65">
        <w:rPr>
          <w:rFonts w:ascii="Times New Roman" w:hAnsi="Times New Roman" w:cs="Times New Roman"/>
          <w:color w:val="000000"/>
          <w:sz w:val="24"/>
          <w:szCs w:val="24"/>
        </w:rPr>
        <w:t xml:space="preserve">local communities, parents, guardians and the importance of these to shape young people; particularly in the context of domestic technological devices and the skills involved </w:t>
      </w:r>
      <w:r w:rsidR="00922050">
        <w:rPr>
          <w:rFonts w:ascii="Times New Roman" w:hAnsi="Times New Roman" w:cs="Times New Roman"/>
          <w:color w:val="000000"/>
          <w:sz w:val="24"/>
          <w:szCs w:val="24"/>
        </w:rPr>
        <w:t>with them-</w:t>
      </w:r>
      <w:r w:rsidR="00A5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3F7B">
        <w:rPr>
          <w:rFonts w:ascii="Times New Roman" w:hAnsi="Times New Roman" w:cs="Times New Roman"/>
          <w:color w:val="000000"/>
          <w:sz w:val="24"/>
          <w:szCs w:val="24"/>
        </w:rPr>
        <w:t>education starts at home.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6547">
        <w:rPr>
          <w:rFonts w:ascii="Times New Roman" w:hAnsi="Times New Roman" w:cs="Times New Roman"/>
          <w:color w:val="000000"/>
          <w:sz w:val="24"/>
          <w:szCs w:val="24"/>
        </w:rPr>
        <w:t xml:space="preserve">This shortfall is not limited to ‘Successful Futures,’ with </w:t>
      </w:r>
      <w:r w:rsidR="0009263E">
        <w:rPr>
          <w:rFonts w:ascii="Times New Roman" w:hAnsi="Times New Roman" w:cs="Times New Roman"/>
          <w:color w:val="000000"/>
          <w:sz w:val="24"/>
          <w:szCs w:val="24"/>
        </w:rPr>
        <w:t xml:space="preserve">other official documents echoing the same lack of specific action points; </w:t>
      </w:r>
      <w:r w:rsidR="0065111A">
        <w:rPr>
          <w:rFonts w:ascii="Times New Roman" w:hAnsi="Times New Roman" w:cs="Times New Roman"/>
          <w:color w:val="000000"/>
          <w:sz w:val="24"/>
          <w:szCs w:val="24"/>
        </w:rPr>
        <w:t>‘Prosperity for All: The National Strategy’</w:t>
      </w:r>
      <w:r w:rsidR="00C36F02">
        <w:rPr>
          <w:rFonts w:ascii="Times New Roman" w:hAnsi="Times New Roman" w:cs="Times New Roman"/>
          <w:color w:val="000000"/>
          <w:sz w:val="24"/>
          <w:szCs w:val="24"/>
        </w:rPr>
        <w:t xml:space="preserve"> (2017)</w:t>
      </w:r>
      <w:r w:rsidR="0065111A">
        <w:rPr>
          <w:rFonts w:ascii="Times New Roman" w:hAnsi="Times New Roman" w:cs="Times New Roman"/>
          <w:color w:val="000000"/>
          <w:sz w:val="24"/>
          <w:szCs w:val="24"/>
        </w:rPr>
        <w:t xml:space="preserve"> is a</w:t>
      </w:r>
      <w:r w:rsidR="00C36F02">
        <w:rPr>
          <w:rFonts w:ascii="Times New Roman" w:hAnsi="Times New Roman" w:cs="Times New Roman"/>
          <w:color w:val="000000"/>
          <w:sz w:val="24"/>
          <w:szCs w:val="24"/>
        </w:rPr>
        <w:t>lso generic and principle based, alluding to digital literacy’s importance for employability, resilience, bilingualis</w:t>
      </w:r>
      <w:r w:rsidR="00922050">
        <w:rPr>
          <w:rFonts w:ascii="Times New Roman" w:hAnsi="Times New Roman" w:cs="Times New Roman"/>
          <w:color w:val="000000"/>
          <w:sz w:val="24"/>
          <w:szCs w:val="24"/>
        </w:rPr>
        <w:t xml:space="preserve">m and prosperity with no strategy </w:t>
      </w:r>
      <w:r w:rsidR="00C36F02">
        <w:rPr>
          <w:rFonts w:ascii="Times New Roman" w:hAnsi="Times New Roman" w:cs="Times New Roman"/>
          <w:color w:val="000000"/>
          <w:sz w:val="24"/>
          <w:szCs w:val="24"/>
        </w:rPr>
        <w:t xml:space="preserve">to achieve this. </w:t>
      </w:r>
    </w:p>
    <w:p w:rsidR="00A50555" w:rsidRDefault="00A50555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A423F" w:rsidRDefault="006F2D99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="00BA423F" w:rsidRPr="00804F51">
        <w:rPr>
          <w:rFonts w:ascii="Times New Roman" w:hAnsi="Times New Roman" w:cs="Times New Roman"/>
          <w:color w:val="000000"/>
          <w:sz w:val="24"/>
          <w:szCs w:val="24"/>
        </w:rPr>
        <w:t>Learning in Digital Wales</w:t>
      </w:r>
      <w:r w:rsidR="00F52105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="00BA423F" w:rsidRPr="00804F51">
        <w:rPr>
          <w:rFonts w:ascii="Times New Roman" w:hAnsi="Times New Roman" w:cs="Times New Roman"/>
          <w:color w:val="000000"/>
          <w:sz w:val="24"/>
          <w:szCs w:val="24"/>
        </w:rPr>
        <w:t xml:space="preserve"> (2012)</w:t>
      </w:r>
      <w:r w:rsidR="00F521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1BEF">
        <w:rPr>
          <w:rFonts w:ascii="Times New Roman" w:hAnsi="Times New Roman" w:cs="Times New Roman"/>
          <w:color w:val="000000"/>
          <w:sz w:val="24"/>
          <w:szCs w:val="24"/>
        </w:rPr>
        <w:t xml:space="preserve">establishes the </w:t>
      </w:r>
      <w:r w:rsidR="00EB553C">
        <w:rPr>
          <w:rFonts w:ascii="Times New Roman" w:hAnsi="Times New Roman" w:cs="Times New Roman"/>
          <w:color w:val="000000"/>
          <w:sz w:val="24"/>
          <w:szCs w:val="24"/>
        </w:rPr>
        <w:t>need for</w:t>
      </w:r>
      <w:r w:rsidR="00F33914">
        <w:rPr>
          <w:rFonts w:ascii="Times New Roman" w:hAnsi="Times New Roman" w:cs="Times New Roman"/>
          <w:color w:val="000000"/>
          <w:sz w:val="24"/>
          <w:szCs w:val="24"/>
        </w:rPr>
        <w:t xml:space="preserve"> ‘high level</w:t>
      </w:r>
      <w:r w:rsidR="00EB553C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33914">
        <w:rPr>
          <w:rFonts w:ascii="Times New Roman" w:hAnsi="Times New Roman" w:cs="Times New Roman"/>
          <w:color w:val="000000"/>
          <w:sz w:val="24"/>
          <w:szCs w:val="24"/>
        </w:rPr>
        <w:t xml:space="preserve"> of digital competence,’ </w:t>
      </w:r>
      <w:r w:rsidR="00A50555">
        <w:rPr>
          <w:rFonts w:ascii="Times New Roman" w:hAnsi="Times New Roman" w:cs="Times New Roman"/>
          <w:color w:val="000000"/>
          <w:sz w:val="24"/>
          <w:szCs w:val="24"/>
        </w:rPr>
        <w:t>but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07F0">
        <w:rPr>
          <w:rFonts w:ascii="Times New Roman" w:hAnsi="Times New Roman" w:cs="Times New Roman"/>
          <w:color w:val="000000"/>
          <w:sz w:val="24"/>
          <w:szCs w:val="24"/>
        </w:rPr>
        <w:t xml:space="preserve">currently, </w:t>
      </w:r>
      <w:r>
        <w:rPr>
          <w:rFonts w:ascii="Times New Roman" w:hAnsi="Times New Roman" w:cs="Times New Roman"/>
          <w:color w:val="000000"/>
          <w:sz w:val="24"/>
          <w:szCs w:val="24"/>
        </w:rPr>
        <w:t>technolog</w:t>
      </w:r>
      <w:r w:rsidR="00A50555">
        <w:rPr>
          <w:rFonts w:ascii="Times New Roman" w:hAnsi="Times New Roman" w:cs="Times New Roman"/>
          <w:color w:val="000000"/>
          <w:sz w:val="24"/>
          <w:szCs w:val="24"/>
        </w:rPr>
        <w:t xml:space="preserve">y is ‘sporadic and patchy,’ </w:t>
      </w:r>
      <w:r w:rsidR="00EB553C">
        <w:rPr>
          <w:rFonts w:ascii="Times New Roman" w:hAnsi="Times New Roman" w:cs="Times New Roman"/>
          <w:color w:val="000000"/>
          <w:sz w:val="24"/>
          <w:szCs w:val="24"/>
        </w:rPr>
        <w:t>needing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to be ‘ubiquitous and taken for granted in education throughout Wales’ (p.5). </w:t>
      </w:r>
      <w:r w:rsidR="00A50555">
        <w:rPr>
          <w:rFonts w:ascii="Times New Roman" w:hAnsi="Times New Roman" w:cs="Times New Roman"/>
          <w:color w:val="000000"/>
          <w:sz w:val="24"/>
          <w:szCs w:val="24"/>
        </w:rPr>
        <w:t xml:space="preserve">Although </w:t>
      </w:r>
      <w:r w:rsidR="00B007F0">
        <w:rPr>
          <w:rFonts w:ascii="Times New Roman" w:hAnsi="Times New Roman" w:cs="Times New Roman"/>
          <w:color w:val="000000"/>
          <w:sz w:val="24"/>
          <w:szCs w:val="24"/>
        </w:rPr>
        <w:t>relevan</w:t>
      </w:r>
      <w:r w:rsidR="000462E0">
        <w:rPr>
          <w:rFonts w:ascii="Times New Roman" w:hAnsi="Times New Roman" w:cs="Times New Roman"/>
          <w:color w:val="000000"/>
          <w:sz w:val="24"/>
          <w:szCs w:val="24"/>
        </w:rPr>
        <w:t xml:space="preserve">t, this does not lead ‘pedagogy first,’ instead </w:t>
      </w:r>
      <w:r w:rsidR="00EF607F">
        <w:rPr>
          <w:rFonts w:ascii="Times New Roman" w:hAnsi="Times New Roman" w:cs="Times New Roman"/>
          <w:color w:val="000000"/>
          <w:sz w:val="24"/>
          <w:szCs w:val="24"/>
        </w:rPr>
        <w:t xml:space="preserve">promotes </w:t>
      </w:r>
      <w:r w:rsidR="000462E0">
        <w:rPr>
          <w:rFonts w:ascii="Times New Roman" w:hAnsi="Times New Roman" w:cs="Times New Roman"/>
          <w:color w:val="000000"/>
          <w:sz w:val="24"/>
          <w:szCs w:val="24"/>
        </w:rPr>
        <w:t xml:space="preserve">the creation, storage and sharing of digital resources, but to what value if not </w:t>
      </w:r>
      <w:r w:rsidR="00EB553C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0462E0">
        <w:rPr>
          <w:rFonts w:ascii="Times New Roman" w:hAnsi="Times New Roman" w:cs="Times New Roman"/>
          <w:color w:val="000000"/>
          <w:sz w:val="24"/>
          <w:szCs w:val="24"/>
        </w:rPr>
        <w:t xml:space="preserve"> context? </w:t>
      </w:r>
      <w:r w:rsidR="00EF607F">
        <w:rPr>
          <w:rFonts w:ascii="Times New Roman" w:hAnsi="Times New Roman" w:cs="Times New Roman"/>
          <w:color w:val="000000"/>
          <w:sz w:val="24"/>
          <w:szCs w:val="24"/>
        </w:rPr>
        <w:t>This is illustrated here:</w:t>
      </w:r>
      <w:r w:rsidR="003A715E">
        <w:rPr>
          <w:rFonts w:ascii="Times New Roman" w:hAnsi="Times New Roman" w:cs="Times New Roman"/>
          <w:color w:val="000000"/>
          <w:sz w:val="24"/>
          <w:szCs w:val="24"/>
        </w:rPr>
        <w:t xml:space="preserve"> ‘</w:t>
      </w:r>
      <w:r w:rsidR="00EF607F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3A715E">
        <w:rPr>
          <w:rFonts w:ascii="Times New Roman" w:hAnsi="Times New Roman" w:cs="Times New Roman"/>
          <w:color w:val="000000"/>
          <w:sz w:val="24"/>
          <w:szCs w:val="24"/>
        </w:rPr>
        <w:t>e see th</w:t>
      </w:r>
      <w:r w:rsidR="004601D2">
        <w:rPr>
          <w:rFonts w:ascii="Times New Roman" w:hAnsi="Times New Roman" w:cs="Times New Roman"/>
          <w:color w:val="000000"/>
          <w:sz w:val="24"/>
          <w:szCs w:val="24"/>
        </w:rPr>
        <w:t>e need for national action in t</w:t>
      </w:r>
      <w:r w:rsidR="003A715E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4601D2">
        <w:rPr>
          <w:rFonts w:ascii="Times New Roman" w:hAnsi="Times New Roman" w:cs="Times New Roman"/>
          <w:color w:val="000000"/>
          <w:sz w:val="24"/>
          <w:szCs w:val="24"/>
        </w:rPr>
        <w:t xml:space="preserve">o main areas…’ ‘to operate in a digital environment,’ </w:t>
      </w:r>
      <w:r w:rsidR="00EF607F">
        <w:rPr>
          <w:rFonts w:ascii="Times New Roman" w:hAnsi="Times New Roman" w:cs="Times New Roman"/>
          <w:color w:val="000000"/>
          <w:sz w:val="24"/>
          <w:szCs w:val="24"/>
        </w:rPr>
        <w:t xml:space="preserve">and to </w:t>
      </w:r>
      <w:r w:rsidR="004601D2">
        <w:rPr>
          <w:rFonts w:ascii="Times New Roman" w:hAnsi="Times New Roman" w:cs="Times New Roman"/>
          <w:color w:val="000000"/>
          <w:sz w:val="24"/>
          <w:szCs w:val="24"/>
        </w:rPr>
        <w:t>‘share digital practice,’ by ‘creating, sharing and storing digital resources’ (p.5).</w:t>
      </w:r>
      <w:r w:rsidR="009446F8">
        <w:rPr>
          <w:rFonts w:ascii="Times New Roman" w:hAnsi="Times New Roman" w:cs="Times New Roman"/>
          <w:color w:val="000000"/>
          <w:sz w:val="24"/>
          <w:szCs w:val="24"/>
        </w:rPr>
        <w:t xml:space="preserve"> These </w:t>
      </w:r>
      <w:r w:rsidR="004A13AA">
        <w:rPr>
          <w:rFonts w:ascii="Times New Roman" w:hAnsi="Times New Roman" w:cs="Times New Roman"/>
          <w:color w:val="000000"/>
          <w:sz w:val="24"/>
          <w:szCs w:val="24"/>
        </w:rPr>
        <w:t>are</w:t>
      </w:r>
      <w:r w:rsidR="009446F8">
        <w:rPr>
          <w:rFonts w:ascii="Times New Roman" w:hAnsi="Times New Roman" w:cs="Times New Roman"/>
          <w:color w:val="000000"/>
          <w:sz w:val="24"/>
          <w:szCs w:val="24"/>
        </w:rPr>
        <w:t xml:space="preserve"> positive sentiments but </w:t>
      </w:r>
      <w:r w:rsidR="004A13AA">
        <w:rPr>
          <w:rFonts w:ascii="Times New Roman" w:hAnsi="Times New Roman" w:cs="Times New Roman"/>
          <w:color w:val="000000"/>
          <w:sz w:val="24"/>
          <w:szCs w:val="24"/>
        </w:rPr>
        <w:t xml:space="preserve">are </w:t>
      </w:r>
      <w:r w:rsidR="009446F8">
        <w:rPr>
          <w:rFonts w:ascii="Times New Roman" w:hAnsi="Times New Roman" w:cs="Times New Roman"/>
          <w:color w:val="000000"/>
          <w:sz w:val="24"/>
          <w:szCs w:val="24"/>
        </w:rPr>
        <w:t>without qua</w:t>
      </w:r>
      <w:r w:rsidR="001B79E7">
        <w:rPr>
          <w:rFonts w:ascii="Times New Roman" w:hAnsi="Times New Roman" w:cs="Times New Roman"/>
          <w:color w:val="000000"/>
          <w:sz w:val="24"/>
          <w:szCs w:val="24"/>
        </w:rPr>
        <w:t>lity assurance or good practice. D</w:t>
      </w:r>
      <w:r w:rsidR="009446F8">
        <w:rPr>
          <w:rFonts w:ascii="Times New Roman" w:hAnsi="Times New Roman" w:cs="Times New Roman"/>
          <w:color w:val="000000"/>
          <w:sz w:val="24"/>
          <w:szCs w:val="24"/>
        </w:rPr>
        <w:t xml:space="preserve">igital for the sake of it will not add to the profession, thus ‘sharing is central </w:t>
      </w:r>
      <w:r w:rsidR="001B79E7">
        <w:rPr>
          <w:rFonts w:ascii="Times New Roman" w:hAnsi="Times New Roman" w:cs="Times New Roman"/>
          <w:color w:val="000000"/>
          <w:sz w:val="24"/>
          <w:szCs w:val="24"/>
        </w:rPr>
        <w:t xml:space="preserve">and essential’ (p.5). Only one </w:t>
      </w:r>
      <w:r w:rsidR="009446F8">
        <w:rPr>
          <w:rFonts w:ascii="Times New Roman" w:hAnsi="Times New Roman" w:cs="Times New Roman"/>
          <w:color w:val="000000"/>
          <w:sz w:val="24"/>
          <w:szCs w:val="24"/>
        </w:rPr>
        <w:t>refe</w:t>
      </w:r>
      <w:r w:rsidR="001B79E7">
        <w:rPr>
          <w:rFonts w:ascii="Times New Roman" w:hAnsi="Times New Roman" w:cs="Times New Roman"/>
          <w:color w:val="000000"/>
          <w:sz w:val="24"/>
          <w:szCs w:val="24"/>
        </w:rPr>
        <w:t xml:space="preserve">rence to quality is in </w:t>
      </w:r>
      <w:r w:rsidR="009446F8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="009446F8" w:rsidRPr="00804F51">
        <w:rPr>
          <w:rFonts w:ascii="Times New Roman" w:hAnsi="Times New Roman" w:cs="Times New Roman"/>
          <w:color w:val="000000"/>
          <w:sz w:val="24"/>
          <w:szCs w:val="24"/>
        </w:rPr>
        <w:t>Learning in Digital Wales</w:t>
      </w:r>
      <w:r w:rsidR="001B79E7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="009446F8" w:rsidRPr="00804F51">
        <w:rPr>
          <w:rFonts w:ascii="Times New Roman" w:hAnsi="Times New Roman" w:cs="Times New Roman"/>
          <w:color w:val="000000"/>
          <w:sz w:val="24"/>
          <w:szCs w:val="24"/>
        </w:rPr>
        <w:t xml:space="preserve"> (2012)</w:t>
      </w:r>
      <w:r w:rsidR="001B79E7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9446F8">
        <w:rPr>
          <w:rFonts w:ascii="Times New Roman" w:hAnsi="Times New Roman" w:cs="Times New Roman"/>
          <w:color w:val="000000"/>
          <w:sz w:val="24"/>
          <w:szCs w:val="24"/>
        </w:rPr>
        <w:t xml:space="preserve"> learners should ‘develop the competencies and values to use digital technologies </w:t>
      </w:r>
      <w:r w:rsidR="00EF607F">
        <w:rPr>
          <w:rFonts w:ascii="Times New Roman" w:hAnsi="Times New Roman" w:cs="Times New Roman"/>
          <w:color w:val="000000"/>
          <w:sz w:val="24"/>
          <w:szCs w:val="24"/>
        </w:rPr>
        <w:t>responsibly</w:t>
      </w:r>
      <w:r w:rsidR="009446F8">
        <w:rPr>
          <w:rFonts w:ascii="Times New Roman" w:hAnsi="Times New Roman" w:cs="Times New Roman"/>
          <w:color w:val="000000"/>
          <w:sz w:val="24"/>
          <w:szCs w:val="24"/>
        </w:rPr>
        <w:t xml:space="preserve">, ethically and safely, with an understanding of the security and legal issues surrounding the ‘digital space’’ (p.6).  </w:t>
      </w:r>
    </w:p>
    <w:p w:rsidR="00804F51" w:rsidRDefault="00EF607F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With this in mind, </w:t>
      </w:r>
      <w:r w:rsidR="00B82EEE">
        <w:rPr>
          <w:rFonts w:ascii="Times New Roman" w:hAnsi="Times New Roman" w:cs="Times New Roman"/>
          <w:color w:val="000000"/>
          <w:sz w:val="24"/>
          <w:szCs w:val="24"/>
        </w:rPr>
        <w:t>the solut</w:t>
      </w:r>
      <w:r w:rsidR="00BF1ED4">
        <w:rPr>
          <w:rFonts w:ascii="Times New Roman" w:hAnsi="Times New Roman" w:cs="Times New Roman"/>
          <w:color w:val="000000"/>
          <w:sz w:val="24"/>
          <w:szCs w:val="24"/>
        </w:rPr>
        <w:t>ion is holistic per</w:t>
      </w:r>
      <w:r w:rsidR="00662830">
        <w:rPr>
          <w:rFonts w:ascii="Times New Roman" w:hAnsi="Times New Roman" w:cs="Times New Roman"/>
          <w:color w:val="000000"/>
          <w:sz w:val="24"/>
          <w:szCs w:val="24"/>
        </w:rPr>
        <w:t xml:space="preserve">meation of digital skills </w:t>
      </w:r>
      <w:r w:rsidR="00BF1ED4">
        <w:rPr>
          <w:rFonts w:ascii="Times New Roman" w:hAnsi="Times New Roman" w:cs="Times New Roman"/>
          <w:color w:val="000000"/>
          <w:sz w:val="24"/>
          <w:szCs w:val="24"/>
        </w:rPr>
        <w:t>using technology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F1ED4">
        <w:rPr>
          <w:rFonts w:ascii="Times New Roman" w:hAnsi="Times New Roman" w:cs="Times New Roman"/>
          <w:color w:val="000000"/>
          <w:sz w:val="24"/>
          <w:szCs w:val="24"/>
        </w:rPr>
        <w:t xml:space="preserve"> and digital platforms to govern the process, not content of education. As ‘Learning in Digital Wales’ makes clear, digital skills are not to be confused with ICT, but a set of skills that is currently being ‘ta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>ken for granted,’ used for problem solving and critical thinking</w:t>
      </w:r>
      <w:r w:rsidR="00BF1ED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 xml:space="preserve">Alike </w:t>
      </w:r>
      <w:r w:rsidR="00BF1ED4">
        <w:rPr>
          <w:rFonts w:ascii="Times New Roman" w:hAnsi="Times New Roman" w:cs="Times New Roman"/>
          <w:color w:val="000000"/>
          <w:sz w:val="24"/>
          <w:szCs w:val="24"/>
        </w:rPr>
        <w:t>literacy and num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 xml:space="preserve">eracy, digital skills should be </w:t>
      </w:r>
      <w:r w:rsidR="00BF1ED4">
        <w:rPr>
          <w:rFonts w:ascii="Times New Roman" w:hAnsi="Times New Roman" w:cs="Times New Roman"/>
          <w:color w:val="000000"/>
          <w:sz w:val="24"/>
          <w:szCs w:val="24"/>
        </w:rPr>
        <w:t xml:space="preserve">applicable across the whole curriculum. </w:t>
      </w:r>
      <w:r w:rsidR="00804F51" w:rsidRPr="00804F51">
        <w:rPr>
          <w:rFonts w:ascii="Times New Roman" w:hAnsi="Times New Roman" w:cs="Times New Roman"/>
          <w:color w:val="000000"/>
          <w:sz w:val="24"/>
          <w:szCs w:val="24"/>
        </w:rPr>
        <w:t>A Curriculum for Wales, A Curriculum for Life (2015)</w:t>
      </w:r>
      <w:r w:rsidR="00BF1ED4">
        <w:rPr>
          <w:rFonts w:ascii="Times New Roman" w:hAnsi="Times New Roman" w:cs="Times New Roman"/>
          <w:color w:val="000000"/>
          <w:sz w:val="24"/>
          <w:szCs w:val="24"/>
        </w:rPr>
        <w:t xml:space="preserve"> embodies this; ‘our children and young people will use digital technologies creatively to communicate, find and analyse information’ (p.8). Established in this 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>are pioneer schools that</w:t>
      </w:r>
      <w:r w:rsidR="00BF1ED4">
        <w:rPr>
          <w:rFonts w:ascii="Times New Roman" w:hAnsi="Times New Roman" w:cs="Times New Roman"/>
          <w:color w:val="000000"/>
          <w:sz w:val="24"/>
          <w:szCs w:val="24"/>
        </w:rPr>
        <w:t xml:space="preserve"> focus on digital competence, ‘online systems for assessment and reporting’ and ‘digital learning leads’ (p.20). 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>This shows</w:t>
      </w:r>
      <w:r w:rsidR="00FE5405">
        <w:rPr>
          <w:rFonts w:ascii="Times New Roman" w:hAnsi="Times New Roman" w:cs="Times New Roman"/>
          <w:color w:val="000000"/>
          <w:sz w:val="24"/>
          <w:szCs w:val="24"/>
        </w:rPr>
        <w:t xml:space="preserve"> cross curricular embedding of digital skills 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>and holisticism</w:t>
      </w:r>
      <w:r w:rsidR="00FE5405">
        <w:rPr>
          <w:rFonts w:ascii="Times New Roman" w:hAnsi="Times New Roman" w:cs="Times New Roman"/>
          <w:color w:val="000000"/>
          <w:sz w:val="24"/>
          <w:szCs w:val="24"/>
        </w:rPr>
        <w:t xml:space="preserve">; leading to </w:t>
      </w:r>
      <w:r w:rsidR="00F07DBD">
        <w:rPr>
          <w:rFonts w:ascii="Times New Roman" w:hAnsi="Times New Roman" w:cs="Times New Roman"/>
          <w:color w:val="000000"/>
          <w:sz w:val="24"/>
          <w:szCs w:val="24"/>
        </w:rPr>
        <w:t>further</w:t>
      </w:r>
      <w:r w:rsidR="00FE5405">
        <w:rPr>
          <w:rFonts w:ascii="Times New Roman" w:hAnsi="Times New Roman" w:cs="Times New Roman"/>
          <w:color w:val="000000"/>
          <w:sz w:val="24"/>
          <w:szCs w:val="24"/>
        </w:rPr>
        <w:t xml:space="preserve"> development. Online 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 xml:space="preserve">assessment </w:t>
      </w:r>
      <w:r w:rsidR="00FE5405">
        <w:rPr>
          <w:rFonts w:ascii="Times New Roman" w:hAnsi="Times New Roman" w:cs="Times New Roman"/>
          <w:color w:val="000000"/>
          <w:sz w:val="24"/>
          <w:szCs w:val="24"/>
        </w:rPr>
        <w:t xml:space="preserve">systems can </w:t>
      </w:r>
      <w:r w:rsidR="00F07DBD">
        <w:rPr>
          <w:rFonts w:ascii="Times New Roman" w:hAnsi="Times New Roman" w:cs="Times New Roman"/>
          <w:color w:val="000000"/>
          <w:sz w:val="24"/>
          <w:szCs w:val="24"/>
        </w:rPr>
        <w:t>be</w:t>
      </w:r>
      <w:r w:rsidR="00FE54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7DBD">
        <w:rPr>
          <w:rFonts w:ascii="Times New Roman" w:hAnsi="Times New Roman" w:cs="Times New Roman"/>
          <w:color w:val="000000"/>
          <w:sz w:val="24"/>
          <w:szCs w:val="24"/>
        </w:rPr>
        <w:t>cloud based</w:t>
      </w:r>
      <w:r w:rsidR="002F7043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="00FE5405">
        <w:rPr>
          <w:rFonts w:ascii="Times New Roman" w:hAnsi="Times New Roman" w:cs="Times New Roman"/>
          <w:color w:val="000000"/>
          <w:sz w:val="24"/>
          <w:szCs w:val="24"/>
        </w:rPr>
        <w:t xml:space="preserve">therefore wider collaboration between teachers- helping, or hindering the creative process. It is possible that sharing resources can breed over dependence </w:t>
      </w:r>
      <w:r w:rsidR="007E15CE" w:rsidRPr="00F07DBD">
        <w:rPr>
          <w:rFonts w:ascii="Times New Roman" w:hAnsi="Times New Roman" w:cs="Times New Roman"/>
          <w:b/>
          <w:i/>
          <w:color w:val="000000"/>
          <w:sz w:val="24"/>
          <w:szCs w:val="24"/>
        </w:rPr>
        <w:t>or</w:t>
      </w:r>
      <w:r w:rsidR="007E15CE">
        <w:rPr>
          <w:rFonts w:ascii="Times New Roman" w:hAnsi="Times New Roman" w:cs="Times New Roman"/>
          <w:color w:val="000000"/>
          <w:sz w:val="24"/>
          <w:szCs w:val="24"/>
        </w:rPr>
        <w:t xml:space="preserve"> be </w:t>
      </w:r>
      <w:r w:rsidR="00FE5405">
        <w:rPr>
          <w:rFonts w:ascii="Times New Roman" w:hAnsi="Times New Roman" w:cs="Times New Roman"/>
          <w:color w:val="000000"/>
          <w:sz w:val="24"/>
          <w:szCs w:val="24"/>
        </w:rPr>
        <w:t xml:space="preserve">positive </w:t>
      </w:r>
      <w:r w:rsidR="007E15CE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FE5405">
        <w:rPr>
          <w:rFonts w:ascii="Times New Roman" w:hAnsi="Times New Roman" w:cs="Times New Roman"/>
          <w:color w:val="000000"/>
          <w:sz w:val="24"/>
          <w:szCs w:val="24"/>
        </w:rPr>
        <w:t xml:space="preserve"> raising standards. It cannot be lost sight of that </w:t>
      </w:r>
      <w:r w:rsidR="00EB2D54">
        <w:rPr>
          <w:rFonts w:ascii="Times New Roman" w:hAnsi="Times New Roman" w:cs="Times New Roman"/>
          <w:color w:val="000000"/>
          <w:sz w:val="24"/>
          <w:szCs w:val="24"/>
        </w:rPr>
        <w:t xml:space="preserve">pedagogy comes first and </w:t>
      </w:r>
      <w:r w:rsidR="00F07DB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digital </w:t>
      </w:r>
      <w:r w:rsidR="00EB2D54">
        <w:rPr>
          <w:rFonts w:ascii="Times New Roman" w:hAnsi="Times New Roman" w:cs="Times New Roman"/>
          <w:color w:val="000000"/>
          <w:sz w:val="24"/>
          <w:szCs w:val="24"/>
        </w:rPr>
        <w:t xml:space="preserve">tools are </w:t>
      </w:r>
      <w:r w:rsidR="00EB2D54" w:rsidRPr="00EB2D54">
        <w:rPr>
          <w:rFonts w:ascii="Times New Roman" w:hAnsi="Times New Roman" w:cs="Times New Roman"/>
          <w:i/>
          <w:color w:val="000000"/>
          <w:sz w:val="24"/>
          <w:szCs w:val="24"/>
        </w:rPr>
        <w:t>tools</w:t>
      </w:r>
      <w:r w:rsidR="00F07DB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07DBD" w:rsidRPr="00F07DBD">
        <w:rPr>
          <w:rFonts w:ascii="Times New Roman" w:hAnsi="Times New Roman" w:cs="Times New Roman"/>
          <w:color w:val="000000"/>
          <w:sz w:val="24"/>
          <w:szCs w:val="24"/>
        </w:rPr>
        <w:t>that w</w:t>
      </w:r>
      <w:r w:rsidR="00EB2D54" w:rsidRPr="00F07DBD">
        <w:rPr>
          <w:rFonts w:ascii="Times New Roman" w:hAnsi="Times New Roman" w:cs="Times New Roman"/>
          <w:color w:val="000000"/>
          <w:sz w:val="24"/>
          <w:szCs w:val="24"/>
        </w:rPr>
        <w:t>ithout skill,</w:t>
      </w:r>
      <w:r w:rsidR="00EB2D54">
        <w:rPr>
          <w:rFonts w:ascii="Times New Roman" w:hAnsi="Times New Roman" w:cs="Times New Roman"/>
          <w:color w:val="000000"/>
          <w:sz w:val="24"/>
          <w:szCs w:val="24"/>
        </w:rPr>
        <w:t xml:space="preserve"> cannot be used effectively. The sharing of resources </w:t>
      </w:r>
      <w:r w:rsidR="007E15CE">
        <w:rPr>
          <w:rFonts w:ascii="Times New Roman" w:hAnsi="Times New Roman" w:cs="Times New Roman"/>
          <w:color w:val="000000"/>
          <w:sz w:val="24"/>
          <w:szCs w:val="24"/>
        </w:rPr>
        <w:t>between professionals is positive</w:t>
      </w:r>
      <w:r w:rsidR="00EB2D54">
        <w:rPr>
          <w:rFonts w:ascii="Times New Roman" w:hAnsi="Times New Roman" w:cs="Times New Roman"/>
          <w:color w:val="000000"/>
          <w:sz w:val="24"/>
          <w:szCs w:val="24"/>
        </w:rPr>
        <w:t xml:space="preserve"> but training and upskilling must </w:t>
      </w:r>
      <w:r w:rsidR="009E1BEF">
        <w:rPr>
          <w:rFonts w:ascii="Times New Roman" w:hAnsi="Times New Roman" w:cs="Times New Roman"/>
          <w:color w:val="000000"/>
          <w:sz w:val="24"/>
          <w:szCs w:val="24"/>
        </w:rPr>
        <w:t>accompany this.</w:t>
      </w:r>
    </w:p>
    <w:p w:rsidR="009E1BEF" w:rsidRPr="00EB2D54" w:rsidRDefault="009E1BEF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4F51" w:rsidRPr="00D33CBD" w:rsidRDefault="00804F51" w:rsidP="003C050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D33CBD">
        <w:rPr>
          <w:rFonts w:ascii="Times New Roman" w:hAnsi="Times New Roman" w:cs="Times New Roman"/>
          <w:color w:val="000000"/>
          <w:sz w:val="24"/>
          <w:szCs w:val="24"/>
          <w:u w:val="single"/>
        </w:rPr>
        <w:t>Action Plans/ Strategies</w:t>
      </w:r>
    </w:p>
    <w:p w:rsidR="00042942" w:rsidRDefault="00934B57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Digital c</w:t>
      </w:r>
      <w:r w:rsidR="00FA3275">
        <w:rPr>
          <w:rFonts w:ascii="Times New Roman" w:hAnsi="Times New Roman" w:cs="Times New Roman"/>
          <w:color w:val="000000"/>
          <w:sz w:val="24"/>
          <w:szCs w:val="24"/>
        </w:rPr>
        <w:t xml:space="preserve">ompetence 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 xml:space="preserve">is in </w:t>
      </w:r>
      <w:r w:rsidR="00FA3275">
        <w:rPr>
          <w:rFonts w:ascii="Times New Roman" w:hAnsi="Times New Roman" w:cs="Times New Roman"/>
          <w:color w:val="000000"/>
          <w:sz w:val="24"/>
          <w:szCs w:val="24"/>
        </w:rPr>
        <w:t>national strategy</w:t>
      </w:r>
      <w:r w:rsidR="002346F4">
        <w:rPr>
          <w:rFonts w:ascii="Times New Roman" w:hAnsi="Times New Roman" w:cs="Times New Roman"/>
          <w:color w:val="000000"/>
          <w:sz w:val="24"/>
          <w:szCs w:val="24"/>
        </w:rPr>
        <w:t>, showing its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 xml:space="preserve"> role in</w:t>
      </w:r>
      <w:r w:rsidR="00707345">
        <w:rPr>
          <w:rFonts w:ascii="Times New Roman" w:hAnsi="Times New Roman" w:cs="Times New Roman"/>
          <w:color w:val="000000"/>
          <w:sz w:val="24"/>
          <w:szCs w:val="24"/>
        </w:rPr>
        <w:t xml:space="preserve"> curriculum reform, bili</w:t>
      </w:r>
      <w:r w:rsidR="00042942">
        <w:rPr>
          <w:rFonts w:ascii="Times New Roman" w:hAnsi="Times New Roman" w:cs="Times New Roman"/>
          <w:color w:val="000000"/>
          <w:sz w:val="24"/>
          <w:szCs w:val="24"/>
        </w:rPr>
        <w:t>ngualism and employability. In t</w:t>
      </w:r>
      <w:r w:rsidR="00707345">
        <w:rPr>
          <w:rFonts w:ascii="Times New Roman" w:hAnsi="Times New Roman" w:cs="Times New Roman"/>
          <w:color w:val="000000"/>
          <w:sz w:val="24"/>
          <w:szCs w:val="24"/>
        </w:rPr>
        <w:t xml:space="preserve">he </w:t>
      </w:r>
      <w:r w:rsidR="00804F51" w:rsidRPr="00804F51">
        <w:rPr>
          <w:rFonts w:ascii="Times New Roman" w:hAnsi="Times New Roman" w:cs="Times New Roman"/>
          <w:color w:val="000000"/>
          <w:sz w:val="24"/>
          <w:szCs w:val="24"/>
        </w:rPr>
        <w:t>Welsh Language Technology Action Plan (2018)</w:t>
      </w:r>
      <w:r w:rsidR="0070734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42942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707345">
        <w:rPr>
          <w:rFonts w:ascii="Times New Roman" w:hAnsi="Times New Roman" w:cs="Times New Roman"/>
          <w:color w:val="000000"/>
          <w:sz w:val="24"/>
          <w:szCs w:val="24"/>
        </w:rPr>
        <w:t>he development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 xml:space="preserve"> of collaborative resources for </w:t>
      </w:r>
      <w:r w:rsidR="00707345">
        <w:rPr>
          <w:rFonts w:ascii="Times New Roman" w:hAnsi="Times New Roman" w:cs="Times New Roman"/>
          <w:color w:val="000000"/>
          <w:sz w:val="24"/>
          <w:szCs w:val="24"/>
        </w:rPr>
        <w:t xml:space="preserve">Welsh language 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>through a</w:t>
      </w:r>
      <w:r w:rsidR="00707345">
        <w:rPr>
          <w:rFonts w:ascii="Times New Roman" w:hAnsi="Times New Roman" w:cs="Times New Roman"/>
          <w:color w:val="000000"/>
          <w:sz w:val="24"/>
          <w:szCs w:val="24"/>
        </w:rPr>
        <w:t xml:space="preserve"> ‘</w:t>
      </w:r>
      <w:r w:rsidR="00416D99">
        <w:rPr>
          <w:rFonts w:ascii="Times New Roman" w:hAnsi="Times New Roman" w:cs="Times New Roman"/>
          <w:color w:val="000000"/>
          <w:sz w:val="24"/>
          <w:szCs w:val="24"/>
        </w:rPr>
        <w:t>culture of open in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>novation’ (p.5) is clear, with</w:t>
      </w:r>
      <w:r w:rsidR="00416D99">
        <w:rPr>
          <w:rFonts w:ascii="Times New Roman" w:hAnsi="Times New Roman" w:cs="Times New Roman"/>
          <w:color w:val="000000"/>
          <w:sz w:val="24"/>
          <w:szCs w:val="24"/>
        </w:rPr>
        <w:t xml:space="preserve"> technology for Welsh language voice banking (p.6), showing the need for teachers to ha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 xml:space="preserve">ve digital skills in some form. </w:t>
      </w:r>
      <w:r w:rsidR="00416D99">
        <w:rPr>
          <w:rFonts w:ascii="Times New Roman" w:hAnsi="Times New Roman" w:cs="Times New Roman"/>
          <w:color w:val="000000"/>
          <w:sz w:val="24"/>
          <w:szCs w:val="24"/>
        </w:rPr>
        <w:t xml:space="preserve">‘The Hwb’ </w:t>
      </w:r>
      <w:r w:rsidR="00A228CE">
        <w:rPr>
          <w:rFonts w:ascii="Times New Roman" w:hAnsi="Times New Roman" w:cs="Times New Roman"/>
          <w:color w:val="000000"/>
          <w:sz w:val="24"/>
          <w:szCs w:val="24"/>
        </w:rPr>
        <w:t xml:space="preserve">is presented as ‘integral’ 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>showing</w:t>
      </w:r>
      <w:r w:rsidR="00A228CE">
        <w:rPr>
          <w:rFonts w:ascii="Times New Roman" w:hAnsi="Times New Roman" w:cs="Times New Roman"/>
          <w:color w:val="000000"/>
          <w:sz w:val="24"/>
          <w:szCs w:val="24"/>
        </w:rPr>
        <w:t xml:space="preserve"> the digital advantage 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="00A228CE">
        <w:rPr>
          <w:rFonts w:ascii="Times New Roman" w:hAnsi="Times New Roman" w:cs="Times New Roman"/>
          <w:color w:val="000000"/>
          <w:sz w:val="24"/>
          <w:szCs w:val="24"/>
        </w:rPr>
        <w:t xml:space="preserve"> enhancing bilingualism in education. </w:t>
      </w:r>
      <w:r w:rsidR="000D7E06">
        <w:rPr>
          <w:rFonts w:ascii="Times New Roman" w:hAnsi="Times New Roman" w:cs="Times New Roman"/>
          <w:color w:val="000000"/>
          <w:sz w:val="24"/>
          <w:szCs w:val="24"/>
        </w:rPr>
        <w:t xml:space="preserve">These ideas for implementation link to </w:t>
      </w:r>
      <w:r w:rsidR="00985FE5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804F51" w:rsidRPr="00804F51">
        <w:rPr>
          <w:rFonts w:ascii="Times New Roman" w:hAnsi="Times New Roman" w:cs="Times New Roman"/>
          <w:color w:val="000000"/>
          <w:sz w:val="24"/>
          <w:szCs w:val="24"/>
        </w:rPr>
        <w:t>Digital Competence Framework (2018)</w:t>
      </w:r>
      <w:r w:rsidR="00985FE5">
        <w:rPr>
          <w:rFonts w:ascii="Times New Roman" w:hAnsi="Times New Roman" w:cs="Times New Roman"/>
          <w:color w:val="000000"/>
          <w:sz w:val="24"/>
          <w:szCs w:val="24"/>
        </w:rPr>
        <w:t xml:space="preserve"> that is effective in outlining digital technology as tools not to be relied solely upon, reiterating the notion of pedagogy first: ‘It is not intended that digital competence should be artificially imposed into all subject areas. [It] therefore includes examples of classroom task ideas that can be used to develop skills </w:t>
      </w:r>
      <w:r w:rsidR="006D11F7">
        <w:rPr>
          <w:rFonts w:ascii="Times New Roman" w:hAnsi="Times New Roman" w:cs="Times New Roman"/>
          <w:color w:val="000000"/>
          <w:sz w:val="24"/>
          <w:szCs w:val="24"/>
        </w:rPr>
        <w:t>in naturally occurring, meaningful ways</w:t>
      </w:r>
      <w:r w:rsidR="00CF7434">
        <w:rPr>
          <w:rFonts w:ascii="Times New Roman" w:hAnsi="Times New Roman" w:cs="Times New Roman"/>
          <w:color w:val="000000"/>
          <w:sz w:val="24"/>
          <w:szCs w:val="24"/>
        </w:rPr>
        <w:t>’ (Welsh Government, 2018).</w:t>
      </w:r>
      <w:r w:rsidR="00F705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2942">
        <w:rPr>
          <w:rFonts w:ascii="Times New Roman" w:hAnsi="Times New Roman" w:cs="Times New Roman"/>
          <w:color w:val="000000"/>
          <w:sz w:val="24"/>
          <w:szCs w:val="24"/>
        </w:rPr>
        <w:t xml:space="preserve">This is positive 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 xml:space="preserve">for </w:t>
      </w:r>
      <w:r w:rsidR="00042942">
        <w:rPr>
          <w:rFonts w:ascii="Times New Roman" w:hAnsi="Times New Roman" w:cs="Times New Roman"/>
          <w:color w:val="000000"/>
          <w:sz w:val="24"/>
          <w:szCs w:val="24"/>
        </w:rPr>
        <w:t>the integrati</w:t>
      </w:r>
      <w:r w:rsidR="00F705BB">
        <w:rPr>
          <w:rFonts w:ascii="Times New Roman" w:hAnsi="Times New Roman" w:cs="Times New Roman"/>
          <w:color w:val="000000"/>
          <w:sz w:val="24"/>
          <w:szCs w:val="24"/>
        </w:rPr>
        <w:t>on of digital skills, not in isolation or separate from curriculum. The framework allows for schools to design delivery on a tailor made basis, ‘agreeing the strategic vision for cross curric</w:t>
      </w:r>
      <w:r w:rsidR="00862A40">
        <w:rPr>
          <w:rFonts w:ascii="Times New Roman" w:hAnsi="Times New Roman" w:cs="Times New Roman"/>
          <w:color w:val="000000"/>
          <w:sz w:val="24"/>
          <w:szCs w:val="24"/>
        </w:rPr>
        <w:t>ular digital competence and</w:t>
      </w:r>
      <w:r w:rsidR="00F705BB">
        <w:rPr>
          <w:rFonts w:ascii="Times New Roman" w:hAnsi="Times New Roman" w:cs="Times New Roman"/>
          <w:color w:val="000000"/>
          <w:sz w:val="24"/>
          <w:szCs w:val="24"/>
        </w:rPr>
        <w:t xml:space="preserve"> consider how to translate this into practice</w:t>
      </w:r>
      <w:r w:rsidR="00CF7434">
        <w:rPr>
          <w:rFonts w:ascii="Times New Roman" w:hAnsi="Times New Roman" w:cs="Times New Roman"/>
          <w:color w:val="000000"/>
          <w:sz w:val="24"/>
          <w:szCs w:val="24"/>
        </w:rPr>
        <w:t xml:space="preserve">’ (Welsh Government, 2018). </w:t>
      </w:r>
      <w:r w:rsidR="00F705BB">
        <w:rPr>
          <w:rFonts w:ascii="Times New Roman" w:hAnsi="Times New Roman" w:cs="Times New Roman"/>
          <w:color w:val="000000"/>
          <w:sz w:val="24"/>
          <w:szCs w:val="24"/>
        </w:rPr>
        <w:t xml:space="preserve"> This is ideal; over prescription and 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 xml:space="preserve">rigid </w:t>
      </w:r>
      <w:r w:rsidR="00F705BB">
        <w:rPr>
          <w:rFonts w:ascii="Times New Roman" w:hAnsi="Times New Roman" w:cs="Times New Roman"/>
          <w:color w:val="000000"/>
          <w:sz w:val="24"/>
          <w:szCs w:val="24"/>
        </w:rPr>
        <w:t>standardisation</w:t>
      </w:r>
      <w:r w:rsidR="00CF7434">
        <w:rPr>
          <w:rFonts w:ascii="Times New Roman" w:hAnsi="Times New Roman" w:cs="Times New Roman"/>
          <w:color w:val="000000"/>
          <w:sz w:val="24"/>
          <w:szCs w:val="24"/>
        </w:rPr>
        <w:t xml:space="preserve"> contradict</w:t>
      </w:r>
      <w:r w:rsidR="00BC29E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CF7434">
        <w:rPr>
          <w:rFonts w:ascii="Times New Roman" w:hAnsi="Times New Roman" w:cs="Times New Roman"/>
          <w:color w:val="000000"/>
          <w:sz w:val="24"/>
          <w:szCs w:val="24"/>
        </w:rPr>
        <w:t xml:space="preserve"> meaningful application of a digital framework, </w:t>
      </w:r>
      <w:r w:rsidR="00E634DF">
        <w:rPr>
          <w:rFonts w:ascii="Times New Roman" w:hAnsi="Times New Roman" w:cs="Times New Roman"/>
          <w:color w:val="000000"/>
          <w:sz w:val="24"/>
          <w:szCs w:val="24"/>
        </w:rPr>
        <w:t xml:space="preserve">its implementation </w:t>
      </w:r>
      <w:r w:rsidR="002615B3">
        <w:rPr>
          <w:rFonts w:ascii="Times New Roman" w:hAnsi="Times New Roman" w:cs="Times New Roman"/>
          <w:color w:val="000000"/>
          <w:sz w:val="24"/>
          <w:szCs w:val="24"/>
        </w:rPr>
        <w:t xml:space="preserve">instead </w:t>
      </w:r>
      <w:r w:rsidR="00E634DF">
        <w:rPr>
          <w:rFonts w:ascii="Times New Roman" w:hAnsi="Times New Roman" w:cs="Times New Roman"/>
          <w:color w:val="000000"/>
          <w:sz w:val="24"/>
          <w:szCs w:val="24"/>
        </w:rPr>
        <w:t>relies upon</w:t>
      </w:r>
      <w:r w:rsidR="00CF7434">
        <w:rPr>
          <w:rFonts w:ascii="Times New Roman" w:hAnsi="Times New Roman" w:cs="Times New Roman"/>
          <w:color w:val="000000"/>
          <w:sz w:val="24"/>
          <w:szCs w:val="24"/>
        </w:rPr>
        <w:t xml:space="preserve"> staff</w:t>
      </w:r>
      <w:r w:rsidR="00862A40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CF7434">
        <w:rPr>
          <w:rFonts w:ascii="Times New Roman" w:hAnsi="Times New Roman" w:cs="Times New Roman"/>
          <w:color w:val="000000"/>
          <w:sz w:val="24"/>
          <w:szCs w:val="24"/>
        </w:rPr>
        <w:t xml:space="preserve">leadership. </w:t>
      </w:r>
    </w:p>
    <w:p w:rsidR="00804F51" w:rsidRDefault="00CF7434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contrast</w:t>
      </w:r>
      <w:r w:rsidR="00862A40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the </w:t>
      </w:r>
      <w:r w:rsidR="00804F51" w:rsidRPr="00804F51">
        <w:rPr>
          <w:rFonts w:ascii="Times New Roman" w:hAnsi="Times New Roman" w:cs="Times New Roman"/>
          <w:color w:val="000000"/>
          <w:sz w:val="24"/>
          <w:szCs w:val="24"/>
        </w:rPr>
        <w:t>Rural Education Action Plan (2018)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969FA">
        <w:rPr>
          <w:rFonts w:ascii="Times New Roman" w:hAnsi="Times New Roman" w:cs="Times New Roman"/>
          <w:color w:val="000000"/>
          <w:sz w:val="24"/>
          <w:szCs w:val="24"/>
        </w:rPr>
        <w:t xml:space="preserve">highlights </w:t>
      </w:r>
      <w:r w:rsidR="00862A40">
        <w:rPr>
          <w:rFonts w:ascii="Times New Roman" w:hAnsi="Times New Roman" w:cs="Times New Roman"/>
          <w:color w:val="000000"/>
          <w:sz w:val="24"/>
          <w:szCs w:val="24"/>
        </w:rPr>
        <w:t xml:space="preserve">concern with </w:t>
      </w:r>
      <w:r w:rsidR="003969FA">
        <w:rPr>
          <w:rFonts w:ascii="Times New Roman" w:hAnsi="Times New Roman" w:cs="Times New Roman"/>
          <w:color w:val="000000"/>
          <w:sz w:val="24"/>
          <w:szCs w:val="24"/>
        </w:rPr>
        <w:t xml:space="preserve">digital competence as, in </w:t>
      </w:r>
      <w:r w:rsidR="002148FC">
        <w:rPr>
          <w:rFonts w:ascii="Times New Roman" w:hAnsi="Times New Roman" w:cs="Times New Roman"/>
          <w:color w:val="000000"/>
          <w:sz w:val="24"/>
          <w:szCs w:val="24"/>
        </w:rPr>
        <w:t xml:space="preserve">small settings, </w:t>
      </w:r>
      <w:r w:rsidR="00E415FC">
        <w:rPr>
          <w:rFonts w:ascii="Times New Roman" w:hAnsi="Times New Roman" w:cs="Times New Roman"/>
          <w:color w:val="000000"/>
          <w:sz w:val="24"/>
          <w:szCs w:val="24"/>
        </w:rPr>
        <w:t>priorities</w:t>
      </w:r>
      <w:r w:rsidR="009E3353">
        <w:rPr>
          <w:rFonts w:ascii="Times New Roman" w:hAnsi="Times New Roman" w:cs="Times New Roman"/>
          <w:color w:val="000000"/>
          <w:sz w:val="24"/>
          <w:szCs w:val="24"/>
        </w:rPr>
        <w:t xml:space="preserve"> for education can vary, with language and industry taking budget precedence over </w:t>
      </w:r>
      <w:r w:rsidR="00A57D30">
        <w:rPr>
          <w:rFonts w:ascii="Times New Roman" w:hAnsi="Times New Roman" w:cs="Times New Roman"/>
          <w:color w:val="000000"/>
          <w:sz w:val="24"/>
          <w:szCs w:val="24"/>
        </w:rPr>
        <w:t>digital devices</w:t>
      </w:r>
      <w:r w:rsidR="003969FA">
        <w:rPr>
          <w:rFonts w:ascii="Times New Roman" w:hAnsi="Times New Roman" w:cs="Times New Roman"/>
          <w:color w:val="000000"/>
          <w:sz w:val="24"/>
          <w:szCs w:val="24"/>
        </w:rPr>
        <w:t>. It states that</w:t>
      </w:r>
      <w:r w:rsidR="00FB5FB6">
        <w:rPr>
          <w:rFonts w:ascii="Times New Roman" w:hAnsi="Times New Roman" w:cs="Times New Roman"/>
          <w:color w:val="000000"/>
          <w:sz w:val="24"/>
          <w:szCs w:val="24"/>
        </w:rPr>
        <w:t xml:space="preserve"> rural schools should be</w:t>
      </w:r>
      <w:r w:rsidR="009E3353">
        <w:rPr>
          <w:rFonts w:ascii="Times New Roman" w:hAnsi="Times New Roman" w:cs="Times New Roman"/>
          <w:color w:val="000000"/>
          <w:sz w:val="24"/>
          <w:szCs w:val="24"/>
        </w:rPr>
        <w:t xml:space="preserve"> modern with ‘the best digital education resources’</w:t>
      </w:r>
      <w:r w:rsidR="003969FA">
        <w:rPr>
          <w:rFonts w:ascii="Times New Roman" w:hAnsi="Times New Roman" w:cs="Times New Roman"/>
          <w:color w:val="000000"/>
          <w:sz w:val="24"/>
          <w:szCs w:val="24"/>
        </w:rPr>
        <w:t xml:space="preserve"> (p.6). T</w:t>
      </w:r>
      <w:r w:rsidR="00FB5FB6">
        <w:rPr>
          <w:rFonts w:ascii="Times New Roman" w:hAnsi="Times New Roman" w:cs="Times New Roman"/>
          <w:color w:val="000000"/>
          <w:sz w:val="24"/>
          <w:szCs w:val="24"/>
        </w:rPr>
        <w:t>hese plans lack funding strategy or local implementation</w:t>
      </w:r>
      <w:r w:rsidR="00A57D30">
        <w:rPr>
          <w:rFonts w:ascii="Times New Roman" w:hAnsi="Times New Roman" w:cs="Times New Roman"/>
          <w:color w:val="000000"/>
          <w:sz w:val="24"/>
          <w:szCs w:val="24"/>
        </w:rPr>
        <w:t>, but need to be</w:t>
      </w:r>
      <w:r w:rsidR="00A13308">
        <w:rPr>
          <w:rFonts w:ascii="Times New Roman" w:hAnsi="Times New Roman" w:cs="Times New Roman"/>
          <w:color w:val="000000"/>
          <w:sz w:val="24"/>
          <w:szCs w:val="24"/>
        </w:rPr>
        <w:t xml:space="preserve"> mindful of ‘sponsored’ marketing of digital tools, with businesses selling educational technology, it is</w:t>
      </w:r>
      <w:r w:rsidR="00A57D30">
        <w:rPr>
          <w:rFonts w:ascii="Times New Roman" w:hAnsi="Times New Roman" w:cs="Times New Roman"/>
          <w:color w:val="000000"/>
          <w:sz w:val="24"/>
          <w:szCs w:val="24"/>
        </w:rPr>
        <w:t xml:space="preserve"> not always mindful of pedagogy. T</w:t>
      </w:r>
      <w:r w:rsidR="00A13308">
        <w:rPr>
          <w:rFonts w:ascii="Times New Roman" w:hAnsi="Times New Roman" w:cs="Times New Roman"/>
          <w:color w:val="000000"/>
          <w:sz w:val="24"/>
          <w:szCs w:val="24"/>
        </w:rPr>
        <w:t xml:space="preserve">hrowing products at education will not </w:t>
      </w:r>
      <w:r w:rsidR="00A57D30">
        <w:rPr>
          <w:rFonts w:ascii="Times New Roman" w:hAnsi="Times New Roman" w:cs="Times New Roman"/>
          <w:color w:val="000000"/>
          <w:sz w:val="24"/>
          <w:szCs w:val="24"/>
        </w:rPr>
        <w:t xml:space="preserve">improve it. </w:t>
      </w:r>
      <w:r w:rsidR="00A133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34FDB" w:rsidRDefault="00834FDB" w:rsidP="003C050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1673D" w:rsidRDefault="00CF7434" w:rsidP="003C050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3. </w:t>
      </w:r>
      <w:r w:rsidR="00FE5405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Media Treatment </w:t>
      </w:r>
    </w:p>
    <w:p w:rsidR="0081673D" w:rsidRDefault="00B33597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3597">
        <w:rPr>
          <w:rFonts w:ascii="Times New Roman" w:hAnsi="Times New Roman" w:cs="Times New Roman"/>
          <w:color w:val="000000"/>
          <w:sz w:val="24"/>
          <w:szCs w:val="24"/>
        </w:rPr>
        <w:t xml:space="preserve">Public </w:t>
      </w:r>
      <w:r>
        <w:rPr>
          <w:rFonts w:ascii="Times New Roman" w:hAnsi="Times New Roman" w:cs="Times New Roman"/>
          <w:color w:val="000000"/>
          <w:sz w:val="24"/>
          <w:szCs w:val="24"/>
        </w:rPr>
        <w:t>opinion suggest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anxiety that ‘technology is taking over,’ and that teachers who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>se role is 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impart knowledge may be replaced by robots. </w:t>
      </w:r>
      <w:r w:rsidR="00CB0B83">
        <w:rPr>
          <w:rFonts w:ascii="Times New Roman" w:hAnsi="Times New Roman" w:cs="Times New Roman"/>
          <w:color w:val="000000"/>
          <w:sz w:val="24"/>
          <w:szCs w:val="24"/>
        </w:rPr>
        <w:t xml:space="preserve">Headlines include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‘knowledge curriculum pits pupils against computers’ (Roberts, 2018) 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>warning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 xml:space="preserve"> that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knowledge based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curriculum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will lead to competition between ‘the powerful computers of the future,’ 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 xml:space="preserve">as computers are 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1000 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 xml:space="preserve">times 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more 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 xml:space="preserve">capable </w:t>
      </w:r>
      <w:r w:rsidR="00B15F00">
        <w:rPr>
          <w:rFonts w:ascii="Times New Roman" w:hAnsi="Times New Roman" w:cs="Times New Roman"/>
          <w:color w:val="000000"/>
          <w:sz w:val="24"/>
          <w:szCs w:val="24"/>
        </w:rPr>
        <w:t xml:space="preserve">now 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>than 15 years ago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 (Holliday in Roberts, 2018).</w:t>
      </w:r>
      <w:r w:rsidR="00A1409C">
        <w:rPr>
          <w:rFonts w:ascii="Times New Roman" w:hAnsi="Times New Roman" w:cs="Times New Roman"/>
          <w:color w:val="000000"/>
          <w:sz w:val="24"/>
          <w:szCs w:val="24"/>
        </w:rPr>
        <w:t xml:space="preserve"> To countera</w:t>
      </w:r>
      <w:r w:rsidR="00B15F00">
        <w:rPr>
          <w:rFonts w:ascii="Times New Roman" w:hAnsi="Times New Roman" w:cs="Times New Roman"/>
          <w:color w:val="000000"/>
          <w:sz w:val="24"/>
          <w:szCs w:val="24"/>
        </w:rPr>
        <w:t>ct</w:t>
      </w:r>
      <w:r w:rsidR="00A1409C">
        <w:rPr>
          <w:rFonts w:ascii="Times New Roman" w:hAnsi="Times New Roman" w:cs="Times New Roman"/>
          <w:color w:val="000000"/>
          <w:sz w:val="24"/>
          <w:szCs w:val="24"/>
        </w:rPr>
        <w:t xml:space="preserve"> ‘technology taking over,’ ‘we have to </w:t>
      </w:r>
      <w:r w:rsidR="00B15F00">
        <w:rPr>
          <w:rFonts w:ascii="Times New Roman" w:hAnsi="Times New Roman" w:cs="Times New Roman"/>
          <w:color w:val="000000"/>
          <w:sz w:val="24"/>
          <w:szCs w:val="24"/>
        </w:rPr>
        <w:t xml:space="preserve">focus on developing </w:t>
      </w:r>
      <w:r w:rsidR="00A1409C">
        <w:rPr>
          <w:rFonts w:ascii="Times New Roman" w:hAnsi="Times New Roman" w:cs="Times New Roman"/>
          <w:color w:val="000000"/>
          <w:sz w:val="24"/>
          <w:szCs w:val="24"/>
        </w:rPr>
        <w:t>creativity, imagination, intuition, emotional and ethical skills’</w:t>
      </w:r>
      <w:r w:rsidR="00B15F00">
        <w:rPr>
          <w:rFonts w:ascii="Times New Roman" w:hAnsi="Times New Roman" w:cs="Times New Roman"/>
          <w:color w:val="000000"/>
          <w:sz w:val="24"/>
          <w:szCs w:val="24"/>
        </w:rPr>
        <w:t xml:space="preserve"> all rated</w:t>
      </w:r>
      <w:r w:rsidR="00A1409C">
        <w:rPr>
          <w:rFonts w:ascii="Times New Roman" w:hAnsi="Times New Roman" w:cs="Times New Roman"/>
          <w:color w:val="000000"/>
          <w:sz w:val="24"/>
          <w:szCs w:val="24"/>
        </w:rPr>
        <w:t xml:space="preserve"> by employers as needed in education (Holliday in Roberts, 2018).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 This tea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 xml:space="preserve">med with 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>negative perception</w:t>
      </w:r>
      <w:r w:rsidR="009B3CF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 from teache</w:t>
      </w:r>
      <w:r w:rsidR="00DE1A2C">
        <w:rPr>
          <w:rFonts w:ascii="Times New Roman" w:hAnsi="Times New Roman" w:cs="Times New Roman"/>
          <w:color w:val="000000"/>
          <w:sz w:val="24"/>
          <w:szCs w:val="24"/>
        </w:rPr>
        <w:t>rs accentuates the issue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, with leadership </w:t>
      </w:r>
      <w:r w:rsidR="00A63E7F">
        <w:rPr>
          <w:rFonts w:ascii="Times New Roman" w:hAnsi="Times New Roman" w:cs="Times New Roman"/>
          <w:color w:val="000000"/>
          <w:sz w:val="24"/>
          <w:szCs w:val="24"/>
        </w:rPr>
        <w:t>being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 ‘out of date,’ </w:t>
      </w:r>
      <w:r w:rsidR="00A63E7F">
        <w:rPr>
          <w:rFonts w:ascii="Times New Roman" w:hAnsi="Times New Roman" w:cs="Times New Roman"/>
          <w:color w:val="000000"/>
          <w:sz w:val="24"/>
          <w:szCs w:val="24"/>
        </w:rPr>
        <w:t>although</w:t>
      </w:r>
      <w:r w:rsidR="00DE1A2C">
        <w:rPr>
          <w:rFonts w:ascii="Times New Roman" w:hAnsi="Times New Roman" w:cs="Times New Roman"/>
          <w:color w:val="000000"/>
          <w:sz w:val="24"/>
          <w:szCs w:val="24"/>
        </w:rPr>
        <w:t xml:space="preserve"> ‘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learners in FE find it easier to understand topics and become more independent when digital technology is used’ (Smith, 2018). This </w:t>
      </w:r>
      <w:r w:rsidR="00405B15">
        <w:rPr>
          <w:rFonts w:ascii="Times New Roman" w:hAnsi="Times New Roman" w:cs="Times New Roman"/>
          <w:color w:val="000000"/>
          <w:sz w:val="24"/>
          <w:szCs w:val="24"/>
        </w:rPr>
        <w:t>does not match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 practitioner skills, with ‘93% lacking confidence</w:t>
      </w:r>
      <w:r w:rsidR="00DE1A2C">
        <w:rPr>
          <w:rFonts w:ascii="Times New Roman" w:hAnsi="Times New Roman" w:cs="Times New Roman"/>
          <w:color w:val="000000"/>
          <w:sz w:val="24"/>
          <w:szCs w:val="24"/>
        </w:rPr>
        <w:t xml:space="preserve"> in digital skills, 77% lack</w:t>
      </w:r>
      <w:r w:rsidR="00CA73A8">
        <w:rPr>
          <w:rFonts w:ascii="Times New Roman" w:hAnsi="Times New Roman" w:cs="Times New Roman"/>
          <w:color w:val="000000"/>
          <w:sz w:val="24"/>
          <w:szCs w:val="24"/>
        </w:rPr>
        <w:t xml:space="preserve"> time to develop and more than half blamed a lack of money’ (McKean, 2018). 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 xml:space="preserve">Another </w:t>
      </w:r>
      <w:r w:rsidR="00DE1A2C">
        <w:rPr>
          <w:rFonts w:ascii="Times New Roman" w:hAnsi="Times New Roman" w:cs="Times New Roman"/>
          <w:color w:val="000000"/>
          <w:sz w:val="24"/>
          <w:szCs w:val="24"/>
        </w:rPr>
        <w:t xml:space="preserve">public 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 xml:space="preserve">concern </w:t>
      </w:r>
      <w:r w:rsidR="00405B15">
        <w:rPr>
          <w:rFonts w:ascii="Times New Roman" w:hAnsi="Times New Roman" w:cs="Times New Roman"/>
          <w:color w:val="000000"/>
          <w:sz w:val="24"/>
          <w:szCs w:val="24"/>
        </w:rPr>
        <w:t>is digital exams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05B15">
        <w:rPr>
          <w:rFonts w:ascii="Times New Roman" w:hAnsi="Times New Roman" w:cs="Times New Roman"/>
          <w:color w:val="000000"/>
          <w:sz w:val="24"/>
          <w:szCs w:val="24"/>
        </w:rPr>
        <w:t>making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 xml:space="preserve"> digit</w:t>
      </w:r>
      <w:r w:rsidR="00DE1A2C">
        <w:rPr>
          <w:rFonts w:ascii="Times New Roman" w:hAnsi="Times New Roman" w:cs="Times New Roman"/>
          <w:color w:val="000000"/>
          <w:sz w:val="24"/>
          <w:szCs w:val="24"/>
        </w:rPr>
        <w:t>al competence compulsory for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 xml:space="preserve"> learners. This could be positive for </w:t>
      </w:r>
      <w:r w:rsidR="00DE1A2C">
        <w:rPr>
          <w:rFonts w:ascii="Times New Roman" w:hAnsi="Times New Roman" w:cs="Times New Roman"/>
          <w:color w:val="000000"/>
          <w:sz w:val="24"/>
          <w:szCs w:val="24"/>
        </w:rPr>
        <w:t xml:space="preserve">timing and standardisation, enabling 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 xml:space="preserve">‘on demand’ testing, </w:t>
      </w:r>
      <w:r w:rsidR="00405B15">
        <w:rPr>
          <w:rFonts w:ascii="Times New Roman" w:hAnsi="Times New Roman" w:cs="Times New Roman"/>
          <w:color w:val="000000"/>
          <w:sz w:val="24"/>
          <w:szCs w:val="24"/>
        </w:rPr>
        <w:t>allowing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 xml:space="preserve"> candidates to enter exams when ready, rather than waiting for official windows; often months away. This can be better for learning</w:t>
      </w:r>
      <w:r w:rsidR="009B4FE3">
        <w:rPr>
          <w:rFonts w:ascii="Times New Roman" w:hAnsi="Times New Roman" w:cs="Times New Roman"/>
          <w:color w:val="000000"/>
          <w:sz w:val="24"/>
          <w:szCs w:val="24"/>
        </w:rPr>
        <w:t xml:space="preserve">, providing 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>immediate results and artificial intelligence, changing test difficulty based on previous answers and assess</w:t>
      </w:r>
      <w:r w:rsidR="00405B15">
        <w:rPr>
          <w:rFonts w:ascii="Times New Roman" w:hAnsi="Times New Roman" w:cs="Times New Roman"/>
          <w:color w:val="000000"/>
          <w:sz w:val="24"/>
          <w:szCs w:val="24"/>
        </w:rPr>
        <w:t>ing</w:t>
      </w:r>
      <w:r w:rsidR="0081673D">
        <w:rPr>
          <w:rFonts w:ascii="Times New Roman" w:hAnsi="Times New Roman" w:cs="Times New Roman"/>
          <w:color w:val="000000"/>
          <w:sz w:val="24"/>
          <w:szCs w:val="24"/>
        </w:rPr>
        <w:t xml:space="preserve"> high and low levels of the ability spectrum (Stannard, 2018). </w:t>
      </w:r>
    </w:p>
    <w:p w:rsidR="0081673D" w:rsidRDefault="0081673D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FE5405" w:rsidRPr="00FE5405" w:rsidRDefault="00CF7434" w:rsidP="003C050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4. </w:t>
      </w:r>
      <w:r w:rsidR="00FE5405" w:rsidRPr="00FE5405">
        <w:rPr>
          <w:rFonts w:ascii="Times New Roman" w:hAnsi="Times New Roman" w:cs="Times New Roman"/>
          <w:color w:val="000000"/>
          <w:sz w:val="24"/>
          <w:szCs w:val="24"/>
          <w:u w:val="single"/>
        </w:rPr>
        <w:t>International Context</w:t>
      </w:r>
    </w:p>
    <w:p w:rsidR="000F4666" w:rsidRDefault="0075306A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765457">
        <w:rPr>
          <w:rFonts w:ascii="Times New Roman" w:hAnsi="Times New Roman" w:cs="Times New Roman"/>
          <w:color w:val="000000"/>
          <w:sz w:val="24"/>
          <w:szCs w:val="24"/>
        </w:rPr>
        <w:t xml:space="preserve">Global Education Monitoring Report (2017/8) </w:t>
      </w:r>
      <w:r w:rsidR="002F32C4">
        <w:rPr>
          <w:rFonts w:ascii="Times New Roman" w:hAnsi="Times New Roman" w:cs="Times New Roman"/>
          <w:color w:val="000000"/>
          <w:sz w:val="24"/>
          <w:szCs w:val="24"/>
        </w:rPr>
        <w:t>outlines concerns raised by technology</w:t>
      </w:r>
      <w:r>
        <w:rPr>
          <w:rFonts w:ascii="Times New Roman" w:hAnsi="Times New Roman" w:cs="Times New Roman"/>
          <w:color w:val="000000"/>
          <w:sz w:val="24"/>
          <w:szCs w:val="24"/>
        </w:rPr>
        <w:t>; the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 xml:space="preserve"> ‘digital divide needs to be reduced by strong government enforcement’ (p.112). </w:t>
      </w:r>
      <w:r w:rsidR="00003620">
        <w:rPr>
          <w:rFonts w:ascii="Times New Roman" w:hAnsi="Times New Roman" w:cs="Times New Roman"/>
          <w:color w:val="000000"/>
          <w:sz w:val="24"/>
          <w:szCs w:val="24"/>
        </w:rPr>
        <w:t xml:space="preserve">This only works with funding and aligned priorities for technology, preparing young people for employment. </w:t>
      </w:r>
      <w:r w:rsidR="00865AEA">
        <w:rPr>
          <w:rFonts w:ascii="Times New Roman" w:hAnsi="Times New Roman" w:cs="Times New Roman"/>
          <w:color w:val="000000"/>
          <w:sz w:val="24"/>
          <w:szCs w:val="24"/>
        </w:rPr>
        <w:t>This is also shown in the Digital Competence Framework 2.0 (European Commission, 2018), outlining digital skills</w:t>
      </w:r>
      <w:r>
        <w:rPr>
          <w:rFonts w:ascii="Times New Roman" w:hAnsi="Times New Roman" w:cs="Times New Roman"/>
          <w:color w:val="000000"/>
          <w:sz w:val="24"/>
          <w:szCs w:val="24"/>
        </w:rPr>
        <w:t>’ role</w:t>
      </w:r>
      <w:r w:rsidR="00FB7605">
        <w:rPr>
          <w:rFonts w:ascii="Times New Roman" w:hAnsi="Times New Roman" w:cs="Times New Roman"/>
          <w:color w:val="000000"/>
          <w:sz w:val="24"/>
          <w:szCs w:val="24"/>
        </w:rPr>
        <w:t xml:space="preserve"> in industry across Europe, namely</w:t>
      </w:r>
      <w:r w:rsidR="00865AEA">
        <w:rPr>
          <w:rFonts w:ascii="Times New Roman" w:hAnsi="Times New Roman" w:cs="Times New Roman"/>
          <w:color w:val="000000"/>
          <w:sz w:val="24"/>
          <w:szCs w:val="24"/>
        </w:rPr>
        <w:t xml:space="preserve"> digital etiquette, collaboration, safety and data literacy. 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>With industry leading digital competence in education</w:t>
      </w:r>
      <w:r w:rsidR="00865AEA">
        <w:rPr>
          <w:rFonts w:ascii="Times New Roman" w:hAnsi="Times New Roman" w:cs="Times New Roman"/>
          <w:color w:val="000000"/>
          <w:sz w:val="24"/>
          <w:szCs w:val="24"/>
        </w:rPr>
        <w:t xml:space="preserve"> however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 xml:space="preserve">, industry </w:t>
      </w:r>
      <w:r w:rsidR="00865AEA">
        <w:rPr>
          <w:rFonts w:ascii="Times New Roman" w:hAnsi="Times New Roman" w:cs="Times New Roman"/>
          <w:color w:val="000000"/>
          <w:sz w:val="24"/>
          <w:szCs w:val="24"/>
        </w:rPr>
        <w:t>itself could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 xml:space="preserve"> influence what is taught thus ‘own</w:t>
      </w:r>
      <w:r w:rsidR="009B4FE3">
        <w:rPr>
          <w:rFonts w:ascii="Times New Roman" w:hAnsi="Times New Roman" w:cs="Times New Roman"/>
          <w:color w:val="000000"/>
          <w:sz w:val="24"/>
          <w:szCs w:val="24"/>
        </w:rPr>
        <w:t>ing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>’ the curriculum, undermining its democratic foundations</w:t>
      </w:r>
      <w:r w:rsidR="00003620">
        <w:rPr>
          <w:rFonts w:ascii="Times New Roman" w:hAnsi="Times New Roman" w:cs="Times New Roman"/>
          <w:color w:val="000000"/>
          <w:sz w:val="24"/>
          <w:szCs w:val="24"/>
        </w:rPr>
        <w:t xml:space="preserve">. Technology in the report is viewed as a 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 xml:space="preserve">threat, further emphasised by </w:t>
      </w:r>
      <w:r w:rsidR="00003620">
        <w:rPr>
          <w:rFonts w:ascii="Times New Roman" w:hAnsi="Times New Roman" w:cs="Times New Roman"/>
          <w:color w:val="000000"/>
          <w:sz w:val="24"/>
          <w:szCs w:val="24"/>
        </w:rPr>
        <w:t xml:space="preserve">digital 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 xml:space="preserve">cameras in schools, holding teachers more accountable and enforcing a ‘form </w:t>
      </w:r>
      <w:r w:rsidR="00003620">
        <w:rPr>
          <w:rFonts w:ascii="Times New Roman" w:hAnsi="Times New Roman" w:cs="Times New Roman"/>
          <w:color w:val="000000"/>
          <w:sz w:val="24"/>
          <w:szCs w:val="24"/>
        </w:rPr>
        <w:t>of monitoring that is overly in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>trusive and demonstrates a lack of trust’ (</w:t>
      </w:r>
      <w:r w:rsidR="00865AEA">
        <w:rPr>
          <w:rFonts w:ascii="Times New Roman" w:hAnsi="Times New Roman" w:cs="Times New Roman"/>
          <w:color w:val="000000"/>
          <w:sz w:val="24"/>
          <w:szCs w:val="24"/>
        </w:rPr>
        <w:t xml:space="preserve">Global Education Monitoring Report, 2017/8, 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 xml:space="preserve">p.82). </w:t>
      </w:r>
    </w:p>
    <w:p w:rsidR="00384C44" w:rsidRDefault="001C01E3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Existing alongside the Digita</w:t>
      </w:r>
      <w:r w:rsidR="00865AEA">
        <w:rPr>
          <w:rFonts w:ascii="Times New Roman" w:hAnsi="Times New Roman" w:cs="Times New Roman"/>
          <w:color w:val="000000"/>
          <w:sz w:val="24"/>
          <w:szCs w:val="24"/>
        </w:rPr>
        <w:t xml:space="preserve">l Competence Framework 2.0 is the </w:t>
      </w:r>
      <w:r w:rsidR="00384C44">
        <w:rPr>
          <w:rFonts w:ascii="Times New Roman" w:hAnsi="Times New Roman" w:cs="Times New Roman"/>
          <w:color w:val="000000"/>
          <w:sz w:val="24"/>
          <w:szCs w:val="24"/>
        </w:rPr>
        <w:t>European Computer Driving Licenc</w:t>
      </w:r>
      <w:r w:rsidR="00A56BBC">
        <w:rPr>
          <w:rFonts w:ascii="Times New Roman" w:hAnsi="Times New Roman" w:cs="Times New Roman"/>
          <w:color w:val="000000"/>
          <w:sz w:val="24"/>
          <w:szCs w:val="24"/>
        </w:rPr>
        <w:t xml:space="preserve">e (ECDL) - the worlds ‘leading computer skills certification.’ </w:t>
      </w:r>
      <w:r w:rsidR="00D078DE">
        <w:rPr>
          <w:rFonts w:ascii="Times New Roman" w:hAnsi="Times New Roman" w:cs="Times New Roman"/>
          <w:color w:val="000000"/>
          <w:sz w:val="24"/>
          <w:szCs w:val="24"/>
        </w:rPr>
        <w:t xml:space="preserve">Its global reach spans 15 million people, 24,000 accredited test centres and over 100 countries (ECDL Foundation, 2018). </w:t>
      </w:r>
      <w:r w:rsidR="00187BF3">
        <w:rPr>
          <w:rFonts w:ascii="Times New Roman" w:hAnsi="Times New Roman" w:cs="Times New Roman"/>
          <w:color w:val="000000"/>
          <w:sz w:val="24"/>
          <w:szCs w:val="24"/>
        </w:rPr>
        <w:t>This enhance</w:t>
      </w:r>
      <w:r w:rsidR="00BF5CC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187BF3">
        <w:rPr>
          <w:rFonts w:ascii="Times New Roman" w:hAnsi="Times New Roman" w:cs="Times New Roman"/>
          <w:color w:val="000000"/>
          <w:sz w:val="24"/>
          <w:szCs w:val="24"/>
        </w:rPr>
        <w:t xml:space="preserve"> digital ski</w:t>
      </w:r>
      <w:r w:rsidR="00BF5CC9">
        <w:rPr>
          <w:rFonts w:ascii="Times New Roman" w:hAnsi="Times New Roman" w:cs="Times New Roman"/>
          <w:color w:val="000000"/>
          <w:sz w:val="24"/>
          <w:szCs w:val="24"/>
        </w:rPr>
        <w:t>lls in isolation from curriculum, being criticised</w:t>
      </w:r>
      <w:r w:rsidR="00187BF3">
        <w:rPr>
          <w:rFonts w:ascii="Times New Roman" w:hAnsi="Times New Roman" w:cs="Times New Roman"/>
          <w:color w:val="000000"/>
          <w:sz w:val="24"/>
          <w:szCs w:val="24"/>
        </w:rPr>
        <w:t xml:space="preserve">; accused of fast tracking </w:t>
      </w:r>
      <w:r w:rsidR="00BF5CC9">
        <w:rPr>
          <w:rFonts w:ascii="Times New Roman" w:hAnsi="Times New Roman" w:cs="Times New Roman"/>
          <w:color w:val="000000"/>
          <w:sz w:val="24"/>
          <w:szCs w:val="24"/>
        </w:rPr>
        <w:t>learners enhancing</w:t>
      </w:r>
      <w:r w:rsidR="00187BF3">
        <w:rPr>
          <w:rFonts w:ascii="Times New Roman" w:hAnsi="Times New Roman" w:cs="Times New Roman"/>
          <w:color w:val="000000"/>
          <w:sz w:val="24"/>
          <w:szCs w:val="24"/>
        </w:rPr>
        <w:t xml:space="preserve"> league tables. The Level 2 ECDL can be taught in </w:t>
      </w:r>
      <w:r w:rsidR="003E2C9A">
        <w:rPr>
          <w:rFonts w:ascii="Times New Roman" w:hAnsi="Times New Roman" w:cs="Times New Roman"/>
          <w:color w:val="000000"/>
          <w:sz w:val="24"/>
          <w:szCs w:val="24"/>
        </w:rPr>
        <w:lastRenderedPageBreak/>
        <w:t>only</w:t>
      </w:r>
      <w:r w:rsidR="00187BF3">
        <w:rPr>
          <w:rFonts w:ascii="Times New Roman" w:hAnsi="Times New Roman" w:cs="Times New Roman"/>
          <w:color w:val="000000"/>
          <w:sz w:val="24"/>
          <w:szCs w:val="24"/>
        </w:rPr>
        <w:t xml:space="preserve"> 3 days, making it easy to obtain. After its listing in education performance tables, certificates awarded surged by 123% (Busby, 2017). </w:t>
      </w:r>
      <w:r w:rsidR="00C845E7">
        <w:rPr>
          <w:rFonts w:ascii="Times New Roman" w:hAnsi="Times New Roman" w:cs="Times New Roman"/>
          <w:color w:val="000000"/>
          <w:sz w:val="24"/>
          <w:szCs w:val="24"/>
        </w:rPr>
        <w:t>The international context proves prob</w:t>
      </w:r>
      <w:r w:rsidR="00A349AE">
        <w:rPr>
          <w:rFonts w:ascii="Times New Roman" w:hAnsi="Times New Roman" w:cs="Times New Roman"/>
          <w:color w:val="000000"/>
          <w:sz w:val="24"/>
          <w:szCs w:val="24"/>
        </w:rPr>
        <w:t>lematic for digital skills in curriculum, instead offering separate qualifications in isolation. The concerns raised internationally about digital competence show it as a threat to</w:t>
      </w:r>
      <w:r w:rsidR="001B0B09">
        <w:rPr>
          <w:rFonts w:ascii="Times New Roman" w:hAnsi="Times New Roman" w:cs="Times New Roman"/>
          <w:color w:val="000000"/>
          <w:sz w:val="24"/>
          <w:szCs w:val="24"/>
        </w:rPr>
        <w:t xml:space="preserve"> current educational processes, with professionals concerned about accountability and manufactured qualifications.</w:t>
      </w:r>
    </w:p>
    <w:p w:rsidR="00A349AE" w:rsidRDefault="00A349AE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49AE" w:rsidRDefault="00A349AE" w:rsidP="003C050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To conclude, </w:t>
      </w:r>
      <w:r w:rsidR="001B0B09">
        <w:rPr>
          <w:rFonts w:ascii="Times New Roman" w:hAnsi="Times New Roman" w:cs="Times New Roman"/>
          <w:color w:val="000000"/>
          <w:sz w:val="24"/>
          <w:szCs w:val="24"/>
        </w:rPr>
        <w:t xml:space="preserve">the issue of digital competence </w:t>
      </w:r>
      <w:r w:rsidR="003E2C9A">
        <w:rPr>
          <w:rFonts w:ascii="Times New Roman" w:hAnsi="Times New Roman" w:cs="Times New Roman"/>
          <w:color w:val="000000"/>
          <w:sz w:val="24"/>
          <w:szCs w:val="24"/>
        </w:rPr>
        <w:t xml:space="preserve">is clear in </w:t>
      </w:r>
      <w:r w:rsidR="00CA77EA">
        <w:rPr>
          <w:rFonts w:ascii="Times New Roman" w:hAnsi="Times New Roman" w:cs="Times New Roman"/>
          <w:color w:val="000000"/>
          <w:sz w:val="24"/>
          <w:szCs w:val="24"/>
        </w:rPr>
        <w:t xml:space="preserve">policy, strategy, media and </w:t>
      </w:r>
      <w:r w:rsidR="003E2C9A">
        <w:rPr>
          <w:rFonts w:ascii="Times New Roman" w:hAnsi="Times New Roman" w:cs="Times New Roman"/>
          <w:color w:val="000000"/>
          <w:sz w:val="24"/>
          <w:szCs w:val="24"/>
        </w:rPr>
        <w:t>internationally. The</w:t>
      </w:r>
      <w:r w:rsidR="00CA77EA">
        <w:rPr>
          <w:rFonts w:ascii="Times New Roman" w:hAnsi="Times New Roman" w:cs="Times New Roman"/>
          <w:color w:val="000000"/>
          <w:sz w:val="24"/>
          <w:szCs w:val="24"/>
        </w:rPr>
        <w:t xml:space="preserve"> solution </w:t>
      </w:r>
      <w:r w:rsidR="003E2C9A">
        <w:rPr>
          <w:rFonts w:ascii="Times New Roman" w:hAnsi="Times New Roman" w:cs="Times New Roman"/>
          <w:color w:val="000000"/>
          <w:sz w:val="24"/>
          <w:szCs w:val="24"/>
        </w:rPr>
        <w:t xml:space="preserve">is holistic integration, with </w:t>
      </w:r>
      <w:r w:rsidR="00CA77EA">
        <w:rPr>
          <w:rFonts w:ascii="Times New Roman" w:hAnsi="Times New Roman" w:cs="Times New Roman"/>
          <w:color w:val="000000"/>
          <w:sz w:val="24"/>
          <w:szCs w:val="24"/>
        </w:rPr>
        <w:t>focus on skills and tools, never digital ‘knowledge.’</w:t>
      </w:r>
    </w:p>
    <w:p w:rsidR="00032BB0" w:rsidRDefault="00032BB0" w:rsidP="00F214FF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68D6" w:rsidRDefault="00F214FF" w:rsidP="00F214FF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Word Count: </w:t>
      </w:r>
      <w:r w:rsidR="00847ACC">
        <w:rPr>
          <w:rFonts w:ascii="Times New Roman" w:hAnsi="Times New Roman" w:cs="Times New Roman"/>
          <w:i/>
          <w:color w:val="000000"/>
          <w:sz w:val="24"/>
          <w:szCs w:val="24"/>
        </w:rPr>
        <w:t>1650</w:t>
      </w:r>
      <w:r w:rsidR="00CA77EA" w:rsidRPr="008603A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words</w:t>
      </w:r>
    </w:p>
    <w:p w:rsidR="00032BB0" w:rsidRDefault="00032BB0" w:rsidP="00F214FF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47ACC" w:rsidRDefault="00BA52C4" w:rsidP="00F214FF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Presentation Link: </w:t>
      </w:r>
      <w:hyperlink r:id="rId6" w:history="1">
        <w:r w:rsidRPr="00A25C3D">
          <w:rPr>
            <w:rStyle w:val="Hyperlink"/>
            <w:rFonts w:ascii="Times New Roman" w:hAnsi="Times New Roman" w:cs="Times New Roman"/>
            <w:sz w:val="24"/>
            <w:szCs w:val="24"/>
          </w:rPr>
          <w:t>https://docs.google.com/presentation/d/e/2PACX-1vS9dyrxDcOZOk0m6t38EMwkChIP5vJxZTd8qyVS_E4fo8t1K2i1R6wsPfAE3ZcAlKH3A7C8KWrm_CS_/pub?start=false&amp;loop=false&amp;delayms=300007</w:t>
        </w:r>
      </w:hyperlink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4A0FA6" w:rsidRDefault="004A0FA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032BB0" w:rsidRDefault="00032BB0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</w:p>
    <w:p w:rsidR="00BB7D46" w:rsidRPr="00907D88" w:rsidRDefault="00BB7D46" w:rsidP="00BB7D46">
      <w:pPr>
        <w:spacing w:after="0"/>
        <w:jc w:val="both"/>
        <w:rPr>
          <w:rStyle w:val="Hyperlink"/>
          <w:rFonts w:ascii="Times New Roman" w:eastAsia="Times New Roman" w:hAnsi="Times New Roman" w:cs="Times New Roman"/>
          <w:b/>
          <w:color w:val="auto"/>
        </w:rPr>
      </w:pPr>
      <w:bookmarkStart w:id="0" w:name="_GoBack"/>
      <w:bookmarkEnd w:id="0"/>
      <w:r w:rsidRPr="00907D88">
        <w:rPr>
          <w:rStyle w:val="Hyperlink"/>
          <w:rFonts w:ascii="Times New Roman" w:eastAsia="Times New Roman" w:hAnsi="Times New Roman" w:cs="Times New Roman"/>
          <w:b/>
          <w:color w:val="auto"/>
        </w:rPr>
        <w:lastRenderedPageBreak/>
        <w:t>REFERENCES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Busby, E. (2017) </w:t>
      </w:r>
      <w:r w:rsidRPr="009B5998">
        <w:rPr>
          <w:rFonts w:ascii="Times New Roman" w:hAnsi="Times New Roman" w:cs="Times New Roman"/>
          <w:i/>
        </w:rPr>
        <w:t>Fast-Track ECDL IT Qualification Dropped From League Tables After 'Gaming'</w:t>
      </w:r>
      <w:r w:rsidRPr="002F5998">
        <w:rPr>
          <w:rFonts w:ascii="Times New Roman" w:hAnsi="Times New Roman" w:cs="Times New Roman"/>
        </w:rPr>
        <w:t xml:space="preserve"> Fears [Online] Available: </w:t>
      </w:r>
      <w:hyperlink r:id="rId7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https://www.tes.com/news/fast-track-ecdl-it-qualification-dropped-league-tables-after-gaming-fears</w:t>
        </w:r>
      </w:hyperlink>
      <w:r w:rsidRPr="002F5998">
        <w:rPr>
          <w:rFonts w:ascii="Times New Roman" w:hAnsi="Times New Roman" w:cs="Times New Roman"/>
        </w:rPr>
        <w:t xml:space="preserve"> (Viewed 21st November 2018)</w:t>
      </w:r>
    </w:p>
    <w:p w:rsidR="00BB7D46" w:rsidRPr="00907D88" w:rsidRDefault="00BB7D46" w:rsidP="00BB7D46">
      <w:pPr>
        <w:spacing w:after="0"/>
        <w:jc w:val="both"/>
        <w:rPr>
          <w:rStyle w:val="Hyperlink"/>
          <w:rFonts w:ascii="Times New Roman" w:hAnsi="Times New Roman" w:cs="Times New Roman"/>
          <w:color w:val="auto"/>
          <w:u w:val="none"/>
        </w:rPr>
      </w:pP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Crick, T. (2017) </w:t>
      </w:r>
      <w:r w:rsidRPr="002F5998">
        <w:rPr>
          <w:rFonts w:ascii="Times New Roman" w:hAnsi="Times New Roman" w:cs="Times New Roman"/>
          <w:i/>
        </w:rPr>
        <w:t>Are Welsh Schools Teaching Enough Digital Skills</w:t>
      </w:r>
      <w:r w:rsidRPr="002F5998">
        <w:rPr>
          <w:rFonts w:ascii="Times New Roman" w:hAnsi="Times New Roman" w:cs="Times New Roman"/>
        </w:rPr>
        <w:t xml:space="preserve"> [Online] Available: </w:t>
      </w:r>
      <w:hyperlink r:id="rId8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https://www.bbc.co.uk/news/uk-wales-39455837</w:t>
        </w:r>
      </w:hyperlink>
      <w:r w:rsidRPr="002F5998">
        <w:rPr>
          <w:rFonts w:ascii="Times New Roman" w:hAnsi="Times New Roman" w:cs="Times New Roman"/>
        </w:rPr>
        <w:t xml:space="preserve"> (Viewed 22nd November 2018) 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Donaldson, G. (2015) </w:t>
      </w:r>
      <w:r w:rsidRPr="002F5998">
        <w:rPr>
          <w:rFonts w:ascii="Times New Roman" w:hAnsi="Times New Roman" w:cs="Times New Roman"/>
          <w:i/>
        </w:rPr>
        <w:t xml:space="preserve">Successful Futures </w:t>
      </w:r>
      <w:r w:rsidRPr="002F5998">
        <w:rPr>
          <w:rFonts w:ascii="Times New Roman" w:hAnsi="Times New Roman" w:cs="Times New Roman"/>
        </w:rPr>
        <w:t xml:space="preserve">[Online] Available: </w:t>
      </w:r>
      <w:hyperlink r:id="rId9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https://gov.wales/docs/dcells/publications/150225-successful-futures-en.pdf</w:t>
        </w:r>
      </w:hyperlink>
      <w:r w:rsidRPr="002F5998">
        <w:rPr>
          <w:rFonts w:ascii="Times New Roman" w:hAnsi="Times New Roman" w:cs="Times New Roman"/>
        </w:rPr>
        <w:t xml:space="preserve"> (Viewed 22nd November 2018) 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ECDL Foundation (2018) </w:t>
      </w:r>
      <w:r w:rsidRPr="002F5998">
        <w:rPr>
          <w:rFonts w:ascii="Times New Roman" w:hAnsi="Times New Roman" w:cs="Times New Roman"/>
          <w:i/>
        </w:rPr>
        <w:t>ECDL</w:t>
      </w:r>
      <w:r w:rsidRPr="002F5998">
        <w:rPr>
          <w:rFonts w:ascii="Times New Roman" w:hAnsi="Times New Roman" w:cs="Times New Roman"/>
        </w:rPr>
        <w:t xml:space="preserve"> [Online] Available: </w:t>
      </w: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http://ecdl.org/about-ecdl/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Pr="002F5998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Education Wales (2018) </w:t>
      </w:r>
      <w:r w:rsidRPr="002F5998">
        <w:rPr>
          <w:rStyle w:val="Hyperlink"/>
          <w:rFonts w:ascii="Times New Roman" w:hAnsi="Times New Roman" w:cs="Times New Roman"/>
          <w:i/>
          <w:color w:val="auto"/>
          <w:u w:val="none"/>
        </w:rPr>
        <w:t>Digital Competence Framework Guidance</w:t>
      </w: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 [Online] Available:  http://learning.gov.wales/docs/learningwales/publications/180620-dcf-guidance-2018-en.pdf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Style w:val="Hyperlink"/>
          <w:rFonts w:ascii="Times New Roman" w:hAnsi="Times New Roman" w:cs="Times New Roman"/>
          <w:color w:val="auto"/>
          <w:u w:val="none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Education Wales (2017) </w:t>
      </w:r>
      <w:r w:rsidRPr="002F5998">
        <w:rPr>
          <w:rStyle w:val="Hyperlink"/>
          <w:rFonts w:ascii="Times New Roman" w:hAnsi="Times New Roman" w:cs="Times New Roman"/>
          <w:i/>
          <w:color w:val="auto"/>
          <w:u w:val="none"/>
        </w:rPr>
        <w:t>Education in Wales: Our National Mission</w:t>
      </w: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 [Online] Available: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https://beta.gov.wales/sites/default/files/publications/2018-03/education-in-wales-our-national-mission.pdf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Education Wales (2018) </w:t>
      </w:r>
      <w:r w:rsidRPr="002F5998">
        <w:rPr>
          <w:rFonts w:ascii="Times New Roman" w:hAnsi="Times New Roman" w:cs="Times New Roman"/>
          <w:i/>
        </w:rPr>
        <w:t xml:space="preserve">Rural Education Action Plan </w:t>
      </w:r>
      <w:r w:rsidRPr="002F5998">
        <w:rPr>
          <w:rFonts w:ascii="Times New Roman" w:hAnsi="Times New Roman" w:cs="Times New Roman"/>
        </w:rPr>
        <w:t>[Online] Available: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https://beta.gov.wales/sites/default/files/publications/2018-10/rural-education-action-plan-1.pdf 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Education Workforce Council (2017) </w:t>
      </w:r>
      <w:r w:rsidRPr="002F5998">
        <w:rPr>
          <w:rFonts w:ascii="Times New Roman" w:hAnsi="Times New Roman" w:cs="Times New Roman"/>
          <w:i/>
        </w:rPr>
        <w:t>National Education Workforce Survey</w:t>
      </w:r>
      <w:r w:rsidRPr="002F5998">
        <w:rPr>
          <w:rFonts w:ascii="Times New Roman" w:hAnsi="Times New Roman" w:cs="Times New Roman"/>
        </w:rPr>
        <w:t xml:space="preserve"> [Online] Available: </w:t>
      </w:r>
      <w:hyperlink r:id="rId10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https://www.ewc.wales/site/index.php/en/policy-hub/national-education-workforce-survey.html</w:t>
        </w:r>
      </w:hyperlink>
      <w:r w:rsidRPr="002F5998">
        <w:rPr>
          <w:rFonts w:ascii="Times New Roman" w:hAnsi="Times New Roman" w:cs="Times New Roman"/>
        </w:rPr>
        <w:t xml:space="preserve"> (Viewed 22nd November 2018) 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European Commission (2018) </w:t>
      </w:r>
      <w:r w:rsidRPr="002F5998">
        <w:rPr>
          <w:rFonts w:ascii="Times New Roman" w:hAnsi="Times New Roman" w:cs="Times New Roman"/>
          <w:i/>
        </w:rPr>
        <w:t xml:space="preserve">The Digital Competence Framework 2.0 </w:t>
      </w:r>
      <w:r w:rsidRPr="002F5998">
        <w:rPr>
          <w:rFonts w:ascii="Times New Roman" w:hAnsi="Times New Roman" w:cs="Times New Roman"/>
        </w:rPr>
        <w:t xml:space="preserve">[Online] Available: </w:t>
      </w: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>https://ec.europa.eu/jrc/en/digcomp/digital-competence-framework</w:t>
      </w:r>
      <w:r w:rsidRPr="002F5998">
        <w:rPr>
          <w:rFonts w:ascii="Times New Roman" w:hAnsi="Times New Roman" w:cs="Times New Roman"/>
        </w:rPr>
        <w:t xml:space="preserve"> (Viewed 23rd November 2018)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Style w:val="Hyperlink"/>
          <w:rFonts w:ascii="Times New Roman" w:hAnsi="Times New Roman" w:cs="Times New Roman"/>
          <w:color w:val="auto"/>
          <w:u w:val="none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Furlong, J. (2015) </w:t>
      </w:r>
      <w:r w:rsidRPr="002F5998">
        <w:rPr>
          <w:rStyle w:val="Hyperlink"/>
          <w:rFonts w:ascii="Times New Roman" w:hAnsi="Times New Roman" w:cs="Times New Roman"/>
          <w:i/>
          <w:color w:val="auto"/>
          <w:u w:val="none"/>
        </w:rPr>
        <w:t>Teaching Tomorrow’s Teachers: Options for the Future of Initial Teacher Education in Wales</w:t>
      </w: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 [Online] Available: </w:t>
      </w:r>
    </w:p>
    <w:p w:rsidR="00BB7D46" w:rsidRPr="002F5998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https://beta.gov.wales/sites/default/files/publications/2018-03/teaching-tomorrow%E2%80%99s-teachers.pdf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Style w:val="Hyperlink"/>
          <w:rFonts w:ascii="Times New Roman" w:hAnsi="Times New Roman" w:cs="Times New Roman"/>
          <w:color w:val="auto"/>
          <w:u w:val="none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Hayward, J. (2012) </w:t>
      </w:r>
      <w:r w:rsidRPr="002F5998">
        <w:rPr>
          <w:rStyle w:val="Hyperlink"/>
          <w:rFonts w:ascii="Times New Roman" w:hAnsi="Times New Roman" w:cs="Times New Roman"/>
          <w:i/>
          <w:color w:val="auto"/>
          <w:u w:val="none"/>
        </w:rPr>
        <w:t>Find It, Make It, Use It, Share It: Learning in Digital Wales</w:t>
      </w: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 [Online] Available: 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https://libraries.wales/wp-content/uploads/2016/06/120328digitalen.pdf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eastAsia="Times New Roman" w:hAnsi="Times New Roman" w:cs="Times New Roman"/>
          <w:color w:val="auto"/>
          <w:u w:val="none"/>
        </w:rPr>
        <w:t xml:space="preserve">James, J. (2018) </w:t>
      </w:r>
      <w:r w:rsidRPr="00B34DF0">
        <w:rPr>
          <w:rStyle w:val="Hyperlink"/>
          <w:rFonts w:ascii="Times New Roman" w:eastAsia="Times New Roman" w:hAnsi="Times New Roman" w:cs="Times New Roman"/>
          <w:i/>
          <w:color w:val="auto"/>
          <w:u w:val="none"/>
        </w:rPr>
        <w:t>Written Statement- Establishing an External Digital Panel</w:t>
      </w:r>
      <w:r w:rsidRPr="002F5998">
        <w:rPr>
          <w:rStyle w:val="Hyperlink"/>
          <w:rFonts w:ascii="Times New Roman" w:eastAsia="Times New Roman" w:hAnsi="Times New Roman" w:cs="Times New Roman"/>
          <w:color w:val="auto"/>
          <w:u w:val="none"/>
        </w:rPr>
        <w:t xml:space="preserve"> [Online] Available: https://gov.wales/about/cabinet/cabinetstatements/2018/establishingextdigpanel/?lang=en </w:t>
      </w:r>
      <w:r w:rsidRPr="002F5998">
        <w:rPr>
          <w:rFonts w:ascii="Times New Roman" w:hAnsi="Times New Roman" w:cs="Times New Roman"/>
        </w:rPr>
        <w:t>(Viewed 11th November 2018)</w:t>
      </w:r>
    </w:p>
    <w:p w:rsidR="006E78A5" w:rsidRDefault="006E78A5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Learning Wales (2017) </w:t>
      </w:r>
      <w:r w:rsidRPr="002F5998">
        <w:rPr>
          <w:rFonts w:ascii="Times New Roman" w:hAnsi="Times New Roman" w:cs="Times New Roman"/>
          <w:i/>
        </w:rPr>
        <w:t>Digital Competence Framework</w:t>
      </w:r>
      <w:r w:rsidRPr="002F5998">
        <w:rPr>
          <w:rFonts w:ascii="Times New Roman" w:hAnsi="Times New Roman" w:cs="Times New Roman"/>
        </w:rPr>
        <w:t xml:space="preserve"> [Online] Available: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http://learning.gov.wales/resources/browse-all/digital-competence-framework/?lang=en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lastRenderedPageBreak/>
        <w:t xml:space="preserve">McKean, P. (2018) </w:t>
      </w:r>
      <w:r w:rsidRPr="002F5998">
        <w:rPr>
          <w:rFonts w:ascii="Times New Roman" w:hAnsi="Times New Roman" w:cs="Times New Roman"/>
          <w:i/>
        </w:rPr>
        <w:t>Invest in College IT to Boost the Economy</w:t>
      </w:r>
      <w:r w:rsidRPr="002F5998">
        <w:rPr>
          <w:rFonts w:ascii="Times New Roman" w:hAnsi="Times New Roman" w:cs="Times New Roman"/>
        </w:rPr>
        <w:t xml:space="preserve"> [Online] Available: </w:t>
      </w:r>
      <w:hyperlink r:id="rId11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https://www.tes.com/news/Jisc-College-IT-economy</w:t>
        </w:r>
      </w:hyperlink>
      <w:r w:rsidRPr="002F5998">
        <w:rPr>
          <w:rFonts w:ascii="Times New Roman" w:hAnsi="Times New Roman" w:cs="Times New Roman"/>
        </w:rPr>
        <w:t xml:space="preserve"> (Viewed 11th November 2018) 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Roberts, J. (2018) </w:t>
      </w:r>
      <w:r w:rsidRPr="002F5998">
        <w:rPr>
          <w:rFonts w:ascii="Times New Roman" w:hAnsi="Times New Roman" w:cs="Times New Roman"/>
          <w:i/>
        </w:rPr>
        <w:t>Knowledge Curriculum 'Pits Pupils Against Computers'</w:t>
      </w:r>
      <w:r w:rsidRPr="002F5998">
        <w:rPr>
          <w:rFonts w:ascii="Times New Roman" w:hAnsi="Times New Roman" w:cs="Times New Roman"/>
        </w:rPr>
        <w:t xml:space="preserve"> [Online] Available: </w:t>
      </w:r>
      <w:hyperlink r:id="rId12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https://www.tes.com/news/knowledge-curriculum-pits-pupils-against-computers</w:t>
        </w:r>
      </w:hyperlink>
      <w:r w:rsidRPr="002F5998">
        <w:rPr>
          <w:rFonts w:ascii="Times New Roman" w:hAnsi="Times New Roman" w:cs="Times New Roman"/>
        </w:rPr>
        <w:t xml:space="preserve"> (Viewed 11th November 2018)</w:t>
      </w:r>
    </w:p>
    <w:p w:rsidR="00BB7D46" w:rsidRDefault="00BB7D46" w:rsidP="00BB7D46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ED32BF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Smith, R. (2018) </w:t>
      </w:r>
      <w:r w:rsidRPr="002F5998">
        <w:rPr>
          <w:rFonts w:ascii="Times New Roman" w:hAnsi="Times New Roman" w:cs="Times New Roman"/>
          <w:i/>
        </w:rPr>
        <w:t xml:space="preserve">Breaking Through: Stories of Effective Digital Practice from UK Further Education (FE) and Skills </w:t>
      </w:r>
      <w:r w:rsidRPr="002F5998">
        <w:rPr>
          <w:rFonts w:ascii="Times New Roman" w:hAnsi="Times New Roman" w:cs="Times New Roman"/>
        </w:rPr>
        <w:t xml:space="preserve">[Online] Available: </w:t>
      </w:r>
      <w:hyperlink r:id="rId13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https://www.jisc.ac.uk/reports/stories-of-effective-digital-practice-from-UK-fe-and-skills</w:t>
        </w:r>
      </w:hyperlink>
      <w:r w:rsidRPr="002F5998">
        <w:rPr>
          <w:rFonts w:ascii="Times New Roman" w:hAnsi="Times New Roman" w:cs="Times New Roman"/>
        </w:rPr>
        <w:t xml:space="preserve"> (Viewed 11th November 2018)</w:t>
      </w:r>
    </w:p>
    <w:p w:rsidR="00BB7D46" w:rsidRDefault="00BB7D46" w:rsidP="00ED32BF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ED32BF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Stannard, K. (2018) </w:t>
      </w:r>
      <w:r w:rsidRPr="00B34DF0">
        <w:rPr>
          <w:rFonts w:ascii="Times New Roman" w:hAnsi="Times New Roman" w:cs="Times New Roman"/>
          <w:i/>
        </w:rPr>
        <w:t>The Digital Dawn Will Lead us to Question How, When and Why we Administer School Exams</w:t>
      </w:r>
      <w:r w:rsidRPr="002F5998">
        <w:rPr>
          <w:rFonts w:ascii="Times New Roman" w:hAnsi="Times New Roman" w:cs="Times New Roman"/>
        </w:rPr>
        <w:t xml:space="preserve"> [Online] Available: </w:t>
      </w:r>
      <w:hyperlink r:id="rId14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https://www.tes.com/news/digital-dawn-will-lead-us-question-how-when-and-why-we-administer-school-exams</w:t>
        </w:r>
      </w:hyperlink>
      <w:r w:rsidRPr="002F5998">
        <w:rPr>
          <w:rFonts w:ascii="Times New Roman" w:hAnsi="Times New Roman" w:cs="Times New Roman"/>
        </w:rPr>
        <w:t xml:space="preserve"> (Viewed 21st November 2018)</w:t>
      </w:r>
    </w:p>
    <w:p w:rsidR="00BB7D46" w:rsidRPr="002F5998" w:rsidRDefault="00BB7D46" w:rsidP="00ED32BF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ED32BF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Welsh Government (2015) </w:t>
      </w:r>
      <w:r w:rsidRPr="002F5998">
        <w:rPr>
          <w:rFonts w:ascii="Times New Roman" w:hAnsi="Times New Roman" w:cs="Times New Roman"/>
          <w:i/>
        </w:rPr>
        <w:t xml:space="preserve">A Curriculum for Wales </w:t>
      </w:r>
      <w:r w:rsidRPr="002F5998">
        <w:rPr>
          <w:rFonts w:ascii="Times New Roman" w:hAnsi="Times New Roman" w:cs="Times New Roman"/>
        </w:rPr>
        <w:t>[Online] Available:</w:t>
      </w:r>
    </w:p>
    <w:p w:rsidR="00BB7D46" w:rsidRPr="002F5998" w:rsidRDefault="00BB7D46" w:rsidP="00ED32BF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https://gov.wales/docs/dcells/publications/151021-a-curriculum-for-wales-a-curriculum-for-life-en.pdf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ED32BF">
      <w:pPr>
        <w:spacing w:after="0"/>
        <w:jc w:val="both"/>
        <w:rPr>
          <w:rFonts w:ascii="Times New Roman" w:hAnsi="Times New Roman" w:cs="Times New Roman"/>
        </w:rPr>
      </w:pPr>
    </w:p>
    <w:p w:rsidR="00BB7D46" w:rsidRDefault="00BB7D46" w:rsidP="00ED32BF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Welsh Government (2018) </w:t>
      </w:r>
      <w:r w:rsidRPr="002F5998">
        <w:rPr>
          <w:rFonts w:ascii="Times New Roman" w:hAnsi="Times New Roman" w:cs="Times New Roman"/>
          <w:i/>
        </w:rPr>
        <w:t>Digital Competence Framework Wall Chart and ‘Postcard’</w:t>
      </w:r>
      <w:r w:rsidRPr="002F5998">
        <w:rPr>
          <w:rFonts w:ascii="Times New Roman" w:hAnsi="Times New Roman" w:cs="Times New Roman"/>
        </w:rPr>
        <w:t xml:space="preserve"> [Online] Available: </w:t>
      </w:r>
      <w:hyperlink r:id="rId15" w:history="1">
        <w:r w:rsidRPr="002F5998">
          <w:rPr>
            <w:rStyle w:val="Hyperlink"/>
            <w:rFonts w:ascii="Times New Roman" w:hAnsi="Times New Roman" w:cs="Times New Roman"/>
            <w:color w:val="auto"/>
            <w:u w:val="none"/>
          </w:rPr>
          <w:t>https://curriculumforwales.gov.wales/2018/02/27/digital-competence-framework-wall-chart-and-postcard/</w:t>
        </w:r>
      </w:hyperlink>
      <w:r w:rsidRPr="002F5998">
        <w:rPr>
          <w:rFonts w:ascii="Times New Roman" w:hAnsi="Times New Roman" w:cs="Times New Roman"/>
        </w:rPr>
        <w:t xml:space="preserve"> (Viewed 22</w:t>
      </w:r>
      <w:r w:rsidRPr="002F5998">
        <w:rPr>
          <w:rFonts w:ascii="Times New Roman" w:hAnsi="Times New Roman" w:cs="Times New Roman"/>
          <w:vertAlign w:val="superscript"/>
        </w:rPr>
        <w:t>nd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ED32BF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ED32BF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Welsh Government (2017) </w:t>
      </w:r>
      <w:r w:rsidRPr="002F5998">
        <w:rPr>
          <w:rFonts w:ascii="Times New Roman" w:hAnsi="Times New Roman" w:cs="Times New Roman"/>
          <w:i/>
        </w:rPr>
        <w:t xml:space="preserve">Prosperity for all: The National Strategy </w:t>
      </w:r>
      <w:r w:rsidRPr="002F5998">
        <w:rPr>
          <w:rFonts w:ascii="Times New Roman" w:hAnsi="Times New Roman" w:cs="Times New Roman"/>
        </w:rPr>
        <w:t>[Online] Available:</w:t>
      </w:r>
    </w:p>
    <w:p w:rsidR="00BB7D46" w:rsidRPr="002F5998" w:rsidRDefault="00BB7D46" w:rsidP="00ED32BF">
      <w:pPr>
        <w:spacing w:after="0"/>
        <w:jc w:val="both"/>
        <w:rPr>
          <w:rStyle w:val="Hyperlink"/>
          <w:rFonts w:ascii="Times New Roman" w:hAnsi="Times New Roman" w:cs="Times New Roman"/>
          <w:color w:val="auto"/>
          <w:u w:val="none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https://gov.wales/docs/strategies/170919-prosperity-for-all-en.pdf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Default="00BB7D46" w:rsidP="00ED32BF">
      <w:pPr>
        <w:spacing w:after="0"/>
        <w:jc w:val="both"/>
        <w:rPr>
          <w:rFonts w:ascii="Times New Roman" w:hAnsi="Times New Roman" w:cs="Times New Roman"/>
        </w:rPr>
      </w:pPr>
    </w:p>
    <w:p w:rsidR="00BB7D46" w:rsidRPr="002F5998" w:rsidRDefault="00BB7D46" w:rsidP="00ED32BF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Fonts w:ascii="Times New Roman" w:hAnsi="Times New Roman" w:cs="Times New Roman"/>
        </w:rPr>
        <w:t xml:space="preserve">Welsh Government (2018) </w:t>
      </w:r>
      <w:r w:rsidRPr="002F5998">
        <w:rPr>
          <w:rFonts w:ascii="Times New Roman" w:hAnsi="Times New Roman" w:cs="Times New Roman"/>
          <w:i/>
        </w:rPr>
        <w:t>Welsh Language Technology Action Plan</w:t>
      </w:r>
      <w:r w:rsidRPr="002F5998">
        <w:rPr>
          <w:rFonts w:ascii="Times New Roman" w:hAnsi="Times New Roman" w:cs="Times New Roman"/>
        </w:rPr>
        <w:t xml:space="preserve"> [Online] Available:</w:t>
      </w:r>
    </w:p>
    <w:p w:rsidR="00BB7D46" w:rsidRPr="002F5998" w:rsidRDefault="00BB7D46" w:rsidP="00ED32BF">
      <w:pPr>
        <w:spacing w:after="0"/>
        <w:jc w:val="both"/>
        <w:rPr>
          <w:rFonts w:ascii="Times New Roman" w:hAnsi="Times New Roman" w:cs="Times New Roman"/>
        </w:rPr>
      </w:pPr>
      <w:r w:rsidRPr="002F5998">
        <w:rPr>
          <w:rStyle w:val="Hyperlink"/>
          <w:rFonts w:ascii="Times New Roman" w:hAnsi="Times New Roman" w:cs="Times New Roman"/>
          <w:color w:val="auto"/>
          <w:u w:val="none"/>
        </w:rPr>
        <w:t xml:space="preserve">https://gov.wales/topics/welshlanguage/welsh-language-strategy-and-policies/welsh-language-policies-upto-2017/wl-technology-and-digital-media/?lang=en </w:t>
      </w:r>
      <w:r w:rsidRPr="002F5998">
        <w:rPr>
          <w:rFonts w:ascii="Times New Roman" w:hAnsi="Times New Roman" w:cs="Times New Roman"/>
        </w:rPr>
        <w:t>(Viewed 23</w:t>
      </w:r>
      <w:r w:rsidRPr="002F5998">
        <w:rPr>
          <w:rFonts w:ascii="Times New Roman" w:hAnsi="Times New Roman" w:cs="Times New Roman"/>
          <w:vertAlign w:val="superscript"/>
        </w:rPr>
        <w:t>rd</w:t>
      </w:r>
      <w:r w:rsidRPr="002F5998">
        <w:rPr>
          <w:rFonts w:ascii="Times New Roman" w:hAnsi="Times New Roman" w:cs="Times New Roman"/>
        </w:rPr>
        <w:t xml:space="preserve"> November 2018)</w:t>
      </w:r>
    </w:p>
    <w:p w:rsidR="00BB7D46" w:rsidRPr="006968D6" w:rsidRDefault="00BB7D46" w:rsidP="00F214FF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75DA" w:rsidRPr="005075DA" w:rsidRDefault="005075DA" w:rsidP="005075D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sectPr w:rsidR="005075DA" w:rsidRPr="005075DA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60B" w:rsidRDefault="00C6660B" w:rsidP="008D2E15">
      <w:pPr>
        <w:spacing w:after="0" w:line="240" w:lineRule="auto"/>
      </w:pPr>
      <w:r>
        <w:separator/>
      </w:r>
    </w:p>
  </w:endnote>
  <w:endnote w:type="continuationSeparator" w:id="0">
    <w:p w:rsidR="00C6660B" w:rsidRDefault="00C6660B" w:rsidP="008D2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60B" w:rsidRDefault="00C6660B" w:rsidP="008D2E15">
      <w:pPr>
        <w:spacing w:after="0" w:line="240" w:lineRule="auto"/>
      </w:pPr>
      <w:r>
        <w:separator/>
      </w:r>
    </w:p>
  </w:footnote>
  <w:footnote w:type="continuationSeparator" w:id="0">
    <w:p w:rsidR="00C6660B" w:rsidRDefault="00C6660B" w:rsidP="008D2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E15" w:rsidRPr="008D2E15" w:rsidRDefault="008D2E15">
    <w:pPr>
      <w:pStyle w:val="Header"/>
      <w:rPr>
        <w:rFonts w:ascii="Times New Roman" w:hAnsi="Times New Roman" w:cs="Times New Roman"/>
      </w:rPr>
    </w:pPr>
    <w:r w:rsidRPr="008D2E15">
      <w:rPr>
        <w:rFonts w:ascii="Times New Roman" w:hAnsi="Times New Roman" w:cs="Times New Roman"/>
      </w:rPr>
      <w:t>Jodie Pinnell</w:t>
    </w:r>
  </w:p>
  <w:p w:rsidR="008D2E15" w:rsidRPr="008D2E15" w:rsidRDefault="008D2E15" w:rsidP="008D2E15">
    <w:pPr>
      <w:pStyle w:val="Header"/>
      <w:jc w:val="right"/>
      <w:rPr>
        <w:rFonts w:ascii="Times New Roman" w:hAnsi="Times New Roman" w:cs="Times New Roman"/>
      </w:rPr>
    </w:pPr>
    <w:r w:rsidRPr="008D2E15">
      <w:rPr>
        <w:rFonts w:ascii="Times New Roman" w:hAnsi="Times New Roman" w:cs="Times New Roman"/>
      </w:rPr>
      <w:t>1000227</w:t>
    </w:r>
    <w:r w:rsidRPr="008D2E15">
      <w:rPr>
        <w:rFonts w:ascii="Times New Roman" w:hAnsi="Times New Roman" w:cs="Times New Roman"/>
      </w:rPr>
      <w:tab/>
    </w:r>
    <w:r w:rsidRPr="008D2E15">
      <w:rPr>
        <w:rFonts w:ascii="Times New Roman" w:hAnsi="Times New Roman" w:cs="Times New Roman"/>
      </w:rPr>
      <w:tab/>
      <w:t>ECDE7001: Exploring Contemporary Issues in Education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608"/>
    <w:rsid w:val="00003620"/>
    <w:rsid w:val="00014ED2"/>
    <w:rsid w:val="000155E9"/>
    <w:rsid w:val="00032BB0"/>
    <w:rsid w:val="00040F09"/>
    <w:rsid w:val="00042942"/>
    <w:rsid w:val="000462E0"/>
    <w:rsid w:val="0006212D"/>
    <w:rsid w:val="0008420E"/>
    <w:rsid w:val="00087765"/>
    <w:rsid w:val="0009263E"/>
    <w:rsid w:val="000C1614"/>
    <w:rsid w:val="000D6547"/>
    <w:rsid w:val="000D7E06"/>
    <w:rsid w:val="000F4666"/>
    <w:rsid w:val="000F6F01"/>
    <w:rsid w:val="00187BF3"/>
    <w:rsid w:val="001B0B09"/>
    <w:rsid w:val="001B307E"/>
    <w:rsid w:val="001B79E7"/>
    <w:rsid w:val="001C01E3"/>
    <w:rsid w:val="002148FC"/>
    <w:rsid w:val="002346F4"/>
    <w:rsid w:val="0026124E"/>
    <w:rsid w:val="002615B3"/>
    <w:rsid w:val="002C1107"/>
    <w:rsid w:val="002F0D69"/>
    <w:rsid w:val="002F32C4"/>
    <w:rsid w:val="002F7043"/>
    <w:rsid w:val="00384C44"/>
    <w:rsid w:val="0038728A"/>
    <w:rsid w:val="003969FA"/>
    <w:rsid w:val="003A561A"/>
    <w:rsid w:val="003A715E"/>
    <w:rsid w:val="003B1C70"/>
    <w:rsid w:val="003B3949"/>
    <w:rsid w:val="003C050F"/>
    <w:rsid w:val="003C3DED"/>
    <w:rsid w:val="003D6828"/>
    <w:rsid w:val="003E2C9A"/>
    <w:rsid w:val="00401870"/>
    <w:rsid w:val="00405988"/>
    <w:rsid w:val="00405B15"/>
    <w:rsid w:val="00412D88"/>
    <w:rsid w:val="00416D99"/>
    <w:rsid w:val="004601D2"/>
    <w:rsid w:val="00461D19"/>
    <w:rsid w:val="00473A7B"/>
    <w:rsid w:val="004A0FA6"/>
    <w:rsid w:val="004A13AA"/>
    <w:rsid w:val="004E3F7B"/>
    <w:rsid w:val="005075DA"/>
    <w:rsid w:val="0052166B"/>
    <w:rsid w:val="005B7846"/>
    <w:rsid w:val="005E0BDF"/>
    <w:rsid w:val="005F2AA1"/>
    <w:rsid w:val="0062783E"/>
    <w:rsid w:val="0065111A"/>
    <w:rsid w:val="00662830"/>
    <w:rsid w:val="00664D50"/>
    <w:rsid w:val="006968D6"/>
    <w:rsid w:val="006A6615"/>
    <w:rsid w:val="006B256F"/>
    <w:rsid w:val="006D11F7"/>
    <w:rsid w:val="006E78A5"/>
    <w:rsid w:val="006F2D99"/>
    <w:rsid w:val="00707345"/>
    <w:rsid w:val="0075306A"/>
    <w:rsid w:val="00765457"/>
    <w:rsid w:val="007930DD"/>
    <w:rsid w:val="007A0AF7"/>
    <w:rsid w:val="007C2B1F"/>
    <w:rsid w:val="007D7F65"/>
    <w:rsid w:val="007E15CE"/>
    <w:rsid w:val="00804F51"/>
    <w:rsid w:val="0081673D"/>
    <w:rsid w:val="00834FDB"/>
    <w:rsid w:val="00847ACC"/>
    <w:rsid w:val="008603A4"/>
    <w:rsid w:val="00862A40"/>
    <w:rsid w:val="00865AEA"/>
    <w:rsid w:val="008B3BFE"/>
    <w:rsid w:val="008D2E15"/>
    <w:rsid w:val="008D69B1"/>
    <w:rsid w:val="00922050"/>
    <w:rsid w:val="00934B57"/>
    <w:rsid w:val="009446F8"/>
    <w:rsid w:val="00985FE5"/>
    <w:rsid w:val="009B3CFA"/>
    <w:rsid w:val="009B4FE3"/>
    <w:rsid w:val="009B5998"/>
    <w:rsid w:val="009E1BEF"/>
    <w:rsid w:val="009E3353"/>
    <w:rsid w:val="00A13308"/>
    <w:rsid w:val="00A1409C"/>
    <w:rsid w:val="00A20B16"/>
    <w:rsid w:val="00A228CE"/>
    <w:rsid w:val="00A349AE"/>
    <w:rsid w:val="00A3714D"/>
    <w:rsid w:val="00A50555"/>
    <w:rsid w:val="00A56BBC"/>
    <w:rsid w:val="00A57D30"/>
    <w:rsid w:val="00A63E7F"/>
    <w:rsid w:val="00A963EB"/>
    <w:rsid w:val="00AB57C9"/>
    <w:rsid w:val="00AE4338"/>
    <w:rsid w:val="00AF41AB"/>
    <w:rsid w:val="00B007F0"/>
    <w:rsid w:val="00B15F00"/>
    <w:rsid w:val="00B33597"/>
    <w:rsid w:val="00B34DF0"/>
    <w:rsid w:val="00B82EEE"/>
    <w:rsid w:val="00BA423F"/>
    <w:rsid w:val="00BA52C4"/>
    <w:rsid w:val="00BB7D46"/>
    <w:rsid w:val="00BC27AC"/>
    <w:rsid w:val="00BC29EA"/>
    <w:rsid w:val="00BE7C7D"/>
    <w:rsid w:val="00BF1ED4"/>
    <w:rsid w:val="00BF5CC9"/>
    <w:rsid w:val="00C17168"/>
    <w:rsid w:val="00C36F02"/>
    <w:rsid w:val="00C6660B"/>
    <w:rsid w:val="00C800D0"/>
    <w:rsid w:val="00C83ACC"/>
    <w:rsid w:val="00C845E7"/>
    <w:rsid w:val="00CA73A8"/>
    <w:rsid w:val="00CA77EA"/>
    <w:rsid w:val="00CB0B83"/>
    <w:rsid w:val="00CF7434"/>
    <w:rsid w:val="00D043F9"/>
    <w:rsid w:val="00D078DE"/>
    <w:rsid w:val="00D3317D"/>
    <w:rsid w:val="00D33CBD"/>
    <w:rsid w:val="00D42D65"/>
    <w:rsid w:val="00DE1A2C"/>
    <w:rsid w:val="00E06D20"/>
    <w:rsid w:val="00E100FA"/>
    <w:rsid w:val="00E2207D"/>
    <w:rsid w:val="00E22608"/>
    <w:rsid w:val="00E30DCA"/>
    <w:rsid w:val="00E314DF"/>
    <w:rsid w:val="00E415FC"/>
    <w:rsid w:val="00E52869"/>
    <w:rsid w:val="00E634DF"/>
    <w:rsid w:val="00E869BE"/>
    <w:rsid w:val="00EA035F"/>
    <w:rsid w:val="00EB2D54"/>
    <w:rsid w:val="00EB553C"/>
    <w:rsid w:val="00ED32BF"/>
    <w:rsid w:val="00EE4569"/>
    <w:rsid w:val="00EF607F"/>
    <w:rsid w:val="00F07DBD"/>
    <w:rsid w:val="00F214FF"/>
    <w:rsid w:val="00F33914"/>
    <w:rsid w:val="00F52105"/>
    <w:rsid w:val="00F705BB"/>
    <w:rsid w:val="00FA3275"/>
    <w:rsid w:val="00FB4540"/>
    <w:rsid w:val="00FB5FB6"/>
    <w:rsid w:val="00FB7605"/>
    <w:rsid w:val="00FD259E"/>
    <w:rsid w:val="00FE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A38531-4117-43BC-ADED-93D2C57F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7D4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2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E15"/>
  </w:style>
  <w:style w:type="paragraph" w:styleId="Footer">
    <w:name w:val="footer"/>
    <w:basedOn w:val="Normal"/>
    <w:link w:val="FooterChar"/>
    <w:uiPriority w:val="99"/>
    <w:unhideWhenUsed/>
    <w:rsid w:val="008D2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7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wales-39455837" TargetMode="External"/><Relationship Id="rId13" Type="http://schemas.openxmlformats.org/officeDocument/2006/relationships/hyperlink" Target="https://www.jisc.ac.uk/reports/stories-of-effective-digital-practice-from-UK-fe-and-skill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es.com/news/fast-track-ecdl-it-qualification-dropped-league-tables-after-gaming-fears" TargetMode="External"/><Relationship Id="rId12" Type="http://schemas.openxmlformats.org/officeDocument/2006/relationships/hyperlink" Target="https://www.tes.com/news/knowledge-curriculum-pits-pupils-against-computer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docs.google.com/presentation/d/e/2PACX-1vS9dyrxDcOZOk0m6t38EMwkChIP5vJxZTd8qyVS_E4fo8t1K2i1R6wsPfAE3ZcAlKH3A7C8KWrm_CS_/pub?start=false&amp;loop=false&amp;delayms=300007" TargetMode="External"/><Relationship Id="rId11" Type="http://schemas.openxmlformats.org/officeDocument/2006/relationships/hyperlink" Target="https://www.tes.com/news/Jisc-College-IT-economy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urriculumforwales.gov.wales/2018/02/27/digital-competence-framework-wall-chart-and-postcard/" TargetMode="External"/><Relationship Id="rId10" Type="http://schemas.openxmlformats.org/officeDocument/2006/relationships/hyperlink" Target="https://www.ewc.wales/site/index.php/en/policy-hub/national-education-workforce-survey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docs/dcells/publications/150225-successful-futures-en.pdf" TargetMode="External"/><Relationship Id="rId14" Type="http://schemas.openxmlformats.org/officeDocument/2006/relationships/hyperlink" Target="https://www.tes.com/news/digital-dawn-will-lead-us-question-how-when-and-why-we-administer-school-exa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7</Pages>
  <Words>2560</Words>
  <Characters>14596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Pinnell</dc:creator>
  <cp:keywords/>
  <dc:description/>
  <cp:lastModifiedBy>Jodie Pinnell</cp:lastModifiedBy>
  <cp:revision>149</cp:revision>
  <dcterms:created xsi:type="dcterms:W3CDTF">2018-11-22T19:06:00Z</dcterms:created>
  <dcterms:modified xsi:type="dcterms:W3CDTF">2018-12-09T21:04:00Z</dcterms:modified>
</cp:coreProperties>
</file>