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ED9AF" w14:textId="77777777" w:rsidR="005E52C6" w:rsidRPr="00BF408A" w:rsidRDefault="00E84880" w:rsidP="005E52C6">
      <w:pPr>
        <w:jc w:val="center"/>
        <w:rPr>
          <w:rFonts w:cs="Times New Roman"/>
          <w:b/>
          <w:sz w:val="36"/>
          <w:szCs w:val="32"/>
        </w:rPr>
      </w:pPr>
      <w:r w:rsidRPr="00BF408A">
        <w:rPr>
          <w:rFonts w:cs="Times New Roman"/>
          <w:b/>
          <w:noProof/>
        </w:rPr>
        <w:drawing>
          <wp:inline distT="0" distB="0" distL="0" distR="0" wp14:anchorId="688146D8" wp14:editId="4287B059">
            <wp:extent cx="5943600" cy="2724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724785"/>
                    </a:xfrm>
                    <a:prstGeom prst="rect">
                      <a:avLst/>
                    </a:prstGeom>
                  </pic:spPr>
                </pic:pic>
              </a:graphicData>
            </a:graphic>
          </wp:inline>
        </w:drawing>
      </w:r>
      <w:r w:rsidR="002A4846" w:rsidRPr="00BF408A">
        <w:rPr>
          <w:rFonts w:cs="Times New Roman"/>
          <w:b/>
          <w:sz w:val="36"/>
          <w:szCs w:val="32"/>
        </w:rPr>
        <w:t xml:space="preserve">                                            </w:t>
      </w:r>
    </w:p>
    <w:p w14:paraId="5411F0F4" w14:textId="77777777" w:rsidR="005E52C6" w:rsidRPr="00BF408A" w:rsidRDefault="005E52C6" w:rsidP="005E52C6">
      <w:pPr>
        <w:jc w:val="center"/>
        <w:rPr>
          <w:rFonts w:cs="Times New Roman"/>
          <w:b/>
          <w:sz w:val="36"/>
          <w:szCs w:val="32"/>
          <w:u w:val="single"/>
        </w:rPr>
      </w:pPr>
      <w:r w:rsidRPr="00BF408A">
        <w:rPr>
          <w:rFonts w:cs="Times New Roman"/>
          <w:b/>
          <w:sz w:val="36"/>
          <w:szCs w:val="32"/>
          <w:u w:val="single"/>
        </w:rPr>
        <w:t>Housekeeping Team Member Development Plan</w:t>
      </w:r>
    </w:p>
    <w:p w14:paraId="4F55AD70" w14:textId="77777777" w:rsidR="00E84880" w:rsidRPr="00BF408A" w:rsidRDefault="00E84880" w:rsidP="005E52C6">
      <w:pPr>
        <w:jc w:val="both"/>
        <w:rPr>
          <w:rFonts w:cs="Times New Roman"/>
          <w:b/>
          <w:sz w:val="36"/>
          <w:szCs w:val="32"/>
        </w:rPr>
      </w:pPr>
    </w:p>
    <w:p w14:paraId="24EB71A3" w14:textId="6A405DA7" w:rsidR="005E52C6" w:rsidRPr="00BF408A" w:rsidRDefault="005E52C6" w:rsidP="00E84880">
      <w:pPr>
        <w:pBdr>
          <w:top w:val="single" w:sz="4" w:space="1" w:color="auto"/>
          <w:left w:val="single" w:sz="4" w:space="4" w:color="auto"/>
          <w:bottom w:val="single" w:sz="4" w:space="1" w:color="auto"/>
          <w:right w:val="single" w:sz="4" w:space="4" w:color="auto"/>
        </w:pBdr>
        <w:jc w:val="both"/>
        <w:rPr>
          <w:rFonts w:cs="Times New Roman"/>
          <w:b/>
          <w:sz w:val="36"/>
          <w:szCs w:val="32"/>
        </w:rPr>
      </w:pPr>
      <w:r w:rsidRPr="00BF408A">
        <w:rPr>
          <w:rFonts w:cs="Times New Roman"/>
          <w:b/>
          <w:sz w:val="36"/>
          <w:szCs w:val="32"/>
        </w:rPr>
        <w:t>Student ID:</w:t>
      </w:r>
      <w:r w:rsidR="00E25C31">
        <w:rPr>
          <w:rFonts w:cs="Times New Roman"/>
          <w:b/>
          <w:sz w:val="36"/>
          <w:szCs w:val="32"/>
        </w:rPr>
        <w:t>2118842</w:t>
      </w:r>
    </w:p>
    <w:p w14:paraId="77734CC8" w14:textId="209EFF30" w:rsidR="005E52C6" w:rsidRPr="00BF408A" w:rsidRDefault="005E52C6" w:rsidP="00E84880">
      <w:pPr>
        <w:pBdr>
          <w:top w:val="single" w:sz="4" w:space="1" w:color="auto"/>
          <w:left w:val="single" w:sz="4" w:space="4" w:color="auto"/>
          <w:bottom w:val="single" w:sz="4" w:space="1" w:color="auto"/>
          <w:right w:val="single" w:sz="4" w:space="4" w:color="auto"/>
        </w:pBdr>
        <w:jc w:val="both"/>
        <w:rPr>
          <w:rFonts w:cs="Times New Roman"/>
          <w:b/>
          <w:sz w:val="36"/>
          <w:szCs w:val="32"/>
        </w:rPr>
      </w:pPr>
      <w:r w:rsidRPr="00BF408A">
        <w:rPr>
          <w:rFonts w:cs="Times New Roman"/>
          <w:b/>
          <w:sz w:val="36"/>
          <w:szCs w:val="32"/>
        </w:rPr>
        <w:t>Student Name:</w:t>
      </w:r>
      <w:r w:rsidR="00E25C31">
        <w:rPr>
          <w:rFonts w:cs="Times New Roman"/>
          <w:b/>
          <w:sz w:val="36"/>
          <w:szCs w:val="32"/>
        </w:rPr>
        <w:t>Claudia -Diana Balta</w:t>
      </w:r>
    </w:p>
    <w:p w14:paraId="1D559B4E" w14:textId="77777777" w:rsidR="005E52C6" w:rsidRPr="00BF408A" w:rsidRDefault="005E52C6" w:rsidP="005E52C6">
      <w:pPr>
        <w:jc w:val="center"/>
        <w:rPr>
          <w:rFonts w:cs="Times New Roman"/>
          <w:b/>
          <w:sz w:val="36"/>
          <w:szCs w:val="32"/>
        </w:rPr>
      </w:pPr>
    </w:p>
    <w:p w14:paraId="7833C28B" w14:textId="77777777" w:rsidR="005E52C6" w:rsidRPr="00BF408A" w:rsidRDefault="005E52C6" w:rsidP="005E52C6">
      <w:pPr>
        <w:jc w:val="both"/>
        <w:rPr>
          <w:rFonts w:cs="Times New Roman"/>
          <w:b/>
        </w:rPr>
      </w:pPr>
    </w:p>
    <w:p w14:paraId="74BB4C13" w14:textId="77777777" w:rsidR="005E52C6" w:rsidRPr="00BF408A" w:rsidRDefault="005E52C6" w:rsidP="005E52C6">
      <w:pPr>
        <w:jc w:val="both"/>
        <w:rPr>
          <w:rFonts w:cs="Times New Roman"/>
          <w:b/>
        </w:rPr>
      </w:pPr>
    </w:p>
    <w:p w14:paraId="50625F3A" w14:textId="77777777" w:rsidR="005E52C6" w:rsidRPr="00BF408A" w:rsidRDefault="005E52C6" w:rsidP="005E52C6">
      <w:pPr>
        <w:jc w:val="both"/>
        <w:rPr>
          <w:rFonts w:cs="Times New Roman"/>
          <w:b/>
        </w:rPr>
      </w:pPr>
    </w:p>
    <w:p w14:paraId="68EC0451" w14:textId="77777777" w:rsidR="005E52C6" w:rsidRPr="00BF408A" w:rsidRDefault="005E52C6" w:rsidP="005E52C6">
      <w:pPr>
        <w:jc w:val="both"/>
        <w:rPr>
          <w:rFonts w:cs="Times New Roman"/>
          <w:b/>
        </w:rPr>
      </w:pPr>
    </w:p>
    <w:p w14:paraId="416E85DF" w14:textId="77777777" w:rsidR="005E52C6" w:rsidRPr="00BF408A" w:rsidRDefault="005E52C6" w:rsidP="005E52C6">
      <w:pPr>
        <w:jc w:val="both"/>
        <w:rPr>
          <w:rFonts w:cs="Times New Roman"/>
          <w:b/>
        </w:rPr>
      </w:pPr>
    </w:p>
    <w:p w14:paraId="48128BCF" w14:textId="77777777" w:rsidR="005E52C6" w:rsidRPr="00BF408A" w:rsidRDefault="005E52C6" w:rsidP="005E52C6">
      <w:pPr>
        <w:jc w:val="both"/>
        <w:rPr>
          <w:rFonts w:cs="Times New Roman"/>
          <w:b/>
        </w:rPr>
      </w:pPr>
    </w:p>
    <w:p w14:paraId="0A8A6F33" w14:textId="77777777" w:rsidR="00A33DFA" w:rsidRPr="00BF408A" w:rsidRDefault="00A33DFA" w:rsidP="00A33DFA">
      <w:pPr>
        <w:rPr>
          <w:rFonts w:cs="Times New Roman"/>
          <w:b/>
        </w:rPr>
      </w:pPr>
    </w:p>
    <w:p w14:paraId="7BD8B9B0" w14:textId="77777777" w:rsidR="00A33DFA" w:rsidRPr="00BF408A" w:rsidRDefault="00A33DFA" w:rsidP="00A33DFA">
      <w:pPr>
        <w:rPr>
          <w:rFonts w:cs="Times New Roman"/>
          <w:b/>
        </w:rPr>
      </w:pPr>
    </w:p>
    <w:sdt>
      <w:sdtPr>
        <w:rPr>
          <w:rFonts w:ascii="Times New Roman" w:eastAsiaTheme="minorHAnsi" w:hAnsi="Times New Roman" w:cs="Times New Roman"/>
          <w:b/>
          <w:color w:val="auto"/>
          <w:sz w:val="24"/>
          <w:szCs w:val="22"/>
        </w:rPr>
        <w:id w:val="-379789932"/>
        <w:docPartObj>
          <w:docPartGallery w:val="Table of Contents"/>
          <w:docPartUnique/>
        </w:docPartObj>
      </w:sdtPr>
      <w:sdtEndPr>
        <w:rPr>
          <w:bCs/>
          <w:noProof/>
        </w:rPr>
      </w:sdtEndPr>
      <w:sdtContent>
        <w:p w14:paraId="44587DB0" w14:textId="77777777" w:rsidR="00A33DFA" w:rsidRPr="00BF408A" w:rsidRDefault="00A33DFA" w:rsidP="00BF408A">
          <w:pPr>
            <w:pStyle w:val="TOCHeading"/>
            <w:shd w:val="clear" w:color="auto" w:fill="002060"/>
            <w:rPr>
              <w:rFonts w:ascii="Times New Roman" w:hAnsi="Times New Roman" w:cs="Times New Roman"/>
              <w:b/>
              <w:color w:val="FFFFFF" w:themeColor="background1"/>
            </w:rPr>
          </w:pPr>
          <w:r w:rsidRPr="00BF408A">
            <w:rPr>
              <w:rFonts w:ascii="Times New Roman" w:hAnsi="Times New Roman" w:cs="Times New Roman"/>
              <w:b/>
              <w:color w:val="FFFFFF" w:themeColor="background1"/>
            </w:rPr>
            <w:t>Table of Contents</w:t>
          </w:r>
        </w:p>
        <w:p w14:paraId="11DAA062" w14:textId="77777777" w:rsidR="00A33DFA" w:rsidRPr="00BF408A" w:rsidRDefault="00BF408A" w:rsidP="00BF408A">
          <w:pPr>
            <w:pStyle w:val="TOC1"/>
            <w:tabs>
              <w:tab w:val="right" w:leader="dot" w:pos="9350"/>
            </w:tabs>
            <w:rPr>
              <w:rFonts w:cs="Times New Roman"/>
            </w:rPr>
          </w:pPr>
          <w:r>
            <w:rPr>
              <w:noProof/>
            </w:rPr>
            <w:drawing>
              <wp:inline distT="0" distB="0" distL="0" distR="0" wp14:anchorId="6A85250A" wp14:editId="10EAE141">
                <wp:extent cx="5943600" cy="24936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493645"/>
                        </a:xfrm>
                        <a:prstGeom prst="rect">
                          <a:avLst/>
                        </a:prstGeom>
                      </pic:spPr>
                    </pic:pic>
                  </a:graphicData>
                </a:graphic>
              </wp:inline>
            </w:drawing>
          </w:r>
          <w:r w:rsidR="00A33DFA" w:rsidRPr="00BF408A">
            <w:rPr>
              <w:rFonts w:cs="Times New Roman"/>
              <w:b/>
            </w:rPr>
            <w:fldChar w:fldCharType="begin"/>
          </w:r>
          <w:r w:rsidR="00A33DFA" w:rsidRPr="00BF408A">
            <w:rPr>
              <w:rFonts w:cs="Times New Roman"/>
              <w:b/>
            </w:rPr>
            <w:instrText xml:space="preserve"> TOC \o "1-3" \h \z \u </w:instrText>
          </w:r>
          <w:r w:rsidR="00000000">
            <w:rPr>
              <w:rFonts w:cs="Times New Roman"/>
              <w:b/>
            </w:rPr>
            <w:fldChar w:fldCharType="separate"/>
          </w:r>
          <w:r w:rsidR="00A33DFA" w:rsidRPr="00BF408A">
            <w:rPr>
              <w:rFonts w:cs="Times New Roman"/>
              <w:b/>
              <w:bCs/>
              <w:noProof/>
            </w:rPr>
            <w:fldChar w:fldCharType="end"/>
          </w:r>
        </w:p>
      </w:sdtContent>
    </w:sdt>
    <w:p w14:paraId="0B47821B" w14:textId="77777777" w:rsidR="00A33DFA" w:rsidRPr="00BF408A" w:rsidRDefault="00A33DFA" w:rsidP="00A33DFA">
      <w:pPr>
        <w:rPr>
          <w:rFonts w:cs="Vrinda"/>
          <w:cs/>
          <w:lang w:bidi="bn-IN"/>
        </w:rPr>
      </w:pPr>
    </w:p>
    <w:p w14:paraId="5157099E" w14:textId="77777777" w:rsidR="00A33DFA" w:rsidRPr="00BF408A" w:rsidRDefault="00A33DFA" w:rsidP="00A33DFA">
      <w:pPr>
        <w:rPr>
          <w:rFonts w:cs="Times New Roman"/>
        </w:rPr>
      </w:pPr>
    </w:p>
    <w:p w14:paraId="1318DB00" w14:textId="77777777" w:rsidR="00A33DFA" w:rsidRPr="00BF408A" w:rsidRDefault="00A33DFA" w:rsidP="00A33DFA">
      <w:pPr>
        <w:rPr>
          <w:rFonts w:cs="Times New Roman"/>
        </w:rPr>
      </w:pPr>
    </w:p>
    <w:p w14:paraId="3B96585B" w14:textId="77777777" w:rsidR="00A33DFA" w:rsidRPr="00BF408A" w:rsidRDefault="00A33DFA" w:rsidP="00A33DFA">
      <w:pPr>
        <w:rPr>
          <w:rFonts w:cs="Times New Roman"/>
        </w:rPr>
      </w:pPr>
    </w:p>
    <w:p w14:paraId="11C86E3B" w14:textId="77777777" w:rsidR="00A33DFA" w:rsidRPr="00BF408A" w:rsidRDefault="00A33DFA" w:rsidP="00A33DFA">
      <w:pPr>
        <w:rPr>
          <w:rFonts w:cs="Times New Roman"/>
        </w:rPr>
      </w:pPr>
    </w:p>
    <w:p w14:paraId="513998BC" w14:textId="77777777" w:rsidR="00A33DFA" w:rsidRPr="00BF408A" w:rsidRDefault="00A33DFA" w:rsidP="00A33DFA">
      <w:pPr>
        <w:rPr>
          <w:rFonts w:cs="Times New Roman"/>
        </w:rPr>
      </w:pPr>
    </w:p>
    <w:p w14:paraId="29A55331" w14:textId="77777777" w:rsidR="00A33DFA" w:rsidRPr="00BF408A" w:rsidRDefault="00A33DFA" w:rsidP="00A33DFA">
      <w:pPr>
        <w:rPr>
          <w:rFonts w:cs="Times New Roman"/>
        </w:rPr>
      </w:pPr>
    </w:p>
    <w:p w14:paraId="4675520C" w14:textId="77777777" w:rsidR="00A33DFA" w:rsidRPr="00BF408A" w:rsidRDefault="00A33DFA" w:rsidP="00A33DFA">
      <w:pPr>
        <w:rPr>
          <w:rFonts w:cs="Times New Roman"/>
        </w:rPr>
      </w:pPr>
    </w:p>
    <w:p w14:paraId="1DD968A2" w14:textId="77777777" w:rsidR="00A33DFA" w:rsidRPr="00BF408A" w:rsidRDefault="00A33DFA" w:rsidP="00A33DFA">
      <w:pPr>
        <w:rPr>
          <w:rFonts w:cs="Times New Roman"/>
        </w:rPr>
      </w:pPr>
    </w:p>
    <w:p w14:paraId="388FD343" w14:textId="77777777" w:rsidR="00A33DFA" w:rsidRPr="00BF408A" w:rsidRDefault="00A33DFA" w:rsidP="00A33DFA">
      <w:pPr>
        <w:rPr>
          <w:rFonts w:cs="Times New Roman"/>
        </w:rPr>
      </w:pPr>
    </w:p>
    <w:p w14:paraId="00A884F7" w14:textId="77777777" w:rsidR="00A33DFA" w:rsidRPr="00BF408A" w:rsidRDefault="00A33DFA" w:rsidP="00A33DFA">
      <w:pPr>
        <w:rPr>
          <w:rFonts w:cs="Times New Roman"/>
        </w:rPr>
      </w:pPr>
    </w:p>
    <w:p w14:paraId="5C01A01E" w14:textId="77777777" w:rsidR="00A33DFA" w:rsidRPr="00BF408A" w:rsidRDefault="00A33DFA" w:rsidP="00A33DFA">
      <w:pPr>
        <w:rPr>
          <w:rFonts w:cs="Times New Roman"/>
        </w:rPr>
      </w:pPr>
    </w:p>
    <w:p w14:paraId="45687511" w14:textId="77777777" w:rsidR="00A33DFA" w:rsidRPr="00BF408A" w:rsidRDefault="00A33DFA" w:rsidP="00A33DFA">
      <w:pPr>
        <w:rPr>
          <w:rFonts w:cs="Vrinda"/>
          <w:cs/>
          <w:lang w:bidi="bn-IN"/>
        </w:rPr>
      </w:pPr>
    </w:p>
    <w:p w14:paraId="535FEE22" w14:textId="77777777" w:rsidR="00CE70C0" w:rsidRPr="00BF408A" w:rsidRDefault="00CE70C0" w:rsidP="005E52C6">
      <w:pPr>
        <w:pStyle w:val="Heading1"/>
        <w:rPr>
          <w:rFonts w:ascii="Times New Roman" w:hAnsi="Times New Roman" w:cs="Times New Roman"/>
          <w:b/>
        </w:rPr>
      </w:pPr>
      <w:bookmarkStart w:id="0" w:name="_Toc118573592"/>
      <w:r w:rsidRPr="00BF408A">
        <w:rPr>
          <w:rFonts w:ascii="Times New Roman" w:hAnsi="Times New Roman" w:cs="Times New Roman"/>
          <w:b/>
        </w:rPr>
        <w:lastRenderedPageBreak/>
        <w:t>Introduction</w:t>
      </w:r>
      <w:bookmarkEnd w:id="0"/>
    </w:p>
    <w:p w14:paraId="223F69D7" w14:textId="77777777" w:rsidR="00CE70C0" w:rsidRPr="00BF408A" w:rsidRDefault="005E5C2D" w:rsidP="005E52C6">
      <w:pPr>
        <w:jc w:val="both"/>
        <w:rPr>
          <w:rFonts w:cs="Times New Roman"/>
        </w:rPr>
      </w:pPr>
      <w:r w:rsidRPr="00BF408A">
        <w:rPr>
          <w:rFonts w:cs="Times New Roman"/>
        </w:rPr>
        <w:t>Within the hotel, Housekeeping is all about support</w:t>
      </w:r>
      <w:r w:rsidR="004D7DA6" w:rsidRPr="00BF408A">
        <w:rPr>
          <w:rFonts w:cs="Times New Roman"/>
        </w:rPr>
        <w:t>ing</w:t>
      </w:r>
      <w:r w:rsidRPr="00BF408A">
        <w:rPr>
          <w:rFonts w:cs="Times New Roman"/>
        </w:rPr>
        <w:t xml:space="preserve"> the routine activities to run the hotel perfectly. Trinity</w:t>
      </w:r>
      <w:r w:rsidR="00CE70C0" w:rsidRPr="00BF408A">
        <w:rPr>
          <w:rFonts w:cs="Times New Roman"/>
        </w:rPr>
        <w:t xml:space="preserve"> Hotel is </w:t>
      </w:r>
      <w:r w:rsidR="004D7DA6" w:rsidRPr="00BF408A">
        <w:rPr>
          <w:rFonts w:cs="Times New Roman"/>
        </w:rPr>
        <w:t>a</w:t>
      </w:r>
      <w:r w:rsidR="00CE70C0" w:rsidRPr="00BF408A">
        <w:rPr>
          <w:rFonts w:cs="Times New Roman"/>
        </w:rPr>
        <w:t xml:space="preserve"> four</w:t>
      </w:r>
      <w:r w:rsidR="004D7DA6" w:rsidRPr="00BF408A">
        <w:rPr>
          <w:rFonts w:cs="Times New Roman"/>
        </w:rPr>
        <w:t>-</w:t>
      </w:r>
      <w:r w:rsidR="00CE70C0" w:rsidRPr="00BF408A">
        <w:rPr>
          <w:rFonts w:cs="Times New Roman"/>
        </w:rPr>
        <w:t xml:space="preserve">star hotel at the heart of the new beat of Dublin with all the facilities like accommodation, </w:t>
      </w:r>
      <w:r w:rsidRPr="00BF408A">
        <w:rPr>
          <w:rFonts w:cs="Times New Roman"/>
        </w:rPr>
        <w:t xml:space="preserve">spa, </w:t>
      </w:r>
      <w:r w:rsidR="00CE70C0" w:rsidRPr="00BF408A">
        <w:rPr>
          <w:rFonts w:cs="Times New Roman"/>
        </w:rPr>
        <w:t>food</w:t>
      </w:r>
      <w:r w:rsidR="004D7DA6" w:rsidRPr="00BF408A">
        <w:rPr>
          <w:rFonts w:cs="Times New Roman"/>
        </w:rPr>
        <w:t>,</w:t>
      </w:r>
      <w:r w:rsidR="00CE70C0" w:rsidRPr="00BF408A">
        <w:rPr>
          <w:rFonts w:cs="Times New Roman"/>
        </w:rPr>
        <w:t xml:space="preserve"> beverage</w:t>
      </w:r>
      <w:r w:rsidR="004D7DA6" w:rsidRPr="00BF408A">
        <w:rPr>
          <w:rFonts w:cs="Times New Roman"/>
        </w:rPr>
        <w:t>,</w:t>
      </w:r>
      <w:r w:rsidRPr="00BF408A">
        <w:rPr>
          <w:rFonts w:cs="Times New Roman"/>
        </w:rPr>
        <w:t xml:space="preserve"> etc. </w:t>
      </w:r>
      <w:r w:rsidR="00CE70C0" w:rsidRPr="00BF408A">
        <w:rPr>
          <w:rFonts w:cs="Times New Roman"/>
        </w:rPr>
        <w:t xml:space="preserve"> </w:t>
      </w:r>
      <w:r w:rsidR="004D7DA6" w:rsidRPr="00BF408A">
        <w:rPr>
          <w:rFonts w:cs="Times New Roman"/>
        </w:rPr>
        <w:t>T</w:t>
      </w:r>
      <w:r w:rsidRPr="00BF408A">
        <w:rPr>
          <w:rFonts w:cs="Times New Roman"/>
        </w:rPr>
        <w:t xml:space="preserve">his report, there try to focus on the training program to train the new members of </w:t>
      </w:r>
      <w:r w:rsidR="004D7DA6" w:rsidRPr="00BF408A">
        <w:rPr>
          <w:rFonts w:cs="Times New Roman"/>
        </w:rPr>
        <w:t xml:space="preserve">the </w:t>
      </w:r>
      <w:r w:rsidRPr="00BF408A">
        <w:rPr>
          <w:rFonts w:cs="Times New Roman"/>
        </w:rPr>
        <w:t>houseke</w:t>
      </w:r>
      <w:r w:rsidR="004D7DA6" w:rsidRPr="00BF408A">
        <w:rPr>
          <w:rFonts w:cs="Times New Roman"/>
        </w:rPr>
        <w:t>e</w:t>
      </w:r>
      <w:r w:rsidRPr="00BF408A">
        <w:rPr>
          <w:rFonts w:cs="Times New Roman"/>
        </w:rPr>
        <w:t xml:space="preserve">ping team as part of the responsibility of </w:t>
      </w:r>
      <w:r w:rsidR="004D7DA6" w:rsidRPr="00BF408A">
        <w:rPr>
          <w:rFonts w:cs="Times New Roman"/>
        </w:rPr>
        <w:t xml:space="preserve">the </w:t>
      </w:r>
      <w:r w:rsidRPr="00BF408A">
        <w:rPr>
          <w:rFonts w:cs="Times New Roman"/>
        </w:rPr>
        <w:t>housekeeping manager. This report will show how to train the new m</w:t>
      </w:r>
      <w:r w:rsidR="004D7DA6" w:rsidRPr="00BF408A">
        <w:rPr>
          <w:rFonts w:cs="Times New Roman"/>
        </w:rPr>
        <w:t>e</w:t>
      </w:r>
      <w:r w:rsidRPr="00BF408A">
        <w:rPr>
          <w:rFonts w:cs="Times New Roman"/>
        </w:rPr>
        <w:t xml:space="preserve">mber with the proper effective and efficient. </w:t>
      </w:r>
    </w:p>
    <w:p w14:paraId="75CC2EA0" w14:textId="77777777" w:rsidR="009E4CF0" w:rsidRPr="00BF408A" w:rsidRDefault="004D7DA6" w:rsidP="005E52C6">
      <w:pPr>
        <w:pStyle w:val="Heading1"/>
        <w:rPr>
          <w:rFonts w:ascii="Times New Roman" w:hAnsi="Times New Roman" w:cs="Times New Roman"/>
          <w:b/>
        </w:rPr>
      </w:pPr>
      <w:bookmarkStart w:id="1" w:name="_Toc118573593"/>
      <w:r w:rsidRPr="00BF408A">
        <w:rPr>
          <w:rFonts w:ascii="Times New Roman" w:hAnsi="Times New Roman" w:cs="Times New Roman"/>
          <w:b/>
        </w:rPr>
        <w:t>A w</w:t>
      </w:r>
      <w:r w:rsidR="009E4CF0" w:rsidRPr="00BF408A">
        <w:rPr>
          <w:rFonts w:ascii="Times New Roman" w:hAnsi="Times New Roman" w:cs="Times New Roman"/>
          <w:b/>
        </w:rPr>
        <w:t xml:space="preserve">elcome introduction </w:t>
      </w:r>
      <w:r w:rsidRPr="00BF408A">
        <w:rPr>
          <w:rFonts w:ascii="Times New Roman" w:hAnsi="Times New Roman" w:cs="Times New Roman"/>
          <w:b/>
        </w:rPr>
        <w:t>to</w:t>
      </w:r>
      <w:r w:rsidR="009E4CF0" w:rsidRPr="00BF408A">
        <w:rPr>
          <w:rFonts w:ascii="Times New Roman" w:hAnsi="Times New Roman" w:cs="Times New Roman"/>
          <w:b/>
        </w:rPr>
        <w:t xml:space="preserve"> </w:t>
      </w:r>
      <w:r w:rsidRPr="00BF408A">
        <w:rPr>
          <w:rFonts w:ascii="Times New Roman" w:hAnsi="Times New Roman" w:cs="Times New Roman"/>
          <w:b/>
        </w:rPr>
        <w:t xml:space="preserve">the </w:t>
      </w:r>
      <w:r w:rsidR="009E4CF0" w:rsidRPr="00BF408A">
        <w:rPr>
          <w:rFonts w:ascii="Times New Roman" w:hAnsi="Times New Roman" w:cs="Times New Roman"/>
          <w:b/>
        </w:rPr>
        <w:t>new team member</w:t>
      </w:r>
      <w:bookmarkEnd w:id="1"/>
      <w:r w:rsidR="009E4CF0" w:rsidRPr="00BF408A">
        <w:rPr>
          <w:rFonts w:ascii="Times New Roman" w:hAnsi="Times New Roman" w:cs="Times New Roman"/>
          <w:b/>
        </w:rPr>
        <w:t xml:space="preserve"> </w:t>
      </w:r>
    </w:p>
    <w:p w14:paraId="3525A1F1" w14:textId="77777777" w:rsidR="00734824" w:rsidRPr="00BF408A" w:rsidRDefault="009E4CF0" w:rsidP="005E52C6">
      <w:pPr>
        <w:jc w:val="both"/>
        <w:rPr>
          <w:rFonts w:cs="Times New Roman"/>
        </w:rPr>
      </w:pPr>
      <w:r w:rsidRPr="00BF408A">
        <w:rPr>
          <w:rFonts w:cs="Times New Roman"/>
        </w:rPr>
        <w:t xml:space="preserve">Whenever </w:t>
      </w:r>
      <w:r w:rsidR="00B62333" w:rsidRPr="00BF408A">
        <w:rPr>
          <w:rFonts w:cs="Times New Roman"/>
        </w:rPr>
        <w:t>new employees</w:t>
      </w:r>
      <w:r w:rsidRPr="00BF408A">
        <w:rPr>
          <w:rFonts w:cs="Times New Roman"/>
        </w:rPr>
        <w:t xml:space="preserve"> are joined in the hotel or any type of organisation, the first </w:t>
      </w:r>
      <w:r w:rsidR="00B62333" w:rsidRPr="00BF408A">
        <w:rPr>
          <w:rFonts w:cs="Times New Roman"/>
        </w:rPr>
        <w:t>thing that makes an employee happy is known other than the welcoming massage to assist the welcome introduction. Th</w:t>
      </w:r>
      <w:r w:rsidR="004D7DA6" w:rsidRPr="00BF408A">
        <w:rPr>
          <w:rFonts w:cs="Times New Roman"/>
        </w:rPr>
        <w:t>ese things</w:t>
      </w:r>
      <w:r w:rsidR="00B62333" w:rsidRPr="00BF408A">
        <w:rPr>
          <w:rFonts w:cs="Times New Roman"/>
        </w:rPr>
        <w:t xml:space="preserve"> are working like positive vibes and make them a part of </w:t>
      </w:r>
      <w:r w:rsidR="004D7DA6" w:rsidRPr="00BF408A">
        <w:rPr>
          <w:rFonts w:cs="Times New Roman"/>
        </w:rPr>
        <w:t xml:space="preserve">the </w:t>
      </w:r>
      <w:r w:rsidR="00B62333" w:rsidRPr="00BF408A">
        <w:rPr>
          <w:rFonts w:cs="Times New Roman"/>
        </w:rPr>
        <w:t xml:space="preserve">hotel through </w:t>
      </w:r>
      <w:r w:rsidRPr="00BF408A">
        <w:rPr>
          <w:rFonts w:cs="Times New Roman"/>
        </w:rPr>
        <w:t xml:space="preserve">professional </w:t>
      </w:r>
      <w:r w:rsidR="00B62333" w:rsidRPr="00BF408A">
        <w:rPr>
          <w:rFonts w:cs="Times New Roman"/>
        </w:rPr>
        <w:t>greeting</w:t>
      </w:r>
      <w:r w:rsidR="004D7DA6" w:rsidRPr="00BF408A">
        <w:rPr>
          <w:rFonts w:cs="Times New Roman"/>
        </w:rPr>
        <w:t>s</w:t>
      </w:r>
      <w:r w:rsidR="00C02703" w:rsidRPr="00BF408A">
        <w:rPr>
          <w:rFonts w:cs="Times New Roman"/>
        </w:rPr>
        <w:t xml:space="preserve"> (Alila et al. 2019)</w:t>
      </w:r>
      <w:r w:rsidR="00B62333" w:rsidRPr="00BF408A">
        <w:rPr>
          <w:rFonts w:cs="Times New Roman"/>
        </w:rPr>
        <w:t>.</w:t>
      </w:r>
      <w:r w:rsidR="00D059AB" w:rsidRPr="00BF408A">
        <w:rPr>
          <w:rFonts w:cs="Times New Roman"/>
        </w:rPr>
        <w:t xml:space="preserve"> The welcome introduction is needed for four core reasons, among them, the first one is to create </w:t>
      </w:r>
      <w:r w:rsidR="004D7DA6" w:rsidRPr="00BF408A">
        <w:rPr>
          <w:rFonts w:cs="Times New Roman"/>
        </w:rPr>
        <w:t>a</w:t>
      </w:r>
      <w:r w:rsidR="00D059AB" w:rsidRPr="00BF408A">
        <w:rPr>
          <w:rFonts w:cs="Times New Roman"/>
        </w:rPr>
        <w:t xml:space="preserve"> positive impression cause </w:t>
      </w:r>
      <w:r w:rsidR="004D7DA6" w:rsidRPr="00BF408A">
        <w:rPr>
          <w:rFonts w:cs="Times New Roman"/>
        </w:rPr>
        <w:t xml:space="preserve">the </w:t>
      </w:r>
      <w:r w:rsidR="00D059AB" w:rsidRPr="00BF408A">
        <w:rPr>
          <w:rFonts w:cs="Times New Roman"/>
        </w:rPr>
        <w:t xml:space="preserve">first impression creates more positive vibes, </w:t>
      </w:r>
      <w:r w:rsidR="004D7DA6" w:rsidRPr="00BF408A">
        <w:rPr>
          <w:rFonts w:cs="Times New Roman"/>
        </w:rPr>
        <w:t xml:space="preserve">and the </w:t>
      </w:r>
      <w:r w:rsidR="00D059AB" w:rsidRPr="00BF408A">
        <w:rPr>
          <w:rFonts w:cs="Times New Roman"/>
        </w:rPr>
        <w:t>second one is the appreciation from the hotel to join here. T</w:t>
      </w:r>
      <w:r w:rsidR="004D7DA6" w:rsidRPr="00BF408A">
        <w:rPr>
          <w:rFonts w:cs="Times New Roman"/>
        </w:rPr>
        <w:t>he t</w:t>
      </w:r>
      <w:r w:rsidR="00D059AB" w:rsidRPr="00BF408A">
        <w:rPr>
          <w:rFonts w:cs="Times New Roman"/>
        </w:rPr>
        <w:t>hird and fo</w:t>
      </w:r>
      <w:r w:rsidR="004D7DA6" w:rsidRPr="00BF408A">
        <w:rPr>
          <w:rFonts w:cs="Times New Roman"/>
        </w:rPr>
        <w:t>u</w:t>
      </w:r>
      <w:r w:rsidR="00D059AB" w:rsidRPr="00BF408A">
        <w:rPr>
          <w:rFonts w:cs="Times New Roman"/>
        </w:rPr>
        <w:t>rth one</w:t>
      </w:r>
      <w:r w:rsidR="004D7DA6" w:rsidRPr="00BF408A">
        <w:rPr>
          <w:rFonts w:cs="Times New Roman"/>
        </w:rPr>
        <w:t>s</w:t>
      </w:r>
      <w:r w:rsidR="00D059AB" w:rsidRPr="00BF408A">
        <w:rPr>
          <w:rFonts w:cs="Times New Roman"/>
        </w:rPr>
        <w:t xml:space="preserve"> gradually help to build motivating culture and increase engagement. </w:t>
      </w:r>
      <w:r w:rsidR="00734824" w:rsidRPr="00BF408A">
        <w:rPr>
          <w:rFonts w:cs="Times New Roman"/>
        </w:rPr>
        <w:t xml:space="preserve">As a housekeeping manager, the welcoming introductory speech for the new </w:t>
      </w:r>
      <w:r w:rsidR="00392E09" w:rsidRPr="00BF408A">
        <w:rPr>
          <w:rFonts w:cs="Times New Roman"/>
        </w:rPr>
        <w:t>numbers</w:t>
      </w:r>
      <w:r w:rsidR="00734824" w:rsidRPr="00BF408A">
        <w:rPr>
          <w:rFonts w:cs="Times New Roman"/>
        </w:rPr>
        <w:t xml:space="preserve"> of 4-Star Trinity Hotel</w:t>
      </w:r>
      <w:r w:rsidR="00392E09" w:rsidRPr="00BF408A">
        <w:rPr>
          <w:rFonts w:cs="Times New Roman"/>
        </w:rPr>
        <w:t xml:space="preserve"> will be,</w:t>
      </w:r>
    </w:p>
    <w:p w14:paraId="7FC27117" w14:textId="77777777" w:rsidR="00392E09" w:rsidRPr="00BF408A" w:rsidRDefault="00392E09" w:rsidP="005E52C6">
      <w:pPr>
        <w:jc w:val="both"/>
        <w:rPr>
          <w:rFonts w:cs="Times New Roman"/>
        </w:rPr>
      </w:pPr>
      <w:r w:rsidRPr="00BF408A">
        <w:rPr>
          <w:rFonts w:cs="Times New Roman"/>
        </w:rPr>
        <w:t>“Welcome abroad! This is too much excit</w:t>
      </w:r>
      <w:r w:rsidR="004D7DA6" w:rsidRPr="00BF408A">
        <w:rPr>
          <w:rFonts w:cs="Times New Roman"/>
        </w:rPr>
        <w:t>ement</w:t>
      </w:r>
      <w:r w:rsidRPr="00BF408A">
        <w:rPr>
          <w:rFonts w:cs="Times New Roman"/>
        </w:rPr>
        <w:t xml:space="preserve"> for the team </w:t>
      </w:r>
      <w:r w:rsidR="004D7DA6" w:rsidRPr="00BF408A">
        <w:rPr>
          <w:rFonts w:cs="Times New Roman"/>
        </w:rPr>
        <w:t xml:space="preserve">at </w:t>
      </w:r>
      <w:r w:rsidRPr="00BF408A">
        <w:rPr>
          <w:rFonts w:cs="Times New Roman"/>
        </w:rPr>
        <w:t xml:space="preserve">Trinity hotel as you all are here and we are working with you as </w:t>
      </w:r>
      <w:r w:rsidR="004D7DA6" w:rsidRPr="00BF408A">
        <w:rPr>
          <w:rFonts w:cs="Times New Roman"/>
        </w:rPr>
        <w:t>a</w:t>
      </w:r>
      <w:r w:rsidRPr="00BF408A">
        <w:rPr>
          <w:rFonts w:cs="Times New Roman"/>
        </w:rPr>
        <w:t xml:space="preserve"> family. We, the trinity hotel, know about your skills which is the greatest asset to us. On behalf of our entire department, best wishes to you”. </w:t>
      </w:r>
    </w:p>
    <w:p w14:paraId="617977B0" w14:textId="77777777" w:rsidR="00E84880" w:rsidRPr="00BF408A" w:rsidRDefault="00E84880">
      <w:pPr>
        <w:jc w:val="both"/>
        <w:rPr>
          <w:rFonts w:eastAsiaTheme="majorEastAsia" w:cs="Times New Roman"/>
          <w:color w:val="2F5496" w:themeColor="accent1" w:themeShade="BF"/>
          <w:sz w:val="32"/>
          <w:szCs w:val="32"/>
        </w:rPr>
      </w:pPr>
      <w:bookmarkStart w:id="2" w:name="_Toc118573594"/>
      <w:r w:rsidRPr="00BF408A">
        <w:rPr>
          <w:rFonts w:cs="Times New Roman"/>
        </w:rPr>
        <w:br w:type="page"/>
      </w:r>
    </w:p>
    <w:p w14:paraId="0BF1905B" w14:textId="77777777" w:rsidR="009E4CF0" w:rsidRPr="00BF408A" w:rsidRDefault="009E4CF0" w:rsidP="005E52C6">
      <w:pPr>
        <w:pStyle w:val="Heading1"/>
        <w:rPr>
          <w:rFonts w:ascii="Times New Roman" w:hAnsi="Times New Roman" w:cs="Times New Roman"/>
          <w:b/>
        </w:rPr>
      </w:pPr>
      <w:r w:rsidRPr="00BF408A">
        <w:rPr>
          <w:rFonts w:ascii="Times New Roman" w:hAnsi="Times New Roman" w:cs="Times New Roman"/>
          <w:b/>
        </w:rPr>
        <w:lastRenderedPageBreak/>
        <w:t>A timetable of training activities</w:t>
      </w:r>
      <w:bookmarkEnd w:id="2"/>
      <w:r w:rsidRPr="00BF408A">
        <w:rPr>
          <w:rFonts w:ascii="Times New Roman" w:hAnsi="Times New Roman" w:cs="Times New Roman"/>
          <w:b/>
        </w:rPr>
        <w:t xml:space="preserve"> </w:t>
      </w:r>
    </w:p>
    <w:p w14:paraId="4D3B985F" w14:textId="77777777" w:rsidR="00392E09" w:rsidRPr="00BF408A" w:rsidRDefault="00D709B1" w:rsidP="005E52C6">
      <w:pPr>
        <w:jc w:val="both"/>
        <w:rPr>
          <w:rFonts w:cs="Times New Roman"/>
        </w:rPr>
      </w:pPr>
      <w:r w:rsidRPr="00BF408A">
        <w:rPr>
          <w:rFonts w:cs="Times New Roman"/>
        </w:rPr>
        <w:t xml:space="preserve">Regardless of the hotel size and </w:t>
      </w:r>
      <w:r w:rsidR="007045FD" w:rsidRPr="00BF408A">
        <w:rPr>
          <w:rFonts w:cs="Times New Roman"/>
        </w:rPr>
        <w:t xml:space="preserve">service verities, the common thing is to judge the housekeeping department as the backbone of the hotel because </w:t>
      </w:r>
      <w:r w:rsidR="004D7DA6" w:rsidRPr="00BF408A">
        <w:rPr>
          <w:rFonts w:cs="Times New Roman"/>
        </w:rPr>
        <w:t>a</w:t>
      </w:r>
      <w:r w:rsidR="007045FD" w:rsidRPr="00BF408A">
        <w:rPr>
          <w:rFonts w:cs="Times New Roman"/>
        </w:rPr>
        <w:t xml:space="preserve"> high portion of revenue comes from the </w:t>
      </w:r>
      <w:r w:rsidR="008C4CC9" w:rsidRPr="00BF408A">
        <w:rPr>
          <w:rFonts w:cs="Times New Roman"/>
        </w:rPr>
        <w:t xml:space="preserve">room revenue. Without </w:t>
      </w:r>
      <w:r w:rsidR="004D7DA6" w:rsidRPr="00BF408A">
        <w:rPr>
          <w:rFonts w:cs="Times New Roman"/>
        </w:rPr>
        <w:t>a</w:t>
      </w:r>
      <w:r w:rsidR="008C4CC9" w:rsidRPr="00BF408A">
        <w:rPr>
          <w:rFonts w:cs="Times New Roman"/>
        </w:rPr>
        <w:t xml:space="preserve"> clean environment for the guest, they are not interested to come in the hotel the next time</w:t>
      </w:r>
      <w:r w:rsidR="002A4846" w:rsidRPr="00BF408A">
        <w:rPr>
          <w:rFonts w:cs="Times New Roman"/>
        </w:rPr>
        <w:t xml:space="preserve"> (Sharma and Kaushik, 2021)</w:t>
      </w:r>
      <w:r w:rsidR="008C4CC9" w:rsidRPr="00BF408A">
        <w:rPr>
          <w:rFonts w:cs="Times New Roman"/>
        </w:rPr>
        <w:t xml:space="preserve">. Not only that but also the proper skills to manage their necessity is mandatory to ensure the standard benchmark. To ensure proper housekeeping, proper training is mandatory and for that, there make a plan for </w:t>
      </w:r>
      <w:r w:rsidR="004D7DA6" w:rsidRPr="00BF408A">
        <w:rPr>
          <w:rFonts w:cs="Times New Roman"/>
        </w:rPr>
        <w:t xml:space="preserve">the </w:t>
      </w:r>
      <w:r w:rsidR="008C4CC9" w:rsidRPr="00BF408A">
        <w:rPr>
          <w:rFonts w:cs="Times New Roman"/>
        </w:rPr>
        <w:t>train</w:t>
      </w:r>
      <w:r w:rsidR="004D7DA6" w:rsidRPr="00BF408A">
        <w:rPr>
          <w:rFonts w:cs="Times New Roman"/>
        </w:rPr>
        <w:t>ing</w:t>
      </w:r>
      <w:r w:rsidR="008C4CC9" w:rsidRPr="00BF408A">
        <w:rPr>
          <w:rFonts w:cs="Times New Roman"/>
        </w:rPr>
        <w:t xml:space="preserve"> </w:t>
      </w:r>
      <w:r w:rsidR="004D7DA6" w:rsidRPr="00BF408A">
        <w:rPr>
          <w:rFonts w:cs="Times New Roman"/>
        </w:rPr>
        <w:t>of</w:t>
      </w:r>
      <w:r w:rsidR="008C4CC9" w:rsidRPr="00BF408A">
        <w:rPr>
          <w:rFonts w:cs="Times New Roman"/>
        </w:rPr>
        <w:t xml:space="preserve"> the team members which is shown below,</w:t>
      </w:r>
    </w:p>
    <w:tbl>
      <w:tblPr>
        <w:tblW w:w="9862" w:type="dxa"/>
        <w:tblLook w:val="04A0" w:firstRow="1" w:lastRow="0" w:firstColumn="1" w:lastColumn="0" w:noHBand="0" w:noVBand="1"/>
      </w:tblPr>
      <w:tblGrid>
        <w:gridCol w:w="1216"/>
        <w:gridCol w:w="4177"/>
        <w:gridCol w:w="641"/>
        <w:gridCol w:w="592"/>
        <w:gridCol w:w="440"/>
        <w:gridCol w:w="528"/>
        <w:gridCol w:w="528"/>
        <w:gridCol w:w="616"/>
        <w:gridCol w:w="528"/>
        <w:gridCol w:w="620"/>
      </w:tblGrid>
      <w:tr w:rsidR="00392E09" w:rsidRPr="00BF408A" w14:paraId="36E979CD" w14:textId="77777777" w:rsidTr="00BF408A">
        <w:trPr>
          <w:trHeight w:val="468"/>
        </w:trPr>
        <w:tc>
          <w:tcPr>
            <w:tcW w:w="0" w:type="auto"/>
            <w:vMerge w:val="restart"/>
            <w:tcBorders>
              <w:top w:val="single" w:sz="4" w:space="0" w:color="auto"/>
              <w:left w:val="single" w:sz="4" w:space="0" w:color="auto"/>
              <w:bottom w:val="single" w:sz="4" w:space="0" w:color="auto"/>
              <w:right w:val="single" w:sz="4" w:space="0" w:color="auto"/>
            </w:tcBorders>
            <w:shd w:val="clear" w:color="auto" w:fill="002060"/>
            <w:noWrap/>
            <w:vAlign w:val="center"/>
            <w:hideMark/>
          </w:tcPr>
          <w:p w14:paraId="02515FE3" w14:textId="77777777" w:rsidR="00392E09" w:rsidRPr="00BF408A" w:rsidRDefault="00392E09" w:rsidP="005E52C6">
            <w:pPr>
              <w:jc w:val="both"/>
              <w:rPr>
                <w:rFonts w:eastAsia="Times New Roman" w:cs="Times New Roman"/>
                <w:b/>
                <w:bCs/>
                <w:szCs w:val="24"/>
                <w:lang w:bidi="bn-BD"/>
              </w:rPr>
            </w:pPr>
            <w:r w:rsidRPr="00BF408A">
              <w:rPr>
                <w:rFonts w:eastAsia="Times New Roman" w:cs="Times New Roman"/>
                <w:b/>
                <w:bCs/>
                <w:szCs w:val="24"/>
                <w:lang w:bidi="bn-BD"/>
              </w:rPr>
              <w:t>Milestone</w:t>
            </w:r>
          </w:p>
        </w:tc>
        <w:tc>
          <w:tcPr>
            <w:tcW w:w="4177" w:type="dxa"/>
            <w:vMerge w:val="restart"/>
            <w:tcBorders>
              <w:top w:val="single" w:sz="4" w:space="0" w:color="auto"/>
              <w:left w:val="single" w:sz="4" w:space="0" w:color="auto"/>
              <w:bottom w:val="single" w:sz="4" w:space="0" w:color="auto"/>
              <w:right w:val="single" w:sz="4" w:space="0" w:color="auto"/>
            </w:tcBorders>
            <w:shd w:val="clear" w:color="auto" w:fill="002060"/>
            <w:noWrap/>
            <w:vAlign w:val="center"/>
            <w:hideMark/>
          </w:tcPr>
          <w:p w14:paraId="06D8461C" w14:textId="77777777" w:rsidR="00392E09" w:rsidRPr="00BF408A" w:rsidRDefault="00D709B1"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Training</w:t>
            </w:r>
            <w:r w:rsidR="00392E09" w:rsidRPr="00BF408A">
              <w:rPr>
                <w:rFonts w:eastAsia="Times New Roman" w:cs="Times New Roman"/>
                <w:b/>
                <w:bCs/>
                <w:szCs w:val="24"/>
                <w:lang w:bidi="bn-BD"/>
              </w:rPr>
              <w:t xml:space="preserve"> Activities</w:t>
            </w:r>
          </w:p>
        </w:tc>
        <w:tc>
          <w:tcPr>
            <w:tcW w:w="4493" w:type="dxa"/>
            <w:gridSpan w:val="8"/>
            <w:tcBorders>
              <w:top w:val="single" w:sz="4" w:space="0" w:color="auto"/>
              <w:left w:val="nil"/>
              <w:bottom w:val="single" w:sz="4" w:space="0" w:color="auto"/>
              <w:right w:val="single" w:sz="4" w:space="0" w:color="auto"/>
            </w:tcBorders>
            <w:shd w:val="clear" w:color="auto" w:fill="002060"/>
            <w:noWrap/>
            <w:vAlign w:val="center"/>
            <w:hideMark/>
          </w:tcPr>
          <w:p w14:paraId="32064DF5" w14:textId="77777777" w:rsidR="00392E09" w:rsidRPr="00BF408A" w:rsidRDefault="00392E09" w:rsidP="005E52C6">
            <w:pPr>
              <w:spacing w:after="0" w:line="240" w:lineRule="auto"/>
              <w:jc w:val="both"/>
              <w:rPr>
                <w:rFonts w:eastAsia="Times New Roman" w:cs="Times New Roman"/>
                <w:b/>
                <w:bCs/>
                <w:sz w:val="22"/>
                <w:lang w:bidi="bn-BD"/>
              </w:rPr>
            </w:pPr>
            <w:r w:rsidRPr="00BF408A">
              <w:rPr>
                <w:rFonts w:eastAsia="Times New Roman" w:cs="Times New Roman"/>
                <w:b/>
                <w:bCs/>
                <w:sz w:val="22"/>
                <w:lang w:bidi="bn-BD"/>
              </w:rPr>
              <w:t>Weeks</w:t>
            </w:r>
          </w:p>
        </w:tc>
      </w:tr>
      <w:tr w:rsidR="00392E09" w:rsidRPr="00BF408A" w14:paraId="1D095030" w14:textId="77777777" w:rsidTr="00BF408A">
        <w:trPr>
          <w:trHeight w:val="491"/>
        </w:trPr>
        <w:tc>
          <w:tcPr>
            <w:tcW w:w="0" w:type="auto"/>
            <w:vMerge/>
            <w:tcBorders>
              <w:top w:val="single" w:sz="4" w:space="0" w:color="auto"/>
              <w:left w:val="single" w:sz="4" w:space="0" w:color="auto"/>
              <w:bottom w:val="single" w:sz="4" w:space="0" w:color="auto"/>
              <w:right w:val="single" w:sz="4" w:space="0" w:color="auto"/>
            </w:tcBorders>
            <w:shd w:val="clear" w:color="auto" w:fill="002060"/>
            <w:vAlign w:val="center"/>
            <w:hideMark/>
          </w:tcPr>
          <w:p w14:paraId="35F274D8" w14:textId="77777777" w:rsidR="00392E09" w:rsidRPr="00BF408A" w:rsidRDefault="00392E09" w:rsidP="005E52C6">
            <w:pPr>
              <w:spacing w:after="0" w:line="240" w:lineRule="auto"/>
              <w:jc w:val="both"/>
              <w:rPr>
                <w:rFonts w:eastAsia="Times New Roman" w:cs="Times New Roman"/>
                <w:b/>
                <w:bCs/>
                <w:szCs w:val="24"/>
                <w:lang w:bidi="bn-BD"/>
              </w:rPr>
            </w:pPr>
          </w:p>
        </w:tc>
        <w:tc>
          <w:tcPr>
            <w:tcW w:w="4177" w:type="dxa"/>
            <w:vMerge/>
            <w:tcBorders>
              <w:top w:val="single" w:sz="4" w:space="0" w:color="auto"/>
              <w:left w:val="single" w:sz="4" w:space="0" w:color="auto"/>
              <w:bottom w:val="single" w:sz="4" w:space="0" w:color="auto"/>
              <w:right w:val="single" w:sz="4" w:space="0" w:color="auto"/>
            </w:tcBorders>
            <w:shd w:val="clear" w:color="auto" w:fill="002060"/>
            <w:vAlign w:val="center"/>
            <w:hideMark/>
          </w:tcPr>
          <w:p w14:paraId="317949A7" w14:textId="77777777" w:rsidR="00392E09" w:rsidRPr="00BF408A" w:rsidRDefault="00392E09" w:rsidP="005E52C6">
            <w:pPr>
              <w:spacing w:after="0" w:line="240" w:lineRule="auto"/>
              <w:jc w:val="both"/>
              <w:rPr>
                <w:rFonts w:eastAsia="Times New Roman" w:cs="Times New Roman"/>
                <w:b/>
                <w:bCs/>
                <w:szCs w:val="24"/>
                <w:lang w:bidi="bn-BD"/>
              </w:rPr>
            </w:pPr>
          </w:p>
        </w:tc>
        <w:tc>
          <w:tcPr>
            <w:tcW w:w="641" w:type="dxa"/>
            <w:tcBorders>
              <w:top w:val="nil"/>
              <w:left w:val="nil"/>
              <w:bottom w:val="single" w:sz="4" w:space="0" w:color="auto"/>
              <w:right w:val="single" w:sz="4" w:space="0" w:color="auto"/>
            </w:tcBorders>
            <w:shd w:val="clear" w:color="auto" w:fill="002060"/>
            <w:noWrap/>
            <w:vAlign w:val="center"/>
            <w:hideMark/>
          </w:tcPr>
          <w:p w14:paraId="150B5493"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1</w:t>
            </w:r>
          </w:p>
        </w:tc>
        <w:tc>
          <w:tcPr>
            <w:tcW w:w="592" w:type="dxa"/>
            <w:tcBorders>
              <w:top w:val="nil"/>
              <w:left w:val="nil"/>
              <w:bottom w:val="single" w:sz="4" w:space="0" w:color="auto"/>
              <w:right w:val="single" w:sz="4" w:space="0" w:color="auto"/>
            </w:tcBorders>
            <w:shd w:val="clear" w:color="auto" w:fill="002060"/>
            <w:noWrap/>
            <w:vAlign w:val="center"/>
            <w:hideMark/>
          </w:tcPr>
          <w:p w14:paraId="6EB85B20"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2</w:t>
            </w:r>
          </w:p>
        </w:tc>
        <w:tc>
          <w:tcPr>
            <w:tcW w:w="440" w:type="dxa"/>
            <w:tcBorders>
              <w:top w:val="nil"/>
              <w:left w:val="nil"/>
              <w:bottom w:val="single" w:sz="4" w:space="0" w:color="auto"/>
              <w:right w:val="single" w:sz="4" w:space="0" w:color="auto"/>
            </w:tcBorders>
            <w:shd w:val="clear" w:color="auto" w:fill="002060"/>
            <w:noWrap/>
            <w:vAlign w:val="center"/>
            <w:hideMark/>
          </w:tcPr>
          <w:p w14:paraId="318CBEA8"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3</w:t>
            </w:r>
          </w:p>
        </w:tc>
        <w:tc>
          <w:tcPr>
            <w:tcW w:w="528" w:type="dxa"/>
            <w:tcBorders>
              <w:top w:val="nil"/>
              <w:left w:val="nil"/>
              <w:bottom w:val="single" w:sz="4" w:space="0" w:color="auto"/>
              <w:right w:val="single" w:sz="4" w:space="0" w:color="auto"/>
            </w:tcBorders>
            <w:shd w:val="clear" w:color="auto" w:fill="002060"/>
            <w:noWrap/>
            <w:vAlign w:val="center"/>
            <w:hideMark/>
          </w:tcPr>
          <w:p w14:paraId="7F7AF963"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4</w:t>
            </w:r>
          </w:p>
        </w:tc>
        <w:tc>
          <w:tcPr>
            <w:tcW w:w="528" w:type="dxa"/>
            <w:tcBorders>
              <w:top w:val="nil"/>
              <w:left w:val="nil"/>
              <w:bottom w:val="single" w:sz="4" w:space="0" w:color="auto"/>
              <w:right w:val="single" w:sz="4" w:space="0" w:color="auto"/>
            </w:tcBorders>
            <w:shd w:val="clear" w:color="auto" w:fill="002060"/>
            <w:noWrap/>
            <w:vAlign w:val="center"/>
            <w:hideMark/>
          </w:tcPr>
          <w:p w14:paraId="2BBE3A4F"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5</w:t>
            </w:r>
          </w:p>
        </w:tc>
        <w:tc>
          <w:tcPr>
            <w:tcW w:w="616" w:type="dxa"/>
            <w:tcBorders>
              <w:top w:val="nil"/>
              <w:left w:val="nil"/>
              <w:bottom w:val="single" w:sz="4" w:space="0" w:color="auto"/>
              <w:right w:val="single" w:sz="4" w:space="0" w:color="auto"/>
            </w:tcBorders>
            <w:shd w:val="clear" w:color="auto" w:fill="002060"/>
            <w:noWrap/>
            <w:vAlign w:val="center"/>
            <w:hideMark/>
          </w:tcPr>
          <w:p w14:paraId="3BCFBF8B"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6</w:t>
            </w:r>
          </w:p>
        </w:tc>
        <w:tc>
          <w:tcPr>
            <w:tcW w:w="528" w:type="dxa"/>
            <w:tcBorders>
              <w:top w:val="nil"/>
              <w:left w:val="nil"/>
              <w:bottom w:val="single" w:sz="4" w:space="0" w:color="auto"/>
              <w:right w:val="single" w:sz="4" w:space="0" w:color="auto"/>
            </w:tcBorders>
            <w:shd w:val="clear" w:color="auto" w:fill="002060"/>
            <w:noWrap/>
            <w:vAlign w:val="center"/>
            <w:hideMark/>
          </w:tcPr>
          <w:p w14:paraId="2BF3FEFB"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7</w:t>
            </w:r>
          </w:p>
        </w:tc>
        <w:tc>
          <w:tcPr>
            <w:tcW w:w="616" w:type="dxa"/>
            <w:tcBorders>
              <w:top w:val="nil"/>
              <w:left w:val="nil"/>
              <w:bottom w:val="single" w:sz="4" w:space="0" w:color="auto"/>
              <w:right w:val="single" w:sz="4" w:space="0" w:color="auto"/>
            </w:tcBorders>
            <w:shd w:val="clear" w:color="auto" w:fill="002060"/>
            <w:noWrap/>
            <w:vAlign w:val="center"/>
            <w:hideMark/>
          </w:tcPr>
          <w:p w14:paraId="4A89A199" w14:textId="77777777" w:rsidR="00392E09" w:rsidRPr="00BF408A" w:rsidRDefault="00392E09" w:rsidP="005E52C6">
            <w:pPr>
              <w:spacing w:after="0" w:line="240" w:lineRule="auto"/>
              <w:jc w:val="both"/>
              <w:rPr>
                <w:rFonts w:eastAsia="Times New Roman" w:cs="Times New Roman"/>
                <w:b/>
                <w:bCs/>
                <w:szCs w:val="24"/>
                <w:lang w:bidi="bn-BD"/>
              </w:rPr>
            </w:pPr>
            <w:r w:rsidRPr="00BF408A">
              <w:rPr>
                <w:rFonts w:eastAsia="Times New Roman" w:cs="Times New Roman"/>
                <w:b/>
                <w:bCs/>
                <w:szCs w:val="24"/>
                <w:lang w:bidi="bn-BD"/>
              </w:rPr>
              <w:t>8</w:t>
            </w:r>
          </w:p>
        </w:tc>
      </w:tr>
      <w:tr w:rsidR="00392E09" w:rsidRPr="00BF408A" w14:paraId="5C9919C5" w14:textId="77777777" w:rsidTr="00BF408A">
        <w:trPr>
          <w:trHeight w:val="35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56009B" w14:textId="77777777" w:rsidR="00392E09" w:rsidRPr="00BF408A" w:rsidRDefault="00392E09" w:rsidP="005E52C6">
            <w:pPr>
              <w:spacing w:after="0" w:line="240" w:lineRule="auto"/>
              <w:jc w:val="both"/>
              <w:rPr>
                <w:rFonts w:eastAsia="Times New Roman" w:cs="Times New Roman"/>
                <w:szCs w:val="24"/>
                <w:lang w:bidi="bn-BD"/>
              </w:rPr>
            </w:pPr>
            <w:bookmarkStart w:id="3" w:name="_Hlk118484849"/>
            <w:r w:rsidRPr="00BF408A">
              <w:rPr>
                <w:rFonts w:eastAsia="Times New Roman" w:cs="Times New Roman"/>
                <w:szCs w:val="24"/>
                <w:lang w:bidi="bn-BD"/>
              </w:rPr>
              <w:t>M1</w:t>
            </w:r>
          </w:p>
        </w:tc>
        <w:tc>
          <w:tcPr>
            <w:tcW w:w="4177" w:type="dxa"/>
            <w:tcBorders>
              <w:top w:val="nil"/>
              <w:left w:val="nil"/>
              <w:bottom w:val="single" w:sz="4" w:space="0" w:color="auto"/>
              <w:right w:val="single" w:sz="4" w:space="0" w:color="auto"/>
            </w:tcBorders>
            <w:shd w:val="clear" w:color="auto" w:fill="auto"/>
            <w:noWrap/>
            <w:vAlign w:val="center"/>
            <w:hideMark/>
          </w:tcPr>
          <w:p w14:paraId="4361F281" w14:textId="77777777" w:rsidR="00392E09" w:rsidRPr="00BF408A" w:rsidRDefault="00860BD8"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xml:space="preserve">Works with </w:t>
            </w:r>
            <w:r w:rsidR="004D7DA6" w:rsidRPr="00BF408A">
              <w:rPr>
                <w:rFonts w:eastAsia="Times New Roman" w:cs="Times New Roman"/>
                <w:szCs w:val="24"/>
                <w:lang w:bidi="bn-BD"/>
              </w:rPr>
              <w:t xml:space="preserve">a </w:t>
            </w:r>
            <w:r w:rsidRPr="00BF408A">
              <w:rPr>
                <w:rFonts w:eastAsia="Times New Roman" w:cs="Times New Roman"/>
                <w:szCs w:val="24"/>
                <w:lang w:bidi="bn-BD"/>
              </w:rPr>
              <w:t>budget and benchmarking</w:t>
            </w:r>
          </w:p>
        </w:tc>
        <w:tc>
          <w:tcPr>
            <w:tcW w:w="641" w:type="dxa"/>
            <w:tcBorders>
              <w:top w:val="nil"/>
              <w:left w:val="nil"/>
              <w:bottom w:val="single" w:sz="4" w:space="0" w:color="auto"/>
              <w:right w:val="single" w:sz="4" w:space="0" w:color="auto"/>
            </w:tcBorders>
            <w:shd w:val="clear" w:color="000000" w:fill="C00000"/>
            <w:noWrap/>
            <w:vAlign w:val="bottom"/>
            <w:hideMark/>
          </w:tcPr>
          <w:p w14:paraId="1FA1218C"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000000" w:fill="C00000"/>
            <w:noWrap/>
            <w:vAlign w:val="bottom"/>
            <w:hideMark/>
          </w:tcPr>
          <w:p w14:paraId="0390B3CE"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auto" w:fill="auto"/>
            <w:noWrap/>
            <w:vAlign w:val="bottom"/>
            <w:hideMark/>
          </w:tcPr>
          <w:p w14:paraId="614EA54C"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21284F0B"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226D2B32"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511EDA9B"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27B5440D"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70007518"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392E09" w:rsidRPr="00BF408A" w14:paraId="2BC5DD09"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7E84BD"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M2</w:t>
            </w:r>
          </w:p>
        </w:tc>
        <w:tc>
          <w:tcPr>
            <w:tcW w:w="4177" w:type="dxa"/>
            <w:tcBorders>
              <w:top w:val="nil"/>
              <w:left w:val="nil"/>
              <w:bottom w:val="single" w:sz="4" w:space="0" w:color="auto"/>
              <w:right w:val="single" w:sz="4" w:space="0" w:color="auto"/>
            </w:tcBorders>
            <w:shd w:val="clear" w:color="auto" w:fill="auto"/>
            <w:noWrap/>
            <w:vAlign w:val="center"/>
            <w:hideMark/>
          </w:tcPr>
          <w:p w14:paraId="28B72F43" w14:textId="77777777" w:rsidR="00392E09" w:rsidRPr="00BF408A" w:rsidRDefault="00D709B1"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xml:space="preserve">Train up for Communication </w:t>
            </w:r>
          </w:p>
        </w:tc>
        <w:tc>
          <w:tcPr>
            <w:tcW w:w="641" w:type="dxa"/>
            <w:tcBorders>
              <w:top w:val="nil"/>
              <w:left w:val="nil"/>
              <w:bottom w:val="single" w:sz="4" w:space="0" w:color="auto"/>
              <w:right w:val="single" w:sz="4" w:space="0" w:color="auto"/>
            </w:tcBorders>
            <w:shd w:val="clear" w:color="auto" w:fill="auto"/>
            <w:noWrap/>
            <w:vAlign w:val="bottom"/>
            <w:hideMark/>
          </w:tcPr>
          <w:p w14:paraId="169CE6B3"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000000" w:fill="00B050"/>
            <w:noWrap/>
            <w:vAlign w:val="bottom"/>
            <w:hideMark/>
          </w:tcPr>
          <w:p w14:paraId="1C4B0DD6"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000000" w:fill="00B050"/>
            <w:noWrap/>
            <w:vAlign w:val="bottom"/>
            <w:hideMark/>
          </w:tcPr>
          <w:p w14:paraId="065E960D"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75AF12E3"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58748813"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09951341"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371049A1"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06E574FE"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392E09" w:rsidRPr="00BF408A" w14:paraId="688865BB"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BD74EA"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M3</w:t>
            </w:r>
          </w:p>
        </w:tc>
        <w:tc>
          <w:tcPr>
            <w:tcW w:w="4177" w:type="dxa"/>
            <w:tcBorders>
              <w:top w:val="nil"/>
              <w:left w:val="nil"/>
              <w:bottom w:val="single" w:sz="4" w:space="0" w:color="auto"/>
              <w:right w:val="single" w:sz="4" w:space="0" w:color="auto"/>
            </w:tcBorders>
            <w:shd w:val="clear" w:color="auto" w:fill="auto"/>
            <w:noWrap/>
            <w:vAlign w:val="center"/>
            <w:hideMark/>
          </w:tcPr>
          <w:p w14:paraId="5F3B1C42" w14:textId="77777777" w:rsidR="00392E09" w:rsidRPr="00BF408A" w:rsidRDefault="00D709B1"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Train up for Cleaning Skills</w:t>
            </w:r>
          </w:p>
        </w:tc>
        <w:tc>
          <w:tcPr>
            <w:tcW w:w="641" w:type="dxa"/>
            <w:tcBorders>
              <w:top w:val="nil"/>
              <w:left w:val="nil"/>
              <w:bottom w:val="single" w:sz="4" w:space="0" w:color="auto"/>
              <w:right w:val="single" w:sz="4" w:space="0" w:color="auto"/>
            </w:tcBorders>
            <w:shd w:val="clear" w:color="auto" w:fill="auto"/>
            <w:noWrap/>
            <w:vAlign w:val="bottom"/>
            <w:hideMark/>
          </w:tcPr>
          <w:p w14:paraId="79B7F55A"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auto" w:fill="auto"/>
            <w:noWrap/>
            <w:vAlign w:val="bottom"/>
            <w:hideMark/>
          </w:tcPr>
          <w:p w14:paraId="214C74AF"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000000" w:fill="00B0F0"/>
            <w:noWrap/>
            <w:vAlign w:val="bottom"/>
            <w:hideMark/>
          </w:tcPr>
          <w:p w14:paraId="0D252223"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000000" w:fill="00B0F0"/>
            <w:noWrap/>
            <w:vAlign w:val="bottom"/>
            <w:hideMark/>
          </w:tcPr>
          <w:p w14:paraId="649B53E8"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35EED827"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26E72716"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0CD34572"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201BE0B6"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392E09" w:rsidRPr="00BF408A" w14:paraId="4F3743DF"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B398F0"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M4</w:t>
            </w:r>
          </w:p>
        </w:tc>
        <w:tc>
          <w:tcPr>
            <w:tcW w:w="4177" w:type="dxa"/>
            <w:tcBorders>
              <w:top w:val="nil"/>
              <w:left w:val="nil"/>
              <w:bottom w:val="single" w:sz="4" w:space="0" w:color="auto"/>
              <w:right w:val="single" w:sz="4" w:space="0" w:color="auto"/>
            </w:tcBorders>
            <w:shd w:val="clear" w:color="auto" w:fill="auto"/>
            <w:noWrap/>
            <w:vAlign w:val="center"/>
            <w:hideMark/>
          </w:tcPr>
          <w:p w14:paraId="2BFF1F82" w14:textId="77777777" w:rsidR="00392E09" w:rsidRPr="00BF408A" w:rsidRDefault="00D709B1"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Train how to use all equipment and product</w:t>
            </w:r>
          </w:p>
        </w:tc>
        <w:tc>
          <w:tcPr>
            <w:tcW w:w="641" w:type="dxa"/>
            <w:tcBorders>
              <w:top w:val="nil"/>
              <w:left w:val="nil"/>
              <w:bottom w:val="single" w:sz="4" w:space="0" w:color="auto"/>
              <w:right w:val="single" w:sz="4" w:space="0" w:color="auto"/>
            </w:tcBorders>
            <w:shd w:val="clear" w:color="auto" w:fill="auto"/>
            <w:noWrap/>
            <w:vAlign w:val="bottom"/>
            <w:hideMark/>
          </w:tcPr>
          <w:p w14:paraId="75687C6A"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auto" w:fill="auto"/>
            <w:noWrap/>
            <w:vAlign w:val="bottom"/>
            <w:hideMark/>
          </w:tcPr>
          <w:p w14:paraId="4479E592"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auto" w:fill="auto"/>
            <w:noWrap/>
            <w:vAlign w:val="bottom"/>
            <w:hideMark/>
          </w:tcPr>
          <w:p w14:paraId="1368DDA5"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000000" w:fill="FFFF00"/>
            <w:noWrap/>
            <w:vAlign w:val="bottom"/>
            <w:hideMark/>
          </w:tcPr>
          <w:p w14:paraId="390BC0FC"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12F74650"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33511878"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49249048"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1ABFE816"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392E09" w:rsidRPr="00BF408A" w14:paraId="2E9460D3"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339E7A"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M5</w:t>
            </w:r>
          </w:p>
        </w:tc>
        <w:tc>
          <w:tcPr>
            <w:tcW w:w="4177" w:type="dxa"/>
            <w:tcBorders>
              <w:top w:val="nil"/>
              <w:left w:val="nil"/>
              <w:bottom w:val="single" w:sz="4" w:space="0" w:color="auto"/>
              <w:right w:val="single" w:sz="4" w:space="0" w:color="auto"/>
            </w:tcBorders>
            <w:shd w:val="clear" w:color="auto" w:fill="auto"/>
            <w:noWrap/>
            <w:vAlign w:val="center"/>
            <w:hideMark/>
          </w:tcPr>
          <w:p w14:paraId="55536757" w14:textId="77777777" w:rsidR="00392E09" w:rsidRPr="00BF408A" w:rsidRDefault="00D709B1"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Train for Proper Guest Etiquette &amp; Interaction</w:t>
            </w:r>
          </w:p>
        </w:tc>
        <w:tc>
          <w:tcPr>
            <w:tcW w:w="641" w:type="dxa"/>
            <w:tcBorders>
              <w:top w:val="nil"/>
              <w:left w:val="nil"/>
              <w:bottom w:val="single" w:sz="4" w:space="0" w:color="auto"/>
              <w:right w:val="single" w:sz="4" w:space="0" w:color="auto"/>
            </w:tcBorders>
            <w:shd w:val="clear" w:color="auto" w:fill="auto"/>
            <w:noWrap/>
            <w:vAlign w:val="bottom"/>
            <w:hideMark/>
          </w:tcPr>
          <w:p w14:paraId="7BB05735"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auto" w:fill="auto"/>
            <w:noWrap/>
            <w:vAlign w:val="bottom"/>
            <w:hideMark/>
          </w:tcPr>
          <w:p w14:paraId="370E8DF5"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auto" w:fill="auto"/>
            <w:noWrap/>
            <w:vAlign w:val="bottom"/>
            <w:hideMark/>
          </w:tcPr>
          <w:p w14:paraId="4468B3AA"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000000" w:fill="002060"/>
            <w:noWrap/>
            <w:vAlign w:val="bottom"/>
            <w:hideMark/>
          </w:tcPr>
          <w:p w14:paraId="7FC15B6B"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000000" w:fill="002060"/>
            <w:noWrap/>
            <w:vAlign w:val="bottom"/>
            <w:hideMark/>
          </w:tcPr>
          <w:p w14:paraId="37DD0FD5"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36B530E0"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6020DAB0"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67727F8E"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392E09" w:rsidRPr="00BF408A" w14:paraId="6BAFA1A8"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34A42"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M6</w:t>
            </w:r>
          </w:p>
        </w:tc>
        <w:tc>
          <w:tcPr>
            <w:tcW w:w="4177" w:type="dxa"/>
            <w:tcBorders>
              <w:top w:val="nil"/>
              <w:left w:val="nil"/>
              <w:bottom w:val="single" w:sz="4" w:space="0" w:color="auto"/>
              <w:right w:val="single" w:sz="4" w:space="0" w:color="auto"/>
            </w:tcBorders>
            <w:shd w:val="clear" w:color="auto" w:fill="auto"/>
            <w:noWrap/>
            <w:vAlign w:val="center"/>
            <w:hideMark/>
          </w:tcPr>
          <w:p w14:paraId="4F548404" w14:textId="77777777" w:rsidR="00392E09" w:rsidRPr="00BF408A" w:rsidRDefault="00D709B1"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Train for Presentation Skills</w:t>
            </w:r>
          </w:p>
        </w:tc>
        <w:tc>
          <w:tcPr>
            <w:tcW w:w="641" w:type="dxa"/>
            <w:tcBorders>
              <w:top w:val="nil"/>
              <w:left w:val="nil"/>
              <w:bottom w:val="single" w:sz="4" w:space="0" w:color="auto"/>
              <w:right w:val="single" w:sz="4" w:space="0" w:color="auto"/>
            </w:tcBorders>
            <w:shd w:val="clear" w:color="auto" w:fill="auto"/>
            <w:noWrap/>
            <w:vAlign w:val="bottom"/>
            <w:hideMark/>
          </w:tcPr>
          <w:p w14:paraId="78597693"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auto" w:fill="auto"/>
            <w:noWrap/>
            <w:vAlign w:val="bottom"/>
            <w:hideMark/>
          </w:tcPr>
          <w:p w14:paraId="1B26DF8A"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auto" w:fill="auto"/>
            <w:noWrap/>
            <w:vAlign w:val="bottom"/>
            <w:hideMark/>
          </w:tcPr>
          <w:p w14:paraId="3D5A679B"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5045812C"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4472C4" w:themeFill="accent1"/>
            <w:noWrap/>
            <w:vAlign w:val="bottom"/>
            <w:hideMark/>
          </w:tcPr>
          <w:p w14:paraId="157942FD"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000000" w:fill="0070C0"/>
            <w:noWrap/>
            <w:vAlign w:val="bottom"/>
            <w:hideMark/>
          </w:tcPr>
          <w:p w14:paraId="680B9AC1"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203CDCD2"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59F01DAF"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392E09" w:rsidRPr="00BF408A" w14:paraId="122F82E2"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D99720"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M7</w:t>
            </w:r>
          </w:p>
        </w:tc>
        <w:tc>
          <w:tcPr>
            <w:tcW w:w="4177" w:type="dxa"/>
            <w:tcBorders>
              <w:top w:val="nil"/>
              <w:left w:val="nil"/>
              <w:bottom w:val="single" w:sz="4" w:space="0" w:color="auto"/>
              <w:right w:val="single" w:sz="4" w:space="0" w:color="auto"/>
            </w:tcBorders>
            <w:shd w:val="clear" w:color="auto" w:fill="auto"/>
            <w:noWrap/>
            <w:vAlign w:val="center"/>
            <w:hideMark/>
          </w:tcPr>
          <w:p w14:paraId="75879272" w14:textId="77777777" w:rsidR="00392E09" w:rsidRPr="00BF408A" w:rsidRDefault="00D709B1"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Team working</w:t>
            </w:r>
          </w:p>
        </w:tc>
        <w:tc>
          <w:tcPr>
            <w:tcW w:w="641" w:type="dxa"/>
            <w:tcBorders>
              <w:top w:val="nil"/>
              <w:left w:val="nil"/>
              <w:bottom w:val="single" w:sz="4" w:space="0" w:color="auto"/>
              <w:right w:val="single" w:sz="4" w:space="0" w:color="auto"/>
            </w:tcBorders>
            <w:shd w:val="clear" w:color="auto" w:fill="auto"/>
            <w:noWrap/>
            <w:vAlign w:val="bottom"/>
            <w:hideMark/>
          </w:tcPr>
          <w:p w14:paraId="6D0A07DD"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92" w:type="dxa"/>
            <w:tcBorders>
              <w:top w:val="nil"/>
              <w:left w:val="nil"/>
              <w:bottom w:val="single" w:sz="4" w:space="0" w:color="auto"/>
              <w:right w:val="single" w:sz="4" w:space="0" w:color="auto"/>
            </w:tcBorders>
            <w:shd w:val="clear" w:color="auto" w:fill="auto"/>
            <w:noWrap/>
            <w:vAlign w:val="bottom"/>
            <w:hideMark/>
          </w:tcPr>
          <w:p w14:paraId="34DC8B38"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440" w:type="dxa"/>
            <w:tcBorders>
              <w:top w:val="nil"/>
              <w:left w:val="nil"/>
              <w:bottom w:val="single" w:sz="4" w:space="0" w:color="auto"/>
              <w:right w:val="single" w:sz="4" w:space="0" w:color="auto"/>
            </w:tcBorders>
            <w:shd w:val="clear" w:color="auto" w:fill="auto"/>
            <w:noWrap/>
            <w:vAlign w:val="bottom"/>
            <w:hideMark/>
          </w:tcPr>
          <w:p w14:paraId="0BD5A668"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1E5DAD10"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0AC50B05"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FF0000"/>
            <w:noWrap/>
            <w:vAlign w:val="bottom"/>
            <w:hideMark/>
          </w:tcPr>
          <w:p w14:paraId="444467E1"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528" w:type="dxa"/>
            <w:tcBorders>
              <w:top w:val="nil"/>
              <w:left w:val="nil"/>
              <w:bottom w:val="single" w:sz="4" w:space="0" w:color="auto"/>
              <w:right w:val="single" w:sz="4" w:space="0" w:color="auto"/>
            </w:tcBorders>
            <w:shd w:val="clear" w:color="auto" w:fill="auto"/>
            <w:noWrap/>
            <w:vAlign w:val="bottom"/>
            <w:hideMark/>
          </w:tcPr>
          <w:p w14:paraId="0F51EAE6"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c>
          <w:tcPr>
            <w:tcW w:w="616" w:type="dxa"/>
            <w:tcBorders>
              <w:top w:val="nil"/>
              <w:left w:val="nil"/>
              <w:bottom w:val="single" w:sz="4" w:space="0" w:color="auto"/>
              <w:right w:val="single" w:sz="4" w:space="0" w:color="auto"/>
            </w:tcBorders>
            <w:shd w:val="clear" w:color="auto" w:fill="auto"/>
            <w:noWrap/>
            <w:vAlign w:val="bottom"/>
            <w:hideMark/>
          </w:tcPr>
          <w:p w14:paraId="54AD29F5" w14:textId="77777777" w:rsidR="00392E09" w:rsidRPr="00BF408A" w:rsidRDefault="00392E09"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w:t>
            </w:r>
          </w:p>
        </w:tc>
      </w:tr>
      <w:tr w:rsidR="007045FD" w:rsidRPr="00BF408A" w14:paraId="4D8128C6"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tcPr>
          <w:p w14:paraId="43BCDAA3" w14:textId="77777777" w:rsidR="007045FD" w:rsidRPr="00BF408A" w:rsidRDefault="007045FD"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M8</w:t>
            </w:r>
          </w:p>
        </w:tc>
        <w:tc>
          <w:tcPr>
            <w:tcW w:w="4177" w:type="dxa"/>
            <w:tcBorders>
              <w:top w:val="nil"/>
              <w:left w:val="nil"/>
              <w:bottom w:val="single" w:sz="4" w:space="0" w:color="auto"/>
              <w:right w:val="single" w:sz="4" w:space="0" w:color="auto"/>
            </w:tcBorders>
            <w:shd w:val="clear" w:color="auto" w:fill="auto"/>
            <w:noWrap/>
            <w:vAlign w:val="center"/>
          </w:tcPr>
          <w:p w14:paraId="3F1C8471" w14:textId="77777777" w:rsidR="007045FD" w:rsidRPr="00BF408A" w:rsidRDefault="007045FD"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 xml:space="preserve">Fire protocol </w:t>
            </w:r>
          </w:p>
        </w:tc>
        <w:tc>
          <w:tcPr>
            <w:tcW w:w="641" w:type="dxa"/>
            <w:tcBorders>
              <w:top w:val="nil"/>
              <w:left w:val="nil"/>
              <w:bottom w:val="single" w:sz="4" w:space="0" w:color="auto"/>
              <w:right w:val="single" w:sz="4" w:space="0" w:color="auto"/>
            </w:tcBorders>
            <w:shd w:val="clear" w:color="auto" w:fill="auto"/>
            <w:noWrap/>
            <w:vAlign w:val="bottom"/>
          </w:tcPr>
          <w:p w14:paraId="4411CC1A" w14:textId="77777777" w:rsidR="007045FD" w:rsidRPr="00BF408A" w:rsidRDefault="007045FD" w:rsidP="005E52C6">
            <w:pPr>
              <w:spacing w:after="0" w:line="240" w:lineRule="auto"/>
              <w:jc w:val="both"/>
              <w:rPr>
                <w:rFonts w:eastAsia="Times New Roman" w:cs="Times New Roman"/>
                <w:szCs w:val="24"/>
                <w:lang w:bidi="bn-BD"/>
              </w:rPr>
            </w:pPr>
          </w:p>
        </w:tc>
        <w:tc>
          <w:tcPr>
            <w:tcW w:w="592" w:type="dxa"/>
            <w:tcBorders>
              <w:top w:val="nil"/>
              <w:left w:val="nil"/>
              <w:bottom w:val="single" w:sz="4" w:space="0" w:color="auto"/>
              <w:right w:val="single" w:sz="4" w:space="0" w:color="auto"/>
            </w:tcBorders>
            <w:shd w:val="clear" w:color="auto" w:fill="auto"/>
            <w:noWrap/>
            <w:vAlign w:val="bottom"/>
          </w:tcPr>
          <w:p w14:paraId="79CFCE3E" w14:textId="77777777" w:rsidR="007045FD" w:rsidRPr="00BF408A" w:rsidRDefault="007045FD" w:rsidP="005E52C6">
            <w:pPr>
              <w:spacing w:after="0" w:line="240" w:lineRule="auto"/>
              <w:jc w:val="both"/>
              <w:rPr>
                <w:rFonts w:eastAsia="Times New Roman" w:cs="Times New Roman"/>
                <w:szCs w:val="24"/>
                <w:lang w:bidi="bn-BD"/>
              </w:rPr>
            </w:pPr>
          </w:p>
        </w:tc>
        <w:tc>
          <w:tcPr>
            <w:tcW w:w="440" w:type="dxa"/>
            <w:tcBorders>
              <w:top w:val="nil"/>
              <w:left w:val="nil"/>
              <w:bottom w:val="single" w:sz="4" w:space="0" w:color="auto"/>
              <w:right w:val="single" w:sz="4" w:space="0" w:color="auto"/>
            </w:tcBorders>
            <w:shd w:val="clear" w:color="auto" w:fill="auto"/>
            <w:noWrap/>
            <w:vAlign w:val="bottom"/>
          </w:tcPr>
          <w:p w14:paraId="342827B2" w14:textId="77777777" w:rsidR="007045FD" w:rsidRPr="00BF408A" w:rsidRDefault="007045FD" w:rsidP="005E52C6">
            <w:pPr>
              <w:spacing w:after="0" w:line="240" w:lineRule="auto"/>
              <w:jc w:val="both"/>
              <w:rPr>
                <w:rFonts w:eastAsia="Times New Roman" w:cs="Times New Roman"/>
                <w:szCs w:val="24"/>
                <w:lang w:bidi="bn-BD"/>
              </w:rPr>
            </w:pPr>
          </w:p>
        </w:tc>
        <w:tc>
          <w:tcPr>
            <w:tcW w:w="528" w:type="dxa"/>
            <w:tcBorders>
              <w:top w:val="nil"/>
              <w:left w:val="nil"/>
              <w:bottom w:val="single" w:sz="4" w:space="0" w:color="auto"/>
              <w:right w:val="single" w:sz="4" w:space="0" w:color="auto"/>
            </w:tcBorders>
            <w:shd w:val="clear" w:color="auto" w:fill="auto"/>
            <w:noWrap/>
            <w:vAlign w:val="bottom"/>
          </w:tcPr>
          <w:p w14:paraId="0387A538" w14:textId="77777777" w:rsidR="007045FD" w:rsidRPr="00BF408A" w:rsidRDefault="007045FD" w:rsidP="005E52C6">
            <w:pPr>
              <w:spacing w:after="0" w:line="240" w:lineRule="auto"/>
              <w:jc w:val="both"/>
              <w:rPr>
                <w:rFonts w:eastAsia="Times New Roman" w:cs="Times New Roman"/>
                <w:szCs w:val="24"/>
                <w:lang w:bidi="bn-BD"/>
              </w:rPr>
            </w:pPr>
          </w:p>
        </w:tc>
        <w:tc>
          <w:tcPr>
            <w:tcW w:w="528" w:type="dxa"/>
            <w:tcBorders>
              <w:top w:val="nil"/>
              <w:left w:val="nil"/>
              <w:bottom w:val="single" w:sz="4" w:space="0" w:color="auto"/>
              <w:right w:val="single" w:sz="4" w:space="0" w:color="auto"/>
            </w:tcBorders>
            <w:shd w:val="clear" w:color="auto" w:fill="auto"/>
            <w:noWrap/>
            <w:vAlign w:val="bottom"/>
          </w:tcPr>
          <w:p w14:paraId="05DA08C0" w14:textId="77777777" w:rsidR="007045FD" w:rsidRPr="00BF408A" w:rsidRDefault="007045FD" w:rsidP="005E52C6">
            <w:pPr>
              <w:spacing w:after="0" w:line="240" w:lineRule="auto"/>
              <w:jc w:val="both"/>
              <w:rPr>
                <w:rFonts w:eastAsia="Times New Roman" w:cs="Times New Roman"/>
                <w:szCs w:val="24"/>
                <w:lang w:bidi="bn-BD"/>
              </w:rPr>
            </w:pPr>
          </w:p>
        </w:tc>
        <w:tc>
          <w:tcPr>
            <w:tcW w:w="616" w:type="dxa"/>
            <w:tcBorders>
              <w:top w:val="nil"/>
              <w:left w:val="nil"/>
              <w:bottom w:val="single" w:sz="4" w:space="0" w:color="auto"/>
              <w:right w:val="single" w:sz="4" w:space="0" w:color="auto"/>
            </w:tcBorders>
            <w:shd w:val="clear" w:color="auto" w:fill="auto"/>
            <w:noWrap/>
            <w:vAlign w:val="bottom"/>
          </w:tcPr>
          <w:p w14:paraId="188E5218" w14:textId="77777777" w:rsidR="007045FD" w:rsidRPr="00BF408A" w:rsidRDefault="007045FD" w:rsidP="005E52C6">
            <w:pPr>
              <w:spacing w:after="0" w:line="240" w:lineRule="auto"/>
              <w:jc w:val="both"/>
              <w:rPr>
                <w:rFonts w:eastAsia="Times New Roman" w:cs="Times New Roman"/>
                <w:szCs w:val="24"/>
                <w:lang w:bidi="bn-BD"/>
              </w:rPr>
            </w:pPr>
          </w:p>
        </w:tc>
        <w:tc>
          <w:tcPr>
            <w:tcW w:w="528" w:type="dxa"/>
            <w:tcBorders>
              <w:top w:val="nil"/>
              <w:left w:val="nil"/>
              <w:bottom w:val="single" w:sz="4" w:space="0" w:color="auto"/>
              <w:right w:val="single" w:sz="4" w:space="0" w:color="auto"/>
            </w:tcBorders>
            <w:shd w:val="clear" w:color="auto" w:fill="385623" w:themeFill="accent6" w:themeFillShade="80"/>
            <w:noWrap/>
            <w:vAlign w:val="bottom"/>
          </w:tcPr>
          <w:p w14:paraId="26F019DE" w14:textId="77777777" w:rsidR="007045FD" w:rsidRPr="00BF408A" w:rsidRDefault="007045FD" w:rsidP="005E52C6">
            <w:pPr>
              <w:spacing w:after="0" w:line="240" w:lineRule="auto"/>
              <w:jc w:val="both"/>
              <w:rPr>
                <w:rFonts w:eastAsia="Times New Roman" w:cs="Times New Roman"/>
                <w:szCs w:val="24"/>
                <w:lang w:bidi="bn-BD"/>
              </w:rPr>
            </w:pPr>
          </w:p>
        </w:tc>
        <w:tc>
          <w:tcPr>
            <w:tcW w:w="616" w:type="dxa"/>
            <w:tcBorders>
              <w:top w:val="nil"/>
              <w:left w:val="nil"/>
              <w:bottom w:val="single" w:sz="4" w:space="0" w:color="auto"/>
              <w:right w:val="single" w:sz="4" w:space="0" w:color="auto"/>
            </w:tcBorders>
            <w:shd w:val="clear" w:color="auto" w:fill="auto"/>
            <w:noWrap/>
            <w:vAlign w:val="bottom"/>
          </w:tcPr>
          <w:p w14:paraId="641D277F" w14:textId="77777777" w:rsidR="007045FD" w:rsidRPr="00BF408A" w:rsidRDefault="007045FD" w:rsidP="005E52C6">
            <w:pPr>
              <w:spacing w:after="0" w:line="240" w:lineRule="auto"/>
              <w:jc w:val="both"/>
              <w:rPr>
                <w:rFonts w:eastAsia="Times New Roman" w:cs="Times New Roman"/>
                <w:szCs w:val="24"/>
                <w:lang w:bidi="bn-BD"/>
              </w:rPr>
            </w:pPr>
          </w:p>
        </w:tc>
      </w:tr>
      <w:tr w:rsidR="007045FD" w:rsidRPr="00BF408A" w14:paraId="359C7D19" w14:textId="77777777" w:rsidTr="00BF408A">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tcPr>
          <w:p w14:paraId="6F061482" w14:textId="77777777" w:rsidR="007045FD" w:rsidRPr="00BF408A" w:rsidRDefault="007045FD"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M</w:t>
            </w:r>
            <w:r w:rsidR="00CE70C0" w:rsidRPr="00BF408A">
              <w:rPr>
                <w:rFonts w:eastAsia="Times New Roman" w:cs="Times New Roman"/>
                <w:szCs w:val="24"/>
                <w:lang w:bidi="bn-BD"/>
              </w:rPr>
              <w:t>9</w:t>
            </w:r>
          </w:p>
        </w:tc>
        <w:tc>
          <w:tcPr>
            <w:tcW w:w="4177" w:type="dxa"/>
            <w:tcBorders>
              <w:top w:val="nil"/>
              <w:left w:val="nil"/>
              <w:bottom w:val="single" w:sz="4" w:space="0" w:color="auto"/>
              <w:right w:val="single" w:sz="4" w:space="0" w:color="auto"/>
            </w:tcBorders>
            <w:shd w:val="clear" w:color="auto" w:fill="auto"/>
            <w:noWrap/>
            <w:vAlign w:val="center"/>
          </w:tcPr>
          <w:p w14:paraId="574DC499" w14:textId="77777777" w:rsidR="007045FD" w:rsidRPr="00BF408A" w:rsidRDefault="007045FD" w:rsidP="005E52C6">
            <w:pPr>
              <w:spacing w:after="0" w:line="240" w:lineRule="auto"/>
              <w:jc w:val="both"/>
              <w:rPr>
                <w:rFonts w:eastAsia="Times New Roman" w:cs="Times New Roman"/>
                <w:szCs w:val="24"/>
                <w:lang w:bidi="bn-BD"/>
              </w:rPr>
            </w:pPr>
            <w:r w:rsidRPr="00BF408A">
              <w:rPr>
                <w:rFonts w:eastAsia="Times New Roman" w:cs="Times New Roman"/>
                <w:szCs w:val="24"/>
                <w:lang w:bidi="bn-BD"/>
              </w:rPr>
              <w:t>Health and Safety</w:t>
            </w:r>
          </w:p>
        </w:tc>
        <w:tc>
          <w:tcPr>
            <w:tcW w:w="641" w:type="dxa"/>
            <w:tcBorders>
              <w:top w:val="nil"/>
              <w:left w:val="nil"/>
              <w:bottom w:val="single" w:sz="4" w:space="0" w:color="auto"/>
              <w:right w:val="single" w:sz="4" w:space="0" w:color="auto"/>
            </w:tcBorders>
            <w:shd w:val="clear" w:color="auto" w:fill="auto"/>
            <w:noWrap/>
            <w:vAlign w:val="bottom"/>
          </w:tcPr>
          <w:p w14:paraId="5D7C07B5" w14:textId="77777777" w:rsidR="007045FD" w:rsidRPr="00BF408A" w:rsidRDefault="007045FD" w:rsidP="005E52C6">
            <w:pPr>
              <w:spacing w:after="0" w:line="240" w:lineRule="auto"/>
              <w:jc w:val="both"/>
              <w:rPr>
                <w:rFonts w:eastAsia="Times New Roman" w:cs="Times New Roman"/>
                <w:szCs w:val="24"/>
                <w:lang w:bidi="bn-BD"/>
              </w:rPr>
            </w:pPr>
          </w:p>
        </w:tc>
        <w:tc>
          <w:tcPr>
            <w:tcW w:w="592" w:type="dxa"/>
            <w:tcBorders>
              <w:top w:val="nil"/>
              <w:left w:val="nil"/>
              <w:bottom w:val="single" w:sz="4" w:space="0" w:color="auto"/>
              <w:right w:val="single" w:sz="4" w:space="0" w:color="auto"/>
            </w:tcBorders>
            <w:shd w:val="clear" w:color="auto" w:fill="auto"/>
            <w:noWrap/>
            <w:vAlign w:val="bottom"/>
          </w:tcPr>
          <w:p w14:paraId="7A409AB2" w14:textId="77777777" w:rsidR="007045FD" w:rsidRPr="00BF408A" w:rsidRDefault="007045FD" w:rsidP="005E52C6">
            <w:pPr>
              <w:spacing w:after="0" w:line="240" w:lineRule="auto"/>
              <w:jc w:val="both"/>
              <w:rPr>
                <w:rFonts w:eastAsia="Times New Roman" w:cs="Times New Roman"/>
                <w:szCs w:val="24"/>
                <w:lang w:bidi="bn-BD"/>
              </w:rPr>
            </w:pPr>
          </w:p>
        </w:tc>
        <w:tc>
          <w:tcPr>
            <w:tcW w:w="440" w:type="dxa"/>
            <w:tcBorders>
              <w:top w:val="nil"/>
              <w:left w:val="nil"/>
              <w:bottom w:val="single" w:sz="4" w:space="0" w:color="auto"/>
              <w:right w:val="single" w:sz="4" w:space="0" w:color="auto"/>
            </w:tcBorders>
            <w:shd w:val="clear" w:color="auto" w:fill="auto"/>
            <w:noWrap/>
            <w:vAlign w:val="bottom"/>
          </w:tcPr>
          <w:p w14:paraId="1B7B86BE" w14:textId="77777777" w:rsidR="007045FD" w:rsidRPr="00BF408A" w:rsidRDefault="007045FD" w:rsidP="005E52C6">
            <w:pPr>
              <w:spacing w:after="0" w:line="240" w:lineRule="auto"/>
              <w:jc w:val="both"/>
              <w:rPr>
                <w:rFonts w:eastAsia="Times New Roman" w:cs="Times New Roman"/>
                <w:szCs w:val="24"/>
                <w:lang w:bidi="bn-BD"/>
              </w:rPr>
            </w:pPr>
          </w:p>
        </w:tc>
        <w:tc>
          <w:tcPr>
            <w:tcW w:w="528" w:type="dxa"/>
            <w:tcBorders>
              <w:top w:val="nil"/>
              <w:left w:val="nil"/>
              <w:bottom w:val="single" w:sz="4" w:space="0" w:color="auto"/>
              <w:right w:val="single" w:sz="4" w:space="0" w:color="auto"/>
            </w:tcBorders>
            <w:shd w:val="clear" w:color="auto" w:fill="auto"/>
            <w:noWrap/>
            <w:vAlign w:val="bottom"/>
          </w:tcPr>
          <w:p w14:paraId="6CECE609" w14:textId="77777777" w:rsidR="007045FD" w:rsidRPr="00BF408A" w:rsidRDefault="007045FD" w:rsidP="005E52C6">
            <w:pPr>
              <w:spacing w:after="0" w:line="240" w:lineRule="auto"/>
              <w:jc w:val="both"/>
              <w:rPr>
                <w:rFonts w:eastAsia="Times New Roman" w:cs="Times New Roman"/>
                <w:szCs w:val="24"/>
                <w:lang w:bidi="bn-BD"/>
              </w:rPr>
            </w:pPr>
          </w:p>
        </w:tc>
        <w:tc>
          <w:tcPr>
            <w:tcW w:w="528" w:type="dxa"/>
            <w:tcBorders>
              <w:top w:val="nil"/>
              <w:left w:val="nil"/>
              <w:bottom w:val="single" w:sz="4" w:space="0" w:color="auto"/>
              <w:right w:val="single" w:sz="4" w:space="0" w:color="auto"/>
            </w:tcBorders>
            <w:shd w:val="clear" w:color="auto" w:fill="auto"/>
            <w:noWrap/>
            <w:vAlign w:val="bottom"/>
          </w:tcPr>
          <w:p w14:paraId="5741DE41" w14:textId="77777777" w:rsidR="007045FD" w:rsidRPr="00BF408A" w:rsidRDefault="007045FD" w:rsidP="005E52C6">
            <w:pPr>
              <w:spacing w:after="0" w:line="240" w:lineRule="auto"/>
              <w:jc w:val="both"/>
              <w:rPr>
                <w:rFonts w:eastAsia="Times New Roman" w:cs="Times New Roman"/>
                <w:szCs w:val="24"/>
                <w:lang w:bidi="bn-BD"/>
              </w:rPr>
            </w:pPr>
          </w:p>
        </w:tc>
        <w:tc>
          <w:tcPr>
            <w:tcW w:w="616" w:type="dxa"/>
            <w:tcBorders>
              <w:top w:val="nil"/>
              <w:left w:val="nil"/>
              <w:bottom w:val="single" w:sz="4" w:space="0" w:color="auto"/>
              <w:right w:val="single" w:sz="4" w:space="0" w:color="auto"/>
            </w:tcBorders>
            <w:shd w:val="clear" w:color="auto" w:fill="auto"/>
            <w:noWrap/>
            <w:vAlign w:val="bottom"/>
          </w:tcPr>
          <w:p w14:paraId="14F84E8A" w14:textId="77777777" w:rsidR="007045FD" w:rsidRPr="00BF408A" w:rsidRDefault="007045FD" w:rsidP="005E52C6">
            <w:pPr>
              <w:spacing w:after="0" w:line="240" w:lineRule="auto"/>
              <w:jc w:val="both"/>
              <w:rPr>
                <w:rFonts w:eastAsia="Times New Roman" w:cs="Times New Roman"/>
                <w:szCs w:val="24"/>
                <w:lang w:bidi="bn-BD"/>
              </w:rPr>
            </w:pPr>
          </w:p>
        </w:tc>
        <w:tc>
          <w:tcPr>
            <w:tcW w:w="528" w:type="dxa"/>
            <w:tcBorders>
              <w:top w:val="nil"/>
              <w:left w:val="nil"/>
              <w:bottom w:val="single" w:sz="4" w:space="0" w:color="auto"/>
              <w:right w:val="single" w:sz="4" w:space="0" w:color="auto"/>
            </w:tcBorders>
            <w:shd w:val="clear" w:color="auto" w:fill="7030A0"/>
            <w:noWrap/>
            <w:vAlign w:val="bottom"/>
          </w:tcPr>
          <w:p w14:paraId="14E9BF54" w14:textId="77777777" w:rsidR="007045FD" w:rsidRPr="00BF408A" w:rsidRDefault="007045FD" w:rsidP="005E52C6">
            <w:pPr>
              <w:spacing w:after="0" w:line="240" w:lineRule="auto"/>
              <w:jc w:val="both"/>
              <w:rPr>
                <w:rFonts w:eastAsia="Times New Roman" w:cs="Times New Roman"/>
                <w:szCs w:val="24"/>
                <w:lang w:bidi="bn-BD"/>
              </w:rPr>
            </w:pPr>
          </w:p>
        </w:tc>
        <w:tc>
          <w:tcPr>
            <w:tcW w:w="616" w:type="dxa"/>
            <w:tcBorders>
              <w:top w:val="nil"/>
              <w:left w:val="nil"/>
              <w:bottom w:val="single" w:sz="4" w:space="0" w:color="auto"/>
              <w:right w:val="single" w:sz="4" w:space="0" w:color="auto"/>
            </w:tcBorders>
            <w:shd w:val="clear" w:color="auto" w:fill="7030A0"/>
            <w:noWrap/>
            <w:vAlign w:val="bottom"/>
          </w:tcPr>
          <w:p w14:paraId="665DC005" w14:textId="77777777" w:rsidR="007045FD" w:rsidRPr="00BF408A" w:rsidRDefault="007045FD" w:rsidP="005E52C6">
            <w:pPr>
              <w:spacing w:after="0" w:line="240" w:lineRule="auto"/>
              <w:jc w:val="both"/>
              <w:rPr>
                <w:rFonts w:eastAsia="Times New Roman" w:cs="Times New Roman"/>
                <w:szCs w:val="24"/>
                <w:lang w:bidi="bn-BD"/>
              </w:rPr>
            </w:pPr>
          </w:p>
        </w:tc>
      </w:tr>
      <w:bookmarkEnd w:id="3"/>
    </w:tbl>
    <w:p w14:paraId="4F77F688" w14:textId="77777777" w:rsidR="008C4CC9" w:rsidRPr="00BF408A" w:rsidRDefault="008C4CC9" w:rsidP="005E52C6">
      <w:pPr>
        <w:pStyle w:val="Caption"/>
        <w:jc w:val="both"/>
        <w:rPr>
          <w:rFonts w:cs="Times New Roman"/>
        </w:rPr>
      </w:pPr>
    </w:p>
    <w:p w14:paraId="4839A010" w14:textId="77777777" w:rsidR="00D709B1" w:rsidRPr="00BF408A" w:rsidRDefault="008C4CC9" w:rsidP="005E52C6">
      <w:pPr>
        <w:pStyle w:val="Caption"/>
        <w:jc w:val="both"/>
        <w:rPr>
          <w:rFonts w:cs="Times New Roman"/>
          <w:sz w:val="24"/>
          <w:szCs w:val="24"/>
        </w:rPr>
      </w:pPr>
      <w:r w:rsidRPr="00BF408A">
        <w:rPr>
          <w:rFonts w:cs="Times New Roman"/>
          <w:sz w:val="24"/>
          <w:szCs w:val="24"/>
        </w:rPr>
        <w:t xml:space="preserve">Table </w:t>
      </w:r>
      <w:r w:rsidRPr="00BF408A">
        <w:rPr>
          <w:rFonts w:cs="Times New Roman"/>
          <w:sz w:val="24"/>
          <w:szCs w:val="24"/>
        </w:rPr>
        <w:fldChar w:fldCharType="begin"/>
      </w:r>
      <w:r w:rsidRPr="00BF408A">
        <w:rPr>
          <w:rFonts w:cs="Times New Roman"/>
          <w:sz w:val="24"/>
          <w:szCs w:val="24"/>
        </w:rPr>
        <w:instrText xml:space="preserve"> SEQ Table \* ARABIC </w:instrText>
      </w:r>
      <w:r w:rsidRPr="00BF408A">
        <w:rPr>
          <w:rFonts w:cs="Times New Roman"/>
          <w:sz w:val="24"/>
          <w:szCs w:val="24"/>
        </w:rPr>
        <w:fldChar w:fldCharType="separate"/>
      </w:r>
      <w:r w:rsidRPr="00BF408A">
        <w:rPr>
          <w:rFonts w:cs="Times New Roman"/>
          <w:noProof/>
          <w:sz w:val="24"/>
          <w:szCs w:val="24"/>
        </w:rPr>
        <w:t>1</w:t>
      </w:r>
      <w:r w:rsidRPr="00BF408A">
        <w:rPr>
          <w:rFonts w:cs="Times New Roman"/>
          <w:sz w:val="24"/>
          <w:szCs w:val="24"/>
        </w:rPr>
        <w:fldChar w:fldCharType="end"/>
      </w:r>
      <w:r w:rsidRPr="00BF408A">
        <w:rPr>
          <w:rFonts w:cs="Times New Roman"/>
          <w:sz w:val="24"/>
          <w:szCs w:val="24"/>
        </w:rPr>
        <w:t>: Timeframe of Training Activities</w:t>
      </w:r>
    </w:p>
    <w:p w14:paraId="65BE6BCA" w14:textId="77777777" w:rsidR="008C4CC9" w:rsidRPr="00BF408A" w:rsidRDefault="008C4CC9" w:rsidP="005E52C6">
      <w:pPr>
        <w:pStyle w:val="Heading1"/>
        <w:rPr>
          <w:rFonts w:ascii="Times New Roman" w:hAnsi="Times New Roman" w:cs="Times New Roman"/>
          <w:b/>
        </w:rPr>
      </w:pPr>
      <w:bookmarkStart w:id="4" w:name="_Toc118573595"/>
      <w:r w:rsidRPr="00BF408A">
        <w:rPr>
          <w:rFonts w:ascii="Times New Roman" w:hAnsi="Times New Roman" w:cs="Times New Roman"/>
          <w:b/>
        </w:rPr>
        <w:t>D</w:t>
      </w:r>
      <w:r w:rsidR="009E4CF0" w:rsidRPr="00BF408A">
        <w:rPr>
          <w:rFonts w:ascii="Times New Roman" w:hAnsi="Times New Roman" w:cs="Times New Roman"/>
          <w:b/>
        </w:rPr>
        <w:t xml:space="preserve">escription </w:t>
      </w:r>
      <w:r w:rsidRPr="00BF408A">
        <w:rPr>
          <w:rFonts w:ascii="Times New Roman" w:hAnsi="Times New Roman" w:cs="Times New Roman"/>
          <w:b/>
        </w:rPr>
        <w:t>of</w:t>
      </w:r>
      <w:r w:rsidR="009E4CF0" w:rsidRPr="00BF408A">
        <w:rPr>
          <w:rFonts w:ascii="Times New Roman" w:hAnsi="Times New Roman" w:cs="Times New Roman"/>
          <w:b/>
        </w:rPr>
        <w:t xml:space="preserve"> training activities</w:t>
      </w:r>
      <w:bookmarkEnd w:id="4"/>
    </w:p>
    <w:p w14:paraId="553A0663" w14:textId="77777777" w:rsidR="004714E0" w:rsidRPr="00BF408A" w:rsidRDefault="004714E0" w:rsidP="005E52C6">
      <w:pPr>
        <w:jc w:val="both"/>
        <w:rPr>
          <w:rFonts w:cs="Times New Roman"/>
        </w:rPr>
      </w:pPr>
      <w:r w:rsidRPr="00BF408A">
        <w:rPr>
          <w:rFonts w:cs="Times New Roman"/>
        </w:rPr>
        <w:t>Standardisation of the hotel depends on the framework of proper implementation of all planned work. This is possible when all the activities are done by the employees and staff. To make them skilled, the proper training should be maintained properly with the proper knowledge of these criteria. These training activities are descri</w:t>
      </w:r>
      <w:r w:rsidR="004D7DA6" w:rsidRPr="00BF408A">
        <w:rPr>
          <w:rFonts w:cs="Times New Roman"/>
        </w:rPr>
        <w:t>b</w:t>
      </w:r>
      <w:r w:rsidRPr="00BF408A">
        <w:rPr>
          <w:rFonts w:cs="Times New Roman"/>
        </w:rPr>
        <w:t>ed below,</w:t>
      </w:r>
    </w:p>
    <w:p w14:paraId="2E13F449" w14:textId="77777777" w:rsidR="004714E0" w:rsidRPr="00BF408A" w:rsidRDefault="00860BD8" w:rsidP="005E52C6">
      <w:pPr>
        <w:jc w:val="both"/>
        <w:rPr>
          <w:rFonts w:cs="Times New Roman"/>
        </w:rPr>
      </w:pPr>
      <w:r w:rsidRPr="00BF408A">
        <w:rPr>
          <w:rFonts w:cs="Times New Roman"/>
        </w:rPr>
        <w:lastRenderedPageBreak/>
        <w:t xml:space="preserve">Works with </w:t>
      </w:r>
      <w:r w:rsidR="004D7DA6" w:rsidRPr="00BF408A">
        <w:rPr>
          <w:rFonts w:cs="Times New Roman"/>
        </w:rPr>
        <w:t xml:space="preserve">a </w:t>
      </w:r>
      <w:r w:rsidRPr="00BF408A">
        <w:rPr>
          <w:rFonts w:cs="Times New Roman"/>
        </w:rPr>
        <w:t>budget</w:t>
      </w:r>
      <w:r w:rsidR="004714E0" w:rsidRPr="00BF408A">
        <w:rPr>
          <w:rFonts w:cs="Times New Roman"/>
        </w:rPr>
        <w:t xml:space="preserve"> and benchmarking: The first and foremost thing is to make a budget for nurturing or conducting the training session. Focusing on th</w:t>
      </w:r>
      <w:r w:rsidR="0029102C" w:rsidRPr="00BF408A">
        <w:rPr>
          <w:rFonts w:cs="Times New Roman"/>
        </w:rPr>
        <w:t>e budget and benchmarking point, the others activities will be decided</w:t>
      </w:r>
      <w:r w:rsidR="002A4846" w:rsidRPr="00BF408A">
        <w:rPr>
          <w:rFonts w:cs="Times New Roman"/>
        </w:rPr>
        <w:t xml:space="preserve"> (Olimovich, Bakhtiyorovich and Salimovna, 2020)</w:t>
      </w:r>
      <w:r w:rsidR="0029102C" w:rsidRPr="00BF408A">
        <w:rPr>
          <w:rFonts w:cs="Times New Roman"/>
        </w:rPr>
        <w:t>. The most important part is to forecast the success that Trinity Hotel</w:t>
      </w:r>
      <w:r w:rsidRPr="00BF408A">
        <w:rPr>
          <w:rFonts w:cs="Times New Roman"/>
        </w:rPr>
        <w:t xml:space="preserve"> want</w:t>
      </w:r>
      <w:r w:rsidR="004D7DA6" w:rsidRPr="00BF408A">
        <w:rPr>
          <w:rFonts w:cs="Times New Roman"/>
        </w:rPr>
        <w:t>s</w:t>
      </w:r>
      <w:r w:rsidRPr="00BF408A">
        <w:rPr>
          <w:rFonts w:cs="Times New Roman"/>
        </w:rPr>
        <w:t xml:space="preserve"> to achieve. To complete this there need almost 2 weeks.</w:t>
      </w:r>
    </w:p>
    <w:p w14:paraId="4E8F52B6" w14:textId="77777777" w:rsidR="008B376E"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Train up for Communication</w:t>
      </w:r>
      <w:r w:rsidR="00860BD8" w:rsidRPr="00BF408A">
        <w:rPr>
          <w:rFonts w:cs="Times New Roman"/>
        </w:rPr>
        <w:t>: Communication</w:t>
      </w:r>
      <w:r w:rsidRPr="00BF408A">
        <w:rPr>
          <w:rFonts w:cs="Times New Roman"/>
        </w:rPr>
        <w:t xml:space="preserve"> </w:t>
      </w:r>
      <w:r w:rsidR="00860BD8" w:rsidRPr="00BF408A">
        <w:rPr>
          <w:rFonts w:cs="Times New Roman"/>
        </w:rPr>
        <w:t>is the way to express what one want</w:t>
      </w:r>
      <w:r w:rsidR="004D7DA6" w:rsidRPr="00BF408A">
        <w:rPr>
          <w:rFonts w:cs="Times New Roman"/>
        </w:rPr>
        <w:t>s</w:t>
      </w:r>
      <w:r w:rsidR="00860BD8" w:rsidRPr="00BF408A">
        <w:rPr>
          <w:rFonts w:cs="Times New Roman"/>
        </w:rPr>
        <w:t xml:space="preserve"> to share and this is the way to connect with others by sharing or spreading out the information. As the hotel is part of </w:t>
      </w:r>
      <w:r w:rsidR="004D7DA6" w:rsidRPr="00BF408A">
        <w:rPr>
          <w:rFonts w:cs="Times New Roman"/>
        </w:rPr>
        <w:t xml:space="preserve">the </w:t>
      </w:r>
      <w:r w:rsidR="00860BD8" w:rsidRPr="00BF408A">
        <w:rPr>
          <w:rFonts w:cs="Times New Roman"/>
        </w:rPr>
        <w:t>service industry, there keep</w:t>
      </w:r>
      <w:r w:rsidR="004D7DA6" w:rsidRPr="00BF408A">
        <w:rPr>
          <w:rFonts w:cs="Times New Roman"/>
        </w:rPr>
        <w:t>s</w:t>
      </w:r>
      <w:r w:rsidR="00860BD8" w:rsidRPr="00BF408A">
        <w:rPr>
          <w:rFonts w:cs="Times New Roman"/>
        </w:rPr>
        <w:t xml:space="preserve"> focus</w:t>
      </w:r>
      <w:r w:rsidR="004D7DA6" w:rsidRPr="00BF408A">
        <w:rPr>
          <w:rFonts w:cs="Times New Roman"/>
        </w:rPr>
        <w:t>ed</w:t>
      </w:r>
      <w:r w:rsidR="00860BD8" w:rsidRPr="00BF408A">
        <w:rPr>
          <w:rFonts w:cs="Times New Roman"/>
        </w:rPr>
        <w:t xml:space="preserve"> on communication skills to serve the guests one to one. </w:t>
      </w:r>
      <w:r w:rsidR="004D7DA6" w:rsidRPr="00BF408A">
        <w:rPr>
          <w:rFonts w:cs="Times New Roman"/>
        </w:rPr>
        <w:t>The h</w:t>
      </w:r>
      <w:r w:rsidR="00860BD8" w:rsidRPr="00BF408A">
        <w:rPr>
          <w:rFonts w:cs="Times New Roman"/>
        </w:rPr>
        <w:t xml:space="preserve">ousekeeping team is the presenter of the hotel and their attitude and their </w:t>
      </w:r>
      <w:r w:rsidR="008B376E" w:rsidRPr="00BF408A">
        <w:rPr>
          <w:rFonts w:cs="Times New Roman"/>
        </w:rPr>
        <w:t xml:space="preserve">communication reflect the reputation of </w:t>
      </w:r>
      <w:r w:rsidR="004D7DA6" w:rsidRPr="00BF408A">
        <w:rPr>
          <w:rFonts w:cs="Times New Roman"/>
        </w:rPr>
        <w:t xml:space="preserve">the </w:t>
      </w:r>
      <w:r w:rsidR="008B376E" w:rsidRPr="00BF408A">
        <w:rPr>
          <w:rFonts w:cs="Times New Roman"/>
        </w:rPr>
        <w:t>hotel.</w:t>
      </w:r>
    </w:p>
    <w:p w14:paraId="6B64E0D0" w14:textId="77777777" w:rsidR="00FB3389"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Train up for Cleaning Skills</w:t>
      </w:r>
      <w:r w:rsidR="008B376E" w:rsidRPr="00BF408A">
        <w:rPr>
          <w:rFonts w:cs="Times New Roman"/>
        </w:rPr>
        <w:t xml:space="preserve">: </w:t>
      </w:r>
      <w:r w:rsidR="00D3214C" w:rsidRPr="00BF408A">
        <w:rPr>
          <w:rFonts w:cs="Times New Roman"/>
        </w:rPr>
        <w:t>One of the main key work area</w:t>
      </w:r>
      <w:r w:rsidR="004D7DA6" w:rsidRPr="00BF408A">
        <w:rPr>
          <w:rFonts w:cs="Times New Roman"/>
        </w:rPr>
        <w:t>s</w:t>
      </w:r>
      <w:r w:rsidR="00D3214C" w:rsidRPr="00BF408A">
        <w:rPr>
          <w:rFonts w:cs="Times New Roman"/>
        </w:rPr>
        <w:t xml:space="preserve"> of the housekeeping department is to establish a common ground in where they are engaged in cleaning</w:t>
      </w:r>
      <w:r w:rsidR="002A4846" w:rsidRPr="00BF408A">
        <w:rPr>
          <w:rFonts w:cs="Times New Roman"/>
        </w:rPr>
        <w:t xml:space="preserve"> (Kumar, 2022)</w:t>
      </w:r>
      <w:r w:rsidR="00D3214C" w:rsidRPr="00BF408A">
        <w:rPr>
          <w:rFonts w:cs="Times New Roman"/>
        </w:rPr>
        <w:t xml:space="preserve">. </w:t>
      </w:r>
      <w:r w:rsidR="008B376E" w:rsidRPr="00BF408A">
        <w:rPr>
          <w:rFonts w:cs="Times New Roman"/>
        </w:rPr>
        <w:t xml:space="preserve">This doesn’t mean that </w:t>
      </w:r>
      <w:r w:rsidR="00FB3389" w:rsidRPr="00BF408A">
        <w:rPr>
          <w:rFonts w:cs="Times New Roman"/>
        </w:rPr>
        <w:t>all the team members are high</w:t>
      </w:r>
      <w:r w:rsidR="004D7DA6" w:rsidRPr="00BF408A">
        <w:rPr>
          <w:rFonts w:cs="Times New Roman"/>
        </w:rPr>
        <w:t>ly</w:t>
      </w:r>
      <w:r w:rsidR="00FB3389" w:rsidRPr="00BF408A">
        <w:rPr>
          <w:rFonts w:cs="Times New Roman"/>
        </w:rPr>
        <w:t xml:space="preserve"> skilled in that purpose but the thing is they have minimum knowledge to handle this for making the hotel room clean.</w:t>
      </w:r>
    </w:p>
    <w:p w14:paraId="18117D75" w14:textId="77777777" w:rsidR="00FB3389"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Train how to use all equipment and product</w:t>
      </w:r>
      <w:r w:rsidR="00FB3389" w:rsidRPr="00BF408A">
        <w:rPr>
          <w:rFonts w:cs="Times New Roman"/>
        </w:rPr>
        <w:t xml:space="preserve">: Similar to other skills, it is needed to ensure that the team members are familiar </w:t>
      </w:r>
      <w:r w:rsidR="004D7DA6" w:rsidRPr="00BF408A">
        <w:rPr>
          <w:rFonts w:cs="Times New Roman"/>
        </w:rPr>
        <w:t>with</w:t>
      </w:r>
      <w:r w:rsidR="00FB3389" w:rsidRPr="00BF408A">
        <w:rPr>
          <w:rFonts w:cs="Times New Roman"/>
        </w:rPr>
        <w:t xml:space="preserve"> all equipment and product. If they are familiar with those ski</w:t>
      </w:r>
      <w:r w:rsidR="00C74E51" w:rsidRPr="00BF408A">
        <w:rPr>
          <w:rFonts w:cs="Times New Roman"/>
        </w:rPr>
        <w:t>ll</w:t>
      </w:r>
      <w:r w:rsidR="004D7DA6" w:rsidRPr="00BF408A">
        <w:rPr>
          <w:rFonts w:cs="Times New Roman"/>
        </w:rPr>
        <w:t>s</w:t>
      </w:r>
      <w:r w:rsidR="00C74E51" w:rsidRPr="00BF408A">
        <w:rPr>
          <w:rFonts w:cs="Times New Roman"/>
        </w:rPr>
        <w:t>, this training session</w:t>
      </w:r>
      <w:r w:rsidR="00FB3389" w:rsidRPr="00BF408A">
        <w:rPr>
          <w:rFonts w:cs="Times New Roman"/>
        </w:rPr>
        <w:t xml:space="preserve"> </w:t>
      </w:r>
      <w:r w:rsidR="00C74E51" w:rsidRPr="00BF408A">
        <w:rPr>
          <w:rFonts w:cs="Times New Roman"/>
        </w:rPr>
        <w:t>helps to</w:t>
      </w:r>
      <w:r w:rsidR="00FB3389" w:rsidRPr="00BF408A">
        <w:rPr>
          <w:rFonts w:cs="Times New Roman"/>
        </w:rPr>
        <w:t xml:space="preserve"> improve </w:t>
      </w:r>
      <w:r w:rsidR="00C74E51" w:rsidRPr="00BF408A">
        <w:rPr>
          <w:rFonts w:cs="Times New Roman"/>
        </w:rPr>
        <w:t>their skills for using these and maintain</w:t>
      </w:r>
      <w:r w:rsidR="004D7DA6" w:rsidRPr="00BF408A">
        <w:rPr>
          <w:rFonts w:cs="Times New Roman"/>
        </w:rPr>
        <w:t>ing</w:t>
      </w:r>
      <w:r w:rsidR="00C74E51" w:rsidRPr="00BF408A">
        <w:rPr>
          <w:rFonts w:cs="Times New Roman"/>
        </w:rPr>
        <w:t xml:space="preserve"> all to ensure the </w:t>
      </w:r>
      <w:r w:rsidR="00FB3389" w:rsidRPr="00BF408A">
        <w:rPr>
          <w:rFonts w:cs="Times New Roman"/>
        </w:rPr>
        <w:t xml:space="preserve">longest life </w:t>
      </w:r>
      <w:r w:rsidR="00C74E51" w:rsidRPr="00BF408A">
        <w:rPr>
          <w:rFonts w:cs="Times New Roman"/>
        </w:rPr>
        <w:t xml:space="preserve">of these. </w:t>
      </w:r>
    </w:p>
    <w:p w14:paraId="7206A893" w14:textId="77777777" w:rsidR="00C74E51"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Train for Proper Guest Etiquette &amp; Interaction</w:t>
      </w:r>
      <w:r w:rsidR="00C74E51" w:rsidRPr="00BF408A">
        <w:rPr>
          <w:rFonts w:cs="Times New Roman"/>
        </w:rPr>
        <w:t>: As a service</w:t>
      </w:r>
      <w:r w:rsidR="004D7DA6" w:rsidRPr="00BF408A">
        <w:rPr>
          <w:rFonts w:cs="Times New Roman"/>
        </w:rPr>
        <w:t>-</w:t>
      </w:r>
      <w:r w:rsidR="00C74E51" w:rsidRPr="00BF408A">
        <w:rPr>
          <w:rFonts w:cs="Times New Roman"/>
        </w:rPr>
        <w:t xml:space="preserve">based organisation, employees have to be trained </w:t>
      </w:r>
      <w:r w:rsidR="004D7DA6" w:rsidRPr="00BF408A">
        <w:rPr>
          <w:rFonts w:cs="Times New Roman"/>
        </w:rPr>
        <w:t xml:space="preserve">on </w:t>
      </w:r>
      <w:r w:rsidR="00C74E51" w:rsidRPr="00BF408A">
        <w:rPr>
          <w:rFonts w:cs="Times New Roman"/>
        </w:rPr>
        <w:t>how to be interacted with the guest and properly behaved with them</w:t>
      </w:r>
      <w:r w:rsidR="00C02703" w:rsidRPr="00BF408A">
        <w:rPr>
          <w:rFonts w:cs="Times New Roman"/>
        </w:rPr>
        <w:t xml:space="preserve"> (Prabawab et al., 2019)</w:t>
      </w:r>
      <w:r w:rsidR="00C74E51" w:rsidRPr="00BF408A">
        <w:rPr>
          <w:rFonts w:cs="Times New Roman"/>
        </w:rPr>
        <w:t>. During training, there have to learn the staff how to understand cultural differences among the guests and then how to approach to interact with all the guests around them.</w:t>
      </w:r>
    </w:p>
    <w:p w14:paraId="047DFCA7" w14:textId="77777777" w:rsidR="00C74E51"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Train for Presentation Skills</w:t>
      </w:r>
      <w:r w:rsidR="00C74E51" w:rsidRPr="00BF408A">
        <w:rPr>
          <w:rFonts w:cs="Times New Roman"/>
        </w:rPr>
        <w:t>: An employee of the hotel should be proper</w:t>
      </w:r>
      <w:r w:rsidR="004D7DA6" w:rsidRPr="00BF408A">
        <w:rPr>
          <w:rFonts w:cs="Times New Roman"/>
        </w:rPr>
        <w:t>ly</w:t>
      </w:r>
      <w:r w:rsidR="00C74E51" w:rsidRPr="00BF408A">
        <w:rPr>
          <w:rFonts w:cs="Times New Roman"/>
        </w:rPr>
        <w:t xml:space="preserve"> </w:t>
      </w:r>
      <w:r w:rsidR="00BA3EF5" w:rsidRPr="00BF408A">
        <w:rPr>
          <w:rFonts w:cs="Times New Roman"/>
        </w:rPr>
        <w:t xml:space="preserve">uniformed and presentable to the guest as they are the ambassadors of the hotel by their working Style. For that, this activity trains how to be presentable to all </w:t>
      </w:r>
    </w:p>
    <w:p w14:paraId="70523FD9" w14:textId="77777777" w:rsidR="004714E0"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Team working</w:t>
      </w:r>
      <w:r w:rsidR="00BA3EF5" w:rsidRPr="00BF408A">
        <w:rPr>
          <w:rFonts w:cs="Times New Roman"/>
        </w:rPr>
        <w:t xml:space="preserve">: As a team, </w:t>
      </w:r>
      <w:r w:rsidR="004D7DA6" w:rsidRPr="00BF408A">
        <w:rPr>
          <w:rFonts w:cs="Times New Roman"/>
        </w:rPr>
        <w:t xml:space="preserve">an </w:t>
      </w:r>
      <w:r w:rsidR="00BA3EF5" w:rsidRPr="00BF408A">
        <w:rPr>
          <w:rFonts w:cs="Times New Roman"/>
        </w:rPr>
        <w:t xml:space="preserve">individual has to maintain how to create coordination among the team members. This activity helps how to ensure </w:t>
      </w:r>
      <w:r w:rsidR="004D7DA6" w:rsidRPr="00BF408A">
        <w:rPr>
          <w:rFonts w:cs="Times New Roman"/>
        </w:rPr>
        <w:t xml:space="preserve">the </w:t>
      </w:r>
      <w:r w:rsidR="00BA3EF5" w:rsidRPr="00BF408A">
        <w:rPr>
          <w:rFonts w:cs="Times New Roman"/>
        </w:rPr>
        <w:t xml:space="preserve">best output as a team to satisfy the guests as per the demand. </w:t>
      </w:r>
    </w:p>
    <w:p w14:paraId="1E6855FB" w14:textId="77777777" w:rsidR="004714E0"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lastRenderedPageBreak/>
        <w:t>Fire protocol</w:t>
      </w:r>
      <w:r w:rsidR="00BA3EF5" w:rsidRPr="00BF408A">
        <w:rPr>
          <w:rFonts w:cs="Times New Roman"/>
        </w:rPr>
        <w:t>:</w:t>
      </w:r>
      <w:r w:rsidR="00C8133E" w:rsidRPr="00BF408A">
        <w:rPr>
          <w:rFonts w:cs="Times New Roman"/>
        </w:rPr>
        <w:t xml:space="preserve"> If a fire take</w:t>
      </w:r>
      <w:r w:rsidR="004D7DA6" w:rsidRPr="00BF408A">
        <w:rPr>
          <w:rFonts w:cs="Times New Roman"/>
        </w:rPr>
        <w:t>s</w:t>
      </w:r>
      <w:r w:rsidR="00C8133E" w:rsidRPr="00BF408A">
        <w:rPr>
          <w:rFonts w:cs="Times New Roman"/>
        </w:rPr>
        <w:t xml:space="preserve"> place, the guests seek some advice or follow them, for that, </w:t>
      </w:r>
      <w:r w:rsidR="004D7DA6" w:rsidRPr="00BF408A">
        <w:rPr>
          <w:rFonts w:cs="Times New Roman"/>
        </w:rPr>
        <w:t xml:space="preserve">the </w:t>
      </w:r>
      <w:r w:rsidR="00C8133E" w:rsidRPr="00BF408A">
        <w:rPr>
          <w:rFonts w:cs="Times New Roman"/>
        </w:rPr>
        <w:t xml:space="preserve">housekeeping team has to be clear about this issue, </w:t>
      </w:r>
      <w:r w:rsidR="004D7DA6" w:rsidRPr="00BF408A">
        <w:rPr>
          <w:rFonts w:cs="Times New Roman"/>
        </w:rPr>
        <w:t xml:space="preserve">and </w:t>
      </w:r>
      <w:r w:rsidR="00C8133E" w:rsidRPr="00BF408A">
        <w:rPr>
          <w:rFonts w:cs="Times New Roman"/>
        </w:rPr>
        <w:t xml:space="preserve">how they can handle it. </w:t>
      </w:r>
    </w:p>
    <w:p w14:paraId="23B73243" w14:textId="77777777" w:rsidR="00C8133E" w:rsidRPr="00BF408A" w:rsidRDefault="004714E0" w:rsidP="00A33D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Health and Safety</w:t>
      </w:r>
      <w:r w:rsidR="00C8133E" w:rsidRPr="00BF408A">
        <w:rPr>
          <w:rFonts w:cs="Times New Roman"/>
        </w:rPr>
        <w:t>: For a long-standing hotel like Trinity Hotel, health and safety is the key that make</w:t>
      </w:r>
      <w:r w:rsidR="004D7DA6" w:rsidRPr="00BF408A">
        <w:rPr>
          <w:rFonts w:cs="Times New Roman"/>
        </w:rPr>
        <w:t>s</w:t>
      </w:r>
      <w:r w:rsidR="00C8133E" w:rsidRPr="00BF408A">
        <w:rPr>
          <w:rFonts w:cs="Times New Roman"/>
        </w:rPr>
        <w:t xml:space="preserve"> the guests secured to be there and also come again. It is not something</w:t>
      </w:r>
      <w:r w:rsidR="00CE70C0" w:rsidRPr="00BF408A">
        <w:rPr>
          <w:rFonts w:cs="Times New Roman"/>
        </w:rPr>
        <w:t xml:space="preserve">, one </w:t>
      </w:r>
      <w:r w:rsidR="00DB12C9" w:rsidRPr="00BF408A">
        <w:rPr>
          <w:rFonts w:cs="Times New Roman"/>
        </w:rPr>
        <w:t>cannot</w:t>
      </w:r>
      <w:r w:rsidR="00CE70C0" w:rsidRPr="00BF408A">
        <w:rPr>
          <w:rFonts w:cs="Times New Roman"/>
        </w:rPr>
        <w:t xml:space="preserve"> </w:t>
      </w:r>
      <w:r w:rsidR="00C8133E" w:rsidRPr="00BF408A">
        <w:rPr>
          <w:rFonts w:cs="Times New Roman"/>
        </w:rPr>
        <w:t xml:space="preserve">be ignored, </w:t>
      </w:r>
      <w:r w:rsidR="00CE70C0" w:rsidRPr="00BF408A">
        <w:rPr>
          <w:rFonts w:cs="Times New Roman"/>
        </w:rPr>
        <w:t>for that</w:t>
      </w:r>
      <w:r w:rsidR="00C8133E" w:rsidRPr="00BF408A">
        <w:rPr>
          <w:rFonts w:cs="Times New Roman"/>
        </w:rPr>
        <w:t xml:space="preserve"> entire team </w:t>
      </w:r>
      <w:r w:rsidR="00CE70C0" w:rsidRPr="00BF408A">
        <w:rPr>
          <w:rFonts w:cs="Times New Roman"/>
        </w:rPr>
        <w:t>trained up with all the</w:t>
      </w:r>
      <w:r w:rsidR="00C8133E" w:rsidRPr="00BF408A">
        <w:rPr>
          <w:rFonts w:cs="Times New Roman"/>
        </w:rPr>
        <w:t xml:space="preserve"> health and safety protocols.</w:t>
      </w:r>
    </w:p>
    <w:p w14:paraId="460FF108" w14:textId="77777777" w:rsidR="00DF3BFA" w:rsidRPr="00BF408A" w:rsidRDefault="009E4CF0" w:rsidP="005E52C6">
      <w:pPr>
        <w:pStyle w:val="Heading1"/>
        <w:jc w:val="both"/>
        <w:rPr>
          <w:rFonts w:ascii="Times New Roman" w:hAnsi="Times New Roman" w:cs="Times New Roman"/>
          <w:b/>
        </w:rPr>
      </w:pPr>
      <w:bookmarkStart w:id="5" w:name="_Toc118573596"/>
      <w:r w:rsidRPr="00BF408A">
        <w:rPr>
          <w:rFonts w:ascii="Times New Roman" w:hAnsi="Times New Roman" w:cs="Times New Roman"/>
          <w:b/>
        </w:rPr>
        <w:t>Safety training</w:t>
      </w:r>
      <w:bookmarkEnd w:id="5"/>
      <w:r w:rsidRPr="00BF408A">
        <w:rPr>
          <w:rFonts w:ascii="Times New Roman" w:hAnsi="Times New Roman" w:cs="Times New Roman"/>
          <w:b/>
        </w:rPr>
        <w:t xml:space="preserve"> </w:t>
      </w:r>
    </w:p>
    <w:p w14:paraId="6C9E9EB0" w14:textId="77777777" w:rsidR="005A62C4" w:rsidRPr="00BF408A" w:rsidRDefault="005A62C4" w:rsidP="005E52C6">
      <w:pPr>
        <w:jc w:val="both"/>
        <w:rPr>
          <w:rFonts w:cs="Times New Roman"/>
        </w:rPr>
      </w:pPr>
      <w:r w:rsidRPr="00BF408A">
        <w:rPr>
          <w:rFonts w:cs="Times New Roman"/>
        </w:rPr>
        <w:t xml:space="preserve">The term safety training is pretty common in the competitive world, not only </w:t>
      </w:r>
      <w:r w:rsidR="004D7DA6" w:rsidRPr="00BF408A">
        <w:rPr>
          <w:rFonts w:cs="Times New Roman"/>
        </w:rPr>
        <w:t xml:space="preserve">in </w:t>
      </w:r>
      <w:r w:rsidRPr="00BF408A">
        <w:rPr>
          <w:rFonts w:cs="Times New Roman"/>
        </w:rPr>
        <w:t xml:space="preserve">the </w:t>
      </w:r>
      <w:r w:rsidR="00A3559C" w:rsidRPr="00BF408A">
        <w:rPr>
          <w:rFonts w:cs="Times New Roman"/>
        </w:rPr>
        <w:t>hotel industry. However, the term safety training describes the activities that help to ensure safety and security with effectivity and effectiveness</w:t>
      </w:r>
      <w:r w:rsidR="002A4846" w:rsidRPr="00BF408A">
        <w:rPr>
          <w:rFonts w:cs="Times New Roman"/>
        </w:rPr>
        <w:t xml:space="preserve"> (Prabawab et al., 2019)</w:t>
      </w:r>
      <w:r w:rsidR="00A3559C" w:rsidRPr="00BF408A">
        <w:rPr>
          <w:rFonts w:cs="Times New Roman"/>
        </w:rPr>
        <w:t xml:space="preserve">. Within the hotel room, guests have their </w:t>
      </w:r>
      <w:r w:rsidR="00DB12C9" w:rsidRPr="00BF408A">
        <w:rPr>
          <w:rFonts w:cs="Times New Roman"/>
        </w:rPr>
        <w:t>assets</w:t>
      </w:r>
      <w:r w:rsidR="00A3559C" w:rsidRPr="00BF408A">
        <w:rPr>
          <w:rFonts w:cs="Times New Roman"/>
        </w:rPr>
        <w:t xml:space="preserve">, even though </w:t>
      </w:r>
      <w:r w:rsidR="00DB12C9" w:rsidRPr="00BF408A">
        <w:rPr>
          <w:rFonts w:cs="Times New Roman"/>
        </w:rPr>
        <w:t>their</w:t>
      </w:r>
      <w:r w:rsidR="00A3559C" w:rsidRPr="00BF408A">
        <w:rPr>
          <w:rFonts w:cs="Times New Roman"/>
        </w:rPr>
        <w:t xml:space="preserve"> life is more precious than the</w:t>
      </w:r>
      <w:r w:rsidR="004D7DA6" w:rsidRPr="00BF408A">
        <w:rPr>
          <w:rFonts w:cs="Times New Roman"/>
        </w:rPr>
        <w:t>ir</w:t>
      </w:r>
      <w:r w:rsidR="00A3559C" w:rsidRPr="00BF408A">
        <w:rPr>
          <w:rFonts w:cs="Times New Roman"/>
        </w:rPr>
        <w:t xml:space="preserve"> assets. To maintain th</w:t>
      </w:r>
      <w:r w:rsidR="004D7DA6" w:rsidRPr="00BF408A">
        <w:rPr>
          <w:rFonts w:cs="Times New Roman"/>
        </w:rPr>
        <w:t>is</w:t>
      </w:r>
      <w:r w:rsidR="00A3559C" w:rsidRPr="00BF408A">
        <w:rPr>
          <w:rFonts w:cs="Times New Roman"/>
        </w:rPr>
        <w:t xml:space="preserve"> aspect, proper </w:t>
      </w:r>
      <w:r w:rsidR="008D27FE" w:rsidRPr="00BF408A">
        <w:rPr>
          <w:rFonts w:cs="Times New Roman"/>
        </w:rPr>
        <w:t xml:space="preserve">training </w:t>
      </w:r>
      <w:r w:rsidR="004D7DA6" w:rsidRPr="00BF408A">
        <w:rPr>
          <w:rFonts w:cs="Times New Roman"/>
        </w:rPr>
        <w:t>in</w:t>
      </w:r>
      <w:r w:rsidR="008D27FE" w:rsidRPr="00BF408A">
        <w:rPr>
          <w:rFonts w:cs="Times New Roman"/>
        </w:rPr>
        <w:t xml:space="preserve"> </w:t>
      </w:r>
      <w:r w:rsidR="00A3559C" w:rsidRPr="00BF408A">
        <w:rPr>
          <w:rFonts w:cs="Times New Roman"/>
        </w:rPr>
        <w:t xml:space="preserve">safety and security is </w:t>
      </w:r>
      <w:r w:rsidR="00DB12C9" w:rsidRPr="00BF408A">
        <w:rPr>
          <w:rFonts w:cs="Times New Roman"/>
        </w:rPr>
        <w:t>mandatory</w:t>
      </w:r>
      <w:r w:rsidR="008C5E34" w:rsidRPr="00BF408A">
        <w:rPr>
          <w:rFonts w:cs="Times New Roman"/>
        </w:rPr>
        <w:t xml:space="preserve">. </w:t>
      </w:r>
    </w:p>
    <w:p w14:paraId="1C3ABD87" w14:textId="77777777" w:rsidR="003E111D" w:rsidRPr="00BF408A" w:rsidRDefault="008C5E34" w:rsidP="00A33DFA">
      <w:pPr>
        <w:pStyle w:val="ListParagraph"/>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Fire safety</w:t>
      </w:r>
      <w:r w:rsidR="00731E9D" w:rsidRPr="00BF408A">
        <w:rPr>
          <w:rFonts w:cs="Times New Roman"/>
        </w:rPr>
        <w:t xml:space="preserve">: Fire is </w:t>
      </w:r>
      <w:r w:rsidR="004D7DA6" w:rsidRPr="00BF408A">
        <w:rPr>
          <w:rFonts w:cs="Times New Roman"/>
        </w:rPr>
        <w:t>a</w:t>
      </w:r>
      <w:r w:rsidR="000B0667" w:rsidRPr="00BF408A">
        <w:rPr>
          <w:rFonts w:cs="Times New Roman"/>
        </w:rPr>
        <w:t xml:space="preserve"> dangerous threat </w:t>
      </w:r>
      <w:r w:rsidR="003E111D" w:rsidRPr="00BF408A">
        <w:rPr>
          <w:rFonts w:cs="Times New Roman"/>
        </w:rPr>
        <w:t xml:space="preserve">within the hotel. The best way to keep the safe hotel from </w:t>
      </w:r>
      <w:r w:rsidR="004D7DA6" w:rsidRPr="00BF408A">
        <w:rPr>
          <w:rFonts w:cs="Times New Roman"/>
        </w:rPr>
        <w:t>a</w:t>
      </w:r>
      <w:r w:rsidR="003E111D" w:rsidRPr="00BF408A">
        <w:rPr>
          <w:rFonts w:cs="Times New Roman"/>
        </w:rPr>
        <w:t xml:space="preserve"> fire accident is to train the </w:t>
      </w:r>
      <w:r w:rsidR="00DF3BFA" w:rsidRPr="00BF408A">
        <w:rPr>
          <w:rFonts w:cs="Times New Roman"/>
        </w:rPr>
        <w:t xml:space="preserve">employees they would </w:t>
      </w:r>
      <w:r w:rsidR="004D7DA6" w:rsidRPr="00BF408A">
        <w:rPr>
          <w:rFonts w:cs="Times New Roman"/>
        </w:rPr>
        <w:t>support</w:t>
      </w:r>
      <w:r w:rsidR="00DF3BFA" w:rsidRPr="00BF408A">
        <w:rPr>
          <w:rFonts w:cs="Times New Roman"/>
        </w:rPr>
        <w:t xml:space="preserve"> themselves and the guests. </w:t>
      </w:r>
    </w:p>
    <w:p w14:paraId="148593A0" w14:textId="77777777" w:rsidR="008C5E34" w:rsidRPr="00BF408A" w:rsidRDefault="008C5E34" w:rsidP="005E52C6">
      <w:pPr>
        <w:pStyle w:val="ListParagraph"/>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imes New Roman"/>
        </w:rPr>
      </w:pPr>
      <w:r w:rsidRPr="00BF408A">
        <w:rPr>
          <w:rFonts w:cs="Times New Roman"/>
        </w:rPr>
        <w:t>COSHH</w:t>
      </w:r>
      <w:r w:rsidR="00DF3BFA" w:rsidRPr="00BF408A">
        <w:rPr>
          <w:rFonts w:cs="Times New Roman"/>
        </w:rPr>
        <w:t xml:space="preserve">: COSHH is an acronym that stands for “Control of Substances Hazardous to Health” to control substances </w:t>
      </w:r>
      <w:r w:rsidR="004D7DA6" w:rsidRPr="00BF408A">
        <w:rPr>
          <w:rFonts w:cs="Times New Roman"/>
        </w:rPr>
        <w:t>that are harmful</w:t>
      </w:r>
      <w:r w:rsidR="00DF3BFA" w:rsidRPr="00BF408A">
        <w:rPr>
          <w:rFonts w:cs="Times New Roman"/>
        </w:rPr>
        <w:t xml:space="preserve"> to health</w:t>
      </w:r>
      <w:r w:rsidR="002A4846" w:rsidRPr="00BF408A">
        <w:rPr>
          <w:rFonts w:cs="Times New Roman"/>
        </w:rPr>
        <w:t xml:space="preserve"> (Kimbrough et al., 2020)</w:t>
      </w:r>
      <w:r w:rsidR="004D7DA6" w:rsidRPr="00BF408A">
        <w:rPr>
          <w:rFonts w:cs="Times New Roman"/>
        </w:rPr>
        <w:t>. The thing is, employees are the assets of the hotel, and for that this COSHH is important to protect employees.</w:t>
      </w:r>
    </w:p>
    <w:p w14:paraId="637D21B6" w14:textId="77777777" w:rsidR="00E84880" w:rsidRPr="00BF408A" w:rsidRDefault="00E84880">
      <w:pPr>
        <w:jc w:val="both"/>
        <w:rPr>
          <w:rFonts w:eastAsiaTheme="majorEastAsia" w:cs="Times New Roman"/>
          <w:color w:val="2F5496" w:themeColor="accent1" w:themeShade="BF"/>
          <w:sz w:val="32"/>
          <w:szCs w:val="32"/>
        </w:rPr>
      </w:pPr>
      <w:bookmarkStart w:id="6" w:name="_Toc118573597"/>
      <w:r w:rsidRPr="00BF408A">
        <w:rPr>
          <w:rFonts w:cs="Times New Roman"/>
        </w:rPr>
        <w:br w:type="page"/>
      </w:r>
    </w:p>
    <w:p w14:paraId="528332FC" w14:textId="77777777" w:rsidR="00611765" w:rsidRPr="00BF408A" w:rsidRDefault="004D7DA6" w:rsidP="005E52C6">
      <w:pPr>
        <w:pStyle w:val="Heading1"/>
        <w:jc w:val="both"/>
        <w:rPr>
          <w:rFonts w:ascii="Times New Roman" w:hAnsi="Times New Roman" w:cs="Times New Roman"/>
          <w:b/>
        </w:rPr>
      </w:pPr>
      <w:r w:rsidRPr="00BF408A">
        <w:rPr>
          <w:rFonts w:ascii="Times New Roman" w:hAnsi="Times New Roman" w:cs="Times New Roman"/>
          <w:b/>
        </w:rPr>
        <w:lastRenderedPageBreak/>
        <w:t>B</w:t>
      </w:r>
      <w:r w:rsidR="009E4CF0" w:rsidRPr="00BF408A">
        <w:rPr>
          <w:rFonts w:ascii="Times New Roman" w:hAnsi="Times New Roman" w:cs="Times New Roman"/>
          <w:b/>
        </w:rPr>
        <w:t>randing and logos for Hotel Trinity</w:t>
      </w:r>
      <w:bookmarkEnd w:id="6"/>
    </w:p>
    <w:p w14:paraId="0E47CEA8" w14:textId="77777777" w:rsidR="00D7570F" w:rsidRPr="00BF408A" w:rsidRDefault="004D7DA6" w:rsidP="005E52C6">
      <w:pPr>
        <w:jc w:val="both"/>
        <w:rPr>
          <w:rFonts w:cs="Times New Roman"/>
        </w:rPr>
      </w:pPr>
      <w:r w:rsidRPr="00BF408A">
        <w:rPr>
          <w:rFonts w:cs="Times New Roman"/>
        </w:rPr>
        <w:t>Branding is about the issue to create an image to the guests or the world through unique attributes. In general, people think branding indicates only the name, term, symbol</w:t>
      </w:r>
      <w:r w:rsidR="005E52C6" w:rsidRPr="00BF408A">
        <w:rPr>
          <w:rFonts w:cs="Times New Roman"/>
        </w:rPr>
        <w:t>,</w:t>
      </w:r>
      <w:r w:rsidRPr="00BF408A">
        <w:rPr>
          <w:rFonts w:cs="Times New Roman"/>
        </w:rPr>
        <w:t xml:space="preserve"> or any other </w:t>
      </w:r>
      <w:r w:rsidR="00CE1069" w:rsidRPr="00BF408A">
        <w:rPr>
          <w:rFonts w:cs="Times New Roman"/>
        </w:rPr>
        <w:t xml:space="preserve">image that has </w:t>
      </w:r>
      <w:r w:rsidR="005E52C6" w:rsidRPr="00BF408A">
        <w:rPr>
          <w:rFonts w:cs="Times New Roman"/>
        </w:rPr>
        <w:t xml:space="preserve">been </w:t>
      </w:r>
      <w:r w:rsidR="00CE1069" w:rsidRPr="00BF408A">
        <w:rPr>
          <w:rFonts w:cs="Times New Roman"/>
        </w:rPr>
        <w:t>created by the unique features to attract customers and guests for visiting the hotel again and agai</w:t>
      </w:r>
      <w:r w:rsidR="005E52C6" w:rsidRPr="00BF408A">
        <w:rPr>
          <w:rFonts w:cs="Times New Roman"/>
        </w:rPr>
        <w:t>n</w:t>
      </w:r>
      <w:r w:rsidR="00CE1069" w:rsidRPr="00BF408A">
        <w:rPr>
          <w:rFonts w:cs="Times New Roman"/>
        </w:rPr>
        <w:t xml:space="preserve">. Logos </w:t>
      </w:r>
      <w:r w:rsidR="00D7570F" w:rsidRPr="00BF408A">
        <w:rPr>
          <w:rFonts w:cs="Times New Roman"/>
        </w:rPr>
        <w:t>are assists for branding a destination through specific term</w:t>
      </w:r>
      <w:r w:rsidR="005E52C6" w:rsidRPr="00BF408A">
        <w:rPr>
          <w:rFonts w:cs="Times New Roman"/>
        </w:rPr>
        <w:t>s</w:t>
      </w:r>
      <w:r w:rsidR="00D7570F" w:rsidRPr="00BF408A">
        <w:rPr>
          <w:rFonts w:cs="Times New Roman"/>
        </w:rPr>
        <w:t>, word</w:t>
      </w:r>
      <w:r w:rsidR="005E52C6" w:rsidRPr="00BF408A">
        <w:rPr>
          <w:rFonts w:cs="Times New Roman"/>
        </w:rPr>
        <w:t>s,</w:t>
      </w:r>
      <w:r w:rsidR="00D7570F" w:rsidRPr="00BF408A">
        <w:rPr>
          <w:rFonts w:cs="Times New Roman"/>
        </w:rPr>
        <w:t xml:space="preserve"> or pict</w:t>
      </w:r>
      <w:r w:rsidR="005E52C6" w:rsidRPr="00BF408A">
        <w:rPr>
          <w:rFonts w:cs="Times New Roman"/>
        </w:rPr>
        <w:t>u</w:t>
      </w:r>
      <w:r w:rsidR="00D7570F" w:rsidRPr="00BF408A">
        <w:rPr>
          <w:rFonts w:cs="Times New Roman"/>
        </w:rPr>
        <w:t>res. For branding this hotel, there have to go through some proces</w:t>
      </w:r>
      <w:r w:rsidR="005E52C6" w:rsidRPr="00BF408A">
        <w:rPr>
          <w:rFonts w:cs="Times New Roman"/>
        </w:rPr>
        <w:t>se</w:t>
      </w:r>
      <w:r w:rsidR="00D7570F" w:rsidRPr="00BF408A">
        <w:rPr>
          <w:rFonts w:cs="Times New Roman"/>
        </w:rPr>
        <w:t>s which are,</w:t>
      </w:r>
    </w:p>
    <w:p w14:paraId="73CFC617" w14:textId="77777777" w:rsidR="004D7DA6" w:rsidRPr="00BF408A" w:rsidRDefault="00D7570F" w:rsidP="005E52C6">
      <w:pPr>
        <w:jc w:val="both"/>
        <w:rPr>
          <w:rFonts w:cs="Times New Roman"/>
        </w:rPr>
      </w:pPr>
      <w:r w:rsidRPr="00BF408A">
        <w:rPr>
          <w:rFonts w:cs="Times New Roman"/>
          <w:noProof/>
        </w:rPr>
        <w:drawing>
          <wp:inline distT="0" distB="0" distL="0" distR="0" wp14:anchorId="1DD02E51" wp14:editId="568D99A3">
            <wp:extent cx="5766816" cy="5730240"/>
            <wp:effectExtent l="0" t="0" r="4381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4D7DA6" w:rsidRPr="00BF408A">
        <w:rPr>
          <w:rFonts w:cs="Times New Roman"/>
        </w:rPr>
        <w:t xml:space="preserve">       </w:t>
      </w:r>
    </w:p>
    <w:p w14:paraId="04EF5001" w14:textId="77777777" w:rsidR="00C02703" w:rsidRPr="00BF408A" w:rsidRDefault="00C02703" w:rsidP="00C02703">
      <w:pPr>
        <w:pStyle w:val="Caption"/>
        <w:rPr>
          <w:rFonts w:cs="Times New Roman"/>
        </w:rPr>
      </w:pPr>
      <w:r w:rsidRPr="00BF408A">
        <w:rPr>
          <w:rFonts w:cs="Times New Roman"/>
        </w:rPr>
        <w:t xml:space="preserve">Figure </w:t>
      </w:r>
      <w:r w:rsidR="00FB7182" w:rsidRPr="00BF408A">
        <w:rPr>
          <w:rFonts w:cs="Times New Roman"/>
          <w:noProof/>
        </w:rPr>
        <w:fldChar w:fldCharType="begin"/>
      </w:r>
      <w:r w:rsidR="00FB7182" w:rsidRPr="00BF408A">
        <w:rPr>
          <w:rFonts w:cs="Times New Roman"/>
          <w:noProof/>
        </w:rPr>
        <w:instrText xml:space="preserve"> SEQ Figure \* ARABIC </w:instrText>
      </w:r>
      <w:r w:rsidR="00FB7182" w:rsidRPr="00BF408A">
        <w:rPr>
          <w:rFonts w:cs="Times New Roman"/>
          <w:noProof/>
        </w:rPr>
        <w:fldChar w:fldCharType="separate"/>
      </w:r>
      <w:r w:rsidRPr="00BF408A">
        <w:rPr>
          <w:rFonts w:cs="Times New Roman"/>
          <w:noProof/>
        </w:rPr>
        <w:t>1</w:t>
      </w:r>
      <w:r w:rsidR="00FB7182" w:rsidRPr="00BF408A">
        <w:rPr>
          <w:rFonts w:cs="Times New Roman"/>
          <w:noProof/>
        </w:rPr>
        <w:fldChar w:fldCharType="end"/>
      </w:r>
      <w:r w:rsidRPr="00BF408A">
        <w:rPr>
          <w:rFonts w:cs="Times New Roman"/>
        </w:rPr>
        <w:t>:Steps of Training</w:t>
      </w:r>
    </w:p>
    <w:p w14:paraId="6BDCDC59" w14:textId="77777777" w:rsidR="00D7570F" w:rsidRPr="00BF408A" w:rsidRDefault="00D7570F" w:rsidP="005E52C6">
      <w:pPr>
        <w:jc w:val="both"/>
        <w:rPr>
          <w:rFonts w:cs="Times New Roman"/>
        </w:rPr>
      </w:pPr>
      <w:r w:rsidRPr="00BF408A">
        <w:rPr>
          <w:rFonts w:cs="Times New Roman"/>
        </w:rPr>
        <w:lastRenderedPageBreak/>
        <w:t>For the branding, the first thing is to gather information about the unique features of this trinity hotel and the next step is t</w:t>
      </w:r>
      <w:r w:rsidR="005E52C6" w:rsidRPr="00BF408A">
        <w:rPr>
          <w:rFonts w:cs="Times New Roman"/>
        </w:rPr>
        <w:t>o</w:t>
      </w:r>
      <w:r w:rsidRPr="00BF408A">
        <w:rPr>
          <w:rFonts w:cs="Times New Roman"/>
        </w:rPr>
        <w:t xml:space="preserve"> conduct the proper analysation, based on the gather</w:t>
      </w:r>
      <w:r w:rsidR="005E52C6" w:rsidRPr="00BF408A">
        <w:rPr>
          <w:rFonts w:cs="Times New Roman"/>
        </w:rPr>
        <w:t>ed</w:t>
      </w:r>
      <w:r w:rsidRPr="00BF408A">
        <w:rPr>
          <w:rFonts w:cs="Times New Roman"/>
        </w:rPr>
        <w:t xml:space="preserve"> information. After that there gradually select a set of alternative way</w:t>
      </w:r>
      <w:r w:rsidR="005E52C6" w:rsidRPr="00BF408A">
        <w:rPr>
          <w:rFonts w:cs="Times New Roman"/>
        </w:rPr>
        <w:t>s</w:t>
      </w:r>
      <w:r w:rsidRPr="00BF408A">
        <w:rPr>
          <w:rFonts w:cs="Times New Roman"/>
        </w:rPr>
        <w:t xml:space="preserve"> and the best suitable way to conduct the branding features</w:t>
      </w:r>
      <w:r w:rsidR="00A33DFA" w:rsidRPr="00BF408A">
        <w:rPr>
          <w:rFonts w:cs="Times New Roman"/>
        </w:rPr>
        <w:t xml:space="preserve"> (Giglio., 2020)</w:t>
      </w:r>
      <w:r w:rsidRPr="00BF408A">
        <w:rPr>
          <w:rFonts w:cs="Times New Roman"/>
        </w:rPr>
        <w:t xml:space="preserve">. </w:t>
      </w:r>
      <w:r w:rsidR="005E52C6" w:rsidRPr="00BF408A">
        <w:rPr>
          <w:rFonts w:cs="Times New Roman"/>
        </w:rPr>
        <w:t>The f</w:t>
      </w:r>
      <w:r w:rsidRPr="00BF408A">
        <w:rPr>
          <w:rFonts w:cs="Times New Roman"/>
        </w:rPr>
        <w:t xml:space="preserve">ifth way is to verify the branding to find out the best logo or design it with the branding concept. After the logo design, it is high time to implement those and </w:t>
      </w:r>
      <w:r w:rsidR="005E52C6" w:rsidRPr="00BF408A">
        <w:rPr>
          <w:rFonts w:cs="Times New Roman"/>
        </w:rPr>
        <w:t>consciously launch the logo</w:t>
      </w:r>
      <w:r w:rsidRPr="00BF408A">
        <w:rPr>
          <w:rFonts w:cs="Times New Roman"/>
        </w:rPr>
        <w:t xml:space="preserve">. This logo will be like the above feature, in </w:t>
      </w:r>
      <w:r w:rsidR="005E52C6" w:rsidRPr="00BF408A">
        <w:rPr>
          <w:rFonts w:cs="Times New Roman"/>
        </w:rPr>
        <w:t xml:space="preserve">which their building infrastructure is told a unique story. </w:t>
      </w:r>
    </w:p>
    <w:p w14:paraId="12FE460F" w14:textId="77777777" w:rsidR="00A33DFA" w:rsidRPr="00BF408A" w:rsidRDefault="00A33DFA" w:rsidP="005E52C6">
      <w:pPr>
        <w:jc w:val="both"/>
        <w:rPr>
          <w:rFonts w:cs="Vrinda"/>
          <w:cs/>
          <w:lang w:bidi="bn-IN"/>
        </w:rPr>
      </w:pPr>
    </w:p>
    <w:p w14:paraId="3FD26D83" w14:textId="77777777" w:rsidR="004D7DA6" w:rsidRPr="00BF408A" w:rsidRDefault="004D7DA6" w:rsidP="005E52C6">
      <w:pPr>
        <w:jc w:val="both"/>
        <w:rPr>
          <w:rFonts w:cs="Times New Roman"/>
        </w:rPr>
      </w:pPr>
      <w:r w:rsidRPr="00BF408A">
        <w:rPr>
          <w:rFonts w:cs="Times New Roman"/>
          <w:noProof/>
        </w:rPr>
        <w:drawing>
          <wp:inline distT="0" distB="0" distL="0" distR="0" wp14:anchorId="114BF59C" wp14:editId="2A1A0AA9">
            <wp:extent cx="5970160" cy="149961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150" t="51380" r="33544" b="31515"/>
                    <a:stretch/>
                  </pic:blipFill>
                  <pic:spPr bwMode="auto">
                    <a:xfrm>
                      <a:off x="0" y="0"/>
                      <a:ext cx="6117431" cy="1536608"/>
                    </a:xfrm>
                    <a:prstGeom prst="rect">
                      <a:avLst/>
                    </a:prstGeom>
                    <a:ln>
                      <a:noFill/>
                    </a:ln>
                    <a:extLst>
                      <a:ext uri="{53640926-AAD7-44D8-BBD7-CCE9431645EC}">
                        <a14:shadowObscured xmlns:a14="http://schemas.microsoft.com/office/drawing/2010/main"/>
                      </a:ext>
                    </a:extLst>
                  </pic:spPr>
                </pic:pic>
              </a:graphicData>
            </a:graphic>
          </wp:inline>
        </w:drawing>
      </w:r>
    </w:p>
    <w:p w14:paraId="06C0200C" w14:textId="77777777" w:rsidR="00082304" w:rsidRPr="00BF408A" w:rsidRDefault="00C02703" w:rsidP="00082304">
      <w:pPr>
        <w:pStyle w:val="Caption"/>
        <w:rPr>
          <w:rFonts w:cs="Vrinda"/>
          <w:i w:val="0"/>
          <w:iCs w:val="0"/>
          <w:szCs w:val="22"/>
          <w:cs/>
          <w:lang w:bidi="bn-IN"/>
        </w:rPr>
      </w:pPr>
      <w:r w:rsidRPr="00BF408A">
        <w:rPr>
          <w:rFonts w:cs="Times New Roman"/>
        </w:rPr>
        <w:t xml:space="preserve">Figure </w:t>
      </w:r>
      <w:r w:rsidR="00FB7182" w:rsidRPr="00BF408A">
        <w:rPr>
          <w:rFonts w:cs="Times New Roman"/>
          <w:noProof/>
        </w:rPr>
        <w:fldChar w:fldCharType="begin"/>
      </w:r>
      <w:r w:rsidR="00FB7182" w:rsidRPr="00BF408A">
        <w:rPr>
          <w:rFonts w:cs="Times New Roman"/>
          <w:noProof/>
        </w:rPr>
        <w:instrText xml:space="preserve"> SEQ Figure \* ARABIC </w:instrText>
      </w:r>
      <w:r w:rsidR="00FB7182" w:rsidRPr="00BF408A">
        <w:rPr>
          <w:rFonts w:cs="Times New Roman"/>
          <w:noProof/>
        </w:rPr>
        <w:fldChar w:fldCharType="separate"/>
      </w:r>
      <w:r w:rsidRPr="00BF408A">
        <w:rPr>
          <w:rFonts w:cs="Times New Roman"/>
          <w:noProof/>
        </w:rPr>
        <w:t>2</w:t>
      </w:r>
      <w:r w:rsidR="00FB7182" w:rsidRPr="00BF408A">
        <w:rPr>
          <w:rFonts w:cs="Times New Roman"/>
          <w:noProof/>
        </w:rPr>
        <w:fldChar w:fldCharType="end"/>
      </w:r>
      <w:r w:rsidRPr="00BF408A">
        <w:rPr>
          <w:rFonts w:cs="Times New Roman"/>
        </w:rPr>
        <w:t>: Logo of trinity Hotel</w:t>
      </w:r>
    </w:p>
    <w:p w14:paraId="139A1D97" w14:textId="77777777" w:rsidR="00082304" w:rsidRPr="00BF408A" w:rsidRDefault="005E52C6" w:rsidP="005E52C6">
      <w:pPr>
        <w:jc w:val="both"/>
        <w:rPr>
          <w:rFonts w:cs="Times New Roman"/>
        </w:rPr>
      </w:pPr>
      <w:r w:rsidRPr="00BF408A">
        <w:rPr>
          <w:rFonts w:cs="Times New Roman"/>
        </w:rPr>
        <w:t>The last and foremost way is to think about how to maintain the branding with proper management and in that phase all the members of Trinity hotel are responsi</w:t>
      </w:r>
      <w:r w:rsidR="009D3871" w:rsidRPr="00BF408A">
        <w:rPr>
          <w:rFonts w:cs="Times New Roman"/>
        </w:rPr>
        <w:t>ble.</w:t>
      </w:r>
    </w:p>
    <w:p w14:paraId="1A6DEA4C" w14:textId="77777777" w:rsidR="00E84880" w:rsidRPr="00BF408A" w:rsidRDefault="00E84880" w:rsidP="005E52C6">
      <w:pPr>
        <w:jc w:val="both"/>
        <w:rPr>
          <w:rFonts w:cs="Times New Roman"/>
          <w:lang w:bidi="bn-IN"/>
        </w:rPr>
      </w:pPr>
    </w:p>
    <w:p w14:paraId="05C2212E" w14:textId="77777777" w:rsidR="00BF408A" w:rsidRPr="00BF408A" w:rsidRDefault="00BF408A">
      <w:pPr>
        <w:jc w:val="both"/>
        <w:rPr>
          <w:rFonts w:eastAsiaTheme="majorEastAsia" w:cs="Times New Roman"/>
          <w:color w:val="2F5496" w:themeColor="accent1" w:themeShade="BF"/>
          <w:sz w:val="32"/>
          <w:szCs w:val="32"/>
        </w:rPr>
      </w:pPr>
      <w:bookmarkStart w:id="7" w:name="_Toc118573598"/>
      <w:r w:rsidRPr="00BF408A">
        <w:rPr>
          <w:rFonts w:cs="Times New Roman"/>
        </w:rPr>
        <w:br w:type="page"/>
      </w:r>
    </w:p>
    <w:p w14:paraId="037FA4B3" w14:textId="77777777" w:rsidR="005E5C2D" w:rsidRPr="00BF408A" w:rsidRDefault="005E5C2D" w:rsidP="005E52C6">
      <w:pPr>
        <w:pStyle w:val="Heading1"/>
        <w:jc w:val="both"/>
        <w:rPr>
          <w:rFonts w:ascii="Times New Roman" w:hAnsi="Times New Roman" w:cs="Times New Roman"/>
          <w:b/>
        </w:rPr>
      </w:pPr>
      <w:r w:rsidRPr="00BF408A">
        <w:rPr>
          <w:rFonts w:ascii="Times New Roman" w:hAnsi="Times New Roman" w:cs="Times New Roman"/>
          <w:b/>
        </w:rPr>
        <w:lastRenderedPageBreak/>
        <w:t>Conclusion</w:t>
      </w:r>
      <w:bookmarkEnd w:id="7"/>
    </w:p>
    <w:p w14:paraId="52DE2957" w14:textId="77777777" w:rsidR="00791131" w:rsidRPr="00BF408A" w:rsidRDefault="005E5C2D" w:rsidP="005E52C6">
      <w:pPr>
        <w:jc w:val="both"/>
        <w:rPr>
          <w:rFonts w:cs="Times New Roman"/>
        </w:rPr>
      </w:pPr>
      <w:r w:rsidRPr="00BF408A">
        <w:rPr>
          <w:rFonts w:cs="Times New Roman"/>
        </w:rPr>
        <w:t xml:space="preserve">In the report, there </w:t>
      </w:r>
      <w:r w:rsidR="004D7DA6" w:rsidRPr="00BF408A">
        <w:rPr>
          <w:rFonts w:cs="Times New Roman"/>
        </w:rPr>
        <w:t xml:space="preserve">is a </w:t>
      </w:r>
      <w:r w:rsidR="00791131" w:rsidRPr="00BF408A">
        <w:rPr>
          <w:rFonts w:cs="Times New Roman"/>
        </w:rPr>
        <w:t>focus on the phase of training activities of the new team member to train them with the hotel’s rules, regulates</w:t>
      </w:r>
      <w:r w:rsidR="004D7DA6" w:rsidRPr="00BF408A">
        <w:rPr>
          <w:rFonts w:cs="Times New Roman"/>
        </w:rPr>
        <w:t>,</w:t>
      </w:r>
      <w:r w:rsidR="00791131" w:rsidRPr="00BF408A">
        <w:rPr>
          <w:rFonts w:cs="Times New Roman"/>
        </w:rPr>
        <w:t xml:space="preserve"> and attributes and ensures they </w:t>
      </w:r>
      <w:r w:rsidR="004D7DA6" w:rsidRPr="00BF408A">
        <w:rPr>
          <w:rFonts w:cs="Times New Roman"/>
        </w:rPr>
        <w:t>can</w:t>
      </w:r>
      <w:r w:rsidR="00791131" w:rsidRPr="00BF408A">
        <w:rPr>
          <w:rFonts w:cs="Times New Roman"/>
        </w:rPr>
        <w:t xml:space="preserve"> attain all the goals. This report found nine activities to train the employees to satisfy the guests which are working with </w:t>
      </w:r>
      <w:r w:rsidR="004D7DA6" w:rsidRPr="00BF408A">
        <w:rPr>
          <w:rFonts w:cs="Times New Roman"/>
        </w:rPr>
        <w:t xml:space="preserve">a </w:t>
      </w:r>
      <w:r w:rsidR="00791131" w:rsidRPr="00BF408A">
        <w:rPr>
          <w:rFonts w:cs="Times New Roman"/>
        </w:rPr>
        <w:t>budget and benchmarking, skills about communication, cleaning, presentation, team worki</w:t>
      </w:r>
      <w:r w:rsidR="005A62C4" w:rsidRPr="00BF408A">
        <w:rPr>
          <w:rFonts w:cs="Times New Roman"/>
        </w:rPr>
        <w:t>ng, fire protocol, health and safety, guest interaction</w:t>
      </w:r>
      <w:r w:rsidR="004D7DA6" w:rsidRPr="00BF408A">
        <w:rPr>
          <w:rFonts w:cs="Times New Roman"/>
        </w:rPr>
        <w:t>,</w:t>
      </w:r>
      <w:r w:rsidR="00791131" w:rsidRPr="00BF408A">
        <w:rPr>
          <w:rFonts w:cs="Times New Roman"/>
        </w:rPr>
        <w:t xml:space="preserve"> </w:t>
      </w:r>
      <w:r w:rsidR="005A62C4" w:rsidRPr="00BF408A">
        <w:rPr>
          <w:rFonts w:cs="Times New Roman"/>
        </w:rPr>
        <w:t xml:space="preserve">and equipment. </w:t>
      </w:r>
    </w:p>
    <w:p w14:paraId="2FE4BEEE" w14:textId="77777777" w:rsidR="00E84880" w:rsidRPr="00BF408A" w:rsidRDefault="00E84880">
      <w:pPr>
        <w:jc w:val="both"/>
        <w:rPr>
          <w:rFonts w:eastAsiaTheme="majorEastAsia" w:cs="Times New Roman"/>
          <w:color w:val="2F5496" w:themeColor="accent1" w:themeShade="BF"/>
          <w:sz w:val="32"/>
          <w:szCs w:val="32"/>
        </w:rPr>
      </w:pPr>
      <w:bookmarkStart w:id="8" w:name="_Toc118573599"/>
      <w:r w:rsidRPr="00BF408A">
        <w:rPr>
          <w:rFonts w:cs="Times New Roman"/>
        </w:rPr>
        <w:br w:type="page"/>
      </w:r>
    </w:p>
    <w:p w14:paraId="757D7F82" w14:textId="77777777" w:rsidR="005E52C6" w:rsidRPr="00BF408A" w:rsidRDefault="005E52C6" w:rsidP="005E52C6">
      <w:pPr>
        <w:pStyle w:val="Heading1"/>
        <w:rPr>
          <w:rFonts w:ascii="Times New Roman" w:hAnsi="Times New Roman" w:cs="Times New Roman"/>
          <w:b/>
        </w:rPr>
      </w:pPr>
      <w:r w:rsidRPr="00BF408A">
        <w:rPr>
          <w:rFonts w:ascii="Times New Roman" w:hAnsi="Times New Roman" w:cs="Times New Roman"/>
          <w:b/>
        </w:rPr>
        <w:lastRenderedPageBreak/>
        <w:t>Reference</w:t>
      </w:r>
      <w:bookmarkEnd w:id="8"/>
    </w:p>
    <w:p w14:paraId="6A919044" w14:textId="77777777" w:rsidR="00A33DFA" w:rsidRPr="00BF408A" w:rsidRDefault="00A33DFA" w:rsidP="005E52C6">
      <w:pPr>
        <w:jc w:val="both"/>
        <w:rPr>
          <w:rFonts w:cs="Times New Roman"/>
        </w:rPr>
      </w:pPr>
      <w:r w:rsidRPr="00BF408A">
        <w:rPr>
          <w:rFonts w:cs="Times New Roman"/>
        </w:rPr>
        <w:t>Alola, U.V., Olugbade, O.A., Avci, T. and Öztüren, A., 2019. Customer incivility and employees' outcomes in the hotel: Testing the mediating role of emotional exhaustion. Tourism Management Perspectives, 29, pp.9-17.</w:t>
      </w:r>
    </w:p>
    <w:p w14:paraId="6D586C39" w14:textId="77777777" w:rsidR="00A33DFA" w:rsidRPr="00BF408A" w:rsidRDefault="00A33DFA" w:rsidP="005E52C6">
      <w:pPr>
        <w:jc w:val="both"/>
        <w:rPr>
          <w:rFonts w:cs="Times New Roman"/>
        </w:rPr>
      </w:pPr>
      <w:r w:rsidRPr="00BF408A">
        <w:rPr>
          <w:rFonts w:cs="Times New Roman"/>
        </w:rPr>
        <w:t>Giglio, S., Pantano, E., Bilotta, E. and Melewar, T.C., 2020. Branding luxury hotels: Evidence from the analysis of consumers’“big” visual data on TripAdvisor. Journal of business research, 119, pp.495-501.</w:t>
      </w:r>
    </w:p>
    <w:p w14:paraId="743CB9A5" w14:textId="77777777" w:rsidR="00A33DFA" w:rsidRPr="00BF408A" w:rsidRDefault="00A33DFA" w:rsidP="005E52C6">
      <w:pPr>
        <w:jc w:val="both"/>
        <w:rPr>
          <w:rFonts w:cs="Times New Roman"/>
        </w:rPr>
      </w:pPr>
      <w:bookmarkStart w:id="9" w:name="_Hlk118571383"/>
      <w:r w:rsidRPr="00BF408A">
        <w:rPr>
          <w:rFonts w:cs="Times New Roman"/>
        </w:rPr>
        <w:t>Kimbrough, L.J., Oestenstad, R.K. and Beasley, T.M., 2020</w:t>
      </w:r>
      <w:bookmarkEnd w:id="9"/>
      <w:r w:rsidRPr="00BF408A">
        <w:rPr>
          <w:rFonts w:cs="Times New Roman"/>
        </w:rPr>
        <w:t>. Evaluation of the exposure prediction component of Control of Substances Hazardous to Health Essentials. Journal of Occupational and Environmental Hygiene, 17(2-3), pp.97-108.</w:t>
      </w:r>
    </w:p>
    <w:p w14:paraId="58AAE15B" w14:textId="77777777" w:rsidR="00A33DFA" w:rsidRPr="00BF408A" w:rsidRDefault="00A33DFA" w:rsidP="005E52C6">
      <w:pPr>
        <w:jc w:val="both"/>
        <w:rPr>
          <w:rFonts w:cs="Times New Roman"/>
        </w:rPr>
      </w:pPr>
      <w:r w:rsidRPr="00BF408A">
        <w:rPr>
          <w:rFonts w:cs="Times New Roman"/>
        </w:rPr>
        <w:t>Kumar, M.H., 2022.A Study on ‘’Recent Trends in Housekeeping Department in Hotel Industry’’.</w:t>
      </w:r>
    </w:p>
    <w:p w14:paraId="2E9447FC" w14:textId="77777777" w:rsidR="00A33DFA" w:rsidRPr="00BF408A" w:rsidRDefault="00A33DFA" w:rsidP="005E52C6">
      <w:pPr>
        <w:jc w:val="both"/>
        <w:rPr>
          <w:rFonts w:cs="Times New Roman"/>
        </w:rPr>
      </w:pPr>
      <w:bookmarkStart w:id="10" w:name="_Hlk118571088"/>
      <w:r w:rsidRPr="00BF408A">
        <w:rPr>
          <w:rFonts w:cs="Times New Roman"/>
        </w:rPr>
        <w:t>Olimovich, D.I., Bakhtiyorovich, T.M. and Salimovna, N.G., 2020</w:t>
      </w:r>
      <w:bookmarkEnd w:id="10"/>
      <w:r w:rsidRPr="00BF408A">
        <w:rPr>
          <w:rFonts w:cs="Times New Roman"/>
        </w:rPr>
        <w:t>. Improving of personnel training in hotel bussines. Academy, (2 (53)), pp.18-19.</w:t>
      </w:r>
    </w:p>
    <w:p w14:paraId="099A65EB" w14:textId="77777777" w:rsidR="00A33DFA" w:rsidRPr="00BF408A" w:rsidRDefault="00A33DFA" w:rsidP="005E52C6">
      <w:pPr>
        <w:jc w:val="both"/>
        <w:rPr>
          <w:rFonts w:cs="Times New Roman"/>
        </w:rPr>
      </w:pPr>
      <w:bookmarkStart w:id="11" w:name="_Hlk118571314"/>
      <w:r w:rsidRPr="00BF408A">
        <w:rPr>
          <w:rFonts w:cs="Times New Roman"/>
        </w:rPr>
        <w:t>Prabawa, I.B.J., Sulistyawati, A.S. and Suarka, F.M., 2019</w:t>
      </w:r>
      <w:bookmarkEnd w:id="11"/>
      <w:r w:rsidRPr="00BF408A">
        <w:rPr>
          <w:rFonts w:cs="Times New Roman"/>
        </w:rPr>
        <w:t>. The Perception of Housekeeping Department StaffsToward Training Method at Golden Tulip Devins Hotel Seminyak. Jurnal Kepariwisataan dan Hospitalitas, 2(3), pp.155-174.</w:t>
      </w:r>
    </w:p>
    <w:p w14:paraId="034493E9" w14:textId="77777777" w:rsidR="00A33DFA" w:rsidRPr="00BF408A" w:rsidRDefault="00A33DFA" w:rsidP="005E52C6">
      <w:pPr>
        <w:jc w:val="both"/>
        <w:rPr>
          <w:rFonts w:cs="Times New Roman"/>
        </w:rPr>
      </w:pPr>
      <w:r w:rsidRPr="00BF408A">
        <w:rPr>
          <w:rFonts w:cs="Times New Roman"/>
        </w:rPr>
        <w:t>Sharma, S. and Kaushik, T., 2021. Aesthetically clean to clinically clean–A study on new housekeeping practices in Delhi hotels beyond COVID-19 pandemic. Worldwide Hospitality and Tourism Themes, 13(5), pp.646-659.</w:t>
      </w:r>
    </w:p>
    <w:p w14:paraId="78EAF336" w14:textId="77777777" w:rsidR="00A33DFA" w:rsidRPr="00BF408A" w:rsidRDefault="00A33DFA" w:rsidP="005E52C6">
      <w:pPr>
        <w:jc w:val="both"/>
        <w:rPr>
          <w:rFonts w:cs="Vrinda"/>
          <w:cs/>
          <w:lang w:bidi="bn-IN"/>
        </w:rPr>
      </w:pPr>
    </w:p>
    <w:sectPr w:rsidR="00A33DFA" w:rsidRPr="00BF408A" w:rsidSect="002E31F3">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97C7F" w14:textId="77777777" w:rsidR="007747EE" w:rsidRDefault="007747EE" w:rsidP="00082304">
      <w:pPr>
        <w:spacing w:after="0" w:line="240" w:lineRule="auto"/>
      </w:pPr>
      <w:r>
        <w:separator/>
      </w:r>
    </w:p>
  </w:endnote>
  <w:endnote w:type="continuationSeparator" w:id="0">
    <w:p w14:paraId="55EE36F6" w14:textId="77777777" w:rsidR="007747EE" w:rsidRDefault="007747EE" w:rsidP="00082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F0B2" w14:textId="77777777" w:rsidR="00BF408A" w:rsidRDefault="00BF408A">
    <w:pPr>
      <w:pStyle w:val="Footer"/>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423851B9" wp14:editId="05A41029">
              <wp:simplePos x="0" y="0"/>
              <wp:positionH relativeFrom="rightMargin">
                <wp:align>left</wp:align>
              </wp:positionH>
              <mc:AlternateContent>
                <mc:Choice Requires="wp14">
                  <wp:positionV relativeFrom="page">
                    <wp14:pctPosVOffset>91000</wp14:pctPosVOffset>
                  </wp:positionV>
                </mc:Choice>
                <mc:Fallback>
                  <wp:positionV relativeFrom="page">
                    <wp:posOffset>9152890</wp:posOffset>
                  </wp:positionV>
                </mc:Fallback>
              </mc:AlternateContent>
              <wp:extent cx="457200" cy="320634"/>
              <wp:effectExtent l="0" t="0" r="0" b="3810"/>
              <wp:wrapNone/>
              <wp:docPr id="41" name="Rectangle 41"/>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65F76E" w14:textId="77777777" w:rsidR="00BF408A" w:rsidRDefault="00BF408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10</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23851B9" id="Rectangle 41"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7165F76E" w14:textId="77777777" w:rsidR="00BF408A" w:rsidRDefault="00BF408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10</w:t>
                    </w:r>
                    <w:r>
                      <w:rPr>
                        <w:noProof/>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020CA23B" wp14:editId="39B860CA">
              <wp:simplePos x="0" y="0"/>
              <wp:positionH relativeFrom="rightMargin">
                <wp:align>left</wp:align>
              </wp:positionH>
              <mc:AlternateContent>
                <mc:Choice Requires="wp14">
                  <wp:positionV relativeFrom="page">
                    <wp14:pctPosVOffset>9500</wp14:pctPosVOffset>
                  </wp:positionV>
                </mc:Choice>
                <mc:Fallback>
                  <wp:positionV relativeFrom="page">
                    <wp:posOffset>955040</wp:posOffset>
                  </wp:positionV>
                </mc:Fallback>
              </mc:AlternateContent>
              <wp:extent cx="457200" cy="8229600"/>
              <wp:effectExtent l="0" t="0" r="0" b="635"/>
              <wp:wrapNone/>
              <wp:docPr id="42" name="Group 4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angle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Text Box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BB5795E" w14:textId="77777777" w:rsidR="00BF408A" w:rsidRDefault="00BF408A">
                                <w:pPr>
                                  <w:rPr>
                                    <w:color w:val="7F7F7F" w:themeColor="text1" w:themeTint="80"/>
                                  </w:rPr>
                                </w:pPr>
                                <w:r>
                                  <w:rPr>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20CA23B" id="Group 42"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">
              <v:rect id="Rectangle 4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 Box 44"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BB5795E" w14:textId="77777777" w:rsidR="00BF408A" w:rsidRDefault="00BF408A">
                          <w:pPr>
                            <w:rPr>
                              <w:color w:val="7F7F7F" w:themeColor="text1" w:themeTint="80"/>
                            </w:rPr>
                          </w:pPr>
                          <w:r>
                            <w:rPr>
                              <w:color w:val="7F7F7F" w:themeColor="text1" w:themeTint="80"/>
                            </w:rPr>
                            <w:t xml:space="preserve">     </w:t>
                          </w:r>
                        </w:p>
                      </w:sdtContent>
                    </w:sdt>
                  </w:txbxContent>
                </v:textbox>
              </v:shape>
              <w10:wrap anchorx="margin" anchory="page"/>
            </v:group>
          </w:pict>
        </mc:Fallback>
      </mc:AlternateContent>
    </w:r>
  </w:p>
  <w:p w14:paraId="6929A9C3" w14:textId="77777777" w:rsidR="00BF408A" w:rsidRDefault="00BF4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56219" w14:textId="77777777" w:rsidR="007747EE" w:rsidRDefault="007747EE" w:rsidP="00082304">
      <w:pPr>
        <w:spacing w:after="0" w:line="240" w:lineRule="auto"/>
      </w:pPr>
      <w:r>
        <w:separator/>
      </w:r>
    </w:p>
  </w:footnote>
  <w:footnote w:type="continuationSeparator" w:id="0">
    <w:p w14:paraId="5B6AC212" w14:textId="77777777" w:rsidR="007747EE" w:rsidRDefault="007747EE" w:rsidP="00082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C6392"/>
    <w:multiLevelType w:val="hybridMultilevel"/>
    <w:tmpl w:val="6E1A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6339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wMjE1N7AwMzO1MDVQ0lEKTi0uzszPAykwrQUAkjqECywAAAA="/>
  </w:docVars>
  <w:rsids>
    <w:rsidRoot w:val="009E4CF0"/>
    <w:rsid w:val="00082304"/>
    <w:rsid w:val="000B0667"/>
    <w:rsid w:val="000E57F7"/>
    <w:rsid w:val="00175684"/>
    <w:rsid w:val="0029102C"/>
    <w:rsid w:val="002A4846"/>
    <w:rsid w:val="002C461B"/>
    <w:rsid w:val="002E31F3"/>
    <w:rsid w:val="002F61D7"/>
    <w:rsid w:val="00350131"/>
    <w:rsid w:val="00392E09"/>
    <w:rsid w:val="003E111D"/>
    <w:rsid w:val="004446D7"/>
    <w:rsid w:val="0044736B"/>
    <w:rsid w:val="004714E0"/>
    <w:rsid w:val="004D7DA6"/>
    <w:rsid w:val="00506376"/>
    <w:rsid w:val="005A62C4"/>
    <w:rsid w:val="005E52C6"/>
    <w:rsid w:val="005E5C2D"/>
    <w:rsid w:val="006058C9"/>
    <w:rsid w:val="00633A2F"/>
    <w:rsid w:val="006D628B"/>
    <w:rsid w:val="007045FD"/>
    <w:rsid w:val="00731E9D"/>
    <w:rsid w:val="00734824"/>
    <w:rsid w:val="007747EE"/>
    <w:rsid w:val="00791131"/>
    <w:rsid w:val="00860BD8"/>
    <w:rsid w:val="008912A3"/>
    <w:rsid w:val="008B376E"/>
    <w:rsid w:val="008C2C55"/>
    <w:rsid w:val="008C4CC9"/>
    <w:rsid w:val="008C5E34"/>
    <w:rsid w:val="008D1754"/>
    <w:rsid w:val="008D27FE"/>
    <w:rsid w:val="008E090F"/>
    <w:rsid w:val="009D3871"/>
    <w:rsid w:val="009E4CF0"/>
    <w:rsid w:val="009E4D5A"/>
    <w:rsid w:val="00A3205A"/>
    <w:rsid w:val="00A33DFA"/>
    <w:rsid w:val="00A3559C"/>
    <w:rsid w:val="00A848FF"/>
    <w:rsid w:val="00A94335"/>
    <w:rsid w:val="00B62333"/>
    <w:rsid w:val="00BA3EF5"/>
    <w:rsid w:val="00BF408A"/>
    <w:rsid w:val="00C02703"/>
    <w:rsid w:val="00C74E51"/>
    <w:rsid w:val="00C8133E"/>
    <w:rsid w:val="00CE1069"/>
    <w:rsid w:val="00CE70C0"/>
    <w:rsid w:val="00D059AB"/>
    <w:rsid w:val="00D05F7D"/>
    <w:rsid w:val="00D3214C"/>
    <w:rsid w:val="00D709B1"/>
    <w:rsid w:val="00D7570F"/>
    <w:rsid w:val="00D804CA"/>
    <w:rsid w:val="00DB12C9"/>
    <w:rsid w:val="00DF3BFA"/>
    <w:rsid w:val="00E114AB"/>
    <w:rsid w:val="00E25C31"/>
    <w:rsid w:val="00E84880"/>
    <w:rsid w:val="00F903AF"/>
    <w:rsid w:val="00FB3389"/>
    <w:rsid w:val="00FB7182"/>
    <w:rsid w:val="00FC0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0E90A"/>
  <w15:chartTrackingRefBased/>
  <w15:docId w15:val="{9646D794-F107-4397-8D87-755F1112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Nirmala U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style>
  <w:style w:type="paragraph" w:styleId="Heading1">
    <w:name w:val="heading 1"/>
    <w:basedOn w:val="Normal"/>
    <w:next w:val="Normal"/>
    <w:link w:val="Heading1Char"/>
    <w:uiPriority w:val="9"/>
    <w:qFormat/>
    <w:rsid w:val="005E52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C4CC9"/>
    <w:pPr>
      <w:spacing w:after="200" w:line="240" w:lineRule="auto"/>
    </w:pPr>
    <w:rPr>
      <w:i/>
      <w:iCs/>
      <w:color w:val="44546A" w:themeColor="text2"/>
      <w:sz w:val="18"/>
      <w:szCs w:val="18"/>
    </w:rPr>
  </w:style>
  <w:style w:type="paragraph" w:styleId="ListParagraph">
    <w:name w:val="List Paragraph"/>
    <w:basedOn w:val="Normal"/>
    <w:uiPriority w:val="34"/>
    <w:qFormat/>
    <w:rsid w:val="008C5E34"/>
    <w:pPr>
      <w:ind w:left="720"/>
      <w:contextualSpacing/>
    </w:pPr>
  </w:style>
  <w:style w:type="character" w:customStyle="1" w:styleId="Heading1Char">
    <w:name w:val="Heading 1 Char"/>
    <w:basedOn w:val="DefaultParagraphFont"/>
    <w:link w:val="Heading1"/>
    <w:uiPriority w:val="9"/>
    <w:rsid w:val="005E52C6"/>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0823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304"/>
  </w:style>
  <w:style w:type="paragraph" w:styleId="Footer">
    <w:name w:val="footer"/>
    <w:basedOn w:val="Normal"/>
    <w:link w:val="FooterChar"/>
    <w:uiPriority w:val="99"/>
    <w:unhideWhenUsed/>
    <w:rsid w:val="000823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304"/>
  </w:style>
  <w:style w:type="paragraph" w:styleId="TOCHeading">
    <w:name w:val="TOC Heading"/>
    <w:basedOn w:val="Heading1"/>
    <w:next w:val="Normal"/>
    <w:uiPriority w:val="39"/>
    <w:unhideWhenUsed/>
    <w:qFormat/>
    <w:rsid w:val="00A33DFA"/>
    <w:pPr>
      <w:spacing w:line="259" w:lineRule="auto"/>
      <w:outlineLvl w:val="9"/>
    </w:pPr>
  </w:style>
  <w:style w:type="paragraph" w:styleId="TOC1">
    <w:name w:val="toc 1"/>
    <w:basedOn w:val="Normal"/>
    <w:next w:val="Normal"/>
    <w:autoRedefine/>
    <w:uiPriority w:val="39"/>
    <w:unhideWhenUsed/>
    <w:rsid w:val="00A33DFA"/>
    <w:pPr>
      <w:spacing w:after="100"/>
    </w:pPr>
  </w:style>
  <w:style w:type="character" w:styleId="Hyperlink">
    <w:name w:val="Hyperlink"/>
    <w:basedOn w:val="DefaultParagraphFont"/>
    <w:uiPriority w:val="99"/>
    <w:unhideWhenUsed/>
    <w:rsid w:val="00A33D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02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42DC00-DC40-43B1-9B86-107D04594B46}" type="doc">
      <dgm:prSet loTypeId="urn:microsoft.com/office/officeart/2005/8/layout/bProcess4" loCatId="process" qsTypeId="urn:microsoft.com/office/officeart/2005/8/quickstyle/simple1" qsCatId="simple" csTypeId="urn:microsoft.com/office/officeart/2005/8/colors/colorful5" csCatId="colorful" phldr="1"/>
      <dgm:spPr/>
      <dgm:t>
        <a:bodyPr/>
        <a:lstStyle/>
        <a:p>
          <a:endParaRPr lang="en-GB"/>
        </a:p>
      </dgm:t>
    </dgm:pt>
    <dgm:pt modelId="{1EC62CD6-2145-4484-8699-F6A4193D9562}">
      <dgm:prSet phldrT="[Text]"/>
      <dgm:spPr/>
      <dgm:t>
        <a:bodyPr/>
        <a:lstStyle/>
        <a:p>
          <a:r>
            <a:rPr lang="en-GB"/>
            <a:t>Gather the information</a:t>
          </a:r>
        </a:p>
      </dgm:t>
    </dgm:pt>
    <dgm:pt modelId="{CADB9E15-37CE-435F-BA48-7526F6B5CA4F}" type="parTrans" cxnId="{5B584327-1E51-4291-8235-E679BCF0D390}">
      <dgm:prSet/>
      <dgm:spPr/>
      <dgm:t>
        <a:bodyPr/>
        <a:lstStyle/>
        <a:p>
          <a:endParaRPr lang="en-GB"/>
        </a:p>
      </dgm:t>
    </dgm:pt>
    <dgm:pt modelId="{1CFC15AE-27F8-449B-8AAD-76E213E6909E}" type="sibTrans" cxnId="{5B584327-1E51-4291-8235-E679BCF0D390}">
      <dgm:prSet/>
      <dgm:spPr/>
      <dgm:t>
        <a:bodyPr/>
        <a:lstStyle/>
        <a:p>
          <a:endParaRPr lang="en-GB"/>
        </a:p>
      </dgm:t>
    </dgm:pt>
    <dgm:pt modelId="{C5642D39-BFB5-41F3-BDC1-342190AFB4E4}">
      <dgm:prSet phldrT="[Text]"/>
      <dgm:spPr/>
      <dgm:t>
        <a:bodyPr/>
        <a:lstStyle/>
        <a:p>
          <a:r>
            <a:rPr lang="en-GB"/>
            <a:t>Need Analysation</a:t>
          </a:r>
        </a:p>
      </dgm:t>
    </dgm:pt>
    <dgm:pt modelId="{40443C64-1C51-4C87-A19C-A3433D9260BA}" type="parTrans" cxnId="{9284086E-DD50-402A-91E5-B59001296CA7}">
      <dgm:prSet/>
      <dgm:spPr/>
      <dgm:t>
        <a:bodyPr/>
        <a:lstStyle/>
        <a:p>
          <a:endParaRPr lang="en-GB"/>
        </a:p>
      </dgm:t>
    </dgm:pt>
    <dgm:pt modelId="{BA1A9357-D761-44D3-ABE3-C410E9D0FA36}" type="sibTrans" cxnId="{9284086E-DD50-402A-91E5-B59001296CA7}">
      <dgm:prSet/>
      <dgm:spPr/>
      <dgm:t>
        <a:bodyPr/>
        <a:lstStyle/>
        <a:p>
          <a:endParaRPr lang="en-GB"/>
        </a:p>
      </dgm:t>
    </dgm:pt>
    <dgm:pt modelId="{4B190402-4E23-46D8-9DCC-8781722114F0}">
      <dgm:prSet phldrT="[Text]"/>
      <dgm:spPr/>
      <dgm:t>
        <a:bodyPr/>
        <a:lstStyle/>
        <a:p>
          <a:r>
            <a:rPr lang="en-GB"/>
            <a:t>Select a set of alterntive way</a:t>
          </a:r>
        </a:p>
      </dgm:t>
    </dgm:pt>
    <dgm:pt modelId="{E5F70DFA-FAF9-4B38-BBEB-ECED46CF15D2}" type="parTrans" cxnId="{072283B2-D6DE-4837-A979-7A452C4D6011}">
      <dgm:prSet/>
      <dgm:spPr/>
      <dgm:t>
        <a:bodyPr/>
        <a:lstStyle/>
        <a:p>
          <a:endParaRPr lang="en-GB"/>
        </a:p>
      </dgm:t>
    </dgm:pt>
    <dgm:pt modelId="{E3A0CD05-DB7B-4DB4-9579-880AF299C085}" type="sibTrans" cxnId="{072283B2-D6DE-4837-A979-7A452C4D6011}">
      <dgm:prSet/>
      <dgm:spPr/>
      <dgm:t>
        <a:bodyPr/>
        <a:lstStyle/>
        <a:p>
          <a:endParaRPr lang="en-GB"/>
        </a:p>
      </dgm:t>
    </dgm:pt>
    <dgm:pt modelId="{50365CFE-12CA-4345-93DC-9ECBD86ED6C9}">
      <dgm:prSet phldrT="[Text]"/>
      <dgm:spPr/>
      <dgm:t>
        <a:bodyPr/>
        <a:lstStyle/>
        <a:p>
          <a:r>
            <a:rPr lang="en-GB"/>
            <a:t>Findout the best branding way</a:t>
          </a:r>
        </a:p>
      </dgm:t>
    </dgm:pt>
    <dgm:pt modelId="{7FC0157F-3093-409C-BE88-B9719FDB9D6D}" type="parTrans" cxnId="{D8E02D55-AF6E-4F69-99CE-6A2BBBC95364}">
      <dgm:prSet/>
      <dgm:spPr/>
      <dgm:t>
        <a:bodyPr/>
        <a:lstStyle/>
        <a:p>
          <a:endParaRPr lang="en-GB"/>
        </a:p>
      </dgm:t>
    </dgm:pt>
    <dgm:pt modelId="{B3E38D0F-9193-42BD-975C-8929364D4100}" type="sibTrans" cxnId="{D8E02D55-AF6E-4F69-99CE-6A2BBBC95364}">
      <dgm:prSet/>
      <dgm:spPr/>
      <dgm:t>
        <a:bodyPr/>
        <a:lstStyle/>
        <a:p>
          <a:endParaRPr lang="en-GB"/>
        </a:p>
      </dgm:t>
    </dgm:pt>
    <dgm:pt modelId="{ECFD1E2A-5EC3-456B-8B28-2DF0684607EF}">
      <dgm:prSet phldrT="[Text]"/>
      <dgm:spPr/>
      <dgm:t>
        <a:bodyPr/>
        <a:lstStyle/>
        <a:p>
          <a:r>
            <a:rPr lang="en-GB"/>
            <a:t>Verify the branding</a:t>
          </a:r>
        </a:p>
      </dgm:t>
    </dgm:pt>
    <dgm:pt modelId="{376111B8-27BA-4D5B-A94B-39D87F2D2146}" type="parTrans" cxnId="{0E20AB40-E3BD-4F9A-952B-BF0259C63C3C}">
      <dgm:prSet/>
      <dgm:spPr/>
      <dgm:t>
        <a:bodyPr/>
        <a:lstStyle/>
        <a:p>
          <a:endParaRPr lang="en-GB"/>
        </a:p>
      </dgm:t>
    </dgm:pt>
    <dgm:pt modelId="{36021F74-26E6-49D9-9628-E14D9F481D71}" type="sibTrans" cxnId="{0E20AB40-E3BD-4F9A-952B-BF0259C63C3C}">
      <dgm:prSet/>
      <dgm:spPr/>
      <dgm:t>
        <a:bodyPr/>
        <a:lstStyle/>
        <a:p>
          <a:endParaRPr lang="en-GB"/>
        </a:p>
      </dgm:t>
    </dgm:pt>
    <dgm:pt modelId="{FAFC8FDE-220A-4F92-A5EE-FC3F6B117B44}">
      <dgm:prSet phldrT="[Text]"/>
      <dgm:spPr/>
      <dgm:t>
        <a:bodyPr/>
        <a:lstStyle/>
        <a:p>
          <a:r>
            <a:rPr lang="en-GB"/>
            <a:t>Find out the appropiate logo</a:t>
          </a:r>
        </a:p>
      </dgm:t>
    </dgm:pt>
    <dgm:pt modelId="{8B0FEF90-3A3D-4809-ADD7-5C071617CC18}" type="parTrans" cxnId="{7A84CB7D-0C42-4514-B333-B29E5AFF059A}">
      <dgm:prSet/>
      <dgm:spPr/>
      <dgm:t>
        <a:bodyPr/>
        <a:lstStyle/>
        <a:p>
          <a:endParaRPr lang="en-GB"/>
        </a:p>
      </dgm:t>
    </dgm:pt>
    <dgm:pt modelId="{F5DAC610-1DCA-4335-A6A6-D12E54B98EB1}" type="sibTrans" cxnId="{7A84CB7D-0C42-4514-B333-B29E5AFF059A}">
      <dgm:prSet/>
      <dgm:spPr/>
      <dgm:t>
        <a:bodyPr/>
        <a:lstStyle/>
        <a:p>
          <a:endParaRPr lang="en-GB"/>
        </a:p>
      </dgm:t>
    </dgm:pt>
    <dgm:pt modelId="{BD961927-0173-4770-A0FB-BFBB08C23FC7}">
      <dgm:prSet phldrT="[Text]"/>
      <dgm:spPr/>
      <dgm:t>
        <a:bodyPr/>
        <a:lstStyle/>
        <a:p>
          <a:r>
            <a:rPr lang="en-GB"/>
            <a:t>Implement the branding</a:t>
          </a:r>
        </a:p>
      </dgm:t>
    </dgm:pt>
    <dgm:pt modelId="{3414F28D-86AD-4649-B6A2-2565E837B896}" type="parTrans" cxnId="{6F8B59CE-3520-4787-B068-7EA7EF6A756D}">
      <dgm:prSet/>
      <dgm:spPr/>
      <dgm:t>
        <a:bodyPr/>
        <a:lstStyle/>
        <a:p>
          <a:endParaRPr lang="en-GB"/>
        </a:p>
      </dgm:t>
    </dgm:pt>
    <dgm:pt modelId="{8228C7D8-6E7F-4D15-83B6-A9F983553386}" type="sibTrans" cxnId="{6F8B59CE-3520-4787-B068-7EA7EF6A756D}">
      <dgm:prSet/>
      <dgm:spPr/>
      <dgm:t>
        <a:bodyPr/>
        <a:lstStyle/>
        <a:p>
          <a:endParaRPr lang="en-GB"/>
        </a:p>
      </dgm:t>
    </dgm:pt>
    <dgm:pt modelId="{7901A676-F54A-47BD-91EA-5EEBA48E366E}">
      <dgm:prSet phldrT="[Text]"/>
      <dgm:spPr/>
      <dgm:t>
        <a:bodyPr/>
        <a:lstStyle/>
        <a:p>
          <a:r>
            <a:rPr lang="en-GB"/>
            <a:t>Launch the logo</a:t>
          </a:r>
        </a:p>
      </dgm:t>
    </dgm:pt>
    <dgm:pt modelId="{EF218020-0700-491E-9C88-669993CB88CE}" type="parTrans" cxnId="{688168B0-CAFD-4FFC-A204-FFFBF02E846A}">
      <dgm:prSet/>
      <dgm:spPr/>
      <dgm:t>
        <a:bodyPr/>
        <a:lstStyle/>
        <a:p>
          <a:endParaRPr lang="en-GB"/>
        </a:p>
      </dgm:t>
    </dgm:pt>
    <dgm:pt modelId="{57681F56-9BFA-4896-9969-54A8C8937BA4}" type="sibTrans" cxnId="{688168B0-CAFD-4FFC-A204-FFFBF02E846A}">
      <dgm:prSet/>
      <dgm:spPr/>
      <dgm:t>
        <a:bodyPr/>
        <a:lstStyle/>
        <a:p>
          <a:endParaRPr lang="en-GB"/>
        </a:p>
      </dgm:t>
    </dgm:pt>
    <dgm:pt modelId="{C1F11A2E-7450-40E7-9FF9-0AB8BC88A452}">
      <dgm:prSet phldrT="[Text]"/>
      <dgm:spPr/>
      <dgm:t>
        <a:bodyPr/>
        <a:lstStyle/>
        <a:p>
          <a:r>
            <a:rPr lang="en-GB"/>
            <a:t>Maintain branding</a:t>
          </a:r>
        </a:p>
      </dgm:t>
    </dgm:pt>
    <dgm:pt modelId="{69850C5E-C478-4A11-A563-8D8C7393DA4D}" type="parTrans" cxnId="{1C94C42F-53C9-4FF2-9C56-5AD52FAAB252}">
      <dgm:prSet/>
      <dgm:spPr/>
      <dgm:t>
        <a:bodyPr/>
        <a:lstStyle/>
        <a:p>
          <a:endParaRPr lang="en-GB"/>
        </a:p>
      </dgm:t>
    </dgm:pt>
    <dgm:pt modelId="{DE45AD45-09AD-4ACE-AC20-9CD861394084}" type="sibTrans" cxnId="{1C94C42F-53C9-4FF2-9C56-5AD52FAAB252}">
      <dgm:prSet/>
      <dgm:spPr/>
      <dgm:t>
        <a:bodyPr/>
        <a:lstStyle/>
        <a:p>
          <a:endParaRPr lang="en-GB"/>
        </a:p>
      </dgm:t>
    </dgm:pt>
    <dgm:pt modelId="{0B928548-7A8D-40C2-8816-25BE5383CDFF}" type="pres">
      <dgm:prSet presAssocID="{3842DC00-DC40-43B1-9B86-107D04594B46}" presName="Name0" presStyleCnt="0">
        <dgm:presLayoutVars>
          <dgm:dir/>
          <dgm:resizeHandles/>
        </dgm:presLayoutVars>
      </dgm:prSet>
      <dgm:spPr/>
    </dgm:pt>
    <dgm:pt modelId="{50809203-32FC-4270-8EAD-E40915C0B7D2}" type="pres">
      <dgm:prSet presAssocID="{1EC62CD6-2145-4484-8699-F6A4193D9562}" presName="compNode" presStyleCnt="0"/>
      <dgm:spPr/>
    </dgm:pt>
    <dgm:pt modelId="{527B00B6-2378-471E-B8D4-C3AE83EDE1BD}" type="pres">
      <dgm:prSet presAssocID="{1EC62CD6-2145-4484-8699-F6A4193D9562}" presName="dummyConnPt" presStyleCnt="0"/>
      <dgm:spPr/>
    </dgm:pt>
    <dgm:pt modelId="{2753802D-5E34-4916-AAF6-09ED06165404}" type="pres">
      <dgm:prSet presAssocID="{1EC62CD6-2145-4484-8699-F6A4193D9562}" presName="node" presStyleLbl="node1" presStyleIdx="0" presStyleCnt="9">
        <dgm:presLayoutVars>
          <dgm:bulletEnabled val="1"/>
        </dgm:presLayoutVars>
      </dgm:prSet>
      <dgm:spPr/>
    </dgm:pt>
    <dgm:pt modelId="{7BDFBE8F-99D2-45CD-8850-CFA89EB19543}" type="pres">
      <dgm:prSet presAssocID="{1CFC15AE-27F8-449B-8AAD-76E213E6909E}" presName="sibTrans" presStyleLbl="bgSibTrans2D1" presStyleIdx="0" presStyleCnt="8"/>
      <dgm:spPr/>
    </dgm:pt>
    <dgm:pt modelId="{E4A455E1-9080-47D2-A11E-E787E197ABDF}" type="pres">
      <dgm:prSet presAssocID="{C5642D39-BFB5-41F3-BDC1-342190AFB4E4}" presName="compNode" presStyleCnt="0"/>
      <dgm:spPr/>
    </dgm:pt>
    <dgm:pt modelId="{BBA2790E-CEEC-46D9-854E-E8EB1BB44298}" type="pres">
      <dgm:prSet presAssocID="{C5642D39-BFB5-41F3-BDC1-342190AFB4E4}" presName="dummyConnPt" presStyleCnt="0"/>
      <dgm:spPr/>
    </dgm:pt>
    <dgm:pt modelId="{A33EE3B5-938C-4BE0-81D7-484B772D155F}" type="pres">
      <dgm:prSet presAssocID="{C5642D39-BFB5-41F3-BDC1-342190AFB4E4}" presName="node" presStyleLbl="node1" presStyleIdx="1" presStyleCnt="9">
        <dgm:presLayoutVars>
          <dgm:bulletEnabled val="1"/>
        </dgm:presLayoutVars>
      </dgm:prSet>
      <dgm:spPr/>
    </dgm:pt>
    <dgm:pt modelId="{BA886AEB-10D0-4077-91F3-92D7F7EE60EF}" type="pres">
      <dgm:prSet presAssocID="{BA1A9357-D761-44D3-ABE3-C410E9D0FA36}" presName="sibTrans" presStyleLbl="bgSibTrans2D1" presStyleIdx="1" presStyleCnt="8"/>
      <dgm:spPr/>
    </dgm:pt>
    <dgm:pt modelId="{1B12266E-5038-45A2-9D8D-A999A6A7B16C}" type="pres">
      <dgm:prSet presAssocID="{4B190402-4E23-46D8-9DCC-8781722114F0}" presName="compNode" presStyleCnt="0"/>
      <dgm:spPr/>
    </dgm:pt>
    <dgm:pt modelId="{A9DC8C61-8D1A-44C4-BE46-A3E1BAA6AAFF}" type="pres">
      <dgm:prSet presAssocID="{4B190402-4E23-46D8-9DCC-8781722114F0}" presName="dummyConnPt" presStyleCnt="0"/>
      <dgm:spPr/>
    </dgm:pt>
    <dgm:pt modelId="{063A42C5-F891-4A45-8963-E00A96AA27A8}" type="pres">
      <dgm:prSet presAssocID="{4B190402-4E23-46D8-9DCC-8781722114F0}" presName="node" presStyleLbl="node1" presStyleIdx="2" presStyleCnt="9">
        <dgm:presLayoutVars>
          <dgm:bulletEnabled val="1"/>
        </dgm:presLayoutVars>
      </dgm:prSet>
      <dgm:spPr/>
    </dgm:pt>
    <dgm:pt modelId="{8F606736-2C94-48FB-BC3B-63945B21DE47}" type="pres">
      <dgm:prSet presAssocID="{E3A0CD05-DB7B-4DB4-9579-880AF299C085}" presName="sibTrans" presStyleLbl="bgSibTrans2D1" presStyleIdx="2" presStyleCnt="8"/>
      <dgm:spPr/>
    </dgm:pt>
    <dgm:pt modelId="{DB5BDD4E-833A-4D2C-80D4-1E312010333D}" type="pres">
      <dgm:prSet presAssocID="{50365CFE-12CA-4345-93DC-9ECBD86ED6C9}" presName="compNode" presStyleCnt="0"/>
      <dgm:spPr/>
    </dgm:pt>
    <dgm:pt modelId="{5E0FAF71-D75D-4831-83B1-CF65DE2A06A3}" type="pres">
      <dgm:prSet presAssocID="{50365CFE-12CA-4345-93DC-9ECBD86ED6C9}" presName="dummyConnPt" presStyleCnt="0"/>
      <dgm:spPr/>
    </dgm:pt>
    <dgm:pt modelId="{918A994F-B3D6-40E9-BB87-CEA76E0C5948}" type="pres">
      <dgm:prSet presAssocID="{50365CFE-12CA-4345-93DC-9ECBD86ED6C9}" presName="node" presStyleLbl="node1" presStyleIdx="3" presStyleCnt="9">
        <dgm:presLayoutVars>
          <dgm:bulletEnabled val="1"/>
        </dgm:presLayoutVars>
      </dgm:prSet>
      <dgm:spPr/>
    </dgm:pt>
    <dgm:pt modelId="{DF40D4B0-9A49-42F5-A222-0E0DDF548DC5}" type="pres">
      <dgm:prSet presAssocID="{B3E38D0F-9193-42BD-975C-8929364D4100}" presName="sibTrans" presStyleLbl="bgSibTrans2D1" presStyleIdx="3" presStyleCnt="8"/>
      <dgm:spPr/>
    </dgm:pt>
    <dgm:pt modelId="{5407843E-F5CC-4ADA-93AC-828DCA474BF0}" type="pres">
      <dgm:prSet presAssocID="{ECFD1E2A-5EC3-456B-8B28-2DF0684607EF}" presName="compNode" presStyleCnt="0"/>
      <dgm:spPr/>
    </dgm:pt>
    <dgm:pt modelId="{BF02CD4F-6126-492E-9F9A-2E552E7F8A36}" type="pres">
      <dgm:prSet presAssocID="{ECFD1E2A-5EC3-456B-8B28-2DF0684607EF}" presName="dummyConnPt" presStyleCnt="0"/>
      <dgm:spPr/>
    </dgm:pt>
    <dgm:pt modelId="{81C9A6A2-B162-478D-92AD-497882A296F9}" type="pres">
      <dgm:prSet presAssocID="{ECFD1E2A-5EC3-456B-8B28-2DF0684607EF}" presName="node" presStyleLbl="node1" presStyleIdx="4" presStyleCnt="9">
        <dgm:presLayoutVars>
          <dgm:bulletEnabled val="1"/>
        </dgm:presLayoutVars>
      </dgm:prSet>
      <dgm:spPr/>
    </dgm:pt>
    <dgm:pt modelId="{9ED1B358-89F1-4807-A898-154671484AF4}" type="pres">
      <dgm:prSet presAssocID="{36021F74-26E6-49D9-9628-E14D9F481D71}" presName="sibTrans" presStyleLbl="bgSibTrans2D1" presStyleIdx="4" presStyleCnt="8"/>
      <dgm:spPr/>
    </dgm:pt>
    <dgm:pt modelId="{CC6CC1F0-58D2-4599-9771-8D498B70370D}" type="pres">
      <dgm:prSet presAssocID="{FAFC8FDE-220A-4F92-A5EE-FC3F6B117B44}" presName="compNode" presStyleCnt="0"/>
      <dgm:spPr/>
    </dgm:pt>
    <dgm:pt modelId="{EC2ECB59-7D1F-49C0-B392-13D1B2491857}" type="pres">
      <dgm:prSet presAssocID="{FAFC8FDE-220A-4F92-A5EE-FC3F6B117B44}" presName="dummyConnPt" presStyleCnt="0"/>
      <dgm:spPr/>
    </dgm:pt>
    <dgm:pt modelId="{51EBA6C2-B20F-4969-BFB7-752412C66288}" type="pres">
      <dgm:prSet presAssocID="{FAFC8FDE-220A-4F92-A5EE-FC3F6B117B44}" presName="node" presStyleLbl="node1" presStyleIdx="5" presStyleCnt="9">
        <dgm:presLayoutVars>
          <dgm:bulletEnabled val="1"/>
        </dgm:presLayoutVars>
      </dgm:prSet>
      <dgm:spPr/>
    </dgm:pt>
    <dgm:pt modelId="{E68F4390-2163-4EBA-B3A0-2612113193EA}" type="pres">
      <dgm:prSet presAssocID="{F5DAC610-1DCA-4335-A6A6-D12E54B98EB1}" presName="sibTrans" presStyleLbl="bgSibTrans2D1" presStyleIdx="5" presStyleCnt="8"/>
      <dgm:spPr/>
    </dgm:pt>
    <dgm:pt modelId="{2DF8D3C9-0968-4C9C-9D06-BE51A0F64273}" type="pres">
      <dgm:prSet presAssocID="{BD961927-0173-4770-A0FB-BFBB08C23FC7}" presName="compNode" presStyleCnt="0"/>
      <dgm:spPr/>
    </dgm:pt>
    <dgm:pt modelId="{E9F19B5B-ECF4-457F-A569-4CC3615B88C2}" type="pres">
      <dgm:prSet presAssocID="{BD961927-0173-4770-A0FB-BFBB08C23FC7}" presName="dummyConnPt" presStyleCnt="0"/>
      <dgm:spPr/>
    </dgm:pt>
    <dgm:pt modelId="{E261E165-6955-44D7-B994-0C76E2519EBE}" type="pres">
      <dgm:prSet presAssocID="{BD961927-0173-4770-A0FB-BFBB08C23FC7}" presName="node" presStyleLbl="node1" presStyleIdx="6" presStyleCnt="9">
        <dgm:presLayoutVars>
          <dgm:bulletEnabled val="1"/>
        </dgm:presLayoutVars>
      </dgm:prSet>
      <dgm:spPr/>
    </dgm:pt>
    <dgm:pt modelId="{616CC499-B7F3-49DD-8DD7-584104D239D0}" type="pres">
      <dgm:prSet presAssocID="{8228C7D8-6E7F-4D15-83B6-A9F983553386}" presName="sibTrans" presStyleLbl="bgSibTrans2D1" presStyleIdx="6" presStyleCnt="8"/>
      <dgm:spPr/>
    </dgm:pt>
    <dgm:pt modelId="{B774ACBE-3035-4BE6-8AA2-931353BB4F8E}" type="pres">
      <dgm:prSet presAssocID="{7901A676-F54A-47BD-91EA-5EEBA48E366E}" presName="compNode" presStyleCnt="0"/>
      <dgm:spPr/>
    </dgm:pt>
    <dgm:pt modelId="{E763CAF9-786F-4FE6-8C7B-623D6B028195}" type="pres">
      <dgm:prSet presAssocID="{7901A676-F54A-47BD-91EA-5EEBA48E366E}" presName="dummyConnPt" presStyleCnt="0"/>
      <dgm:spPr/>
    </dgm:pt>
    <dgm:pt modelId="{E457CABA-A382-4BC1-9827-3446603ACBB7}" type="pres">
      <dgm:prSet presAssocID="{7901A676-F54A-47BD-91EA-5EEBA48E366E}" presName="node" presStyleLbl="node1" presStyleIdx="7" presStyleCnt="9">
        <dgm:presLayoutVars>
          <dgm:bulletEnabled val="1"/>
        </dgm:presLayoutVars>
      </dgm:prSet>
      <dgm:spPr/>
    </dgm:pt>
    <dgm:pt modelId="{56540C8A-C489-4CAB-A30D-418F187F8138}" type="pres">
      <dgm:prSet presAssocID="{57681F56-9BFA-4896-9969-54A8C8937BA4}" presName="sibTrans" presStyleLbl="bgSibTrans2D1" presStyleIdx="7" presStyleCnt="8"/>
      <dgm:spPr/>
    </dgm:pt>
    <dgm:pt modelId="{F6C7B516-AA51-40BC-92E8-EC5B41D25F96}" type="pres">
      <dgm:prSet presAssocID="{C1F11A2E-7450-40E7-9FF9-0AB8BC88A452}" presName="compNode" presStyleCnt="0"/>
      <dgm:spPr/>
    </dgm:pt>
    <dgm:pt modelId="{FD52DFA9-8CB1-40E4-9C50-1316E6E42F1E}" type="pres">
      <dgm:prSet presAssocID="{C1F11A2E-7450-40E7-9FF9-0AB8BC88A452}" presName="dummyConnPt" presStyleCnt="0"/>
      <dgm:spPr/>
    </dgm:pt>
    <dgm:pt modelId="{78E41C4E-B36B-4DA6-A78D-BD17042873DA}" type="pres">
      <dgm:prSet presAssocID="{C1F11A2E-7450-40E7-9FF9-0AB8BC88A452}" presName="node" presStyleLbl="node1" presStyleIdx="8" presStyleCnt="9">
        <dgm:presLayoutVars>
          <dgm:bulletEnabled val="1"/>
        </dgm:presLayoutVars>
      </dgm:prSet>
      <dgm:spPr/>
    </dgm:pt>
  </dgm:ptLst>
  <dgm:cxnLst>
    <dgm:cxn modelId="{5B584327-1E51-4291-8235-E679BCF0D390}" srcId="{3842DC00-DC40-43B1-9B86-107D04594B46}" destId="{1EC62CD6-2145-4484-8699-F6A4193D9562}" srcOrd="0" destOrd="0" parTransId="{CADB9E15-37CE-435F-BA48-7526F6B5CA4F}" sibTransId="{1CFC15AE-27F8-449B-8AAD-76E213E6909E}"/>
    <dgm:cxn modelId="{DE785628-06FF-41C6-9814-CD23B79FE42C}" type="presOf" srcId="{4B190402-4E23-46D8-9DCC-8781722114F0}" destId="{063A42C5-F891-4A45-8963-E00A96AA27A8}" srcOrd="0" destOrd="0" presId="urn:microsoft.com/office/officeart/2005/8/layout/bProcess4"/>
    <dgm:cxn modelId="{1932A62A-0C55-49A2-9107-DDBD687D5CAD}" type="presOf" srcId="{ECFD1E2A-5EC3-456B-8B28-2DF0684607EF}" destId="{81C9A6A2-B162-478D-92AD-497882A296F9}" srcOrd="0" destOrd="0" presId="urn:microsoft.com/office/officeart/2005/8/layout/bProcess4"/>
    <dgm:cxn modelId="{1C94C42F-53C9-4FF2-9C56-5AD52FAAB252}" srcId="{3842DC00-DC40-43B1-9B86-107D04594B46}" destId="{C1F11A2E-7450-40E7-9FF9-0AB8BC88A452}" srcOrd="8" destOrd="0" parTransId="{69850C5E-C478-4A11-A563-8D8C7393DA4D}" sibTransId="{DE45AD45-09AD-4ACE-AC20-9CD861394084}"/>
    <dgm:cxn modelId="{84FB363F-41B3-4A40-9EEA-18792A985642}" type="presOf" srcId="{36021F74-26E6-49D9-9628-E14D9F481D71}" destId="{9ED1B358-89F1-4807-A898-154671484AF4}" srcOrd="0" destOrd="0" presId="urn:microsoft.com/office/officeart/2005/8/layout/bProcess4"/>
    <dgm:cxn modelId="{0E20AB40-E3BD-4F9A-952B-BF0259C63C3C}" srcId="{3842DC00-DC40-43B1-9B86-107D04594B46}" destId="{ECFD1E2A-5EC3-456B-8B28-2DF0684607EF}" srcOrd="4" destOrd="0" parTransId="{376111B8-27BA-4D5B-A94B-39D87F2D2146}" sibTransId="{36021F74-26E6-49D9-9628-E14D9F481D71}"/>
    <dgm:cxn modelId="{98A8B46A-16E4-49E1-9F8A-CF3D46C55C10}" type="presOf" srcId="{B3E38D0F-9193-42BD-975C-8929364D4100}" destId="{DF40D4B0-9A49-42F5-A222-0E0DDF548DC5}" srcOrd="0" destOrd="0" presId="urn:microsoft.com/office/officeart/2005/8/layout/bProcess4"/>
    <dgm:cxn modelId="{9284086E-DD50-402A-91E5-B59001296CA7}" srcId="{3842DC00-DC40-43B1-9B86-107D04594B46}" destId="{C5642D39-BFB5-41F3-BDC1-342190AFB4E4}" srcOrd="1" destOrd="0" parTransId="{40443C64-1C51-4C87-A19C-A3433D9260BA}" sibTransId="{BA1A9357-D761-44D3-ABE3-C410E9D0FA36}"/>
    <dgm:cxn modelId="{D8E02D55-AF6E-4F69-99CE-6A2BBBC95364}" srcId="{3842DC00-DC40-43B1-9B86-107D04594B46}" destId="{50365CFE-12CA-4345-93DC-9ECBD86ED6C9}" srcOrd="3" destOrd="0" parTransId="{7FC0157F-3093-409C-BE88-B9719FDB9D6D}" sibTransId="{B3E38D0F-9193-42BD-975C-8929364D4100}"/>
    <dgm:cxn modelId="{7A84CB7D-0C42-4514-B333-B29E5AFF059A}" srcId="{3842DC00-DC40-43B1-9B86-107D04594B46}" destId="{FAFC8FDE-220A-4F92-A5EE-FC3F6B117B44}" srcOrd="5" destOrd="0" parTransId="{8B0FEF90-3A3D-4809-ADD7-5C071617CC18}" sibTransId="{F5DAC610-1DCA-4335-A6A6-D12E54B98EB1}"/>
    <dgm:cxn modelId="{0887DD7D-73F3-47A7-ADF2-3A96A18C6E28}" type="presOf" srcId="{C5642D39-BFB5-41F3-BDC1-342190AFB4E4}" destId="{A33EE3B5-938C-4BE0-81D7-484B772D155F}" srcOrd="0" destOrd="0" presId="urn:microsoft.com/office/officeart/2005/8/layout/bProcess4"/>
    <dgm:cxn modelId="{CAAE6D82-42FD-4E5F-886B-F421FE652046}" type="presOf" srcId="{1CFC15AE-27F8-449B-8AAD-76E213E6909E}" destId="{7BDFBE8F-99D2-45CD-8850-CFA89EB19543}" srcOrd="0" destOrd="0" presId="urn:microsoft.com/office/officeart/2005/8/layout/bProcess4"/>
    <dgm:cxn modelId="{88222590-2019-4B9D-AFE2-481B11BF49AB}" type="presOf" srcId="{FAFC8FDE-220A-4F92-A5EE-FC3F6B117B44}" destId="{51EBA6C2-B20F-4969-BFB7-752412C66288}" srcOrd="0" destOrd="0" presId="urn:microsoft.com/office/officeart/2005/8/layout/bProcess4"/>
    <dgm:cxn modelId="{6E17029A-01D7-4E03-AE69-939978C8B78E}" type="presOf" srcId="{C1F11A2E-7450-40E7-9FF9-0AB8BC88A452}" destId="{78E41C4E-B36B-4DA6-A78D-BD17042873DA}" srcOrd="0" destOrd="0" presId="urn:microsoft.com/office/officeart/2005/8/layout/bProcess4"/>
    <dgm:cxn modelId="{30DC8F9C-CD18-4AED-9A19-0F6F926363B3}" type="presOf" srcId="{BA1A9357-D761-44D3-ABE3-C410E9D0FA36}" destId="{BA886AEB-10D0-4077-91F3-92D7F7EE60EF}" srcOrd="0" destOrd="0" presId="urn:microsoft.com/office/officeart/2005/8/layout/bProcess4"/>
    <dgm:cxn modelId="{AACA51A3-50F6-48DB-9A24-6D32107F0B0F}" type="presOf" srcId="{BD961927-0173-4770-A0FB-BFBB08C23FC7}" destId="{E261E165-6955-44D7-B994-0C76E2519EBE}" srcOrd="0" destOrd="0" presId="urn:microsoft.com/office/officeart/2005/8/layout/bProcess4"/>
    <dgm:cxn modelId="{C1F9D4A4-0C00-48C0-A8F2-EAA17C33DFBF}" type="presOf" srcId="{E3A0CD05-DB7B-4DB4-9579-880AF299C085}" destId="{8F606736-2C94-48FB-BC3B-63945B21DE47}" srcOrd="0" destOrd="0" presId="urn:microsoft.com/office/officeart/2005/8/layout/bProcess4"/>
    <dgm:cxn modelId="{641681A6-DF7A-483B-9CAE-421E55A29A21}" type="presOf" srcId="{1EC62CD6-2145-4484-8699-F6A4193D9562}" destId="{2753802D-5E34-4916-AAF6-09ED06165404}" srcOrd="0" destOrd="0" presId="urn:microsoft.com/office/officeart/2005/8/layout/bProcess4"/>
    <dgm:cxn modelId="{E2C523A7-CD34-475A-B52E-CF1154C6FC01}" type="presOf" srcId="{3842DC00-DC40-43B1-9B86-107D04594B46}" destId="{0B928548-7A8D-40C2-8816-25BE5383CDFF}" srcOrd="0" destOrd="0" presId="urn:microsoft.com/office/officeart/2005/8/layout/bProcess4"/>
    <dgm:cxn modelId="{2B49D7AE-AFAC-47D3-94B0-73ACB6E113C4}" type="presOf" srcId="{F5DAC610-1DCA-4335-A6A6-D12E54B98EB1}" destId="{E68F4390-2163-4EBA-B3A0-2612113193EA}" srcOrd="0" destOrd="0" presId="urn:microsoft.com/office/officeart/2005/8/layout/bProcess4"/>
    <dgm:cxn modelId="{688168B0-CAFD-4FFC-A204-FFFBF02E846A}" srcId="{3842DC00-DC40-43B1-9B86-107D04594B46}" destId="{7901A676-F54A-47BD-91EA-5EEBA48E366E}" srcOrd="7" destOrd="0" parTransId="{EF218020-0700-491E-9C88-669993CB88CE}" sibTransId="{57681F56-9BFA-4896-9969-54A8C8937BA4}"/>
    <dgm:cxn modelId="{072283B2-D6DE-4837-A979-7A452C4D6011}" srcId="{3842DC00-DC40-43B1-9B86-107D04594B46}" destId="{4B190402-4E23-46D8-9DCC-8781722114F0}" srcOrd="2" destOrd="0" parTransId="{E5F70DFA-FAF9-4B38-BBEB-ECED46CF15D2}" sibTransId="{E3A0CD05-DB7B-4DB4-9579-880AF299C085}"/>
    <dgm:cxn modelId="{FC1753B6-5E2E-4922-A9BF-12AD795AFEC1}" type="presOf" srcId="{8228C7D8-6E7F-4D15-83B6-A9F983553386}" destId="{616CC499-B7F3-49DD-8DD7-584104D239D0}" srcOrd="0" destOrd="0" presId="urn:microsoft.com/office/officeart/2005/8/layout/bProcess4"/>
    <dgm:cxn modelId="{18F7FAB9-ECCA-431D-BEF8-55A9D48A5B79}" type="presOf" srcId="{7901A676-F54A-47BD-91EA-5EEBA48E366E}" destId="{E457CABA-A382-4BC1-9827-3446603ACBB7}" srcOrd="0" destOrd="0" presId="urn:microsoft.com/office/officeart/2005/8/layout/bProcess4"/>
    <dgm:cxn modelId="{6F8B59CE-3520-4787-B068-7EA7EF6A756D}" srcId="{3842DC00-DC40-43B1-9B86-107D04594B46}" destId="{BD961927-0173-4770-A0FB-BFBB08C23FC7}" srcOrd="6" destOrd="0" parTransId="{3414F28D-86AD-4649-B6A2-2565E837B896}" sibTransId="{8228C7D8-6E7F-4D15-83B6-A9F983553386}"/>
    <dgm:cxn modelId="{5DEECDD6-B87F-4AC4-8AB8-FC844A6BA258}" type="presOf" srcId="{50365CFE-12CA-4345-93DC-9ECBD86ED6C9}" destId="{918A994F-B3D6-40E9-BB87-CEA76E0C5948}" srcOrd="0" destOrd="0" presId="urn:microsoft.com/office/officeart/2005/8/layout/bProcess4"/>
    <dgm:cxn modelId="{CD9BABE2-3373-4E76-A8BE-8D0FC08E886C}" type="presOf" srcId="{57681F56-9BFA-4896-9969-54A8C8937BA4}" destId="{56540C8A-C489-4CAB-A30D-418F187F8138}" srcOrd="0" destOrd="0" presId="urn:microsoft.com/office/officeart/2005/8/layout/bProcess4"/>
    <dgm:cxn modelId="{508F0F48-D47D-4AC8-BA8A-8232BB9996CD}" type="presParOf" srcId="{0B928548-7A8D-40C2-8816-25BE5383CDFF}" destId="{50809203-32FC-4270-8EAD-E40915C0B7D2}" srcOrd="0" destOrd="0" presId="urn:microsoft.com/office/officeart/2005/8/layout/bProcess4"/>
    <dgm:cxn modelId="{7BCFB985-EC76-40E1-875B-69332D91A459}" type="presParOf" srcId="{50809203-32FC-4270-8EAD-E40915C0B7D2}" destId="{527B00B6-2378-471E-B8D4-C3AE83EDE1BD}" srcOrd="0" destOrd="0" presId="urn:microsoft.com/office/officeart/2005/8/layout/bProcess4"/>
    <dgm:cxn modelId="{6FE6FC67-B07E-4F59-B778-C9F00EE3BA19}" type="presParOf" srcId="{50809203-32FC-4270-8EAD-E40915C0B7D2}" destId="{2753802D-5E34-4916-AAF6-09ED06165404}" srcOrd="1" destOrd="0" presId="urn:microsoft.com/office/officeart/2005/8/layout/bProcess4"/>
    <dgm:cxn modelId="{35DCAC28-5FC0-4045-91B7-041512F7DF23}" type="presParOf" srcId="{0B928548-7A8D-40C2-8816-25BE5383CDFF}" destId="{7BDFBE8F-99D2-45CD-8850-CFA89EB19543}" srcOrd="1" destOrd="0" presId="urn:microsoft.com/office/officeart/2005/8/layout/bProcess4"/>
    <dgm:cxn modelId="{C1D37664-FC44-4496-A7BD-696A502F1240}" type="presParOf" srcId="{0B928548-7A8D-40C2-8816-25BE5383CDFF}" destId="{E4A455E1-9080-47D2-A11E-E787E197ABDF}" srcOrd="2" destOrd="0" presId="urn:microsoft.com/office/officeart/2005/8/layout/bProcess4"/>
    <dgm:cxn modelId="{D7207278-3DEE-407B-B6E8-31AE5EE5F5ED}" type="presParOf" srcId="{E4A455E1-9080-47D2-A11E-E787E197ABDF}" destId="{BBA2790E-CEEC-46D9-854E-E8EB1BB44298}" srcOrd="0" destOrd="0" presId="urn:microsoft.com/office/officeart/2005/8/layout/bProcess4"/>
    <dgm:cxn modelId="{CECF06EB-CC02-467B-93B8-82BE6C754260}" type="presParOf" srcId="{E4A455E1-9080-47D2-A11E-E787E197ABDF}" destId="{A33EE3B5-938C-4BE0-81D7-484B772D155F}" srcOrd="1" destOrd="0" presId="urn:microsoft.com/office/officeart/2005/8/layout/bProcess4"/>
    <dgm:cxn modelId="{3087A9C0-2A96-4E9C-869B-C3AB2F1A2E0B}" type="presParOf" srcId="{0B928548-7A8D-40C2-8816-25BE5383CDFF}" destId="{BA886AEB-10D0-4077-91F3-92D7F7EE60EF}" srcOrd="3" destOrd="0" presId="urn:microsoft.com/office/officeart/2005/8/layout/bProcess4"/>
    <dgm:cxn modelId="{25E132ED-6DB2-46D8-80AC-8449B6A76C51}" type="presParOf" srcId="{0B928548-7A8D-40C2-8816-25BE5383CDFF}" destId="{1B12266E-5038-45A2-9D8D-A999A6A7B16C}" srcOrd="4" destOrd="0" presId="urn:microsoft.com/office/officeart/2005/8/layout/bProcess4"/>
    <dgm:cxn modelId="{86FA4445-07BF-4C08-A438-F716C07333B5}" type="presParOf" srcId="{1B12266E-5038-45A2-9D8D-A999A6A7B16C}" destId="{A9DC8C61-8D1A-44C4-BE46-A3E1BAA6AAFF}" srcOrd="0" destOrd="0" presId="urn:microsoft.com/office/officeart/2005/8/layout/bProcess4"/>
    <dgm:cxn modelId="{61F47F6E-50FB-4FC3-B81C-B9CD2AA78F4D}" type="presParOf" srcId="{1B12266E-5038-45A2-9D8D-A999A6A7B16C}" destId="{063A42C5-F891-4A45-8963-E00A96AA27A8}" srcOrd="1" destOrd="0" presId="urn:microsoft.com/office/officeart/2005/8/layout/bProcess4"/>
    <dgm:cxn modelId="{0AD2FC9A-F30A-43B2-B66B-79BE209B7117}" type="presParOf" srcId="{0B928548-7A8D-40C2-8816-25BE5383CDFF}" destId="{8F606736-2C94-48FB-BC3B-63945B21DE47}" srcOrd="5" destOrd="0" presId="urn:microsoft.com/office/officeart/2005/8/layout/bProcess4"/>
    <dgm:cxn modelId="{A9BF023E-3B84-4E39-A810-6023278326A4}" type="presParOf" srcId="{0B928548-7A8D-40C2-8816-25BE5383CDFF}" destId="{DB5BDD4E-833A-4D2C-80D4-1E312010333D}" srcOrd="6" destOrd="0" presId="urn:microsoft.com/office/officeart/2005/8/layout/bProcess4"/>
    <dgm:cxn modelId="{68FBF188-3692-444E-8DB1-31832E037170}" type="presParOf" srcId="{DB5BDD4E-833A-4D2C-80D4-1E312010333D}" destId="{5E0FAF71-D75D-4831-83B1-CF65DE2A06A3}" srcOrd="0" destOrd="0" presId="urn:microsoft.com/office/officeart/2005/8/layout/bProcess4"/>
    <dgm:cxn modelId="{42C094D4-D24D-443E-9E95-17C040F0C952}" type="presParOf" srcId="{DB5BDD4E-833A-4D2C-80D4-1E312010333D}" destId="{918A994F-B3D6-40E9-BB87-CEA76E0C5948}" srcOrd="1" destOrd="0" presId="urn:microsoft.com/office/officeart/2005/8/layout/bProcess4"/>
    <dgm:cxn modelId="{4A19F228-F611-4A47-B650-1D9D5C30CCC9}" type="presParOf" srcId="{0B928548-7A8D-40C2-8816-25BE5383CDFF}" destId="{DF40D4B0-9A49-42F5-A222-0E0DDF548DC5}" srcOrd="7" destOrd="0" presId="urn:microsoft.com/office/officeart/2005/8/layout/bProcess4"/>
    <dgm:cxn modelId="{009E394E-B75D-44E5-80C7-F146BE5C0CC4}" type="presParOf" srcId="{0B928548-7A8D-40C2-8816-25BE5383CDFF}" destId="{5407843E-F5CC-4ADA-93AC-828DCA474BF0}" srcOrd="8" destOrd="0" presId="urn:microsoft.com/office/officeart/2005/8/layout/bProcess4"/>
    <dgm:cxn modelId="{A3E70806-F349-4B3B-A52A-21E79A18C400}" type="presParOf" srcId="{5407843E-F5CC-4ADA-93AC-828DCA474BF0}" destId="{BF02CD4F-6126-492E-9F9A-2E552E7F8A36}" srcOrd="0" destOrd="0" presId="urn:microsoft.com/office/officeart/2005/8/layout/bProcess4"/>
    <dgm:cxn modelId="{B221131C-E66B-4C4D-ABC0-1041AF4AA2AB}" type="presParOf" srcId="{5407843E-F5CC-4ADA-93AC-828DCA474BF0}" destId="{81C9A6A2-B162-478D-92AD-497882A296F9}" srcOrd="1" destOrd="0" presId="urn:microsoft.com/office/officeart/2005/8/layout/bProcess4"/>
    <dgm:cxn modelId="{C1D76454-F367-4645-A1DB-EF267527D65F}" type="presParOf" srcId="{0B928548-7A8D-40C2-8816-25BE5383CDFF}" destId="{9ED1B358-89F1-4807-A898-154671484AF4}" srcOrd="9" destOrd="0" presId="urn:microsoft.com/office/officeart/2005/8/layout/bProcess4"/>
    <dgm:cxn modelId="{A17FA6B7-837A-4437-A692-81790DEB342D}" type="presParOf" srcId="{0B928548-7A8D-40C2-8816-25BE5383CDFF}" destId="{CC6CC1F0-58D2-4599-9771-8D498B70370D}" srcOrd="10" destOrd="0" presId="urn:microsoft.com/office/officeart/2005/8/layout/bProcess4"/>
    <dgm:cxn modelId="{5E3ED312-5C99-4AAA-BA65-7956117FB6AC}" type="presParOf" srcId="{CC6CC1F0-58D2-4599-9771-8D498B70370D}" destId="{EC2ECB59-7D1F-49C0-B392-13D1B2491857}" srcOrd="0" destOrd="0" presId="urn:microsoft.com/office/officeart/2005/8/layout/bProcess4"/>
    <dgm:cxn modelId="{9D3586CD-E0CB-4877-BDAA-163FBFA9F766}" type="presParOf" srcId="{CC6CC1F0-58D2-4599-9771-8D498B70370D}" destId="{51EBA6C2-B20F-4969-BFB7-752412C66288}" srcOrd="1" destOrd="0" presId="urn:microsoft.com/office/officeart/2005/8/layout/bProcess4"/>
    <dgm:cxn modelId="{2E67E74F-F547-4353-ACFA-59E999B104D9}" type="presParOf" srcId="{0B928548-7A8D-40C2-8816-25BE5383CDFF}" destId="{E68F4390-2163-4EBA-B3A0-2612113193EA}" srcOrd="11" destOrd="0" presId="urn:microsoft.com/office/officeart/2005/8/layout/bProcess4"/>
    <dgm:cxn modelId="{08AD97C5-CE64-478A-8927-EAB2929D87F8}" type="presParOf" srcId="{0B928548-7A8D-40C2-8816-25BE5383CDFF}" destId="{2DF8D3C9-0968-4C9C-9D06-BE51A0F64273}" srcOrd="12" destOrd="0" presId="urn:microsoft.com/office/officeart/2005/8/layout/bProcess4"/>
    <dgm:cxn modelId="{553D59CF-8049-4444-8B2D-C619807C9A0E}" type="presParOf" srcId="{2DF8D3C9-0968-4C9C-9D06-BE51A0F64273}" destId="{E9F19B5B-ECF4-457F-A569-4CC3615B88C2}" srcOrd="0" destOrd="0" presId="urn:microsoft.com/office/officeart/2005/8/layout/bProcess4"/>
    <dgm:cxn modelId="{773BBD45-B9E2-4915-9EB5-6197CDA0FEB2}" type="presParOf" srcId="{2DF8D3C9-0968-4C9C-9D06-BE51A0F64273}" destId="{E261E165-6955-44D7-B994-0C76E2519EBE}" srcOrd="1" destOrd="0" presId="urn:microsoft.com/office/officeart/2005/8/layout/bProcess4"/>
    <dgm:cxn modelId="{755F4185-BE72-47A4-8DA3-6E605218A574}" type="presParOf" srcId="{0B928548-7A8D-40C2-8816-25BE5383CDFF}" destId="{616CC499-B7F3-49DD-8DD7-584104D239D0}" srcOrd="13" destOrd="0" presId="urn:microsoft.com/office/officeart/2005/8/layout/bProcess4"/>
    <dgm:cxn modelId="{1F52B510-E109-45FA-BA4B-FE88103AB018}" type="presParOf" srcId="{0B928548-7A8D-40C2-8816-25BE5383CDFF}" destId="{B774ACBE-3035-4BE6-8AA2-931353BB4F8E}" srcOrd="14" destOrd="0" presId="urn:microsoft.com/office/officeart/2005/8/layout/bProcess4"/>
    <dgm:cxn modelId="{92EFCD77-F880-4383-8528-212CB9384642}" type="presParOf" srcId="{B774ACBE-3035-4BE6-8AA2-931353BB4F8E}" destId="{E763CAF9-786F-4FE6-8C7B-623D6B028195}" srcOrd="0" destOrd="0" presId="urn:microsoft.com/office/officeart/2005/8/layout/bProcess4"/>
    <dgm:cxn modelId="{9F10FD51-6BCB-4EC0-8CB9-2891CA0A67C6}" type="presParOf" srcId="{B774ACBE-3035-4BE6-8AA2-931353BB4F8E}" destId="{E457CABA-A382-4BC1-9827-3446603ACBB7}" srcOrd="1" destOrd="0" presId="urn:microsoft.com/office/officeart/2005/8/layout/bProcess4"/>
    <dgm:cxn modelId="{535C6A3F-4830-4ADA-BE5F-D1F054A3C68F}" type="presParOf" srcId="{0B928548-7A8D-40C2-8816-25BE5383CDFF}" destId="{56540C8A-C489-4CAB-A30D-418F187F8138}" srcOrd="15" destOrd="0" presId="urn:microsoft.com/office/officeart/2005/8/layout/bProcess4"/>
    <dgm:cxn modelId="{65AB02BA-7F0E-474C-BD09-EDB80FC8B81E}" type="presParOf" srcId="{0B928548-7A8D-40C2-8816-25BE5383CDFF}" destId="{F6C7B516-AA51-40BC-92E8-EC5B41D25F96}" srcOrd="16" destOrd="0" presId="urn:microsoft.com/office/officeart/2005/8/layout/bProcess4"/>
    <dgm:cxn modelId="{A64A4083-9B50-4164-BBF4-2DF827557792}" type="presParOf" srcId="{F6C7B516-AA51-40BC-92E8-EC5B41D25F96}" destId="{FD52DFA9-8CB1-40E4-9C50-1316E6E42F1E}" srcOrd="0" destOrd="0" presId="urn:microsoft.com/office/officeart/2005/8/layout/bProcess4"/>
    <dgm:cxn modelId="{80A4A192-8C49-46CF-8C2C-78D6D8DF1F17}" type="presParOf" srcId="{F6C7B516-AA51-40BC-92E8-EC5B41D25F96}" destId="{78E41C4E-B36B-4DA6-A78D-BD17042873DA}" srcOrd="1" destOrd="0" presId="urn:microsoft.com/office/officeart/2005/8/layout/b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DFBE8F-99D2-45CD-8850-CFA89EB19543}">
      <dsp:nvSpPr>
        <dsp:cNvPr id="0" name=""/>
        <dsp:cNvSpPr/>
      </dsp:nvSpPr>
      <dsp:spPr>
        <a:xfrm rot="5400000">
          <a:off x="-262731" y="1964955"/>
          <a:ext cx="1170709" cy="141664"/>
        </a:xfrm>
        <a:prstGeom prst="rect">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53802D-5E34-4916-AAF6-09ED06165404}">
      <dsp:nvSpPr>
        <dsp:cNvPr id="0" name=""/>
        <dsp:cNvSpPr/>
      </dsp:nvSpPr>
      <dsp:spPr>
        <a:xfrm>
          <a:off x="2900" y="1212369"/>
          <a:ext cx="1574047" cy="94442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Gather the information</a:t>
          </a:r>
        </a:p>
      </dsp:txBody>
      <dsp:txXfrm>
        <a:off x="30561" y="1240030"/>
        <a:ext cx="1518725" cy="889106"/>
      </dsp:txXfrm>
    </dsp:sp>
    <dsp:sp modelId="{BA886AEB-10D0-4077-91F3-92D7F7EE60EF}">
      <dsp:nvSpPr>
        <dsp:cNvPr id="0" name=""/>
        <dsp:cNvSpPr/>
      </dsp:nvSpPr>
      <dsp:spPr>
        <a:xfrm rot="5400000">
          <a:off x="-262731" y="3145491"/>
          <a:ext cx="1170709" cy="141664"/>
        </a:xfrm>
        <a:prstGeom prst="rect">
          <a:avLst/>
        </a:prstGeom>
        <a:solidFill>
          <a:schemeClr val="accent5">
            <a:hueOff val="-965506"/>
            <a:satOff val="-2488"/>
            <a:lumOff val="-168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3EE3B5-938C-4BE0-81D7-484B772D155F}">
      <dsp:nvSpPr>
        <dsp:cNvPr id="0" name=""/>
        <dsp:cNvSpPr/>
      </dsp:nvSpPr>
      <dsp:spPr>
        <a:xfrm>
          <a:off x="2900" y="2392905"/>
          <a:ext cx="1574047" cy="944428"/>
        </a:xfrm>
        <a:prstGeom prst="roundRect">
          <a:avLst>
            <a:gd name="adj" fmla="val 10000"/>
          </a:avLst>
        </a:prstGeom>
        <a:solidFill>
          <a:schemeClr val="accent5">
            <a:hueOff val="-844818"/>
            <a:satOff val="-2177"/>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Need Analysation</a:t>
          </a:r>
        </a:p>
      </dsp:txBody>
      <dsp:txXfrm>
        <a:off x="30561" y="2420566"/>
        <a:ext cx="1518725" cy="889106"/>
      </dsp:txXfrm>
    </dsp:sp>
    <dsp:sp modelId="{8F606736-2C94-48FB-BC3B-63945B21DE47}">
      <dsp:nvSpPr>
        <dsp:cNvPr id="0" name=""/>
        <dsp:cNvSpPr/>
      </dsp:nvSpPr>
      <dsp:spPr>
        <a:xfrm>
          <a:off x="327536" y="3735759"/>
          <a:ext cx="2083657" cy="141664"/>
        </a:xfrm>
        <a:prstGeom prst="rect">
          <a:avLst/>
        </a:prstGeom>
        <a:solidFill>
          <a:schemeClr val="accent5">
            <a:hueOff val="-1931012"/>
            <a:satOff val="-4977"/>
            <a:lumOff val="-336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3A42C5-F891-4A45-8963-E00A96AA27A8}">
      <dsp:nvSpPr>
        <dsp:cNvPr id="0" name=""/>
        <dsp:cNvSpPr/>
      </dsp:nvSpPr>
      <dsp:spPr>
        <a:xfrm>
          <a:off x="2900" y="3573441"/>
          <a:ext cx="1574047" cy="944428"/>
        </a:xfrm>
        <a:prstGeom prst="roundRect">
          <a:avLst>
            <a:gd name="adj" fmla="val 10000"/>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Select a set of alterntive way</a:t>
          </a:r>
        </a:p>
      </dsp:txBody>
      <dsp:txXfrm>
        <a:off x="30561" y="3601102"/>
        <a:ext cx="1518725" cy="889106"/>
      </dsp:txXfrm>
    </dsp:sp>
    <dsp:sp modelId="{DF40D4B0-9A49-42F5-A222-0E0DDF548DC5}">
      <dsp:nvSpPr>
        <dsp:cNvPr id="0" name=""/>
        <dsp:cNvSpPr/>
      </dsp:nvSpPr>
      <dsp:spPr>
        <a:xfrm rot="16200000">
          <a:off x="1830751" y="3145491"/>
          <a:ext cx="1170709" cy="141664"/>
        </a:xfrm>
        <a:prstGeom prst="rect">
          <a:avLst/>
        </a:prstGeom>
        <a:solidFill>
          <a:schemeClr val="accent5">
            <a:hueOff val="-2896518"/>
            <a:satOff val="-7465"/>
            <a:lumOff val="-504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8A994F-B3D6-40E9-BB87-CEA76E0C5948}">
      <dsp:nvSpPr>
        <dsp:cNvPr id="0" name=""/>
        <dsp:cNvSpPr/>
      </dsp:nvSpPr>
      <dsp:spPr>
        <a:xfrm>
          <a:off x="2096384" y="3573441"/>
          <a:ext cx="1574047" cy="944428"/>
        </a:xfrm>
        <a:prstGeom prst="roundRect">
          <a:avLst>
            <a:gd name="adj" fmla="val 10000"/>
          </a:avLst>
        </a:prstGeom>
        <a:solidFill>
          <a:schemeClr val="accent5">
            <a:hueOff val="-2534453"/>
            <a:satOff val="-6532"/>
            <a:lumOff val="-4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Findout the best branding way</a:t>
          </a:r>
        </a:p>
      </dsp:txBody>
      <dsp:txXfrm>
        <a:off x="2124045" y="3601102"/>
        <a:ext cx="1518725" cy="889106"/>
      </dsp:txXfrm>
    </dsp:sp>
    <dsp:sp modelId="{9ED1B358-89F1-4807-A898-154671484AF4}">
      <dsp:nvSpPr>
        <dsp:cNvPr id="0" name=""/>
        <dsp:cNvSpPr/>
      </dsp:nvSpPr>
      <dsp:spPr>
        <a:xfrm rot="16200000">
          <a:off x="1830751" y="1964955"/>
          <a:ext cx="1170709" cy="141664"/>
        </a:xfrm>
        <a:prstGeom prst="rect">
          <a:avLst/>
        </a:prstGeom>
        <a:solidFill>
          <a:schemeClr val="accent5">
            <a:hueOff val="-3862025"/>
            <a:satOff val="-9954"/>
            <a:lumOff val="-672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C9A6A2-B162-478D-92AD-497882A296F9}">
      <dsp:nvSpPr>
        <dsp:cNvPr id="0" name=""/>
        <dsp:cNvSpPr/>
      </dsp:nvSpPr>
      <dsp:spPr>
        <a:xfrm>
          <a:off x="2096384" y="2392905"/>
          <a:ext cx="1574047" cy="944428"/>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Verify the branding</a:t>
          </a:r>
        </a:p>
      </dsp:txBody>
      <dsp:txXfrm>
        <a:off x="2124045" y="2420566"/>
        <a:ext cx="1518725" cy="889106"/>
      </dsp:txXfrm>
    </dsp:sp>
    <dsp:sp modelId="{E68F4390-2163-4EBA-B3A0-2612113193EA}">
      <dsp:nvSpPr>
        <dsp:cNvPr id="0" name=""/>
        <dsp:cNvSpPr/>
      </dsp:nvSpPr>
      <dsp:spPr>
        <a:xfrm>
          <a:off x="2421019" y="1374687"/>
          <a:ext cx="2083657" cy="141664"/>
        </a:xfrm>
        <a:prstGeom prst="rect">
          <a:avLst/>
        </a:prstGeom>
        <a:solidFill>
          <a:schemeClr val="accent5">
            <a:hueOff val="-4827531"/>
            <a:satOff val="-12442"/>
            <a:lumOff val="-840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EBA6C2-B20F-4969-BFB7-752412C66288}">
      <dsp:nvSpPr>
        <dsp:cNvPr id="0" name=""/>
        <dsp:cNvSpPr/>
      </dsp:nvSpPr>
      <dsp:spPr>
        <a:xfrm>
          <a:off x="2096384" y="1212369"/>
          <a:ext cx="1574047" cy="944428"/>
        </a:xfrm>
        <a:prstGeom prst="roundRect">
          <a:avLst>
            <a:gd name="adj" fmla="val 10000"/>
          </a:avLst>
        </a:prstGeom>
        <a:solidFill>
          <a:schemeClr val="accent5">
            <a:hueOff val="-4224089"/>
            <a:satOff val="-10887"/>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Find out the appropiate logo</a:t>
          </a:r>
        </a:p>
      </dsp:txBody>
      <dsp:txXfrm>
        <a:off x="2124045" y="1240030"/>
        <a:ext cx="1518725" cy="889106"/>
      </dsp:txXfrm>
    </dsp:sp>
    <dsp:sp modelId="{616CC499-B7F3-49DD-8DD7-584104D239D0}">
      <dsp:nvSpPr>
        <dsp:cNvPr id="0" name=""/>
        <dsp:cNvSpPr/>
      </dsp:nvSpPr>
      <dsp:spPr>
        <a:xfrm rot="5400000">
          <a:off x="3924235" y="1964955"/>
          <a:ext cx="1170709" cy="141664"/>
        </a:xfrm>
        <a:prstGeom prst="rect">
          <a:avLst/>
        </a:prstGeom>
        <a:solidFill>
          <a:schemeClr val="accent5">
            <a:hueOff val="-5793037"/>
            <a:satOff val="-14931"/>
            <a:lumOff val="-1008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61E165-6955-44D7-B994-0C76E2519EBE}">
      <dsp:nvSpPr>
        <dsp:cNvPr id="0" name=""/>
        <dsp:cNvSpPr/>
      </dsp:nvSpPr>
      <dsp:spPr>
        <a:xfrm>
          <a:off x="4189867" y="1212369"/>
          <a:ext cx="1574047" cy="944428"/>
        </a:xfrm>
        <a:prstGeom prst="roundRect">
          <a:avLst>
            <a:gd name="adj" fmla="val 10000"/>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Implement the branding</a:t>
          </a:r>
        </a:p>
      </dsp:txBody>
      <dsp:txXfrm>
        <a:off x="4217528" y="1240030"/>
        <a:ext cx="1518725" cy="889106"/>
      </dsp:txXfrm>
    </dsp:sp>
    <dsp:sp modelId="{56540C8A-C489-4CAB-A30D-418F187F8138}">
      <dsp:nvSpPr>
        <dsp:cNvPr id="0" name=""/>
        <dsp:cNvSpPr/>
      </dsp:nvSpPr>
      <dsp:spPr>
        <a:xfrm rot="5400000">
          <a:off x="3924235" y="3145491"/>
          <a:ext cx="1170709" cy="141664"/>
        </a:xfrm>
        <a:prstGeom prst="rect">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57CABA-A382-4BC1-9827-3446603ACBB7}">
      <dsp:nvSpPr>
        <dsp:cNvPr id="0" name=""/>
        <dsp:cNvSpPr/>
      </dsp:nvSpPr>
      <dsp:spPr>
        <a:xfrm>
          <a:off x="4189867" y="2392905"/>
          <a:ext cx="1574047" cy="944428"/>
        </a:xfrm>
        <a:prstGeom prst="roundRect">
          <a:avLst>
            <a:gd name="adj" fmla="val 10000"/>
          </a:avLst>
        </a:prstGeom>
        <a:solidFill>
          <a:schemeClr val="accent5">
            <a:hueOff val="-5913725"/>
            <a:satOff val="-15242"/>
            <a:lumOff val="-10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Launch the logo</a:t>
          </a:r>
        </a:p>
      </dsp:txBody>
      <dsp:txXfrm>
        <a:off x="4217528" y="2420566"/>
        <a:ext cx="1518725" cy="889106"/>
      </dsp:txXfrm>
    </dsp:sp>
    <dsp:sp modelId="{78E41C4E-B36B-4DA6-A78D-BD17042873DA}">
      <dsp:nvSpPr>
        <dsp:cNvPr id="0" name=""/>
        <dsp:cNvSpPr/>
      </dsp:nvSpPr>
      <dsp:spPr>
        <a:xfrm>
          <a:off x="4189867" y="3573441"/>
          <a:ext cx="1574047" cy="944428"/>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Maintain branding</a:t>
          </a:r>
        </a:p>
      </dsp:txBody>
      <dsp:txXfrm>
        <a:off x="4217528" y="3601102"/>
        <a:ext cx="1518725" cy="88910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9A6CE-6A10-4F79-917D-79EB39CDB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Claudia Diana Balta</cp:lastModifiedBy>
  <cp:revision>3</cp:revision>
  <dcterms:created xsi:type="dcterms:W3CDTF">2022-11-17T10:17:00Z</dcterms:created>
  <dcterms:modified xsi:type="dcterms:W3CDTF">2022-11-17T10:33:00Z</dcterms:modified>
</cp:coreProperties>
</file>