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E431A" w14:textId="77777777" w:rsidR="00776A4A" w:rsidRDefault="00776A4A" w:rsidP="00660A4C">
      <w:pPr>
        <w:spacing w:line="360" w:lineRule="auto"/>
        <w:rPr>
          <w:rFonts w:ascii="Arial" w:hAnsi="Arial" w:cs="Arial"/>
          <w:sz w:val="22"/>
          <w:szCs w:val="22"/>
        </w:rPr>
      </w:pPr>
    </w:p>
    <w:p w14:paraId="7144CA7A" w14:textId="77777777" w:rsidR="00776A4A" w:rsidRDefault="00776A4A" w:rsidP="00660A4C">
      <w:pPr>
        <w:spacing w:line="360" w:lineRule="auto"/>
        <w:rPr>
          <w:rFonts w:ascii="Arial" w:hAnsi="Arial" w:cs="Arial"/>
          <w:sz w:val="22"/>
          <w:szCs w:val="22"/>
        </w:rPr>
      </w:pPr>
    </w:p>
    <w:p w14:paraId="08FC40BA" w14:textId="77777777" w:rsidR="00776A4A" w:rsidRDefault="00776A4A" w:rsidP="00660A4C">
      <w:pPr>
        <w:spacing w:line="360" w:lineRule="auto"/>
        <w:rPr>
          <w:rFonts w:ascii="Arial" w:hAnsi="Arial" w:cs="Arial"/>
          <w:sz w:val="22"/>
          <w:szCs w:val="22"/>
        </w:rPr>
      </w:pPr>
    </w:p>
    <w:p w14:paraId="05EC9C0E" w14:textId="77777777" w:rsidR="00776A4A" w:rsidRDefault="00776A4A" w:rsidP="00660A4C">
      <w:pPr>
        <w:spacing w:line="360" w:lineRule="auto"/>
        <w:rPr>
          <w:rFonts w:ascii="Arial" w:hAnsi="Arial" w:cs="Arial"/>
          <w:sz w:val="22"/>
          <w:szCs w:val="22"/>
        </w:rPr>
      </w:pPr>
    </w:p>
    <w:p w14:paraId="5C5DF6BE" w14:textId="77777777" w:rsidR="00776A4A" w:rsidRDefault="00776A4A" w:rsidP="00660A4C">
      <w:pPr>
        <w:spacing w:line="360" w:lineRule="auto"/>
        <w:rPr>
          <w:rFonts w:ascii="Arial" w:hAnsi="Arial" w:cs="Arial"/>
          <w:sz w:val="22"/>
          <w:szCs w:val="22"/>
        </w:rPr>
      </w:pPr>
    </w:p>
    <w:p w14:paraId="0998A1C5" w14:textId="77777777" w:rsidR="00776A4A" w:rsidRDefault="00776A4A" w:rsidP="00660A4C">
      <w:pPr>
        <w:spacing w:line="360" w:lineRule="auto"/>
        <w:rPr>
          <w:rFonts w:ascii="Arial" w:hAnsi="Arial" w:cs="Arial"/>
          <w:sz w:val="22"/>
          <w:szCs w:val="22"/>
        </w:rPr>
      </w:pPr>
    </w:p>
    <w:p w14:paraId="1762F515" w14:textId="77777777" w:rsidR="00776A4A" w:rsidRDefault="00776A4A" w:rsidP="00660A4C">
      <w:pPr>
        <w:spacing w:line="360" w:lineRule="auto"/>
        <w:rPr>
          <w:rFonts w:ascii="Arial" w:hAnsi="Arial" w:cs="Arial"/>
          <w:sz w:val="22"/>
          <w:szCs w:val="22"/>
        </w:rPr>
      </w:pPr>
    </w:p>
    <w:p w14:paraId="002354EB" w14:textId="77777777" w:rsidR="00776A4A" w:rsidRDefault="00776A4A" w:rsidP="00660A4C">
      <w:pPr>
        <w:spacing w:line="360" w:lineRule="auto"/>
        <w:rPr>
          <w:rFonts w:ascii="Arial" w:hAnsi="Arial" w:cs="Arial"/>
          <w:sz w:val="22"/>
          <w:szCs w:val="22"/>
        </w:rPr>
      </w:pPr>
    </w:p>
    <w:p w14:paraId="72326D9C" w14:textId="77777777" w:rsidR="00776A4A" w:rsidRDefault="00776A4A" w:rsidP="00660A4C">
      <w:pPr>
        <w:spacing w:line="360" w:lineRule="auto"/>
        <w:rPr>
          <w:rFonts w:ascii="Arial" w:hAnsi="Arial" w:cs="Arial"/>
          <w:sz w:val="22"/>
          <w:szCs w:val="22"/>
        </w:rPr>
      </w:pPr>
    </w:p>
    <w:p w14:paraId="13ECA12D" w14:textId="13AB7B63" w:rsidR="00776A4A" w:rsidRPr="00237683" w:rsidRDefault="00237683" w:rsidP="00660A4C">
      <w:pPr>
        <w:spacing w:line="360" w:lineRule="auto"/>
        <w:rPr>
          <w:rFonts w:ascii="Arial" w:hAnsi="Arial" w:cs="Arial"/>
          <w:b/>
          <w:bCs/>
          <w:sz w:val="110"/>
          <w:szCs w:val="110"/>
        </w:rPr>
      </w:pPr>
      <w:r>
        <w:rPr>
          <w:rFonts w:ascii="Arial" w:hAnsi="Arial" w:cs="Arial"/>
          <w:b/>
          <w:bCs/>
          <w:sz w:val="110"/>
          <w:szCs w:val="110"/>
        </w:rPr>
        <w:t xml:space="preserve">   </w:t>
      </w:r>
      <w:r w:rsidR="00776A4A" w:rsidRPr="00237683">
        <w:rPr>
          <w:rFonts w:ascii="Arial" w:hAnsi="Arial" w:cs="Arial"/>
          <w:b/>
          <w:bCs/>
          <w:sz w:val="110"/>
          <w:szCs w:val="110"/>
        </w:rPr>
        <w:t xml:space="preserve">ACS </w:t>
      </w:r>
      <w:r w:rsidRPr="00237683">
        <w:rPr>
          <w:rFonts w:ascii="Arial" w:hAnsi="Arial" w:cs="Arial"/>
          <w:b/>
          <w:bCs/>
          <w:sz w:val="110"/>
          <w:szCs w:val="110"/>
        </w:rPr>
        <w:t>REPORT</w:t>
      </w:r>
    </w:p>
    <w:p w14:paraId="4EA098AC" w14:textId="77777777" w:rsidR="00776A4A" w:rsidRDefault="00776A4A" w:rsidP="00660A4C">
      <w:pPr>
        <w:spacing w:line="360" w:lineRule="auto"/>
        <w:rPr>
          <w:rFonts w:ascii="Arial" w:hAnsi="Arial" w:cs="Arial"/>
          <w:sz w:val="22"/>
          <w:szCs w:val="22"/>
        </w:rPr>
      </w:pPr>
    </w:p>
    <w:p w14:paraId="6898352B" w14:textId="77777777" w:rsidR="00776A4A" w:rsidRDefault="00776A4A" w:rsidP="00660A4C">
      <w:pPr>
        <w:spacing w:line="360" w:lineRule="auto"/>
        <w:rPr>
          <w:rFonts w:ascii="Arial" w:hAnsi="Arial" w:cs="Arial"/>
          <w:sz w:val="22"/>
          <w:szCs w:val="22"/>
        </w:rPr>
      </w:pPr>
    </w:p>
    <w:p w14:paraId="5897AB86" w14:textId="77777777" w:rsidR="00776A4A" w:rsidRDefault="00776A4A" w:rsidP="00660A4C">
      <w:pPr>
        <w:spacing w:line="360" w:lineRule="auto"/>
        <w:rPr>
          <w:rFonts w:ascii="Arial" w:hAnsi="Arial" w:cs="Arial"/>
          <w:sz w:val="22"/>
          <w:szCs w:val="22"/>
        </w:rPr>
      </w:pPr>
    </w:p>
    <w:p w14:paraId="774692E8" w14:textId="77777777" w:rsidR="00776A4A" w:rsidRDefault="00776A4A" w:rsidP="00660A4C">
      <w:pPr>
        <w:spacing w:line="360" w:lineRule="auto"/>
        <w:rPr>
          <w:rFonts w:ascii="Arial" w:hAnsi="Arial" w:cs="Arial"/>
          <w:sz w:val="22"/>
          <w:szCs w:val="22"/>
        </w:rPr>
      </w:pPr>
    </w:p>
    <w:p w14:paraId="406B20BA" w14:textId="77777777" w:rsidR="00776A4A" w:rsidRDefault="00776A4A" w:rsidP="00660A4C">
      <w:pPr>
        <w:spacing w:line="360" w:lineRule="auto"/>
        <w:rPr>
          <w:rFonts w:ascii="Arial" w:hAnsi="Arial" w:cs="Arial"/>
          <w:sz w:val="22"/>
          <w:szCs w:val="22"/>
        </w:rPr>
      </w:pPr>
    </w:p>
    <w:p w14:paraId="10EE6DBD" w14:textId="77777777" w:rsidR="00776A4A" w:rsidRDefault="00776A4A" w:rsidP="00660A4C">
      <w:pPr>
        <w:spacing w:line="360" w:lineRule="auto"/>
        <w:rPr>
          <w:rFonts w:ascii="Arial" w:hAnsi="Arial" w:cs="Arial"/>
          <w:sz w:val="22"/>
          <w:szCs w:val="22"/>
        </w:rPr>
      </w:pPr>
    </w:p>
    <w:p w14:paraId="5A296142" w14:textId="77777777" w:rsidR="00237683" w:rsidRDefault="00237683" w:rsidP="00660A4C">
      <w:pPr>
        <w:spacing w:line="360" w:lineRule="auto"/>
        <w:rPr>
          <w:rFonts w:ascii="Arial" w:hAnsi="Arial" w:cs="Arial"/>
          <w:sz w:val="22"/>
          <w:szCs w:val="22"/>
        </w:rPr>
      </w:pPr>
    </w:p>
    <w:p w14:paraId="5414EBB9" w14:textId="0084FDD1" w:rsidR="00660A4C" w:rsidRPr="00660A4C" w:rsidRDefault="00660A4C" w:rsidP="00660A4C">
      <w:pPr>
        <w:spacing w:line="360" w:lineRule="auto"/>
        <w:rPr>
          <w:rFonts w:ascii="Arial" w:hAnsi="Arial" w:cs="Arial"/>
          <w:sz w:val="22"/>
          <w:szCs w:val="22"/>
        </w:rPr>
      </w:pPr>
      <w:r w:rsidRPr="00660A4C">
        <w:rPr>
          <w:rFonts w:ascii="Arial" w:hAnsi="Arial" w:cs="Arial"/>
          <w:sz w:val="22"/>
          <w:szCs w:val="22"/>
        </w:rPr>
        <w:t xml:space="preserve">Name:       </w:t>
      </w:r>
      <w:r>
        <w:rPr>
          <w:rFonts w:ascii="Arial" w:hAnsi="Arial" w:cs="Arial"/>
          <w:sz w:val="22"/>
          <w:szCs w:val="22"/>
        </w:rPr>
        <w:t xml:space="preserve">                  </w:t>
      </w:r>
      <w:r w:rsidRPr="00660A4C">
        <w:rPr>
          <w:rFonts w:ascii="Arial" w:hAnsi="Arial" w:cs="Arial"/>
          <w:sz w:val="22"/>
          <w:szCs w:val="22"/>
        </w:rPr>
        <w:t>Jannat Islam</w:t>
      </w:r>
    </w:p>
    <w:p w14:paraId="42CCB3D1" w14:textId="421B39A9" w:rsidR="00660A4C" w:rsidRPr="00660A4C" w:rsidRDefault="00660A4C" w:rsidP="00660A4C">
      <w:pPr>
        <w:spacing w:line="360" w:lineRule="auto"/>
        <w:rPr>
          <w:rFonts w:ascii="Arial" w:hAnsi="Arial" w:cs="Arial"/>
          <w:sz w:val="22"/>
          <w:szCs w:val="22"/>
        </w:rPr>
      </w:pPr>
      <w:r w:rsidRPr="00660A4C">
        <w:rPr>
          <w:rFonts w:ascii="Arial" w:hAnsi="Arial" w:cs="Arial"/>
          <w:sz w:val="22"/>
          <w:szCs w:val="22"/>
        </w:rPr>
        <w:t xml:space="preserve">Student Number:   </w:t>
      </w:r>
      <w:r>
        <w:rPr>
          <w:rFonts w:ascii="Arial" w:hAnsi="Arial" w:cs="Arial"/>
          <w:sz w:val="22"/>
          <w:szCs w:val="22"/>
        </w:rPr>
        <w:t xml:space="preserve">     </w:t>
      </w:r>
      <w:r w:rsidRPr="00660A4C">
        <w:rPr>
          <w:rFonts w:ascii="Arial" w:hAnsi="Arial" w:cs="Arial"/>
          <w:sz w:val="22"/>
          <w:szCs w:val="22"/>
        </w:rPr>
        <w:t xml:space="preserve"> 2425279</w:t>
      </w:r>
    </w:p>
    <w:p w14:paraId="3584D3F3" w14:textId="77777777" w:rsidR="00660A4C" w:rsidRPr="00660A4C" w:rsidRDefault="00660A4C" w:rsidP="00660A4C">
      <w:pPr>
        <w:spacing w:line="360" w:lineRule="auto"/>
        <w:rPr>
          <w:rFonts w:ascii="Arial" w:hAnsi="Arial" w:cs="Arial"/>
          <w:sz w:val="22"/>
          <w:szCs w:val="22"/>
        </w:rPr>
      </w:pPr>
      <w:r w:rsidRPr="00660A4C">
        <w:rPr>
          <w:rFonts w:ascii="Arial" w:hAnsi="Arial" w:cs="Arial"/>
          <w:sz w:val="22"/>
          <w:szCs w:val="22"/>
        </w:rPr>
        <w:t>Module Code:</w:t>
      </w:r>
      <w:r w:rsidRPr="00660A4C">
        <w:rPr>
          <w:rFonts w:ascii="Arial" w:hAnsi="Arial" w:cs="Arial"/>
          <w:sz w:val="22"/>
          <w:szCs w:val="22"/>
        </w:rPr>
        <w:tab/>
      </w:r>
      <w:r w:rsidRPr="00660A4C">
        <w:rPr>
          <w:rFonts w:ascii="Arial" w:hAnsi="Arial" w:cs="Arial"/>
          <w:sz w:val="22"/>
          <w:szCs w:val="22"/>
        </w:rPr>
        <w:tab/>
        <w:t>LCLM4001</w:t>
      </w:r>
    </w:p>
    <w:p w14:paraId="43C3E712" w14:textId="77777777" w:rsidR="00660A4C" w:rsidRPr="00660A4C" w:rsidRDefault="00660A4C" w:rsidP="00660A4C">
      <w:pPr>
        <w:spacing w:line="360" w:lineRule="auto"/>
        <w:rPr>
          <w:rFonts w:ascii="Arial" w:hAnsi="Arial" w:cs="Arial"/>
          <w:sz w:val="22"/>
          <w:szCs w:val="22"/>
        </w:rPr>
      </w:pPr>
      <w:r w:rsidRPr="00660A4C">
        <w:rPr>
          <w:rFonts w:ascii="Arial" w:hAnsi="Arial" w:cs="Arial"/>
          <w:sz w:val="22"/>
          <w:szCs w:val="22"/>
        </w:rPr>
        <w:t>Module Title:</w:t>
      </w:r>
      <w:r w:rsidRPr="00660A4C">
        <w:rPr>
          <w:rFonts w:ascii="Arial" w:hAnsi="Arial" w:cs="Arial"/>
          <w:sz w:val="22"/>
          <w:szCs w:val="22"/>
        </w:rPr>
        <w:tab/>
      </w:r>
      <w:r w:rsidRPr="00660A4C">
        <w:rPr>
          <w:rFonts w:ascii="Arial" w:hAnsi="Arial" w:cs="Arial"/>
          <w:sz w:val="22"/>
          <w:szCs w:val="22"/>
        </w:rPr>
        <w:tab/>
        <w:t>Academic Skills</w:t>
      </w:r>
    </w:p>
    <w:p w14:paraId="4D84768E" w14:textId="4D0C96B4" w:rsidR="00660A4C" w:rsidRPr="00660A4C" w:rsidRDefault="00660A4C" w:rsidP="00660A4C">
      <w:pPr>
        <w:spacing w:line="360" w:lineRule="auto"/>
        <w:rPr>
          <w:rFonts w:ascii="Arial" w:hAnsi="Arial" w:cs="Arial"/>
          <w:sz w:val="22"/>
          <w:szCs w:val="22"/>
        </w:rPr>
      </w:pPr>
      <w:r w:rsidRPr="00660A4C">
        <w:rPr>
          <w:rFonts w:ascii="Arial" w:hAnsi="Arial" w:cs="Arial"/>
          <w:sz w:val="22"/>
          <w:szCs w:val="22"/>
        </w:rPr>
        <w:t>Lecturer Name:</w:t>
      </w:r>
      <w:r w:rsidRPr="00660A4C">
        <w:rPr>
          <w:rFonts w:ascii="Arial" w:hAnsi="Arial" w:cs="Arial"/>
          <w:sz w:val="22"/>
          <w:szCs w:val="22"/>
        </w:rPr>
        <w:tab/>
        <w:t>Samuel D’Elia</w:t>
      </w:r>
    </w:p>
    <w:p w14:paraId="321E2B79" w14:textId="4A769ACC" w:rsidR="00237683" w:rsidRPr="00237683" w:rsidRDefault="00660A4C" w:rsidP="00237683">
      <w:pPr>
        <w:spacing w:line="360" w:lineRule="auto"/>
        <w:rPr>
          <w:rFonts w:ascii="Arial" w:hAnsi="Arial" w:cs="Arial"/>
          <w:sz w:val="22"/>
          <w:szCs w:val="22"/>
        </w:rPr>
      </w:pPr>
      <w:r w:rsidRPr="00660A4C">
        <w:rPr>
          <w:rFonts w:ascii="Arial" w:hAnsi="Arial" w:cs="Arial"/>
          <w:sz w:val="22"/>
          <w:szCs w:val="22"/>
        </w:rPr>
        <w:t>Assignment Title:</w:t>
      </w:r>
      <w:r w:rsidRPr="00660A4C">
        <w:rPr>
          <w:rFonts w:ascii="Arial" w:hAnsi="Arial" w:cs="Arial"/>
          <w:sz w:val="22"/>
          <w:szCs w:val="22"/>
        </w:rPr>
        <w:tab/>
        <w:t>Reflective Report</w:t>
      </w:r>
    </w:p>
    <w:p w14:paraId="14A2A606" w14:textId="77777777" w:rsidR="00660A4C" w:rsidRDefault="00660A4C"/>
    <w:p w14:paraId="7488E8CC" w14:textId="77777777" w:rsidR="00660A4C" w:rsidRPr="00660A4C" w:rsidRDefault="00660A4C" w:rsidP="00660A4C">
      <w:pPr>
        <w:spacing w:line="360" w:lineRule="auto"/>
        <w:rPr>
          <w:rFonts w:ascii="Arial" w:hAnsi="Arial" w:cs="Arial"/>
          <w:b/>
          <w:bCs/>
          <w:sz w:val="22"/>
          <w:szCs w:val="22"/>
          <w:u w:val="single"/>
        </w:rPr>
      </w:pPr>
      <w:r w:rsidRPr="00660A4C">
        <w:rPr>
          <w:rFonts w:ascii="Arial" w:hAnsi="Arial" w:cs="Arial"/>
          <w:b/>
          <w:bCs/>
          <w:sz w:val="22"/>
          <w:szCs w:val="22"/>
          <w:u w:val="single"/>
        </w:rPr>
        <w:t>Contents</w:t>
      </w:r>
    </w:p>
    <w:p w14:paraId="4357DA89" w14:textId="77777777" w:rsidR="00660A4C" w:rsidRPr="00660A4C" w:rsidRDefault="00660A4C" w:rsidP="00660A4C">
      <w:pPr>
        <w:spacing w:line="360" w:lineRule="auto"/>
        <w:rPr>
          <w:rFonts w:ascii="Arial" w:hAnsi="Arial" w:cs="Arial"/>
          <w:sz w:val="22"/>
          <w:szCs w:val="22"/>
        </w:rPr>
      </w:pPr>
      <w:r w:rsidRPr="00660A4C">
        <w:rPr>
          <w:rFonts w:ascii="Arial" w:hAnsi="Arial" w:cs="Arial"/>
          <w:b/>
          <w:bCs/>
          <w:sz w:val="22"/>
          <w:szCs w:val="22"/>
        </w:rPr>
        <w:tab/>
      </w:r>
      <w:r w:rsidRPr="00660A4C">
        <w:rPr>
          <w:rFonts w:ascii="Arial" w:hAnsi="Arial" w:cs="Arial"/>
          <w:b/>
          <w:bCs/>
          <w:sz w:val="22"/>
          <w:szCs w:val="22"/>
        </w:rPr>
        <w:tab/>
      </w:r>
      <w:r w:rsidRPr="00660A4C">
        <w:rPr>
          <w:rFonts w:ascii="Arial" w:hAnsi="Arial" w:cs="Arial"/>
          <w:b/>
          <w:bCs/>
          <w:sz w:val="22"/>
          <w:szCs w:val="22"/>
        </w:rPr>
        <w:tab/>
      </w:r>
      <w:r w:rsidRPr="00660A4C">
        <w:rPr>
          <w:rFonts w:ascii="Arial" w:hAnsi="Arial" w:cs="Arial"/>
          <w:b/>
          <w:bCs/>
          <w:sz w:val="22"/>
          <w:szCs w:val="22"/>
        </w:rPr>
        <w:tab/>
      </w:r>
      <w:r w:rsidRPr="00660A4C">
        <w:rPr>
          <w:rFonts w:ascii="Arial" w:hAnsi="Arial" w:cs="Arial"/>
          <w:b/>
          <w:bCs/>
          <w:sz w:val="22"/>
          <w:szCs w:val="22"/>
        </w:rPr>
        <w:tab/>
      </w:r>
      <w:r w:rsidRPr="00660A4C">
        <w:rPr>
          <w:rFonts w:ascii="Arial" w:hAnsi="Arial" w:cs="Arial"/>
          <w:b/>
          <w:bCs/>
          <w:sz w:val="22"/>
          <w:szCs w:val="22"/>
        </w:rPr>
        <w:tab/>
      </w:r>
      <w:r w:rsidRPr="00660A4C">
        <w:rPr>
          <w:rFonts w:ascii="Arial" w:hAnsi="Arial" w:cs="Arial"/>
          <w:b/>
          <w:bCs/>
          <w:sz w:val="22"/>
          <w:szCs w:val="22"/>
        </w:rPr>
        <w:tab/>
      </w:r>
      <w:r w:rsidRPr="00660A4C">
        <w:rPr>
          <w:rFonts w:ascii="Arial" w:hAnsi="Arial" w:cs="Arial"/>
          <w:b/>
          <w:bCs/>
          <w:sz w:val="22"/>
          <w:szCs w:val="22"/>
        </w:rPr>
        <w:tab/>
      </w:r>
      <w:r w:rsidRPr="00660A4C">
        <w:rPr>
          <w:rFonts w:ascii="Arial" w:hAnsi="Arial" w:cs="Arial"/>
          <w:b/>
          <w:bCs/>
          <w:sz w:val="22"/>
          <w:szCs w:val="22"/>
        </w:rPr>
        <w:tab/>
      </w:r>
      <w:r w:rsidRPr="00660A4C">
        <w:rPr>
          <w:rFonts w:ascii="Arial" w:hAnsi="Arial" w:cs="Arial"/>
          <w:b/>
          <w:bCs/>
          <w:sz w:val="22"/>
          <w:szCs w:val="22"/>
        </w:rPr>
        <w:tab/>
      </w:r>
      <w:r w:rsidRPr="00660A4C">
        <w:rPr>
          <w:rFonts w:ascii="Arial" w:hAnsi="Arial" w:cs="Arial"/>
          <w:b/>
          <w:bCs/>
          <w:sz w:val="22"/>
          <w:szCs w:val="22"/>
        </w:rPr>
        <w:tab/>
        <w:t xml:space="preserve">         </w:t>
      </w:r>
      <w:r w:rsidRPr="00660A4C">
        <w:rPr>
          <w:rFonts w:ascii="Arial" w:hAnsi="Arial" w:cs="Arial"/>
          <w:sz w:val="22"/>
          <w:szCs w:val="22"/>
        </w:rPr>
        <w:t>Page</w:t>
      </w:r>
    </w:p>
    <w:p w14:paraId="1C67A080" w14:textId="77777777" w:rsidR="00660A4C" w:rsidRPr="00660A4C" w:rsidRDefault="00660A4C" w:rsidP="00660A4C">
      <w:pPr>
        <w:spacing w:line="360" w:lineRule="auto"/>
        <w:jc w:val="right"/>
        <w:rPr>
          <w:rFonts w:ascii="Arial" w:hAnsi="Arial" w:cs="Arial"/>
          <w:sz w:val="22"/>
          <w:szCs w:val="22"/>
        </w:rPr>
      </w:pPr>
      <w:r w:rsidRPr="00660A4C">
        <w:rPr>
          <w:rFonts w:ascii="Arial" w:hAnsi="Arial" w:cs="Arial"/>
          <w:sz w:val="22"/>
          <w:szCs w:val="22"/>
        </w:rPr>
        <w:t>Introduction</w:t>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t xml:space="preserve">    3 </w:t>
      </w:r>
    </w:p>
    <w:p w14:paraId="4E850319" w14:textId="77777777" w:rsidR="00660A4C" w:rsidRPr="00660A4C" w:rsidRDefault="00660A4C" w:rsidP="00660A4C">
      <w:pPr>
        <w:spacing w:line="360" w:lineRule="auto"/>
        <w:rPr>
          <w:rFonts w:ascii="Arial" w:hAnsi="Arial" w:cs="Arial"/>
          <w:sz w:val="22"/>
          <w:szCs w:val="22"/>
        </w:rPr>
      </w:pPr>
      <w:r w:rsidRPr="00660A4C">
        <w:rPr>
          <w:rFonts w:ascii="Arial" w:hAnsi="Arial" w:cs="Arial"/>
          <w:sz w:val="22"/>
          <w:szCs w:val="22"/>
        </w:rPr>
        <w:t>Description of Experiences</w:t>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t xml:space="preserve">    3</w:t>
      </w:r>
    </w:p>
    <w:p w14:paraId="5FD4C38D" w14:textId="77777777" w:rsidR="00660A4C" w:rsidRPr="00660A4C" w:rsidRDefault="00660A4C" w:rsidP="00660A4C">
      <w:pPr>
        <w:spacing w:line="360" w:lineRule="auto"/>
        <w:rPr>
          <w:rFonts w:ascii="Arial" w:hAnsi="Arial" w:cs="Arial"/>
          <w:sz w:val="22"/>
          <w:szCs w:val="22"/>
        </w:rPr>
      </w:pPr>
      <w:r w:rsidRPr="00660A4C">
        <w:rPr>
          <w:rFonts w:ascii="Arial" w:hAnsi="Arial" w:cs="Arial"/>
          <w:sz w:val="22"/>
          <w:szCs w:val="22"/>
        </w:rPr>
        <w:t>Analysis and Personal Reflection</w:t>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t xml:space="preserve">    4</w:t>
      </w:r>
    </w:p>
    <w:p w14:paraId="005EE087" w14:textId="77777777" w:rsidR="00660A4C" w:rsidRPr="00660A4C" w:rsidRDefault="00660A4C" w:rsidP="00660A4C">
      <w:pPr>
        <w:spacing w:line="360" w:lineRule="auto"/>
        <w:rPr>
          <w:rFonts w:ascii="Arial" w:hAnsi="Arial" w:cs="Arial"/>
          <w:sz w:val="22"/>
          <w:szCs w:val="22"/>
        </w:rPr>
      </w:pPr>
      <w:r w:rsidRPr="00660A4C">
        <w:rPr>
          <w:rFonts w:ascii="Arial" w:hAnsi="Arial" w:cs="Arial"/>
          <w:sz w:val="22"/>
          <w:szCs w:val="22"/>
        </w:rPr>
        <w:t>Conclusion</w:t>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t xml:space="preserve">    5</w:t>
      </w:r>
    </w:p>
    <w:p w14:paraId="52D84886" w14:textId="77777777" w:rsidR="00660A4C" w:rsidRPr="00660A4C" w:rsidRDefault="00660A4C" w:rsidP="00660A4C">
      <w:pPr>
        <w:spacing w:line="360" w:lineRule="auto"/>
        <w:rPr>
          <w:rFonts w:ascii="Arial" w:hAnsi="Arial" w:cs="Arial"/>
          <w:sz w:val="22"/>
          <w:szCs w:val="22"/>
        </w:rPr>
      </w:pPr>
      <w:r w:rsidRPr="00660A4C">
        <w:rPr>
          <w:rFonts w:ascii="Arial" w:hAnsi="Arial" w:cs="Arial"/>
          <w:sz w:val="22"/>
          <w:szCs w:val="22"/>
        </w:rPr>
        <w:t>References</w:t>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r>
      <w:r w:rsidRPr="00660A4C">
        <w:rPr>
          <w:rFonts w:ascii="Arial" w:hAnsi="Arial" w:cs="Arial"/>
          <w:sz w:val="22"/>
          <w:szCs w:val="22"/>
        </w:rPr>
        <w:tab/>
        <w:t xml:space="preserve">    6</w:t>
      </w:r>
    </w:p>
    <w:p w14:paraId="4E632056" w14:textId="77777777" w:rsidR="00660A4C" w:rsidRDefault="00660A4C" w:rsidP="00660A4C">
      <w:pPr>
        <w:rPr>
          <w:rFonts w:ascii="Arial" w:hAnsi="Arial" w:cs="Arial"/>
        </w:rPr>
      </w:pPr>
    </w:p>
    <w:p w14:paraId="18EBE8BA" w14:textId="77777777" w:rsidR="00660A4C" w:rsidRDefault="00660A4C"/>
    <w:p w14:paraId="0B98259B" w14:textId="77777777" w:rsidR="00D00268" w:rsidRDefault="00D00268"/>
    <w:p w14:paraId="53014FA7" w14:textId="77777777" w:rsidR="00D00268" w:rsidRDefault="00D00268"/>
    <w:p w14:paraId="29E1A665" w14:textId="77777777" w:rsidR="00D00268" w:rsidRDefault="00D00268"/>
    <w:p w14:paraId="6BB2C003" w14:textId="77777777" w:rsidR="00D00268" w:rsidRDefault="00D00268"/>
    <w:p w14:paraId="3325ED04" w14:textId="77777777" w:rsidR="00D00268" w:rsidRDefault="00D00268"/>
    <w:p w14:paraId="65B979DC" w14:textId="77777777" w:rsidR="00D00268" w:rsidRDefault="00D00268"/>
    <w:p w14:paraId="616FD776" w14:textId="77777777" w:rsidR="00D00268" w:rsidRDefault="00D00268"/>
    <w:p w14:paraId="78B80B66" w14:textId="77777777" w:rsidR="00D00268" w:rsidRDefault="00D00268"/>
    <w:p w14:paraId="01B6A1A0" w14:textId="77777777" w:rsidR="00D00268" w:rsidRDefault="00D00268"/>
    <w:p w14:paraId="36044082" w14:textId="77777777" w:rsidR="00D00268" w:rsidRDefault="00D00268"/>
    <w:p w14:paraId="0D2B140F" w14:textId="77777777" w:rsidR="00D00268" w:rsidRDefault="00D00268"/>
    <w:p w14:paraId="3B9C0BAE" w14:textId="77777777" w:rsidR="00D00268" w:rsidRDefault="00D00268"/>
    <w:p w14:paraId="74389515" w14:textId="77777777" w:rsidR="00D00268" w:rsidRDefault="00D00268"/>
    <w:p w14:paraId="07FE9F3B" w14:textId="77777777" w:rsidR="00D00268" w:rsidRDefault="00D00268"/>
    <w:p w14:paraId="0973424F" w14:textId="77777777" w:rsidR="00D00268" w:rsidRDefault="00D00268"/>
    <w:p w14:paraId="59D4D6F5" w14:textId="77777777" w:rsidR="00D00268" w:rsidRDefault="00D00268"/>
    <w:p w14:paraId="2C749CF6" w14:textId="77777777" w:rsidR="00D00268" w:rsidRDefault="00D00268"/>
    <w:p w14:paraId="68DBD7AE" w14:textId="77777777" w:rsidR="00D00268" w:rsidRDefault="00D00268"/>
    <w:p w14:paraId="4C473A6B" w14:textId="0FD39575" w:rsidR="00D00268" w:rsidRDefault="00D00268">
      <w:pPr>
        <w:rPr>
          <w:rFonts w:ascii="Arial" w:hAnsi="Arial" w:cs="Arial"/>
          <w:b/>
          <w:bCs/>
          <w:sz w:val="22"/>
          <w:szCs w:val="22"/>
          <w:u w:val="single"/>
        </w:rPr>
      </w:pPr>
      <w:r w:rsidRPr="00D00268">
        <w:rPr>
          <w:rFonts w:ascii="Arial" w:hAnsi="Arial" w:cs="Arial"/>
          <w:b/>
          <w:bCs/>
          <w:sz w:val="22"/>
          <w:szCs w:val="22"/>
          <w:u w:val="single"/>
        </w:rPr>
        <w:t>Introduction</w:t>
      </w:r>
    </w:p>
    <w:p w14:paraId="3A5FB4DA" w14:textId="77777777" w:rsidR="001A035D" w:rsidRPr="00D00268" w:rsidRDefault="001A035D">
      <w:pPr>
        <w:rPr>
          <w:rFonts w:ascii="Arial" w:hAnsi="Arial" w:cs="Arial"/>
          <w:b/>
          <w:bCs/>
          <w:sz w:val="22"/>
          <w:szCs w:val="22"/>
          <w:u w:val="single"/>
        </w:rPr>
      </w:pPr>
    </w:p>
    <w:p w14:paraId="0F2836C9" w14:textId="23FEB59E" w:rsidR="00B44D5A" w:rsidRDefault="00B44D5A" w:rsidP="00D00268">
      <w:pPr>
        <w:spacing w:line="360" w:lineRule="auto"/>
        <w:rPr>
          <w:rFonts w:ascii="Arial" w:hAnsi="Arial" w:cs="Arial"/>
          <w:sz w:val="22"/>
          <w:szCs w:val="22"/>
        </w:rPr>
      </w:pPr>
      <w:r>
        <w:rPr>
          <w:rFonts w:ascii="Arial" w:hAnsi="Arial" w:cs="Arial"/>
          <w:sz w:val="22"/>
          <w:szCs w:val="22"/>
        </w:rPr>
        <w:t>The purpose of this report is</w:t>
      </w:r>
      <w:r w:rsidR="0009419E">
        <w:rPr>
          <w:rFonts w:ascii="Arial" w:hAnsi="Arial" w:cs="Arial"/>
          <w:sz w:val="22"/>
          <w:szCs w:val="22"/>
        </w:rPr>
        <w:t xml:space="preserve"> to </w:t>
      </w:r>
      <w:r w:rsidR="007657E7">
        <w:rPr>
          <w:rFonts w:ascii="Arial" w:hAnsi="Arial" w:cs="Arial"/>
          <w:sz w:val="22"/>
          <w:szCs w:val="22"/>
        </w:rPr>
        <w:t xml:space="preserve">display </w:t>
      </w:r>
      <w:r w:rsidR="0008074D">
        <w:rPr>
          <w:rFonts w:ascii="Arial" w:hAnsi="Arial" w:cs="Arial"/>
          <w:sz w:val="22"/>
          <w:szCs w:val="22"/>
        </w:rPr>
        <w:t xml:space="preserve">my </w:t>
      </w:r>
      <w:r w:rsidR="005C6D4B">
        <w:rPr>
          <w:rFonts w:ascii="Arial" w:hAnsi="Arial" w:cs="Arial"/>
          <w:sz w:val="22"/>
          <w:szCs w:val="22"/>
        </w:rPr>
        <w:t xml:space="preserve">knowledge and </w:t>
      </w:r>
      <w:r w:rsidR="00805C8A">
        <w:rPr>
          <w:rFonts w:ascii="Arial" w:hAnsi="Arial" w:cs="Arial"/>
          <w:sz w:val="22"/>
          <w:szCs w:val="22"/>
        </w:rPr>
        <w:t xml:space="preserve">reflection </w:t>
      </w:r>
      <w:r w:rsidR="00B67D9D">
        <w:rPr>
          <w:rFonts w:ascii="Arial" w:hAnsi="Arial" w:cs="Arial"/>
          <w:sz w:val="22"/>
          <w:szCs w:val="22"/>
        </w:rPr>
        <w:t>of the academic skills module</w:t>
      </w:r>
      <w:r w:rsidR="00805C8A">
        <w:rPr>
          <w:rFonts w:ascii="Arial" w:hAnsi="Arial" w:cs="Arial"/>
          <w:sz w:val="22"/>
          <w:szCs w:val="22"/>
        </w:rPr>
        <w:t>.</w:t>
      </w:r>
    </w:p>
    <w:p w14:paraId="182A62BB" w14:textId="1DA1B8D8" w:rsidR="00915E20" w:rsidRDefault="00AA2B3E" w:rsidP="00AA2B3E">
      <w:pPr>
        <w:spacing w:line="360" w:lineRule="auto"/>
        <w:rPr>
          <w:rFonts w:ascii="Arial" w:hAnsi="Arial" w:cs="Arial"/>
          <w:sz w:val="22"/>
          <w:szCs w:val="22"/>
        </w:rPr>
      </w:pPr>
      <w:r w:rsidRPr="00AA2B3E">
        <w:rPr>
          <w:rFonts w:ascii="Arial" w:hAnsi="Arial" w:cs="Arial"/>
          <w:sz w:val="22"/>
          <w:szCs w:val="22"/>
        </w:rPr>
        <w:t xml:space="preserve">Reflection is the purposeful examination of one's experiences to gain insight. In education, it enhances critical thinking and helps students improve by </w:t>
      </w:r>
      <w:r w:rsidR="00634380" w:rsidRPr="00AA2B3E">
        <w:rPr>
          <w:rFonts w:ascii="Arial" w:hAnsi="Arial" w:cs="Arial"/>
          <w:sz w:val="22"/>
          <w:szCs w:val="22"/>
        </w:rPr>
        <w:t>analysing</w:t>
      </w:r>
      <w:r w:rsidRPr="00AA2B3E">
        <w:rPr>
          <w:rFonts w:ascii="Arial" w:hAnsi="Arial" w:cs="Arial"/>
          <w:sz w:val="22"/>
          <w:szCs w:val="22"/>
        </w:rPr>
        <w:t xml:space="preserve"> past events or learning experiences. Reflective learning deepens understanding and boosts future performance.</w:t>
      </w:r>
      <w:r w:rsidR="00915E20">
        <w:rPr>
          <w:rFonts w:ascii="Arial" w:hAnsi="Arial" w:cs="Arial"/>
          <w:sz w:val="22"/>
          <w:szCs w:val="22"/>
        </w:rPr>
        <w:t xml:space="preserve"> Institution for Teaching and Learning Innovation (2025).</w:t>
      </w:r>
    </w:p>
    <w:p w14:paraId="6683D0C4" w14:textId="1E9ADE8A" w:rsidR="0041293C" w:rsidRDefault="0041293C" w:rsidP="00D00268">
      <w:pPr>
        <w:spacing w:line="360" w:lineRule="auto"/>
        <w:rPr>
          <w:rFonts w:ascii="Arial" w:hAnsi="Arial" w:cs="Arial"/>
          <w:sz w:val="22"/>
          <w:szCs w:val="22"/>
        </w:rPr>
      </w:pPr>
      <w:r>
        <w:rPr>
          <w:rFonts w:ascii="Arial" w:hAnsi="Arial" w:cs="Arial"/>
          <w:sz w:val="22"/>
          <w:szCs w:val="22"/>
        </w:rPr>
        <w:t>I will be focusing and analysing my experiences on the academic skills: Note taking</w:t>
      </w:r>
      <w:r w:rsidR="00DD55EC">
        <w:rPr>
          <w:rFonts w:ascii="Arial" w:hAnsi="Arial" w:cs="Arial"/>
          <w:sz w:val="22"/>
          <w:szCs w:val="22"/>
        </w:rPr>
        <w:t xml:space="preserve"> and </w:t>
      </w:r>
      <w:r>
        <w:rPr>
          <w:rFonts w:ascii="Arial" w:hAnsi="Arial" w:cs="Arial"/>
          <w:sz w:val="22"/>
          <w:szCs w:val="22"/>
        </w:rPr>
        <w:t>Paraphrasin</w:t>
      </w:r>
      <w:r w:rsidR="00DD55EC">
        <w:rPr>
          <w:rFonts w:ascii="Arial" w:hAnsi="Arial" w:cs="Arial"/>
          <w:sz w:val="22"/>
          <w:szCs w:val="22"/>
        </w:rPr>
        <w:t>g.</w:t>
      </w:r>
      <w:r>
        <w:rPr>
          <w:rFonts w:ascii="Arial" w:hAnsi="Arial" w:cs="Arial"/>
          <w:sz w:val="22"/>
          <w:szCs w:val="22"/>
        </w:rPr>
        <w:t xml:space="preserve"> </w:t>
      </w:r>
    </w:p>
    <w:p w14:paraId="66409A2B" w14:textId="0A324A5C" w:rsidR="00D00268" w:rsidRDefault="0041293C" w:rsidP="00D00268">
      <w:pPr>
        <w:spacing w:line="360" w:lineRule="auto"/>
        <w:rPr>
          <w:rFonts w:ascii="Arial" w:hAnsi="Arial" w:cs="Arial"/>
          <w:sz w:val="22"/>
          <w:szCs w:val="22"/>
        </w:rPr>
      </w:pPr>
      <w:r>
        <w:rPr>
          <w:rFonts w:ascii="Arial" w:hAnsi="Arial" w:cs="Arial"/>
          <w:sz w:val="22"/>
          <w:szCs w:val="22"/>
        </w:rPr>
        <w:t xml:space="preserve">Note taking has improved my ability to focus on organising my thoughts, identifying important concepts and articulating them in my own words and learn more efficiently. </w:t>
      </w:r>
    </w:p>
    <w:p w14:paraId="3F9E11FE" w14:textId="38D9004C" w:rsidR="0041293C" w:rsidRDefault="00255859" w:rsidP="00D00268">
      <w:pPr>
        <w:spacing w:line="360" w:lineRule="auto"/>
        <w:rPr>
          <w:rFonts w:ascii="Arial" w:hAnsi="Arial" w:cs="Arial"/>
          <w:sz w:val="22"/>
          <w:szCs w:val="22"/>
        </w:rPr>
      </w:pPr>
      <w:r>
        <w:rPr>
          <w:rFonts w:ascii="Arial" w:hAnsi="Arial" w:cs="Arial"/>
          <w:sz w:val="22"/>
          <w:szCs w:val="22"/>
        </w:rPr>
        <w:t xml:space="preserve">Paraphrasing has allowed me to understand information to a deeper context whilst expressing the ideas more clearly to myself to understand without plagiarism. </w:t>
      </w:r>
    </w:p>
    <w:p w14:paraId="2F53F02D" w14:textId="77777777" w:rsidR="00567AE8" w:rsidRDefault="00567AE8" w:rsidP="00D00268">
      <w:pPr>
        <w:spacing w:line="360" w:lineRule="auto"/>
        <w:rPr>
          <w:rFonts w:ascii="Arial" w:hAnsi="Arial" w:cs="Arial"/>
          <w:sz w:val="22"/>
          <w:szCs w:val="22"/>
        </w:rPr>
      </w:pPr>
    </w:p>
    <w:p w14:paraId="4C22A557" w14:textId="55B3B2D9" w:rsidR="001A035D" w:rsidRDefault="00567AE8" w:rsidP="001A035D">
      <w:pPr>
        <w:tabs>
          <w:tab w:val="center" w:pos="4513"/>
        </w:tabs>
        <w:spacing w:line="360" w:lineRule="auto"/>
        <w:rPr>
          <w:rFonts w:ascii="Arial" w:hAnsi="Arial" w:cs="Arial"/>
          <w:b/>
          <w:bCs/>
          <w:sz w:val="22"/>
          <w:szCs w:val="22"/>
          <w:u w:val="single"/>
        </w:rPr>
      </w:pPr>
      <w:r w:rsidRPr="00953423">
        <w:rPr>
          <w:rFonts w:ascii="Arial" w:hAnsi="Arial" w:cs="Arial"/>
          <w:b/>
          <w:bCs/>
          <w:sz w:val="22"/>
          <w:szCs w:val="22"/>
          <w:u w:val="single"/>
        </w:rPr>
        <w:t xml:space="preserve">Description of </w:t>
      </w:r>
      <w:r w:rsidR="00953423" w:rsidRPr="00953423">
        <w:rPr>
          <w:rFonts w:ascii="Arial" w:hAnsi="Arial" w:cs="Arial"/>
          <w:b/>
          <w:bCs/>
          <w:sz w:val="22"/>
          <w:szCs w:val="22"/>
          <w:u w:val="single"/>
        </w:rPr>
        <w:t>experiences</w:t>
      </w:r>
    </w:p>
    <w:p w14:paraId="7B7AC49B" w14:textId="77777777" w:rsidR="001A035D" w:rsidRDefault="001A035D" w:rsidP="001A035D">
      <w:pPr>
        <w:tabs>
          <w:tab w:val="center" w:pos="4513"/>
        </w:tabs>
        <w:spacing w:line="360" w:lineRule="auto"/>
        <w:rPr>
          <w:rFonts w:ascii="Arial" w:hAnsi="Arial" w:cs="Arial"/>
          <w:b/>
          <w:bCs/>
          <w:sz w:val="22"/>
          <w:szCs w:val="22"/>
          <w:u w:val="single"/>
        </w:rPr>
      </w:pPr>
    </w:p>
    <w:p w14:paraId="201657DC" w14:textId="7F29B819" w:rsidR="00EB1481" w:rsidRPr="00EB1481" w:rsidRDefault="00EB6B35" w:rsidP="00EB1481">
      <w:pPr>
        <w:spacing w:line="360" w:lineRule="auto"/>
        <w:rPr>
          <w:rFonts w:ascii="Arial" w:hAnsi="Arial" w:cs="Arial"/>
          <w:sz w:val="22"/>
          <w:szCs w:val="22"/>
        </w:rPr>
      </w:pPr>
      <w:r w:rsidRPr="00A47C4E">
        <w:rPr>
          <w:rFonts w:ascii="Arial" w:hAnsi="Arial" w:cs="Arial"/>
          <w:sz w:val="22"/>
          <w:szCs w:val="22"/>
        </w:rPr>
        <w:t>During</w:t>
      </w:r>
      <w:r w:rsidR="00A47C4E">
        <w:rPr>
          <w:rFonts w:ascii="Arial" w:hAnsi="Arial" w:cs="Arial"/>
          <w:sz w:val="22"/>
          <w:szCs w:val="22"/>
        </w:rPr>
        <w:t xml:space="preserve"> </w:t>
      </w:r>
      <w:r w:rsidR="00403692">
        <w:rPr>
          <w:rFonts w:ascii="Arial" w:hAnsi="Arial" w:cs="Arial"/>
          <w:sz w:val="22"/>
          <w:szCs w:val="22"/>
        </w:rPr>
        <w:t xml:space="preserve">the Note taking </w:t>
      </w:r>
      <w:r w:rsidR="0097085C">
        <w:rPr>
          <w:rFonts w:ascii="Arial" w:hAnsi="Arial" w:cs="Arial"/>
          <w:sz w:val="22"/>
          <w:szCs w:val="22"/>
        </w:rPr>
        <w:t xml:space="preserve">topic, </w:t>
      </w:r>
      <w:r w:rsidR="00CE634F">
        <w:rPr>
          <w:rFonts w:ascii="Arial" w:hAnsi="Arial" w:cs="Arial"/>
          <w:sz w:val="22"/>
          <w:szCs w:val="22"/>
        </w:rPr>
        <w:t xml:space="preserve">I was given a video to </w:t>
      </w:r>
      <w:r w:rsidR="00686D30">
        <w:rPr>
          <w:rFonts w:ascii="Arial" w:hAnsi="Arial" w:cs="Arial"/>
          <w:sz w:val="22"/>
          <w:szCs w:val="22"/>
        </w:rPr>
        <w:t>watch</w:t>
      </w:r>
      <w:r w:rsidR="00CE634F">
        <w:rPr>
          <w:rFonts w:ascii="Arial" w:hAnsi="Arial" w:cs="Arial"/>
          <w:sz w:val="22"/>
          <w:szCs w:val="22"/>
        </w:rPr>
        <w:t xml:space="preserve"> </w:t>
      </w:r>
      <w:r w:rsidR="00686D30">
        <w:rPr>
          <w:rFonts w:ascii="Arial" w:hAnsi="Arial" w:cs="Arial"/>
          <w:sz w:val="22"/>
          <w:szCs w:val="22"/>
        </w:rPr>
        <w:t>and</w:t>
      </w:r>
      <w:r w:rsidR="00CE634F">
        <w:rPr>
          <w:rFonts w:ascii="Arial" w:hAnsi="Arial" w:cs="Arial"/>
          <w:sz w:val="22"/>
          <w:szCs w:val="22"/>
        </w:rPr>
        <w:t xml:space="preserve"> make key notes </w:t>
      </w:r>
      <w:r w:rsidR="002223CF">
        <w:rPr>
          <w:rFonts w:ascii="Arial" w:hAnsi="Arial" w:cs="Arial"/>
          <w:sz w:val="22"/>
          <w:szCs w:val="22"/>
        </w:rPr>
        <w:t xml:space="preserve">and </w:t>
      </w:r>
      <w:r w:rsidR="00282AA5">
        <w:rPr>
          <w:rFonts w:ascii="Arial" w:hAnsi="Arial" w:cs="Arial"/>
          <w:sz w:val="22"/>
          <w:szCs w:val="22"/>
        </w:rPr>
        <w:t xml:space="preserve">opinions </w:t>
      </w:r>
      <w:r w:rsidR="00CE634F">
        <w:rPr>
          <w:rFonts w:ascii="Arial" w:hAnsi="Arial" w:cs="Arial"/>
          <w:sz w:val="22"/>
          <w:szCs w:val="22"/>
        </w:rPr>
        <w:t>on it</w:t>
      </w:r>
      <w:r w:rsidR="00282AA5">
        <w:rPr>
          <w:rFonts w:ascii="Arial" w:hAnsi="Arial" w:cs="Arial"/>
          <w:sz w:val="22"/>
          <w:szCs w:val="22"/>
        </w:rPr>
        <w:t xml:space="preserve">. The </w:t>
      </w:r>
      <w:r w:rsidR="00665469">
        <w:rPr>
          <w:rFonts w:ascii="Arial" w:hAnsi="Arial" w:cs="Arial"/>
          <w:sz w:val="22"/>
          <w:szCs w:val="22"/>
        </w:rPr>
        <w:t xml:space="preserve">purpose </w:t>
      </w:r>
      <w:r w:rsidR="00EC2CA9">
        <w:rPr>
          <w:rFonts w:ascii="Arial" w:hAnsi="Arial" w:cs="Arial"/>
          <w:sz w:val="22"/>
          <w:szCs w:val="22"/>
        </w:rPr>
        <w:t xml:space="preserve">of this task was to </w:t>
      </w:r>
      <w:r w:rsidR="009F1FC9">
        <w:rPr>
          <w:rFonts w:ascii="Arial" w:hAnsi="Arial" w:cs="Arial"/>
          <w:sz w:val="22"/>
          <w:szCs w:val="22"/>
        </w:rPr>
        <w:t xml:space="preserve">actively engage with the video and </w:t>
      </w:r>
      <w:r w:rsidR="00952EAF">
        <w:rPr>
          <w:rFonts w:ascii="Arial" w:hAnsi="Arial" w:cs="Arial"/>
          <w:sz w:val="22"/>
          <w:szCs w:val="22"/>
        </w:rPr>
        <w:t xml:space="preserve">to take key </w:t>
      </w:r>
      <w:r w:rsidR="009E0E51">
        <w:rPr>
          <w:rFonts w:ascii="Arial" w:hAnsi="Arial" w:cs="Arial"/>
          <w:sz w:val="22"/>
          <w:szCs w:val="22"/>
        </w:rPr>
        <w:t>points</w:t>
      </w:r>
      <w:r w:rsidR="00952EAF">
        <w:rPr>
          <w:rFonts w:ascii="Arial" w:hAnsi="Arial" w:cs="Arial"/>
          <w:sz w:val="22"/>
          <w:szCs w:val="22"/>
        </w:rPr>
        <w:t xml:space="preserve"> </w:t>
      </w:r>
      <w:r w:rsidR="009E0E51">
        <w:rPr>
          <w:rFonts w:ascii="Arial" w:hAnsi="Arial" w:cs="Arial"/>
          <w:sz w:val="22"/>
          <w:szCs w:val="22"/>
        </w:rPr>
        <w:t>a</w:t>
      </w:r>
      <w:r w:rsidR="00952EAF">
        <w:rPr>
          <w:rFonts w:ascii="Arial" w:hAnsi="Arial" w:cs="Arial"/>
          <w:sz w:val="22"/>
          <w:szCs w:val="22"/>
        </w:rPr>
        <w:t xml:space="preserve">nd organise the </w:t>
      </w:r>
      <w:r w:rsidR="00824806">
        <w:rPr>
          <w:rFonts w:ascii="Arial" w:hAnsi="Arial" w:cs="Arial"/>
          <w:sz w:val="22"/>
          <w:szCs w:val="22"/>
        </w:rPr>
        <w:t>essential information</w:t>
      </w:r>
      <w:r w:rsidR="009E0E51">
        <w:rPr>
          <w:rFonts w:ascii="Arial" w:hAnsi="Arial" w:cs="Arial"/>
          <w:sz w:val="22"/>
          <w:szCs w:val="22"/>
        </w:rPr>
        <w:t>.</w:t>
      </w:r>
      <w:r w:rsidR="00DC7AE8">
        <w:rPr>
          <w:rFonts w:ascii="Arial" w:hAnsi="Arial" w:cs="Arial"/>
          <w:sz w:val="22"/>
          <w:szCs w:val="22"/>
        </w:rPr>
        <w:t xml:space="preserve"> </w:t>
      </w:r>
      <w:r w:rsidR="00F655E6">
        <w:rPr>
          <w:rFonts w:ascii="Arial" w:hAnsi="Arial" w:cs="Arial"/>
          <w:sz w:val="22"/>
          <w:szCs w:val="22"/>
        </w:rPr>
        <w:t xml:space="preserve">This makes it easier for studying </w:t>
      </w:r>
      <w:r w:rsidR="00D72859">
        <w:rPr>
          <w:rFonts w:ascii="Arial" w:hAnsi="Arial" w:cs="Arial"/>
          <w:sz w:val="22"/>
          <w:szCs w:val="22"/>
        </w:rPr>
        <w:t xml:space="preserve">or reviewing the </w:t>
      </w:r>
      <w:r w:rsidR="008232B6">
        <w:rPr>
          <w:rFonts w:ascii="Arial" w:hAnsi="Arial" w:cs="Arial"/>
          <w:sz w:val="22"/>
          <w:szCs w:val="22"/>
        </w:rPr>
        <w:t xml:space="preserve">content </w:t>
      </w:r>
      <w:r w:rsidR="00F655E6">
        <w:rPr>
          <w:rFonts w:ascii="Arial" w:hAnsi="Arial" w:cs="Arial"/>
          <w:sz w:val="22"/>
          <w:szCs w:val="22"/>
        </w:rPr>
        <w:t>later</w:t>
      </w:r>
      <w:r w:rsidR="008232B6">
        <w:rPr>
          <w:rFonts w:ascii="Arial" w:hAnsi="Arial" w:cs="Arial"/>
          <w:sz w:val="22"/>
          <w:szCs w:val="22"/>
        </w:rPr>
        <w:t xml:space="preserve">. </w:t>
      </w:r>
      <w:r w:rsidR="00A71C2D">
        <w:rPr>
          <w:rFonts w:ascii="Arial" w:hAnsi="Arial" w:cs="Arial"/>
          <w:sz w:val="22"/>
          <w:szCs w:val="22"/>
        </w:rPr>
        <w:t>However,</w:t>
      </w:r>
      <w:r w:rsidR="008232B6">
        <w:rPr>
          <w:rFonts w:ascii="Arial" w:hAnsi="Arial" w:cs="Arial"/>
          <w:sz w:val="22"/>
          <w:szCs w:val="22"/>
        </w:rPr>
        <w:t xml:space="preserve"> doing this task</w:t>
      </w:r>
      <w:r w:rsidR="00C967BD">
        <w:rPr>
          <w:rFonts w:ascii="Arial" w:hAnsi="Arial" w:cs="Arial"/>
          <w:sz w:val="22"/>
          <w:szCs w:val="22"/>
        </w:rPr>
        <w:t xml:space="preserve"> enabled me to </w:t>
      </w:r>
      <w:r w:rsidR="00FA1534">
        <w:rPr>
          <w:rFonts w:ascii="Arial" w:hAnsi="Arial" w:cs="Arial"/>
          <w:sz w:val="22"/>
          <w:szCs w:val="22"/>
        </w:rPr>
        <w:t>find</w:t>
      </w:r>
      <w:r w:rsidR="00C967BD">
        <w:rPr>
          <w:rFonts w:ascii="Arial" w:hAnsi="Arial" w:cs="Arial"/>
          <w:sz w:val="22"/>
          <w:szCs w:val="22"/>
        </w:rPr>
        <w:t xml:space="preserve"> how I was not making notes effectively, as majority of my notes</w:t>
      </w:r>
      <w:r w:rsidR="0070114A">
        <w:rPr>
          <w:rFonts w:ascii="Arial" w:hAnsi="Arial" w:cs="Arial"/>
          <w:sz w:val="22"/>
          <w:szCs w:val="22"/>
        </w:rPr>
        <w:t xml:space="preserve"> we</w:t>
      </w:r>
      <w:r w:rsidR="00347414">
        <w:rPr>
          <w:rFonts w:ascii="Arial" w:hAnsi="Arial" w:cs="Arial"/>
          <w:sz w:val="22"/>
          <w:szCs w:val="22"/>
        </w:rPr>
        <w:t xml:space="preserve">re </w:t>
      </w:r>
      <w:r w:rsidR="00FA1534">
        <w:rPr>
          <w:rFonts w:ascii="Arial" w:hAnsi="Arial" w:cs="Arial"/>
          <w:sz w:val="22"/>
          <w:szCs w:val="22"/>
        </w:rPr>
        <w:t>everything</w:t>
      </w:r>
      <w:r w:rsidR="00F44C0F">
        <w:rPr>
          <w:rFonts w:ascii="Arial" w:hAnsi="Arial" w:cs="Arial"/>
          <w:sz w:val="22"/>
          <w:szCs w:val="22"/>
        </w:rPr>
        <w:t xml:space="preserve"> mentioned in the video. </w:t>
      </w:r>
      <w:r w:rsidR="00825967">
        <w:rPr>
          <w:rFonts w:ascii="Arial" w:hAnsi="Arial" w:cs="Arial"/>
          <w:sz w:val="22"/>
          <w:szCs w:val="22"/>
        </w:rPr>
        <w:t xml:space="preserve">This topic helped me to focus on the most important ideas </w:t>
      </w:r>
      <w:r w:rsidR="00762C71">
        <w:rPr>
          <w:rFonts w:ascii="Arial" w:hAnsi="Arial" w:cs="Arial"/>
          <w:sz w:val="22"/>
          <w:szCs w:val="22"/>
        </w:rPr>
        <w:t>rather than writing everything down</w:t>
      </w:r>
      <w:r w:rsidR="00C313C2">
        <w:rPr>
          <w:rFonts w:ascii="Arial" w:hAnsi="Arial" w:cs="Arial"/>
          <w:sz w:val="22"/>
          <w:szCs w:val="22"/>
        </w:rPr>
        <w:t xml:space="preserve">. Also, I’ve gotten better </w:t>
      </w:r>
      <w:r w:rsidR="006B0844">
        <w:rPr>
          <w:rFonts w:ascii="Arial" w:hAnsi="Arial" w:cs="Arial"/>
          <w:sz w:val="22"/>
          <w:szCs w:val="22"/>
        </w:rPr>
        <w:t>at summarising key points in my own words using bullet points</w:t>
      </w:r>
      <w:r w:rsidR="00E44E23">
        <w:rPr>
          <w:rFonts w:ascii="Arial" w:hAnsi="Arial" w:cs="Arial"/>
          <w:sz w:val="22"/>
          <w:szCs w:val="22"/>
        </w:rPr>
        <w:t xml:space="preserve">, symbols and </w:t>
      </w:r>
      <w:r w:rsidR="00943151">
        <w:rPr>
          <w:rFonts w:ascii="Arial" w:hAnsi="Arial" w:cs="Arial"/>
          <w:sz w:val="22"/>
          <w:szCs w:val="22"/>
        </w:rPr>
        <w:t>I’ve</w:t>
      </w:r>
      <w:r w:rsidR="00E44E23">
        <w:rPr>
          <w:rFonts w:ascii="Arial" w:hAnsi="Arial" w:cs="Arial"/>
          <w:sz w:val="22"/>
          <w:szCs w:val="22"/>
        </w:rPr>
        <w:t xml:space="preserve"> learnt new techniques </w:t>
      </w:r>
      <w:r w:rsidR="00C37123">
        <w:rPr>
          <w:rFonts w:ascii="Arial" w:hAnsi="Arial" w:cs="Arial"/>
          <w:sz w:val="22"/>
          <w:szCs w:val="22"/>
        </w:rPr>
        <w:t xml:space="preserve">to making my note </w:t>
      </w:r>
      <w:r w:rsidR="0030323D">
        <w:rPr>
          <w:rFonts w:ascii="Arial" w:hAnsi="Arial" w:cs="Arial"/>
          <w:sz w:val="22"/>
          <w:szCs w:val="22"/>
        </w:rPr>
        <w:t>taking</w:t>
      </w:r>
      <w:r w:rsidR="00C37123">
        <w:rPr>
          <w:rFonts w:ascii="Arial" w:hAnsi="Arial" w:cs="Arial"/>
          <w:sz w:val="22"/>
          <w:szCs w:val="22"/>
        </w:rPr>
        <w:t xml:space="preserve"> </w:t>
      </w:r>
      <w:r w:rsidR="009F0ED5">
        <w:rPr>
          <w:rFonts w:ascii="Arial" w:hAnsi="Arial" w:cs="Arial"/>
          <w:sz w:val="22"/>
          <w:szCs w:val="22"/>
        </w:rPr>
        <w:t xml:space="preserve">more </w:t>
      </w:r>
      <w:r w:rsidR="00C37123">
        <w:rPr>
          <w:rFonts w:ascii="Arial" w:hAnsi="Arial" w:cs="Arial"/>
          <w:sz w:val="22"/>
          <w:szCs w:val="22"/>
        </w:rPr>
        <w:t>effective</w:t>
      </w:r>
      <w:r w:rsidR="009F0ED5">
        <w:rPr>
          <w:rFonts w:ascii="Arial" w:hAnsi="Arial" w:cs="Arial"/>
          <w:sz w:val="22"/>
          <w:szCs w:val="22"/>
        </w:rPr>
        <w:t xml:space="preserve">. </w:t>
      </w:r>
      <w:r w:rsidR="00347694">
        <w:rPr>
          <w:rFonts w:ascii="Arial" w:hAnsi="Arial" w:cs="Arial"/>
          <w:sz w:val="22"/>
          <w:szCs w:val="22"/>
        </w:rPr>
        <w:t>Personally,</w:t>
      </w:r>
      <w:r w:rsidR="009F06BA">
        <w:rPr>
          <w:rFonts w:ascii="Arial" w:hAnsi="Arial" w:cs="Arial"/>
          <w:sz w:val="22"/>
          <w:szCs w:val="22"/>
        </w:rPr>
        <w:t xml:space="preserve"> the active note </w:t>
      </w:r>
      <w:r w:rsidR="008E230F">
        <w:rPr>
          <w:rFonts w:ascii="Arial" w:hAnsi="Arial" w:cs="Arial"/>
          <w:sz w:val="22"/>
          <w:szCs w:val="22"/>
        </w:rPr>
        <w:t>taking</w:t>
      </w:r>
      <w:r w:rsidR="009F06BA">
        <w:rPr>
          <w:rFonts w:ascii="Arial" w:hAnsi="Arial" w:cs="Arial"/>
          <w:sz w:val="22"/>
          <w:szCs w:val="22"/>
        </w:rPr>
        <w:t xml:space="preserve"> methods</w:t>
      </w:r>
      <w:r w:rsidR="00C37123">
        <w:rPr>
          <w:rFonts w:ascii="Arial" w:hAnsi="Arial" w:cs="Arial"/>
          <w:sz w:val="22"/>
          <w:szCs w:val="22"/>
        </w:rPr>
        <w:t xml:space="preserve"> such as </w:t>
      </w:r>
      <w:r w:rsidR="008E230F">
        <w:rPr>
          <w:rFonts w:ascii="Arial" w:hAnsi="Arial" w:cs="Arial"/>
          <w:sz w:val="22"/>
          <w:szCs w:val="22"/>
        </w:rPr>
        <w:t>Cornell</w:t>
      </w:r>
      <w:r w:rsidR="00897B40">
        <w:rPr>
          <w:rFonts w:ascii="Arial" w:hAnsi="Arial" w:cs="Arial"/>
          <w:sz w:val="22"/>
          <w:szCs w:val="22"/>
        </w:rPr>
        <w:t xml:space="preserve"> notes and diagrammatic note taking </w:t>
      </w:r>
      <w:r w:rsidR="008E230F">
        <w:rPr>
          <w:rFonts w:ascii="Arial" w:hAnsi="Arial" w:cs="Arial"/>
          <w:sz w:val="22"/>
          <w:szCs w:val="22"/>
        </w:rPr>
        <w:t>techniques</w:t>
      </w:r>
      <w:r w:rsidR="000749EA">
        <w:rPr>
          <w:rFonts w:ascii="Arial" w:hAnsi="Arial" w:cs="Arial"/>
          <w:sz w:val="22"/>
          <w:szCs w:val="22"/>
        </w:rPr>
        <w:t xml:space="preserve">. Even though these techniques are new to me </w:t>
      </w:r>
      <w:r w:rsidR="001B3C0B">
        <w:rPr>
          <w:rFonts w:ascii="Arial" w:hAnsi="Arial" w:cs="Arial"/>
          <w:sz w:val="22"/>
          <w:szCs w:val="22"/>
        </w:rPr>
        <w:t xml:space="preserve">it has made my notes much </w:t>
      </w:r>
      <w:r w:rsidR="00CB49E8">
        <w:rPr>
          <w:rFonts w:ascii="Arial" w:hAnsi="Arial" w:cs="Arial"/>
          <w:sz w:val="22"/>
          <w:szCs w:val="22"/>
        </w:rPr>
        <w:t>simpler and clearer</w:t>
      </w:r>
      <w:r w:rsidR="001B3C0B">
        <w:rPr>
          <w:rFonts w:ascii="Arial" w:hAnsi="Arial" w:cs="Arial"/>
          <w:sz w:val="22"/>
          <w:szCs w:val="22"/>
        </w:rPr>
        <w:t xml:space="preserve"> to </w:t>
      </w:r>
      <w:r w:rsidR="00347694">
        <w:rPr>
          <w:rFonts w:ascii="Arial" w:hAnsi="Arial" w:cs="Arial"/>
          <w:sz w:val="22"/>
          <w:szCs w:val="22"/>
        </w:rPr>
        <w:t>understand and read.</w:t>
      </w:r>
      <w:r w:rsidR="00CB49E8">
        <w:rPr>
          <w:rFonts w:ascii="Arial" w:hAnsi="Arial" w:cs="Arial"/>
          <w:sz w:val="22"/>
          <w:szCs w:val="22"/>
        </w:rPr>
        <w:t xml:space="preserve"> </w:t>
      </w:r>
      <w:r w:rsidR="001144C7">
        <w:rPr>
          <w:rFonts w:ascii="Arial" w:hAnsi="Arial" w:cs="Arial"/>
          <w:sz w:val="22"/>
          <w:szCs w:val="22"/>
        </w:rPr>
        <w:t xml:space="preserve">Learning </w:t>
      </w:r>
      <w:r w:rsidR="00032299">
        <w:rPr>
          <w:rFonts w:ascii="Arial" w:hAnsi="Arial" w:cs="Arial"/>
          <w:sz w:val="22"/>
          <w:szCs w:val="22"/>
        </w:rPr>
        <w:t>Strategies</w:t>
      </w:r>
      <w:r w:rsidR="00D02869">
        <w:rPr>
          <w:rFonts w:ascii="Arial" w:hAnsi="Arial" w:cs="Arial"/>
          <w:sz w:val="22"/>
          <w:szCs w:val="22"/>
        </w:rPr>
        <w:t xml:space="preserve"> Centre, </w:t>
      </w:r>
      <w:r w:rsidR="001A74C0">
        <w:rPr>
          <w:rFonts w:ascii="Arial" w:hAnsi="Arial" w:cs="Arial"/>
          <w:sz w:val="22"/>
          <w:szCs w:val="22"/>
        </w:rPr>
        <w:t>(28 April 2025)</w:t>
      </w:r>
      <w:r w:rsidR="00D02869">
        <w:rPr>
          <w:rFonts w:ascii="Arial" w:hAnsi="Arial" w:cs="Arial"/>
          <w:sz w:val="22"/>
          <w:szCs w:val="22"/>
        </w:rPr>
        <w:t xml:space="preserve">. The </w:t>
      </w:r>
      <w:r w:rsidR="00032299">
        <w:rPr>
          <w:rFonts w:ascii="Arial" w:hAnsi="Arial" w:cs="Arial"/>
          <w:sz w:val="22"/>
          <w:szCs w:val="22"/>
        </w:rPr>
        <w:t>Cornell</w:t>
      </w:r>
      <w:r w:rsidR="00D02869">
        <w:rPr>
          <w:rFonts w:ascii="Arial" w:hAnsi="Arial" w:cs="Arial"/>
          <w:sz w:val="22"/>
          <w:szCs w:val="22"/>
        </w:rPr>
        <w:t xml:space="preserve"> </w:t>
      </w:r>
      <w:r w:rsidR="00032299">
        <w:rPr>
          <w:rFonts w:ascii="Arial" w:hAnsi="Arial" w:cs="Arial"/>
          <w:sz w:val="22"/>
          <w:szCs w:val="22"/>
        </w:rPr>
        <w:t>Note-Taking System. Cornell University. T</w:t>
      </w:r>
      <w:r w:rsidR="007C3630">
        <w:rPr>
          <w:rFonts w:ascii="Arial" w:hAnsi="Arial" w:cs="Arial"/>
          <w:sz w:val="22"/>
          <w:szCs w:val="22"/>
        </w:rPr>
        <w:t xml:space="preserve">he </w:t>
      </w:r>
      <w:r w:rsidR="008625F3">
        <w:rPr>
          <w:rFonts w:ascii="Arial" w:hAnsi="Arial" w:cs="Arial"/>
          <w:sz w:val="22"/>
          <w:szCs w:val="22"/>
        </w:rPr>
        <w:t>Cornell</w:t>
      </w:r>
      <w:r w:rsidR="007C3630">
        <w:rPr>
          <w:rFonts w:ascii="Arial" w:hAnsi="Arial" w:cs="Arial"/>
          <w:sz w:val="22"/>
          <w:szCs w:val="22"/>
        </w:rPr>
        <w:t xml:space="preserve"> notes split the page into sections: notes, key points and a summary whi</w:t>
      </w:r>
      <w:r w:rsidR="00AC531E">
        <w:rPr>
          <w:rFonts w:ascii="Arial" w:hAnsi="Arial" w:cs="Arial"/>
          <w:sz w:val="22"/>
          <w:szCs w:val="22"/>
        </w:rPr>
        <w:t xml:space="preserve">ch </w:t>
      </w:r>
      <w:r w:rsidR="008625F3">
        <w:rPr>
          <w:rFonts w:ascii="Arial" w:hAnsi="Arial" w:cs="Arial"/>
          <w:sz w:val="22"/>
          <w:szCs w:val="22"/>
        </w:rPr>
        <w:t>organises</w:t>
      </w:r>
      <w:r w:rsidR="00AC531E">
        <w:rPr>
          <w:rFonts w:ascii="Arial" w:hAnsi="Arial" w:cs="Arial"/>
          <w:sz w:val="22"/>
          <w:szCs w:val="22"/>
        </w:rPr>
        <w:t xml:space="preserve"> the information is a clear structured way.</w:t>
      </w:r>
      <w:r w:rsidR="00793A26">
        <w:rPr>
          <w:rFonts w:ascii="Arial" w:hAnsi="Arial" w:cs="Arial"/>
          <w:sz w:val="22"/>
          <w:szCs w:val="22"/>
        </w:rPr>
        <w:t xml:space="preserve"> Having </w:t>
      </w:r>
      <w:r w:rsidR="008625F3">
        <w:rPr>
          <w:rFonts w:ascii="Arial" w:hAnsi="Arial" w:cs="Arial"/>
          <w:sz w:val="22"/>
          <w:szCs w:val="22"/>
        </w:rPr>
        <w:t>the</w:t>
      </w:r>
      <w:r w:rsidR="00793A26">
        <w:rPr>
          <w:rFonts w:ascii="Arial" w:hAnsi="Arial" w:cs="Arial"/>
          <w:sz w:val="22"/>
          <w:szCs w:val="22"/>
        </w:rPr>
        <w:t xml:space="preserve"> key points </w:t>
      </w:r>
      <w:r w:rsidR="008625F3">
        <w:rPr>
          <w:rFonts w:ascii="Arial" w:hAnsi="Arial" w:cs="Arial"/>
          <w:sz w:val="22"/>
          <w:szCs w:val="22"/>
        </w:rPr>
        <w:t>separate</w:t>
      </w:r>
      <w:r w:rsidR="00793A26">
        <w:rPr>
          <w:rFonts w:ascii="Arial" w:hAnsi="Arial" w:cs="Arial"/>
          <w:sz w:val="22"/>
          <w:szCs w:val="22"/>
        </w:rPr>
        <w:t xml:space="preserve"> from details </w:t>
      </w:r>
      <w:r w:rsidR="008625F3">
        <w:rPr>
          <w:rFonts w:ascii="Arial" w:hAnsi="Arial" w:cs="Arial"/>
          <w:sz w:val="22"/>
          <w:szCs w:val="22"/>
        </w:rPr>
        <w:t xml:space="preserve">helps finding the </w:t>
      </w:r>
      <w:r w:rsidR="00FA1534">
        <w:rPr>
          <w:rFonts w:ascii="Arial" w:hAnsi="Arial" w:cs="Arial"/>
          <w:sz w:val="22"/>
          <w:szCs w:val="22"/>
        </w:rPr>
        <w:t>vital information</w:t>
      </w:r>
      <w:r w:rsidR="008625F3">
        <w:rPr>
          <w:rFonts w:ascii="Arial" w:hAnsi="Arial" w:cs="Arial"/>
          <w:sz w:val="22"/>
          <w:szCs w:val="22"/>
        </w:rPr>
        <w:t xml:space="preserve"> </w:t>
      </w:r>
      <w:r w:rsidR="00D06275">
        <w:rPr>
          <w:rFonts w:ascii="Arial" w:hAnsi="Arial" w:cs="Arial"/>
          <w:sz w:val="22"/>
          <w:szCs w:val="22"/>
        </w:rPr>
        <w:t xml:space="preserve">and this method helps with critical thinking </w:t>
      </w:r>
      <w:r w:rsidR="00A57CBE">
        <w:rPr>
          <w:rFonts w:ascii="Arial" w:hAnsi="Arial" w:cs="Arial"/>
          <w:sz w:val="22"/>
          <w:szCs w:val="22"/>
        </w:rPr>
        <w:t>as you cannot just simply copy the information.</w:t>
      </w:r>
      <w:r w:rsidR="00EB1481">
        <w:rPr>
          <w:rFonts w:ascii="Arial" w:hAnsi="Arial" w:cs="Arial"/>
          <w:sz w:val="22"/>
          <w:szCs w:val="22"/>
        </w:rPr>
        <w:t xml:space="preserve"> </w:t>
      </w:r>
      <w:r w:rsidR="00EB1481" w:rsidRPr="00EB1481">
        <w:rPr>
          <w:rFonts w:ascii="Arial" w:hAnsi="Arial" w:cs="Arial"/>
          <w:sz w:val="22"/>
          <w:szCs w:val="22"/>
        </w:rPr>
        <w:t xml:space="preserve">The Open University (2021) </w:t>
      </w:r>
      <w:r w:rsidR="00EB1481" w:rsidRPr="00EB1481">
        <w:rPr>
          <w:rFonts w:ascii="Arial" w:hAnsi="Arial" w:cs="Arial"/>
          <w:i/>
          <w:iCs/>
          <w:sz w:val="22"/>
          <w:szCs w:val="22"/>
        </w:rPr>
        <w:lastRenderedPageBreak/>
        <w:t>Note-taking techniques.</w:t>
      </w:r>
      <w:r w:rsidR="00EB1481" w:rsidRPr="00EB1481">
        <w:rPr>
          <w:rFonts w:ascii="Arial" w:hAnsi="Arial" w:cs="Arial"/>
          <w:sz w:val="22"/>
          <w:szCs w:val="22"/>
        </w:rPr>
        <w:t xml:space="preserve"> Available:</w:t>
      </w:r>
      <w:r w:rsidR="00EB1481" w:rsidRPr="00EB1481">
        <w:rPr>
          <w:rFonts w:ascii="Arial" w:hAnsi="Arial" w:cs="Arial"/>
          <w:i/>
          <w:iCs/>
          <w:sz w:val="22"/>
          <w:szCs w:val="22"/>
        </w:rPr>
        <w:t xml:space="preserve"> </w:t>
      </w:r>
      <w:hyperlink r:id="rId8" w:history="1">
        <w:r w:rsidR="00EB1481" w:rsidRPr="00EB1481">
          <w:rPr>
            <w:rStyle w:val="Hyperlink"/>
            <w:rFonts w:ascii="Arial" w:hAnsi="Arial" w:cs="Arial"/>
            <w:sz w:val="22"/>
            <w:szCs w:val="22"/>
          </w:rPr>
          <w:t>https://help.open.ac.uk/notetaking-techniques</w:t>
        </w:r>
      </w:hyperlink>
      <w:r w:rsidR="00EB1481" w:rsidRPr="00EB1481">
        <w:rPr>
          <w:rFonts w:ascii="Arial" w:hAnsi="Arial" w:cs="Arial"/>
          <w:sz w:val="22"/>
          <w:szCs w:val="22"/>
        </w:rPr>
        <w:t xml:space="preserve"> (Accessed</w:t>
      </w:r>
      <w:r w:rsidR="00EB1481" w:rsidRPr="00EB1481">
        <w:rPr>
          <w:rFonts w:ascii="Arial" w:hAnsi="Arial" w:cs="Arial"/>
          <w:sz w:val="22"/>
          <w:szCs w:val="22"/>
          <w:lang w:val="en-US"/>
        </w:rPr>
        <w:t xml:space="preserve"> 10.02.2025)</w:t>
      </w:r>
    </w:p>
    <w:p w14:paraId="0D1F7236" w14:textId="18BC5EA1" w:rsidR="00FF7902" w:rsidRDefault="00344B4C" w:rsidP="00FF7902">
      <w:pPr>
        <w:spacing w:line="360" w:lineRule="auto"/>
        <w:rPr>
          <w:rFonts w:ascii="Arial" w:hAnsi="Arial" w:cs="Arial"/>
          <w:sz w:val="22"/>
          <w:szCs w:val="22"/>
        </w:rPr>
      </w:pPr>
      <w:r>
        <w:rPr>
          <w:rFonts w:ascii="Arial" w:hAnsi="Arial" w:cs="Arial"/>
          <w:sz w:val="22"/>
          <w:szCs w:val="22"/>
        </w:rPr>
        <w:t>I thought paraphrasing</w:t>
      </w:r>
      <w:r w:rsidR="00D56B39">
        <w:rPr>
          <w:rFonts w:ascii="Arial" w:hAnsi="Arial" w:cs="Arial"/>
          <w:sz w:val="22"/>
          <w:szCs w:val="22"/>
        </w:rPr>
        <w:t xml:space="preserve"> was</w:t>
      </w:r>
      <w:r w:rsidR="00011783">
        <w:rPr>
          <w:rFonts w:ascii="Arial" w:hAnsi="Arial" w:cs="Arial"/>
          <w:sz w:val="22"/>
          <w:szCs w:val="22"/>
        </w:rPr>
        <w:t xml:space="preserve"> just changing </w:t>
      </w:r>
      <w:r w:rsidR="00540D0C">
        <w:rPr>
          <w:rFonts w:ascii="Arial" w:hAnsi="Arial" w:cs="Arial"/>
          <w:sz w:val="22"/>
          <w:szCs w:val="22"/>
        </w:rPr>
        <w:t>couple words around or like re</w:t>
      </w:r>
      <w:r w:rsidR="001D4173">
        <w:rPr>
          <w:rFonts w:ascii="Arial" w:hAnsi="Arial" w:cs="Arial"/>
          <w:sz w:val="22"/>
          <w:szCs w:val="22"/>
        </w:rPr>
        <w:t xml:space="preserve">arranging </w:t>
      </w:r>
      <w:r w:rsidR="00E712D1">
        <w:rPr>
          <w:rFonts w:ascii="Arial" w:hAnsi="Arial" w:cs="Arial"/>
          <w:sz w:val="22"/>
          <w:szCs w:val="22"/>
        </w:rPr>
        <w:t xml:space="preserve">sentences. </w:t>
      </w:r>
      <w:r w:rsidR="000F0F71">
        <w:rPr>
          <w:rFonts w:ascii="Arial" w:hAnsi="Arial" w:cs="Arial"/>
          <w:sz w:val="22"/>
          <w:szCs w:val="22"/>
        </w:rPr>
        <w:t xml:space="preserve">But this </w:t>
      </w:r>
      <w:r w:rsidR="00D97F20">
        <w:rPr>
          <w:rFonts w:ascii="Arial" w:hAnsi="Arial" w:cs="Arial"/>
          <w:sz w:val="22"/>
          <w:szCs w:val="22"/>
        </w:rPr>
        <w:t xml:space="preserve">topic made me realise </w:t>
      </w:r>
      <w:r w:rsidR="009D36D6">
        <w:rPr>
          <w:rFonts w:ascii="Arial" w:hAnsi="Arial" w:cs="Arial"/>
          <w:sz w:val="22"/>
          <w:szCs w:val="22"/>
        </w:rPr>
        <w:t xml:space="preserve">that </w:t>
      </w:r>
      <w:r w:rsidR="007562D8">
        <w:rPr>
          <w:rFonts w:ascii="Arial" w:hAnsi="Arial" w:cs="Arial"/>
          <w:sz w:val="22"/>
          <w:szCs w:val="22"/>
        </w:rPr>
        <w:t>paraphrasing</w:t>
      </w:r>
      <w:r w:rsidR="0042017B">
        <w:rPr>
          <w:rFonts w:ascii="Arial" w:hAnsi="Arial" w:cs="Arial"/>
          <w:sz w:val="22"/>
          <w:szCs w:val="22"/>
        </w:rPr>
        <w:t xml:space="preserve"> is </w:t>
      </w:r>
      <w:r w:rsidR="00EA1129">
        <w:rPr>
          <w:rFonts w:ascii="Arial" w:hAnsi="Arial" w:cs="Arial"/>
          <w:sz w:val="22"/>
          <w:szCs w:val="22"/>
        </w:rPr>
        <w:t>rewording</w:t>
      </w:r>
      <w:r w:rsidR="0042017B">
        <w:rPr>
          <w:rFonts w:ascii="Arial" w:hAnsi="Arial" w:cs="Arial"/>
          <w:sz w:val="22"/>
          <w:szCs w:val="22"/>
        </w:rPr>
        <w:t xml:space="preserve"> the original idea fully in your</w:t>
      </w:r>
      <w:r w:rsidR="0071476A">
        <w:rPr>
          <w:rFonts w:ascii="Arial" w:hAnsi="Arial" w:cs="Arial"/>
          <w:sz w:val="22"/>
          <w:szCs w:val="22"/>
        </w:rPr>
        <w:t xml:space="preserve"> own </w:t>
      </w:r>
      <w:r w:rsidR="0042017B">
        <w:rPr>
          <w:rFonts w:ascii="Arial" w:hAnsi="Arial" w:cs="Arial"/>
          <w:sz w:val="22"/>
          <w:szCs w:val="22"/>
        </w:rPr>
        <w:t xml:space="preserve">words </w:t>
      </w:r>
      <w:r w:rsidR="007562D8">
        <w:rPr>
          <w:rFonts w:ascii="Arial" w:hAnsi="Arial" w:cs="Arial"/>
          <w:sz w:val="22"/>
          <w:szCs w:val="22"/>
        </w:rPr>
        <w:t>whilst keeping the meaning the same and avoiding plagiarism</w:t>
      </w:r>
      <w:r w:rsidR="00125DE6">
        <w:rPr>
          <w:rFonts w:ascii="Arial" w:hAnsi="Arial" w:cs="Arial"/>
          <w:sz w:val="22"/>
          <w:szCs w:val="22"/>
        </w:rPr>
        <w:t xml:space="preserve">, and </w:t>
      </w:r>
      <w:r w:rsidR="00CC4563">
        <w:rPr>
          <w:rFonts w:ascii="Arial" w:hAnsi="Arial" w:cs="Arial"/>
          <w:sz w:val="22"/>
          <w:szCs w:val="22"/>
        </w:rPr>
        <w:t xml:space="preserve">you </w:t>
      </w:r>
      <w:r w:rsidR="00D31979">
        <w:rPr>
          <w:rFonts w:ascii="Arial" w:hAnsi="Arial" w:cs="Arial"/>
          <w:sz w:val="22"/>
          <w:szCs w:val="22"/>
        </w:rPr>
        <w:t>must</w:t>
      </w:r>
      <w:r w:rsidR="00CC4563">
        <w:rPr>
          <w:rFonts w:ascii="Arial" w:hAnsi="Arial" w:cs="Arial"/>
          <w:sz w:val="22"/>
          <w:szCs w:val="22"/>
        </w:rPr>
        <w:t xml:space="preserve"> acknowledge someone’s work with a reference.</w:t>
      </w:r>
      <w:r w:rsidR="00034EFA">
        <w:rPr>
          <w:rFonts w:ascii="Arial" w:hAnsi="Arial" w:cs="Arial"/>
          <w:sz w:val="22"/>
          <w:szCs w:val="22"/>
        </w:rPr>
        <w:t xml:space="preserve"> The </w:t>
      </w:r>
      <w:r w:rsidR="009A3F90">
        <w:rPr>
          <w:rFonts w:ascii="Arial" w:hAnsi="Arial" w:cs="Arial"/>
          <w:sz w:val="22"/>
          <w:szCs w:val="22"/>
        </w:rPr>
        <w:t>paraphrasing</w:t>
      </w:r>
      <w:r w:rsidR="00034EFA">
        <w:rPr>
          <w:rFonts w:ascii="Arial" w:hAnsi="Arial" w:cs="Arial"/>
          <w:sz w:val="22"/>
          <w:szCs w:val="22"/>
        </w:rPr>
        <w:t xml:space="preserve"> tasks in the lesson </w:t>
      </w:r>
      <w:r w:rsidR="00A11C12">
        <w:rPr>
          <w:rFonts w:ascii="Arial" w:hAnsi="Arial" w:cs="Arial"/>
          <w:sz w:val="22"/>
          <w:szCs w:val="22"/>
        </w:rPr>
        <w:t>had a significant impact on how I can develop</w:t>
      </w:r>
      <w:r w:rsidR="00FF7902">
        <w:rPr>
          <w:rFonts w:ascii="Arial" w:hAnsi="Arial" w:cs="Arial"/>
          <w:sz w:val="22"/>
          <w:szCs w:val="22"/>
        </w:rPr>
        <w:t xml:space="preserve"> the skills to paraphrase </w:t>
      </w:r>
      <w:r w:rsidR="00D31979">
        <w:rPr>
          <w:rFonts w:ascii="Arial" w:hAnsi="Arial" w:cs="Arial"/>
          <w:sz w:val="22"/>
          <w:szCs w:val="22"/>
        </w:rPr>
        <w:t>properly and understand the meaning behind the text.</w:t>
      </w:r>
      <w:r w:rsidR="00033683">
        <w:rPr>
          <w:rFonts w:ascii="Arial" w:hAnsi="Arial" w:cs="Arial"/>
          <w:sz w:val="22"/>
          <w:szCs w:val="22"/>
        </w:rPr>
        <w:t xml:space="preserve"> The lesson taugh</w:t>
      </w:r>
      <w:r w:rsidR="00952B65">
        <w:rPr>
          <w:rFonts w:ascii="Arial" w:hAnsi="Arial" w:cs="Arial"/>
          <w:sz w:val="22"/>
          <w:szCs w:val="22"/>
        </w:rPr>
        <w:t xml:space="preserve">t me that we paraphrase as we need to </w:t>
      </w:r>
      <w:r w:rsidR="0006263A">
        <w:rPr>
          <w:rFonts w:ascii="Arial" w:hAnsi="Arial" w:cs="Arial"/>
          <w:sz w:val="22"/>
          <w:szCs w:val="22"/>
        </w:rPr>
        <w:t>show</w:t>
      </w:r>
      <w:r w:rsidR="00952B65">
        <w:rPr>
          <w:rFonts w:ascii="Arial" w:hAnsi="Arial" w:cs="Arial"/>
          <w:sz w:val="22"/>
          <w:szCs w:val="22"/>
        </w:rPr>
        <w:t xml:space="preserve"> understand whilst </w:t>
      </w:r>
      <w:r w:rsidR="00A11C12">
        <w:rPr>
          <w:rFonts w:ascii="Arial" w:hAnsi="Arial" w:cs="Arial"/>
          <w:sz w:val="22"/>
          <w:szCs w:val="22"/>
        </w:rPr>
        <w:t>clarifying</w:t>
      </w:r>
      <w:r w:rsidR="00952B65">
        <w:rPr>
          <w:rFonts w:ascii="Arial" w:hAnsi="Arial" w:cs="Arial"/>
          <w:sz w:val="22"/>
          <w:szCs w:val="22"/>
        </w:rPr>
        <w:t xml:space="preserve"> ideas and avoiding </w:t>
      </w:r>
      <w:r w:rsidR="00A11C12">
        <w:rPr>
          <w:rFonts w:ascii="Arial" w:hAnsi="Arial" w:cs="Arial"/>
          <w:sz w:val="22"/>
          <w:szCs w:val="22"/>
        </w:rPr>
        <w:t>plagiarism.</w:t>
      </w:r>
      <w:r w:rsidR="009F2CFD">
        <w:rPr>
          <w:rFonts w:ascii="Arial" w:hAnsi="Arial" w:cs="Arial"/>
          <w:sz w:val="22"/>
          <w:szCs w:val="22"/>
        </w:rPr>
        <w:t xml:space="preserve"> </w:t>
      </w:r>
      <w:r w:rsidR="004C628F" w:rsidRPr="00D40E15">
        <w:rPr>
          <w:rFonts w:ascii="Arial" w:hAnsi="Arial" w:cs="Arial"/>
          <w:sz w:val="22"/>
          <w:szCs w:val="22"/>
        </w:rPr>
        <w:t>Direct quote:</w:t>
      </w:r>
      <w:r w:rsidR="004C628F" w:rsidRPr="004C628F">
        <w:rPr>
          <w:rFonts w:ascii="Arial" w:hAnsi="Arial" w:cs="Arial"/>
          <w:sz w:val="22"/>
          <w:szCs w:val="22"/>
        </w:rPr>
        <w:t xml:space="preserve">  Brown (2004, p.72) argues that “ascertaining learning styles is essential to facilitate learning”</w:t>
      </w:r>
      <w:r w:rsidR="00D40E15">
        <w:rPr>
          <w:rFonts w:ascii="Arial" w:hAnsi="Arial" w:cs="Arial"/>
          <w:sz w:val="22"/>
          <w:szCs w:val="22"/>
        </w:rPr>
        <w:t>.</w:t>
      </w:r>
      <w:r w:rsidR="00F87AEB">
        <w:rPr>
          <w:rFonts w:ascii="Arial" w:hAnsi="Arial" w:cs="Arial"/>
          <w:sz w:val="22"/>
          <w:szCs w:val="22"/>
        </w:rPr>
        <w:t xml:space="preserve"> This can be paraphrased as</w:t>
      </w:r>
      <w:r w:rsidR="00B94838">
        <w:rPr>
          <w:rFonts w:ascii="Arial" w:hAnsi="Arial" w:cs="Arial"/>
          <w:sz w:val="22"/>
          <w:szCs w:val="22"/>
        </w:rPr>
        <w:t xml:space="preserve">: </w:t>
      </w:r>
      <w:r w:rsidR="00F87AEB">
        <w:rPr>
          <w:rFonts w:ascii="Arial" w:hAnsi="Arial" w:cs="Arial"/>
          <w:sz w:val="22"/>
          <w:szCs w:val="22"/>
        </w:rPr>
        <w:t>Brown</w:t>
      </w:r>
      <w:r w:rsidR="00F637C1">
        <w:rPr>
          <w:rFonts w:ascii="Arial" w:hAnsi="Arial" w:cs="Arial"/>
          <w:sz w:val="22"/>
          <w:szCs w:val="22"/>
        </w:rPr>
        <w:t xml:space="preserve"> (2004)</w:t>
      </w:r>
      <w:r w:rsidR="004C628F">
        <w:rPr>
          <w:rFonts w:ascii="Arial" w:hAnsi="Arial" w:cs="Arial"/>
          <w:sz w:val="22"/>
          <w:szCs w:val="22"/>
        </w:rPr>
        <w:t xml:space="preserve"> is a keen advocate of learning styles.</w:t>
      </w:r>
    </w:p>
    <w:p w14:paraId="2A9B824D" w14:textId="77777777" w:rsidR="001A035D" w:rsidRDefault="001A035D" w:rsidP="00FF7902">
      <w:pPr>
        <w:spacing w:line="360" w:lineRule="auto"/>
        <w:rPr>
          <w:rFonts w:ascii="Arial" w:hAnsi="Arial" w:cs="Arial"/>
          <w:sz w:val="22"/>
          <w:szCs w:val="22"/>
        </w:rPr>
      </w:pPr>
    </w:p>
    <w:p w14:paraId="650802C4" w14:textId="2AE28875" w:rsidR="00B94838" w:rsidRDefault="005064A9" w:rsidP="002302EC">
      <w:pPr>
        <w:spacing w:line="360" w:lineRule="auto"/>
        <w:jc w:val="both"/>
        <w:rPr>
          <w:rFonts w:ascii="Arial" w:hAnsi="Arial" w:cs="Arial"/>
          <w:b/>
          <w:bCs/>
          <w:sz w:val="22"/>
          <w:szCs w:val="22"/>
          <w:u w:val="single"/>
        </w:rPr>
      </w:pPr>
      <w:r>
        <w:rPr>
          <w:rFonts w:ascii="Arial" w:hAnsi="Arial" w:cs="Arial"/>
          <w:b/>
          <w:bCs/>
          <w:sz w:val="22"/>
          <w:szCs w:val="22"/>
          <w:u w:val="single"/>
        </w:rPr>
        <w:t>Analysis and Personal Reflection</w:t>
      </w:r>
    </w:p>
    <w:p w14:paraId="5A112259" w14:textId="77777777" w:rsidR="001A035D" w:rsidRDefault="001A035D" w:rsidP="002302EC">
      <w:pPr>
        <w:spacing w:line="360" w:lineRule="auto"/>
        <w:jc w:val="both"/>
        <w:rPr>
          <w:rFonts w:ascii="Arial" w:hAnsi="Arial" w:cs="Arial"/>
          <w:b/>
          <w:bCs/>
          <w:sz w:val="22"/>
          <w:szCs w:val="22"/>
          <w:u w:val="single"/>
        </w:rPr>
      </w:pPr>
    </w:p>
    <w:p w14:paraId="222FA70D" w14:textId="77777777" w:rsidR="00F2650A" w:rsidRDefault="005269DF" w:rsidP="002302EC">
      <w:pPr>
        <w:spacing w:line="360" w:lineRule="auto"/>
        <w:jc w:val="both"/>
        <w:rPr>
          <w:rFonts w:ascii="Arial" w:hAnsi="Arial" w:cs="Arial"/>
          <w:sz w:val="22"/>
          <w:szCs w:val="22"/>
        </w:rPr>
      </w:pPr>
      <w:r>
        <w:rPr>
          <w:rFonts w:ascii="Arial" w:hAnsi="Arial" w:cs="Arial"/>
          <w:sz w:val="22"/>
          <w:szCs w:val="22"/>
        </w:rPr>
        <w:t xml:space="preserve">I thought </w:t>
      </w:r>
      <w:r w:rsidR="00A21D79">
        <w:rPr>
          <w:rFonts w:ascii="Arial" w:hAnsi="Arial" w:cs="Arial"/>
          <w:sz w:val="22"/>
          <w:szCs w:val="22"/>
        </w:rPr>
        <w:t>n</w:t>
      </w:r>
      <w:r>
        <w:rPr>
          <w:rFonts w:ascii="Arial" w:hAnsi="Arial" w:cs="Arial"/>
          <w:sz w:val="22"/>
          <w:szCs w:val="22"/>
        </w:rPr>
        <w:t>ote taking was simple and that I was good at it</w:t>
      </w:r>
      <w:r w:rsidR="00DD194F">
        <w:rPr>
          <w:rFonts w:ascii="Arial" w:hAnsi="Arial" w:cs="Arial"/>
          <w:sz w:val="22"/>
          <w:szCs w:val="22"/>
        </w:rPr>
        <w:t xml:space="preserve"> as all my notes would be </w:t>
      </w:r>
      <w:r w:rsidR="007A5C09">
        <w:rPr>
          <w:rFonts w:ascii="Arial" w:hAnsi="Arial" w:cs="Arial"/>
          <w:sz w:val="22"/>
          <w:szCs w:val="22"/>
        </w:rPr>
        <w:t xml:space="preserve">informative </w:t>
      </w:r>
      <w:r w:rsidR="00907A1B">
        <w:rPr>
          <w:rFonts w:ascii="Arial" w:hAnsi="Arial" w:cs="Arial"/>
          <w:sz w:val="22"/>
          <w:szCs w:val="22"/>
        </w:rPr>
        <w:t xml:space="preserve">and instructive, but after completing the task I realised my note </w:t>
      </w:r>
      <w:r w:rsidR="00A21D79">
        <w:rPr>
          <w:rFonts w:ascii="Arial" w:hAnsi="Arial" w:cs="Arial"/>
          <w:sz w:val="22"/>
          <w:szCs w:val="22"/>
        </w:rPr>
        <w:t>taking skills weren’t as effective as I thought</w:t>
      </w:r>
      <w:r w:rsidR="004C49AB">
        <w:rPr>
          <w:rFonts w:ascii="Arial" w:hAnsi="Arial" w:cs="Arial"/>
          <w:sz w:val="22"/>
          <w:szCs w:val="22"/>
        </w:rPr>
        <w:t xml:space="preserve">. My notes were always linear full sentences </w:t>
      </w:r>
      <w:r w:rsidR="00F20353">
        <w:rPr>
          <w:rFonts w:ascii="Arial" w:hAnsi="Arial" w:cs="Arial"/>
          <w:sz w:val="22"/>
          <w:szCs w:val="22"/>
        </w:rPr>
        <w:t xml:space="preserve">and no matter how many times I read </w:t>
      </w:r>
      <w:r w:rsidR="00E34BB5">
        <w:rPr>
          <w:rFonts w:ascii="Arial" w:hAnsi="Arial" w:cs="Arial"/>
          <w:sz w:val="22"/>
          <w:szCs w:val="22"/>
        </w:rPr>
        <w:t xml:space="preserve">my notes I </w:t>
      </w:r>
      <w:r w:rsidR="00E73E6D">
        <w:rPr>
          <w:rFonts w:ascii="Arial" w:hAnsi="Arial" w:cs="Arial"/>
          <w:sz w:val="22"/>
          <w:szCs w:val="22"/>
        </w:rPr>
        <w:t>couldn’t</w:t>
      </w:r>
      <w:r w:rsidR="00E34BB5">
        <w:rPr>
          <w:rFonts w:ascii="Arial" w:hAnsi="Arial" w:cs="Arial"/>
          <w:sz w:val="22"/>
          <w:szCs w:val="22"/>
        </w:rPr>
        <w:t xml:space="preserve"> comprehend </w:t>
      </w:r>
      <w:r w:rsidR="00AA1F94">
        <w:rPr>
          <w:rFonts w:ascii="Arial" w:hAnsi="Arial" w:cs="Arial"/>
          <w:sz w:val="22"/>
          <w:szCs w:val="22"/>
        </w:rPr>
        <w:t>them and understand</w:t>
      </w:r>
      <w:r w:rsidR="005C0F03">
        <w:rPr>
          <w:rFonts w:ascii="Arial" w:hAnsi="Arial" w:cs="Arial"/>
          <w:sz w:val="22"/>
          <w:szCs w:val="22"/>
        </w:rPr>
        <w:t xml:space="preserve"> the information </w:t>
      </w:r>
      <w:r w:rsidR="00004FD0">
        <w:rPr>
          <w:rFonts w:ascii="Arial" w:hAnsi="Arial" w:cs="Arial"/>
          <w:sz w:val="22"/>
          <w:szCs w:val="22"/>
        </w:rPr>
        <w:t>clearly</w:t>
      </w:r>
      <w:r w:rsidR="005C0F03">
        <w:rPr>
          <w:rFonts w:ascii="Arial" w:hAnsi="Arial" w:cs="Arial"/>
          <w:sz w:val="22"/>
          <w:szCs w:val="22"/>
        </w:rPr>
        <w:t>.</w:t>
      </w:r>
    </w:p>
    <w:p w14:paraId="1DAFBC5D" w14:textId="7F3BCD37" w:rsidR="005064A9" w:rsidRDefault="006257D2" w:rsidP="002302EC">
      <w:pPr>
        <w:spacing w:line="360" w:lineRule="auto"/>
        <w:jc w:val="both"/>
        <w:rPr>
          <w:rFonts w:ascii="Arial" w:hAnsi="Arial" w:cs="Arial"/>
          <w:sz w:val="22"/>
          <w:szCs w:val="22"/>
        </w:rPr>
      </w:pPr>
      <w:r>
        <w:rPr>
          <w:rFonts w:ascii="Arial" w:hAnsi="Arial" w:cs="Arial"/>
          <w:sz w:val="22"/>
          <w:szCs w:val="22"/>
        </w:rPr>
        <w:t xml:space="preserve"> Th</w:t>
      </w:r>
      <w:r w:rsidR="00E73E6D">
        <w:rPr>
          <w:rFonts w:ascii="Arial" w:hAnsi="Arial" w:cs="Arial"/>
          <w:sz w:val="22"/>
          <w:szCs w:val="22"/>
        </w:rPr>
        <w:t xml:space="preserve">e lesson on this topic enabled me </w:t>
      </w:r>
      <w:r w:rsidR="00C411BE">
        <w:rPr>
          <w:rFonts w:ascii="Arial" w:hAnsi="Arial" w:cs="Arial"/>
          <w:sz w:val="22"/>
          <w:szCs w:val="22"/>
        </w:rPr>
        <w:t xml:space="preserve">to understand and learn how to take </w:t>
      </w:r>
      <w:r w:rsidR="008C0A46">
        <w:rPr>
          <w:rFonts w:ascii="Arial" w:hAnsi="Arial" w:cs="Arial"/>
          <w:sz w:val="22"/>
          <w:szCs w:val="22"/>
        </w:rPr>
        <w:t xml:space="preserve">constructive notes </w:t>
      </w:r>
      <w:r w:rsidR="007D04E3">
        <w:rPr>
          <w:rFonts w:ascii="Arial" w:hAnsi="Arial" w:cs="Arial"/>
          <w:sz w:val="22"/>
          <w:szCs w:val="22"/>
        </w:rPr>
        <w:t>with key points and details in a</w:t>
      </w:r>
      <w:r w:rsidR="007722A9">
        <w:rPr>
          <w:rFonts w:ascii="Arial" w:hAnsi="Arial" w:cs="Arial"/>
          <w:sz w:val="22"/>
          <w:szCs w:val="22"/>
        </w:rPr>
        <w:t xml:space="preserve"> structured format so when I come back to </w:t>
      </w:r>
      <w:r w:rsidR="00EF70C1">
        <w:rPr>
          <w:rFonts w:ascii="Arial" w:hAnsi="Arial" w:cs="Arial"/>
          <w:sz w:val="22"/>
          <w:szCs w:val="22"/>
        </w:rPr>
        <w:t>it,</w:t>
      </w:r>
      <w:r w:rsidR="007722A9">
        <w:rPr>
          <w:rFonts w:ascii="Arial" w:hAnsi="Arial" w:cs="Arial"/>
          <w:sz w:val="22"/>
          <w:szCs w:val="22"/>
        </w:rPr>
        <w:t xml:space="preserve"> I can understand everything </w:t>
      </w:r>
      <w:r w:rsidR="00770E37">
        <w:rPr>
          <w:rFonts w:ascii="Arial" w:hAnsi="Arial" w:cs="Arial"/>
          <w:sz w:val="22"/>
          <w:szCs w:val="22"/>
        </w:rPr>
        <w:t>I’ve</w:t>
      </w:r>
      <w:r w:rsidR="007722A9">
        <w:rPr>
          <w:rFonts w:ascii="Arial" w:hAnsi="Arial" w:cs="Arial"/>
          <w:sz w:val="22"/>
          <w:szCs w:val="22"/>
        </w:rPr>
        <w:t xml:space="preserve"> written down</w:t>
      </w:r>
      <w:r w:rsidR="00D86B61">
        <w:rPr>
          <w:rFonts w:ascii="Arial" w:hAnsi="Arial" w:cs="Arial"/>
          <w:sz w:val="22"/>
          <w:szCs w:val="22"/>
        </w:rPr>
        <w:t xml:space="preserve">. </w:t>
      </w:r>
      <w:r w:rsidR="00DA1FB8">
        <w:rPr>
          <w:rFonts w:ascii="Arial" w:hAnsi="Arial" w:cs="Arial"/>
          <w:sz w:val="22"/>
          <w:szCs w:val="22"/>
        </w:rPr>
        <w:t>T</w:t>
      </w:r>
      <w:r w:rsidR="002451D6">
        <w:rPr>
          <w:rFonts w:ascii="Arial" w:hAnsi="Arial" w:cs="Arial"/>
          <w:sz w:val="22"/>
          <w:szCs w:val="22"/>
        </w:rPr>
        <w:t xml:space="preserve">he </w:t>
      </w:r>
      <w:r w:rsidR="00236EED">
        <w:rPr>
          <w:rFonts w:ascii="Arial" w:hAnsi="Arial" w:cs="Arial"/>
          <w:sz w:val="22"/>
          <w:szCs w:val="22"/>
        </w:rPr>
        <w:t xml:space="preserve">topic has </w:t>
      </w:r>
      <w:r w:rsidR="00314E34">
        <w:rPr>
          <w:rFonts w:ascii="Arial" w:hAnsi="Arial" w:cs="Arial"/>
          <w:sz w:val="22"/>
          <w:szCs w:val="22"/>
        </w:rPr>
        <w:t xml:space="preserve">let me understand </w:t>
      </w:r>
      <w:r w:rsidR="007E3BEC">
        <w:rPr>
          <w:rFonts w:ascii="Arial" w:hAnsi="Arial" w:cs="Arial"/>
          <w:sz w:val="22"/>
          <w:szCs w:val="22"/>
        </w:rPr>
        <w:t xml:space="preserve">how note taking is a valuable </w:t>
      </w:r>
      <w:r w:rsidR="000C5525">
        <w:rPr>
          <w:rFonts w:ascii="Arial" w:hAnsi="Arial" w:cs="Arial"/>
          <w:sz w:val="22"/>
          <w:szCs w:val="22"/>
        </w:rPr>
        <w:t xml:space="preserve">learning strategy to organise and </w:t>
      </w:r>
      <w:r w:rsidR="001E69B2">
        <w:rPr>
          <w:rFonts w:ascii="Arial" w:hAnsi="Arial" w:cs="Arial"/>
          <w:sz w:val="22"/>
          <w:szCs w:val="22"/>
        </w:rPr>
        <w:t>structure</w:t>
      </w:r>
      <w:r w:rsidR="000C5525">
        <w:rPr>
          <w:rFonts w:ascii="Arial" w:hAnsi="Arial" w:cs="Arial"/>
          <w:sz w:val="22"/>
          <w:szCs w:val="22"/>
        </w:rPr>
        <w:t xml:space="preserve"> notes effectively</w:t>
      </w:r>
      <w:r w:rsidR="001E69B2">
        <w:rPr>
          <w:rFonts w:ascii="Arial" w:hAnsi="Arial" w:cs="Arial"/>
          <w:sz w:val="22"/>
          <w:szCs w:val="22"/>
        </w:rPr>
        <w:t xml:space="preserve"> whilst improving my own understanding.</w:t>
      </w:r>
      <w:r w:rsidR="000234AD">
        <w:rPr>
          <w:rFonts w:ascii="Arial" w:hAnsi="Arial" w:cs="Arial"/>
          <w:sz w:val="22"/>
          <w:szCs w:val="22"/>
        </w:rPr>
        <w:t xml:space="preserve"> </w:t>
      </w:r>
      <w:r w:rsidR="000150B7">
        <w:rPr>
          <w:rFonts w:ascii="Arial" w:hAnsi="Arial" w:cs="Arial"/>
          <w:sz w:val="22"/>
          <w:szCs w:val="22"/>
        </w:rPr>
        <w:t xml:space="preserve">Various </w:t>
      </w:r>
      <w:r w:rsidR="000D23F5">
        <w:rPr>
          <w:rFonts w:ascii="Arial" w:hAnsi="Arial" w:cs="Arial"/>
          <w:sz w:val="22"/>
          <w:szCs w:val="22"/>
        </w:rPr>
        <w:t>techniques</w:t>
      </w:r>
      <w:r w:rsidR="00AB3864">
        <w:rPr>
          <w:rFonts w:ascii="Arial" w:hAnsi="Arial" w:cs="Arial"/>
          <w:sz w:val="22"/>
          <w:szCs w:val="22"/>
        </w:rPr>
        <w:t xml:space="preserve"> </w:t>
      </w:r>
      <w:r w:rsidR="00FC65EE">
        <w:rPr>
          <w:rFonts w:ascii="Arial" w:hAnsi="Arial" w:cs="Arial"/>
          <w:sz w:val="22"/>
          <w:szCs w:val="22"/>
        </w:rPr>
        <w:t>like mind maps, outline</w:t>
      </w:r>
      <w:r w:rsidR="00F04EEE">
        <w:rPr>
          <w:rFonts w:ascii="Arial" w:hAnsi="Arial" w:cs="Arial"/>
          <w:sz w:val="22"/>
          <w:szCs w:val="22"/>
        </w:rPr>
        <w:t xml:space="preserve">s, diagrammatic and Cornell notes- offer </w:t>
      </w:r>
      <w:r w:rsidR="00D86B61">
        <w:rPr>
          <w:rFonts w:ascii="Arial" w:hAnsi="Arial" w:cs="Arial"/>
          <w:sz w:val="22"/>
          <w:szCs w:val="22"/>
        </w:rPr>
        <w:t>several ways</w:t>
      </w:r>
      <w:r w:rsidR="006E7B2A">
        <w:rPr>
          <w:rFonts w:ascii="Arial" w:hAnsi="Arial" w:cs="Arial"/>
          <w:sz w:val="22"/>
          <w:szCs w:val="22"/>
        </w:rPr>
        <w:t xml:space="preserve"> to organise information. Taking effective notes is </w:t>
      </w:r>
      <w:r w:rsidR="00D86B61">
        <w:rPr>
          <w:rFonts w:ascii="Arial" w:hAnsi="Arial" w:cs="Arial"/>
          <w:sz w:val="22"/>
          <w:szCs w:val="22"/>
        </w:rPr>
        <w:t>deciding</w:t>
      </w:r>
      <w:r w:rsidR="006E7B2A">
        <w:rPr>
          <w:rFonts w:ascii="Arial" w:hAnsi="Arial" w:cs="Arial"/>
          <w:sz w:val="22"/>
          <w:szCs w:val="22"/>
        </w:rPr>
        <w:t xml:space="preserve"> what is</w:t>
      </w:r>
      <w:r w:rsidR="00552184">
        <w:rPr>
          <w:rFonts w:ascii="Arial" w:hAnsi="Arial" w:cs="Arial"/>
          <w:sz w:val="22"/>
          <w:szCs w:val="22"/>
        </w:rPr>
        <w:t xml:space="preserve"> </w:t>
      </w:r>
      <w:r w:rsidR="006E7B2A">
        <w:rPr>
          <w:rFonts w:ascii="Arial" w:hAnsi="Arial" w:cs="Arial"/>
          <w:sz w:val="22"/>
          <w:szCs w:val="22"/>
        </w:rPr>
        <w:t>most important rather t</w:t>
      </w:r>
      <w:r w:rsidR="003F5845">
        <w:rPr>
          <w:rFonts w:ascii="Arial" w:hAnsi="Arial" w:cs="Arial"/>
          <w:sz w:val="22"/>
          <w:szCs w:val="22"/>
        </w:rPr>
        <w:t>han transcribing everything word to word. Furthermore, this promotes critical thinking.</w:t>
      </w:r>
      <w:r w:rsidR="008F795E">
        <w:rPr>
          <w:rFonts w:ascii="Arial" w:hAnsi="Arial" w:cs="Arial"/>
          <w:sz w:val="22"/>
          <w:szCs w:val="22"/>
        </w:rPr>
        <w:t xml:space="preserve"> The method that I liked and </w:t>
      </w:r>
      <w:r w:rsidR="00563DB3">
        <w:rPr>
          <w:rFonts w:ascii="Arial" w:hAnsi="Arial" w:cs="Arial"/>
          <w:sz w:val="22"/>
          <w:szCs w:val="22"/>
        </w:rPr>
        <w:t xml:space="preserve">caught my attention was the Cornell method it was more detailed </w:t>
      </w:r>
      <w:r w:rsidR="00CC69E9">
        <w:rPr>
          <w:rFonts w:ascii="Arial" w:hAnsi="Arial" w:cs="Arial"/>
          <w:sz w:val="22"/>
          <w:szCs w:val="22"/>
        </w:rPr>
        <w:t>and had key points and a summary part of it with answers on one side in a table form.</w:t>
      </w:r>
    </w:p>
    <w:p w14:paraId="46403668" w14:textId="57A80E22" w:rsidR="008F7B26" w:rsidRDefault="00F2650A" w:rsidP="00F2650A">
      <w:pPr>
        <w:spacing w:line="360" w:lineRule="auto"/>
        <w:jc w:val="both"/>
        <w:rPr>
          <w:rFonts w:ascii="Arial" w:hAnsi="Arial" w:cs="Arial"/>
          <w:sz w:val="22"/>
          <w:szCs w:val="22"/>
        </w:rPr>
      </w:pPr>
      <w:r w:rsidRPr="00F2650A">
        <w:rPr>
          <w:rFonts w:ascii="Arial" w:hAnsi="Arial" w:cs="Arial"/>
          <w:sz w:val="22"/>
          <w:szCs w:val="22"/>
        </w:rPr>
        <w:t xml:space="preserve">I've discovered through experimenting with various note-taking techniques how much more attentive and involved I become when I take careful notes. Initially, I tended to write excessively or to replicate information verbatim, but I have since improved my </w:t>
      </w:r>
      <w:r w:rsidR="00D86B61" w:rsidRPr="00F2650A">
        <w:rPr>
          <w:rFonts w:ascii="Arial" w:hAnsi="Arial" w:cs="Arial"/>
          <w:sz w:val="22"/>
          <w:szCs w:val="22"/>
        </w:rPr>
        <w:t>ability</w:t>
      </w:r>
      <w:r w:rsidRPr="00F2650A">
        <w:rPr>
          <w:rFonts w:ascii="Arial" w:hAnsi="Arial" w:cs="Arial"/>
          <w:sz w:val="22"/>
          <w:szCs w:val="22"/>
        </w:rPr>
        <w:t xml:space="preserve"> to </w:t>
      </w:r>
      <w:r w:rsidR="00824806" w:rsidRPr="00F2650A">
        <w:rPr>
          <w:rFonts w:ascii="Arial" w:hAnsi="Arial" w:cs="Arial"/>
          <w:sz w:val="22"/>
          <w:szCs w:val="22"/>
        </w:rPr>
        <w:t>find</w:t>
      </w:r>
      <w:r w:rsidRPr="00F2650A">
        <w:rPr>
          <w:rFonts w:ascii="Arial" w:hAnsi="Arial" w:cs="Arial"/>
          <w:sz w:val="22"/>
          <w:szCs w:val="22"/>
        </w:rPr>
        <w:t xml:space="preserve"> important concepts and condense them into my own words. Instead of only memorising the information, this has improved my understanding of it. Reviewing and getting ready for tests has been simpler for me when I use strategies like Cornell Notes. </w:t>
      </w:r>
      <w:r w:rsidR="00D86B61" w:rsidRPr="00F2650A">
        <w:rPr>
          <w:rFonts w:ascii="Arial" w:hAnsi="Arial" w:cs="Arial"/>
          <w:sz w:val="22"/>
          <w:szCs w:val="22"/>
        </w:rPr>
        <w:t>Given the circumstances</w:t>
      </w:r>
      <w:r w:rsidRPr="00F2650A">
        <w:rPr>
          <w:rFonts w:ascii="Arial" w:hAnsi="Arial" w:cs="Arial"/>
          <w:sz w:val="22"/>
          <w:szCs w:val="22"/>
        </w:rPr>
        <w:t xml:space="preserve">, taking notes has become a crucial part of my learning process, enabling me to study more effectively and </w:t>
      </w:r>
      <w:r w:rsidRPr="00F2650A">
        <w:rPr>
          <w:rFonts w:ascii="Arial" w:hAnsi="Arial" w:cs="Arial"/>
          <w:sz w:val="22"/>
          <w:szCs w:val="22"/>
        </w:rPr>
        <w:lastRenderedPageBreak/>
        <w:t>boost my confidence in the subject matter</w:t>
      </w:r>
      <w:r w:rsidR="00741616">
        <w:rPr>
          <w:rFonts w:ascii="Arial" w:hAnsi="Arial" w:cs="Arial"/>
          <w:sz w:val="22"/>
          <w:szCs w:val="22"/>
        </w:rPr>
        <w:t xml:space="preserve">. </w:t>
      </w:r>
      <w:r w:rsidR="008F7B26">
        <w:rPr>
          <w:rFonts w:ascii="Arial" w:hAnsi="Arial" w:cs="Arial"/>
          <w:sz w:val="22"/>
          <w:szCs w:val="22"/>
        </w:rPr>
        <w:t xml:space="preserve">To improve on note taking I would like to practice other methods on taking notes as </w:t>
      </w:r>
      <w:r w:rsidR="000E240B">
        <w:rPr>
          <w:rFonts w:ascii="Arial" w:hAnsi="Arial" w:cs="Arial"/>
          <w:sz w:val="22"/>
          <w:szCs w:val="22"/>
        </w:rPr>
        <w:t>different methods might be better for different tasks.</w:t>
      </w:r>
    </w:p>
    <w:p w14:paraId="61FD0ACE" w14:textId="77777777" w:rsidR="00D86B61" w:rsidRDefault="001A035D" w:rsidP="008164FE">
      <w:pPr>
        <w:spacing w:line="360" w:lineRule="auto"/>
        <w:rPr>
          <w:rFonts w:ascii="Arial" w:hAnsi="Arial" w:cs="Arial"/>
          <w:sz w:val="22"/>
          <w:szCs w:val="22"/>
        </w:rPr>
      </w:pPr>
      <w:r w:rsidRPr="008164FE">
        <w:rPr>
          <w:rFonts w:ascii="Arial" w:hAnsi="Arial" w:cs="Arial"/>
          <w:sz w:val="22"/>
          <w:szCs w:val="22"/>
        </w:rPr>
        <w:t xml:space="preserve">One of the most difficult and rewarding aspects of my academic growth has been learning how to paraphrase successfully. At first, I found it difficult to strike a balance between utilising my own words and </w:t>
      </w:r>
      <w:r w:rsidR="00D86B61" w:rsidRPr="008164FE">
        <w:rPr>
          <w:rFonts w:ascii="Arial" w:hAnsi="Arial" w:cs="Arial"/>
          <w:sz w:val="22"/>
          <w:szCs w:val="22"/>
        </w:rPr>
        <w:t>supporting</w:t>
      </w:r>
      <w:r w:rsidRPr="008164FE">
        <w:rPr>
          <w:rFonts w:ascii="Arial" w:hAnsi="Arial" w:cs="Arial"/>
          <w:sz w:val="22"/>
          <w:szCs w:val="22"/>
        </w:rPr>
        <w:t xml:space="preserve"> a source's original meaning. However, I have noticed a notable improvement in this skill </w:t>
      </w:r>
      <w:r w:rsidR="008164FE" w:rsidRPr="008164FE">
        <w:rPr>
          <w:rFonts w:ascii="Arial" w:hAnsi="Arial" w:cs="Arial"/>
          <w:sz w:val="22"/>
          <w:szCs w:val="22"/>
        </w:rPr>
        <w:t>because of</w:t>
      </w:r>
      <w:r w:rsidRPr="008164FE">
        <w:rPr>
          <w:rFonts w:ascii="Arial" w:hAnsi="Arial" w:cs="Arial"/>
          <w:sz w:val="22"/>
          <w:szCs w:val="22"/>
        </w:rPr>
        <w:t xml:space="preserve"> practice and criticism</w:t>
      </w:r>
      <w:r w:rsidR="00D86B61">
        <w:rPr>
          <w:rFonts w:ascii="Arial" w:hAnsi="Arial" w:cs="Arial"/>
          <w:sz w:val="22"/>
          <w:szCs w:val="22"/>
        </w:rPr>
        <w:t xml:space="preserve">. </w:t>
      </w:r>
    </w:p>
    <w:p w14:paraId="132572F8" w14:textId="4B194AF4" w:rsidR="00FA1534" w:rsidRDefault="001A035D" w:rsidP="008164FE">
      <w:pPr>
        <w:spacing w:line="360" w:lineRule="auto"/>
        <w:rPr>
          <w:rFonts w:ascii="Arial" w:hAnsi="Arial" w:cs="Arial"/>
          <w:sz w:val="22"/>
          <w:szCs w:val="22"/>
        </w:rPr>
      </w:pPr>
      <w:r w:rsidRPr="008164FE">
        <w:rPr>
          <w:rFonts w:ascii="Arial" w:hAnsi="Arial" w:cs="Arial"/>
          <w:sz w:val="22"/>
          <w:szCs w:val="22"/>
        </w:rPr>
        <w:t>My ability to appreciate the value of paraphrasing as a strategy to prevent plagiarism and show understanding was one crucial element that went smoothly. I found that using structured methods, such the six-step paraphrasing process (Purdue Online Writing Lab, n.d.), made it easier to divide difficult materials into digestible chunks. I gained confidence over time in my ability to recognise key ideas and rephrase them with synonyms and modified sentence patterns.</w:t>
      </w:r>
      <w:r w:rsidR="008164FE">
        <w:rPr>
          <w:rFonts w:ascii="Arial" w:hAnsi="Arial" w:cs="Arial"/>
          <w:sz w:val="22"/>
          <w:szCs w:val="22"/>
        </w:rPr>
        <w:t xml:space="preserve"> </w:t>
      </w:r>
      <w:r w:rsidRPr="008164FE">
        <w:rPr>
          <w:rFonts w:ascii="Arial" w:hAnsi="Arial" w:cs="Arial"/>
          <w:sz w:val="22"/>
          <w:szCs w:val="22"/>
        </w:rPr>
        <w:t xml:space="preserve">I had trouble relying too much on the original sentence pattern, despite my progress. I </w:t>
      </w:r>
      <w:r w:rsidR="00D86B61" w:rsidRPr="008164FE">
        <w:rPr>
          <w:rFonts w:ascii="Arial" w:hAnsi="Arial" w:cs="Arial"/>
          <w:sz w:val="22"/>
          <w:szCs w:val="22"/>
        </w:rPr>
        <w:t>often</w:t>
      </w:r>
      <w:r w:rsidRPr="008164FE">
        <w:rPr>
          <w:rFonts w:ascii="Arial" w:hAnsi="Arial" w:cs="Arial"/>
          <w:sz w:val="22"/>
          <w:szCs w:val="22"/>
        </w:rPr>
        <w:t xml:space="preserve"> changed just a few words in my </w:t>
      </w:r>
      <w:r w:rsidR="00D86B61" w:rsidRPr="008164FE">
        <w:rPr>
          <w:rFonts w:ascii="Arial" w:hAnsi="Arial" w:cs="Arial"/>
          <w:sz w:val="22"/>
          <w:szCs w:val="22"/>
        </w:rPr>
        <w:t>earlier</w:t>
      </w:r>
      <w:r w:rsidRPr="008164FE">
        <w:rPr>
          <w:rFonts w:ascii="Arial" w:hAnsi="Arial" w:cs="Arial"/>
          <w:sz w:val="22"/>
          <w:szCs w:val="22"/>
        </w:rPr>
        <w:t xml:space="preserve"> attempts, which did not amount to true paraphrase (Bailey, 2018). Furthermore, when I tried too hard to adjust the vocabulary, I occasionally misunderstood important concepts, which ran the risk of changing the intended meaning. These problems were brought to light by peer feedback, which encouraged me to take my time and concentrate more on understanding before rephrasing.</w:t>
      </w:r>
      <w:r w:rsidRPr="008164FE">
        <w:rPr>
          <w:rFonts w:ascii="Arial" w:hAnsi="Arial" w:cs="Arial"/>
          <w:sz w:val="22"/>
          <w:szCs w:val="22"/>
        </w:rPr>
        <w:br/>
      </w:r>
      <w:r w:rsidRPr="008164FE">
        <w:rPr>
          <w:rFonts w:ascii="Arial" w:hAnsi="Arial" w:cs="Arial"/>
          <w:sz w:val="22"/>
          <w:szCs w:val="22"/>
        </w:rPr>
        <w:br/>
        <w:t>This experience brought to light the cognitive demands of paraphrasing, which include comprehension, critical thinking, and in-depth reading (Hirvela &amp; Du, 2013). Originality and faithfulness to the source's message must be carefully balanced. I came to see that effective paraphrasing involves more than just staying away from plagiarism</w:t>
      </w:r>
      <w:r w:rsidR="00F258D3">
        <w:rPr>
          <w:rFonts w:ascii="Arial" w:hAnsi="Arial" w:cs="Arial"/>
          <w:sz w:val="22"/>
          <w:szCs w:val="22"/>
        </w:rPr>
        <w:t xml:space="preserve">. </w:t>
      </w:r>
      <w:r w:rsidRPr="008164FE">
        <w:rPr>
          <w:rFonts w:ascii="Arial" w:hAnsi="Arial" w:cs="Arial"/>
          <w:sz w:val="22"/>
          <w:szCs w:val="22"/>
        </w:rPr>
        <w:t xml:space="preserve">Gaining </w:t>
      </w:r>
      <w:r w:rsidR="00573F43" w:rsidRPr="008164FE">
        <w:rPr>
          <w:rFonts w:ascii="Arial" w:hAnsi="Arial" w:cs="Arial"/>
          <w:sz w:val="22"/>
          <w:szCs w:val="22"/>
        </w:rPr>
        <w:t>ability</w:t>
      </w:r>
      <w:r w:rsidRPr="008164FE">
        <w:rPr>
          <w:rFonts w:ascii="Arial" w:hAnsi="Arial" w:cs="Arial"/>
          <w:sz w:val="22"/>
          <w:szCs w:val="22"/>
        </w:rPr>
        <w:t xml:space="preserve"> in this area</w:t>
      </w:r>
      <w:r w:rsidR="007600DB">
        <w:rPr>
          <w:rFonts w:ascii="Arial" w:hAnsi="Arial" w:cs="Arial"/>
          <w:sz w:val="22"/>
          <w:szCs w:val="22"/>
        </w:rPr>
        <w:t xml:space="preserve"> </w:t>
      </w:r>
      <w:r w:rsidRPr="008164FE">
        <w:rPr>
          <w:rFonts w:ascii="Arial" w:hAnsi="Arial" w:cs="Arial"/>
          <w:sz w:val="22"/>
          <w:szCs w:val="22"/>
        </w:rPr>
        <w:t xml:space="preserve">helped me write better </w:t>
      </w:r>
      <w:r w:rsidR="007600DB">
        <w:rPr>
          <w:rFonts w:ascii="Arial" w:hAnsi="Arial" w:cs="Arial"/>
          <w:sz w:val="22"/>
          <w:szCs w:val="22"/>
        </w:rPr>
        <w:t xml:space="preserve">academically, it </w:t>
      </w:r>
      <w:r w:rsidRPr="008164FE">
        <w:rPr>
          <w:rFonts w:ascii="Arial" w:hAnsi="Arial" w:cs="Arial"/>
          <w:sz w:val="22"/>
          <w:szCs w:val="22"/>
        </w:rPr>
        <w:t>boosted my ability to successfully incorporate evidence.</w:t>
      </w:r>
      <w:r w:rsidR="00CD54E9">
        <w:rPr>
          <w:rFonts w:ascii="Arial" w:hAnsi="Arial" w:cs="Arial"/>
          <w:sz w:val="22"/>
          <w:szCs w:val="22"/>
        </w:rPr>
        <w:t xml:space="preserve"> </w:t>
      </w:r>
      <w:r w:rsidRPr="008164FE">
        <w:rPr>
          <w:rFonts w:ascii="Arial" w:hAnsi="Arial" w:cs="Arial"/>
          <w:sz w:val="22"/>
          <w:szCs w:val="22"/>
        </w:rPr>
        <w:t>In retrospect, I've become more conscious of the intellectual accountability required of academic writing. I now approach texts with a more analytical perspective, and my paraphrasing has improved in accuracy and fluency. This growth is indicative of a more general enhancement in my language and critical thinking skills, which will be helpful in both my academic and</w:t>
      </w:r>
      <w:r w:rsidR="008164FE" w:rsidRPr="008164FE">
        <w:rPr>
          <w:rFonts w:ascii="Arial" w:hAnsi="Arial" w:cs="Arial"/>
          <w:sz w:val="22"/>
          <w:szCs w:val="22"/>
        </w:rPr>
        <w:t xml:space="preserve"> </w:t>
      </w:r>
      <w:r w:rsidRPr="008164FE">
        <w:rPr>
          <w:rFonts w:ascii="Arial" w:hAnsi="Arial" w:cs="Arial"/>
          <w:sz w:val="22"/>
          <w:szCs w:val="22"/>
        </w:rPr>
        <w:t>professional endeavours</w:t>
      </w:r>
      <w:r w:rsidR="00FA1534">
        <w:rPr>
          <w:rFonts w:ascii="Arial" w:hAnsi="Arial" w:cs="Arial"/>
          <w:sz w:val="22"/>
          <w:szCs w:val="22"/>
        </w:rPr>
        <w:t>.</w:t>
      </w:r>
    </w:p>
    <w:p w14:paraId="1D9049DF" w14:textId="77777777" w:rsidR="00FA1534" w:rsidRDefault="00FA1534" w:rsidP="008164FE">
      <w:pPr>
        <w:spacing w:line="360" w:lineRule="auto"/>
        <w:rPr>
          <w:rFonts w:ascii="Arial" w:hAnsi="Arial" w:cs="Arial"/>
          <w:b/>
          <w:bCs/>
          <w:sz w:val="22"/>
          <w:szCs w:val="22"/>
          <w:u w:val="single"/>
        </w:rPr>
      </w:pPr>
    </w:p>
    <w:p w14:paraId="07013E65" w14:textId="77777777" w:rsidR="00FA1534" w:rsidRDefault="00FA1534" w:rsidP="008164FE">
      <w:pPr>
        <w:spacing w:line="360" w:lineRule="auto"/>
        <w:rPr>
          <w:rFonts w:ascii="Arial" w:hAnsi="Arial" w:cs="Arial"/>
          <w:b/>
          <w:bCs/>
          <w:sz w:val="22"/>
          <w:szCs w:val="22"/>
          <w:u w:val="single"/>
        </w:rPr>
      </w:pPr>
    </w:p>
    <w:p w14:paraId="29792AC7" w14:textId="77777777" w:rsidR="00517D72" w:rsidRDefault="00517D72" w:rsidP="008164FE">
      <w:pPr>
        <w:spacing w:line="360" w:lineRule="auto"/>
        <w:rPr>
          <w:rFonts w:ascii="Arial" w:hAnsi="Arial" w:cs="Arial"/>
          <w:b/>
          <w:bCs/>
          <w:sz w:val="22"/>
          <w:szCs w:val="22"/>
          <w:u w:val="single"/>
        </w:rPr>
      </w:pPr>
    </w:p>
    <w:p w14:paraId="29442B45" w14:textId="77777777" w:rsidR="00517D72" w:rsidRDefault="00517D72" w:rsidP="008164FE">
      <w:pPr>
        <w:spacing w:line="360" w:lineRule="auto"/>
        <w:rPr>
          <w:rFonts w:ascii="Arial" w:hAnsi="Arial" w:cs="Arial"/>
          <w:b/>
          <w:bCs/>
          <w:sz w:val="22"/>
          <w:szCs w:val="22"/>
          <w:u w:val="single"/>
        </w:rPr>
      </w:pPr>
    </w:p>
    <w:p w14:paraId="2E2590E3" w14:textId="77777777" w:rsidR="00517D72" w:rsidRDefault="00517D72" w:rsidP="008164FE">
      <w:pPr>
        <w:spacing w:line="360" w:lineRule="auto"/>
        <w:rPr>
          <w:rFonts w:ascii="Arial" w:hAnsi="Arial" w:cs="Arial"/>
          <w:b/>
          <w:bCs/>
          <w:sz w:val="22"/>
          <w:szCs w:val="22"/>
          <w:u w:val="single"/>
        </w:rPr>
      </w:pPr>
    </w:p>
    <w:p w14:paraId="2CEB7E9A" w14:textId="436EA6C9" w:rsidR="00CD54E9" w:rsidRPr="00D86B61" w:rsidRDefault="007F65DB" w:rsidP="008164FE">
      <w:pPr>
        <w:spacing w:line="360" w:lineRule="auto"/>
        <w:rPr>
          <w:rFonts w:ascii="Arial" w:hAnsi="Arial" w:cs="Arial"/>
          <w:sz w:val="22"/>
          <w:szCs w:val="22"/>
        </w:rPr>
      </w:pPr>
      <w:r>
        <w:rPr>
          <w:rFonts w:ascii="Arial" w:hAnsi="Arial" w:cs="Arial"/>
          <w:b/>
          <w:bCs/>
          <w:sz w:val="22"/>
          <w:szCs w:val="22"/>
          <w:u w:val="single"/>
        </w:rPr>
        <w:lastRenderedPageBreak/>
        <w:t>C</w:t>
      </w:r>
      <w:r w:rsidR="00CD54E9">
        <w:rPr>
          <w:rFonts w:ascii="Arial" w:hAnsi="Arial" w:cs="Arial"/>
          <w:b/>
          <w:bCs/>
          <w:sz w:val="22"/>
          <w:szCs w:val="22"/>
          <w:u w:val="single"/>
        </w:rPr>
        <w:t>onclusion</w:t>
      </w:r>
    </w:p>
    <w:p w14:paraId="3B3E5D82" w14:textId="54780645" w:rsidR="00F2650A" w:rsidRPr="008164FE" w:rsidRDefault="001A035D" w:rsidP="008164FE">
      <w:pPr>
        <w:spacing w:line="360" w:lineRule="auto"/>
        <w:rPr>
          <w:rFonts w:ascii="Arial" w:hAnsi="Arial" w:cs="Arial"/>
          <w:sz w:val="22"/>
          <w:szCs w:val="22"/>
        </w:rPr>
      </w:pPr>
      <w:r w:rsidRPr="008164FE">
        <w:rPr>
          <w:rFonts w:ascii="Arial" w:hAnsi="Arial" w:cs="Arial"/>
          <w:sz w:val="22"/>
          <w:szCs w:val="22"/>
        </w:rPr>
        <w:br/>
        <w:t xml:space="preserve">To sum up, taking notes and paraphrasing are critical abilities that improve understanding, retention, and active participation in academic learning. While paraphrasing guarantees understanding and prevents plagiarism, taking notes effectively aids in organising </w:t>
      </w:r>
      <w:r w:rsidR="00CC3C1C" w:rsidRPr="008164FE">
        <w:rPr>
          <w:rFonts w:ascii="Arial" w:hAnsi="Arial" w:cs="Arial"/>
          <w:sz w:val="22"/>
          <w:szCs w:val="22"/>
        </w:rPr>
        <w:t>crucial information</w:t>
      </w:r>
      <w:r w:rsidRPr="008164FE">
        <w:rPr>
          <w:rFonts w:ascii="Arial" w:hAnsi="Arial" w:cs="Arial"/>
          <w:sz w:val="22"/>
          <w:szCs w:val="22"/>
        </w:rPr>
        <w:t xml:space="preserve">. When combined, they foster independent learning and critical thinking, which helps students succeed academically. Gaining </w:t>
      </w:r>
      <w:r w:rsidR="00573F43" w:rsidRPr="008164FE">
        <w:rPr>
          <w:rFonts w:ascii="Arial" w:hAnsi="Arial" w:cs="Arial"/>
          <w:sz w:val="22"/>
          <w:szCs w:val="22"/>
        </w:rPr>
        <w:t>ability</w:t>
      </w:r>
      <w:r w:rsidRPr="008164FE">
        <w:rPr>
          <w:rFonts w:ascii="Arial" w:hAnsi="Arial" w:cs="Arial"/>
          <w:sz w:val="22"/>
          <w:szCs w:val="22"/>
        </w:rPr>
        <w:t xml:space="preserve"> in these areas can help you learn more quickly and more effectively </w:t>
      </w:r>
      <w:r w:rsidR="00573F43" w:rsidRPr="008164FE">
        <w:rPr>
          <w:rFonts w:ascii="Arial" w:hAnsi="Arial" w:cs="Arial"/>
          <w:sz w:val="22"/>
          <w:szCs w:val="22"/>
        </w:rPr>
        <w:t>overall</w:t>
      </w:r>
      <w:r w:rsidRPr="008164FE">
        <w:rPr>
          <w:rFonts w:ascii="Arial" w:hAnsi="Arial" w:cs="Arial"/>
          <w:sz w:val="22"/>
          <w:szCs w:val="22"/>
        </w:rPr>
        <w:t>.</w:t>
      </w:r>
    </w:p>
    <w:p w14:paraId="540A89C3" w14:textId="77777777" w:rsidR="001D1741" w:rsidRDefault="001D1741" w:rsidP="008164FE">
      <w:pPr>
        <w:spacing w:line="360" w:lineRule="auto"/>
        <w:jc w:val="both"/>
        <w:rPr>
          <w:rFonts w:ascii="Arial" w:hAnsi="Arial" w:cs="Arial"/>
          <w:sz w:val="22"/>
          <w:szCs w:val="22"/>
        </w:rPr>
      </w:pPr>
    </w:p>
    <w:p w14:paraId="142C365E" w14:textId="77777777" w:rsidR="002302EC" w:rsidRDefault="002302EC" w:rsidP="008164FE">
      <w:pPr>
        <w:spacing w:line="360" w:lineRule="auto"/>
        <w:jc w:val="both"/>
        <w:rPr>
          <w:rFonts w:ascii="Arial" w:hAnsi="Arial" w:cs="Arial"/>
          <w:sz w:val="22"/>
          <w:szCs w:val="22"/>
        </w:rPr>
      </w:pPr>
    </w:p>
    <w:p w14:paraId="56939B80" w14:textId="77777777" w:rsidR="00517D72" w:rsidRDefault="00517D72" w:rsidP="008164FE">
      <w:pPr>
        <w:spacing w:line="360" w:lineRule="auto"/>
        <w:jc w:val="both"/>
        <w:rPr>
          <w:rFonts w:ascii="Arial" w:hAnsi="Arial" w:cs="Arial"/>
          <w:sz w:val="22"/>
          <w:szCs w:val="22"/>
        </w:rPr>
      </w:pPr>
    </w:p>
    <w:p w14:paraId="4E9F7D85" w14:textId="77777777" w:rsidR="00517D72" w:rsidRDefault="00517D72" w:rsidP="008164FE">
      <w:pPr>
        <w:spacing w:line="360" w:lineRule="auto"/>
        <w:jc w:val="both"/>
        <w:rPr>
          <w:rFonts w:ascii="Arial" w:hAnsi="Arial" w:cs="Arial"/>
          <w:sz w:val="22"/>
          <w:szCs w:val="22"/>
        </w:rPr>
      </w:pPr>
    </w:p>
    <w:p w14:paraId="11391CB0" w14:textId="77777777" w:rsidR="00517D72" w:rsidRDefault="00517D72" w:rsidP="008164FE">
      <w:pPr>
        <w:spacing w:line="360" w:lineRule="auto"/>
        <w:jc w:val="both"/>
        <w:rPr>
          <w:rFonts w:ascii="Arial" w:hAnsi="Arial" w:cs="Arial"/>
          <w:sz w:val="22"/>
          <w:szCs w:val="22"/>
        </w:rPr>
      </w:pPr>
    </w:p>
    <w:p w14:paraId="5BD9B231" w14:textId="77777777" w:rsidR="00517D72" w:rsidRDefault="00517D72" w:rsidP="008164FE">
      <w:pPr>
        <w:spacing w:line="360" w:lineRule="auto"/>
        <w:jc w:val="both"/>
        <w:rPr>
          <w:rFonts w:ascii="Arial" w:hAnsi="Arial" w:cs="Arial"/>
          <w:sz w:val="22"/>
          <w:szCs w:val="22"/>
        </w:rPr>
      </w:pPr>
    </w:p>
    <w:p w14:paraId="169EE2AA" w14:textId="77777777" w:rsidR="00517D72" w:rsidRDefault="00517D72" w:rsidP="008164FE">
      <w:pPr>
        <w:spacing w:line="360" w:lineRule="auto"/>
        <w:jc w:val="both"/>
        <w:rPr>
          <w:rFonts w:ascii="Arial" w:hAnsi="Arial" w:cs="Arial"/>
          <w:sz w:val="22"/>
          <w:szCs w:val="22"/>
        </w:rPr>
      </w:pPr>
    </w:p>
    <w:p w14:paraId="52694161" w14:textId="77777777" w:rsidR="00517D72" w:rsidRDefault="00517D72" w:rsidP="008164FE">
      <w:pPr>
        <w:spacing w:line="360" w:lineRule="auto"/>
        <w:jc w:val="both"/>
        <w:rPr>
          <w:rFonts w:ascii="Arial" w:hAnsi="Arial" w:cs="Arial"/>
          <w:sz w:val="22"/>
          <w:szCs w:val="22"/>
        </w:rPr>
      </w:pPr>
    </w:p>
    <w:p w14:paraId="6E30471B" w14:textId="77777777" w:rsidR="00517D72" w:rsidRDefault="00517D72" w:rsidP="008164FE">
      <w:pPr>
        <w:spacing w:line="360" w:lineRule="auto"/>
        <w:jc w:val="both"/>
        <w:rPr>
          <w:rFonts w:ascii="Arial" w:hAnsi="Arial" w:cs="Arial"/>
          <w:sz w:val="22"/>
          <w:szCs w:val="22"/>
        </w:rPr>
      </w:pPr>
    </w:p>
    <w:p w14:paraId="1856AB7B" w14:textId="77777777" w:rsidR="00517D72" w:rsidRDefault="00517D72" w:rsidP="008164FE">
      <w:pPr>
        <w:spacing w:line="360" w:lineRule="auto"/>
        <w:jc w:val="both"/>
        <w:rPr>
          <w:rFonts w:ascii="Arial" w:hAnsi="Arial" w:cs="Arial"/>
          <w:sz w:val="22"/>
          <w:szCs w:val="22"/>
        </w:rPr>
      </w:pPr>
    </w:p>
    <w:p w14:paraId="40CAFE4D" w14:textId="77777777" w:rsidR="00517D72" w:rsidRDefault="00517D72" w:rsidP="008164FE">
      <w:pPr>
        <w:spacing w:line="360" w:lineRule="auto"/>
        <w:jc w:val="both"/>
        <w:rPr>
          <w:rFonts w:ascii="Arial" w:hAnsi="Arial" w:cs="Arial"/>
          <w:sz w:val="22"/>
          <w:szCs w:val="22"/>
        </w:rPr>
      </w:pPr>
    </w:p>
    <w:p w14:paraId="50148892" w14:textId="77777777" w:rsidR="00517D72" w:rsidRDefault="00517D72" w:rsidP="008164FE">
      <w:pPr>
        <w:spacing w:line="360" w:lineRule="auto"/>
        <w:jc w:val="both"/>
        <w:rPr>
          <w:rFonts w:ascii="Arial" w:hAnsi="Arial" w:cs="Arial"/>
          <w:sz w:val="22"/>
          <w:szCs w:val="22"/>
        </w:rPr>
      </w:pPr>
    </w:p>
    <w:p w14:paraId="2061B2BB" w14:textId="77777777" w:rsidR="00517D72" w:rsidRDefault="00517D72" w:rsidP="008164FE">
      <w:pPr>
        <w:spacing w:line="360" w:lineRule="auto"/>
        <w:jc w:val="both"/>
        <w:rPr>
          <w:rFonts w:ascii="Arial" w:hAnsi="Arial" w:cs="Arial"/>
          <w:sz w:val="22"/>
          <w:szCs w:val="22"/>
        </w:rPr>
      </w:pPr>
    </w:p>
    <w:p w14:paraId="603D1C26" w14:textId="77777777" w:rsidR="00517D72" w:rsidRDefault="00517D72" w:rsidP="008164FE">
      <w:pPr>
        <w:spacing w:line="360" w:lineRule="auto"/>
        <w:jc w:val="both"/>
        <w:rPr>
          <w:rFonts w:ascii="Arial" w:hAnsi="Arial" w:cs="Arial"/>
          <w:sz w:val="22"/>
          <w:szCs w:val="22"/>
        </w:rPr>
      </w:pPr>
    </w:p>
    <w:p w14:paraId="47B7323C" w14:textId="77777777" w:rsidR="00517D72" w:rsidRDefault="00517D72" w:rsidP="008164FE">
      <w:pPr>
        <w:spacing w:line="360" w:lineRule="auto"/>
        <w:jc w:val="both"/>
        <w:rPr>
          <w:rFonts w:ascii="Arial" w:hAnsi="Arial" w:cs="Arial"/>
          <w:sz w:val="22"/>
          <w:szCs w:val="22"/>
        </w:rPr>
      </w:pPr>
    </w:p>
    <w:p w14:paraId="0F849BF2" w14:textId="77777777" w:rsidR="00517D72" w:rsidRDefault="00517D72" w:rsidP="008164FE">
      <w:pPr>
        <w:spacing w:line="360" w:lineRule="auto"/>
        <w:jc w:val="both"/>
        <w:rPr>
          <w:rFonts w:ascii="Arial" w:hAnsi="Arial" w:cs="Arial"/>
          <w:sz w:val="22"/>
          <w:szCs w:val="22"/>
        </w:rPr>
      </w:pPr>
    </w:p>
    <w:p w14:paraId="7DB9FDDD" w14:textId="77777777" w:rsidR="00517D72" w:rsidRDefault="00517D72" w:rsidP="008164FE">
      <w:pPr>
        <w:spacing w:line="360" w:lineRule="auto"/>
        <w:jc w:val="both"/>
        <w:rPr>
          <w:rFonts w:ascii="Arial" w:hAnsi="Arial" w:cs="Arial"/>
          <w:sz w:val="22"/>
          <w:szCs w:val="22"/>
        </w:rPr>
      </w:pPr>
    </w:p>
    <w:p w14:paraId="1CEB9ABF" w14:textId="77777777" w:rsidR="00517D72" w:rsidRDefault="00517D72" w:rsidP="008164FE">
      <w:pPr>
        <w:spacing w:line="360" w:lineRule="auto"/>
        <w:jc w:val="both"/>
        <w:rPr>
          <w:rFonts w:ascii="Arial" w:hAnsi="Arial" w:cs="Arial"/>
          <w:sz w:val="22"/>
          <w:szCs w:val="22"/>
        </w:rPr>
      </w:pPr>
    </w:p>
    <w:p w14:paraId="494C832A" w14:textId="77777777" w:rsidR="00517D72" w:rsidRDefault="00517D72" w:rsidP="008164FE">
      <w:pPr>
        <w:spacing w:line="360" w:lineRule="auto"/>
        <w:jc w:val="both"/>
        <w:rPr>
          <w:rFonts w:ascii="Arial" w:hAnsi="Arial" w:cs="Arial"/>
          <w:sz w:val="22"/>
          <w:szCs w:val="22"/>
        </w:rPr>
      </w:pPr>
    </w:p>
    <w:p w14:paraId="5653BA7F" w14:textId="77777777" w:rsidR="00517D72" w:rsidRDefault="00517D72" w:rsidP="008164FE">
      <w:pPr>
        <w:spacing w:line="360" w:lineRule="auto"/>
        <w:jc w:val="both"/>
        <w:rPr>
          <w:rFonts w:ascii="Arial" w:hAnsi="Arial" w:cs="Arial"/>
          <w:sz w:val="22"/>
          <w:szCs w:val="22"/>
        </w:rPr>
      </w:pPr>
    </w:p>
    <w:p w14:paraId="13457A65" w14:textId="09F13AC0" w:rsidR="00517D72" w:rsidRDefault="00517D72" w:rsidP="008164FE">
      <w:pPr>
        <w:spacing w:line="360" w:lineRule="auto"/>
        <w:jc w:val="both"/>
        <w:rPr>
          <w:rFonts w:ascii="Arial" w:hAnsi="Arial" w:cs="Arial"/>
          <w:b/>
          <w:bCs/>
          <w:sz w:val="22"/>
          <w:szCs w:val="22"/>
          <w:u w:val="single"/>
        </w:rPr>
      </w:pPr>
      <w:r w:rsidRPr="00517D72">
        <w:rPr>
          <w:rFonts w:ascii="Arial" w:hAnsi="Arial" w:cs="Arial"/>
          <w:b/>
          <w:bCs/>
          <w:sz w:val="22"/>
          <w:szCs w:val="22"/>
          <w:u w:val="single"/>
        </w:rPr>
        <w:lastRenderedPageBreak/>
        <w:t>References</w:t>
      </w:r>
    </w:p>
    <w:p w14:paraId="4C524D62" w14:textId="77777777" w:rsidR="00517D72" w:rsidRDefault="00517D72" w:rsidP="008164FE">
      <w:pPr>
        <w:spacing w:line="360" w:lineRule="auto"/>
        <w:jc w:val="both"/>
        <w:rPr>
          <w:rFonts w:ascii="Arial" w:hAnsi="Arial" w:cs="Arial"/>
          <w:b/>
          <w:bCs/>
          <w:sz w:val="22"/>
          <w:szCs w:val="22"/>
          <w:u w:val="single"/>
        </w:rPr>
      </w:pPr>
    </w:p>
    <w:p w14:paraId="488D0E5E" w14:textId="77777777" w:rsidR="00517D72" w:rsidRPr="00517D72" w:rsidRDefault="00517D72" w:rsidP="00517D72">
      <w:pPr>
        <w:spacing w:line="360" w:lineRule="auto"/>
        <w:rPr>
          <w:rFonts w:ascii="Arial" w:hAnsi="Arial" w:cs="Arial"/>
          <w:sz w:val="22"/>
          <w:szCs w:val="22"/>
        </w:rPr>
      </w:pPr>
      <w:r w:rsidRPr="00517D72">
        <w:rPr>
          <w:rFonts w:ascii="Arial" w:hAnsi="Arial" w:cs="Arial"/>
          <w:sz w:val="22"/>
          <w:szCs w:val="22"/>
        </w:rPr>
        <w:t>Bailey, S., 2018. The art of paraphrasing: A critical approach. Routledge.</w:t>
      </w:r>
    </w:p>
    <w:p w14:paraId="7D35A77A" w14:textId="77777777" w:rsidR="00517D72" w:rsidRPr="00517D72" w:rsidRDefault="00517D72" w:rsidP="00517D72">
      <w:pPr>
        <w:spacing w:line="360" w:lineRule="auto"/>
        <w:rPr>
          <w:rFonts w:ascii="Arial" w:hAnsi="Arial" w:cs="Arial"/>
          <w:sz w:val="22"/>
          <w:szCs w:val="22"/>
        </w:rPr>
      </w:pPr>
      <w:r w:rsidRPr="00517D72">
        <w:rPr>
          <w:rFonts w:ascii="Arial" w:hAnsi="Arial" w:cs="Arial"/>
          <w:sz w:val="22"/>
          <w:szCs w:val="22"/>
        </w:rPr>
        <w:t>Brown, P., 2004. Learning styles: essential for facilitating learning. Journal of Educational Psychology, 34(1), pp.72–75.</w:t>
      </w:r>
    </w:p>
    <w:p w14:paraId="2081D771" w14:textId="77777777" w:rsidR="00517D72" w:rsidRPr="00517D72" w:rsidRDefault="00517D72" w:rsidP="00517D72">
      <w:pPr>
        <w:spacing w:line="360" w:lineRule="auto"/>
        <w:rPr>
          <w:rFonts w:ascii="Arial" w:hAnsi="Arial" w:cs="Arial"/>
          <w:sz w:val="22"/>
          <w:szCs w:val="22"/>
        </w:rPr>
      </w:pPr>
      <w:r w:rsidRPr="00517D72">
        <w:rPr>
          <w:rFonts w:ascii="Arial" w:hAnsi="Arial" w:cs="Arial"/>
          <w:sz w:val="22"/>
          <w:szCs w:val="22"/>
        </w:rPr>
        <w:t>Institution for Teaching and Learning Innovation, 2025. Reflective learning deepens understanding and boosts future performance. [online] Available at: </w:t>
      </w:r>
      <w:hyperlink r:id="rId9" w:history="1">
        <w:r w:rsidRPr="00517D72">
          <w:rPr>
            <w:rStyle w:val="Hyperlink"/>
            <w:rFonts w:ascii="Arial" w:hAnsi="Arial" w:cs="Arial"/>
            <w:sz w:val="22"/>
            <w:szCs w:val="22"/>
            <w:u w:val="none"/>
          </w:rPr>
          <w:t>https://itali.uq.edu.au/reflective-learning</w:t>
        </w:r>
      </w:hyperlink>
      <w:r w:rsidRPr="00517D72">
        <w:rPr>
          <w:rFonts w:ascii="Arial" w:hAnsi="Arial" w:cs="Arial"/>
          <w:sz w:val="22"/>
          <w:szCs w:val="22"/>
        </w:rPr>
        <w:t> [Accessed 28 April 2025].</w:t>
      </w:r>
    </w:p>
    <w:p w14:paraId="2AD65994" w14:textId="77777777" w:rsidR="00517D72" w:rsidRPr="00517D72" w:rsidRDefault="00517D72" w:rsidP="00517D72">
      <w:pPr>
        <w:spacing w:line="360" w:lineRule="auto"/>
        <w:rPr>
          <w:rFonts w:ascii="Arial" w:hAnsi="Arial" w:cs="Arial"/>
          <w:sz w:val="22"/>
          <w:szCs w:val="22"/>
        </w:rPr>
      </w:pPr>
      <w:r w:rsidRPr="00517D72">
        <w:rPr>
          <w:rFonts w:ascii="Arial" w:hAnsi="Arial" w:cs="Arial"/>
          <w:sz w:val="22"/>
          <w:szCs w:val="22"/>
        </w:rPr>
        <w:t>Learning Strategies Centre, 2025. The Cornell Note-Taking System. Cornell University. [online] Available at: </w:t>
      </w:r>
      <w:hyperlink r:id="rId10" w:history="1">
        <w:r w:rsidRPr="00517D72">
          <w:rPr>
            <w:rStyle w:val="Hyperlink"/>
            <w:rFonts w:ascii="Arial" w:hAnsi="Arial" w:cs="Arial"/>
            <w:sz w:val="22"/>
            <w:szCs w:val="22"/>
            <w:u w:val="none"/>
          </w:rPr>
          <w:t>https://lsc.cornell.edu/how-to-use-the-cornell-note-taking-system/</w:t>
        </w:r>
      </w:hyperlink>
      <w:r w:rsidRPr="00517D72">
        <w:rPr>
          <w:rFonts w:ascii="Arial" w:hAnsi="Arial" w:cs="Arial"/>
          <w:sz w:val="22"/>
          <w:szCs w:val="22"/>
        </w:rPr>
        <w:t> [Accessed 28 April 2025].</w:t>
      </w:r>
    </w:p>
    <w:p w14:paraId="731F1585" w14:textId="77777777" w:rsidR="00517D72" w:rsidRPr="00517D72" w:rsidRDefault="00517D72" w:rsidP="00517D72">
      <w:pPr>
        <w:spacing w:line="360" w:lineRule="auto"/>
        <w:rPr>
          <w:rFonts w:ascii="Arial" w:hAnsi="Arial" w:cs="Arial"/>
          <w:sz w:val="22"/>
          <w:szCs w:val="22"/>
        </w:rPr>
      </w:pPr>
      <w:r w:rsidRPr="00517D72">
        <w:rPr>
          <w:rFonts w:ascii="Arial" w:hAnsi="Arial" w:cs="Arial"/>
          <w:sz w:val="22"/>
          <w:szCs w:val="22"/>
        </w:rPr>
        <w:t>Purdue Online Writing Lab, n.d. Six-step paraphrasing process. [online] Available at: </w:t>
      </w:r>
      <w:hyperlink r:id="rId11" w:history="1">
        <w:r w:rsidRPr="00517D72">
          <w:rPr>
            <w:rStyle w:val="Hyperlink"/>
            <w:rFonts w:ascii="Arial" w:hAnsi="Arial" w:cs="Arial"/>
            <w:sz w:val="22"/>
            <w:szCs w:val="22"/>
            <w:u w:val="none"/>
          </w:rPr>
          <w:t>https://owl.purdue.edu/owl/research_and_citation/using_research/paraphrase_exercises/six_steps_to_effective_paraphrasing.html</w:t>
        </w:r>
      </w:hyperlink>
      <w:r w:rsidRPr="00517D72">
        <w:rPr>
          <w:rFonts w:ascii="Arial" w:hAnsi="Arial" w:cs="Arial"/>
          <w:sz w:val="22"/>
          <w:szCs w:val="22"/>
        </w:rPr>
        <w:t> [Accessed 28 April 2025].</w:t>
      </w:r>
    </w:p>
    <w:p w14:paraId="5A08F66D" w14:textId="77777777" w:rsidR="00517D72" w:rsidRPr="00517D72" w:rsidRDefault="00517D72" w:rsidP="00517D72">
      <w:pPr>
        <w:spacing w:line="360" w:lineRule="auto"/>
        <w:rPr>
          <w:rFonts w:ascii="Arial" w:hAnsi="Arial" w:cs="Arial"/>
          <w:sz w:val="22"/>
          <w:szCs w:val="22"/>
        </w:rPr>
      </w:pPr>
      <w:r w:rsidRPr="00517D72">
        <w:rPr>
          <w:rFonts w:ascii="Arial" w:hAnsi="Arial" w:cs="Arial"/>
          <w:sz w:val="22"/>
          <w:szCs w:val="22"/>
        </w:rPr>
        <w:t>The Open University, 2021. Note-taking techniques. [online] Available at: </w:t>
      </w:r>
      <w:hyperlink r:id="rId12" w:history="1">
        <w:r w:rsidRPr="00517D72">
          <w:rPr>
            <w:rStyle w:val="Hyperlink"/>
            <w:rFonts w:ascii="Arial" w:hAnsi="Arial" w:cs="Arial"/>
            <w:sz w:val="22"/>
            <w:szCs w:val="22"/>
            <w:u w:val="none"/>
          </w:rPr>
          <w:t>https://help.open.ac.uk/notetaking-techniques</w:t>
        </w:r>
      </w:hyperlink>
      <w:r w:rsidRPr="00517D72">
        <w:rPr>
          <w:rFonts w:ascii="Arial" w:hAnsi="Arial" w:cs="Arial"/>
          <w:sz w:val="22"/>
          <w:szCs w:val="22"/>
        </w:rPr>
        <w:t> [Accessed 10 February 2025].</w:t>
      </w:r>
    </w:p>
    <w:p w14:paraId="2AF2117C" w14:textId="77777777" w:rsidR="00517D72" w:rsidRPr="00517D72" w:rsidRDefault="00517D72" w:rsidP="00517D72">
      <w:pPr>
        <w:spacing w:line="360" w:lineRule="auto"/>
        <w:rPr>
          <w:rFonts w:ascii="Arial" w:hAnsi="Arial" w:cs="Arial"/>
          <w:sz w:val="22"/>
          <w:szCs w:val="22"/>
        </w:rPr>
      </w:pPr>
    </w:p>
    <w:p w14:paraId="6133DD2E" w14:textId="77777777" w:rsidR="002302EC" w:rsidRPr="00517D72" w:rsidRDefault="002302EC" w:rsidP="00517D72">
      <w:pPr>
        <w:spacing w:line="360" w:lineRule="auto"/>
        <w:rPr>
          <w:rFonts w:ascii="Arial" w:hAnsi="Arial" w:cs="Arial"/>
          <w:sz w:val="22"/>
          <w:szCs w:val="22"/>
        </w:rPr>
      </w:pPr>
    </w:p>
    <w:p w14:paraId="2024878A" w14:textId="77777777" w:rsidR="00A11C12" w:rsidRPr="00517D72" w:rsidRDefault="00A11C12" w:rsidP="00517D72">
      <w:pPr>
        <w:spacing w:line="360" w:lineRule="auto"/>
        <w:rPr>
          <w:rFonts w:ascii="Arial" w:hAnsi="Arial" w:cs="Arial"/>
          <w:sz w:val="22"/>
          <w:szCs w:val="22"/>
        </w:rPr>
      </w:pPr>
    </w:p>
    <w:sectPr w:rsidR="00A11C12" w:rsidRPr="00517D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D9B67" w14:textId="77777777" w:rsidR="00BA75B0" w:rsidRDefault="00BA75B0" w:rsidP="00D00268">
      <w:pPr>
        <w:spacing w:after="0" w:line="240" w:lineRule="auto"/>
      </w:pPr>
      <w:r>
        <w:separator/>
      </w:r>
    </w:p>
  </w:endnote>
  <w:endnote w:type="continuationSeparator" w:id="0">
    <w:p w14:paraId="55274F20" w14:textId="77777777" w:rsidR="00BA75B0" w:rsidRDefault="00BA75B0" w:rsidP="00D00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DDCB7" w14:textId="77777777" w:rsidR="00BA75B0" w:rsidRDefault="00BA75B0" w:rsidP="00D00268">
      <w:pPr>
        <w:spacing w:after="0" w:line="240" w:lineRule="auto"/>
      </w:pPr>
      <w:r>
        <w:separator/>
      </w:r>
    </w:p>
  </w:footnote>
  <w:footnote w:type="continuationSeparator" w:id="0">
    <w:p w14:paraId="624F6165" w14:textId="77777777" w:rsidR="00BA75B0" w:rsidRDefault="00BA75B0" w:rsidP="00D002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B0168"/>
    <w:multiLevelType w:val="hybridMultilevel"/>
    <w:tmpl w:val="482AE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4949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A4C"/>
    <w:rsid w:val="00004FD0"/>
    <w:rsid w:val="00011783"/>
    <w:rsid w:val="000150B7"/>
    <w:rsid w:val="000234AD"/>
    <w:rsid w:val="00032299"/>
    <w:rsid w:val="00033683"/>
    <w:rsid w:val="00034EFA"/>
    <w:rsid w:val="0006263A"/>
    <w:rsid w:val="000749EA"/>
    <w:rsid w:val="0008074D"/>
    <w:rsid w:val="0009419E"/>
    <w:rsid w:val="000A4C53"/>
    <w:rsid w:val="000C5525"/>
    <w:rsid w:val="000D23F5"/>
    <w:rsid w:val="000E240B"/>
    <w:rsid w:val="000F0F71"/>
    <w:rsid w:val="001144C7"/>
    <w:rsid w:val="00125DE6"/>
    <w:rsid w:val="00161D02"/>
    <w:rsid w:val="001A035D"/>
    <w:rsid w:val="001A32E9"/>
    <w:rsid w:val="001A74C0"/>
    <w:rsid w:val="001B3C0B"/>
    <w:rsid w:val="001D1741"/>
    <w:rsid w:val="001D4173"/>
    <w:rsid w:val="001D444A"/>
    <w:rsid w:val="001E625E"/>
    <w:rsid w:val="001E69B2"/>
    <w:rsid w:val="001F0802"/>
    <w:rsid w:val="002223CF"/>
    <w:rsid w:val="00223B8B"/>
    <w:rsid w:val="002302EC"/>
    <w:rsid w:val="00236EED"/>
    <w:rsid w:val="00237683"/>
    <w:rsid w:val="00237ADF"/>
    <w:rsid w:val="002451D6"/>
    <w:rsid w:val="00255859"/>
    <w:rsid w:val="00276F7D"/>
    <w:rsid w:val="00282AA5"/>
    <w:rsid w:val="002A5B9F"/>
    <w:rsid w:val="002E1527"/>
    <w:rsid w:val="0030323D"/>
    <w:rsid w:val="00314E34"/>
    <w:rsid w:val="00344B4C"/>
    <w:rsid w:val="00347414"/>
    <w:rsid w:val="00347694"/>
    <w:rsid w:val="003F5845"/>
    <w:rsid w:val="00403692"/>
    <w:rsid w:val="0041293C"/>
    <w:rsid w:val="0042017B"/>
    <w:rsid w:val="004A7B0C"/>
    <w:rsid w:val="004C49AB"/>
    <w:rsid w:val="004C628F"/>
    <w:rsid w:val="004E390C"/>
    <w:rsid w:val="004E7E45"/>
    <w:rsid w:val="004F49CC"/>
    <w:rsid w:val="005064A9"/>
    <w:rsid w:val="00517D72"/>
    <w:rsid w:val="005269DF"/>
    <w:rsid w:val="00540D0C"/>
    <w:rsid w:val="00552184"/>
    <w:rsid w:val="00563DB3"/>
    <w:rsid w:val="005659F7"/>
    <w:rsid w:val="00567AE8"/>
    <w:rsid w:val="00573F43"/>
    <w:rsid w:val="00597CC3"/>
    <w:rsid w:val="005C0F03"/>
    <w:rsid w:val="005C6D4B"/>
    <w:rsid w:val="005D5B4F"/>
    <w:rsid w:val="006257D2"/>
    <w:rsid w:val="00634380"/>
    <w:rsid w:val="00660A4C"/>
    <w:rsid w:val="00665469"/>
    <w:rsid w:val="00686D30"/>
    <w:rsid w:val="006B0844"/>
    <w:rsid w:val="006B3835"/>
    <w:rsid w:val="006E7B2A"/>
    <w:rsid w:val="0070114A"/>
    <w:rsid w:val="0071476A"/>
    <w:rsid w:val="00741616"/>
    <w:rsid w:val="007562D8"/>
    <w:rsid w:val="007600DB"/>
    <w:rsid w:val="00762C71"/>
    <w:rsid w:val="007657E7"/>
    <w:rsid w:val="00770E37"/>
    <w:rsid w:val="007722A9"/>
    <w:rsid w:val="00776A4A"/>
    <w:rsid w:val="00793A26"/>
    <w:rsid w:val="007A5C09"/>
    <w:rsid w:val="007C3630"/>
    <w:rsid w:val="007D04E3"/>
    <w:rsid w:val="007E3BEC"/>
    <w:rsid w:val="007F65DB"/>
    <w:rsid w:val="00805C8A"/>
    <w:rsid w:val="008164FE"/>
    <w:rsid w:val="008232B6"/>
    <w:rsid w:val="00824806"/>
    <w:rsid w:val="00825967"/>
    <w:rsid w:val="0085198D"/>
    <w:rsid w:val="008625F3"/>
    <w:rsid w:val="00897B40"/>
    <w:rsid w:val="008C0A46"/>
    <w:rsid w:val="008C596E"/>
    <w:rsid w:val="008E230F"/>
    <w:rsid w:val="008F795E"/>
    <w:rsid w:val="008F7B26"/>
    <w:rsid w:val="00907A1B"/>
    <w:rsid w:val="00915E20"/>
    <w:rsid w:val="00943151"/>
    <w:rsid w:val="00952B65"/>
    <w:rsid w:val="00952EAF"/>
    <w:rsid w:val="00953423"/>
    <w:rsid w:val="0097085C"/>
    <w:rsid w:val="00985990"/>
    <w:rsid w:val="009A3F90"/>
    <w:rsid w:val="009D2839"/>
    <w:rsid w:val="009D36D6"/>
    <w:rsid w:val="009E0E51"/>
    <w:rsid w:val="009F06BA"/>
    <w:rsid w:val="009F0ED5"/>
    <w:rsid w:val="009F1FC9"/>
    <w:rsid w:val="009F2CFD"/>
    <w:rsid w:val="00A11C12"/>
    <w:rsid w:val="00A21D79"/>
    <w:rsid w:val="00A47C4E"/>
    <w:rsid w:val="00A57CBE"/>
    <w:rsid w:val="00A60B30"/>
    <w:rsid w:val="00A6100D"/>
    <w:rsid w:val="00A71C2D"/>
    <w:rsid w:val="00AA1F94"/>
    <w:rsid w:val="00AA2B3E"/>
    <w:rsid w:val="00AB3864"/>
    <w:rsid w:val="00AC531E"/>
    <w:rsid w:val="00AD4286"/>
    <w:rsid w:val="00B44D5A"/>
    <w:rsid w:val="00B536ED"/>
    <w:rsid w:val="00B67D9D"/>
    <w:rsid w:val="00B737EB"/>
    <w:rsid w:val="00B94838"/>
    <w:rsid w:val="00BA75B0"/>
    <w:rsid w:val="00BA7FEE"/>
    <w:rsid w:val="00BD3B85"/>
    <w:rsid w:val="00C311F6"/>
    <w:rsid w:val="00C313C2"/>
    <w:rsid w:val="00C37123"/>
    <w:rsid w:val="00C411BE"/>
    <w:rsid w:val="00C702C3"/>
    <w:rsid w:val="00C967BD"/>
    <w:rsid w:val="00CB49E8"/>
    <w:rsid w:val="00CC052E"/>
    <w:rsid w:val="00CC3C1C"/>
    <w:rsid w:val="00CC4563"/>
    <w:rsid w:val="00CC69E9"/>
    <w:rsid w:val="00CD54E9"/>
    <w:rsid w:val="00CE634F"/>
    <w:rsid w:val="00D00268"/>
    <w:rsid w:val="00D02869"/>
    <w:rsid w:val="00D06275"/>
    <w:rsid w:val="00D31979"/>
    <w:rsid w:val="00D34BAB"/>
    <w:rsid w:val="00D40E15"/>
    <w:rsid w:val="00D53361"/>
    <w:rsid w:val="00D56B39"/>
    <w:rsid w:val="00D72859"/>
    <w:rsid w:val="00D86B61"/>
    <w:rsid w:val="00D97F20"/>
    <w:rsid w:val="00DA1FB8"/>
    <w:rsid w:val="00DB540B"/>
    <w:rsid w:val="00DC7AE8"/>
    <w:rsid w:val="00DD194F"/>
    <w:rsid w:val="00DD55EC"/>
    <w:rsid w:val="00E34BB5"/>
    <w:rsid w:val="00E44E23"/>
    <w:rsid w:val="00E52113"/>
    <w:rsid w:val="00E712D1"/>
    <w:rsid w:val="00E73E6D"/>
    <w:rsid w:val="00E93E60"/>
    <w:rsid w:val="00EA1129"/>
    <w:rsid w:val="00EB1481"/>
    <w:rsid w:val="00EB3896"/>
    <w:rsid w:val="00EB6B35"/>
    <w:rsid w:val="00EC2CA9"/>
    <w:rsid w:val="00EC4BEA"/>
    <w:rsid w:val="00EF68A3"/>
    <w:rsid w:val="00EF70C1"/>
    <w:rsid w:val="00F04EEE"/>
    <w:rsid w:val="00F20353"/>
    <w:rsid w:val="00F258D3"/>
    <w:rsid w:val="00F2650A"/>
    <w:rsid w:val="00F44C0F"/>
    <w:rsid w:val="00F637C1"/>
    <w:rsid w:val="00F655E6"/>
    <w:rsid w:val="00F87AEB"/>
    <w:rsid w:val="00F90C60"/>
    <w:rsid w:val="00FA1534"/>
    <w:rsid w:val="00FC65EE"/>
    <w:rsid w:val="00FF7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DF8A7"/>
  <w15:chartTrackingRefBased/>
  <w15:docId w15:val="{5B864DFA-54D4-43D4-AC2F-7608DA475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A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0A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60A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0A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0A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0A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0A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0A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0A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A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0A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0A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0A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0A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0A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0A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0A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0A4C"/>
    <w:rPr>
      <w:rFonts w:eastAsiaTheme="majorEastAsia" w:cstheme="majorBidi"/>
      <w:color w:val="272727" w:themeColor="text1" w:themeTint="D8"/>
    </w:rPr>
  </w:style>
  <w:style w:type="paragraph" w:styleId="Title">
    <w:name w:val="Title"/>
    <w:basedOn w:val="Normal"/>
    <w:next w:val="Normal"/>
    <w:link w:val="TitleChar"/>
    <w:uiPriority w:val="10"/>
    <w:qFormat/>
    <w:rsid w:val="00660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A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0A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0A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0A4C"/>
    <w:pPr>
      <w:spacing w:before="160"/>
      <w:jc w:val="center"/>
    </w:pPr>
    <w:rPr>
      <w:i/>
      <w:iCs/>
      <w:color w:val="404040" w:themeColor="text1" w:themeTint="BF"/>
    </w:rPr>
  </w:style>
  <w:style w:type="character" w:customStyle="1" w:styleId="QuoteChar">
    <w:name w:val="Quote Char"/>
    <w:basedOn w:val="DefaultParagraphFont"/>
    <w:link w:val="Quote"/>
    <w:uiPriority w:val="29"/>
    <w:rsid w:val="00660A4C"/>
    <w:rPr>
      <w:i/>
      <w:iCs/>
      <w:color w:val="404040" w:themeColor="text1" w:themeTint="BF"/>
    </w:rPr>
  </w:style>
  <w:style w:type="paragraph" w:styleId="ListParagraph">
    <w:name w:val="List Paragraph"/>
    <w:basedOn w:val="Normal"/>
    <w:uiPriority w:val="34"/>
    <w:qFormat/>
    <w:rsid w:val="00660A4C"/>
    <w:pPr>
      <w:ind w:left="720"/>
      <w:contextualSpacing/>
    </w:pPr>
  </w:style>
  <w:style w:type="character" w:styleId="IntenseEmphasis">
    <w:name w:val="Intense Emphasis"/>
    <w:basedOn w:val="DefaultParagraphFont"/>
    <w:uiPriority w:val="21"/>
    <w:qFormat/>
    <w:rsid w:val="00660A4C"/>
    <w:rPr>
      <w:i/>
      <w:iCs/>
      <w:color w:val="0F4761" w:themeColor="accent1" w:themeShade="BF"/>
    </w:rPr>
  </w:style>
  <w:style w:type="paragraph" w:styleId="IntenseQuote">
    <w:name w:val="Intense Quote"/>
    <w:basedOn w:val="Normal"/>
    <w:next w:val="Normal"/>
    <w:link w:val="IntenseQuoteChar"/>
    <w:uiPriority w:val="30"/>
    <w:qFormat/>
    <w:rsid w:val="00660A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0A4C"/>
    <w:rPr>
      <w:i/>
      <w:iCs/>
      <w:color w:val="0F4761" w:themeColor="accent1" w:themeShade="BF"/>
    </w:rPr>
  </w:style>
  <w:style w:type="character" w:styleId="IntenseReference">
    <w:name w:val="Intense Reference"/>
    <w:basedOn w:val="DefaultParagraphFont"/>
    <w:uiPriority w:val="32"/>
    <w:qFormat/>
    <w:rsid w:val="00660A4C"/>
    <w:rPr>
      <w:b/>
      <w:bCs/>
      <w:smallCaps/>
      <w:color w:val="0F4761" w:themeColor="accent1" w:themeShade="BF"/>
      <w:spacing w:val="5"/>
    </w:rPr>
  </w:style>
  <w:style w:type="paragraph" w:styleId="Header">
    <w:name w:val="header"/>
    <w:basedOn w:val="Normal"/>
    <w:link w:val="HeaderChar"/>
    <w:uiPriority w:val="99"/>
    <w:unhideWhenUsed/>
    <w:rsid w:val="00D002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268"/>
  </w:style>
  <w:style w:type="paragraph" w:styleId="Footer">
    <w:name w:val="footer"/>
    <w:basedOn w:val="Normal"/>
    <w:link w:val="FooterChar"/>
    <w:uiPriority w:val="99"/>
    <w:unhideWhenUsed/>
    <w:rsid w:val="00D002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268"/>
  </w:style>
  <w:style w:type="paragraph" w:styleId="NormalWeb">
    <w:name w:val="Normal (Web)"/>
    <w:basedOn w:val="Normal"/>
    <w:uiPriority w:val="99"/>
    <w:semiHidden/>
    <w:unhideWhenUsed/>
    <w:rsid w:val="00EB148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EB1481"/>
    <w:rPr>
      <w:color w:val="467886" w:themeColor="hyperlink"/>
      <w:u w:val="single"/>
    </w:rPr>
  </w:style>
  <w:style w:type="character" w:styleId="UnresolvedMention">
    <w:name w:val="Unresolved Mention"/>
    <w:basedOn w:val="DefaultParagraphFont"/>
    <w:uiPriority w:val="99"/>
    <w:semiHidden/>
    <w:unhideWhenUsed/>
    <w:rsid w:val="00EB1481"/>
    <w:rPr>
      <w:color w:val="605E5C"/>
      <w:shd w:val="clear" w:color="auto" w:fill="E1DFDD"/>
    </w:rPr>
  </w:style>
  <w:style w:type="paragraph" w:styleId="EndnoteText">
    <w:name w:val="endnote text"/>
    <w:basedOn w:val="Normal"/>
    <w:link w:val="EndnoteTextChar"/>
    <w:uiPriority w:val="99"/>
    <w:semiHidden/>
    <w:unhideWhenUsed/>
    <w:rsid w:val="00517D7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17D72"/>
    <w:rPr>
      <w:sz w:val="20"/>
      <w:szCs w:val="20"/>
    </w:rPr>
  </w:style>
  <w:style w:type="character" w:styleId="EndnoteReference">
    <w:name w:val="endnote reference"/>
    <w:basedOn w:val="DefaultParagraphFont"/>
    <w:uiPriority w:val="99"/>
    <w:semiHidden/>
    <w:unhideWhenUsed/>
    <w:rsid w:val="00517D72"/>
    <w:rPr>
      <w:vertAlign w:val="superscript"/>
    </w:rPr>
  </w:style>
  <w:style w:type="paragraph" w:styleId="FootnoteText">
    <w:name w:val="footnote text"/>
    <w:basedOn w:val="Normal"/>
    <w:link w:val="FootnoteTextChar"/>
    <w:uiPriority w:val="99"/>
    <w:semiHidden/>
    <w:unhideWhenUsed/>
    <w:rsid w:val="00517D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7D72"/>
    <w:rPr>
      <w:sz w:val="20"/>
      <w:szCs w:val="20"/>
    </w:rPr>
  </w:style>
  <w:style w:type="character" w:styleId="FootnoteReference">
    <w:name w:val="footnote reference"/>
    <w:basedOn w:val="DefaultParagraphFont"/>
    <w:uiPriority w:val="99"/>
    <w:semiHidden/>
    <w:unhideWhenUsed/>
    <w:rsid w:val="00517D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907384">
      <w:bodyDiv w:val="1"/>
      <w:marLeft w:val="0"/>
      <w:marRight w:val="0"/>
      <w:marTop w:val="0"/>
      <w:marBottom w:val="0"/>
      <w:divBdr>
        <w:top w:val="none" w:sz="0" w:space="0" w:color="auto"/>
        <w:left w:val="none" w:sz="0" w:space="0" w:color="auto"/>
        <w:bottom w:val="none" w:sz="0" w:space="0" w:color="auto"/>
        <w:right w:val="none" w:sz="0" w:space="0" w:color="auto"/>
      </w:divBdr>
    </w:div>
    <w:div w:id="526795912">
      <w:bodyDiv w:val="1"/>
      <w:marLeft w:val="0"/>
      <w:marRight w:val="0"/>
      <w:marTop w:val="0"/>
      <w:marBottom w:val="0"/>
      <w:divBdr>
        <w:top w:val="none" w:sz="0" w:space="0" w:color="auto"/>
        <w:left w:val="none" w:sz="0" w:space="0" w:color="auto"/>
        <w:bottom w:val="none" w:sz="0" w:space="0" w:color="auto"/>
        <w:right w:val="none" w:sz="0" w:space="0" w:color="auto"/>
      </w:divBdr>
    </w:div>
    <w:div w:id="952440004">
      <w:bodyDiv w:val="1"/>
      <w:marLeft w:val="0"/>
      <w:marRight w:val="0"/>
      <w:marTop w:val="0"/>
      <w:marBottom w:val="0"/>
      <w:divBdr>
        <w:top w:val="none" w:sz="0" w:space="0" w:color="auto"/>
        <w:left w:val="none" w:sz="0" w:space="0" w:color="auto"/>
        <w:bottom w:val="none" w:sz="0" w:space="0" w:color="auto"/>
        <w:right w:val="none" w:sz="0" w:space="0" w:color="auto"/>
      </w:divBdr>
    </w:div>
    <w:div w:id="1013264239">
      <w:bodyDiv w:val="1"/>
      <w:marLeft w:val="0"/>
      <w:marRight w:val="0"/>
      <w:marTop w:val="0"/>
      <w:marBottom w:val="0"/>
      <w:divBdr>
        <w:top w:val="none" w:sz="0" w:space="0" w:color="auto"/>
        <w:left w:val="none" w:sz="0" w:space="0" w:color="auto"/>
        <w:bottom w:val="none" w:sz="0" w:space="0" w:color="auto"/>
        <w:right w:val="none" w:sz="0" w:space="0" w:color="auto"/>
      </w:divBdr>
      <w:divsChild>
        <w:div w:id="1651403745">
          <w:marLeft w:val="0"/>
          <w:marRight w:val="0"/>
          <w:marTop w:val="0"/>
          <w:marBottom w:val="0"/>
          <w:divBdr>
            <w:top w:val="none" w:sz="0" w:space="0" w:color="auto"/>
            <w:left w:val="none" w:sz="0" w:space="0" w:color="auto"/>
            <w:bottom w:val="none" w:sz="0" w:space="0" w:color="auto"/>
            <w:right w:val="none" w:sz="0" w:space="0" w:color="auto"/>
          </w:divBdr>
        </w:div>
      </w:divsChild>
    </w:div>
    <w:div w:id="1474440996">
      <w:bodyDiv w:val="1"/>
      <w:marLeft w:val="0"/>
      <w:marRight w:val="0"/>
      <w:marTop w:val="0"/>
      <w:marBottom w:val="0"/>
      <w:divBdr>
        <w:top w:val="none" w:sz="0" w:space="0" w:color="auto"/>
        <w:left w:val="none" w:sz="0" w:space="0" w:color="auto"/>
        <w:bottom w:val="none" w:sz="0" w:space="0" w:color="auto"/>
        <w:right w:val="none" w:sz="0" w:space="0" w:color="auto"/>
      </w:divBdr>
    </w:div>
    <w:div w:id="1553616700">
      <w:bodyDiv w:val="1"/>
      <w:marLeft w:val="0"/>
      <w:marRight w:val="0"/>
      <w:marTop w:val="0"/>
      <w:marBottom w:val="0"/>
      <w:divBdr>
        <w:top w:val="none" w:sz="0" w:space="0" w:color="auto"/>
        <w:left w:val="none" w:sz="0" w:space="0" w:color="auto"/>
        <w:bottom w:val="none" w:sz="0" w:space="0" w:color="auto"/>
        <w:right w:val="none" w:sz="0" w:space="0" w:color="auto"/>
      </w:divBdr>
      <w:divsChild>
        <w:div w:id="2421781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open.ac.uk/notetaking-techniqu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elp.open.ac.uk/notetaking-techniqu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wl.purdue.edu/owl/research_and_citation/using_research/paraphrase_exercises/six_steps_to_effective_paraphrasing.html" TargetMode="External"/><Relationship Id="rId5" Type="http://schemas.openxmlformats.org/officeDocument/2006/relationships/webSettings" Target="webSettings.xml"/><Relationship Id="rId10" Type="http://schemas.openxmlformats.org/officeDocument/2006/relationships/hyperlink" Target="https://lsc.cornell.edu/how-to-use-the-cornell-note-taking-system/" TargetMode="External"/><Relationship Id="rId4" Type="http://schemas.openxmlformats.org/officeDocument/2006/relationships/settings" Target="settings.xml"/><Relationship Id="rId9" Type="http://schemas.openxmlformats.org/officeDocument/2006/relationships/hyperlink" Target="https://itali.uq.edu.au/reflective-learn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415D6-5027-4E3B-9EBB-CA1A9D906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1463</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Begum</dc:creator>
  <cp:keywords/>
  <dc:description/>
  <cp:lastModifiedBy>Amina Begum</cp:lastModifiedBy>
  <cp:revision>3</cp:revision>
  <dcterms:created xsi:type="dcterms:W3CDTF">2025-04-28T09:07:00Z</dcterms:created>
  <dcterms:modified xsi:type="dcterms:W3CDTF">2025-04-28T09:58:00Z</dcterms:modified>
</cp:coreProperties>
</file>