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3B2" w:rsidRPr="00057A80" w:rsidRDefault="000E23B2">
      <w:pPr>
        <w:rPr>
          <w:b/>
          <w:sz w:val="36"/>
          <w:szCs w:val="36"/>
        </w:rPr>
      </w:pPr>
      <w:r w:rsidRPr="00057A80">
        <w:rPr>
          <w:b/>
          <w:sz w:val="36"/>
          <w:szCs w:val="36"/>
        </w:rPr>
        <w:t>Mention and explain at least 4 benefits of flexible working</w:t>
      </w:r>
      <w:r w:rsidR="00057A80">
        <w:rPr>
          <w:b/>
          <w:sz w:val="36"/>
          <w:szCs w:val="36"/>
        </w:rPr>
        <w:t>;</w:t>
      </w:r>
    </w:p>
    <w:p w:rsidR="000E23B2" w:rsidRDefault="000E23B2"/>
    <w:p w:rsidR="000E23B2" w:rsidRDefault="000E23B2"/>
    <w:p w:rsidR="000E23B2" w:rsidRPr="00057A80" w:rsidRDefault="000E23B2" w:rsidP="000E23B2">
      <w:pPr>
        <w:ind w:left="360"/>
        <w:rPr>
          <w:sz w:val="32"/>
          <w:szCs w:val="32"/>
        </w:rPr>
      </w:pPr>
      <w:r w:rsidRPr="00057A80">
        <w:rPr>
          <w:sz w:val="32"/>
          <w:szCs w:val="32"/>
        </w:rPr>
        <w:t>-A flexible work schedule allows an employee to work a different work interval than the standard intervals.</w:t>
      </w:r>
    </w:p>
    <w:p w:rsidR="000E23B2" w:rsidRPr="00057A80" w:rsidRDefault="000E23B2" w:rsidP="000E23B2">
      <w:pPr>
        <w:ind w:left="360"/>
        <w:rPr>
          <w:sz w:val="32"/>
          <w:szCs w:val="32"/>
        </w:rPr>
      </w:pPr>
      <w:r w:rsidRPr="00057A80">
        <w:rPr>
          <w:sz w:val="32"/>
          <w:szCs w:val="32"/>
        </w:rPr>
        <w:t>-That’s more employees want a flexible work schedule or the possibility to work from home or have different working hours.</w:t>
      </w:r>
    </w:p>
    <w:p w:rsidR="000E23B2" w:rsidRPr="00057A80" w:rsidRDefault="000E23B2" w:rsidP="000E23B2">
      <w:pPr>
        <w:ind w:left="360"/>
        <w:rPr>
          <w:sz w:val="32"/>
          <w:szCs w:val="32"/>
        </w:rPr>
      </w:pPr>
      <w:r w:rsidRPr="00057A80">
        <w:rPr>
          <w:sz w:val="32"/>
          <w:szCs w:val="32"/>
        </w:rPr>
        <w:t xml:space="preserve">-The flexible schedule is one of the most requested benefits so employers must find solution to adapt to such a schedule. More </w:t>
      </w:r>
      <w:bookmarkStart w:id="0" w:name="_GoBack"/>
      <w:bookmarkEnd w:id="0"/>
      <w:r w:rsidRPr="00057A80">
        <w:rPr>
          <w:sz w:val="32"/>
          <w:szCs w:val="32"/>
        </w:rPr>
        <w:t xml:space="preserve">than 60% of </w:t>
      </w:r>
      <w:r w:rsidR="0065473D" w:rsidRPr="00057A80">
        <w:rPr>
          <w:sz w:val="32"/>
          <w:szCs w:val="32"/>
        </w:rPr>
        <w:t>employees motivated their departure or thoughts of leaving their workplace with the fact than their employer did not offer them a flexible work schedule. This implementing a flexible work schedule increases the employee retention rate.</w:t>
      </w:r>
    </w:p>
    <w:p w:rsidR="0065473D" w:rsidRPr="00057A80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-Flexible working is a phrase that describes any working pattern adapted to suit your </w:t>
      </w:r>
      <w:proofErr w:type="gramStart"/>
      <w:r w:rsidRPr="00057A80">
        <w:rPr>
          <w:sz w:val="32"/>
          <w:szCs w:val="32"/>
        </w:rPr>
        <w:t>ne</w:t>
      </w:r>
      <w:r w:rsidR="00AC53C3" w:rsidRPr="00057A80">
        <w:rPr>
          <w:sz w:val="32"/>
          <w:szCs w:val="32"/>
        </w:rPr>
        <w:t>eds</w:t>
      </w:r>
      <w:r w:rsidRPr="00057A80">
        <w:rPr>
          <w:sz w:val="32"/>
          <w:szCs w:val="32"/>
        </w:rPr>
        <w:t xml:space="preserve"> ,</w:t>
      </w:r>
      <w:proofErr w:type="gramEnd"/>
      <w:r w:rsidR="00AC53C3" w:rsidRPr="00057A80">
        <w:rPr>
          <w:sz w:val="32"/>
          <w:szCs w:val="32"/>
        </w:rPr>
        <w:t xml:space="preserve"> </w:t>
      </w:r>
      <w:r w:rsidRPr="00057A80">
        <w:rPr>
          <w:sz w:val="32"/>
          <w:szCs w:val="32"/>
        </w:rPr>
        <w:t xml:space="preserve">common types of flexible working are;                                   </w:t>
      </w:r>
    </w:p>
    <w:p w:rsidR="003735B8" w:rsidRPr="00057A80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               - part-time work</w:t>
      </w:r>
    </w:p>
    <w:p w:rsidR="003735B8" w:rsidRPr="00057A80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               - several hours in a day</w:t>
      </w:r>
    </w:p>
    <w:p w:rsidR="003735B8" w:rsidRPr="00057A80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               - night work</w:t>
      </w:r>
    </w:p>
    <w:p w:rsidR="003735B8" w:rsidRPr="00057A80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               - remote work</w:t>
      </w:r>
    </w:p>
    <w:p w:rsidR="003735B8" w:rsidRPr="00057A80" w:rsidRDefault="003735B8" w:rsidP="003735B8">
      <w:pPr>
        <w:tabs>
          <w:tab w:val="left" w:pos="1005"/>
        </w:tabs>
        <w:rPr>
          <w:sz w:val="32"/>
          <w:szCs w:val="32"/>
        </w:rPr>
      </w:pPr>
      <w:r w:rsidRPr="00057A80">
        <w:rPr>
          <w:sz w:val="32"/>
          <w:szCs w:val="32"/>
        </w:rPr>
        <w:t xml:space="preserve">                   - homework</w:t>
      </w:r>
    </w:p>
    <w:p w:rsidR="00AC53C3" w:rsidRDefault="00AC53C3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t xml:space="preserve">    -If your employer agrees to your flexible working request, it will mean a </w:t>
      </w:r>
      <w:proofErr w:type="gramStart"/>
      <w:r>
        <w:rPr>
          <w:sz w:val="32"/>
          <w:szCs w:val="32"/>
        </w:rPr>
        <w:t>permanent  change</w:t>
      </w:r>
      <w:proofErr w:type="gramEnd"/>
      <w:r>
        <w:rPr>
          <w:sz w:val="32"/>
          <w:szCs w:val="32"/>
        </w:rPr>
        <w:t xml:space="preserve"> to your contract. You can both agree a trial period to make sure the new arrangements work.</w:t>
      </w:r>
    </w:p>
    <w:p w:rsidR="00AC53C3" w:rsidRDefault="00AC53C3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t xml:space="preserve">     -Working flexibly won’t affect your statutory employment rights, </w:t>
      </w:r>
      <w:proofErr w:type="gramStart"/>
      <w:r>
        <w:rPr>
          <w:sz w:val="32"/>
          <w:szCs w:val="32"/>
        </w:rPr>
        <w:t xml:space="preserve">including;   </w:t>
      </w:r>
      <w:proofErr w:type="gramEnd"/>
      <w:r>
        <w:rPr>
          <w:sz w:val="32"/>
          <w:szCs w:val="32"/>
        </w:rPr>
        <w:t xml:space="preserve">  -claiming unfair dismissal</w:t>
      </w:r>
    </w:p>
    <w:p w:rsidR="00B77A37" w:rsidRDefault="00B77A37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-itemised pay statements</w:t>
      </w:r>
    </w:p>
    <w:p w:rsidR="00B77A37" w:rsidRDefault="00B77A37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-a written statement of terms and conditions</w:t>
      </w:r>
    </w:p>
    <w:p w:rsidR="00B77A37" w:rsidRDefault="00B77A37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-statutory minimum notice</w:t>
      </w:r>
    </w:p>
    <w:p w:rsidR="00B77A37" w:rsidRDefault="00B77A37" w:rsidP="003735B8">
      <w:pPr>
        <w:tabs>
          <w:tab w:val="left" w:pos="100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-the longer period of maternity leave</w:t>
      </w:r>
    </w:p>
    <w:p w:rsidR="00B77A37" w:rsidRDefault="00B77A37" w:rsidP="003735B8">
      <w:pPr>
        <w:tabs>
          <w:tab w:val="left" w:pos="1005"/>
        </w:tabs>
        <w:rPr>
          <w:sz w:val="32"/>
          <w:szCs w:val="32"/>
        </w:rPr>
      </w:pPr>
    </w:p>
    <w:p w:rsidR="00B77A37" w:rsidRPr="00B77A37" w:rsidRDefault="00B77A37" w:rsidP="00B77A37">
      <w:pPr>
        <w:pStyle w:val="NormalWeb"/>
        <w:shd w:val="clear" w:color="auto" w:fill="FFFFFF"/>
        <w:spacing w:before="240" w:after="360"/>
        <w:rPr>
          <w:rFonts w:ascii="Arial" w:eastAsia="Times New Roman" w:hAnsi="Arial" w:cs="Arial"/>
          <w:color w:val="1C1C1C"/>
          <w:sz w:val="27"/>
          <w:szCs w:val="27"/>
          <w:lang w:eastAsia="en-GB"/>
        </w:rPr>
      </w:pPr>
      <w:r>
        <w:rPr>
          <w:sz w:val="32"/>
          <w:szCs w:val="32"/>
        </w:rPr>
        <w:t xml:space="preserve">    -</w:t>
      </w:r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>Anyone can ask their employer for flexible working arrangements, but the law provides some employees with the statutory right to request a flexible working pattern.</w:t>
      </w:r>
    </w:p>
    <w:p w:rsidR="00B77A37" w:rsidRPr="00B77A37" w:rsidRDefault="00B77A37" w:rsidP="00B77A37">
      <w:pPr>
        <w:shd w:val="clear" w:color="auto" w:fill="FFFFFF"/>
        <w:spacing w:before="240" w:after="360" w:line="240" w:lineRule="auto"/>
        <w:rPr>
          <w:rFonts w:ascii="Arial" w:eastAsia="Times New Roman" w:hAnsi="Arial" w:cs="Arial"/>
          <w:color w:val="1C1C1C"/>
          <w:sz w:val="27"/>
          <w:szCs w:val="27"/>
          <w:lang w:eastAsia="en-GB"/>
        </w:rPr>
      </w:pPr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>You must:</w:t>
      </w:r>
    </w:p>
    <w:p w:rsidR="00B77A37" w:rsidRPr="00B77A37" w:rsidRDefault="00B77A37" w:rsidP="00B77A37">
      <w:p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1C1C1C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1C1C1C"/>
          <w:sz w:val="27"/>
          <w:szCs w:val="27"/>
          <w:lang w:eastAsia="en-GB"/>
        </w:rPr>
        <w:t xml:space="preserve">         -</w:t>
      </w:r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>be an employee but not an agency worker other than those returning from a period of parental leave or in the armed forces</w:t>
      </w:r>
    </w:p>
    <w:p w:rsidR="00B77A37" w:rsidRPr="00B77A37" w:rsidRDefault="00B77A37" w:rsidP="00B77A37">
      <w:pPr>
        <w:shd w:val="clear" w:color="auto" w:fill="FFFFFF"/>
        <w:spacing w:before="100" w:beforeAutospacing="1" w:after="120" w:line="240" w:lineRule="auto"/>
        <w:ind w:left="720"/>
        <w:rPr>
          <w:rFonts w:ascii="Arial" w:eastAsia="Times New Roman" w:hAnsi="Arial" w:cs="Arial"/>
          <w:color w:val="1C1C1C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1C1C1C"/>
          <w:sz w:val="27"/>
          <w:szCs w:val="27"/>
          <w:lang w:eastAsia="en-GB"/>
        </w:rPr>
        <w:t>-</w:t>
      </w:r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>have worked for your employer for 26 weeks continuously before applying</w:t>
      </w:r>
    </w:p>
    <w:p w:rsidR="00B77A37" w:rsidRPr="00B77A37" w:rsidRDefault="00B77A37" w:rsidP="00B77A37">
      <w:pPr>
        <w:shd w:val="clear" w:color="auto" w:fill="FFFFFF"/>
        <w:spacing w:before="100" w:beforeAutospacing="1" w:after="0" w:line="240" w:lineRule="auto"/>
        <w:ind w:left="720"/>
        <w:rPr>
          <w:rFonts w:ascii="Arial" w:eastAsia="Times New Roman" w:hAnsi="Arial" w:cs="Arial"/>
          <w:color w:val="1C1C1C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1C1C1C"/>
          <w:sz w:val="27"/>
          <w:szCs w:val="27"/>
          <w:lang w:eastAsia="en-GB"/>
        </w:rPr>
        <w:t>-</w:t>
      </w:r>
      <w:r w:rsidRPr="00B77A37">
        <w:rPr>
          <w:rFonts w:ascii="Arial" w:eastAsia="Times New Roman" w:hAnsi="Arial" w:cs="Arial"/>
          <w:color w:val="1C1C1C"/>
          <w:sz w:val="27"/>
          <w:szCs w:val="27"/>
          <w:lang w:eastAsia="en-GB"/>
        </w:rPr>
        <w:t>have not made another application to work flexibly under the right during the past 12 months</w:t>
      </w:r>
    </w:p>
    <w:p w:rsidR="00B77A37" w:rsidRPr="000E23B2" w:rsidRDefault="00B77A37" w:rsidP="003735B8">
      <w:pPr>
        <w:tabs>
          <w:tab w:val="left" w:pos="1005"/>
        </w:tabs>
        <w:rPr>
          <w:sz w:val="32"/>
          <w:szCs w:val="32"/>
        </w:rPr>
      </w:pPr>
    </w:p>
    <w:p w:rsidR="00B0080F" w:rsidRPr="00B0080F" w:rsidRDefault="00634490" w:rsidP="00B0080F">
      <w:pPr>
        <w:shd w:val="clear" w:color="auto" w:fill="FFFFFF"/>
        <w:spacing w:after="0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-</w:t>
      </w:r>
      <w:r w:rsidR="00B0080F" w:rsidRP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Happy workers make productive workers, which means you can enjoy greater growth and a healthier bottom line. Flexible working is a great way to achieve this because it shows you care about your staff’s wellbeing and are actively nurturing your </w:t>
      </w:r>
      <w:hyperlink r:id="rId5" w:history="1">
        <w:r w:rsidR="00B0080F" w:rsidRPr="00B0080F">
          <w:rPr>
            <w:rFonts w:ascii="Arial" w:eastAsia="Times New Roman" w:hAnsi="Arial" w:cs="Arial"/>
            <w:color w:val="0580FA"/>
            <w:spacing w:val="-3"/>
            <w:sz w:val="30"/>
            <w:szCs w:val="30"/>
            <w:bdr w:val="none" w:sz="0" w:space="0" w:color="auto" w:frame="1"/>
            <w:lang w:eastAsia="en-GB"/>
          </w:rPr>
          <w:t>company culture</w:t>
        </w:r>
      </w:hyperlink>
      <w:r w:rsidR="00B0080F" w:rsidRP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. </w:t>
      </w:r>
    </w:p>
    <w:p w:rsidR="00B0080F" w:rsidRPr="00B0080F" w:rsidRDefault="00B0080F" w:rsidP="00B0080F">
      <w:pPr>
        <w:shd w:val="clear" w:color="auto" w:fill="FFFFFF"/>
        <w:spacing w:after="0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 w:rsidRP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It can also help to </w:t>
      </w:r>
      <w:hyperlink r:id="rId6" w:history="1">
        <w:r w:rsidRPr="00B0080F">
          <w:rPr>
            <w:rFonts w:ascii="Arial" w:eastAsia="Times New Roman" w:hAnsi="Arial" w:cs="Arial"/>
            <w:color w:val="0580FA"/>
            <w:spacing w:val="-3"/>
            <w:sz w:val="30"/>
            <w:szCs w:val="30"/>
            <w:bdr w:val="none" w:sz="0" w:space="0" w:color="auto" w:frame="1"/>
            <w:lang w:eastAsia="en-GB"/>
          </w:rPr>
          <w:t>empower staff</w:t>
        </w:r>
      </w:hyperlink>
      <w:r w:rsidRP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 by </w:t>
      </w:r>
      <w:proofErr w:type="spellStart"/>
      <w:r w:rsidRP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encouraging</w:t>
      </w: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,T</w:t>
      </w:r>
      <w:proofErr w:type="spellEnd"/>
      <w:r w:rsidRP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 autonomy, trust and personal investment in the company. Think: 'you scratch my back, I'll scratch yours'. </w:t>
      </w:r>
    </w:p>
    <w:p w:rsidR="00B0080F" w:rsidRPr="00B0080F" w:rsidRDefault="00634490" w:rsidP="00B0080F">
      <w:pPr>
        <w:shd w:val="clear" w:color="auto" w:fill="FFFFFF"/>
        <w:spacing w:after="375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-</w:t>
      </w:r>
      <w:r w:rsidR="00B0080F" w:rsidRP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Offering flexible working when you’re recruiting can also increase the number of potential candidates – some of those might be exceptionally talented and a real asset to your organisation but might not have applied if flexible working wasn’t on offer. </w:t>
      </w:r>
    </w:p>
    <w:p w:rsidR="00B0080F" w:rsidRDefault="00634490" w:rsidP="00B0080F">
      <w:pPr>
        <w:shd w:val="clear" w:color="auto" w:fill="FFFFFF"/>
        <w:spacing w:after="375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-</w:t>
      </w:r>
      <w:r w:rsidR="00B0080F" w:rsidRP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Flexible working isn't just good for recruitment – it can help staff retention too. As well as creating an overall impression that you’re a </w:t>
      </w:r>
      <w:r w:rsidR="00B0080F" w:rsidRP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lastRenderedPageBreak/>
        <w:t>fair and flexible employer, it can help you keep talented staff whose personal circumstances might have changed and would leave if they couldn’t move to a more flexible working pattern.</w:t>
      </w:r>
    </w:p>
    <w:p w:rsidR="00B0080F" w:rsidRDefault="00634490" w:rsidP="00B0080F">
      <w:pPr>
        <w:shd w:val="clear" w:color="auto" w:fill="FFFFFF"/>
        <w:spacing w:after="375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-</w:t>
      </w:r>
      <w:r w:rsidR="00B0080F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The global pandemic has greatly influenced our lives, the pandemic has restructured our </w:t>
      </w: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private life as well as our work schedule</w:t>
      </w:r>
      <w:proofErr w:type="gramStart"/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 xml:space="preserve">. </w:t>
      </w:r>
      <w:proofErr w:type="gramEnd"/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Flexible working hours are the most sought benefit after the pandemic and people wanted more time and more flexibility at work</w:t>
      </w:r>
      <w:r w:rsidR="00057A80"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.</w:t>
      </w:r>
    </w:p>
    <w:p w:rsidR="00057A80" w:rsidRDefault="00057A80" w:rsidP="00B0080F">
      <w:pPr>
        <w:shd w:val="clear" w:color="auto" w:fill="FFFFFF"/>
        <w:spacing w:after="375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  <w:r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  <w:t>-The flexible program must be adapted to be beneficial for both the employee and the employer and the rules must be very clear for everyone so that things can work.</w:t>
      </w:r>
    </w:p>
    <w:p w:rsidR="00634490" w:rsidRPr="00B0080F" w:rsidRDefault="00634490" w:rsidP="00B0080F">
      <w:pPr>
        <w:shd w:val="clear" w:color="auto" w:fill="FFFFFF"/>
        <w:spacing w:after="375" w:line="510" w:lineRule="atLeast"/>
        <w:textAlignment w:val="baseline"/>
        <w:rPr>
          <w:rFonts w:ascii="Arial" w:eastAsia="Times New Roman" w:hAnsi="Arial" w:cs="Arial"/>
          <w:color w:val="003E51"/>
          <w:spacing w:val="-3"/>
          <w:sz w:val="30"/>
          <w:szCs w:val="30"/>
          <w:lang w:eastAsia="en-GB"/>
        </w:rPr>
      </w:pPr>
    </w:p>
    <w:p w:rsidR="00B0080F" w:rsidRPr="00B0080F" w:rsidRDefault="00B0080F" w:rsidP="00B0080F">
      <w:pPr>
        <w:shd w:val="clear" w:color="auto" w:fill="FFFFFF"/>
        <w:spacing w:after="240" w:line="450" w:lineRule="atLeast"/>
        <w:textAlignment w:val="baseline"/>
        <w:outlineLvl w:val="2"/>
        <w:rPr>
          <w:rFonts w:ascii="Arial" w:eastAsia="Times New Roman" w:hAnsi="Arial" w:cs="Arial"/>
          <w:color w:val="003E51"/>
          <w:spacing w:val="-8"/>
          <w:sz w:val="36"/>
          <w:szCs w:val="36"/>
          <w:lang w:eastAsia="en-GB"/>
        </w:rPr>
      </w:pPr>
      <w:r w:rsidRPr="00B0080F">
        <w:rPr>
          <w:rFonts w:ascii="Arial" w:eastAsia="Times New Roman" w:hAnsi="Arial" w:cs="Arial"/>
          <w:color w:val="003E51"/>
          <w:spacing w:val="-8"/>
          <w:sz w:val="36"/>
          <w:szCs w:val="36"/>
          <w:lang w:eastAsia="en-GB"/>
        </w:rPr>
        <w:t> </w:t>
      </w:r>
    </w:p>
    <w:p w:rsidR="000E23B2" w:rsidRDefault="000E23B2" w:rsidP="000E23B2">
      <w:pPr>
        <w:pStyle w:val="ListParagraph"/>
      </w:pPr>
    </w:p>
    <w:sectPr w:rsidR="000E23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47DFC"/>
    <w:multiLevelType w:val="multilevel"/>
    <w:tmpl w:val="226AC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7D6723"/>
    <w:multiLevelType w:val="hybridMultilevel"/>
    <w:tmpl w:val="B9F800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87313"/>
    <w:multiLevelType w:val="hybridMultilevel"/>
    <w:tmpl w:val="6F880C28"/>
    <w:lvl w:ilvl="0" w:tplc="5C9E8E1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B2"/>
    <w:rsid w:val="00057A80"/>
    <w:rsid w:val="000E23B2"/>
    <w:rsid w:val="003735B8"/>
    <w:rsid w:val="00634490"/>
    <w:rsid w:val="0065473D"/>
    <w:rsid w:val="00AC53C3"/>
    <w:rsid w:val="00B0080F"/>
    <w:rsid w:val="00B77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A915B"/>
  <w15:chartTrackingRefBased/>
  <w15:docId w15:val="{A16F7718-18AD-4A39-AC36-73DDD0FAF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3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7A3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2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reathehr.com/en-gb/blog/topic/employee-engagement/what-is-employee-empowerment" TargetMode="External"/><Relationship Id="rId5" Type="http://schemas.openxmlformats.org/officeDocument/2006/relationships/hyperlink" Target="https://www.breathehr.com/en-gb/blog/topic/company-culture/what-is-company-culture-and-why-is-it-importa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1</cp:revision>
  <dcterms:created xsi:type="dcterms:W3CDTF">2022-10-09T08:23:00Z</dcterms:created>
  <dcterms:modified xsi:type="dcterms:W3CDTF">2022-10-09T09:50:00Z</dcterms:modified>
</cp:coreProperties>
</file>