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EF7D4E" w14:textId="51F145E2" w:rsidR="009B37F3" w:rsidRPr="009B37F3" w:rsidRDefault="009B37F3" w:rsidP="009B37F3">
      <w:pPr>
        <w:jc w:val="center"/>
        <w:rPr>
          <w:rStyle w:val="Robust"/>
          <w:sz w:val="40"/>
          <w:szCs w:val="40"/>
        </w:rPr>
      </w:pPr>
      <w:bookmarkStart w:id="0" w:name="_Toc231595903"/>
      <w:r w:rsidRPr="009B37F3">
        <w:rPr>
          <w:rStyle w:val="Robust"/>
          <w:sz w:val="40"/>
          <w:szCs w:val="40"/>
        </w:rPr>
        <w:t xml:space="preserve">BUSINESS PLAN DEVELOPMENT – TASK </w:t>
      </w:r>
      <w:bookmarkEnd w:id="0"/>
      <w:r w:rsidRPr="009B37F3">
        <w:rPr>
          <w:rStyle w:val="Robust"/>
          <w:sz w:val="40"/>
          <w:szCs w:val="40"/>
        </w:rPr>
        <w:t>3 Reflection</w:t>
      </w:r>
    </w:p>
    <w:p w14:paraId="730CE9F8" w14:textId="77777777" w:rsidR="009B37F3" w:rsidRPr="009B37F3" w:rsidRDefault="009B37F3" w:rsidP="009B37F3">
      <w:pPr>
        <w:jc w:val="center"/>
        <w:rPr>
          <w:rStyle w:val="Robust"/>
          <w:sz w:val="40"/>
          <w:szCs w:val="40"/>
        </w:rPr>
      </w:pPr>
    </w:p>
    <w:p w14:paraId="3CA70B74" w14:textId="3012C100" w:rsidR="009B37F3" w:rsidRPr="009B37F3" w:rsidRDefault="009B37F3" w:rsidP="009B37F3">
      <w:pPr>
        <w:jc w:val="center"/>
        <w:rPr>
          <w:rStyle w:val="Robust"/>
          <w:sz w:val="40"/>
          <w:szCs w:val="40"/>
        </w:rPr>
      </w:pPr>
      <w:bookmarkStart w:id="1" w:name="_Toc231595905"/>
      <w:r w:rsidRPr="009B37F3">
        <w:rPr>
          <w:rStyle w:val="Robust"/>
          <w:sz w:val="40"/>
          <w:szCs w:val="40"/>
        </w:rPr>
        <w:t>Module Name &amp; Code: Entrepreneurship LCBB5013</w:t>
      </w:r>
      <w:bookmarkEnd w:id="1"/>
    </w:p>
    <w:p w14:paraId="209BE078" w14:textId="77777777" w:rsidR="009B37F3" w:rsidRPr="009B37F3" w:rsidRDefault="009B37F3" w:rsidP="009B37F3">
      <w:pPr>
        <w:jc w:val="center"/>
        <w:rPr>
          <w:rStyle w:val="Robust"/>
          <w:sz w:val="40"/>
          <w:szCs w:val="40"/>
        </w:rPr>
      </w:pPr>
    </w:p>
    <w:p w14:paraId="6F6F2D1E" w14:textId="77777777" w:rsidR="009B37F3" w:rsidRPr="009B37F3" w:rsidRDefault="009B37F3" w:rsidP="009B37F3">
      <w:pPr>
        <w:jc w:val="center"/>
        <w:rPr>
          <w:rStyle w:val="Robust"/>
          <w:sz w:val="40"/>
          <w:szCs w:val="40"/>
        </w:rPr>
      </w:pPr>
      <w:r w:rsidRPr="009B37F3">
        <w:rPr>
          <w:rStyle w:val="Robust"/>
          <w:sz w:val="40"/>
          <w:szCs w:val="40"/>
        </w:rPr>
        <w:t>Programme of Study: BA (Hons) Business Management</w:t>
      </w:r>
    </w:p>
    <w:p w14:paraId="455D8702" w14:textId="77777777" w:rsidR="009B37F3" w:rsidRPr="009B37F3" w:rsidRDefault="009B37F3" w:rsidP="009B37F3">
      <w:pPr>
        <w:jc w:val="center"/>
        <w:rPr>
          <w:rStyle w:val="Robust"/>
          <w:sz w:val="40"/>
          <w:szCs w:val="40"/>
        </w:rPr>
      </w:pPr>
    </w:p>
    <w:p w14:paraId="1722B8C9" w14:textId="5A82E4EE" w:rsidR="009B37F3" w:rsidRPr="009B37F3" w:rsidRDefault="009B37F3" w:rsidP="009B37F3">
      <w:pPr>
        <w:jc w:val="center"/>
        <w:rPr>
          <w:rStyle w:val="Robust"/>
          <w:sz w:val="40"/>
          <w:szCs w:val="40"/>
        </w:rPr>
      </w:pPr>
      <w:bookmarkStart w:id="2" w:name="_Toc231595906"/>
      <w:r w:rsidRPr="009B37F3">
        <w:rPr>
          <w:rStyle w:val="Robust"/>
          <w:sz w:val="40"/>
          <w:szCs w:val="40"/>
        </w:rPr>
        <w:t xml:space="preserve">Assignment Title: </w:t>
      </w:r>
      <w:bookmarkEnd w:id="2"/>
      <w:r w:rsidRPr="009B37F3">
        <w:rPr>
          <w:rStyle w:val="Robust"/>
          <w:sz w:val="40"/>
          <w:szCs w:val="40"/>
        </w:rPr>
        <w:t>REFLECTION</w:t>
      </w:r>
    </w:p>
    <w:p w14:paraId="2A17A541" w14:textId="5176E995" w:rsidR="009B37F3" w:rsidRPr="009B37F3" w:rsidRDefault="009B37F3" w:rsidP="009B37F3">
      <w:pPr>
        <w:jc w:val="center"/>
        <w:rPr>
          <w:rStyle w:val="Robust"/>
          <w:sz w:val="40"/>
          <w:szCs w:val="40"/>
        </w:rPr>
      </w:pPr>
      <w:bookmarkStart w:id="3" w:name="_Toc231595907"/>
      <w:r w:rsidRPr="009B37F3">
        <w:rPr>
          <w:rStyle w:val="Robust"/>
          <w:sz w:val="40"/>
          <w:szCs w:val="40"/>
        </w:rPr>
        <w:t>Name: Laris Zamfir</w:t>
      </w:r>
      <w:bookmarkEnd w:id="3"/>
    </w:p>
    <w:p w14:paraId="1BCA5A54" w14:textId="77777777" w:rsidR="009B37F3" w:rsidRPr="009B37F3" w:rsidRDefault="009B37F3" w:rsidP="009B37F3">
      <w:pPr>
        <w:jc w:val="center"/>
        <w:rPr>
          <w:rStyle w:val="Robust"/>
          <w:sz w:val="40"/>
          <w:szCs w:val="40"/>
        </w:rPr>
      </w:pPr>
    </w:p>
    <w:p w14:paraId="682B64DC" w14:textId="58E2C22B" w:rsidR="009B37F3" w:rsidRPr="009B37F3" w:rsidRDefault="009B37F3" w:rsidP="009B37F3">
      <w:pPr>
        <w:jc w:val="center"/>
        <w:rPr>
          <w:rStyle w:val="Robust"/>
          <w:sz w:val="40"/>
          <w:szCs w:val="40"/>
        </w:rPr>
      </w:pPr>
      <w:bookmarkStart w:id="4" w:name="_Toc231595908"/>
      <w:r w:rsidRPr="009B37F3">
        <w:rPr>
          <w:rStyle w:val="Robust"/>
          <w:sz w:val="40"/>
          <w:szCs w:val="40"/>
        </w:rPr>
        <w:t>Student ID: 22381</w:t>
      </w:r>
      <w:bookmarkEnd w:id="4"/>
      <w:r w:rsidRPr="009B37F3">
        <w:rPr>
          <w:rStyle w:val="Robust"/>
          <w:sz w:val="40"/>
          <w:szCs w:val="40"/>
        </w:rPr>
        <w:t>88</w:t>
      </w:r>
    </w:p>
    <w:p w14:paraId="61A9F067" w14:textId="77777777" w:rsidR="009B37F3" w:rsidRPr="009B37F3" w:rsidRDefault="009B37F3" w:rsidP="009B37F3">
      <w:pPr>
        <w:jc w:val="center"/>
        <w:rPr>
          <w:rStyle w:val="Robust"/>
          <w:sz w:val="40"/>
          <w:szCs w:val="40"/>
        </w:rPr>
      </w:pPr>
    </w:p>
    <w:p w14:paraId="63C9393E" w14:textId="77777777" w:rsidR="009B37F3" w:rsidRPr="009B37F3" w:rsidRDefault="009B37F3" w:rsidP="009B37F3">
      <w:pPr>
        <w:jc w:val="center"/>
        <w:rPr>
          <w:rStyle w:val="Robust"/>
          <w:sz w:val="40"/>
          <w:szCs w:val="40"/>
        </w:rPr>
      </w:pPr>
      <w:bookmarkStart w:id="5" w:name="_Toc231595909"/>
      <w:r w:rsidRPr="009B37F3">
        <w:rPr>
          <w:rStyle w:val="Robust"/>
          <w:sz w:val="40"/>
          <w:szCs w:val="40"/>
        </w:rPr>
        <w:t>Lecturer Name: Trinh Nguyen Thi Ngoc</w:t>
      </w:r>
      <w:bookmarkEnd w:id="5"/>
    </w:p>
    <w:p w14:paraId="589F7146" w14:textId="77777777" w:rsidR="009B37F3" w:rsidRPr="009B37F3" w:rsidRDefault="009B37F3" w:rsidP="009B37F3">
      <w:pPr>
        <w:jc w:val="center"/>
        <w:rPr>
          <w:rStyle w:val="Robust"/>
          <w:sz w:val="40"/>
          <w:szCs w:val="40"/>
        </w:rPr>
      </w:pPr>
    </w:p>
    <w:p w14:paraId="39A5D9E3" w14:textId="7B5E5F54" w:rsidR="009B37F3" w:rsidRPr="009B37F3" w:rsidRDefault="009B37F3" w:rsidP="009B37F3">
      <w:pPr>
        <w:jc w:val="center"/>
        <w:rPr>
          <w:rStyle w:val="Robust"/>
          <w:sz w:val="40"/>
          <w:szCs w:val="40"/>
        </w:rPr>
      </w:pPr>
      <w:bookmarkStart w:id="6" w:name="_Toc231595910"/>
      <w:r w:rsidRPr="009B37F3">
        <w:rPr>
          <w:rStyle w:val="Robust"/>
          <w:sz w:val="40"/>
          <w:szCs w:val="40"/>
        </w:rPr>
        <w:t xml:space="preserve">Company: </w:t>
      </w:r>
      <w:bookmarkEnd w:id="6"/>
      <w:r w:rsidRPr="009B37F3">
        <w:rPr>
          <w:rStyle w:val="Robust"/>
          <w:sz w:val="40"/>
          <w:szCs w:val="40"/>
        </w:rPr>
        <w:t>TESLA</w:t>
      </w:r>
    </w:p>
    <w:p w14:paraId="5FA2048C" w14:textId="77777777" w:rsidR="009B37F3" w:rsidRPr="009B37F3" w:rsidRDefault="009B37F3" w:rsidP="009B37F3">
      <w:pPr>
        <w:jc w:val="center"/>
        <w:rPr>
          <w:rStyle w:val="Robust"/>
          <w:sz w:val="40"/>
          <w:szCs w:val="40"/>
        </w:rPr>
      </w:pPr>
    </w:p>
    <w:p w14:paraId="2AA4B58E" w14:textId="77777777" w:rsidR="009B37F3" w:rsidRPr="009B37F3" w:rsidRDefault="009B37F3" w:rsidP="009B37F3">
      <w:pPr>
        <w:jc w:val="center"/>
        <w:rPr>
          <w:rStyle w:val="Robust"/>
          <w:sz w:val="40"/>
          <w:szCs w:val="40"/>
        </w:rPr>
      </w:pPr>
    </w:p>
    <w:p w14:paraId="0BD5C522" w14:textId="77777777" w:rsidR="009B37F3" w:rsidRPr="009B37F3" w:rsidRDefault="009B37F3" w:rsidP="009B37F3">
      <w:pPr>
        <w:jc w:val="center"/>
        <w:rPr>
          <w:rStyle w:val="Robust"/>
          <w:sz w:val="48"/>
          <w:szCs w:val="48"/>
        </w:rPr>
      </w:pPr>
    </w:p>
    <w:p w14:paraId="22F853D7" w14:textId="77777777" w:rsidR="009B37F3" w:rsidRPr="009B37F3" w:rsidRDefault="009B37F3" w:rsidP="009B37F3"/>
    <w:p w14:paraId="0FA31C65" w14:textId="1E7CD797" w:rsidR="0097371B" w:rsidRDefault="009B37F3">
      <w:pPr>
        <w:rPr>
          <w:b/>
          <w:bCs/>
          <w:sz w:val="32"/>
          <w:szCs w:val="32"/>
          <w:u w:val="single"/>
        </w:rPr>
      </w:pPr>
      <w:r w:rsidRPr="009B37F3">
        <w:rPr>
          <w:b/>
          <w:bCs/>
          <w:sz w:val="32"/>
          <w:szCs w:val="32"/>
          <w:u w:val="single"/>
        </w:rPr>
        <w:t>Task 3 – Reflection</w:t>
      </w:r>
    </w:p>
    <w:p w14:paraId="419248E1" w14:textId="77777777" w:rsidR="009B37F3" w:rsidRDefault="009B37F3" w:rsidP="009B37F3">
      <w:pPr>
        <w:rPr>
          <w:rFonts w:ascii="Arial" w:hAnsi="Arial" w:cs="Arial"/>
        </w:rPr>
      </w:pPr>
    </w:p>
    <w:p w14:paraId="10EE59AF" w14:textId="2402C20C" w:rsidR="009B37F3" w:rsidRPr="009B37F3" w:rsidRDefault="009B37F3" w:rsidP="009B37F3">
      <w:pPr>
        <w:rPr>
          <w:rFonts w:ascii="Arial" w:hAnsi="Arial" w:cs="Arial"/>
        </w:rPr>
      </w:pPr>
      <w:r w:rsidRPr="009B37F3">
        <w:rPr>
          <w:rFonts w:ascii="Arial" w:hAnsi="Arial" w:cs="Arial"/>
        </w:rPr>
        <w:t>Completing this project has significantly changed my understanding of entrepreneurship and the qualities required to build a successful business. Before analysing Tesla, I mainly viewed the company as an electric vehicle manufacturer. However, studying Tesla's entrepreneurial journey has shown me that it is much more than a car company. Tesla has transformed several industries by combining technological innovation, sustainability and a clear long-term vision. This has helped me understand that successful entrepreneurship is not simply about developing a new product but about challenging existing markets and creating solutions that can change consumer behaviour and industry standards (Tesla, 2024).</w:t>
      </w:r>
    </w:p>
    <w:p w14:paraId="69DAB726" w14:textId="18DB05D4" w:rsidR="009B37F3" w:rsidRPr="009B37F3" w:rsidRDefault="009B37F3" w:rsidP="009B37F3">
      <w:pPr>
        <w:rPr>
          <w:rFonts w:ascii="Arial" w:hAnsi="Arial" w:cs="Arial"/>
        </w:rPr>
      </w:pPr>
      <w:r w:rsidRPr="009B37F3">
        <w:rPr>
          <w:rFonts w:ascii="Arial" w:hAnsi="Arial" w:cs="Arial"/>
        </w:rPr>
        <w:t>One of the most valuable lessons I have learned from Tesla is the importance of innovation as a competitive advantage. Rather than competing directly with traditional automotive manufacturers, Tesla introduced a completely different approach by developing high-performance electric vehicles, investing heavily in battery technology and building an integrated ecosystem that includes renewable energy products and charging infrastructure. This demonstrated that entrepreneurs should focus on creating value through innovation instead of competing solely on price. It also highlighted that long-term success often requires significant investment, patience and a willingness to accept calculated risks before achieving commercial success (Burns, 2020).</w:t>
      </w:r>
    </w:p>
    <w:p w14:paraId="55F03935" w14:textId="257B43B9" w:rsidR="009B37F3" w:rsidRPr="009B37F3" w:rsidRDefault="009B37F3" w:rsidP="009B37F3">
      <w:pPr>
        <w:rPr>
          <w:rFonts w:ascii="Arial" w:hAnsi="Arial" w:cs="Arial"/>
        </w:rPr>
      </w:pPr>
      <w:r w:rsidRPr="009B37F3">
        <w:rPr>
          <w:rFonts w:ascii="Arial" w:hAnsi="Arial" w:cs="Arial"/>
        </w:rPr>
        <w:t>Reflecting on Elon Musk's entrepreneurial leadership has also influenced the way I think about starting and managing a business. I admire his willingness to challenge conventional thinking and pursue ambitious goals despite significant uncertainty. His vision has enabled Tesla to become one of the world's leading electric vehicle manufacturers while accelerating the transition towards sustainable energy. Musk's ability to inspire innovation and encourage continuous improvement demonstrates how visionary leadership can influence organisational performance and competitive advantage.</w:t>
      </w:r>
    </w:p>
    <w:p w14:paraId="654649CC" w14:textId="04E1E268" w:rsidR="009B37F3" w:rsidRPr="009B37F3" w:rsidRDefault="009B37F3" w:rsidP="009B37F3">
      <w:pPr>
        <w:rPr>
          <w:rFonts w:ascii="Arial" w:hAnsi="Arial" w:cs="Arial"/>
        </w:rPr>
      </w:pPr>
      <w:r w:rsidRPr="009B37F3">
        <w:rPr>
          <w:rFonts w:ascii="Arial" w:hAnsi="Arial" w:cs="Arial"/>
        </w:rPr>
        <w:t>However, analysing Tesla has also encouraged me to critically evaluate the challenges associated with highly centralised leadership. Much of Tesla's public image and strategic direction are closely associated with Elon Musk, meaning that decisions and public statements made by one individual can significantly influence the company's reputation and market performance. In my opinion, this demonstrates the importance of developing strong leadership teams and effective corporate governance rather than relying heavily on a single entrepreneur. This reflection has helped me recognise that while visionary leadership is valuable, sustainable businesses also require stability, collaboration and effective succession planning.</w:t>
      </w:r>
    </w:p>
    <w:p w14:paraId="548A1450" w14:textId="77777777" w:rsidR="009B37F3" w:rsidRPr="009B37F3" w:rsidRDefault="009B37F3" w:rsidP="009B37F3">
      <w:pPr>
        <w:rPr>
          <w:rFonts w:ascii="Arial" w:hAnsi="Arial" w:cs="Arial"/>
        </w:rPr>
      </w:pPr>
      <w:r w:rsidRPr="009B37F3">
        <w:rPr>
          <w:rFonts w:ascii="Arial" w:hAnsi="Arial" w:cs="Arial"/>
        </w:rPr>
        <w:t>If I were establishing my own business, there are several aspects of Tesla's entrepreneurial approach that I would adopt. Firstly, I would encourage a culture of innovation by continuously investing in research and development to improve products and remain competitive. Secondly, I would develop a long-term strategic vision rather than focusing exclusively on short-term financial results. I also believe sustainability should be integrated into the business model from the beginning because customers increasingly value organisations that demonstrate environmental responsibility. Finally, I would remain open to challenging traditional business models and identifying opportunities where innovation can create significant customer value (Kotler et al., 2019).</w:t>
      </w:r>
    </w:p>
    <w:p w14:paraId="503A2EE8" w14:textId="77777777" w:rsidR="009B37F3" w:rsidRPr="009B37F3" w:rsidRDefault="009B37F3" w:rsidP="009B37F3">
      <w:pPr>
        <w:rPr>
          <w:rFonts w:ascii="Arial" w:hAnsi="Arial" w:cs="Arial"/>
        </w:rPr>
      </w:pPr>
    </w:p>
    <w:p w14:paraId="5219A80D" w14:textId="68B76D38" w:rsidR="009B37F3" w:rsidRPr="009B37F3" w:rsidRDefault="009B37F3" w:rsidP="009B37F3">
      <w:pPr>
        <w:rPr>
          <w:rFonts w:ascii="Arial" w:hAnsi="Arial" w:cs="Arial"/>
        </w:rPr>
      </w:pPr>
      <w:r w:rsidRPr="009B37F3">
        <w:rPr>
          <w:rFonts w:ascii="Arial" w:hAnsi="Arial" w:cs="Arial"/>
        </w:rPr>
        <w:t>Although Tesla has achieved remarkable commercial success, there are also areas where I would adopt a different approach. If I were starting my own company, I would place greater emphasis on employee wellbeing, organisational communication and collaborative leadership. I believe empowering employees to contribute ideas and participate in decision-making can improve innovation while creating a more positive organisational culture. I would also ensure that business performance is not overly dependent on one individual by developing a strong management team capable of supporting long-term growth. Furthermore, I would maintain transparent communication with customers, investors and other stakeholders to strengthen trust and reduce uncertainty during periods of organisational change.</w:t>
      </w:r>
    </w:p>
    <w:p w14:paraId="38061AC3" w14:textId="3D50E040" w:rsidR="009B37F3" w:rsidRDefault="009B37F3" w:rsidP="009B37F3">
      <w:pPr>
        <w:rPr>
          <w:rFonts w:ascii="Arial" w:hAnsi="Arial" w:cs="Arial"/>
        </w:rPr>
      </w:pPr>
      <w:r w:rsidRPr="009B37F3">
        <w:rPr>
          <w:rFonts w:ascii="Arial" w:hAnsi="Arial" w:cs="Arial"/>
        </w:rPr>
        <w:t>Overall, studying Tesla has transformed my understanding of entrepreneurship by demonstrating that innovation, resilience and strategic vision are essential for creating long-term business success. At the same time, the company's challenges have highlighted the importance of balancing ambitious leadership with ethical management, effective communication and organisational stability. The knowledge gained from this project will influence the way I approach future business opportunities and has strengthened my confidence in applying entrepreneurial principles within my own career.</w:t>
      </w:r>
    </w:p>
    <w:p w14:paraId="14EC3928" w14:textId="77777777" w:rsidR="009B37F3" w:rsidRPr="009B37F3" w:rsidRDefault="009B37F3" w:rsidP="009B37F3">
      <w:pPr>
        <w:rPr>
          <w:rFonts w:ascii="Arial" w:hAnsi="Arial" w:cs="Arial"/>
        </w:rPr>
      </w:pPr>
    </w:p>
    <w:p w14:paraId="11CBC9A9" w14:textId="77777777" w:rsidR="009B37F3" w:rsidRPr="009B37F3" w:rsidRDefault="009B37F3" w:rsidP="009B37F3">
      <w:pPr>
        <w:rPr>
          <w:rFonts w:ascii="Arial" w:hAnsi="Arial" w:cs="Arial"/>
        </w:rPr>
      </w:pPr>
    </w:p>
    <w:p w14:paraId="01732E3D" w14:textId="77777777" w:rsidR="009B37F3" w:rsidRPr="009B37F3" w:rsidRDefault="009B37F3" w:rsidP="009B37F3">
      <w:pPr>
        <w:rPr>
          <w:rFonts w:ascii="Arial" w:hAnsi="Arial" w:cs="Arial"/>
        </w:rPr>
      </w:pPr>
    </w:p>
    <w:p w14:paraId="2D55440C" w14:textId="77777777" w:rsidR="009B37F3" w:rsidRPr="009B37F3" w:rsidRDefault="009B37F3" w:rsidP="009B37F3">
      <w:pPr>
        <w:rPr>
          <w:rFonts w:ascii="Arial" w:hAnsi="Arial" w:cs="Arial"/>
        </w:rPr>
      </w:pPr>
    </w:p>
    <w:p w14:paraId="5FA7B0EF" w14:textId="77777777" w:rsidR="009B37F3" w:rsidRPr="009B37F3" w:rsidRDefault="009B37F3" w:rsidP="009B37F3">
      <w:pPr>
        <w:rPr>
          <w:rFonts w:ascii="Arial" w:hAnsi="Arial" w:cs="Arial"/>
        </w:rPr>
      </w:pPr>
    </w:p>
    <w:p w14:paraId="716926B9" w14:textId="77777777" w:rsidR="009B37F3" w:rsidRPr="009B37F3" w:rsidRDefault="009B37F3" w:rsidP="009B37F3">
      <w:pPr>
        <w:rPr>
          <w:rFonts w:ascii="Arial" w:hAnsi="Arial" w:cs="Arial"/>
        </w:rPr>
      </w:pPr>
    </w:p>
    <w:p w14:paraId="086296B2" w14:textId="77777777" w:rsidR="009B37F3" w:rsidRPr="009B37F3" w:rsidRDefault="009B37F3" w:rsidP="009B37F3">
      <w:pPr>
        <w:rPr>
          <w:rFonts w:ascii="Arial" w:hAnsi="Arial" w:cs="Arial"/>
        </w:rPr>
      </w:pPr>
    </w:p>
    <w:p w14:paraId="17A389D1" w14:textId="77777777" w:rsidR="009B37F3" w:rsidRPr="009B37F3" w:rsidRDefault="009B37F3" w:rsidP="009B37F3">
      <w:pPr>
        <w:rPr>
          <w:rFonts w:ascii="Arial" w:hAnsi="Arial" w:cs="Arial"/>
        </w:rPr>
      </w:pPr>
    </w:p>
    <w:p w14:paraId="04750DD4" w14:textId="77777777" w:rsidR="009B37F3" w:rsidRPr="009B37F3" w:rsidRDefault="009B37F3" w:rsidP="009B37F3">
      <w:pPr>
        <w:rPr>
          <w:rFonts w:ascii="Arial" w:hAnsi="Arial" w:cs="Arial"/>
        </w:rPr>
      </w:pPr>
    </w:p>
    <w:p w14:paraId="310D86A7" w14:textId="77777777" w:rsidR="009B37F3" w:rsidRPr="009B37F3" w:rsidRDefault="009B37F3" w:rsidP="009B37F3">
      <w:pPr>
        <w:rPr>
          <w:rFonts w:ascii="Arial" w:hAnsi="Arial" w:cs="Arial"/>
        </w:rPr>
      </w:pPr>
    </w:p>
    <w:p w14:paraId="11839955" w14:textId="77777777" w:rsidR="009B37F3" w:rsidRPr="009B37F3" w:rsidRDefault="009B37F3" w:rsidP="009B37F3">
      <w:pPr>
        <w:rPr>
          <w:rFonts w:ascii="Arial" w:hAnsi="Arial" w:cs="Arial"/>
        </w:rPr>
      </w:pPr>
    </w:p>
    <w:p w14:paraId="4979C325" w14:textId="77777777" w:rsidR="009B37F3" w:rsidRDefault="009B37F3" w:rsidP="009B37F3">
      <w:pPr>
        <w:rPr>
          <w:rFonts w:ascii="Arial" w:hAnsi="Arial" w:cs="Arial"/>
        </w:rPr>
      </w:pPr>
    </w:p>
    <w:p w14:paraId="3D69BDE6" w14:textId="1CA6EA96" w:rsidR="009B37F3" w:rsidRDefault="009B37F3" w:rsidP="009B37F3">
      <w:pPr>
        <w:tabs>
          <w:tab w:val="left" w:pos="1389"/>
        </w:tabs>
        <w:rPr>
          <w:rFonts w:ascii="Arial" w:hAnsi="Arial" w:cs="Arial"/>
        </w:rPr>
      </w:pPr>
      <w:r>
        <w:rPr>
          <w:rFonts w:ascii="Arial" w:hAnsi="Arial" w:cs="Arial"/>
        </w:rPr>
        <w:tab/>
      </w:r>
    </w:p>
    <w:p w14:paraId="021D7040" w14:textId="77777777" w:rsidR="009B37F3" w:rsidRDefault="009B37F3" w:rsidP="009B37F3">
      <w:pPr>
        <w:tabs>
          <w:tab w:val="left" w:pos="1389"/>
        </w:tabs>
        <w:rPr>
          <w:rFonts w:ascii="Arial" w:hAnsi="Arial" w:cs="Arial"/>
        </w:rPr>
      </w:pPr>
    </w:p>
    <w:p w14:paraId="33F3DB4D" w14:textId="77777777" w:rsidR="009B37F3" w:rsidRDefault="009B37F3" w:rsidP="009B37F3">
      <w:pPr>
        <w:tabs>
          <w:tab w:val="left" w:pos="1389"/>
        </w:tabs>
        <w:rPr>
          <w:rFonts w:ascii="Arial" w:hAnsi="Arial" w:cs="Arial"/>
        </w:rPr>
      </w:pPr>
    </w:p>
    <w:p w14:paraId="4764A3D1" w14:textId="77777777" w:rsidR="009B37F3" w:rsidRDefault="009B37F3" w:rsidP="009B37F3">
      <w:pPr>
        <w:tabs>
          <w:tab w:val="left" w:pos="1389"/>
        </w:tabs>
        <w:rPr>
          <w:rFonts w:ascii="Arial" w:hAnsi="Arial" w:cs="Arial"/>
        </w:rPr>
      </w:pPr>
    </w:p>
    <w:p w14:paraId="7E633CD9" w14:textId="77777777" w:rsidR="009B37F3" w:rsidRDefault="009B37F3" w:rsidP="009B37F3">
      <w:pPr>
        <w:tabs>
          <w:tab w:val="left" w:pos="1389"/>
        </w:tabs>
        <w:rPr>
          <w:rFonts w:ascii="Arial" w:hAnsi="Arial" w:cs="Arial"/>
        </w:rPr>
      </w:pPr>
    </w:p>
    <w:p w14:paraId="7F189D30" w14:textId="77777777" w:rsidR="009B37F3" w:rsidRDefault="009B37F3" w:rsidP="009B37F3">
      <w:pPr>
        <w:tabs>
          <w:tab w:val="left" w:pos="1389"/>
        </w:tabs>
        <w:rPr>
          <w:rFonts w:ascii="Arial" w:hAnsi="Arial" w:cs="Arial"/>
        </w:rPr>
      </w:pPr>
    </w:p>
    <w:p w14:paraId="06ECBAB6" w14:textId="77777777" w:rsidR="009B37F3" w:rsidRDefault="009B37F3" w:rsidP="009B37F3">
      <w:pPr>
        <w:tabs>
          <w:tab w:val="left" w:pos="1389"/>
        </w:tabs>
        <w:rPr>
          <w:rFonts w:ascii="Arial" w:hAnsi="Arial" w:cs="Arial"/>
        </w:rPr>
      </w:pPr>
    </w:p>
    <w:p w14:paraId="60F7AD19" w14:textId="77777777" w:rsidR="009B37F3" w:rsidRDefault="009B37F3" w:rsidP="009B37F3">
      <w:pPr>
        <w:tabs>
          <w:tab w:val="left" w:pos="1389"/>
        </w:tabs>
        <w:rPr>
          <w:rFonts w:ascii="Arial" w:hAnsi="Arial" w:cs="Arial"/>
        </w:rPr>
      </w:pPr>
    </w:p>
    <w:p w14:paraId="7A725450" w14:textId="77777777" w:rsidR="009B37F3" w:rsidRDefault="009B37F3" w:rsidP="009B37F3">
      <w:pPr>
        <w:tabs>
          <w:tab w:val="left" w:pos="1389"/>
        </w:tabs>
        <w:rPr>
          <w:rFonts w:ascii="Arial" w:hAnsi="Arial" w:cs="Arial"/>
        </w:rPr>
      </w:pPr>
    </w:p>
    <w:p w14:paraId="284A2B61" w14:textId="25B43D5F" w:rsidR="009B37F3" w:rsidRDefault="009B37F3" w:rsidP="009B37F3">
      <w:pPr>
        <w:tabs>
          <w:tab w:val="left" w:pos="1389"/>
        </w:tabs>
        <w:jc w:val="center"/>
        <w:rPr>
          <w:rFonts w:ascii="Arial" w:hAnsi="Arial" w:cs="Arial"/>
          <w:b/>
          <w:bCs/>
          <w:sz w:val="32"/>
          <w:szCs w:val="32"/>
          <w:u w:val="single"/>
        </w:rPr>
      </w:pPr>
      <w:r w:rsidRPr="009B37F3">
        <w:rPr>
          <w:rFonts w:ascii="Arial" w:hAnsi="Arial" w:cs="Arial"/>
          <w:b/>
          <w:bCs/>
          <w:sz w:val="32"/>
          <w:szCs w:val="32"/>
          <w:u w:val="single"/>
        </w:rPr>
        <w:t>REFERENCE LIST</w:t>
      </w:r>
    </w:p>
    <w:p w14:paraId="26F05ACF" w14:textId="332999A0" w:rsidR="009B37F3" w:rsidRDefault="009B37F3" w:rsidP="009B37F3">
      <w:pPr>
        <w:rPr>
          <w:rFonts w:ascii="Arial" w:hAnsi="Arial" w:cs="Arial"/>
          <w:b/>
          <w:bCs/>
          <w:sz w:val="32"/>
          <w:szCs w:val="32"/>
          <w:u w:val="single"/>
        </w:rPr>
      </w:pPr>
    </w:p>
    <w:p w14:paraId="2746E98F" w14:textId="4BBA2D99" w:rsidR="009B37F3" w:rsidRDefault="009B37F3" w:rsidP="009B37F3">
      <w:pPr>
        <w:pStyle w:val="Listparagraf"/>
        <w:numPr>
          <w:ilvl w:val="0"/>
          <w:numId w:val="1"/>
        </w:numPr>
        <w:rPr>
          <w:rFonts w:ascii="Arial" w:hAnsi="Arial" w:cs="Arial"/>
        </w:rPr>
      </w:pPr>
      <w:r w:rsidRPr="009B37F3">
        <w:rPr>
          <w:rFonts w:ascii="Arial" w:hAnsi="Arial" w:cs="Arial"/>
        </w:rPr>
        <w:t xml:space="preserve">Burns, P. (2020) Entrepreneurship and Small Business: Start-up, Growth and Maturity. 5th </w:t>
      </w:r>
      <w:proofErr w:type="spellStart"/>
      <w:r w:rsidRPr="009B37F3">
        <w:rPr>
          <w:rFonts w:ascii="Arial" w:hAnsi="Arial" w:cs="Arial"/>
        </w:rPr>
        <w:t>edn</w:t>
      </w:r>
      <w:proofErr w:type="spellEnd"/>
      <w:r w:rsidRPr="009B37F3">
        <w:rPr>
          <w:rFonts w:ascii="Arial" w:hAnsi="Arial" w:cs="Arial"/>
        </w:rPr>
        <w:t>. London: Red Globe Press.</w:t>
      </w:r>
    </w:p>
    <w:p w14:paraId="71EA2D6A" w14:textId="449B1737" w:rsidR="009B37F3" w:rsidRDefault="009B37F3" w:rsidP="009B37F3">
      <w:pPr>
        <w:pStyle w:val="Listparagraf"/>
        <w:numPr>
          <w:ilvl w:val="0"/>
          <w:numId w:val="1"/>
        </w:numPr>
        <w:rPr>
          <w:rFonts w:ascii="Arial" w:hAnsi="Arial" w:cs="Arial"/>
        </w:rPr>
      </w:pPr>
      <w:r w:rsidRPr="009B37F3">
        <w:rPr>
          <w:rFonts w:ascii="Arial" w:hAnsi="Arial" w:cs="Arial"/>
        </w:rPr>
        <w:t xml:space="preserve">Kotler, P., Armstrong, G., Harris, L.C. and He, H. (2019) Principles of Marketing. 8th European </w:t>
      </w:r>
      <w:proofErr w:type="spellStart"/>
      <w:r w:rsidRPr="009B37F3">
        <w:rPr>
          <w:rFonts w:ascii="Arial" w:hAnsi="Arial" w:cs="Arial"/>
        </w:rPr>
        <w:t>edn</w:t>
      </w:r>
      <w:proofErr w:type="spellEnd"/>
      <w:r w:rsidRPr="009B37F3">
        <w:rPr>
          <w:rFonts w:ascii="Arial" w:hAnsi="Arial" w:cs="Arial"/>
        </w:rPr>
        <w:t>. Harlow: Pearson.</w:t>
      </w:r>
    </w:p>
    <w:p w14:paraId="1861C696" w14:textId="21534EC4" w:rsidR="009B37F3" w:rsidRDefault="009B37F3" w:rsidP="009B37F3">
      <w:pPr>
        <w:pStyle w:val="Listparagraf"/>
        <w:numPr>
          <w:ilvl w:val="0"/>
          <w:numId w:val="1"/>
        </w:numPr>
        <w:rPr>
          <w:rFonts w:ascii="Arial" w:hAnsi="Arial" w:cs="Arial"/>
        </w:rPr>
      </w:pPr>
      <w:r w:rsidRPr="009B37F3">
        <w:rPr>
          <w:rFonts w:ascii="Arial" w:hAnsi="Arial" w:cs="Arial"/>
        </w:rPr>
        <w:t xml:space="preserve">Tesla (2024) </w:t>
      </w:r>
      <w:r w:rsidRPr="009B37F3">
        <w:rPr>
          <w:rFonts w:ascii="Arial" w:hAnsi="Arial" w:cs="Arial"/>
          <w:i/>
          <w:iCs/>
        </w:rPr>
        <w:t>Annual Report 2024</w:t>
      </w:r>
      <w:r w:rsidRPr="009B37F3">
        <w:rPr>
          <w:rFonts w:ascii="Arial" w:hAnsi="Arial" w:cs="Arial"/>
        </w:rPr>
        <w:t>. Austin, TX: Tesla, Inc.</w:t>
      </w:r>
    </w:p>
    <w:p w14:paraId="0A7E87BA" w14:textId="77777777" w:rsidR="009B37F3" w:rsidRPr="009B37F3" w:rsidRDefault="009B37F3" w:rsidP="009B37F3">
      <w:pPr>
        <w:pStyle w:val="Listparagraf"/>
        <w:rPr>
          <w:rFonts w:ascii="Arial" w:hAnsi="Arial" w:cs="Arial"/>
        </w:rPr>
      </w:pPr>
    </w:p>
    <w:sectPr w:rsidR="009B37F3" w:rsidRPr="009B37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FC52FD"/>
    <w:multiLevelType w:val="hybridMultilevel"/>
    <w:tmpl w:val="031E1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87584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7F3"/>
    <w:rsid w:val="00330931"/>
    <w:rsid w:val="003C41C7"/>
    <w:rsid w:val="004D15A2"/>
    <w:rsid w:val="005405F7"/>
    <w:rsid w:val="0097371B"/>
    <w:rsid w:val="009B37F3"/>
    <w:rsid w:val="00DA170B"/>
    <w:rsid w:val="00E77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EFF5D"/>
  <w15:chartTrackingRefBased/>
  <w15:docId w15:val="{2A7EF3AB-9E42-4543-95CC-80C6D3696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B37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9B37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9B37F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9B37F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B37F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B37F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B37F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B37F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B37F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B37F3"/>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9B37F3"/>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9B37F3"/>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9B37F3"/>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9B37F3"/>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9B37F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B37F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B37F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B37F3"/>
    <w:rPr>
      <w:rFonts w:eastAsiaTheme="majorEastAsia" w:cstheme="majorBidi"/>
      <w:color w:val="272727" w:themeColor="text1" w:themeTint="D8"/>
    </w:rPr>
  </w:style>
  <w:style w:type="paragraph" w:styleId="Titlu">
    <w:name w:val="Title"/>
    <w:basedOn w:val="Normal"/>
    <w:next w:val="Normal"/>
    <w:link w:val="TitluCaracter"/>
    <w:uiPriority w:val="10"/>
    <w:qFormat/>
    <w:rsid w:val="009B37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B37F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B37F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B37F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B37F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B37F3"/>
    <w:rPr>
      <w:i/>
      <w:iCs/>
      <w:color w:val="404040" w:themeColor="text1" w:themeTint="BF"/>
    </w:rPr>
  </w:style>
  <w:style w:type="paragraph" w:styleId="Listparagraf">
    <w:name w:val="List Paragraph"/>
    <w:basedOn w:val="Normal"/>
    <w:uiPriority w:val="34"/>
    <w:qFormat/>
    <w:rsid w:val="009B37F3"/>
    <w:pPr>
      <w:ind w:left="720"/>
      <w:contextualSpacing/>
    </w:pPr>
  </w:style>
  <w:style w:type="character" w:styleId="Accentuareintens">
    <w:name w:val="Intense Emphasis"/>
    <w:basedOn w:val="Fontdeparagrafimplicit"/>
    <w:uiPriority w:val="21"/>
    <w:qFormat/>
    <w:rsid w:val="009B37F3"/>
    <w:rPr>
      <w:i/>
      <w:iCs/>
      <w:color w:val="0F4761" w:themeColor="accent1" w:themeShade="BF"/>
    </w:rPr>
  </w:style>
  <w:style w:type="paragraph" w:styleId="Citatintens">
    <w:name w:val="Intense Quote"/>
    <w:basedOn w:val="Normal"/>
    <w:next w:val="Normal"/>
    <w:link w:val="CitatintensCaracter"/>
    <w:uiPriority w:val="30"/>
    <w:qFormat/>
    <w:rsid w:val="009B37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B37F3"/>
    <w:rPr>
      <w:i/>
      <w:iCs/>
      <w:color w:val="0F4761" w:themeColor="accent1" w:themeShade="BF"/>
    </w:rPr>
  </w:style>
  <w:style w:type="character" w:styleId="Referireintens">
    <w:name w:val="Intense Reference"/>
    <w:basedOn w:val="Fontdeparagrafimplicit"/>
    <w:uiPriority w:val="32"/>
    <w:qFormat/>
    <w:rsid w:val="009B37F3"/>
    <w:rPr>
      <w:b/>
      <w:bCs/>
      <w:smallCaps/>
      <w:color w:val="0F4761" w:themeColor="accent1" w:themeShade="BF"/>
      <w:spacing w:val="5"/>
    </w:rPr>
  </w:style>
  <w:style w:type="character" w:styleId="Robust">
    <w:name w:val="Strong"/>
    <w:basedOn w:val="Fontdeparagrafimplicit"/>
    <w:uiPriority w:val="22"/>
    <w:qFormat/>
    <w:rsid w:val="009B37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814</Words>
  <Characters>4723</Characters>
  <Application>Microsoft Office Word</Application>
  <DocSecurity>0</DocSecurity>
  <Lines>39</Lines>
  <Paragraphs>11</Paragraphs>
  <ScaleCrop>false</ScaleCrop>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caraman lidia</dc:creator>
  <cp:keywords/>
  <dc:description/>
  <cp:lastModifiedBy>caraman lidia</cp:lastModifiedBy>
  <cp:revision>2</cp:revision>
  <dcterms:created xsi:type="dcterms:W3CDTF">2026-07-30T18:14:00Z</dcterms:created>
  <dcterms:modified xsi:type="dcterms:W3CDTF">2026-07-30T18:14:00Z</dcterms:modified>
</cp:coreProperties>
</file>