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B895E" w14:textId="77777777" w:rsidR="00785420" w:rsidRPr="00BC0861" w:rsidRDefault="00785420">
      <w:pPr>
        <w:pStyle w:val="p1"/>
        <w:rPr>
          <w:rFonts w:ascii="Arial" w:hAnsi="Arial" w:cs="Arial"/>
          <w:sz w:val="24"/>
          <w:szCs w:val="24"/>
          <w:u w:val="single"/>
        </w:rPr>
      </w:pPr>
      <w:r w:rsidRPr="00BC0861">
        <w:rPr>
          <w:rStyle w:val="s1"/>
          <w:rFonts w:ascii="Arial" w:hAnsi="Arial" w:cs="Arial"/>
          <w:sz w:val="24"/>
          <w:szCs w:val="24"/>
          <w:u w:val="single"/>
        </w:rPr>
        <w:t>Assignment 1</w:t>
      </w:r>
    </w:p>
    <w:p w14:paraId="2301DBE1" w14:textId="77777777" w:rsidR="00785420" w:rsidRPr="00BC0861" w:rsidRDefault="00785420">
      <w:pPr>
        <w:pStyle w:val="p2"/>
        <w:rPr>
          <w:rFonts w:ascii="Arial" w:hAnsi="Arial" w:cs="Arial"/>
          <w:sz w:val="24"/>
          <w:szCs w:val="24"/>
          <w:u w:val="single"/>
        </w:rPr>
      </w:pPr>
    </w:p>
    <w:p w14:paraId="195CFC9D" w14:textId="77777777" w:rsidR="00785420" w:rsidRPr="00BC0861" w:rsidRDefault="00785420">
      <w:pPr>
        <w:pStyle w:val="p1"/>
        <w:rPr>
          <w:rFonts w:ascii="Arial" w:hAnsi="Arial" w:cs="Arial"/>
          <w:sz w:val="24"/>
          <w:szCs w:val="24"/>
          <w:u w:val="single"/>
        </w:rPr>
      </w:pPr>
      <w:r w:rsidRPr="00BC0861">
        <w:rPr>
          <w:rStyle w:val="s1"/>
          <w:rFonts w:ascii="Arial" w:hAnsi="Arial" w:cs="Arial"/>
          <w:sz w:val="24"/>
          <w:szCs w:val="24"/>
          <w:u w:val="single"/>
        </w:rPr>
        <w:t>Part 1</w:t>
      </w:r>
    </w:p>
    <w:p w14:paraId="1F53DD84" w14:textId="77777777" w:rsidR="00785420" w:rsidRPr="002A4D5D" w:rsidRDefault="00785420">
      <w:pPr>
        <w:pStyle w:val="p2"/>
        <w:rPr>
          <w:rFonts w:ascii="Arial" w:hAnsi="Arial" w:cs="Arial"/>
          <w:sz w:val="24"/>
          <w:szCs w:val="24"/>
        </w:rPr>
      </w:pPr>
    </w:p>
    <w:p w14:paraId="7DE91FF9" w14:textId="15A2AB51" w:rsidR="002B5923" w:rsidRDefault="00785420" w:rsidP="008B74AF">
      <w:pPr>
        <w:pStyle w:val="p1"/>
        <w:rPr>
          <w:rStyle w:val="s1"/>
          <w:rFonts w:ascii="Arial" w:hAnsi="Arial" w:cs="Arial"/>
          <w:sz w:val="24"/>
          <w:szCs w:val="24"/>
        </w:rPr>
      </w:pPr>
      <w:r w:rsidRPr="002A4D5D">
        <w:rPr>
          <w:rStyle w:val="s1"/>
          <w:rFonts w:ascii="Arial" w:hAnsi="Arial" w:cs="Arial"/>
          <w:sz w:val="24"/>
          <w:szCs w:val="24"/>
        </w:rPr>
        <w:t xml:space="preserve">In countries such as Iceland, </w:t>
      </w:r>
      <w:r w:rsidR="009E2DDF">
        <w:rPr>
          <w:rStyle w:val="s1"/>
          <w:rFonts w:ascii="Arial" w:hAnsi="Arial" w:cs="Arial"/>
          <w:sz w:val="24"/>
          <w:szCs w:val="24"/>
        </w:rPr>
        <w:t xml:space="preserve">many </w:t>
      </w:r>
      <w:r w:rsidRPr="002A4D5D">
        <w:rPr>
          <w:rStyle w:val="s1"/>
          <w:rFonts w:ascii="Arial" w:hAnsi="Arial" w:cs="Arial"/>
          <w:sz w:val="24"/>
          <w:szCs w:val="24"/>
        </w:rPr>
        <w:t xml:space="preserve">believe it is important that </w:t>
      </w:r>
      <w:r w:rsidR="002A4D5D" w:rsidRPr="002A4D5D">
        <w:rPr>
          <w:rStyle w:val="s1"/>
          <w:rFonts w:ascii="Arial" w:hAnsi="Arial" w:cs="Arial"/>
          <w:sz w:val="24"/>
          <w:szCs w:val="24"/>
        </w:rPr>
        <w:t>children</w:t>
      </w:r>
      <w:r w:rsidRPr="002A4D5D">
        <w:rPr>
          <w:rStyle w:val="s1"/>
          <w:rFonts w:ascii="Arial" w:hAnsi="Arial" w:cs="Arial"/>
          <w:sz w:val="24"/>
          <w:szCs w:val="24"/>
        </w:rPr>
        <w:t xml:space="preserve"> play outdoors during their childhood.</w:t>
      </w:r>
      <w:r w:rsidR="008B74AF">
        <w:rPr>
          <w:rStyle w:val="s1"/>
          <w:rFonts w:ascii="Arial" w:hAnsi="Arial" w:cs="Arial"/>
          <w:sz w:val="24"/>
          <w:szCs w:val="24"/>
        </w:rPr>
        <w:t xml:space="preserve"> </w:t>
      </w:r>
      <w:r w:rsidRPr="002A4D5D">
        <w:rPr>
          <w:rStyle w:val="s1"/>
          <w:rFonts w:ascii="Arial" w:hAnsi="Arial" w:cs="Arial"/>
          <w:sz w:val="24"/>
          <w:szCs w:val="24"/>
        </w:rPr>
        <w:t xml:space="preserve">According to Government reports there are </w:t>
      </w:r>
      <w:r w:rsidR="00767C71">
        <w:rPr>
          <w:rStyle w:val="s1"/>
          <w:rFonts w:ascii="Arial" w:hAnsi="Arial" w:cs="Arial"/>
          <w:sz w:val="24"/>
          <w:szCs w:val="24"/>
        </w:rPr>
        <w:t>findings</w:t>
      </w:r>
      <w:r w:rsidRPr="002A4D5D">
        <w:rPr>
          <w:rStyle w:val="s1"/>
          <w:rFonts w:ascii="Arial" w:hAnsi="Arial" w:cs="Arial"/>
          <w:sz w:val="24"/>
          <w:szCs w:val="24"/>
        </w:rPr>
        <w:t xml:space="preserve"> regarding the important effects of playing outdoors on children. </w:t>
      </w:r>
    </w:p>
    <w:p w14:paraId="0B849FCD" w14:textId="77777777" w:rsidR="002B5923" w:rsidRDefault="002B5923" w:rsidP="008B74AF">
      <w:pPr>
        <w:pStyle w:val="p1"/>
        <w:rPr>
          <w:rStyle w:val="s1"/>
          <w:rFonts w:ascii="Arial" w:hAnsi="Arial" w:cs="Arial"/>
          <w:sz w:val="24"/>
          <w:szCs w:val="24"/>
        </w:rPr>
      </w:pPr>
    </w:p>
    <w:p w14:paraId="043CD0D9" w14:textId="4A098B0F" w:rsidR="002B5923" w:rsidRDefault="00450B6B" w:rsidP="008B74AF">
      <w:pPr>
        <w:pStyle w:val="p1"/>
        <w:rPr>
          <w:rStyle w:val="s2"/>
          <w:rFonts w:ascii="Arial" w:hAnsi="Arial" w:cs="Arial"/>
          <w:sz w:val="24"/>
          <w:szCs w:val="24"/>
        </w:rPr>
      </w:pPr>
      <w:r>
        <w:rPr>
          <w:rStyle w:val="s1"/>
          <w:rFonts w:ascii="Arial" w:hAnsi="Arial" w:cs="Arial"/>
          <w:sz w:val="24"/>
          <w:szCs w:val="24"/>
        </w:rPr>
        <w:t>T</w:t>
      </w:r>
      <w:r w:rsidR="00785420" w:rsidRPr="002A4D5D">
        <w:rPr>
          <w:rStyle w:val="s2"/>
          <w:rFonts w:ascii="Arial" w:hAnsi="Arial" w:cs="Arial"/>
          <w:sz w:val="24"/>
          <w:szCs w:val="24"/>
        </w:rPr>
        <w:t>he guidelines which have been obtained via the curriculum</w:t>
      </w:r>
      <w:r w:rsidR="006E778E">
        <w:rPr>
          <w:rStyle w:val="s2"/>
          <w:rFonts w:ascii="Arial" w:hAnsi="Arial" w:cs="Arial"/>
          <w:sz w:val="24"/>
          <w:szCs w:val="24"/>
        </w:rPr>
        <w:t xml:space="preserve"> have</w:t>
      </w:r>
      <w:r w:rsidR="00785420" w:rsidRPr="002A4D5D">
        <w:rPr>
          <w:rStyle w:val="s2"/>
          <w:rFonts w:ascii="Arial" w:hAnsi="Arial" w:cs="Arial"/>
          <w:sz w:val="24"/>
          <w:szCs w:val="24"/>
        </w:rPr>
        <w:t xml:space="preserve"> put an emphasis on learning outside of the class</w:t>
      </w:r>
      <w:r w:rsidR="00BC56A3">
        <w:rPr>
          <w:rStyle w:val="s2"/>
          <w:rFonts w:ascii="Arial" w:hAnsi="Arial" w:cs="Arial"/>
          <w:sz w:val="24"/>
          <w:szCs w:val="24"/>
        </w:rPr>
        <w:t xml:space="preserve">room </w:t>
      </w:r>
      <w:r w:rsidR="00785420" w:rsidRPr="002A4D5D">
        <w:rPr>
          <w:rStyle w:val="s2"/>
          <w:rFonts w:ascii="Arial" w:hAnsi="Arial" w:cs="Arial"/>
          <w:sz w:val="24"/>
          <w:szCs w:val="24"/>
        </w:rPr>
        <w:t xml:space="preserve">environment as a place for  children </w:t>
      </w:r>
      <w:r w:rsidR="002360F4">
        <w:rPr>
          <w:rStyle w:val="s2"/>
          <w:rFonts w:ascii="Arial" w:hAnsi="Arial" w:cs="Arial"/>
          <w:sz w:val="24"/>
          <w:szCs w:val="24"/>
        </w:rPr>
        <w:t xml:space="preserve">to </w:t>
      </w:r>
      <w:r w:rsidR="00803EFF">
        <w:rPr>
          <w:rStyle w:val="s2"/>
          <w:rFonts w:ascii="Arial" w:hAnsi="Arial" w:cs="Arial"/>
          <w:sz w:val="24"/>
          <w:szCs w:val="24"/>
        </w:rPr>
        <w:t xml:space="preserve">gain an </w:t>
      </w:r>
      <w:r w:rsidR="00785420" w:rsidRPr="002A4D5D">
        <w:rPr>
          <w:rStyle w:val="s2"/>
          <w:rFonts w:ascii="Arial" w:hAnsi="Arial" w:cs="Arial"/>
          <w:sz w:val="24"/>
          <w:szCs w:val="24"/>
        </w:rPr>
        <w:t>understand</w:t>
      </w:r>
      <w:r w:rsidR="00803EFF">
        <w:rPr>
          <w:rStyle w:val="s2"/>
          <w:rFonts w:ascii="Arial" w:hAnsi="Arial" w:cs="Arial"/>
          <w:sz w:val="24"/>
          <w:szCs w:val="24"/>
        </w:rPr>
        <w:t>ing of</w:t>
      </w:r>
      <w:r w:rsidR="00785420" w:rsidRPr="002A4D5D">
        <w:rPr>
          <w:rStyle w:val="s2"/>
          <w:rFonts w:ascii="Arial" w:hAnsi="Arial" w:cs="Arial"/>
          <w:sz w:val="24"/>
          <w:szCs w:val="24"/>
        </w:rPr>
        <w:t xml:space="preserve"> real life situation</w:t>
      </w:r>
      <w:r w:rsidR="00BC56A3">
        <w:rPr>
          <w:rStyle w:val="s2"/>
          <w:rFonts w:ascii="Arial" w:hAnsi="Arial" w:cs="Arial"/>
          <w:sz w:val="24"/>
          <w:szCs w:val="24"/>
        </w:rPr>
        <w:t>s</w:t>
      </w:r>
      <w:r w:rsidR="00785420" w:rsidRPr="002A4D5D">
        <w:rPr>
          <w:rStyle w:val="s2"/>
          <w:rFonts w:ascii="Arial" w:hAnsi="Arial" w:cs="Arial"/>
          <w:sz w:val="24"/>
          <w:szCs w:val="24"/>
        </w:rPr>
        <w:t>.</w:t>
      </w:r>
      <w:r w:rsidR="0058304F" w:rsidRPr="0058304F">
        <w:rPr>
          <w:rStyle w:val="s1"/>
          <w:rFonts w:ascii="Arial" w:hAnsi="Arial" w:cs="Arial"/>
          <w:sz w:val="24"/>
          <w:szCs w:val="24"/>
        </w:rPr>
        <w:t xml:space="preserve"> </w:t>
      </w:r>
      <w:r w:rsidR="0058304F" w:rsidRPr="002A4D5D">
        <w:rPr>
          <w:rStyle w:val="s1"/>
          <w:rFonts w:ascii="Arial" w:hAnsi="Arial" w:cs="Arial"/>
          <w:sz w:val="24"/>
          <w:szCs w:val="24"/>
        </w:rPr>
        <w:t>Noradahl, K. and Johannesson,</w:t>
      </w:r>
      <w:r w:rsidR="0058304F">
        <w:rPr>
          <w:rStyle w:val="s1"/>
          <w:rFonts w:ascii="Arial" w:hAnsi="Arial" w:cs="Arial"/>
          <w:sz w:val="24"/>
          <w:szCs w:val="24"/>
        </w:rPr>
        <w:t xml:space="preserve"> </w:t>
      </w:r>
      <w:r w:rsidR="0058304F" w:rsidRPr="002A4D5D">
        <w:rPr>
          <w:rStyle w:val="s1"/>
          <w:rFonts w:ascii="Arial" w:hAnsi="Arial" w:cs="Arial"/>
          <w:sz w:val="24"/>
          <w:szCs w:val="24"/>
        </w:rPr>
        <w:t>I. (2014, p,44)</w:t>
      </w:r>
    </w:p>
    <w:p w14:paraId="1739F200" w14:textId="77777777" w:rsidR="002B5923" w:rsidRDefault="002B5923" w:rsidP="008B74AF">
      <w:pPr>
        <w:pStyle w:val="p1"/>
        <w:rPr>
          <w:rStyle w:val="s2"/>
          <w:rFonts w:ascii="Arial" w:hAnsi="Arial" w:cs="Arial"/>
          <w:sz w:val="24"/>
          <w:szCs w:val="24"/>
        </w:rPr>
      </w:pPr>
    </w:p>
    <w:p w14:paraId="165C8188" w14:textId="77777777" w:rsidR="00563407" w:rsidRDefault="00785420" w:rsidP="008B74AF">
      <w:pPr>
        <w:pStyle w:val="p1"/>
        <w:rPr>
          <w:rStyle w:val="s2"/>
          <w:rFonts w:ascii="Arial" w:hAnsi="Arial" w:cs="Arial"/>
          <w:sz w:val="24"/>
          <w:szCs w:val="24"/>
        </w:rPr>
      </w:pPr>
      <w:r w:rsidRPr="002A4D5D">
        <w:rPr>
          <w:rStyle w:val="s2"/>
          <w:rFonts w:ascii="Arial" w:hAnsi="Arial" w:cs="Arial"/>
          <w:sz w:val="24"/>
          <w:szCs w:val="24"/>
        </w:rPr>
        <w:t xml:space="preserve">This is where children can begin to </w:t>
      </w:r>
      <w:r w:rsidR="00CA1654">
        <w:rPr>
          <w:rStyle w:val="s2"/>
          <w:rFonts w:ascii="Arial" w:hAnsi="Arial" w:cs="Arial"/>
          <w:sz w:val="24"/>
          <w:szCs w:val="24"/>
        </w:rPr>
        <w:t xml:space="preserve">recognise </w:t>
      </w:r>
      <w:r w:rsidRPr="002A4D5D">
        <w:rPr>
          <w:rStyle w:val="s2"/>
          <w:rFonts w:ascii="Arial" w:hAnsi="Arial" w:cs="Arial"/>
          <w:sz w:val="24"/>
          <w:szCs w:val="24"/>
        </w:rPr>
        <w:t>healthy living through the influence of exercise.</w:t>
      </w:r>
      <w:r w:rsidR="00CE6AE2">
        <w:rPr>
          <w:rFonts w:ascii="Arial" w:hAnsi="Arial" w:cs="Arial"/>
          <w:sz w:val="24"/>
          <w:szCs w:val="24"/>
        </w:rPr>
        <w:t xml:space="preserve"> </w:t>
      </w:r>
      <w:r w:rsidRPr="002A4D5D">
        <w:rPr>
          <w:rStyle w:val="s2"/>
          <w:rFonts w:ascii="Arial" w:hAnsi="Arial" w:cs="Arial"/>
          <w:sz w:val="24"/>
          <w:szCs w:val="24"/>
        </w:rPr>
        <w:t>In Iceland, the emphasis of children spending more time outdoors has been persistent for a long period of time</w:t>
      </w:r>
      <w:r w:rsidR="009C4319">
        <w:rPr>
          <w:rStyle w:val="s2"/>
          <w:rFonts w:ascii="Arial" w:hAnsi="Arial" w:cs="Arial"/>
          <w:sz w:val="24"/>
          <w:szCs w:val="24"/>
        </w:rPr>
        <w:t>.</w:t>
      </w:r>
      <w:r w:rsidRPr="002A4D5D">
        <w:rPr>
          <w:rStyle w:val="s2"/>
          <w:rFonts w:ascii="Arial" w:hAnsi="Arial" w:cs="Arial"/>
          <w:sz w:val="24"/>
          <w:szCs w:val="24"/>
        </w:rPr>
        <w:t xml:space="preserve"> </w:t>
      </w:r>
      <w:r w:rsidR="009C4319">
        <w:rPr>
          <w:rStyle w:val="s2"/>
          <w:rFonts w:ascii="Arial" w:hAnsi="Arial" w:cs="Arial"/>
          <w:sz w:val="24"/>
          <w:szCs w:val="24"/>
        </w:rPr>
        <w:t>It is</w:t>
      </w:r>
      <w:r w:rsidR="00DF0F47">
        <w:rPr>
          <w:rStyle w:val="s2"/>
          <w:rFonts w:ascii="Arial" w:hAnsi="Arial" w:cs="Arial"/>
          <w:sz w:val="24"/>
          <w:szCs w:val="24"/>
        </w:rPr>
        <w:t xml:space="preserve"> </w:t>
      </w:r>
      <w:r w:rsidRPr="002A4D5D">
        <w:rPr>
          <w:rStyle w:val="s2"/>
          <w:rFonts w:ascii="Arial" w:hAnsi="Arial" w:cs="Arial"/>
          <w:sz w:val="24"/>
          <w:szCs w:val="24"/>
        </w:rPr>
        <w:t>encourage</w:t>
      </w:r>
      <w:r w:rsidR="00DF0F47">
        <w:rPr>
          <w:rStyle w:val="s2"/>
          <w:rFonts w:ascii="Arial" w:hAnsi="Arial" w:cs="Arial"/>
          <w:sz w:val="24"/>
          <w:szCs w:val="24"/>
        </w:rPr>
        <w:t xml:space="preserve">d that </w:t>
      </w:r>
      <w:r w:rsidRPr="002A4D5D">
        <w:rPr>
          <w:rStyle w:val="s2"/>
          <w:rFonts w:ascii="Arial" w:hAnsi="Arial" w:cs="Arial"/>
          <w:sz w:val="24"/>
          <w:szCs w:val="24"/>
        </w:rPr>
        <w:t>children specifically between the ages of six to sixteen spend quality time</w:t>
      </w:r>
      <w:r w:rsidR="009F07A8">
        <w:rPr>
          <w:rStyle w:val="s2"/>
          <w:rFonts w:ascii="Arial" w:hAnsi="Arial" w:cs="Arial"/>
          <w:sz w:val="24"/>
          <w:szCs w:val="24"/>
        </w:rPr>
        <w:t xml:space="preserve"> outdoors </w:t>
      </w:r>
      <w:r w:rsidRPr="002A4D5D">
        <w:rPr>
          <w:rStyle w:val="s2"/>
          <w:rFonts w:ascii="Arial" w:hAnsi="Arial" w:cs="Arial"/>
          <w:sz w:val="24"/>
          <w:szCs w:val="24"/>
        </w:rPr>
        <w:t xml:space="preserve">with other children </w:t>
      </w:r>
      <w:r w:rsidR="009F07A8">
        <w:rPr>
          <w:rStyle w:val="s2"/>
          <w:rFonts w:ascii="Arial" w:hAnsi="Arial" w:cs="Arial"/>
          <w:sz w:val="24"/>
          <w:szCs w:val="24"/>
        </w:rPr>
        <w:t>in addition to</w:t>
      </w:r>
      <w:r w:rsidRPr="002A4D5D">
        <w:rPr>
          <w:rStyle w:val="s2"/>
          <w:rFonts w:ascii="Arial" w:hAnsi="Arial" w:cs="Arial"/>
          <w:sz w:val="24"/>
          <w:szCs w:val="24"/>
        </w:rPr>
        <w:t xml:space="preserve"> designated times of play decided by educators. As information regarding teaching outside of the classroom is limited, the researcher suggests that it differs depending on the specific teacher and the school in which they are situated. </w:t>
      </w:r>
    </w:p>
    <w:p w14:paraId="7B451786" w14:textId="77777777" w:rsidR="00563407" w:rsidRDefault="00563407" w:rsidP="008B74AF">
      <w:pPr>
        <w:pStyle w:val="p1"/>
        <w:rPr>
          <w:rStyle w:val="s2"/>
          <w:rFonts w:ascii="Arial" w:hAnsi="Arial" w:cs="Arial"/>
          <w:sz w:val="24"/>
          <w:szCs w:val="24"/>
        </w:rPr>
      </w:pPr>
    </w:p>
    <w:p w14:paraId="4F68E548" w14:textId="75E20775" w:rsidR="00785420" w:rsidRDefault="00785420" w:rsidP="008B74AF">
      <w:pPr>
        <w:pStyle w:val="p1"/>
        <w:rPr>
          <w:rStyle w:val="s2"/>
          <w:rFonts w:ascii="Arial" w:hAnsi="Arial" w:cs="Arial"/>
          <w:sz w:val="24"/>
          <w:szCs w:val="24"/>
        </w:rPr>
      </w:pPr>
      <w:r w:rsidRPr="002A4D5D">
        <w:rPr>
          <w:rStyle w:val="s2"/>
          <w:rFonts w:ascii="Arial" w:hAnsi="Arial" w:cs="Arial"/>
          <w:sz w:val="24"/>
          <w:szCs w:val="24"/>
        </w:rPr>
        <w:t>The capital of Iceland, Reykjavik, states that they are including more teaching environments, excluding indoor classroom teaching, than before as seventy percent of schools in the capital state  are now teaching in ways of which exclude the classroom environment.</w:t>
      </w:r>
      <w:r w:rsidR="00C0524E">
        <w:rPr>
          <w:rStyle w:val="s2"/>
          <w:rFonts w:ascii="Arial" w:hAnsi="Arial" w:cs="Arial"/>
          <w:sz w:val="24"/>
          <w:szCs w:val="24"/>
        </w:rPr>
        <w:t xml:space="preserve"> (</w:t>
      </w:r>
      <w:proofErr w:type="spellStart"/>
      <w:r w:rsidR="00C0524E">
        <w:rPr>
          <w:rStyle w:val="s2"/>
          <w:rFonts w:ascii="Arial" w:hAnsi="Arial" w:cs="Arial"/>
          <w:sz w:val="24"/>
          <w:szCs w:val="24"/>
        </w:rPr>
        <w:t>Olard</w:t>
      </w:r>
      <w:r w:rsidR="00BF3127">
        <w:rPr>
          <w:rStyle w:val="s2"/>
          <w:rFonts w:ascii="Arial" w:hAnsi="Arial" w:cs="Arial"/>
          <w:sz w:val="24"/>
          <w:szCs w:val="24"/>
        </w:rPr>
        <w:t>ottir</w:t>
      </w:r>
      <w:proofErr w:type="spellEnd"/>
      <w:r w:rsidR="00BF3127">
        <w:rPr>
          <w:rStyle w:val="s2"/>
          <w:rFonts w:ascii="Arial" w:hAnsi="Arial" w:cs="Arial"/>
          <w:sz w:val="24"/>
          <w:szCs w:val="24"/>
        </w:rPr>
        <w:t xml:space="preserve">, </w:t>
      </w:r>
      <w:r w:rsidR="008124AF">
        <w:rPr>
          <w:rStyle w:val="s2"/>
          <w:rFonts w:ascii="Arial" w:hAnsi="Arial" w:cs="Arial"/>
          <w:sz w:val="24"/>
          <w:szCs w:val="24"/>
        </w:rPr>
        <w:t>2008).</w:t>
      </w:r>
    </w:p>
    <w:p w14:paraId="1B6D45CD" w14:textId="4A1B7DC6" w:rsidR="00236716" w:rsidRDefault="00236716">
      <w:pPr>
        <w:pStyle w:val="p3"/>
        <w:rPr>
          <w:rStyle w:val="s2"/>
          <w:rFonts w:ascii="Arial" w:hAnsi="Arial" w:cs="Arial"/>
          <w:sz w:val="24"/>
          <w:szCs w:val="24"/>
        </w:rPr>
      </w:pPr>
    </w:p>
    <w:p w14:paraId="7AD398A9" w14:textId="77777777" w:rsidR="00D50B2A" w:rsidRDefault="00D50B2A">
      <w:pPr>
        <w:pStyle w:val="p3"/>
        <w:rPr>
          <w:rStyle w:val="s2"/>
          <w:rFonts w:ascii="Arial" w:hAnsi="Arial" w:cs="Arial"/>
          <w:sz w:val="24"/>
          <w:szCs w:val="24"/>
        </w:rPr>
      </w:pPr>
      <w:r>
        <w:rPr>
          <w:rStyle w:val="s2"/>
          <w:rFonts w:ascii="Arial" w:hAnsi="Arial" w:cs="Arial"/>
          <w:sz w:val="24"/>
          <w:szCs w:val="24"/>
        </w:rPr>
        <w:br w:type="page"/>
      </w:r>
    </w:p>
    <w:p w14:paraId="59A1CBDF" w14:textId="66EA51FC" w:rsidR="00207CD6" w:rsidRPr="00BB6B2F" w:rsidRDefault="00A41B31">
      <w:pPr>
        <w:pStyle w:val="p3"/>
        <w:rPr>
          <w:rStyle w:val="s2"/>
          <w:rFonts w:ascii="Arial" w:hAnsi="Arial" w:cs="Arial"/>
          <w:sz w:val="24"/>
          <w:szCs w:val="24"/>
          <w:u w:val="single"/>
        </w:rPr>
      </w:pPr>
      <w:r>
        <w:rPr>
          <w:rStyle w:val="s2"/>
          <w:rFonts w:ascii="Arial" w:hAnsi="Arial" w:cs="Arial"/>
          <w:sz w:val="24"/>
          <w:szCs w:val="24"/>
          <w:u w:val="single"/>
        </w:rPr>
        <w:lastRenderedPageBreak/>
        <w:t>Part 2a</w:t>
      </w:r>
    </w:p>
    <w:p w14:paraId="24A78994" w14:textId="77777777" w:rsidR="00207CD6" w:rsidRDefault="00207CD6">
      <w:pPr>
        <w:pStyle w:val="p3"/>
        <w:rPr>
          <w:rStyle w:val="s2"/>
          <w:rFonts w:ascii="Arial" w:hAnsi="Arial" w:cs="Arial"/>
          <w:sz w:val="24"/>
          <w:szCs w:val="24"/>
        </w:rPr>
      </w:pPr>
    </w:p>
    <w:p w14:paraId="57CB1129" w14:textId="7984F440" w:rsidR="00207CD6" w:rsidRDefault="00874F63">
      <w:pPr>
        <w:pStyle w:val="p3"/>
        <w:rPr>
          <w:rStyle w:val="s2"/>
          <w:rFonts w:ascii="Arial" w:hAnsi="Arial" w:cs="Arial"/>
          <w:sz w:val="24"/>
          <w:szCs w:val="24"/>
        </w:rPr>
      </w:pPr>
      <w:r>
        <w:rPr>
          <w:rStyle w:val="s2"/>
          <w:rFonts w:ascii="Arial" w:hAnsi="Arial" w:cs="Arial"/>
          <w:sz w:val="24"/>
          <w:szCs w:val="24"/>
        </w:rPr>
        <w:t>I</w:t>
      </w:r>
      <w:r w:rsidRPr="005F0344">
        <w:rPr>
          <w:rStyle w:val="s2"/>
          <w:rFonts w:ascii="Arial" w:hAnsi="Arial" w:cs="Arial"/>
          <w:sz w:val="24"/>
          <w:szCs w:val="24"/>
        </w:rPr>
        <w:t>t is an inspirational process that offers children, young people and adults regular opportunities to achieve and develop confidence and self esteem though hands on learning experiences in a woodland environment</w:t>
      </w:r>
      <w:r w:rsidR="00207CD6">
        <w:rPr>
          <w:rStyle w:val="s2"/>
          <w:rFonts w:ascii="Arial" w:hAnsi="Arial" w:cs="Arial"/>
          <w:sz w:val="24"/>
          <w:szCs w:val="24"/>
        </w:rPr>
        <w:t>.</w:t>
      </w:r>
      <w:r w:rsidR="00BB6B2F" w:rsidRPr="00BB6B2F">
        <w:rPr>
          <w:rStyle w:val="s2"/>
          <w:rFonts w:ascii="Arial" w:hAnsi="Arial" w:cs="Arial"/>
          <w:sz w:val="24"/>
          <w:szCs w:val="24"/>
        </w:rPr>
        <w:t xml:space="preserve"> </w:t>
      </w:r>
      <w:r w:rsidR="00BB6B2F">
        <w:rPr>
          <w:rStyle w:val="s2"/>
          <w:rFonts w:ascii="Arial" w:hAnsi="Arial" w:cs="Arial"/>
          <w:sz w:val="24"/>
          <w:szCs w:val="24"/>
        </w:rPr>
        <w:t>Murray, R. and O’Brien, E. (2006)</w:t>
      </w:r>
    </w:p>
    <w:p w14:paraId="4F4A143B" w14:textId="77777777" w:rsidR="00207CD6" w:rsidRDefault="00207CD6">
      <w:pPr>
        <w:pStyle w:val="p3"/>
        <w:rPr>
          <w:rStyle w:val="s2"/>
          <w:rFonts w:ascii="Arial" w:hAnsi="Arial" w:cs="Arial"/>
          <w:sz w:val="24"/>
          <w:szCs w:val="24"/>
        </w:rPr>
      </w:pPr>
    </w:p>
    <w:p w14:paraId="4F39388D" w14:textId="6E45302D" w:rsidR="00F361C0" w:rsidRDefault="00560BEC">
      <w:pPr>
        <w:pStyle w:val="p3"/>
        <w:rPr>
          <w:rStyle w:val="s2"/>
          <w:rFonts w:ascii="Arial" w:hAnsi="Arial" w:cs="Arial"/>
          <w:sz w:val="24"/>
          <w:szCs w:val="24"/>
        </w:rPr>
      </w:pPr>
      <w:r>
        <w:rPr>
          <w:rStyle w:val="s2"/>
          <w:rFonts w:ascii="Arial" w:hAnsi="Arial" w:cs="Arial"/>
          <w:sz w:val="24"/>
          <w:szCs w:val="24"/>
        </w:rPr>
        <w:t>Concerns have been rais</w:t>
      </w:r>
      <w:r w:rsidR="002C4362">
        <w:rPr>
          <w:rStyle w:val="s2"/>
          <w:rFonts w:ascii="Arial" w:hAnsi="Arial" w:cs="Arial"/>
          <w:sz w:val="24"/>
          <w:szCs w:val="24"/>
        </w:rPr>
        <w:t>ed</w:t>
      </w:r>
      <w:r>
        <w:rPr>
          <w:rStyle w:val="s2"/>
          <w:rFonts w:ascii="Arial" w:hAnsi="Arial" w:cs="Arial"/>
          <w:sz w:val="24"/>
          <w:szCs w:val="24"/>
        </w:rPr>
        <w:t xml:space="preserve"> regarding children having limited </w:t>
      </w:r>
      <w:r w:rsidR="00B444B0">
        <w:rPr>
          <w:rStyle w:val="s2"/>
          <w:rFonts w:ascii="Arial" w:hAnsi="Arial" w:cs="Arial"/>
          <w:sz w:val="24"/>
          <w:szCs w:val="24"/>
        </w:rPr>
        <w:t xml:space="preserve">time outdoors exploring the woodlands </w:t>
      </w:r>
      <w:r w:rsidR="00AF7E1D">
        <w:rPr>
          <w:rStyle w:val="s2"/>
          <w:rFonts w:ascii="Arial" w:hAnsi="Arial" w:cs="Arial"/>
          <w:sz w:val="24"/>
          <w:szCs w:val="24"/>
        </w:rPr>
        <w:t>as their parent</w:t>
      </w:r>
      <w:r w:rsidR="00A448C5">
        <w:rPr>
          <w:rStyle w:val="s2"/>
          <w:rFonts w:ascii="Arial" w:hAnsi="Arial" w:cs="Arial"/>
          <w:sz w:val="24"/>
          <w:szCs w:val="24"/>
        </w:rPr>
        <w:t xml:space="preserve">s used to do. </w:t>
      </w:r>
      <w:r w:rsidR="00FC1698">
        <w:rPr>
          <w:rStyle w:val="s2"/>
          <w:rFonts w:ascii="Arial" w:hAnsi="Arial" w:cs="Arial"/>
          <w:sz w:val="24"/>
          <w:szCs w:val="24"/>
        </w:rPr>
        <w:t xml:space="preserve">These concerns come from </w:t>
      </w:r>
      <w:r w:rsidR="005E66AF">
        <w:rPr>
          <w:rStyle w:val="s2"/>
          <w:rFonts w:ascii="Arial" w:hAnsi="Arial" w:cs="Arial"/>
          <w:sz w:val="24"/>
          <w:szCs w:val="24"/>
        </w:rPr>
        <w:t xml:space="preserve">worries </w:t>
      </w:r>
      <w:r w:rsidR="00FB4830">
        <w:rPr>
          <w:rStyle w:val="s2"/>
          <w:rFonts w:ascii="Arial" w:hAnsi="Arial" w:cs="Arial"/>
          <w:sz w:val="24"/>
          <w:szCs w:val="24"/>
        </w:rPr>
        <w:t>about</w:t>
      </w:r>
      <w:r w:rsidR="00447818">
        <w:rPr>
          <w:rStyle w:val="s2"/>
          <w:rFonts w:ascii="Arial" w:hAnsi="Arial" w:cs="Arial"/>
          <w:sz w:val="24"/>
          <w:szCs w:val="24"/>
        </w:rPr>
        <w:t xml:space="preserve"> safet</w:t>
      </w:r>
      <w:r w:rsidR="00AF6A62">
        <w:rPr>
          <w:rStyle w:val="s2"/>
          <w:rFonts w:ascii="Arial" w:hAnsi="Arial" w:cs="Arial"/>
          <w:sz w:val="24"/>
          <w:szCs w:val="24"/>
        </w:rPr>
        <w:t>y</w:t>
      </w:r>
      <w:r w:rsidR="00447818">
        <w:rPr>
          <w:rStyle w:val="s2"/>
          <w:rFonts w:ascii="Arial" w:hAnsi="Arial" w:cs="Arial"/>
          <w:sz w:val="24"/>
          <w:szCs w:val="24"/>
        </w:rPr>
        <w:t xml:space="preserve"> </w:t>
      </w:r>
      <w:r w:rsidR="00AF6A62">
        <w:rPr>
          <w:rStyle w:val="s2"/>
          <w:rFonts w:ascii="Arial" w:hAnsi="Arial" w:cs="Arial"/>
          <w:sz w:val="24"/>
          <w:szCs w:val="24"/>
        </w:rPr>
        <w:t>a</w:t>
      </w:r>
      <w:r w:rsidR="00A23039">
        <w:rPr>
          <w:rStyle w:val="s2"/>
          <w:rFonts w:ascii="Arial" w:hAnsi="Arial" w:cs="Arial"/>
          <w:sz w:val="24"/>
          <w:szCs w:val="24"/>
        </w:rPr>
        <w:t>s society has changed</w:t>
      </w:r>
      <w:r w:rsidR="00237D53">
        <w:rPr>
          <w:rStyle w:val="s2"/>
          <w:rFonts w:ascii="Arial" w:hAnsi="Arial" w:cs="Arial"/>
          <w:sz w:val="24"/>
          <w:szCs w:val="24"/>
        </w:rPr>
        <w:t xml:space="preserve"> and parents are</w:t>
      </w:r>
      <w:r w:rsidR="00EB26D7">
        <w:rPr>
          <w:rStyle w:val="s2"/>
          <w:rFonts w:ascii="Arial" w:hAnsi="Arial" w:cs="Arial"/>
          <w:sz w:val="24"/>
          <w:szCs w:val="24"/>
        </w:rPr>
        <w:t xml:space="preserve"> </w:t>
      </w:r>
      <w:r w:rsidR="009656F1">
        <w:rPr>
          <w:rStyle w:val="s2"/>
          <w:rFonts w:ascii="Arial" w:hAnsi="Arial" w:cs="Arial"/>
          <w:sz w:val="24"/>
          <w:szCs w:val="24"/>
        </w:rPr>
        <w:t>fearful of the dangers</w:t>
      </w:r>
      <w:r w:rsidR="00A579DA">
        <w:rPr>
          <w:rStyle w:val="s2"/>
          <w:rFonts w:ascii="Arial" w:hAnsi="Arial" w:cs="Arial"/>
          <w:sz w:val="24"/>
          <w:szCs w:val="24"/>
        </w:rPr>
        <w:t xml:space="preserve"> </w:t>
      </w:r>
      <w:r w:rsidR="00A3202C">
        <w:rPr>
          <w:rStyle w:val="s2"/>
          <w:rFonts w:ascii="Arial" w:hAnsi="Arial" w:cs="Arial"/>
          <w:sz w:val="24"/>
          <w:szCs w:val="24"/>
        </w:rPr>
        <w:t xml:space="preserve">and more caution must take place. </w:t>
      </w:r>
      <w:r w:rsidR="00517714">
        <w:rPr>
          <w:rStyle w:val="s2"/>
          <w:rFonts w:ascii="Arial" w:hAnsi="Arial" w:cs="Arial"/>
          <w:sz w:val="24"/>
          <w:szCs w:val="24"/>
        </w:rPr>
        <w:t>MakeTimeToPlay</w:t>
      </w:r>
      <w:r w:rsidR="00D4698E">
        <w:rPr>
          <w:rStyle w:val="s2"/>
          <w:rFonts w:ascii="Arial" w:hAnsi="Arial" w:cs="Arial"/>
          <w:sz w:val="24"/>
          <w:szCs w:val="24"/>
        </w:rPr>
        <w:t xml:space="preserve"> states</w:t>
      </w:r>
      <w:r w:rsidR="009B40E5">
        <w:rPr>
          <w:rStyle w:val="s2"/>
          <w:rFonts w:ascii="Arial" w:hAnsi="Arial" w:cs="Arial"/>
          <w:sz w:val="24"/>
          <w:szCs w:val="24"/>
        </w:rPr>
        <w:t xml:space="preserve"> that</w:t>
      </w:r>
      <w:r w:rsidR="00D4698E">
        <w:rPr>
          <w:rStyle w:val="s2"/>
          <w:rFonts w:ascii="Arial" w:hAnsi="Arial" w:cs="Arial"/>
          <w:sz w:val="24"/>
          <w:szCs w:val="24"/>
        </w:rPr>
        <w:t xml:space="preserve"> </w:t>
      </w:r>
      <w:r w:rsidR="009B40E5">
        <w:rPr>
          <w:rStyle w:val="s2"/>
          <w:rFonts w:ascii="Arial" w:hAnsi="Arial" w:cs="Arial"/>
          <w:sz w:val="24"/>
          <w:szCs w:val="24"/>
        </w:rPr>
        <w:t>sixty three percent</w:t>
      </w:r>
      <w:r w:rsidR="00D4698E">
        <w:rPr>
          <w:rStyle w:val="s2"/>
          <w:rFonts w:ascii="Arial" w:hAnsi="Arial" w:cs="Arial"/>
          <w:sz w:val="24"/>
          <w:szCs w:val="24"/>
        </w:rPr>
        <w:t xml:space="preserve"> of parents believe it is more dangerous to play outside now than when they were children</w:t>
      </w:r>
      <w:r w:rsidR="00824A60">
        <w:rPr>
          <w:rStyle w:val="s2"/>
          <w:rFonts w:ascii="Arial" w:hAnsi="Arial" w:cs="Arial"/>
          <w:sz w:val="24"/>
          <w:szCs w:val="24"/>
        </w:rPr>
        <w:t xml:space="preserve"> (</w:t>
      </w:r>
      <w:r w:rsidR="00C16D21">
        <w:rPr>
          <w:rStyle w:val="s2"/>
          <w:rFonts w:ascii="Arial" w:hAnsi="Arial" w:cs="Arial"/>
          <w:sz w:val="24"/>
          <w:szCs w:val="24"/>
        </w:rPr>
        <w:t>2013).</w:t>
      </w:r>
    </w:p>
    <w:p w14:paraId="3F46F7F2" w14:textId="77777777" w:rsidR="00F361C0" w:rsidRDefault="00F361C0">
      <w:pPr>
        <w:pStyle w:val="p3"/>
        <w:rPr>
          <w:rStyle w:val="s2"/>
          <w:rFonts w:ascii="Arial" w:hAnsi="Arial" w:cs="Arial"/>
          <w:sz w:val="24"/>
          <w:szCs w:val="24"/>
        </w:rPr>
      </w:pPr>
    </w:p>
    <w:p w14:paraId="3E317CF0" w14:textId="4A8A5915" w:rsidR="00F361C0" w:rsidRDefault="00F361C0">
      <w:pPr>
        <w:pStyle w:val="p3"/>
        <w:rPr>
          <w:rStyle w:val="s2"/>
          <w:rFonts w:ascii="Arial" w:hAnsi="Arial" w:cs="Arial"/>
          <w:sz w:val="24"/>
          <w:szCs w:val="24"/>
        </w:rPr>
      </w:pPr>
      <w:r>
        <w:rPr>
          <w:rStyle w:val="s2"/>
          <w:rFonts w:ascii="Arial" w:hAnsi="Arial" w:cs="Arial"/>
          <w:sz w:val="24"/>
          <w:szCs w:val="24"/>
        </w:rPr>
        <w:t>T</w:t>
      </w:r>
      <w:r w:rsidR="00895AA4">
        <w:rPr>
          <w:rStyle w:val="s2"/>
          <w:rFonts w:ascii="Arial" w:hAnsi="Arial" w:cs="Arial"/>
          <w:sz w:val="24"/>
          <w:szCs w:val="24"/>
        </w:rPr>
        <w:t xml:space="preserve">hose who </w:t>
      </w:r>
      <w:r w:rsidR="007552EE">
        <w:rPr>
          <w:rStyle w:val="s2"/>
          <w:rFonts w:ascii="Arial" w:hAnsi="Arial" w:cs="Arial"/>
          <w:sz w:val="24"/>
          <w:szCs w:val="24"/>
        </w:rPr>
        <w:t xml:space="preserve">spent less time outside as children, are less likely to spend time outdoors as adults. </w:t>
      </w:r>
      <w:r w:rsidR="00B34722">
        <w:rPr>
          <w:rStyle w:val="s2"/>
          <w:rFonts w:ascii="Arial" w:hAnsi="Arial" w:cs="Arial"/>
          <w:sz w:val="24"/>
          <w:szCs w:val="24"/>
        </w:rPr>
        <w:t xml:space="preserve">This shows a decrease in physical and emotional benefits </w:t>
      </w:r>
      <w:r w:rsidR="00436E0E">
        <w:rPr>
          <w:rStyle w:val="s2"/>
          <w:rFonts w:ascii="Arial" w:hAnsi="Arial" w:cs="Arial"/>
          <w:sz w:val="24"/>
          <w:szCs w:val="24"/>
        </w:rPr>
        <w:t>as a result of lack of access to nature.</w:t>
      </w:r>
      <w:r w:rsidR="00B74C22">
        <w:rPr>
          <w:rStyle w:val="s2"/>
          <w:rFonts w:ascii="Arial" w:hAnsi="Arial" w:cs="Arial"/>
          <w:sz w:val="24"/>
          <w:szCs w:val="24"/>
        </w:rPr>
        <w:t xml:space="preserve"> </w:t>
      </w:r>
      <w:r w:rsidR="00F5530B">
        <w:rPr>
          <w:rStyle w:val="s2"/>
          <w:rFonts w:ascii="Arial" w:hAnsi="Arial" w:cs="Arial"/>
          <w:sz w:val="24"/>
          <w:szCs w:val="24"/>
        </w:rPr>
        <w:t xml:space="preserve">Thompson, C., Aspinall, P., Bell, S., Findlay, C., </w:t>
      </w:r>
      <w:proofErr w:type="spellStart"/>
      <w:r w:rsidR="00F5530B">
        <w:rPr>
          <w:rStyle w:val="s2"/>
          <w:rFonts w:ascii="Arial" w:hAnsi="Arial" w:cs="Arial"/>
          <w:sz w:val="24"/>
          <w:szCs w:val="24"/>
        </w:rPr>
        <w:t>Wherrett</w:t>
      </w:r>
      <w:proofErr w:type="spellEnd"/>
      <w:r w:rsidR="00F5530B">
        <w:rPr>
          <w:rStyle w:val="s2"/>
          <w:rFonts w:ascii="Arial" w:hAnsi="Arial" w:cs="Arial"/>
          <w:sz w:val="24"/>
          <w:szCs w:val="24"/>
        </w:rPr>
        <w:t xml:space="preserve">, J. and </w:t>
      </w:r>
      <w:proofErr w:type="spellStart"/>
      <w:r w:rsidR="00F5530B">
        <w:rPr>
          <w:rStyle w:val="s2"/>
          <w:rFonts w:ascii="Arial" w:hAnsi="Arial" w:cs="Arial"/>
          <w:sz w:val="24"/>
          <w:szCs w:val="24"/>
        </w:rPr>
        <w:t>Travlou</w:t>
      </w:r>
      <w:proofErr w:type="spellEnd"/>
      <w:r w:rsidR="00F5530B">
        <w:rPr>
          <w:rStyle w:val="s2"/>
          <w:rFonts w:ascii="Arial" w:hAnsi="Arial" w:cs="Arial"/>
          <w:sz w:val="24"/>
          <w:szCs w:val="24"/>
        </w:rPr>
        <w:t>, P. (2004)</w:t>
      </w:r>
    </w:p>
    <w:p w14:paraId="1AAF4445" w14:textId="77777777" w:rsidR="00F361C0" w:rsidRDefault="00F361C0">
      <w:pPr>
        <w:pStyle w:val="p3"/>
        <w:rPr>
          <w:rStyle w:val="s2"/>
          <w:rFonts w:ascii="Arial" w:hAnsi="Arial" w:cs="Arial"/>
          <w:sz w:val="24"/>
          <w:szCs w:val="24"/>
        </w:rPr>
      </w:pPr>
    </w:p>
    <w:p w14:paraId="5C4CCA29" w14:textId="136FB6BE" w:rsidR="008A3EE7" w:rsidRDefault="00A67B38">
      <w:pPr>
        <w:pStyle w:val="p3"/>
        <w:rPr>
          <w:rStyle w:val="s2"/>
          <w:rFonts w:ascii="Arial" w:hAnsi="Arial" w:cs="Arial"/>
          <w:sz w:val="24"/>
          <w:szCs w:val="24"/>
        </w:rPr>
      </w:pPr>
      <w:r>
        <w:rPr>
          <w:rStyle w:val="s2"/>
          <w:rFonts w:ascii="Arial" w:hAnsi="Arial" w:cs="Arial"/>
          <w:sz w:val="24"/>
          <w:szCs w:val="24"/>
        </w:rPr>
        <w:t>Outdoor Learning Handbook</w:t>
      </w:r>
      <w:r w:rsidR="001F1CA8">
        <w:rPr>
          <w:rStyle w:val="s2"/>
          <w:rFonts w:ascii="Arial" w:hAnsi="Arial" w:cs="Arial"/>
          <w:sz w:val="24"/>
          <w:szCs w:val="24"/>
        </w:rPr>
        <w:t xml:space="preserve"> (2009) states that</w:t>
      </w:r>
      <w:r w:rsidR="00F5530B">
        <w:rPr>
          <w:rStyle w:val="s2"/>
          <w:rFonts w:ascii="Arial" w:hAnsi="Arial" w:cs="Arial"/>
          <w:sz w:val="24"/>
          <w:szCs w:val="24"/>
        </w:rPr>
        <w:t>, ‘</w:t>
      </w:r>
      <w:r w:rsidR="001F1CA8">
        <w:rPr>
          <w:rStyle w:val="s2"/>
          <w:rFonts w:ascii="Arial" w:hAnsi="Arial" w:cs="Arial"/>
          <w:sz w:val="24"/>
          <w:szCs w:val="24"/>
        </w:rPr>
        <w:t xml:space="preserve">learning outdoors is </w:t>
      </w:r>
      <w:r w:rsidR="006272FE">
        <w:rPr>
          <w:rStyle w:val="s2"/>
          <w:rFonts w:ascii="Arial" w:hAnsi="Arial" w:cs="Arial"/>
          <w:sz w:val="24"/>
          <w:szCs w:val="24"/>
        </w:rPr>
        <w:t>different to educating children in a classroom environment.</w:t>
      </w:r>
      <w:r w:rsidR="00F5530B">
        <w:rPr>
          <w:rStyle w:val="s2"/>
          <w:rFonts w:ascii="Arial" w:hAnsi="Arial" w:cs="Arial"/>
          <w:sz w:val="24"/>
          <w:szCs w:val="24"/>
        </w:rPr>
        <w:t>’</w:t>
      </w:r>
      <w:r w:rsidR="006272FE">
        <w:rPr>
          <w:rStyle w:val="s2"/>
          <w:rFonts w:ascii="Arial" w:hAnsi="Arial" w:cs="Arial"/>
          <w:sz w:val="24"/>
          <w:szCs w:val="24"/>
        </w:rPr>
        <w:t xml:space="preserve"> The Welsh Assembly Government</w:t>
      </w:r>
      <w:r w:rsidR="00772161">
        <w:rPr>
          <w:rStyle w:val="s2"/>
          <w:rFonts w:ascii="Arial" w:hAnsi="Arial" w:cs="Arial"/>
          <w:sz w:val="24"/>
          <w:szCs w:val="24"/>
        </w:rPr>
        <w:t xml:space="preserve"> are currently </w:t>
      </w:r>
      <w:r w:rsidR="006272FE">
        <w:rPr>
          <w:rStyle w:val="s2"/>
          <w:rFonts w:ascii="Arial" w:hAnsi="Arial" w:cs="Arial"/>
          <w:sz w:val="24"/>
          <w:szCs w:val="24"/>
        </w:rPr>
        <w:t>encourag</w:t>
      </w:r>
      <w:r w:rsidR="00772161">
        <w:rPr>
          <w:rStyle w:val="s2"/>
          <w:rFonts w:ascii="Arial" w:hAnsi="Arial" w:cs="Arial"/>
          <w:sz w:val="24"/>
          <w:szCs w:val="24"/>
        </w:rPr>
        <w:t>ing</w:t>
      </w:r>
      <w:r w:rsidR="006272FE">
        <w:rPr>
          <w:rStyle w:val="s2"/>
          <w:rFonts w:ascii="Arial" w:hAnsi="Arial" w:cs="Arial"/>
          <w:sz w:val="24"/>
          <w:szCs w:val="24"/>
        </w:rPr>
        <w:t xml:space="preserve"> </w:t>
      </w:r>
      <w:r w:rsidR="004B372A">
        <w:rPr>
          <w:rStyle w:val="s2"/>
          <w:rFonts w:ascii="Arial" w:hAnsi="Arial" w:cs="Arial"/>
          <w:sz w:val="24"/>
          <w:szCs w:val="24"/>
        </w:rPr>
        <w:t>teachers to</w:t>
      </w:r>
      <w:r w:rsidR="00D20999">
        <w:rPr>
          <w:rStyle w:val="s2"/>
          <w:rFonts w:ascii="Arial" w:hAnsi="Arial" w:cs="Arial"/>
          <w:sz w:val="24"/>
          <w:szCs w:val="24"/>
        </w:rPr>
        <w:t xml:space="preserve"> include outdoor teaching alongside the </w:t>
      </w:r>
      <w:r w:rsidR="004B372A">
        <w:rPr>
          <w:rStyle w:val="s2"/>
          <w:rFonts w:ascii="Arial" w:hAnsi="Arial" w:cs="Arial"/>
          <w:sz w:val="24"/>
          <w:szCs w:val="24"/>
        </w:rPr>
        <w:t>classroom learning</w:t>
      </w:r>
      <w:r w:rsidR="00D20999">
        <w:rPr>
          <w:rStyle w:val="s2"/>
          <w:rFonts w:ascii="Arial" w:hAnsi="Arial" w:cs="Arial"/>
          <w:sz w:val="24"/>
          <w:szCs w:val="24"/>
        </w:rPr>
        <w:t xml:space="preserve"> environment </w:t>
      </w:r>
      <w:r w:rsidR="004B238E">
        <w:rPr>
          <w:rStyle w:val="s2"/>
          <w:rFonts w:ascii="Arial" w:hAnsi="Arial" w:cs="Arial"/>
          <w:sz w:val="24"/>
          <w:szCs w:val="24"/>
        </w:rPr>
        <w:t>in their curriculum. E</w:t>
      </w:r>
      <w:r w:rsidR="000A75B6">
        <w:rPr>
          <w:rStyle w:val="s2"/>
          <w:rFonts w:ascii="Arial" w:hAnsi="Arial" w:cs="Arial"/>
          <w:sz w:val="24"/>
          <w:szCs w:val="24"/>
        </w:rPr>
        <w:t xml:space="preserve">specially in foundation phases, ages </w:t>
      </w:r>
      <w:r w:rsidR="00B44555">
        <w:rPr>
          <w:rStyle w:val="s2"/>
          <w:rFonts w:ascii="Arial" w:hAnsi="Arial" w:cs="Arial"/>
          <w:sz w:val="24"/>
          <w:szCs w:val="24"/>
        </w:rPr>
        <w:t>3-5</w:t>
      </w:r>
      <w:r w:rsidR="00772161">
        <w:rPr>
          <w:rStyle w:val="s2"/>
          <w:rFonts w:ascii="Arial" w:hAnsi="Arial" w:cs="Arial"/>
          <w:sz w:val="24"/>
          <w:szCs w:val="24"/>
        </w:rPr>
        <w:t xml:space="preserve">. </w:t>
      </w:r>
    </w:p>
    <w:p w14:paraId="2C3DB560" w14:textId="77777777" w:rsidR="00FC1698" w:rsidRDefault="00FC1698">
      <w:pPr>
        <w:pStyle w:val="p3"/>
        <w:rPr>
          <w:rStyle w:val="s2"/>
          <w:rFonts w:ascii="Arial" w:hAnsi="Arial" w:cs="Arial"/>
          <w:sz w:val="24"/>
          <w:szCs w:val="24"/>
        </w:rPr>
      </w:pPr>
    </w:p>
    <w:p w14:paraId="2C4134EE" w14:textId="77777777" w:rsidR="00490974" w:rsidRDefault="00490974">
      <w:pPr>
        <w:pStyle w:val="p3"/>
        <w:rPr>
          <w:rStyle w:val="s2"/>
          <w:rFonts w:ascii="Arial" w:hAnsi="Arial" w:cs="Arial"/>
          <w:sz w:val="24"/>
          <w:szCs w:val="24"/>
          <w:u w:val="single"/>
        </w:rPr>
      </w:pPr>
      <w:r>
        <w:rPr>
          <w:rStyle w:val="s2"/>
          <w:rFonts w:ascii="Arial" w:hAnsi="Arial" w:cs="Arial"/>
          <w:sz w:val="24"/>
          <w:szCs w:val="24"/>
        </w:rPr>
        <w:br w:type="page"/>
      </w:r>
      <w:r>
        <w:rPr>
          <w:rStyle w:val="s2"/>
          <w:rFonts w:ascii="Arial" w:hAnsi="Arial" w:cs="Arial"/>
          <w:sz w:val="24"/>
          <w:szCs w:val="24"/>
          <w:u w:val="single"/>
        </w:rPr>
        <w:lastRenderedPageBreak/>
        <w:t>Part 2b</w:t>
      </w:r>
    </w:p>
    <w:p w14:paraId="389D47C5" w14:textId="1102D958" w:rsidR="007A70C3" w:rsidRDefault="009C6E8C" w:rsidP="00A01033">
      <w:pPr>
        <w:pStyle w:val="p3"/>
        <w:numPr>
          <w:ilvl w:val="0"/>
          <w:numId w:val="1"/>
        </w:numPr>
        <w:rPr>
          <w:rStyle w:val="s2"/>
          <w:rFonts w:ascii="Arial" w:hAnsi="Arial" w:cs="Arial"/>
          <w:sz w:val="24"/>
          <w:szCs w:val="24"/>
        </w:rPr>
      </w:pPr>
      <w:r w:rsidRPr="00E17ED5">
        <w:rPr>
          <w:rStyle w:val="s2"/>
          <w:rFonts w:ascii="Arial" w:hAnsi="Arial" w:cs="Arial"/>
          <w:sz w:val="24"/>
          <w:szCs w:val="24"/>
        </w:rPr>
        <w:t>If fail</w:t>
      </w:r>
      <w:r w:rsidR="00E2703C" w:rsidRPr="00E17ED5">
        <w:rPr>
          <w:rStyle w:val="s2"/>
          <w:rFonts w:ascii="Arial" w:hAnsi="Arial" w:cs="Arial"/>
          <w:sz w:val="24"/>
          <w:szCs w:val="24"/>
        </w:rPr>
        <w:t>ed</w:t>
      </w:r>
      <w:r w:rsidRPr="00E17ED5">
        <w:rPr>
          <w:rStyle w:val="s2"/>
          <w:rFonts w:ascii="Arial" w:hAnsi="Arial" w:cs="Arial"/>
          <w:sz w:val="24"/>
          <w:szCs w:val="24"/>
        </w:rPr>
        <w:t xml:space="preserve"> to acknowledge the source of information in academic writing, </w:t>
      </w:r>
      <w:r w:rsidR="0060008E" w:rsidRPr="00E17ED5">
        <w:rPr>
          <w:rStyle w:val="s2"/>
          <w:rFonts w:ascii="Arial" w:hAnsi="Arial" w:cs="Arial"/>
          <w:sz w:val="24"/>
          <w:szCs w:val="24"/>
        </w:rPr>
        <w:t xml:space="preserve">students </w:t>
      </w:r>
      <w:r w:rsidRPr="00E17ED5">
        <w:rPr>
          <w:rStyle w:val="s2"/>
          <w:rFonts w:ascii="Arial" w:hAnsi="Arial" w:cs="Arial"/>
          <w:sz w:val="24"/>
          <w:szCs w:val="24"/>
        </w:rPr>
        <w:t>could be accused of</w:t>
      </w:r>
      <w:r w:rsidR="00021A70" w:rsidRPr="00E17ED5">
        <w:rPr>
          <w:rStyle w:val="s2"/>
          <w:rFonts w:ascii="Arial" w:hAnsi="Arial" w:cs="Arial"/>
          <w:sz w:val="24"/>
          <w:szCs w:val="24"/>
        </w:rPr>
        <w:t xml:space="preserve"> plagiaris</w:t>
      </w:r>
      <w:r w:rsidR="00D34721" w:rsidRPr="00E17ED5">
        <w:rPr>
          <w:rStyle w:val="s2"/>
          <w:rFonts w:ascii="Arial" w:hAnsi="Arial" w:cs="Arial"/>
          <w:sz w:val="24"/>
          <w:szCs w:val="24"/>
        </w:rPr>
        <w:t xml:space="preserve">m. </w:t>
      </w:r>
      <w:r w:rsidR="00CC3BEF" w:rsidRPr="00E17ED5">
        <w:rPr>
          <w:rStyle w:val="s2"/>
          <w:rFonts w:ascii="Arial" w:hAnsi="Arial" w:cs="Arial"/>
          <w:sz w:val="24"/>
          <w:szCs w:val="24"/>
        </w:rPr>
        <w:t>F</w:t>
      </w:r>
      <w:r w:rsidR="005C31F4" w:rsidRPr="00E17ED5">
        <w:rPr>
          <w:rStyle w:val="s2"/>
          <w:rFonts w:ascii="Arial" w:hAnsi="Arial" w:cs="Arial"/>
          <w:sz w:val="24"/>
          <w:szCs w:val="24"/>
        </w:rPr>
        <w:t>ailure to do so results i</w:t>
      </w:r>
      <w:r w:rsidR="0020018F">
        <w:rPr>
          <w:rStyle w:val="s2"/>
          <w:rFonts w:ascii="Arial" w:hAnsi="Arial" w:cs="Arial"/>
          <w:sz w:val="24"/>
          <w:szCs w:val="24"/>
        </w:rPr>
        <w:t xml:space="preserve">n </w:t>
      </w:r>
      <w:r w:rsidR="005C31F4" w:rsidRPr="00E17ED5">
        <w:rPr>
          <w:rStyle w:val="s2"/>
          <w:rFonts w:ascii="Arial" w:hAnsi="Arial" w:cs="Arial"/>
          <w:sz w:val="24"/>
          <w:szCs w:val="24"/>
        </w:rPr>
        <w:t xml:space="preserve">a breach of </w:t>
      </w:r>
      <w:r w:rsidR="00F126D8" w:rsidRPr="00E17ED5">
        <w:rPr>
          <w:rStyle w:val="s2"/>
          <w:rFonts w:ascii="Arial" w:hAnsi="Arial" w:cs="Arial"/>
          <w:sz w:val="24"/>
          <w:szCs w:val="24"/>
        </w:rPr>
        <w:t xml:space="preserve">standards which is punishable. </w:t>
      </w:r>
      <w:r w:rsidR="00043390" w:rsidRPr="00E17ED5">
        <w:rPr>
          <w:rStyle w:val="s2"/>
          <w:rFonts w:ascii="Arial" w:hAnsi="Arial" w:cs="Arial"/>
          <w:sz w:val="24"/>
          <w:szCs w:val="24"/>
        </w:rPr>
        <w:t xml:space="preserve">It is </w:t>
      </w:r>
      <w:r w:rsidR="00DA16DD" w:rsidRPr="00E17ED5">
        <w:rPr>
          <w:rStyle w:val="s2"/>
          <w:rFonts w:ascii="Arial" w:hAnsi="Arial" w:cs="Arial"/>
          <w:sz w:val="24"/>
          <w:szCs w:val="24"/>
        </w:rPr>
        <w:t>paramount</w:t>
      </w:r>
      <w:r w:rsidR="005436B5" w:rsidRPr="00E17ED5">
        <w:rPr>
          <w:rStyle w:val="s2"/>
          <w:rFonts w:ascii="Arial" w:hAnsi="Arial" w:cs="Arial"/>
          <w:sz w:val="24"/>
          <w:szCs w:val="24"/>
        </w:rPr>
        <w:t xml:space="preserve"> students</w:t>
      </w:r>
      <w:r w:rsidR="00A257BE" w:rsidRPr="00E17ED5">
        <w:rPr>
          <w:rStyle w:val="s2"/>
          <w:rFonts w:ascii="Arial" w:hAnsi="Arial" w:cs="Arial"/>
          <w:sz w:val="24"/>
          <w:szCs w:val="24"/>
        </w:rPr>
        <w:t xml:space="preserve"> </w:t>
      </w:r>
      <w:r w:rsidR="00984437" w:rsidRPr="00E17ED5">
        <w:rPr>
          <w:rStyle w:val="s2"/>
          <w:rFonts w:ascii="Arial" w:hAnsi="Arial" w:cs="Arial"/>
          <w:sz w:val="24"/>
          <w:szCs w:val="24"/>
        </w:rPr>
        <w:t xml:space="preserve">do not pass information from others as </w:t>
      </w:r>
      <w:r w:rsidR="00204190" w:rsidRPr="00E17ED5">
        <w:rPr>
          <w:rStyle w:val="s2"/>
          <w:rFonts w:ascii="Arial" w:hAnsi="Arial" w:cs="Arial"/>
          <w:sz w:val="24"/>
          <w:szCs w:val="24"/>
        </w:rPr>
        <w:t>their</w:t>
      </w:r>
      <w:r w:rsidR="00984437" w:rsidRPr="00E17ED5">
        <w:rPr>
          <w:rStyle w:val="s2"/>
          <w:rFonts w:ascii="Arial" w:hAnsi="Arial" w:cs="Arial"/>
          <w:sz w:val="24"/>
          <w:szCs w:val="24"/>
        </w:rPr>
        <w:t xml:space="preserve"> own</w:t>
      </w:r>
      <w:r w:rsidR="004D69E6">
        <w:rPr>
          <w:rStyle w:val="s2"/>
          <w:rFonts w:ascii="Arial" w:hAnsi="Arial" w:cs="Arial"/>
          <w:sz w:val="24"/>
          <w:szCs w:val="24"/>
        </w:rPr>
        <w:t>.</w:t>
      </w:r>
    </w:p>
    <w:p w14:paraId="63335729" w14:textId="77777777" w:rsidR="00E17ED5" w:rsidRPr="00E17ED5" w:rsidRDefault="00E17ED5" w:rsidP="00E17ED5">
      <w:pPr>
        <w:pStyle w:val="p3"/>
        <w:ind w:left="720"/>
        <w:rPr>
          <w:rStyle w:val="s2"/>
          <w:rFonts w:ascii="Arial" w:hAnsi="Arial" w:cs="Arial"/>
          <w:sz w:val="24"/>
          <w:szCs w:val="24"/>
        </w:rPr>
      </w:pPr>
    </w:p>
    <w:p w14:paraId="7BE4CC49" w14:textId="6422A8BF" w:rsidR="009C6E8C" w:rsidRPr="007A70C3" w:rsidRDefault="007A70C3" w:rsidP="007A70C3">
      <w:pPr>
        <w:pStyle w:val="p3"/>
        <w:ind w:left="720"/>
        <w:rPr>
          <w:rStyle w:val="s2"/>
          <w:rFonts w:ascii="Arial" w:hAnsi="Arial" w:cs="Arial"/>
          <w:sz w:val="24"/>
          <w:szCs w:val="24"/>
        </w:rPr>
      </w:pPr>
      <w:r>
        <w:rPr>
          <w:rStyle w:val="s2"/>
          <w:rFonts w:ascii="Arial" w:hAnsi="Arial" w:cs="Arial"/>
          <w:sz w:val="24"/>
          <w:szCs w:val="24"/>
        </w:rPr>
        <w:t>W</w:t>
      </w:r>
      <w:r w:rsidR="00502F3D" w:rsidRPr="007A70C3">
        <w:rPr>
          <w:rStyle w:val="s2"/>
          <w:rFonts w:ascii="Arial" w:hAnsi="Arial" w:cs="Arial"/>
          <w:sz w:val="24"/>
          <w:szCs w:val="24"/>
        </w:rPr>
        <w:t>henever you use an idea from someone else's work, for example from a journal article, textbook or website, you should cite the original author to make it clear where that idea came from.</w:t>
      </w:r>
      <w:r w:rsidR="00F5530B">
        <w:rPr>
          <w:rStyle w:val="s2"/>
          <w:rFonts w:ascii="Arial" w:hAnsi="Arial" w:cs="Arial"/>
          <w:sz w:val="24"/>
          <w:szCs w:val="24"/>
        </w:rPr>
        <w:t xml:space="preserve"> Leads Library (No Date).</w:t>
      </w:r>
    </w:p>
    <w:p w14:paraId="30B7046C" w14:textId="77777777" w:rsidR="00E6739B" w:rsidRPr="009C6E8C" w:rsidRDefault="00E6739B" w:rsidP="00E6739B">
      <w:pPr>
        <w:pStyle w:val="p3"/>
        <w:rPr>
          <w:rStyle w:val="s2"/>
          <w:rFonts w:ascii="Arial" w:hAnsi="Arial" w:cs="Arial"/>
          <w:sz w:val="24"/>
          <w:szCs w:val="24"/>
        </w:rPr>
      </w:pPr>
    </w:p>
    <w:p w14:paraId="2077B78F" w14:textId="407B34E1" w:rsidR="007A70C3" w:rsidRDefault="00303A08" w:rsidP="00191847">
      <w:pPr>
        <w:pStyle w:val="p3"/>
        <w:numPr>
          <w:ilvl w:val="0"/>
          <w:numId w:val="1"/>
        </w:numPr>
        <w:rPr>
          <w:rStyle w:val="s2"/>
          <w:rFonts w:ascii="Arial" w:hAnsi="Arial" w:cs="Arial"/>
          <w:sz w:val="24"/>
          <w:szCs w:val="24"/>
        </w:rPr>
      </w:pPr>
      <w:r>
        <w:rPr>
          <w:rStyle w:val="s2"/>
          <w:rFonts w:ascii="Arial" w:hAnsi="Arial" w:cs="Arial"/>
          <w:sz w:val="24"/>
          <w:szCs w:val="24"/>
        </w:rPr>
        <w:t xml:space="preserve">It is </w:t>
      </w:r>
      <w:r w:rsidR="0027238D">
        <w:rPr>
          <w:rStyle w:val="s2"/>
          <w:rFonts w:ascii="Arial" w:hAnsi="Arial" w:cs="Arial"/>
          <w:sz w:val="24"/>
          <w:szCs w:val="24"/>
        </w:rPr>
        <w:t xml:space="preserve">essential to </w:t>
      </w:r>
      <w:r w:rsidR="00BF0E95">
        <w:rPr>
          <w:rStyle w:val="s2"/>
          <w:rFonts w:ascii="Arial" w:hAnsi="Arial" w:cs="Arial"/>
          <w:sz w:val="24"/>
          <w:szCs w:val="24"/>
        </w:rPr>
        <w:t>reference information</w:t>
      </w:r>
      <w:r w:rsidR="000000F4">
        <w:rPr>
          <w:rStyle w:val="s2"/>
          <w:rFonts w:ascii="Arial" w:hAnsi="Arial" w:cs="Arial"/>
          <w:sz w:val="24"/>
          <w:szCs w:val="24"/>
        </w:rPr>
        <w:t xml:space="preserve"> when</w:t>
      </w:r>
      <w:r w:rsidR="00BF0E95">
        <w:rPr>
          <w:rStyle w:val="s2"/>
          <w:rFonts w:ascii="Arial" w:hAnsi="Arial" w:cs="Arial"/>
          <w:sz w:val="24"/>
          <w:szCs w:val="24"/>
        </w:rPr>
        <w:t xml:space="preserve"> taken from a website</w:t>
      </w:r>
      <w:r w:rsidR="0027238D">
        <w:rPr>
          <w:rStyle w:val="s2"/>
          <w:rFonts w:ascii="Arial" w:hAnsi="Arial" w:cs="Arial"/>
          <w:sz w:val="24"/>
          <w:szCs w:val="24"/>
        </w:rPr>
        <w:t>, journal, e-book</w:t>
      </w:r>
      <w:r w:rsidR="00B569CB">
        <w:rPr>
          <w:rStyle w:val="s2"/>
          <w:rFonts w:ascii="Arial" w:hAnsi="Arial" w:cs="Arial"/>
          <w:sz w:val="24"/>
          <w:szCs w:val="24"/>
        </w:rPr>
        <w:t xml:space="preserve"> or speech, </w:t>
      </w:r>
      <w:r w:rsidR="00BF0E95">
        <w:rPr>
          <w:rStyle w:val="s2"/>
          <w:rFonts w:ascii="Arial" w:hAnsi="Arial" w:cs="Arial"/>
          <w:sz w:val="24"/>
          <w:szCs w:val="24"/>
        </w:rPr>
        <w:t>even if paraphrased</w:t>
      </w:r>
      <w:r w:rsidR="00CF7F0B">
        <w:rPr>
          <w:rStyle w:val="s2"/>
          <w:rFonts w:ascii="Arial" w:hAnsi="Arial" w:cs="Arial"/>
          <w:sz w:val="24"/>
          <w:szCs w:val="24"/>
        </w:rPr>
        <w:t>.</w:t>
      </w:r>
      <w:r w:rsidR="00BB7733">
        <w:rPr>
          <w:rStyle w:val="s2"/>
          <w:rFonts w:ascii="Arial" w:hAnsi="Arial" w:cs="Arial"/>
          <w:sz w:val="24"/>
          <w:szCs w:val="24"/>
        </w:rPr>
        <w:t xml:space="preserve"> </w:t>
      </w:r>
    </w:p>
    <w:p w14:paraId="71B6656E" w14:textId="77777777" w:rsidR="007A70C3" w:rsidRDefault="007A70C3" w:rsidP="007A70C3">
      <w:pPr>
        <w:pStyle w:val="p3"/>
        <w:ind w:left="720"/>
        <w:rPr>
          <w:rStyle w:val="s2"/>
          <w:rFonts w:ascii="Arial" w:hAnsi="Arial" w:cs="Arial"/>
          <w:sz w:val="24"/>
          <w:szCs w:val="24"/>
        </w:rPr>
      </w:pPr>
    </w:p>
    <w:p w14:paraId="04DE141C" w14:textId="51CCA271" w:rsidR="00CF7F0B" w:rsidRPr="00191847" w:rsidRDefault="00B43F2E" w:rsidP="00A1127F">
      <w:pPr>
        <w:pStyle w:val="p3"/>
        <w:ind w:left="720"/>
        <w:rPr>
          <w:rStyle w:val="s2"/>
          <w:rFonts w:ascii="Arial" w:hAnsi="Arial" w:cs="Arial"/>
          <w:sz w:val="24"/>
          <w:szCs w:val="24"/>
        </w:rPr>
      </w:pPr>
      <w:r>
        <w:rPr>
          <w:rStyle w:val="s2"/>
          <w:rFonts w:ascii="Arial" w:hAnsi="Arial" w:cs="Arial"/>
          <w:sz w:val="24"/>
          <w:szCs w:val="24"/>
        </w:rPr>
        <w:t>Y</w:t>
      </w:r>
      <w:r w:rsidR="002878F0" w:rsidRPr="002878F0">
        <w:rPr>
          <w:rStyle w:val="s2"/>
          <w:rFonts w:ascii="Arial" w:hAnsi="Arial" w:cs="Arial"/>
          <w:sz w:val="24"/>
          <w:szCs w:val="24"/>
        </w:rPr>
        <w:t xml:space="preserve">ou need to provide a citation whenever you refer to an idea that you derived from a source. This is the case whether you use a direct quote, a paraphrase, or even just a direct or indirect mention. </w:t>
      </w:r>
      <w:r w:rsidR="00F5530B">
        <w:rPr>
          <w:rStyle w:val="s2"/>
          <w:rFonts w:ascii="Arial" w:hAnsi="Arial" w:cs="Arial"/>
          <w:sz w:val="24"/>
          <w:szCs w:val="24"/>
        </w:rPr>
        <w:t>University of Reading (no date)</w:t>
      </w:r>
      <w:r w:rsidR="00AC0644">
        <w:rPr>
          <w:rStyle w:val="s2"/>
          <w:rFonts w:ascii="Arial" w:hAnsi="Arial" w:cs="Arial"/>
          <w:sz w:val="24"/>
          <w:szCs w:val="24"/>
        </w:rPr>
        <w:t>.</w:t>
      </w:r>
    </w:p>
    <w:p w14:paraId="1E0EF76D" w14:textId="77777777" w:rsidR="007A70C3" w:rsidRDefault="007A70C3" w:rsidP="00F71056">
      <w:pPr>
        <w:pStyle w:val="p3"/>
        <w:rPr>
          <w:rStyle w:val="s2"/>
          <w:rFonts w:ascii="Arial" w:hAnsi="Arial" w:cs="Arial"/>
          <w:sz w:val="24"/>
          <w:szCs w:val="24"/>
        </w:rPr>
      </w:pPr>
    </w:p>
    <w:p w14:paraId="751B3B34" w14:textId="2F68CEEC" w:rsidR="00E109F8" w:rsidRDefault="0004754F" w:rsidP="006E396E">
      <w:pPr>
        <w:pStyle w:val="p3"/>
        <w:numPr>
          <w:ilvl w:val="0"/>
          <w:numId w:val="1"/>
        </w:numPr>
        <w:rPr>
          <w:rStyle w:val="s2"/>
          <w:rFonts w:ascii="Arial" w:hAnsi="Arial" w:cs="Arial"/>
          <w:sz w:val="24"/>
          <w:szCs w:val="24"/>
        </w:rPr>
      </w:pPr>
      <w:r>
        <w:rPr>
          <w:rStyle w:val="s2"/>
          <w:rFonts w:ascii="Arial" w:hAnsi="Arial" w:cs="Arial"/>
          <w:sz w:val="24"/>
          <w:szCs w:val="24"/>
        </w:rPr>
        <w:t xml:space="preserve">It </w:t>
      </w:r>
      <w:r w:rsidR="0027575B">
        <w:rPr>
          <w:rStyle w:val="s2"/>
          <w:rFonts w:ascii="Arial" w:hAnsi="Arial" w:cs="Arial"/>
          <w:sz w:val="24"/>
          <w:szCs w:val="24"/>
        </w:rPr>
        <w:t xml:space="preserve">has </w:t>
      </w:r>
      <w:r w:rsidR="00EB7685">
        <w:rPr>
          <w:rStyle w:val="s2"/>
          <w:rFonts w:ascii="Arial" w:hAnsi="Arial" w:cs="Arial"/>
          <w:sz w:val="24"/>
          <w:szCs w:val="24"/>
        </w:rPr>
        <w:t xml:space="preserve">been proven that anyone with access online can </w:t>
      </w:r>
      <w:r w:rsidR="00344573">
        <w:rPr>
          <w:rStyle w:val="s2"/>
          <w:rFonts w:ascii="Arial" w:hAnsi="Arial" w:cs="Arial"/>
          <w:sz w:val="24"/>
          <w:szCs w:val="24"/>
        </w:rPr>
        <w:t xml:space="preserve">edit information on  </w:t>
      </w:r>
      <w:r>
        <w:rPr>
          <w:rStyle w:val="s2"/>
          <w:rFonts w:ascii="Arial" w:hAnsi="Arial" w:cs="Arial"/>
          <w:sz w:val="24"/>
          <w:szCs w:val="24"/>
        </w:rPr>
        <w:t>Wikipedia</w:t>
      </w:r>
      <w:r w:rsidR="00344573">
        <w:rPr>
          <w:rStyle w:val="s2"/>
          <w:rFonts w:ascii="Arial" w:hAnsi="Arial" w:cs="Arial"/>
          <w:sz w:val="24"/>
          <w:szCs w:val="24"/>
        </w:rPr>
        <w:t>.</w:t>
      </w:r>
    </w:p>
    <w:p w14:paraId="1AC19042" w14:textId="77777777" w:rsidR="00E109F8" w:rsidRDefault="00E109F8" w:rsidP="00E109F8">
      <w:pPr>
        <w:pStyle w:val="p3"/>
        <w:ind w:left="720"/>
        <w:rPr>
          <w:rStyle w:val="s2"/>
          <w:rFonts w:ascii="Arial" w:hAnsi="Arial" w:cs="Arial"/>
          <w:sz w:val="24"/>
          <w:szCs w:val="24"/>
        </w:rPr>
      </w:pPr>
    </w:p>
    <w:p w14:paraId="2BDE47F9" w14:textId="4FFBB53C" w:rsidR="00DA5172" w:rsidRDefault="00E109F8" w:rsidP="00DA5172">
      <w:pPr>
        <w:pStyle w:val="p3"/>
        <w:ind w:left="720"/>
        <w:rPr>
          <w:rStyle w:val="s2"/>
          <w:rFonts w:ascii="Arial" w:hAnsi="Arial" w:cs="Arial"/>
          <w:sz w:val="24"/>
          <w:szCs w:val="24"/>
        </w:rPr>
      </w:pPr>
      <w:r>
        <w:rPr>
          <w:rStyle w:val="s2"/>
          <w:rFonts w:ascii="Arial" w:hAnsi="Arial" w:cs="Arial"/>
          <w:sz w:val="24"/>
          <w:szCs w:val="24"/>
        </w:rPr>
        <w:t>E</w:t>
      </w:r>
      <w:r w:rsidR="00F8088A" w:rsidRPr="00F8088A">
        <w:rPr>
          <w:rStyle w:val="s2"/>
          <w:rFonts w:ascii="Arial" w:hAnsi="Arial" w:cs="Arial"/>
          <w:sz w:val="24"/>
          <w:szCs w:val="24"/>
        </w:rPr>
        <w:t>ven though Wikipedia is one of the Webs most popular reference sites,</w:t>
      </w:r>
      <w:r w:rsidR="006E396E">
        <w:rPr>
          <w:rStyle w:val="s2"/>
          <w:rFonts w:ascii="Arial" w:hAnsi="Arial" w:cs="Arial"/>
          <w:sz w:val="24"/>
          <w:szCs w:val="24"/>
        </w:rPr>
        <w:t xml:space="preserve"> </w:t>
      </w:r>
      <w:r w:rsidR="00F8088A" w:rsidRPr="006E396E">
        <w:rPr>
          <w:rStyle w:val="s2"/>
          <w:rFonts w:ascii="Arial" w:hAnsi="Arial" w:cs="Arial"/>
          <w:sz w:val="24"/>
          <w:szCs w:val="24"/>
        </w:rPr>
        <w:t xml:space="preserve">it </w:t>
      </w:r>
      <w:r w:rsidR="00442055" w:rsidRPr="006E396E">
        <w:rPr>
          <w:rStyle w:val="s2"/>
          <w:rFonts w:ascii="Arial" w:hAnsi="Arial" w:cs="Arial"/>
          <w:sz w:val="24"/>
          <w:szCs w:val="24"/>
        </w:rPr>
        <w:t>isn’t</w:t>
      </w:r>
      <w:r w:rsidR="00F8088A" w:rsidRPr="006E396E">
        <w:rPr>
          <w:rStyle w:val="s2"/>
          <w:rFonts w:ascii="Arial" w:hAnsi="Arial" w:cs="Arial"/>
          <w:sz w:val="24"/>
          <w:szCs w:val="24"/>
        </w:rPr>
        <w:t xml:space="preserve"> a credible resource because anyone is allowed to be a contributor to</w:t>
      </w:r>
      <w:r w:rsidR="006E396E">
        <w:rPr>
          <w:rStyle w:val="s2"/>
          <w:rFonts w:ascii="Arial" w:hAnsi="Arial" w:cs="Arial"/>
          <w:sz w:val="24"/>
          <w:szCs w:val="24"/>
        </w:rPr>
        <w:t xml:space="preserve"> </w:t>
      </w:r>
      <w:r w:rsidR="00F8088A" w:rsidRPr="006E396E">
        <w:rPr>
          <w:rStyle w:val="s2"/>
          <w:rFonts w:ascii="Arial" w:hAnsi="Arial" w:cs="Arial"/>
          <w:sz w:val="24"/>
          <w:szCs w:val="24"/>
        </w:rPr>
        <w:t>the website.</w:t>
      </w:r>
      <w:r w:rsidR="00442055" w:rsidRPr="006E396E">
        <w:rPr>
          <w:rStyle w:val="s2"/>
          <w:rFonts w:ascii="Arial" w:hAnsi="Arial" w:cs="Arial"/>
          <w:sz w:val="24"/>
          <w:szCs w:val="24"/>
        </w:rPr>
        <w:t xml:space="preserve"> </w:t>
      </w:r>
      <w:r w:rsidR="00DA5172" w:rsidRPr="006E396E">
        <w:rPr>
          <w:rStyle w:val="s2"/>
          <w:rFonts w:ascii="Arial" w:hAnsi="Arial" w:cs="Arial"/>
          <w:sz w:val="24"/>
          <w:szCs w:val="24"/>
        </w:rPr>
        <w:t>Connorsstate.edu (2019).</w:t>
      </w:r>
    </w:p>
    <w:p w14:paraId="3216672E" w14:textId="77777777" w:rsidR="00A1127F" w:rsidRDefault="00A1127F" w:rsidP="004D69E6">
      <w:pPr>
        <w:pStyle w:val="p3"/>
        <w:rPr>
          <w:rStyle w:val="s2"/>
          <w:rFonts w:ascii="Arial" w:hAnsi="Arial" w:cs="Arial"/>
          <w:sz w:val="24"/>
          <w:szCs w:val="24"/>
        </w:rPr>
      </w:pPr>
    </w:p>
    <w:p w14:paraId="2FA208AF" w14:textId="6D5A9616" w:rsidR="008F3CAB" w:rsidRDefault="00E9718D" w:rsidP="009B0CA7">
      <w:pPr>
        <w:pStyle w:val="p3"/>
        <w:numPr>
          <w:ilvl w:val="0"/>
          <w:numId w:val="1"/>
        </w:numPr>
        <w:rPr>
          <w:rStyle w:val="s2"/>
          <w:rFonts w:ascii="Arial" w:hAnsi="Arial" w:cs="Arial"/>
          <w:sz w:val="24"/>
          <w:szCs w:val="24"/>
        </w:rPr>
      </w:pPr>
      <w:r>
        <w:rPr>
          <w:rStyle w:val="s2"/>
          <w:rFonts w:ascii="Arial" w:hAnsi="Arial" w:cs="Arial"/>
          <w:sz w:val="24"/>
          <w:szCs w:val="24"/>
        </w:rPr>
        <w:t xml:space="preserve">A long quotation </w:t>
      </w:r>
      <w:r w:rsidR="00E36D46">
        <w:rPr>
          <w:rStyle w:val="s2"/>
          <w:rFonts w:ascii="Arial" w:hAnsi="Arial" w:cs="Arial"/>
          <w:sz w:val="24"/>
          <w:szCs w:val="24"/>
        </w:rPr>
        <w:t xml:space="preserve">consists of </w:t>
      </w:r>
      <w:r w:rsidR="00C738BB">
        <w:rPr>
          <w:rStyle w:val="s2"/>
          <w:rFonts w:ascii="Arial" w:hAnsi="Arial" w:cs="Arial"/>
          <w:sz w:val="24"/>
          <w:szCs w:val="24"/>
        </w:rPr>
        <w:t xml:space="preserve">thirty </w:t>
      </w:r>
      <w:r w:rsidR="00E36D46">
        <w:rPr>
          <w:rStyle w:val="s2"/>
          <w:rFonts w:ascii="Arial" w:hAnsi="Arial" w:cs="Arial"/>
          <w:sz w:val="24"/>
          <w:szCs w:val="24"/>
        </w:rPr>
        <w:t xml:space="preserve">words or more. </w:t>
      </w:r>
      <w:r w:rsidR="00753009">
        <w:rPr>
          <w:rStyle w:val="s2"/>
          <w:rFonts w:ascii="Arial" w:hAnsi="Arial" w:cs="Arial"/>
          <w:sz w:val="24"/>
          <w:szCs w:val="24"/>
        </w:rPr>
        <w:t xml:space="preserve">It is important that you </w:t>
      </w:r>
      <w:r w:rsidR="00AB3A43">
        <w:rPr>
          <w:rStyle w:val="s2"/>
          <w:rFonts w:ascii="Arial" w:hAnsi="Arial" w:cs="Arial"/>
          <w:sz w:val="24"/>
          <w:szCs w:val="24"/>
        </w:rPr>
        <w:t>do not</w:t>
      </w:r>
      <w:r w:rsidR="00753009">
        <w:rPr>
          <w:rStyle w:val="s2"/>
          <w:rFonts w:ascii="Arial" w:hAnsi="Arial" w:cs="Arial"/>
          <w:sz w:val="24"/>
          <w:szCs w:val="24"/>
        </w:rPr>
        <w:t xml:space="preserve"> </w:t>
      </w:r>
      <w:r w:rsidR="00AA0554">
        <w:rPr>
          <w:rStyle w:val="s2"/>
          <w:rFonts w:ascii="Arial" w:hAnsi="Arial" w:cs="Arial"/>
          <w:sz w:val="24"/>
          <w:szCs w:val="24"/>
        </w:rPr>
        <w:t>use speech marks</w:t>
      </w:r>
      <w:r w:rsidR="00CA21F2">
        <w:rPr>
          <w:rStyle w:val="s2"/>
          <w:rFonts w:ascii="Arial" w:hAnsi="Arial" w:cs="Arial"/>
          <w:sz w:val="24"/>
          <w:szCs w:val="24"/>
        </w:rPr>
        <w:t xml:space="preserve">, </w:t>
      </w:r>
      <w:r w:rsidR="00AA0554">
        <w:rPr>
          <w:rStyle w:val="s2"/>
          <w:rFonts w:ascii="Arial" w:hAnsi="Arial" w:cs="Arial"/>
          <w:sz w:val="24"/>
          <w:szCs w:val="24"/>
        </w:rPr>
        <w:t>indent and ensure the surname</w:t>
      </w:r>
      <w:r w:rsidR="006A2218">
        <w:rPr>
          <w:rStyle w:val="s2"/>
          <w:rFonts w:ascii="Arial" w:hAnsi="Arial" w:cs="Arial"/>
          <w:sz w:val="24"/>
          <w:szCs w:val="24"/>
        </w:rPr>
        <w:t>, year of publication and page number</w:t>
      </w:r>
      <w:r w:rsidR="00B44846">
        <w:rPr>
          <w:rStyle w:val="s2"/>
          <w:rFonts w:ascii="Arial" w:hAnsi="Arial" w:cs="Arial"/>
          <w:sz w:val="24"/>
          <w:szCs w:val="24"/>
        </w:rPr>
        <w:t xml:space="preserve"> </w:t>
      </w:r>
      <w:r w:rsidR="006A2218">
        <w:rPr>
          <w:rStyle w:val="s2"/>
          <w:rFonts w:ascii="Arial" w:hAnsi="Arial" w:cs="Arial"/>
          <w:sz w:val="24"/>
          <w:szCs w:val="24"/>
        </w:rPr>
        <w:t>is included at the end of quotation.</w:t>
      </w:r>
    </w:p>
    <w:p w14:paraId="2F49EE8F" w14:textId="77777777" w:rsidR="002D6CAF" w:rsidRDefault="002D6CAF" w:rsidP="008F3CAB">
      <w:pPr>
        <w:pStyle w:val="p3"/>
        <w:ind w:left="720"/>
        <w:rPr>
          <w:rStyle w:val="s2"/>
          <w:rFonts w:ascii="Arial" w:hAnsi="Arial" w:cs="Arial"/>
          <w:sz w:val="24"/>
          <w:szCs w:val="24"/>
        </w:rPr>
      </w:pPr>
    </w:p>
    <w:p w14:paraId="517B27A1" w14:textId="3C636D71" w:rsidR="002D6CAF" w:rsidRDefault="00514C98" w:rsidP="008F3CAB">
      <w:pPr>
        <w:pStyle w:val="p3"/>
        <w:ind w:left="720"/>
        <w:rPr>
          <w:rStyle w:val="s2"/>
          <w:rFonts w:ascii="Arial" w:hAnsi="Arial" w:cs="Arial"/>
          <w:sz w:val="24"/>
          <w:szCs w:val="24"/>
        </w:rPr>
      </w:pPr>
      <w:r>
        <w:rPr>
          <w:rStyle w:val="s2"/>
          <w:rFonts w:ascii="Arial" w:hAnsi="Arial" w:cs="Arial"/>
          <w:sz w:val="24"/>
          <w:szCs w:val="24"/>
        </w:rPr>
        <w:t>An example follows:</w:t>
      </w:r>
    </w:p>
    <w:p w14:paraId="30A17889" w14:textId="1215CD4D" w:rsidR="009047A4" w:rsidRDefault="009047A4" w:rsidP="009047A4">
      <w:pPr>
        <w:pStyle w:val="p3"/>
        <w:ind w:left="720"/>
        <w:rPr>
          <w:rStyle w:val="s2"/>
          <w:rFonts w:ascii="Arial" w:hAnsi="Arial" w:cs="Arial"/>
          <w:sz w:val="24"/>
          <w:szCs w:val="24"/>
        </w:rPr>
      </w:pPr>
    </w:p>
    <w:p w14:paraId="6971BC97" w14:textId="124F9C5F" w:rsidR="0063566E" w:rsidRDefault="00C17E29" w:rsidP="009047A4">
      <w:pPr>
        <w:pStyle w:val="p3"/>
        <w:ind w:left="720"/>
        <w:rPr>
          <w:rStyle w:val="s2"/>
          <w:rFonts w:ascii="Arial" w:hAnsi="Arial" w:cs="Arial"/>
          <w:sz w:val="24"/>
          <w:szCs w:val="24"/>
        </w:rPr>
      </w:pPr>
      <w:r w:rsidRPr="00C17E29">
        <w:rPr>
          <w:rStyle w:val="s2"/>
          <w:rFonts w:ascii="Arial" w:hAnsi="Arial" w:cs="Arial"/>
          <w:sz w:val="24"/>
          <w:szCs w:val="24"/>
        </w:rPr>
        <w:t>It is an inspirational process that offers children, young people and adults regular opportunities to achieve and develop confidence and self esteem though hands on learning experiences in a woodland environment. Murray, R. and O’Brien, E. (2006)</w:t>
      </w:r>
      <w:r w:rsidR="00120911">
        <w:rPr>
          <w:rStyle w:val="s2"/>
          <w:rFonts w:ascii="Arial" w:hAnsi="Arial" w:cs="Arial"/>
          <w:sz w:val="24"/>
          <w:szCs w:val="24"/>
        </w:rPr>
        <w:t>.</w:t>
      </w:r>
    </w:p>
    <w:p w14:paraId="3EC60719" w14:textId="77777777" w:rsidR="007A4D97" w:rsidRDefault="007A4D97" w:rsidP="008F3CAB">
      <w:pPr>
        <w:pStyle w:val="p3"/>
        <w:ind w:left="720"/>
        <w:rPr>
          <w:rStyle w:val="s2"/>
          <w:rFonts w:ascii="Arial" w:hAnsi="Arial" w:cs="Arial"/>
          <w:sz w:val="24"/>
          <w:szCs w:val="24"/>
        </w:rPr>
      </w:pPr>
    </w:p>
    <w:p w14:paraId="1E53B08D" w14:textId="3795D433" w:rsidR="007A4D97" w:rsidRDefault="00670049" w:rsidP="008F3CAB">
      <w:pPr>
        <w:pStyle w:val="p3"/>
        <w:ind w:left="720"/>
        <w:rPr>
          <w:rStyle w:val="s2"/>
          <w:rFonts w:ascii="Arial" w:hAnsi="Arial" w:cs="Arial"/>
          <w:sz w:val="24"/>
          <w:szCs w:val="24"/>
        </w:rPr>
      </w:pPr>
      <w:r>
        <w:rPr>
          <w:rStyle w:val="s2"/>
          <w:rFonts w:ascii="Arial" w:hAnsi="Arial" w:cs="Arial"/>
          <w:sz w:val="24"/>
          <w:szCs w:val="24"/>
        </w:rPr>
        <w:t>In the reference list, an example would be:</w:t>
      </w:r>
    </w:p>
    <w:p w14:paraId="09FA8C56" w14:textId="6BE6709E" w:rsidR="005D2BBA" w:rsidRDefault="005D2BBA" w:rsidP="008F3CAB">
      <w:pPr>
        <w:pStyle w:val="p3"/>
        <w:ind w:left="720"/>
        <w:rPr>
          <w:rStyle w:val="s2"/>
          <w:rFonts w:ascii="Arial" w:hAnsi="Arial" w:cs="Arial"/>
          <w:sz w:val="24"/>
          <w:szCs w:val="24"/>
        </w:rPr>
      </w:pPr>
    </w:p>
    <w:p w14:paraId="38184D03" w14:textId="6DB97D2B" w:rsidR="005D2BBA" w:rsidRPr="001A784A" w:rsidRDefault="00B57F26" w:rsidP="008F3CAB">
      <w:pPr>
        <w:pStyle w:val="p3"/>
        <w:ind w:left="720"/>
        <w:rPr>
          <w:rStyle w:val="s2"/>
          <w:rFonts w:ascii="Arial" w:hAnsi="Arial" w:cs="Arial"/>
          <w:i/>
          <w:iCs/>
          <w:sz w:val="24"/>
          <w:szCs w:val="24"/>
        </w:rPr>
      </w:pPr>
      <w:r w:rsidRPr="00B57F26">
        <w:rPr>
          <w:rStyle w:val="s2"/>
          <w:rFonts w:ascii="Arial" w:hAnsi="Arial" w:cs="Arial"/>
          <w:sz w:val="24"/>
          <w:szCs w:val="24"/>
        </w:rPr>
        <w:t xml:space="preserve">O'Brien, E. and Murray, R. (2006) </w:t>
      </w:r>
      <w:r w:rsidRPr="001A784A">
        <w:rPr>
          <w:rStyle w:val="s2"/>
          <w:rFonts w:ascii="Arial" w:hAnsi="Arial" w:cs="Arial"/>
          <w:i/>
          <w:iCs/>
          <w:sz w:val="24"/>
          <w:szCs w:val="24"/>
        </w:rPr>
        <w:t>A marvellous opportunity for children to learn</w:t>
      </w:r>
      <w:r w:rsidR="00474BC6">
        <w:rPr>
          <w:rStyle w:val="s2"/>
          <w:rFonts w:ascii="Arial" w:hAnsi="Arial" w:cs="Arial"/>
          <w:i/>
          <w:iCs/>
          <w:sz w:val="24"/>
          <w:szCs w:val="24"/>
        </w:rPr>
        <w:t xml:space="preserve"> in </w:t>
      </w:r>
      <w:r w:rsidRPr="001A784A">
        <w:rPr>
          <w:rStyle w:val="s2"/>
          <w:rFonts w:ascii="Arial" w:hAnsi="Arial" w:cs="Arial"/>
          <w:i/>
          <w:iCs/>
          <w:sz w:val="24"/>
          <w:szCs w:val="24"/>
        </w:rPr>
        <w:t>England, Farnham.</w:t>
      </w:r>
    </w:p>
    <w:p w14:paraId="309D4AB6" w14:textId="77777777" w:rsidR="001A784A" w:rsidRDefault="001A784A" w:rsidP="008F3CAB">
      <w:pPr>
        <w:pStyle w:val="p3"/>
        <w:ind w:left="720"/>
        <w:rPr>
          <w:rStyle w:val="s2"/>
          <w:rFonts w:ascii="Arial" w:hAnsi="Arial" w:cs="Arial"/>
          <w:sz w:val="24"/>
          <w:szCs w:val="24"/>
        </w:rPr>
      </w:pPr>
    </w:p>
    <w:p w14:paraId="50F0BA02" w14:textId="47816266" w:rsidR="00CD53C7" w:rsidRDefault="007F024D" w:rsidP="00CD53C7">
      <w:pPr>
        <w:pStyle w:val="p3"/>
        <w:ind w:left="720"/>
        <w:rPr>
          <w:rStyle w:val="s2"/>
          <w:rFonts w:ascii="Arial" w:hAnsi="Arial" w:cs="Arial"/>
          <w:i/>
          <w:iCs/>
          <w:sz w:val="24"/>
          <w:szCs w:val="24"/>
        </w:rPr>
      </w:pPr>
      <w:r>
        <w:rPr>
          <w:rStyle w:val="s2"/>
          <w:rFonts w:ascii="Arial" w:hAnsi="Arial" w:cs="Arial"/>
          <w:sz w:val="24"/>
          <w:szCs w:val="24"/>
        </w:rPr>
        <w:t>B</w:t>
      </w:r>
      <w:r w:rsidR="00590605">
        <w:rPr>
          <w:rStyle w:val="s2"/>
          <w:rFonts w:ascii="Arial" w:hAnsi="Arial" w:cs="Arial"/>
          <w:sz w:val="24"/>
          <w:szCs w:val="24"/>
        </w:rPr>
        <w:t xml:space="preserve">egin with the Author’s last name </w:t>
      </w:r>
      <w:r w:rsidR="00CC5A68">
        <w:rPr>
          <w:rStyle w:val="s2"/>
          <w:rFonts w:ascii="Arial" w:hAnsi="Arial" w:cs="Arial"/>
          <w:sz w:val="24"/>
          <w:szCs w:val="24"/>
        </w:rPr>
        <w:t>with a</w:t>
      </w:r>
      <w:r w:rsidR="00590605">
        <w:rPr>
          <w:rStyle w:val="s2"/>
          <w:rFonts w:ascii="Arial" w:hAnsi="Arial" w:cs="Arial"/>
          <w:sz w:val="24"/>
          <w:szCs w:val="24"/>
        </w:rPr>
        <w:t xml:space="preserve"> comma, initial of their first name and a full stop.</w:t>
      </w:r>
      <w:r w:rsidR="00F32578">
        <w:rPr>
          <w:rStyle w:val="s2"/>
          <w:rFonts w:ascii="Arial" w:hAnsi="Arial" w:cs="Arial"/>
          <w:i/>
          <w:iCs/>
          <w:sz w:val="24"/>
          <w:szCs w:val="24"/>
        </w:rPr>
        <w:t xml:space="preserve"> </w:t>
      </w:r>
      <w:r w:rsidR="0047098B">
        <w:rPr>
          <w:rStyle w:val="s2"/>
          <w:rFonts w:ascii="Arial" w:hAnsi="Arial" w:cs="Arial"/>
          <w:sz w:val="24"/>
          <w:szCs w:val="24"/>
        </w:rPr>
        <w:t>Next</w:t>
      </w:r>
      <w:r w:rsidR="00F32578">
        <w:rPr>
          <w:rStyle w:val="s2"/>
          <w:rFonts w:ascii="Arial" w:hAnsi="Arial" w:cs="Arial"/>
          <w:sz w:val="24"/>
          <w:szCs w:val="24"/>
        </w:rPr>
        <w:t xml:space="preserve">, </w:t>
      </w:r>
      <w:r w:rsidR="0047098B">
        <w:rPr>
          <w:rStyle w:val="s2"/>
          <w:rFonts w:ascii="Arial" w:hAnsi="Arial" w:cs="Arial"/>
          <w:sz w:val="24"/>
          <w:szCs w:val="24"/>
        </w:rPr>
        <w:t xml:space="preserve">the year of publication in brackets. </w:t>
      </w:r>
      <w:r w:rsidR="007B4C14">
        <w:rPr>
          <w:rStyle w:val="s2"/>
          <w:rFonts w:ascii="Arial" w:hAnsi="Arial" w:cs="Arial"/>
          <w:sz w:val="24"/>
          <w:szCs w:val="24"/>
        </w:rPr>
        <w:t xml:space="preserve">The title </w:t>
      </w:r>
      <w:r w:rsidR="008655CB">
        <w:rPr>
          <w:rStyle w:val="s2"/>
          <w:rFonts w:ascii="Arial" w:hAnsi="Arial" w:cs="Arial"/>
          <w:sz w:val="24"/>
          <w:szCs w:val="24"/>
        </w:rPr>
        <w:t>must follow in italics</w:t>
      </w:r>
      <w:r w:rsidR="00F32578">
        <w:rPr>
          <w:rStyle w:val="s2"/>
          <w:rFonts w:ascii="Arial" w:hAnsi="Arial" w:cs="Arial"/>
          <w:sz w:val="24"/>
          <w:szCs w:val="24"/>
        </w:rPr>
        <w:t>, e</w:t>
      </w:r>
      <w:r w:rsidR="008655CB">
        <w:rPr>
          <w:rStyle w:val="s2"/>
          <w:rFonts w:ascii="Arial" w:hAnsi="Arial" w:cs="Arial"/>
          <w:sz w:val="24"/>
          <w:szCs w:val="24"/>
        </w:rPr>
        <w:t xml:space="preserve">nter </w:t>
      </w:r>
      <w:r w:rsidR="002D6CAF">
        <w:rPr>
          <w:rStyle w:val="s2"/>
          <w:rFonts w:ascii="Arial" w:hAnsi="Arial" w:cs="Arial"/>
          <w:sz w:val="24"/>
          <w:szCs w:val="24"/>
        </w:rPr>
        <w:t>the name of town.</w:t>
      </w:r>
    </w:p>
    <w:p w14:paraId="3507267F" w14:textId="6E5CA9C1" w:rsidR="00A933AE" w:rsidRDefault="00A933AE" w:rsidP="00A933AE">
      <w:pPr>
        <w:pStyle w:val="p3"/>
        <w:rPr>
          <w:rStyle w:val="s2"/>
          <w:rFonts w:ascii="Arial" w:hAnsi="Arial" w:cs="Arial"/>
          <w:sz w:val="24"/>
          <w:szCs w:val="24"/>
        </w:rPr>
      </w:pPr>
    </w:p>
    <w:p w14:paraId="73E94639" w14:textId="5737F550" w:rsidR="00A933AE" w:rsidRDefault="00A933AE" w:rsidP="00A933AE">
      <w:pPr>
        <w:pStyle w:val="p3"/>
        <w:rPr>
          <w:rStyle w:val="s2"/>
          <w:rFonts w:ascii="Arial" w:hAnsi="Arial" w:cs="Arial"/>
          <w:sz w:val="24"/>
          <w:szCs w:val="24"/>
        </w:rPr>
      </w:pPr>
    </w:p>
    <w:p w14:paraId="6A076F51" w14:textId="7FAB1E4F" w:rsidR="00B25640" w:rsidRDefault="00B25640" w:rsidP="000464B2">
      <w:pPr>
        <w:pStyle w:val="p3"/>
        <w:rPr>
          <w:rStyle w:val="s2"/>
          <w:rFonts w:ascii="Arial" w:hAnsi="Arial" w:cs="Arial"/>
          <w:sz w:val="24"/>
          <w:szCs w:val="24"/>
        </w:rPr>
      </w:pPr>
    </w:p>
    <w:p w14:paraId="4D1BF7A5" w14:textId="7FCDCCC8" w:rsidR="00851ACF" w:rsidRDefault="00B44846" w:rsidP="009B0CA7">
      <w:pPr>
        <w:pStyle w:val="p3"/>
        <w:numPr>
          <w:ilvl w:val="0"/>
          <w:numId w:val="1"/>
        </w:numPr>
        <w:rPr>
          <w:rStyle w:val="s2"/>
          <w:rFonts w:ascii="Arial" w:hAnsi="Arial" w:cs="Arial"/>
          <w:sz w:val="24"/>
          <w:szCs w:val="24"/>
        </w:rPr>
      </w:pPr>
      <w:r>
        <w:rPr>
          <w:rStyle w:val="s2"/>
          <w:rFonts w:ascii="Arial" w:hAnsi="Arial" w:cs="Arial"/>
          <w:sz w:val="24"/>
          <w:szCs w:val="24"/>
        </w:rPr>
        <w:t>When</w:t>
      </w:r>
      <w:r w:rsidR="00B25640">
        <w:rPr>
          <w:rStyle w:val="s2"/>
          <w:rFonts w:ascii="Arial" w:hAnsi="Arial" w:cs="Arial"/>
          <w:sz w:val="24"/>
          <w:szCs w:val="24"/>
        </w:rPr>
        <w:t xml:space="preserve"> </w:t>
      </w:r>
      <w:r w:rsidR="00B25640" w:rsidRPr="0019238D">
        <w:rPr>
          <w:rStyle w:val="s2"/>
          <w:rFonts w:ascii="Arial" w:hAnsi="Arial" w:cs="Arial"/>
          <w:sz w:val="24"/>
          <w:szCs w:val="24"/>
        </w:rPr>
        <w:t>conduct</w:t>
      </w:r>
      <w:r>
        <w:rPr>
          <w:rStyle w:val="s2"/>
          <w:rFonts w:ascii="Arial" w:hAnsi="Arial" w:cs="Arial"/>
          <w:sz w:val="24"/>
          <w:szCs w:val="24"/>
        </w:rPr>
        <w:t>ing</w:t>
      </w:r>
      <w:r w:rsidR="00B25640">
        <w:rPr>
          <w:rStyle w:val="s2"/>
          <w:rFonts w:ascii="Arial" w:hAnsi="Arial" w:cs="Arial"/>
          <w:sz w:val="24"/>
          <w:szCs w:val="24"/>
        </w:rPr>
        <w:t xml:space="preserve"> research it is </w:t>
      </w:r>
      <w:r w:rsidR="00C315A3">
        <w:rPr>
          <w:rStyle w:val="s2"/>
          <w:rFonts w:ascii="Arial" w:hAnsi="Arial" w:cs="Arial"/>
          <w:sz w:val="24"/>
          <w:szCs w:val="24"/>
        </w:rPr>
        <w:t>crucial</w:t>
      </w:r>
      <w:r w:rsidR="00B25640">
        <w:rPr>
          <w:rStyle w:val="s2"/>
          <w:rFonts w:ascii="Arial" w:hAnsi="Arial" w:cs="Arial"/>
          <w:sz w:val="24"/>
          <w:szCs w:val="24"/>
        </w:rPr>
        <w:t xml:space="preserve"> to</w:t>
      </w:r>
      <w:r w:rsidR="00967B08">
        <w:rPr>
          <w:rStyle w:val="s2"/>
          <w:rFonts w:ascii="Arial" w:hAnsi="Arial" w:cs="Arial"/>
          <w:sz w:val="24"/>
          <w:szCs w:val="24"/>
        </w:rPr>
        <w:t xml:space="preserve"> </w:t>
      </w:r>
      <w:r w:rsidR="00507D3D" w:rsidRPr="00507D3D">
        <w:rPr>
          <w:rStyle w:val="s2"/>
          <w:rFonts w:ascii="Arial" w:hAnsi="Arial" w:cs="Arial"/>
          <w:sz w:val="24"/>
          <w:szCs w:val="24"/>
        </w:rPr>
        <w:t>discover</w:t>
      </w:r>
      <w:r w:rsidR="00967B08" w:rsidRPr="00507D3D">
        <w:rPr>
          <w:rStyle w:val="s2"/>
          <w:rFonts w:ascii="Arial" w:hAnsi="Arial" w:cs="Arial"/>
          <w:sz w:val="24"/>
          <w:szCs w:val="24"/>
        </w:rPr>
        <w:t xml:space="preserve"> </w:t>
      </w:r>
      <w:r w:rsidR="00D425EE" w:rsidRPr="00507D3D">
        <w:rPr>
          <w:rStyle w:val="s2"/>
          <w:rFonts w:ascii="Arial" w:hAnsi="Arial" w:cs="Arial"/>
          <w:sz w:val="24"/>
          <w:szCs w:val="24"/>
        </w:rPr>
        <w:t xml:space="preserve">in-depth </w:t>
      </w:r>
      <w:r w:rsidR="009854DB" w:rsidRPr="00507D3D">
        <w:rPr>
          <w:rStyle w:val="s2"/>
          <w:rFonts w:ascii="Arial" w:hAnsi="Arial" w:cs="Arial"/>
          <w:sz w:val="24"/>
          <w:szCs w:val="24"/>
        </w:rPr>
        <w:t>information</w:t>
      </w:r>
      <w:r w:rsidR="00AF15EA">
        <w:rPr>
          <w:rStyle w:val="s2"/>
          <w:rFonts w:ascii="Arial" w:hAnsi="Arial" w:cs="Arial"/>
          <w:sz w:val="24"/>
          <w:szCs w:val="24"/>
        </w:rPr>
        <w:t xml:space="preserve"> through</w:t>
      </w:r>
      <w:r w:rsidR="009854DB">
        <w:rPr>
          <w:rStyle w:val="s2"/>
          <w:rFonts w:ascii="Arial" w:hAnsi="Arial" w:cs="Arial"/>
          <w:sz w:val="24"/>
          <w:szCs w:val="24"/>
        </w:rPr>
        <w:t xml:space="preserve"> interviews, books</w:t>
      </w:r>
      <w:r w:rsidR="00F50E30">
        <w:rPr>
          <w:rStyle w:val="s2"/>
          <w:rFonts w:ascii="Arial" w:hAnsi="Arial" w:cs="Arial"/>
          <w:sz w:val="24"/>
          <w:szCs w:val="24"/>
        </w:rPr>
        <w:t>, journal</w:t>
      </w:r>
      <w:r w:rsidR="006E6937">
        <w:rPr>
          <w:rStyle w:val="s2"/>
          <w:rFonts w:ascii="Arial" w:hAnsi="Arial" w:cs="Arial"/>
          <w:sz w:val="24"/>
          <w:szCs w:val="24"/>
        </w:rPr>
        <w:t>s</w:t>
      </w:r>
      <w:r w:rsidR="00F50E30">
        <w:rPr>
          <w:rStyle w:val="s2"/>
          <w:rFonts w:ascii="Arial" w:hAnsi="Arial" w:cs="Arial"/>
          <w:sz w:val="24"/>
          <w:szCs w:val="24"/>
        </w:rPr>
        <w:t xml:space="preserve"> and online versions. </w:t>
      </w:r>
      <w:r w:rsidR="008F47D2">
        <w:rPr>
          <w:rStyle w:val="s2"/>
          <w:rFonts w:ascii="Arial" w:hAnsi="Arial" w:cs="Arial"/>
          <w:sz w:val="24"/>
          <w:szCs w:val="24"/>
        </w:rPr>
        <w:t xml:space="preserve">Throughout this research, </w:t>
      </w:r>
      <w:r w:rsidR="001B659A">
        <w:rPr>
          <w:rStyle w:val="s2"/>
          <w:rFonts w:ascii="Arial" w:hAnsi="Arial" w:cs="Arial"/>
          <w:sz w:val="24"/>
          <w:szCs w:val="24"/>
        </w:rPr>
        <w:t>it is important t</w:t>
      </w:r>
      <w:r w:rsidR="00AF15EA">
        <w:rPr>
          <w:rStyle w:val="s2"/>
          <w:rFonts w:ascii="Arial" w:hAnsi="Arial" w:cs="Arial"/>
          <w:sz w:val="24"/>
          <w:szCs w:val="24"/>
        </w:rPr>
        <w:t xml:space="preserve">o </w:t>
      </w:r>
      <w:r w:rsidR="001B659A">
        <w:rPr>
          <w:rStyle w:val="s2"/>
          <w:rFonts w:ascii="Arial" w:hAnsi="Arial" w:cs="Arial"/>
          <w:sz w:val="24"/>
          <w:szCs w:val="24"/>
        </w:rPr>
        <w:t>consider</w:t>
      </w:r>
      <w:r w:rsidR="00AB21A0">
        <w:rPr>
          <w:rStyle w:val="s2"/>
          <w:rFonts w:ascii="Arial" w:hAnsi="Arial" w:cs="Arial"/>
          <w:sz w:val="24"/>
          <w:szCs w:val="24"/>
        </w:rPr>
        <w:t xml:space="preserve"> accuracy, validity, </w:t>
      </w:r>
      <w:r w:rsidR="006862BB">
        <w:rPr>
          <w:rStyle w:val="s2"/>
          <w:rFonts w:ascii="Arial" w:hAnsi="Arial" w:cs="Arial"/>
          <w:sz w:val="24"/>
          <w:szCs w:val="24"/>
        </w:rPr>
        <w:t>relevance</w:t>
      </w:r>
      <w:r w:rsidR="00561453">
        <w:rPr>
          <w:rStyle w:val="s2"/>
          <w:rFonts w:ascii="Arial" w:hAnsi="Arial" w:cs="Arial"/>
          <w:sz w:val="24"/>
          <w:szCs w:val="24"/>
        </w:rPr>
        <w:t xml:space="preserve">, </w:t>
      </w:r>
      <w:r w:rsidR="00CA4CBA">
        <w:rPr>
          <w:rStyle w:val="s2"/>
          <w:rFonts w:ascii="Arial" w:hAnsi="Arial" w:cs="Arial"/>
          <w:sz w:val="24"/>
          <w:szCs w:val="24"/>
        </w:rPr>
        <w:t xml:space="preserve">critics, </w:t>
      </w:r>
      <w:r w:rsidR="00027864">
        <w:rPr>
          <w:rStyle w:val="s2"/>
          <w:rFonts w:ascii="Arial" w:hAnsi="Arial" w:cs="Arial"/>
          <w:sz w:val="24"/>
          <w:szCs w:val="24"/>
        </w:rPr>
        <w:t>author</w:t>
      </w:r>
      <w:r w:rsidR="00CA4CBA">
        <w:rPr>
          <w:rStyle w:val="s2"/>
          <w:rFonts w:ascii="Arial" w:hAnsi="Arial" w:cs="Arial"/>
          <w:sz w:val="24"/>
          <w:szCs w:val="24"/>
        </w:rPr>
        <w:t xml:space="preserve">, </w:t>
      </w:r>
      <w:r w:rsidR="00CA4CBA" w:rsidRPr="002F5CBE">
        <w:rPr>
          <w:rStyle w:val="s2"/>
          <w:rFonts w:ascii="Arial" w:hAnsi="Arial" w:cs="Arial"/>
          <w:sz w:val="24"/>
          <w:szCs w:val="24"/>
        </w:rPr>
        <w:t>publication</w:t>
      </w:r>
      <w:r w:rsidR="00CA4CBA">
        <w:rPr>
          <w:rStyle w:val="s2"/>
          <w:rFonts w:ascii="Arial" w:hAnsi="Arial" w:cs="Arial"/>
          <w:sz w:val="24"/>
          <w:szCs w:val="24"/>
        </w:rPr>
        <w:t xml:space="preserve">, </w:t>
      </w:r>
      <w:r w:rsidR="00394BA1">
        <w:rPr>
          <w:rStyle w:val="s2"/>
          <w:rFonts w:ascii="Arial" w:hAnsi="Arial" w:cs="Arial"/>
          <w:sz w:val="24"/>
          <w:szCs w:val="24"/>
        </w:rPr>
        <w:t>purpose</w:t>
      </w:r>
      <w:r w:rsidR="00CC792D">
        <w:rPr>
          <w:rStyle w:val="s2"/>
          <w:rFonts w:ascii="Arial" w:hAnsi="Arial" w:cs="Arial"/>
          <w:sz w:val="24"/>
          <w:szCs w:val="24"/>
        </w:rPr>
        <w:t xml:space="preserve"> and </w:t>
      </w:r>
      <w:r w:rsidR="00B865E7">
        <w:rPr>
          <w:rStyle w:val="s2"/>
          <w:rFonts w:ascii="Arial" w:hAnsi="Arial" w:cs="Arial"/>
          <w:sz w:val="24"/>
          <w:szCs w:val="24"/>
        </w:rPr>
        <w:t>bias</w:t>
      </w:r>
      <w:r w:rsidR="002A051E">
        <w:rPr>
          <w:rStyle w:val="s2"/>
          <w:rFonts w:ascii="Arial" w:hAnsi="Arial" w:cs="Arial"/>
          <w:sz w:val="24"/>
          <w:szCs w:val="24"/>
        </w:rPr>
        <w:t xml:space="preserve">. </w:t>
      </w:r>
    </w:p>
    <w:p w14:paraId="186B0821" w14:textId="5D2395C8" w:rsidR="00D651E8" w:rsidRDefault="00D651E8" w:rsidP="00851ACF">
      <w:pPr>
        <w:pStyle w:val="p3"/>
        <w:ind w:left="720"/>
        <w:rPr>
          <w:rStyle w:val="s2"/>
          <w:rFonts w:ascii="Arial" w:hAnsi="Arial" w:cs="Arial"/>
          <w:sz w:val="24"/>
          <w:szCs w:val="24"/>
        </w:rPr>
      </w:pPr>
    </w:p>
    <w:p w14:paraId="3935F18C" w14:textId="30334A47" w:rsidR="00D651E8" w:rsidRDefault="00981155" w:rsidP="00851ACF">
      <w:pPr>
        <w:pStyle w:val="p3"/>
        <w:ind w:left="720"/>
        <w:rPr>
          <w:rStyle w:val="s2"/>
          <w:rFonts w:ascii="Arial" w:hAnsi="Arial" w:cs="Arial"/>
          <w:sz w:val="24"/>
          <w:szCs w:val="24"/>
        </w:rPr>
      </w:pPr>
      <w:r>
        <w:rPr>
          <w:rStyle w:val="s2"/>
          <w:rFonts w:ascii="Arial" w:hAnsi="Arial" w:cs="Arial"/>
          <w:sz w:val="24"/>
          <w:szCs w:val="24"/>
        </w:rPr>
        <w:t xml:space="preserve">Source one </w:t>
      </w:r>
      <w:r w:rsidR="0003628F" w:rsidRPr="0003628F">
        <w:rPr>
          <w:rStyle w:val="s2"/>
          <w:rFonts w:ascii="Arial" w:hAnsi="Arial" w:cs="Arial"/>
          <w:sz w:val="24"/>
          <w:szCs w:val="24"/>
        </w:rPr>
        <w:t>(Early Years Matters, 2016)</w:t>
      </w:r>
      <w:r w:rsidR="00DD26D3">
        <w:rPr>
          <w:rStyle w:val="s2"/>
          <w:rFonts w:ascii="Arial" w:hAnsi="Arial" w:cs="Arial"/>
          <w:sz w:val="24"/>
          <w:szCs w:val="24"/>
        </w:rPr>
        <w:t xml:space="preserve">. </w:t>
      </w:r>
    </w:p>
    <w:p w14:paraId="098FBD6F" w14:textId="4E94892D" w:rsidR="00D651E8" w:rsidRDefault="00B865E7" w:rsidP="00981155">
      <w:pPr>
        <w:pStyle w:val="p3"/>
        <w:ind w:left="720"/>
        <w:rPr>
          <w:rStyle w:val="s2"/>
          <w:rFonts w:ascii="Arial" w:hAnsi="Arial" w:cs="Arial"/>
          <w:sz w:val="24"/>
          <w:szCs w:val="24"/>
        </w:rPr>
      </w:pPr>
      <w:r>
        <w:rPr>
          <w:rStyle w:val="s2"/>
          <w:rFonts w:ascii="Arial" w:hAnsi="Arial" w:cs="Arial"/>
          <w:sz w:val="24"/>
          <w:szCs w:val="24"/>
        </w:rPr>
        <w:t>D</w:t>
      </w:r>
      <w:r w:rsidR="00CE5FD8">
        <w:rPr>
          <w:rStyle w:val="s2"/>
          <w:rFonts w:ascii="Arial" w:hAnsi="Arial" w:cs="Arial"/>
          <w:sz w:val="24"/>
          <w:szCs w:val="24"/>
        </w:rPr>
        <w:t>ue to it being published in 2016</w:t>
      </w:r>
      <w:r w:rsidR="004B6B53">
        <w:rPr>
          <w:rStyle w:val="s2"/>
          <w:rFonts w:ascii="Arial" w:hAnsi="Arial" w:cs="Arial"/>
          <w:sz w:val="24"/>
          <w:szCs w:val="24"/>
        </w:rPr>
        <w:t>,</w:t>
      </w:r>
      <w:r w:rsidR="00CE5FD8">
        <w:rPr>
          <w:rStyle w:val="s2"/>
          <w:rFonts w:ascii="Arial" w:hAnsi="Arial" w:cs="Arial"/>
          <w:sz w:val="24"/>
          <w:szCs w:val="24"/>
        </w:rPr>
        <w:t xml:space="preserve"> it</w:t>
      </w:r>
      <w:r w:rsidR="004B6B53">
        <w:rPr>
          <w:rStyle w:val="s2"/>
          <w:rFonts w:ascii="Arial" w:hAnsi="Arial" w:cs="Arial"/>
          <w:sz w:val="24"/>
          <w:szCs w:val="24"/>
        </w:rPr>
        <w:t xml:space="preserve"> is</w:t>
      </w:r>
      <w:r w:rsidR="00CE5FD8">
        <w:rPr>
          <w:rStyle w:val="s2"/>
          <w:rFonts w:ascii="Arial" w:hAnsi="Arial" w:cs="Arial"/>
          <w:sz w:val="24"/>
          <w:szCs w:val="24"/>
        </w:rPr>
        <w:t xml:space="preserve"> </w:t>
      </w:r>
      <w:r w:rsidR="00211612">
        <w:rPr>
          <w:rStyle w:val="s2"/>
          <w:rFonts w:ascii="Arial" w:hAnsi="Arial" w:cs="Arial"/>
          <w:sz w:val="24"/>
          <w:szCs w:val="24"/>
        </w:rPr>
        <w:t xml:space="preserve">considered </w:t>
      </w:r>
      <w:r w:rsidR="00CE5FD8">
        <w:rPr>
          <w:rStyle w:val="s2"/>
          <w:rFonts w:ascii="Arial" w:hAnsi="Arial" w:cs="Arial"/>
          <w:sz w:val="24"/>
          <w:szCs w:val="24"/>
        </w:rPr>
        <w:t>up to date</w:t>
      </w:r>
      <w:r w:rsidR="008E63B5">
        <w:rPr>
          <w:rStyle w:val="s2"/>
          <w:rFonts w:ascii="Arial" w:hAnsi="Arial" w:cs="Arial"/>
          <w:sz w:val="24"/>
          <w:szCs w:val="24"/>
        </w:rPr>
        <w:t xml:space="preserve"> and</w:t>
      </w:r>
      <w:r w:rsidR="007B05CF">
        <w:rPr>
          <w:rStyle w:val="s2"/>
          <w:rFonts w:ascii="Arial" w:hAnsi="Arial" w:cs="Arial"/>
          <w:sz w:val="24"/>
          <w:szCs w:val="24"/>
        </w:rPr>
        <w:t xml:space="preserve"> </w:t>
      </w:r>
      <w:r w:rsidR="00BD492B">
        <w:rPr>
          <w:rStyle w:val="s2"/>
          <w:rFonts w:ascii="Arial" w:hAnsi="Arial" w:cs="Arial"/>
          <w:sz w:val="24"/>
          <w:szCs w:val="24"/>
        </w:rPr>
        <w:t>UK</w:t>
      </w:r>
      <w:r w:rsidR="007B05CF">
        <w:rPr>
          <w:rStyle w:val="s2"/>
          <w:rFonts w:ascii="Arial" w:hAnsi="Arial" w:cs="Arial"/>
          <w:sz w:val="24"/>
          <w:szCs w:val="24"/>
        </w:rPr>
        <w:t xml:space="preserve"> based </w:t>
      </w:r>
      <w:r w:rsidR="008E63B5">
        <w:rPr>
          <w:rStyle w:val="s2"/>
          <w:rFonts w:ascii="Arial" w:hAnsi="Arial" w:cs="Arial"/>
          <w:sz w:val="24"/>
          <w:szCs w:val="24"/>
        </w:rPr>
        <w:t xml:space="preserve">showing </w:t>
      </w:r>
      <w:r w:rsidR="007B05CF">
        <w:rPr>
          <w:rStyle w:val="s2"/>
          <w:rFonts w:ascii="Arial" w:hAnsi="Arial" w:cs="Arial"/>
          <w:sz w:val="24"/>
          <w:szCs w:val="24"/>
        </w:rPr>
        <w:t>relevan</w:t>
      </w:r>
      <w:r w:rsidR="00211612">
        <w:rPr>
          <w:rStyle w:val="s2"/>
          <w:rFonts w:ascii="Arial" w:hAnsi="Arial" w:cs="Arial"/>
          <w:sz w:val="24"/>
          <w:szCs w:val="24"/>
        </w:rPr>
        <w:t>ce</w:t>
      </w:r>
      <w:r w:rsidR="007B05CF">
        <w:rPr>
          <w:rStyle w:val="s2"/>
          <w:rFonts w:ascii="Arial" w:hAnsi="Arial" w:cs="Arial"/>
          <w:sz w:val="24"/>
          <w:szCs w:val="24"/>
        </w:rPr>
        <w:t xml:space="preserve"> as it </w:t>
      </w:r>
      <w:r w:rsidR="00BD492B">
        <w:rPr>
          <w:rStyle w:val="s2"/>
          <w:rFonts w:ascii="Arial" w:hAnsi="Arial" w:cs="Arial"/>
          <w:sz w:val="24"/>
          <w:szCs w:val="24"/>
        </w:rPr>
        <w:t xml:space="preserve">follows the UK </w:t>
      </w:r>
      <w:r w:rsidR="00077AF0">
        <w:rPr>
          <w:rStyle w:val="s2"/>
          <w:rFonts w:ascii="Arial" w:hAnsi="Arial" w:cs="Arial"/>
          <w:sz w:val="24"/>
          <w:szCs w:val="24"/>
        </w:rPr>
        <w:t>curriculum</w:t>
      </w:r>
      <w:r w:rsidR="00BD492B">
        <w:rPr>
          <w:rStyle w:val="s2"/>
          <w:rFonts w:ascii="Arial" w:hAnsi="Arial" w:cs="Arial"/>
          <w:sz w:val="24"/>
          <w:szCs w:val="24"/>
        </w:rPr>
        <w:t xml:space="preserve">. </w:t>
      </w:r>
      <w:r w:rsidR="007F5F72">
        <w:rPr>
          <w:rStyle w:val="s2"/>
          <w:rFonts w:ascii="Arial" w:hAnsi="Arial" w:cs="Arial"/>
          <w:sz w:val="24"/>
          <w:szCs w:val="24"/>
        </w:rPr>
        <w:t>The context is simple to read if not from an academic background</w:t>
      </w:r>
      <w:r w:rsidR="00E62941">
        <w:rPr>
          <w:rStyle w:val="s2"/>
          <w:rFonts w:ascii="Arial" w:hAnsi="Arial" w:cs="Arial"/>
          <w:sz w:val="24"/>
          <w:szCs w:val="24"/>
        </w:rPr>
        <w:t xml:space="preserve"> and </w:t>
      </w:r>
      <w:r w:rsidR="001477B5">
        <w:rPr>
          <w:rStyle w:val="s2"/>
          <w:rFonts w:ascii="Arial" w:hAnsi="Arial" w:cs="Arial"/>
          <w:sz w:val="24"/>
          <w:szCs w:val="24"/>
        </w:rPr>
        <w:t>has an effective use of paragraphs</w:t>
      </w:r>
      <w:r w:rsidR="00E62941">
        <w:rPr>
          <w:rStyle w:val="s2"/>
          <w:rFonts w:ascii="Arial" w:hAnsi="Arial" w:cs="Arial"/>
          <w:sz w:val="24"/>
          <w:szCs w:val="24"/>
        </w:rPr>
        <w:t>.</w:t>
      </w:r>
      <w:r w:rsidR="001477B5">
        <w:rPr>
          <w:rStyle w:val="s2"/>
          <w:rFonts w:ascii="Arial" w:hAnsi="Arial" w:cs="Arial"/>
          <w:sz w:val="24"/>
          <w:szCs w:val="24"/>
        </w:rPr>
        <w:t xml:space="preserve"> </w:t>
      </w:r>
    </w:p>
    <w:p w14:paraId="4EC61535" w14:textId="20286713" w:rsidR="00E921B2" w:rsidRDefault="00E921B2" w:rsidP="00851ACF">
      <w:pPr>
        <w:pStyle w:val="p3"/>
        <w:ind w:left="720"/>
        <w:rPr>
          <w:rStyle w:val="s2"/>
          <w:rFonts w:ascii="Arial" w:hAnsi="Arial" w:cs="Arial"/>
          <w:sz w:val="24"/>
          <w:szCs w:val="24"/>
        </w:rPr>
      </w:pPr>
    </w:p>
    <w:p w14:paraId="30631A19" w14:textId="1FD1B284" w:rsidR="00A734CC" w:rsidRDefault="00E921B2" w:rsidP="00A1127F">
      <w:pPr>
        <w:pStyle w:val="p3"/>
        <w:ind w:left="720"/>
        <w:rPr>
          <w:rStyle w:val="s2"/>
          <w:rFonts w:ascii="Arial" w:hAnsi="Arial" w:cs="Arial"/>
          <w:sz w:val="24"/>
          <w:szCs w:val="24"/>
        </w:rPr>
      </w:pPr>
      <w:r>
        <w:rPr>
          <w:rStyle w:val="s2"/>
          <w:rFonts w:ascii="Arial" w:hAnsi="Arial" w:cs="Arial"/>
          <w:sz w:val="24"/>
          <w:szCs w:val="24"/>
        </w:rPr>
        <w:t>The crit</w:t>
      </w:r>
      <w:r w:rsidR="009B0288">
        <w:rPr>
          <w:rStyle w:val="s2"/>
          <w:rFonts w:ascii="Arial" w:hAnsi="Arial" w:cs="Arial"/>
          <w:sz w:val="24"/>
          <w:szCs w:val="24"/>
        </w:rPr>
        <w:t>ics of this research includes abbreviations which are not explain</w:t>
      </w:r>
      <w:r w:rsidR="001A4570">
        <w:rPr>
          <w:rStyle w:val="s2"/>
          <w:rFonts w:ascii="Arial" w:hAnsi="Arial" w:cs="Arial"/>
          <w:sz w:val="24"/>
          <w:szCs w:val="24"/>
        </w:rPr>
        <w:t>ed or</w:t>
      </w:r>
      <w:r w:rsidR="009B0288">
        <w:rPr>
          <w:rStyle w:val="s2"/>
          <w:rFonts w:ascii="Arial" w:hAnsi="Arial" w:cs="Arial"/>
          <w:sz w:val="24"/>
          <w:szCs w:val="24"/>
        </w:rPr>
        <w:t xml:space="preserve"> previously </w:t>
      </w:r>
      <w:r w:rsidR="0084786E">
        <w:rPr>
          <w:rStyle w:val="s2"/>
          <w:rFonts w:ascii="Arial" w:hAnsi="Arial" w:cs="Arial"/>
          <w:sz w:val="24"/>
          <w:szCs w:val="24"/>
        </w:rPr>
        <w:t>stated</w:t>
      </w:r>
      <w:r w:rsidR="009931C7">
        <w:rPr>
          <w:rStyle w:val="s2"/>
          <w:rFonts w:ascii="Arial" w:hAnsi="Arial" w:cs="Arial"/>
          <w:sz w:val="24"/>
          <w:szCs w:val="24"/>
        </w:rPr>
        <w:t xml:space="preserve">. The research </w:t>
      </w:r>
      <w:r w:rsidR="00F60660">
        <w:rPr>
          <w:rStyle w:val="s2"/>
          <w:rFonts w:ascii="Arial" w:hAnsi="Arial" w:cs="Arial"/>
          <w:sz w:val="24"/>
          <w:szCs w:val="24"/>
        </w:rPr>
        <w:t>includes a one</w:t>
      </w:r>
      <w:r w:rsidR="004F02BC">
        <w:rPr>
          <w:rStyle w:val="s2"/>
          <w:rFonts w:ascii="Arial" w:hAnsi="Arial" w:cs="Arial"/>
          <w:sz w:val="24"/>
          <w:szCs w:val="24"/>
        </w:rPr>
        <w:t>-</w:t>
      </w:r>
      <w:r w:rsidR="00F60660">
        <w:rPr>
          <w:rStyle w:val="s2"/>
          <w:rFonts w:ascii="Arial" w:hAnsi="Arial" w:cs="Arial"/>
          <w:sz w:val="24"/>
          <w:szCs w:val="24"/>
        </w:rPr>
        <w:t xml:space="preserve">sided argument and </w:t>
      </w:r>
      <w:r w:rsidR="00CD1472">
        <w:rPr>
          <w:rStyle w:val="s2"/>
          <w:rFonts w:ascii="Arial" w:hAnsi="Arial" w:cs="Arial"/>
          <w:sz w:val="24"/>
          <w:szCs w:val="24"/>
        </w:rPr>
        <w:t>fails</w:t>
      </w:r>
      <w:r w:rsidR="00F60660">
        <w:rPr>
          <w:rStyle w:val="s2"/>
          <w:rFonts w:ascii="Arial" w:hAnsi="Arial" w:cs="Arial"/>
          <w:sz w:val="24"/>
          <w:szCs w:val="24"/>
        </w:rPr>
        <w:t xml:space="preserve"> to mention negative</w:t>
      </w:r>
      <w:r w:rsidR="00C90F0E">
        <w:rPr>
          <w:rStyle w:val="s2"/>
          <w:rFonts w:ascii="Arial" w:hAnsi="Arial" w:cs="Arial"/>
          <w:sz w:val="24"/>
          <w:szCs w:val="24"/>
        </w:rPr>
        <w:t xml:space="preserve"> information</w:t>
      </w:r>
      <w:r w:rsidR="00B453CE">
        <w:rPr>
          <w:rStyle w:val="s2"/>
          <w:rFonts w:ascii="Arial" w:hAnsi="Arial" w:cs="Arial"/>
          <w:sz w:val="24"/>
          <w:szCs w:val="24"/>
        </w:rPr>
        <w:t xml:space="preserve">. </w:t>
      </w:r>
      <w:r w:rsidR="008D5289">
        <w:rPr>
          <w:rStyle w:val="s2"/>
          <w:rFonts w:ascii="Arial" w:hAnsi="Arial" w:cs="Arial"/>
          <w:sz w:val="24"/>
          <w:szCs w:val="24"/>
        </w:rPr>
        <w:t>Th</w:t>
      </w:r>
      <w:r w:rsidR="00E11A4E">
        <w:rPr>
          <w:rStyle w:val="s2"/>
          <w:rFonts w:ascii="Arial" w:hAnsi="Arial" w:cs="Arial"/>
          <w:sz w:val="24"/>
          <w:szCs w:val="24"/>
        </w:rPr>
        <w:t xml:space="preserve">is could potentially </w:t>
      </w:r>
      <w:r w:rsidR="002E7CF0">
        <w:rPr>
          <w:rStyle w:val="s2"/>
          <w:rFonts w:ascii="Arial" w:hAnsi="Arial" w:cs="Arial"/>
          <w:sz w:val="24"/>
          <w:szCs w:val="24"/>
        </w:rPr>
        <w:t xml:space="preserve">show </w:t>
      </w:r>
      <w:r w:rsidR="00E11A4E">
        <w:rPr>
          <w:rStyle w:val="s2"/>
          <w:rFonts w:ascii="Arial" w:hAnsi="Arial" w:cs="Arial"/>
          <w:sz w:val="24"/>
          <w:szCs w:val="24"/>
        </w:rPr>
        <w:t xml:space="preserve">bias. </w:t>
      </w:r>
    </w:p>
    <w:p w14:paraId="749DB358" w14:textId="5A033B95" w:rsidR="00A734CC" w:rsidRDefault="00A734CC" w:rsidP="00C90F0E">
      <w:pPr>
        <w:pStyle w:val="p3"/>
        <w:ind w:left="720"/>
        <w:rPr>
          <w:rStyle w:val="s2"/>
          <w:rFonts w:ascii="Arial" w:hAnsi="Arial" w:cs="Arial"/>
          <w:sz w:val="24"/>
          <w:szCs w:val="24"/>
        </w:rPr>
      </w:pPr>
    </w:p>
    <w:p w14:paraId="49119F4A" w14:textId="412BF7CE" w:rsidR="00A734CC" w:rsidRDefault="004A0520" w:rsidP="00C90F0E">
      <w:pPr>
        <w:pStyle w:val="p3"/>
        <w:ind w:left="720"/>
        <w:rPr>
          <w:rStyle w:val="s2"/>
          <w:rFonts w:ascii="Arial" w:hAnsi="Arial" w:cs="Arial"/>
          <w:sz w:val="24"/>
          <w:szCs w:val="24"/>
        </w:rPr>
      </w:pPr>
      <w:r>
        <w:rPr>
          <w:rStyle w:val="s2"/>
          <w:rFonts w:ascii="Arial" w:hAnsi="Arial" w:cs="Arial"/>
          <w:sz w:val="24"/>
          <w:szCs w:val="24"/>
        </w:rPr>
        <w:t>My second source is (Muddy Ideas, 2019).</w:t>
      </w:r>
    </w:p>
    <w:p w14:paraId="4ECE6EA7" w14:textId="71B3F4CB" w:rsidR="000C1AE0" w:rsidRDefault="00527622" w:rsidP="00F33AA7">
      <w:pPr>
        <w:pStyle w:val="p3"/>
        <w:ind w:left="720"/>
        <w:rPr>
          <w:rStyle w:val="s2"/>
          <w:rFonts w:ascii="Arial" w:hAnsi="Arial" w:cs="Arial"/>
          <w:sz w:val="24"/>
          <w:szCs w:val="24"/>
        </w:rPr>
      </w:pPr>
      <w:r>
        <w:rPr>
          <w:rStyle w:val="s2"/>
          <w:rFonts w:ascii="Arial" w:hAnsi="Arial" w:cs="Arial"/>
          <w:sz w:val="24"/>
          <w:szCs w:val="24"/>
        </w:rPr>
        <w:t>T</w:t>
      </w:r>
      <w:r w:rsidR="00701B8D">
        <w:rPr>
          <w:rStyle w:val="s2"/>
          <w:rFonts w:ascii="Arial" w:hAnsi="Arial" w:cs="Arial"/>
          <w:sz w:val="24"/>
          <w:szCs w:val="24"/>
        </w:rPr>
        <w:t xml:space="preserve">his source </w:t>
      </w:r>
      <w:r w:rsidR="00BD3EB6">
        <w:rPr>
          <w:rStyle w:val="s2"/>
          <w:rFonts w:ascii="Arial" w:hAnsi="Arial" w:cs="Arial"/>
          <w:sz w:val="24"/>
          <w:szCs w:val="24"/>
        </w:rPr>
        <w:t>is</w:t>
      </w:r>
      <w:r w:rsidR="00701B8D">
        <w:rPr>
          <w:rStyle w:val="s2"/>
          <w:rFonts w:ascii="Arial" w:hAnsi="Arial" w:cs="Arial"/>
          <w:sz w:val="24"/>
          <w:szCs w:val="24"/>
        </w:rPr>
        <w:t xml:space="preserve"> relevan</w:t>
      </w:r>
      <w:r w:rsidR="00BD3EB6">
        <w:rPr>
          <w:rStyle w:val="s2"/>
          <w:rFonts w:ascii="Arial" w:hAnsi="Arial" w:cs="Arial"/>
          <w:sz w:val="24"/>
          <w:szCs w:val="24"/>
        </w:rPr>
        <w:t>t</w:t>
      </w:r>
      <w:r w:rsidR="00701B8D">
        <w:rPr>
          <w:rStyle w:val="s2"/>
          <w:rFonts w:ascii="Arial" w:hAnsi="Arial" w:cs="Arial"/>
          <w:sz w:val="24"/>
          <w:szCs w:val="24"/>
        </w:rPr>
        <w:t xml:space="preserve"> </w:t>
      </w:r>
      <w:r w:rsidR="00BD3EB6">
        <w:rPr>
          <w:rStyle w:val="s2"/>
          <w:rFonts w:ascii="Arial" w:hAnsi="Arial" w:cs="Arial"/>
          <w:sz w:val="24"/>
          <w:szCs w:val="24"/>
        </w:rPr>
        <w:t>as</w:t>
      </w:r>
      <w:r w:rsidR="00701B8D">
        <w:rPr>
          <w:rStyle w:val="s2"/>
          <w:rFonts w:ascii="Arial" w:hAnsi="Arial" w:cs="Arial"/>
          <w:sz w:val="24"/>
          <w:szCs w:val="24"/>
        </w:rPr>
        <w:t xml:space="preserve"> it </w:t>
      </w:r>
      <w:r w:rsidR="00BD3EB6">
        <w:rPr>
          <w:rStyle w:val="s2"/>
          <w:rFonts w:ascii="Arial" w:hAnsi="Arial" w:cs="Arial"/>
          <w:sz w:val="24"/>
          <w:szCs w:val="24"/>
        </w:rPr>
        <w:t>was</w:t>
      </w:r>
      <w:r w:rsidR="00701B8D">
        <w:rPr>
          <w:rStyle w:val="s2"/>
          <w:rFonts w:ascii="Arial" w:hAnsi="Arial" w:cs="Arial"/>
          <w:sz w:val="24"/>
          <w:szCs w:val="24"/>
        </w:rPr>
        <w:t xml:space="preserve"> published in </w:t>
      </w:r>
      <w:r w:rsidR="00E01ECA">
        <w:rPr>
          <w:rStyle w:val="s2"/>
          <w:rFonts w:ascii="Arial" w:hAnsi="Arial" w:cs="Arial"/>
          <w:sz w:val="24"/>
          <w:szCs w:val="24"/>
        </w:rPr>
        <w:t>two thousand and seventeen</w:t>
      </w:r>
      <w:r w:rsidR="00701B8D">
        <w:rPr>
          <w:rStyle w:val="s2"/>
          <w:rFonts w:ascii="Arial" w:hAnsi="Arial" w:cs="Arial"/>
          <w:sz w:val="24"/>
          <w:szCs w:val="24"/>
        </w:rPr>
        <w:t>. It</w:t>
      </w:r>
      <w:r w:rsidR="00E01ECA">
        <w:rPr>
          <w:rStyle w:val="s2"/>
          <w:rFonts w:ascii="Arial" w:hAnsi="Arial" w:cs="Arial"/>
          <w:sz w:val="24"/>
          <w:szCs w:val="24"/>
        </w:rPr>
        <w:t xml:space="preserve"> </w:t>
      </w:r>
      <w:r w:rsidR="00701B8D">
        <w:rPr>
          <w:rStyle w:val="s2"/>
          <w:rFonts w:ascii="Arial" w:hAnsi="Arial" w:cs="Arial"/>
          <w:sz w:val="24"/>
          <w:szCs w:val="24"/>
        </w:rPr>
        <w:t xml:space="preserve">critics it’s own points as it includes </w:t>
      </w:r>
      <w:r w:rsidR="00F33AA7">
        <w:rPr>
          <w:rStyle w:val="s2"/>
          <w:rFonts w:ascii="Arial" w:hAnsi="Arial" w:cs="Arial"/>
          <w:sz w:val="24"/>
          <w:szCs w:val="24"/>
        </w:rPr>
        <w:t>both sides of the argument</w:t>
      </w:r>
      <w:r w:rsidR="008D5289">
        <w:rPr>
          <w:rStyle w:val="s2"/>
          <w:rFonts w:ascii="Arial" w:hAnsi="Arial" w:cs="Arial"/>
          <w:sz w:val="24"/>
          <w:szCs w:val="24"/>
        </w:rPr>
        <w:t>. This means it is unbiased</w:t>
      </w:r>
      <w:r w:rsidR="00E11A4E">
        <w:rPr>
          <w:rStyle w:val="s2"/>
          <w:rFonts w:ascii="Arial" w:hAnsi="Arial" w:cs="Arial"/>
          <w:sz w:val="24"/>
          <w:szCs w:val="24"/>
        </w:rPr>
        <w:t xml:space="preserve">. </w:t>
      </w:r>
    </w:p>
    <w:p w14:paraId="7512A920" w14:textId="67EF3073" w:rsidR="00E11A4E" w:rsidRDefault="00E11A4E" w:rsidP="00C90F0E">
      <w:pPr>
        <w:pStyle w:val="p3"/>
        <w:ind w:left="720"/>
        <w:rPr>
          <w:rStyle w:val="s2"/>
          <w:rFonts w:ascii="Arial" w:hAnsi="Arial" w:cs="Arial"/>
          <w:sz w:val="24"/>
          <w:szCs w:val="24"/>
        </w:rPr>
      </w:pPr>
    </w:p>
    <w:p w14:paraId="5E22A77C" w14:textId="325B4367" w:rsidR="00E11A4E" w:rsidRDefault="00144399" w:rsidP="00C90F0E">
      <w:pPr>
        <w:pStyle w:val="p3"/>
        <w:ind w:left="720"/>
        <w:rPr>
          <w:rStyle w:val="s2"/>
          <w:rFonts w:ascii="Arial" w:hAnsi="Arial" w:cs="Arial"/>
          <w:sz w:val="24"/>
          <w:szCs w:val="24"/>
        </w:rPr>
      </w:pPr>
      <w:r>
        <w:rPr>
          <w:rStyle w:val="s2"/>
          <w:rFonts w:ascii="Arial" w:hAnsi="Arial" w:cs="Arial"/>
          <w:sz w:val="24"/>
          <w:szCs w:val="24"/>
        </w:rPr>
        <w:t xml:space="preserve">The source </w:t>
      </w:r>
      <w:r w:rsidR="0028629B">
        <w:rPr>
          <w:rStyle w:val="s2"/>
          <w:rFonts w:ascii="Arial" w:hAnsi="Arial" w:cs="Arial"/>
          <w:sz w:val="24"/>
          <w:szCs w:val="24"/>
        </w:rPr>
        <w:t xml:space="preserve">fails to mention where their information has come from and </w:t>
      </w:r>
      <w:r w:rsidR="00780BB0">
        <w:rPr>
          <w:rStyle w:val="s2"/>
          <w:rFonts w:ascii="Arial" w:hAnsi="Arial" w:cs="Arial"/>
          <w:sz w:val="24"/>
          <w:szCs w:val="24"/>
        </w:rPr>
        <w:t>is</w:t>
      </w:r>
      <w:r w:rsidR="0028629B">
        <w:rPr>
          <w:rStyle w:val="s2"/>
          <w:rFonts w:ascii="Arial" w:hAnsi="Arial" w:cs="Arial"/>
          <w:sz w:val="24"/>
          <w:szCs w:val="24"/>
        </w:rPr>
        <w:t xml:space="preserve"> not backed up </w:t>
      </w:r>
      <w:r w:rsidR="00210AAF">
        <w:rPr>
          <w:rStyle w:val="s2"/>
          <w:rFonts w:ascii="Arial" w:hAnsi="Arial" w:cs="Arial"/>
          <w:sz w:val="24"/>
          <w:szCs w:val="24"/>
        </w:rPr>
        <w:t xml:space="preserve">with evidence. </w:t>
      </w:r>
    </w:p>
    <w:p w14:paraId="2737B1A8" w14:textId="1EA74DBA" w:rsidR="00040968" w:rsidRDefault="00040968" w:rsidP="00C90F0E">
      <w:pPr>
        <w:pStyle w:val="p3"/>
        <w:ind w:left="720"/>
        <w:rPr>
          <w:rStyle w:val="s2"/>
          <w:rFonts w:ascii="Arial" w:hAnsi="Arial" w:cs="Arial"/>
          <w:sz w:val="24"/>
          <w:szCs w:val="24"/>
        </w:rPr>
      </w:pPr>
    </w:p>
    <w:p w14:paraId="135DAE4B" w14:textId="2DC0C20F" w:rsidR="00040968" w:rsidRDefault="00040968" w:rsidP="00040968">
      <w:pPr>
        <w:pStyle w:val="p3"/>
        <w:ind w:left="720"/>
        <w:rPr>
          <w:rStyle w:val="s2"/>
          <w:rFonts w:ascii="Arial" w:hAnsi="Arial" w:cs="Arial"/>
          <w:sz w:val="24"/>
          <w:szCs w:val="24"/>
        </w:rPr>
      </w:pPr>
      <w:r>
        <w:rPr>
          <w:rStyle w:val="s2"/>
          <w:rFonts w:ascii="Arial" w:hAnsi="Arial" w:cs="Arial"/>
          <w:sz w:val="24"/>
          <w:szCs w:val="24"/>
        </w:rPr>
        <w:t>My third source is (</w:t>
      </w:r>
      <w:proofErr w:type="spellStart"/>
      <w:r w:rsidRPr="007D0FB3">
        <w:rPr>
          <w:rStyle w:val="s2"/>
          <w:rFonts w:ascii="Arial" w:hAnsi="Arial" w:cs="Arial"/>
          <w:sz w:val="24"/>
          <w:szCs w:val="24"/>
        </w:rPr>
        <w:t>Ainscow</w:t>
      </w:r>
      <w:proofErr w:type="spellEnd"/>
      <w:r w:rsidRPr="007D0FB3">
        <w:rPr>
          <w:rStyle w:val="s2"/>
          <w:rFonts w:ascii="Arial" w:hAnsi="Arial" w:cs="Arial"/>
          <w:sz w:val="24"/>
          <w:szCs w:val="24"/>
        </w:rPr>
        <w:t>, Dyson and Weiner, 2013)</w:t>
      </w:r>
      <w:r>
        <w:rPr>
          <w:rStyle w:val="s2"/>
          <w:rFonts w:ascii="Arial" w:hAnsi="Arial" w:cs="Arial"/>
          <w:sz w:val="24"/>
          <w:szCs w:val="24"/>
        </w:rPr>
        <w:t xml:space="preserve">. </w:t>
      </w:r>
    </w:p>
    <w:p w14:paraId="56E18E58" w14:textId="509B8326" w:rsidR="000E5EE8" w:rsidRDefault="000E36D5" w:rsidP="00040968">
      <w:pPr>
        <w:pStyle w:val="p3"/>
        <w:ind w:left="720"/>
        <w:rPr>
          <w:rStyle w:val="s2"/>
          <w:rFonts w:ascii="Arial" w:hAnsi="Arial" w:cs="Arial"/>
          <w:sz w:val="24"/>
          <w:szCs w:val="24"/>
        </w:rPr>
      </w:pPr>
      <w:r>
        <w:rPr>
          <w:rStyle w:val="s2"/>
          <w:rFonts w:ascii="Arial" w:hAnsi="Arial" w:cs="Arial"/>
          <w:sz w:val="24"/>
          <w:szCs w:val="24"/>
        </w:rPr>
        <w:t xml:space="preserve">This source explains the issues clearly and </w:t>
      </w:r>
      <w:r w:rsidR="00210AAF">
        <w:rPr>
          <w:rStyle w:val="s2"/>
          <w:rFonts w:ascii="Arial" w:hAnsi="Arial" w:cs="Arial"/>
          <w:sz w:val="24"/>
          <w:szCs w:val="24"/>
        </w:rPr>
        <w:t>state</w:t>
      </w:r>
      <w:r w:rsidR="00780BB0">
        <w:rPr>
          <w:rStyle w:val="s2"/>
          <w:rFonts w:ascii="Arial" w:hAnsi="Arial" w:cs="Arial"/>
          <w:sz w:val="24"/>
          <w:szCs w:val="24"/>
        </w:rPr>
        <w:t>s</w:t>
      </w:r>
      <w:r>
        <w:rPr>
          <w:rStyle w:val="s2"/>
          <w:rFonts w:ascii="Arial" w:hAnsi="Arial" w:cs="Arial"/>
          <w:sz w:val="24"/>
          <w:szCs w:val="24"/>
        </w:rPr>
        <w:t xml:space="preserve"> solutions</w:t>
      </w:r>
      <w:r w:rsidR="00FE4820">
        <w:rPr>
          <w:rStyle w:val="s2"/>
          <w:rFonts w:ascii="Arial" w:hAnsi="Arial" w:cs="Arial"/>
          <w:sz w:val="24"/>
          <w:szCs w:val="24"/>
        </w:rPr>
        <w:t>. A</w:t>
      </w:r>
      <w:r w:rsidR="00605CF4" w:rsidRPr="008A2818">
        <w:rPr>
          <w:rStyle w:val="s2"/>
          <w:rFonts w:ascii="Arial" w:hAnsi="Arial" w:cs="Arial"/>
          <w:sz w:val="24"/>
          <w:szCs w:val="24"/>
        </w:rPr>
        <w:t>bbreviations</w:t>
      </w:r>
      <w:r w:rsidR="00605CF4">
        <w:rPr>
          <w:rStyle w:val="s2"/>
          <w:rFonts w:ascii="Arial" w:hAnsi="Arial" w:cs="Arial"/>
          <w:sz w:val="24"/>
          <w:szCs w:val="24"/>
        </w:rPr>
        <w:t xml:space="preserve"> are explained. </w:t>
      </w:r>
      <w:r w:rsidR="00CD505A">
        <w:rPr>
          <w:rStyle w:val="s2"/>
          <w:rFonts w:ascii="Arial" w:hAnsi="Arial" w:cs="Arial"/>
          <w:sz w:val="24"/>
          <w:szCs w:val="24"/>
        </w:rPr>
        <w:t>The</w:t>
      </w:r>
      <w:r w:rsidR="00605CF4">
        <w:rPr>
          <w:rStyle w:val="s2"/>
          <w:rFonts w:ascii="Arial" w:hAnsi="Arial" w:cs="Arial"/>
          <w:sz w:val="24"/>
          <w:szCs w:val="24"/>
        </w:rPr>
        <w:t xml:space="preserve"> source </w:t>
      </w:r>
      <w:r w:rsidR="005F41DF">
        <w:rPr>
          <w:rStyle w:val="s2"/>
          <w:rFonts w:ascii="Arial" w:hAnsi="Arial" w:cs="Arial"/>
          <w:sz w:val="24"/>
          <w:szCs w:val="24"/>
        </w:rPr>
        <w:t>published in 2013 i</w:t>
      </w:r>
      <w:r w:rsidR="001B0DFE">
        <w:rPr>
          <w:rStyle w:val="s2"/>
          <w:rFonts w:ascii="Arial" w:hAnsi="Arial" w:cs="Arial"/>
          <w:sz w:val="24"/>
          <w:szCs w:val="24"/>
        </w:rPr>
        <w:t>s</w:t>
      </w:r>
      <w:r w:rsidR="005F41DF">
        <w:rPr>
          <w:rStyle w:val="s2"/>
          <w:rFonts w:ascii="Arial" w:hAnsi="Arial" w:cs="Arial"/>
          <w:sz w:val="24"/>
          <w:szCs w:val="24"/>
        </w:rPr>
        <w:t xml:space="preserve"> relevant and reliable. </w:t>
      </w:r>
    </w:p>
    <w:p w14:paraId="59DEBB4B" w14:textId="50C41585" w:rsidR="005F41DF" w:rsidRDefault="005F41DF" w:rsidP="00040968">
      <w:pPr>
        <w:pStyle w:val="p3"/>
        <w:ind w:left="720"/>
        <w:rPr>
          <w:rStyle w:val="s2"/>
          <w:rFonts w:ascii="Arial" w:hAnsi="Arial" w:cs="Arial"/>
          <w:sz w:val="24"/>
          <w:szCs w:val="24"/>
        </w:rPr>
      </w:pPr>
    </w:p>
    <w:p w14:paraId="0D7A7107" w14:textId="224830F3" w:rsidR="005F41DF" w:rsidRDefault="005F41DF" w:rsidP="00040968">
      <w:pPr>
        <w:pStyle w:val="p3"/>
        <w:ind w:left="720"/>
        <w:rPr>
          <w:rStyle w:val="s2"/>
          <w:rFonts w:ascii="Arial" w:hAnsi="Arial" w:cs="Arial"/>
          <w:sz w:val="24"/>
          <w:szCs w:val="24"/>
        </w:rPr>
      </w:pPr>
      <w:r>
        <w:rPr>
          <w:rStyle w:val="s2"/>
          <w:rFonts w:ascii="Arial" w:hAnsi="Arial" w:cs="Arial"/>
          <w:sz w:val="24"/>
          <w:szCs w:val="24"/>
        </w:rPr>
        <w:t>The issues with this writing is that there are no paragraphs</w:t>
      </w:r>
      <w:r w:rsidR="00347EBB">
        <w:rPr>
          <w:rStyle w:val="s2"/>
          <w:rFonts w:ascii="Arial" w:hAnsi="Arial" w:cs="Arial"/>
          <w:sz w:val="24"/>
          <w:szCs w:val="24"/>
        </w:rPr>
        <w:t xml:space="preserve"> </w:t>
      </w:r>
      <w:r>
        <w:rPr>
          <w:rStyle w:val="s2"/>
          <w:rFonts w:ascii="Arial" w:hAnsi="Arial" w:cs="Arial"/>
          <w:sz w:val="24"/>
          <w:szCs w:val="24"/>
        </w:rPr>
        <w:t xml:space="preserve">making it difficult to read. </w:t>
      </w:r>
    </w:p>
    <w:p w14:paraId="6BE709C3" w14:textId="196E749B" w:rsidR="007D0FB3" w:rsidRDefault="007D0FB3" w:rsidP="00040968">
      <w:pPr>
        <w:pStyle w:val="p3"/>
        <w:rPr>
          <w:rStyle w:val="s2"/>
          <w:rFonts w:ascii="Arial" w:hAnsi="Arial" w:cs="Arial"/>
          <w:sz w:val="24"/>
          <w:szCs w:val="24"/>
        </w:rPr>
      </w:pPr>
    </w:p>
    <w:p w14:paraId="239D547A" w14:textId="27D3CECB" w:rsidR="00141DD1" w:rsidRDefault="00141DD1" w:rsidP="00141DD1">
      <w:pPr>
        <w:pStyle w:val="p3"/>
        <w:ind w:left="720"/>
        <w:rPr>
          <w:rStyle w:val="s2"/>
          <w:rFonts w:ascii="Arial" w:hAnsi="Arial" w:cs="Arial"/>
          <w:sz w:val="24"/>
          <w:szCs w:val="24"/>
        </w:rPr>
      </w:pPr>
      <w:r>
        <w:rPr>
          <w:rStyle w:val="s2"/>
          <w:rFonts w:ascii="Arial" w:hAnsi="Arial" w:cs="Arial"/>
          <w:sz w:val="24"/>
          <w:szCs w:val="24"/>
        </w:rPr>
        <w:t xml:space="preserve">My next source is (Jull, </w:t>
      </w:r>
      <w:r w:rsidR="00A76E9E">
        <w:rPr>
          <w:rStyle w:val="s2"/>
          <w:rFonts w:ascii="Arial" w:hAnsi="Arial" w:cs="Arial"/>
          <w:sz w:val="24"/>
          <w:szCs w:val="24"/>
        </w:rPr>
        <w:t>S.K, 2008).</w:t>
      </w:r>
    </w:p>
    <w:p w14:paraId="03B0FBE5" w14:textId="7A540945" w:rsidR="00A76E9E" w:rsidRDefault="00A76E9E" w:rsidP="00141DD1">
      <w:pPr>
        <w:pStyle w:val="p3"/>
        <w:ind w:left="720"/>
        <w:rPr>
          <w:rStyle w:val="s2"/>
          <w:rFonts w:ascii="Arial" w:hAnsi="Arial" w:cs="Arial"/>
          <w:sz w:val="24"/>
          <w:szCs w:val="24"/>
        </w:rPr>
      </w:pPr>
      <w:r>
        <w:rPr>
          <w:rStyle w:val="s2"/>
          <w:rFonts w:ascii="Arial" w:hAnsi="Arial" w:cs="Arial"/>
          <w:sz w:val="24"/>
          <w:szCs w:val="24"/>
        </w:rPr>
        <w:t xml:space="preserve">This source </w:t>
      </w:r>
      <w:r w:rsidR="00CF11CF">
        <w:rPr>
          <w:rStyle w:val="s2"/>
          <w:rFonts w:ascii="Arial" w:hAnsi="Arial" w:cs="Arial"/>
          <w:sz w:val="24"/>
          <w:szCs w:val="24"/>
        </w:rPr>
        <w:t>has</w:t>
      </w:r>
      <w:r w:rsidR="00CD0F00">
        <w:rPr>
          <w:rStyle w:val="s2"/>
          <w:rFonts w:ascii="Arial" w:hAnsi="Arial" w:cs="Arial"/>
          <w:sz w:val="24"/>
          <w:szCs w:val="24"/>
        </w:rPr>
        <w:t xml:space="preserve"> </w:t>
      </w:r>
      <w:r w:rsidR="00A10C47">
        <w:rPr>
          <w:rStyle w:val="s2"/>
          <w:rFonts w:ascii="Arial" w:hAnsi="Arial" w:cs="Arial"/>
          <w:sz w:val="24"/>
          <w:szCs w:val="24"/>
        </w:rPr>
        <w:t>explained</w:t>
      </w:r>
      <w:r w:rsidR="0073491A" w:rsidRPr="0073491A">
        <w:rPr>
          <w:rStyle w:val="s2"/>
          <w:rFonts w:ascii="Arial" w:hAnsi="Arial" w:cs="Arial"/>
          <w:sz w:val="24"/>
          <w:szCs w:val="24"/>
        </w:rPr>
        <w:t xml:space="preserve"> </w:t>
      </w:r>
      <w:r w:rsidR="0073491A">
        <w:rPr>
          <w:rStyle w:val="s2"/>
          <w:rFonts w:ascii="Arial" w:hAnsi="Arial" w:cs="Arial"/>
          <w:sz w:val="24"/>
          <w:szCs w:val="24"/>
        </w:rPr>
        <w:t>abbreviations</w:t>
      </w:r>
      <w:r w:rsidR="00A10C47">
        <w:rPr>
          <w:rStyle w:val="s2"/>
          <w:rFonts w:ascii="Arial" w:hAnsi="Arial" w:cs="Arial"/>
          <w:sz w:val="24"/>
          <w:szCs w:val="24"/>
        </w:rPr>
        <w:t xml:space="preserve"> </w:t>
      </w:r>
      <w:r w:rsidR="00216419">
        <w:rPr>
          <w:rStyle w:val="s2"/>
          <w:rFonts w:ascii="Arial" w:hAnsi="Arial" w:cs="Arial"/>
          <w:sz w:val="24"/>
          <w:szCs w:val="24"/>
        </w:rPr>
        <w:t>early on</w:t>
      </w:r>
      <w:r w:rsidR="0073491A">
        <w:rPr>
          <w:rStyle w:val="s2"/>
          <w:rFonts w:ascii="Arial" w:hAnsi="Arial" w:cs="Arial"/>
          <w:sz w:val="24"/>
          <w:szCs w:val="24"/>
        </w:rPr>
        <w:t xml:space="preserve"> </w:t>
      </w:r>
      <w:r w:rsidR="00EB52FB">
        <w:rPr>
          <w:rStyle w:val="s2"/>
          <w:rFonts w:ascii="Arial" w:hAnsi="Arial" w:cs="Arial"/>
          <w:sz w:val="24"/>
          <w:szCs w:val="24"/>
        </w:rPr>
        <w:t>making</w:t>
      </w:r>
      <w:r w:rsidR="009646DC">
        <w:rPr>
          <w:rStyle w:val="s2"/>
          <w:rFonts w:ascii="Arial" w:hAnsi="Arial" w:cs="Arial"/>
          <w:sz w:val="24"/>
          <w:szCs w:val="24"/>
        </w:rPr>
        <w:t xml:space="preserve"> it simple </w:t>
      </w:r>
      <w:r w:rsidR="004C0E03">
        <w:rPr>
          <w:rStyle w:val="s2"/>
          <w:rFonts w:ascii="Arial" w:hAnsi="Arial" w:cs="Arial"/>
          <w:sz w:val="24"/>
          <w:szCs w:val="24"/>
        </w:rPr>
        <w:t>to read</w:t>
      </w:r>
      <w:r w:rsidR="00887BC2">
        <w:rPr>
          <w:rStyle w:val="s2"/>
          <w:rFonts w:ascii="Arial" w:hAnsi="Arial" w:cs="Arial"/>
          <w:sz w:val="24"/>
          <w:szCs w:val="24"/>
        </w:rPr>
        <w:t xml:space="preserve">. The context is accurate and relevant. </w:t>
      </w:r>
    </w:p>
    <w:p w14:paraId="1800E0FD" w14:textId="77777777" w:rsidR="0073491A" w:rsidRDefault="0073491A" w:rsidP="00141DD1">
      <w:pPr>
        <w:pStyle w:val="p3"/>
        <w:ind w:left="720"/>
        <w:rPr>
          <w:rStyle w:val="s2"/>
          <w:rFonts w:ascii="Arial" w:hAnsi="Arial" w:cs="Arial"/>
          <w:sz w:val="24"/>
          <w:szCs w:val="24"/>
        </w:rPr>
      </w:pPr>
    </w:p>
    <w:p w14:paraId="6B0C365C" w14:textId="36594436" w:rsidR="00887BC2" w:rsidRDefault="000C01CE" w:rsidP="00141DD1">
      <w:pPr>
        <w:pStyle w:val="p3"/>
        <w:ind w:left="720"/>
        <w:rPr>
          <w:rStyle w:val="s2"/>
          <w:rFonts w:ascii="Arial" w:hAnsi="Arial" w:cs="Arial"/>
          <w:sz w:val="24"/>
          <w:szCs w:val="24"/>
        </w:rPr>
      </w:pPr>
      <w:r>
        <w:rPr>
          <w:rStyle w:val="s2"/>
          <w:rFonts w:ascii="Arial" w:hAnsi="Arial" w:cs="Arial"/>
          <w:sz w:val="24"/>
          <w:szCs w:val="24"/>
        </w:rPr>
        <w:t xml:space="preserve">The issues surrounding this is that it was published in 2008 making </w:t>
      </w:r>
      <w:r w:rsidR="00296EB5">
        <w:rPr>
          <w:rStyle w:val="s2"/>
          <w:rFonts w:ascii="Arial" w:hAnsi="Arial" w:cs="Arial"/>
          <w:sz w:val="24"/>
          <w:szCs w:val="24"/>
        </w:rPr>
        <w:t xml:space="preserve">it out of date. </w:t>
      </w:r>
      <w:r w:rsidR="00914F0D">
        <w:rPr>
          <w:rStyle w:val="s2"/>
          <w:rFonts w:ascii="Arial" w:hAnsi="Arial" w:cs="Arial"/>
          <w:sz w:val="24"/>
          <w:szCs w:val="24"/>
        </w:rPr>
        <w:t>This also doesn’t include paragraphs making it unclear</w:t>
      </w:r>
      <w:r w:rsidR="005A4C7F">
        <w:rPr>
          <w:rStyle w:val="s2"/>
          <w:rFonts w:ascii="Arial" w:hAnsi="Arial" w:cs="Arial"/>
          <w:sz w:val="24"/>
          <w:szCs w:val="24"/>
        </w:rPr>
        <w:t xml:space="preserve">. </w:t>
      </w:r>
    </w:p>
    <w:p w14:paraId="468969B3" w14:textId="77777777" w:rsidR="00887BC2" w:rsidRDefault="00887BC2" w:rsidP="00141DD1">
      <w:pPr>
        <w:pStyle w:val="p3"/>
        <w:ind w:left="720"/>
        <w:rPr>
          <w:rStyle w:val="s2"/>
          <w:rFonts w:ascii="Arial" w:hAnsi="Arial" w:cs="Arial"/>
          <w:sz w:val="24"/>
          <w:szCs w:val="24"/>
        </w:rPr>
      </w:pPr>
    </w:p>
    <w:p w14:paraId="1F26CB0D" w14:textId="7D452FF7" w:rsidR="004E07B4" w:rsidRDefault="00CC0161" w:rsidP="00CC0161">
      <w:pPr>
        <w:pStyle w:val="p3"/>
        <w:ind w:left="720"/>
        <w:rPr>
          <w:rStyle w:val="s2"/>
          <w:rFonts w:ascii="Arial" w:hAnsi="Arial" w:cs="Arial"/>
          <w:sz w:val="24"/>
          <w:szCs w:val="24"/>
        </w:rPr>
      </w:pPr>
      <w:r>
        <w:rPr>
          <w:rStyle w:val="s2"/>
          <w:rFonts w:ascii="Arial" w:hAnsi="Arial" w:cs="Arial"/>
          <w:sz w:val="24"/>
          <w:szCs w:val="24"/>
        </w:rPr>
        <w:t>My final source is</w:t>
      </w:r>
      <w:r w:rsidR="004E07B4">
        <w:rPr>
          <w:rStyle w:val="s2"/>
          <w:rFonts w:ascii="Arial" w:hAnsi="Arial" w:cs="Arial"/>
          <w:sz w:val="24"/>
          <w:szCs w:val="24"/>
        </w:rPr>
        <w:t xml:space="preserve"> </w:t>
      </w:r>
      <w:r w:rsidR="004E07B4" w:rsidRPr="00CC0161">
        <w:rPr>
          <w:rStyle w:val="s2"/>
          <w:rFonts w:ascii="Arial" w:hAnsi="Arial" w:cs="Arial"/>
          <w:sz w:val="24"/>
          <w:szCs w:val="24"/>
        </w:rPr>
        <w:t>(Welsh Government, 2019)</w:t>
      </w:r>
      <w:r w:rsidR="004E07B4">
        <w:rPr>
          <w:rStyle w:val="s2"/>
          <w:rFonts w:ascii="Arial" w:hAnsi="Arial" w:cs="Arial"/>
          <w:sz w:val="24"/>
          <w:szCs w:val="24"/>
        </w:rPr>
        <w:t xml:space="preserve">. </w:t>
      </w:r>
    </w:p>
    <w:p w14:paraId="624E216C" w14:textId="798FF0A4" w:rsidR="004E07B4" w:rsidRDefault="004E07B4" w:rsidP="00A41CC2">
      <w:pPr>
        <w:pStyle w:val="p3"/>
        <w:ind w:left="720"/>
        <w:rPr>
          <w:rStyle w:val="s2"/>
          <w:rFonts w:ascii="Arial" w:hAnsi="Arial" w:cs="Arial"/>
          <w:sz w:val="24"/>
          <w:szCs w:val="24"/>
        </w:rPr>
      </w:pPr>
      <w:r>
        <w:rPr>
          <w:rStyle w:val="s2"/>
          <w:rFonts w:ascii="Arial" w:hAnsi="Arial" w:cs="Arial"/>
          <w:sz w:val="24"/>
          <w:szCs w:val="24"/>
        </w:rPr>
        <w:t xml:space="preserve">This article </w:t>
      </w:r>
      <w:r w:rsidR="00A41CC2">
        <w:rPr>
          <w:rStyle w:val="s2"/>
          <w:rFonts w:ascii="Arial" w:hAnsi="Arial" w:cs="Arial"/>
          <w:sz w:val="24"/>
          <w:szCs w:val="24"/>
        </w:rPr>
        <w:t>contains an ample amount of information</w:t>
      </w:r>
      <w:r w:rsidR="008C6A3A">
        <w:rPr>
          <w:rStyle w:val="s2"/>
          <w:rFonts w:ascii="Arial" w:hAnsi="Arial" w:cs="Arial"/>
          <w:sz w:val="24"/>
          <w:szCs w:val="24"/>
        </w:rPr>
        <w:t xml:space="preserve">, </w:t>
      </w:r>
      <w:r w:rsidR="00A41CC2">
        <w:rPr>
          <w:rStyle w:val="s2"/>
          <w:rFonts w:ascii="Arial" w:hAnsi="Arial" w:cs="Arial"/>
          <w:sz w:val="24"/>
          <w:szCs w:val="24"/>
        </w:rPr>
        <w:t xml:space="preserve">easy to follow </w:t>
      </w:r>
      <w:r w:rsidR="002348E0">
        <w:rPr>
          <w:rStyle w:val="s2"/>
          <w:rFonts w:ascii="Arial" w:hAnsi="Arial" w:cs="Arial"/>
          <w:sz w:val="24"/>
          <w:szCs w:val="24"/>
        </w:rPr>
        <w:t>and</w:t>
      </w:r>
      <w:r w:rsidR="009B4AD4">
        <w:rPr>
          <w:rStyle w:val="s2"/>
          <w:rFonts w:ascii="Arial" w:hAnsi="Arial" w:cs="Arial"/>
          <w:sz w:val="24"/>
          <w:szCs w:val="24"/>
        </w:rPr>
        <w:t xml:space="preserve"> can easily</w:t>
      </w:r>
      <w:r w:rsidR="002348E0">
        <w:rPr>
          <w:rStyle w:val="s2"/>
          <w:rFonts w:ascii="Arial" w:hAnsi="Arial" w:cs="Arial"/>
          <w:sz w:val="24"/>
          <w:szCs w:val="24"/>
        </w:rPr>
        <w:t xml:space="preserve"> </w:t>
      </w:r>
      <w:r w:rsidR="00A41CC2">
        <w:rPr>
          <w:rStyle w:val="s2"/>
          <w:rFonts w:ascii="Arial" w:hAnsi="Arial" w:cs="Arial"/>
          <w:sz w:val="24"/>
          <w:szCs w:val="24"/>
        </w:rPr>
        <w:t>find a particular area of the topic with clear subheadings. It is a written piece by the government which is considered highly trustworthy.</w:t>
      </w:r>
    </w:p>
    <w:p w14:paraId="28F2AD79" w14:textId="00F5BC86" w:rsidR="003D341B" w:rsidRDefault="003D341B" w:rsidP="00A41CC2">
      <w:pPr>
        <w:pStyle w:val="p3"/>
        <w:ind w:left="720"/>
        <w:rPr>
          <w:rStyle w:val="s2"/>
          <w:rFonts w:ascii="Arial" w:hAnsi="Arial" w:cs="Arial"/>
          <w:sz w:val="24"/>
          <w:szCs w:val="24"/>
        </w:rPr>
      </w:pPr>
    </w:p>
    <w:p w14:paraId="6E4E11AE" w14:textId="0E7663D8" w:rsidR="003D341B" w:rsidRDefault="003D341B" w:rsidP="00A41CC2">
      <w:pPr>
        <w:pStyle w:val="p3"/>
        <w:ind w:left="720"/>
        <w:rPr>
          <w:rStyle w:val="s2"/>
          <w:rFonts w:ascii="Arial" w:hAnsi="Arial" w:cs="Arial"/>
          <w:sz w:val="24"/>
          <w:szCs w:val="24"/>
        </w:rPr>
      </w:pPr>
      <w:r>
        <w:rPr>
          <w:rStyle w:val="s2"/>
          <w:rFonts w:ascii="Arial" w:hAnsi="Arial" w:cs="Arial"/>
          <w:sz w:val="24"/>
          <w:szCs w:val="24"/>
        </w:rPr>
        <w:t xml:space="preserve">As it contains </w:t>
      </w:r>
      <w:r w:rsidR="0088461A">
        <w:rPr>
          <w:rStyle w:val="s2"/>
          <w:rFonts w:ascii="Arial" w:hAnsi="Arial" w:cs="Arial"/>
          <w:sz w:val="24"/>
          <w:szCs w:val="24"/>
        </w:rPr>
        <w:t>lots of</w:t>
      </w:r>
      <w:r>
        <w:rPr>
          <w:rStyle w:val="s2"/>
          <w:rFonts w:ascii="Arial" w:hAnsi="Arial" w:cs="Arial"/>
          <w:sz w:val="24"/>
          <w:szCs w:val="24"/>
        </w:rPr>
        <w:t xml:space="preserve"> information it could lead the reader to </w:t>
      </w:r>
      <w:r w:rsidR="00674796">
        <w:rPr>
          <w:rStyle w:val="s2"/>
          <w:rFonts w:ascii="Arial" w:hAnsi="Arial" w:cs="Arial"/>
          <w:sz w:val="24"/>
          <w:szCs w:val="24"/>
        </w:rPr>
        <w:t>become distracted.</w:t>
      </w:r>
    </w:p>
    <w:p w14:paraId="2E3BFAB6" w14:textId="77777777" w:rsidR="004E07B4" w:rsidRDefault="004E07B4" w:rsidP="00CC0161">
      <w:pPr>
        <w:pStyle w:val="p3"/>
        <w:ind w:left="720"/>
        <w:rPr>
          <w:rStyle w:val="s2"/>
          <w:rFonts w:ascii="Arial" w:hAnsi="Arial" w:cs="Arial"/>
          <w:sz w:val="24"/>
          <w:szCs w:val="24"/>
        </w:rPr>
      </w:pPr>
    </w:p>
    <w:p w14:paraId="2D430A40" w14:textId="18CC1A8D" w:rsidR="00141DD1" w:rsidRDefault="00141DD1" w:rsidP="00141DD1">
      <w:pPr>
        <w:pStyle w:val="p3"/>
        <w:ind w:left="720"/>
        <w:rPr>
          <w:rStyle w:val="s2"/>
          <w:rFonts w:ascii="Arial" w:hAnsi="Arial" w:cs="Arial"/>
          <w:sz w:val="24"/>
          <w:szCs w:val="24"/>
        </w:rPr>
      </w:pPr>
    </w:p>
    <w:p w14:paraId="406D5FCB" w14:textId="3F00C1B1" w:rsidR="00141DD1" w:rsidRDefault="00141DD1" w:rsidP="00141DD1">
      <w:pPr>
        <w:pStyle w:val="p3"/>
        <w:ind w:left="720"/>
        <w:rPr>
          <w:rStyle w:val="s2"/>
          <w:rFonts w:ascii="Arial" w:hAnsi="Arial" w:cs="Arial"/>
          <w:sz w:val="24"/>
          <w:szCs w:val="24"/>
        </w:rPr>
      </w:pPr>
    </w:p>
    <w:p w14:paraId="6FF2C0D6" w14:textId="28314423" w:rsidR="00702E6E" w:rsidRDefault="00A70A84" w:rsidP="00141DD1">
      <w:pPr>
        <w:pStyle w:val="p3"/>
        <w:ind w:left="720"/>
        <w:rPr>
          <w:rStyle w:val="s2"/>
          <w:rFonts w:ascii="Arial" w:hAnsi="Arial" w:cs="Arial"/>
          <w:sz w:val="24"/>
          <w:szCs w:val="24"/>
        </w:rPr>
        <w:sectPr w:rsidR="00702E6E">
          <w:pgSz w:w="11906" w:h="16838"/>
          <w:pgMar w:top="1440" w:right="1440" w:bottom="1440" w:left="1440" w:header="708" w:footer="708" w:gutter="0"/>
          <w:cols w:space="708"/>
          <w:docGrid w:linePitch="360"/>
        </w:sectPr>
      </w:pPr>
      <w:r w:rsidRPr="00A70A84">
        <w:rPr>
          <w:rStyle w:val="s2"/>
          <w:rFonts w:ascii="Arial" w:hAnsi="Arial" w:cs="Arial"/>
          <w:sz w:val="24"/>
          <w:szCs w:val="24"/>
        </w:rPr>
        <w:t>https://brookematthews4.blogspot.com/2022/10/assignment-1-part-2b.html</w:t>
      </w:r>
    </w:p>
    <w:p w14:paraId="05BD21B4" w14:textId="77777777" w:rsidR="00702E6E" w:rsidRDefault="00702E6E" w:rsidP="00141DD1">
      <w:pPr>
        <w:pStyle w:val="p3"/>
        <w:ind w:left="720"/>
        <w:rPr>
          <w:rStyle w:val="s2"/>
          <w:rFonts w:ascii="Arial" w:hAnsi="Arial" w:cs="Arial"/>
          <w:sz w:val="24"/>
          <w:szCs w:val="24"/>
        </w:rPr>
      </w:pPr>
    </w:p>
    <w:p w14:paraId="05078B60" w14:textId="77777777" w:rsidR="00702E6E" w:rsidRDefault="008E17BC" w:rsidP="00141DD1">
      <w:pPr>
        <w:pStyle w:val="p3"/>
        <w:ind w:left="720"/>
        <w:rPr>
          <w:rStyle w:val="s2"/>
          <w:rFonts w:ascii="Arial" w:hAnsi="Arial" w:cs="Arial"/>
          <w:b/>
          <w:bCs/>
          <w:sz w:val="24"/>
          <w:szCs w:val="24"/>
          <w:u w:val="single"/>
        </w:rPr>
      </w:pPr>
      <w:r>
        <w:rPr>
          <w:rStyle w:val="s2"/>
          <w:rFonts w:ascii="Arial" w:hAnsi="Arial" w:cs="Arial"/>
          <w:b/>
          <w:bCs/>
          <w:sz w:val="24"/>
          <w:szCs w:val="24"/>
          <w:u w:val="single"/>
        </w:rPr>
        <w:t>Part 3</w:t>
      </w:r>
    </w:p>
    <w:p w14:paraId="3064CA87" w14:textId="77777777" w:rsidR="008E17BC" w:rsidRDefault="008E17BC" w:rsidP="00141DD1">
      <w:pPr>
        <w:pStyle w:val="p3"/>
        <w:ind w:left="720"/>
        <w:rPr>
          <w:rStyle w:val="s2"/>
          <w:rFonts w:ascii="Arial" w:hAnsi="Arial" w:cs="Arial"/>
          <w:sz w:val="24"/>
          <w:szCs w:val="24"/>
        </w:rPr>
      </w:pPr>
    </w:p>
    <w:p w14:paraId="1FB9737D" w14:textId="77777777" w:rsidR="00D13C5E" w:rsidRDefault="00A70598" w:rsidP="00D13C5E">
      <w:pPr>
        <w:pStyle w:val="p3"/>
        <w:ind w:left="720"/>
        <w:rPr>
          <w:rStyle w:val="s2"/>
          <w:rFonts w:ascii="Arial" w:hAnsi="Arial" w:cs="Arial"/>
          <w:sz w:val="24"/>
          <w:szCs w:val="24"/>
        </w:rPr>
      </w:pPr>
      <w:r>
        <w:rPr>
          <w:rStyle w:val="s2"/>
          <w:rFonts w:ascii="Arial" w:hAnsi="Arial" w:cs="Arial"/>
          <w:sz w:val="24"/>
          <w:szCs w:val="24"/>
        </w:rPr>
        <w:t xml:space="preserve">The following </w:t>
      </w:r>
      <w:r w:rsidRPr="00E86CE0">
        <w:rPr>
          <w:rStyle w:val="s2"/>
          <w:rFonts w:ascii="Arial" w:hAnsi="Arial" w:cs="Arial"/>
          <w:sz w:val="24"/>
          <w:szCs w:val="24"/>
        </w:rPr>
        <w:t>article</w:t>
      </w:r>
      <w:r>
        <w:rPr>
          <w:rStyle w:val="s2"/>
          <w:rFonts w:ascii="Arial" w:hAnsi="Arial" w:cs="Arial"/>
          <w:sz w:val="24"/>
          <w:szCs w:val="24"/>
        </w:rPr>
        <w:t xml:space="preserve"> “Schooled to Fail</w:t>
      </w:r>
      <w:r w:rsidR="00FF3A46">
        <w:rPr>
          <w:rStyle w:val="s2"/>
          <w:rFonts w:ascii="Arial" w:hAnsi="Arial" w:cs="Arial"/>
          <w:sz w:val="24"/>
          <w:szCs w:val="24"/>
        </w:rPr>
        <w:t xml:space="preserve">” consists of debating underachievement by those in compulsory education in </w:t>
      </w:r>
      <w:r w:rsidR="00C94B81">
        <w:rPr>
          <w:rStyle w:val="s2"/>
          <w:rFonts w:ascii="Arial" w:hAnsi="Arial" w:cs="Arial"/>
          <w:sz w:val="24"/>
          <w:szCs w:val="24"/>
        </w:rPr>
        <w:t>W</w:t>
      </w:r>
      <w:r w:rsidR="00FF3A46">
        <w:rPr>
          <w:rStyle w:val="s2"/>
          <w:rFonts w:ascii="Arial" w:hAnsi="Arial" w:cs="Arial"/>
          <w:sz w:val="24"/>
          <w:szCs w:val="24"/>
        </w:rPr>
        <w:t>ales</w:t>
      </w:r>
      <w:r w:rsidR="00547DBA">
        <w:rPr>
          <w:rStyle w:val="s2"/>
          <w:rFonts w:ascii="Arial" w:hAnsi="Arial" w:cs="Arial"/>
          <w:sz w:val="24"/>
          <w:szCs w:val="24"/>
        </w:rPr>
        <w:t xml:space="preserve">. Written by Emma Smith a former student at the University </w:t>
      </w:r>
      <w:r w:rsidR="00887F13">
        <w:rPr>
          <w:rStyle w:val="s2"/>
          <w:rFonts w:ascii="Arial" w:hAnsi="Arial" w:cs="Arial"/>
          <w:sz w:val="24"/>
          <w:szCs w:val="24"/>
        </w:rPr>
        <w:t>o</w:t>
      </w:r>
      <w:r w:rsidR="00547DBA">
        <w:rPr>
          <w:rStyle w:val="s2"/>
          <w:rFonts w:ascii="Arial" w:hAnsi="Arial" w:cs="Arial"/>
          <w:sz w:val="24"/>
          <w:szCs w:val="24"/>
        </w:rPr>
        <w:t>f York</w:t>
      </w:r>
      <w:r w:rsidR="00AA1281">
        <w:rPr>
          <w:rStyle w:val="s2"/>
          <w:rFonts w:ascii="Arial" w:hAnsi="Arial" w:cs="Arial"/>
          <w:sz w:val="24"/>
          <w:szCs w:val="24"/>
        </w:rPr>
        <w:t xml:space="preserve">. The aim is to show the reader comparisons and viewpoints to disprove the discussion. </w:t>
      </w:r>
    </w:p>
    <w:p w14:paraId="4238F710" w14:textId="77777777" w:rsidR="00D13C5E" w:rsidRDefault="00D13C5E" w:rsidP="00D13C5E">
      <w:pPr>
        <w:pStyle w:val="p3"/>
        <w:ind w:left="720"/>
        <w:rPr>
          <w:rStyle w:val="s2"/>
          <w:rFonts w:ascii="Arial" w:hAnsi="Arial" w:cs="Arial"/>
          <w:sz w:val="24"/>
          <w:szCs w:val="24"/>
        </w:rPr>
      </w:pPr>
    </w:p>
    <w:p w14:paraId="0B1E5353" w14:textId="77777777" w:rsidR="00D13C5E" w:rsidRDefault="00D13C5E" w:rsidP="00D13C5E">
      <w:pPr>
        <w:pStyle w:val="p3"/>
        <w:ind w:left="720"/>
        <w:rPr>
          <w:rStyle w:val="s2"/>
          <w:rFonts w:ascii="Arial" w:hAnsi="Arial" w:cs="Arial"/>
          <w:sz w:val="24"/>
          <w:szCs w:val="24"/>
        </w:rPr>
      </w:pPr>
    </w:p>
    <w:p w14:paraId="58368BF7" w14:textId="3C9BE8FF" w:rsidR="00285C50" w:rsidRDefault="00D13C5E" w:rsidP="00062044">
      <w:pPr>
        <w:pStyle w:val="p3"/>
        <w:ind w:left="720"/>
        <w:rPr>
          <w:rFonts w:ascii="Arial" w:hAnsi="Arial" w:cs="Arial"/>
          <w:sz w:val="24"/>
          <w:szCs w:val="24"/>
        </w:rPr>
      </w:pPr>
      <w:r>
        <w:rPr>
          <w:rFonts w:ascii="Arial" w:hAnsi="Arial" w:cs="Arial"/>
          <w:sz w:val="24"/>
          <w:szCs w:val="24"/>
        </w:rPr>
        <w:t xml:space="preserve">It is important to note that the key findings used by the writer is wholly to defend the Welsh schools. Purposefully, it was written to disprove the failings of the Welsh Education system and was backed up by evidence. Her findings suggest that under different circumstances, different results will arise. This includes factors such as </w:t>
      </w:r>
      <w:r w:rsidRPr="00EC00F7">
        <w:rPr>
          <w:rFonts w:ascii="Arial" w:hAnsi="Arial" w:cs="Arial"/>
          <w:sz w:val="24"/>
          <w:szCs w:val="24"/>
        </w:rPr>
        <w:t>poverty</w:t>
      </w:r>
      <w:r>
        <w:rPr>
          <w:rFonts w:ascii="Arial" w:hAnsi="Arial" w:cs="Arial"/>
          <w:sz w:val="24"/>
          <w:szCs w:val="24"/>
        </w:rPr>
        <w:t xml:space="preserve"> and gender</w:t>
      </w:r>
      <w:r w:rsidRPr="00163F0D">
        <w:rPr>
          <w:rFonts w:ascii="Arial" w:hAnsi="Arial" w:cs="Arial"/>
          <w:sz w:val="24"/>
          <w:szCs w:val="24"/>
        </w:rPr>
        <w:t>.</w:t>
      </w:r>
      <w:r>
        <w:rPr>
          <w:rFonts w:ascii="Arial" w:hAnsi="Arial" w:cs="Arial"/>
          <w:sz w:val="24"/>
          <w:szCs w:val="24"/>
        </w:rPr>
        <w:t xml:space="preserve"> Her other key findings suggest unfairness with the results between Wales and England due to the major difference in population.</w:t>
      </w:r>
    </w:p>
    <w:p w14:paraId="646D06FC" w14:textId="45B1DC78" w:rsidR="00285C50" w:rsidRDefault="00285C50" w:rsidP="00062044">
      <w:pPr>
        <w:pStyle w:val="p3"/>
        <w:ind w:left="720"/>
        <w:rPr>
          <w:rFonts w:ascii="Arial" w:hAnsi="Arial" w:cs="Arial"/>
          <w:sz w:val="24"/>
          <w:szCs w:val="24"/>
        </w:rPr>
      </w:pPr>
    </w:p>
    <w:p w14:paraId="5363C926" w14:textId="3DE02619" w:rsidR="00285C50" w:rsidRDefault="00285C50" w:rsidP="00FD238D">
      <w:pPr>
        <w:pStyle w:val="p3"/>
        <w:ind w:left="720"/>
        <w:rPr>
          <w:rFonts w:ascii="Arial" w:hAnsi="Arial" w:cs="Arial"/>
          <w:sz w:val="24"/>
          <w:szCs w:val="24"/>
        </w:rPr>
      </w:pPr>
      <w:r w:rsidRPr="00285C50">
        <w:rPr>
          <w:rFonts w:ascii="Arial" w:hAnsi="Arial" w:cs="Arial"/>
          <w:sz w:val="24"/>
          <w:szCs w:val="24"/>
        </w:rPr>
        <w:t>Even if</w:t>
      </w:r>
      <w:r w:rsidR="00FD238D">
        <w:rPr>
          <w:rFonts w:ascii="Arial" w:hAnsi="Arial" w:cs="Arial"/>
          <w:sz w:val="24"/>
          <w:szCs w:val="24"/>
        </w:rPr>
        <w:t xml:space="preserve"> </w:t>
      </w:r>
      <w:r w:rsidRPr="00285C50">
        <w:rPr>
          <w:rFonts w:ascii="Arial" w:hAnsi="Arial" w:cs="Arial"/>
          <w:sz w:val="24"/>
          <w:szCs w:val="24"/>
        </w:rPr>
        <w:t>economic factors are put to one side and the comparison is made simply on size</w:t>
      </w:r>
      <w:r w:rsidR="00FD238D">
        <w:rPr>
          <w:rFonts w:ascii="Arial" w:hAnsi="Arial" w:cs="Arial"/>
          <w:sz w:val="24"/>
          <w:szCs w:val="24"/>
        </w:rPr>
        <w:t xml:space="preserve"> </w:t>
      </w:r>
      <w:r w:rsidRPr="00285C50">
        <w:rPr>
          <w:rFonts w:ascii="Arial" w:hAnsi="Arial" w:cs="Arial"/>
          <w:sz w:val="24"/>
          <w:szCs w:val="24"/>
        </w:rPr>
        <w:t>of population, surely, it is unfair to write policy based on a comparison of a</w:t>
      </w:r>
      <w:r w:rsidR="00FD238D">
        <w:rPr>
          <w:rFonts w:ascii="Arial" w:hAnsi="Arial" w:cs="Arial"/>
          <w:sz w:val="24"/>
          <w:szCs w:val="24"/>
        </w:rPr>
        <w:t xml:space="preserve"> </w:t>
      </w:r>
      <w:r w:rsidRPr="00285C50">
        <w:rPr>
          <w:rFonts w:ascii="Arial" w:hAnsi="Arial" w:cs="Arial"/>
          <w:sz w:val="24"/>
          <w:szCs w:val="24"/>
        </w:rPr>
        <w:t>nation of just under 3 million people with one of just under 50 million?</w:t>
      </w:r>
      <w:r w:rsidR="007A6D07">
        <w:rPr>
          <w:rFonts w:ascii="Arial" w:hAnsi="Arial" w:cs="Arial"/>
          <w:sz w:val="24"/>
          <w:szCs w:val="24"/>
        </w:rPr>
        <w:t xml:space="preserve"> </w:t>
      </w:r>
      <w:r w:rsidR="00F129EB">
        <w:rPr>
          <w:rFonts w:ascii="Arial" w:hAnsi="Arial" w:cs="Arial"/>
          <w:sz w:val="24"/>
          <w:szCs w:val="24"/>
        </w:rPr>
        <w:t>Smith (2005).</w:t>
      </w:r>
    </w:p>
    <w:p w14:paraId="2A8EE1FD" w14:textId="77777777" w:rsidR="00062044" w:rsidRDefault="00062044" w:rsidP="006056BA">
      <w:pPr>
        <w:pStyle w:val="p3"/>
        <w:rPr>
          <w:rFonts w:ascii="Arial" w:hAnsi="Arial" w:cs="Arial"/>
          <w:sz w:val="24"/>
          <w:szCs w:val="24"/>
        </w:rPr>
      </w:pPr>
    </w:p>
    <w:p w14:paraId="5BB2D821" w14:textId="274487F1" w:rsidR="00A71A64" w:rsidRDefault="00062044" w:rsidP="00581C5C">
      <w:pPr>
        <w:pStyle w:val="p3"/>
        <w:ind w:left="720"/>
        <w:rPr>
          <w:rFonts w:ascii="Arial" w:hAnsi="Arial" w:cs="Arial"/>
          <w:sz w:val="24"/>
          <w:szCs w:val="24"/>
        </w:rPr>
      </w:pPr>
      <w:r w:rsidRPr="00C1381E">
        <w:rPr>
          <w:rFonts w:ascii="Arial" w:hAnsi="Arial" w:cs="Arial"/>
          <w:sz w:val="24"/>
          <w:szCs w:val="24"/>
        </w:rPr>
        <w:t xml:space="preserve">The authors use of indented paragraphs rather than </w:t>
      </w:r>
      <w:r w:rsidR="006B3A92">
        <w:rPr>
          <w:rFonts w:ascii="Arial" w:hAnsi="Arial" w:cs="Arial"/>
          <w:sz w:val="24"/>
          <w:szCs w:val="24"/>
        </w:rPr>
        <w:t xml:space="preserve">clearly </w:t>
      </w:r>
      <w:r w:rsidRPr="006B3A92">
        <w:rPr>
          <w:rFonts w:ascii="Arial" w:hAnsi="Arial" w:cs="Arial"/>
          <w:sz w:val="24"/>
          <w:szCs w:val="24"/>
        </w:rPr>
        <w:t>separate</w:t>
      </w:r>
      <w:r w:rsidR="006B3A92" w:rsidRPr="006B3A92">
        <w:rPr>
          <w:rFonts w:ascii="Arial" w:hAnsi="Arial" w:cs="Arial"/>
          <w:sz w:val="24"/>
          <w:szCs w:val="24"/>
        </w:rPr>
        <w:t>d</w:t>
      </w:r>
      <w:r w:rsidRPr="006B3A92">
        <w:rPr>
          <w:rFonts w:ascii="Arial" w:hAnsi="Arial" w:cs="Arial"/>
          <w:sz w:val="24"/>
          <w:szCs w:val="24"/>
        </w:rPr>
        <w:t xml:space="preserve"> </w:t>
      </w:r>
      <w:r w:rsidR="006B3A92" w:rsidRPr="006B3A92">
        <w:rPr>
          <w:rFonts w:ascii="Arial" w:hAnsi="Arial" w:cs="Arial"/>
          <w:sz w:val="24"/>
          <w:szCs w:val="24"/>
        </w:rPr>
        <w:t>paragraphs</w:t>
      </w:r>
      <w:r w:rsidR="006B3A92">
        <w:rPr>
          <w:rFonts w:ascii="Arial" w:hAnsi="Arial" w:cs="Arial"/>
          <w:sz w:val="24"/>
          <w:szCs w:val="24"/>
        </w:rPr>
        <w:t xml:space="preserve"> </w:t>
      </w:r>
      <w:r w:rsidRPr="00C1381E">
        <w:rPr>
          <w:rFonts w:ascii="Arial" w:hAnsi="Arial" w:cs="Arial"/>
          <w:sz w:val="24"/>
          <w:szCs w:val="24"/>
        </w:rPr>
        <w:t>make the text less clear and less understandable. This is</w:t>
      </w:r>
      <w:r w:rsidR="00CB5593">
        <w:rPr>
          <w:rFonts w:ascii="Arial" w:hAnsi="Arial" w:cs="Arial"/>
          <w:sz w:val="24"/>
          <w:szCs w:val="24"/>
        </w:rPr>
        <w:t xml:space="preserve"> also </w:t>
      </w:r>
      <w:r w:rsidRPr="00C1381E">
        <w:rPr>
          <w:rFonts w:ascii="Arial" w:hAnsi="Arial" w:cs="Arial"/>
          <w:sz w:val="24"/>
          <w:szCs w:val="24"/>
        </w:rPr>
        <w:t xml:space="preserve">due to the lack of subheadings and long paragraphs. </w:t>
      </w:r>
      <w:r w:rsidR="007D3521">
        <w:rPr>
          <w:rFonts w:ascii="Arial" w:hAnsi="Arial" w:cs="Arial"/>
          <w:sz w:val="24"/>
          <w:szCs w:val="24"/>
        </w:rPr>
        <w:t>Meaning,</w:t>
      </w:r>
      <w:r w:rsidRPr="00C1381E">
        <w:rPr>
          <w:rFonts w:ascii="Arial" w:hAnsi="Arial" w:cs="Arial"/>
          <w:sz w:val="24"/>
          <w:szCs w:val="24"/>
        </w:rPr>
        <w:t xml:space="preserve"> the paragraphs do not flow and jump through different topics and points leading the reader to become</w:t>
      </w:r>
      <w:r w:rsidR="00BD6103">
        <w:rPr>
          <w:rFonts w:ascii="Arial" w:hAnsi="Arial" w:cs="Arial"/>
          <w:sz w:val="24"/>
          <w:szCs w:val="24"/>
        </w:rPr>
        <w:t xml:space="preserve"> confused</w:t>
      </w:r>
      <w:r w:rsidRPr="00C1381E">
        <w:rPr>
          <w:rFonts w:ascii="Arial" w:hAnsi="Arial" w:cs="Arial"/>
          <w:sz w:val="24"/>
          <w:szCs w:val="24"/>
        </w:rPr>
        <w:t xml:space="preserve">. </w:t>
      </w:r>
      <w:r w:rsidRPr="001175FD">
        <w:rPr>
          <w:rFonts w:ascii="Arial" w:hAnsi="Arial" w:cs="Arial"/>
          <w:sz w:val="24"/>
          <w:szCs w:val="24"/>
        </w:rPr>
        <w:t>The author uses</w:t>
      </w:r>
      <w:r w:rsidRPr="00C1381E">
        <w:rPr>
          <w:rFonts w:ascii="Arial" w:hAnsi="Arial" w:cs="Arial"/>
          <w:sz w:val="24"/>
          <w:szCs w:val="24"/>
        </w:rPr>
        <w:t xml:space="preserve"> multiple statistics</w:t>
      </w:r>
      <w:r w:rsidR="001175FD">
        <w:rPr>
          <w:rFonts w:ascii="Arial" w:hAnsi="Arial" w:cs="Arial"/>
          <w:sz w:val="24"/>
          <w:szCs w:val="24"/>
        </w:rPr>
        <w:t xml:space="preserve"> that</w:t>
      </w:r>
      <w:r w:rsidRPr="00C1381E">
        <w:rPr>
          <w:rFonts w:ascii="Arial" w:hAnsi="Arial" w:cs="Arial"/>
          <w:sz w:val="24"/>
          <w:szCs w:val="24"/>
        </w:rPr>
        <w:t xml:space="preserve"> </w:t>
      </w:r>
      <w:r w:rsidR="00771205" w:rsidRPr="001175FD">
        <w:rPr>
          <w:rFonts w:ascii="Arial" w:hAnsi="Arial" w:cs="Arial"/>
          <w:sz w:val="24"/>
          <w:szCs w:val="24"/>
        </w:rPr>
        <w:t>are</w:t>
      </w:r>
      <w:r w:rsidR="00975DAB" w:rsidRPr="001175FD">
        <w:rPr>
          <w:rFonts w:ascii="Arial" w:hAnsi="Arial" w:cs="Arial"/>
          <w:sz w:val="24"/>
          <w:szCs w:val="24"/>
        </w:rPr>
        <w:t xml:space="preserve"> used</w:t>
      </w:r>
      <w:r w:rsidR="00771205">
        <w:rPr>
          <w:rFonts w:ascii="Arial" w:hAnsi="Arial" w:cs="Arial"/>
          <w:sz w:val="24"/>
          <w:szCs w:val="24"/>
        </w:rPr>
        <w:t xml:space="preserve"> </w:t>
      </w:r>
      <w:r w:rsidRPr="00C1381E">
        <w:rPr>
          <w:rFonts w:ascii="Arial" w:hAnsi="Arial" w:cs="Arial"/>
          <w:sz w:val="24"/>
          <w:szCs w:val="24"/>
        </w:rPr>
        <w:t xml:space="preserve">as evidence for her findings how ever </w:t>
      </w:r>
      <w:r w:rsidR="00BD6103">
        <w:rPr>
          <w:rFonts w:ascii="Arial" w:hAnsi="Arial" w:cs="Arial"/>
          <w:sz w:val="24"/>
          <w:szCs w:val="24"/>
        </w:rPr>
        <w:t>it</w:t>
      </w:r>
      <w:r w:rsidRPr="00C1381E">
        <w:rPr>
          <w:rFonts w:ascii="Arial" w:hAnsi="Arial" w:cs="Arial"/>
          <w:sz w:val="24"/>
          <w:szCs w:val="24"/>
        </w:rPr>
        <w:t xml:space="preserve"> can be seen as poor and unclear as </w:t>
      </w:r>
      <w:r w:rsidR="00736E28">
        <w:rPr>
          <w:rFonts w:ascii="Arial" w:hAnsi="Arial" w:cs="Arial"/>
          <w:sz w:val="24"/>
          <w:szCs w:val="24"/>
        </w:rPr>
        <w:t xml:space="preserve">again </w:t>
      </w:r>
      <w:r w:rsidRPr="00C1381E">
        <w:rPr>
          <w:rFonts w:ascii="Arial" w:hAnsi="Arial" w:cs="Arial"/>
          <w:sz w:val="24"/>
          <w:szCs w:val="24"/>
        </w:rPr>
        <w:t xml:space="preserve">they lack clear subheadings on each graph. It is difficult to judge whether </w:t>
      </w:r>
      <w:r w:rsidRPr="00C31CC9">
        <w:rPr>
          <w:rFonts w:ascii="Arial" w:hAnsi="Arial" w:cs="Arial"/>
          <w:sz w:val="24"/>
          <w:szCs w:val="24"/>
        </w:rPr>
        <w:t>the</w:t>
      </w:r>
      <w:r w:rsidR="00C31CC9">
        <w:rPr>
          <w:rFonts w:ascii="Arial" w:hAnsi="Arial" w:cs="Arial"/>
          <w:sz w:val="24"/>
          <w:szCs w:val="24"/>
        </w:rPr>
        <w:t xml:space="preserve"> graph</w:t>
      </w:r>
      <w:r w:rsidRPr="00C1381E">
        <w:rPr>
          <w:rFonts w:ascii="Arial" w:hAnsi="Arial" w:cs="Arial"/>
          <w:sz w:val="24"/>
          <w:szCs w:val="24"/>
        </w:rPr>
        <w:t xml:space="preserve"> </w:t>
      </w:r>
      <w:r w:rsidR="005878C7">
        <w:rPr>
          <w:rFonts w:ascii="Arial" w:hAnsi="Arial" w:cs="Arial"/>
          <w:sz w:val="24"/>
          <w:szCs w:val="24"/>
        </w:rPr>
        <w:t xml:space="preserve">shows </w:t>
      </w:r>
      <w:r w:rsidRPr="00C1381E">
        <w:rPr>
          <w:rFonts w:ascii="Arial" w:hAnsi="Arial" w:cs="Arial"/>
          <w:sz w:val="24"/>
          <w:szCs w:val="24"/>
        </w:rPr>
        <w:t xml:space="preserve">people or percentages. Ultimately, the evidence becomes unclear as the measurements on the graph are poorly displayed. As this is the evidence for the writer, it is essential that it is clearly explained as it could lead to the evidence </w:t>
      </w:r>
      <w:r w:rsidRPr="0011317E">
        <w:rPr>
          <w:rFonts w:ascii="Arial" w:hAnsi="Arial" w:cs="Arial"/>
          <w:sz w:val="24"/>
          <w:szCs w:val="24"/>
        </w:rPr>
        <w:t xml:space="preserve">not </w:t>
      </w:r>
      <w:r w:rsidR="0011317E" w:rsidRPr="0011317E">
        <w:rPr>
          <w:rFonts w:ascii="Arial" w:hAnsi="Arial" w:cs="Arial"/>
          <w:sz w:val="24"/>
          <w:szCs w:val="24"/>
        </w:rPr>
        <w:t>promoting the</w:t>
      </w:r>
      <w:r w:rsidR="0067514B">
        <w:rPr>
          <w:rFonts w:ascii="Arial" w:hAnsi="Arial" w:cs="Arial"/>
          <w:sz w:val="24"/>
          <w:szCs w:val="24"/>
        </w:rPr>
        <w:t xml:space="preserve"> </w:t>
      </w:r>
      <w:r w:rsidR="0011317E">
        <w:rPr>
          <w:rFonts w:ascii="Arial" w:hAnsi="Arial" w:cs="Arial"/>
          <w:sz w:val="24"/>
          <w:szCs w:val="24"/>
        </w:rPr>
        <w:t>key findings</w:t>
      </w:r>
      <w:r w:rsidRPr="00C1381E">
        <w:rPr>
          <w:rFonts w:ascii="Arial" w:hAnsi="Arial" w:cs="Arial"/>
          <w:sz w:val="24"/>
          <w:szCs w:val="24"/>
        </w:rPr>
        <w:t xml:space="preserve">. In </w:t>
      </w:r>
      <w:r w:rsidRPr="005C0E7B">
        <w:rPr>
          <w:rFonts w:ascii="Arial" w:hAnsi="Arial" w:cs="Arial"/>
          <w:sz w:val="24"/>
          <w:szCs w:val="24"/>
        </w:rPr>
        <w:t>Figure 7.1</w:t>
      </w:r>
      <w:r w:rsidR="005C0E7B">
        <w:rPr>
          <w:rFonts w:ascii="Arial" w:hAnsi="Arial" w:cs="Arial"/>
          <w:sz w:val="24"/>
          <w:szCs w:val="24"/>
        </w:rPr>
        <w:t xml:space="preserve">, </w:t>
      </w:r>
      <w:r w:rsidR="00C67CDB" w:rsidRPr="00C67CDB">
        <w:rPr>
          <w:rFonts w:ascii="Arial" w:hAnsi="Arial" w:cs="Arial"/>
          <w:sz w:val="24"/>
          <w:szCs w:val="24"/>
        </w:rPr>
        <w:t>Achievement gaps between male and female students (English)</w:t>
      </w:r>
      <w:r w:rsidR="00C825B0">
        <w:rPr>
          <w:rFonts w:ascii="Arial" w:hAnsi="Arial" w:cs="Arial"/>
          <w:sz w:val="24"/>
          <w:szCs w:val="24"/>
        </w:rPr>
        <w:t xml:space="preserve"> (Smith, 2005, p.</w:t>
      </w:r>
      <w:r w:rsidR="00581C5C">
        <w:rPr>
          <w:rFonts w:ascii="Arial" w:hAnsi="Arial" w:cs="Arial"/>
          <w:sz w:val="24"/>
          <w:szCs w:val="24"/>
        </w:rPr>
        <w:t xml:space="preserve">91). </w:t>
      </w:r>
      <w:r w:rsidRPr="00C1381E">
        <w:rPr>
          <w:rFonts w:ascii="Arial" w:hAnsi="Arial" w:cs="Arial"/>
          <w:sz w:val="24"/>
          <w:szCs w:val="24"/>
        </w:rPr>
        <w:t xml:space="preserve">of the evidence displayed, there is no separate line to define the male and female results. This leads to confusion as it is difficult to compare the both genders to distinguish the gender achievement gap. This makes the writers point less evidential that the male and females do not have a large achievement gap between them but simply that the boys are ‘low achieving’ (Smith, E. </w:t>
      </w:r>
      <w:r w:rsidRPr="00407AB1">
        <w:rPr>
          <w:rFonts w:ascii="Arial" w:hAnsi="Arial" w:cs="Arial"/>
          <w:sz w:val="24"/>
          <w:szCs w:val="24"/>
        </w:rPr>
        <w:t>2005</w:t>
      </w:r>
      <w:r w:rsidRPr="00C1381E">
        <w:rPr>
          <w:rFonts w:ascii="Arial" w:hAnsi="Arial" w:cs="Arial"/>
          <w:sz w:val="24"/>
          <w:szCs w:val="24"/>
        </w:rPr>
        <w:t>).</w:t>
      </w:r>
    </w:p>
    <w:p w14:paraId="49DC08C9" w14:textId="77777777" w:rsidR="00A71A64" w:rsidRDefault="00A71A64" w:rsidP="00A71A64">
      <w:pPr>
        <w:pStyle w:val="p3"/>
        <w:ind w:left="720"/>
        <w:rPr>
          <w:rFonts w:ascii="Arial" w:hAnsi="Arial" w:cs="Arial"/>
          <w:sz w:val="24"/>
          <w:szCs w:val="24"/>
        </w:rPr>
      </w:pPr>
    </w:p>
    <w:p w14:paraId="2FEE06CD" w14:textId="0F69A7D3" w:rsidR="001B5BD0" w:rsidRDefault="00A71A64" w:rsidP="00C31F51">
      <w:pPr>
        <w:pStyle w:val="p3"/>
        <w:ind w:left="720"/>
        <w:rPr>
          <w:rFonts w:ascii="Arial" w:hAnsi="Arial" w:cs="Arial"/>
          <w:sz w:val="24"/>
          <w:szCs w:val="24"/>
        </w:rPr>
      </w:pPr>
      <w:r w:rsidRPr="003A4ADC">
        <w:rPr>
          <w:rFonts w:ascii="Arial" w:hAnsi="Arial" w:cs="Arial"/>
          <w:sz w:val="24"/>
          <w:szCs w:val="24"/>
        </w:rPr>
        <w:t>The author uses a formal style of writing throughout the article. Formal writing is usually used with the intention to be read by experts or professionals</w:t>
      </w:r>
      <w:r w:rsidR="00DA7EBA">
        <w:rPr>
          <w:rFonts w:ascii="Arial" w:hAnsi="Arial" w:cs="Arial"/>
          <w:sz w:val="24"/>
          <w:szCs w:val="24"/>
        </w:rPr>
        <w:t>.</w:t>
      </w:r>
      <w:r w:rsidRPr="003A4ADC">
        <w:rPr>
          <w:rFonts w:ascii="Arial" w:hAnsi="Arial" w:cs="Arial"/>
          <w:sz w:val="24"/>
          <w:szCs w:val="24"/>
        </w:rPr>
        <w:t xml:space="preserve"> </w:t>
      </w:r>
      <w:r w:rsidR="00DA7EBA">
        <w:rPr>
          <w:rFonts w:ascii="Arial" w:hAnsi="Arial" w:cs="Arial"/>
          <w:sz w:val="24"/>
          <w:szCs w:val="24"/>
        </w:rPr>
        <w:t>This</w:t>
      </w:r>
      <w:r w:rsidRPr="003A4ADC">
        <w:rPr>
          <w:rFonts w:ascii="Arial" w:hAnsi="Arial" w:cs="Arial"/>
          <w:sz w:val="24"/>
          <w:szCs w:val="24"/>
        </w:rPr>
        <w:t xml:space="preserve"> made this article difficult to dictate and rather messy as a non-professional researcher.</w:t>
      </w:r>
      <w:r w:rsidR="005B2FEE">
        <w:rPr>
          <w:rFonts w:ascii="Arial" w:hAnsi="Arial" w:cs="Arial"/>
          <w:sz w:val="24"/>
          <w:szCs w:val="24"/>
        </w:rPr>
        <w:t xml:space="preserve"> </w:t>
      </w:r>
      <w:r w:rsidRPr="00DA7EBA">
        <w:rPr>
          <w:rFonts w:ascii="Arial" w:hAnsi="Arial" w:cs="Arial"/>
          <w:sz w:val="24"/>
          <w:szCs w:val="24"/>
        </w:rPr>
        <w:t xml:space="preserve">The </w:t>
      </w:r>
      <w:r w:rsidR="005B2FEE">
        <w:rPr>
          <w:rFonts w:ascii="Arial" w:hAnsi="Arial" w:cs="Arial"/>
          <w:sz w:val="24"/>
          <w:szCs w:val="24"/>
        </w:rPr>
        <w:t xml:space="preserve">writer would also </w:t>
      </w:r>
      <w:r w:rsidRPr="00DA7EBA">
        <w:rPr>
          <w:rFonts w:ascii="Arial" w:hAnsi="Arial" w:cs="Arial"/>
          <w:sz w:val="24"/>
          <w:szCs w:val="24"/>
        </w:rPr>
        <w:t xml:space="preserve">begin to point out </w:t>
      </w:r>
      <w:r w:rsidR="00FB08DD">
        <w:rPr>
          <w:rFonts w:ascii="Arial" w:hAnsi="Arial" w:cs="Arial"/>
          <w:sz w:val="24"/>
          <w:szCs w:val="24"/>
        </w:rPr>
        <w:t>an</w:t>
      </w:r>
      <w:r w:rsidRPr="00DA7EBA">
        <w:rPr>
          <w:rFonts w:ascii="Arial" w:hAnsi="Arial" w:cs="Arial"/>
          <w:sz w:val="24"/>
          <w:szCs w:val="24"/>
        </w:rPr>
        <w:t xml:space="preserve"> argument to then continue the argument later on in a different paragraph.</w:t>
      </w:r>
      <w:r w:rsidRPr="003A4ADC">
        <w:rPr>
          <w:rFonts w:ascii="Arial" w:hAnsi="Arial" w:cs="Arial"/>
          <w:sz w:val="24"/>
          <w:szCs w:val="24"/>
        </w:rPr>
        <w:t xml:space="preserve"> The article is difficult to read and understand which could be done deliberately to impress other academic professionals. It can also be </w:t>
      </w:r>
      <w:r w:rsidR="001E6364">
        <w:rPr>
          <w:rFonts w:ascii="Arial" w:hAnsi="Arial" w:cs="Arial"/>
          <w:sz w:val="24"/>
          <w:szCs w:val="24"/>
        </w:rPr>
        <w:t>judged</w:t>
      </w:r>
      <w:r w:rsidR="009A4C25">
        <w:rPr>
          <w:rFonts w:ascii="Arial" w:hAnsi="Arial" w:cs="Arial"/>
          <w:sz w:val="24"/>
          <w:szCs w:val="24"/>
        </w:rPr>
        <w:t xml:space="preserve"> </w:t>
      </w:r>
      <w:r w:rsidRPr="003A4ADC">
        <w:rPr>
          <w:rFonts w:ascii="Arial" w:hAnsi="Arial" w:cs="Arial"/>
          <w:sz w:val="24"/>
          <w:szCs w:val="24"/>
        </w:rPr>
        <w:t xml:space="preserve">that the intended audience was for a smaller group or professionals to dictate her argument rather than a </w:t>
      </w:r>
      <w:r w:rsidRPr="003A4ADC">
        <w:rPr>
          <w:rFonts w:ascii="Arial" w:hAnsi="Arial" w:cs="Arial"/>
          <w:sz w:val="24"/>
          <w:szCs w:val="24"/>
        </w:rPr>
        <w:lastRenderedPageBreak/>
        <w:t>larger group for research</w:t>
      </w:r>
      <w:r w:rsidR="00C31F51" w:rsidRPr="00C31F51">
        <w:rPr>
          <w:rFonts w:ascii="Arial" w:hAnsi="Arial" w:cs="Arial"/>
          <w:sz w:val="24"/>
          <w:szCs w:val="24"/>
        </w:rPr>
        <w:t xml:space="preserve"> (</w:t>
      </w:r>
      <w:proofErr w:type="spellStart"/>
      <w:r w:rsidR="00C31F51" w:rsidRPr="00C31F51">
        <w:rPr>
          <w:rFonts w:ascii="Arial" w:hAnsi="Arial" w:cs="Arial"/>
          <w:sz w:val="24"/>
          <w:szCs w:val="24"/>
        </w:rPr>
        <w:t>Honi</w:t>
      </w:r>
      <w:proofErr w:type="spellEnd"/>
      <w:r w:rsidR="00C31F51" w:rsidRPr="00C31F51">
        <w:rPr>
          <w:rFonts w:ascii="Arial" w:hAnsi="Arial" w:cs="Arial"/>
          <w:sz w:val="24"/>
          <w:szCs w:val="24"/>
        </w:rPr>
        <w:t xml:space="preserve"> </w:t>
      </w:r>
      <w:proofErr w:type="spellStart"/>
      <w:r w:rsidR="00C31F51" w:rsidRPr="00C31F51">
        <w:rPr>
          <w:rFonts w:ascii="Arial" w:hAnsi="Arial" w:cs="Arial"/>
          <w:sz w:val="24"/>
          <w:szCs w:val="24"/>
        </w:rPr>
        <w:t>Soit</w:t>
      </w:r>
      <w:proofErr w:type="spellEnd"/>
      <w:r w:rsidR="00C31F51" w:rsidRPr="00C31F51">
        <w:rPr>
          <w:rFonts w:ascii="Arial" w:hAnsi="Arial" w:cs="Arial"/>
          <w:sz w:val="24"/>
          <w:szCs w:val="24"/>
        </w:rPr>
        <w:t>, 2022)</w:t>
      </w:r>
      <w:r w:rsidRPr="003A4ADC">
        <w:rPr>
          <w:rFonts w:ascii="Arial" w:hAnsi="Arial" w:cs="Arial"/>
          <w:sz w:val="24"/>
          <w:szCs w:val="24"/>
        </w:rPr>
        <w:t xml:space="preserve">. Another argument includes that speaking more complex consists of hiding the </w:t>
      </w:r>
      <w:r w:rsidRPr="00792693">
        <w:rPr>
          <w:rFonts w:ascii="Arial" w:hAnsi="Arial" w:cs="Arial"/>
          <w:sz w:val="24"/>
          <w:szCs w:val="24"/>
        </w:rPr>
        <w:t>fact</w:t>
      </w:r>
      <w:r w:rsidRPr="003A4ADC">
        <w:rPr>
          <w:rFonts w:ascii="Arial" w:hAnsi="Arial" w:cs="Arial"/>
          <w:sz w:val="24"/>
          <w:szCs w:val="24"/>
        </w:rPr>
        <w:t xml:space="preserve"> </w:t>
      </w:r>
      <w:r w:rsidRPr="0042054A">
        <w:rPr>
          <w:rFonts w:ascii="Arial" w:hAnsi="Arial" w:cs="Arial"/>
          <w:sz w:val="24"/>
          <w:szCs w:val="24"/>
        </w:rPr>
        <w:t xml:space="preserve">she </w:t>
      </w:r>
      <w:r w:rsidR="0042054A" w:rsidRPr="0042054A">
        <w:rPr>
          <w:rFonts w:ascii="Arial" w:hAnsi="Arial" w:cs="Arial"/>
          <w:sz w:val="24"/>
          <w:szCs w:val="24"/>
        </w:rPr>
        <w:t xml:space="preserve">may </w:t>
      </w:r>
      <w:r w:rsidRPr="0042054A">
        <w:rPr>
          <w:rFonts w:ascii="Arial" w:hAnsi="Arial" w:cs="Arial"/>
          <w:sz w:val="24"/>
          <w:szCs w:val="24"/>
        </w:rPr>
        <w:t>valuable points</w:t>
      </w:r>
      <w:r w:rsidR="001B5BD0">
        <w:rPr>
          <w:rFonts w:ascii="Arial" w:hAnsi="Arial" w:cs="Arial"/>
          <w:sz w:val="24"/>
          <w:szCs w:val="24"/>
        </w:rPr>
        <w:t>.</w:t>
      </w:r>
    </w:p>
    <w:p w14:paraId="1326F71F" w14:textId="725DAF1C" w:rsidR="001113C8" w:rsidRDefault="004A1BDD" w:rsidP="001113C8">
      <w:pPr>
        <w:pStyle w:val="p3"/>
        <w:ind w:left="720"/>
        <w:rPr>
          <w:rFonts w:ascii="Arial" w:hAnsi="Arial" w:cs="Arial"/>
          <w:sz w:val="24"/>
          <w:szCs w:val="24"/>
        </w:rPr>
      </w:pPr>
      <w:r w:rsidRPr="001E6364">
        <w:rPr>
          <w:rFonts w:ascii="Arial" w:hAnsi="Arial" w:cs="Arial"/>
          <w:color w:val="000000" w:themeColor="text1"/>
          <w:sz w:val="24"/>
          <w:szCs w:val="24"/>
        </w:rPr>
        <w:t xml:space="preserve">It </w:t>
      </w:r>
      <w:r w:rsidR="002B20F9" w:rsidRPr="001E6364">
        <w:rPr>
          <w:rFonts w:ascii="Arial" w:hAnsi="Arial" w:cs="Arial"/>
          <w:color w:val="000000" w:themeColor="text1"/>
          <w:sz w:val="24"/>
          <w:szCs w:val="24"/>
        </w:rPr>
        <w:t xml:space="preserve">would </w:t>
      </w:r>
      <w:r w:rsidRPr="001E6364">
        <w:rPr>
          <w:rFonts w:ascii="Arial" w:hAnsi="Arial" w:cs="Arial"/>
          <w:color w:val="000000" w:themeColor="text1"/>
          <w:sz w:val="24"/>
          <w:szCs w:val="24"/>
        </w:rPr>
        <w:t>be fair to say</w:t>
      </w:r>
      <w:r>
        <w:rPr>
          <w:rFonts w:ascii="Arial" w:hAnsi="Arial" w:cs="Arial"/>
          <w:color w:val="FF0000"/>
          <w:sz w:val="24"/>
          <w:szCs w:val="24"/>
        </w:rPr>
        <w:t xml:space="preserve"> </w:t>
      </w:r>
      <w:r w:rsidR="001E6364">
        <w:rPr>
          <w:rFonts w:ascii="Arial" w:hAnsi="Arial" w:cs="Arial"/>
          <w:sz w:val="24"/>
          <w:szCs w:val="24"/>
        </w:rPr>
        <w:t>that t</w:t>
      </w:r>
      <w:r w:rsidR="00A71A64" w:rsidRPr="003A4ADC">
        <w:rPr>
          <w:rFonts w:ascii="Arial" w:hAnsi="Arial" w:cs="Arial"/>
          <w:sz w:val="24"/>
          <w:szCs w:val="24"/>
        </w:rPr>
        <w:t xml:space="preserve">his article could possibly be seen as biased as there is a lack of comparison between points and the writer is mainly providing evidence </w:t>
      </w:r>
      <w:r w:rsidR="002921DD">
        <w:rPr>
          <w:rFonts w:ascii="Arial" w:hAnsi="Arial" w:cs="Arial"/>
          <w:sz w:val="24"/>
          <w:szCs w:val="24"/>
        </w:rPr>
        <w:t>from</w:t>
      </w:r>
      <w:r w:rsidR="00A71A64" w:rsidRPr="003A4ADC">
        <w:rPr>
          <w:rFonts w:ascii="Arial" w:hAnsi="Arial" w:cs="Arial"/>
          <w:sz w:val="24"/>
          <w:szCs w:val="24"/>
        </w:rPr>
        <w:t xml:space="preserve"> </w:t>
      </w:r>
      <w:r w:rsidR="00A71A64" w:rsidRPr="001E6364">
        <w:rPr>
          <w:rFonts w:ascii="Arial" w:hAnsi="Arial" w:cs="Arial"/>
          <w:sz w:val="24"/>
          <w:szCs w:val="24"/>
        </w:rPr>
        <w:t>her points</w:t>
      </w:r>
      <w:r w:rsidR="008F26BA">
        <w:rPr>
          <w:rFonts w:ascii="Arial" w:hAnsi="Arial" w:cs="Arial"/>
          <w:sz w:val="24"/>
          <w:szCs w:val="24"/>
        </w:rPr>
        <w:t xml:space="preserve"> of view</w:t>
      </w:r>
      <w:r w:rsidR="00A71A64" w:rsidRPr="003A4ADC">
        <w:rPr>
          <w:rFonts w:ascii="Arial" w:hAnsi="Arial" w:cs="Arial"/>
          <w:sz w:val="24"/>
          <w:szCs w:val="24"/>
        </w:rPr>
        <w:t>. The writer used both objective and subjective language as her work was not concise but could be accused of being bias. Objectively, the writer did reference and evaluate the presented evidence and remained factual. The author also neglected to convey personal experience and values.</w:t>
      </w:r>
    </w:p>
    <w:p w14:paraId="1C5915BD" w14:textId="77777777" w:rsidR="001113C8" w:rsidRDefault="001113C8" w:rsidP="001113C8">
      <w:pPr>
        <w:pStyle w:val="p3"/>
        <w:ind w:left="720"/>
        <w:rPr>
          <w:rFonts w:ascii="Arial" w:hAnsi="Arial" w:cs="Arial"/>
          <w:sz w:val="24"/>
          <w:szCs w:val="24"/>
        </w:rPr>
      </w:pPr>
    </w:p>
    <w:p w14:paraId="0016F86C" w14:textId="0923D02D" w:rsidR="001113C8" w:rsidRDefault="00C43A16" w:rsidP="001113C8">
      <w:pPr>
        <w:pStyle w:val="p3"/>
        <w:ind w:left="720"/>
        <w:rPr>
          <w:rFonts w:ascii="Arial" w:hAnsi="Arial" w:cs="Arial"/>
          <w:sz w:val="24"/>
          <w:szCs w:val="24"/>
        </w:rPr>
      </w:pPr>
      <w:r w:rsidRPr="00906F54">
        <w:rPr>
          <w:rFonts w:ascii="Arial" w:hAnsi="Arial" w:cs="Arial"/>
          <w:sz w:val="24"/>
          <w:szCs w:val="24"/>
        </w:rPr>
        <w:t>The evidence within the article show a clear issue with the statement as for years people in Wales have been considered as underachieving. However, when further research has been conducted and factors such as poverty and population have been brought in, it clearly shows the results are not as  portrayed. Underachievement is being blamed for poor academic</w:t>
      </w:r>
      <w:r w:rsidR="00300E45">
        <w:rPr>
          <w:rFonts w:ascii="Arial" w:hAnsi="Arial" w:cs="Arial"/>
          <w:sz w:val="24"/>
          <w:szCs w:val="24"/>
        </w:rPr>
        <w:t xml:space="preserve"> </w:t>
      </w:r>
      <w:r w:rsidRPr="00906F54">
        <w:rPr>
          <w:rFonts w:ascii="Arial" w:hAnsi="Arial" w:cs="Arial"/>
          <w:sz w:val="24"/>
          <w:szCs w:val="24"/>
        </w:rPr>
        <w:t xml:space="preserve">performance but once looked into it’s not as straightforward as underachievement but more so low achievement. </w:t>
      </w:r>
    </w:p>
    <w:p w14:paraId="4D4D2A0C" w14:textId="77777777" w:rsidR="001113C8" w:rsidRDefault="001113C8" w:rsidP="001113C8">
      <w:pPr>
        <w:pStyle w:val="p3"/>
        <w:ind w:left="720"/>
        <w:rPr>
          <w:rFonts w:ascii="Arial" w:hAnsi="Arial" w:cs="Arial"/>
          <w:sz w:val="24"/>
          <w:szCs w:val="24"/>
        </w:rPr>
      </w:pPr>
    </w:p>
    <w:p w14:paraId="28EE70B7" w14:textId="0689CD13" w:rsidR="001113C8" w:rsidRDefault="00C43A16" w:rsidP="001113C8">
      <w:pPr>
        <w:pStyle w:val="p3"/>
        <w:ind w:left="720"/>
        <w:rPr>
          <w:rFonts w:ascii="Arial" w:hAnsi="Arial" w:cs="Arial"/>
          <w:sz w:val="24"/>
          <w:szCs w:val="24"/>
        </w:rPr>
      </w:pPr>
      <w:r w:rsidRPr="00906F54">
        <w:rPr>
          <w:rFonts w:ascii="Arial" w:hAnsi="Arial" w:cs="Arial"/>
          <w:sz w:val="24"/>
          <w:szCs w:val="24"/>
        </w:rPr>
        <w:t>In subjects  where girls'  performance  appears  to have  'overtaken'  that of the boys  (for  instance,  maths),  the  difference between their performance  is  generally  less  than  10  per cent and surely  not enough evidence to label  the boys as  'underachieving'.</w:t>
      </w:r>
      <w:r>
        <w:rPr>
          <w:rFonts w:ascii="Arial" w:hAnsi="Arial" w:cs="Arial"/>
          <w:sz w:val="24"/>
          <w:szCs w:val="24"/>
        </w:rPr>
        <w:t xml:space="preserve"> (Smith, E. 2005, p.92).</w:t>
      </w:r>
    </w:p>
    <w:p w14:paraId="2BF0DCE6" w14:textId="77777777" w:rsidR="001113C8" w:rsidRDefault="001113C8" w:rsidP="001113C8">
      <w:pPr>
        <w:pStyle w:val="p3"/>
        <w:ind w:left="720"/>
        <w:rPr>
          <w:rFonts w:ascii="Arial" w:hAnsi="Arial" w:cs="Arial"/>
          <w:sz w:val="24"/>
          <w:szCs w:val="24"/>
        </w:rPr>
      </w:pPr>
    </w:p>
    <w:p w14:paraId="2D013998" w14:textId="77777777" w:rsidR="001113C8" w:rsidRDefault="00C43A16" w:rsidP="001113C8">
      <w:pPr>
        <w:pStyle w:val="p3"/>
        <w:ind w:left="720"/>
        <w:rPr>
          <w:rFonts w:ascii="Arial" w:hAnsi="Arial" w:cs="Arial"/>
          <w:sz w:val="24"/>
          <w:szCs w:val="24"/>
        </w:rPr>
      </w:pPr>
      <w:r>
        <w:rPr>
          <w:rFonts w:ascii="Arial" w:hAnsi="Arial" w:cs="Arial"/>
          <w:sz w:val="24"/>
          <w:szCs w:val="24"/>
        </w:rPr>
        <w:t xml:space="preserve">This disproves not only that Wales is underachieving but it also dismisses the gender gap issue in education. </w:t>
      </w:r>
    </w:p>
    <w:p w14:paraId="02CF27B2" w14:textId="77777777" w:rsidR="001113C8" w:rsidRDefault="001113C8" w:rsidP="001113C8">
      <w:pPr>
        <w:pStyle w:val="p3"/>
        <w:ind w:left="720"/>
        <w:rPr>
          <w:rFonts w:ascii="Arial" w:hAnsi="Arial" w:cs="Arial"/>
          <w:sz w:val="24"/>
          <w:szCs w:val="24"/>
        </w:rPr>
      </w:pPr>
    </w:p>
    <w:p w14:paraId="55F8E99A" w14:textId="25BA8AC3" w:rsidR="005A23CA" w:rsidRDefault="00C43A16" w:rsidP="005A23CA">
      <w:pPr>
        <w:pStyle w:val="p3"/>
        <w:ind w:left="720"/>
        <w:rPr>
          <w:rFonts w:ascii="Arial" w:hAnsi="Arial" w:cs="Arial"/>
          <w:sz w:val="24"/>
          <w:szCs w:val="24"/>
        </w:rPr>
      </w:pPr>
      <w:r>
        <w:rPr>
          <w:rFonts w:ascii="Arial" w:hAnsi="Arial" w:cs="Arial"/>
          <w:sz w:val="24"/>
          <w:szCs w:val="24"/>
        </w:rPr>
        <w:t xml:space="preserve">The argument is most certainly consistent as the focus of underachievement is </w:t>
      </w:r>
      <w:r w:rsidR="00685DEC" w:rsidRPr="00685DEC">
        <w:rPr>
          <w:rFonts w:ascii="Arial" w:hAnsi="Arial" w:cs="Arial"/>
          <w:color w:val="000000" w:themeColor="text1"/>
          <w:sz w:val="24"/>
          <w:szCs w:val="24"/>
        </w:rPr>
        <w:t>discussed</w:t>
      </w:r>
      <w:r w:rsidR="00233045">
        <w:rPr>
          <w:rFonts w:ascii="Arial" w:hAnsi="Arial" w:cs="Arial"/>
          <w:color w:val="FF0000"/>
          <w:sz w:val="24"/>
          <w:szCs w:val="24"/>
        </w:rPr>
        <w:t xml:space="preserve"> </w:t>
      </w:r>
      <w:r>
        <w:rPr>
          <w:rFonts w:ascii="Arial" w:hAnsi="Arial" w:cs="Arial"/>
          <w:sz w:val="24"/>
          <w:szCs w:val="24"/>
        </w:rPr>
        <w:t xml:space="preserve">up throughout. However, the evidence is less effective as it is not  </w:t>
      </w:r>
      <w:r w:rsidR="00574DE2" w:rsidRPr="00685DEC">
        <w:rPr>
          <w:rFonts w:ascii="Arial" w:hAnsi="Arial" w:cs="Arial"/>
          <w:sz w:val="24"/>
          <w:szCs w:val="24"/>
        </w:rPr>
        <w:t>digestible</w:t>
      </w:r>
      <w:r w:rsidR="00574DE2">
        <w:rPr>
          <w:rFonts w:ascii="Arial" w:hAnsi="Arial" w:cs="Arial"/>
          <w:sz w:val="24"/>
          <w:szCs w:val="24"/>
        </w:rPr>
        <w:t xml:space="preserve"> </w:t>
      </w:r>
      <w:r>
        <w:rPr>
          <w:rFonts w:ascii="Arial" w:hAnsi="Arial" w:cs="Arial"/>
          <w:sz w:val="24"/>
          <w:szCs w:val="24"/>
        </w:rPr>
        <w:t>as previously mentioned</w:t>
      </w:r>
      <w:r w:rsidR="00CA2015">
        <w:rPr>
          <w:rFonts w:ascii="Arial" w:hAnsi="Arial" w:cs="Arial"/>
          <w:sz w:val="24"/>
          <w:szCs w:val="24"/>
        </w:rPr>
        <w:t xml:space="preserve"> and it’s </w:t>
      </w:r>
      <w:r w:rsidR="00696E1A">
        <w:rPr>
          <w:rFonts w:ascii="Arial" w:hAnsi="Arial" w:cs="Arial"/>
          <w:sz w:val="24"/>
          <w:szCs w:val="24"/>
        </w:rPr>
        <w:t>shows inconsistencies</w:t>
      </w:r>
      <w:r>
        <w:rPr>
          <w:rFonts w:ascii="Arial" w:hAnsi="Arial" w:cs="Arial"/>
          <w:sz w:val="24"/>
          <w:szCs w:val="24"/>
        </w:rPr>
        <w:t xml:space="preserve">. </w:t>
      </w:r>
      <w:r w:rsidRPr="004338AC">
        <w:rPr>
          <w:rFonts w:ascii="Arial" w:hAnsi="Arial" w:cs="Arial"/>
          <w:sz w:val="24"/>
          <w:szCs w:val="24"/>
        </w:rPr>
        <w:t>The</w:t>
      </w:r>
      <w:r>
        <w:rPr>
          <w:rFonts w:ascii="Arial" w:hAnsi="Arial" w:cs="Arial"/>
          <w:sz w:val="24"/>
          <w:szCs w:val="24"/>
        </w:rPr>
        <w:t xml:space="preserve"> evidence is not effective as it shows inconsistencies. It does this as Wales is often compared to North East England and then in the next set of evidence Wales can be seen being compared to England as a whole. This shows that there are two sets of numbers, England’s population for one and North East as another. The writer can then choose the lowest or </w:t>
      </w:r>
      <w:r w:rsidR="004338AC" w:rsidRPr="004338AC">
        <w:rPr>
          <w:rFonts w:ascii="Arial" w:hAnsi="Arial" w:cs="Arial"/>
          <w:sz w:val="24"/>
          <w:szCs w:val="24"/>
        </w:rPr>
        <w:t>h</w:t>
      </w:r>
      <w:r w:rsidR="004338AC">
        <w:rPr>
          <w:rFonts w:ascii="Arial" w:hAnsi="Arial" w:cs="Arial"/>
          <w:sz w:val="24"/>
          <w:szCs w:val="24"/>
        </w:rPr>
        <w:t>ighest</w:t>
      </w:r>
      <w:r>
        <w:rPr>
          <w:rFonts w:ascii="Arial" w:hAnsi="Arial" w:cs="Arial"/>
          <w:sz w:val="24"/>
          <w:szCs w:val="24"/>
        </w:rPr>
        <w:t xml:space="preserve"> number to best suit her argument. </w:t>
      </w:r>
      <w:r w:rsidR="00914F53" w:rsidRPr="00C93BF7">
        <w:rPr>
          <w:rFonts w:ascii="Arial" w:hAnsi="Arial" w:cs="Arial"/>
          <w:sz w:val="24"/>
          <w:szCs w:val="24"/>
        </w:rPr>
        <w:t>Another example</w:t>
      </w:r>
      <w:r w:rsidR="00914F53">
        <w:rPr>
          <w:rFonts w:ascii="Arial" w:hAnsi="Arial" w:cs="Arial"/>
          <w:sz w:val="24"/>
          <w:szCs w:val="24"/>
        </w:rPr>
        <w:t xml:space="preserve"> of </w:t>
      </w:r>
      <w:r w:rsidR="00914F53" w:rsidRPr="00C93BF7">
        <w:rPr>
          <w:rFonts w:ascii="Arial" w:hAnsi="Arial" w:cs="Arial"/>
          <w:sz w:val="24"/>
          <w:szCs w:val="24"/>
        </w:rPr>
        <w:t>being biased</w:t>
      </w:r>
      <w:r w:rsidR="00C93BF7">
        <w:rPr>
          <w:rFonts w:ascii="Arial" w:hAnsi="Arial" w:cs="Arial"/>
          <w:sz w:val="24"/>
          <w:szCs w:val="24"/>
        </w:rPr>
        <w:t>.</w:t>
      </w:r>
    </w:p>
    <w:p w14:paraId="6758A082" w14:textId="77777777" w:rsidR="005A23CA" w:rsidRDefault="005A23CA" w:rsidP="005A23CA">
      <w:pPr>
        <w:pStyle w:val="p3"/>
        <w:ind w:left="720"/>
        <w:rPr>
          <w:rFonts w:ascii="Arial" w:hAnsi="Arial" w:cs="Arial"/>
          <w:sz w:val="24"/>
          <w:szCs w:val="24"/>
        </w:rPr>
      </w:pPr>
    </w:p>
    <w:p w14:paraId="11B34803" w14:textId="4A28BD2B" w:rsidR="005A23CA" w:rsidRPr="00341455" w:rsidRDefault="005A23CA" w:rsidP="005A23CA">
      <w:pPr>
        <w:pStyle w:val="p3"/>
        <w:ind w:left="720"/>
        <w:rPr>
          <w:rFonts w:ascii="Arial" w:hAnsi="Arial" w:cs="Arial"/>
          <w:sz w:val="24"/>
          <w:szCs w:val="24"/>
        </w:rPr>
      </w:pPr>
      <w:r w:rsidRPr="00341455">
        <w:rPr>
          <w:rFonts w:ascii="Arial" w:hAnsi="Arial" w:cs="Arial"/>
          <w:sz w:val="24"/>
          <w:szCs w:val="24"/>
        </w:rPr>
        <w:t>Overall, the authors writing style is difficult to read</w:t>
      </w:r>
      <w:r w:rsidR="00931E22">
        <w:rPr>
          <w:rFonts w:ascii="Arial" w:hAnsi="Arial" w:cs="Arial"/>
          <w:sz w:val="24"/>
          <w:szCs w:val="24"/>
        </w:rPr>
        <w:t xml:space="preserve">, </w:t>
      </w:r>
      <w:r w:rsidRPr="00341455">
        <w:rPr>
          <w:rFonts w:ascii="Arial" w:hAnsi="Arial" w:cs="Arial"/>
          <w:sz w:val="24"/>
          <w:szCs w:val="24"/>
        </w:rPr>
        <w:t xml:space="preserve">hard to follow and disarranged. If this was to be rewritten, I would use the recommendations of using conspicuous paragraphs, easy to follow content and graphs and legible graphs. Despite this, the author provided direct points and evaluations which presented a number of fair arguable points. This is an appropriate academic article for the intended audience as it is directed for a small number of professionals. Smith reviews and presents new evidence to argue her points. These points include poverty, gender and population. </w:t>
      </w:r>
    </w:p>
    <w:p w14:paraId="5B620EE4" w14:textId="77777777" w:rsidR="005A23CA" w:rsidRPr="00341455" w:rsidRDefault="005A23CA" w:rsidP="005A23CA">
      <w:pPr>
        <w:pStyle w:val="p3"/>
        <w:ind w:left="720"/>
        <w:rPr>
          <w:rFonts w:ascii="Arial" w:hAnsi="Arial" w:cs="Arial"/>
          <w:sz w:val="24"/>
          <w:szCs w:val="24"/>
        </w:rPr>
      </w:pPr>
    </w:p>
    <w:p w14:paraId="7EFECA3E" w14:textId="77777777" w:rsidR="00341455" w:rsidRPr="00341455" w:rsidRDefault="005A23CA" w:rsidP="00341455">
      <w:pPr>
        <w:pStyle w:val="p3"/>
        <w:ind w:left="720"/>
        <w:rPr>
          <w:rFonts w:ascii="Arial" w:hAnsi="Arial" w:cs="Arial"/>
          <w:sz w:val="24"/>
          <w:szCs w:val="24"/>
        </w:rPr>
      </w:pPr>
      <w:r w:rsidRPr="00341455">
        <w:rPr>
          <w:rFonts w:ascii="Arial" w:hAnsi="Arial" w:cs="Arial"/>
          <w:sz w:val="24"/>
          <w:szCs w:val="24"/>
        </w:rPr>
        <w:t>For example, it is still the case that some students, namely those who come from the poorest homes, perform less well in school than their peers from more economically advantaged backgrounds (</w:t>
      </w:r>
      <w:proofErr w:type="spellStart"/>
      <w:r w:rsidRPr="00341455">
        <w:rPr>
          <w:rFonts w:ascii="Arial" w:hAnsi="Arial" w:cs="Arial"/>
          <w:sz w:val="24"/>
          <w:szCs w:val="24"/>
        </w:rPr>
        <w:t>Gorard</w:t>
      </w:r>
      <w:proofErr w:type="spellEnd"/>
      <w:r w:rsidRPr="00341455">
        <w:rPr>
          <w:rFonts w:ascii="Arial" w:hAnsi="Arial" w:cs="Arial"/>
          <w:sz w:val="24"/>
          <w:szCs w:val="24"/>
        </w:rPr>
        <w:t>, 2000; Smith, 2005).</w:t>
      </w:r>
    </w:p>
    <w:p w14:paraId="1BC18B31" w14:textId="54B61B8C" w:rsidR="005A23CA" w:rsidRPr="00704C51" w:rsidRDefault="005A23CA" w:rsidP="00704C51">
      <w:pPr>
        <w:pStyle w:val="p3"/>
        <w:ind w:left="720"/>
        <w:rPr>
          <w:rStyle w:val="s2"/>
          <w:rFonts w:ascii="Arial" w:hAnsi="Arial" w:cs="Arial"/>
          <w:color w:val="FF0000"/>
          <w:sz w:val="24"/>
          <w:szCs w:val="24"/>
        </w:rPr>
        <w:sectPr w:rsidR="005A23CA" w:rsidRPr="00704C51">
          <w:pgSz w:w="11906" w:h="16838"/>
          <w:pgMar w:top="1440" w:right="1440" w:bottom="1440" w:left="1440" w:header="708" w:footer="708" w:gutter="0"/>
          <w:cols w:space="708"/>
          <w:docGrid w:linePitch="360"/>
        </w:sectPr>
      </w:pPr>
      <w:r w:rsidRPr="00341455">
        <w:rPr>
          <w:rFonts w:ascii="Arial" w:hAnsi="Arial" w:cs="Arial"/>
          <w:sz w:val="24"/>
          <w:szCs w:val="24"/>
        </w:rPr>
        <w:t xml:space="preserve">The relationship between the population factor and test results mean it makes more sense to compare Wales and North East (NE) England rather than </w:t>
      </w:r>
      <w:r w:rsidRPr="00341455">
        <w:rPr>
          <w:rFonts w:ascii="Arial" w:hAnsi="Arial" w:cs="Arial"/>
          <w:sz w:val="24"/>
          <w:szCs w:val="24"/>
        </w:rPr>
        <w:lastRenderedPageBreak/>
        <w:t xml:space="preserve">England as a whole. This is because the population of Wales is approximately 3.3 million people and England is 56 million. However, NE England is 2.6 million. </w:t>
      </w:r>
      <w:r w:rsidR="00341455">
        <w:rPr>
          <w:rFonts w:ascii="Arial" w:hAnsi="Arial" w:cs="Arial"/>
          <w:sz w:val="24"/>
          <w:szCs w:val="24"/>
        </w:rPr>
        <w:t>It</w:t>
      </w:r>
      <w:r w:rsidRPr="00341455">
        <w:rPr>
          <w:rFonts w:ascii="Arial" w:hAnsi="Arial" w:cs="Arial"/>
          <w:sz w:val="24"/>
          <w:szCs w:val="24"/>
        </w:rPr>
        <w:t xml:space="preserve"> could be said that to get more accurate information it would be fairer to not use England as a comparison due to the size of its population.</w:t>
      </w:r>
    </w:p>
    <w:p w14:paraId="18A3BAC4" w14:textId="0EE02127" w:rsidR="00F114A3" w:rsidRPr="00704C51" w:rsidRDefault="00F114A3" w:rsidP="00704C51">
      <w:pPr>
        <w:rPr>
          <w:rStyle w:val="s2"/>
          <w:rFonts w:ascii="Arial" w:hAnsi="Arial" w:cs="Arial"/>
          <w:color w:val="000000"/>
          <w:sz w:val="24"/>
          <w:szCs w:val="24"/>
        </w:rPr>
        <w:sectPr w:rsidR="00F114A3" w:rsidRPr="00704C51">
          <w:pgSz w:w="11906" w:h="16838"/>
          <w:pgMar w:top="1440" w:right="1440" w:bottom="1440" w:left="1440" w:header="708" w:footer="708" w:gutter="0"/>
          <w:cols w:space="708"/>
          <w:docGrid w:linePitch="360"/>
        </w:sectPr>
      </w:pPr>
    </w:p>
    <w:p w14:paraId="1B138011" w14:textId="77777777" w:rsidR="00141DD1" w:rsidRDefault="00141DD1" w:rsidP="00141DD1">
      <w:pPr>
        <w:pStyle w:val="p3"/>
        <w:ind w:left="720"/>
        <w:rPr>
          <w:rStyle w:val="s2"/>
          <w:rFonts w:ascii="Arial" w:hAnsi="Arial" w:cs="Arial"/>
          <w:sz w:val="24"/>
          <w:szCs w:val="24"/>
        </w:rPr>
      </w:pPr>
    </w:p>
    <w:p w14:paraId="5D963A28" w14:textId="77777777" w:rsidR="007D0FB3" w:rsidRDefault="007D0FB3" w:rsidP="00C90F0E">
      <w:pPr>
        <w:pStyle w:val="p3"/>
        <w:ind w:left="720"/>
        <w:rPr>
          <w:rStyle w:val="s2"/>
          <w:rFonts w:ascii="Arial" w:hAnsi="Arial" w:cs="Arial"/>
          <w:sz w:val="24"/>
          <w:szCs w:val="24"/>
        </w:rPr>
      </w:pPr>
    </w:p>
    <w:p w14:paraId="5BEDAD7E" w14:textId="77777777" w:rsidR="00236716" w:rsidRPr="002A4D5D" w:rsidRDefault="00236716">
      <w:pPr>
        <w:pStyle w:val="p3"/>
        <w:rPr>
          <w:rFonts w:ascii="Arial" w:hAnsi="Arial" w:cs="Arial"/>
          <w:sz w:val="24"/>
          <w:szCs w:val="24"/>
        </w:rPr>
      </w:pPr>
    </w:p>
    <w:p w14:paraId="0B20E69B" w14:textId="54E22F26" w:rsidR="00785420" w:rsidRDefault="00A171DB">
      <w:pPr>
        <w:rPr>
          <w:rFonts w:ascii="Arial" w:hAnsi="Arial" w:cs="Arial"/>
          <w:sz w:val="24"/>
          <w:szCs w:val="24"/>
          <w:u w:val="single"/>
        </w:rPr>
      </w:pPr>
      <w:r>
        <w:rPr>
          <w:rFonts w:ascii="Arial" w:hAnsi="Arial" w:cs="Arial"/>
          <w:sz w:val="24"/>
          <w:szCs w:val="24"/>
          <w:u w:val="single"/>
        </w:rPr>
        <w:t xml:space="preserve">Reference List </w:t>
      </w:r>
    </w:p>
    <w:p w14:paraId="04379D73" w14:textId="61CF2945" w:rsidR="0033617A" w:rsidRDefault="0033617A">
      <w:pPr>
        <w:rPr>
          <w:rFonts w:ascii="Arial" w:hAnsi="Arial" w:cs="Arial"/>
          <w:sz w:val="24"/>
          <w:szCs w:val="24"/>
          <w:u w:val="single"/>
        </w:rPr>
      </w:pPr>
    </w:p>
    <w:p w14:paraId="2D4F4B37" w14:textId="77777777" w:rsidR="0033617A" w:rsidRPr="00A54878" w:rsidRDefault="0033617A" w:rsidP="00BC1F89">
      <w:pPr>
        <w:pStyle w:val="p3"/>
        <w:rPr>
          <w:rFonts w:ascii="Arial" w:hAnsi="Arial" w:cs="Arial"/>
          <w:i/>
          <w:iCs/>
          <w:sz w:val="24"/>
          <w:szCs w:val="24"/>
        </w:rPr>
      </w:pPr>
      <w:proofErr w:type="spellStart"/>
      <w:r w:rsidRPr="00FC310A">
        <w:rPr>
          <w:rFonts w:ascii="Arial" w:hAnsi="Arial" w:cs="Arial"/>
          <w:sz w:val="24"/>
          <w:szCs w:val="24"/>
        </w:rPr>
        <w:t>Ainscow</w:t>
      </w:r>
      <w:proofErr w:type="spellEnd"/>
      <w:r w:rsidRPr="00FC310A">
        <w:rPr>
          <w:rFonts w:ascii="Arial" w:hAnsi="Arial" w:cs="Arial"/>
          <w:sz w:val="24"/>
          <w:szCs w:val="24"/>
        </w:rPr>
        <w:t>, M., Dyson, A. and Weiner, S. (2013).</w:t>
      </w:r>
      <w:r w:rsidRPr="00A54878">
        <w:rPr>
          <w:rFonts w:ascii="Arial" w:hAnsi="Arial" w:cs="Arial"/>
          <w:i/>
          <w:iCs/>
          <w:sz w:val="24"/>
          <w:szCs w:val="24"/>
        </w:rPr>
        <w:t xml:space="preserve"> From Exclusion to Inclusion:</w:t>
      </w:r>
    </w:p>
    <w:p w14:paraId="5605553F" w14:textId="77777777" w:rsidR="0033617A" w:rsidRPr="00A54878" w:rsidRDefault="0033617A" w:rsidP="00BC1F89">
      <w:pPr>
        <w:pStyle w:val="p3"/>
        <w:rPr>
          <w:rFonts w:ascii="Arial" w:hAnsi="Arial" w:cs="Arial"/>
          <w:i/>
          <w:iCs/>
          <w:sz w:val="24"/>
          <w:szCs w:val="24"/>
        </w:rPr>
      </w:pPr>
      <w:r w:rsidRPr="00A54878">
        <w:rPr>
          <w:rFonts w:ascii="Arial" w:hAnsi="Arial" w:cs="Arial"/>
          <w:i/>
          <w:iCs/>
          <w:sz w:val="24"/>
          <w:szCs w:val="24"/>
        </w:rPr>
        <w:t>Ways of Responding in Schools to Students with Special Educational Needs.</w:t>
      </w:r>
    </w:p>
    <w:p w14:paraId="020D0A77" w14:textId="3BE8B940" w:rsidR="00FC310A" w:rsidRPr="0033617A" w:rsidRDefault="0033617A" w:rsidP="0033617A">
      <w:pPr>
        <w:pStyle w:val="p3"/>
        <w:rPr>
          <w:rFonts w:ascii="Arial" w:hAnsi="Arial" w:cs="Arial"/>
          <w:i/>
          <w:iCs/>
          <w:sz w:val="24"/>
          <w:szCs w:val="24"/>
        </w:rPr>
      </w:pPr>
      <w:r w:rsidRPr="00A54878">
        <w:rPr>
          <w:rFonts w:ascii="Arial" w:hAnsi="Arial" w:cs="Arial"/>
          <w:i/>
          <w:iCs/>
          <w:sz w:val="24"/>
          <w:szCs w:val="24"/>
        </w:rPr>
        <w:t xml:space="preserve">[online] ERIC. CfBT Education Trust. Available at:  https://eric.ed.gov/?id=ED546818 </w:t>
      </w:r>
      <w:r w:rsidRPr="00FC310A">
        <w:rPr>
          <w:rFonts w:ascii="Arial" w:hAnsi="Arial" w:cs="Arial"/>
          <w:sz w:val="24"/>
          <w:szCs w:val="24"/>
        </w:rPr>
        <w:t>(Accessed at 27th October 2022).</w:t>
      </w:r>
    </w:p>
    <w:p w14:paraId="31413306" w14:textId="2D77786B" w:rsidR="0033617A" w:rsidRDefault="0033617A">
      <w:pPr>
        <w:rPr>
          <w:rFonts w:ascii="Arial" w:hAnsi="Arial" w:cs="Arial"/>
          <w:sz w:val="24"/>
          <w:szCs w:val="24"/>
          <w:u w:val="single"/>
        </w:rPr>
      </w:pPr>
    </w:p>
    <w:p w14:paraId="68A2C301" w14:textId="77777777" w:rsidR="009D5B41" w:rsidRDefault="009D5B41" w:rsidP="00BC1F89">
      <w:pPr>
        <w:pStyle w:val="p3"/>
        <w:rPr>
          <w:rFonts w:ascii="Arial" w:hAnsi="Arial" w:cs="Arial"/>
          <w:i/>
          <w:iCs/>
          <w:sz w:val="24"/>
          <w:szCs w:val="24"/>
        </w:rPr>
      </w:pPr>
      <w:r w:rsidRPr="00E94426">
        <w:rPr>
          <w:rFonts w:ascii="Arial" w:hAnsi="Arial" w:cs="Arial"/>
          <w:sz w:val="24"/>
          <w:szCs w:val="24"/>
        </w:rPr>
        <w:t xml:space="preserve">Connorsstate.edu (2019). </w:t>
      </w:r>
      <w:r>
        <w:rPr>
          <w:rFonts w:ascii="Arial" w:hAnsi="Arial" w:cs="Arial"/>
          <w:i/>
          <w:iCs/>
          <w:sz w:val="24"/>
          <w:szCs w:val="24"/>
        </w:rPr>
        <w:t xml:space="preserve">Should you use Wikipedia as a credible resource? – Connor State College. (Online) Available at </w:t>
      </w:r>
      <w:hyperlink r:id="rId7" w:history="1">
        <w:r w:rsidRPr="009C3805">
          <w:rPr>
            <w:rStyle w:val="Hyperlink"/>
            <w:rFonts w:ascii="Arial" w:hAnsi="Arial" w:cs="Arial"/>
            <w:i/>
            <w:iCs/>
            <w:sz w:val="24"/>
            <w:szCs w:val="24"/>
          </w:rPr>
          <w:t>https://connorsstate.edu/disted/wikipedia/</w:t>
        </w:r>
      </w:hyperlink>
      <w:r>
        <w:rPr>
          <w:rFonts w:ascii="Arial" w:hAnsi="Arial" w:cs="Arial"/>
          <w:i/>
          <w:iCs/>
          <w:sz w:val="24"/>
          <w:szCs w:val="24"/>
        </w:rPr>
        <w:t xml:space="preserve"> (</w:t>
      </w:r>
      <w:r w:rsidRPr="006C24F8">
        <w:rPr>
          <w:rFonts w:ascii="Arial" w:hAnsi="Arial" w:cs="Arial"/>
          <w:sz w:val="24"/>
          <w:szCs w:val="24"/>
        </w:rPr>
        <w:t>Accessed at: 25</w:t>
      </w:r>
      <w:r w:rsidRPr="006C24F8">
        <w:rPr>
          <w:rFonts w:ascii="Arial" w:hAnsi="Arial" w:cs="Arial"/>
          <w:sz w:val="24"/>
          <w:szCs w:val="24"/>
          <w:vertAlign w:val="superscript"/>
        </w:rPr>
        <w:t>th</w:t>
      </w:r>
      <w:r w:rsidRPr="006C24F8">
        <w:rPr>
          <w:rFonts w:ascii="Arial" w:hAnsi="Arial" w:cs="Arial"/>
          <w:sz w:val="24"/>
          <w:szCs w:val="24"/>
        </w:rPr>
        <w:t xml:space="preserve"> October 2022</w:t>
      </w:r>
      <w:r>
        <w:rPr>
          <w:rFonts w:ascii="Arial" w:hAnsi="Arial" w:cs="Arial"/>
          <w:i/>
          <w:iCs/>
          <w:sz w:val="24"/>
          <w:szCs w:val="24"/>
        </w:rPr>
        <w:t>).</w:t>
      </w:r>
    </w:p>
    <w:p w14:paraId="471FEB6F" w14:textId="77777777" w:rsidR="009D5B41" w:rsidRDefault="009D5B41" w:rsidP="00BC1F89">
      <w:pPr>
        <w:pStyle w:val="p3"/>
        <w:rPr>
          <w:rFonts w:ascii="Arial" w:hAnsi="Arial" w:cs="Arial"/>
          <w:i/>
          <w:iCs/>
          <w:sz w:val="24"/>
          <w:szCs w:val="24"/>
        </w:rPr>
      </w:pPr>
    </w:p>
    <w:p w14:paraId="7B7A2E47" w14:textId="77777777" w:rsidR="00FA020F" w:rsidRPr="00DD26D3" w:rsidRDefault="00FA020F" w:rsidP="00BC1F89">
      <w:pPr>
        <w:pStyle w:val="p3"/>
        <w:rPr>
          <w:rFonts w:ascii="Arial" w:hAnsi="Arial" w:cs="Arial"/>
          <w:i/>
          <w:iCs/>
          <w:sz w:val="24"/>
          <w:szCs w:val="24"/>
        </w:rPr>
      </w:pPr>
      <w:r w:rsidRPr="00DD26D3">
        <w:rPr>
          <w:rFonts w:ascii="Arial" w:hAnsi="Arial" w:cs="Arial"/>
          <w:sz w:val="24"/>
          <w:szCs w:val="24"/>
        </w:rPr>
        <w:t>Early Years Matters. (2016).</w:t>
      </w:r>
      <w:r w:rsidRPr="00DD26D3">
        <w:rPr>
          <w:rFonts w:ascii="Arial" w:hAnsi="Arial" w:cs="Arial"/>
          <w:i/>
          <w:iCs/>
          <w:sz w:val="24"/>
          <w:szCs w:val="24"/>
        </w:rPr>
        <w:t xml:space="preserve"> Outdoor Learning Matters in the Early Years.</w:t>
      </w:r>
    </w:p>
    <w:p w14:paraId="194E64B6" w14:textId="77777777" w:rsidR="00FA020F" w:rsidRPr="00DD26D3" w:rsidRDefault="00FA020F" w:rsidP="00BC1F89">
      <w:pPr>
        <w:pStyle w:val="p3"/>
        <w:rPr>
          <w:rFonts w:ascii="Arial" w:hAnsi="Arial" w:cs="Arial"/>
          <w:i/>
          <w:iCs/>
          <w:sz w:val="24"/>
          <w:szCs w:val="24"/>
        </w:rPr>
      </w:pPr>
      <w:r w:rsidRPr="00DD26D3">
        <w:rPr>
          <w:rFonts w:ascii="Arial" w:hAnsi="Arial" w:cs="Arial"/>
          <w:i/>
          <w:iCs/>
          <w:sz w:val="24"/>
          <w:szCs w:val="24"/>
        </w:rPr>
        <w:t>[online] Available at: https://www.earlyyearsmatters.co.uk/outdoor-learning-in-</w:t>
      </w:r>
    </w:p>
    <w:p w14:paraId="6F7A6AF6" w14:textId="77777777" w:rsidR="00FA020F" w:rsidRDefault="00FA020F" w:rsidP="00BC1F89">
      <w:pPr>
        <w:pStyle w:val="p3"/>
        <w:rPr>
          <w:rFonts w:ascii="Arial" w:hAnsi="Arial" w:cs="Arial"/>
          <w:sz w:val="24"/>
          <w:szCs w:val="24"/>
        </w:rPr>
      </w:pPr>
      <w:r w:rsidRPr="00DD26D3">
        <w:rPr>
          <w:rFonts w:ascii="Arial" w:hAnsi="Arial" w:cs="Arial"/>
          <w:i/>
          <w:iCs/>
          <w:sz w:val="24"/>
          <w:szCs w:val="24"/>
        </w:rPr>
        <w:t>the-early-years-matters/.</w:t>
      </w:r>
      <w:r>
        <w:rPr>
          <w:rFonts w:ascii="Arial" w:hAnsi="Arial" w:cs="Arial"/>
          <w:i/>
          <w:iCs/>
          <w:sz w:val="24"/>
          <w:szCs w:val="24"/>
        </w:rPr>
        <w:t xml:space="preserve"> </w:t>
      </w:r>
      <w:r>
        <w:rPr>
          <w:rFonts w:ascii="Arial" w:hAnsi="Arial" w:cs="Arial"/>
          <w:sz w:val="24"/>
          <w:szCs w:val="24"/>
        </w:rPr>
        <w:t>(Accessed at 27</w:t>
      </w:r>
      <w:r w:rsidRPr="006C24F8">
        <w:rPr>
          <w:rFonts w:ascii="Arial" w:hAnsi="Arial" w:cs="Arial"/>
          <w:sz w:val="24"/>
          <w:szCs w:val="24"/>
          <w:vertAlign w:val="superscript"/>
        </w:rPr>
        <w:t>th</w:t>
      </w:r>
      <w:r>
        <w:rPr>
          <w:rFonts w:ascii="Arial" w:hAnsi="Arial" w:cs="Arial"/>
          <w:sz w:val="24"/>
          <w:szCs w:val="24"/>
        </w:rPr>
        <w:t xml:space="preserve"> October 2022).</w:t>
      </w:r>
    </w:p>
    <w:p w14:paraId="5B537E4E" w14:textId="2D216395" w:rsidR="009D5B41" w:rsidRDefault="009D5B41">
      <w:pPr>
        <w:rPr>
          <w:rFonts w:ascii="Arial" w:hAnsi="Arial" w:cs="Arial"/>
          <w:sz w:val="24"/>
          <w:szCs w:val="24"/>
          <w:u w:val="single"/>
        </w:rPr>
      </w:pPr>
    </w:p>
    <w:p w14:paraId="10FF7861" w14:textId="77777777" w:rsidR="00FA020F" w:rsidRDefault="00FA020F" w:rsidP="00BC1F89">
      <w:pPr>
        <w:pStyle w:val="p3"/>
        <w:rPr>
          <w:rFonts w:ascii="Arial" w:hAnsi="Arial" w:cs="Arial"/>
          <w:i/>
          <w:iCs/>
          <w:sz w:val="24"/>
          <w:szCs w:val="24"/>
        </w:rPr>
      </w:pPr>
      <w:proofErr w:type="spellStart"/>
      <w:r w:rsidRPr="003C3FE1">
        <w:rPr>
          <w:rFonts w:ascii="Arial" w:hAnsi="Arial" w:cs="Arial"/>
          <w:sz w:val="24"/>
          <w:szCs w:val="24"/>
        </w:rPr>
        <w:t>Gorard</w:t>
      </w:r>
      <w:proofErr w:type="spellEnd"/>
      <w:r w:rsidRPr="003C3FE1">
        <w:rPr>
          <w:rFonts w:ascii="Arial" w:hAnsi="Arial" w:cs="Arial"/>
          <w:sz w:val="24"/>
          <w:szCs w:val="24"/>
        </w:rPr>
        <w:t>, S. (2000)</w:t>
      </w:r>
      <w:r w:rsidRPr="003C3FE1">
        <w:rPr>
          <w:rFonts w:ascii="Arial" w:hAnsi="Arial" w:cs="Arial"/>
          <w:i/>
          <w:iCs/>
          <w:sz w:val="24"/>
          <w:szCs w:val="24"/>
        </w:rPr>
        <w:t>. Education and Social Justice, Cardiff, University of Wales Press.</w:t>
      </w:r>
    </w:p>
    <w:p w14:paraId="33F328ED" w14:textId="1275CEDD" w:rsidR="00FA020F" w:rsidRDefault="00FA020F">
      <w:pPr>
        <w:rPr>
          <w:rFonts w:ascii="Arial" w:hAnsi="Arial" w:cs="Arial"/>
          <w:sz w:val="24"/>
          <w:szCs w:val="24"/>
          <w:u w:val="single"/>
        </w:rPr>
      </w:pPr>
    </w:p>
    <w:p w14:paraId="5DC23D1C" w14:textId="77777777" w:rsidR="00FA020F" w:rsidRPr="001C78D1" w:rsidRDefault="00FA020F" w:rsidP="00BC1F89">
      <w:pPr>
        <w:pStyle w:val="p3"/>
        <w:rPr>
          <w:rFonts w:ascii="Arial" w:hAnsi="Arial" w:cs="Arial"/>
          <w:i/>
          <w:iCs/>
          <w:sz w:val="24"/>
          <w:szCs w:val="24"/>
        </w:rPr>
      </w:pPr>
      <w:proofErr w:type="spellStart"/>
      <w:r w:rsidRPr="001C78D1">
        <w:rPr>
          <w:rFonts w:ascii="Arial" w:hAnsi="Arial" w:cs="Arial"/>
          <w:sz w:val="24"/>
          <w:szCs w:val="24"/>
        </w:rPr>
        <w:t>Honi</w:t>
      </w:r>
      <w:proofErr w:type="spellEnd"/>
      <w:r w:rsidRPr="001C78D1">
        <w:rPr>
          <w:rFonts w:ascii="Arial" w:hAnsi="Arial" w:cs="Arial"/>
          <w:sz w:val="24"/>
          <w:szCs w:val="24"/>
        </w:rPr>
        <w:t xml:space="preserve"> </w:t>
      </w:r>
      <w:proofErr w:type="spellStart"/>
      <w:r w:rsidRPr="001C78D1">
        <w:rPr>
          <w:rFonts w:ascii="Arial" w:hAnsi="Arial" w:cs="Arial"/>
          <w:sz w:val="24"/>
          <w:szCs w:val="24"/>
        </w:rPr>
        <w:t>Soit</w:t>
      </w:r>
      <w:proofErr w:type="spellEnd"/>
      <w:r w:rsidRPr="001C78D1">
        <w:rPr>
          <w:rFonts w:ascii="Arial" w:hAnsi="Arial" w:cs="Arial"/>
          <w:sz w:val="24"/>
          <w:szCs w:val="24"/>
        </w:rPr>
        <w:t xml:space="preserve">. (2022). </w:t>
      </w:r>
      <w:r w:rsidRPr="001C78D1">
        <w:rPr>
          <w:rFonts w:ascii="Arial" w:hAnsi="Arial" w:cs="Arial"/>
          <w:i/>
          <w:iCs/>
          <w:sz w:val="24"/>
          <w:szCs w:val="24"/>
        </w:rPr>
        <w:t>The curse of knowledge: Why are academic papers so</w:t>
      </w:r>
    </w:p>
    <w:p w14:paraId="7FAF4AD9" w14:textId="77777777" w:rsidR="00FA020F" w:rsidRPr="001C78D1" w:rsidRDefault="00FA020F" w:rsidP="00BC1F89">
      <w:pPr>
        <w:pStyle w:val="p3"/>
        <w:rPr>
          <w:rFonts w:ascii="Arial" w:hAnsi="Arial" w:cs="Arial"/>
          <w:i/>
          <w:iCs/>
          <w:sz w:val="24"/>
          <w:szCs w:val="24"/>
        </w:rPr>
      </w:pPr>
      <w:r w:rsidRPr="001C78D1">
        <w:rPr>
          <w:rFonts w:ascii="Arial" w:hAnsi="Arial" w:cs="Arial"/>
          <w:i/>
          <w:iCs/>
          <w:sz w:val="24"/>
          <w:szCs w:val="24"/>
        </w:rPr>
        <w:t>difficult to read? [online] Available at: https://honisoit.com/2022/04/the-curse-</w:t>
      </w:r>
    </w:p>
    <w:p w14:paraId="02D7701B" w14:textId="45F352D4" w:rsidR="00FA020F" w:rsidRDefault="00FA020F" w:rsidP="00BC1F89">
      <w:pPr>
        <w:pStyle w:val="p3"/>
        <w:rPr>
          <w:rFonts w:ascii="Arial" w:hAnsi="Arial" w:cs="Arial"/>
          <w:i/>
          <w:iCs/>
          <w:sz w:val="24"/>
          <w:szCs w:val="24"/>
        </w:rPr>
      </w:pPr>
      <w:r w:rsidRPr="001C78D1">
        <w:rPr>
          <w:rFonts w:ascii="Arial" w:hAnsi="Arial" w:cs="Arial"/>
          <w:i/>
          <w:iCs/>
          <w:sz w:val="24"/>
          <w:szCs w:val="24"/>
        </w:rPr>
        <w:t>of-knowledge-why-are-academic-papers-so-difficult-to-read/</w:t>
      </w:r>
      <w:r>
        <w:rPr>
          <w:rFonts w:ascii="Arial" w:hAnsi="Arial" w:cs="Arial"/>
          <w:i/>
          <w:iCs/>
          <w:sz w:val="24"/>
          <w:szCs w:val="24"/>
        </w:rPr>
        <w:t xml:space="preserve"> (Accessed 29</w:t>
      </w:r>
      <w:r w:rsidRPr="009E50FE">
        <w:rPr>
          <w:rFonts w:ascii="Arial" w:hAnsi="Arial" w:cs="Arial"/>
          <w:i/>
          <w:iCs/>
          <w:sz w:val="24"/>
          <w:szCs w:val="24"/>
          <w:vertAlign w:val="superscript"/>
        </w:rPr>
        <w:t>th</w:t>
      </w:r>
      <w:r>
        <w:rPr>
          <w:rFonts w:ascii="Arial" w:hAnsi="Arial" w:cs="Arial"/>
          <w:i/>
          <w:iCs/>
          <w:sz w:val="24"/>
          <w:szCs w:val="24"/>
        </w:rPr>
        <w:t xml:space="preserve"> October 2022).</w:t>
      </w:r>
    </w:p>
    <w:p w14:paraId="22BD60B1" w14:textId="56331953" w:rsidR="00F114A3" w:rsidRDefault="00F114A3" w:rsidP="00BC1F89">
      <w:pPr>
        <w:pStyle w:val="p3"/>
        <w:rPr>
          <w:rFonts w:ascii="Arial" w:hAnsi="Arial" w:cs="Arial"/>
          <w:i/>
          <w:iCs/>
          <w:sz w:val="24"/>
          <w:szCs w:val="24"/>
        </w:rPr>
      </w:pPr>
    </w:p>
    <w:p w14:paraId="46CE39C7" w14:textId="77777777" w:rsidR="00F114A3" w:rsidRPr="00546E56" w:rsidRDefault="00F114A3" w:rsidP="00BC1F89">
      <w:pPr>
        <w:rPr>
          <w:rStyle w:val="s2"/>
          <w:rFonts w:ascii="Arial" w:hAnsi="Arial" w:cs="Arial"/>
          <w:i/>
          <w:iCs/>
          <w:sz w:val="24"/>
          <w:szCs w:val="24"/>
        </w:rPr>
      </w:pPr>
      <w:proofErr w:type="spellStart"/>
      <w:r w:rsidRPr="00D31ECC">
        <w:rPr>
          <w:rStyle w:val="s2"/>
          <w:rFonts w:ascii="Arial" w:hAnsi="Arial" w:cs="Arial"/>
          <w:sz w:val="24"/>
          <w:szCs w:val="24"/>
        </w:rPr>
        <w:t>Jull</w:t>
      </w:r>
      <w:proofErr w:type="spellEnd"/>
      <w:r w:rsidRPr="00D31ECC">
        <w:rPr>
          <w:rStyle w:val="s2"/>
          <w:rFonts w:ascii="Arial" w:hAnsi="Arial" w:cs="Arial"/>
          <w:sz w:val="24"/>
          <w:szCs w:val="24"/>
        </w:rPr>
        <w:t xml:space="preserve">, S.K. (2008). </w:t>
      </w:r>
      <w:r w:rsidRPr="00546E56">
        <w:rPr>
          <w:rStyle w:val="s2"/>
          <w:rFonts w:ascii="Arial" w:hAnsi="Arial" w:cs="Arial"/>
          <w:i/>
          <w:iCs/>
          <w:sz w:val="24"/>
          <w:szCs w:val="24"/>
        </w:rPr>
        <w:t>Emotional and behavioural difficulties (EBD): the special</w:t>
      </w:r>
    </w:p>
    <w:p w14:paraId="708B5345" w14:textId="77777777" w:rsidR="00F114A3" w:rsidRPr="00546E56" w:rsidRDefault="00F114A3" w:rsidP="00BC1F89">
      <w:pPr>
        <w:rPr>
          <w:rStyle w:val="s2"/>
          <w:rFonts w:ascii="Arial" w:hAnsi="Arial" w:cs="Arial"/>
          <w:i/>
          <w:iCs/>
          <w:sz w:val="24"/>
          <w:szCs w:val="24"/>
        </w:rPr>
      </w:pPr>
      <w:r w:rsidRPr="00546E56">
        <w:rPr>
          <w:rStyle w:val="s2"/>
          <w:rFonts w:ascii="Arial" w:hAnsi="Arial" w:cs="Arial"/>
          <w:i/>
          <w:iCs/>
          <w:sz w:val="24"/>
          <w:szCs w:val="24"/>
        </w:rPr>
        <w:t>educational need justifying exclusion. Journal of Research in Special</w:t>
      </w:r>
    </w:p>
    <w:p w14:paraId="015F79BF" w14:textId="5ED73AD8" w:rsidR="00F114A3" w:rsidRPr="00F114A3" w:rsidRDefault="00F114A3" w:rsidP="00F114A3">
      <w:pPr>
        <w:rPr>
          <w:rFonts w:ascii="Arial" w:hAnsi="Arial" w:cs="Arial"/>
          <w:sz w:val="24"/>
          <w:szCs w:val="24"/>
        </w:rPr>
      </w:pPr>
      <w:r w:rsidRPr="009D5B41">
        <w:rPr>
          <w:rStyle w:val="s2"/>
          <w:rFonts w:ascii="Arial" w:hAnsi="Arial" w:cs="Arial"/>
          <w:i/>
          <w:iCs/>
          <w:sz w:val="24"/>
          <w:szCs w:val="24"/>
        </w:rPr>
        <w:t xml:space="preserve">Educational Needs, </w:t>
      </w:r>
      <w:r w:rsidRPr="00D31ECC">
        <w:rPr>
          <w:rStyle w:val="s2"/>
          <w:rFonts w:ascii="Arial" w:hAnsi="Arial" w:cs="Arial"/>
          <w:sz w:val="24"/>
          <w:szCs w:val="24"/>
        </w:rPr>
        <w:t>8(1), pp.13-18.</w:t>
      </w:r>
      <w:r>
        <w:rPr>
          <w:rStyle w:val="s2"/>
          <w:rFonts w:ascii="Arial" w:hAnsi="Arial" w:cs="Arial"/>
          <w:sz w:val="24"/>
          <w:szCs w:val="24"/>
        </w:rPr>
        <w:t xml:space="preserve"> </w:t>
      </w:r>
      <w:r>
        <w:rPr>
          <w:rStyle w:val="s2"/>
          <w:rFonts w:ascii="Arial" w:hAnsi="Arial" w:cs="Arial"/>
          <w:i/>
          <w:iCs/>
          <w:sz w:val="24"/>
          <w:szCs w:val="24"/>
        </w:rPr>
        <w:t xml:space="preserve">Available at </w:t>
      </w:r>
      <w:hyperlink r:id="rId8" w:history="1">
        <w:r w:rsidRPr="006C0739">
          <w:rPr>
            <w:rStyle w:val="Hyperlink"/>
            <w:rFonts w:ascii="Arial" w:hAnsi="Arial" w:cs="Arial"/>
            <w:sz w:val="24"/>
            <w:szCs w:val="24"/>
          </w:rPr>
          <w:t>https://nasenjournals.onlinelibrary.wiley.com/doi/abs/10.1111/j.1471-3802.2008.00097.x</w:t>
        </w:r>
      </w:hyperlink>
      <w:r>
        <w:rPr>
          <w:rFonts w:ascii="Arial" w:hAnsi="Arial" w:cs="Arial"/>
          <w:sz w:val="24"/>
          <w:szCs w:val="24"/>
        </w:rPr>
        <w:t xml:space="preserve"> (Accessed on 27th October 2022).</w:t>
      </w:r>
    </w:p>
    <w:p w14:paraId="7A51867D" w14:textId="24A15C21" w:rsidR="0067620F" w:rsidRDefault="0067620F" w:rsidP="00BC1F89">
      <w:pPr>
        <w:pStyle w:val="p3"/>
        <w:rPr>
          <w:rFonts w:ascii="Arial" w:hAnsi="Arial" w:cs="Arial"/>
          <w:i/>
          <w:iCs/>
          <w:sz w:val="24"/>
          <w:szCs w:val="24"/>
        </w:rPr>
      </w:pPr>
    </w:p>
    <w:p w14:paraId="0DEE94A9" w14:textId="77777777" w:rsidR="0067620F" w:rsidRDefault="0067620F" w:rsidP="00BC1F89">
      <w:pPr>
        <w:rPr>
          <w:rStyle w:val="s2"/>
          <w:rFonts w:ascii="Arial" w:hAnsi="Arial" w:cs="Arial"/>
          <w:sz w:val="24"/>
          <w:szCs w:val="24"/>
        </w:rPr>
      </w:pPr>
      <w:r>
        <w:rPr>
          <w:rStyle w:val="s2"/>
          <w:rFonts w:ascii="Arial" w:hAnsi="Arial" w:cs="Arial"/>
          <w:sz w:val="24"/>
          <w:szCs w:val="24"/>
        </w:rPr>
        <w:t xml:space="preserve">Leads Library (No Date), </w:t>
      </w:r>
      <w:r>
        <w:rPr>
          <w:rStyle w:val="s2"/>
          <w:rFonts w:ascii="Arial" w:hAnsi="Arial" w:cs="Arial"/>
          <w:i/>
          <w:iCs/>
          <w:sz w:val="24"/>
          <w:szCs w:val="24"/>
        </w:rPr>
        <w:t xml:space="preserve">Referencing Explained: Where and When to Reference. </w:t>
      </w:r>
      <w:r>
        <w:rPr>
          <w:rStyle w:val="s2"/>
          <w:rFonts w:ascii="Arial" w:hAnsi="Arial" w:cs="Arial"/>
          <w:sz w:val="24"/>
          <w:szCs w:val="24"/>
        </w:rPr>
        <w:t xml:space="preserve">Available at </w:t>
      </w:r>
      <w:hyperlink r:id="rId9" w:history="1">
        <w:r w:rsidRPr="00341D7E">
          <w:rPr>
            <w:rStyle w:val="Hyperlink"/>
            <w:rFonts w:ascii="Arial" w:hAnsi="Arial" w:cs="Arial"/>
            <w:sz w:val="24"/>
            <w:szCs w:val="24"/>
          </w:rPr>
          <w:t>https://library.leeds.ac.uk/info/1402/referencing/47/referencing_explained</w:t>
        </w:r>
      </w:hyperlink>
      <w:r>
        <w:rPr>
          <w:rStyle w:val="s2"/>
          <w:rFonts w:ascii="Arial" w:hAnsi="Arial" w:cs="Arial"/>
          <w:sz w:val="24"/>
          <w:szCs w:val="24"/>
        </w:rPr>
        <w:t xml:space="preserve"> (Accessed: 17th October 2022). </w:t>
      </w:r>
    </w:p>
    <w:p w14:paraId="1B1DBAD7" w14:textId="5E9579FC" w:rsidR="00FA020F" w:rsidRDefault="00FA020F">
      <w:pPr>
        <w:rPr>
          <w:rFonts w:ascii="Arial" w:hAnsi="Arial" w:cs="Arial"/>
          <w:sz w:val="24"/>
          <w:szCs w:val="24"/>
          <w:u w:val="single"/>
        </w:rPr>
      </w:pPr>
    </w:p>
    <w:p w14:paraId="1F1235A9" w14:textId="5607F3ED" w:rsidR="00FA020F" w:rsidRDefault="00FA020F" w:rsidP="00BC1F89">
      <w:pPr>
        <w:pStyle w:val="p3"/>
        <w:rPr>
          <w:rFonts w:ascii="Arial" w:hAnsi="Arial" w:cs="Arial"/>
          <w:sz w:val="24"/>
          <w:szCs w:val="24"/>
        </w:rPr>
      </w:pPr>
      <w:r w:rsidRPr="00FA020F">
        <w:rPr>
          <w:rFonts w:ascii="Arial" w:hAnsi="Arial" w:cs="Arial"/>
          <w:sz w:val="24"/>
          <w:szCs w:val="24"/>
        </w:rPr>
        <w:t>MakeTimeToPlay (2013)</w:t>
      </w:r>
      <w:r>
        <w:rPr>
          <w:rFonts w:ascii="Arial" w:hAnsi="Arial" w:cs="Arial"/>
          <w:i/>
          <w:iCs/>
          <w:sz w:val="24"/>
          <w:szCs w:val="24"/>
        </w:rPr>
        <w:t xml:space="preserve">. Availability at </w:t>
      </w:r>
      <w:hyperlink r:id="rId10" w:history="1">
        <w:r w:rsidRPr="00341D7E">
          <w:rPr>
            <w:rStyle w:val="Hyperlink"/>
            <w:rFonts w:ascii="Arial" w:hAnsi="Arial" w:cs="Arial"/>
            <w:i/>
            <w:iCs/>
            <w:sz w:val="24"/>
            <w:szCs w:val="24"/>
          </w:rPr>
          <w:t>https://www.maketime2play.co.uk/63-of-parents-believe-it-is-more-dangerous-to-play-outside-now/</w:t>
        </w:r>
      </w:hyperlink>
      <w:r>
        <w:rPr>
          <w:rFonts w:ascii="Arial" w:hAnsi="Arial" w:cs="Arial"/>
          <w:i/>
          <w:iCs/>
          <w:sz w:val="24"/>
          <w:szCs w:val="24"/>
        </w:rPr>
        <w:t xml:space="preserve"> (</w:t>
      </w:r>
      <w:r w:rsidRPr="006C24F8">
        <w:rPr>
          <w:rFonts w:ascii="Arial" w:hAnsi="Arial" w:cs="Arial"/>
          <w:sz w:val="24"/>
          <w:szCs w:val="24"/>
        </w:rPr>
        <w:t>Accessed at 17</w:t>
      </w:r>
      <w:r w:rsidRPr="006C24F8">
        <w:rPr>
          <w:rFonts w:ascii="Arial" w:hAnsi="Arial" w:cs="Arial"/>
          <w:sz w:val="24"/>
          <w:szCs w:val="24"/>
          <w:vertAlign w:val="superscript"/>
        </w:rPr>
        <w:t>th</w:t>
      </w:r>
      <w:r w:rsidRPr="006C24F8">
        <w:rPr>
          <w:rFonts w:ascii="Arial" w:hAnsi="Arial" w:cs="Arial"/>
          <w:sz w:val="24"/>
          <w:szCs w:val="24"/>
        </w:rPr>
        <w:t xml:space="preserve"> October 2022).</w:t>
      </w:r>
    </w:p>
    <w:p w14:paraId="0A25A803" w14:textId="61AB378E" w:rsidR="0067620F" w:rsidRDefault="0067620F" w:rsidP="00BC1F89">
      <w:pPr>
        <w:pStyle w:val="p3"/>
        <w:rPr>
          <w:rFonts w:ascii="Arial" w:hAnsi="Arial" w:cs="Arial"/>
          <w:sz w:val="24"/>
          <w:szCs w:val="24"/>
        </w:rPr>
      </w:pPr>
    </w:p>
    <w:p w14:paraId="007F32D5" w14:textId="1033E381" w:rsidR="0067620F" w:rsidRPr="0067620F" w:rsidRDefault="0067620F" w:rsidP="00BC1F89">
      <w:pPr>
        <w:pStyle w:val="p3"/>
        <w:rPr>
          <w:rFonts w:ascii="Arial" w:hAnsi="Arial" w:cs="Arial"/>
          <w:i/>
          <w:iCs/>
          <w:sz w:val="24"/>
          <w:szCs w:val="24"/>
        </w:rPr>
      </w:pPr>
      <w:r w:rsidRPr="0067620F">
        <w:rPr>
          <w:rFonts w:ascii="Arial" w:hAnsi="Arial" w:cs="Arial"/>
          <w:sz w:val="24"/>
          <w:szCs w:val="24"/>
        </w:rPr>
        <w:t>Muddy Ideas. (2019)</w:t>
      </w:r>
      <w:r w:rsidRPr="000C1AE0">
        <w:rPr>
          <w:rFonts w:ascii="Arial" w:hAnsi="Arial" w:cs="Arial"/>
          <w:i/>
          <w:iCs/>
          <w:sz w:val="24"/>
          <w:szCs w:val="24"/>
        </w:rPr>
        <w:t>. The Pros and Cons of Forest School | Muddy Puddles. [online] Available at: https://www.muddypuddles.com/blog/pros-cons-forest-school/. (Accessed 27th October 2022).</w:t>
      </w:r>
    </w:p>
    <w:p w14:paraId="58B50DC7" w14:textId="186C91D4" w:rsidR="00FA020F" w:rsidRDefault="00FA020F">
      <w:pPr>
        <w:rPr>
          <w:rFonts w:ascii="Arial" w:hAnsi="Arial" w:cs="Arial"/>
          <w:sz w:val="24"/>
          <w:szCs w:val="24"/>
          <w:u w:val="single"/>
        </w:rPr>
      </w:pPr>
    </w:p>
    <w:p w14:paraId="67784F42" w14:textId="6D766697" w:rsidR="005F65EF" w:rsidRDefault="005F65EF">
      <w:pPr>
        <w:rPr>
          <w:rFonts w:ascii="Arial" w:hAnsi="Arial" w:cs="Arial"/>
          <w:i/>
          <w:iCs/>
          <w:sz w:val="24"/>
          <w:szCs w:val="24"/>
        </w:rPr>
      </w:pPr>
      <w:r>
        <w:rPr>
          <w:rFonts w:ascii="Arial" w:hAnsi="Arial" w:cs="Arial"/>
          <w:sz w:val="24"/>
          <w:szCs w:val="24"/>
        </w:rPr>
        <w:t xml:space="preserve">Noradahl, K. and Johannesson, I. (2014), </w:t>
      </w:r>
      <w:r w:rsidRPr="00F4680B">
        <w:rPr>
          <w:rFonts w:ascii="Arial" w:hAnsi="Arial" w:cs="Arial"/>
          <w:i/>
          <w:iCs/>
          <w:sz w:val="24"/>
          <w:szCs w:val="24"/>
        </w:rPr>
        <w:t>Icelandic</w:t>
      </w:r>
      <w:r w:rsidR="00F4680B">
        <w:rPr>
          <w:rFonts w:ascii="Arial" w:hAnsi="Arial" w:cs="Arial"/>
          <w:i/>
          <w:iCs/>
          <w:sz w:val="24"/>
          <w:szCs w:val="24"/>
        </w:rPr>
        <w:t xml:space="preserve"> Teachers’ Views of Using the Outdoors’ Education </w:t>
      </w:r>
      <w:r w:rsidR="008A5C57">
        <w:rPr>
          <w:rFonts w:ascii="Arial" w:hAnsi="Arial" w:cs="Arial"/>
          <w:i/>
          <w:iCs/>
          <w:sz w:val="24"/>
          <w:szCs w:val="24"/>
        </w:rPr>
        <w:t xml:space="preserve">3-13: International Journal of Primary, </w:t>
      </w:r>
      <w:r w:rsidR="00517E98">
        <w:rPr>
          <w:rFonts w:ascii="Arial" w:hAnsi="Arial" w:cs="Arial"/>
          <w:i/>
          <w:iCs/>
          <w:sz w:val="24"/>
          <w:szCs w:val="24"/>
        </w:rPr>
        <w:t>Elementary and Yearly Years Education.’ 44, 4 (4 September), pp, 391-406.</w:t>
      </w:r>
    </w:p>
    <w:p w14:paraId="4BF38BAC" w14:textId="7F3A3E44" w:rsidR="00B32AA1" w:rsidRDefault="00B32AA1">
      <w:pPr>
        <w:rPr>
          <w:rFonts w:ascii="Arial" w:hAnsi="Arial" w:cs="Arial"/>
          <w:i/>
          <w:iCs/>
          <w:sz w:val="24"/>
          <w:szCs w:val="24"/>
        </w:rPr>
      </w:pPr>
    </w:p>
    <w:p w14:paraId="0D14EF1D" w14:textId="195C9DCB" w:rsidR="003677AA" w:rsidRDefault="00C87B1F">
      <w:pPr>
        <w:rPr>
          <w:rStyle w:val="s2"/>
          <w:rFonts w:ascii="Arial" w:hAnsi="Arial" w:cs="Arial"/>
          <w:sz w:val="24"/>
          <w:szCs w:val="24"/>
        </w:rPr>
      </w:pPr>
      <w:r w:rsidRPr="009E0820">
        <w:rPr>
          <w:rStyle w:val="s2"/>
          <w:rFonts w:ascii="Arial" w:hAnsi="Arial" w:cs="Arial"/>
          <w:sz w:val="24"/>
          <w:szCs w:val="24"/>
        </w:rPr>
        <w:t>O'Brien</w:t>
      </w:r>
      <w:r>
        <w:rPr>
          <w:rStyle w:val="s2"/>
          <w:rFonts w:ascii="Arial" w:hAnsi="Arial" w:cs="Arial"/>
          <w:sz w:val="24"/>
          <w:szCs w:val="24"/>
        </w:rPr>
        <w:t>, E.</w:t>
      </w:r>
      <w:r w:rsidRPr="009E0820">
        <w:rPr>
          <w:rStyle w:val="s2"/>
          <w:rFonts w:ascii="Arial" w:hAnsi="Arial" w:cs="Arial"/>
          <w:sz w:val="24"/>
          <w:szCs w:val="24"/>
        </w:rPr>
        <w:t xml:space="preserve"> and Murray,</w:t>
      </w:r>
      <w:r>
        <w:rPr>
          <w:rStyle w:val="s2"/>
          <w:rFonts w:ascii="Arial" w:hAnsi="Arial" w:cs="Arial"/>
          <w:sz w:val="24"/>
          <w:szCs w:val="24"/>
        </w:rPr>
        <w:t xml:space="preserve"> R.</w:t>
      </w:r>
      <w:r w:rsidR="003677AA">
        <w:rPr>
          <w:rStyle w:val="s2"/>
          <w:rFonts w:ascii="Arial" w:hAnsi="Arial" w:cs="Arial"/>
          <w:sz w:val="24"/>
          <w:szCs w:val="24"/>
        </w:rPr>
        <w:t xml:space="preserve"> (2006)</w:t>
      </w:r>
      <w:r w:rsidR="007F0FEC">
        <w:rPr>
          <w:rStyle w:val="s2"/>
          <w:rFonts w:ascii="Arial" w:hAnsi="Arial" w:cs="Arial"/>
          <w:sz w:val="24"/>
          <w:szCs w:val="24"/>
        </w:rPr>
        <w:t xml:space="preserve"> </w:t>
      </w:r>
      <w:r w:rsidR="003677AA" w:rsidRPr="007F0FEC">
        <w:rPr>
          <w:rStyle w:val="s2"/>
          <w:rFonts w:ascii="Arial" w:hAnsi="Arial" w:cs="Arial"/>
          <w:i/>
          <w:iCs/>
          <w:sz w:val="24"/>
          <w:szCs w:val="24"/>
        </w:rPr>
        <w:t>A marvellous opportunity for children to learn</w:t>
      </w:r>
      <w:r w:rsidR="004864DB">
        <w:rPr>
          <w:rStyle w:val="s2"/>
          <w:rFonts w:ascii="Arial" w:hAnsi="Arial" w:cs="Arial"/>
          <w:i/>
          <w:iCs/>
          <w:sz w:val="24"/>
          <w:szCs w:val="24"/>
        </w:rPr>
        <w:t xml:space="preserve"> in England,</w:t>
      </w:r>
      <w:r w:rsidR="003677AA" w:rsidRPr="009E0820">
        <w:rPr>
          <w:rStyle w:val="s2"/>
          <w:rFonts w:ascii="Arial" w:hAnsi="Arial" w:cs="Arial"/>
          <w:sz w:val="24"/>
          <w:szCs w:val="24"/>
        </w:rPr>
        <w:t xml:space="preserve"> </w:t>
      </w:r>
      <w:r w:rsidR="003677AA" w:rsidRPr="004864DB">
        <w:rPr>
          <w:rStyle w:val="s2"/>
          <w:rFonts w:ascii="Arial" w:hAnsi="Arial" w:cs="Arial"/>
          <w:i/>
          <w:iCs/>
          <w:sz w:val="24"/>
          <w:szCs w:val="24"/>
        </w:rPr>
        <w:t>Farnham</w:t>
      </w:r>
      <w:r w:rsidR="008A3A6C">
        <w:rPr>
          <w:rStyle w:val="s2"/>
          <w:rFonts w:ascii="Arial" w:hAnsi="Arial" w:cs="Arial"/>
          <w:sz w:val="24"/>
          <w:szCs w:val="24"/>
        </w:rPr>
        <w:t xml:space="preserve">. </w:t>
      </w:r>
    </w:p>
    <w:p w14:paraId="111E22AE" w14:textId="4C252DF3" w:rsidR="00FA020F" w:rsidRDefault="00FA020F">
      <w:pPr>
        <w:rPr>
          <w:rStyle w:val="s2"/>
          <w:rFonts w:ascii="Arial" w:hAnsi="Arial" w:cs="Arial"/>
          <w:sz w:val="24"/>
          <w:szCs w:val="24"/>
        </w:rPr>
      </w:pPr>
    </w:p>
    <w:p w14:paraId="15B8BB7B" w14:textId="77777777" w:rsidR="00CB1AD5" w:rsidRPr="00665A1B" w:rsidRDefault="00CB1AD5" w:rsidP="00BC1F89">
      <w:pPr>
        <w:rPr>
          <w:rStyle w:val="s2"/>
          <w:rFonts w:ascii="Arial" w:hAnsi="Arial" w:cs="Arial"/>
          <w:sz w:val="24"/>
          <w:szCs w:val="24"/>
        </w:rPr>
      </w:pPr>
      <w:r>
        <w:rPr>
          <w:rStyle w:val="s2"/>
          <w:rFonts w:ascii="Arial" w:hAnsi="Arial" w:cs="Arial"/>
          <w:sz w:val="24"/>
          <w:szCs w:val="24"/>
        </w:rPr>
        <w:t xml:space="preserve">Skinner, J. (No Date) </w:t>
      </w:r>
      <w:proofErr w:type="spellStart"/>
      <w:r w:rsidRPr="008729FF">
        <w:rPr>
          <w:rStyle w:val="s2"/>
          <w:rFonts w:ascii="Arial" w:hAnsi="Arial" w:cs="Arial"/>
          <w:i/>
          <w:iCs/>
          <w:sz w:val="24"/>
          <w:szCs w:val="24"/>
        </w:rPr>
        <w:t>LibGudies</w:t>
      </w:r>
      <w:proofErr w:type="spellEnd"/>
      <w:r>
        <w:rPr>
          <w:rStyle w:val="s2"/>
          <w:rFonts w:ascii="Arial" w:hAnsi="Arial" w:cs="Arial"/>
          <w:i/>
          <w:iCs/>
          <w:sz w:val="24"/>
          <w:szCs w:val="24"/>
        </w:rPr>
        <w:t xml:space="preserve">: Citing reference: Using quotes and paraphrases. (Online). Available at </w:t>
      </w:r>
      <w:hyperlink r:id="rId11" w:history="1">
        <w:r w:rsidRPr="009C3805">
          <w:rPr>
            <w:rStyle w:val="Hyperlink"/>
            <w:rFonts w:ascii="Arial" w:hAnsi="Arial" w:cs="Arial"/>
            <w:i/>
            <w:iCs/>
            <w:sz w:val="24"/>
            <w:szCs w:val="24"/>
          </w:rPr>
          <w:t>https://libguides.reading.ac.uk/citing-references/quotesandparaphrases</w:t>
        </w:r>
      </w:hyperlink>
      <w:r>
        <w:rPr>
          <w:rStyle w:val="s2"/>
          <w:rFonts w:ascii="Arial" w:hAnsi="Arial" w:cs="Arial"/>
          <w:i/>
          <w:iCs/>
          <w:sz w:val="24"/>
          <w:szCs w:val="24"/>
        </w:rPr>
        <w:t xml:space="preserve"> (Accessed: 17</w:t>
      </w:r>
      <w:r w:rsidRPr="00351F1F">
        <w:rPr>
          <w:rStyle w:val="s2"/>
          <w:rFonts w:ascii="Arial" w:hAnsi="Arial" w:cs="Arial"/>
          <w:i/>
          <w:iCs/>
          <w:sz w:val="24"/>
          <w:szCs w:val="24"/>
          <w:vertAlign w:val="superscript"/>
        </w:rPr>
        <w:t>th</w:t>
      </w:r>
      <w:r>
        <w:rPr>
          <w:rStyle w:val="s2"/>
          <w:rFonts w:ascii="Arial" w:hAnsi="Arial" w:cs="Arial"/>
          <w:i/>
          <w:iCs/>
          <w:sz w:val="24"/>
          <w:szCs w:val="24"/>
        </w:rPr>
        <w:t xml:space="preserve"> October 2022).</w:t>
      </w:r>
    </w:p>
    <w:p w14:paraId="6AFD2277" w14:textId="77777777" w:rsidR="00CB1AD5" w:rsidRDefault="00CB1AD5" w:rsidP="00BC1F89">
      <w:pPr>
        <w:pStyle w:val="p3"/>
        <w:rPr>
          <w:rFonts w:ascii="Arial" w:hAnsi="Arial" w:cs="Arial"/>
          <w:sz w:val="24"/>
          <w:szCs w:val="24"/>
        </w:rPr>
      </w:pPr>
    </w:p>
    <w:p w14:paraId="32D218A3" w14:textId="77777777" w:rsidR="00CB1AD5" w:rsidRPr="007962C7" w:rsidRDefault="00CB1AD5" w:rsidP="00BC1F89">
      <w:pPr>
        <w:pStyle w:val="p3"/>
        <w:rPr>
          <w:rFonts w:ascii="Arial" w:hAnsi="Arial" w:cs="Arial"/>
          <w:i/>
          <w:iCs/>
          <w:sz w:val="24"/>
          <w:szCs w:val="24"/>
        </w:rPr>
      </w:pPr>
      <w:r w:rsidRPr="00816E1D">
        <w:rPr>
          <w:rFonts w:ascii="Arial" w:hAnsi="Arial" w:cs="Arial"/>
          <w:sz w:val="24"/>
          <w:szCs w:val="24"/>
        </w:rPr>
        <w:t>Smith, E. (2005)</w:t>
      </w:r>
      <w:r>
        <w:rPr>
          <w:rFonts w:ascii="Arial" w:hAnsi="Arial" w:cs="Arial"/>
          <w:sz w:val="24"/>
          <w:szCs w:val="24"/>
        </w:rPr>
        <w:t xml:space="preserve"> </w:t>
      </w:r>
      <w:r>
        <w:rPr>
          <w:rFonts w:ascii="Arial" w:hAnsi="Arial" w:cs="Arial"/>
          <w:i/>
          <w:iCs/>
          <w:sz w:val="24"/>
          <w:szCs w:val="24"/>
        </w:rPr>
        <w:t xml:space="preserve">Schooled to fail? The Underachievement Debate in Wales: </w:t>
      </w:r>
      <w:r w:rsidRPr="007962C7">
        <w:rPr>
          <w:rFonts w:ascii="Arial" w:hAnsi="Arial" w:cs="Arial"/>
          <w:i/>
          <w:iCs/>
          <w:sz w:val="24"/>
          <w:szCs w:val="24"/>
        </w:rPr>
        <w:t>Achievement gaps between male and female students (English)</w:t>
      </w:r>
      <w:r>
        <w:rPr>
          <w:rFonts w:ascii="Arial" w:hAnsi="Arial" w:cs="Arial"/>
          <w:i/>
          <w:iCs/>
          <w:sz w:val="24"/>
          <w:szCs w:val="24"/>
        </w:rPr>
        <w:t>, p.91.</w:t>
      </w:r>
    </w:p>
    <w:p w14:paraId="4107F9E2" w14:textId="77777777" w:rsidR="00CB1AD5" w:rsidRPr="007962C7" w:rsidRDefault="00CB1AD5" w:rsidP="00BC1F89">
      <w:pPr>
        <w:pStyle w:val="p3"/>
        <w:rPr>
          <w:rFonts w:ascii="Arial" w:hAnsi="Arial" w:cs="Arial"/>
          <w:i/>
          <w:iCs/>
          <w:sz w:val="24"/>
          <w:szCs w:val="24"/>
        </w:rPr>
      </w:pPr>
    </w:p>
    <w:p w14:paraId="6F3777DD" w14:textId="77777777" w:rsidR="00CB1AD5" w:rsidRPr="00E22A11" w:rsidRDefault="00CB1AD5" w:rsidP="00BC1F89">
      <w:pPr>
        <w:rPr>
          <w:rFonts w:ascii="Arial" w:hAnsi="Arial" w:cs="Arial"/>
          <w:color w:val="000000"/>
          <w:sz w:val="24"/>
          <w:szCs w:val="24"/>
        </w:rPr>
      </w:pPr>
      <w:r w:rsidRPr="00FC310A">
        <w:rPr>
          <w:rFonts w:ascii="Arial" w:hAnsi="Arial" w:cs="Arial"/>
          <w:color w:val="000000"/>
          <w:sz w:val="24"/>
          <w:szCs w:val="24"/>
        </w:rPr>
        <w:t xml:space="preserve">Smith, E. 2005, </w:t>
      </w:r>
      <w:r w:rsidRPr="00FC310A">
        <w:rPr>
          <w:rFonts w:ascii="Arial" w:hAnsi="Arial" w:cs="Arial"/>
          <w:i/>
          <w:iCs/>
          <w:color w:val="000000"/>
          <w:sz w:val="24"/>
          <w:szCs w:val="24"/>
        </w:rPr>
        <w:t xml:space="preserve">Schooled to Fail? The Underachievement Debate in Wales: </w:t>
      </w:r>
      <w:r w:rsidRPr="00FC310A">
        <w:rPr>
          <w:rFonts w:ascii="Arial" w:hAnsi="Arial" w:cs="Arial"/>
          <w:color w:val="000000"/>
          <w:sz w:val="24"/>
          <w:szCs w:val="24"/>
        </w:rPr>
        <w:t>pp. 84-102.</w:t>
      </w:r>
    </w:p>
    <w:p w14:paraId="3DFE3E10" w14:textId="77777777" w:rsidR="00CB1AD5" w:rsidRDefault="00CB1AD5" w:rsidP="00BC1F89">
      <w:pPr>
        <w:pStyle w:val="p3"/>
        <w:rPr>
          <w:rFonts w:ascii="Arial" w:hAnsi="Arial" w:cs="Arial"/>
          <w:i/>
          <w:iCs/>
          <w:sz w:val="24"/>
          <w:szCs w:val="24"/>
        </w:rPr>
      </w:pPr>
    </w:p>
    <w:p w14:paraId="5BFCFF30" w14:textId="4BFD2398" w:rsidR="00B32AA1" w:rsidRDefault="009E383B">
      <w:pPr>
        <w:rPr>
          <w:rStyle w:val="s2"/>
          <w:rFonts w:ascii="Arial" w:hAnsi="Arial" w:cs="Arial"/>
          <w:sz w:val="24"/>
          <w:szCs w:val="24"/>
        </w:rPr>
      </w:pPr>
      <w:r>
        <w:rPr>
          <w:rStyle w:val="s2"/>
          <w:rFonts w:ascii="Arial" w:hAnsi="Arial" w:cs="Arial"/>
          <w:sz w:val="24"/>
          <w:szCs w:val="24"/>
        </w:rPr>
        <w:t xml:space="preserve">Thompson, C., Aspinall, P., Bell, S., Findlay, C., </w:t>
      </w:r>
      <w:proofErr w:type="spellStart"/>
      <w:r>
        <w:rPr>
          <w:rStyle w:val="s2"/>
          <w:rFonts w:ascii="Arial" w:hAnsi="Arial" w:cs="Arial"/>
          <w:sz w:val="24"/>
          <w:szCs w:val="24"/>
        </w:rPr>
        <w:t>Wherrett</w:t>
      </w:r>
      <w:proofErr w:type="spellEnd"/>
      <w:r>
        <w:rPr>
          <w:rStyle w:val="s2"/>
          <w:rFonts w:ascii="Arial" w:hAnsi="Arial" w:cs="Arial"/>
          <w:sz w:val="24"/>
          <w:szCs w:val="24"/>
        </w:rPr>
        <w:t xml:space="preserve">, J. and </w:t>
      </w:r>
      <w:proofErr w:type="spellStart"/>
      <w:r>
        <w:rPr>
          <w:rStyle w:val="s2"/>
          <w:rFonts w:ascii="Arial" w:hAnsi="Arial" w:cs="Arial"/>
          <w:sz w:val="24"/>
          <w:szCs w:val="24"/>
        </w:rPr>
        <w:t>Travlou</w:t>
      </w:r>
      <w:proofErr w:type="spellEnd"/>
      <w:r>
        <w:rPr>
          <w:rStyle w:val="s2"/>
          <w:rFonts w:ascii="Arial" w:hAnsi="Arial" w:cs="Arial"/>
          <w:sz w:val="24"/>
          <w:szCs w:val="24"/>
        </w:rPr>
        <w:t xml:space="preserve">, P. (2004) </w:t>
      </w:r>
      <w:r w:rsidR="00B77966">
        <w:rPr>
          <w:rStyle w:val="s2"/>
          <w:rFonts w:ascii="Arial" w:hAnsi="Arial" w:cs="Arial"/>
          <w:i/>
          <w:iCs/>
          <w:sz w:val="24"/>
          <w:szCs w:val="24"/>
        </w:rPr>
        <w:t>Open Space</w:t>
      </w:r>
      <w:r w:rsidR="002329BB">
        <w:rPr>
          <w:rStyle w:val="s2"/>
          <w:rFonts w:ascii="Arial" w:hAnsi="Arial" w:cs="Arial"/>
          <w:i/>
          <w:iCs/>
          <w:sz w:val="24"/>
          <w:szCs w:val="24"/>
        </w:rPr>
        <w:t xml:space="preserve"> and Social Inclusion</w:t>
      </w:r>
      <w:r w:rsidR="00CA395C">
        <w:rPr>
          <w:rStyle w:val="s2"/>
          <w:rFonts w:ascii="Arial" w:hAnsi="Arial" w:cs="Arial"/>
          <w:i/>
          <w:iCs/>
          <w:sz w:val="24"/>
          <w:szCs w:val="24"/>
        </w:rPr>
        <w:t xml:space="preserve"> in Scotland,</w:t>
      </w:r>
      <w:r w:rsidR="000B79CF">
        <w:rPr>
          <w:rStyle w:val="s2"/>
          <w:rFonts w:ascii="Arial" w:hAnsi="Arial" w:cs="Arial"/>
          <w:i/>
          <w:iCs/>
          <w:sz w:val="24"/>
          <w:szCs w:val="24"/>
        </w:rPr>
        <w:t xml:space="preserve"> </w:t>
      </w:r>
      <w:r w:rsidR="00C91D35" w:rsidRPr="00CA395C">
        <w:rPr>
          <w:rStyle w:val="s2"/>
          <w:rFonts w:ascii="Arial" w:hAnsi="Arial" w:cs="Arial"/>
          <w:i/>
          <w:iCs/>
          <w:sz w:val="24"/>
          <w:szCs w:val="24"/>
        </w:rPr>
        <w:t>Edinburgh</w:t>
      </w:r>
      <w:r w:rsidR="003C6D31">
        <w:rPr>
          <w:rStyle w:val="s2"/>
          <w:rFonts w:ascii="Arial" w:hAnsi="Arial" w:cs="Arial"/>
          <w:sz w:val="24"/>
          <w:szCs w:val="24"/>
        </w:rPr>
        <w:t xml:space="preserve">. </w:t>
      </w:r>
    </w:p>
    <w:p w14:paraId="55F6BD7D" w14:textId="77777777" w:rsidR="005F488D" w:rsidRDefault="005F488D">
      <w:pPr>
        <w:rPr>
          <w:rStyle w:val="s2"/>
          <w:rFonts w:ascii="Arial" w:hAnsi="Arial" w:cs="Arial"/>
          <w:sz w:val="24"/>
          <w:szCs w:val="24"/>
        </w:rPr>
      </w:pPr>
    </w:p>
    <w:p w14:paraId="7A301FB9" w14:textId="695CD25C" w:rsidR="0003600E" w:rsidRDefault="00D802CD">
      <w:pPr>
        <w:rPr>
          <w:rStyle w:val="s2"/>
          <w:rFonts w:ascii="Arial" w:hAnsi="Arial" w:cs="Arial"/>
          <w:sz w:val="24"/>
          <w:szCs w:val="24"/>
        </w:rPr>
      </w:pPr>
      <w:r>
        <w:rPr>
          <w:rStyle w:val="s2"/>
          <w:rFonts w:ascii="Arial" w:hAnsi="Arial" w:cs="Arial"/>
          <w:sz w:val="24"/>
          <w:szCs w:val="24"/>
        </w:rPr>
        <w:t>Wales: Outdoor Learning Handbook</w:t>
      </w:r>
      <w:r w:rsidR="00B97C73">
        <w:rPr>
          <w:rStyle w:val="s2"/>
          <w:rFonts w:ascii="Arial" w:hAnsi="Arial" w:cs="Arial"/>
          <w:sz w:val="24"/>
          <w:szCs w:val="24"/>
        </w:rPr>
        <w:t xml:space="preserve"> (2009). Cardiff: Welsh Assembly Government. </w:t>
      </w:r>
    </w:p>
    <w:p w14:paraId="4E59BA05" w14:textId="77777777" w:rsidR="005F488D" w:rsidRPr="00674796" w:rsidRDefault="005F488D" w:rsidP="00BC1F89">
      <w:pPr>
        <w:rPr>
          <w:rFonts w:ascii="Arial" w:hAnsi="Arial" w:cs="Arial"/>
          <w:color w:val="000000"/>
          <w:sz w:val="24"/>
          <w:szCs w:val="24"/>
        </w:rPr>
      </w:pPr>
      <w:r w:rsidRPr="00674796">
        <w:rPr>
          <w:rFonts w:ascii="Arial" w:hAnsi="Arial" w:cs="Arial"/>
          <w:color w:val="000000"/>
          <w:sz w:val="24"/>
          <w:szCs w:val="24"/>
        </w:rPr>
        <w:t>Welsh Government (2019). Support for Children and Young People with Autistic Spectrum Disorder (ASD) in educational settings. [online] Available at:</w:t>
      </w:r>
    </w:p>
    <w:p w14:paraId="63422D3A" w14:textId="77777777" w:rsidR="005F488D" w:rsidRDefault="005F488D" w:rsidP="00BC1F89">
      <w:pPr>
        <w:rPr>
          <w:rFonts w:ascii="Arial" w:hAnsi="Arial" w:cs="Arial"/>
          <w:color w:val="000000"/>
          <w:sz w:val="24"/>
          <w:szCs w:val="24"/>
        </w:rPr>
      </w:pPr>
      <w:r w:rsidRPr="00674796">
        <w:rPr>
          <w:rFonts w:ascii="Arial" w:hAnsi="Arial" w:cs="Arial"/>
          <w:color w:val="000000"/>
          <w:sz w:val="24"/>
          <w:szCs w:val="24"/>
        </w:rPr>
        <w:t>https://gov.wales/sites/default/files/publications/2019-01/ways-of-supporting-learners-with-autistic-spectrum-disorder-asd.pdf. (Accessed on 27th October 2022).</w:t>
      </w:r>
    </w:p>
    <w:p w14:paraId="7CCDFAFC" w14:textId="77777777" w:rsidR="005F488D" w:rsidRDefault="005F488D" w:rsidP="00BC1F89">
      <w:pPr>
        <w:rPr>
          <w:rFonts w:ascii="Arial" w:hAnsi="Arial" w:cs="Arial"/>
          <w:color w:val="000000"/>
          <w:sz w:val="24"/>
          <w:szCs w:val="24"/>
        </w:rPr>
      </w:pPr>
    </w:p>
    <w:p w14:paraId="05228B7D" w14:textId="77777777" w:rsidR="005F488D" w:rsidRDefault="005F488D" w:rsidP="00BC1F89">
      <w:pPr>
        <w:rPr>
          <w:rFonts w:ascii="Arial" w:hAnsi="Arial" w:cs="Arial"/>
          <w:color w:val="000000"/>
          <w:sz w:val="24"/>
          <w:szCs w:val="24"/>
        </w:rPr>
      </w:pPr>
    </w:p>
    <w:p w14:paraId="28FF0085" w14:textId="59C3B3C6" w:rsidR="005F488D" w:rsidRDefault="005F488D">
      <w:pPr>
        <w:rPr>
          <w:rStyle w:val="s2"/>
          <w:rFonts w:ascii="Arial" w:hAnsi="Arial" w:cs="Arial"/>
          <w:sz w:val="24"/>
          <w:szCs w:val="24"/>
        </w:rPr>
      </w:pPr>
    </w:p>
    <w:p w14:paraId="43D49B61" w14:textId="77777777" w:rsidR="005F488D" w:rsidRDefault="005F488D">
      <w:pPr>
        <w:rPr>
          <w:rStyle w:val="s2"/>
          <w:rFonts w:ascii="Arial" w:hAnsi="Arial" w:cs="Arial"/>
          <w:sz w:val="24"/>
          <w:szCs w:val="24"/>
        </w:rPr>
      </w:pPr>
    </w:p>
    <w:p w14:paraId="1CDCE8EE" w14:textId="61E0B106" w:rsidR="00FF19F5" w:rsidRDefault="00FF19F5">
      <w:pPr>
        <w:rPr>
          <w:rStyle w:val="s2"/>
          <w:rFonts w:ascii="Arial" w:hAnsi="Arial" w:cs="Arial"/>
          <w:sz w:val="24"/>
          <w:szCs w:val="24"/>
        </w:rPr>
      </w:pPr>
    </w:p>
    <w:p w14:paraId="674D5604" w14:textId="77777777" w:rsidR="00F03284" w:rsidRPr="00DD26D3" w:rsidRDefault="00F03284" w:rsidP="0003600E">
      <w:pPr>
        <w:pStyle w:val="p3"/>
        <w:rPr>
          <w:rFonts w:ascii="Arial" w:hAnsi="Arial" w:cs="Arial"/>
          <w:sz w:val="24"/>
          <w:szCs w:val="24"/>
        </w:rPr>
      </w:pPr>
    </w:p>
    <w:p w14:paraId="6D77EDED" w14:textId="6197761A" w:rsidR="00A54878" w:rsidRDefault="00A54878" w:rsidP="0003600E">
      <w:pPr>
        <w:pStyle w:val="p3"/>
        <w:rPr>
          <w:rFonts w:ascii="Arial" w:hAnsi="Arial" w:cs="Arial"/>
          <w:i/>
          <w:iCs/>
          <w:sz w:val="24"/>
          <w:szCs w:val="24"/>
        </w:rPr>
      </w:pPr>
    </w:p>
    <w:p w14:paraId="4A402420" w14:textId="19B6C049" w:rsidR="00A54878" w:rsidRPr="001C78D1" w:rsidRDefault="00A54878" w:rsidP="0003600E">
      <w:pPr>
        <w:pStyle w:val="p3"/>
        <w:rPr>
          <w:rFonts w:ascii="Arial" w:hAnsi="Arial" w:cs="Arial"/>
          <w:sz w:val="24"/>
          <w:szCs w:val="24"/>
        </w:rPr>
      </w:pPr>
    </w:p>
    <w:p w14:paraId="34D95561" w14:textId="33977BB4" w:rsidR="00A54878" w:rsidRDefault="00A54878" w:rsidP="0003600E">
      <w:pPr>
        <w:pStyle w:val="p3"/>
        <w:rPr>
          <w:rFonts w:ascii="Arial" w:hAnsi="Arial" w:cs="Arial"/>
          <w:i/>
          <w:iCs/>
          <w:sz w:val="24"/>
          <w:szCs w:val="24"/>
        </w:rPr>
      </w:pPr>
    </w:p>
    <w:p w14:paraId="151B5178" w14:textId="4FFE5F69" w:rsidR="003C3FE1" w:rsidRDefault="003C3FE1" w:rsidP="0003600E">
      <w:pPr>
        <w:pStyle w:val="p3"/>
        <w:rPr>
          <w:rFonts w:ascii="Arial" w:hAnsi="Arial" w:cs="Arial"/>
          <w:i/>
          <w:iCs/>
          <w:sz w:val="24"/>
          <w:szCs w:val="24"/>
        </w:rPr>
      </w:pPr>
    </w:p>
    <w:p w14:paraId="6C9F1336" w14:textId="2DB0F72E" w:rsidR="00194C03" w:rsidRDefault="00194C03" w:rsidP="0003600E">
      <w:pPr>
        <w:pStyle w:val="p3"/>
        <w:rPr>
          <w:rFonts w:ascii="Arial" w:hAnsi="Arial" w:cs="Arial"/>
          <w:i/>
          <w:iCs/>
          <w:sz w:val="24"/>
          <w:szCs w:val="24"/>
        </w:rPr>
      </w:pPr>
    </w:p>
    <w:p w14:paraId="6AFD4147" w14:textId="10BE2A5F" w:rsidR="003C3FE1" w:rsidRPr="007962C7" w:rsidRDefault="003C3FE1" w:rsidP="0003600E">
      <w:pPr>
        <w:pStyle w:val="p3"/>
        <w:rPr>
          <w:rFonts w:ascii="Arial" w:hAnsi="Arial" w:cs="Arial"/>
          <w:i/>
          <w:iCs/>
          <w:sz w:val="24"/>
          <w:szCs w:val="24"/>
        </w:rPr>
      </w:pPr>
    </w:p>
    <w:p w14:paraId="6A6C2F70" w14:textId="5364CCFA" w:rsidR="003C3FE1" w:rsidRPr="00816E1D" w:rsidRDefault="003C3FE1" w:rsidP="0003600E">
      <w:pPr>
        <w:pStyle w:val="p3"/>
        <w:rPr>
          <w:rFonts w:ascii="Arial" w:hAnsi="Arial" w:cs="Arial"/>
          <w:sz w:val="24"/>
          <w:szCs w:val="24"/>
        </w:rPr>
      </w:pPr>
    </w:p>
    <w:p w14:paraId="5D18853C" w14:textId="77777777" w:rsidR="003C3FE1" w:rsidRDefault="003C3FE1" w:rsidP="0003600E">
      <w:pPr>
        <w:pStyle w:val="p3"/>
        <w:rPr>
          <w:rFonts w:ascii="Arial" w:hAnsi="Arial" w:cs="Arial"/>
          <w:i/>
          <w:iCs/>
          <w:sz w:val="24"/>
          <w:szCs w:val="24"/>
        </w:rPr>
      </w:pPr>
    </w:p>
    <w:p w14:paraId="5DF4D4A8" w14:textId="77777777" w:rsidR="00A54878" w:rsidRDefault="00A54878" w:rsidP="0003600E">
      <w:pPr>
        <w:pStyle w:val="p3"/>
        <w:rPr>
          <w:rFonts w:ascii="Arial" w:hAnsi="Arial" w:cs="Arial"/>
          <w:i/>
          <w:iCs/>
          <w:sz w:val="24"/>
          <w:szCs w:val="24"/>
        </w:rPr>
      </w:pPr>
    </w:p>
    <w:p w14:paraId="1DDBD34B" w14:textId="77777777" w:rsidR="00702D0C" w:rsidRPr="00702D0C" w:rsidRDefault="00702D0C" w:rsidP="0003600E">
      <w:pPr>
        <w:pStyle w:val="p3"/>
        <w:rPr>
          <w:rFonts w:ascii="Arial" w:hAnsi="Arial" w:cs="Arial"/>
          <w:sz w:val="24"/>
          <w:szCs w:val="24"/>
        </w:rPr>
      </w:pPr>
    </w:p>
    <w:sectPr w:rsidR="00702D0C" w:rsidRPr="00702D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97043" w14:textId="77777777" w:rsidR="008427B9" w:rsidRDefault="008427B9" w:rsidP="00D31ECC">
      <w:r>
        <w:separator/>
      </w:r>
    </w:p>
  </w:endnote>
  <w:endnote w:type="continuationSeparator" w:id="0">
    <w:p w14:paraId="790C287A" w14:textId="77777777" w:rsidR="008427B9" w:rsidRDefault="008427B9" w:rsidP="00D31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07A9E" w14:textId="77777777" w:rsidR="008427B9" w:rsidRDefault="008427B9" w:rsidP="00D31ECC">
      <w:r>
        <w:separator/>
      </w:r>
    </w:p>
  </w:footnote>
  <w:footnote w:type="continuationSeparator" w:id="0">
    <w:p w14:paraId="3380290A" w14:textId="77777777" w:rsidR="008427B9" w:rsidRDefault="008427B9" w:rsidP="00D31E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E52D8"/>
    <w:multiLevelType w:val="hybridMultilevel"/>
    <w:tmpl w:val="E3A862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677F3"/>
    <w:multiLevelType w:val="hybridMultilevel"/>
    <w:tmpl w:val="8AE0212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A2A63E7"/>
    <w:multiLevelType w:val="hybridMultilevel"/>
    <w:tmpl w:val="260CF27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282F47"/>
    <w:multiLevelType w:val="hybridMultilevel"/>
    <w:tmpl w:val="F5102F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0283580">
    <w:abstractNumId w:val="2"/>
  </w:num>
  <w:num w:numId="2" w16cid:durableId="1570769443">
    <w:abstractNumId w:val="1"/>
  </w:num>
  <w:num w:numId="3" w16cid:durableId="548998371">
    <w:abstractNumId w:val="3"/>
  </w:num>
  <w:num w:numId="4" w16cid:durableId="309216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420"/>
    <w:rsid w:val="000000F4"/>
    <w:rsid w:val="00006812"/>
    <w:rsid w:val="00021A70"/>
    <w:rsid w:val="00027864"/>
    <w:rsid w:val="00031E8E"/>
    <w:rsid w:val="000335EE"/>
    <w:rsid w:val="000339FF"/>
    <w:rsid w:val="00033FAE"/>
    <w:rsid w:val="0003600E"/>
    <w:rsid w:val="0003628F"/>
    <w:rsid w:val="00040968"/>
    <w:rsid w:val="00043390"/>
    <w:rsid w:val="000464B2"/>
    <w:rsid w:val="0004754F"/>
    <w:rsid w:val="00062044"/>
    <w:rsid w:val="00077AF0"/>
    <w:rsid w:val="00086A5B"/>
    <w:rsid w:val="000878CA"/>
    <w:rsid w:val="00093CE9"/>
    <w:rsid w:val="0009585D"/>
    <w:rsid w:val="000A39A3"/>
    <w:rsid w:val="000A75B6"/>
    <w:rsid w:val="000B79CF"/>
    <w:rsid w:val="000C01CE"/>
    <w:rsid w:val="000C1AE0"/>
    <w:rsid w:val="000D1C22"/>
    <w:rsid w:val="000E36D5"/>
    <w:rsid w:val="000E5EE8"/>
    <w:rsid w:val="0010622A"/>
    <w:rsid w:val="001113C8"/>
    <w:rsid w:val="0011317E"/>
    <w:rsid w:val="001175FD"/>
    <w:rsid w:val="001179A5"/>
    <w:rsid w:val="00120911"/>
    <w:rsid w:val="00131728"/>
    <w:rsid w:val="001377C5"/>
    <w:rsid w:val="00141DD1"/>
    <w:rsid w:val="00144399"/>
    <w:rsid w:val="001477B5"/>
    <w:rsid w:val="001508D8"/>
    <w:rsid w:val="001654B2"/>
    <w:rsid w:val="00191847"/>
    <w:rsid w:val="0019238D"/>
    <w:rsid w:val="00194C03"/>
    <w:rsid w:val="001A4570"/>
    <w:rsid w:val="001A784A"/>
    <w:rsid w:val="001B0DFE"/>
    <w:rsid w:val="001B5BD0"/>
    <w:rsid w:val="001B659A"/>
    <w:rsid w:val="001C01F0"/>
    <w:rsid w:val="001C12F9"/>
    <w:rsid w:val="001C2E2E"/>
    <w:rsid w:val="001C78D1"/>
    <w:rsid w:val="001E6364"/>
    <w:rsid w:val="001F1CA8"/>
    <w:rsid w:val="0020018F"/>
    <w:rsid w:val="002015BE"/>
    <w:rsid w:val="00204190"/>
    <w:rsid w:val="00207CD6"/>
    <w:rsid w:val="00210AAF"/>
    <w:rsid w:val="00211612"/>
    <w:rsid w:val="00216419"/>
    <w:rsid w:val="00221FD3"/>
    <w:rsid w:val="002244CE"/>
    <w:rsid w:val="0022692B"/>
    <w:rsid w:val="002329BB"/>
    <w:rsid w:val="00232C66"/>
    <w:rsid w:val="00233045"/>
    <w:rsid w:val="002348E0"/>
    <w:rsid w:val="002360F4"/>
    <w:rsid w:val="00236716"/>
    <w:rsid w:val="00237D53"/>
    <w:rsid w:val="0026442A"/>
    <w:rsid w:val="0027238D"/>
    <w:rsid w:val="0027453C"/>
    <w:rsid w:val="0027575B"/>
    <w:rsid w:val="00277F93"/>
    <w:rsid w:val="00285C50"/>
    <w:rsid w:val="0028629B"/>
    <w:rsid w:val="002878F0"/>
    <w:rsid w:val="00287B88"/>
    <w:rsid w:val="00291152"/>
    <w:rsid w:val="002921DD"/>
    <w:rsid w:val="00295FCB"/>
    <w:rsid w:val="00296EB5"/>
    <w:rsid w:val="002A051E"/>
    <w:rsid w:val="002A4D5D"/>
    <w:rsid w:val="002B20F9"/>
    <w:rsid w:val="002B5923"/>
    <w:rsid w:val="002C1CA4"/>
    <w:rsid w:val="002C4362"/>
    <w:rsid w:val="002D6CAF"/>
    <w:rsid w:val="002E7CF0"/>
    <w:rsid w:val="002F31BF"/>
    <w:rsid w:val="002F5CBE"/>
    <w:rsid w:val="00300E45"/>
    <w:rsid w:val="00303A08"/>
    <w:rsid w:val="003339D5"/>
    <w:rsid w:val="0033617A"/>
    <w:rsid w:val="00341455"/>
    <w:rsid w:val="00344573"/>
    <w:rsid w:val="00347EBB"/>
    <w:rsid w:val="00351487"/>
    <w:rsid w:val="00351F1F"/>
    <w:rsid w:val="003677AA"/>
    <w:rsid w:val="00374104"/>
    <w:rsid w:val="00375B3D"/>
    <w:rsid w:val="00394BA1"/>
    <w:rsid w:val="003969D7"/>
    <w:rsid w:val="003B155F"/>
    <w:rsid w:val="003C3FE1"/>
    <w:rsid w:val="003C6D31"/>
    <w:rsid w:val="003D341B"/>
    <w:rsid w:val="003E2009"/>
    <w:rsid w:val="00404EB6"/>
    <w:rsid w:val="00407AB1"/>
    <w:rsid w:val="0042054A"/>
    <w:rsid w:val="00420FD5"/>
    <w:rsid w:val="00424949"/>
    <w:rsid w:val="00431CF4"/>
    <w:rsid w:val="004338AC"/>
    <w:rsid w:val="00436D02"/>
    <w:rsid w:val="00436E0E"/>
    <w:rsid w:val="004401A8"/>
    <w:rsid w:val="00442055"/>
    <w:rsid w:val="00447818"/>
    <w:rsid w:val="00450B6B"/>
    <w:rsid w:val="00462D77"/>
    <w:rsid w:val="004708D0"/>
    <w:rsid w:val="0047098B"/>
    <w:rsid w:val="00474BC6"/>
    <w:rsid w:val="00480C63"/>
    <w:rsid w:val="004864DB"/>
    <w:rsid w:val="00490974"/>
    <w:rsid w:val="00490FF3"/>
    <w:rsid w:val="004A0520"/>
    <w:rsid w:val="004A1BDD"/>
    <w:rsid w:val="004A54FC"/>
    <w:rsid w:val="004B238E"/>
    <w:rsid w:val="004B2DE1"/>
    <w:rsid w:val="004B372A"/>
    <w:rsid w:val="004B6B53"/>
    <w:rsid w:val="004C0E03"/>
    <w:rsid w:val="004D28F6"/>
    <w:rsid w:val="004D69E6"/>
    <w:rsid w:val="004E07B4"/>
    <w:rsid w:val="004E563E"/>
    <w:rsid w:val="004E5ED0"/>
    <w:rsid w:val="004F02BC"/>
    <w:rsid w:val="004F683A"/>
    <w:rsid w:val="00502F3D"/>
    <w:rsid w:val="00507402"/>
    <w:rsid w:val="00507D3D"/>
    <w:rsid w:val="00514C98"/>
    <w:rsid w:val="00517714"/>
    <w:rsid w:val="00517E98"/>
    <w:rsid w:val="0052134A"/>
    <w:rsid w:val="00527622"/>
    <w:rsid w:val="00540974"/>
    <w:rsid w:val="005436B5"/>
    <w:rsid w:val="00546E56"/>
    <w:rsid w:val="00547DBA"/>
    <w:rsid w:val="00552163"/>
    <w:rsid w:val="00560BEC"/>
    <w:rsid w:val="00561453"/>
    <w:rsid w:val="00563407"/>
    <w:rsid w:val="00574DE2"/>
    <w:rsid w:val="00575D43"/>
    <w:rsid w:val="00581C5C"/>
    <w:rsid w:val="0058304F"/>
    <w:rsid w:val="0058621D"/>
    <w:rsid w:val="005878C7"/>
    <w:rsid w:val="00590605"/>
    <w:rsid w:val="00593D78"/>
    <w:rsid w:val="005A23CA"/>
    <w:rsid w:val="005A4C7F"/>
    <w:rsid w:val="005B01A8"/>
    <w:rsid w:val="005B0B44"/>
    <w:rsid w:val="005B152B"/>
    <w:rsid w:val="005B2FEE"/>
    <w:rsid w:val="005C0E7B"/>
    <w:rsid w:val="005C1C0E"/>
    <w:rsid w:val="005C31F4"/>
    <w:rsid w:val="005D2BBA"/>
    <w:rsid w:val="005E35E4"/>
    <w:rsid w:val="005E66AF"/>
    <w:rsid w:val="005F0344"/>
    <w:rsid w:val="005F41DF"/>
    <w:rsid w:val="005F488D"/>
    <w:rsid w:val="005F65EF"/>
    <w:rsid w:val="005F6EA4"/>
    <w:rsid w:val="0060008E"/>
    <w:rsid w:val="006056BA"/>
    <w:rsid w:val="00605CF4"/>
    <w:rsid w:val="00610D92"/>
    <w:rsid w:val="00613B1C"/>
    <w:rsid w:val="00617EA1"/>
    <w:rsid w:val="00621228"/>
    <w:rsid w:val="00623A48"/>
    <w:rsid w:val="006272FE"/>
    <w:rsid w:val="00632054"/>
    <w:rsid w:val="00634CF6"/>
    <w:rsid w:val="0063566E"/>
    <w:rsid w:val="006422E2"/>
    <w:rsid w:val="00647925"/>
    <w:rsid w:val="0065328D"/>
    <w:rsid w:val="006548DB"/>
    <w:rsid w:val="00665A1B"/>
    <w:rsid w:val="00670049"/>
    <w:rsid w:val="00674796"/>
    <w:rsid w:val="0067514B"/>
    <w:rsid w:val="0067620F"/>
    <w:rsid w:val="00682512"/>
    <w:rsid w:val="00685DEC"/>
    <w:rsid w:val="006862BB"/>
    <w:rsid w:val="00696E1A"/>
    <w:rsid w:val="006A0889"/>
    <w:rsid w:val="006A2218"/>
    <w:rsid w:val="006A243A"/>
    <w:rsid w:val="006A2EB5"/>
    <w:rsid w:val="006A3F9F"/>
    <w:rsid w:val="006B3A92"/>
    <w:rsid w:val="006C24F8"/>
    <w:rsid w:val="006C336E"/>
    <w:rsid w:val="006C74F2"/>
    <w:rsid w:val="006D10ED"/>
    <w:rsid w:val="006D65DA"/>
    <w:rsid w:val="006D6A0B"/>
    <w:rsid w:val="006E1F16"/>
    <w:rsid w:val="006E396E"/>
    <w:rsid w:val="006E6937"/>
    <w:rsid w:val="006E778E"/>
    <w:rsid w:val="006E78FE"/>
    <w:rsid w:val="006F747C"/>
    <w:rsid w:val="00701B8D"/>
    <w:rsid w:val="00702D0C"/>
    <w:rsid w:val="00702E6E"/>
    <w:rsid w:val="007047F0"/>
    <w:rsid w:val="00704C51"/>
    <w:rsid w:val="0072135C"/>
    <w:rsid w:val="00724DDA"/>
    <w:rsid w:val="0073491A"/>
    <w:rsid w:val="00736E28"/>
    <w:rsid w:val="007478D4"/>
    <w:rsid w:val="00751AD6"/>
    <w:rsid w:val="0075277A"/>
    <w:rsid w:val="00753009"/>
    <w:rsid w:val="007552EE"/>
    <w:rsid w:val="00767C71"/>
    <w:rsid w:val="00771205"/>
    <w:rsid w:val="00772161"/>
    <w:rsid w:val="00780BB0"/>
    <w:rsid w:val="00785420"/>
    <w:rsid w:val="00786FC9"/>
    <w:rsid w:val="00790EB1"/>
    <w:rsid w:val="00792693"/>
    <w:rsid w:val="007962C7"/>
    <w:rsid w:val="007A0904"/>
    <w:rsid w:val="007A4D97"/>
    <w:rsid w:val="007A6D07"/>
    <w:rsid w:val="007A70C3"/>
    <w:rsid w:val="007B05CF"/>
    <w:rsid w:val="007B4C14"/>
    <w:rsid w:val="007B7BA9"/>
    <w:rsid w:val="007C1EF9"/>
    <w:rsid w:val="007C5B49"/>
    <w:rsid w:val="007D0FB3"/>
    <w:rsid w:val="007D1D86"/>
    <w:rsid w:val="007D3521"/>
    <w:rsid w:val="007D5BE6"/>
    <w:rsid w:val="007F024D"/>
    <w:rsid w:val="007F0FEC"/>
    <w:rsid w:val="007F380B"/>
    <w:rsid w:val="007F3D1E"/>
    <w:rsid w:val="007F5F72"/>
    <w:rsid w:val="00800333"/>
    <w:rsid w:val="00803EFF"/>
    <w:rsid w:val="008124AF"/>
    <w:rsid w:val="0081554F"/>
    <w:rsid w:val="00816E1D"/>
    <w:rsid w:val="0082216E"/>
    <w:rsid w:val="00824A60"/>
    <w:rsid w:val="008427B9"/>
    <w:rsid w:val="008469B8"/>
    <w:rsid w:val="00846DEA"/>
    <w:rsid w:val="0084786E"/>
    <w:rsid w:val="00851ACF"/>
    <w:rsid w:val="008655CB"/>
    <w:rsid w:val="008729FF"/>
    <w:rsid w:val="00874F63"/>
    <w:rsid w:val="00880D28"/>
    <w:rsid w:val="0088461A"/>
    <w:rsid w:val="00887BC2"/>
    <w:rsid w:val="00887F13"/>
    <w:rsid w:val="00894F8C"/>
    <w:rsid w:val="00895AA4"/>
    <w:rsid w:val="008A2818"/>
    <w:rsid w:val="008A3A6C"/>
    <w:rsid w:val="008A3EE7"/>
    <w:rsid w:val="008A5C57"/>
    <w:rsid w:val="008B3AFF"/>
    <w:rsid w:val="008B74AF"/>
    <w:rsid w:val="008C6A3A"/>
    <w:rsid w:val="008D1156"/>
    <w:rsid w:val="008D5289"/>
    <w:rsid w:val="008D7265"/>
    <w:rsid w:val="008D7973"/>
    <w:rsid w:val="008E17BC"/>
    <w:rsid w:val="008E63B5"/>
    <w:rsid w:val="008F26BA"/>
    <w:rsid w:val="008F3069"/>
    <w:rsid w:val="008F394B"/>
    <w:rsid w:val="008F3CAB"/>
    <w:rsid w:val="008F3DEC"/>
    <w:rsid w:val="008F3EB4"/>
    <w:rsid w:val="008F47D2"/>
    <w:rsid w:val="008F657E"/>
    <w:rsid w:val="008F7AFE"/>
    <w:rsid w:val="009047A4"/>
    <w:rsid w:val="00914F0D"/>
    <w:rsid w:val="00914F53"/>
    <w:rsid w:val="009241CF"/>
    <w:rsid w:val="0093051E"/>
    <w:rsid w:val="00931E22"/>
    <w:rsid w:val="0093294A"/>
    <w:rsid w:val="0096218D"/>
    <w:rsid w:val="009646DC"/>
    <w:rsid w:val="00964F31"/>
    <w:rsid w:val="009656F1"/>
    <w:rsid w:val="00967B08"/>
    <w:rsid w:val="0097063B"/>
    <w:rsid w:val="00971401"/>
    <w:rsid w:val="00975DAB"/>
    <w:rsid w:val="00981155"/>
    <w:rsid w:val="00984437"/>
    <w:rsid w:val="009854DB"/>
    <w:rsid w:val="009931C7"/>
    <w:rsid w:val="009A4C25"/>
    <w:rsid w:val="009B0288"/>
    <w:rsid w:val="009B0CA7"/>
    <w:rsid w:val="009B40E5"/>
    <w:rsid w:val="009B4AD4"/>
    <w:rsid w:val="009C4319"/>
    <w:rsid w:val="009C6D99"/>
    <w:rsid w:val="009C6E8C"/>
    <w:rsid w:val="009D0755"/>
    <w:rsid w:val="009D4782"/>
    <w:rsid w:val="009D5B41"/>
    <w:rsid w:val="009D7573"/>
    <w:rsid w:val="009E0820"/>
    <w:rsid w:val="009E2DDF"/>
    <w:rsid w:val="009E383B"/>
    <w:rsid w:val="009E4030"/>
    <w:rsid w:val="009E50FE"/>
    <w:rsid w:val="009F07A8"/>
    <w:rsid w:val="009F77B3"/>
    <w:rsid w:val="00A01D51"/>
    <w:rsid w:val="00A03606"/>
    <w:rsid w:val="00A10C47"/>
    <w:rsid w:val="00A1127F"/>
    <w:rsid w:val="00A171DB"/>
    <w:rsid w:val="00A23039"/>
    <w:rsid w:val="00A2454F"/>
    <w:rsid w:val="00A2567A"/>
    <w:rsid w:val="00A257BE"/>
    <w:rsid w:val="00A27782"/>
    <w:rsid w:val="00A3202C"/>
    <w:rsid w:val="00A41B31"/>
    <w:rsid w:val="00A41CC2"/>
    <w:rsid w:val="00A4200E"/>
    <w:rsid w:val="00A448C5"/>
    <w:rsid w:val="00A5362C"/>
    <w:rsid w:val="00A54878"/>
    <w:rsid w:val="00A57518"/>
    <w:rsid w:val="00A579DA"/>
    <w:rsid w:val="00A57B86"/>
    <w:rsid w:val="00A675B2"/>
    <w:rsid w:val="00A67B38"/>
    <w:rsid w:val="00A70598"/>
    <w:rsid w:val="00A70A84"/>
    <w:rsid w:val="00A71713"/>
    <w:rsid w:val="00A71A64"/>
    <w:rsid w:val="00A734CC"/>
    <w:rsid w:val="00A76E9E"/>
    <w:rsid w:val="00A84445"/>
    <w:rsid w:val="00A933AE"/>
    <w:rsid w:val="00AA0554"/>
    <w:rsid w:val="00AA1281"/>
    <w:rsid w:val="00AA6920"/>
    <w:rsid w:val="00AB21A0"/>
    <w:rsid w:val="00AB3A43"/>
    <w:rsid w:val="00AC0644"/>
    <w:rsid w:val="00AF15EA"/>
    <w:rsid w:val="00AF4FB7"/>
    <w:rsid w:val="00AF6A62"/>
    <w:rsid w:val="00AF7E1D"/>
    <w:rsid w:val="00B029B1"/>
    <w:rsid w:val="00B25640"/>
    <w:rsid w:val="00B31D91"/>
    <w:rsid w:val="00B32AA1"/>
    <w:rsid w:val="00B34722"/>
    <w:rsid w:val="00B43F2E"/>
    <w:rsid w:val="00B444B0"/>
    <w:rsid w:val="00B44555"/>
    <w:rsid w:val="00B44846"/>
    <w:rsid w:val="00B453CE"/>
    <w:rsid w:val="00B51D06"/>
    <w:rsid w:val="00B569CB"/>
    <w:rsid w:val="00B57F26"/>
    <w:rsid w:val="00B72238"/>
    <w:rsid w:val="00B74C22"/>
    <w:rsid w:val="00B77966"/>
    <w:rsid w:val="00B8560B"/>
    <w:rsid w:val="00B865E7"/>
    <w:rsid w:val="00B958FB"/>
    <w:rsid w:val="00B97C73"/>
    <w:rsid w:val="00BA56F3"/>
    <w:rsid w:val="00BB6584"/>
    <w:rsid w:val="00BB6B2F"/>
    <w:rsid w:val="00BB7733"/>
    <w:rsid w:val="00BB7745"/>
    <w:rsid w:val="00BC0861"/>
    <w:rsid w:val="00BC56A3"/>
    <w:rsid w:val="00BD2EE9"/>
    <w:rsid w:val="00BD3EB6"/>
    <w:rsid w:val="00BD492B"/>
    <w:rsid w:val="00BD6103"/>
    <w:rsid w:val="00BF0E95"/>
    <w:rsid w:val="00BF3127"/>
    <w:rsid w:val="00BF41EA"/>
    <w:rsid w:val="00BF4658"/>
    <w:rsid w:val="00C0115A"/>
    <w:rsid w:val="00C0524E"/>
    <w:rsid w:val="00C1143B"/>
    <w:rsid w:val="00C152E1"/>
    <w:rsid w:val="00C16D21"/>
    <w:rsid w:val="00C17E29"/>
    <w:rsid w:val="00C269ED"/>
    <w:rsid w:val="00C315A3"/>
    <w:rsid w:val="00C31CC9"/>
    <w:rsid w:val="00C31F51"/>
    <w:rsid w:val="00C33F18"/>
    <w:rsid w:val="00C40429"/>
    <w:rsid w:val="00C424CF"/>
    <w:rsid w:val="00C43A16"/>
    <w:rsid w:val="00C51F97"/>
    <w:rsid w:val="00C52EFE"/>
    <w:rsid w:val="00C53048"/>
    <w:rsid w:val="00C67CDB"/>
    <w:rsid w:val="00C738BB"/>
    <w:rsid w:val="00C825B0"/>
    <w:rsid w:val="00C87B1F"/>
    <w:rsid w:val="00C90F0E"/>
    <w:rsid w:val="00C91D35"/>
    <w:rsid w:val="00C93BF7"/>
    <w:rsid w:val="00C94B81"/>
    <w:rsid w:val="00CA0252"/>
    <w:rsid w:val="00CA1654"/>
    <w:rsid w:val="00CA2015"/>
    <w:rsid w:val="00CA21F2"/>
    <w:rsid w:val="00CA395C"/>
    <w:rsid w:val="00CA4CBA"/>
    <w:rsid w:val="00CB1AD5"/>
    <w:rsid w:val="00CB27F1"/>
    <w:rsid w:val="00CB5593"/>
    <w:rsid w:val="00CC0161"/>
    <w:rsid w:val="00CC368C"/>
    <w:rsid w:val="00CC3BEF"/>
    <w:rsid w:val="00CC5A68"/>
    <w:rsid w:val="00CC67E9"/>
    <w:rsid w:val="00CC792D"/>
    <w:rsid w:val="00CD0F00"/>
    <w:rsid w:val="00CD1472"/>
    <w:rsid w:val="00CD3D83"/>
    <w:rsid w:val="00CD505A"/>
    <w:rsid w:val="00CD53C7"/>
    <w:rsid w:val="00CD5B24"/>
    <w:rsid w:val="00CE5FD8"/>
    <w:rsid w:val="00CE6AE2"/>
    <w:rsid w:val="00CF11CF"/>
    <w:rsid w:val="00CF7F0B"/>
    <w:rsid w:val="00D13C5E"/>
    <w:rsid w:val="00D20999"/>
    <w:rsid w:val="00D21147"/>
    <w:rsid w:val="00D31ECC"/>
    <w:rsid w:val="00D32EE7"/>
    <w:rsid w:val="00D34721"/>
    <w:rsid w:val="00D425EE"/>
    <w:rsid w:val="00D452FD"/>
    <w:rsid w:val="00D4698E"/>
    <w:rsid w:val="00D50B2A"/>
    <w:rsid w:val="00D602F4"/>
    <w:rsid w:val="00D651E8"/>
    <w:rsid w:val="00D65942"/>
    <w:rsid w:val="00D66ECA"/>
    <w:rsid w:val="00D72A92"/>
    <w:rsid w:val="00D75EB1"/>
    <w:rsid w:val="00D802CD"/>
    <w:rsid w:val="00D831D5"/>
    <w:rsid w:val="00DA16DD"/>
    <w:rsid w:val="00DA191E"/>
    <w:rsid w:val="00DA4216"/>
    <w:rsid w:val="00DA5172"/>
    <w:rsid w:val="00DA7EBA"/>
    <w:rsid w:val="00DB6044"/>
    <w:rsid w:val="00DC2C84"/>
    <w:rsid w:val="00DD0D11"/>
    <w:rsid w:val="00DD26D3"/>
    <w:rsid w:val="00DD7D2A"/>
    <w:rsid w:val="00DE26F6"/>
    <w:rsid w:val="00DF0F47"/>
    <w:rsid w:val="00DF677C"/>
    <w:rsid w:val="00DF6ED9"/>
    <w:rsid w:val="00E01ECA"/>
    <w:rsid w:val="00E109F8"/>
    <w:rsid w:val="00E11A4E"/>
    <w:rsid w:val="00E16018"/>
    <w:rsid w:val="00E1607F"/>
    <w:rsid w:val="00E17ED5"/>
    <w:rsid w:val="00E22A11"/>
    <w:rsid w:val="00E2703C"/>
    <w:rsid w:val="00E330B2"/>
    <w:rsid w:val="00E347A7"/>
    <w:rsid w:val="00E36B05"/>
    <w:rsid w:val="00E36D46"/>
    <w:rsid w:val="00E4139F"/>
    <w:rsid w:val="00E416F0"/>
    <w:rsid w:val="00E62941"/>
    <w:rsid w:val="00E6739B"/>
    <w:rsid w:val="00E73F26"/>
    <w:rsid w:val="00E77659"/>
    <w:rsid w:val="00E80CAD"/>
    <w:rsid w:val="00E81B06"/>
    <w:rsid w:val="00E82A9F"/>
    <w:rsid w:val="00E82D1B"/>
    <w:rsid w:val="00E8513E"/>
    <w:rsid w:val="00E86CE0"/>
    <w:rsid w:val="00E921B2"/>
    <w:rsid w:val="00E92608"/>
    <w:rsid w:val="00E94426"/>
    <w:rsid w:val="00E964CB"/>
    <w:rsid w:val="00E9718D"/>
    <w:rsid w:val="00E97FFC"/>
    <w:rsid w:val="00EA2578"/>
    <w:rsid w:val="00EB1BE3"/>
    <w:rsid w:val="00EB26D7"/>
    <w:rsid w:val="00EB52FB"/>
    <w:rsid w:val="00EB7685"/>
    <w:rsid w:val="00EE343B"/>
    <w:rsid w:val="00EE7B90"/>
    <w:rsid w:val="00F02C0E"/>
    <w:rsid w:val="00F03284"/>
    <w:rsid w:val="00F04CD2"/>
    <w:rsid w:val="00F07491"/>
    <w:rsid w:val="00F075EF"/>
    <w:rsid w:val="00F111E5"/>
    <w:rsid w:val="00F114A3"/>
    <w:rsid w:val="00F126D8"/>
    <w:rsid w:val="00F129EB"/>
    <w:rsid w:val="00F142E4"/>
    <w:rsid w:val="00F14B98"/>
    <w:rsid w:val="00F32578"/>
    <w:rsid w:val="00F33AA7"/>
    <w:rsid w:val="00F361C0"/>
    <w:rsid w:val="00F4680B"/>
    <w:rsid w:val="00F47A63"/>
    <w:rsid w:val="00F50E30"/>
    <w:rsid w:val="00F514E9"/>
    <w:rsid w:val="00F551CC"/>
    <w:rsid w:val="00F5530B"/>
    <w:rsid w:val="00F55335"/>
    <w:rsid w:val="00F60660"/>
    <w:rsid w:val="00F630D5"/>
    <w:rsid w:val="00F71056"/>
    <w:rsid w:val="00F801CF"/>
    <w:rsid w:val="00F8088A"/>
    <w:rsid w:val="00F8218F"/>
    <w:rsid w:val="00FA020F"/>
    <w:rsid w:val="00FA57B7"/>
    <w:rsid w:val="00FB08DD"/>
    <w:rsid w:val="00FB4830"/>
    <w:rsid w:val="00FB688A"/>
    <w:rsid w:val="00FC1698"/>
    <w:rsid w:val="00FC310A"/>
    <w:rsid w:val="00FD0A36"/>
    <w:rsid w:val="00FD238D"/>
    <w:rsid w:val="00FD5575"/>
    <w:rsid w:val="00FE4820"/>
    <w:rsid w:val="00FF0FCF"/>
    <w:rsid w:val="00FF19F5"/>
    <w:rsid w:val="00FF3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5387D6"/>
  <w15:chartTrackingRefBased/>
  <w15:docId w15:val="{8D671663-0BFC-BF42-AA37-F6BA8108C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D6594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785420"/>
    <w:rPr>
      <w:rFonts w:ascii="Helvetica" w:hAnsi="Helvetica" w:cs="Times New Roman"/>
      <w:color w:val="000000"/>
      <w:sz w:val="29"/>
      <w:szCs w:val="29"/>
    </w:rPr>
  </w:style>
  <w:style w:type="paragraph" w:customStyle="1" w:styleId="p2">
    <w:name w:val="p2"/>
    <w:basedOn w:val="Normal"/>
    <w:rsid w:val="00785420"/>
    <w:rPr>
      <w:rFonts w:ascii="Helvetica" w:hAnsi="Helvetica" w:cs="Times New Roman"/>
      <w:color w:val="000000"/>
      <w:sz w:val="29"/>
      <w:szCs w:val="29"/>
    </w:rPr>
  </w:style>
  <w:style w:type="paragraph" w:customStyle="1" w:styleId="p3">
    <w:name w:val="p3"/>
    <w:basedOn w:val="Normal"/>
    <w:rsid w:val="00785420"/>
    <w:rPr>
      <w:rFonts w:ascii="Helvetica" w:hAnsi="Helvetica" w:cs="Times New Roman"/>
      <w:color w:val="000000"/>
      <w:sz w:val="27"/>
      <w:szCs w:val="27"/>
    </w:rPr>
  </w:style>
  <w:style w:type="paragraph" w:customStyle="1" w:styleId="p4">
    <w:name w:val="p4"/>
    <w:basedOn w:val="Normal"/>
    <w:rsid w:val="00785420"/>
    <w:rPr>
      <w:rFonts w:ascii="Helvetica" w:hAnsi="Helvetica" w:cs="Times New Roman"/>
      <w:color w:val="000000"/>
      <w:sz w:val="27"/>
      <w:szCs w:val="27"/>
    </w:rPr>
  </w:style>
  <w:style w:type="character" w:customStyle="1" w:styleId="s1">
    <w:name w:val="s1"/>
    <w:basedOn w:val="DefaultParagraphFont"/>
    <w:rsid w:val="00785420"/>
    <w:rPr>
      <w:rFonts w:ascii="Helvetica" w:hAnsi="Helvetica" w:hint="default"/>
      <w:b w:val="0"/>
      <w:bCs w:val="0"/>
      <w:i w:val="0"/>
      <w:iCs w:val="0"/>
      <w:sz w:val="29"/>
      <w:szCs w:val="29"/>
    </w:rPr>
  </w:style>
  <w:style w:type="character" w:customStyle="1" w:styleId="s2">
    <w:name w:val="s2"/>
    <w:basedOn w:val="DefaultParagraphFont"/>
    <w:rsid w:val="00785420"/>
    <w:rPr>
      <w:rFonts w:ascii="Helvetica" w:hAnsi="Helvetica" w:hint="default"/>
      <w:b w:val="0"/>
      <w:bCs w:val="0"/>
      <w:i w:val="0"/>
      <w:iCs w:val="0"/>
      <w:sz w:val="27"/>
      <w:szCs w:val="27"/>
    </w:rPr>
  </w:style>
  <w:style w:type="character" w:styleId="Hyperlink">
    <w:name w:val="Hyperlink"/>
    <w:basedOn w:val="DefaultParagraphFont"/>
    <w:uiPriority w:val="99"/>
    <w:unhideWhenUsed/>
    <w:rsid w:val="00665A1B"/>
    <w:rPr>
      <w:color w:val="0563C1" w:themeColor="hyperlink"/>
      <w:u w:val="single"/>
    </w:rPr>
  </w:style>
  <w:style w:type="character" w:styleId="UnresolvedMention">
    <w:name w:val="Unresolved Mention"/>
    <w:basedOn w:val="DefaultParagraphFont"/>
    <w:uiPriority w:val="99"/>
    <w:semiHidden/>
    <w:unhideWhenUsed/>
    <w:rsid w:val="00665A1B"/>
    <w:rPr>
      <w:color w:val="605E5C"/>
      <w:shd w:val="clear" w:color="auto" w:fill="E1DFDD"/>
    </w:rPr>
  </w:style>
  <w:style w:type="character" w:customStyle="1" w:styleId="Heading3Char">
    <w:name w:val="Heading 3 Char"/>
    <w:basedOn w:val="DefaultParagraphFont"/>
    <w:link w:val="Heading3"/>
    <w:uiPriority w:val="9"/>
    <w:semiHidden/>
    <w:rsid w:val="00D65942"/>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D31ECC"/>
    <w:pPr>
      <w:tabs>
        <w:tab w:val="center" w:pos="4513"/>
        <w:tab w:val="right" w:pos="9026"/>
      </w:tabs>
    </w:pPr>
  </w:style>
  <w:style w:type="character" w:customStyle="1" w:styleId="HeaderChar">
    <w:name w:val="Header Char"/>
    <w:basedOn w:val="DefaultParagraphFont"/>
    <w:link w:val="Header"/>
    <w:uiPriority w:val="99"/>
    <w:rsid w:val="00D31ECC"/>
  </w:style>
  <w:style w:type="paragraph" w:styleId="Footer">
    <w:name w:val="footer"/>
    <w:basedOn w:val="Normal"/>
    <w:link w:val="FooterChar"/>
    <w:uiPriority w:val="99"/>
    <w:unhideWhenUsed/>
    <w:rsid w:val="00D31ECC"/>
    <w:pPr>
      <w:tabs>
        <w:tab w:val="center" w:pos="4513"/>
        <w:tab w:val="right" w:pos="9026"/>
      </w:tabs>
    </w:pPr>
  </w:style>
  <w:style w:type="character" w:customStyle="1" w:styleId="FooterChar">
    <w:name w:val="Footer Char"/>
    <w:basedOn w:val="DefaultParagraphFont"/>
    <w:link w:val="Footer"/>
    <w:uiPriority w:val="99"/>
    <w:rsid w:val="00D31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354906">
      <w:bodyDiv w:val="1"/>
      <w:marLeft w:val="0"/>
      <w:marRight w:val="0"/>
      <w:marTop w:val="0"/>
      <w:marBottom w:val="0"/>
      <w:divBdr>
        <w:top w:val="none" w:sz="0" w:space="0" w:color="auto"/>
        <w:left w:val="none" w:sz="0" w:space="0" w:color="auto"/>
        <w:bottom w:val="none" w:sz="0" w:space="0" w:color="auto"/>
        <w:right w:val="none" w:sz="0" w:space="0" w:color="auto"/>
      </w:divBdr>
    </w:div>
    <w:div w:id="172728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senjournals.onlinelibrary.wiley.com/doi/abs/10.1111/j.1471-3802.2008.00097.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onnorsstate.edu/disted/wikipedi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guides.reading.ac.uk/citing-references/quotesandparaphrases" TargetMode="External"/><Relationship Id="rId5" Type="http://schemas.openxmlformats.org/officeDocument/2006/relationships/footnotes" Target="footnotes.xml"/><Relationship Id="rId10" Type="http://schemas.openxmlformats.org/officeDocument/2006/relationships/hyperlink" Target="https://www.maketime2play.co.uk/63-of-parents-believe-it-is-more-dangerous-to-play-outside-now/" TargetMode="External"/><Relationship Id="rId4" Type="http://schemas.openxmlformats.org/officeDocument/2006/relationships/webSettings" Target="webSettings.xml"/><Relationship Id="rId9" Type="http://schemas.openxmlformats.org/officeDocument/2006/relationships/hyperlink" Target="https://library.leeds.ac.uk/info/1402/referencing/47/referencing_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1725</TotalTime>
  <Pages>10</Pages>
  <Words>2491</Words>
  <Characters>14199</Characters>
  <Application>Microsoft Office Word</Application>
  <DocSecurity>0</DocSecurity>
  <Lines>118</Lines>
  <Paragraphs>33</Paragraphs>
  <ScaleCrop>false</ScaleCrop>
  <Company/>
  <LinksUpToDate>false</LinksUpToDate>
  <CharactersWithSpaces>16657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Brooke Matthews (2204336)</dc:creator>
  <cp:keywords/>
  <dc:description/>
  <cp:lastModifiedBy>Brooke Matthews (2204336)</cp:lastModifiedBy>
  <cp:revision>572</cp:revision>
  <dcterms:created xsi:type="dcterms:W3CDTF">2022-10-17T12:10:00Z</dcterms:created>
  <dcterms:modified xsi:type="dcterms:W3CDTF">2022-10-31T13:59:00Z</dcterms:modified>
</cp:coreProperties>
</file>