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B0696" w14:textId="6B49B089" w:rsidR="00823B80" w:rsidRPr="00E42E59" w:rsidRDefault="00823B80" w:rsidP="00823B80">
      <w:pPr>
        <w:rPr>
          <w:rFonts w:ascii="Arial" w:hAnsi="Arial" w:cs="Arial"/>
          <w:sz w:val="24"/>
          <w:szCs w:val="24"/>
          <w:u w:val="single"/>
        </w:rPr>
      </w:pPr>
      <w:r w:rsidRPr="00E42E59">
        <w:rPr>
          <w:rFonts w:ascii="Arial" w:hAnsi="Arial" w:cs="Arial"/>
          <w:sz w:val="24"/>
          <w:szCs w:val="24"/>
          <w:u w:val="single"/>
        </w:rPr>
        <w:t>Name: Charlotte Bright</w:t>
      </w:r>
      <w:r w:rsidRPr="00E42E59">
        <w:rPr>
          <w:rFonts w:ascii="Arial" w:hAnsi="Arial" w:cs="Arial"/>
          <w:sz w:val="24"/>
          <w:szCs w:val="24"/>
        </w:rPr>
        <w:t xml:space="preserve">       </w:t>
      </w:r>
      <w:r w:rsidRPr="00E42E59">
        <w:rPr>
          <w:rFonts w:ascii="Arial" w:hAnsi="Arial" w:cs="Arial"/>
          <w:sz w:val="24"/>
          <w:szCs w:val="24"/>
          <w:u w:val="single"/>
        </w:rPr>
        <w:t>Student Number: 2011478</w:t>
      </w:r>
      <w:r w:rsidRPr="00E42E59">
        <w:rPr>
          <w:rFonts w:ascii="Arial" w:hAnsi="Arial" w:cs="Arial"/>
          <w:sz w:val="24"/>
          <w:szCs w:val="24"/>
        </w:rPr>
        <w:t xml:space="preserve">        </w:t>
      </w:r>
      <w:r w:rsidRPr="00E42E59">
        <w:rPr>
          <w:rFonts w:ascii="Arial" w:hAnsi="Arial" w:cs="Arial"/>
          <w:sz w:val="24"/>
          <w:szCs w:val="24"/>
          <w:u w:val="single"/>
        </w:rPr>
        <w:t>Module Code: SJI4004</w:t>
      </w:r>
    </w:p>
    <w:p w14:paraId="281514F3" w14:textId="1FB7355D" w:rsidR="00823B80" w:rsidRPr="00E42E59" w:rsidRDefault="00823B80" w:rsidP="00823B80">
      <w:pPr>
        <w:spacing w:before="120" w:after="120"/>
        <w:jc w:val="center"/>
        <w:rPr>
          <w:rFonts w:ascii="Arial" w:hAnsi="Arial" w:cs="Arial"/>
          <w:bCs/>
          <w:sz w:val="24"/>
          <w:szCs w:val="24"/>
          <w:u w:val="single"/>
        </w:rPr>
      </w:pPr>
      <w:r w:rsidRPr="00E42E59">
        <w:rPr>
          <w:rFonts w:ascii="Arial" w:hAnsi="Arial" w:cs="Arial"/>
          <w:bCs/>
          <w:sz w:val="24"/>
          <w:szCs w:val="24"/>
          <w:u w:val="single"/>
        </w:rPr>
        <w:t>Exploring Behaviour and Interventions in the Learning Environment</w:t>
      </w:r>
    </w:p>
    <w:p w14:paraId="3282C4C2" w14:textId="77777777" w:rsidR="00EF70C1" w:rsidRPr="00E42E59" w:rsidRDefault="00EF70C1">
      <w:pPr>
        <w:rPr>
          <w:rFonts w:ascii="Arial" w:hAnsi="Arial" w:cs="Arial"/>
          <w:color w:val="2D2D2D"/>
          <w:sz w:val="24"/>
          <w:szCs w:val="24"/>
          <w:shd w:val="clear" w:color="auto" w:fill="FFFFFF"/>
        </w:rPr>
      </w:pPr>
    </w:p>
    <w:p w14:paraId="34E27280" w14:textId="6A7313C4" w:rsidR="00833E50" w:rsidRPr="00E42E59" w:rsidRDefault="00EF70C1">
      <w:pPr>
        <w:rPr>
          <w:rFonts w:ascii="Arial" w:hAnsi="Arial" w:cs="Arial"/>
          <w:color w:val="2D2D2D"/>
          <w:sz w:val="24"/>
          <w:szCs w:val="24"/>
          <w:shd w:val="clear" w:color="auto" w:fill="FFFFFF"/>
        </w:rPr>
      </w:pPr>
      <w:r w:rsidRPr="00E42E59">
        <w:rPr>
          <w:rFonts w:ascii="Arial" w:hAnsi="Arial" w:cs="Arial"/>
          <w:color w:val="2D2D2D"/>
          <w:sz w:val="24"/>
          <w:szCs w:val="24"/>
          <w:shd w:val="clear" w:color="auto" w:fill="FFFFFF"/>
        </w:rPr>
        <w:t xml:space="preserve">“Encouraging a child means that one or more of the following critical life messages are coming through, either by word or by action: I believe in you, I trust you, I know you can handle this, </w:t>
      </w:r>
      <w:r w:rsidR="00833E50" w:rsidRPr="00E42E59">
        <w:rPr>
          <w:rFonts w:ascii="Arial" w:hAnsi="Arial" w:cs="Arial"/>
          <w:color w:val="2D2D2D"/>
          <w:sz w:val="24"/>
          <w:szCs w:val="24"/>
          <w:shd w:val="clear" w:color="auto" w:fill="FFFFFF"/>
        </w:rPr>
        <w:t>you</w:t>
      </w:r>
      <w:r w:rsidRPr="00E42E59">
        <w:rPr>
          <w:rFonts w:ascii="Arial" w:hAnsi="Arial" w:cs="Arial"/>
          <w:color w:val="2D2D2D"/>
          <w:sz w:val="24"/>
          <w:szCs w:val="24"/>
          <w:shd w:val="clear" w:color="auto" w:fill="FFFFFF"/>
        </w:rPr>
        <w:t xml:space="preserve"> are listened to, </w:t>
      </w:r>
      <w:r w:rsidR="00BE7D98" w:rsidRPr="00E42E59">
        <w:rPr>
          <w:rFonts w:ascii="Arial" w:hAnsi="Arial" w:cs="Arial"/>
          <w:color w:val="2D2D2D"/>
          <w:sz w:val="24"/>
          <w:szCs w:val="24"/>
          <w:shd w:val="clear" w:color="auto" w:fill="FFFFFF"/>
        </w:rPr>
        <w:t>you</w:t>
      </w:r>
      <w:r w:rsidRPr="00E42E59">
        <w:rPr>
          <w:rFonts w:ascii="Arial" w:hAnsi="Arial" w:cs="Arial"/>
          <w:color w:val="2D2D2D"/>
          <w:sz w:val="24"/>
          <w:szCs w:val="24"/>
          <w:shd w:val="clear" w:color="auto" w:fill="FFFFFF"/>
        </w:rPr>
        <w:t xml:space="preserve"> are cared for, </w:t>
      </w:r>
      <w:proofErr w:type="gramStart"/>
      <w:r w:rsidRPr="00E42E59">
        <w:rPr>
          <w:rFonts w:ascii="Arial" w:hAnsi="Arial" w:cs="Arial"/>
          <w:color w:val="2D2D2D"/>
          <w:sz w:val="24"/>
          <w:szCs w:val="24"/>
          <w:shd w:val="clear" w:color="auto" w:fill="FFFFFF"/>
        </w:rPr>
        <w:t>You</w:t>
      </w:r>
      <w:proofErr w:type="gramEnd"/>
      <w:r w:rsidRPr="00E42E59">
        <w:rPr>
          <w:rFonts w:ascii="Arial" w:hAnsi="Arial" w:cs="Arial"/>
          <w:color w:val="2D2D2D"/>
          <w:sz w:val="24"/>
          <w:szCs w:val="24"/>
          <w:shd w:val="clear" w:color="auto" w:fill="FFFFFF"/>
        </w:rPr>
        <w:t xml:space="preserve"> are very important to me.” ~ Barbara </w:t>
      </w:r>
      <w:proofErr w:type="spellStart"/>
      <w:r w:rsidRPr="00E42E59">
        <w:rPr>
          <w:rFonts w:ascii="Arial" w:hAnsi="Arial" w:cs="Arial"/>
          <w:color w:val="2D2D2D"/>
          <w:sz w:val="24"/>
          <w:szCs w:val="24"/>
          <w:shd w:val="clear" w:color="auto" w:fill="FFFFFF"/>
        </w:rPr>
        <w:t>Coloroso</w:t>
      </w:r>
      <w:proofErr w:type="spellEnd"/>
      <w:r w:rsidRPr="00E42E59">
        <w:rPr>
          <w:rFonts w:ascii="Arial" w:hAnsi="Arial" w:cs="Arial"/>
          <w:color w:val="2D2D2D"/>
          <w:sz w:val="24"/>
          <w:szCs w:val="24"/>
          <w:shd w:val="clear" w:color="auto" w:fill="FFFFFF"/>
        </w:rPr>
        <w:t xml:space="preserve">. In this essay I am going to be discussing and exploring behaviour and interventions in the learning environment. I have worked at a secondary for 4 years, during my time there I have learnt so much about practical interventions devised to promote positive behaviour within my pupil’s learning environment. When I first started working </w:t>
      </w:r>
      <w:r w:rsidR="00833E50" w:rsidRPr="00E42E59">
        <w:rPr>
          <w:rFonts w:ascii="Arial" w:hAnsi="Arial" w:cs="Arial"/>
          <w:color w:val="2D2D2D"/>
          <w:sz w:val="24"/>
          <w:szCs w:val="24"/>
          <w:shd w:val="clear" w:color="auto" w:fill="FFFFFF"/>
        </w:rPr>
        <w:t>there,</w:t>
      </w:r>
      <w:r w:rsidRPr="00E42E59">
        <w:rPr>
          <w:rFonts w:ascii="Arial" w:hAnsi="Arial" w:cs="Arial"/>
          <w:color w:val="2D2D2D"/>
          <w:sz w:val="24"/>
          <w:szCs w:val="24"/>
          <w:shd w:val="clear" w:color="auto" w:fill="FFFFFF"/>
        </w:rPr>
        <w:t xml:space="preserve"> I had no idea about the different ways in which pupils can be supported during their school careers and how much of a positive impact the right interventions can have on a child. The most effect motivation for a child to receive a good learning experience is their family, mainly their parents or carers. </w:t>
      </w:r>
      <w:r w:rsidR="00833E50" w:rsidRPr="00E42E59">
        <w:rPr>
          <w:rFonts w:ascii="Arial" w:hAnsi="Arial" w:cs="Arial"/>
          <w:color w:val="2D2D2D"/>
          <w:sz w:val="24"/>
          <w:szCs w:val="24"/>
          <w:shd w:val="clear" w:color="auto" w:fill="FFFFFF"/>
        </w:rPr>
        <w:t xml:space="preserve">I am a firm believer in healthy relationships between schools and parents, children will do better and want to learn especially when they receive praise from their parents. </w:t>
      </w:r>
      <w:r w:rsidR="00833E50" w:rsidRPr="00E42E59">
        <w:rPr>
          <w:rFonts w:ascii="Arial" w:hAnsi="Arial" w:cs="Arial"/>
          <w:color w:val="2D2D2D"/>
          <w:sz w:val="24"/>
          <w:szCs w:val="24"/>
          <w:shd w:val="clear" w:color="auto" w:fill="FFFFFF"/>
        </w:rPr>
        <w:br/>
      </w:r>
    </w:p>
    <w:p w14:paraId="520E9BAA" w14:textId="193EA998" w:rsidR="00833E50" w:rsidRPr="00E42E59" w:rsidRDefault="00833E50">
      <w:pPr>
        <w:rPr>
          <w:rFonts w:ascii="Arial" w:hAnsi="Arial" w:cs="Arial"/>
          <w:sz w:val="24"/>
          <w:szCs w:val="24"/>
          <w:shd w:val="clear" w:color="auto" w:fill="FFFFFF"/>
        </w:rPr>
      </w:pPr>
      <w:r w:rsidRPr="00E42E59">
        <w:rPr>
          <w:rFonts w:ascii="Arial" w:hAnsi="Arial" w:cs="Arial"/>
          <w:sz w:val="24"/>
          <w:szCs w:val="24"/>
          <w:shd w:val="clear" w:color="auto" w:fill="FFFFFF"/>
        </w:rPr>
        <w:t xml:space="preserve">Family, fellow pupils, school and the wider community all impact on student behaviour in school. </w:t>
      </w:r>
      <w:r w:rsidR="00956F21" w:rsidRPr="00E42E59">
        <w:rPr>
          <w:rFonts w:ascii="Arial" w:hAnsi="Arial" w:cs="Arial"/>
          <w:sz w:val="24"/>
          <w:szCs w:val="24"/>
          <w:shd w:val="clear" w:color="auto" w:fill="FFFFFF"/>
        </w:rPr>
        <w:t xml:space="preserve">The pupils </w:t>
      </w:r>
      <w:r w:rsidR="00BE7D98" w:rsidRPr="00E42E59">
        <w:rPr>
          <w:rFonts w:ascii="Arial" w:hAnsi="Arial" w:cs="Arial"/>
          <w:sz w:val="24"/>
          <w:szCs w:val="24"/>
          <w:shd w:val="clear" w:color="auto" w:fill="FFFFFF"/>
        </w:rPr>
        <w:t xml:space="preserve">that </w:t>
      </w:r>
      <w:r w:rsidR="00956F21" w:rsidRPr="00E42E59">
        <w:rPr>
          <w:rFonts w:ascii="Arial" w:hAnsi="Arial" w:cs="Arial"/>
          <w:sz w:val="24"/>
          <w:szCs w:val="24"/>
          <w:shd w:val="clear" w:color="auto" w:fill="FFFFFF"/>
        </w:rPr>
        <w:t xml:space="preserve">I work with </w:t>
      </w:r>
      <w:proofErr w:type="gramStart"/>
      <w:r w:rsidR="00956F21" w:rsidRPr="00E42E59">
        <w:rPr>
          <w:rFonts w:ascii="Arial" w:hAnsi="Arial" w:cs="Arial"/>
          <w:sz w:val="24"/>
          <w:szCs w:val="24"/>
          <w:shd w:val="clear" w:color="auto" w:fill="FFFFFF"/>
        </w:rPr>
        <w:t>on a daily basis</w:t>
      </w:r>
      <w:proofErr w:type="gramEnd"/>
      <w:r w:rsidR="00956F21" w:rsidRPr="00E42E59">
        <w:rPr>
          <w:rFonts w:ascii="Arial" w:hAnsi="Arial" w:cs="Arial"/>
          <w:sz w:val="24"/>
          <w:szCs w:val="24"/>
          <w:shd w:val="clear" w:color="auto" w:fill="FFFFFF"/>
        </w:rPr>
        <w:t xml:space="preserve"> have been faced with many battles and they are too young to face them alone, which often they have had to do so. </w:t>
      </w:r>
      <w:r w:rsidR="00BE7D98" w:rsidRPr="00E42E59">
        <w:rPr>
          <w:rFonts w:ascii="Arial" w:hAnsi="Arial" w:cs="Arial"/>
          <w:sz w:val="24"/>
          <w:szCs w:val="24"/>
          <w:shd w:val="clear" w:color="auto" w:fill="FFFFFF"/>
        </w:rPr>
        <w:t xml:space="preserve">This can then cause their behaviour to escalate and deteriorate when all they really need is extra support and care from the teaching staff in schools. Schools have a responsibility to take care of their pupils and I for one have seen my school do so. </w:t>
      </w:r>
      <w:r w:rsidR="00A45982" w:rsidRPr="00E42E59">
        <w:rPr>
          <w:rFonts w:ascii="Arial" w:hAnsi="Arial" w:cs="Arial"/>
          <w:sz w:val="24"/>
          <w:szCs w:val="24"/>
          <w:shd w:val="clear" w:color="auto" w:fill="FFFFFF"/>
        </w:rPr>
        <w:t xml:space="preserve">When pupils display challenging behaviour there is usually an underlying issue that needs to be resolved, usually they are trying to tell you that there is something wrong and its deeper than just misbehaving. There are strategies that are put in place where we can help children communicate in a better way that will help them share emotion without consequences. Some factors that may be the reason for challenging behaviour are, health problems, behavioural difficulties, home environment or even learned behaviour. If a child is going through some challenges at home they will feel all types of emotions, </w:t>
      </w:r>
      <w:r w:rsidR="00AC5596" w:rsidRPr="00E42E59">
        <w:rPr>
          <w:rFonts w:ascii="Arial" w:hAnsi="Arial" w:cs="Arial"/>
          <w:sz w:val="24"/>
          <w:szCs w:val="24"/>
          <w:shd w:val="clear" w:color="auto" w:fill="FFFFFF"/>
        </w:rPr>
        <w:t>many children grow up</w:t>
      </w:r>
      <w:r w:rsidR="00AC5596" w:rsidRPr="00E42E59">
        <w:rPr>
          <w:rFonts w:ascii="Arial" w:hAnsi="Arial" w:cs="Arial"/>
          <w:color w:val="303030"/>
          <w:sz w:val="24"/>
          <w:szCs w:val="24"/>
          <w:shd w:val="clear" w:color="auto" w:fill="FFFFFF"/>
        </w:rPr>
        <w:t xml:space="preserve"> around frequent arguing, then they may feel like shouting and hostility. Additionally, if there are parental issues, such as domestic violence, mental health problems, and substance misuse, the child may adopt challenging behaviour as an outlet. They will then use all their built up anger to express themselves. </w:t>
      </w:r>
      <w:r w:rsidR="00B27573" w:rsidRPr="00E42E59">
        <w:rPr>
          <w:rFonts w:ascii="Arial" w:hAnsi="Arial" w:cs="Arial"/>
          <w:color w:val="303030"/>
          <w:sz w:val="24"/>
          <w:szCs w:val="24"/>
          <w:shd w:val="clear" w:color="auto" w:fill="FFFFFF"/>
        </w:rPr>
        <w:t>I have found that routine is important for children, without routine children can feel very out of place. Often in their home environment, can also create challenging behaviour due to lack of routine for example, late bedtimes and not enough sleep, insufficient support, and no behavioural boundaries.</w:t>
      </w:r>
    </w:p>
    <w:p w14:paraId="05F9313D" w14:textId="70C5034C" w:rsidR="0038015D" w:rsidRPr="00E42E59" w:rsidRDefault="00B27573">
      <w:pPr>
        <w:rPr>
          <w:rFonts w:ascii="Arial" w:hAnsi="Arial" w:cs="Arial"/>
          <w:color w:val="303030"/>
          <w:sz w:val="24"/>
          <w:szCs w:val="24"/>
          <w:shd w:val="clear" w:color="auto" w:fill="FFFFFF"/>
        </w:rPr>
      </w:pPr>
      <w:r w:rsidRPr="00E42E59">
        <w:rPr>
          <w:rFonts w:ascii="Arial" w:hAnsi="Arial" w:cs="Arial"/>
          <w:color w:val="2D2D2D"/>
          <w:sz w:val="24"/>
          <w:szCs w:val="24"/>
          <w:shd w:val="clear" w:color="auto" w:fill="FFFFFF"/>
        </w:rPr>
        <w:t xml:space="preserve">We cannot always change children’s home lives however what can be done is having strategies which can help them. </w:t>
      </w:r>
      <w:r w:rsidR="009C5056" w:rsidRPr="00E42E59">
        <w:rPr>
          <w:rFonts w:ascii="Arial" w:hAnsi="Arial" w:cs="Arial"/>
          <w:color w:val="2D2D2D"/>
          <w:sz w:val="24"/>
          <w:szCs w:val="24"/>
          <w:shd w:val="clear" w:color="auto" w:fill="FFFFFF"/>
        </w:rPr>
        <w:t xml:space="preserve">Turning negatives into positives is </w:t>
      </w:r>
      <w:proofErr w:type="gramStart"/>
      <w:r w:rsidR="009C5056" w:rsidRPr="00E42E59">
        <w:rPr>
          <w:rFonts w:ascii="Arial" w:hAnsi="Arial" w:cs="Arial"/>
          <w:color w:val="2D2D2D"/>
          <w:sz w:val="24"/>
          <w:szCs w:val="24"/>
          <w:shd w:val="clear" w:color="auto" w:fill="FFFFFF"/>
        </w:rPr>
        <w:t>really important</w:t>
      </w:r>
      <w:proofErr w:type="gramEnd"/>
      <w:r w:rsidR="009C5056" w:rsidRPr="00E42E59">
        <w:rPr>
          <w:rFonts w:ascii="Arial" w:hAnsi="Arial" w:cs="Arial"/>
          <w:color w:val="2D2D2D"/>
          <w:sz w:val="24"/>
          <w:szCs w:val="24"/>
          <w:shd w:val="clear" w:color="auto" w:fill="FFFFFF"/>
        </w:rPr>
        <w:t xml:space="preserve">, sometimes children can’t see the bigger picture and dwell on the negatives. We as adults need to help them, by discussing alternative coping </w:t>
      </w:r>
      <w:r w:rsidR="009C5056" w:rsidRPr="00E42E59">
        <w:rPr>
          <w:rFonts w:ascii="Arial" w:hAnsi="Arial" w:cs="Arial"/>
          <w:color w:val="2D2D2D"/>
          <w:sz w:val="24"/>
          <w:szCs w:val="24"/>
          <w:shd w:val="clear" w:color="auto" w:fill="FFFFFF"/>
        </w:rPr>
        <w:lastRenderedPageBreak/>
        <w:t xml:space="preserve">mechanisms that they can use </w:t>
      </w:r>
      <w:proofErr w:type="gramStart"/>
      <w:r w:rsidR="009C5056" w:rsidRPr="00E42E59">
        <w:rPr>
          <w:rFonts w:ascii="Arial" w:hAnsi="Arial" w:cs="Arial"/>
          <w:color w:val="2D2D2D"/>
          <w:sz w:val="24"/>
          <w:szCs w:val="24"/>
          <w:shd w:val="clear" w:color="auto" w:fill="FFFFFF"/>
        </w:rPr>
        <w:t>in order to</w:t>
      </w:r>
      <w:proofErr w:type="gramEnd"/>
      <w:r w:rsidR="009C5056" w:rsidRPr="00E42E59">
        <w:rPr>
          <w:rFonts w:ascii="Arial" w:hAnsi="Arial" w:cs="Arial"/>
          <w:color w:val="2D2D2D"/>
          <w:sz w:val="24"/>
          <w:szCs w:val="24"/>
          <w:shd w:val="clear" w:color="auto" w:fill="FFFFFF"/>
        </w:rPr>
        <w:t xml:space="preserve"> remain calm in what they feel is a stressful situation. We cannot remove unwanted </w:t>
      </w:r>
      <w:proofErr w:type="gramStart"/>
      <w:r w:rsidR="009C5056" w:rsidRPr="00E42E59">
        <w:rPr>
          <w:rFonts w:ascii="Arial" w:hAnsi="Arial" w:cs="Arial"/>
          <w:color w:val="2D2D2D"/>
          <w:sz w:val="24"/>
          <w:szCs w:val="24"/>
          <w:shd w:val="clear" w:color="auto" w:fill="FFFFFF"/>
        </w:rPr>
        <w:t>behaviour,</w:t>
      </w:r>
      <w:proofErr w:type="gramEnd"/>
      <w:r w:rsidR="009C5056" w:rsidRPr="00E42E59">
        <w:rPr>
          <w:rFonts w:ascii="Arial" w:hAnsi="Arial" w:cs="Arial"/>
          <w:color w:val="2D2D2D"/>
          <w:sz w:val="24"/>
          <w:szCs w:val="24"/>
          <w:shd w:val="clear" w:color="auto" w:fill="FFFFFF"/>
        </w:rPr>
        <w:t xml:space="preserve"> however we can focus on behaviour that we do want. If we focus on what the child sees as good behaviour it will </w:t>
      </w:r>
      <w:proofErr w:type="gramStart"/>
      <w:r w:rsidR="009C5056" w:rsidRPr="00E42E59">
        <w:rPr>
          <w:rFonts w:ascii="Arial" w:hAnsi="Arial" w:cs="Arial"/>
          <w:color w:val="2D2D2D"/>
          <w:sz w:val="24"/>
          <w:szCs w:val="24"/>
          <w:shd w:val="clear" w:color="auto" w:fill="FFFFFF"/>
        </w:rPr>
        <w:t>open up</w:t>
      </w:r>
      <w:proofErr w:type="gramEnd"/>
      <w:r w:rsidR="009C5056" w:rsidRPr="00E42E59">
        <w:rPr>
          <w:rFonts w:ascii="Arial" w:hAnsi="Arial" w:cs="Arial"/>
          <w:color w:val="2D2D2D"/>
          <w:sz w:val="24"/>
          <w:szCs w:val="24"/>
          <w:shd w:val="clear" w:color="auto" w:fill="FFFFFF"/>
        </w:rPr>
        <w:t xml:space="preserve"> a wider convocation into what is right and wrong, </w:t>
      </w:r>
      <w:r w:rsidR="0038015D" w:rsidRPr="00E42E59">
        <w:rPr>
          <w:rFonts w:ascii="Arial" w:hAnsi="Arial" w:cs="Arial"/>
          <w:color w:val="2D2D2D"/>
          <w:sz w:val="24"/>
          <w:szCs w:val="24"/>
          <w:shd w:val="clear" w:color="auto" w:fill="FFFFFF"/>
        </w:rPr>
        <w:t>this</w:t>
      </w:r>
      <w:r w:rsidR="009C5056" w:rsidRPr="00E42E59">
        <w:rPr>
          <w:rFonts w:ascii="Arial" w:hAnsi="Arial" w:cs="Arial"/>
          <w:color w:val="2D2D2D"/>
          <w:sz w:val="24"/>
          <w:szCs w:val="24"/>
          <w:shd w:val="clear" w:color="auto" w:fill="FFFFFF"/>
        </w:rPr>
        <w:t xml:space="preserve"> will give better results. </w:t>
      </w:r>
      <w:r w:rsidR="0038015D" w:rsidRPr="00E42E59">
        <w:rPr>
          <w:rFonts w:ascii="Arial" w:hAnsi="Arial" w:cs="Arial"/>
          <w:color w:val="2D2D2D"/>
          <w:sz w:val="24"/>
          <w:szCs w:val="24"/>
          <w:shd w:val="clear" w:color="auto" w:fill="FFFFFF"/>
        </w:rPr>
        <w:t xml:space="preserve">There are times where children catch a glimpse of our behaviour, children are always watching and so we need to model good behaviour so that they see us as positive role models. </w:t>
      </w:r>
      <w:r w:rsidR="0038015D" w:rsidRPr="00E42E59">
        <w:rPr>
          <w:rFonts w:ascii="Arial" w:hAnsi="Arial" w:cs="Arial"/>
          <w:color w:val="303030"/>
          <w:sz w:val="24"/>
          <w:szCs w:val="24"/>
          <w:shd w:val="clear" w:color="auto" w:fill="FFFFFF"/>
        </w:rPr>
        <w:t xml:space="preserve">You should also try to be considerate of your students’ feelings, just as you want them to be considerate of others. In my school communication is key, I have learnt how to communicate more effectively which helps me establish a good relationship with </w:t>
      </w:r>
      <w:r w:rsidR="00CF7D00" w:rsidRPr="00E42E59">
        <w:rPr>
          <w:rFonts w:ascii="Arial" w:hAnsi="Arial" w:cs="Arial"/>
          <w:color w:val="303030"/>
          <w:sz w:val="24"/>
          <w:szCs w:val="24"/>
          <w:shd w:val="clear" w:color="auto" w:fill="FFFFFF"/>
        </w:rPr>
        <w:t xml:space="preserve">the children. </w:t>
      </w:r>
    </w:p>
    <w:p w14:paraId="511C7EB5" w14:textId="233F4E8D" w:rsidR="00CF7D00" w:rsidRPr="00E42E59" w:rsidRDefault="00CF7D00">
      <w:pPr>
        <w:rPr>
          <w:rFonts w:ascii="Arial" w:hAnsi="Arial" w:cs="Arial"/>
          <w:color w:val="222222"/>
          <w:sz w:val="24"/>
          <w:szCs w:val="24"/>
          <w:shd w:val="clear" w:color="auto" w:fill="FFFFFF"/>
        </w:rPr>
      </w:pPr>
      <w:r w:rsidRPr="00E42E59">
        <w:rPr>
          <w:rFonts w:ascii="Arial" w:hAnsi="Arial" w:cs="Arial"/>
          <w:color w:val="303030"/>
          <w:sz w:val="24"/>
          <w:szCs w:val="24"/>
          <w:shd w:val="clear" w:color="auto" w:fill="FFFFFF"/>
        </w:rPr>
        <w:t xml:space="preserve">In my setting we have many ways in which we help children to simply cope. For </w:t>
      </w:r>
      <w:proofErr w:type="gramStart"/>
      <w:r w:rsidRPr="00E42E59">
        <w:rPr>
          <w:rFonts w:ascii="Arial" w:hAnsi="Arial" w:cs="Arial"/>
          <w:color w:val="303030"/>
          <w:sz w:val="24"/>
          <w:szCs w:val="24"/>
          <w:shd w:val="clear" w:color="auto" w:fill="FFFFFF"/>
        </w:rPr>
        <w:t>example</w:t>
      </w:r>
      <w:proofErr w:type="gramEnd"/>
      <w:r w:rsidRPr="00E42E59">
        <w:rPr>
          <w:rFonts w:ascii="Arial" w:hAnsi="Arial" w:cs="Arial"/>
          <w:color w:val="303030"/>
          <w:sz w:val="24"/>
          <w:szCs w:val="24"/>
          <w:shd w:val="clear" w:color="auto" w:fill="FFFFFF"/>
        </w:rPr>
        <w:t xml:space="preserve"> one thing we do is have ‘time out cards’ these are little card which can be used three times a day, in these moment the children can pop outside the classroom if they are beginning to feel overwhelmed or agitated. In these moments they can just stand and ‘be’ or they can go for a lap of the school, they also need to check in with the pastoral support officer so we can monitor their use of the cards. If after three uses they are still needing time outs they can still go to the pastoral support officers room where they can have a further chat and hopefully what ever they may be struggling with can be dealt with in the right way</w:t>
      </w:r>
      <w:r w:rsidR="000B1015" w:rsidRPr="00E42E59">
        <w:rPr>
          <w:rFonts w:ascii="Arial" w:hAnsi="Arial" w:cs="Arial"/>
          <w:color w:val="303030"/>
          <w:sz w:val="24"/>
          <w:szCs w:val="24"/>
          <w:shd w:val="clear" w:color="auto" w:fill="FFFFFF"/>
        </w:rPr>
        <w:t>, “</w:t>
      </w:r>
      <w:r w:rsidR="000B1015" w:rsidRPr="00E42E59">
        <w:rPr>
          <w:rFonts w:ascii="Arial" w:hAnsi="Arial" w:cs="Arial"/>
          <w:color w:val="222222"/>
          <w:sz w:val="24"/>
          <w:szCs w:val="24"/>
          <w:shd w:val="clear" w:color="auto" w:fill="FFFFFF"/>
        </w:rPr>
        <w:t>This is a visual resource supported with words which can be used across key stages to support communication to a child or young person who needs a reminder to take time out before or during 'crisis' behaviours. It is a card suitable for lanyards which can be laminated. This is a simple yet very useful resource to help avoid sensory overloads”. TES SEND resources May 2016.</w:t>
      </w:r>
    </w:p>
    <w:p w14:paraId="4EB538DC" w14:textId="21EA10CB" w:rsidR="000B1015" w:rsidRPr="00E42E59" w:rsidRDefault="000B1015">
      <w:pPr>
        <w:rPr>
          <w:rFonts w:ascii="Arial" w:hAnsi="Arial" w:cs="Arial"/>
          <w:sz w:val="24"/>
          <w:szCs w:val="24"/>
          <w:shd w:val="clear" w:color="auto" w:fill="FFFFFF"/>
        </w:rPr>
      </w:pPr>
      <w:r w:rsidRPr="00E42E59">
        <w:rPr>
          <w:rFonts w:ascii="Arial" w:hAnsi="Arial" w:cs="Arial"/>
          <w:color w:val="222222"/>
          <w:sz w:val="24"/>
          <w:szCs w:val="24"/>
          <w:shd w:val="clear" w:color="auto" w:fill="FFFFFF"/>
        </w:rPr>
        <w:t xml:space="preserve">We also use </w:t>
      </w:r>
      <w:r w:rsidR="00850FB5" w:rsidRPr="00E42E59">
        <w:rPr>
          <w:rFonts w:ascii="Arial" w:hAnsi="Arial" w:cs="Arial"/>
          <w:color w:val="222222"/>
          <w:sz w:val="24"/>
          <w:szCs w:val="24"/>
          <w:shd w:val="clear" w:color="auto" w:fill="FFFFFF"/>
        </w:rPr>
        <w:t xml:space="preserve">reduced timetables. There are some mixed reviews about whether reduced timetables work for pupils. However, from what I have observed in my school setting they have a positive outcome. Many children struggle with daily school life and it can be overwhelming, busy and to full on for them. So, by giving children a reduced timetable it can help them mentally prepare them for what is to be expected of them and their behaviour. Some of our children come into school for 2-3 hours a </w:t>
      </w:r>
      <w:r w:rsidR="00850FB5" w:rsidRPr="00E42E59">
        <w:rPr>
          <w:rFonts w:ascii="Arial" w:hAnsi="Arial" w:cs="Arial"/>
          <w:sz w:val="24"/>
          <w:szCs w:val="24"/>
          <w:shd w:val="clear" w:color="auto" w:fill="FFFFFF"/>
        </w:rPr>
        <w:t xml:space="preserve">day as that all we feel they can mange and they are only temporarily on these timetables, we then revaluate after </w:t>
      </w:r>
      <w:proofErr w:type="gramStart"/>
      <w:r w:rsidR="00850FB5" w:rsidRPr="00E42E59">
        <w:rPr>
          <w:rFonts w:ascii="Arial" w:hAnsi="Arial" w:cs="Arial"/>
          <w:sz w:val="24"/>
          <w:szCs w:val="24"/>
          <w:shd w:val="clear" w:color="auto" w:fill="FFFFFF"/>
        </w:rPr>
        <w:t>a period of time</w:t>
      </w:r>
      <w:proofErr w:type="gramEnd"/>
      <w:r w:rsidR="00850FB5" w:rsidRPr="00E42E59">
        <w:rPr>
          <w:rFonts w:ascii="Arial" w:hAnsi="Arial" w:cs="Arial"/>
          <w:sz w:val="24"/>
          <w:szCs w:val="24"/>
          <w:shd w:val="clear" w:color="auto" w:fill="FFFFFF"/>
        </w:rPr>
        <w:t xml:space="preserve"> and nine times out ten we are then able to increase their hours in school. </w:t>
      </w:r>
    </w:p>
    <w:p w14:paraId="77D30A1D" w14:textId="1EF18B39" w:rsidR="00833E50" w:rsidRPr="00E42E59" w:rsidRDefault="006E07F0" w:rsidP="006E07F0">
      <w:pPr>
        <w:rPr>
          <w:rFonts w:ascii="Arial" w:hAnsi="Arial" w:cs="Arial"/>
          <w:sz w:val="24"/>
          <w:szCs w:val="24"/>
          <w:bdr w:val="none" w:sz="0" w:space="0" w:color="auto" w:frame="1"/>
          <w:shd w:val="clear" w:color="auto" w:fill="FFFFFF"/>
        </w:rPr>
      </w:pPr>
      <w:r w:rsidRPr="00E42E59">
        <w:rPr>
          <w:rFonts w:ascii="Arial" w:hAnsi="Arial" w:cs="Arial"/>
          <w:sz w:val="24"/>
          <w:szCs w:val="24"/>
          <w:shd w:val="clear" w:color="auto" w:fill="FFFFFF"/>
        </w:rPr>
        <w:t xml:space="preserve">If we can teach pupils to accept negative emotions and that its okay to do so we can teach them how to process them in a healthy way. </w:t>
      </w:r>
      <w:r w:rsidR="005B4671" w:rsidRPr="00E42E59">
        <w:rPr>
          <w:rFonts w:ascii="Arial" w:hAnsi="Arial" w:cs="Arial"/>
          <w:sz w:val="24"/>
          <w:szCs w:val="24"/>
          <w:shd w:val="clear" w:color="auto" w:fill="FFFFFF"/>
        </w:rPr>
        <w:t>According to positive psychology researcher Barbara Fredrickson, positive thinking is important because it broadens your sense of possibility and opens your mind, allowing you to build new skills. Positive thinking, Fredrickson says, “broadens and builds.” It also makes children more </w:t>
      </w:r>
      <w:hyperlink r:id="rId5" w:tgtFrame="_blank" w:tooltip="How To Raise Resilient Kids Who Never Give Up (Based On Science)" w:history="1">
        <w:r w:rsidR="005B4671" w:rsidRPr="00E42E59">
          <w:rPr>
            <w:rStyle w:val="Hyperlink"/>
            <w:rFonts w:ascii="Arial" w:hAnsi="Arial" w:cs="Arial"/>
            <w:color w:val="auto"/>
            <w:sz w:val="24"/>
            <w:szCs w:val="24"/>
            <w:u w:val="none"/>
            <w:bdr w:val="none" w:sz="0" w:space="0" w:color="auto" w:frame="1"/>
          </w:rPr>
          <w:t>resilient</w:t>
        </w:r>
      </w:hyperlink>
      <w:r w:rsidR="005B4671" w:rsidRPr="00E42E59">
        <w:rPr>
          <w:rFonts w:ascii="Arial" w:hAnsi="Arial" w:cs="Arial"/>
          <w:sz w:val="24"/>
          <w:szCs w:val="24"/>
          <w:bdr w:val="none" w:sz="0" w:space="0" w:color="auto" w:frame="1"/>
          <w:shd w:val="clear" w:color="auto" w:fill="FFFFFF"/>
        </w:rPr>
        <w:t xml:space="preserve">. </w:t>
      </w:r>
      <w:proofErr w:type="spellStart"/>
      <w:proofErr w:type="gramStart"/>
      <w:r w:rsidR="005B4671" w:rsidRPr="00E42E59">
        <w:rPr>
          <w:rFonts w:ascii="Arial" w:hAnsi="Arial" w:cs="Arial"/>
          <w:sz w:val="24"/>
          <w:szCs w:val="24"/>
          <w:bdr w:val="none" w:sz="0" w:space="0" w:color="auto" w:frame="1"/>
          <w:shd w:val="clear" w:color="auto" w:fill="FFFFFF"/>
        </w:rPr>
        <w:t>B.Fredrickson</w:t>
      </w:r>
      <w:proofErr w:type="spellEnd"/>
      <w:proofErr w:type="gramEnd"/>
      <w:r w:rsidR="005B4671" w:rsidRPr="00E42E59">
        <w:rPr>
          <w:rFonts w:ascii="Arial" w:hAnsi="Arial" w:cs="Arial"/>
          <w:sz w:val="24"/>
          <w:szCs w:val="24"/>
          <w:bdr w:val="none" w:sz="0" w:space="0" w:color="auto" w:frame="1"/>
          <w:shd w:val="clear" w:color="auto" w:fill="FFFFFF"/>
        </w:rPr>
        <w:t xml:space="preserve"> Big Life Journal.</w:t>
      </w:r>
    </w:p>
    <w:p w14:paraId="55A57142" w14:textId="14C76EBD" w:rsidR="006E07F0" w:rsidRPr="00E42E59" w:rsidRDefault="005B4671" w:rsidP="006E07F0">
      <w:pPr>
        <w:rPr>
          <w:rFonts w:ascii="Arial" w:hAnsi="Arial" w:cs="Arial"/>
          <w:sz w:val="24"/>
          <w:szCs w:val="24"/>
          <w:shd w:val="clear" w:color="auto" w:fill="FFFFFF"/>
        </w:rPr>
      </w:pPr>
      <w:r w:rsidRPr="00E42E59">
        <w:rPr>
          <w:rFonts w:ascii="Arial" w:hAnsi="Arial" w:cs="Arial"/>
          <w:sz w:val="24"/>
          <w:szCs w:val="24"/>
          <w:bdr w:val="none" w:sz="0" w:space="0" w:color="auto" w:frame="1"/>
          <w:shd w:val="clear" w:color="auto" w:fill="FFFFFF"/>
        </w:rPr>
        <w:t xml:space="preserve">We have a garden area where we take a small group of children, here they can plant flowers, pull weeds and more importantly work as a team. </w:t>
      </w:r>
      <w:hyperlink r:id="rId6" w:tgtFrame="_blank" w:tooltip="Want to Raise Kind Kids? Do this important thing." w:history="1">
        <w:r w:rsidRPr="00E42E59">
          <w:rPr>
            <w:rStyle w:val="Hyperlink"/>
            <w:rFonts w:ascii="Arial" w:hAnsi="Arial" w:cs="Arial"/>
            <w:color w:val="auto"/>
            <w:sz w:val="24"/>
            <w:szCs w:val="24"/>
            <w:u w:val="none"/>
            <w:bdr w:val="none" w:sz="0" w:space="0" w:color="auto" w:frame="1"/>
            <w:shd w:val="clear" w:color="auto" w:fill="FFFFFF"/>
          </w:rPr>
          <w:t>Helping others</w:t>
        </w:r>
      </w:hyperlink>
      <w:r w:rsidRPr="00E42E59">
        <w:rPr>
          <w:rFonts w:ascii="Arial" w:hAnsi="Arial" w:cs="Arial"/>
          <w:sz w:val="24"/>
          <w:szCs w:val="24"/>
          <w:shd w:val="clear" w:color="auto" w:fill="FFFFFF"/>
        </w:rPr>
        <w:t> is obviously beneficial however not everyone can see that and it will also enhance your child’s </w:t>
      </w:r>
      <w:r w:rsidRPr="00E42E59">
        <w:rPr>
          <w:rStyle w:val="Emphasis"/>
          <w:rFonts w:ascii="Arial" w:hAnsi="Arial" w:cs="Arial"/>
          <w:i w:val="0"/>
          <w:iCs w:val="0"/>
          <w:sz w:val="24"/>
          <w:szCs w:val="24"/>
          <w:bdr w:val="none" w:sz="0" w:space="0" w:color="auto" w:frame="1"/>
          <w:shd w:val="clear" w:color="auto" w:fill="FFFFFF"/>
        </w:rPr>
        <w:t>own</w:t>
      </w:r>
      <w:r w:rsidRPr="00E42E59">
        <w:rPr>
          <w:rFonts w:ascii="Arial" w:hAnsi="Arial" w:cs="Arial"/>
          <w:sz w:val="24"/>
          <w:szCs w:val="24"/>
          <w:shd w:val="clear" w:color="auto" w:fill="FFFFFF"/>
        </w:rPr>
        <w:t xml:space="preserve"> positive feelings and attitude. “People who engage in kind acts become happier over time.” </w:t>
      </w:r>
      <w:proofErr w:type="spellStart"/>
      <w:r w:rsidRPr="00E42E59">
        <w:rPr>
          <w:rFonts w:ascii="Arial" w:hAnsi="Arial" w:cs="Arial"/>
          <w:sz w:val="24"/>
          <w:szCs w:val="24"/>
          <w:shd w:val="clear" w:color="auto" w:fill="FFFFFF"/>
        </w:rPr>
        <w:t>Dr.</w:t>
      </w:r>
      <w:proofErr w:type="spellEnd"/>
      <w:r w:rsidRPr="00E42E59">
        <w:rPr>
          <w:rFonts w:ascii="Arial" w:hAnsi="Arial" w:cs="Arial"/>
          <w:sz w:val="24"/>
          <w:szCs w:val="24"/>
          <w:shd w:val="clear" w:color="auto" w:fill="FFFFFF"/>
        </w:rPr>
        <w:t xml:space="preserve"> Sonja Lyubomirsky, a professor at the University of California.</w:t>
      </w:r>
      <w:r w:rsidR="00140DA4" w:rsidRPr="00E42E59">
        <w:rPr>
          <w:rFonts w:ascii="Arial" w:hAnsi="Arial" w:cs="Arial"/>
          <w:sz w:val="24"/>
          <w:szCs w:val="24"/>
          <w:shd w:val="clear" w:color="auto" w:fill="FFFFFF"/>
        </w:rPr>
        <w:t xml:space="preserve"> </w:t>
      </w:r>
    </w:p>
    <w:p w14:paraId="41EFFAF0" w14:textId="3D0B4249" w:rsidR="00C362EF" w:rsidRPr="00E42E59" w:rsidRDefault="00C362EF" w:rsidP="006E07F0">
      <w:pPr>
        <w:rPr>
          <w:rFonts w:ascii="Arial" w:hAnsi="Arial" w:cs="Arial"/>
          <w:sz w:val="24"/>
          <w:szCs w:val="24"/>
          <w:shd w:val="clear" w:color="auto" w:fill="FFFFFF"/>
        </w:rPr>
      </w:pPr>
      <w:r w:rsidRPr="00E42E59">
        <w:rPr>
          <w:rFonts w:ascii="Arial" w:hAnsi="Arial" w:cs="Arial"/>
          <w:sz w:val="24"/>
          <w:szCs w:val="24"/>
          <w:shd w:val="clear" w:color="auto" w:fill="FFFFFF"/>
        </w:rPr>
        <w:lastRenderedPageBreak/>
        <w:t xml:space="preserve">Another resource that works greatly is rewards. </w:t>
      </w:r>
      <w:r w:rsidR="00E82AD2" w:rsidRPr="00E42E59">
        <w:rPr>
          <w:rFonts w:ascii="Arial" w:hAnsi="Arial" w:cs="Arial"/>
          <w:color w:val="202124"/>
          <w:sz w:val="24"/>
          <w:szCs w:val="24"/>
          <w:shd w:val="clear" w:color="auto" w:fill="FFFFFF"/>
        </w:rPr>
        <w:t xml:space="preserve">When a pupil tries hard to change their behaviour, a reward chart can show them when they've done a good job. They keep them more motivated. The rewards themselves reinforce good behaviour and make it more likely to happen again. Our pupils have pictures of jars and inside these jars are counters, every time they display good behaviour a counter gets coloured in. If they have 30 counters coloured in every half term, they are then able to pick a reward. These rewards can vary, they can choose to go to an ice cream parlour, cinema or to the beach. This has proved successful when trying to boost positive moral. We also have a rewards room, as classes they </w:t>
      </w:r>
      <w:r w:rsidR="0039170A" w:rsidRPr="00E42E59">
        <w:rPr>
          <w:rFonts w:ascii="Arial" w:hAnsi="Arial" w:cs="Arial"/>
          <w:color w:val="202124"/>
          <w:sz w:val="24"/>
          <w:szCs w:val="24"/>
          <w:shd w:val="clear" w:color="auto" w:fill="FFFFFF"/>
        </w:rPr>
        <w:t>must</w:t>
      </w:r>
      <w:r w:rsidR="00E82AD2" w:rsidRPr="00E42E59">
        <w:rPr>
          <w:rFonts w:ascii="Arial" w:hAnsi="Arial" w:cs="Arial"/>
          <w:color w:val="202124"/>
          <w:sz w:val="24"/>
          <w:szCs w:val="24"/>
          <w:shd w:val="clear" w:color="auto" w:fill="FFFFFF"/>
        </w:rPr>
        <w:t xml:space="preserve"> work as teams</w:t>
      </w:r>
      <w:r w:rsidR="0039170A" w:rsidRPr="00E42E59">
        <w:rPr>
          <w:rFonts w:ascii="Arial" w:hAnsi="Arial" w:cs="Arial"/>
          <w:color w:val="202124"/>
          <w:sz w:val="24"/>
          <w:szCs w:val="24"/>
          <w:shd w:val="clear" w:color="auto" w:fill="FFFFFF"/>
        </w:rPr>
        <w:t xml:space="preserve">, this builds brilliant relationships between classmates. Together they can help each other maintain good positive behaviour. In the rewards room we have pool tables, </w:t>
      </w:r>
      <w:proofErr w:type="spellStart"/>
      <w:r w:rsidR="0039170A" w:rsidRPr="00E42E59">
        <w:rPr>
          <w:rFonts w:ascii="Arial" w:hAnsi="Arial" w:cs="Arial"/>
          <w:color w:val="202124"/>
          <w:sz w:val="24"/>
          <w:szCs w:val="24"/>
          <w:shd w:val="clear" w:color="auto" w:fill="FFFFFF"/>
        </w:rPr>
        <w:t>xbox</w:t>
      </w:r>
      <w:proofErr w:type="spellEnd"/>
      <w:r w:rsidR="0039170A" w:rsidRPr="00E42E59">
        <w:rPr>
          <w:rFonts w:ascii="Arial" w:hAnsi="Arial" w:cs="Arial"/>
          <w:color w:val="202124"/>
          <w:sz w:val="24"/>
          <w:szCs w:val="24"/>
          <w:shd w:val="clear" w:color="auto" w:fill="FFFFFF"/>
        </w:rPr>
        <w:t xml:space="preserve"> and Netflix so this is a very beneficial way to increase good behaviour.</w:t>
      </w:r>
    </w:p>
    <w:p w14:paraId="39E18A9C" w14:textId="749BB6F9" w:rsidR="00140DA4" w:rsidRPr="00E42E59" w:rsidRDefault="00140DA4" w:rsidP="00140DA4">
      <w:pPr>
        <w:pStyle w:val="NormalWeb"/>
        <w:shd w:val="clear" w:color="auto" w:fill="FFFFFF"/>
        <w:rPr>
          <w:rFonts w:ascii="Arial" w:hAnsi="Arial" w:cs="Arial"/>
          <w:color w:val="303030"/>
        </w:rPr>
      </w:pPr>
      <w:r w:rsidRPr="00E42E59">
        <w:rPr>
          <w:rFonts w:ascii="Arial" w:hAnsi="Arial" w:cs="Arial"/>
          <w:shd w:val="clear" w:color="auto" w:fill="FFFFFF"/>
        </w:rPr>
        <w:t xml:space="preserve">Overall, I believe that </w:t>
      </w:r>
      <w:r w:rsidRPr="00E42E59">
        <w:rPr>
          <w:rFonts w:ascii="Arial" w:hAnsi="Arial" w:cs="Arial"/>
          <w:color w:val="303030"/>
        </w:rPr>
        <w:t xml:space="preserve">Interventions can be an incredibly beneficial aspect of school life. Using </w:t>
      </w:r>
      <w:proofErr w:type="gramStart"/>
      <w:r w:rsidRPr="00E42E59">
        <w:rPr>
          <w:rFonts w:ascii="Arial" w:hAnsi="Arial" w:cs="Arial"/>
          <w:color w:val="303030"/>
        </w:rPr>
        <w:t>a</w:t>
      </w:r>
      <w:proofErr w:type="gramEnd"/>
      <w:r w:rsidRPr="00E42E59">
        <w:rPr>
          <w:rFonts w:ascii="Arial" w:hAnsi="Arial" w:cs="Arial"/>
          <w:color w:val="303030"/>
        </w:rPr>
        <w:t xml:space="preserve"> intervention </w:t>
      </w:r>
      <w:r w:rsidR="00E31200" w:rsidRPr="00E42E59">
        <w:rPr>
          <w:rFonts w:ascii="Arial" w:hAnsi="Arial" w:cs="Arial"/>
          <w:color w:val="303030"/>
        </w:rPr>
        <w:t>strategies</w:t>
      </w:r>
      <w:r w:rsidRPr="00E42E59">
        <w:rPr>
          <w:rFonts w:ascii="Arial" w:hAnsi="Arial" w:cs="Arial"/>
          <w:color w:val="303030"/>
        </w:rPr>
        <w:t>, teachers</w:t>
      </w:r>
      <w:r w:rsidR="00E31200" w:rsidRPr="00E42E59">
        <w:rPr>
          <w:rFonts w:ascii="Arial" w:hAnsi="Arial" w:cs="Arial"/>
          <w:color w:val="303030"/>
        </w:rPr>
        <w:t xml:space="preserve"> and teaching assistants</w:t>
      </w:r>
      <w:r w:rsidRPr="00E42E59">
        <w:rPr>
          <w:rFonts w:ascii="Arial" w:hAnsi="Arial" w:cs="Arial"/>
          <w:color w:val="303030"/>
        </w:rPr>
        <w:t xml:space="preserve"> can swiftly close progress or attainment gaps in a key area. </w:t>
      </w:r>
      <w:r w:rsidR="00E31200" w:rsidRPr="00E42E59">
        <w:rPr>
          <w:rFonts w:ascii="Arial" w:hAnsi="Arial" w:cs="Arial"/>
          <w:color w:val="303030"/>
        </w:rPr>
        <w:t xml:space="preserve">I have learnt so much from the school I work in, I am able to implement and successfully put in place strategies to help children maintain their positive mindsets. </w:t>
      </w:r>
      <w:r w:rsidR="00C362EF" w:rsidRPr="00E42E59">
        <w:rPr>
          <w:rFonts w:ascii="Arial" w:hAnsi="Arial" w:cs="Arial"/>
          <w:color w:val="202124"/>
          <w:shd w:val="clear" w:color="auto" w:fill="FFFFFF"/>
        </w:rPr>
        <w:t xml:space="preserve">By having a positive school </w:t>
      </w:r>
      <w:proofErr w:type="gramStart"/>
      <w:r w:rsidR="00C362EF" w:rsidRPr="00E42E59">
        <w:rPr>
          <w:rFonts w:ascii="Arial" w:hAnsi="Arial" w:cs="Arial"/>
          <w:color w:val="202124"/>
          <w:shd w:val="clear" w:color="auto" w:fill="FFFFFF"/>
        </w:rPr>
        <w:t>environment</w:t>
      </w:r>
      <w:proofErr w:type="gramEnd"/>
      <w:r w:rsidR="00C362EF" w:rsidRPr="00E42E59">
        <w:rPr>
          <w:rFonts w:ascii="Arial" w:hAnsi="Arial" w:cs="Arial"/>
          <w:color w:val="202124"/>
          <w:shd w:val="clear" w:color="auto" w:fill="FFFFFF"/>
        </w:rPr>
        <w:t xml:space="preserve"> it allows not only students but teachers to feel emotionally and physically safe as well. It is an environment in which students can express themselves freely. Good student-teacher communication and collaboration make school a good place to be, a place in which students feel comfortable to be themselves. As a teaching assistant I </w:t>
      </w:r>
      <w:proofErr w:type="gramStart"/>
      <w:r w:rsidR="00C362EF" w:rsidRPr="00E42E59">
        <w:rPr>
          <w:rFonts w:ascii="Arial" w:hAnsi="Arial" w:cs="Arial"/>
          <w:color w:val="202124"/>
          <w:shd w:val="clear" w:color="auto" w:fill="FFFFFF"/>
        </w:rPr>
        <w:t>am able to</w:t>
      </w:r>
      <w:proofErr w:type="gramEnd"/>
      <w:r w:rsidR="00C362EF" w:rsidRPr="00E42E59">
        <w:rPr>
          <w:rFonts w:ascii="Arial" w:hAnsi="Arial" w:cs="Arial"/>
          <w:color w:val="202124"/>
          <w:shd w:val="clear" w:color="auto" w:fill="FFFFFF"/>
        </w:rPr>
        <w:t xml:space="preserve"> implement this and give children a positive school environment. </w:t>
      </w:r>
    </w:p>
    <w:p w14:paraId="60DFFE7C" w14:textId="1C8F4F1A" w:rsidR="00140DA4" w:rsidRPr="00E42E59" w:rsidRDefault="00140DA4" w:rsidP="006E07F0">
      <w:pPr>
        <w:rPr>
          <w:rFonts w:ascii="Arial" w:hAnsi="Arial" w:cs="Arial"/>
          <w:sz w:val="24"/>
          <w:szCs w:val="24"/>
          <w:shd w:val="clear" w:color="auto" w:fill="FFFFFF"/>
        </w:rPr>
      </w:pPr>
    </w:p>
    <w:p w14:paraId="0730EA2F" w14:textId="7A94C8CA" w:rsidR="006E07F0" w:rsidRPr="00E42E59" w:rsidRDefault="006E07F0" w:rsidP="006E07F0">
      <w:pPr>
        <w:rPr>
          <w:rFonts w:ascii="Arial" w:hAnsi="Arial" w:cs="Arial"/>
          <w:color w:val="4C4C4C"/>
          <w:sz w:val="24"/>
          <w:szCs w:val="24"/>
          <w:shd w:val="clear" w:color="auto" w:fill="FFFFFF"/>
        </w:rPr>
      </w:pPr>
    </w:p>
    <w:p w14:paraId="38E7E4AB" w14:textId="333C548E" w:rsidR="006E07F0" w:rsidRPr="00E42E59" w:rsidRDefault="006E07F0" w:rsidP="006E07F0">
      <w:pPr>
        <w:rPr>
          <w:rFonts w:ascii="Arial" w:hAnsi="Arial" w:cs="Arial"/>
          <w:color w:val="4C4C4C"/>
          <w:sz w:val="24"/>
          <w:szCs w:val="24"/>
          <w:shd w:val="clear" w:color="auto" w:fill="FFFFFF"/>
        </w:rPr>
      </w:pPr>
    </w:p>
    <w:p w14:paraId="2C849CA9" w14:textId="767AC766" w:rsidR="006E07F0" w:rsidRPr="00E42E59" w:rsidRDefault="006E07F0" w:rsidP="006E07F0">
      <w:pPr>
        <w:rPr>
          <w:rFonts w:ascii="Arial" w:hAnsi="Arial" w:cs="Arial"/>
          <w:color w:val="4C4C4C"/>
          <w:sz w:val="24"/>
          <w:szCs w:val="24"/>
          <w:shd w:val="clear" w:color="auto" w:fill="FFFFFF"/>
        </w:rPr>
      </w:pPr>
    </w:p>
    <w:p w14:paraId="5F40833F" w14:textId="48F7F701" w:rsidR="006E07F0" w:rsidRPr="00E42E59" w:rsidRDefault="006E07F0" w:rsidP="006E07F0">
      <w:pPr>
        <w:rPr>
          <w:rFonts w:ascii="Arial" w:hAnsi="Arial" w:cs="Arial"/>
          <w:color w:val="4C4C4C"/>
          <w:sz w:val="24"/>
          <w:szCs w:val="24"/>
          <w:shd w:val="clear" w:color="auto" w:fill="FFFFFF"/>
        </w:rPr>
      </w:pPr>
    </w:p>
    <w:p w14:paraId="6BCBC983" w14:textId="03FE92DD" w:rsidR="006E07F0" w:rsidRPr="00E42E59" w:rsidRDefault="006E07F0" w:rsidP="006E07F0">
      <w:pPr>
        <w:rPr>
          <w:rFonts w:ascii="Arial" w:hAnsi="Arial" w:cs="Arial"/>
          <w:color w:val="4C4C4C"/>
          <w:sz w:val="24"/>
          <w:szCs w:val="24"/>
          <w:shd w:val="clear" w:color="auto" w:fill="FFFFFF"/>
        </w:rPr>
      </w:pPr>
    </w:p>
    <w:p w14:paraId="5854EDE4" w14:textId="4D373A37" w:rsidR="006E07F0" w:rsidRPr="00E42E59" w:rsidRDefault="006E07F0" w:rsidP="006E07F0">
      <w:pPr>
        <w:rPr>
          <w:rFonts w:ascii="Arial" w:hAnsi="Arial" w:cs="Arial"/>
          <w:color w:val="4C4C4C"/>
          <w:sz w:val="24"/>
          <w:szCs w:val="24"/>
          <w:shd w:val="clear" w:color="auto" w:fill="FFFFFF"/>
        </w:rPr>
      </w:pPr>
    </w:p>
    <w:p w14:paraId="5AC12985" w14:textId="77777777" w:rsidR="006E07F0" w:rsidRPr="00E42E59" w:rsidRDefault="006E07F0" w:rsidP="006E07F0">
      <w:pPr>
        <w:rPr>
          <w:rFonts w:ascii="Arial" w:hAnsi="Arial" w:cs="Arial"/>
          <w:color w:val="2D2D2D"/>
          <w:sz w:val="24"/>
          <w:szCs w:val="24"/>
          <w:shd w:val="clear" w:color="auto" w:fill="FFFFFF"/>
        </w:rPr>
      </w:pPr>
    </w:p>
    <w:p w14:paraId="7EF1BADD" w14:textId="77777777" w:rsidR="00E42E59" w:rsidRPr="00E42E59" w:rsidRDefault="00E42E59">
      <w:pPr>
        <w:rPr>
          <w:rFonts w:ascii="Arial" w:hAnsi="Arial" w:cs="Arial"/>
          <w:color w:val="2D2D2D"/>
          <w:sz w:val="24"/>
          <w:szCs w:val="24"/>
          <w:shd w:val="clear" w:color="auto" w:fill="FFFFFF"/>
        </w:rPr>
      </w:pPr>
    </w:p>
    <w:p w14:paraId="3AF302D9" w14:textId="77777777" w:rsidR="00E42E59" w:rsidRPr="00E42E59" w:rsidRDefault="00E42E59">
      <w:pPr>
        <w:rPr>
          <w:rFonts w:ascii="Arial" w:hAnsi="Arial" w:cs="Arial"/>
          <w:color w:val="2D2D2D"/>
          <w:sz w:val="24"/>
          <w:szCs w:val="24"/>
          <w:shd w:val="clear" w:color="auto" w:fill="FFFFFF"/>
        </w:rPr>
      </w:pPr>
    </w:p>
    <w:p w14:paraId="6543F702" w14:textId="77777777" w:rsidR="00E42E59" w:rsidRDefault="00E42E59">
      <w:pPr>
        <w:rPr>
          <w:rFonts w:ascii="Arial" w:hAnsi="Arial" w:cs="Arial"/>
          <w:color w:val="2D2D2D"/>
          <w:sz w:val="24"/>
          <w:szCs w:val="24"/>
          <w:shd w:val="clear" w:color="auto" w:fill="FFFFFF"/>
        </w:rPr>
      </w:pPr>
    </w:p>
    <w:p w14:paraId="5F307C36" w14:textId="77777777" w:rsidR="00E42E59" w:rsidRDefault="00E42E59">
      <w:pPr>
        <w:rPr>
          <w:rFonts w:ascii="Arial" w:hAnsi="Arial" w:cs="Arial"/>
          <w:color w:val="2D2D2D"/>
          <w:sz w:val="24"/>
          <w:szCs w:val="24"/>
          <w:shd w:val="clear" w:color="auto" w:fill="FFFFFF"/>
        </w:rPr>
      </w:pPr>
    </w:p>
    <w:p w14:paraId="1CFD2212" w14:textId="77777777" w:rsidR="00E42E59" w:rsidRDefault="00E42E59">
      <w:pPr>
        <w:rPr>
          <w:rFonts w:ascii="Arial" w:hAnsi="Arial" w:cs="Arial"/>
          <w:color w:val="2D2D2D"/>
          <w:sz w:val="24"/>
          <w:szCs w:val="24"/>
          <w:shd w:val="clear" w:color="auto" w:fill="FFFFFF"/>
        </w:rPr>
      </w:pPr>
    </w:p>
    <w:p w14:paraId="3E71CACB" w14:textId="77777777" w:rsidR="00E42E59" w:rsidRDefault="00E42E59">
      <w:pPr>
        <w:rPr>
          <w:rFonts w:ascii="Arial" w:hAnsi="Arial" w:cs="Arial"/>
          <w:color w:val="2D2D2D"/>
          <w:sz w:val="24"/>
          <w:szCs w:val="24"/>
          <w:shd w:val="clear" w:color="auto" w:fill="FFFFFF"/>
        </w:rPr>
      </w:pPr>
    </w:p>
    <w:p w14:paraId="26566E5F" w14:textId="77777777" w:rsidR="00E42E59" w:rsidRDefault="00E42E59">
      <w:pPr>
        <w:rPr>
          <w:rFonts w:ascii="Arial" w:hAnsi="Arial" w:cs="Arial"/>
          <w:color w:val="2D2D2D"/>
          <w:sz w:val="24"/>
          <w:szCs w:val="24"/>
          <w:shd w:val="clear" w:color="auto" w:fill="FFFFFF"/>
        </w:rPr>
      </w:pPr>
    </w:p>
    <w:p w14:paraId="7275FF51" w14:textId="77777777" w:rsidR="00E42E59" w:rsidRDefault="00E42E59">
      <w:pPr>
        <w:rPr>
          <w:rFonts w:ascii="Arial" w:hAnsi="Arial" w:cs="Arial"/>
          <w:color w:val="2D2D2D"/>
          <w:sz w:val="24"/>
          <w:szCs w:val="24"/>
          <w:shd w:val="clear" w:color="auto" w:fill="FFFFFF"/>
        </w:rPr>
      </w:pPr>
    </w:p>
    <w:p w14:paraId="1E6D6C97" w14:textId="33D0AF40" w:rsidR="00EF70C1" w:rsidRDefault="00833E50">
      <w:pPr>
        <w:rPr>
          <w:rFonts w:ascii="Arial" w:hAnsi="Arial" w:cs="Arial"/>
          <w:color w:val="2D2D2D"/>
          <w:sz w:val="24"/>
          <w:szCs w:val="24"/>
          <w:shd w:val="clear" w:color="auto" w:fill="FFFFFF"/>
        </w:rPr>
      </w:pPr>
      <w:r>
        <w:rPr>
          <w:rFonts w:ascii="Arial" w:hAnsi="Arial" w:cs="Arial"/>
          <w:color w:val="2D2D2D"/>
          <w:sz w:val="24"/>
          <w:szCs w:val="24"/>
          <w:shd w:val="clear" w:color="auto" w:fill="FFFFFF"/>
        </w:rPr>
        <w:t xml:space="preserve">References </w:t>
      </w:r>
    </w:p>
    <w:p w14:paraId="28D6EAF6" w14:textId="7676F1E3" w:rsidR="00833E50" w:rsidRDefault="00F04CA7">
      <w:pPr>
        <w:rPr>
          <w:rFonts w:ascii="Arial" w:hAnsi="Arial" w:cs="Arial"/>
          <w:color w:val="2D2D2D"/>
          <w:sz w:val="24"/>
          <w:szCs w:val="24"/>
          <w:shd w:val="clear" w:color="auto" w:fill="FFFFFF"/>
        </w:rPr>
      </w:pPr>
      <w:hyperlink r:id="rId7" w:history="1">
        <w:r w:rsidR="00833E50" w:rsidRPr="00752E6D">
          <w:rPr>
            <w:rStyle w:val="Hyperlink"/>
            <w:rFonts w:ascii="Arial" w:hAnsi="Arial" w:cs="Arial"/>
            <w:sz w:val="24"/>
            <w:szCs w:val="24"/>
            <w:shd w:val="clear" w:color="auto" w:fill="FFFFFF"/>
          </w:rPr>
          <w:t>https://www.vincegowmon.com/inspiring-quotes-on-child-learning-and-development/</w:t>
        </w:r>
      </w:hyperlink>
    </w:p>
    <w:p w14:paraId="4DF18A47" w14:textId="79DBD1B0" w:rsidR="00833E50" w:rsidRDefault="00F04CA7">
      <w:pPr>
        <w:rPr>
          <w:rFonts w:ascii="Arial" w:hAnsi="Arial" w:cs="Arial"/>
          <w:color w:val="2D2D2D"/>
          <w:sz w:val="24"/>
          <w:szCs w:val="24"/>
          <w:shd w:val="clear" w:color="auto" w:fill="FFFFFF"/>
        </w:rPr>
      </w:pPr>
      <w:hyperlink r:id="rId8" w:history="1">
        <w:r w:rsidR="00B27573" w:rsidRPr="00752E6D">
          <w:rPr>
            <w:rStyle w:val="Hyperlink"/>
            <w:rFonts w:ascii="Arial" w:hAnsi="Arial" w:cs="Arial"/>
            <w:sz w:val="24"/>
            <w:szCs w:val="24"/>
            <w:shd w:val="clear" w:color="auto" w:fill="FFFFFF"/>
          </w:rPr>
          <w:t>https://www.highspeedtraining.co.uk/hub/challenging-behaviour-in-the-classroom/</w:t>
        </w:r>
      </w:hyperlink>
    </w:p>
    <w:p w14:paraId="4EB07E4B" w14:textId="25DB6FEB" w:rsidR="00B27573" w:rsidRDefault="00F04CA7">
      <w:pPr>
        <w:rPr>
          <w:rFonts w:ascii="Arial" w:hAnsi="Arial" w:cs="Arial"/>
          <w:color w:val="2D2D2D"/>
          <w:sz w:val="24"/>
          <w:szCs w:val="24"/>
          <w:shd w:val="clear" w:color="auto" w:fill="FFFFFF"/>
        </w:rPr>
      </w:pPr>
      <w:hyperlink r:id="rId9" w:history="1">
        <w:r w:rsidR="000B1015" w:rsidRPr="00752E6D">
          <w:rPr>
            <w:rStyle w:val="Hyperlink"/>
            <w:rFonts w:ascii="Arial" w:hAnsi="Arial" w:cs="Arial"/>
            <w:sz w:val="24"/>
            <w:szCs w:val="24"/>
            <w:shd w:val="clear" w:color="auto" w:fill="FFFFFF"/>
          </w:rPr>
          <w:t>https://www.tes.com/teaching-resource/time-out-cards-11272002</w:t>
        </w:r>
      </w:hyperlink>
    </w:p>
    <w:p w14:paraId="73391A5E" w14:textId="04FCD264" w:rsidR="000B1015" w:rsidRDefault="00F04CA7">
      <w:pPr>
        <w:rPr>
          <w:rFonts w:ascii="Arial" w:hAnsi="Arial" w:cs="Arial"/>
          <w:color w:val="2D2D2D"/>
          <w:sz w:val="24"/>
          <w:szCs w:val="24"/>
          <w:shd w:val="clear" w:color="auto" w:fill="FFFFFF"/>
        </w:rPr>
      </w:pPr>
      <w:hyperlink r:id="rId10" w:history="1">
        <w:r w:rsidR="005B4671" w:rsidRPr="00752E6D">
          <w:rPr>
            <w:rStyle w:val="Hyperlink"/>
            <w:rFonts w:ascii="Arial" w:hAnsi="Arial" w:cs="Arial"/>
            <w:sz w:val="24"/>
            <w:szCs w:val="24"/>
            <w:shd w:val="clear" w:color="auto" w:fill="FFFFFF"/>
          </w:rPr>
          <w:t>https://biglifejournal.com/blogs/blog/children-positive-attitude</w:t>
        </w:r>
      </w:hyperlink>
    </w:p>
    <w:p w14:paraId="4DC53C45" w14:textId="6FABE0A6" w:rsidR="005B4671" w:rsidRDefault="005B4671" w:rsidP="005B4671">
      <w:pPr>
        <w:rPr>
          <w:rFonts w:ascii="Arial" w:hAnsi="Arial" w:cs="Arial"/>
          <w:sz w:val="20"/>
          <w:szCs w:val="20"/>
          <w:shd w:val="clear" w:color="auto" w:fill="FFFFFF"/>
        </w:rPr>
      </w:pPr>
      <w:proofErr w:type="spellStart"/>
      <w:r w:rsidRPr="005B4671">
        <w:rPr>
          <w:rFonts w:ascii="Arial" w:hAnsi="Arial" w:cs="Arial"/>
          <w:sz w:val="20"/>
          <w:szCs w:val="20"/>
          <w:shd w:val="clear" w:color="auto" w:fill="FFFFFF"/>
        </w:rPr>
        <w:t>Dr.</w:t>
      </w:r>
      <w:proofErr w:type="spellEnd"/>
      <w:r w:rsidRPr="005B4671">
        <w:rPr>
          <w:rFonts w:ascii="Arial" w:hAnsi="Arial" w:cs="Arial"/>
          <w:sz w:val="20"/>
          <w:szCs w:val="20"/>
          <w:shd w:val="clear" w:color="auto" w:fill="FFFFFF"/>
        </w:rPr>
        <w:t xml:space="preserve"> Sonja Lyubomirsky, a professor at the University of California</w:t>
      </w:r>
    </w:p>
    <w:p w14:paraId="2FD632DF" w14:textId="579EC4B7" w:rsidR="00A958B7" w:rsidRDefault="00A958B7" w:rsidP="005B4671">
      <w:pPr>
        <w:rPr>
          <w:rFonts w:ascii="Arial" w:hAnsi="Arial" w:cs="Arial"/>
          <w:color w:val="2D2D2D"/>
          <w:sz w:val="24"/>
          <w:szCs w:val="24"/>
          <w:shd w:val="clear" w:color="auto" w:fill="FFFFFF"/>
        </w:rPr>
      </w:pPr>
      <w:r w:rsidRPr="00EF70C1">
        <w:rPr>
          <w:rFonts w:ascii="Arial" w:hAnsi="Arial" w:cs="Arial"/>
          <w:color w:val="2D2D2D"/>
          <w:sz w:val="24"/>
          <w:szCs w:val="24"/>
          <w:shd w:val="clear" w:color="auto" w:fill="FFFFFF"/>
        </w:rPr>
        <w:t xml:space="preserve">Barbara </w:t>
      </w:r>
      <w:proofErr w:type="spellStart"/>
      <w:r w:rsidRPr="00EF70C1">
        <w:rPr>
          <w:rFonts w:ascii="Arial" w:hAnsi="Arial" w:cs="Arial"/>
          <w:color w:val="2D2D2D"/>
          <w:sz w:val="24"/>
          <w:szCs w:val="24"/>
          <w:shd w:val="clear" w:color="auto" w:fill="FFFFFF"/>
        </w:rPr>
        <w:t>Coloroso</w:t>
      </w:r>
      <w:proofErr w:type="spellEnd"/>
    </w:p>
    <w:p w14:paraId="383105F7" w14:textId="77777777" w:rsidR="00140DA4" w:rsidRPr="00140DA4" w:rsidRDefault="00140DA4" w:rsidP="00140DA4">
      <w:pPr>
        <w:rPr>
          <w:rFonts w:ascii="Arial" w:hAnsi="Arial" w:cs="Arial"/>
          <w:color w:val="2D2D2D"/>
          <w:sz w:val="24"/>
          <w:szCs w:val="24"/>
          <w:shd w:val="clear" w:color="auto" w:fill="FFFFFF"/>
        </w:rPr>
      </w:pPr>
      <w:r w:rsidRPr="00140DA4">
        <w:rPr>
          <w:rFonts w:ascii="Arial" w:hAnsi="Arial" w:cs="Arial"/>
          <w:color w:val="2D2D2D"/>
          <w:sz w:val="24"/>
          <w:szCs w:val="24"/>
          <w:shd w:val="clear" w:color="auto" w:fill="FFFFFF"/>
          <w:lang w:val="en-US"/>
        </w:rPr>
        <w:t>Comer, R. (1998) Abnormal Psychology. New York; Freeman. (Chapter 19)</w:t>
      </w:r>
    </w:p>
    <w:p w14:paraId="4BBE9FBC" w14:textId="77777777" w:rsidR="00140DA4" w:rsidRPr="00140DA4" w:rsidRDefault="00140DA4" w:rsidP="00140DA4">
      <w:pPr>
        <w:rPr>
          <w:rFonts w:ascii="Arial" w:hAnsi="Arial" w:cs="Arial"/>
          <w:color w:val="2D2D2D"/>
          <w:sz w:val="24"/>
          <w:szCs w:val="24"/>
          <w:shd w:val="clear" w:color="auto" w:fill="FFFFFF"/>
        </w:rPr>
      </w:pPr>
      <w:r w:rsidRPr="00140DA4">
        <w:rPr>
          <w:rFonts w:ascii="Arial" w:hAnsi="Arial" w:cs="Arial"/>
          <w:color w:val="2D2D2D"/>
          <w:sz w:val="24"/>
          <w:szCs w:val="24"/>
          <w:shd w:val="clear" w:color="auto" w:fill="FFFFFF"/>
          <w:lang w:val="en-US"/>
        </w:rPr>
        <w:t>Kendall, P. (2000) Childhood Disorders. Psychology Press; East Sussex</w:t>
      </w:r>
    </w:p>
    <w:p w14:paraId="6B02C251" w14:textId="77777777" w:rsidR="00140DA4" w:rsidRPr="00140DA4" w:rsidRDefault="00140DA4" w:rsidP="00140DA4">
      <w:pPr>
        <w:rPr>
          <w:rFonts w:ascii="Arial" w:hAnsi="Arial" w:cs="Arial"/>
          <w:color w:val="2D2D2D"/>
          <w:sz w:val="24"/>
          <w:szCs w:val="24"/>
          <w:shd w:val="clear" w:color="auto" w:fill="FFFFFF"/>
        </w:rPr>
      </w:pPr>
      <w:r w:rsidRPr="00140DA4">
        <w:rPr>
          <w:rFonts w:ascii="Arial" w:hAnsi="Arial" w:cs="Arial"/>
          <w:color w:val="2D2D2D"/>
          <w:sz w:val="24"/>
          <w:szCs w:val="24"/>
          <w:shd w:val="clear" w:color="auto" w:fill="FFFFFF"/>
          <w:lang w:val="en-US"/>
        </w:rPr>
        <w:t>Fontana, D. (1995) Psychology for Teachers. BPS books; London.</w:t>
      </w:r>
    </w:p>
    <w:p w14:paraId="143846BD" w14:textId="4C391031" w:rsidR="005B4671" w:rsidRDefault="00F04CA7">
      <w:pPr>
        <w:rPr>
          <w:rFonts w:ascii="Arial" w:hAnsi="Arial" w:cs="Arial"/>
          <w:color w:val="2D2D2D"/>
          <w:sz w:val="24"/>
          <w:szCs w:val="24"/>
          <w:shd w:val="clear" w:color="auto" w:fill="FFFFFF"/>
        </w:rPr>
      </w:pPr>
      <w:hyperlink r:id="rId11" w:anchor=":~:text=Interventions%20can%20be%20an%20incredibly,and%20their%20parents%20or%20carers" w:history="1">
        <w:r w:rsidR="00140DA4" w:rsidRPr="00752E6D">
          <w:rPr>
            <w:rStyle w:val="Hyperlink"/>
            <w:rFonts w:ascii="Arial" w:hAnsi="Arial" w:cs="Arial"/>
            <w:sz w:val="24"/>
            <w:szCs w:val="24"/>
            <w:shd w:val="clear" w:color="auto" w:fill="FFFFFF"/>
          </w:rPr>
          <w:t>https://www.highspeedtraining.co.uk/hub/effective-interventions-in-education/#:~:text=Interventions%20can%20be%20an%20incredibly,and%20their%20parents%20or%20carers</w:t>
        </w:r>
      </w:hyperlink>
      <w:r w:rsidR="00140DA4" w:rsidRPr="00140DA4">
        <w:rPr>
          <w:rFonts w:ascii="Arial" w:hAnsi="Arial" w:cs="Arial"/>
          <w:color w:val="2D2D2D"/>
          <w:sz w:val="24"/>
          <w:szCs w:val="24"/>
          <w:shd w:val="clear" w:color="auto" w:fill="FFFFFF"/>
        </w:rPr>
        <w:t>.</w:t>
      </w:r>
    </w:p>
    <w:p w14:paraId="1DF4A5BA" w14:textId="77777777" w:rsidR="00140DA4" w:rsidRPr="00EF70C1" w:rsidRDefault="00140DA4">
      <w:pPr>
        <w:rPr>
          <w:rFonts w:ascii="Arial" w:hAnsi="Arial" w:cs="Arial"/>
          <w:color w:val="2D2D2D"/>
          <w:sz w:val="24"/>
          <w:szCs w:val="24"/>
          <w:shd w:val="clear" w:color="auto" w:fill="FFFFFF"/>
        </w:rPr>
      </w:pPr>
    </w:p>
    <w:sectPr w:rsidR="00140DA4" w:rsidRPr="00EF70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D254D"/>
    <w:multiLevelType w:val="hybridMultilevel"/>
    <w:tmpl w:val="6A46706E"/>
    <w:lvl w:ilvl="0" w:tplc="87484E24">
      <w:start w:val="1"/>
      <w:numFmt w:val="bullet"/>
      <w:lvlText w:val="•"/>
      <w:lvlJc w:val="left"/>
      <w:pPr>
        <w:tabs>
          <w:tab w:val="num" w:pos="720"/>
        </w:tabs>
        <w:ind w:left="720" w:hanging="360"/>
      </w:pPr>
      <w:rPr>
        <w:rFonts w:ascii="Arial" w:hAnsi="Arial" w:hint="default"/>
      </w:rPr>
    </w:lvl>
    <w:lvl w:ilvl="1" w:tplc="3B547AD2" w:tentative="1">
      <w:start w:val="1"/>
      <w:numFmt w:val="bullet"/>
      <w:lvlText w:val="•"/>
      <w:lvlJc w:val="left"/>
      <w:pPr>
        <w:tabs>
          <w:tab w:val="num" w:pos="1440"/>
        </w:tabs>
        <w:ind w:left="1440" w:hanging="360"/>
      </w:pPr>
      <w:rPr>
        <w:rFonts w:ascii="Arial" w:hAnsi="Arial" w:hint="default"/>
      </w:rPr>
    </w:lvl>
    <w:lvl w:ilvl="2" w:tplc="4E9AC0C0" w:tentative="1">
      <w:start w:val="1"/>
      <w:numFmt w:val="bullet"/>
      <w:lvlText w:val="•"/>
      <w:lvlJc w:val="left"/>
      <w:pPr>
        <w:tabs>
          <w:tab w:val="num" w:pos="2160"/>
        </w:tabs>
        <w:ind w:left="2160" w:hanging="360"/>
      </w:pPr>
      <w:rPr>
        <w:rFonts w:ascii="Arial" w:hAnsi="Arial" w:hint="default"/>
      </w:rPr>
    </w:lvl>
    <w:lvl w:ilvl="3" w:tplc="03D0A6E4" w:tentative="1">
      <w:start w:val="1"/>
      <w:numFmt w:val="bullet"/>
      <w:lvlText w:val="•"/>
      <w:lvlJc w:val="left"/>
      <w:pPr>
        <w:tabs>
          <w:tab w:val="num" w:pos="2880"/>
        </w:tabs>
        <w:ind w:left="2880" w:hanging="360"/>
      </w:pPr>
      <w:rPr>
        <w:rFonts w:ascii="Arial" w:hAnsi="Arial" w:hint="default"/>
      </w:rPr>
    </w:lvl>
    <w:lvl w:ilvl="4" w:tplc="09763C26" w:tentative="1">
      <w:start w:val="1"/>
      <w:numFmt w:val="bullet"/>
      <w:lvlText w:val="•"/>
      <w:lvlJc w:val="left"/>
      <w:pPr>
        <w:tabs>
          <w:tab w:val="num" w:pos="3600"/>
        </w:tabs>
        <w:ind w:left="3600" w:hanging="360"/>
      </w:pPr>
      <w:rPr>
        <w:rFonts w:ascii="Arial" w:hAnsi="Arial" w:hint="default"/>
      </w:rPr>
    </w:lvl>
    <w:lvl w:ilvl="5" w:tplc="FD8C7ED8" w:tentative="1">
      <w:start w:val="1"/>
      <w:numFmt w:val="bullet"/>
      <w:lvlText w:val="•"/>
      <w:lvlJc w:val="left"/>
      <w:pPr>
        <w:tabs>
          <w:tab w:val="num" w:pos="4320"/>
        </w:tabs>
        <w:ind w:left="4320" w:hanging="360"/>
      </w:pPr>
      <w:rPr>
        <w:rFonts w:ascii="Arial" w:hAnsi="Arial" w:hint="default"/>
      </w:rPr>
    </w:lvl>
    <w:lvl w:ilvl="6" w:tplc="CC9AEDDC" w:tentative="1">
      <w:start w:val="1"/>
      <w:numFmt w:val="bullet"/>
      <w:lvlText w:val="•"/>
      <w:lvlJc w:val="left"/>
      <w:pPr>
        <w:tabs>
          <w:tab w:val="num" w:pos="5040"/>
        </w:tabs>
        <w:ind w:left="5040" w:hanging="360"/>
      </w:pPr>
      <w:rPr>
        <w:rFonts w:ascii="Arial" w:hAnsi="Arial" w:hint="default"/>
      </w:rPr>
    </w:lvl>
    <w:lvl w:ilvl="7" w:tplc="8E5E299E" w:tentative="1">
      <w:start w:val="1"/>
      <w:numFmt w:val="bullet"/>
      <w:lvlText w:val="•"/>
      <w:lvlJc w:val="left"/>
      <w:pPr>
        <w:tabs>
          <w:tab w:val="num" w:pos="5760"/>
        </w:tabs>
        <w:ind w:left="5760" w:hanging="360"/>
      </w:pPr>
      <w:rPr>
        <w:rFonts w:ascii="Arial" w:hAnsi="Arial" w:hint="default"/>
      </w:rPr>
    </w:lvl>
    <w:lvl w:ilvl="8" w:tplc="12CC636A" w:tentative="1">
      <w:start w:val="1"/>
      <w:numFmt w:val="bullet"/>
      <w:lvlText w:val="•"/>
      <w:lvlJc w:val="left"/>
      <w:pPr>
        <w:tabs>
          <w:tab w:val="num" w:pos="6480"/>
        </w:tabs>
        <w:ind w:left="6480" w:hanging="360"/>
      </w:pPr>
      <w:rPr>
        <w:rFonts w:ascii="Arial" w:hAnsi="Arial" w:hint="default"/>
      </w:rPr>
    </w:lvl>
  </w:abstractNum>
  <w:num w:numId="1" w16cid:durableId="1675916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B80"/>
    <w:rsid w:val="000B1015"/>
    <w:rsid w:val="00140DA4"/>
    <w:rsid w:val="001721BF"/>
    <w:rsid w:val="0038015D"/>
    <w:rsid w:val="0039170A"/>
    <w:rsid w:val="005B4671"/>
    <w:rsid w:val="006E07F0"/>
    <w:rsid w:val="00823B80"/>
    <w:rsid w:val="00833E50"/>
    <w:rsid w:val="00850FB5"/>
    <w:rsid w:val="00956F21"/>
    <w:rsid w:val="009C5056"/>
    <w:rsid w:val="00A45982"/>
    <w:rsid w:val="00A958B7"/>
    <w:rsid w:val="00AC5596"/>
    <w:rsid w:val="00B27573"/>
    <w:rsid w:val="00BE7D98"/>
    <w:rsid w:val="00C362EF"/>
    <w:rsid w:val="00CF7D00"/>
    <w:rsid w:val="00E31200"/>
    <w:rsid w:val="00E42E59"/>
    <w:rsid w:val="00E82AD2"/>
    <w:rsid w:val="00EF70C1"/>
    <w:rsid w:val="00F04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90217"/>
  <w15:chartTrackingRefBased/>
  <w15:docId w15:val="{FC3E4C60-76AC-42A7-9EE5-4E45ED4E0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B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3E50"/>
    <w:rPr>
      <w:color w:val="0563C1" w:themeColor="hyperlink"/>
      <w:u w:val="single"/>
    </w:rPr>
  </w:style>
  <w:style w:type="character" w:styleId="UnresolvedMention">
    <w:name w:val="Unresolved Mention"/>
    <w:basedOn w:val="DefaultParagraphFont"/>
    <w:uiPriority w:val="99"/>
    <w:semiHidden/>
    <w:unhideWhenUsed/>
    <w:rsid w:val="00833E50"/>
    <w:rPr>
      <w:color w:val="605E5C"/>
      <w:shd w:val="clear" w:color="auto" w:fill="E1DFDD"/>
    </w:rPr>
  </w:style>
  <w:style w:type="character" w:styleId="Emphasis">
    <w:name w:val="Emphasis"/>
    <w:basedOn w:val="DefaultParagraphFont"/>
    <w:uiPriority w:val="20"/>
    <w:qFormat/>
    <w:rsid w:val="006E07F0"/>
    <w:rPr>
      <w:i/>
      <w:iCs/>
    </w:rPr>
  </w:style>
  <w:style w:type="paragraph" w:styleId="NormalWeb">
    <w:name w:val="Normal (Web)"/>
    <w:basedOn w:val="Normal"/>
    <w:uiPriority w:val="99"/>
    <w:semiHidden/>
    <w:unhideWhenUsed/>
    <w:rsid w:val="00140DA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891102">
      <w:bodyDiv w:val="1"/>
      <w:marLeft w:val="0"/>
      <w:marRight w:val="0"/>
      <w:marTop w:val="0"/>
      <w:marBottom w:val="0"/>
      <w:divBdr>
        <w:top w:val="none" w:sz="0" w:space="0" w:color="auto"/>
        <w:left w:val="none" w:sz="0" w:space="0" w:color="auto"/>
        <w:bottom w:val="none" w:sz="0" w:space="0" w:color="auto"/>
        <w:right w:val="none" w:sz="0" w:space="0" w:color="auto"/>
      </w:divBdr>
    </w:div>
    <w:div w:id="570777541">
      <w:bodyDiv w:val="1"/>
      <w:marLeft w:val="0"/>
      <w:marRight w:val="0"/>
      <w:marTop w:val="0"/>
      <w:marBottom w:val="0"/>
      <w:divBdr>
        <w:top w:val="none" w:sz="0" w:space="0" w:color="auto"/>
        <w:left w:val="none" w:sz="0" w:space="0" w:color="auto"/>
        <w:bottom w:val="none" w:sz="0" w:space="0" w:color="auto"/>
        <w:right w:val="none" w:sz="0" w:space="0" w:color="auto"/>
      </w:divBdr>
      <w:divsChild>
        <w:div w:id="879635938">
          <w:marLeft w:val="360"/>
          <w:marRight w:val="0"/>
          <w:marTop w:val="200"/>
          <w:marBottom w:val="0"/>
          <w:divBdr>
            <w:top w:val="none" w:sz="0" w:space="0" w:color="auto"/>
            <w:left w:val="none" w:sz="0" w:space="0" w:color="auto"/>
            <w:bottom w:val="none" w:sz="0" w:space="0" w:color="auto"/>
            <w:right w:val="none" w:sz="0" w:space="0" w:color="auto"/>
          </w:divBdr>
        </w:div>
        <w:div w:id="294410055">
          <w:marLeft w:val="360"/>
          <w:marRight w:val="0"/>
          <w:marTop w:val="200"/>
          <w:marBottom w:val="0"/>
          <w:divBdr>
            <w:top w:val="none" w:sz="0" w:space="0" w:color="auto"/>
            <w:left w:val="none" w:sz="0" w:space="0" w:color="auto"/>
            <w:bottom w:val="none" w:sz="0" w:space="0" w:color="auto"/>
            <w:right w:val="none" w:sz="0" w:space="0" w:color="auto"/>
          </w:divBdr>
        </w:div>
        <w:div w:id="111510005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speedtraining.co.uk/hub/challenging-behaviour-in-the-classro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vincegowmon.com/inspiring-quotes-on-child-learning-and-developmen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iglifejournal.com/blogs/blog/raise-kind-kids" TargetMode="External"/><Relationship Id="rId11" Type="http://schemas.openxmlformats.org/officeDocument/2006/relationships/hyperlink" Target="https://www.highspeedtraining.co.uk/hub/effective-interventions-in-education/" TargetMode="External"/><Relationship Id="rId5" Type="http://schemas.openxmlformats.org/officeDocument/2006/relationships/hyperlink" Target="https://biglifejournal.com/blogs/blog/how-to-raise-resilient-kids-who-never-give-up" TargetMode="External"/><Relationship Id="rId10" Type="http://schemas.openxmlformats.org/officeDocument/2006/relationships/hyperlink" Target="https://biglifejournal.com/blogs/blog/children-positive-attitude" TargetMode="External"/><Relationship Id="rId4" Type="http://schemas.openxmlformats.org/officeDocument/2006/relationships/webSettings" Target="webSettings.xml"/><Relationship Id="rId9" Type="http://schemas.openxmlformats.org/officeDocument/2006/relationships/hyperlink" Target="https://www.tes.com/teaching-resource/time-out-cards-11272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1521</Words>
  <Characters>8675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Victoria Bright (2011478)</dc:creator>
  <cp:keywords/>
  <dc:description/>
  <cp:lastModifiedBy>Cindy Hunt</cp:lastModifiedBy>
  <cp:revision>2</cp:revision>
  <dcterms:created xsi:type="dcterms:W3CDTF">2022-05-20T08:35:00Z</dcterms:created>
  <dcterms:modified xsi:type="dcterms:W3CDTF">2022-05-20T08:35:00Z</dcterms:modified>
</cp:coreProperties>
</file>