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02D54" w14:textId="14D86C49" w:rsidR="00F842C9" w:rsidRDefault="00000000" w:rsidP="00DD3587">
      <w:pPr>
        <w:pStyle w:val="Heading1"/>
        <w:spacing w:after="682"/>
        <w:ind w:left="3413" w:firstLine="0"/>
        <w:jc w:val="distribute"/>
      </w:pPr>
      <w:bookmarkStart w:id="0" w:name="_Hlk122183257"/>
      <w:r>
        <w:t>UNIVERSITY OF WALES TRINITY SAINT DAVID</w:t>
      </w:r>
    </w:p>
    <w:p w14:paraId="0787C4A3" w14:textId="77777777" w:rsidR="00F842C9" w:rsidRDefault="00000000">
      <w:pPr>
        <w:spacing w:after="570" w:line="259" w:lineRule="auto"/>
        <w:ind w:left="47" w:right="0" w:firstLine="0"/>
        <w:jc w:val="left"/>
      </w:pPr>
      <w:r>
        <w:rPr>
          <w:sz w:val="68"/>
        </w:rPr>
        <w:t>BA Businesses Management</w:t>
      </w:r>
    </w:p>
    <w:p w14:paraId="7E8F61E0" w14:textId="77777777" w:rsidR="00F842C9" w:rsidRDefault="00000000">
      <w:pPr>
        <w:spacing w:after="608" w:line="265" w:lineRule="auto"/>
        <w:ind w:left="35" w:right="0" w:hanging="10"/>
        <w:jc w:val="left"/>
      </w:pPr>
      <w:r>
        <w:rPr>
          <w:sz w:val="56"/>
        </w:rPr>
        <w:t>COMMUNITY ENGAGEMENT(LCBB4002)</w:t>
      </w:r>
    </w:p>
    <w:p w14:paraId="5DAAC536" w14:textId="77777777" w:rsidR="00F842C9" w:rsidRDefault="00000000">
      <w:pPr>
        <w:spacing w:after="1564" w:line="265" w:lineRule="auto"/>
        <w:ind w:left="35" w:right="0" w:hanging="10"/>
        <w:jc w:val="left"/>
      </w:pPr>
      <w:r>
        <w:rPr>
          <w:sz w:val="56"/>
        </w:rPr>
        <w:t xml:space="preserve">Lecturer: d-r </w:t>
      </w:r>
      <w:proofErr w:type="spellStart"/>
      <w:r>
        <w:rPr>
          <w:sz w:val="56"/>
        </w:rPr>
        <w:t>Akinseye</w:t>
      </w:r>
      <w:proofErr w:type="spellEnd"/>
      <w:r>
        <w:rPr>
          <w:sz w:val="56"/>
        </w:rPr>
        <w:t xml:space="preserve"> Aluko</w:t>
      </w:r>
    </w:p>
    <w:p w14:paraId="7B5C85C0" w14:textId="3E7C306B" w:rsidR="00F842C9" w:rsidRDefault="00000000">
      <w:pPr>
        <w:spacing w:after="2425" w:line="248" w:lineRule="auto"/>
        <w:ind w:left="47" w:right="2467" w:hanging="27"/>
        <w:jc w:val="left"/>
      </w:pPr>
      <w:r>
        <w:rPr>
          <w:sz w:val="62"/>
        </w:rPr>
        <w:t xml:space="preserve">Student number: 2131057 </w:t>
      </w:r>
      <w:proofErr w:type="spellStart"/>
      <w:r>
        <w:rPr>
          <w:sz w:val="62"/>
        </w:rPr>
        <w:t>Biserka</w:t>
      </w:r>
      <w:proofErr w:type="spellEnd"/>
      <w:r>
        <w:rPr>
          <w:sz w:val="62"/>
        </w:rPr>
        <w:t xml:space="preserve"> Dimitrova</w:t>
      </w:r>
    </w:p>
    <w:p w14:paraId="27840E7D" w14:textId="54E4152B" w:rsidR="00F842C9" w:rsidRDefault="00000000" w:rsidP="00DD3587">
      <w:pPr>
        <w:spacing w:after="473" w:line="259" w:lineRule="auto"/>
        <w:ind w:right="0" w:firstLine="0"/>
        <w:jc w:val="left"/>
        <w:rPr>
          <w:sz w:val="46"/>
        </w:rPr>
      </w:pPr>
      <w:r>
        <w:rPr>
          <w:sz w:val="46"/>
        </w:rPr>
        <w:t>ASSIGNMENT 1</w:t>
      </w:r>
    </w:p>
    <w:p w14:paraId="4D0CF1C8" w14:textId="04A4535C" w:rsidR="00DD3587" w:rsidRDefault="00DD3587" w:rsidP="00DD3587">
      <w:pPr>
        <w:spacing w:after="473" w:line="259" w:lineRule="auto"/>
        <w:ind w:right="0" w:firstLine="0"/>
        <w:jc w:val="left"/>
        <w:rPr>
          <w:sz w:val="46"/>
        </w:rPr>
      </w:pPr>
    </w:p>
    <w:p w14:paraId="2F1EB1C3" w14:textId="4796484D" w:rsidR="00DD3587" w:rsidRDefault="00DD3587" w:rsidP="00DD3587">
      <w:pPr>
        <w:spacing w:after="473" w:line="259" w:lineRule="auto"/>
        <w:ind w:right="0" w:firstLine="0"/>
        <w:jc w:val="left"/>
        <w:rPr>
          <w:sz w:val="46"/>
        </w:rPr>
      </w:pPr>
    </w:p>
    <w:p w14:paraId="6B60903B" w14:textId="728A149A" w:rsidR="00DD3587" w:rsidRDefault="00DD3587" w:rsidP="00DD3587">
      <w:pPr>
        <w:spacing w:after="473" w:line="259" w:lineRule="auto"/>
        <w:ind w:right="0" w:firstLine="0"/>
        <w:jc w:val="left"/>
        <w:rPr>
          <w:sz w:val="46"/>
        </w:rPr>
      </w:pPr>
    </w:p>
    <w:p w14:paraId="36454AD0" w14:textId="1B53D293" w:rsidR="00DD3587" w:rsidRDefault="00DD3587" w:rsidP="00DD3587">
      <w:pPr>
        <w:spacing w:after="473" w:line="259" w:lineRule="auto"/>
        <w:ind w:right="0" w:firstLine="0"/>
        <w:jc w:val="left"/>
        <w:rPr>
          <w:sz w:val="46"/>
        </w:rPr>
      </w:pPr>
    </w:p>
    <w:p w14:paraId="79C2100A" w14:textId="77777777" w:rsidR="00DD3587" w:rsidRDefault="00DD3587" w:rsidP="00DD3587">
      <w:pPr>
        <w:spacing w:after="473" w:line="259" w:lineRule="auto"/>
        <w:ind w:right="0" w:firstLine="0"/>
        <w:jc w:val="left"/>
      </w:pPr>
    </w:p>
    <w:p w14:paraId="102C8F14" w14:textId="24EE4A24" w:rsidR="00F842C9" w:rsidRDefault="00000000">
      <w:pPr>
        <w:pStyle w:val="Heading2"/>
      </w:pPr>
      <w:r>
        <w:t>THE COMMONWEALTH GAMES IN BIRMINGHAM</w:t>
      </w:r>
    </w:p>
    <w:p w14:paraId="649F2051" w14:textId="77777777" w:rsidR="00DD3587" w:rsidRPr="00DD3587" w:rsidRDefault="00DD3587" w:rsidP="00DD3587"/>
    <w:p w14:paraId="1879B88D" w14:textId="38BB822B" w:rsidR="00F842C9" w:rsidRDefault="00000000">
      <w:pPr>
        <w:ind w:left="12" w:right="0"/>
      </w:pPr>
      <w:r>
        <w:t>Witness</w:t>
      </w:r>
      <w:r w:rsidR="00DD3587">
        <w:t xml:space="preserve"> </w:t>
      </w:r>
      <w:r>
        <w:t>"Games for Everyone"' is the motto of the 2022 Commonwealth Games.</w:t>
      </w:r>
    </w:p>
    <w:p w14:paraId="10A9BB3D" w14:textId="77777777" w:rsidR="00F842C9" w:rsidRDefault="00000000">
      <w:pPr>
        <w:ind w:left="12" w:right="640" w:firstLine="313"/>
      </w:pPr>
      <w:r>
        <w:t>It is officially known as the XXII Commonwealth Games and is commonly known as Birmingham 2022. This is the 3rd time England has hosted the Games, after London in 1934 and Manchester in 2002.</w:t>
      </w:r>
    </w:p>
    <w:p w14:paraId="5A80C79C" w14:textId="77777777" w:rsidR="00F842C9" w:rsidRDefault="00000000">
      <w:pPr>
        <w:spacing w:after="0" w:line="259" w:lineRule="auto"/>
        <w:ind w:right="47" w:firstLine="0"/>
        <w:jc w:val="center"/>
      </w:pPr>
      <w:r>
        <w:t>In July and August 2022, Birmingham is hosting the 22nd</w:t>
      </w:r>
    </w:p>
    <w:p w14:paraId="19768B35" w14:textId="77777777" w:rsidR="00F842C9" w:rsidRDefault="00000000">
      <w:pPr>
        <w:ind w:left="12" w:right="147"/>
      </w:pPr>
      <w:r>
        <w:t>Commonwealth Games, the biggest multi-sport event in the West Midlands and England since the London 2012 Olympic and Paralympic Games.</w:t>
      </w:r>
    </w:p>
    <w:p w14:paraId="73C73A6E" w14:textId="77777777" w:rsidR="00F842C9" w:rsidRDefault="00000000">
      <w:pPr>
        <w:ind w:left="12" w:right="0" w:firstLine="287"/>
      </w:pPr>
      <w:r>
        <w:t>Thousands of world-class athletes and 14,000 volunteers 'Team Commonwealth/ - are the unsung heroes recognized as one of the key successes of these games, cheered on by around 1.5 million spectators.</w:t>
      </w:r>
    </w:p>
    <w:p w14:paraId="3D19876C" w14:textId="77777777" w:rsidR="00F842C9" w:rsidRDefault="00000000">
      <w:pPr>
        <w:spacing w:after="4" w:line="227" w:lineRule="auto"/>
        <w:ind w:left="12" w:right="0" w:firstLine="10"/>
        <w:jc w:val="left"/>
      </w:pPr>
      <w:r>
        <w:t>Despite the difficulties caused by the COVID-19 pandemic, more than 50,000 people were kept in work and training under the plan to host the games.</w:t>
      </w:r>
    </w:p>
    <w:p w14:paraId="176CFEA6" w14:textId="77777777" w:rsidR="00F842C9" w:rsidRDefault="00000000">
      <w:pPr>
        <w:spacing w:after="4" w:line="227" w:lineRule="auto"/>
        <w:ind w:left="12" w:right="0" w:firstLine="10"/>
        <w:jc w:val="left"/>
      </w:pPr>
      <w:r>
        <w:t>"To achieve these results, we have implemented unprecedented approaches to help overcome and deliver what is recognized as the best volunteering program in Commonwealth Games history," said the Director of</w:t>
      </w:r>
    </w:p>
    <w:p w14:paraId="4B71D390" w14:textId="77777777" w:rsidR="00F842C9" w:rsidRDefault="00000000">
      <w:pPr>
        <w:ind w:left="12" w:right="0"/>
      </w:pPr>
      <w:r>
        <w:t>Volunteers and Workforce for the Games at Commonwealth, Andrew Newman.</w:t>
      </w:r>
    </w:p>
    <w:p w14:paraId="68CE0A0F" w14:textId="77777777" w:rsidR="00F842C9" w:rsidRDefault="00000000">
      <w:pPr>
        <w:spacing w:after="4" w:line="227" w:lineRule="auto"/>
        <w:ind w:left="12" w:right="0" w:firstLine="10"/>
        <w:jc w:val="left"/>
      </w:pPr>
      <w:r>
        <w:t>It is a way to communicate between different communities, to develop better services, better use of resources and to promote more productive and positive relationships between communities, members and community organisations. The host city's community engagement plan must be developed and supported to achieve campaign goals.</w:t>
      </w:r>
    </w:p>
    <w:p w14:paraId="4364DDFB" w14:textId="77777777" w:rsidR="00F842C9" w:rsidRDefault="00000000">
      <w:pPr>
        <w:spacing w:after="4" w:line="227" w:lineRule="auto"/>
        <w:ind w:left="12" w:right="0" w:firstLine="10"/>
        <w:jc w:val="left"/>
      </w:pPr>
      <w:r>
        <w:lastRenderedPageBreak/>
        <w:t>Filled with references to the history and culture of the host city, the two-and-a-half-hour opening ceremony marked the start of Britain's biggest multi-sport event since the London Olympics.</w:t>
      </w:r>
    </w:p>
    <w:p w14:paraId="0FA4BBAE" w14:textId="77777777" w:rsidR="00F842C9" w:rsidRDefault="00000000">
      <w:pPr>
        <w:spacing w:after="61"/>
        <w:ind w:left="12" w:right="0"/>
      </w:pPr>
      <w:r>
        <w:t>Preparations for the ceremony took 18 months.</w:t>
      </w:r>
    </w:p>
    <w:p w14:paraId="3DC0BF5A" w14:textId="77777777" w:rsidR="00F842C9" w:rsidRDefault="00000000">
      <w:pPr>
        <w:ind w:left="12" w:right="113" w:firstLine="300"/>
      </w:pPr>
      <w:r>
        <w:t>The main idea of this event, as well as the whole organization around it, was: Strengthening the ties between communities in the region, bringing people together at these festivals, as part of the Commonwealth Collective - a volunteer program.</w:t>
      </w:r>
    </w:p>
    <w:p w14:paraId="2679C1EE" w14:textId="1437589D" w:rsidR="00F842C9" w:rsidRDefault="00000000">
      <w:pPr>
        <w:ind w:left="12" w:right="420"/>
      </w:pPr>
      <w:r>
        <w:t xml:space="preserve">Residents from across the region in all communities get to know their </w:t>
      </w:r>
      <w:r w:rsidR="00DD3587">
        <w:t>neighbours</w:t>
      </w:r>
      <w:r>
        <w:t>, embrace their differences and enjoy their similarities.</w:t>
      </w:r>
    </w:p>
    <w:p w14:paraId="28117FF5" w14:textId="77777777" w:rsidR="00F842C9" w:rsidRDefault="00000000">
      <w:pPr>
        <w:ind w:left="12" w:right="0"/>
      </w:pPr>
      <w:r>
        <w:t>Apart from the Commonwealth Games, this year marks the Queen's Jubilee, 60 years since Jamaica's independence, 75 years since the partition of India, which has been part of the pride of the United Kingdom for 50 years. These events are closely related and cannot be celebrated without each other. While organizers are hailing their work as a huge success, a report has emerged that presents another perspective on the Birmingham Games event.</w:t>
      </w:r>
    </w:p>
    <w:p w14:paraId="4266B232" w14:textId="77777777" w:rsidR="00F842C9" w:rsidRDefault="00000000">
      <w:pPr>
        <w:ind w:left="12" w:right="247"/>
      </w:pPr>
      <w:r>
        <w:t>Birmingham City Council accepted the critical report on the grounds that they share a strong commitment to equality, diversity and acceptance of difference and will implement a strategy to tackle inequalities.</w:t>
      </w:r>
    </w:p>
    <w:p w14:paraId="78CEF9FC" w14:textId="77777777" w:rsidR="00F842C9" w:rsidRDefault="00000000">
      <w:pPr>
        <w:ind w:left="12" w:right="0"/>
      </w:pPr>
      <w:r>
        <w:t xml:space="preserve">Ian Reid, chief executive of Birmingham 2022, said: "We have a proactive and comprehensive program of engagement with local communities and through this dialogue we have realized that there are areas where we still need to work to achieve our targets to achieve improvements. Organizers of the 2022 Commonwealth Games in Birmingham have left diverse communities feeling "largely ignored" and failed to </w:t>
      </w:r>
      <w:r>
        <w:lastRenderedPageBreak/>
        <w:t>engage them in a meaningful way, according to the report. commissioned</w:t>
      </w:r>
    </w:p>
    <w:p w14:paraId="37591FE0" w14:textId="77777777" w:rsidR="00F842C9" w:rsidRDefault="00000000">
      <w:pPr>
        <w:ind w:left="12" w:right="507"/>
      </w:pPr>
      <w:r>
        <w:t>Became the foundation of the programme and epitomised Maya Angelou's quote which was the bedrock value of everyone's efforts.</w:t>
      </w:r>
    </w:p>
    <w:p w14:paraId="71289A6E" w14:textId="1EE49E53" w:rsidR="00F842C9" w:rsidRDefault="00000000">
      <w:pPr>
        <w:spacing w:after="5" w:line="223" w:lineRule="auto"/>
        <w:ind w:left="40" w:right="0" w:firstLine="33"/>
        <w:jc w:val="left"/>
      </w:pPr>
      <w:r>
        <w:t>"People will forget what you said, people wi</w:t>
      </w:r>
      <w:r w:rsidR="00DD3587">
        <w:t>ll</w:t>
      </w:r>
      <w:r>
        <w:t xml:space="preserve"> forget what you did, but people wi</w:t>
      </w:r>
      <w:r w:rsidR="00DD3587">
        <w:t>ll</w:t>
      </w:r>
      <w:r>
        <w:t xml:space="preserve"> never forget how you made them feel."</w:t>
      </w:r>
    </w:p>
    <w:p w14:paraId="3DB967CB" w14:textId="77777777" w:rsidR="00F842C9" w:rsidRDefault="00000000">
      <w:pPr>
        <w:ind w:left="12" w:right="540" w:firstLine="580"/>
      </w:pPr>
      <w:r>
        <w:t>The Birmingham Race Impact Group (BRIG) a group of race equality specialists and consultants to assess the Games in a number of areas including: legacy, community engagement and public procurement.</w:t>
      </w:r>
    </w:p>
    <w:p w14:paraId="0CCFBE13" w14:textId="77777777" w:rsidR="00F842C9" w:rsidRDefault="00000000">
      <w:pPr>
        <w:spacing w:after="38"/>
        <w:ind w:left="12" w:right="0"/>
      </w:pPr>
      <w:r>
        <w:t>In all areas, games are rated red (urgent action required) and amber (work required). The report highlights the views of the communities that there is a need for an approach to engage the different ethnic groups in the city.</w:t>
      </w:r>
    </w:p>
    <w:p w14:paraId="18BBA4E3" w14:textId="2A4EF692" w:rsidR="00F842C9" w:rsidRDefault="00000000">
      <w:pPr>
        <w:ind w:left="12" w:right="113"/>
      </w:pPr>
      <w:r>
        <w:t xml:space="preserve">Issues identified as specific include: "Schools that focus heavily on photo opportunities and flag-waving, 'similar to traditional slavery opportunities for minority groups.' The Birmingham 2022 organizing committee sought to refute some of the claims in the report. It highlights the hard work to ensure that the benefits [of the Games] are available to everyone in the region. They are proud that the engaged workforce reflects the diversity of the West Midlands. Although they disagree with the conclusions, Birmingham </w:t>
      </w:r>
      <w:r w:rsidR="00DD3587">
        <w:t>councillors</w:t>
      </w:r>
      <w:r>
        <w:t xml:space="preserve"> value BRIG's input and are committed to considering their recommendations to maximize any opportunity to educate future generations in respect for the culture and traditions of the Birmingham Games and their national identity.</w:t>
      </w:r>
    </w:p>
    <w:p w14:paraId="4384B36C" w14:textId="77777777" w:rsidR="00DD3587" w:rsidRDefault="00DD3587">
      <w:pPr>
        <w:pStyle w:val="Heading2"/>
        <w:spacing w:after="330"/>
        <w:ind w:left="833" w:right="0"/>
        <w:jc w:val="left"/>
        <w:rPr>
          <w:sz w:val="60"/>
        </w:rPr>
      </w:pPr>
    </w:p>
    <w:p w14:paraId="71B164F7" w14:textId="0C7D71D5" w:rsidR="00F842C9" w:rsidRDefault="00000000">
      <w:pPr>
        <w:pStyle w:val="Heading2"/>
        <w:spacing w:after="330"/>
        <w:ind w:left="833" w:right="0"/>
        <w:jc w:val="left"/>
      </w:pPr>
      <w:r>
        <w:rPr>
          <w:sz w:val="60"/>
        </w:rPr>
        <w:t>REFERENCES</w:t>
      </w:r>
    </w:p>
    <w:p w14:paraId="3D7B4307" w14:textId="425D6E02" w:rsidR="00F842C9" w:rsidRDefault="00000000">
      <w:pPr>
        <w:spacing w:after="61"/>
        <w:ind w:left="333" w:right="0"/>
      </w:pPr>
      <w:r>
        <w:t xml:space="preserve">1 . </w:t>
      </w:r>
      <w:r w:rsidR="00DD3587">
        <w:t>The</w:t>
      </w:r>
      <w:r>
        <w:t xml:space="preserve"> Guardian / news website of the year/, Jessica</w:t>
      </w:r>
    </w:p>
    <w:p w14:paraId="3CC74194" w14:textId="77777777" w:rsidR="00F842C9" w:rsidRDefault="00000000">
      <w:pPr>
        <w:spacing w:after="61"/>
        <w:ind w:left="12" w:right="0"/>
      </w:pPr>
      <w:r>
        <w:t>Murray Midlands correspondent, Wed 25 May 2022 01.00</w:t>
      </w:r>
    </w:p>
    <w:p w14:paraId="432BA308" w14:textId="77777777" w:rsidR="00F842C9" w:rsidRDefault="00000000">
      <w:pPr>
        <w:spacing w:after="552"/>
        <w:ind w:left="12" w:right="0"/>
      </w:pPr>
      <w:r>
        <w:t xml:space="preserve">EDT, "Birmingham communities feel </w:t>
      </w:r>
      <w:r>
        <w:rPr>
          <w:vertAlign w:val="superscript"/>
        </w:rPr>
        <w:t xml:space="preserve">l </w:t>
      </w:r>
      <w:r>
        <w:t xml:space="preserve">ignore </w:t>
      </w:r>
      <w:r>
        <w:rPr>
          <w:vertAlign w:val="superscript"/>
        </w:rPr>
        <w:t xml:space="preserve">l </w:t>
      </w:r>
      <w:r>
        <w:t xml:space="preserve">led </w:t>
      </w:r>
      <w:r>
        <w:rPr>
          <w:vertAlign w:val="superscript"/>
        </w:rPr>
        <w:t xml:space="preserve">l </w:t>
      </w:r>
      <w:r>
        <w:t>by Commonwealth Games bosses",</w:t>
      </w:r>
    </w:p>
    <w:p w14:paraId="7C1A42B1" w14:textId="0CDEE729" w:rsidR="00F842C9" w:rsidRDefault="00DD3587">
      <w:pPr>
        <w:numPr>
          <w:ilvl w:val="0"/>
          <w:numId w:val="1"/>
        </w:numPr>
        <w:spacing w:after="549"/>
        <w:ind w:right="0" w:firstLine="293"/>
      </w:pPr>
      <w:r>
        <w:t>Birmingham</w:t>
      </w:r>
      <w:r w:rsidR="00000000">
        <w:t xml:space="preserve"> East</w:t>
      </w:r>
      <w:r>
        <w:t xml:space="preserve"> </w:t>
      </w:r>
      <w:r w:rsidR="00000000">
        <w:t>side, Tom Fair , January 13 2021, art "Commonwealth Games 2022",</w:t>
      </w:r>
    </w:p>
    <w:p w14:paraId="167D89DF" w14:textId="77777777" w:rsidR="00F842C9" w:rsidRDefault="00000000">
      <w:pPr>
        <w:numPr>
          <w:ilvl w:val="0"/>
          <w:numId w:val="1"/>
        </w:numPr>
        <w:spacing w:after="575"/>
        <w:ind w:right="0" w:firstLine="293"/>
      </w:pPr>
      <w:r>
        <w:t>Birmingham Live, BY JONATHAN WALKER, 1 1:02, 21 JAN 2021, "Birmingham Commonwealth Games threatened by Covid and poor management, claims former board member",</w:t>
      </w:r>
    </w:p>
    <w:p w14:paraId="691EF65E" w14:textId="77777777" w:rsidR="00F842C9" w:rsidRDefault="00000000">
      <w:pPr>
        <w:numPr>
          <w:ilvl w:val="0"/>
          <w:numId w:val="1"/>
        </w:numPr>
        <w:spacing w:after="760"/>
        <w:ind w:right="0" w:firstLine="293"/>
      </w:pPr>
      <w:r>
        <w:t xml:space="preserve">Commonwealth Sport, media release for immediate release on 8 August 2022, Tom </w:t>
      </w:r>
      <w:proofErr w:type="spellStart"/>
      <w:r>
        <w:t>Degun</w:t>
      </w:r>
      <w:proofErr w:type="spellEnd"/>
      <w:r>
        <w:t>, "History making Birmingham 2022 Commonwealth Games a catalyst for positive change",</w:t>
      </w:r>
    </w:p>
    <w:p w14:paraId="63DE637D" w14:textId="095B4125" w:rsidR="00F842C9" w:rsidRDefault="00000000">
      <w:pPr>
        <w:numPr>
          <w:ilvl w:val="0"/>
          <w:numId w:val="1"/>
        </w:numPr>
        <w:spacing w:line="277" w:lineRule="auto"/>
        <w:ind w:right="0" w:firstLine="293"/>
      </w:pPr>
      <w:r>
        <w:t xml:space="preserve">The </w:t>
      </w:r>
      <w:r w:rsidR="00DD3587">
        <w:t>Community</w:t>
      </w:r>
      <w:r>
        <w:t xml:space="preserve"> Newsletter, Mon 31 Jan 2022, Birmingham,</w:t>
      </w:r>
    </w:p>
    <w:p w14:paraId="659BAF77" w14:textId="41C2C2FC" w:rsidR="00F842C9" w:rsidRDefault="00000000">
      <w:pPr>
        <w:numPr>
          <w:ilvl w:val="0"/>
          <w:numId w:val="1"/>
        </w:numPr>
        <w:spacing w:after="61"/>
        <w:ind w:right="0" w:firstLine="293"/>
      </w:pPr>
      <w:r>
        <w:t xml:space="preserve">The </w:t>
      </w:r>
      <w:r w:rsidR="00DD3587">
        <w:t>Community</w:t>
      </w:r>
      <w:r>
        <w:t xml:space="preserve"> Newsletter, on Fri 4 Feb 2022</w:t>
      </w:r>
      <w:bookmarkEnd w:id="0"/>
    </w:p>
    <w:sectPr w:rsidR="00F842C9">
      <w:pgSz w:w="12000" w:h="16960"/>
      <w:pgMar w:top="407" w:right="700" w:bottom="480" w:left="53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F15EE"/>
    <w:multiLevelType w:val="hybridMultilevel"/>
    <w:tmpl w:val="F236939A"/>
    <w:lvl w:ilvl="0" w:tplc="1EFE4F94">
      <w:start w:val="2"/>
      <w:numFmt w:val="decimal"/>
      <w:lvlText w:val="%1."/>
      <w:lvlJc w:val="left"/>
      <w:pPr>
        <w:ind w:left="12"/>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1" w:tplc="6E3A384A">
      <w:start w:val="1"/>
      <w:numFmt w:val="lowerLetter"/>
      <w:lvlText w:val="%2"/>
      <w:lvlJc w:val="left"/>
      <w:pPr>
        <w:ind w:left="142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2" w:tplc="CA12A092">
      <w:start w:val="1"/>
      <w:numFmt w:val="lowerRoman"/>
      <w:lvlText w:val="%3"/>
      <w:lvlJc w:val="left"/>
      <w:pPr>
        <w:ind w:left="214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3" w:tplc="8DD472A8">
      <w:start w:val="1"/>
      <w:numFmt w:val="decimal"/>
      <w:lvlText w:val="%4"/>
      <w:lvlJc w:val="left"/>
      <w:pPr>
        <w:ind w:left="286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4" w:tplc="1E9A4808">
      <w:start w:val="1"/>
      <w:numFmt w:val="lowerLetter"/>
      <w:lvlText w:val="%5"/>
      <w:lvlJc w:val="left"/>
      <w:pPr>
        <w:ind w:left="358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5" w:tplc="C26A0B1C">
      <w:start w:val="1"/>
      <w:numFmt w:val="lowerRoman"/>
      <w:lvlText w:val="%6"/>
      <w:lvlJc w:val="left"/>
      <w:pPr>
        <w:ind w:left="430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6" w:tplc="9D903472">
      <w:start w:val="1"/>
      <w:numFmt w:val="decimal"/>
      <w:lvlText w:val="%7"/>
      <w:lvlJc w:val="left"/>
      <w:pPr>
        <w:ind w:left="502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7" w:tplc="41D2822E">
      <w:start w:val="1"/>
      <w:numFmt w:val="lowerLetter"/>
      <w:lvlText w:val="%8"/>
      <w:lvlJc w:val="left"/>
      <w:pPr>
        <w:ind w:left="574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lvl w:ilvl="8" w:tplc="97CE2F46">
      <w:start w:val="1"/>
      <w:numFmt w:val="lowerRoman"/>
      <w:lvlText w:val="%9"/>
      <w:lvlJc w:val="left"/>
      <w:pPr>
        <w:ind w:left="6460"/>
      </w:pPr>
      <w:rPr>
        <w:rFonts w:ascii="Times New Roman" w:eastAsia="Times New Roman" w:hAnsi="Times New Roman" w:cs="Times New Roman"/>
        <w:b w:val="0"/>
        <w:i w:val="0"/>
        <w:strike w:val="0"/>
        <w:dstrike w:val="0"/>
        <w:color w:val="000000"/>
        <w:sz w:val="44"/>
        <w:szCs w:val="44"/>
        <w:u w:val="none" w:color="000000"/>
        <w:bdr w:val="none" w:sz="0" w:space="0" w:color="auto"/>
        <w:shd w:val="clear" w:color="auto" w:fill="auto"/>
        <w:vertAlign w:val="baseline"/>
      </w:rPr>
    </w:lvl>
  </w:abstractNum>
  <w:num w:numId="1" w16cid:durableId="2010254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2C9"/>
    <w:rsid w:val="00DD3587"/>
    <w:rsid w:val="00F84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753BC"/>
  <w15:docId w15:val="{4C990A1D-16B5-4FF5-8F38-F5D348990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 w:line="226" w:lineRule="auto"/>
      <w:ind w:right="567" w:firstLine="3"/>
      <w:jc w:val="both"/>
    </w:pPr>
    <w:rPr>
      <w:rFonts w:ascii="Times New Roman" w:eastAsia="Times New Roman" w:hAnsi="Times New Roman" w:cs="Times New Roman"/>
      <w:color w:val="000000"/>
      <w:sz w:val="44"/>
    </w:rPr>
  </w:style>
  <w:style w:type="paragraph" w:styleId="Heading1">
    <w:name w:val="heading 1"/>
    <w:next w:val="Normal"/>
    <w:link w:val="Heading1Char"/>
    <w:uiPriority w:val="9"/>
    <w:qFormat/>
    <w:pPr>
      <w:keepNext/>
      <w:keepLines/>
      <w:spacing w:after="0"/>
      <w:ind w:left="3423" w:hanging="10"/>
      <w:outlineLvl w:val="0"/>
    </w:pPr>
    <w:rPr>
      <w:rFonts w:ascii="Times New Roman" w:eastAsia="Times New Roman" w:hAnsi="Times New Roman" w:cs="Times New Roman"/>
      <w:color w:val="000000"/>
      <w:sz w:val="66"/>
    </w:rPr>
  </w:style>
  <w:style w:type="paragraph" w:styleId="Heading2">
    <w:name w:val="heading 2"/>
    <w:next w:val="Normal"/>
    <w:link w:val="Heading2Char"/>
    <w:uiPriority w:val="9"/>
    <w:unhideWhenUsed/>
    <w:qFormat/>
    <w:pPr>
      <w:keepNext/>
      <w:keepLines/>
      <w:spacing w:after="0"/>
      <w:ind w:right="567"/>
      <w:jc w:val="right"/>
      <w:outlineLvl w:val="1"/>
    </w:pPr>
    <w:rPr>
      <w:rFonts w:ascii="Times New Roman" w:eastAsia="Times New Roman" w:hAnsi="Times New Roman" w:cs="Times New Roman"/>
      <w:color w:val="000000"/>
      <w:sz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0000"/>
      <w:sz w:val="44"/>
    </w:rPr>
  </w:style>
  <w:style w:type="character" w:customStyle="1" w:styleId="Heading1Char">
    <w:name w:val="Heading 1 Char"/>
    <w:link w:val="Heading1"/>
    <w:rPr>
      <w:rFonts w:ascii="Times New Roman" w:eastAsia="Times New Roman" w:hAnsi="Times New Roman" w:cs="Times New Roman"/>
      <w:color w:val="000000"/>
      <w:sz w:val="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823</Words>
  <Characters>4695</Characters>
  <Application>Microsoft Office Word</Application>
  <DocSecurity>0</DocSecurity>
  <Lines>39</Lines>
  <Paragraphs>11</Paragraphs>
  <ScaleCrop>false</ScaleCrop>
  <Company>University of Wales Trinity Saint David</Company>
  <LinksUpToDate>false</LinksUpToDate>
  <CharactersWithSpaces>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cp:lastModifiedBy>Jossett Hector</cp:lastModifiedBy>
  <cp:revision>2</cp:revision>
  <dcterms:created xsi:type="dcterms:W3CDTF">2022-12-17T15:30:00Z</dcterms:created>
  <dcterms:modified xsi:type="dcterms:W3CDTF">2022-12-17T15:30:00Z</dcterms:modified>
</cp:coreProperties>
</file>