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00000001" w14:textId="20523C4D" w:rsidR="00CD18C6" w:rsidRDefault="00C34B92" w:rsidP="0008080E">
      <w:pPr>
        <w:spacing w:line="480" w:lineRule="auto"/>
        <w:jc w:val="center"/>
        <w:rPr>
          <w:b/>
          <w:sz w:val="32"/>
          <w:szCs w:val="32"/>
        </w:rPr>
      </w:pPr>
      <w:r>
        <w:rPr>
          <w:b/>
          <w:sz w:val="32"/>
          <w:szCs w:val="32"/>
        </w:rPr>
        <w:t>Student ID:20305</w:t>
      </w:r>
      <w:r w:rsidR="000F0029">
        <w:rPr>
          <w:b/>
          <w:sz w:val="32"/>
          <w:szCs w:val="32"/>
        </w:rPr>
        <w:t>17</w:t>
      </w:r>
    </w:p>
    <w:p w14:paraId="2F8F2190" w14:textId="0DE00A5A" w:rsidR="000F0029" w:rsidRDefault="001F3E0C" w:rsidP="0008080E">
      <w:pPr>
        <w:spacing w:line="480" w:lineRule="auto"/>
        <w:jc w:val="center"/>
        <w:rPr>
          <w:b/>
          <w:sz w:val="32"/>
          <w:szCs w:val="32"/>
        </w:rPr>
      </w:pPr>
      <w:r>
        <w:rPr>
          <w:b/>
          <w:sz w:val="32"/>
          <w:szCs w:val="32"/>
        </w:rPr>
        <w:t>Claudia Georgiana Macarie</w:t>
      </w:r>
    </w:p>
    <w:p w14:paraId="3DE16205" w14:textId="2B376024" w:rsidR="001F3E0C" w:rsidRDefault="0006379D" w:rsidP="0008080E">
      <w:pPr>
        <w:spacing w:line="480" w:lineRule="auto"/>
        <w:jc w:val="center"/>
        <w:rPr>
          <w:b/>
          <w:sz w:val="32"/>
          <w:szCs w:val="32"/>
        </w:rPr>
      </w:pPr>
      <w:r>
        <w:rPr>
          <w:b/>
          <w:sz w:val="32"/>
          <w:szCs w:val="32"/>
        </w:rPr>
        <w:t>Module:</w:t>
      </w:r>
      <w:r w:rsidR="009E430D">
        <w:rPr>
          <w:b/>
          <w:sz w:val="32"/>
          <w:szCs w:val="32"/>
        </w:rPr>
        <w:t>LCBB5001</w:t>
      </w:r>
    </w:p>
    <w:p w14:paraId="00000002" w14:textId="77777777" w:rsidR="00CD18C6" w:rsidRDefault="00CD18C6">
      <w:pPr>
        <w:spacing w:line="480" w:lineRule="auto"/>
        <w:rPr>
          <w:b/>
          <w:sz w:val="32"/>
          <w:szCs w:val="32"/>
        </w:rPr>
      </w:pPr>
    </w:p>
    <w:p w14:paraId="00000003" w14:textId="77777777" w:rsidR="00CD18C6" w:rsidRDefault="00CD18C6">
      <w:pPr>
        <w:spacing w:line="480" w:lineRule="auto"/>
        <w:rPr>
          <w:b/>
          <w:sz w:val="32"/>
          <w:szCs w:val="32"/>
        </w:rPr>
      </w:pPr>
    </w:p>
    <w:p w14:paraId="00000004" w14:textId="77777777" w:rsidR="00CD18C6" w:rsidRDefault="00CD18C6">
      <w:pPr>
        <w:spacing w:line="480" w:lineRule="auto"/>
        <w:rPr>
          <w:b/>
          <w:sz w:val="32"/>
          <w:szCs w:val="32"/>
        </w:rPr>
      </w:pPr>
    </w:p>
    <w:p w14:paraId="00000005" w14:textId="77777777" w:rsidR="00CD18C6" w:rsidRDefault="00CD18C6">
      <w:pPr>
        <w:spacing w:line="480" w:lineRule="auto"/>
        <w:rPr>
          <w:b/>
          <w:sz w:val="32"/>
          <w:szCs w:val="32"/>
        </w:rPr>
      </w:pPr>
    </w:p>
    <w:p w14:paraId="00000006" w14:textId="394AD1BB" w:rsidR="00CD18C6" w:rsidRDefault="00334AA6">
      <w:pPr>
        <w:spacing w:line="480" w:lineRule="auto"/>
        <w:jc w:val="center"/>
        <w:rPr>
          <w:b/>
          <w:sz w:val="32"/>
          <w:szCs w:val="32"/>
        </w:rPr>
      </w:pPr>
      <w:r>
        <w:rPr>
          <w:b/>
          <w:sz w:val="32"/>
          <w:szCs w:val="32"/>
        </w:rPr>
        <w:t>Entrepreneurship</w:t>
      </w:r>
    </w:p>
    <w:p w14:paraId="00000007" w14:textId="77777777" w:rsidR="00CD18C6" w:rsidRDefault="004F6FCD">
      <w:pPr>
        <w:rPr>
          <w:b/>
          <w:sz w:val="32"/>
          <w:szCs w:val="32"/>
        </w:rPr>
      </w:pPr>
      <w:r>
        <w:br w:type="page"/>
      </w:r>
    </w:p>
    <w:p w14:paraId="00000008" w14:textId="687559BB" w:rsidR="00CD18C6" w:rsidRDefault="004F6FCD">
      <w:pPr>
        <w:spacing w:line="480" w:lineRule="auto"/>
        <w:jc w:val="center"/>
        <w:rPr>
          <w:b/>
        </w:rPr>
      </w:pPr>
      <w:r>
        <w:rPr>
          <w:b/>
        </w:rPr>
        <w:t>Table of Conte</w:t>
      </w:r>
      <w:r w:rsidR="00620521">
        <w:rPr>
          <w:b/>
        </w:rPr>
        <w:t>nts</w:t>
      </w:r>
    </w:p>
    <w:p w14:paraId="74BCEBAC" w14:textId="40BB5608" w:rsidR="00A13E07" w:rsidRDefault="00A13E07">
      <w:pPr>
        <w:pStyle w:val="TOC1"/>
        <w:tabs>
          <w:tab w:val="right" w:leader="dot" w:pos="9350"/>
        </w:tabs>
        <w:rPr>
          <w:noProof/>
        </w:rPr>
      </w:pPr>
      <w:r>
        <w:rPr>
          <w:b/>
        </w:rPr>
        <w:fldChar w:fldCharType="begin"/>
      </w:r>
      <w:r>
        <w:rPr>
          <w:b/>
        </w:rPr>
        <w:instrText xml:space="preserve"> TOC \o "1-3" \h \z \u </w:instrText>
      </w:r>
      <w:r>
        <w:rPr>
          <w:b/>
        </w:rPr>
        <w:fldChar w:fldCharType="separate"/>
      </w:r>
      <w:hyperlink w:anchor="_Toc119610529" w:history="1">
        <w:r w:rsidRPr="009D5DE8">
          <w:rPr>
            <w:rStyle w:val="Hyperlink"/>
            <w:noProof/>
          </w:rPr>
          <w:t>Introduction</w:t>
        </w:r>
        <w:r>
          <w:rPr>
            <w:noProof/>
            <w:webHidden/>
          </w:rPr>
          <w:tab/>
        </w:r>
        <w:r>
          <w:rPr>
            <w:noProof/>
            <w:webHidden/>
          </w:rPr>
          <w:fldChar w:fldCharType="begin"/>
        </w:r>
        <w:r>
          <w:rPr>
            <w:noProof/>
            <w:webHidden/>
          </w:rPr>
          <w:instrText xml:space="preserve"> PAGEREF _Toc119610529 \h </w:instrText>
        </w:r>
        <w:r>
          <w:rPr>
            <w:noProof/>
            <w:webHidden/>
          </w:rPr>
        </w:r>
        <w:r>
          <w:rPr>
            <w:noProof/>
            <w:webHidden/>
          </w:rPr>
          <w:fldChar w:fldCharType="separate"/>
        </w:r>
        <w:r>
          <w:rPr>
            <w:noProof/>
            <w:webHidden/>
          </w:rPr>
          <w:t>3</w:t>
        </w:r>
        <w:r>
          <w:rPr>
            <w:noProof/>
            <w:webHidden/>
          </w:rPr>
          <w:fldChar w:fldCharType="end"/>
        </w:r>
      </w:hyperlink>
    </w:p>
    <w:p w14:paraId="0EAA2684" w14:textId="0A4455AE" w:rsidR="00A13E07" w:rsidRDefault="00955A65">
      <w:pPr>
        <w:pStyle w:val="TOC1"/>
        <w:tabs>
          <w:tab w:val="right" w:leader="dot" w:pos="9350"/>
        </w:tabs>
        <w:rPr>
          <w:noProof/>
        </w:rPr>
      </w:pPr>
      <w:hyperlink w:anchor="_Toc119610530" w:history="1">
        <w:r w:rsidR="00A13E07" w:rsidRPr="009D5DE8">
          <w:rPr>
            <w:rStyle w:val="Hyperlink"/>
            <w:noProof/>
          </w:rPr>
          <w:t>Discussion</w:t>
        </w:r>
        <w:r w:rsidR="00A13E07">
          <w:rPr>
            <w:noProof/>
            <w:webHidden/>
          </w:rPr>
          <w:tab/>
        </w:r>
        <w:r w:rsidR="00A13E07">
          <w:rPr>
            <w:noProof/>
            <w:webHidden/>
          </w:rPr>
          <w:fldChar w:fldCharType="begin"/>
        </w:r>
        <w:r w:rsidR="00A13E07">
          <w:rPr>
            <w:noProof/>
            <w:webHidden/>
          </w:rPr>
          <w:instrText xml:space="preserve"> PAGEREF _Toc119610530 \h </w:instrText>
        </w:r>
        <w:r w:rsidR="00A13E07">
          <w:rPr>
            <w:noProof/>
            <w:webHidden/>
          </w:rPr>
        </w:r>
        <w:r w:rsidR="00A13E07">
          <w:rPr>
            <w:noProof/>
            <w:webHidden/>
          </w:rPr>
          <w:fldChar w:fldCharType="separate"/>
        </w:r>
        <w:r w:rsidR="00A13E07">
          <w:rPr>
            <w:noProof/>
            <w:webHidden/>
          </w:rPr>
          <w:t>3</w:t>
        </w:r>
        <w:r w:rsidR="00A13E07">
          <w:rPr>
            <w:noProof/>
            <w:webHidden/>
          </w:rPr>
          <w:fldChar w:fldCharType="end"/>
        </w:r>
      </w:hyperlink>
    </w:p>
    <w:p w14:paraId="30944156" w14:textId="19A6CED1" w:rsidR="00A13E07" w:rsidRDefault="00955A65">
      <w:pPr>
        <w:pStyle w:val="TOC1"/>
        <w:tabs>
          <w:tab w:val="right" w:leader="dot" w:pos="9350"/>
        </w:tabs>
        <w:rPr>
          <w:noProof/>
        </w:rPr>
      </w:pPr>
      <w:hyperlink w:anchor="_Toc119610531" w:history="1">
        <w:r w:rsidR="00A13E07" w:rsidRPr="009D5DE8">
          <w:rPr>
            <w:rStyle w:val="Hyperlink"/>
            <w:noProof/>
          </w:rPr>
          <w:t>Conclusion</w:t>
        </w:r>
        <w:r w:rsidR="00A13E07">
          <w:rPr>
            <w:noProof/>
            <w:webHidden/>
          </w:rPr>
          <w:tab/>
        </w:r>
        <w:r w:rsidR="00A13E07">
          <w:rPr>
            <w:noProof/>
            <w:webHidden/>
          </w:rPr>
          <w:fldChar w:fldCharType="begin"/>
        </w:r>
        <w:r w:rsidR="00A13E07">
          <w:rPr>
            <w:noProof/>
            <w:webHidden/>
          </w:rPr>
          <w:instrText xml:space="preserve"> PAGEREF _Toc119610531 \h </w:instrText>
        </w:r>
        <w:r w:rsidR="00A13E07">
          <w:rPr>
            <w:noProof/>
            <w:webHidden/>
          </w:rPr>
        </w:r>
        <w:r w:rsidR="00A13E07">
          <w:rPr>
            <w:noProof/>
            <w:webHidden/>
          </w:rPr>
          <w:fldChar w:fldCharType="separate"/>
        </w:r>
        <w:r w:rsidR="00A13E07">
          <w:rPr>
            <w:noProof/>
            <w:webHidden/>
          </w:rPr>
          <w:t>6</w:t>
        </w:r>
        <w:r w:rsidR="00A13E07">
          <w:rPr>
            <w:noProof/>
            <w:webHidden/>
          </w:rPr>
          <w:fldChar w:fldCharType="end"/>
        </w:r>
      </w:hyperlink>
    </w:p>
    <w:p w14:paraId="429B609A" w14:textId="0DB8B9E7" w:rsidR="00A13E07" w:rsidRDefault="00955A65">
      <w:pPr>
        <w:pStyle w:val="TOC1"/>
        <w:tabs>
          <w:tab w:val="right" w:leader="dot" w:pos="9350"/>
        </w:tabs>
        <w:rPr>
          <w:noProof/>
        </w:rPr>
      </w:pPr>
      <w:hyperlink w:anchor="_Toc119610532" w:history="1">
        <w:r w:rsidR="00A13E07" w:rsidRPr="009D5DE8">
          <w:rPr>
            <w:rStyle w:val="Hyperlink"/>
            <w:noProof/>
          </w:rPr>
          <w:t>References</w:t>
        </w:r>
        <w:r w:rsidR="00A13E07">
          <w:rPr>
            <w:noProof/>
            <w:webHidden/>
          </w:rPr>
          <w:tab/>
        </w:r>
        <w:r w:rsidR="00A13E07">
          <w:rPr>
            <w:noProof/>
            <w:webHidden/>
          </w:rPr>
          <w:fldChar w:fldCharType="begin"/>
        </w:r>
        <w:r w:rsidR="00A13E07">
          <w:rPr>
            <w:noProof/>
            <w:webHidden/>
          </w:rPr>
          <w:instrText xml:space="preserve"> PAGEREF _Toc119610532 \h </w:instrText>
        </w:r>
        <w:r w:rsidR="00A13E07">
          <w:rPr>
            <w:noProof/>
            <w:webHidden/>
          </w:rPr>
        </w:r>
        <w:r w:rsidR="00A13E07">
          <w:rPr>
            <w:noProof/>
            <w:webHidden/>
          </w:rPr>
          <w:fldChar w:fldCharType="separate"/>
        </w:r>
        <w:r w:rsidR="00A13E07">
          <w:rPr>
            <w:noProof/>
            <w:webHidden/>
          </w:rPr>
          <w:t>7</w:t>
        </w:r>
        <w:r w:rsidR="00A13E07">
          <w:rPr>
            <w:noProof/>
            <w:webHidden/>
          </w:rPr>
          <w:fldChar w:fldCharType="end"/>
        </w:r>
      </w:hyperlink>
    </w:p>
    <w:p w14:paraId="5DD5BE0C" w14:textId="22EF84D9" w:rsidR="00A13E07" w:rsidRDefault="00955A65">
      <w:pPr>
        <w:pStyle w:val="TOC1"/>
        <w:tabs>
          <w:tab w:val="right" w:leader="dot" w:pos="9350"/>
        </w:tabs>
        <w:rPr>
          <w:noProof/>
        </w:rPr>
      </w:pPr>
      <w:hyperlink w:anchor="_Toc119610533" w:history="1">
        <w:r w:rsidR="00A13E07" w:rsidRPr="009D5DE8">
          <w:rPr>
            <w:rStyle w:val="Hyperlink"/>
            <w:noProof/>
          </w:rPr>
          <w:t>Appendix A</w:t>
        </w:r>
        <w:r w:rsidR="00A13E07">
          <w:rPr>
            <w:noProof/>
            <w:webHidden/>
          </w:rPr>
          <w:tab/>
        </w:r>
        <w:r w:rsidR="00A13E07">
          <w:rPr>
            <w:noProof/>
            <w:webHidden/>
          </w:rPr>
          <w:fldChar w:fldCharType="begin"/>
        </w:r>
        <w:r w:rsidR="00A13E07">
          <w:rPr>
            <w:noProof/>
            <w:webHidden/>
          </w:rPr>
          <w:instrText xml:space="preserve"> PAGEREF _Toc119610533 \h </w:instrText>
        </w:r>
        <w:r w:rsidR="00A13E07">
          <w:rPr>
            <w:noProof/>
            <w:webHidden/>
          </w:rPr>
        </w:r>
        <w:r w:rsidR="00A13E07">
          <w:rPr>
            <w:noProof/>
            <w:webHidden/>
          </w:rPr>
          <w:fldChar w:fldCharType="separate"/>
        </w:r>
        <w:r w:rsidR="00A13E07">
          <w:rPr>
            <w:noProof/>
            <w:webHidden/>
          </w:rPr>
          <w:t>8</w:t>
        </w:r>
        <w:r w:rsidR="00A13E07">
          <w:rPr>
            <w:noProof/>
            <w:webHidden/>
          </w:rPr>
          <w:fldChar w:fldCharType="end"/>
        </w:r>
      </w:hyperlink>
    </w:p>
    <w:p w14:paraId="6BE8C4D9" w14:textId="55CF9990" w:rsidR="00A13E07" w:rsidRDefault="00955A65">
      <w:pPr>
        <w:pStyle w:val="TOC1"/>
        <w:tabs>
          <w:tab w:val="right" w:leader="dot" w:pos="9350"/>
        </w:tabs>
        <w:rPr>
          <w:noProof/>
        </w:rPr>
      </w:pPr>
      <w:hyperlink w:anchor="_Toc119610534" w:history="1">
        <w:r w:rsidR="00A13E07" w:rsidRPr="009D5DE8">
          <w:rPr>
            <w:rStyle w:val="Hyperlink"/>
            <w:noProof/>
          </w:rPr>
          <w:t>Appendix B</w:t>
        </w:r>
        <w:r w:rsidR="00A13E07">
          <w:rPr>
            <w:noProof/>
            <w:webHidden/>
          </w:rPr>
          <w:tab/>
        </w:r>
        <w:r w:rsidR="00A13E07">
          <w:rPr>
            <w:noProof/>
            <w:webHidden/>
          </w:rPr>
          <w:fldChar w:fldCharType="begin"/>
        </w:r>
        <w:r w:rsidR="00A13E07">
          <w:rPr>
            <w:noProof/>
            <w:webHidden/>
          </w:rPr>
          <w:instrText xml:space="preserve"> PAGEREF _Toc119610534 \h </w:instrText>
        </w:r>
        <w:r w:rsidR="00A13E07">
          <w:rPr>
            <w:noProof/>
            <w:webHidden/>
          </w:rPr>
        </w:r>
        <w:r w:rsidR="00A13E07">
          <w:rPr>
            <w:noProof/>
            <w:webHidden/>
          </w:rPr>
          <w:fldChar w:fldCharType="separate"/>
        </w:r>
        <w:r w:rsidR="00A13E07">
          <w:rPr>
            <w:noProof/>
            <w:webHidden/>
          </w:rPr>
          <w:t>9</w:t>
        </w:r>
        <w:r w:rsidR="00A13E07">
          <w:rPr>
            <w:noProof/>
            <w:webHidden/>
          </w:rPr>
          <w:fldChar w:fldCharType="end"/>
        </w:r>
      </w:hyperlink>
    </w:p>
    <w:p w14:paraId="5BD4A7A6" w14:textId="317C04A2" w:rsidR="00A13E07" w:rsidRDefault="00955A65">
      <w:pPr>
        <w:pStyle w:val="TOC1"/>
        <w:tabs>
          <w:tab w:val="right" w:leader="dot" w:pos="9350"/>
        </w:tabs>
        <w:rPr>
          <w:noProof/>
        </w:rPr>
      </w:pPr>
      <w:hyperlink w:anchor="_Toc119610535" w:history="1">
        <w:r w:rsidR="00A13E07" w:rsidRPr="009D5DE8">
          <w:rPr>
            <w:rStyle w:val="Hyperlink"/>
            <w:noProof/>
          </w:rPr>
          <w:t>Appendix C</w:t>
        </w:r>
        <w:r w:rsidR="00A13E07">
          <w:rPr>
            <w:noProof/>
            <w:webHidden/>
          </w:rPr>
          <w:tab/>
        </w:r>
        <w:r w:rsidR="00A13E07">
          <w:rPr>
            <w:noProof/>
            <w:webHidden/>
          </w:rPr>
          <w:fldChar w:fldCharType="begin"/>
        </w:r>
        <w:r w:rsidR="00A13E07">
          <w:rPr>
            <w:noProof/>
            <w:webHidden/>
          </w:rPr>
          <w:instrText xml:space="preserve"> PAGEREF _Toc119610535 \h </w:instrText>
        </w:r>
        <w:r w:rsidR="00A13E07">
          <w:rPr>
            <w:noProof/>
            <w:webHidden/>
          </w:rPr>
        </w:r>
        <w:r w:rsidR="00A13E07">
          <w:rPr>
            <w:noProof/>
            <w:webHidden/>
          </w:rPr>
          <w:fldChar w:fldCharType="separate"/>
        </w:r>
        <w:r w:rsidR="00A13E07">
          <w:rPr>
            <w:noProof/>
            <w:webHidden/>
          </w:rPr>
          <w:t>9</w:t>
        </w:r>
        <w:r w:rsidR="00A13E07">
          <w:rPr>
            <w:noProof/>
            <w:webHidden/>
          </w:rPr>
          <w:fldChar w:fldCharType="end"/>
        </w:r>
      </w:hyperlink>
    </w:p>
    <w:p w14:paraId="35997759" w14:textId="08307E06" w:rsidR="00A13E07" w:rsidRDefault="00A13E07">
      <w:pPr>
        <w:spacing w:line="480" w:lineRule="auto"/>
        <w:jc w:val="center"/>
        <w:rPr>
          <w:b/>
        </w:rPr>
      </w:pPr>
      <w:r>
        <w:rPr>
          <w:b/>
        </w:rPr>
        <w:fldChar w:fldCharType="end"/>
      </w:r>
    </w:p>
    <w:p w14:paraId="00000009" w14:textId="77777777" w:rsidR="00CD18C6" w:rsidRDefault="004F6FCD">
      <w:pPr>
        <w:rPr>
          <w:b/>
        </w:rPr>
      </w:pPr>
      <w:r>
        <w:br w:type="page"/>
      </w:r>
    </w:p>
    <w:p w14:paraId="0000000A" w14:textId="77777777" w:rsidR="00CD18C6" w:rsidRDefault="004F6FCD">
      <w:pPr>
        <w:pStyle w:val="Heading1"/>
      </w:pPr>
      <w:bookmarkStart w:id="0" w:name="_Toc119610529"/>
      <w:r>
        <w:t>Introduction</w:t>
      </w:r>
      <w:bookmarkEnd w:id="0"/>
    </w:p>
    <w:p w14:paraId="428B30A5" w14:textId="77777777" w:rsidR="00334AA6" w:rsidRDefault="00334AA6" w:rsidP="00334AA6">
      <w:r>
        <w:t xml:space="preserve">An entrepreneur is defined as an individual who sets up a business bearing all the losses and getting facilitated with all the benefits. The essay will provide a detailed introduction to the life of an entrepreneur. To put it in other words, the know-how of the skills that are required to create your own business shall be discussed below. The essay will also narrate the most powerful traits of a successful entrepreneur. The skills such as communication skills, risk-taking abilities, multi-tasking abilities, vision, a go-for-it attitude, identifying key opportunities, openness to challenges, and problem-solving skills will be described below. Additionally, the essay will also encompass the SWOT analysis along with its strengths, weaknesses, opportunities, and threats. Moreover, the PEST analysis of the UK will be briefed below. </w:t>
      </w:r>
    </w:p>
    <w:p w14:paraId="70D5FD8F" w14:textId="3B4AF2DA" w:rsidR="00334AA6" w:rsidRDefault="00334AA6" w:rsidP="00334AA6">
      <w:pPr>
        <w:pStyle w:val="Heading1"/>
        <w:rPr>
          <w:b w:val="0"/>
        </w:rPr>
      </w:pPr>
      <w:bookmarkStart w:id="1" w:name="_qa1tgdgsj632" w:colFirst="0" w:colLast="0"/>
      <w:bookmarkStart w:id="2" w:name="_Toc119610530"/>
      <w:bookmarkEnd w:id="1"/>
      <w:r>
        <w:t>Discussion</w:t>
      </w:r>
      <w:bookmarkEnd w:id="2"/>
    </w:p>
    <w:p w14:paraId="296C6D8D" w14:textId="595795E4" w:rsidR="00334AA6" w:rsidRPr="00334AA6" w:rsidRDefault="00334AA6" w:rsidP="00334AA6">
      <w:r w:rsidRPr="00334AA6">
        <w:t>According to an entrepreneurial study gathered by United Nations and the World Economic Forum, UK’s emerging entrepreneurs reached record numbers in the year 2021. Following the given article, the percentage of new entrepreneurs hit 12.6 percent in the last year. After overcoming the omicron variant, the UK dealt with an increased inflation rate for 30 years. According to the given article, the reason behind this huge increment in the inflation rate was because of the increase in the prices of fuel. In this way, there has been a rapid increase in the number of entrepreneurs (</w:t>
      </w:r>
      <w:r w:rsidRPr="00334AA6">
        <w:rPr>
          <w:color w:val="222222"/>
          <w:highlight w:val="white"/>
        </w:rPr>
        <w:t>Avila-Merino, 2019)</w:t>
      </w:r>
      <w:r w:rsidRPr="00334AA6">
        <w:t xml:space="preserve"> An entrepreneur is defined as an individual who sets up a business bearing all the losses and getting facilitated with all the benefits. In other words, an entrepreneur bears all the challenges and risks he has to face. All business operations are carried out with the assistance of an entrepreneur (</w:t>
      </w:r>
      <w:r w:rsidRPr="00334AA6">
        <w:rPr>
          <w:color w:val="222222"/>
          <w:highlight w:val="white"/>
        </w:rPr>
        <w:t xml:space="preserve">Bekki </w:t>
      </w:r>
      <w:r w:rsidRPr="00334AA6">
        <w:rPr>
          <w:i/>
          <w:color w:val="222222"/>
          <w:highlight w:val="white"/>
        </w:rPr>
        <w:t>et al.</w:t>
      </w:r>
      <w:r w:rsidRPr="00334AA6">
        <w:rPr>
          <w:color w:val="222222"/>
          <w:highlight w:val="white"/>
        </w:rPr>
        <w:t xml:space="preserve"> 2018</w:t>
      </w:r>
      <w:r w:rsidRPr="00334AA6">
        <w:rPr>
          <w:color w:val="222222"/>
        </w:rPr>
        <w:t>)</w:t>
      </w:r>
      <w:r w:rsidRPr="00334AA6">
        <w:t>. Moreover, the article also states that the rapid increase in the emergence of entrepreneurs is because of advancements in technology. The given article aims to encourage the person to become an entrepreneur and gain all the rewards and benefits. An entrepreneur gets a huge set of benefits from being his boss to deciding when and where to work. Starting your own business also helps an individual in his personal growth and development (</w:t>
      </w:r>
      <w:r w:rsidRPr="00334AA6">
        <w:rPr>
          <w:color w:val="222222"/>
          <w:highlight w:val="white"/>
        </w:rPr>
        <w:t>Cottrell, 2020</w:t>
      </w:r>
      <w:r w:rsidRPr="00334AA6">
        <w:rPr>
          <w:color w:val="222222"/>
        </w:rPr>
        <w:t>)</w:t>
      </w:r>
      <w:r w:rsidRPr="00334AA6">
        <w:t>.</w:t>
      </w:r>
    </w:p>
    <w:p w14:paraId="64E0A2A6" w14:textId="29B75570" w:rsidR="00954444" w:rsidRDefault="00334AA6" w:rsidP="00334AA6">
      <w:r w:rsidRPr="00334AA6">
        <w:t>A successful entrepreneur must know the significance of adopting a variety of skills that may benefit him in the future. In addition to this, an entrepreneur owns many skills that become the reason for his growing business (</w:t>
      </w:r>
      <w:r w:rsidRPr="00334AA6">
        <w:rPr>
          <w:color w:val="222222"/>
          <w:highlight w:val="white"/>
        </w:rPr>
        <w:t>Dionisio, 2018)</w:t>
      </w:r>
      <w:r w:rsidRPr="00334AA6">
        <w:t xml:space="preserve"> The most dominant traits of an entrepreneur include good communication skills, vision, problem-solving skills, risk-taking abilities, multitasking, a go-for-it attitude, identifying key opportunities, and openness to challenges. One of the most fundamental traits of an entrepreneur includes strong communication skills. Communication skills refer to one’s ability to interact </w:t>
      </w:r>
      <w:r w:rsidR="00954444">
        <w:t>specially in food industry, where you will understand the taste and needs of the customers</w:t>
      </w:r>
      <w:r w:rsidRPr="00334AA6">
        <w:t>. A better communicator also knows the art of conveying his ideas in front of the audience (</w:t>
      </w:r>
      <w:r w:rsidRPr="00334AA6">
        <w:rPr>
          <w:color w:val="222222"/>
          <w:highlight w:val="white"/>
        </w:rPr>
        <w:t xml:space="preserve">Griffiths, </w:t>
      </w:r>
      <w:proofErr w:type="spellStart"/>
      <w:r w:rsidRPr="00334AA6">
        <w:rPr>
          <w:color w:val="222222"/>
          <w:highlight w:val="white"/>
        </w:rPr>
        <w:t>Costi</w:t>
      </w:r>
      <w:proofErr w:type="spellEnd"/>
      <w:r w:rsidRPr="00334AA6">
        <w:rPr>
          <w:color w:val="222222"/>
          <w:highlight w:val="white"/>
        </w:rPr>
        <w:t xml:space="preserve">, and </w:t>
      </w:r>
      <w:proofErr w:type="spellStart"/>
      <w:r w:rsidRPr="00334AA6">
        <w:rPr>
          <w:color w:val="222222"/>
          <w:highlight w:val="white"/>
        </w:rPr>
        <w:t>Medlicott</w:t>
      </w:r>
      <w:proofErr w:type="spellEnd"/>
      <w:r w:rsidRPr="00334AA6">
        <w:rPr>
          <w:color w:val="222222"/>
          <w:highlight w:val="white"/>
        </w:rPr>
        <w:t>, 2022</w:t>
      </w:r>
      <w:r w:rsidRPr="00334AA6">
        <w:rPr>
          <w:color w:val="222222"/>
        </w:rPr>
        <w:t>)</w:t>
      </w:r>
      <w:r w:rsidRPr="00334AA6">
        <w:t>. Moreover, he is a good observer, which means that he carefully listens to others’ thoughts. An entrepreneur has to interact with customers, managers, and all the workers that he has hired. Vision means a mindset that helps one achieve his targets. Thus, an entrepreneur should pay heed to this trait to gain all the targets of his business. Problem-solving skills are defined as one’s ability to come up with the best possible solution (</w:t>
      </w:r>
      <w:proofErr w:type="spellStart"/>
      <w:r w:rsidRPr="00334AA6">
        <w:rPr>
          <w:color w:val="222222"/>
          <w:highlight w:val="white"/>
        </w:rPr>
        <w:t>Handayani</w:t>
      </w:r>
      <w:proofErr w:type="spellEnd"/>
      <w:r w:rsidRPr="00334AA6">
        <w:rPr>
          <w:color w:val="222222"/>
          <w:highlight w:val="white"/>
        </w:rPr>
        <w:t xml:space="preserve">, and </w:t>
      </w:r>
      <w:proofErr w:type="spellStart"/>
      <w:r w:rsidRPr="00334AA6">
        <w:rPr>
          <w:color w:val="222222"/>
          <w:highlight w:val="white"/>
        </w:rPr>
        <w:t>Agustina</w:t>
      </w:r>
      <w:proofErr w:type="spellEnd"/>
      <w:r w:rsidRPr="00334AA6">
        <w:rPr>
          <w:color w:val="222222"/>
          <w:highlight w:val="white"/>
        </w:rPr>
        <w:t>, 2022</w:t>
      </w:r>
      <w:r w:rsidRPr="00334AA6">
        <w:rPr>
          <w:color w:val="222222"/>
        </w:rPr>
        <w:t>)</w:t>
      </w:r>
      <w:r w:rsidRPr="00334AA6">
        <w:t xml:space="preserve">. An entrepreneur must own this habit of problem-solving for the success of his business. In this case, it also helps him in the implementation of suitable strategies. Risk-taking abilities are related to taking risks when making decisions regarding your business. A person who takes risks gets to experience the finest opportunities. </w:t>
      </w:r>
    </w:p>
    <w:p w14:paraId="6258F421" w14:textId="64EE9214" w:rsidR="00334AA6" w:rsidRPr="00334AA6" w:rsidRDefault="00334AA6" w:rsidP="00334AA6">
      <w:r w:rsidRPr="00334AA6">
        <w:t>On the other hand, multitasking ability is a person’s potential to manage a set of operations in a limited time. It also refers to one’s capability in managing all the activities at a time. Multitasking ability proves to be very helpful while starting the business</w:t>
      </w:r>
      <w:r w:rsidR="00954444">
        <w:t xml:space="preserve"> in food industry</w:t>
      </w:r>
      <w:r w:rsidRPr="00334AA6">
        <w:t>. While a go-for-it attitude helps one remain positive and stay hopeful</w:t>
      </w:r>
      <w:r w:rsidR="00954444">
        <w:t xml:space="preserve"> while starting a business specifically related to food</w:t>
      </w:r>
      <w:r w:rsidRPr="00334AA6">
        <w:t>.</w:t>
      </w:r>
      <w:r w:rsidR="00954444">
        <w:t xml:space="preserve"> Food industry is now one of the major competitive industries and contributor in UK.</w:t>
      </w:r>
      <w:r w:rsidRPr="00334AA6">
        <w:t xml:space="preserve"> This trait makes an entrepreneur stress-free. Moreover, he also gets encouraged and motivated when he adopts a go-for-it attitude. This self-determination makes him succeed in his missions. Thus, he controls all matters perfectly (</w:t>
      </w:r>
      <w:r w:rsidRPr="00334AA6">
        <w:rPr>
          <w:color w:val="222222"/>
          <w:highlight w:val="white"/>
        </w:rPr>
        <w:t xml:space="preserve">Lee </w:t>
      </w:r>
      <w:r w:rsidRPr="00334AA6">
        <w:rPr>
          <w:i/>
          <w:color w:val="222222"/>
          <w:highlight w:val="white"/>
        </w:rPr>
        <w:t>et al.</w:t>
      </w:r>
      <w:r w:rsidRPr="00334AA6">
        <w:rPr>
          <w:color w:val="222222"/>
          <w:highlight w:val="white"/>
        </w:rPr>
        <w:t xml:space="preserve"> 2019</w:t>
      </w:r>
      <w:r w:rsidRPr="00334AA6">
        <w:rPr>
          <w:color w:val="222222"/>
        </w:rPr>
        <w:t>)</w:t>
      </w:r>
      <w:r w:rsidRPr="00334AA6">
        <w:t>. Furthermore, identifying key opportunities is an entrepreneur's skill to analyze all those opportunities that could be the reason for the accomplishment of his business venture. In this way, he may gather a variety of benefits and advantages. Openness to challenges deals with one’s power to accept all the challenges that one may encounter. It is one of the most influential traits of a successful entrepreneur. Every business owner has to endure a few losses; thus, a determined and competent entrepreneur accepts the losses and moves on (</w:t>
      </w:r>
      <w:proofErr w:type="spellStart"/>
      <w:r w:rsidRPr="00334AA6">
        <w:rPr>
          <w:color w:val="222222"/>
          <w:highlight w:val="white"/>
        </w:rPr>
        <w:t>Matovic</w:t>
      </w:r>
      <w:proofErr w:type="spellEnd"/>
      <w:r w:rsidRPr="00334AA6">
        <w:rPr>
          <w:color w:val="222222"/>
          <w:highlight w:val="white"/>
        </w:rPr>
        <w:t>, 2020</w:t>
      </w:r>
      <w:r w:rsidRPr="00334AA6">
        <w:rPr>
          <w:color w:val="222222"/>
        </w:rPr>
        <w:t>)</w:t>
      </w:r>
      <w:r w:rsidRPr="00334AA6">
        <w:t xml:space="preserve">. As a consequence, he powerfully faces all the issues. </w:t>
      </w:r>
    </w:p>
    <w:p w14:paraId="0246B7C4" w14:textId="77777777" w:rsidR="00C52B45" w:rsidRDefault="00334AA6" w:rsidP="00334AA6">
      <w:r w:rsidRPr="00334AA6">
        <w:t xml:space="preserve">SWOT means strengths, weaknesses, opportunities, and threats. Strengths and weaknesses are considered internal factors affecting a person, business, or company. On the contrary, opportunities and threats are considered external factors. Additionally, the personal SWOT analysis helps a person in knowing about the abilities that he owns and the skills he lacks. Personal SWOT analysis helps in one’s betterment and growth. According to the SWOT analysis, being visionary and keeping a positive attitude toward every situation are the two most crucial strengths of an entrepreneur. An entrepreneur having these two traits would never fail to guarantee a successful business. </w:t>
      </w:r>
    </w:p>
    <w:p w14:paraId="15522425" w14:textId="3488E1AF" w:rsidR="00334AA6" w:rsidRPr="00334AA6" w:rsidRDefault="00334AA6" w:rsidP="00334AA6">
      <w:r w:rsidRPr="00334AA6">
        <w:t>Entrepreneurs should also develop strategies to promote their businesses on digital platforms. In this way, more people will get aware of their business and large traffic would be generated. These strengths can also prove to be a guide for new entrepreneurs (</w:t>
      </w:r>
      <w:proofErr w:type="spellStart"/>
      <w:r w:rsidRPr="00334AA6">
        <w:rPr>
          <w:color w:val="222222"/>
          <w:highlight w:val="white"/>
        </w:rPr>
        <w:t>Shtal</w:t>
      </w:r>
      <w:proofErr w:type="spellEnd"/>
      <w:r w:rsidRPr="00334AA6">
        <w:rPr>
          <w:color w:val="222222"/>
          <w:highlight w:val="white"/>
        </w:rPr>
        <w:t xml:space="preserve"> </w:t>
      </w:r>
      <w:r w:rsidRPr="00334AA6">
        <w:rPr>
          <w:i/>
          <w:color w:val="222222"/>
          <w:highlight w:val="white"/>
        </w:rPr>
        <w:t>et al.</w:t>
      </w:r>
      <w:r w:rsidRPr="00334AA6">
        <w:rPr>
          <w:color w:val="222222"/>
          <w:highlight w:val="white"/>
        </w:rPr>
        <w:t xml:space="preserve"> 2018)</w:t>
      </w:r>
      <w:r w:rsidRPr="00334AA6">
        <w:rPr>
          <w:color w:val="222222"/>
        </w:rPr>
        <w:t>.</w:t>
      </w:r>
      <w:r w:rsidRPr="00334AA6">
        <w:t xml:space="preserve"> Thus, they must build such traits to boost the development of their business. On the other hand, the weaknesses of an entrepreneur involve the lack of sales skills and poor time management skills. Entrepreneurs should get proper knowledge of their business before starting it. The lack of sales skills can lead to a great loss for their business. Thus, he should analyze all those strategies that will help him boost his sales. Poor time management skills also result in a delay in completing all the necessary tasks and duties. A person lacking this ability becomes anxious and worried all the time. He also misses his deadlines. According to the SWOT analysis, opportunities for an entrepreneur include greater customer support and the initiation of an online business. Customer support helps in solving the issue of the consumers. While the initiation of an online business gives rise to several benefits. An online store helps in attracting customers from various areas of the country. Threats of an entrepreneur involve the lack of self-control. An entrepreneur without self-control can hardly manage his tasks. He faces a lot of difficulties in carrying out the functions related to his business (</w:t>
      </w:r>
      <w:r w:rsidRPr="00334AA6">
        <w:rPr>
          <w:color w:val="222222"/>
          <w:highlight w:val="white"/>
        </w:rPr>
        <w:t>Soegoto,2021</w:t>
      </w:r>
      <w:r w:rsidRPr="00334AA6">
        <w:rPr>
          <w:color w:val="222222"/>
        </w:rPr>
        <w:t>)</w:t>
      </w:r>
      <w:r w:rsidRPr="00334AA6">
        <w:t xml:space="preserve">. </w:t>
      </w:r>
    </w:p>
    <w:p w14:paraId="3D87370A" w14:textId="5806B6D2" w:rsidR="00334AA6" w:rsidRPr="00334AA6" w:rsidRDefault="00334AA6" w:rsidP="00334AA6">
      <w:r w:rsidRPr="00334AA6">
        <w:t>PEST analysis deals with the political, economic, social, and technological factors affecting a country. The UK is a politically stable country; thus, this fact is considered one of those political factors that places a positive impact on the country’s politics. According to the PEST analysis, the UK is a proactive government which means it also benefits the country’s politics and is also considered a positive political factor. This proactive government is comprised of national and local authorities (</w:t>
      </w:r>
      <w:proofErr w:type="spellStart"/>
      <w:r w:rsidRPr="00334AA6">
        <w:rPr>
          <w:color w:val="222222"/>
          <w:highlight w:val="white"/>
        </w:rPr>
        <w:t>Vlados</w:t>
      </w:r>
      <w:proofErr w:type="spellEnd"/>
      <w:r w:rsidRPr="00334AA6">
        <w:rPr>
          <w:color w:val="222222"/>
          <w:highlight w:val="white"/>
        </w:rPr>
        <w:t>, 2019</w:t>
      </w:r>
      <w:r w:rsidRPr="00334AA6">
        <w:rPr>
          <w:color w:val="222222"/>
        </w:rPr>
        <w:t>)</w:t>
      </w:r>
      <w:r w:rsidRPr="00334AA6">
        <w:t>. According to the economic factors of the PEST analysis, the UK has a very strong economic position. The UK’s huge population is profiting even the smaller industries. Moreover, the UK has a developing foreign investment. Decreased growth and lack of productivity are two common negative economic factors affecting the UK. On the other hand, the positive social factors affecting the UK involve the poor performance of the nation’s transport services. It is because of the increased population that is expected to hit 75 million by the year 2050. The positive social factors include different types of free public services such as NHS (national health services). NHS also holds an online website that helps consumers in knowing about the various pharmacies, dentists, and urgent health care centers located in various areas of the whole UK. According to the PEST analysis of the UK, the rising costs of oil, food items, and especially the increase in the costs of education are the negative social factors affecting the UK’s community (</w:t>
      </w:r>
      <w:r w:rsidRPr="00334AA6">
        <w:rPr>
          <w:color w:val="222222"/>
          <w:highlight w:val="white"/>
        </w:rPr>
        <w:t xml:space="preserve">Zheng, and </w:t>
      </w:r>
      <w:proofErr w:type="spellStart"/>
      <w:r w:rsidRPr="00334AA6">
        <w:rPr>
          <w:color w:val="222222"/>
          <w:highlight w:val="white"/>
        </w:rPr>
        <w:t>Musteen</w:t>
      </w:r>
      <w:proofErr w:type="spellEnd"/>
      <w:r w:rsidRPr="00334AA6">
        <w:rPr>
          <w:color w:val="222222"/>
          <w:highlight w:val="white"/>
        </w:rPr>
        <w:t>, 2018</w:t>
      </w:r>
      <w:r w:rsidRPr="00334AA6">
        <w:rPr>
          <w:color w:val="222222"/>
        </w:rPr>
        <w:t>)</w:t>
      </w:r>
      <w:r w:rsidRPr="00334AA6">
        <w:t>. Due to this reason, the people of the UK have been facing an enhanced inflation rate. Thus, this inflation resulted in lower purchasing power and the loss of products and services. Consequently, the people could not create savings, which results in a threatening future for the people of the UK. On the other hand, the technological factors of the UK encompass a greater availability of technology. The greater availability of technology means increased advancement in science and IT. It also holds access to quality innovation skills. According to the reports, it has been seen that a lot of new entrepreneurs are starting their businesses, thus the competition has been enhanced among them all.</w:t>
      </w:r>
    </w:p>
    <w:p w14:paraId="07574843" w14:textId="39B057DE" w:rsidR="00334AA6" w:rsidRDefault="00334AA6" w:rsidP="00334AA6">
      <w:pPr>
        <w:pStyle w:val="Heading1"/>
        <w:rPr>
          <w:b w:val="0"/>
        </w:rPr>
      </w:pPr>
      <w:bookmarkStart w:id="3" w:name="_tbg4s9k89pzy" w:colFirst="0" w:colLast="0"/>
      <w:bookmarkStart w:id="4" w:name="_Toc119610531"/>
      <w:bookmarkEnd w:id="3"/>
      <w:r>
        <w:t>Conclusion</w:t>
      </w:r>
      <w:bookmarkEnd w:id="4"/>
    </w:p>
    <w:p w14:paraId="0000000B" w14:textId="3A7BECB6" w:rsidR="00CD18C6" w:rsidRDefault="00334AA6" w:rsidP="00334AA6">
      <w:pPr>
        <w:rPr>
          <w:b/>
        </w:rPr>
      </w:pPr>
      <w:r>
        <w:t>The essay has tried to explain the importance of all the traits that are essential for the development of an entrepreneur. Entrepreneurs need to possess some skills that might help them establish their businesses. They have to deal with a lot of business activities, for that reason, they need to practice some traits to manage all the functions. The essay has also discussed the SWOT analysis. Consequently, the PEST analysis along with the political, economic, social, and technological factors of the UK are well-explained in the above essay.</w:t>
      </w:r>
      <w:r>
        <w:br w:type="page"/>
      </w:r>
    </w:p>
    <w:p w14:paraId="0000000C" w14:textId="77777777" w:rsidR="00CD18C6" w:rsidRDefault="004F6FCD">
      <w:pPr>
        <w:pStyle w:val="Heading1"/>
      </w:pPr>
      <w:bookmarkStart w:id="5" w:name="_Toc119610532"/>
      <w:r>
        <w:t>References</w:t>
      </w:r>
      <w:bookmarkEnd w:id="5"/>
    </w:p>
    <w:p w14:paraId="501ABFB0" w14:textId="77777777" w:rsidR="00334AA6" w:rsidRPr="00334AA6" w:rsidRDefault="00334AA6" w:rsidP="00334AA6">
      <w:pPr>
        <w:rPr>
          <w:color w:val="222222"/>
          <w:highlight w:val="white"/>
        </w:rPr>
      </w:pPr>
      <w:r w:rsidRPr="00334AA6">
        <w:rPr>
          <w:color w:val="222222"/>
          <w:highlight w:val="white"/>
        </w:rPr>
        <w:t xml:space="preserve">Avila-Merino, A., 2019. Learning by doing in business education. Using hackathons to improve the teaching and learning of entrepreneurial skills. </w:t>
      </w:r>
      <w:r w:rsidRPr="00334AA6">
        <w:rPr>
          <w:i/>
          <w:color w:val="222222"/>
          <w:highlight w:val="white"/>
        </w:rPr>
        <w:t>Journal of Entrepreneurship Education</w:t>
      </w:r>
      <w:r w:rsidRPr="00334AA6">
        <w:rPr>
          <w:color w:val="222222"/>
          <w:highlight w:val="white"/>
        </w:rPr>
        <w:t xml:space="preserve">, </w:t>
      </w:r>
      <w:r w:rsidRPr="00334AA6">
        <w:rPr>
          <w:i/>
          <w:color w:val="222222"/>
          <w:highlight w:val="white"/>
        </w:rPr>
        <w:t>22</w:t>
      </w:r>
      <w:r w:rsidRPr="00334AA6">
        <w:rPr>
          <w:color w:val="222222"/>
          <w:highlight w:val="white"/>
        </w:rPr>
        <w:t>(1).</w:t>
      </w:r>
    </w:p>
    <w:p w14:paraId="2D38A76B" w14:textId="77777777" w:rsidR="00334AA6" w:rsidRPr="00334AA6" w:rsidRDefault="00334AA6" w:rsidP="00334AA6">
      <w:pPr>
        <w:rPr>
          <w:color w:val="222222"/>
          <w:highlight w:val="white"/>
        </w:rPr>
      </w:pPr>
      <w:r w:rsidRPr="00334AA6">
        <w:rPr>
          <w:color w:val="222222"/>
          <w:highlight w:val="white"/>
        </w:rPr>
        <w:t xml:space="preserve">Bekki, J.M., Huerta, M., London, J.S., Melton, D., Vigeant, M. and Williams, J.M., 2018. Opinion: Why EM? The Potential Benefits of Instilling an Entrepreneurial Mindset. </w:t>
      </w:r>
      <w:r w:rsidRPr="00334AA6">
        <w:rPr>
          <w:i/>
          <w:color w:val="222222"/>
          <w:highlight w:val="white"/>
        </w:rPr>
        <w:t>Advances in Engineering Education</w:t>
      </w:r>
      <w:r w:rsidRPr="00334AA6">
        <w:rPr>
          <w:color w:val="222222"/>
          <w:highlight w:val="white"/>
        </w:rPr>
        <w:t xml:space="preserve">, </w:t>
      </w:r>
      <w:r w:rsidRPr="00334AA6">
        <w:rPr>
          <w:i/>
          <w:color w:val="222222"/>
          <w:highlight w:val="white"/>
        </w:rPr>
        <w:t>7</w:t>
      </w:r>
      <w:r w:rsidRPr="00334AA6">
        <w:rPr>
          <w:color w:val="222222"/>
          <w:highlight w:val="white"/>
        </w:rPr>
        <w:t>(1), p.n1.</w:t>
      </w:r>
    </w:p>
    <w:p w14:paraId="717B7D99" w14:textId="77777777" w:rsidR="00334AA6" w:rsidRPr="00334AA6" w:rsidRDefault="00334AA6" w:rsidP="00334AA6">
      <w:pPr>
        <w:rPr>
          <w:color w:val="222222"/>
          <w:highlight w:val="white"/>
        </w:rPr>
      </w:pPr>
      <w:r w:rsidRPr="00334AA6">
        <w:rPr>
          <w:color w:val="222222"/>
          <w:highlight w:val="white"/>
        </w:rPr>
        <w:t xml:space="preserve">Cottrell, L., 2020. Developing enterprising habits. In </w:t>
      </w:r>
      <w:r w:rsidRPr="00334AA6">
        <w:rPr>
          <w:i/>
          <w:color w:val="222222"/>
          <w:highlight w:val="white"/>
        </w:rPr>
        <w:t>How to Become an Entrepreneurship Educator</w:t>
      </w:r>
      <w:r w:rsidRPr="00334AA6">
        <w:rPr>
          <w:color w:val="222222"/>
          <w:highlight w:val="white"/>
        </w:rPr>
        <w:t>. Edward Elgar Publishing.</w:t>
      </w:r>
    </w:p>
    <w:p w14:paraId="298E4C99" w14:textId="77777777" w:rsidR="00334AA6" w:rsidRPr="00334AA6" w:rsidRDefault="00334AA6" w:rsidP="00334AA6">
      <w:pPr>
        <w:rPr>
          <w:color w:val="222222"/>
          <w:highlight w:val="white"/>
        </w:rPr>
      </w:pPr>
      <w:r w:rsidRPr="00334AA6">
        <w:rPr>
          <w:color w:val="222222"/>
          <w:highlight w:val="white"/>
        </w:rPr>
        <w:t xml:space="preserve">Dionisio, M., 2018. The evolution of social entrepreneurship research: a bibliometric analysis. </w:t>
      </w:r>
      <w:r w:rsidRPr="00334AA6">
        <w:rPr>
          <w:i/>
          <w:color w:val="222222"/>
          <w:highlight w:val="white"/>
        </w:rPr>
        <w:t>Social Enterprise Journal</w:t>
      </w:r>
      <w:r w:rsidRPr="00334AA6">
        <w:rPr>
          <w:color w:val="222222"/>
          <w:highlight w:val="white"/>
        </w:rPr>
        <w:t>.</w:t>
      </w:r>
    </w:p>
    <w:p w14:paraId="531D405B" w14:textId="77777777" w:rsidR="00334AA6" w:rsidRPr="00334AA6" w:rsidRDefault="00334AA6" w:rsidP="00334AA6">
      <w:pPr>
        <w:rPr>
          <w:color w:val="222222"/>
          <w:highlight w:val="white"/>
        </w:rPr>
      </w:pPr>
      <w:r w:rsidRPr="00334AA6">
        <w:rPr>
          <w:color w:val="222222"/>
          <w:highlight w:val="white"/>
        </w:rPr>
        <w:t xml:space="preserve">Griffiths, C., </w:t>
      </w:r>
      <w:proofErr w:type="spellStart"/>
      <w:r w:rsidRPr="00334AA6">
        <w:rPr>
          <w:color w:val="222222"/>
          <w:highlight w:val="white"/>
        </w:rPr>
        <w:t>Costi</w:t>
      </w:r>
      <w:proofErr w:type="spellEnd"/>
      <w:r w:rsidRPr="00334AA6">
        <w:rPr>
          <w:color w:val="222222"/>
          <w:highlight w:val="white"/>
        </w:rPr>
        <w:t xml:space="preserve">, M. and </w:t>
      </w:r>
      <w:proofErr w:type="spellStart"/>
      <w:r w:rsidRPr="00334AA6">
        <w:rPr>
          <w:color w:val="222222"/>
          <w:highlight w:val="white"/>
        </w:rPr>
        <w:t>Medlicott</w:t>
      </w:r>
      <w:proofErr w:type="spellEnd"/>
      <w:r w:rsidRPr="00334AA6">
        <w:rPr>
          <w:color w:val="222222"/>
          <w:highlight w:val="white"/>
        </w:rPr>
        <w:t xml:space="preserve">, C., 2022. </w:t>
      </w:r>
      <w:r w:rsidRPr="00334AA6">
        <w:rPr>
          <w:i/>
          <w:color w:val="222222"/>
          <w:highlight w:val="white"/>
        </w:rPr>
        <w:t>The creative thinking handbook: your step-by-step guide to problem solving in business</w:t>
      </w:r>
      <w:r w:rsidRPr="00334AA6">
        <w:rPr>
          <w:color w:val="222222"/>
          <w:highlight w:val="white"/>
        </w:rPr>
        <w:t>. Kogan Page Publishers.</w:t>
      </w:r>
    </w:p>
    <w:p w14:paraId="243AB46F" w14:textId="77777777" w:rsidR="00334AA6" w:rsidRPr="00334AA6" w:rsidRDefault="00334AA6" w:rsidP="00334AA6">
      <w:pPr>
        <w:rPr>
          <w:color w:val="222222"/>
          <w:highlight w:val="white"/>
        </w:rPr>
      </w:pPr>
      <w:proofErr w:type="spellStart"/>
      <w:r w:rsidRPr="00334AA6">
        <w:rPr>
          <w:color w:val="222222"/>
          <w:highlight w:val="white"/>
        </w:rPr>
        <w:t>Handayani</w:t>
      </w:r>
      <w:proofErr w:type="spellEnd"/>
      <w:r w:rsidRPr="00334AA6">
        <w:rPr>
          <w:color w:val="222222"/>
          <w:highlight w:val="white"/>
        </w:rPr>
        <w:t xml:space="preserve">, I. and Agustina, R., 2022. Starting a digital business: Being a millennial entrepreneur innovating. </w:t>
      </w:r>
      <w:proofErr w:type="spellStart"/>
      <w:r w:rsidRPr="00334AA6">
        <w:rPr>
          <w:i/>
          <w:color w:val="222222"/>
          <w:highlight w:val="white"/>
        </w:rPr>
        <w:t>Startupreneur</w:t>
      </w:r>
      <w:proofErr w:type="spellEnd"/>
      <w:r w:rsidRPr="00334AA6">
        <w:rPr>
          <w:i/>
          <w:color w:val="222222"/>
          <w:highlight w:val="white"/>
        </w:rPr>
        <w:t xml:space="preserve"> </w:t>
      </w:r>
      <w:proofErr w:type="spellStart"/>
      <w:r w:rsidRPr="00334AA6">
        <w:rPr>
          <w:i/>
          <w:color w:val="222222"/>
          <w:highlight w:val="white"/>
        </w:rPr>
        <w:t>Bisnis</w:t>
      </w:r>
      <w:proofErr w:type="spellEnd"/>
      <w:r w:rsidRPr="00334AA6">
        <w:rPr>
          <w:i/>
          <w:color w:val="222222"/>
          <w:highlight w:val="white"/>
        </w:rPr>
        <w:t xml:space="preserve"> Digital (SABDA Journal)</w:t>
      </w:r>
      <w:r w:rsidRPr="00334AA6">
        <w:rPr>
          <w:color w:val="222222"/>
          <w:highlight w:val="white"/>
        </w:rPr>
        <w:t xml:space="preserve">, </w:t>
      </w:r>
      <w:r w:rsidRPr="00334AA6">
        <w:rPr>
          <w:i/>
          <w:color w:val="222222"/>
          <w:highlight w:val="white"/>
        </w:rPr>
        <w:t>1</w:t>
      </w:r>
      <w:r w:rsidRPr="00334AA6">
        <w:rPr>
          <w:color w:val="222222"/>
          <w:highlight w:val="white"/>
        </w:rPr>
        <w:t>(2), pp.126-133.</w:t>
      </w:r>
    </w:p>
    <w:p w14:paraId="7B28C3D6" w14:textId="77777777" w:rsidR="00334AA6" w:rsidRPr="00334AA6" w:rsidRDefault="00334AA6" w:rsidP="00334AA6">
      <w:pPr>
        <w:rPr>
          <w:color w:val="222222"/>
          <w:highlight w:val="white"/>
        </w:rPr>
      </w:pPr>
      <w:r w:rsidRPr="00334AA6">
        <w:rPr>
          <w:color w:val="222222"/>
          <w:highlight w:val="white"/>
        </w:rPr>
        <w:t xml:space="preserve">Lee, R., </w:t>
      </w:r>
      <w:proofErr w:type="spellStart"/>
      <w:r w:rsidRPr="00334AA6">
        <w:rPr>
          <w:color w:val="222222"/>
          <w:highlight w:val="white"/>
        </w:rPr>
        <w:t>Tuselmann</w:t>
      </w:r>
      <w:proofErr w:type="spellEnd"/>
      <w:r w:rsidRPr="00334AA6">
        <w:rPr>
          <w:color w:val="222222"/>
          <w:highlight w:val="white"/>
        </w:rPr>
        <w:t xml:space="preserve">, H., </w:t>
      </w:r>
      <w:proofErr w:type="spellStart"/>
      <w:r w:rsidRPr="00334AA6">
        <w:rPr>
          <w:color w:val="222222"/>
          <w:highlight w:val="white"/>
        </w:rPr>
        <w:t>Jayawarna</w:t>
      </w:r>
      <w:proofErr w:type="spellEnd"/>
      <w:r w:rsidRPr="00334AA6">
        <w:rPr>
          <w:color w:val="222222"/>
          <w:highlight w:val="white"/>
        </w:rPr>
        <w:t xml:space="preserve">, D. and Rouse, J., 2019. Effects of structural, relational and cognitive social capital on resource acquisition: a study of entrepreneurs residing in multiply deprived areas. </w:t>
      </w:r>
      <w:r w:rsidRPr="00334AA6">
        <w:rPr>
          <w:i/>
          <w:color w:val="222222"/>
          <w:highlight w:val="white"/>
        </w:rPr>
        <w:t>Entrepreneurship &amp; Regional Development</w:t>
      </w:r>
      <w:r w:rsidRPr="00334AA6">
        <w:rPr>
          <w:color w:val="222222"/>
          <w:highlight w:val="white"/>
        </w:rPr>
        <w:t xml:space="preserve">, </w:t>
      </w:r>
      <w:r w:rsidRPr="00334AA6">
        <w:rPr>
          <w:i/>
          <w:color w:val="222222"/>
          <w:highlight w:val="white"/>
        </w:rPr>
        <w:t>31</w:t>
      </w:r>
      <w:r w:rsidRPr="00334AA6">
        <w:rPr>
          <w:color w:val="222222"/>
          <w:highlight w:val="white"/>
        </w:rPr>
        <w:t>(5-6), pp.534-554.</w:t>
      </w:r>
    </w:p>
    <w:p w14:paraId="65EDEDD0" w14:textId="77777777" w:rsidR="00334AA6" w:rsidRPr="00334AA6" w:rsidRDefault="00334AA6" w:rsidP="00334AA6">
      <w:pPr>
        <w:rPr>
          <w:color w:val="222222"/>
          <w:highlight w:val="white"/>
        </w:rPr>
      </w:pPr>
      <w:proofErr w:type="spellStart"/>
      <w:r w:rsidRPr="00334AA6">
        <w:rPr>
          <w:color w:val="222222"/>
          <w:highlight w:val="white"/>
        </w:rPr>
        <w:t>Matovic</w:t>
      </w:r>
      <w:proofErr w:type="spellEnd"/>
      <w:r w:rsidRPr="00334AA6">
        <w:rPr>
          <w:color w:val="222222"/>
          <w:highlight w:val="white"/>
        </w:rPr>
        <w:t xml:space="preserve">, I.M., 2020. PESTEL analysis of external environment as a success factor of startup business. </w:t>
      </w:r>
      <w:proofErr w:type="spellStart"/>
      <w:r w:rsidRPr="00334AA6">
        <w:rPr>
          <w:i/>
          <w:color w:val="222222"/>
          <w:highlight w:val="white"/>
        </w:rPr>
        <w:t>ConScienS</w:t>
      </w:r>
      <w:proofErr w:type="spellEnd"/>
      <w:r w:rsidRPr="00334AA6">
        <w:rPr>
          <w:color w:val="222222"/>
          <w:highlight w:val="white"/>
        </w:rPr>
        <w:t>, p.96.</w:t>
      </w:r>
    </w:p>
    <w:p w14:paraId="73C9352D" w14:textId="77777777" w:rsidR="00334AA6" w:rsidRPr="00334AA6" w:rsidRDefault="00334AA6" w:rsidP="00334AA6">
      <w:pPr>
        <w:rPr>
          <w:color w:val="222222"/>
          <w:highlight w:val="white"/>
        </w:rPr>
      </w:pPr>
      <w:proofErr w:type="spellStart"/>
      <w:r w:rsidRPr="00334AA6">
        <w:rPr>
          <w:color w:val="222222"/>
          <w:highlight w:val="white"/>
        </w:rPr>
        <w:t>Shtal</w:t>
      </w:r>
      <w:proofErr w:type="spellEnd"/>
      <w:r w:rsidRPr="00334AA6">
        <w:rPr>
          <w:color w:val="222222"/>
          <w:highlight w:val="white"/>
        </w:rPr>
        <w:t xml:space="preserve">, T.V., </w:t>
      </w:r>
      <w:proofErr w:type="spellStart"/>
      <w:r w:rsidRPr="00334AA6">
        <w:rPr>
          <w:color w:val="222222"/>
          <w:highlight w:val="white"/>
        </w:rPr>
        <w:t>Buriak</w:t>
      </w:r>
      <w:proofErr w:type="spellEnd"/>
      <w:r w:rsidRPr="00334AA6">
        <w:rPr>
          <w:color w:val="222222"/>
          <w:highlight w:val="white"/>
        </w:rPr>
        <w:t xml:space="preserve">, M., </w:t>
      </w:r>
      <w:proofErr w:type="spellStart"/>
      <w:r w:rsidRPr="00334AA6">
        <w:rPr>
          <w:color w:val="222222"/>
          <w:highlight w:val="white"/>
        </w:rPr>
        <w:t>Ukubassova</w:t>
      </w:r>
      <w:proofErr w:type="spellEnd"/>
      <w:r w:rsidRPr="00334AA6">
        <w:rPr>
          <w:color w:val="222222"/>
          <w:highlight w:val="white"/>
        </w:rPr>
        <w:t xml:space="preserve">, G., </w:t>
      </w:r>
      <w:proofErr w:type="spellStart"/>
      <w:r w:rsidRPr="00334AA6">
        <w:rPr>
          <w:color w:val="222222"/>
          <w:highlight w:val="white"/>
        </w:rPr>
        <w:t>Amirbekuly</w:t>
      </w:r>
      <w:proofErr w:type="spellEnd"/>
      <w:r w:rsidRPr="00334AA6">
        <w:rPr>
          <w:color w:val="222222"/>
          <w:highlight w:val="white"/>
        </w:rPr>
        <w:t xml:space="preserve">, Y., </w:t>
      </w:r>
      <w:proofErr w:type="spellStart"/>
      <w:r w:rsidRPr="00334AA6">
        <w:rPr>
          <w:color w:val="222222"/>
          <w:highlight w:val="white"/>
        </w:rPr>
        <w:t>Toiboldinova</w:t>
      </w:r>
      <w:proofErr w:type="spellEnd"/>
      <w:r w:rsidRPr="00334AA6">
        <w:rPr>
          <w:color w:val="222222"/>
          <w:highlight w:val="white"/>
        </w:rPr>
        <w:t xml:space="preserve">, Z. and </w:t>
      </w:r>
      <w:proofErr w:type="spellStart"/>
      <w:r w:rsidRPr="00334AA6">
        <w:rPr>
          <w:color w:val="222222"/>
          <w:highlight w:val="white"/>
        </w:rPr>
        <w:t>Tlegen</w:t>
      </w:r>
      <w:proofErr w:type="spellEnd"/>
      <w:r w:rsidRPr="00334AA6">
        <w:rPr>
          <w:color w:val="222222"/>
          <w:highlight w:val="white"/>
        </w:rPr>
        <w:t>, T., 2018. Methods of analysis of the external environment of business activities.</w:t>
      </w:r>
    </w:p>
    <w:p w14:paraId="0909FFC7" w14:textId="77777777" w:rsidR="00334AA6" w:rsidRPr="00334AA6" w:rsidRDefault="00334AA6" w:rsidP="00334AA6">
      <w:pPr>
        <w:rPr>
          <w:color w:val="222222"/>
          <w:highlight w:val="white"/>
        </w:rPr>
      </w:pPr>
      <w:proofErr w:type="spellStart"/>
      <w:r w:rsidRPr="00334AA6">
        <w:rPr>
          <w:color w:val="222222"/>
          <w:highlight w:val="white"/>
        </w:rPr>
        <w:t>Soegoto</w:t>
      </w:r>
      <w:proofErr w:type="spellEnd"/>
      <w:r w:rsidRPr="00334AA6">
        <w:rPr>
          <w:color w:val="222222"/>
          <w:highlight w:val="white"/>
        </w:rPr>
        <w:t xml:space="preserve">, F.A., 2021. Product development using SWOT analysis. </w:t>
      </w:r>
      <w:r w:rsidRPr="00334AA6">
        <w:rPr>
          <w:i/>
          <w:color w:val="222222"/>
          <w:highlight w:val="white"/>
        </w:rPr>
        <w:t>International Journal of Entrepreneurship &amp; Technopreneur (INJETECH)</w:t>
      </w:r>
      <w:r w:rsidRPr="00334AA6">
        <w:rPr>
          <w:color w:val="222222"/>
          <w:highlight w:val="white"/>
        </w:rPr>
        <w:t xml:space="preserve">, </w:t>
      </w:r>
      <w:r w:rsidRPr="00334AA6">
        <w:rPr>
          <w:i/>
          <w:color w:val="222222"/>
          <w:highlight w:val="white"/>
        </w:rPr>
        <w:t>1</w:t>
      </w:r>
      <w:r w:rsidRPr="00334AA6">
        <w:rPr>
          <w:color w:val="222222"/>
          <w:highlight w:val="white"/>
        </w:rPr>
        <w:t>, pp.1-10.</w:t>
      </w:r>
    </w:p>
    <w:p w14:paraId="45B5E387" w14:textId="77777777" w:rsidR="00A13E07" w:rsidRDefault="00334AA6" w:rsidP="00A13E07">
      <w:pPr>
        <w:rPr>
          <w:color w:val="222222"/>
          <w:highlight w:val="white"/>
        </w:rPr>
      </w:pPr>
      <w:proofErr w:type="spellStart"/>
      <w:r w:rsidRPr="00334AA6">
        <w:rPr>
          <w:color w:val="222222"/>
          <w:highlight w:val="white"/>
        </w:rPr>
        <w:t>Vlados</w:t>
      </w:r>
      <w:proofErr w:type="spellEnd"/>
      <w:r w:rsidRPr="00334AA6">
        <w:rPr>
          <w:color w:val="222222"/>
          <w:highlight w:val="white"/>
        </w:rPr>
        <w:t xml:space="preserve">, C., 2019. On a correlative and evolutionary SWOT analysis. </w:t>
      </w:r>
      <w:r w:rsidRPr="00334AA6">
        <w:rPr>
          <w:i/>
          <w:color w:val="222222"/>
          <w:highlight w:val="white"/>
        </w:rPr>
        <w:t>Journal of Strategy and Management</w:t>
      </w:r>
      <w:r w:rsidRPr="00334AA6">
        <w:rPr>
          <w:color w:val="222222"/>
          <w:highlight w:val="white"/>
        </w:rPr>
        <w:t>.</w:t>
      </w:r>
    </w:p>
    <w:p w14:paraId="5FA635A8" w14:textId="6DE6903A" w:rsidR="00334AA6" w:rsidRDefault="00A13E07" w:rsidP="00334AA6">
      <w:pPr>
        <w:rPr>
          <w:color w:val="222222"/>
          <w:highlight w:val="white"/>
        </w:rPr>
      </w:pPr>
      <w:r w:rsidRPr="00334AA6">
        <w:rPr>
          <w:color w:val="222222"/>
          <w:highlight w:val="white"/>
        </w:rPr>
        <w:t xml:space="preserve">Zheng, C. and </w:t>
      </w:r>
      <w:proofErr w:type="spellStart"/>
      <w:r w:rsidRPr="00334AA6">
        <w:rPr>
          <w:color w:val="222222"/>
          <w:highlight w:val="white"/>
        </w:rPr>
        <w:t>Musteen</w:t>
      </w:r>
      <w:proofErr w:type="spellEnd"/>
      <w:r w:rsidRPr="00334AA6">
        <w:rPr>
          <w:color w:val="222222"/>
          <w:highlight w:val="white"/>
        </w:rPr>
        <w:t xml:space="preserve">, M., 2018. The impact of remittances on opportunity-based and necessity-based entrepreneurial activities. </w:t>
      </w:r>
      <w:r w:rsidRPr="00334AA6">
        <w:rPr>
          <w:i/>
          <w:color w:val="222222"/>
          <w:highlight w:val="white"/>
        </w:rPr>
        <w:t>Academy of Entrepreneurship Journal</w:t>
      </w:r>
      <w:r w:rsidRPr="00334AA6">
        <w:rPr>
          <w:color w:val="222222"/>
          <w:highlight w:val="white"/>
        </w:rPr>
        <w:t xml:space="preserve">, </w:t>
      </w:r>
      <w:r w:rsidRPr="00334AA6">
        <w:rPr>
          <w:i/>
          <w:color w:val="222222"/>
          <w:highlight w:val="white"/>
        </w:rPr>
        <w:t>24</w:t>
      </w:r>
      <w:r w:rsidRPr="00334AA6">
        <w:rPr>
          <w:color w:val="222222"/>
          <w:highlight w:val="white"/>
        </w:rPr>
        <w:t>(3), pp.1-13.</w:t>
      </w:r>
    </w:p>
    <w:p w14:paraId="3FE45C13" w14:textId="77777777" w:rsidR="00C52B45" w:rsidRDefault="00C52B45">
      <w:pPr>
        <w:rPr>
          <w:rFonts w:eastAsiaTheme="majorEastAsia" w:cstheme="majorBidi"/>
          <w:b/>
          <w:bCs/>
          <w:sz w:val="28"/>
          <w:szCs w:val="28"/>
        </w:rPr>
      </w:pPr>
      <w:bookmarkStart w:id="6" w:name="_gfqcebyf744e" w:colFirst="0" w:colLast="0"/>
      <w:bookmarkStart w:id="7" w:name="_Toc119610533"/>
      <w:bookmarkEnd w:id="6"/>
      <w:r>
        <w:br w:type="page"/>
      </w:r>
    </w:p>
    <w:p w14:paraId="21661332" w14:textId="6E048EBA" w:rsidR="00A13E07" w:rsidRDefault="00A13E07" w:rsidP="00A13E07">
      <w:pPr>
        <w:pStyle w:val="Heading1"/>
        <w:rPr>
          <w:b w:val="0"/>
        </w:rPr>
      </w:pPr>
      <w:r>
        <w:t>Appendix A</w:t>
      </w:r>
      <w:bookmarkEnd w:id="7"/>
      <w:r>
        <w:t xml:space="preserve"> </w:t>
      </w:r>
    </w:p>
    <w:p w14:paraId="63FB265A" w14:textId="77777777" w:rsidR="00A13E07" w:rsidRDefault="00A13E07" w:rsidP="00A13E07">
      <w:pPr>
        <w:rPr>
          <w:b/>
        </w:rPr>
      </w:pPr>
      <w:r>
        <w:rPr>
          <w:b/>
        </w:rPr>
        <w:t>Problem-Solving skills</w:t>
      </w:r>
    </w:p>
    <w:p w14:paraId="34FB2596" w14:textId="4FEE72ED" w:rsidR="00A13E07" w:rsidRDefault="00A13E07" w:rsidP="00A13E07">
      <w:r>
        <w:t>Problem-solving skills are the traits of a person to fight challenges and problems. Moreover, it is also related to devising the best possible solution to your problems and issues</w:t>
      </w:r>
      <w:r w:rsidR="00C52B45">
        <w:t xml:space="preserve"> specifically in food industry</w:t>
      </w:r>
      <w:r>
        <w:t xml:space="preserve">. Problem-solving skills are very essential to be practiced by entrepreneurs because they have to endure a lot of issues concerning their business activities. </w:t>
      </w:r>
    </w:p>
    <w:p w14:paraId="21DDABA2" w14:textId="77777777" w:rsidR="00A13E07" w:rsidRDefault="00A13E07" w:rsidP="00A13E07">
      <w:pPr>
        <w:rPr>
          <w:b/>
        </w:rPr>
      </w:pPr>
      <w:r>
        <w:rPr>
          <w:b/>
        </w:rPr>
        <w:t>Excellent communication skills</w:t>
      </w:r>
    </w:p>
    <w:p w14:paraId="500E2BE9" w14:textId="77777777" w:rsidR="00A13E07" w:rsidRDefault="00A13E07" w:rsidP="00A13E07">
      <w:r>
        <w:t xml:space="preserve">Communication skills are related to someone’s ability to communicate, interact, and engage with others. When a person has excellent communication skills, it becomes easier for him to present his ideas in front of others. Furthermore, he can understand others' thoughts and can easily follow their ideas. </w:t>
      </w:r>
    </w:p>
    <w:p w14:paraId="4AB75D1D" w14:textId="77777777" w:rsidR="00A13E07" w:rsidRDefault="00A13E07" w:rsidP="00A13E07">
      <w:pPr>
        <w:rPr>
          <w:b/>
        </w:rPr>
      </w:pPr>
      <w:r>
        <w:rPr>
          <w:b/>
        </w:rPr>
        <w:t>Openness to challenges</w:t>
      </w:r>
    </w:p>
    <w:p w14:paraId="777C08B5" w14:textId="77777777" w:rsidR="00A13E07" w:rsidRDefault="00A13E07" w:rsidP="00A13E07">
      <w:r>
        <w:t xml:space="preserve">Openness to challenges is one of the most powerful traits of an entrepreneur. It means the ability to face the challenges belonging to your business or company. In other words, an entrepreneur must be ready to face the losses his company might encounter. </w:t>
      </w:r>
    </w:p>
    <w:p w14:paraId="6C670C86" w14:textId="77777777" w:rsidR="00A13E07" w:rsidRDefault="00A13E07" w:rsidP="00A13E07">
      <w:pPr>
        <w:rPr>
          <w:b/>
        </w:rPr>
      </w:pPr>
      <w:r>
        <w:rPr>
          <w:b/>
        </w:rPr>
        <w:t>Multi-tasking</w:t>
      </w:r>
    </w:p>
    <w:p w14:paraId="48586BC9" w14:textId="36B5B4B9" w:rsidR="00A13E07" w:rsidRDefault="00A13E07" w:rsidP="00A13E07">
      <w:r>
        <w:t>Multitasking is referred to as one of those skills that are very essential in performing a huge set of activities at a time</w:t>
      </w:r>
      <w:r w:rsidR="00C52B45">
        <w:t xml:space="preserve"> for a food business</w:t>
      </w:r>
      <w:r>
        <w:t>. Thus, an entrepreneur must own this trait to put effort into achieving his goals.</w:t>
      </w:r>
    </w:p>
    <w:p w14:paraId="032BE8A6" w14:textId="77777777" w:rsidR="00A13E07" w:rsidRDefault="00A13E07" w:rsidP="00A13E07">
      <w:pPr>
        <w:rPr>
          <w:b/>
        </w:rPr>
      </w:pPr>
      <w:r>
        <w:rPr>
          <w:b/>
        </w:rPr>
        <w:t>Risk-taking ability</w:t>
      </w:r>
    </w:p>
    <w:p w14:paraId="4688C7A0" w14:textId="77777777" w:rsidR="00A13E07" w:rsidRDefault="00A13E07" w:rsidP="00A13E07">
      <w:r>
        <w:t>An entrepreneur might deal with a lot of risks while starting his business venture. Thus, he must be aware of such traits that would allow him to take risks involving loans and putting a huge amount of money into his business.</w:t>
      </w:r>
    </w:p>
    <w:p w14:paraId="085F1C1F" w14:textId="77777777" w:rsidR="00A13E07" w:rsidRDefault="00A13E07" w:rsidP="00A13E07">
      <w:pPr>
        <w:rPr>
          <w:b/>
        </w:rPr>
      </w:pPr>
      <w:r>
        <w:rPr>
          <w:b/>
        </w:rPr>
        <w:t>Identifying Key Opportunities</w:t>
      </w:r>
    </w:p>
    <w:p w14:paraId="43C69752" w14:textId="77777777" w:rsidR="00A13E07" w:rsidRDefault="00A13E07" w:rsidP="00A13E07">
      <w:r>
        <w:t xml:space="preserve">Identifying the key opportunities is also a favorable trait of an entrepreneur. Entrepreneurs must evaluate all the opportunities that might help their businesses grow. </w:t>
      </w:r>
    </w:p>
    <w:p w14:paraId="34A7F843" w14:textId="77777777" w:rsidR="00A13E07" w:rsidRDefault="00A13E07" w:rsidP="00A13E07">
      <w:pPr>
        <w:rPr>
          <w:b/>
        </w:rPr>
      </w:pPr>
      <w:r>
        <w:rPr>
          <w:b/>
        </w:rPr>
        <w:t>Visionary</w:t>
      </w:r>
    </w:p>
    <w:p w14:paraId="2AEBE328" w14:textId="77777777" w:rsidR="00A13E07" w:rsidRDefault="00A13E07" w:rsidP="00A13E07">
      <w:r>
        <w:t xml:space="preserve">Without a vision, one may not be able to achieve his goals. Therefore, entrepreneurs must possess this skill. </w:t>
      </w:r>
    </w:p>
    <w:p w14:paraId="36762D94" w14:textId="77777777" w:rsidR="00A13E07" w:rsidRDefault="00A13E07" w:rsidP="00A13E07">
      <w:pPr>
        <w:rPr>
          <w:b/>
        </w:rPr>
      </w:pPr>
      <w:r>
        <w:rPr>
          <w:b/>
        </w:rPr>
        <w:t>Go-for-it attitude</w:t>
      </w:r>
    </w:p>
    <w:p w14:paraId="6EBF5B82" w14:textId="77777777" w:rsidR="00A13E07" w:rsidRDefault="00A13E07" w:rsidP="00A13E07">
      <w:r>
        <w:t>Go-for-it attitude means keeping a positive mindset no matter what the situation becomes. To put it in other words, a person’s potential to remain positive and hope for the best while taking a chance is called a go-for-it attitude.</w:t>
      </w:r>
    </w:p>
    <w:p w14:paraId="5B900A6B" w14:textId="77777777" w:rsidR="00DF1E94" w:rsidRDefault="00DF1E94">
      <w:pPr>
        <w:rPr>
          <w:rFonts w:eastAsiaTheme="majorEastAsia" w:cstheme="majorBidi"/>
          <w:b/>
          <w:bCs/>
          <w:sz w:val="28"/>
          <w:szCs w:val="28"/>
        </w:rPr>
      </w:pPr>
      <w:bookmarkStart w:id="8" w:name="_Toc119610534"/>
      <w:r>
        <w:br w:type="page"/>
      </w:r>
    </w:p>
    <w:p w14:paraId="3E2674C6" w14:textId="42FC13CA" w:rsidR="00A13E07" w:rsidRDefault="00A13E07" w:rsidP="00A13E07">
      <w:pPr>
        <w:pStyle w:val="Heading1"/>
      </w:pPr>
      <w:r>
        <w:t>Appendix B</w:t>
      </w:r>
      <w:bookmarkEnd w:id="8"/>
    </w:p>
    <w:tbl>
      <w:tblPr>
        <w:tblStyle w:val="TableGrid"/>
        <w:tblW w:w="0" w:type="auto"/>
        <w:tblLook w:val="04A0" w:firstRow="1" w:lastRow="0" w:firstColumn="1" w:lastColumn="0" w:noHBand="0" w:noVBand="1"/>
      </w:tblPr>
      <w:tblGrid>
        <w:gridCol w:w="4675"/>
        <w:gridCol w:w="4675"/>
      </w:tblGrid>
      <w:tr w:rsidR="00A13E07" w14:paraId="183B948B" w14:textId="77777777" w:rsidTr="00A13E07">
        <w:tc>
          <w:tcPr>
            <w:tcW w:w="4675" w:type="dxa"/>
          </w:tcPr>
          <w:p w14:paraId="2B7B519F" w14:textId="77777777" w:rsidR="00A13E07" w:rsidRDefault="00A13E07" w:rsidP="00DF1E94">
            <w:pPr>
              <w:spacing w:line="360" w:lineRule="auto"/>
              <w:rPr>
                <w:b/>
              </w:rPr>
            </w:pPr>
            <w:r>
              <w:rPr>
                <w:b/>
              </w:rPr>
              <w:t>Strengths</w:t>
            </w:r>
          </w:p>
          <w:p w14:paraId="5EB17DB7" w14:textId="34F70625" w:rsidR="00A13E07" w:rsidRDefault="00A13E07" w:rsidP="00DF1E94">
            <w:pPr>
              <w:spacing w:line="360" w:lineRule="auto"/>
            </w:pPr>
            <w:r>
              <w:t>According to the personal SWOT analysis, my strengths are being positive in each situation and keeping a vision to achieve my goals.</w:t>
            </w:r>
          </w:p>
        </w:tc>
        <w:tc>
          <w:tcPr>
            <w:tcW w:w="4675" w:type="dxa"/>
          </w:tcPr>
          <w:p w14:paraId="4404BC73" w14:textId="77777777" w:rsidR="00A13E07" w:rsidRDefault="00A13E07" w:rsidP="00DF1E94">
            <w:pPr>
              <w:spacing w:line="360" w:lineRule="auto"/>
              <w:rPr>
                <w:b/>
              </w:rPr>
            </w:pPr>
            <w:r>
              <w:rPr>
                <w:b/>
              </w:rPr>
              <w:t xml:space="preserve">Weaknesses </w:t>
            </w:r>
          </w:p>
          <w:p w14:paraId="5A30ABCC" w14:textId="04BE6D4F" w:rsidR="00A13E07" w:rsidRDefault="00A13E07" w:rsidP="00DF1E94">
            <w:pPr>
              <w:spacing w:line="360" w:lineRule="auto"/>
            </w:pPr>
            <w:r>
              <w:t>Weaknesses are the traits that a person lacks. My weaknesses include multi-tasking abilities and risk-taking abilities.</w:t>
            </w:r>
          </w:p>
        </w:tc>
      </w:tr>
      <w:tr w:rsidR="00A13E07" w14:paraId="6455E44C" w14:textId="77777777" w:rsidTr="00A13E07">
        <w:tc>
          <w:tcPr>
            <w:tcW w:w="4675" w:type="dxa"/>
          </w:tcPr>
          <w:p w14:paraId="672A93D1" w14:textId="77777777" w:rsidR="00A13E07" w:rsidRDefault="00A13E07" w:rsidP="00DF1E94">
            <w:pPr>
              <w:spacing w:line="360" w:lineRule="auto"/>
              <w:rPr>
                <w:b/>
              </w:rPr>
            </w:pPr>
            <w:r>
              <w:rPr>
                <w:b/>
              </w:rPr>
              <w:t>Opportunities</w:t>
            </w:r>
          </w:p>
          <w:p w14:paraId="40BE4D65" w14:textId="67759A41" w:rsidR="00A13E07" w:rsidRDefault="00A13E07" w:rsidP="00DF1E94">
            <w:pPr>
              <w:spacing w:line="360" w:lineRule="auto"/>
            </w:pPr>
            <w:r>
              <w:t>As an entrepreneur, my opportunities include problem-solving skills and brainstorming. These are considered the most powerful traits of an entrepreneur.</w:t>
            </w:r>
          </w:p>
        </w:tc>
        <w:tc>
          <w:tcPr>
            <w:tcW w:w="4675" w:type="dxa"/>
          </w:tcPr>
          <w:p w14:paraId="55EA03ED" w14:textId="77777777" w:rsidR="00A13E07" w:rsidRDefault="00A13E07" w:rsidP="00DF1E94">
            <w:pPr>
              <w:spacing w:line="360" w:lineRule="auto"/>
              <w:rPr>
                <w:b/>
              </w:rPr>
            </w:pPr>
            <w:r>
              <w:rPr>
                <w:b/>
              </w:rPr>
              <w:t>Threats</w:t>
            </w:r>
          </w:p>
          <w:p w14:paraId="0DA57BFC" w14:textId="77777777" w:rsidR="00A13E07" w:rsidRDefault="00A13E07" w:rsidP="00DF1E94">
            <w:pPr>
              <w:spacing w:line="360" w:lineRule="auto"/>
            </w:pPr>
            <w:r>
              <w:t xml:space="preserve">As an entrepreneur, one of my most crucial threats includes the lack of self-control. Moreover, my competitors which are highly growing are also considered as my threats. </w:t>
            </w:r>
          </w:p>
          <w:p w14:paraId="5FABFEAC" w14:textId="77777777" w:rsidR="00A13E07" w:rsidRDefault="00A13E07" w:rsidP="00DF1E94">
            <w:pPr>
              <w:spacing w:line="360" w:lineRule="auto"/>
            </w:pPr>
          </w:p>
        </w:tc>
      </w:tr>
    </w:tbl>
    <w:p w14:paraId="3F95862A" w14:textId="73A39F7E" w:rsidR="00A13E07" w:rsidRDefault="00A13E07" w:rsidP="00A13E07">
      <w:r>
        <w:t xml:space="preserve"> </w:t>
      </w:r>
    </w:p>
    <w:p w14:paraId="76187E90" w14:textId="77777777" w:rsidR="00DF1E94" w:rsidRDefault="00DF1E94">
      <w:pPr>
        <w:rPr>
          <w:rFonts w:eastAsiaTheme="majorEastAsia" w:cstheme="majorBidi"/>
          <w:b/>
          <w:bCs/>
          <w:sz w:val="28"/>
          <w:szCs w:val="28"/>
        </w:rPr>
      </w:pPr>
      <w:bookmarkStart w:id="9" w:name="_p7ddxzj9n0e2" w:colFirst="0" w:colLast="0"/>
      <w:bookmarkStart w:id="10" w:name="_Toc119610535"/>
      <w:bookmarkEnd w:id="9"/>
      <w:r>
        <w:br w:type="page"/>
      </w:r>
    </w:p>
    <w:p w14:paraId="61F33296" w14:textId="14EA284B" w:rsidR="00A13E07" w:rsidRDefault="00A13E07" w:rsidP="00A13E07">
      <w:pPr>
        <w:pStyle w:val="Heading1"/>
      </w:pPr>
      <w:r>
        <w:t>Appendix C</w:t>
      </w:r>
      <w:bookmarkEnd w:id="10"/>
    </w:p>
    <w:tbl>
      <w:tblPr>
        <w:tblStyle w:val="TableGrid"/>
        <w:tblW w:w="0" w:type="auto"/>
        <w:tblLook w:val="04A0" w:firstRow="1" w:lastRow="0" w:firstColumn="1" w:lastColumn="0" w:noHBand="0" w:noVBand="1"/>
      </w:tblPr>
      <w:tblGrid>
        <w:gridCol w:w="4675"/>
        <w:gridCol w:w="4675"/>
      </w:tblGrid>
      <w:tr w:rsidR="00A13E07" w14:paraId="42B86ABC" w14:textId="77777777" w:rsidTr="00A13E07">
        <w:tc>
          <w:tcPr>
            <w:tcW w:w="4675" w:type="dxa"/>
          </w:tcPr>
          <w:p w14:paraId="1B75EF2C" w14:textId="56094610" w:rsidR="00A13E07" w:rsidRDefault="00A13E07" w:rsidP="00A13E07">
            <w:r>
              <w:rPr>
                <w:b/>
              </w:rPr>
              <w:t>Skills I have</w:t>
            </w:r>
          </w:p>
        </w:tc>
        <w:tc>
          <w:tcPr>
            <w:tcW w:w="4675" w:type="dxa"/>
          </w:tcPr>
          <w:p w14:paraId="16652E93" w14:textId="64394C58" w:rsidR="00A13E07" w:rsidRDefault="00A13E07" w:rsidP="00A13E07">
            <w:r>
              <w:rPr>
                <w:b/>
              </w:rPr>
              <w:t>Example</w:t>
            </w:r>
          </w:p>
        </w:tc>
      </w:tr>
      <w:tr w:rsidR="00A13E07" w14:paraId="42F8875E" w14:textId="77777777" w:rsidTr="00A13E07">
        <w:tc>
          <w:tcPr>
            <w:tcW w:w="4675" w:type="dxa"/>
          </w:tcPr>
          <w:p w14:paraId="242F496A" w14:textId="5FF02003" w:rsidR="00A13E07" w:rsidRPr="00A13E07" w:rsidRDefault="00A13E07" w:rsidP="00A13E07">
            <w:pPr>
              <w:rPr>
                <w:bCs/>
              </w:rPr>
            </w:pPr>
            <w:r w:rsidRPr="00A13E07">
              <w:rPr>
                <w:bCs/>
              </w:rPr>
              <w:t>Vision</w:t>
            </w:r>
          </w:p>
          <w:p w14:paraId="37E38404" w14:textId="77777777" w:rsidR="00A13E07" w:rsidRDefault="00A13E07" w:rsidP="00A13E07"/>
        </w:tc>
        <w:tc>
          <w:tcPr>
            <w:tcW w:w="4675" w:type="dxa"/>
          </w:tcPr>
          <w:p w14:paraId="7520E305" w14:textId="05E36E09" w:rsidR="00A13E07" w:rsidRDefault="00A13E07" w:rsidP="00A13E07">
            <w:r>
              <w:t>I always keep a vision before taking the action to achieve my goals</w:t>
            </w:r>
            <w:r w:rsidR="00DF1E94">
              <w:t xml:space="preserve"> such as starting a food business</w:t>
            </w:r>
            <w:r>
              <w:t>. This trait of mine helps me in gaining quicker and more positive results.</w:t>
            </w:r>
          </w:p>
          <w:p w14:paraId="2E4C5F80" w14:textId="77777777" w:rsidR="00A13E07" w:rsidRDefault="00A13E07" w:rsidP="00A13E07"/>
        </w:tc>
      </w:tr>
      <w:tr w:rsidR="00A13E07" w14:paraId="011C01E8" w14:textId="77777777" w:rsidTr="00A13E07">
        <w:tc>
          <w:tcPr>
            <w:tcW w:w="4675" w:type="dxa"/>
          </w:tcPr>
          <w:p w14:paraId="0234B27A" w14:textId="66D51B1F" w:rsidR="00A13E07" w:rsidRPr="00A13E07" w:rsidRDefault="00A13E07" w:rsidP="00A13E07">
            <w:pPr>
              <w:rPr>
                <w:bCs/>
              </w:rPr>
            </w:pPr>
            <w:r w:rsidRPr="00A13E07">
              <w:rPr>
                <w:bCs/>
              </w:rPr>
              <w:t>Go-for-it attitude</w:t>
            </w:r>
          </w:p>
        </w:tc>
        <w:tc>
          <w:tcPr>
            <w:tcW w:w="4675" w:type="dxa"/>
          </w:tcPr>
          <w:p w14:paraId="41069DB2" w14:textId="77777777" w:rsidR="00A13E07" w:rsidRDefault="00A13E07" w:rsidP="00A13E07">
            <w:r>
              <w:t xml:space="preserve">Another trait of mine that helps me in the progress of my business involves a go-for-it attitude. A go-for-it attitude is a way to keep yourself hopeful while taking a decision related to your business. </w:t>
            </w:r>
          </w:p>
          <w:p w14:paraId="3AAFB0BC" w14:textId="77777777" w:rsidR="00A13E07" w:rsidRDefault="00A13E07" w:rsidP="00A13E07"/>
        </w:tc>
      </w:tr>
    </w:tbl>
    <w:p w14:paraId="0B2C8B22" w14:textId="77777777" w:rsidR="00A13E07" w:rsidRPr="00A13E07" w:rsidRDefault="00A13E07" w:rsidP="00A13E07"/>
    <w:tbl>
      <w:tblPr>
        <w:tblStyle w:val="TableGrid"/>
        <w:tblW w:w="0" w:type="auto"/>
        <w:tblLook w:val="04A0" w:firstRow="1" w:lastRow="0" w:firstColumn="1" w:lastColumn="0" w:noHBand="0" w:noVBand="1"/>
      </w:tblPr>
      <w:tblGrid>
        <w:gridCol w:w="4675"/>
        <w:gridCol w:w="4675"/>
      </w:tblGrid>
      <w:tr w:rsidR="00A13E07" w14:paraId="0F4F798E" w14:textId="77777777" w:rsidTr="00A13E07">
        <w:tc>
          <w:tcPr>
            <w:tcW w:w="4675" w:type="dxa"/>
          </w:tcPr>
          <w:p w14:paraId="1BDF0E17" w14:textId="77777777" w:rsidR="00A13E07" w:rsidRDefault="00A13E07" w:rsidP="00A13E07">
            <w:pPr>
              <w:rPr>
                <w:b/>
              </w:rPr>
            </w:pPr>
            <w:r>
              <w:rPr>
                <w:b/>
              </w:rPr>
              <w:t>Skills I’d like to improve</w:t>
            </w:r>
          </w:p>
          <w:p w14:paraId="7F227360" w14:textId="77777777" w:rsidR="00A13E07" w:rsidRDefault="00A13E07" w:rsidP="00A13E07">
            <w:pPr>
              <w:rPr>
                <w:bCs/>
              </w:rPr>
            </w:pPr>
          </w:p>
        </w:tc>
        <w:tc>
          <w:tcPr>
            <w:tcW w:w="4675" w:type="dxa"/>
          </w:tcPr>
          <w:p w14:paraId="24DC4C9C" w14:textId="3273C3EE" w:rsidR="00A13E07" w:rsidRDefault="00A13E07" w:rsidP="00A13E07">
            <w:pPr>
              <w:rPr>
                <w:b/>
              </w:rPr>
            </w:pPr>
            <w:r>
              <w:rPr>
                <w:b/>
              </w:rPr>
              <w:t>Example</w:t>
            </w:r>
          </w:p>
          <w:p w14:paraId="67B113BF" w14:textId="77777777" w:rsidR="00A13E07" w:rsidRDefault="00A13E07" w:rsidP="00A13E07">
            <w:pPr>
              <w:rPr>
                <w:bCs/>
              </w:rPr>
            </w:pPr>
          </w:p>
        </w:tc>
      </w:tr>
      <w:tr w:rsidR="00A13E07" w14:paraId="08775159" w14:textId="77777777" w:rsidTr="00A13E07">
        <w:tc>
          <w:tcPr>
            <w:tcW w:w="4675" w:type="dxa"/>
          </w:tcPr>
          <w:p w14:paraId="22C1CA8E" w14:textId="77777777" w:rsidR="00A13E07" w:rsidRPr="00A13E07" w:rsidRDefault="00A13E07" w:rsidP="00A13E07">
            <w:pPr>
              <w:rPr>
                <w:bCs/>
              </w:rPr>
            </w:pPr>
            <w:r w:rsidRPr="00A13E07">
              <w:rPr>
                <w:bCs/>
              </w:rPr>
              <w:t>Multi-tasking abilities</w:t>
            </w:r>
          </w:p>
          <w:p w14:paraId="76F6F707" w14:textId="77777777" w:rsidR="00A13E07" w:rsidRDefault="00A13E07" w:rsidP="00A13E07">
            <w:pPr>
              <w:rPr>
                <w:bCs/>
              </w:rPr>
            </w:pPr>
          </w:p>
        </w:tc>
        <w:tc>
          <w:tcPr>
            <w:tcW w:w="4675" w:type="dxa"/>
          </w:tcPr>
          <w:p w14:paraId="22B0DFF6" w14:textId="77777777" w:rsidR="00A13E07" w:rsidRDefault="00A13E07" w:rsidP="00A13E07">
            <w:r>
              <w:t>I lack multitasking abilities and this is the reason that I want to improve this skill. Moreover, I also want to build time management skills so that I may become able to tackle extra tasks. As a consequence, I will develop the habit of managing several tasks at a time.</w:t>
            </w:r>
          </w:p>
          <w:p w14:paraId="7B6FBB74" w14:textId="77777777" w:rsidR="00A13E07" w:rsidRDefault="00A13E07" w:rsidP="00A13E07">
            <w:pPr>
              <w:rPr>
                <w:bCs/>
              </w:rPr>
            </w:pPr>
          </w:p>
        </w:tc>
      </w:tr>
      <w:tr w:rsidR="00A13E07" w14:paraId="51DCFC35" w14:textId="77777777" w:rsidTr="00A13E07">
        <w:tc>
          <w:tcPr>
            <w:tcW w:w="4675" w:type="dxa"/>
          </w:tcPr>
          <w:p w14:paraId="691AFB18" w14:textId="77777777" w:rsidR="00A13E07" w:rsidRPr="00A13E07" w:rsidRDefault="00A13E07" w:rsidP="00A13E07">
            <w:pPr>
              <w:rPr>
                <w:bCs/>
              </w:rPr>
            </w:pPr>
            <w:r w:rsidRPr="00A13E07">
              <w:rPr>
                <w:bCs/>
              </w:rPr>
              <w:t>Risk-taking abilities</w:t>
            </w:r>
          </w:p>
          <w:p w14:paraId="64786EB7" w14:textId="77777777" w:rsidR="00A13E07" w:rsidRDefault="00A13E07" w:rsidP="00A13E07">
            <w:pPr>
              <w:rPr>
                <w:bCs/>
              </w:rPr>
            </w:pPr>
          </w:p>
        </w:tc>
        <w:tc>
          <w:tcPr>
            <w:tcW w:w="4675" w:type="dxa"/>
          </w:tcPr>
          <w:p w14:paraId="7B3C42D6" w14:textId="29A050BC" w:rsidR="00A13E07" w:rsidRDefault="00A13E07" w:rsidP="00A13E07">
            <w:pPr>
              <w:rPr>
                <w:bCs/>
              </w:rPr>
            </w:pPr>
            <w:r>
              <w:t>In addition to this, I also want to improve my risk-taking abilities. Because a successful entrepreneur must develop the habit of risk-taking abilities to experience a variety of opportunities.</w:t>
            </w:r>
          </w:p>
        </w:tc>
      </w:tr>
    </w:tbl>
    <w:p w14:paraId="49E89A21" w14:textId="73065C21" w:rsidR="00A13E07" w:rsidRPr="00A13E07" w:rsidRDefault="00A13E07" w:rsidP="00A13E07">
      <w:pPr>
        <w:rPr>
          <w:bCs/>
        </w:rPr>
      </w:pPr>
    </w:p>
    <w:p w14:paraId="31C3AD58" w14:textId="77777777" w:rsidR="00A13E07" w:rsidRDefault="00A13E07" w:rsidP="00A13E07">
      <w:pPr>
        <w:rPr>
          <w:b/>
        </w:rPr>
      </w:pPr>
    </w:p>
    <w:p w14:paraId="770FFB81" w14:textId="68263F23" w:rsidR="00A13E07" w:rsidRPr="00334AA6" w:rsidRDefault="00A13E07" w:rsidP="00A13E07">
      <w:pPr>
        <w:rPr>
          <w:color w:val="222222"/>
          <w:highlight w:val="white"/>
        </w:rPr>
      </w:pPr>
      <w:r>
        <w:t>.</w:t>
      </w:r>
    </w:p>
    <w:p w14:paraId="0645F4F2" w14:textId="77777777" w:rsidR="00A13E07" w:rsidRPr="00334AA6" w:rsidRDefault="00A13E07"/>
    <w:sectPr w:rsidR="00A13E07" w:rsidRPr="00334AA6" w:rsidSect="00334AA6">
      <w:footerReference w:type="default" r:id="rId9"/>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CEB327A" w14:textId="77777777" w:rsidR="00955A65" w:rsidRDefault="00955A65">
      <w:pPr>
        <w:spacing w:after="0" w:line="240" w:lineRule="auto"/>
      </w:pPr>
      <w:r>
        <w:separator/>
      </w:r>
    </w:p>
  </w:endnote>
  <w:endnote w:type="continuationSeparator" w:id="0">
    <w:p w14:paraId="4A1C9CEA" w14:textId="77777777" w:rsidR="00955A65" w:rsidRDefault="00955A6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000000E" w14:textId="026A7176" w:rsidR="00CD18C6" w:rsidRDefault="004F6FCD">
    <w:pPr>
      <w:pBdr>
        <w:top w:val="nil"/>
        <w:left w:val="nil"/>
        <w:bottom w:val="nil"/>
        <w:right w:val="nil"/>
        <w:between w:val="nil"/>
      </w:pBdr>
      <w:tabs>
        <w:tab w:val="center" w:pos="4680"/>
        <w:tab w:val="right" w:pos="9360"/>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334AA6">
      <w:rPr>
        <w:noProof/>
        <w:color w:val="000000"/>
      </w:rPr>
      <w:t>2</w:t>
    </w:r>
    <w:r>
      <w:rPr>
        <w:color w:val="000000"/>
      </w:rPr>
      <w:fldChar w:fldCharType="end"/>
    </w:r>
  </w:p>
  <w:p w14:paraId="0000000F" w14:textId="77777777" w:rsidR="00CD18C6" w:rsidRDefault="00CD18C6">
    <w:pPr>
      <w:pBdr>
        <w:top w:val="nil"/>
        <w:left w:val="nil"/>
        <w:bottom w:val="nil"/>
        <w:right w:val="nil"/>
        <w:between w:val="nil"/>
      </w:pBdr>
      <w:tabs>
        <w:tab w:val="center" w:pos="4680"/>
        <w:tab w:val="right" w:pos="9360"/>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FDBE3E" w14:textId="77777777" w:rsidR="00955A65" w:rsidRDefault="00955A65">
      <w:pPr>
        <w:spacing w:after="0" w:line="240" w:lineRule="auto"/>
      </w:pPr>
      <w:r>
        <w:separator/>
      </w:r>
    </w:p>
  </w:footnote>
  <w:footnote w:type="continuationSeparator" w:id="0">
    <w:p w14:paraId="372CAF6E" w14:textId="77777777" w:rsidR="00955A65" w:rsidRDefault="00955A6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2994ED6"/>
    <w:multiLevelType w:val="multilevel"/>
    <w:tmpl w:val="4E52201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1FB09AB"/>
    <w:multiLevelType w:val="multilevel"/>
    <w:tmpl w:val="089C9C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42F74C40"/>
    <w:multiLevelType w:val="multilevel"/>
    <w:tmpl w:val="D474FD7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5263DD0"/>
    <w:multiLevelType w:val="multilevel"/>
    <w:tmpl w:val="285E0D7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zoom w:percent="90"/>
  <w:removePersonalInformation/>
  <w:removeDateAndTime/>
  <w:proofState w:spelling="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D18C6"/>
    <w:rsid w:val="0006379D"/>
    <w:rsid w:val="0008080E"/>
    <w:rsid w:val="00081353"/>
    <w:rsid w:val="000F0029"/>
    <w:rsid w:val="001F3E0C"/>
    <w:rsid w:val="00243251"/>
    <w:rsid w:val="00334AA6"/>
    <w:rsid w:val="004F6FCD"/>
    <w:rsid w:val="00620521"/>
    <w:rsid w:val="00954444"/>
    <w:rsid w:val="00955A65"/>
    <w:rsid w:val="009E430D"/>
    <w:rsid w:val="00A13E07"/>
    <w:rsid w:val="00C34B92"/>
    <w:rsid w:val="00C52B45"/>
    <w:rsid w:val="00CD18C6"/>
    <w:rsid w:val="00D67D5C"/>
    <w:rsid w:val="00DF1E94"/>
    <w:rsid w:val="00E15CD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419BF3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sz w:val="24"/>
        <w:szCs w:val="24"/>
        <w:lang w:val="en-US" w:eastAsia="en-US" w:bidi="ar-SA"/>
      </w:rPr>
    </w:rPrDefault>
    <w:pPrDefault>
      <w:pPr>
        <w:spacing w:after="20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10511"/>
    <w:rPr>
      <w:color w:val="000000" w:themeColor="text1"/>
    </w:rPr>
  </w:style>
  <w:style w:type="paragraph" w:styleId="Heading1">
    <w:name w:val="heading 1"/>
    <w:basedOn w:val="Normal"/>
    <w:next w:val="Normal"/>
    <w:link w:val="Heading1Char"/>
    <w:uiPriority w:val="9"/>
    <w:qFormat/>
    <w:rsid w:val="00542454"/>
    <w:pPr>
      <w:keepNext/>
      <w:keepLines/>
      <w:spacing w:before="480" w:after="0"/>
      <w:outlineLvl w:val="0"/>
    </w:pPr>
    <w:rPr>
      <w:rFonts w:eastAsiaTheme="majorEastAsia" w:cstheme="majorBidi"/>
      <w:b/>
      <w:bCs/>
      <w:sz w:val="28"/>
      <w:szCs w:val="28"/>
    </w:rPr>
  </w:style>
  <w:style w:type="paragraph" w:styleId="Heading2">
    <w:name w:val="heading 2"/>
    <w:basedOn w:val="Normal"/>
    <w:next w:val="Normal"/>
    <w:link w:val="Heading2Char"/>
    <w:uiPriority w:val="9"/>
    <w:semiHidden/>
    <w:unhideWhenUsed/>
    <w:qFormat/>
    <w:rsid w:val="00782667"/>
    <w:pPr>
      <w:keepNext/>
      <w:keepLines/>
      <w:spacing w:before="200" w:after="0"/>
      <w:outlineLvl w:val="1"/>
    </w:pPr>
    <w:rPr>
      <w:rFonts w:eastAsiaTheme="majorEastAsia" w:cstheme="majorBidi"/>
      <w:b/>
      <w:bCs/>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rPr>
  </w:style>
  <w:style w:type="paragraph" w:styleId="Heading5">
    <w:name w:val="heading 5"/>
    <w:basedOn w:val="Normal"/>
    <w:next w:val="Normal"/>
    <w:uiPriority w:val="9"/>
    <w:semiHidden/>
    <w:unhideWhenUsed/>
    <w:qFormat/>
    <w:pPr>
      <w:keepNext/>
      <w:keepLines/>
      <w:spacing w:before="220" w:after="40"/>
      <w:outlineLvl w:val="4"/>
    </w:pPr>
    <w:rPr>
      <w:b/>
      <w:sz w:val="22"/>
      <w:szCs w:val="22"/>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Header">
    <w:name w:val="header"/>
    <w:basedOn w:val="Normal"/>
    <w:link w:val="HeaderChar"/>
    <w:uiPriority w:val="99"/>
    <w:unhideWhenUsed/>
    <w:rsid w:val="00030E3B"/>
    <w:pPr>
      <w:tabs>
        <w:tab w:val="center" w:pos="4680"/>
        <w:tab w:val="right" w:pos="9360"/>
      </w:tabs>
      <w:spacing w:after="0" w:line="240" w:lineRule="auto"/>
    </w:pPr>
  </w:style>
  <w:style w:type="character" w:customStyle="1" w:styleId="HeaderChar">
    <w:name w:val="Header Char"/>
    <w:basedOn w:val="DefaultParagraphFont"/>
    <w:link w:val="Header"/>
    <w:uiPriority w:val="99"/>
    <w:rsid w:val="00030E3B"/>
  </w:style>
  <w:style w:type="paragraph" w:styleId="Footer">
    <w:name w:val="footer"/>
    <w:basedOn w:val="Normal"/>
    <w:link w:val="FooterChar"/>
    <w:uiPriority w:val="99"/>
    <w:unhideWhenUsed/>
    <w:rsid w:val="00030E3B"/>
    <w:pPr>
      <w:tabs>
        <w:tab w:val="center" w:pos="4680"/>
        <w:tab w:val="right" w:pos="9360"/>
      </w:tabs>
      <w:spacing w:after="0" w:line="240" w:lineRule="auto"/>
    </w:pPr>
  </w:style>
  <w:style w:type="character" w:customStyle="1" w:styleId="FooterChar">
    <w:name w:val="Footer Char"/>
    <w:basedOn w:val="DefaultParagraphFont"/>
    <w:link w:val="Footer"/>
    <w:uiPriority w:val="99"/>
    <w:rsid w:val="00030E3B"/>
  </w:style>
  <w:style w:type="character" w:customStyle="1" w:styleId="Heading1Char">
    <w:name w:val="Heading 1 Char"/>
    <w:basedOn w:val="DefaultParagraphFont"/>
    <w:link w:val="Heading1"/>
    <w:uiPriority w:val="9"/>
    <w:rsid w:val="00542454"/>
    <w:rPr>
      <w:rFonts w:ascii="Times New Roman" w:eastAsiaTheme="majorEastAsia" w:hAnsi="Times New Roman" w:cstheme="majorBidi"/>
      <w:b/>
      <w:bCs/>
      <w:color w:val="000000" w:themeColor="text1"/>
      <w:sz w:val="28"/>
      <w:szCs w:val="28"/>
    </w:rPr>
  </w:style>
  <w:style w:type="character" w:customStyle="1" w:styleId="Heading2Char">
    <w:name w:val="Heading 2 Char"/>
    <w:basedOn w:val="DefaultParagraphFont"/>
    <w:link w:val="Heading2"/>
    <w:uiPriority w:val="9"/>
    <w:semiHidden/>
    <w:rsid w:val="00782667"/>
    <w:rPr>
      <w:rFonts w:ascii="Times New Roman" w:eastAsiaTheme="majorEastAsia" w:hAnsi="Times New Roman" w:cstheme="majorBidi"/>
      <w:b/>
      <w:bCs/>
      <w:color w:val="000000" w:themeColor="text1"/>
      <w:sz w:val="24"/>
      <w:szCs w:val="26"/>
    </w:rPr>
  </w:style>
  <w:style w:type="paragraph" w:styleId="Subtitle">
    <w:name w:val="Subtitle"/>
    <w:basedOn w:val="Normal"/>
    <w:next w:val="Normal"/>
    <w:uiPriority w:val="11"/>
    <w:qFormat/>
    <w:pPr>
      <w:keepNext/>
      <w:keepLines/>
      <w:spacing w:before="360" w:after="80"/>
    </w:pPr>
    <w:rPr>
      <w:rFonts w:ascii="Georgia" w:eastAsia="Georgia" w:hAnsi="Georgia" w:cs="Georgia"/>
      <w:i/>
      <w:color w:val="666666"/>
      <w:sz w:val="48"/>
      <w:szCs w:val="48"/>
    </w:rPr>
  </w:style>
  <w:style w:type="table" w:styleId="TableGrid">
    <w:name w:val="Table Grid"/>
    <w:basedOn w:val="TableNormal"/>
    <w:uiPriority w:val="39"/>
    <w:rsid w:val="00A13E0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A13E07"/>
    <w:pPr>
      <w:spacing w:after="100"/>
    </w:pPr>
  </w:style>
  <w:style w:type="character" w:styleId="Hyperlink">
    <w:name w:val="Hyperlink"/>
    <w:basedOn w:val="DefaultParagraphFont"/>
    <w:uiPriority w:val="99"/>
    <w:unhideWhenUsed/>
    <w:rsid w:val="00A13E07"/>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theme" Target="theme/theme1.xml"/><Relationship Id="rId5" Type="http://schemas.openxmlformats.org/officeDocument/2006/relationships/settings" Target="settings.xml"/><Relationship Id="rId10"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hzEK0YRIRJPoAtL/oifjyTjzRbbw==">AMUW2mU0NjYlG2xiyVAjvc1jKoGghgsT8EhMY1ts02nXRmlGLmfwC9KrS/hDRp3996VGppyUqH46m5+EDQp0JUyans0lFLnhVGgR7diHBmeDJNHJGLV5XZ19/HH4Q+i6cksrIYFvNRXP</go:docsCustomData>
</go:gDocsCustomXmlDataStorage>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customXml/itemProps2.xml><?xml version="1.0" encoding="utf-8"?>
<ds:datastoreItem xmlns:ds="http://schemas.openxmlformats.org/officeDocument/2006/customXml" ds:itemID="{5D6DA146-98A0-4C89-B466-94D7ABF1178D}">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2482</Words>
  <Characters>14149</Characters>
  <Application>Microsoft Office Word</Application>
  <DocSecurity>0</DocSecurity>
  <Lines>117</Lines>
  <Paragraphs>33</Paragraphs>
  <ScaleCrop>false</ScaleCrop>
  <Company/>
  <LinksUpToDate>false</LinksUpToDate>
  <CharactersWithSpaces>16598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2022-11-17T20:13:00Z</dcterms:created>
  <dcterms:modified xsi:type="dcterms:W3CDTF">2022-11-23T12:46:00Z</dcterms:modified>
</cp:coreProperties>
</file>